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290D8C" w:rsidRDefault="00B53BCE" w14:paraId="4A318229" w14:textId="629B818C">
      <w:pPr>
        <w:spacing w:after="0" w:line="240" w:lineRule="auto"/>
        <w:jc w:val="center"/>
      </w:pPr>
      <w:r w:rsidRPr="46A78FBE" w:rsidR="00B53BCE">
        <w:rPr>
          <w:rFonts w:ascii="Times New Roman" w:hAnsi="Times New Roman" w:eastAsia="Times New Roman" w:cs="Times New Roman"/>
          <w:b w:val="1"/>
          <w:bCs w:val="1"/>
          <w:sz w:val="24"/>
          <w:szCs w:val="24"/>
        </w:rPr>
        <w:t>United</w:t>
      </w:r>
      <w:r w:rsidRPr="46A78FBE" w:rsidR="00B53BCE">
        <w:rPr>
          <w:rFonts w:ascii="Times New Roman" w:hAnsi="Times New Roman" w:eastAsia="Times New Roman" w:cs="Times New Roman"/>
          <w:b w:val="1"/>
          <w:bCs w:val="1"/>
          <w:sz w:val="24"/>
          <w:szCs w:val="24"/>
        </w:rPr>
        <w:t xml:space="preserve"> State</w:t>
      </w:r>
      <w:r w:rsidRPr="46A78FBE" w:rsidR="00BC1D42">
        <w:rPr>
          <w:rFonts w:ascii="Times New Roman" w:hAnsi="Times New Roman" w:eastAsia="Times New Roman" w:cs="Times New Roman"/>
          <w:b w:val="1"/>
          <w:bCs w:val="1"/>
          <w:sz w:val="24"/>
          <w:szCs w:val="24"/>
        </w:rPr>
        <w:t>s</w:t>
      </w:r>
      <w:r w:rsidRPr="46A78FBE" w:rsidR="00B53BCE">
        <w:rPr>
          <w:rFonts w:ascii="Times New Roman" w:hAnsi="Times New Roman" w:eastAsia="Times New Roman" w:cs="Times New Roman"/>
          <w:b w:val="1"/>
          <w:bCs w:val="1"/>
          <w:sz w:val="24"/>
          <w:szCs w:val="24"/>
        </w:rPr>
        <w:t xml:space="preserve"> </w:t>
      </w:r>
      <w:r w:rsidRPr="46A78FBE" w:rsidR="002607E8">
        <w:rPr>
          <w:rFonts w:ascii="Times New Roman" w:hAnsi="Times New Roman" w:eastAsia="Times New Roman" w:cs="Times New Roman"/>
          <w:b w:val="1"/>
          <w:bCs w:val="1"/>
          <w:sz w:val="24"/>
          <w:szCs w:val="24"/>
        </w:rPr>
        <w:t xml:space="preserve">Department of State </w:t>
      </w:r>
    </w:p>
    <w:p w:rsidR="00290D8C" w:rsidRDefault="002607E8" w14:paraId="685B4325" w14:textId="29011B65">
      <w:pPr>
        <w:spacing w:after="0" w:line="240" w:lineRule="auto"/>
        <w:jc w:val="center"/>
      </w:pPr>
      <w:r>
        <w:rPr>
          <w:rFonts w:ascii="Times New Roman" w:hAnsi="Times New Roman" w:eastAsia="Times New Roman" w:cs="Times New Roman"/>
          <w:b/>
          <w:sz w:val="24"/>
          <w:szCs w:val="24"/>
        </w:rPr>
        <w:t xml:space="preserve">Bureau of </w:t>
      </w:r>
      <w:r w:rsidRPr="00E7479D" w:rsidR="00E7479D">
        <w:rPr>
          <w:rFonts w:ascii="Times New Roman" w:hAnsi="Times New Roman" w:eastAsia="Times New Roman" w:cs="Times New Roman"/>
          <w:b/>
          <w:sz w:val="24"/>
          <w:szCs w:val="24"/>
        </w:rPr>
        <w:t>Educational and Cultural Affairs</w:t>
      </w:r>
    </w:p>
    <w:p w:rsidR="00290D8C" w:rsidRDefault="002607E8" w14:paraId="102BE3FF" w14:textId="71D5B3C4">
      <w:pPr>
        <w:spacing w:after="0" w:line="240" w:lineRule="auto"/>
        <w:jc w:val="center"/>
      </w:pPr>
      <w:r>
        <w:rPr>
          <w:rFonts w:ascii="Times New Roman" w:hAnsi="Times New Roman" w:eastAsia="Times New Roman" w:cs="Times New Roman"/>
          <w:b/>
          <w:sz w:val="24"/>
          <w:szCs w:val="24"/>
        </w:rPr>
        <w:t>Notice of Funding Opportunity (NOFO):</w:t>
      </w:r>
      <w:r w:rsidRPr="003A3E08" w:rsidR="0062465D">
        <w:rPr>
          <w:rFonts w:ascii="Times New Roman" w:hAnsi="Times New Roman" w:eastAsia="Times New Roman" w:cs="Times New Roman"/>
          <w:sz w:val="24"/>
          <w:szCs w:val="24"/>
        </w:rPr>
        <w:t xml:space="preserve"> </w:t>
      </w:r>
      <w:r w:rsidRPr="00AA718A" w:rsidR="00AA718A">
        <w:rPr>
          <w:rFonts w:ascii="Times New Roman" w:hAnsi="Times New Roman" w:eastAsia="Times New Roman" w:cs="Times New Roman"/>
          <w:sz w:val="24"/>
          <w:szCs w:val="24"/>
        </w:rPr>
        <w:t>Official U.S. Presentation at the 60th International Art Exhibition</w:t>
      </w:r>
    </w:p>
    <w:p w:rsidR="00290D8C" w:rsidRDefault="00290D8C" w14:paraId="7ED66348" w14:textId="77777777">
      <w:pPr>
        <w:spacing w:after="0" w:line="240" w:lineRule="auto"/>
        <w:jc w:val="center"/>
      </w:pPr>
    </w:p>
    <w:p w:rsidR="00290D8C" w:rsidP="4EDE1750" w:rsidRDefault="00794982" w14:paraId="01ABC376" w14:textId="3210D731">
      <w:pPr>
        <w:pStyle w:val="Normal"/>
        <w:spacing w:after="0" w:line="240" w:lineRule="auto"/>
        <w:jc w:val="center"/>
      </w:pPr>
      <w:r w:rsidRPr="4EDE1750" w:rsidR="00794982">
        <w:rPr>
          <w:rFonts w:ascii="Times New Roman" w:hAnsi="Times New Roman" w:eastAsia="Times New Roman" w:cs="Times New Roman"/>
          <w:sz w:val="24"/>
          <w:szCs w:val="24"/>
        </w:rPr>
        <w:t>This is the announcement of fu</w:t>
      </w:r>
      <w:r w:rsidRPr="4EDE1750" w:rsidR="00E20266">
        <w:rPr>
          <w:rFonts w:ascii="Times New Roman" w:hAnsi="Times New Roman" w:eastAsia="Times New Roman" w:cs="Times New Roman"/>
          <w:sz w:val="24"/>
          <w:szCs w:val="24"/>
        </w:rPr>
        <w:t>n</w:t>
      </w:r>
      <w:r w:rsidRPr="4EDE1750" w:rsidR="002607E8">
        <w:rPr>
          <w:rFonts w:ascii="Times New Roman" w:hAnsi="Times New Roman" w:eastAsia="Times New Roman" w:cs="Times New Roman"/>
          <w:sz w:val="24"/>
          <w:szCs w:val="24"/>
        </w:rPr>
        <w:t>ding opportunity</w:t>
      </w:r>
      <w:r w:rsidRPr="4EDE1750" w:rsidR="00F84887">
        <w:rPr>
          <w:rFonts w:ascii="Times New Roman" w:hAnsi="Times New Roman" w:eastAsia="Times New Roman" w:cs="Times New Roman"/>
          <w:sz w:val="24"/>
          <w:szCs w:val="24"/>
        </w:rPr>
        <w:t xml:space="preserve"> number</w:t>
      </w:r>
      <w:r w:rsidRPr="4EDE1750" w:rsidR="002607E8">
        <w:rPr>
          <w:rFonts w:ascii="Times New Roman" w:hAnsi="Times New Roman" w:eastAsia="Times New Roman" w:cs="Times New Roman"/>
          <w:sz w:val="24"/>
          <w:szCs w:val="24"/>
        </w:rPr>
        <w:t xml:space="preserve"> </w:t>
      </w:r>
      <w:r w:rsidRPr="4EDE1750" w:rsidR="6F9C477C">
        <w:rPr>
          <w:rFonts w:ascii="Times New Roman" w:hAnsi="Times New Roman" w:eastAsia="Times New Roman" w:cs="Times New Roman"/>
          <w:noProof w:val="0"/>
          <w:sz w:val="24"/>
          <w:szCs w:val="24"/>
          <w:lang w:val="en-US"/>
        </w:rPr>
        <w:t>SFOP0009432</w:t>
      </w:r>
    </w:p>
    <w:p w:rsidR="00290D8C" w:rsidRDefault="00290D8C" w14:paraId="3576348C" w14:textId="77777777">
      <w:pPr>
        <w:spacing w:after="0" w:line="240" w:lineRule="auto"/>
        <w:jc w:val="center"/>
      </w:pPr>
    </w:p>
    <w:p w:rsidR="00290D8C" w:rsidRDefault="002607E8" w14:paraId="12CABEEC" w14:textId="19535B5B">
      <w:pPr>
        <w:spacing w:after="0" w:line="240" w:lineRule="auto"/>
      </w:pPr>
      <w:r>
        <w:rPr>
          <w:rFonts w:ascii="Times New Roman" w:hAnsi="Times New Roman" w:eastAsia="Times New Roman" w:cs="Times New Roman"/>
          <w:b/>
          <w:sz w:val="24"/>
          <w:szCs w:val="24"/>
        </w:rPr>
        <w:t>Catalog of Federal Domestic Assistance Number:</w:t>
      </w:r>
      <w:r>
        <w:rPr>
          <w:rFonts w:ascii="Times New Roman" w:hAnsi="Times New Roman" w:eastAsia="Times New Roman" w:cs="Times New Roman"/>
          <w:sz w:val="24"/>
          <w:szCs w:val="24"/>
        </w:rPr>
        <w:t xml:space="preserve"> </w:t>
      </w:r>
      <w:r w:rsidR="0062465D">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19.</w:t>
      </w:r>
      <w:r w:rsidR="00AA718A">
        <w:rPr>
          <w:rFonts w:ascii="Times New Roman" w:hAnsi="Times New Roman" w:eastAsia="Times New Roman" w:cs="Times New Roman"/>
          <w:sz w:val="24"/>
          <w:szCs w:val="24"/>
        </w:rPr>
        <w:t>415</w:t>
      </w:r>
    </w:p>
    <w:p w:rsidR="00290D8C" w:rsidRDefault="00290D8C" w14:paraId="070B28F9" w14:textId="77777777">
      <w:pPr>
        <w:spacing w:after="0" w:line="240" w:lineRule="auto"/>
      </w:pPr>
    </w:p>
    <w:p w:rsidR="003221AC" w:rsidP="003221AC" w:rsidRDefault="003221AC" w14:paraId="522F85A3" w14:textId="15349351">
      <w:pPr>
        <w:spacing w:after="0" w:line="240" w:lineRule="auto"/>
        <w:rPr>
          <w:rFonts w:ascii="Times New Roman" w:hAnsi="Times New Roman" w:eastAsia="Times New Roman" w:cs="Times New Roman"/>
          <w:sz w:val="24"/>
          <w:szCs w:val="24"/>
        </w:rPr>
      </w:pPr>
      <w:r w:rsidRPr="000C12FA">
        <w:rPr>
          <w:rFonts w:ascii="Times New Roman" w:hAnsi="Times New Roman" w:eastAsia="Times New Roman" w:cs="Times New Roman"/>
          <w:b/>
          <w:sz w:val="24"/>
          <w:szCs w:val="24"/>
        </w:rPr>
        <w:t>Type of Solicitation</w:t>
      </w:r>
      <w:r w:rsidRPr="003A3E08">
        <w:rPr>
          <w:rFonts w:ascii="Times New Roman" w:hAnsi="Times New Roman" w:eastAsia="Times New Roman" w:cs="Times New Roman"/>
          <w:b/>
          <w:sz w:val="24"/>
          <w:szCs w:val="24"/>
        </w:rPr>
        <w:t>:</w:t>
      </w:r>
      <w:r w:rsidRPr="003221AC">
        <w:rPr>
          <w:rFonts w:ascii="Times New Roman" w:hAnsi="Times New Roman" w:eastAsia="Times New Roman" w:cs="Times New Roman"/>
          <w:sz w:val="24"/>
          <w:szCs w:val="24"/>
        </w:rPr>
        <w:t xml:space="preserve"> </w:t>
      </w:r>
      <w:r w:rsidR="000D2D82">
        <w:rPr>
          <w:rFonts w:ascii="Times New Roman" w:hAnsi="Times New Roman" w:eastAsia="Times New Roman" w:cs="Times New Roman"/>
          <w:sz w:val="24"/>
          <w:szCs w:val="24"/>
        </w:rPr>
        <w:t xml:space="preserve"> Open Competition</w:t>
      </w:r>
    </w:p>
    <w:p w:rsidR="003221AC" w:rsidRDefault="003221AC" w14:paraId="0426AC5D" w14:textId="77777777">
      <w:pPr>
        <w:spacing w:after="0" w:line="240" w:lineRule="auto"/>
        <w:rPr>
          <w:rFonts w:ascii="Times New Roman" w:hAnsi="Times New Roman" w:eastAsia="Times New Roman" w:cs="Times New Roman"/>
          <w:b/>
          <w:sz w:val="24"/>
          <w:szCs w:val="24"/>
        </w:rPr>
      </w:pPr>
    </w:p>
    <w:p w:rsidR="009B305D" w:rsidRDefault="009B305D" w14:paraId="0B605E3D" w14:textId="599EA7D0">
      <w:pPr>
        <w:spacing w:after="0" w:line="240" w:lineRule="auto"/>
        <w:rPr>
          <w:rFonts w:ascii="Times New Roman" w:hAnsi="Times New Roman" w:eastAsia="Times New Roman" w:cs="Times New Roman"/>
          <w:sz w:val="24"/>
          <w:szCs w:val="24"/>
        </w:rPr>
      </w:pPr>
      <w:r w:rsidRPr="7306528E" w:rsidR="002607E8">
        <w:rPr>
          <w:rFonts w:ascii="Times New Roman" w:hAnsi="Times New Roman" w:eastAsia="Times New Roman" w:cs="Times New Roman"/>
          <w:b w:val="1"/>
          <w:bCs w:val="1"/>
          <w:sz w:val="24"/>
          <w:szCs w:val="24"/>
        </w:rPr>
        <w:t>Application Deadline:</w:t>
      </w:r>
      <w:r w:rsidRPr="7306528E" w:rsidR="0062465D">
        <w:rPr>
          <w:rFonts w:ascii="Times New Roman" w:hAnsi="Times New Roman" w:eastAsia="Times New Roman" w:cs="Times New Roman"/>
          <w:b w:val="1"/>
          <w:bCs w:val="1"/>
          <w:sz w:val="24"/>
          <w:szCs w:val="24"/>
        </w:rPr>
        <w:t xml:space="preserve"> </w:t>
      </w:r>
      <w:r w:rsidRPr="7306528E" w:rsidR="002607E8">
        <w:rPr>
          <w:rFonts w:ascii="Times New Roman" w:hAnsi="Times New Roman" w:eastAsia="Times New Roman" w:cs="Times New Roman"/>
          <w:sz w:val="24"/>
          <w:szCs w:val="24"/>
        </w:rPr>
        <w:t xml:space="preserve"> </w:t>
      </w:r>
      <w:r w:rsidRPr="7306528E" w:rsidR="0062465D">
        <w:rPr>
          <w:rFonts w:ascii="Times New Roman" w:hAnsi="Times New Roman" w:eastAsia="Times New Roman" w:cs="Times New Roman"/>
          <w:sz w:val="24"/>
          <w:szCs w:val="24"/>
        </w:rPr>
        <w:t>11:59 PM E</w:t>
      </w:r>
      <w:r w:rsidRPr="7306528E" w:rsidR="0004508F">
        <w:rPr>
          <w:rFonts w:ascii="Times New Roman" w:hAnsi="Times New Roman" w:eastAsia="Times New Roman" w:cs="Times New Roman"/>
          <w:sz w:val="24"/>
          <w:szCs w:val="24"/>
        </w:rPr>
        <w:t>S</w:t>
      </w:r>
      <w:r w:rsidRPr="7306528E" w:rsidR="0062465D">
        <w:rPr>
          <w:rFonts w:ascii="Times New Roman" w:hAnsi="Times New Roman" w:eastAsia="Times New Roman" w:cs="Times New Roman"/>
          <w:sz w:val="24"/>
          <w:szCs w:val="24"/>
        </w:rPr>
        <w:t xml:space="preserve">T on </w:t>
      </w:r>
      <w:r w:rsidRPr="7306528E" w:rsidR="685A5D19">
        <w:rPr>
          <w:rFonts w:ascii="Times New Roman" w:hAnsi="Times New Roman" w:eastAsia="Times New Roman" w:cs="Times New Roman"/>
          <w:sz w:val="24"/>
          <w:szCs w:val="24"/>
        </w:rPr>
        <w:t>April 20, 2023</w:t>
      </w:r>
    </w:p>
    <w:p w:rsidR="009B305D" w:rsidRDefault="009A3438" w14:paraId="0B0C0AD4" w14:textId="0439CC9F">
      <w:pPr>
        <w:spacing w:after="0" w:line="240" w:lineRule="auto"/>
        <w:rPr>
          <w:rFonts w:ascii="Times New Roman" w:hAnsi="Times New Roman" w:eastAsia="Times New Roman" w:cs="Times New Roman"/>
          <w:sz w:val="24"/>
          <w:szCs w:val="24"/>
        </w:rPr>
      </w:pPr>
      <w:bookmarkStart w:name="_Hlk87978837" w:id="0"/>
      <w:r>
        <w:rPr>
          <w:rFonts w:ascii="Times New Roman" w:hAnsi="Times New Roman" w:eastAsia="Times New Roman" w:cs="Times New Roman"/>
          <w:b/>
          <w:sz w:val="24"/>
          <w:szCs w:val="24"/>
        </w:rPr>
        <w:t xml:space="preserve">Total </w:t>
      </w:r>
      <w:r w:rsidR="009B305D">
        <w:rPr>
          <w:rFonts w:ascii="Times New Roman" w:hAnsi="Times New Roman" w:eastAsia="Times New Roman" w:cs="Times New Roman"/>
          <w:b/>
          <w:sz w:val="24"/>
          <w:szCs w:val="24"/>
        </w:rPr>
        <w:t>Funding Floor</w:t>
      </w:r>
      <w:r w:rsidRPr="003A3E08" w:rsidR="003221AC">
        <w:rPr>
          <w:rFonts w:ascii="Times New Roman" w:hAnsi="Times New Roman" w:eastAsia="Times New Roman" w:cs="Times New Roman"/>
          <w:b/>
          <w:sz w:val="24"/>
          <w:szCs w:val="24"/>
        </w:rPr>
        <w:t xml:space="preserve">:  </w:t>
      </w:r>
      <w:r w:rsidRPr="003A3E08" w:rsidR="0062465D">
        <w:rPr>
          <w:rFonts w:ascii="Times New Roman" w:hAnsi="Times New Roman" w:eastAsia="Times New Roman" w:cs="Times New Roman"/>
          <w:sz w:val="24"/>
          <w:szCs w:val="24"/>
        </w:rPr>
        <w:t>$</w:t>
      </w:r>
      <w:r w:rsidR="00230BCC">
        <w:rPr>
          <w:rFonts w:ascii="Times New Roman" w:hAnsi="Times New Roman" w:eastAsia="Times New Roman" w:cs="Times New Roman"/>
          <w:sz w:val="24"/>
          <w:szCs w:val="24"/>
        </w:rPr>
        <w:t>375,000</w:t>
      </w:r>
    </w:p>
    <w:p w:rsidR="009B305D" w:rsidRDefault="009B305D" w14:paraId="68081120" w14:textId="77777777">
      <w:pPr>
        <w:spacing w:after="0" w:line="240" w:lineRule="auto"/>
        <w:rPr>
          <w:rFonts w:ascii="Times New Roman" w:hAnsi="Times New Roman" w:eastAsia="Times New Roman" w:cs="Times New Roman"/>
          <w:b/>
          <w:sz w:val="24"/>
          <w:szCs w:val="24"/>
        </w:rPr>
      </w:pPr>
    </w:p>
    <w:p w:rsidR="009B305D" w:rsidRDefault="009A3438" w14:paraId="1885D59D" w14:textId="6736A7B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Total </w:t>
      </w:r>
      <w:r w:rsidR="009B305D">
        <w:rPr>
          <w:rFonts w:ascii="Times New Roman" w:hAnsi="Times New Roman" w:eastAsia="Times New Roman" w:cs="Times New Roman"/>
          <w:b/>
          <w:sz w:val="24"/>
          <w:szCs w:val="24"/>
        </w:rPr>
        <w:t>Funding Ceiling</w:t>
      </w:r>
      <w:r w:rsidRPr="00E806D4" w:rsidR="0062465D">
        <w:rPr>
          <w:rFonts w:ascii="Times New Roman" w:hAnsi="Times New Roman" w:eastAsia="Times New Roman" w:cs="Times New Roman"/>
          <w:b/>
          <w:sz w:val="24"/>
          <w:szCs w:val="24"/>
        </w:rPr>
        <w:t xml:space="preserve">:  </w:t>
      </w:r>
      <w:r w:rsidRPr="003A3E08" w:rsidR="0062465D">
        <w:rPr>
          <w:rFonts w:ascii="Times New Roman" w:hAnsi="Times New Roman" w:eastAsia="Times New Roman" w:cs="Times New Roman"/>
          <w:sz w:val="24"/>
          <w:szCs w:val="24"/>
        </w:rPr>
        <w:t>$</w:t>
      </w:r>
      <w:r w:rsidR="00230BCC">
        <w:rPr>
          <w:rFonts w:ascii="Times New Roman" w:hAnsi="Times New Roman" w:eastAsia="Times New Roman" w:cs="Times New Roman"/>
          <w:sz w:val="24"/>
          <w:szCs w:val="24"/>
        </w:rPr>
        <w:t>375,000</w:t>
      </w:r>
    </w:p>
    <w:bookmarkEnd w:id="0"/>
    <w:p w:rsidR="00901D07" w:rsidRDefault="00901D07" w14:paraId="6160AB78" w14:textId="77777777">
      <w:pPr>
        <w:spacing w:after="0" w:line="240" w:lineRule="auto"/>
        <w:rPr>
          <w:rFonts w:ascii="Times New Roman" w:hAnsi="Times New Roman" w:eastAsia="Times New Roman" w:cs="Times New Roman"/>
          <w:b/>
          <w:sz w:val="24"/>
          <w:szCs w:val="24"/>
        </w:rPr>
      </w:pPr>
    </w:p>
    <w:p w:rsidR="009B305D" w:rsidRDefault="00901D07" w14:paraId="549F06B7" w14:textId="2771B72E">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Anticipated Number of Awards:</w:t>
      </w:r>
      <w:r w:rsidR="005A2652">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 </w:t>
      </w:r>
      <w:r w:rsidR="00C41DB5">
        <w:rPr>
          <w:rFonts w:ascii="Times New Roman" w:hAnsi="Times New Roman" w:eastAsia="Times New Roman" w:cs="Times New Roman"/>
          <w:sz w:val="24"/>
          <w:szCs w:val="24"/>
        </w:rPr>
        <w:t>1</w:t>
      </w:r>
    </w:p>
    <w:p w:rsidR="003221AC" w:rsidP="003221AC" w:rsidRDefault="003221AC" w14:paraId="73D17870" w14:textId="77777777">
      <w:pPr>
        <w:spacing w:after="0" w:line="240" w:lineRule="auto"/>
        <w:rPr>
          <w:rFonts w:ascii="Times New Roman" w:hAnsi="Times New Roman" w:cs="Times New Roman"/>
        </w:rPr>
      </w:pPr>
    </w:p>
    <w:p w:rsidRPr="0094606D" w:rsidR="003221AC" w:rsidP="003221AC" w:rsidRDefault="003221AC" w14:paraId="46065859" w14:textId="2F3AF668">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230BCC">
        <w:rPr>
          <w:rFonts w:ascii="Times New Roman" w:hAnsi="Times New Roman" w:cs="Times New Roman"/>
          <w:sz w:val="24"/>
          <w:szCs w:val="24"/>
        </w:rPr>
        <w:t>Grant</w:t>
      </w:r>
    </w:p>
    <w:p w:rsidR="002B7CFF" w:rsidRDefault="002B7CFF" w14:paraId="7C782B51" w14:textId="77777777">
      <w:pPr>
        <w:spacing w:after="0" w:line="240" w:lineRule="auto"/>
        <w:rPr>
          <w:rFonts w:ascii="Times New Roman" w:hAnsi="Times New Roman" w:eastAsia="Times New Roman" w:cs="Times New Roman"/>
          <w:b/>
          <w:sz w:val="24"/>
          <w:szCs w:val="24"/>
        </w:rPr>
      </w:pPr>
    </w:p>
    <w:p w:rsidR="00EC3DE8" w:rsidP="00EC3DE8" w:rsidRDefault="009B305D" w14:paraId="3235F2D4" w14:textId="67F6EEF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Period of Performance</w:t>
      </w:r>
      <w:r w:rsidRPr="003A3E08">
        <w:rPr>
          <w:rFonts w:ascii="Times New Roman" w:hAnsi="Times New Roman" w:eastAsia="Times New Roman" w:cs="Times New Roman"/>
          <w:b/>
          <w:sz w:val="24"/>
          <w:szCs w:val="24"/>
        </w:rPr>
        <w:t>:</w:t>
      </w:r>
      <w:r w:rsidRPr="003A3E08" w:rsidR="002640C3">
        <w:rPr>
          <w:rFonts w:ascii="Times New Roman" w:hAnsi="Times New Roman" w:eastAsia="Times New Roman" w:cs="Times New Roman"/>
          <w:sz w:val="24"/>
          <w:szCs w:val="24"/>
        </w:rPr>
        <w:t xml:space="preserve"> </w:t>
      </w:r>
      <w:r w:rsidR="005A2652">
        <w:rPr>
          <w:rFonts w:ascii="Times New Roman" w:hAnsi="Times New Roman" w:eastAsia="Times New Roman" w:cs="Times New Roman"/>
          <w:sz w:val="24"/>
          <w:szCs w:val="24"/>
        </w:rPr>
        <w:t xml:space="preserve"> </w:t>
      </w:r>
      <w:r w:rsidR="005C1A2A">
        <w:rPr>
          <w:rFonts w:ascii="Times New Roman" w:hAnsi="Times New Roman" w:eastAsia="Times New Roman" w:cs="Times New Roman"/>
          <w:sz w:val="24"/>
          <w:szCs w:val="24"/>
        </w:rPr>
        <w:t>18</w:t>
      </w:r>
      <w:r w:rsidR="00C41DB5">
        <w:rPr>
          <w:rFonts w:ascii="Times New Roman" w:hAnsi="Times New Roman" w:eastAsia="Times New Roman" w:cs="Times New Roman"/>
          <w:sz w:val="24"/>
          <w:szCs w:val="24"/>
        </w:rPr>
        <w:t xml:space="preserve"> month</w:t>
      </w:r>
      <w:r w:rsidR="005C1A2A">
        <w:rPr>
          <w:rFonts w:ascii="Times New Roman" w:hAnsi="Times New Roman" w:eastAsia="Times New Roman" w:cs="Times New Roman"/>
          <w:sz w:val="24"/>
          <w:szCs w:val="24"/>
        </w:rPr>
        <w:t>s</w:t>
      </w:r>
    </w:p>
    <w:p w:rsidR="00CD410B" w:rsidP="00EC3DE8" w:rsidRDefault="00CD410B" w14:paraId="073A90A4" w14:textId="77777777">
      <w:pPr>
        <w:spacing w:after="0" w:line="240" w:lineRule="auto"/>
        <w:rPr>
          <w:rFonts w:ascii="Times New Roman" w:hAnsi="Times New Roman" w:eastAsia="Times New Roman" w:cs="Times New Roman"/>
          <w:b/>
          <w:sz w:val="24"/>
          <w:szCs w:val="24"/>
        </w:rPr>
      </w:pPr>
    </w:p>
    <w:p w:rsidRPr="00A04450" w:rsidR="00EC3DE8" w:rsidP="2900D48A" w:rsidRDefault="00EC3DE8" w14:paraId="5AB18CF9" w14:textId="2B3B60F1">
      <w:pPr>
        <w:spacing w:after="0" w:line="240" w:lineRule="auto"/>
        <w:rPr>
          <w:rFonts w:ascii="Times New Roman" w:hAnsi="Times New Roman" w:eastAsia="Times New Roman" w:cs="Times New Roman"/>
          <w:b w:val="1"/>
          <w:bCs w:val="1"/>
          <w:sz w:val="24"/>
          <w:szCs w:val="24"/>
        </w:rPr>
      </w:pPr>
      <w:r w:rsidRPr="073ED4D8" w:rsidR="00EC3DE8">
        <w:rPr>
          <w:rFonts w:ascii="Times New Roman" w:hAnsi="Times New Roman" w:eastAsia="Times New Roman" w:cs="Times New Roman"/>
          <w:b w:val="1"/>
          <w:bCs w:val="1"/>
          <w:sz w:val="24"/>
          <w:szCs w:val="24"/>
        </w:rPr>
        <w:t xml:space="preserve">Anticipated </w:t>
      </w:r>
      <w:r w:rsidRPr="073ED4D8" w:rsidR="00443D30">
        <w:rPr>
          <w:rFonts w:ascii="Times New Roman" w:hAnsi="Times New Roman" w:eastAsia="Times New Roman" w:cs="Times New Roman"/>
          <w:b w:val="1"/>
          <w:bCs w:val="1"/>
          <w:sz w:val="24"/>
          <w:szCs w:val="24"/>
        </w:rPr>
        <w:t>Time to Award</w:t>
      </w:r>
      <w:r w:rsidRPr="073ED4D8" w:rsidR="097BC599">
        <w:rPr>
          <w:rFonts w:ascii="Times New Roman" w:hAnsi="Times New Roman" w:eastAsia="Times New Roman" w:cs="Times New Roman"/>
          <w:b w:val="1"/>
          <w:bCs w:val="1"/>
          <w:sz w:val="24"/>
          <w:szCs w:val="24"/>
        </w:rPr>
        <w:t>:</w:t>
      </w:r>
      <w:r w:rsidRPr="073ED4D8" w:rsidR="00443D30">
        <w:rPr>
          <w:rFonts w:ascii="Times New Roman" w:hAnsi="Times New Roman" w:eastAsia="Times New Roman" w:cs="Times New Roman"/>
          <w:sz w:val="24"/>
          <w:szCs w:val="24"/>
        </w:rPr>
        <w:t xml:space="preserve"> </w:t>
      </w:r>
      <w:r w:rsidRPr="073ED4D8" w:rsidR="005A2652">
        <w:rPr>
          <w:rFonts w:ascii="Times New Roman" w:hAnsi="Times New Roman" w:eastAsia="Times New Roman" w:cs="Times New Roman"/>
          <w:sz w:val="24"/>
          <w:szCs w:val="24"/>
        </w:rPr>
        <w:t xml:space="preserve"> </w:t>
      </w:r>
      <w:r w:rsidRPr="073ED4D8" w:rsidR="00D21AEE">
        <w:rPr>
          <w:rFonts w:ascii="Times New Roman" w:hAnsi="Times New Roman" w:eastAsia="Times New Roman" w:cs="Times New Roman"/>
          <w:sz w:val="24"/>
          <w:szCs w:val="24"/>
        </w:rPr>
        <w:t>July</w:t>
      </w:r>
      <w:r w:rsidRPr="073ED4D8" w:rsidR="00193525">
        <w:rPr>
          <w:rFonts w:ascii="Times New Roman" w:hAnsi="Times New Roman" w:eastAsia="Times New Roman" w:cs="Times New Roman"/>
          <w:sz w:val="24"/>
          <w:szCs w:val="24"/>
        </w:rPr>
        <w:t xml:space="preserve"> </w:t>
      </w:r>
      <w:r w:rsidRPr="073ED4D8" w:rsidR="00193525">
        <w:rPr>
          <w:rFonts w:ascii="Times New Roman" w:hAnsi="Times New Roman" w:eastAsia="Times New Roman" w:cs="Times New Roman"/>
          <w:sz w:val="24"/>
          <w:szCs w:val="24"/>
        </w:rPr>
        <w:t>2023</w:t>
      </w:r>
    </w:p>
    <w:p w:rsidR="00290D8C" w:rsidRDefault="00290D8C" w14:paraId="687A241E" w14:textId="77777777">
      <w:pPr>
        <w:spacing w:after="0" w:line="240" w:lineRule="auto"/>
      </w:pPr>
    </w:p>
    <w:p w:rsidR="006607EC" w:rsidRDefault="006607EC" w14:paraId="30C86FD0" w14:textId="77777777">
      <w:pPr>
        <w:spacing w:after="0" w:line="240" w:lineRule="auto"/>
        <w:rPr>
          <w:rFonts w:ascii="Times New Roman" w:hAnsi="Times New Roman" w:eastAsia="Times New Roman" w:cs="Times New Roman"/>
          <w:b/>
          <w:smallCaps/>
          <w:sz w:val="24"/>
          <w:szCs w:val="24"/>
        </w:rPr>
      </w:pPr>
    </w:p>
    <w:p w:rsidR="00290D8C" w:rsidRDefault="002607E8" w14:paraId="14763B08" w14:textId="77777777">
      <w:pPr>
        <w:spacing w:after="0" w:line="240" w:lineRule="auto"/>
      </w:pPr>
      <w:r>
        <w:rPr>
          <w:rFonts w:ascii="Times New Roman" w:hAnsi="Times New Roman" w:eastAsia="Times New Roman" w:cs="Times New Roman"/>
          <w:b/>
          <w:smallCaps/>
          <w:sz w:val="24"/>
          <w:szCs w:val="24"/>
        </w:rPr>
        <w:t>A. Project Description</w:t>
      </w:r>
    </w:p>
    <w:p w:rsidR="00290D8C" w:rsidP="1D065A88" w:rsidRDefault="00290D8C" w14:paraId="16C36BCA" w14:textId="77777777">
      <w:pPr>
        <w:spacing w:after="0" w:line="240" w:lineRule="auto"/>
        <w:rPr>
          <w:rFonts w:ascii="Times New Roman" w:hAnsi="Times New Roman" w:eastAsia="Times New Roman" w:cs="Times New Roman"/>
          <w:b/>
          <w:bCs/>
          <w:i/>
          <w:iCs/>
        </w:rPr>
      </w:pPr>
    </w:p>
    <w:p w:rsidR="67EC5917" w:rsidP="1D065A88" w:rsidRDefault="67EC5917" w14:paraId="5FF0424F" w14:textId="751CE90C">
      <w:pPr>
        <w:spacing w:after="0" w:line="240" w:lineRule="auto"/>
        <w:rPr>
          <w:rFonts w:ascii="Times New Roman" w:hAnsi="Times New Roman" w:eastAsia="Times New Roman" w:cs="Times New Roman"/>
          <w:b/>
          <w:bCs/>
          <w:i/>
          <w:iCs/>
          <w:sz w:val="24"/>
          <w:szCs w:val="24"/>
        </w:rPr>
      </w:pPr>
      <w:r w:rsidRPr="00CD410B">
        <w:rPr>
          <w:rFonts w:ascii="Times New Roman" w:hAnsi="Times New Roman" w:eastAsia="Times New Roman" w:cs="Times New Roman"/>
          <w:b/>
          <w:bCs/>
          <w:i/>
          <w:iCs/>
          <w:sz w:val="24"/>
          <w:szCs w:val="24"/>
        </w:rPr>
        <w:t>A.1 Summary</w:t>
      </w:r>
    </w:p>
    <w:p w:rsidRPr="00CD410B" w:rsidR="1D065A88" w:rsidP="1D065A88" w:rsidRDefault="1D065A88" w14:paraId="4A49CE5A" w14:textId="0C3BB7AF">
      <w:pPr>
        <w:spacing w:after="0" w:line="240" w:lineRule="auto"/>
        <w:rPr>
          <w:rFonts w:ascii="Times New Roman" w:hAnsi="Times New Roman" w:eastAsia="Times New Roman" w:cs="Times New Roman"/>
          <w:b/>
          <w:bCs/>
          <w:i/>
          <w:iCs/>
          <w:sz w:val="24"/>
          <w:szCs w:val="24"/>
        </w:rPr>
      </w:pPr>
    </w:p>
    <w:p w:rsidR="00907D22" w:rsidP="00907D22" w:rsidRDefault="00907D22" w14:paraId="57C7F521" w14:textId="19535FBB">
      <w:pPr>
        <w:spacing w:after="0" w:line="240" w:lineRule="auto"/>
        <w:rPr>
          <w:rFonts w:ascii="Times New Roman" w:hAnsi="Times New Roman" w:eastAsia="Times New Roman" w:cs="Times New Roman"/>
          <w:sz w:val="24"/>
          <w:szCs w:val="24"/>
        </w:rPr>
      </w:pPr>
      <w:r w:rsidRPr="46A78FBE" w:rsidR="00907D22">
        <w:rPr>
          <w:rFonts w:ascii="Times New Roman" w:hAnsi="Times New Roman" w:eastAsia="Times New Roman" w:cs="Times New Roman"/>
          <w:sz w:val="24"/>
          <w:szCs w:val="24"/>
        </w:rPr>
        <w:t xml:space="preserve">The Department of State’s Cultural Programs Division (ECA/PE/C/CU) in the </w:t>
      </w:r>
      <w:r w:rsidRPr="46A78FBE" w:rsidR="7A68E4AF">
        <w:rPr>
          <w:rFonts w:ascii="Times New Roman" w:hAnsi="Times New Roman" w:eastAsia="Times New Roman" w:cs="Times New Roman"/>
          <w:sz w:val="24"/>
          <w:szCs w:val="24"/>
        </w:rPr>
        <w:t xml:space="preserve">Bureau </w:t>
      </w:r>
      <w:r w:rsidRPr="46A78FBE" w:rsidR="00907D22">
        <w:rPr>
          <w:rFonts w:ascii="Times New Roman" w:hAnsi="Times New Roman" w:eastAsia="Times New Roman" w:cs="Times New Roman"/>
          <w:sz w:val="24"/>
          <w:szCs w:val="24"/>
        </w:rPr>
        <w:t xml:space="preserve">of Educational and Cultural Affairs </w:t>
      </w:r>
      <w:r w:rsidRPr="46A78FBE" w:rsidR="3C4BDDA0">
        <w:rPr>
          <w:rFonts w:ascii="Times New Roman" w:hAnsi="Times New Roman" w:eastAsia="Times New Roman" w:cs="Times New Roman"/>
          <w:sz w:val="24"/>
          <w:szCs w:val="24"/>
        </w:rPr>
        <w:t xml:space="preserve">(ECA) </w:t>
      </w:r>
      <w:r w:rsidRPr="46A78FBE" w:rsidR="00907D22">
        <w:rPr>
          <w:rFonts w:ascii="Times New Roman" w:hAnsi="Times New Roman" w:eastAsia="Times New Roman" w:cs="Times New Roman"/>
          <w:sz w:val="24"/>
          <w:szCs w:val="24"/>
        </w:rPr>
        <w:t xml:space="preserve">is pleased to announce an open competition for a grant to help fund the organization and implementation of the official U.S. presentation at the 60th International Art Biennale to be held in Venice, Italy, from May through </w:t>
      </w:r>
      <w:proofErr w:type="gramStart"/>
      <w:r w:rsidRPr="46A78FBE" w:rsidR="00907D22">
        <w:rPr>
          <w:rFonts w:ascii="Times New Roman" w:hAnsi="Times New Roman" w:eastAsia="Times New Roman" w:cs="Times New Roman"/>
          <w:sz w:val="24"/>
          <w:szCs w:val="24"/>
        </w:rPr>
        <w:t>November,</w:t>
      </w:r>
      <w:proofErr w:type="gramEnd"/>
      <w:r w:rsidRPr="46A78FBE" w:rsidR="00907D22">
        <w:rPr>
          <w:rFonts w:ascii="Times New Roman" w:hAnsi="Times New Roman" w:eastAsia="Times New Roman" w:cs="Times New Roman"/>
          <w:sz w:val="24"/>
          <w:szCs w:val="24"/>
        </w:rPr>
        <w:t xml:space="preserve"> 2024. This Notice of Funding Opportunity (NOFO) is open to U.S. based </w:t>
      </w:r>
      <w:r w:rsidRPr="46A78FBE" w:rsidR="00907D22">
        <w:rPr>
          <w:rFonts w:ascii="Times New Roman" w:hAnsi="Times New Roman" w:eastAsia="Times New Roman" w:cs="Times New Roman"/>
          <w:sz w:val="24"/>
          <w:szCs w:val="24"/>
        </w:rPr>
        <w:t>non</w:t>
      </w:r>
      <w:r w:rsidRPr="46A78FBE" w:rsidR="242504FE">
        <w:rPr>
          <w:rFonts w:ascii="Times New Roman" w:hAnsi="Times New Roman" w:eastAsia="Times New Roman" w:cs="Times New Roman"/>
          <w:sz w:val="24"/>
          <w:szCs w:val="24"/>
        </w:rPr>
        <w:t>-</w:t>
      </w:r>
      <w:r w:rsidRPr="46A78FBE" w:rsidR="00907D22">
        <w:rPr>
          <w:rFonts w:ascii="Times New Roman" w:hAnsi="Times New Roman" w:eastAsia="Times New Roman" w:cs="Times New Roman"/>
          <w:sz w:val="24"/>
          <w:szCs w:val="24"/>
        </w:rPr>
        <w:t>profit</w:t>
      </w:r>
      <w:r w:rsidRPr="46A78FBE" w:rsidR="00907D22">
        <w:rPr>
          <w:rFonts w:ascii="Times New Roman" w:hAnsi="Times New Roman" w:eastAsia="Times New Roman" w:cs="Times New Roman"/>
          <w:sz w:val="24"/>
          <w:szCs w:val="24"/>
        </w:rPr>
        <w:t xml:space="preserve"> organizations subject to Section 501(c) (3) of the U.S. tax code and/or public or private educational institutions including museums, galleries, arts centers, universities and art schools.   </w:t>
      </w:r>
    </w:p>
    <w:p w:rsidR="00B00EA8" w:rsidP="00907D22" w:rsidRDefault="00B00EA8" w14:paraId="746D7923" w14:textId="7A52CAC9">
      <w:pPr>
        <w:spacing w:after="0" w:line="240" w:lineRule="auto"/>
        <w:rPr>
          <w:rFonts w:ascii="Times New Roman" w:hAnsi="Times New Roman" w:eastAsia="Times New Roman" w:cs="Times New Roman"/>
          <w:sz w:val="24"/>
          <w:szCs w:val="24"/>
        </w:rPr>
      </w:pPr>
    </w:p>
    <w:p w:rsidRPr="00A61BB1" w:rsidR="00B00EA8" w:rsidP="00B00EA8" w:rsidRDefault="00B00EA8" w14:paraId="160BF4DD" w14:textId="77777777">
      <w:pPr>
        <w:widowControl w:val="0"/>
        <w:tabs>
          <w:tab w:val="left" w:pos="360"/>
        </w:tabs>
        <w:spacing w:after="0" w:line="240" w:lineRule="auto"/>
        <w:rPr>
          <w:rFonts w:ascii="Times New Roman" w:hAnsi="Times New Roman" w:eastAsia="Times New Roman" w:cs="Times New Roman"/>
          <w:sz w:val="24"/>
          <w:szCs w:val="24"/>
        </w:rPr>
      </w:pPr>
      <w:r w:rsidRPr="00A61BB1">
        <w:rPr>
          <w:rFonts w:ascii="Times New Roman" w:hAnsi="Times New Roman" w:eastAsia="Times New Roman" w:cs="Times New Roman"/>
          <w:sz w:val="24"/>
          <w:szCs w:val="24"/>
        </w:rPr>
        <w:t xml:space="preserve">The 60th International Art Biennale is a bi-annual art festival organized by La Biennale di Venezia, </w:t>
      </w:r>
      <w:proofErr w:type="spellStart"/>
      <w:r w:rsidRPr="00A61BB1">
        <w:rPr>
          <w:rFonts w:ascii="Times New Roman" w:hAnsi="Times New Roman" w:eastAsia="Times New Roman" w:cs="Times New Roman"/>
          <w:sz w:val="24"/>
          <w:szCs w:val="24"/>
        </w:rPr>
        <w:t>Società</w:t>
      </w:r>
      <w:proofErr w:type="spellEnd"/>
      <w:r w:rsidRPr="00A61BB1">
        <w:rPr>
          <w:rFonts w:ascii="Times New Roman" w:hAnsi="Times New Roman" w:eastAsia="Times New Roman" w:cs="Times New Roman"/>
          <w:sz w:val="24"/>
          <w:szCs w:val="24"/>
        </w:rPr>
        <w:t xml:space="preserve"> di </w:t>
      </w:r>
      <w:proofErr w:type="spellStart"/>
      <w:r w:rsidRPr="00A61BB1">
        <w:rPr>
          <w:rFonts w:ascii="Times New Roman" w:hAnsi="Times New Roman" w:eastAsia="Times New Roman" w:cs="Times New Roman"/>
          <w:sz w:val="24"/>
          <w:szCs w:val="24"/>
        </w:rPr>
        <w:t>Cultura</w:t>
      </w:r>
      <w:proofErr w:type="spellEnd"/>
      <w:r w:rsidRPr="00A61BB1">
        <w:rPr>
          <w:rFonts w:ascii="Times New Roman" w:hAnsi="Times New Roman" w:eastAsia="Times New Roman" w:cs="Times New Roman"/>
          <w:sz w:val="24"/>
          <w:szCs w:val="24"/>
        </w:rPr>
        <w:t xml:space="preserve">, formed for the express purpose of planning and implementing all Venetian biennial exhibitions including those for visual arts, architecture and film.  Typically, at least 85 countries including the United States, participate in the Venice Art Biennale.    </w:t>
      </w:r>
    </w:p>
    <w:p w:rsidRPr="00907D22" w:rsidR="00907D22" w:rsidP="00907D22" w:rsidRDefault="00907D22" w14:paraId="2D13E601" w14:textId="77777777">
      <w:pPr>
        <w:spacing w:after="0" w:line="240" w:lineRule="auto"/>
        <w:rPr>
          <w:rFonts w:ascii="Times New Roman" w:hAnsi="Times New Roman" w:eastAsia="Times New Roman" w:cs="Times New Roman"/>
          <w:sz w:val="24"/>
          <w:szCs w:val="24"/>
        </w:rPr>
      </w:pPr>
    </w:p>
    <w:p w:rsidRPr="00907D22" w:rsidR="00907D22" w:rsidP="00907D22" w:rsidRDefault="00907D22" w14:paraId="467B1FF2" w14:textId="77777777">
      <w:pPr>
        <w:spacing w:after="0" w:line="240" w:lineRule="auto"/>
        <w:rPr>
          <w:rFonts w:ascii="Times New Roman" w:hAnsi="Times New Roman" w:eastAsia="Times New Roman" w:cs="Times New Roman"/>
          <w:sz w:val="24"/>
          <w:szCs w:val="24"/>
        </w:rPr>
      </w:pPr>
      <w:r w:rsidRPr="00907D22">
        <w:rPr>
          <w:rFonts w:ascii="Times New Roman" w:hAnsi="Times New Roman" w:eastAsia="Times New Roman" w:cs="Times New Roman"/>
          <w:sz w:val="24"/>
          <w:szCs w:val="24"/>
        </w:rPr>
        <w:t xml:space="preserve">The Biennale is one of the oldest and most prestigious international exhibitions of visual art, showcasing leading contemporary art from around the world. The Biennale is a unique opportunity to reach non-traditional and underserved audiences (e.g., youth, urban communities, </w:t>
      </w:r>
      <w:r w:rsidRPr="00907D22">
        <w:rPr>
          <w:rFonts w:ascii="Times New Roman" w:hAnsi="Times New Roman" w:eastAsia="Times New Roman" w:cs="Times New Roman"/>
          <w:sz w:val="24"/>
          <w:szCs w:val="24"/>
        </w:rPr>
        <w:lastRenderedPageBreak/>
        <w:t xml:space="preserve">and people with disabilities), and the U.S. Department of State has special interest in engaging these audiences through outreach activities associated with the exhibition.  </w:t>
      </w:r>
    </w:p>
    <w:p w:rsidRPr="00907D22" w:rsidR="00907D22" w:rsidP="00907D22" w:rsidRDefault="00907D22" w14:paraId="7C855FA0" w14:textId="77777777">
      <w:pPr>
        <w:spacing w:after="0" w:line="240" w:lineRule="auto"/>
        <w:rPr>
          <w:rFonts w:ascii="Times New Roman" w:hAnsi="Times New Roman" w:eastAsia="Times New Roman" w:cs="Times New Roman"/>
          <w:sz w:val="24"/>
          <w:szCs w:val="24"/>
        </w:rPr>
      </w:pPr>
    </w:p>
    <w:p w:rsidR="00EE2B6D" w:rsidP="1D065A88" w:rsidRDefault="00907D22" w14:paraId="11FF5931" w14:textId="77777777">
      <w:pPr>
        <w:spacing w:after="0" w:line="240" w:lineRule="auto"/>
        <w:rPr>
          <w:rFonts w:ascii="Times New Roman" w:hAnsi="Times New Roman" w:eastAsia="Times New Roman" w:cs="Times New Roman"/>
          <w:sz w:val="24"/>
          <w:szCs w:val="24"/>
        </w:rPr>
      </w:pPr>
      <w:r w:rsidRPr="00907D22">
        <w:rPr>
          <w:rFonts w:ascii="Times New Roman" w:hAnsi="Times New Roman" w:eastAsia="Times New Roman" w:cs="Times New Roman"/>
          <w:sz w:val="24"/>
          <w:szCs w:val="24"/>
        </w:rPr>
        <w:t xml:space="preserve">The U.S. exhibit will be installed at the U.S. Pavilion, owned by the Solomon R. Guggenheim Foundation and operated by the Peggy Guggenheim Collection in Venice.  The U.S. Pavilion at the Biennale is a high-profile platform for illustrating the innovation, ingenuity, high artistic merit, and diversity of the American arts community. </w:t>
      </w:r>
    </w:p>
    <w:p w:rsidR="00EE2B6D" w:rsidP="1D065A88" w:rsidRDefault="00EE2B6D" w14:paraId="254B83CE" w14:textId="77777777">
      <w:pPr>
        <w:spacing w:after="0" w:line="240" w:lineRule="auto"/>
        <w:rPr>
          <w:rFonts w:ascii="Times New Roman" w:hAnsi="Times New Roman" w:eastAsia="Times New Roman" w:cs="Times New Roman"/>
          <w:sz w:val="24"/>
          <w:szCs w:val="24"/>
        </w:rPr>
      </w:pPr>
    </w:p>
    <w:p w:rsidR="5C476301" w:rsidP="1D065A88" w:rsidRDefault="5C476301" w14:paraId="3F033BFB" w14:textId="6AA05E38">
      <w:pPr>
        <w:spacing w:after="0" w:line="240" w:lineRule="auto"/>
        <w:rPr>
          <w:rFonts w:ascii="Times New Roman" w:hAnsi="Times New Roman" w:eastAsia="Times New Roman" w:cs="Times New Roman"/>
          <w:i/>
          <w:iCs/>
          <w:sz w:val="24"/>
          <w:szCs w:val="24"/>
        </w:rPr>
      </w:pPr>
      <w:r w:rsidRPr="00EE2B6D">
        <w:rPr>
          <w:rFonts w:ascii="Times New Roman" w:hAnsi="Times New Roman" w:eastAsia="Times New Roman" w:cs="Times New Roman"/>
          <w:b/>
          <w:bCs/>
          <w:i/>
          <w:iCs/>
          <w:sz w:val="24"/>
          <w:szCs w:val="24"/>
        </w:rPr>
        <w:t>A</w:t>
      </w:r>
      <w:r w:rsidRPr="00EE2B6D">
        <w:rPr>
          <w:rFonts w:ascii="Times New Roman" w:hAnsi="Times New Roman" w:eastAsia="Times New Roman" w:cs="Times New Roman"/>
          <w:i/>
          <w:iCs/>
          <w:sz w:val="24"/>
          <w:szCs w:val="24"/>
        </w:rPr>
        <w:t>.</w:t>
      </w:r>
      <w:r w:rsidRPr="00EE2B6D">
        <w:rPr>
          <w:rFonts w:ascii="Times New Roman" w:hAnsi="Times New Roman" w:eastAsia="Times New Roman" w:cs="Times New Roman"/>
          <w:b/>
          <w:bCs/>
          <w:i/>
          <w:iCs/>
          <w:sz w:val="24"/>
          <w:szCs w:val="24"/>
        </w:rPr>
        <w:t>2. Program Goal</w:t>
      </w:r>
    </w:p>
    <w:p w:rsidRPr="00EE2B6D" w:rsidR="1D065A88" w:rsidP="1D065A88" w:rsidRDefault="1D065A88" w14:paraId="4639EAD8" w14:textId="3E2DAB20">
      <w:pPr>
        <w:spacing w:after="0" w:line="240" w:lineRule="auto"/>
        <w:rPr>
          <w:rFonts w:ascii="Times New Roman" w:hAnsi="Times New Roman" w:eastAsia="Times New Roman" w:cs="Times New Roman"/>
          <w:b/>
          <w:bCs/>
          <w:i/>
          <w:iCs/>
          <w:sz w:val="24"/>
          <w:szCs w:val="24"/>
        </w:rPr>
      </w:pPr>
    </w:p>
    <w:p w:rsidR="00B26D3D" w:rsidP="46A78FBE" w:rsidRDefault="00B26D3D" w14:paraId="53B2B24B" w14:textId="08395A03">
      <w:pPr>
        <w:spacing w:after="0" w:line="240" w:lineRule="auto"/>
        <w:rPr>
          <w:rFonts w:ascii="Times New Roman" w:hAnsi="Times New Roman" w:eastAsia="Times New Roman" w:cs="Times New Roman"/>
          <w:sz w:val="24"/>
          <w:szCs w:val="24"/>
        </w:rPr>
      </w:pPr>
      <w:r w:rsidRPr="46A78FBE" w:rsidR="009C35B9">
        <w:rPr>
          <w:rFonts w:ascii="Times New Roman" w:hAnsi="Times New Roman" w:eastAsia="Times New Roman" w:cs="Times New Roman"/>
          <w:sz w:val="24"/>
          <w:szCs w:val="24"/>
        </w:rPr>
        <w:t>A specific theme is expected to be announced by the Biennale commissioners in mid-2023. Please check the websites at La Biennale di Venezia (http://www.labiennale.org/en/art/index.html), Grants.gov (http://grants.gov) and ECA (Venice Art Biennale) regularly for theme information and other updates.  Proposals presenting topical issues in contemporary visual arts will likely be responsive to the Biennale theme.</w:t>
      </w:r>
      <w:r w:rsidRPr="46A78FBE" w:rsidR="502150FA">
        <w:rPr>
          <w:rFonts w:ascii="Times New Roman" w:hAnsi="Times New Roman" w:eastAsia="Times New Roman" w:cs="Times New Roman"/>
          <w:sz w:val="24"/>
          <w:szCs w:val="24"/>
        </w:rPr>
        <w:t xml:space="preserve">  </w:t>
      </w:r>
      <w:r w:rsidRPr="46A78FBE" w:rsidR="00340DFB">
        <w:rPr>
          <w:rFonts w:ascii="Times New Roman" w:hAnsi="Times New Roman" w:eastAsia="Times New Roman" w:cs="Times New Roman"/>
          <w:sz w:val="24"/>
          <w:szCs w:val="24"/>
        </w:rPr>
        <w:t>For the 2024 Biennale, proposals will be considered especially competitive if they</w:t>
      </w:r>
      <w:r w:rsidRPr="46A78FBE" w:rsidR="73CCBD6E">
        <w:rPr>
          <w:rFonts w:ascii="Times New Roman" w:hAnsi="Times New Roman" w:eastAsia="Times New Roman" w:cs="Times New Roman"/>
          <w:sz w:val="24"/>
          <w:szCs w:val="24"/>
        </w:rPr>
        <w:t xml:space="preserve"> demonstrate the role of art in </w:t>
      </w:r>
      <w:r w:rsidRPr="46A78FBE" w:rsidR="47080957">
        <w:rPr>
          <w:rFonts w:ascii="Times New Roman" w:hAnsi="Times New Roman" w:eastAsia="Times New Roman" w:cs="Times New Roman"/>
          <w:sz w:val="24"/>
          <w:szCs w:val="24"/>
        </w:rPr>
        <w:t>supporting the policy themes listed</w:t>
      </w:r>
      <w:r w:rsidRPr="46A78FBE" w:rsidR="0AC81DDE">
        <w:rPr>
          <w:rFonts w:ascii="Times New Roman" w:hAnsi="Times New Roman" w:eastAsia="Times New Roman" w:cs="Times New Roman"/>
          <w:sz w:val="24"/>
          <w:szCs w:val="24"/>
        </w:rPr>
        <w:t xml:space="preserve"> under “Key Considerations”</w:t>
      </w:r>
      <w:r w:rsidRPr="46A78FBE" w:rsidR="01A5CB23">
        <w:rPr>
          <w:rFonts w:ascii="Times New Roman" w:hAnsi="Times New Roman" w:eastAsia="Times New Roman" w:cs="Times New Roman"/>
          <w:sz w:val="24"/>
          <w:szCs w:val="24"/>
        </w:rPr>
        <w:t xml:space="preserve"> below</w:t>
      </w:r>
      <w:r w:rsidRPr="46A78FBE" w:rsidR="0AC81DDE">
        <w:rPr>
          <w:rFonts w:ascii="Times New Roman" w:hAnsi="Times New Roman" w:eastAsia="Times New Roman" w:cs="Times New Roman"/>
          <w:sz w:val="24"/>
          <w:szCs w:val="24"/>
        </w:rPr>
        <w:t>.</w:t>
      </w:r>
    </w:p>
    <w:p w:rsidR="46A78FBE" w:rsidP="46A78FBE" w:rsidRDefault="46A78FBE" w14:paraId="6933BE23" w14:textId="2487A9EC">
      <w:pPr>
        <w:pStyle w:val="Normal"/>
        <w:spacing w:after="0" w:line="240" w:lineRule="auto"/>
        <w:rPr>
          <w:rFonts w:ascii="Times New Roman" w:hAnsi="Times New Roman" w:eastAsia="Times New Roman" w:cs="Times New Roman"/>
          <w:sz w:val="24"/>
          <w:szCs w:val="24"/>
        </w:rPr>
      </w:pPr>
    </w:p>
    <w:p w:rsidRPr="00B26832" w:rsidR="00290D8C" w:rsidP="1D065A88" w:rsidRDefault="6FEB783B" w14:paraId="54B36D69" w14:textId="7434EE79">
      <w:pPr>
        <w:spacing w:after="0" w:line="240" w:lineRule="auto"/>
        <w:rPr>
          <w:rFonts w:ascii="Times New Roman" w:hAnsi="Times New Roman" w:eastAsia="Times New Roman" w:cs="Times New Roman"/>
          <w:b/>
          <w:bCs/>
          <w:i/>
          <w:iCs/>
          <w:sz w:val="24"/>
          <w:szCs w:val="24"/>
        </w:rPr>
      </w:pPr>
      <w:r w:rsidRPr="00B26832">
        <w:rPr>
          <w:rFonts w:ascii="Times New Roman" w:hAnsi="Times New Roman" w:eastAsia="Times New Roman" w:cs="Times New Roman"/>
          <w:b/>
          <w:bCs/>
          <w:i/>
          <w:iCs/>
          <w:sz w:val="24"/>
          <w:szCs w:val="24"/>
        </w:rPr>
        <w:t>A.3 Activities</w:t>
      </w:r>
    </w:p>
    <w:p w:rsidR="00290D8C" w:rsidP="00473E00" w:rsidRDefault="00290D8C" w14:paraId="1842FD0A" w14:textId="26604A4A">
      <w:pPr>
        <w:spacing w:after="0" w:line="240" w:lineRule="auto"/>
        <w:rPr>
          <w:color w:val="auto"/>
        </w:rPr>
      </w:pPr>
    </w:p>
    <w:p w:rsidR="00946DA2" w:rsidP="00946DA2" w:rsidRDefault="00B26D3D" w14:paraId="5C89150E" w14:textId="77777777">
      <w:pPr>
        <w:pStyle w:val="ListParagraph"/>
        <w:numPr>
          <w:ilvl w:val="0"/>
          <w:numId w:val="57"/>
        </w:numPr>
        <w:spacing w:after="0" w:line="240" w:lineRule="auto"/>
        <w:rPr>
          <w:rFonts w:ascii="Times New Roman" w:hAnsi="Times New Roman" w:eastAsia="Times New Roman" w:cs="Times New Roman"/>
          <w:sz w:val="24"/>
          <w:szCs w:val="24"/>
        </w:rPr>
      </w:pPr>
      <w:r w:rsidRPr="00946DA2">
        <w:rPr>
          <w:rFonts w:ascii="Times New Roman" w:hAnsi="Times New Roman" w:eastAsia="Times New Roman" w:cs="Times New Roman"/>
          <w:sz w:val="24"/>
          <w:szCs w:val="24"/>
        </w:rPr>
        <w:t xml:space="preserve">A three-day Preview/Inauguration (the Vernissage) of the Biennale will be conducted prior to the official opening of the exhibition. The applicant will be responsible for coordinating and funding events and activities associated with the Vernissage, the exhibition, and collateral educational and public outreach events in Venice during the Biennale. </w:t>
      </w:r>
    </w:p>
    <w:p w:rsidRPr="00946DA2" w:rsidR="00B26D3D" w:rsidP="00946DA2" w:rsidRDefault="00946DA2" w14:paraId="570EC682" w14:textId="6439D001">
      <w:pPr>
        <w:pStyle w:val="ListParagraph"/>
        <w:numPr>
          <w:ilvl w:val="0"/>
          <w:numId w:val="57"/>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Coordination with the Peggy Guggenheim Foundation through subaward</w:t>
      </w:r>
      <w:r w:rsidRPr="00946DA2" w:rsidR="00B26D3D">
        <w:rPr>
          <w:rFonts w:ascii="Times New Roman" w:hAnsi="Times New Roman" w:eastAsia="Times New Roman" w:cs="Times New Roman"/>
          <w:sz w:val="24"/>
          <w:szCs w:val="24"/>
        </w:rPr>
        <w:t xml:space="preserve">   </w:t>
      </w:r>
    </w:p>
    <w:p w:rsidRPr="00AA661A" w:rsidR="00B26D3D" w:rsidP="00473E00" w:rsidRDefault="00B26D3D" w14:paraId="74B7E11F" w14:textId="77777777">
      <w:pPr>
        <w:spacing w:after="0" w:line="240" w:lineRule="auto"/>
        <w:rPr>
          <w:color w:val="auto"/>
        </w:rPr>
      </w:pPr>
    </w:p>
    <w:p w:rsidRPr="00EE2B6D" w:rsidR="570E3A1B" w:rsidP="1D065A88" w:rsidRDefault="570E3A1B" w14:paraId="5CFB7A03" w14:textId="45FAF2AC">
      <w:pPr>
        <w:spacing w:after="0" w:line="240" w:lineRule="auto"/>
        <w:rPr>
          <w:rFonts w:ascii="Times New Roman" w:hAnsi="Times New Roman" w:eastAsia="Times New Roman" w:cs="Times New Roman"/>
          <w:color w:val="auto"/>
          <w:sz w:val="24"/>
          <w:szCs w:val="24"/>
        </w:rPr>
      </w:pPr>
      <w:r w:rsidRPr="00EE2B6D">
        <w:rPr>
          <w:rFonts w:ascii="Times New Roman" w:hAnsi="Times New Roman" w:eastAsia="Times New Roman" w:cs="Times New Roman"/>
          <w:b/>
          <w:bCs/>
          <w:i/>
          <w:iCs/>
          <w:color w:val="auto"/>
          <w:sz w:val="24"/>
          <w:szCs w:val="24"/>
        </w:rPr>
        <w:t xml:space="preserve">A.4 </w:t>
      </w:r>
      <w:r w:rsidRPr="00EE2B6D" w:rsidR="1C1A930F">
        <w:rPr>
          <w:rFonts w:ascii="Times New Roman" w:hAnsi="Times New Roman" w:eastAsia="Times New Roman" w:cs="Times New Roman"/>
          <w:b/>
          <w:bCs/>
          <w:i/>
          <w:iCs/>
          <w:color w:val="auto"/>
          <w:sz w:val="24"/>
          <w:szCs w:val="24"/>
        </w:rPr>
        <w:t>Expected Outcomes</w:t>
      </w:r>
      <w:r w:rsidRPr="00EE2B6D" w:rsidR="1C1A930F">
        <w:rPr>
          <w:rFonts w:ascii="Times New Roman" w:hAnsi="Times New Roman" w:eastAsia="Times New Roman" w:cs="Times New Roman"/>
          <w:color w:val="auto"/>
          <w:sz w:val="24"/>
          <w:szCs w:val="24"/>
        </w:rPr>
        <w:t>:</w:t>
      </w:r>
    </w:p>
    <w:p w:rsidR="47D34F12" w:rsidP="46A78FBE" w:rsidRDefault="47D34F12" w14:paraId="7F540883" w14:textId="3607B6EE">
      <w:pPr>
        <w:pStyle w:val="Normal"/>
        <w:bidi w:val="0"/>
        <w:spacing w:before="0" w:beforeAutospacing="off" w:after="0" w:afterAutospacing="off" w:line="240" w:lineRule="auto"/>
        <w:ind w:left="0" w:right="0"/>
        <w:jc w:val="left"/>
        <w:rPr>
          <w:rFonts w:ascii="Times New Roman" w:hAnsi="Times New Roman" w:cs="Times New Roman"/>
          <w:sz w:val="24"/>
          <w:szCs w:val="24"/>
        </w:rPr>
      </w:pPr>
      <w:r w:rsidRPr="46A78FBE" w:rsidR="47D34F12">
        <w:rPr>
          <w:rFonts w:ascii="Times New Roman" w:hAnsi="Times New Roman" w:cs="Times New Roman"/>
          <w:sz w:val="24"/>
          <w:szCs w:val="24"/>
        </w:rPr>
        <w:t xml:space="preserve">All </w:t>
      </w:r>
      <w:r w:rsidRPr="46A78FBE" w:rsidR="4A6AF052">
        <w:rPr>
          <w:rFonts w:ascii="Times New Roman" w:hAnsi="Times New Roman" w:cs="Times New Roman"/>
          <w:sz w:val="24"/>
          <w:szCs w:val="24"/>
        </w:rPr>
        <w:t>pr</w:t>
      </w:r>
      <w:r w:rsidRPr="46A78FBE" w:rsidR="5A3B134E">
        <w:rPr>
          <w:rFonts w:ascii="Times New Roman" w:hAnsi="Times New Roman" w:cs="Times New Roman"/>
          <w:sz w:val="24"/>
          <w:szCs w:val="24"/>
        </w:rPr>
        <w:t>ojects</w:t>
      </w:r>
      <w:r w:rsidRPr="46A78FBE" w:rsidR="47FB2DD5">
        <w:rPr>
          <w:rFonts w:ascii="Times New Roman" w:hAnsi="Times New Roman" w:cs="Times New Roman"/>
          <w:sz w:val="24"/>
          <w:szCs w:val="24"/>
        </w:rPr>
        <w:t xml:space="preserve"> should aim </w:t>
      </w:r>
      <w:r w:rsidRPr="46A78FBE" w:rsidR="431CFACD">
        <w:rPr>
          <w:rFonts w:ascii="Times New Roman" w:hAnsi="Times New Roman" w:cs="Times New Roman"/>
          <w:sz w:val="24"/>
          <w:szCs w:val="24"/>
        </w:rPr>
        <w:t xml:space="preserve">to advance international understanding of American art, ideals, and values as well as demonstrate how art can effectively address issues, such as those listed </w:t>
      </w:r>
      <w:r w:rsidRPr="46A78FBE" w:rsidR="7111E1E9">
        <w:rPr>
          <w:rFonts w:ascii="Times New Roman" w:hAnsi="Times New Roman" w:cs="Times New Roman"/>
          <w:sz w:val="24"/>
          <w:szCs w:val="24"/>
        </w:rPr>
        <w:t>under “Key Considerations” below.</w:t>
      </w:r>
    </w:p>
    <w:p w:rsidR="46A78FBE" w:rsidP="46A78FBE" w:rsidRDefault="46A78FBE" w14:paraId="1B94A55A" w14:textId="0552967D">
      <w:pPr>
        <w:pStyle w:val="Normal"/>
        <w:bidi w:val="0"/>
        <w:spacing w:before="0" w:beforeAutospacing="off" w:after="0" w:afterAutospacing="off" w:line="240" w:lineRule="auto"/>
        <w:ind w:left="0" w:right="0"/>
        <w:jc w:val="left"/>
        <w:rPr>
          <w:rFonts w:ascii="Times New Roman" w:hAnsi="Times New Roman" w:eastAsia="Times New Roman" w:cs="Times New Roman"/>
          <w:color w:val="202124"/>
          <w:sz w:val="24"/>
          <w:szCs w:val="24"/>
        </w:rPr>
      </w:pPr>
    </w:p>
    <w:p w:rsidRPr="00EE2B6D" w:rsidR="00B27A20" w:rsidP="31892B4F" w:rsidRDefault="68977D00" w14:paraId="7A285C50" w14:textId="69EC70C8">
      <w:pPr>
        <w:widowControl w:val="0"/>
        <w:tabs>
          <w:tab w:val="left" w:pos="360"/>
        </w:tabs>
        <w:spacing w:after="0" w:line="240" w:lineRule="auto"/>
        <w:rPr>
          <w:rFonts w:ascii="Times New Roman" w:hAnsi="Times New Roman" w:eastAsia="Times New Roman" w:cs="Times New Roman"/>
          <w:b/>
          <w:bCs/>
          <w:i/>
          <w:iCs/>
          <w:sz w:val="24"/>
          <w:szCs w:val="24"/>
        </w:rPr>
      </w:pPr>
      <w:r w:rsidRPr="00EE2B6D">
        <w:rPr>
          <w:rFonts w:ascii="Times New Roman" w:hAnsi="Times New Roman" w:eastAsia="Times New Roman" w:cs="Times New Roman"/>
          <w:b/>
          <w:bCs/>
          <w:i/>
          <w:iCs/>
          <w:sz w:val="24"/>
          <w:szCs w:val="24"/>
        </w:rPr>
        <w:t>A.5</w:t>
      </w:r>
      <w:r w:rsidRPr="31892B4F" w:rsidR="05A9F027">
        <w:rPr>
          <w:rFonts w:ascii="Times New Roman" w:hAnsi="Times New Roman" w:eastAsia="Times New Roman" w:cs="Times New Roman"/>
          <w:b/>
          <w:bCs/>
          <w:i/>
          <w:iCs/>
          <w:sz w:val="24"/>
          <w:szCs w:val="24"/>
        </w:rPr>
        <w:t xml:space="preserve"> </w:t>
      </w:r>
      <w:r w:rsidRPr="00EE2B6D">
        <w:rPr>
          <w:rFonts w:ascii="Times New Roman" w:hAnsi="Times New Roman" w:eastAsia="Times New Roman" w:cs="Times New Roman"/>
          <w:b/>
          <w:bCs/>
          <w:i/>
          <w:iCs/>
          <w:sz w:val="24"/>
          <w:szCs w:val="24"/>
        </w:rPr>
        <w:t>Indicators:</w:t>
      </w:r>
    </w:p>
    <w:p w:rsidR="1D065A88" w:rsidP="1D065A88" w:rsidRDefault="1D065A88" w14:paraId="1F4F7B10" w14:textId="08F216AD">
      <w:pPr>
        <w:widowControl w:val="0"/>
        <w:tabs>
          <w:tab w:val="left" w:pos="360"/>
        </w:tabs>
        <w:spacing w:after="0" w:line="240" w:lineRule="auto"/>
        <w:rPr>
          <w:rFonts w:ascii="Times New Roman" w:hAnsi="Times New Roman" w:eastAsia="Times New Roman" w:cs="Times New Roman"/>
          <w:sz w:val="24"/>
          <w:szCs w:val="24"/>
        </w:rPr>
      </w:pPr>
    </w:p>
    <w:p w:rsidR="4023714A" w:rsidP="46A78FBE" w:rsidRDefault="402DAFFF" w14:paraId="44AD6291" w14:textId="0DD074DE">
      <w:pPr>
        <w:widowControl w:val="0"/>
        <w:tabs>
          <w:tab w:val="left" w:pos="360"/>
        </w:tabs>
        <w:spacing w:after="0" w:line="240" w:lineRule="auto"/>
        <w:rPr>
          <w:rFonts w:ascii="Times New Roman" w:hAnsi="Times New Roman" w:eastAsia="Times New Roman" w:cs="Times New Roman"/>
          <w:color w:val="202124"/>
          <w:sz w:val="24"/>
          <w:szCs w:val="24"/>
        </w:rPr>
      </w:pPr>
      <w:r w:rsidRPr="46A78FBE" w:rsidR="402DAFFF">
        <w:rPr>
          <w:rFonts w:ascii="Times New Roman" w:hAnsi="Times New Roman" w:eastAsia="Times New Roman" w:cs="Times New Roman"/>
          <w:sz w:val="24"/>
          <w:szCs w:val="24"/>
        </w:rPr>
        <w:t>All project</w:t>
      </w:r>
      <w:r w:rsidRPr="46A78FBE" w:rsidR="76C9C32D">
        <w:rPr>
          <w:rFonts w:ascii="Times New Roman" w:hAnsi="Times New Roman" w:eastAsia="Times New Roman" w:cs="Times New Roman"/>
          <w:sz w:val="24"/>
          <w:szCs w:val="24"/>
        </w:rPr>
        <w:t>s</w:t>
      </w:r>
      <w:r w:rsidRPr="46A78FBE" w:rsidR="402DAFFF">
        <w:rPr>
          <w:rFonts w:ascii="Times New Roman" w:hAnsi="Times New Roman" w:eastAsia="Times New Roman" w:cs="Times New Roman"/>
          <w:sz w:val="24"/>
          <w:szCs w:val="24"/>
        </w:rPr>
        <w:t xml:space="preserve"> should</w:t>
      </w:r>
      <w:r w:rsidRPr="46A78FBE" w:rsidR="5A9F914A">
        <w:rPr>
          <w:rFonts w:ascii="Times New Roman" w:hAnsi="Times New Roman" w:eastAsia="Times New Roman" w:cs="Times New Roman"/>
          <w:sz w:val="24"/>
          <w:szCs w:val="24"/>
        </w:rPr>
        <w:t xml:space="preserve"> </w:t>
      </w:r>
      <w:r w:rsidRPr="46A78FBE" w:rsidR="34CEE57B">
        <w:rPr>
          <w:rFonts w:ascii="Times New Roman" w:hAnsi="Times New Roman" w:eastAsia="Times New Roman" w:cs="Times New Roman"/>
          <w:sz w:val="24"/>
          <w:szCs w:val="24"/>
        </w:rPr>
        <w:t xml:space="preserve">include </w:t>
      </w:r>
      <w:r w:rsidRPr="46A78FBE" w:rsidR="5A9F914A">
        <w:rPr>
          <w:rFonts w:ascii="Times New Roman" w:hAnsi="Times New Roman" w:eastAsia="Times New Roman" w:cs="Times New Roman"/>
          <w:sz w:val="24"/>
          <w:szCs w:val="24"/>
        </w:rPr>
        <w:t>qualitative and quantitative indicators</w:t>
      </w:r>
      <w:r w:rsidRPr="46A78FBE" w:rsidR="0D214B5A">
        <w:rPr>
          <w:rFonts w:ascii="Times New Roman" w:hAnsi="Times New Roman" w:eastAsia="Times New Roman" w:cs="Times New Roman"/>
          <w:sz w:val="24"/>
          <w:szCs w:val="24"/>
        </w:rPr>
        <w:t xml:space="preserve"> to measure </w:t>
      </w:r>
      <w:r w:rsidRPr="46A78FBE" w:rsidR="25221EA5">
        <w:rPr>
          <w:rFonts w:ascii="Times New Roman" w:hAnsi="Times New Roman" w:eastAsia="Times New Roman" w:cs="Times New Roman"/>
          <w:sz w:val="24"/>
          <w:szCs w:val="24"/>
        </w:rPr>
        <w:t>results and outcomes</w:t>
      </w:r>
      <w:r w:rsidRPr="46A78FBE" w:rsidR="5A9F914A">
        <w:rPr>
          <w:rFonts w:ascii="Times New Roman" w:hAnsi="Times New Roman" w:eastAsia="Times New Roman" w:cs="Times New Roman"/>
          <w:sz w:val="24"/>
          <w:szCs w:val="24"/>
        </w:rPr>
        <w:t>.</w:t>
      </w:r>
    </w:p>
    <w:p w:rsidR="1D065A88" w:rsidP="1D065A88" w:rsidRDefault="1D065A88" w14:paraId="00DBFF97" w14:textId="7EDE1A96">
      <w:pPr>
        <w:widowControl w:val="0"/>
        <w:tabs>
          <w:tab w:val="left" w:pos="360"/>
        </w:tabs>
        <w:spacing w:after="0" w:line="240" w:lineRule="auto"/>
        <w:rPr>
          <w:rFonts w:ascii="Times New Roman" w:hAnsi="Times New Roman" w:eastAsia="Times New Roman" w:cs="Times New Roman"/>
          <w:sz w:val="24"/>
          <w:szCs w:val="24"/>
        </w:rPr>
      </w:pPr>
    </w:p>
    <w:p w:rsidR="76047AF8" w:rsidP="1D065A88" w:rsidRDefault="76047AF8" w14:paraId="0E4AA578" w14:textId="4343CEEA">
      <w:pPr>
        <w:widowControl w:val="0"/>
        <w:tabs>
          <w:tab w:val="left" w:pos="360"/>
        </w:tabs>
        <w:spacing w:after="0" w:line="240" w:lineRule="auto"/>
        <w:rPr>
          <w:rFonts w:ascii="Times New Roman" w:hAnsi="Times New Roman" w:eastAsia="Times New Roman" w:cs="Times New Roman"/>
          <w:b/>
          <w:bCs/>
          <w:i/>
          <w:iCs/>
          <w:sz w:val="24"/>
          <w:szCs w:val="24"/>
        </w:rPr>
      </w:pPr>
      <w:r w:rsidRPr="00EE2B6D">
        <w:rPr>
          <w:rFonts w:ascii="Times New Roman" w:hAnsi="Times New Roman" w:eastAsia="Times New Roman" w:cs="Times New Roman"/>
          <w:b/>
          <w:bCs/>
          <w:i/>
          <w:iCs/>
          <w:sz w:val="24"/>
          <w:szCs w:val="24"/>
        </w:rPr>
        <w:t>A.6. Key Considerations</w:t>
      </w:r>
    </w:p>
    <w:p w:rsidR="1D065A88" w:rsidP="1D065A88" w:rsidRDefault="1D065A88" w14:paraId="1E175C23" w14:textId="15B20E96">
      <w:pPr>
        <w:widowControl w:val="0"/>
        <w:tabs>
          <w:tab w:val="left" w:pos="360"/>
        </w:tabs>
        <w:spacing w:after="0" w:line="240" w:lineRule="auto"/>
        <w:rPr>
          <w:rFonts w:ascii="Times New Roman" w:hAnsi="Times New Roman" w:eastAsia="Times New Roman" w:cs="Times New Roman"/>
          <w:b/>
          <w:bCs/>
          <w:i/>
          <w:iCs/>
          <w:sz w:val="24"/>
          <w:szCs w:val="24"/>
        </w:rPr>
      </w:pPr>
    </w:p>
    <w:p w:rsidRPr="00911E18" w:rsidR="00897338" w:rsidP="00897338" w:rsidRDefault="00897338" w14:paraId="01361FF1" w14:textId="77777777">
      <w:pPr>
        <w:spacing w:after="0" w:line="240" w:lineRule="auto"/>
        <w:rPr>
          <w:rFonts w:ascii="Times New Roman" w:hAnsi="Times New Roman" w:eastAsia="Times New Roman" w:cs="Times New Roman"/>
          <w:sz w:val="24"/>
          <w:szCs w:val="24"/>
        </w:rPr>
      </w:pPr>
      <w:r w:rsidRPr="00911E18">
        <w:rPr>
          <w:rFonts w:ascii="Times New Roman" w:hAnsi="Times New Roman" w:eastAsia="Times New Roman" w:cs="Times New Roman"/>
          <w:sz w:val="24"/>
          <w:szCs w:val="24"/>
        </w:rPr>
        <w:t>Applicants should propose exhibitions that:</w:t>
      </w:r>
    </w:p>
    <w:p w:rsidRPr="00911E18" w:rsidR="00897338" w:rsidP="00897338" w:rsidRDefault="00897338" w14:paraId="147420EB" w14:textId="77777777">
      <w:pPr>
        <w:spacing w:after="0" w:line="240" w:lineRule="auto"/>
        <w:rPr>
          <w:rFonts w:ascii="Times New Roman" w:hAnsi="Times New Roman" w:eastAsia="Times New Roman" w:cs="Times New Roman"/>
          <w:sz w:val="24"/>
          <w:szCs w:val="24"/>
        </w:rPr>
      </w:pPr>
    </w:p>
    <w:p w:rsidRPr="00644EA7" w:rsidR="00897338" w:rsidP="00897338" w:rsidRDefault="00897338" w14:paraId="461F8BF9" w14:textId="77777777">
      <w:pPr>
        <w:pStyle w:val="ListParagraph"/>
        <w:numPr>
          <w:ilvl w:val="0"/>
          <w:numId w:val="53"/>
        </w:numPr>
        <w:spacing w:after="0" w:line="240" w:lineRule="auto"/>
        <w:rPr>
          <w:rFonts w:ascii="Times New Roman" w:hAnsi="Times New Roman" w:eastAsia="Times New Roman" w:cs="Times New Roman"/>
          <w:sz w:val="24"/>
          <w:szCs w:val="24"/>
        </w:rPr>
      </w:pPr>
      <w:r w:rsidRPr="00644EA7">
        <w:rPr>
          <w:rFonts w:ascii="Times New Roman" w:hAnsi="Times New Roman" w:eastAsia="Times New Roman" w:cs="Times New Roman"/>
          <w:sz w:val="24"/>
          <w:szCs w:val="24"/>
        </w:rPr>
        <w:lastRenderedPageBreak/>
        <w:t>Represent the innovative and compelling artwork within the American arts community</w:t>
      </w:r>
    </w:p>
    <w:p w:rsidR="00897338" w:rsidP="00897338" w:rsidRDefault="00897338" w14:paraId="4349A211" w14:textId="2F0E2D24">
      <w:pPr>
        <w:pStyle w:val="ListParagraph"/>
        <w:numPr>
          <w:ilvl w:val="0"/>
          <w:numId w:val="53"/>
        </w:numPr>
        <w:spacing w:after="0" w:line="240" w:lineRule="auto"/>
        <w:rPr>
          <w:rFonts w:ascii="Times New Roman" w:hAnsi="Times New Roman" w:eastAsia="Times New Roman" w:cs="Times New Roman"/>
          <w:sz w:val="24"/>
          <w:szCs w:val="24"/>
        </w:rPr>
      </w:pPr>
      <w:r w:rsidRPr="46A78FBE" w:rsidR="00897338">
        <w:rPr>
          <w:rFonts w:ascii="Times New Roman" w:hAnsi="Times New Roman" w:eastAsia="Times New Roman" w:cs="Times New Roman"/>
          <w:sz w:val="24"/>
          <w:szCs w:val="24"/>
        </w:rPr>
        <w:t xml:space="preserve">Reflect U.S. foreign policy goals (see Award Selection Criteria), such as: </w:t>
      </w:r>
      <w:r w:rsidRPr="46A78FBE" w:rsidR="12A50086">
        <w:rPr>
          <w:rFonts w:ascii="Times New Roman" w:hAnsi="Times New Roman" w:eastAsia="Times New Roman" w:cs="Times New Roman"/>
          <w:sz w:val="24"/>
          <w:szCs w:val="24"/>
        </w:rPr>
        <w:t xml:space="preserve">democracy </w:t>
      </w:r>
      <w:r w:rsidRPr="46A78FBE" w:rsidR="4251BE30">
        <w:rPr>
          <w:rFonts w:ascii="Times New Roman" w:hAnsi="Times New Roman" w:eastAsia="Times New Roman" w:cs="Times New Roman"/>
          <w:sz w:val="24"/>
          <w:szCs w:val="24"/>
        </w:rPr>
        <w:t>diversity</w:t>
      </w:r>
      <w:r w:rsidRPr="46A78FBE" w:rsidR="4931D1FA">
        <w:rPr>
          <w:rFonts w:ascii="Times New Roman" w:hAnsi="Times New Roman" w:eastAsia="Times New Roman" w:cs="Times New Roman"/>
          <w:sz w:val="24"/>
          <w:szCs w:val="24"/>
        </w:rPr>
        <w:t xml:space="preserve"> and inclusivity</w:t>
      </w:r>
      <w:r w:rsidRPr="46A78FBE" w:rsidR="4251BE30">
        <w:rPr>
          <w:rFonts w:ascii="Times New Roman" w:hAnsi="Times New Roman" w:eastAsia="Times New Roman" w:cs="Times New Roman"/>
          <w:sz w:val="24"/>
          <w:szCs w:val="24"/>
        </w:rPr>
        <w:t xml:space="preserve">, the environment, health and food security, </w:t>
      </w:r>
      <w:r w:rsidRPr="46A78FBE" w:rsidR="00897338">
        <w:rPr>
          <w:rFonts w:ascii="Times New Roman" w:hAnsi="Times New Roman" w:eastAsia="Times New Roman" w:cs="Times New Roman"/>
          <w:sz w:val="24"/>
          <w:szCs w:val="24"/>
        </w:rPr>
        <w:t>human rights</w:t>
      </w:r>
      <w:r w:rsidRPr="46A78FBE" w:rsidR="0E1E18EE">
        <w:rPr>
          <w:rFonts w:ascii="Times New Roman" w:hAnsi="Times New Roman" w:eastAsia="Times New Roman" w:cs="Times New Roman"/>
          <w:sz w:val="24"/>
          <w:szCs w:val="24"/>
        </w:rPr>
        <w:t>, self-determination</w:t>
      </w:r>
      <w:r w:rsidRPr="46A78FBE" w:rsidR="1B5770FA">
        <w:rPr>
          <w:rFonts w:ascii="Times New Roman" w:hAnsi="Times New Roman" w:eastAsia="Times New Roman" w:cs="Times New Roman"/>
          <w:sz w:val="24"/>
          <w:szCs w:val="24"/>
        </w:rPr>
        <w:t>, resiliency,</w:t>
      </w:r>
      <w:r w:rsidRPr="46A78FBE" w:rsidR="1F907AC6">
        <w:rPr>
          <w:rFonts w:ascii="Times New Roman" w:hAnsi="Times New Roman" w:eastAsia="Times New Roman" w:cs="Times New Roman"/>
          <w:sz w:val="24"/>
          <w:szCs w:val="24"/>
        </w:rPr>
        <w:t xml:space="preserve"> and tackling shared</w:t>
      </w:r>
      <w:r w:rsidRPr="46A78FBE" w:rsidR="1E84D8B8">
        <w:rPr>
          <w:rFonts w:ascii="Times New Roman" w:hAnsi="Times New Roman" w:eastAsia="Times New Roman" w:cs="Times New Roman"/>
          <w:sz w:val="24"/>
          <w:szCs w:val="24"/>
        </w:rPr>
        <w:t xml:space="preserve"> global</w:t>
      </w:r>
      <w:r w:rsidRPr="46A78FBE" w:rsidR="1F907AC6">
        <w:rPr>
          <w:rFonts w:ascii="Times New Roman" w:hAnsi="Times New Roman" w:eastAsia="Times New Roman" w:cs="Times New Roman"/>
          <w:sz w:val="24"/>
          <w:szCs w:val="24"/>
        </w:rPr>
        <w:t xml:space="preserve"> challenges</w:t>
      </w:r>
      <w:r w:rsidRPr="46A78FBE" w:rsidR="00897338">
        <w:rPr>
          <w:rFonts w:ascii="Times New Roman" w:hAnsi="Times New Roman" w:eastAsia="Times New Roman" w:cs="Times New Roman"/>
          <w:sz w:val="24"/>
          <w:szCs w:val="24"/>
        </w:rPr>
        <w:t>.</w:t>
      </w:r>
    </w:p>
    <w:p w:rsidRPr="00EE2B6D" w:rsidR="00897338" w:rsidP="00EE2B6D" w:rsidRDefault="00897338" w14:paraId="5EE43342" w14:textId="7ADB36CC">
      <w:pPr>
        <w:pStyle w:val="ListParagraph"/>
        <w:widowControl w:val="0"/>
        <w:numPr>
          <w:ilvl w:val="0"/>
          <w:numId w:val="53"/>
        </w:numPr>
        <w:tabs>
          <w:tab w:val="left" w:pos="360"/>
        </w:tabs>
        <w:spacing w:after="0" w:line="240" w:lineRule="auto"/>
        <w:rPr>
          <w:rFonts w:ascii="Times New Roman" w:hAnsi="Times New Roman" w:eastAsia="Times New Roman" w:cs="Times New Roman"/>
          <w:sz w:val="24"/>
          <w:szCs w:val="24"/>
        </w:rPr>
      </w:pPr>
      <w:r w:rsidRPr="00EE2B6D">
        <w:rPr>
          <w:rFonts w:ascii="Times New Roman" w:hAnsi="Times New Roman" w:eastAsia="Times New Roman" w:cs="Times New Roman"/>
          <w:sz w:val="24"/>
          <w:szCs w:val="24"/>
        </w:rPr>
        <w:t>Demonstrate robust outreach plans to engage overseas publics and broaden the exposure of the exhibition with U.S. audiences.</w:t>
      </w:r>
    </w:p>
    <w:p w:rsidR="00897338" w:rsidP="00A61BB1" w:rsidRDefault="00897338" w14:paraId="6913EA5C" w14:textId="77777777">
      <w:pPr>
        <w:widowControl w:val="0"/>
        <w:tabs>
          <w:tab w:val="left" w:pos="360"/>
        </w:tabs>
        <w:spacing w:after="0" w:line="240" w:lineRule="auto"/>
        <w:rPr>
          <w:rFonts w:ascii="Times New Roman" w:hAnsi="Times New Roman" w:eastAsia="Times New Roman" w:cs="Times New Roman"/>
          <w:sz w:val="24"/>
          <w:szCs w:val="24"/>
        </w:rPr>
      </w:pPr>
    </w:p>
    <w:p w:rsidRPr="00A61BB1" w:rsidR="00A61BB1" w:rsidP="00A61BB1" w:rsidRDefault="00B00EA8" w14:paraId="38C2F2A2" w14:textId="40DFE9AA">
      <w:pPr>
        <w:widowControl w:val="0"/>
        <w:tabs>
          <w:tab w:val="left" w:pos="360"/>
        </w:tabs>
        <w:spacing w:after="0" w:line="240" w:lineRule="auto"/>
        <w:rPr>
          <w:rFonts w:ascii="Times New Roman" w:hAnsi="Times New Roman" w:eastAsia="Times New Roman" w:cs="Times New Roman"/>
          <w:sz w:val="24"/>
          <w:szCs w:val="24"/>
        </w:rPr>
      </w:pPr>
      <w:r w:rsidRPr="00B00EA8">
        <w:rPr>
          <w:rFonts w:ascii="Times New Roman" w:hAnsi="Times New Roman" w:eastAsia="Times New Roman" w:cs="Times New Roman"/>
          <w:sz w:val="24"/>
          <w:szCs w:val="24"/>
        </w:rPr>
        <w:t xml:space="preserve">Pending availability of funds, the Department of State will make up to $375,000 available for this program. Of this amount, $125,000 must be provided to the Peggy Guggenheim Collection in Venice to provide the staffing, maintenance, and operations of the U.S. Pavilion during exhibit installation, display, and removal (approximately 7 months).  The remaining $250,000 should be allocated for exhibition development, preparation, production, installation, dismantling, and return or onward shipping as well as travel for curators and other key participants.  </w:t>
      </w:r>
    </w:p>
    <w:p w:rsidR="00B00EA8" w:rsidP="00A61BB1" w:rsidRDefault="00B00EA8" w14:paraId="2292C533" w14:textId="77777777">
      <w:pPr>
        <w:widowControl w:val="0"/>
        <w:tabs>
          <w:tab w:val="left" w:pos="360"/>
        </w:tabs>
        <w:spacing w:after="0" w:line="240" w:lineRule="auto"/>
        <w:rPr>
          <w:rFonts w:ascii="Times New Roman" w:hAnsi="Times New Roman" w:eastAsia="Times New Roman" w:cs="Times New Roman"/>
          <w:sz w:val="24"/>
          <w:szCs w:val="24"/>
        </w:rPr>
      </w:pPr>
    </w:p>
    <w:p w:rsidRPr="00A61BB1" w:rsidR="00A61BB1" w:rsidP="00A61BB1" w:rsidRDefault="00A61BB1" w14:paraId="29E2F02B" w14:textId="2543514D">
      <w:pPr>
        <w:widowControl w:val="0"/>
        <w:tabs>
          <w:tab w:val="left" w:pos="360"/>
        </w:tabs>
        <w:spacing w:after="0" w:line="240" w:lineRule="auto"/>
        <w:rPr>
          <w:rFonts w:ascii="Times New Roman" w:hAnsi="Times New Roman" w:eastAsia="Times New Roman" w:cs="Times New Roman"/>
          <w:sz w:val="24"/>
          <w:szCs w:val="24"/>
        </w:rPr>
      </w:pPr>
      <w:r w:rsidRPr="00A61BB1">
        <w:rPr>
          <w:rFonts w:ascii="Times New Roman" w:hAnsi="Times New Roman" w:eastAsia="Times New Roman" w:cs="Times New Roman"/>
          <w:sz w:val="24"/>
          <w:szCs w:val="24"/>
        </w:rPr>
        <w:t xml:space="preserve">The U.S. Pavilion is owned by the Solomon R. Guggenheim Foundation and managed by the Peggy Guggenheim Collection in Venice.  The building, designed in 1929 by the American architects Delano and Aldrich for Grand Central Galleries in New York, is neo-classical in style.  The director and key staff of the Peggy Guggenheim Collection work closely with the Department of State and our grantee exhibition curators to install and maintain all official U.S. exhibitions presented in the Pavilion. </w:t>
      </w:r>
    </w:p>
    <w:p w:rsidRPr="00A61BB1" w:rsidR="00A61BB1" w:rsidP="00A61BB1" w:rsidRDefault="00A61BB1" w14:paraId="022467C2" w14:textId="77777777">
      <w:pPr>
        <w:widowControl w:val="0"/>
        <w:tabs>
          <w:tab w:val="left" w:pos="360"/>
        </w:tabs>
        <w:spacing w:after="0" w:line="240" w:lineRule="auto"/>
        <w:rPr>
          <w:rFonts w:ascii="Times New Roman" w:hAnsi="Times New Roman" w:eastAsia="Times New Roman" w:cs="Times New Roman"/>
          <w:sz w:val="24"/>
          <w:szCs w:val="24"/>
        </w:rPr>
      </w:pPr>
    </w:p>
    <w:p w:rsidRPr="00A61BB1" w:rsidR="00A61BB1" w:rsidP="00A61BB1" w:rsidRDefault="00A61BB1" w14:paraId="49AD318D" w14:textId="77777777">
      <w:pPr>
        <w:widowControl w:val="0"/>
        <w:tabs>
          <w:tab w:val="left" w:pos="360"/>
        </w:tabs>
        <w:spacing w:after="0" w:line="240" w:lineRule="auto"/>
        <w:rPr>
          <w:rFonts w:ascii="Times New Roman" w:hAnsi="Times New Roman" w:eastAsia="Times New Roman" w:cs="Times New Roman"/>
          <w:sz w:val="24"/>
          <w:szCs w:val="24"/>
        </w:rPr>
      </w:pPr>
      <w:r w:rsidRPr="00A61BB1">
        <w:rPr>
          <w:rFonts w:ascii="Times New Roman" w:hAnsi="Times New Roman" w:eastAsia="Times New Roman" w:cs="Times New Roman"/>
          <w:sz w:val="24"/>
          <w:szCs w:val="24"/>
        </w:rPr>
        <w:t>Past exhibitions can be viewed on the Peggy Guggenheim Collection website at:</w:t>
      </w:r>
    </w:p>
    <w:p w:rsidR="1D065A88" w:rsidP="31892B4F" w:rsidRDefault="00A61BB1" w14:paraId="0F03A7F5" w14:textId="7B8E432E">
      <w:pPr>
        <w:widowControl w:val="0"/>
        <w:tabs>
          <w:tab w:val="left" w:pos="360"/>
        </w:tabs>
        <w:spacing w:after="0" w:line="240" w:lineRule="auto"/>
        <w:rPr>
          <w:rFonts w:ascii="Times New Roman" w:hAnsi="Times New Roman" w:eastAsia="Times New Roman" w:cs="Times New Roman"/>
          <w:b/>
          <w:bCs/>
          <w:i/>
          <w:iCs/>
          <w:sz w:val="24"/>
          <w:szCs w:val="24"/>
        </w:rPr>
      </w:pPr>
      <w:r w:rsidRPr="00A61BB1">
        <w:rPr>
          <w:rFonts w:ascii="Times New Roman" w:hAnsi="Times New Roman" w:eastAsia="Times New Roman" w:cs="Times New Roman"/>
          <w:sz w:val="24"/>
          <w:szCs w:val="24"/>
        </w:rPr>
        <w:t>http://www.guggenheim-venice.it/inglese/pavilion/index.php</w:t>
      </w:r>
    </w:p>
    <w:p w:rsidR="00946DA2" w:rsidP="31892B4F" w:rsidRDefault="00946DA2" w14:paraId="39D526F4" w14:textId="77777777">
      <w:pPr>
        <w:widowControl w:val="0"/>
        <w:tabs>
          <w:tab w:val="left" w:pos="360"/>
        </w:tabs>
        <w:spacing w:after="0" w:line="240" w:lineRule="auto"/>
        <w:rPr>
          <w:rFonts w:ascii="Times New Roman" w:hAnsi="Times New Roman" w:eastAsia="Times New Roman" w:cs="Times New Roman"/>
          <w:b/>
          <w:bCs/>
          <w:sz w:val="24"/>
          <w:szCs w:val="24"/>
        </w:rPr>
      </w:pPr>
    </w:p>
    <w:p w:rsidRPr="003A3E08" w:rsidR="00AD1B75" w:rsidP="31892B4F" w:rsidRDefault="7D77487C" w14:paraId="3713F046" w14:textId="2175A8B0">
      <w:pPr>
        <w:widowControl w:val="0"/>
        <w:tabs>
          <w:tab w:val="left" w:pos="360"/>
        </w:tabs>
        <w:spacing w:after="0" w:line="240" w:lineRule="auto"/>
        <w:rPr>
          <w:rFonts w:ascii="Times New Roman" w:hAnsi="Times New Roman" w:eastAsia="Times New Roman" w:cs="Times New Roman"/>
          <w:b/>
          <w:bCs/>
          <w:sz w:val="24"/>
          <w:szCs w:val="24"/>
        </w:rPr>
      </w:pPr>
      <w:r w:rsidRPr="31892B4F">
        <w:rPr>
          <w:rFonts w:ascii="Times New Roman" w:hAnsi="Times New Roman" w:eastAsia="Times New Roman" w:cs="Times New Roman"/>
          <w:b/>
          <w:bCs/>
          <w:sz w:val="24"/>
          <w:szCs w:val="24"/>
        </w:rPr>
        <w:t>This notice is subject to availability of funding.</w:t>
      </w:r>
    </w:p>
    <w:p w:rsidR="004021B5" w:rsidP="00473E00" w:rsidRDefault="004021B5" w14:paraId="796A7361" w14:textId="607BA33F">
      <w:pPr>
        <w:spacing w:after="0" w:line="240" w:lineRule="auto"/>
      </w:pPr>
    </w:p>
    <w:p w:rsidR="00290D8C" w:rsidP="31892B4F" w:rsidRDefault="108632D7" w14:paraId="03D93612" w14:textId="0DC55893">
      <w:pPr>
        <w:spacing w:after="0" w:line="240" w:lineRule="auto"/>
        <w:rPr>
          <w:rFonts w:ascii="Times New Roman" w:hAnsi="Times New Roman" w:eastAsia="Times New Roman" w:cs="Times New Roman"/>
          <w:b/>
          <w:bCs/>
          <w:smallCaps/>
          <w:sz w:val="24"/>
          <w:szCs w:val="24"/>
        </w:rPr>
      </w:pPr>
      <w:r w:rsidRPr="31892B4F">
        <w:rPr>
          <w:rFonts w:ascii="Times New Roman" w:hAnsi="Times New Roman" w:eastAsia="Times New Roman" w:cs="Times New Roman"/>
          <w:b/>
          <w:bCs/>
          <w:smallCaps/>
          <w:sz w:val="24"/>
          <w:szCs w:val="24"/>
        </w:rPr>
        <w:t xml:space="preserve">B. Federal Award Information </w:t>
      </w:r>
    </w:p>
    <w:p w:rsidR="00290D8C" w:rsidP="00473E00" w:rsidRDefault="00290D8C" w14:paraId="3EFBFE52" w14:textId="77777777">
      <w:pPr>
        <w:spacing w:after="0" w:line="240" w:lineRule="auto"/>
      </w:pPr>
    </w:p>
    <w:p w:rsidR="00290D8C" w:rsidP="2900D48A" w:rsidRDefault="005D0A7F" w14:paraId="645868F4" w14:textId="4886E3EE">
      <w:pPr>
        <w:spacing w:after="0" w:line="240" w:lineRule="auto"/>
        <w:rPr>
          <w:rFonts w:ascii="Times New Roman" w:hAnsi="Times New Roman" w:eastAsia="Times New Roman" w:cs="Times New Roman"/>
          <w:sz w:val="24"/>
          <w:szCs w:val="24"/>
        </w:rPr>
      </w:pPr>
      <w:r w:rsidRPr="46A78FBE" w:rsidR="005D0A7F">
        <w:rPr>
          <w:rFonts w:ascii="Times New Roman" w:hAnsi="Times New Roman" w:eastAsia="Times New Roman" w:cs="Times New Roman"/>
          <w:sz w:val="24"/>
          <w:szCs w:val="24"/>
        </w:rPr>
        <w:t xml:space="preserve">Primary organizations </w:t>
      </w:r>
      <w:r w:rsidRPr="46A78FBE" w:rsidR="00401EC8">
        <w:rPr>
          <w:rFonts w:ascii="Times New Roman" w:hAnsi="Times New Roman" w:eastAsia="Times New Roman" w:cs="Times New Roman"/>
          <w:sz w:val="24"/>
          <w:szCs w:val="24"/>
        </w:rPr>
        <w:t xml:space="preserve">can submit </w:t>
      </w:r>
      <w:r w:rsidRPr="46A78FBE" w:rsidR="004018BE">
        <w:rPr>
          <w:rFonts w:ascii="Times New Roman" w:hAnsi="Times New Roman" w:eastAsia="Times New Roman" w:cs="Times New Roman"/>
          <w:sz w:val="24"/>
          <w:szCs w:val="24"/>
        </w:rPr>
        <w:t xml:space="preserve">1 </w:t>
      </w:r>
      <w:r w:rsidRPr="46A78FBE" w:rsidR="003D0E78">
        <w:rPr>
          <w:rFonts w:ascii="Times New Roman" w:hAnsi="Times New Roman" w:eastAsia="Times New Roman" w:cs="Times New Roman"/>
          <w:sz w:val="24"/>
          <w:szCs w:val="24"/>
        </w:rPr>
        <w:t>application</w:t>
      </w:r>
      <w:r w:rsidRPr="46A78FBE" w:rsidR="003D0E78">
        <w:rPr>
          <w:rFonts w:ascii="Times New Roman" w:hAnsi="Times New Roman" w:eastAsia="Times New Roman" w:cs="Times New Roman"/>
          <w:sz w:val="24"/>
          <w:szCs w:val="24"/>
        </w:rPr>
        <w:t xml:space="preserve"> in</w:t>
      </w:r>
      <w:r w:rsidRPr="46A78FBE" w:rsidR="00401EC8">
        <w:rPr>
          <w:rFonts w:ascii="Times New Roman" w:hAnsi="Times New Roman" w:eastAsia="Times New Roman" w:cs="Times New Roman"/>
          <w:sz w:val="24"/>
          <w:szCs w:val="24"/>
        </w:rPr>
        <w:t xml:space="preserve"> response to the </w:t>
      </w:r>
      <w:r w:rsidRPr="46A78FBE" w:rsidR="005D0A7F">
        <w:rPr>
          <w:rFonts w:ascii="Times New Roman" w:hAnsi="Times New Roman" w:eastAsia="Times New Roman" w:cs="Times New Roman"/>
          <w:sz w:val="24"/>
          <w:szCs w:val="24"/>
        </w:rPr>
        <w:t xml:space="preserve">NOFO. </w:t>
      </w:r>
    </w:p>
    <w:p w:rsidR="00290D8C" w:rsidP="00473E00" w:rsidRDefault="00290D8C" w14:paraId="2EBF3853" w14:textId="77777777">
      <w:pPr>
        <w:spacing w:after="0" w:line="240" w:lineRule="auto"/>
      </w:pPr>
    </w:p>
    <w:p w:rsidR="00290D8C" w:rsidP="00473E00" w:rsidRDefault="002607E8" w14:paraId="78E0A044" w14:textId="0AE2D97D">
      <w:pPr>
        <w:spacing w:after="0" w:line="240" w:lineRule="auto"/>
        <w:ind w:right="470"/>
        <w:rPr>
          <w:rFonts w:ascii="Times New Roman" w:hAnsi="Times New Roman" w:eastAsia="Times New Roman" w:cs="Times New Roman"/>
          <w:sz w:val="24"/>
          <w:szCs w:val="24"/>
        </w:rPr>
      </w:pPr>
      <w:r w:rsidRPr="46A78FBE" w:rsidR="002607E8">
        <w:rPr>
          <w:rFonts w:ascii="Times New Roman" w:hAnsi="Times New Roman" w:eastAsia="Times New Roman" w:cs="Times New Roman"/>
          <w:sz w:val="24"/>
          <w:szCs w:val="24"/>
        </w:rPr>
        <w:t xml:space="preserve">The U.S. </w:t>
      </w:r>
      <w:r w:rsidRPr="46A78FBE" w:rsidR="00137D7C">
        <w:rPr>
          <w:rFonts w:ascii="Times New Roman" w:hAnsi="Times New Roman" w:eastAsia="Times New Roman" w:cs="Times New Roman"/>
          <w:sz w:val="24"/>
          <w:szCs w:val="24"/>
        </w:rPr>
        <w:t xml:space="preserve">government </w:t>
      </w:r>
      <w:r w:rsidRPr="46A78FBE" w:rsidR="002607E8">
        <w:rPr>
          <w:rFonts w:ascii="Times New Roman" w:hAnsi="Times New Roman" w:eastAsia="Times New Roman" w:cs="Times New Roman"/>
          <w:sz w:val="24"/>
          <w:szCs w:val="24"/>
        </w:rPr>
        <w:t>may</w:t>
      </w:r>
      <w:r w:rsidRPr="46A78FBE" w:rsidR="001E471D">
        <w:rPr>
          <w:rFonts w:ascii="Times New Roman" w:hAnsi="Times New Roman" w:eastAsia="Times New Roman" w:cs="Times New Roman"/>
          <w:sz w:val="24"/>
          <w:szCs w:val="24"/>
        </w:rPr>
        <w:t>:</w:t>
      </w:r>
      <w:r w:rsidRPr="46A78FBE" w:rsidR="002607E8">
        <w:rPr>
          <w:rFonts w:ascii="Times New Roman" w:hAnsi="Times New Roman" w:eastAsia="Times New Roman" w:cs="Times New Roman"/>
          <w:sz w:val="24"/>
          <w:szCs w:val="24"/>
        </w:rPr>
        <w:t xml:space="preserve"> (</w:t>
      </w:r>
      <w:r w:rsidRPr="46A78FBE" w:rsidR="002607E8">
        <w:rPr>
          <w:rFonts w:ascii="Times New Roman" w:hAnsi="Times New Roman" w:eastAsia="Times New Roman" w:cs="Times New Roman"/>
          <w:sz w:val="24"/>
          <w:szCs w:val="24"/>
        </w:rPr>
        <w:t xml:space="preserve">a) reject any or all applications, (b) accept other than the lowest cost application, (c) </w:t>
      </w:r>
      <w:r w:rsidRPr="46A78FBE" w:rsidR="002607E8">
        <w:rPr>
          <w:rFonts w:ascii="Times New Roman" w:hAnsi="Times New Roman" w:eastAsia="Times New Roman" w:cs="Times New Roman"/>
          <w:sz w:val="24"/>
          <w:szCs w:val="24"/>
        </w:rPr>
        <w:t>accept mor</w:t>
      </w:r>
      <w:r w:rsidRPr="46A78FBE" w:rsidR="00F63493">
        <w:rPr>
          <w:rFonts w:ascii="Times New Roman" w:hAnsi="Times New Roman" w:eastAsia="Times New Roman" w:cs="Times New Roman"/>
          <w:sz w:val="24"/>
          <w:szCs w:val="24"/>
        </w:rPr>
        <w:t>e than one</w:t>
      </w:r>
      <w:r w:rsidRPr="46A78FBE" w:rsidR="00F63493">
        <w:rPr>
          <w:rFonts w:ascii="Times New Roman" w:hAnsi="Times New Roman" w:eastAsia="Times New Roman" w:cs="Times New Roman"/>
          <w:sz w:val="24"/>
          <w:szCs w:val="24"/>
        </w:rPr>
        <w:t xml:space="preserve"> application, and (d)</w:t>
      </w:r>
      <w:r w:rsidRPr="46A78FBE" w:rsidR="00555A5D">
        <w:rPr>
          <w:rFonts w:ascii="Times New Roman" w:hAnsi="Times New Roman" w:eastAsia="Times New Roman" w:cs="Times New Roman"/>
          <w:sz w:val="24"/>
          <w:szCs w:val="24"/>
        </w:rPr>
        <w:t xml:space="preserve"> waive</w:t>
      </w:r>
      <w:r w:rsidRPr="46A78FBE" w:rsidR="00A91B48">
        <w:rPr>
          <w:rFonts w:ascii="Times New Roman" w:hAnsi="Times New Roman" w:eastAsia="Times New Roman" w:cs="Times New Roman"/>
          <w:sz w:val="24"/>
          <w:szCs w:val="24"/>
        </w:rPr>
        <w:t xml:space="preserve"> </w:t>
      </w:r>
      <w:r w:rsidRPr="46A78FBE" w:rsidR="002607E8">
        <w:rPr>
          <w:rFonts w:ascii="Times New Roman" w:hAnsi="Times New Roman" w:eastAsia="Times New Roman" w:cs="Times New Roman"/>
          <w:sz w:val="24"/>
          <w:szCs w:val="24"/>
        </w:rPr>
        <w:t xml:space="preserve">irregularities </w:t>
      </w:r>
      <w:r w:rsidRPr="46A78FBE" w:rsidR="002607E8">
        <w:rPr>
          <w:rFonts w:ascii="Times New Roman" w:hAnsi="Times New Roman" w:eastAsia="Times New Roman" w:cs="Times New Roman"/>
          <w:sz w:val="24"/>
          <w:szCs w:val="24"/>
        </w:rPr>
        <w:t>in applications received.</w:t>
      </w:r>
    </w:p>
    <w:p w:rsidR="00066461" w:rsidP="00473E00" w:rsidRDefault="00066461" w14:paraId="5C7141EB" w14:textId="77777777">
      <w:pPr>
        <w:spacing w:after="0" w:line="240" w:lineRule="auto"/>
        <w:ind w:right="470"/>
        <w:rPr>
          <w:rFonts w:ascii="Times New Roman" w:hAnsi="Times New Roman" w:eastAsia="Times New Roman" w:cs="Times New Roman"/>
          <w:sz w:val="24"/>
          <w:szCs w:val="24"/>
        </w:rPr>
      </w:pPr>
    </w:p>
    <w:p w:rsidR="00290D8C" w:rsidP="00473E00" w:rsidRDefault="002607E8" w14:paraId="7FFABFE4" w14:textId="77777777">
      <w:pPr>
        <w:spacing w:after="0" w:line="240" w:lineRule="auto"/>
        <w:ind w:right="405"/>
      </w:pPr>
      <w:r>
        <w:rPr>
          <w:rFonts w:ascii="Times New Roman" w:hAnsi="Times New Roman" w:eastAsia="Times New Roman" w:cs="Times New Roman"/>
          <w:sz w:val="24"/>
          <w:szCs w:val="24"/>
        </w:rPr>
        <w:t xml:space="preserve">The U.S. </w:t>
      </w:r>
      <w:r w:rsidR="00265AFB">
        <w:rPr>
          <w:rFonts w:ascii="Times New Roman" w:hAnsi="Times New Roman" w:eastAsia="Times New Roman" w:cs="Times New Roman"/>
          <w:sz w:val="24"/>
          <w:szCs w:val="24"/>
        </w:rPr>
        <w:t>g</w:t>
      </w:r>
      <w:r>
        <w:rPr>
          <w:rFonts w:ascii="Times New Roman" w:hAnsi="Times New Roman" w:eastAsia="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The U.S. </w:t>
      </w:r>
      <w:r w:rsidR="00265AFB">
        <w:rPr>
          <w:rFonts w:ascii="Times New Roman" w:hAnsi="Times New Roman" w:eastAsia="Times New Roman" w:cs="Times New Roman"/>
          <w:sz w:val="24"/>
          <w:szCs w:val="24"/>
        </w:rPr>
        <w:t>g</w:t>
      </w:r>
      <w:r>
        <w:rPr>
          <w:rFonts w:ascii="Times New Roman" w:hAnsi="Times New Roman" w:eastAsia="Times New Roman" w:cs="Times New Roman"/>
          <w:sz w:val="24"/>
          <w:szCs w:val="24"/>
        </w:rPr>
        <w:t xml:space="preserve">overnment reserves the right (though it is under </w:t>
      </w:r>
      <w:r w:rsidR="00B212A9">
        <w:rPr>
          <w:rFonts w:ascii="Times New Roman" w:hAnsi="Times New Roman" w:eastAsia="Times New Roman" w:cs="Times New Roman"/>
          <w:sz w:val="24"/>
          <w:szCs w:val="24"/>
        </w:rPr>
        <w:t xml:space="preserve">no </w:t>
      </w:r>
      <w:r>
        <w:rPr>
          <w:rFonts w:ascii="Times New Roman" w:hAnsi="Times New Roman" w:eastAsia="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rsidR="00290D8C" w:rsidP="00473E00" w:rsidRDefault="00290D8C" w14:paraId="51A080C4" w14:textId="77777777">
      <w:pPr>
        <w:spacing w:after="0" w:line="240" w:lineRule="auto"/>
      </w:pPr>
    </w:p>
    <w:p w:rsidR="00290D8C" w:rsidP="00473E00" w:rsidRDefault="00A52534" w14:paraId="1578D19F" w14:textId="27B26B60">
      <w:pPr>
        <w:spacing w:after="0" w:line="240" w:lineRule="auto"/>
      </w:pPr>
      <w:r w:rsidRPr="00D70090">
        <w:rPr>
          <w:rFonts w:ascii="Times New Roman" w:hAnsi="Times New Roman" w:eastAsia="Times New Roman" w:cs="Times New Roman"/>
          <w:sz w:val="24"/>
          <w:szCs w:val="24"/>
        </w:rPr>
        <w:t>ECA</w:t>
      </w:r>
      <w:r w:rsidRPr="00576223" w:rsidR="002607E8">
        <w:rPr>
          <w:rFonts w:ascii="Times New Roman" w:hAnsi="Times New Roman" w:eastAsia="Times New Roman" w:cs="Times New Roman"/>
          <w:sz w:val="24"/>
          <w:szCs w:val="24"/>
        </w:rPr>
        <w:t xml:space="preserve"> anticipates awarding either a grant or cooperative agreement depending on the needs and risk factors of the program</w:t>
      </w:r>
      <w:r w:rsidRPr="00576223" w:rsidR="00D7136E">
        <w:rPr>
          <w:rFonts w:ascii="Times New Roman" w:hAnsi="Times New Roman" w:eastAsia="Times New Roman" w:cs="Times New Roman"/>
          <w:sz w:val="24"/>
          <w:szCs w:val="24"/>
        </w:rPr>
        <w:t xml:space="preserve">.  </w:t>
      </w:r>
      <w:r w:rsidRPr="00576223" w:rsidR="002607E8">
        <w:rPr>
          <w:rFonts w:ascii="Times New Roman" w:hAnsi="Times New Roman" w:eastAsia="Times New Roman" w:cs="Times New Roman"/>
          <w:sz w:val="24"/>
          <w:szCs w:val="24"/>
        </w:rPr>
        <w:t>The final determination</w:t>
      </w:r>
      <w:r w:rsidRPr="00576223" w:rsidR="006A7817">
        <w:rPr>
          <w:rFonts w:ascii="Times New Roman" w:hAnsi="Times New Roman" w:eastAsia="Times New Roman" w:cs="Times New Roman"/>
          <w:sz w:val="24"/>
          <w:szCs w:val="24"/>
        </w:rPr>
        <w:t xml:space="preserve"> on </w:t>
      </w:r>
      <w:r w:rsidRPr="00576223" w:rsidR="00B212A9">
        <w:rPr>
          <w:rFonts w:ascii="Times New Roman" w:hAnsi="Times New Roman" w:eastAsia="Times New Roman" w:cs="Times New Roman"/>
          <w:sz w:val="24"/>
          <w:szCs w:val="24"/>
        </w:rPr>
        <w:t xml:space="preserve">award </w:t>
      </w:r>
      <w:r w:rsidRPr="00576223" w:rsidR="006A7817">
        <w:rPr>
          <w:rFonts w:ascii="Times New Roman" w:hAnsi="Times New Roman" w:eastAsia="Times New Roman" w:cs="Times New Roman"/>
          <w:sz w:val="24"/>
          <w:szCs w:val="24"/>
        </w:rPr>
        <w:t xml:space="preserve">mechanism </w:t>
      </w:r>
      <w:r w:rsidRPr="00576223" w:rsidR="002607E8">
        <w:rPr>
          <w:rFonts w:ascii="Times New Roman" w:hAnsi="Times New Roman" w:eastAsia="Times New Roman" w:cs="Times New Roman"/>
          <w:sz w:val="24"/>
          <w:szCs w:val="24"/>
        </w:rPr>
        <w:t>will be</w:t>
      </w:r>
      <w:r w:rsidRPr="00576223" w:rsidR="00FA642D">
        <w:rPr>
          <w:rFonts w:ascii="Times New Roman" w:hAnsi="Times New Roman" w:eastAsia="Times New Roman" w:cs="Times New Roman"/>
          <w:sz w:val="24"/>
          <w:szCs w:val="24"/>
        </w:rPr>
        <w:t xml:space="preserve"> made by the Grants Officer</w:t>
      </w:r>
      <w:r w:rsidRPr="00576223" w:rsidR="00D7136E">
        <w:rPr>
          <w:rFonts w:ascii="Times New Roman" w:hAnsi="Times New Roman" w:eastAsia="Times New Roman" w:cs="Times New Roman"/>
          <w:sz w:val="24"/>
          <w:szCs w:val="24"/>
        </w:rPr>
        <w:t xml:space="preserve">.  </w:t>
      </w:r>
      <w:r w:rsidRPr="00576223" w:rsidR="006D41DD">
        <w:rPr>
          <w:rFonts w:ascii="Times New Roman" w:hAnsi="Times New Roman" w:eastAsia="Times New Roman" w:cs="Times New Roman"/>
          <w:sz w:val="24"/>
          <w:szCs w:val="24"/>
        </w:rPr>
        <w:t xml:space="preserve">The distinction between grants and cooperative agreements revolves around the existence of “substantial involvement.”  Cooperative agreements require greater Federal </w:t>
      </w:r>
      <w:r w:rsidRPr="00576223" w:rsidR="00265AFB">
        <w:rPr>
          <w:rFonts w:ascii="Times New Roman" w:hAnsi="Times New Roman" w:eastAsia="Times New Roman" w:cs="Times New Roman"/>
          <w:sz w:val="24"/>
          <w:szCs w:val="24"/>
        </w:rPr>
        <w:lastRenderedPageBreak/>
        <w:t>g</w:t>
      </w:r>
      <w:r w:rsidRPr="00576223" w:rsidR="006D41DD">
        <w:rPr>
          <w:rFonts w:ascii="Times New Roman" w:hAnsi="Times New Roman" w:eastAsia="Times New Roman" w:cs="Times New Roman"/>
          <w:sz w:val="24"/>
          <w:szCs w:val="24"/>
        </w:rPr>
        <w:t xml:space="preserve">overnment participation in the project.  </w:t>
      </w:r>
      <w:r w:rsidRPr="00576223" w:rsidR="002607E8">
        <w:rPr>
          <w:rFonts w:ascii="Times New Roman" w:hAnsi="Times New Roman" w:eastAsia="Times New Roman" w:cs="Times New Roman"/>
          <w:sz w:val="24"/>
          <w:szCs w:val="24"/>
        </w:rPr>
        <w:t>If a coo</w:t>
      </w:r>
      <w:r w:rsidRPr="00576223" w:rsidR="00F63493">
        <w:rPr>
          <w:rFonts w:ascii="Times New Roman" w:hAnsi="Times New Roman" w:eastAsia="Times New Roman" w:cs="Times New Roman"/>
          <w:sz w:val="24"/>
          <w:szCs w:val="24"/>
        </w:rPr>
        <w:t xml:space="preserve">perative agreement is awarded, </w:t>
      </w:r>
      <w:r w:rsidRPr="00D70090">
        <w:rPr>
          <w:rFonts w:ascii="Times New Roman" w:hAnsi="Times New Roman" w:eastAsia="Times New Roman" w:cs="Times New Roman"/>
          <w:sz w:val="24"/>
          <w:szCs w:val="24"/>
        </w:rPr>
        <w:t>ECA</w:t>
      </w:r>
      <w:r w:rsidRPr="00576223" w:rsidR="002607E8">
        <w:rPr>
          <w:rFonts w:ascii="Times New Roman" w:hAnsi="Times New Roman" w:eastAsia="Times New Roman" w:cs="Times New Roman"/>
          <w:sz w:val="24"/>
          <w:szCs w:val="24"/>
        </w:rPr>
        <w:t xml:space="preserve"> </w:t>
      </w:r>
      <w:r w:rsidRPr="00576223" w:rsidR="00DF4C00">
        <w:rPr>
          <w:rFonts w:ascii="Times New Roman" w:hAnsi="Times New Roman" w:eastAsia="Times New Roman" w:cs="Times New Roman"/>
          <w:sz w:val="24"/>
          <w:szCs w:val="24"/>
        </w:rPr>
        <w:t>will</w:t>
      </w:r>
      <w:r w:rsidR="002607E8">
        <w:rPr>
          <w:rFonts w:ascii="Times New Roman" w:hAnsi="Times New Roman" w:eastAsia="Times New Roman" w:cs="Times New Roman"/>
          <w:sz w:val="24"/>
          <w:szCs w:val="24"/>
        </w:rPr>
        <w:t xml:space="preserve"> </w:t>
      </w:r>
      <w:r w:rsidR="006D41DD">
        <w:rPr>
          <w:rFonts w:ascii="Times New Roman" w:hAnsi="Times New Roman" w:eastAsia="Times New Roman" w:cs="Times New Roman"/>
          <w:sz w:val="24"/>
          <w:szCs w:val="24"/>
        </w:rPr>
        <w:t>undertake reasonable and programmatically necessary substantial involvement</w:t>
      </w:r>
      <w:r w:rsidR="002607E8">
        <w:rPr>
          <w:rFonts w:ascii="Times New Roman" w:hAnsi="Times New Roman" w:eastAsia="Times New Roman" w:cs="Times New Roman"/>
          <w:sz w:val="24"/>
          <w:szCs w:val="24"/>
        </w:rPr>
        <w:t>.  Examples of substantial involvement can include</w:t>
      </w:r>
      <w:r w:rsidR="00DF4C00">
        <w:rPr>
          <w:rFonts w:ascii="Times New Roman" w:hAnsi="Times New Roman" w:eastAsia="Times New Roman" w:cs="Times New Roman"/>
          <w:sz w:val="24"/>
          <w:szCs w:val="24"/>
        </w:rPr>
        <w:t>, but</w:t>
      </w:r>
      <w:r w:rsidR="007510CE">
        <w:rPr>
          <w:rFonts w:ascii="Times New Roman" w:hAnsi="Times New Roman" w:eastAsia="Times New Roman" w:cs="Times New Roman"/>
          <w:sz w:val="24"/>
          <w:szCs w:val="24"/>
        </w:rPr>
        <w:t xml:space="preserve"> are</w:t>
      </w:r>
      <w:r w:rsidR="00DF4C00">
        <w:rPr>
          <w:rFonts w:ascii="Times New Roman" w:hAnsi="Times New Roman" w:eastAsia="Times New Roman" w:cs="Times New Roman"/>
          <w:sz w:val="24"/>
          <w:szCs w:val="24"/>
        </w:rPr>
        <w:t xml:space="preserve"> not limited to</w:t>
      </w:r>
      <w:r w:rsidR="002607E8">
        <w:rPr>
          <w:rFonts w:ascii="Times New Roman" w:hAnsi="Times New Roman" w:eastAsia="Times New Roman" w:cs="Times New Roman"/>
          <w:sz w:val="24"/>
          <w:szCs w:val="24"/>
        </w:rPr>
        <w:t xml:space="preserve">:  </w:t>
      </w:r>
    </w:p>
    <w:p w:rsidR="00290D8C" w:rsidP="00473E00" w:rsidRDefault="00290D8C" w14:paraId="570E823F" w14:textId="77777777">
      <w:pPr>
        <w:spacing w:after="0" w:line="240" w:lineRule="auto"/>
      </w:pPr>
    </w:p>
    <w:p w:rsidR="00290D8C" w:rsidP="003A3E08" w:rsidRDefault="7BDBB564" w14:paraId="62A7A1A5" w14:textId="0DE6774A">
      <w:pPr>
        <w:numPr>
          <w:ilvl w:val="0"/>
          <w:numId w:val="32"/>
        </w:numPr>
        <w:spacing w:after="0" w:line="240" w:lineRule="auto"/>
        <w:ind w:hanging="360"/>
        <w:contextualSpacing/>
        <w:rPr>
          <w:rFonts w:ascii="Times New Roman" w:hAnsi="Times New Roman" w:eastAsia="Times New Roman" w:cs="Times New Roman"/>
          <w:sz w:val="24"/>
          <w:szCs w:val="24"/>
        </w:rPr>
      </w:pPr>
      <w:r w:rsidRPr="1D065A88">
        <w:rPr>
          <w:rFonts w:ascii="Times New Roman" w:hAnsi="Times New Roman" w:eastAsia="Times New Roman" w:cs="Times New Roman"/>
          <w:sz w:val="24"/>
          <w:szCs w:val="24"/>
        </w:rPr>
        <w:t>Active participation or collaboration with the recipient in the implementation of the award</w:t>
      </w:r>
      <w:r w:rsidRPr="1D065A88" w:rsidR="1BCF1CA9">
        <w:rPr>
          <w:rFonts w:ascii="Times New Roman" w:hAnsi="Times New Roman" w:eastAsia="Times New Roman" w:cs="Times New Roman"/>
          <w:sz w:val="24"/>
          <w:szCs w:val="24"/>
        </w:rPr>
        <w:t>;</w:t>
      </w:r>
    </w:p>
    <w:p w:rsidR="006D41DD" w:rsidP="003A3E08" w:rsidRDefault="006D41DD" w14:paraId="53F13352" w14:textId="5D7B08F4">
      <w:pPr>
        <w:numPr>
          <w:ilvl w:val="0"/>
          <w:numId w:val="32"/>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Review and approval of one stage of work before another can begin</w:t>
      </w:r>
      <w:r w:rsidR="009C4539">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p>
    <w:p w:rsidR="006D41DD" w:rsidP="003A3E08" w:rsidRDefault="6D4AA82E" w14:paraId="674ABEB5" w14:textId="77408D14">
      <w:pPr>
        <w:numPr>
          <w:ilvl w:val="0"/>
          <w:numId w:val="32"/>
        </w:numPr>
        <w:spacing w:after="0" w:line="240" w:lineRule="auto"/>
        <w:ind w:hanging="360"/>
        <w:contextualSpacing/>
        <w:rPr>
          <w:rFonts w:ascii="Times New Roman" w:hAnsi="Times New Roman" w:eastAsia="Times New Roman" w:cs="Times New Roman"/>
          <w:sz w:val="24"/>
          <w:szCs w:val="24"/>
        </w:rPr>
      </w:pPr>
      <w:r w:rsidRPr="1D065A88">
        <w:rPr>
          <w:rFonts w:ascii="Times New Roman" w:hAnsi="Times New Roman" w:eastAsia="Times New Roman" w:cs="Times New Roman"/>
          <w:sz w:val="24"/>
          <w:szCs w:val="24"/>
        </w:rPr>
        <w:t xml:space="preserve">Collaboration on selection and/or </w:t>
      </w:r>
      <w:r w:rsidRPr="1D065A88" w:rsidR="22CCC5D8">
        <w:rPr>
          <w:rFonts w:ascii="Times New Roman" w:hAnsi="Times New Roman" w:eastAsia="Times New Roman" w:cs="Times New Roman"/>
          <w:sz w:val="24"/>
          <w:szCs w:val="24"/>
        </w:rPr>
        <w:t>r</w:t>
      </w:r>
      <w:r w:rsidRPr="1D065A88" w:rsidR="7BDBB564">
        <w:rPr>
          <w:rFonts w:ascii="Times New Roman" w:hAnsi="Times New Roman" w:eastAsia="Times New Roman" w:cs="Times New Roman"/>
          <w:sz w:val="24"/>
          <w:szCs w:val="24"/>
        </w:rPr>
        <w:t>eview and app</w:t>
      </w:r>
      <w:r w:rsidRPr="1D065A88" w:rsidR="08546D96">
        <w:rPr>
          <w:rFonts w:ascii="Times New Roman" w:hAnsi="Times New Roman" w:eastAsia="Times New Roman" w:cs="Times New Roman"/>
          <w:sz w:val="24"/>
          <w:szCs w:val="24"/>
        </w:rPr>
        <w:t>r</w:t>
      </w:r>
      <w:r w:rsidRPr="1D065A88" w:rsidR="7BDBB564">
        <w:rPr>
          <w:rFonts w:ascii="Times New Roman" w:hAnsi="Times New Roman" w:eastAsia="Times New Roman" w:cs="Times New Roman"/>
          <w:sz w:val="24"/>
          <w:szCs w:val="24"/>
        </w:rPr>
        <w:t>oval of sub</w:t>
      </w:r>
      <w:r w:rsidRPr="1D065A88" w:rsidR="1BCF1CA9">
        <w:rPr>
          <w:rFonts w:ascii="Times New Roman" w:hAnsi="Times New Roman" w:eastAsia="Times New Roman" w:cs="Times New Roman"/>
          <w:sz w:val="24"/>
          <w:szCs w:val="24"/>
        </w:rPr>
        <w:t>-</w:t>
      </w:r>
      <w:r w:rsidRPr="1D065A88" w:rsidR="7BDBB564">
        <w:rPr>
          <w:rFonts w:ascii="Times New Roman" w:hAnsi="Times New Roman" w:eastAsia="Times New Roman" w:cs="Times New Roman"/>
          <w:sz w:val="24"/>
          <w:szCs w:val="24"/>
        </w:rPr>
        <w:t>award</w:t>
      </w:r>
      <w:r w:rsidRPr="1D065A88" w:rsidR="6FF0E69C">
        <w:rPr>
          <w:rFonts w:ascii="Times New Roman" w:hAnsi="Times New Roman" w:eastAsia="Times New Roman" w:cs="Times New Roman"/>
          <w:sz w:val="24"/>
          <w:szCs w:val="24"/>
        </w:rPr>
        <w:t xml:space="preserve"> partnerships </w:t>
      </w:r>
      <w:r w:rsidRPr="1D065A88" w:rsidR="7BDBB564">
        <w:rPr>
          <w:rFonts w:ascii="Times New Roman" w:hAnsi="Times New Roman" w:eastAsia="Times New Roman" w:cs="Times New Roman"/>
          <w:sz w:val="24"/>
          <w:szCs w:val="24"/>
        </w:rPr>
        <w:t xml:space="preserve">or </w:t>
      </w:r>
      <w:r w:rsidRPr="1D065A88" w:rsidR="5ABC2E08">
        <w:rPr>
          <w:rFonts w:ascii="Times New Roman" w:hAnsi="Times New Roman" w:eastAsia="Times New Roman" w:cs="Times New Roman"/>
          <w:sz w:val="24"/>
          <w:szCs w:val="24"/>
        </w:rPr>
        <w:t>sub-</w:t>
      </w:r>
      <w:r w:rsidRPr="1D065A88" w:rsidR="7BDBB564">
        <w:rPr>
          <w:rFonts w:ascii="Times New Roman" w:hAnsi="Times New Roman" w:eastAsia="Times New Roman" w:cs="Times New Roman"/>
          <w:sz w:val="24"/>
          <w:szCs w:val="24"/>
        </w:rPr>
        <w:t>contracts</w:t>
      </w:r>
      <w:r w:rsidRPr="1D065A88" w:rsidR="1C82E9A0">
        <w:rPr>
          <w:rFonts w:ascii="Times New Roman" w:hAnsi="Times New Roman" w:eastAsia="Times New Roman" w:cs="Times New Roman"/>
          <w:sz w:val="24"/>
          <w:szCs w:val="24"/>
        </w:rPr>
        <w:t xml:space="preserve"> beyond existing Federal policy</w:t>
      </w:r>
      <w:r w:rsidRPr="1D065A88" w:rsidR="1BCF1CA9">
        <w:rPr>
          <w:rFonts w:ascii="Times New Roman" w:hAnsi="Times New Roman" w:eastAsia="Times New Roman" w:cs="Times New Roman"/>
          <w:sz w:val="24"/>
          <w:szCs w:val="24"/>
        </w:rPr>
        <w:t>;</w:t>
      </w:r>
      <w:r w:rsidRPr="1D065A88" w:rsidR="7BDBB564">
        <w:rPr>
          <w:rFonts w:ascii="Times New Roman" w:hAnsi="Times New Roman" w:eastAsia="Times New Roman" w:cs="Times New Roman"/>
          <w:sz w:val="24"/>
          <w:szCs w:val="24"/>
        </w:rPr>
        <w:t xml:space="preserve"> </w:t>
      </w:r>
    </w:p>
    <w:p w:rsidR="006D41DD" w:rsidP="003A3E08" w:rsidRDefault="7BDBB564" w14:paraId="39831180" w14:textId="77777777">
      <w:pPr>
        <w:numPr>
          <w:ilvl w:val="0"/>
          <w:numId w:val="32"/>
        </w:numPr>
        <w:spacing w:after="0" w:line="240" w:lineRule="auto"/>
        <w:ind w:hanging="360"/>
        <w:contextualSpacing/>
        <w:rPr>
          <w:rFonts w:ascii="Times New Roman" w:hAnsi="Times New Roman" w:eastAsia="Times New Roman" w:cs="Times New Roman"/>
          <w:sz w:val="24"/>
          <w:szCs w:val="24"/>
        </w:rPr>
      </w:pPr>
      <w:r w:rsidRPr="1D065A88">
        <w:rPr>
          <w:rFonts w:ascii="Times New Roman" w:hAnsi="Times New Roman" w:eastAsia="Times New Roman" w:cs="Times New Roman"/>
          <w:sz w:val="24"/>
          <w:szCs w:val="24"/>
        </w:rPr>
        <w:t xml:space="preserve">Approval of the recipient’s budget or plan of work prior to the award. </w:t>
      </w:r>
    </w:p>
    <w:p w:rsidR="00AF5711" w:rsidP="00473E00" w:rsidRDefault="00AF5711" w14:paraId="74433CFB" w14:textId="77777777">
      <w:pPr>
        <w:spacing w:after="0" w:line="240" w:lineRule="auto"/>
        <w:ind w:left="720"/>
        <w:contextualSpacing/>
        <w:rPr>
          <w:rFonts w:ascii="Times New Roman" w:hAnsi="Times New Roman" w:eastAsia="Times New Roman" w:cs="Times New Roman"/>
          <w:sz w:val="24"/>
          <w:szCs w:val="24"/>
        </w:rPr>
      </w:pPr>
    </w:p>
    <w:p w:rsidR="00290D8C" w:rsidP="00473E00" w:rsidRDefault="002607E8" w14:paraId="784632FA"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authority for this funding opportunity is found in the Foreign Assistance Act of 1961, as amended (FAA).</w:t>
      </w:r>
    </w:p>
    <w:p w:rsidR="005E4AB4" w:rsidP="00473E00" w:rsidRDefault="005E4AB4" w14:paraId="381EAB5D" w14:textId="77777777">
      <w:pPr>
        <w:spacing w:after="0" w:line="240" w:lineRule="auto"/>
        <w:rPr>
          <w:rFonts w:ascii="Times New Roman" w:hAnsi="Times New Roman" w:eastAsia="Times New Roman" w:cs="Times New Roman"/>
          <w:sz w:val="24"/>
          <w:szCs w:val="24"/>
        </w:rPr>
      </w:pPr>
    </w:p>
    <w:p w:rsidR="009B305D" w:rsidRDefault="009B305D" w14:paraId="37AA5100" w14:textId="77777777">
      <w:pPr>
        <w:spacing w:after="0" w:line="240" w:lineRule="auto"/>
      </w:pPr>
    </w:p>
    <w:p w:rsidR="00290D8C" w:rsidRDefault="002607E8" w14:paraId="1BF23169" w14:textId="77777777">
      <w:pPr>
        <w:spacing w:after="0" w:line="240" w:lineRule="auto"/>
      </w:pPr>
      <w:r>
        <w:rPr>
          <w:rFonts w:ascii="Times New Roman" w:hAnsi="Times New Roman" w:eastAsia="Times New Roman" w:cs="Times New Roman"/>
          <w:b/>
          <w:smallCaps/>
          <w:sz w:val="24"/>
          <w:szCs w:val="24"/>
        </w:rPr>
        <w:t>C. Eligibility Information</w:t>
      </w:r>
    </w:p>
    <w:p w:rsidR="00290D8C" w:rsidRDefault="00290D8C" w14:paraId="355E5CC4" w14:textId="77777777">
      <w:pPr>
        <w:spacing w:after="0" w:line="240" w:lineRule="auto"/>
      </w:pPr>
    </w:p>
    <w:p w:rsidR="00290D8C" w:rsidRDefault="002607E8" w14:paraId="725009B1" w14:textId="77777777">
      <w:pPr>
        <w:spacing w:after="0" w:line="240" w:lineRule="auto"/>
      </w:pPr>
      <w:r>
        <w:rPr>
          <w:rFonts w:ascii="Times New Roman" w:hAnsi="Times New Roman" w:eastAsia="Times New Roman" w:cs="Times New Roman"/>
          <w:b/>
          <w:i/>
          <w:sz w:val="24"/>
          <w:szCs w:val="24"/>
        </w:rPr>
        <w:t>C.1 Eligible Applicants</w:t>
      </w:r>
    </w:p>
    <w:p w:rsidR="00290D8C" w:rsidRDefault="00290D8C" w14:paraId="0390BC85" w14:textId="77777777">
      <w:pPr>
        <w:spacing w:after="0" w:line="240" w:lineRule="auto"/>
      </w:pPr>
    </w:p>
    <w:p w:rsidR="00290D8C" w:rsidP="003D5CC5" w:rsidRDefault="00634F3E" w14:paraId="3C01B7E6" w14:textId="57E9F4BA">
      <w:pPr>
        <w:spacing w:after="0" w:line="240" w:lineRule="auto"/>
        <w:rPr>
          <w:rFonts w:ascii="Times New Roman" w:hAnsi="Times New Roman" w:eastAsia="Times New Roman" w:cs="Times New Roman"/>
          <w:sz w:val="24"/>
          <w:szCs w:val="24"/>
        </w:rPr>
      </w:pPr>
      <w:r w:rsidRPr="00634F3E">
        <w:rPr>
          <w:rFonts w:ascii="Times New Roman" w:hAnsi="Times New Roman" w:eastAsia="Times New Roman" w:cs="Times New Roman"/>
          <w:sz w:val="24"/>
          <w:szCs w:val="24"/>
        </w:rPr>
        <w:t>Eligibility is limited to not-for-profit art, educational and cultural organizations subject to Section 501(c) (3) of the U.S. tax code and public or private educational institutions.  Direct funding for non-U.S. entities or individual curators is not available under this announcement to coordinate the Official U.S. Presentation at the 60th International Art Biennale.  Curators must be U.S. citizens or have permanent resident status in the U.S. Artists whose work is proposed for representation at the Biennale must be U.S. Citizens.</w:t>
      </w:r>
    </w:p>
    <w:p w:rsidR="00634F3E" w:rsidP="003D5CC5" w:rsidRDefault="00634F3E" w14:paraId="455E650D" w14:textId="77777777">
      <w:pPr>
        <w:spacing w:after="0" w:line="240" w:lineRule="auto"/>
      </w:pPr>
    </w:p>
    <w:p w:rsidR="0030529F" w:rsidP="003D5CC5" w:rsidRDefault="0030529F" w14:paraId="0945A984" w14:textId="77777777">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rsidR="004E119D" w:rsidP="003D5CC5" w:rsidRDefault="004E119D" w14:paraId="5084DBDC" w14:textId="77777777">
      <w:pPr>
        <w:spacing w:after="0" w:line="240" w:lineRule="auto"/>
        <w:rPr>
          <w:rFonts w:ascii="Times New Roman" w:hAnsi="Times New Roman" w:eastAsia="Times New Roman" w:cs="Times New Roman"/>
          <w:b/>
          <w:i/>
          <w:sz w:val="24"/>
          <w:szCs w:val="24"/>
        </w:rPr>
      </w:pPr>
    </w:p>
    <w:p w:rsidR="00290D8C" w:rsidP="003D5CC5" w:rsidRDefault="002607E8" w14:paraId="13F35586" w14:textId="77777777">
      <w:pPr>
        <w:spacing w:after="0" w:line="240" w:lineRule="auto"/>
      </w:pPr>
      <w:r>
        <w:rPr>
          <w:rFonts w:ascii="Times New Roman" w:hAnsi="Times New Roman" w:eastAsia="Times New Roman" w:cs="Times New Roman"/>
          <w:b/>
          <w:i/>
          <w:sz w:val="24"/>
          <w:szCs w:val="24"/>
        </w:rPr>
        <w:t>C.2 Cost Sharing or Matching</w:t>
      </w:r>
    </w:p>
    <w:p w:rsidR="00290D8C" w:rsidP="003D5CC5" w:rsidRDefault="00290D8C" w14:paraId="53887911" w14:textId="0197260E">
      <w:pPr>
        <w:spacing w:after="0" w:line="240" w:lineRule="auto"/>
      </w:pPr>
    </w:p>
    <w:p w:rsidR="00DB01B9" w:rsidP="6367BAA5" w:rsidRDefault="00492CCF" w14:paraId="03009524" w14:textId="77777777" w14:noSpellErr="1">
      <w:pPr>
        <w:spacing w:after="0" w:line="240" w:lineRule="auto"/>
        <w:rPr>
          <w:rFonts w:ascii="Times New Roman" w:hAnsi="Times New Roman" w:eastAsia="Times New Roman" w:cs="Times New Roman"/>
          <w:sz w:val="24"/>
          <w:szCs w:val="24"/>
        </w:rPr>
      </w:pPr>
      <w:r w:rsidRPr="2900D48A" w:rsidR="00492CCF">
        <w:rPr>
          <w:rFonts w:ascii="Times New Roman" w:hAnsi="Times New Roman" w:eastAsia="Times New Roman" w:cs="Times New Roman"/>
          <w:sz w:val="24"/>
          <w:szCs w:val="24"/>
        </w:rPr>
        <w:t>Providing cost sharing, matching, or cost participation is an eligibility factor or requirement for this NOFO</w:t>
      </w:r>
      <w:r w:rsidRPr="2900D48A" w:rsidR="00176808">
        <w:rPr>
          <w:rFonts w:ascii="Times New Roman" w:hAnsi="Times New Roman" w:eastAsia="Times New Roman" w:cs="Times New Roman"/>
          <w:sz w:val="24"/>
          <w:szCs w:val="24"/>
        </w:rPr>
        <w:t xml:space="preserve">. </w:t>
      </w:r>
      <w:r w:rsidRPr="2900D48A" w:rsidR="6D60E1BB">
        <w:rPr>
          <w:rFonts w:ascii="Times New Roman" w:hAnsi="Times New Roman" w:eastAsia="Times New Roman" w:cs="Times New Roman"/>
          <w:sz w:val="24"/>
          <w:szCs w:val="24"/>
        </w:rPr>
        <w:t>Per 2 CFR §200.306, items that are proposed for cost share must be allowable per 2 CFR §200, Subpart E—Costs Principles</w:t>
      </w:r>
      <w:r w:rsidRPr="2900D48A" w:rsidR="6D60E1BB">
        <w:rPr>
          <w:rFonts w:ascii="Times New Roman" w:hAnsi="Times New Roman" w:eastAsia="Times New Roman" w:cs="Times New Roman"/>
          <w:sz w:val="24"/>
          <w:szCs w:val="24"/>
          <w:rPrChange w:author="Algeo, Allyson" w:date="2023-02-02T16:54:29.506Z" w:id="399729974">
            <w:rPr>
              <w:rFonts w:ascii="Times New Roman" w:hAnsi="Times New Roman" w:eastAsia="Times New Roman" w:cs="Times New Roman"/>
              <w:sz w:val="24"/>
              <w:szCs w:val="24"/>
              <w:highlight w:val="yellow"/>
            </w:rPr>
          </w:rPrChange>
        </w:rPr>
        <w:t xml:space="preserve"> </w:t>
      </w:r>
    </w:p>
    <w:p w:rsidR="00DB01B9" w:rsidP="6367BAA5" w:rsidRDefault="00DB01B9" w14:paraId="1ACBD641" w14:textId="77777777">
      <w:pPr>
        <w:spacing w:after="0" w:line="240" w:lineRule="auto"/>
        <w:rPr>
          <w:rFonts w:ascii="Times New Roman" w:hAnsi="Times New Roman" w:eastAsia="Times New Roman" w:cs="Times New Roman"/>
          <w:sz w:val="24"/>
          <w:szCs w:val="24"/>
        </w:rPr>
      </w:pPr>
    </w:p>
    <w:p w:rsidR="00492CCF" w:rsidP="6367BAA5" w:rsidRDefault="00DB01B9" w14:paraId="42A425DF" w14:textId="354094F1">
      <w:pPr>
        <w:spacing w:after="0" w:line="240" w:lineRule="auto"/>
        <w:rPr>
          <w:rFonts w:ascii="Times New Roman" w:hAnsi="Times New Roman" w:eastAsia="Times New Roman" w:cs="Times New Roman"/>
          <w:sz w:val="24"/>
          <w:szCs w:val="24"/>
        </w:rPr>
      </w:pPr>
      <w:r w:rsidRPr="00DB01B9">
        <w:rPr>
          <w:rFonts w:ascii="Times New Roman" w:hAnsi="Times New Roman" w:eastAsia="Times New Roman" w:cs="Times New Roman"/>
          <w:sz w:val="24"/>
          <w:szCs w:val="24"/>
        </w:rPr>
        <w:t>Past experience has shown that the overall cost of mounting an exhibition of this scale is considerably higher than actual U.S. Government funding that can be provided.  The applicant will need to contribute cost-sharing from their own organizational resources or other donors in order to complete and maintain the exhibition and provide the required outreach and educational programming.</w:t>
      </w:r>
      <w:r w:rsidR="007D49D0">
        <w:rPr>
          <w:rFonts w:ascii="Times New Roman" w:hAnsi="Times New Roman" w:eastAsia="Times New Roman" w:cs="Times New Roman"/>
          <w:sz w:val="24"/>
          <w:szCs w:val="24"/>
        </w:rPr>
        <w:t xml:space="preserve"> </w:t>
      </w:r>
    </w:p>
    <w:p w:rsidR="00492CCF" w:rsidP="003D5CC5" w:rsidRDefault="00492CCF" w14:paraId="1E9BA3EE" w14:textId="77777777">
      <w:pPr>
        <w:spacing w:after="0" w:line="240" w:lineRule="auto"/>
      </w:pPr>
    </w:p>
    <w:p w:rsidR="00290D8C" w:rsidP="003D5CC5" w:rsidRDefault="002607E8" w14:paraId="3599716B" w14:textId="77777777">
      <w:pPr>
        <w:spacing w:after="0" w:line="240" w:lineRule="auto"/>
      </w:pPr>
      <w:r>
        <w:rPr>
          <w:rFonts w:ascii="Times New Roman" w:hAnsi="Times New Roman" w:eastAsia="Times New Roman" w:cs="Times New Roman"/>
          <w:b/>
          <w:i/>
          <w:sz w:val="24"/>
          <w:szCs w:val="24"/>
        </w:rPr>
        <w:t>C.3 Other</w:t>
      </w:r>
    </w:p>
    <w:p w:rsidR="00290D8C" w:rsidP="003D5CC5" w:rsidRDefault="00290D8C" w14:paraId="5AA0F375" w14:textId="77777777">
      <w:pPr>
        <w:spacing w:after="0" w:line="240" w:lineRule="auto"/>
      </w:pPr>
    </w:p>
    <w:p w:rsidR="00290D8C" w:rsidRDefault="002607E8" w14:paraId="2A5703B6" w14:textId="643D0F0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Any applicant listed on the Excluded Parties List System in the </w:t>
      </w:r>
      <w:hyperlink w:history="1" r:id="rId11">
        <w:r w:rsidRPr="00BF2C1A" w:rsidR="00BF2C1A">
          <w:rPr>
            <w:rStyle w:val="Hyperlink"/>
            <w:rFonts w:ascii="Times New Roman" w:hAnsi="Times New Roman" w:eastAsia="Times New Roman" w:cs="Times New Roman"/>
            <w:sz w:val="24"/>
            <w:szCs w:val="24"/>
          </w:rPr>
          <w:t>System for Award Management (SAM.gov)</w:t>
        </w:r>
      </w:hyperlink>
      <w:r w:rsidR="00AD1B75">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(www.sam.gov) </w:t>
      </w:r>
      <w:r w:rsidR="004924EC">
        <w:rPr>
          <w:rFonts w:ascii="Times New Roman" w:hAnsi="Times New Roman" w:eastAsia="Times New Roman" w:cs="Times New Roman"/>
          <w:sz w:val="24"/>
          <w:szCs w:val="24"/>
        </w:rPr>
        <w:t xml:space="preserve">and/or has a current debt to the </w:t>
      </w:r>
      <w:r w:rsidR="003D5CC5">
        <w:rPr>
          <w:rFonts w:ascii="Times New Roman" w:hAnsi="Times New Roman" w:eastAsia="Times New Roman" w:cs="Times New Roman"/>
          <w:sz w:val="24"/>
          <w:szCs w:val="24"/>
        </w:rPr>
        <w:t>U.S. government</w:t>
      </w:r>
      <w:r w:rsidR="004924EC">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is not eligible to apply for an assistance award in accordance with the OMB guidelines at 2 CFR 180 that implement Executive Orders 12549 (3 CFR,1986 Comp., p. 189) and 12689 (3 CFR,1989 </w:t>
      </w:r>
      <w:r>
        <w:rPr>
          <w:rFonts w:ascii="Times New Roman" w:hAnsi="Times New Roman" w:eastAsia="Times New Roman" w:cs="Times New Roman"/>
          <w:sz w:val="24"/>
          <w:szCs w:val="24"/>
        </w:rPr>
        <w:lastRenderedPageBreak/>
        <w:t>Comp., p. 235), “Debarment and Suspension.”  Additionally</w:t>
      </w:r>
      <w:r w:rsidR="001B7BFA">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no entity</w:t>
      </w:r>
      <w:r w:rsidR="006D12DB">
        <w:rPr>
          <w:rFonts w:ascii="Times New Roman" w:hAnsi="Times New Roman" w:eastAsia="Times New Roman" w:cs="Times New Roman"/>
          <w:sz w:val="24"/>
          <w:szCs w:val="24"/>
        </w:rPr>
        <w:t xml:space="preserve"> or person</w:t>
      </w:r>
      <w:r>
        <w:rPr>
          <w:rFonts w:ascii="Times New Roman" w:hAnsi="Times New Roman" w:eastAsia="Times New Roman" w:cs="Times New Roman"/>
          <w:sz w:val="24"/>
          <w:szCs w:val="24"/>
        </w:rPr>
        <w:t xml:space="preserve"> listed on the Excluded Parties List System in SAM</w:t>
      </w:r>
      <w:r w:rsidR="007510CE">
        <w:rPr>
          <w:rFonts w:ascii="Times New Roman" w:hAnsi="Times New Roman" w:eastAsia="Times New Roman" w:cs="Times New Roman"/>
          <w:sz w:val="24"/>
          <w:szCs w:val="24"/>
        </w:rPr>
        <w:t>.gov</w:t>
      </w:r>
      <w:r>
        <w:rPr>
          <w:rFonts w:ascii="Times New Roman" w:hAnsi="Times New Roman" w:eastAsia="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hAnsi="Times New Roman" w:eastAsia="Times New Roman" w:cs="Times New Roman"/>
          <w:sz w:val="24"/>
          <w:szCs w:val="24"/>
        </w:rPr>
        <w:t>.gov</w:t>
      </w:r>
      <w:r>
        <w:rPr>
          <w:rFonts w:ascii="Times New Roman" w:hAnsi="Times New Roman" w:eastAsia="Times New Roman" w:cs="Times New Roman"/>
          <w:sz w:val="24"/>
          <w:szCs w:val="24"/>
        </w:rPr>
        <w:t xml:space="preserve"> to ensure that no ineligible entity</w:t>
      </w:r>
      <w:r w:rsidR="006D12DB">
        <w:rPr>
          <w:rFonts w:ascii="Times New Roman" w:hAnsi="Times New Roman" w:eastAsia="Times New Roman" w:cs="Times New Roman"/>
          <w:sz w:val="24"/>
          <w:szCs w:val="24"/>
        </w:rPr>
        <w:t xml:space="preserve"> or person</w:t>
      </w:r>
      <w:r>
        <w:rPr>
          <w:rFonts w:ascii="Times New Roman" w:hAnsi="Times New Roman" w:eastAsia="Times New Roman" w:cs="Times New Roman"/>
          <w:sz w:val="24"/>
          <w:szCs w:val="24"/>
        </w:rPr>
        <w:t xml:space="preserve"> is included</w:t>
      </w:r>
      <w:r w:rsidR="00390FAF">
        <w:rPr>
          <w:rFonts w:ascii="Times New Roman" w:hAnsi="Times New Roman" w:eastAsia="Times New Roman" w:cs="Times New Roman"/>
          <w:sz w:val="24"/>
          <w:szCs w:val="24"/>
        </w:rPr>
        <w:t xml:space="preserve"> in their application</w:t>
      </w:r>
      <w:r>
        <w:rPr>
          <w:rFonts w:ascii="Times New Roman" w:hAnsi="Times New Roman" w:eastAsia="Times New Roman" w:cs="Times New Roman"/>
          <w:sz w:val="24"/>
          <w:szCs w:val="24"/>
        </w:rPr>
        <w:t>.</w:t>
      </w:r>
    </w:p>
    <w:p w:rsidR="00F933DA" w:rsidRDefault="00F933DA" w14:paraId="301A2B60" w14:textId="77777777">
      <w:pPr>
        <w:spacing w:after="0" w:line="240" w:lineRule="auto"/>
      </w:pPr>
    </w:p>
    <w:p w:rsidR="00290D8C" w:rsidRDefault="002607E8" w14:paraId="23CD9EDD" w14:textId="77777777">
      <w:pPr>
        <w:spacing w:after="0" w:line="240" w:lineRule="auto"/>
        <w:rPr>
          <w:rFonts w:ascii="Times New Roman" w:hAnsi="Times New Roman" w:eastAsia="Times New Roman" w:cs="Times New Roman"/>
          <w:b/>
          <w:smallCaps/>
          <w:sz w:val="24"/>
          <w:szCs w:val="24"/>
        </w:rPr>
      </w:pPr>
      <w:r>
        <w:rPr>
          <w:rFonts w:ascii="Times New Roman" w:hAnsi="Times New Roman" w:eastAsia="Times New Roman" w:cs="Times New Roman"/>
          <w:b/>
          <w:smallCaps/>
          <w:sz w:val="24"/>
          <w:szCs w:val="24"/>
        </w:rPr>
        <w:t>D. Application and Submission Information</w:t>
      </w:r>
    </w:p>
    <w:p w:rsidR="00863457" w:rsidRDefault="00863457" w14:paraId="22543AAF" w14:textId="77777777">
      <w:pPr>
        <w:spacing w:after="0" w:line="240" w:lineRule="auto"/>
      </w:pPr>
    </w:p>
    <w:p w:rsidR="00290D8C" w:rsidRDefault="002607E8" w14:paraId="145C2079" w14:textId="77777777">
      <w:pPr>
        <w:spacing w:after="0" w:line="240" w:lineRule="auto"/>
      </w:pPr>
      <w:r>
        <w:rPr>
          <w:rFonts w:ascii="Times New Roman" w:hAnsi="Times New Roman" w:eastAsia="Times New Roman" w:cs="Times New Roman"/>
          <w:b/>
          <w:i/>
          <w:smallCaps/>
          <w:sz w:val="24"/>
          <w:szCs w:val="24"/>
        </w:rPr>
        <w:t xml:space="preserve">D.1 </w:t>
      </w:r>
      <w:r>
        <w:rPr>
          <w:rFonts w:ascii="Times New Roman" w:hAnsi="Times New Roman" w:eastAsia="Times New Roman" w:cs="Times New Roman"/>
          <w:b/>
          <w:i/>
          <w:sz w:val="24"/>
          <w:szCs w:val="24"/>
        </w:rPr>
        <w:t>Address to Request Application Package</w:t>
      </w:r>
    </w:p>
    <w:p w:rsidR="00290D8C" w:rsidRDefault="00290D8C" w14:paraId="2D566DB7" w14:textId="77777777">
      <w:pPr>
        <w:spacing w:after="0" w:line="240" w:lineRule="auto"/>
      </w:pPr>
    </w:p>
    <w:p w:rsidR="00B54475" w:rsidP="4EDE1750" w:rsidRDefault="79E817C7" w14:paraId="67BBE251" w14:textId="15823D88">
      <w:pPr>
        <w:pStyle w:val="Normal"/>
        <w:spacing w:after="0" w:line="240" w:lineRule="auto"/>
        <w:rPr>
          <w:rFonts w:ascii="Times New Roman" w:hAnsi="Times New Roman" w:eastAsia="Times New Roman" w:cs="Times New Roman"/>
          <w:sz w:val="24"/>
          <w:szCs w:val="24"/>
        </w:rPr>
      </w:pPr>
      <w:r w:rsidRPr="4EDE1750" w:rsidR="79E817C7">
        <w:rPr>
          <w:rFonts w:ascii="Times New Roman" w:hAnsi="Times New Roman" w:eastAsia="Times New Roman" w:cs="Times New Roman"/>
          <w:sz w:val="24"/>
          <w:szCs w:val="24"/>
        </w:rPr>
        <w:t xml:space="preserve">Applicants can find application forms, kits, or other materials needed to apply on </w:t>
      </w:r>
      <w:hyperlink r:id="Rfeadbb9c7b6c47b2">
        <w:r w:rsidRPr="4EDE1750" w:rsidR="5093229E">
          <w:rPr>
            <w:rStyle w:val="Hyperlink"/>
            <w:rFonts w:ascii="Times New Roman" w:hAnsi="Times New Roman" w:eastAsia="Times New Roman" w:cs="Times New Roman"/>
            <w:sz w:val="24"/>
            <w:szCs w:val="24"/>
          </w:rPr>
          <w:t>www.grants.gov</w:t>
        </w:r>
      </w:hyperlink>
      <w:r w:rsidRPr="4EDE1750" w:rsidR="5093229E">
        <w:rPr>
          <w:rFonts w:ascii="Times New Roman" w:hAnsi="Times New Roman" w:eastAsia="Times New Roman" w:cs="Times New Roman"/>
          <w:color w:val="0000FF"/>
          <w:sz w:val="24"/>
          <w:szCs w:val="24"/>
        </w:rPr>
        <w:t xml:space="preserve"> </w:t>
      </w:r>
      <w:r w:rsidRPr="4EDE1750" w:rsidR="79E817C7">
        <w:rPr>
          <w:rFonts w:ascii="Times New Roman" w:hAnsi="Times New Roman" w:eastAsia="Times New Roman" w:cs="Times New Roman"/>
          <w:sz w:val="24"/>
          <w:szCs w:val="24"/>
        </w:rPr>
        <w:t>under the announcement</w:t>
      </w:r>
      <w:r w:rsidRPr="4EDE1750" w:rsidR="79E817C7">
        <w:rPr>
          <w:rFonts w:ascii="Times New Roman" w:hAnsi="Times New Roman" w:eastAsia="Times New Roman" w:cs="Times New Roman"/>
          <w:b w:val="1"/>
          <w:bCs w:val="1"/>
          <w:sz w:val="24"/>
          <w:szCs w:val="24"/>
        </w:rPr>
        <w:t xml:space="preserve"> </w:t>
      </w:r>
      <w:r w:rsidRPr="4EDE1750" w:rsidR="79E817C7">
        <w:rPr>
          <w:rFonts w:ascii="Times New Roman" w:hAnsi="Times New Roman" w:eastAsia="Times New Roman" w:cs="Times New Roman"/>
          <w:sz w:val="24"/>
          <w:szCs w:val="24"/>
        </w:rPr>
        <w:t>title “</w:t>
      </w:r>
      <w:r w:rsidRPr="4EDE1750" w:rsidR="00D85B3E">
        <w:rPr>
          <w:rFonts w:ascii="Times New Roman" w:hAnsi="Times New Roman" w:eastAsia="Times New Roman" w:cs="Times New Roman"/>
          <w:sz w:val="24"/>
          <w:szCs w:val="24"/>
        </w:rPr>
        <w:t>Official U.S. Presentation at the 60th International Art Exhibition</w:t>
      </w:r>
      <w:r w:rsidRPr="4EDE1750" w:rsidR="6E94C1AE">
        <w:rPr>
          <w:rFonts w:ascii="Times New Roman" w:hAnsi="Times New Roman" w:eastAsia="Times New Roman" w:cs="Times New Roman"/>
          <w:sz w:val="24"/>
          <w:szCs w:val="24"/>
        </w:rPr>
        <w:t>,</w:t>
      </w:r>
      <w:r w:rsidRPr="4EDE1750" w:rsidR="5ACABCA1">
        <w:rPr>
          <w:rFonts w:ascii="Times New Roman" w:hAnsi="Times New Roman" w:eastAsia="Times New Roman" w:cs="Times New Roman"/>
          <w:sz w:val="24"/>
          <w:szCs w:val="24"/>
        </w:rPr>
        <w:t>” funding</w:t>
      </w:r>
      <w:r w:rsidRPr="4EDE1750" w:rsidR="79E817C7">
        <w:rPr>
          <w:rFonts w:ascii="Times New Roman" w:hAnsi="Times New Roman" w:eastAsia="Times New Roman" w:cs="Times New Roman"/>
          <w:sz w:val="24"/>
          <w:szCs w:val="24"/>
        </w:rPr>
        <w:t xml:space="preserve"> opportunity number </w:t>
      </w:r>
      <w:r w:rsidRPr="4EDE1750" w:rsidR="6E94C1AE">
        <w:rPr>
          <w:rFonts w:ascii="Times New Roman" w:hAnsi="Times New Roman" w:eastAsia="Times New Roman" w:cs="Times New Roman"/>
          <w:sz w:val="24"/>
          <w:szCs w:val="24"/>
        </w:rPr>
        <w:t>“</w:t>
      </w:r>
      <w:r w:rsidRPr="4EDE1750" w:rsidR="6D1B39C7">
        <w:rPr>
          <w:rFonts w:ascii="Times New Roman" w:hAnsi="Times New Roman" w:eastAsia="Times New Roman" w:cs="Times New Roman"/>
          <w:noProof w:val="0"/>
          <w:sz w:val="24"/>
          <w:szCs w:val="24"/>
          <w:lang w:val="en-US"/>
        </w:rPr>
        <w:t>SFOP0009432</w:t>
      </w:r>
      <w:r w:rsidRPr="4EDE1750" w:rsidR="79E817C7">
        <w:rPr>
          <w:rFonts w:ascii="Times New Roman" w:hAnsi="Times New Roman" w:eastAsia="Times New Roman" w:cs="Times New Roman"/>
          <w:sz w:val="24"/>
          <w:szCs w:val="24"/>
        </w:rPr>
        <w:t>.</w:t>
      </w:r>
      <w:r w:rsidRPr="4EDE1750" w:rsidR="5FCC7AE4">
        <w:rPr>
          <w:rFonts w:ascii="Times New Roman" w:hAnsi="Times New Roman" w:eastAsia="Times New Roman" w:cs="Times New Roman"/>
          <w:sz w:val="24"/>
          <w:szCs w:val="24"/>
        </w:rPr>
        <w:t xml:space="preserve">”  </w:t>
      </w:r>
      <w:r w:rsidRPr="4EDE1750" w:rsidR="79E817C7">
        <w:rPr>
          <w:rFonts w:ascii="Times New Roman" w:hAnsi="Times New Roman" w:eastAsia="Times New Roman" w:cs="Times New Roman"/>
          <w:sz w:val="24"/>
          <w:szCs w:val="24"/>
        </w:rPr>
        <w:t xml:space="preserve">Please contact </w:t>
      </w:r>
      <w:r w:rsidRPr="4EDE1750" w:rsidR="79E817C7">
        <w:rPr>
          <w:rFonts w:ascii="Times New Roman" w:hAnsi="Times New Roman" w:eastAsia="Times New Roman" w:cs="Times New Roman"/>
          <w:sz w:val="24"/>
          <w:szCs w:val="24"/>
        </w:rPr>
        <w:t xml:space="preserve">the </w:t>
      </w:r>
      <w:r w:rsidRPr="4EDE1750" w:rsidR="00A52534">
        <w:rPr>
          <w:rFonts w:ascii="Times New Roman" w:hAnsi="Times New Roman" w:eastAsia="Times New Roman" w:cs="Times New Roman"/>
          <w:sz w:val="24"/>
          <w:szCs w:val="24"/>
        </w:rPr>
        <w:t>ECA</w:t>
      </w:r>
      <w:r w:rsidRPr="4EDE1750" w:rsidR="79E817C7">
        <w:rPr>
          <w:rFonts w:ascii="Times New Roman" w:hAnsi="Times New Roman" w:eastAsia="Times New Roman" w:cs="Times New Roman"/>
          <w:sz w:val="24"/>
          <w:szCs w:val="24"/>
        </w:rPr>
        <w:t xml:space="preserve"> point of contact listed in </w:t>
      </w:r>
      <w:r w:rsidRPr="4EDE1750" w:rsidR="6DC41002">
        <w:rPr>
          <w:rFonts w:ascii="Times New Roman" w:hAnsi="Times New Roman" w:eastAsia="Times New Roman" w:cs="Times New Roman"/>
          <w:sz w:val="24"/>
          <w:szCs w:val="24"/>
        </w:rPr>
        <w:t>S</w:t>
      </w:r>
      <w:r w:rsidRPr="4EDE1750" w:rsidR="79E817C7">
        <w:rPr>
          <w:rFonts w:ascii="Times New Roman" w:hAnsi="Times New Roman" w:eastAsia="Times New Roman" w:cs="Times New Roman"/>
          <w:sz w:val="24"/>
          <w:szCs w:val="24"/>
        </w:rPr>
        <w:t>ection G if requesting reasonable accommodations for persons with disabilities or for security reasons.  Please note</w:t>
      </w:r>
      <w:r w:rsidRPr="4EDE1750" w:rsidR="6DC41002">
        <w:rPr>
          <w:rFonts w:ascii="Times New Roman" w:hAnsi="Times New Roman" w:eastAsia="Times New Roman" w:cs="Times New Roman"/>
          <w:sz w:val="24"/>
          <w:szCs w:val="24"/>
        </w:rPr>
        <w:t xml:space="preserve"> that</w:t>
      </w:r>
      <w:r w:rsidRPr="4EDE1750" w:rsidR="79E817C7">
        <w:rPr>
          <w:rFonts w:ascii="Times New Roman" w:hAnsi="Times New Roman" w:eastAsia="Times New Roman" w:cs="Times New Roman"/>
          <w:sz w:val="24"/>
          <w:szCs w:val="24"/>
        </w:rPr>
        <w:t xml:space="preserve"> reasonable accommodations do not include deadline extensions.</w:t>
      </w:r>
      <w:r w:rsidRPr="4EDE1750" w:rsidR="6689CBCB">
        <w:rPr>
          <w:rFonts w:ascii="Times New Roman" w:hAnsi="Times New Roman" w:eastAsia="Times New Roman" w:cs="Times New Roman"/>
          <w:sz w:val="24"/>
          <w:szCs w:val="24"/>
        </w:rPr>
        <w:t xml:space="preserve">  </w:t>
      </w:r>
    </w:p>
    <w:p w:rsidR="00290D8C" w:rsidRDefault="00290D8C" w14:paraId="2DE6194A" w14:textId="77777777">
      <w:pPr>
        <w:spacing w:after="0" w:line="240" w:lineRule="auto"/>
      </w:pPr>
    </w:p>
    <w:p w:rsidR="00290D8C" w:rsidRDefault="002607E8" w14:paraId="6F64F9E1" w14:textId="77777777">
      <w:pPr>
        <w:spacing w:after="0" w:line="240" w:lineRule="auto"/>
      </w:pPr>
      <w:r>
        <w:rPr>
          <w:rFonts w:ascii="Times New Roman" w:hAnsi="Times New Roman" w:eastAsia="Times New Roman" w:cs="Times New Roman"/>
          <w:b/>
          <w:i/>
          <w:sz w:val="24"/>
          <w:szCs w:val="24"/>
        </w:rPr>
        <w:t>D.2</w:t>
      </w:r>
      <w:r>
        <w:rPr>
          <w:rFonts w:ascii="Times New Roman" w:hAnsi="Times New Roman" w:eastAsia="Times New Roman" w:cs="Times New Roman"/>
          <w:b/>
          <w:sz w:val="24"/>
          <w:szCs w:val="24"/>
        </w:rPr>
        <w:t xml:space="preserve"> </w:t>
      </w:r>
      <w:r>
        <w:rPr>
          <w:rFonts w:ascii="Times New Roman" w:hAnsi="Times New Roman" w:eastAsia="Times New Roman" w:cs="Times New Roman"/>
          <w:b/>
          <w:i/>
          <w:sz w:val="24"/>
          <w:szCs w:val="24"/>
        </w:rPr>
        <w:t>Content and Form of Application Submission</w:t>
      </w:r>
    </w:p>
    <w:p w:rsidR="00290D8C" w:rsidRDefault="00290D8C" w14:paraId="0FD33051" w14:textId="77777777">
      <w:pPr>
        <w:spacing w:after="0" w:line="240" w:lineRule="auto"/>
      </w:pPr>
    </w:p>
    <w:p w:rsidR="00290D8C" w:rsidRDefault="002607E8" w14:paraId="33F14567" w14:textId="77777777">
      <w:pPr>
        <w:spacing w:after="0" w:line="240" w:lineRule="auto"/>
      </w:pPr>
      <w:r>
        <w:rPr>
          <w:rFonts w:ascii="Times New Roman" w:hAnsi="Times New Roman" w:eastAsia="Times New Roman" w:cs="Times New Roman"/>
          <w:sz w:val="24"/>
          <w:szCs w:val="24"/>
        </w:rPr>
        <w:t>For all application documents, please ensure:</w:t>
      </w:r>
    </w:p>
    <w:p w:rsidR="00290D8C" w:rsidRDefault="00290D8C" w14:paraId="4A00602D" w14:textId="77777777">
      <w:pPr>
        <w:spacing w:after="0" w:line="240" w:lineRule="auto"/>
        <w:ind w:left="720"/>
      </w:pPr>
    </w:p>
    <w:p w:rsidR="00290D8C" w:rsidP="00D906AF" w:rsidRDefault="002607E8" w14:paraId="0B767D6F" w14:textId="28941485">
      <w:pPr>
        <w:numPr>
          <w:ilvl w:val="0"/>
          <w:numId w:val="34"/>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All documents are in English and all costs are in U.S. </w:t>
      </w:r>
      <w:r w:rsidR="00E503EB">
        <w:rPr>
          <w:rFonts w:ascii="Times New Roman" w:hAnsi="Times New Roman" w:eastAsia="Times New Roman" w:cs="Times New Roman"/>
          <w:sz w:val="24"/>
          <w:szCs w:val="24"/>
        </w:rPr>
        <w:t>D</w:t>
      </w:r>
      <w:r>
        <w:rPr>
          <w:rFonts w:ascii="Times New Roman" w:hAnsi="Times New Roman" w:eastAsia="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If any document </w:t>
      </w:r>
      <w:r w:rsidR="007510CE">
        <w:rPr>
          <w:rFonts w:ascii="Times New Roman" w:hAnsi="Times New Roman" w:eastAsia="Times New Roman" w:cs="Times New Roman"/>
          <w:sz w:val="24"/>
          <w:szCs w:val="24"/>
        </w:rPr>
        <w:t xml:space="preserve">is </w:t>
      </w:r>
      <w:r>
        <w:rPr>
          <w:rFonts w:ascii="Times New Roman" w:hAnsi="Times New Roman" w:eastAsia="Times New Roman" w:cs="Times New Roman"/>
          <w:sz w:val="24"/>
          <w:szCs w:val="24"/>
        </w:rPr>
        <w:t>provided in both English and a foreign language, the English language version is the controlling version;</w:t>
      </w:r>
    </w:p>
    <w:p w:rsidR="00290D8C" w:rsidP="00D906AF" w:rsidRDefault="002607E8" w14:paraId="5BB6D20E" w14:textId="77777777">
      <w:pPr>
        <w:numPr>
          <w:ilvl w:val="0"/>
          <w:numId w:val="34"/>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All pages are numbered, including budgets and attachments;</w:t>
      </w:r>
    </w:p>
    <w:p w:rsidR="00290D8C" w:rsidP="00D906AF" w:rsidRDefault="002607E8" w14:paraId="0FA54EE9" w14:textId="77777777">
      <w:pPr>
        <w:numPr>
          <w:ilvl w:val="0"/>
          <w:numId w:val="34"/>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All documents are formatted to 8 ½ x 11 paper; and,</w:t>
      </w:r>
    </w:p>
    <w:p w:rsidR="00290D8C" w:rsidP="00D906AF" w:rsidRDefault="002607E8" w14:paraId="53D102BB" w14:textId="53E406AF">
      <w:pPr>
        <w:numPr>
          <w:ilvl w:val="0"/>
          <w:numId w:val="34"/>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All documents are single-spaced, 12</w:t>
      </w:r>
      <w:r w:rsidR="00E503EB">
        <w:rPr>
          <w:rFonts w:ascii="Times New Roman" w:hAnsi="Times New Roman" w:eastAsia="Times New Roman" w:cs="Times New Roman"/>
          <w:sz w:val="24"/>
          <w:szCs w:val="24"/>
        </w:rPr>
        <w:t>-</w:t>
      </w:r>
      <w:r>
        <w:rPr>
          <w:rFonts w:ascii="Times New Roman" w:hAnsi="Times New Roman" w:eastAsia="Times New Roman" w:cs="Times New Roman"/>
          <w:sz w:val="24"/>
          <w:szCs w:val="24"/>
        </w:rPr>
        <w:t>point Times New Roman font, with 1-inch margins</w:t>
      </w:r>
      <w:r w:rsidR="00D7136E">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Captions and footnotes may be </w:t>
      </w:r>
      <w:r w:rsidR="002A6DEF">
        <w:rPr>
          <w:rFonts w:ascii="Times New Roman" w:hAnsi="Times New Roman" w:eastAsia="Times New Roman" w:cs="Times New Roman"/>
          <w:sz w:val="24"/>
          <w:szCs w:val="24"/>
        </w:rPr>
        <w:t>10-point</w:t>
      </w:r>
      <w:r>
        <w:rPr>
          <w:rFonts w:ascii="Times New Roman" w:hAnsi="Times New Roman" w:eastAsia="Times New Roman" w:cs="Times New Roman"/>
          <w:sz w:val="24"/>
          <w:szCs w:val="24"/>
        </w:rPr>
        <w:t xml:space="preserve"> Times New Roman font.  Font sizes in charts and tables, including the budget, can be reformatted to fit within 1 page width.</w:t>
      </w:r>
    </w:p>
    <w:p w:rsidR="00290D8C" w:rsidRDefault="00290D8C" w14:paraId="1462A1B8" w14:textId="77777777">
      <w:pPr>
        <w:spacing w:after="0" w:line="240" w:lineRule="auto"/>
      </w:pPr>
    </w:p>
    <w:p w:rsidR="00290D8C" w:rsidRDefault="002607E8" w14:paraId="26E2C4E5" w14:textId="77777777">
      <w:pPr>
        <w:spacing w:after="0" w:line="240" w:lineRule="auto"/>
      </w:pPr>
      <w:r>
        <w:rPr>
          <w:rFonts w:ascii="Times New Roman" w:hAnsi="Times New Roman" w:eastAsia="Times New Roman" w:cs="Times New Roman"/>
          <w:b/>
          <w:i/>
          <w:sz w:val="24"/>
          <w:szCs w:val="24"/>
        </w:rPr>
        <w:t>D.2.1 Application Requirements</w:t>
      </w:r>
    </w:p>
    <w:p w:rsidR="00290D8C" w:rsidRDefault="00290D8C" w14:paraId="64A84FBE" w14:textId="77777777">
      <w:pPr>
        <w:spacing w:after="0" w:line="240" w:lineRule="auto"/>
      </w:pPr>
    </w:p>
    <w:p w:rsidR="00290D8C" w:rsidRDefault="002607E8" w14:paraId="280821F6" w14:textId="77777777">
      <w:pPr>
        <w:spacing w:after="0" w:line="240" w:lineRule="auto"/>
      </w:pPr>
      <w:r>
        <w:rPr>
          <w:rFonts w:ascii="Times New Roman" w:hAnsi="Times New Roman" w:eastAsia="Times New Roman" w:cs="Times New Roman"/>
          <w:sz w:val="24"/>
          <w:szCs w:val="24"/>
        </w:rPr>
        <w:t xml:space="preserve">Complete applications </w:t>
      </w:r>
      <w:r w:rsidRPr="005E071E">
        <w:rPr>
          <w:rFonts w:ascii="Times New Roman" w:hAnsi="Times New Roman" w:eastAsia="Times New Roman" w:cs="Times New Roman"/>
          <w:sz w:val="24"/>
          <w:szCs w:val="24"/>
          <w:u w:val="single"/>
        </w:rPr>
        <w:t>must</w:t>
      </w:r>
      <w:r>
        <w:rPr>
          <w:rFonts w:ascii="Times New Roman" w:hAnsi="Times New Roman" w:eastAsia="Times New Roman" w:cs="Times New Roman"/>
          <w:sz w:val="24"/>
          <w:szCs w:val="24"/>
        </w:rPr>
        <w:t xml:space="preserve"> include the following:</w:t>
      </w:r>
    </w:p>
    <w:p w:rsidR="00290D8C" w:rsidRDefault="002607E8" w14:paraId="5B0BB075" w14:textId="77777777">
      <w:pPr>
        <w:spacing w:after="0" w:line="240" w:lineRule="auto"/>
      </w:pPr>
      <w:r>
        <w:rPr>
          <w:rFonts w:ascii="Times New Roman" w:hAnsi="Times New Roman" w:eastAsia="Times New Roman" w:cs="Times New Roman"/>
          <w:sz w:val="24"/>
          <w:szCs w:val="24"/>
        </w:rPr>
        <w:t xml:space="preserve"> </w:t>
      </w:r>
    </w:p>
    <w:p w:rsidRPr="00843E29" w:rsidR="00CF1A66" w:rsidP="00141D59" w:rsidRDefault="00CF1A66" w14:paraId="6A7D6D64" w14:textId="295BDA93">
      <w:pPr>
        <w:pStyle w:val="NoSpacing"/>
        <w:numPr>
          <w:ilvl w:val="0"/>
          <w:numId w:val="20"/>
        </w:numPr>
        <w:rPr>
          <w:rFonts w:ascii="Times New Roman" w:hAnsi="Times New Roman" w:eastAsia="Times New Roman" w:cs="Times New Roman"/>
          <w:sz w:val="24"/>
          <w:szCs w:val="24"/>
        </w:rPr>
      </w:pPr>
      <w:r w:rsidRPr="6367BAA5">
        <w:rPr>
          <w:rFonts w:ascii="Times New Roman" w:hAnsi="Times New Roman" w:eastAsia="Times New Roman" w:cs="Times New Roman"/>
          <w:sz w:val="24"/>
          <w:szCs w:val="24"/>
        </w:rPr>
        <w:t xml:space="preserve">Completed and signed </w:t>
      </w:r>
      <w:r w:rsidRPr="6367BAA5">
        <w:rPr>
          <w:rFonts w:ascii="Times New Roman" w:hAnsi="Times New Roman" w:eastAsia="Times New Roman" w:cs="Times New Roman"/>
          <w:b/>
          <w:bCs/>
          <w:sz w:val="24"/>
          <w:szCs w:val="24"/>
        </w:rPr>
        <w:t>SF-424</w:t>
      </w:r>
      <w:r w:rsidRPr="6367BAA5">
        <w:rPr>
          <w:rFonts w:ascii="Times New Roman" w:hAnsi="Times New Roman" w:eastAsia="Times New Roman" w:cs="Times New Roman"/>
          <w:sz w:val="24"/>
          <w:szCs w:val="24"/>
        </w:rPr>
        <w:t>,</w:t>
      </w:r>
      <w:r w:rsidRPr="6367BAA5">
        <w:rPr>
          <w:rFonts w:ascii="Times New Roman" w:hAnsi="Times New Roman" w:eastAsia="Times New Roman" w:cs="Times New Roman"/>
          <w:b/>
          <w:bCs/>
          <w:sz w:val="24"/>
          <w:szCs w:val="24"/>
        </w:rPr>
        <w:t xml:space="preserve"> SF-424A</w:t>
      </w:r>
      <w:r w:rsidRPr="6367BAA5">
        <w:rPr>
          <w:rFonts w:ascii="Times New Roman" w:hAnsi="Times New Roman" w:eastAsia="Times New Roman" w:cs="Times New Roman"/>
          <w:sz w:val="24"/>
          <w:szCs w:val="24"/>
        </w:rPr>
        <w:t xml:space="preserve">, and </w:t>
      </w:r>
      <w:r w:rsidRPr="6367BAA5">
        <w:rPr>
          <w:rFonts w:ascii="Times New Roman" w:hAnsi="Times New Roman" w:eastAsia="Times New Roman" w:cs="Times New Roman"/>
          <w:b/>
          <w:bCs/>
          <w:sz w:val="24"/>
          <w:szCs w:val="24"/>
        </w:rPr>
        <w:t>SF-424B</w:t>
      </w:r>
      <w:r w:rsidRPr="6367BAA5">
        <w:rPr>
          <w:rFonts w:ascii="Times New Roman" w:hAnsi="Times New Roman" w:eastAsia="Times New Roman" w:cs="Times New Roman"/>
          <w:sz w:val="24"/>
          <w:szCs w:val="24"/>
        </w:rPr>
        <w:t xml:space="preserve"> forms.</w:t>
      </w:r>
      <w:r>
        <w:br/>
      </w:r>
    </w:p>
    <w:p w:rsidRPr="00843E29" w:rsidR="00CF1A66" w:rsidP="00141D59" w:rsidRDefault="00E503EB" w14:paraId="68DA7CF4" w14:textId="12518E67">
      <w:pPr>
        <w:pStyle w:val="NoSpacing"/>
        <w:numPr>
          <w:ilvl w:val="0"/>
          <w:numId w:val="20"/>
        </w:numPr>
        <w:rPr>
          <w:rFonts w:ascii="Times New Roman" w:hAnsi="Times New Roman" w:eastAsia="Times New Roman" w:cs="Times New Roman"/>
          <w:sz w:val="24"/>
          <w:szCs w:val="24"/>
        </w:rPr>
      </w:pPr>
      <w:r w:rsidRPr="6367BAA5">
        <w:rPr>
          <w:rFonts w:ascii="Times New Roman" w:hAnsi="Times New Roman" w:eastAsia="Times New Roman" w:cs="Times New Roman"/>
          <w:sz w:val="24"/>
          <w:szCs w:val="24"/>
        </w:rPr>
        <w:t>Organizations that engage in lobbying the U.S. government</w:t>
      </w:r>
      <w:r w:rsidRPr="6367BAA5" w:rsidR="00141D59">
        <w:rPr>
          <w:rFonts w:ascii="Times New Roman" w:hAnsi="Times New Roman" w:eastAsia="Times New Roman" w:cs="Times New Roman"/>
          <w:sz w:val="24"/>
          <w:szCs w:val="24"/>
        </w:rPr>
        <w:t>,</w:t>
      </w:r>
      <w:r w:rsidRPr="6367BAA5">
        <w:rPr>
          <w:rFonts w:ascii="Times New Roman" w:hAnsi="Times New Roman" w:eastAsia="Times New Roman" w:cs="Times New Roman"/>
          <w:sz w:val="24"/>
          <w:szCs w:val="24"/>
        </w:rPr>
        <w:t xml:space="preserve"> including Congress, or pay for another entity to lobby on their behalf, are also required to complete the </w:t>
      </w:r>
      <w:r w:rsidRPr="6367BAA5">
        <w:rPr>
          <w:rFonts w:ascii="Times New Roman" w:hAnsi="Times New Roman" w:eastAsia="Times New Roman" w:cs="Times New Roman"/>
          <w:b/>
          <w:bCs/>
          <w:sz w:val="24"/>
          <w:szCs w:val="24"/>
        </w:rPr>
        <w:t>SF-LLL</w:t>
      </w:r>
      <w:r w:rsidRPr="6367BAA5">
        <w:rPr>
          <w:rFonts w:ascii="Times New Roman" w:hAnsi="Times New Roman" w:eastAsia="Times New Roman" w:cs="Times New Roman"/>
          <w:sz w:val="24"/>
          <w:szCs w:val="24"/>
        </w:rPr>
        <w:t xml:space="preserve"> “Disclosure of Lobbying Activities” form (</w:t>
      </w:r>
      <w:r w:rsidRPr="6367BAA5">
        <w:rPr>
          <w:rFonts w:ascii="Times New Roman" w:hAnsi="Times New Roman" w:eastAsia="Times New Roman" w:cs="Times New Roman"/>
          <w:b/>
          <w:bCs/>
          <w:sz w:val="24"/>
          <w:szCs w:val="24"/>
        </w:rPr>
        <w:t>only if applicable</w:t>
      </w:r>
      <w:r w:rsidRPr="6367BAA5">
        <w:rPr>
          <w:rFonts w:ascii="Times New Roman" w:hAnsi="Times New Roman" w:eastAsia="Times New Roman" w:cs="Times New Roman"/>
          <w:sz w:val="24"/>
          <w:szCs w:val="24"/>
        </w:rPr>
        <w:t>)</w:t>
      </w:r>
      <w:r w:rsidRPr="6367BAA5" w:rsidR="00CF1A66">
        <w:rPr>
          <w:rFonts w:ascii="Times New Roman" w:hAnsi="Times New Roman" w:eastAsia="Times New Roman" w:cs="Times New Roman"/>
          <w:sz w:val="24"/>
          <w:szCs w:val="24"/>
        </w:rPr>
        <w:t xml:space="preserve">. </w:t>
      </w:r>
      <w:r>
        <w:br/>
      </w:r>
    </w:p>
    <w:p w:rsidRPr="005F3963" w:rsidR="00CF1A66" w:rsidP="005F3963" w:rsidRDefault="38DB941D" w14:paraId="7819B084" w14:textId="182A052E">
      <w:pPr>
        <w:pStyle w:val="NoSpacing"/>
        <w:numPr>
          <w:ilvl w:val="0"/>
          <w:numId w:val="20"/>
        </w:numPr>
        <w:rPr>
          <w:rFonts w:ascii="Times New Roman" w:hAnsi="Times New Roman" w:eastAsia="Times New Roman" w:cs="Times New Roman"/>
          <w:sz w:val="24"/>
          <w:szCs w:val="24"/>
        </w:rPr>
      </w:pPr>
      <w:r w:rsidRPr="1D065A88">
        <w:rPr>
          <w:rFonts w:ascii="Times New Roman" w:hAnsi="Times New Roman" w:eastAsia="Times New Roman" w:cs="Times New Roman"/>
          <w:b/>
          <w:bCs/>
          <w:sz w:val="24"/>
          <w:szCs w:val="24"/>
        </w:rPr>
        <w:t>Cover Page</w:t>
      </w:r>
      <w:r w:rsidRPr="1D065A88" w:rsidR="6AE95BC5">
        <w:rPr>
          <w:rFonts w:ascii="Times New Roman" w:hAnsi="Times New Roman" w:eastAsia="Times New Roman" w:cs="Times New Roman"/>
          <w:b/>
          <w:bCs/>
          <w:sz w:val="24"/>
          <w:szCs w:val="24"/>
        </w:rPr>
        <w:t>/Executive Summary</w:t>
      </w:r>
      <w:r w:rsidRPr="1D065A88">
        <w:rPr>
          <w:rFonts w:ascii="Times New Roman" w:hAnsi="Times New Roman" w:eastAsia="Times New Roman" w:cs="Times New Roman"/>
          <w:sz w:val="24"/>
          <w:szCs w:val="24"/>
        </w:rPr>
        <w:t xml:space="preserve"> (not to exceed one </w:t>
      </w:r>
      <w:r w:rsidRPr="1D065A88" w:rsidR="39C4A67D">
        <w:rPr>
          <w:rFonts w:ascii="Times New Roman" w:hAnsi="Times New Roman" w:eastAsia="Times New Roman" w:cs="Times New Roman"/>
          <w:sz w:val="24"/>
          <w:szCs w:val="24"/>
        </w:rPr>
        <w:t>(</w:t>
      </w:r>
      <w:r w:rsidRPr="1D065A88" w:rsidR="4F723587">
        <w:rPr>
          <w:rFonts w:ascii="Times New Roman" w:hAnsi="Times New Roman" w:eastAsia="Times New Roman" w:cs="Times New Roman"/>
          <w:sz w:val="24"/>
          <w:szCs w:val="24"/>
        </w:rPr>
        <w:t>1</w:t>
      </w:r>
      <w:r w:rsidRPr="1D065A88" w:rsidR="39C4A67D">
        <w:rPr>
          <w:rFonts w:ascii="Times New Roman" w:hAnsi="Times New Roman" w:eastAsia="Times New Roman" w:cs="Times New Roman"/>
          <w:sz w:val="24"/>
          <w:szCs w:val="24"/>
        </w:rPr>
        <w:t>)</w:t>
      </w:r>
      <w:r w:rsidRPr="1D065A88">
        <w:rPr>
          <w:rFonts w:ascii="Times New Roman" w:hAnsi="Times New Roman" w:eastAsia="Times New Roman" w:cs="Times New Roman"/>
          <w:sz w:val="24"/>
          <w:szCs w:val="24"/>
        </w:rPr>
        <w:t xml:space="preserve"> page, preferably as a Word Document) that includes a table with the organization name, project title, target country/countries, and name and contact information for the application’s main point of contact</w:t>
      </w:r>
      <w:r w:rsidR="00585A62">
        <w:rPr>
          <w:rFonts w:ascii="Times New Roman" w:hAnsi="Times New Roman" w:eastAsia="Times New Roman" w:cs="Times New Roman"/>
          <w:sz w:val="24"/>
          <w:szCs w:val="24"/>
        </w:rPr>
        <w:t>, name of the curator</w:t>
      </w:r>
      <w:r w:rsidRPr="1D065A88" w:rsidR="6AE95BC5">
        <w:rPr>
          <w:rFonts w:ascii="Times New Roman" w:hAnsi="Times New Roman" w:eastAsia="Times New Roman" w:cs="Times New Roman"/>
          <w:sz w:val="24"/>
          <w:szCs w:val="24"/>
        </w:rPr>
        <w:t xml:space="preserve"> and brief section that clearly outlines the (1) </w:t>
      </w:r>
      <w:r w:rsidR="00462F8F">
        <w:rPr>
          <w:rFonts w:ascii="Times New Roman" w:hAnsi="Times New Roman" w:eastAsia="Times New Roman" w:cs="Times New Roman"/>
          <w:sz w:val="24"/>
          <w:szCs w:val="24"/>
        </w:rPr>
        <w:t xml:space="preserve">summary of </w:t>
      </w:r>
      <w:r w:rsidRPr="1D065A88" w:rsidR="6AE95BC5">
        <w:rPr>
          <w:rFonts w:ascii="Times New Roman" w:hAnsi="Times New Roman" w:eastAsia="Times New Roman" w:cs="Times New Roman"/>
          <w:sz w:val="24"/>
          <w:szCs w:val="24"/>
        </w:rPr>
        <w:t xml:space="preserve">the </w:t>
      </w:r>
      <w:r w:rsidRPr="1D065A88" w:rsidR="6AE95BC5">
        <w:rPr>
          <w:rFonts w:ascii="Times New Roman" w:hAnsi="Times New Roman" w:eastAsia="Times New Roman" w:cs="Times New Roman"/>
          <w:sz w:val="24"/>
          <w:szCs w:val="24"/>
        </w:rPr>
        <w:lastRenderedPageBreak/>
        <w:t>project (2) quantifiable project outcomes and impacts.</w:t>
      </w:r>
      <w:r w:rsidR="00CF1A66">
        <w:br/>
      </w:r>
    </w:p>
    <w:p w:rsidR="00B12CD2" w:rsidP="00141D59" w:rsidRDefault="38DB941D" w14:paraId="63DE29B2" w14:textId="295C83D3">
      <w:pPr>
        <w:pStyle w:val="ListParagraph"/>
        <w:numPr>
          <w:ilvl w:val="0"/>
          <w:numId w:val="20"/>
        </w:numPr>
        <w:spacing w:after="0" w:line="240" w:lineRule="auto"/>
        <w:rPr>
          <w:rFonts w:ascii="Times New Roman" w:hAnsi="Times New Roman" w:eastAsia="Times New Roman" w:cs="Times New Roman"/>
          <w:sz w:val="24"/>
          <w:szCs w:val="24"/>
        </w:rPr>
      </w:pPr>
      <w:r w:rsidRPr="1D065A88">
        <w:rPr>
          <w:rFonts w:ascii="Times New Roman" w:hAnsi="Times New Roman" w:eastAsia="Times New Roman" w:cs="Times New Roman"/>
          <w:b/>
          <w:bCs/>
          <w:sz w:val="24"/>
          <w:szCs w:val="24"/>
        </w:rPr>
        <w:t>Proposal Narrative</w:t>
      </w:r>
      <w:r w:rsidRPr="1D065A88">
        <w:rPr>
          <w:rFonts w:ascii="Times New Roman" w:hAnsi="Times New Roman" w:eastAsia="Times New Roman" w:cs="Times New Roman"/>
          <w:sz w:val="24"/>
          <w:szCs w:val="24"/>
        </w:rPr>
        <w:t xml:space="preserve"> (not to exceed ten </w:t>
      </w:r>
      <w:r w:rsidRPr="1D065A88" w:rsidR="3DAB1A1E">
        <w:rPr>
          <w:rFonts w:ascii="Times New Roman" w:hAnsi="Times New Roman" w:eastAsia="Times New Roman" w:cs="Times New Roman"/>
          <w:sz w:val="24"/>
          <w:szCs w:val="24"/>
        </w:rPr>
        <w:t>(</w:t>
      </w:r>
      <w:r w:rsidRPr="1D065A88">
        <w:rPr>
          <w:rFonts w:ascii="Times New Roman" w:hAnsi="Times New Roman" w:eastAsia="Times New Roman" w:cs="Times New Roman"/>
          <w:sz w:val="24"/>
          <w:szCs w:val="24"/>
        </w:rPr>
        <w:t>10</w:t>
      </w:r>
      <w:r w:rsidRPr="1D065A88" w:rsidR="3DAB1A1E">
        <w:rPr>
          <w:rFonts w:ascii="Times New Roman" w:hAnsi="Times New Roman" w:eastAsia="Times New Roman" w:cs="Times New Roman"/>
          <w:sz w:val="24"/>
          <w:szCs w:val="24"/>
        </w:rPr>
        <w:t>)</w:t>
      </w:r>
      <w:r w:rsidRPr="1D065A88">
        <w:rPr>
          <w:rFonts w:ascii="Times New Roman" w:hAnsi="Times New Roman" w:eastAsia="Times New Roman" w:cs="Times New Roman"/>
          <w:sz w:val="24"/>
          <w:szCs w:val="24"/>
        </w:rPr>
        <w:t xml:space="preserve"> pages, preferably as a Word Document).  Please note the </w:t>
      </w:r>
      <w:r w:rsidRPr="1D065A88" w:rsidR="38EDCA65">
        <w:rPr>
          <w:rFonts w:ascii="Times New Roman" w:hAnsi="Times New Roman" w:eastAsia="Times New Roman" w:cs="Times New Roman"/>
          <w:sz w:val="24"/>
          <w:szCs w:val="24"/>
        </w:rPr>
        <w:t>ten-page</w:t>
      </w:r>
      <w:r w:rsidRPr="1D065A88">
        <w:rPr>
          <w:rFonts w:ascii="Times New Roman" w:hAnsi="Times New Roman" w:eastAsia="Times New Roman" w:cs="Times New Roman"/>
          <w:sz w:val="24"/>
          <w:szCs w:val="24"/>
        </w:rPr>
        <w:t xml:space="preserve"> limit </w:t>
      </w:r>
      <w:r w:rsidRPr="1D065A88">
        <w:rPr>
          <w:rFonts w:ascii="Times New Roman" w:hAnsi="Times New Roman" w:eastAsia="Times New Roman" w:cs="Times New Roman"/>
          <w:b/>
          <w:bCs/>
          <w:sz w:val="24"/>
          <w:szCs w:val="24"/>
        </w:rPr>
        <w:t>does not include</w:t>
      </w:r>
      <w:r w:rsidRPr="1D065A88">
        <w:rPr>
          <w:rFonts w:ascii="Times New Roman" w:hAnsi="Times New Roman" w:eastAsia="Times New Roman" w:cs="Times New Roman"/>
          <w:sz w:val="24"/>
          <w:szCs w:val="24"/>
        </w:rPr>
        <w:t xml:space="preserve"> the Cover Page</w:t>
      </w:r>
      <w:r w:rsidRPr="1D065A88" w:rsidR="437FA8C9">
        <w:rPr>
          <w:rFonts w:ascii="Times New Roman" w:hAnsi="Times New Roman" w:eastAsia="Times New Roman" w:cs="Times New Roman"/>
          <w:sz w:val="24"/>
          <w:szCs w:val="24"/>
        </w:rPr>
        <w:t>/</w:t>
      </w:r>
      <w:r w:rsidRPr="1D065A88">
        <w:rPr>
          <w:rFonts w:ascii="Times New Roman" w:hAnsi="Times New Roman" w:eastAsia="Times New Roman" w:cs="Times New Roman"/>
          <w:sz w:val="24"/>
          <w:szCs w:val="24"/>
        </w:rPr>
        <w:t>Executive Summary, Table of Contents, Attachments, Detailed Budget, Budget Narrative, Audit, or NICRA.  Applicants are encouraged to combine multiple documents in</w:t>
      </w:r>
      <w:r w:rsidRPr="1D065A88" w:rsidR="5093229E">
        <w:rPr>
          <w:rFonts w:ascii="Times New Roman" w:hAnsi="Times New Roman" w:eastAsia="Times New Roman" w:cs="Times New Roman"/>
          <w:sz w:val="24"/>
          <w:szCs w:val="24"/>
        </w:rPr>
        <w:t>to</w:t>
      </w:r>
      <w:r w:rsidRPr="1D065A88">
        <w:rPr>
          <w:rFonts w:ascii="Times New Roman" w:hAnsi="Times New Roman" w:eastAsia="Times New Roman" w:cs="Times New Roman"/>
          <w:sz w:val="24"/>
          <w:szCs w:val="24"/>
        </w:rPr>
        <w:t xml:space="preserve"> a single Word Document or PDF (</w:t>
      </w:r>
      <w:proofErr w:type="gramStart"/>
      <w:r w:rsidRPr="1D065A88">
        <w:rPr>
          <w:rFonts w:ascii="Times New Roman" w:hAnsi="Times New Roman" w:eastAsia="Times New Roman" w:cs="Times New Roman"/>
          <w:sz w:val="24"/>
          <w:szCs w:val="24"/>
        </w:rPr>
        <w:t>i.e.</w:t>
      </w:r>
      <w:proofErr w:type="gramEnd"/>
      <w:r w:rsidRPr="1D065A88">
        <w:rPr>
          <w:rFonts w:ascii="Times New Roman" w:hAnsi="Times New Roman" w:eastAsia="Times New Roman" w:cs="Times New Roman"/>
          <w:sz w:val="24"/>
          <w:szCs w:val="24"/>
        </w:rPr>
        <w:t xml:space="preserve"> Cover Page, Table of Contents, Executive Summary, and Proposal Narrative in one file). </w:t>
      </w:r>
      <w:r w:rsidRPr="1D065A88" w:rsidR="3C7972DC">
        <w:rPr>
          <w:rFonts w:ascii="Times New Roman" w:hAnsi="Times New Roman" w:eastAsia="Times New Roman" w:cs="Times New Roman"/>
          <w:sz w:val="24"/>
          <w:szCs w:val="24"/>
        </w:rPr>
        <w:t>The Narrative must include the following:</w:t>
      </w:r>
    </w:p>
    <w:p w:rsidRPr="005F3963" w:rsidR="00E8381A" w:rsidP="00E8381A" w:rsidRDefault="00E8381A" w14:paraId="3EBD76B9" w14:textId="4FD8AFAF">
      <w:pPr>
        <w:pStyle w:val="ListParagraph"/>
        <w:numPr>
          <w:ilvl w:val="0"/>
          <w:numId w:val="40"/>
        </w:numPr>
        <w:shd w:val="clear" w:color="auto" w:fill="FFFFFF"/>
        <w:spacing w:after="0" w:line="240" w:lineRule="auto"/>
        <w:ind w:left="1440"/>
        <w:textAlignment w:val="baseline"/>
        <w:rPr>
          <w:rFonts w:ascii="Times New Roman" w:hAnsi="Times New Roman" w:eastAsia="Times New Roman" w:cs="Times New Roman"/>
          <w:sz w:val="24"/>
          <w:szCs w:val="24"/>
        </w:rPr>
      </w:pPr>
      <w:r w:rsidRPr="005F3963">
        <w:rPr>
          <w:rFonts w:ascii="Times New Roman" w:hAnsi="Times New Roman" w:eastAsia="Times New Roman" w:cs="Times New Roman"/>
          <w:b/>
          <w:bCs/>
          <w:sz w:val="24"/>
          <w:szCs w:val="24"/>
          <w:bdr w:val="none" w:color="auto" w:sz="0" w:space="0" w:frame="1"/>
        </w:rPr>
        <w:t>Introduction to the Organization</w:t>
      </w:r>
      <w:r w:rsidR="00204339">
        <w:rPr>
          <w:rFonts w:ascii="Times New Roman" w:hAnsi="Times New Roman" w:eastAsia="Times New Roman" w:cs="Times New Roman"/>
          <w:b/>
          <w:bCs/>
          <w:sz w:val="24"/>
          <w:szCs w:val="24"/>
          <w:bdr w:val="none" w:color="auto" w:sz="0" w:space="0" w:frame="1"/>
        </w:rPr>
        <w:t xml:space="preserve"> and Artist</w:t>
      </w:r>
      <w:r w:rsidRPr="005F3963">
        <w:rPr>
          <w:rFonts w:ascii="Times New Roman" w:hAnsi="Times New Roman" w:eastAsia="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rsidRPr="00B86554" w:rsidR="00320899" w:rsidP="00B86554" w:rsidRDefault="00320899" w14:paraId="0C20BC7C" w14:textId="3E2CC1BF">
      <w:pPr>
        <w:pStyle w:val="ListParagraph"/>
        <w:numPr>
          <w:ilvl w:val="0"/>
          <w:numId w:val="40"/>
        </w:numPr>
        <w:ind w:left="1440"/>
        <w:rPr>
          <w:rFonts w:ascii="Times New Roman" w:hAnsi="Times New Roman" w:eastAsia="Times New Roman" w:cs="Times New Roman"/>
          <w:sz w:val="24"/>
          <w:szCs w:val="24"/>
        </w:rPr>
      </w:pPr>
      <w:r w:rsidRPr="46A78FBE" w:rsidR="00320899">
        <w:rPr>
          <w:rFonts w:ascii="Times New Roman" w:hAnsi="Times New Roman" w:eastAsia="Times New Roman" w:cs="Times New Roman"/>
          <w:b w:val="1"/>
          <w:bCs w:val="1"/>
          <w:sz w:val="24"/>
          <w:szCs w:val="24"/>
        </w:rPr>
        <w:t>Foreign Policy Statement:</w:t>
      </w:r>
      <w:r w:rsidRPr="46A78FBE" w:rsidR="00320899">
        <w:rPr>
          <w:rFonts w:ascii="Times New Roman" w:hAnsi="Times New Roman" w:eastAsia="Times New Roman" w:cs="Times New Roman"/>
          <w:sz w:val="24"/>
          <w:szCs w:val="24"/>
        </w:rPr>
        <w:t xml:space="preserve"> A discussion of why the proposed artist and exhibition should represent the U.S. at this </w:t>
      </w:r>
      <w:proofErr w:type="gramStart"/>
      <w:r w:rsidRPr="46A78FBE" w:rsidR="00320899">
        <w:rPr>
          <w:rFonts w:ascii="Times New Roman" w:hAnsi="Times New Roman" w:eastAsia="Times New Roman" w:cs="Times New Roman"/>
          <w:sz w:val="24"/>
          <w:szCs w:val="24"/>
        </w:rPr>
        <w:t>particular event</w:t>
      </w:r>
      <w:proofErr w:type="gramEnd"/>
      <w:r w:rsidRPr="46A78FBE" w:rsidR="00320899">
        <w:rPr>
          <w:rFonts w:ascii="Times New Roman" w:hAnsi="Times New Roman" w:eastAsia="Times New Roman" w:cs="Times New Roman"/>
          <w:sz w:val="24"/>
          <w:szCs w:val="24"/>
        </w:rPr>
        <w:t xml:space="preserve"> at this time. Describe how the artist and the exhibition will showcase any of the following foreign policy goals</w:t>
      </w:r>
      <w:r w:rsidRPr="46A78FBE" w:rsidR="442E5A96">
        <w:rPr>
          <w:rFonts w:ascii="Times New Roman" w:hAnsi="Times New Roman" w:eastAsia="Times New Roman" w:cs="Times New Roman"/>
          <w:sz w:val="24"/>
          <w:szCs w:val="24"/>
        </w:rPr>
        <w:t>:</w:t>
      </w:r>
      <w:r w:rsidRPr="46A78FBE" w:rsidR="442E5A96">
        <w:rPr>
          <w:rFonts w:ascii="Times New Roman" w:hAnsi="Times New Roman" w:eastAsia="Times New Roman" w:cs="Times New Roman"/>
          <w:sz w:val="24"/>
          <w:szCs w:val="24"/>
        </w:rPr>
        <w:t xml:space="preserve"> </w:t>
      </w:r>
      <w:r w:rsidRPr="46A78FBE" w:rsidR="0516E607">
        <w:rPr>
          <w:rFonts w:ascii="Times New Roman" w:hAnsi="Times New Roman" w:eastAsia="Times New Roman" w:cs="Times New Roman"/>
          <w:sz w:val="24"/>
          <w:szCs w:val="24"/>
        </w:rPr>
        <w:t xml:space="preserve">democracy, </w:t>
      </w:r>
      <w:r w:rsidRPr="46A78FBE" w:rsidR="442E5A96">
        <w:rPr>
          <w:rFonts w:ascii="Times New Roman" w:hAnsi="Times New Roman" w:eastAsia="Times New Roman" w:cs="Times New Roman"/>
          <w:sz w:val="24"/>
          <w:szCs w:val="24"/>
        </w:rPr>
        <w:t>diversity and inclusivity, the environment, health and food security, human rights, self-determination</w:t>
      </w:r>
      <w:r w:rsidRPr="46A78FBE" w:rsidR="0BDEC351">
        <w:rPr>
          <w:rFonts w:ascii="Times New Roman" w:hAnsi="Times New Roman" w:eastAsia="Times New Roman" w:cs="Times New Roman"/>
          <w:sz w:val="24"/>
          <w:szCs w:val="24"/>
        </w:rPr>
        <w:t xml:space="preserve">, resiliency, </w:t>
      </w:r>
      <w:r w:rsidRPr="46A78FBE" w:rsidR="442E5A96">
        <w:rPr>
          <w:rFonts w:ascii="Times New Roman" w:hAnsi="Times New Roman" w:eastAsia="Times New Roman" w:cs="Times New Roman"/>
          <w:sz w:val="24"/>
          <w:szCs w:val="24"/>
        </w:rPr>
        <w:t xml:space="preserve">and tackling shared </w:t>
      </w:r>
      <w:r w:rsidRPr="46A78FBE" w:rsidR="6C844003">
        <w:rPr>
          <w:rFonts w:ascii="Times New Roman" w:hAnsi="Times New Roman" w:eastAsia="Times New Roman" w:cs="Times New Roman"/>
          <w:sz w:val="24"/>
          <w:szCs w:val="24"/>
        </w:rPr>
        <w:t xml:space="preserve">global </w:t>
      </w:r>
      <w:r w:rsidRPr="46A78FBE" w:rsidR="442E5A96">
        <w:rPr>
          <w:rFonts w:ascii="Times New Roman" w:hAnsi="Times New Roman" w:eastAsia="Times New Roman" w:cs="Times New Roman"/>
          <w:sz w:val="24"/>
          <w:szCs w:val="24"/>
        </w:rPr>
        <w:t>challenges.</w:t>
      </w:r>
      <w:r w:rsidRPr="46A78FBE" w:rsidR="00320899">
        <w:rPr>
          <w:rFonts w:ascii="Times New Roman" w:hAnsi="Times New Roman" w:eastAsia="Times New Roman" w:cs="Times New Roman"/>
          <w:sz w:val="24"/>
          <w:szCs w:val="24"/>
        </w:rPr>
        <w:t>.</w:t>
      </w:r>
    </w:p>
    <w:p w:rsidR="00E87014" w:rsidP="00176808" w:rsidRDefault="00176808" w14:paraId="56F3B3AD" w14:textId="7B3C398F" w14:noSpellErr="1">
      <w:pPr>
        <w:pStyle w:val="ListParagraph"/>
        <w:numPr>
          <w:ilvl w:val="0"/>
          <w:numId w:val="40"/>
        </w:numPr>
        <w:spacing w:after="0" w:line="240" w:lineRule="auto"/>
        <w:ind w:left="1440"/>
        <w:rPr>
          <w:rFonts w:ascii="Times New Roman" w:hAnsi="Times New Roman" w:eastAsia="Times New Roman" w:cs="Times New Roman"/>
          <w:sz w:val="24"/>
          <w:szCs w:val="24"/>
        </w:rPr>
      </w:pPr>
      <w:r w:rsidRPr="46A78FBE" w:rsidR="00176808">
        <w:rPr>
          <w:rFonts w:ascii="Times New Roman" w:hAnsi="Times New Roman" w:eastAsia="Times New Roman" w:cs="Times New Roman"/>
          <w:b w:val="1"/>
          <w:bCs w:val="1"/>
          <w:sz w:val="24"/>
          <w:szCs w:val="24"/>
        </w:rPr>
        <w:t>Program Goal:</w:t>
      </w:r>
      <w:r w:rsidRPr="46A78FBE" w:rsidR="00176808">
        <w:rPr>
          <w:rFonts w:ascii="Times New Roman" w:hAnsi="Times New Roman" w:eastAsia="Times New Roman" w:cs="Times New Roman"/>
          <w:sz w:val="24"/>
          <w:szCs w:val="24"/>
        </w:rPr>
        <w:t xml:space="preserve"> The </w:t>
      </w:r>
      <w:r w:rsidRPr="46A78FBE" w:rsidR="00E8381A">
        <w:rPr>
          <w:rFonts w:ascii="Times New Roman" w:hAnsi="Times New Roman" w:eastAsia="Times New Roman" w:cs="Times New Roman"/>
          <w:sz w:val="24"/>
          <w:szCs w:val="24"/>
        </w:rPr>
        <w:t>“</w:t>
      </w:r>
      <w:r w:rsidRPr="46A78FBE" w:rsidR="00176808">
        <w:rPr>
          <w:rFonts w:ascii="Times New Roman" w:hAnsi="Times New Roman" w:eastAsia="Times New Roman" w:cs="Times New Roman"/>
          <w:sz w:val="24"/>
          <w:szCs w:val="24"/>
        </w:rPr>
        <w:t>goal</w:t>
      </w:r>
      <w:r w:rsidRPr="46A78FBE" w:rsidR="00E8381A">
        <w:rPr>
          <w:rFonts w:ascii="Times New Roman" w:hAnsi="Times New Roman" w:eastAsia="Times New Roman" w:cs="Times New Roman"/>
          <w:sz w:val="24"/>
          <w:szCs w:val="24"/>
        </w:rPr>
        <w:t>(s)”</w:t>
      </w:r>
      <w:r w:rsidRPr="46A78FBE" w:rsidR="00A418D3">
        <w:rPr>
          <w:rFonts w:ascii="Times New Roman" w:hAnsi="Times New Roman" w:eastAsia="Times New Roman" w:cs="Times New Roman"/>
          <w:sz w:val="24"/>
          <w:szCs w:val="24"/>
        </w:rPr>
        <w:t xml:space="preserve"> </w:t>
      </w:r>
      <w:r w:rsidRPr="46A78FBE" w:rsidR="00E8381A">
        <w:rPr>
          <w:rFonts w:ascii="Times New Roman" w:hAnsi="Times New Roman" w:eastAsia="Times New Roman" w:cs="Times New Roman"/>
          <w:sz w:val="24"/>
          <w:szCs w:val="24"/>
        </w:rPr>
        <w:t>describe</w:t>
      </w:r>
      <w:r w:rsidRPr="46A78FBE" w:rsidR="00A418D3">
        <w:rPr>
          <w:rFonts w:ascii="Times New Roman" w:hAnsi="Times New Roman" w:eastAsia="Times New Roman" w:cs="Times New Roman"/>
          <w:sz w:val="24"/>
          <w:szCs w:val="24"/>
        </w:rPr>
        <w:t xml:space="preserve"> the</w:t>
      </w:r>
      <w:r w:rsidRPr="46A78FBE" w:rsidR="00A418D3">
        <w:rPr>
          <w:rFonts w:ascii="Times New Roman" w:hAnsi="Times New Roman" w:eastAsia="Times New Roman" w:cs="Times New Roman"/>
          <w:sz w:val="24"/>
          <w:szCs w:val="24"/>
        </w:rPr>
        <w:t xml:space="preserve"> larger outcome intended</w:t>
      </w:r>
    </w:p>
    <w:p w:rsidR="00A621C0" w:rsidP="00E87014" w:rsidRDefault="00E87014" w14:paraId="0F563580" w14:textId="67241E84">
      <w:pPr>
        <w:pStyle w:val="ListParagraph"/>
        <w:numPr>
          <w:ilvl w:val="0"/>
          <w:numId w:val="40"/>
        </w:numPr>
        <w:spacing w:after="0" w:line="240" w:lineRule="auto"/>
        <w:ind w:left="1440"/>
        <w:rPr>
          <w:rFonts w:ascii="Times New Roman" w:hAnsi="Times New Roman" w:eastAsia="Times New Roman" w:cs="Times New Roman"/>
          <w:sz w:val="24"/>
          <w:szCs w:val="24"/>
        </w:rPr>
      </w:pPr>
      <w:r w:rsidRPr="00E8381A">
        <w:rPr>
          <w:rFonts w:ascii="Times New Roman" w:hAnsi="Times New Roman" w:eastAsia="Times New Roman" w:cs="Times New Roman"/>
          <w:b/>
          <w:bCs/>
          <w:sz w:val="24"/>
          <w:szCs w:val="24"/>
        </w:rPr>
        <w:t>Program Objectives:</w:t>
      </w:r>
      <w:r w:rsidR="00A418D3">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T</w:t>
      </w:r>
      <w:r w:rsidR="00A418D3">
        <w:rPr>
          <w:rFonts w:ascii="Times New Roman" w:hAnsi="Times New Roman" w:eastAsia="Times New Roman" w:cs="Times New Roman"/>
          <w:sz w:val="24"/>
          <w:szCs w:val="24"/>
        </w:rPr>
        <w:t xml:space="preserve">he </w:t>
      </w:r>
      <w:r w:rsidR="00E8381A">
        <w:rPr>
          <w:rFonts w:ascii="Times New Roman" w:hAnsi="Times New Roman" w:eastAsia="Times New Roman" w:cs="Times New Roman"/>
          <w:sz w:val="24"/>
          <w:szCs w:val="24"/>
        </w:rPr>
        <w:t>intermediate accomplishments</w:t>
      </w:r>
      <w:r w:rsidR="00A418D3">
        <w:rPr>
          <w:rFonts w:ascii="Times New Roman" w:hAnsi="Times New Roman" w:eastAsia="Times New Roman" w:cs="Times New Roman"/>
          <w:sz w:val="24"/>
          <w:szCs w:val="24"/>
        </w:rPr>
        <w:t xml:space="preserve"> and measurable </w:t>
      </w:r>
      <w:r w:rsidR="00B337C6">
        <w:rPr>
          <w:rFonts w:ascii="Times New Roman" w:hAnsi="Times New Roman" w:eastAsia="Times New Roman" w:cs="Times New Roman"/>
          <w:sz w:val="24"/>
          <w:szCs w:val="24"/>
        </w:rPr>
        <w:t>targets</w:t>
      </w:r>
      <w:r w:rsidR="00A418D3">
        <w:rPr>
          <w:rFonts w:ascii="Times New Roman" w:hAnsi="Times New Roman" w:eastAsia="Times New Roman" w:cs="Times New Roman"/>
          <w:sz w:val="24"/>
          <w:szCs w:val="24"/>
        </w:rPr>
        <w:t xml:space="preserve"> to achieve a goal</w:t>
      </w:r>
      <w:r w:rsidRPr="00176808" w:rsidR="00176808">
        <w:rPr>
          <w:rFonts w:ascii="Times New Roman" w:hAnsi="Times New Roman" w:eastAsia="Times New Roman" w:cs="Times New Roman"/>
          <w:sz w:val="24"/>
          <w:szCs w:val="24"/>
        </w:rPr>
        <w:t xml:space="preserve">. </w:t>
      </w:r>
      <w:r w:rsidR="00A418D3">
        <w:rPr>
          <w:rFonts w:ascii="Times New Roman" w:hAnsi="Times New Roman" w:eastAsia="Times New Roman" w:cs="Times New Roman"/>
          <w:sz w:val="24"/>
          <w:szCs w:val="24"/>
        </w:rPr>
        <w:t>O</w:t>
      </w:r>
      <w:r w:rsidRPr="00176808" w:rsidR="00176808">
        <w:rPr>
          <w:rFonts w:ascii="Times New Roman" w:hAnsi="Times New Roman" w:eastAsia="Times New Roman" w:cs="Times New Roman"/>
          <w:sz w:val="24"/>
          <w:szCs w:val="24"/>
        </w:rPr>
        <w:t xml:space="preserve">bjectives of the program should be </w:t>
      </w:r>
      <w:r w:rsidR="00A621C0">
        <w:rPr>
          <w:rFonts w:ascii="Times New Roman" w:hAnsi="Times New Roman" w:eastAsia="Times New Roman" w:cs="Times New Roman"/>
          <w:sz w:val="24"/>
          <w:szCs w:val="24"/>
        </w:rPr>
        <w:t xml:space="preserve">SMART: </w:t>
      </w:r>
    </w:p>
    <w:p w:rsidR="00A621C0" w:rsidP="00A621C0" w:rsidRDefault="00A621C0" w14:paraId="3AA4AACE" w14:textId="77777777">
      <w:pPr>
        <w:pStyle w:val="ListParagraph"/>
        <w:numPr>
          <w:ilvl w:val="2"/>
          <w:numId w:val="40"/>
        </w:numPr>
        <w:spacing w:after="0" w:line="240" w:lineRule="auto"/>
        <w:rPr>
          <w:rFonts w:ascii="Times New Roman" w:hAnsi="Times New Roman" w:eastAsia="Times New Roman" w:cs="Times New Roman"/>
          <w:sz w:val="24"/>
          <w:szCs w:val="24"/>
        </w:rPr>
      </w:pPr>
      <w:r w:rsidRPr="46A78FBE" w:rsidR="00A621C0">
        <w:rPr>
          <w:rFonts w:ascii="Times New Roman" w:hAnsi="Times New Roman" w:eastAsia="Times New Roman" w:cs="Times New Roman"/>
          <w:b w:val="1"/>
          <w:bCs w:val="1"/>
          <w:sz w:val="24"/>
          <w:szCs w:val="24"/>
        </w:rPr>
        <w:t>S</w:t>
      </w:r>
      <w:r w:rsidRPr="46A78FBE" w:rsidR="00A621C0">
        <w:rPr>
          <w:rFonts w:ascii="Times New Roman" w:hAnsi="Times New Roman" w:eastAsia="Times New Roman" w:cs="Times New Roman"/>
          <w:sz w:val="24"/>
          <w:szCs w:val="24"/>
        </w:rPr>
        <w:t>pecific: Detailed and specifies what will be achieved</w:t>
      </w:r>
    </w:p>
    <w:p w:rsidR="00A621C0" w:rsidP="00A621C0" w:rsidRDefault="00A621C0" w14:paraId="1D754531" w14:textId="77777777">
      <w:pPr>
        <w:pStyle w:val="ListParagraph"/>
        <w:numPr>
          <w:ilvl w:val="2"/>
          <w:numId w:val="40"/>
        </w:numPr>
        <w:spacing w:after="0" w:line="240" w:lineRule="auto"/>
        <w:rPr>
          <w:rFonts w:ascii="Times New Roman" w:hAnsi="Times New Roman" w:eastAsia="Times New Roman" w:cs="Times New Roman"/>
          <w:sz w:val="24"/>
          <w:szCs w:val="24"/>
        </w:rPr>
      </w:pPr>
      <w:r w:rsidRPr="00A621C0">
        <w:rPr>
          <w:rFonts w:ascii="Times New Roman" w:hAnsi="Times New Roman" w:eastAsia="Times New Roman" w:cs="Times New Roman"/>
          <w:b/>
          <w:bCs/>
          <w:sz w:val="24"/>
          <w:szCs w:val="24"/>
        </w:rPr>
        <w:t>M</w:t>
      </w:r>
      <w:r w:rsidRPr="00176808" w:rsidR="00176808">
        <w:rPr>
          <w:rFonts w:ascii="Times New Roman" w:hAnsi="Times New Roman" w:eastAsia="Times New Roman" w:cs="Times New Roman"/>
          <w:sz w:val="24"/>
          <w:szCs w:val="24"/>
        </w:rPr>
        <w:t>easurable</w:t>
      </w:r>
      <w:r>
        <w:rPr>
          <w:rFonts w:ascii="Times New Roman" w:hAnsi="Times New Roman" w:eastAsia="Times New Roman" w:cs="Times New Roman"/>
          <w:sz w:val="24"/>
          <w:szCs w:val="24"/>
        </w:rPr>
        <w:t>: have associated metrics or measurements of success</w:t>
      </w:r>
    </w:p>
    <w:p w:rsidR="00A621C0" w:rsidP="00A621C0" w:rsidRDefault="00A621C0" w14:paraId="6EE5A342" w14:textId="77777777">
      <w:pPr>
        <w:pStyle w:val="ListParagraph"/>
        <w:numPr>
          <w:ilvl w:val="2"/>
          <w:numId w:val="40"/>
        </w:numPr>
        <w:spacing w:after="0" w:line="240" w:lineRule="auto"/>
        <w:rPr>
          <w:rFonts w:ascii="Times New Roman" w:hAnsi="Times New Roman" w:eastAsia="Times New Roman" w:cs="Times New Roman"/>
          <w:sz w:val="24"/>
          <w:szCs w:val="24"/>
        </w:rPr>
      </w:pPr>
      <w:r w:rsidRPr="00A621C0">
        <w:rPr>
          <w:rFonts w:ascii="Times New Roman" w:hAnsi="Times New Roman" w:eastAsia="Times New Roman" w:cs="Times New Roman"/>
          <w:b/>
          <w:bCs/>
          <w:color w:val="auto"/>
          <w:sz w:val="24"/>
          <w:szCs w:val="24"/>
        </w:rPr>
        <w:t>A</w:t>
      </w:r>
      <w:r>
        <w:rPr>
          <w:rFonts w:ascii="Times New Roman" w:hAnsi="Times New Roman" w:eastAsia="Times New Roman" w:cs="Times New Roman"/>
          <w:sz w:val="24"/>
          <w:szCs w:val="24"/>
        </w:rPr>
        <w:t>ttainable: appropriately challenging</w:t>
      </w:r>
      <w:r w:rsidRPr="00176808" w:rsidR="00176808">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objectives can be reasonably attained give the available resources</w:t>
      </w:r>
    </w:p>
    <w:p w:rsidR="00A621C0" w:rsidP="00A621C0" w:rsidRDefault="00A621C0" w14:paraId="673728BB" w14:textId="77777777">
      <w:pPr>
        <w:pStyle w:val="ListParagraph"/>
        <w:numPr>
          <w:ilvl w:val="2"/>
          <w:numId w:val="40"/>
        </w:numPr>
        <w:spacing w:after="0" w:line="240" w:lineRule="auto"/>
        <w:rPr>
          <w:rFonts w:ascii="Times New Roman" w:hAnsi="Times New Roman" w:eastAsia="Times New Roman" w:cs="Times New Roman"/>
          <w:sz w:val="24"/>
          <w:szCs w:val="24"/>
        </w:rPr>
      </w:pPr>
      <w:r w:rsidRPr="00A621C0">
        <w:rPr>
          <w:rFonts w:ascii="Times New Roman" w:hAnsi="Times New Roman" w:eastAsia="Times New Roman" w:cs="Times New Roman"/>
          <w:b/>
          <w:bCs/>
          <w:sz w:val="24"/>
          <w:szCs w:val="24"/>
        </w:rPr>
        <w:t>R</w:t>
      </w:r>
      <w:r>
        <w:rPr>
          <w:rFonts w:ascii="Times New Roman" w:hAnsi="Times New Roman" w:eastAsia="Times New Roman" w:cs="Times New Roman"/>
          <w:sz w:val="24"/>
          <w:szCs w:val="24"/>
        </w:rPr>
        <w:t>elevant: align with the policy/program goal and appropriate within the country or beneficiary audience</w:t>
      </w:r>
    </w:p>
    <w:p w:rsidRPr="00176808" w:rsidR="00176808" w:rsidP="00A621C0" w:rsidRDefault="00A621C0" w14:paraId="5217AF56" w14:textId="4CD616B5">
      <w:pPr>
        <w:pStyle w:val="ListParagraph"/>
        <w:numPr>
          <w:ilvl w:val="2"/>
          <w:numId w:val="40"/>
        </w:numPr>
        <w:spacing w:after="0" w:line="240" w:lineRule="auto"/>
        <w:rPr>
          <w:rFonts w:ascii="Times New Roman" w:hAnsi="Times New Roman" w:eastAsia="Times New Roman" w:cs="Times New Roman"/>
          <w:sz w:val="24"/>
          <w:szCs w:val="24"/>
        </w:rPr>
      </w:pPr>
      <w:r w:rsidRPr="00E87014">
        <w:rPr>
          <w:rFonts w:ascii="Times New Roman" w:hAnsi="Times New Roman" w:eastAsia="Times New Roman" w:cs="Times New Roman"/>
          <w:b/>
          <w:bCs/>
          <w:sz w:val="24"/>
          <w:szCs w:val="24"/>
        </w:rPr>
        <w:t>T</w:t>
      </w:r>
      <w:r>
        <w:rPr>
          <w:rFonts w:ascii="Times New Roman" w:hAnsi="Times New Roman" w:eastAsia="Times New Roman" w:cs="Times New Roman"/>
          <w:sz w:val="24"/>
          <w:szCs w:val="24"/>
        </w:rPr>
        <w:t xml:space="preserve">ime-Bound: </w:t>
      </w:r>
      <w:r w:rsidRPr="00176808" w:rsidR="00176808">
        <w:rPr>
          <w:rFonts w:ascii="Times New Roman" w:hAnsi="Times New Roman" w:eastAsia="Times New Roman" w:cs="Times New Roman"/>
          <w:sz w:val="24"/>
          <w:szCs w:val="24"/>
        </w:rPr>
        <w:t>achievable within the timeframe of the program</w:t>
      </w:r>
    </w:p>
    <w:p w:rsidR="00176808" w:rsidP="15F7D67A" w:rsidRDefault="007D0B47" w14:paraId="40190B0D" w14:textId="7384129C">
      <w:pPr>
        <w:pStyle w:val="ListParagraph"/>
        <w:numPr>
          <w:ilvl w:val="0"/>
          <w:numId w:val="40"/>
        </w:numPr>
        <w:spacing w:after="0" w:line="240" w:lineRule="auto"/>
        <w:ind w:left="1440"/>
        <w:rPr>
          <w:noProof w:val="0"/>
          <w:highlight w:val="yellow"/>
          <w:lang w:val="en-US"/>
        </w:rPr>
      </w:pPr>
      <w:r w:rsidRPr="15F7D67A" w:rsidR="007D0B47">
        <w:rPr>
          <w:rFonts w:ascii="Times New Roman" w:hAnsi="Times New Roman" w:eastAsia="Times New Roman" w:cs="Times New Roman"/>
          <w:b w:val="1"/>
          <w:bCs w:val="1"/>
          <w:sz w:val="24"/>
          <w:szCs w:val="24"/>
        </w:rPr>
        <w:t xml:space="preserve">Program </w:t>
      </w:r>
      <w:r w:rsidRPr="15F7D67A" w:rsidR="00176808">
        <w:rPr>
          <w:rFonts w:ascii="Times New Roman" w:hAnsi="Times New Roman" w:eastAsia="Times New Roman" w:cs="Times New Roman"/>
          <w:b w:val="1"/>
          <w:bCs w:val="1"/>
          <w:sz w:val="24"/>
          <w:szCs w:val="24"/>
        </w:rPr>
        <w:t>Act</w:t>
      </w:r>
      <w:r w:rsidRPr="15F7D67A" w:rsidR="00176808">
        <w:rPr>
          <w:rFonts w:ascii="Times New Roman" w:hAnsi="Times New Roman" w:eastAsia="Times New Roman" w:cs="Times New Roman"/>
          <w:b w:val="1"/>
          <w:bCs w:val="1"/>
          <w:sz w:val="24"/>
          <w:szCs w:val="24"/>
        </w:rPr>
        <w:t>ivities:</w:t>
      </w:r>
      <w:r w:rsidRPr="15F7D67A" w:rsidR="00176808">
        <w:rPr>
          <w:rFonts w:ascii="Times New Roman" w:hAnsi="Times New Roman" w:eastAsia="Times New Roman" w:cs="Times New Roman"/>
          <w:sz w:val="24"/>
          <w:szCs w:val="24"/>
        </w:rPr>
        <w:t xml:space="preserve"> </w:t>
      </w:r>
      <w:r w:rsidRPr="15F7D67A" w:rsidR="6980EA17">
        <w:rPr>
          <w:rFonts w:ascii="Times New Roman" w:hAnsi="Times New Roman" w:eastAsia="Times New Roman" w:cs="Times New Roman"/>
          <w:noProof w:val="0"/>
          <w:highlight w:val="yellow"/>
          <w:lang w:val="en-US"/>
        </w:rPr>
        <w:t>Describe the exhibition-related educational and outreach activities to engage the public, especially diverse audiences (e.g., youth, women, and underserved communities), to broaden the exposure of the exhibition. Educational and outreac</w:t>
      </w:r>
      <w:r w:rsidRPr="15F7D67A" w:rsidR="6980EA17">
        <w:rPr>
          <w:rFonts w:ascii="Times New Roman" w:hAnsi="Times New Roman" w:eastAsia="Times New Roman" w:cs="Times New Roman"/>
          <w:noProof w:val="0"/>
          <w:highlight w:val="yellow"/>
          <w:lang w:val="en-US"/>
        </w:rPr>
        <w:t>h activities must include participants in Italy.</w:t>
      </w:r>
      <w:r w:rsidRPr="15F7D67A" w:rsidR="6980EA17">
        <w:rPr>
          <w:rFonts w:ascii="Times New Roman" w:hAnsi="Times New Roman" w:eastAsia="Times New Roman" w:cs="Times New Roman"/>
          <w:noProof w:val="0"/>
          <w:highlight w:val="yellow"/>
          <w:lang w:val=""/>
        </w:rPr>
        <w:t xml:space="preserve"> Proposals </w:t>
      </w:r>
      <w:r w:rsidRPr="15F7D67A" w:rsidR="6980EA17">
        <w:rPr>
          <w:rFonts w:ascii="Times New Roman" w:hAnsi="Times New Roman" w:eastAsia="Times New Roman" w:cs="Times New Roman"/>
          <w:noProof w:val="0"/>
          <w:highlight w:val="yellow"/>
          <w:lang w:val=""/>
        </w:rPr>
        <w:t xml:space="preserve"> </w:t>
      </w:r>
      <w:r w:rsidRPr="15F7D67A" w:rsidR="2AE6A0FE">
        <w:rPr>
          <w:rFonts w:ascii="Times New Roman" w:hAnsi="Times New Roman" w:eastAsia="Times New Roman" w:cs="Times New Roman"/>
          <w:noProof w:val="0"/>
          <w:highlight w:val="yellow"/>
          <w:lang w:val=""/>
        </w:rPr>
        <w:t xml:space="preserve">should </w:t>
      </w:r>
      <w:r w:rsidRPr="15F7D67A" w:rsidR="6980EA17">
        <w:rPr>
          <w:rFonts w:ascii="Times New Roman" w:hAnsi="Times New Roman" w:eastAsia="Times New Roman" w:cs="Times New Roman"/>
          <w:noProof w:val="0"/>
          <w:highlight w:val="yellow"/>
          <w:lang w:val=""/>
        </w:rPr>
        <w:t xml:space="preserve">demonstrate the organization’s capacity to </w:t>
      </w:r>
      <w:r w:rsidRPr="15F7D67A" w:rsidR="6980EA17">
        <w:rPr>
          <w:rFonts w:ascii="Times New Roman" w:hAnsi="Times New Roman" w:eastAsia="Times New Roman" w:cs="Times New Roman"/>
          <w:noProof w:val="0"/>
          <w:highlight w:val="yellow"/>
          <w:lang w:val="en-US"/>
        </w:rPr>
        <w:t>utilize</w:t>
      </w:r>
      <w:r w:rsidRPr="15F7D67A" w:rsidR="6980EA17">
        <w:rPr>
          <w:rFonts w:ascii="Times New Roman" w:hAnsi="Times New Roman" w:eastAsia="Times New Roman" w:cs="Times New Roman"/>
          <w:noProof w:val="0"/>
          <w:highlight w:val="yellow"/>
          <w:lang w:val=""/>
        </w:rPr>
        <w:t xml:space="preserve"> innovative virtual </w:t>
      </w:r>
      <w:r w:rsidRPr="15F7D67A" w:rsidR="6980EA17">
        <w:rPr>
          <w:rFonts w:ascii="Times New Roman" w:hAnsi="Times New Roman" w:eastAsia="Times New Roman" w:cs="Times New Roman"/>
          <w:noProof w:val="0"/>
          <w:highlight w:val="yellow"/>
          <w:lang w:val="en-US"/>
        </w:rPr>
        <w:t xml:space="preserve">programming and technologies to </w:t>
      </w:r>
      <w:r w:rsidRPr="15F7D67A" w:rsidR="6980EA17">
        <w:rPr>
          <w:rFonts w:ascii="Times New Roman" w:hAnsi="Times New Roman" w:eastAsia="Times New Roman" w:cs="Times New Roman"/>
          <w:noProof w:val="0"/>
          <w:highlight w:val="yellow"/>
          <w:lang w:val=""/>
        </w:rPr>
        <w:t>complement</w:t>
      </w:r>
      <w:r w:rsidRPr="15F7D67A" w:rsidR="6980EA17">
        <w:rPr>
          <w:rFonts w:ascii="Times New Roman" w:hAnsi="Times New Roman" w:eastAsia="Times New Roman" w:cs="Times New Roman"/>
          <w:noProof w:val="0"/>
          <w:highlight w:val="yellow"/>
          <w:lang w:val="en-US"/>
        </w:rPr>
        <w:t xml:space="preserve"> </w:t>
      </w:r>
      <w:r w:rsidRPr="15F7D67A" w:rsidR="6980EA17">
        <w:rPr>
          <w:rFonts w:ascii="Times New Roman" w:hAnsi="Times New Roman" w:eastAsia="Times New Roman" w:cs="Times New Roman"/>
          <w:noProof w:val="0"/>
          <w:highlight w:val="yellow"/>
          <w:lang w:val=""/>
        </w:rPr>
        <w:t xml:space="preserve">in-person </w:t>
      </w:r>
      <w:r w:rsidRPr="15F7D67A" w:rsidR="6980EA17">
        <w:rPr>
          <w:rFonts w:ascii="Times New Roman" w:hAnsi="Times New Roman" w:eastAsia="Times New Roman" w:cs="Times New Roman"/>
          <w:noProof w:val="0"/>
          <w:highlight w:val="yellow"/>
          <w:lang w:val="en-US"/>
        </w:rPr>
        <w:t>p</w:t>
      </w:r>
      <w:r w:rsidRPr="15F7D67A" w:rsidR="6980EA17">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US"/>
        </w:rPr>
        <w:t>rogramming</w:t>
      </w:r>
      <w:r w:rsidRPr="15F7D67A" w:rsidR="6980EA17">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
        </w:rPr>
        <w:t>.</w:t>
      </w:r>
      <w:r w:rsidRPr="15F7D67A" w:rsidR="6980EA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
        </w:rPr>
        <w:t xml:space="preserve"> </w:t>
      </w:r>
    </w:p>
    <w:p w:rsidRPr="008F4A7C" w:rsidR="00E8381A" w:rsidP="00E8381A" w:rsidRDefault="00E8381A" w14:paraId="4E7EF460" w14:textId="70856093">
      <w:pPr>
        <w:pStyle w:val="ListParagraph"/>
        <w:numPr>
          <w:ilvl w:val="0"/>
          <w:numId w:val="40"/>
        </w:numPr>
        <w:spacing w:after="0" w:line="240" w:lineRule="auto"/>
        <w:ind w:left="1440"/>
        <w:rPr>
          <w:rFonts w:ascii="Times New Roman" w:hAnsi="Times New Roman" w:eastAsia="Times New Roman" w:cs="Times New Roman"/>
          <w:sz w:val="24"/>
          <w:szCs w:val="24"/>
        </w:rPr>
      </w:pPr>
      <w:r w:rsidRPr="004B4D9A">
        <w:rPr>
          <w:rFonts w:ascii="Times New Roman" w:hAnsi="Times New Roman" w:eastAsia="Times New Roman" w:cs="Times New Roman"/>
          <w:b/>
          <w:bCs/>
          <w:bdr w:val="none" w:color="auto" w:sz="0" w:space="0" w:frame="1"/>
        </w:rPr>
        <w:t>Future Funding or Sustainability</w:t>
      </w:r>
      <w:r w:rsidRPr="004B4D9A">
        <w:rPr>
          <w:rFonts w:ascii="Times New Roman" w:hAnsi="Times New Roman" w:eastAsia="Times New Roman" w:cs="Times New Roman"/>
        </w:rPr>
        <w:t> Applicant’s plan for continuing the program beyond the grant period, or the availability of other resources, if applicable. Include ways</w:t>
      </w:r>
      <w:r w:rsidRPr="004B4D9A">
        <w:rPr>
          <w:rFonts w:ascii="Times New Roman" w:hAnsi="Times New Roman" w:cs="Times New Roman"/>
        </w:rPr>
        <w:t xml:space="preserve"> program activities will ensure sustainability</w:t>
      </w:r>
    </w:p>
    <w:p w:rsidR="008F4A7C" w:rsidP="15F7D67A" w:rsidRDefault="008F4A7C" w14:textId="77777777" w14:paraId="37EE096B">
      <w:pPr>
        <w:numPr>
          <w:ilvl w:val="0"/>
          <w:numId w:val="40"/>
        </w:numPr>
        <w:shd w:val="clear" w:color="auto" w:fill="FFFFFF" w:themeFill="background1"/>
        <w:spacing w:after="0" w:line="240" w:lineRule="auto"/>
        <w:ind w:left="1440"/>
        <w:textAlignment w:val="baseline"/>
        <w:rPr>
          <w:rFonts w:ascii="Times New Roman" w:hAnsi="Times New Roman" w:eastAsia="Times New Roman" w:cs="Times New Roman"/>
          <w:noProof w:val="0"/>
          <w:sz w:val="24"/>
          <w:szCs w:val="24"/>
          <w:lang w:val="en-US"/>
        </w:rPr>
      </w:pPr>
      <w:r w:rsidR="008F4A7C">
        <w:rPr>
          <w:rFonts w:ascii="Times New Roman" w:hAnsi="Times New Roman" w:eastAsia="Times New Roman" w:cs="Times New Roman"/>
          <w:b w:val="1"/>
          <w:bCs w:val="1"/>
          <w:bdr w:val="none" w:color="auto" w:sz="0" w:space="0" w:frame="1"/>
        </w:rPr>
        <w:t xml:space="preserve">Risk Analysis - </w:t>
      </w:r>
      <w:r w:rsidRPr="00843E29" w:rsidR="008F4A7C">
        <w:rPr>
          <w:rFonts w:ascii="Times New Roman" w:hAnsi="Times New Roman" w:eastAsia="Times New Roman" w:cs="Times New Roman"/>
        </w:rPr>
        <w:t>identify the internal and external risks associated with the proposed project</w:t>
      </w:r>
      <w:r w:rsidR="008F4A7C">
        <w:rPr>
          <w:rFonts w:ascii="Times New Roman" w:hAnsi="Times New Roman" w:eastAsia="Times New Roman" w:cs="Times New Roman"/>
        </w:rPr>
        <w:t>,</w:t>
      </w:r>
      <w:r w:rsidRPr="00386CD3" w:rsidR="008F4A7C">
        <w:rPr>
          <w:rFonts w:ascii="Times New Roman" w:hAnsi="Times New Roman" w:eastAsia="Times New Roman" w:cs="Times New Roman"/>
        </w:rPr>
        <w:t xml:space="preserve"> </w:t>
      </w:r>
      <w:r w:rsidRPr="00843E29" w:rsidR="008F4A7C">
        <w:rPr>
          <w:rFonts w:ascii="Times New Roman" w:hAnsi="Times New Roman" w:eastAsia="Times New Roman" w:cs="Times New Roman"/>
        </w:rPr>
        <w:t>rate the likelihood of the risks, rate the potential impact of the risks on the project, and identify actions that could help mitigate the risks.</w:t>
      </w:r>
    </w:p>
    <w:p w:rsidR="008F4A7C" w:rsidP="15F7D67A" w:rsidRDefault="008F4A7C" w14:paraId="3BC0F8E9" w14:textId="12BFB624">
      <w:pPr>
        <w:pStyle w:val="Normal"/>
        <w:shd w:val="clear" w:color="auto" w:fill="FFFFFF" w:themeFill="background1"/>
        <w:spacing w:after="0" w:line="240" w:lineRule="auto"/>
        <w:ind w:left="0"/>
        <w:textAlignment w:val="baseline"/>
        <w:rPr>
          <w:rFonts w:ascii="Times New Roman" w:hAnsi="Times New Roman" w:eastAsia="Times New Roman" w:cs="Times New Roman"/>
          <w:noProof w:val="0"/>
          <w:sz w:val="24"/>
          <w:szCs w:val="24"/>
          <w:lang w:val="en-US"/>
        </w:rPr>
      </w:pPr>
    </w:p>
    <w:p w:rsidR="008F4A7C" w:rsidP="15F7D67A" w:rsidRDefault="008F4A7C" w14:paraId="136E33D6" w14:textId="00458890">
      <w:pPr>
        <w:pStyle w:val="ListParagraph"/>
        <w:numPr>
          <w:ilvl w:val="0"/>
          <w:numId w:val="20"/>
        </w:numPr>
        <w:shd w:val="clear" w:color="auto" w:fill="FFFFFF" w:themeFill="background1"/>
        <w:spacing w:after="0" w:line="240" w:lineRule="auto"/>
        <w:ind/>
        <w:textAlignment w:val="baseline"/>
        <w:rPr>
          <w:rFonts w:ascii="Times New Roman" w:hAnsi="Times New Roman" w:eastAsia="Times New Roman" w:cs="Times New Roman"/>
          <w:noProof w:val="0"/>
          <w:sz w:val="24"/>
          <w:szCs w:val="24"/>
          <w:highlight w:val="yellow"/>
          <w:lang w:val="en-US"/>
        </w:rPr>
      </w:pPr>
      <w:r w:rsidRPr="15F7D67A" w:rsidR="17C6F42D">
        <w:rPr>
          <w:rFonts w:ascii="Times New Roman" w:hAnsi="Times New Roman" w:eastAsia="Times New Roman" w:cs="Times New Roman"/>
          <w:b w:val="1"/>
          <w:bCs w:val="1"/>
          <w:noProof w:val="0"/>
          <w:sz w:val="24"/>
          <w:szCs w:val="24"/>
          <w:highlight w:val="yellow"/>
          <w:lang w:val="en-US"/>
        </w:rPr>
        <w:t>Work Sample(s)</w:t>
      </w:r>
      <w:r w:rsidRPr="15F7D67A" w:rsidR="17C6F42D">
        <w:rPr>
          <w:rFonts w:ascii="Times New Roman" w:hAnsi="Times New Roman" w:eastAsia="Times New Roman" w:cs="Times New Roman"/>
          <w:noProof w:val="0"/>
          <w:sz w:val="24"/>
          <w:szCs w:val="24"/>
          <w:highlight w:val="yellow"/>
          <w:lang w:val="en-US"/>
        </w:rPr>
        <w:t xml:space="preserve"> </w:t>
      </w:r>
      <w:proofErr w:type="gramStart"/>
      <w:r w:rsidRPr="15F7D67A" w:rsidR="17C6F42D">
        <w:rPr>
          <w:rFonts w:ascii="Times New Roman" w:hAnsi="Times New Roman" w:eastAsia="Times New Roman" w:cs="Times New Roman"/>
          <w:noProof w:val="0"/>
          <w:sz w:val="24"/>
          <w:szCs w:val="24"/>
          <w:highlight w:val="yellow"/>
          <w:lang w:val="en-US"/>
        </w:rPr>
        <w:t>–  Submit</w:t>
      </w:r>
      <w:proofErr w:type="gramEnd"/>
      <w:r w:rsidRPr="15F7D67A" w:rsidR="17C6F42D">
        <w:rPr>
          <w:rFonts w:ascii="Times New Roman" w:hAnsi="Times New Roman" w:eastAsia="Times New Roman" w:cs="Times New Roman"/>
          <w:noProof w:val="0"/>
          <w:sz w:val="24"/>
          <w:szCs w:val="24"/>
          <w:highlight w:val="yellow"/>
          <w:lang w:val="en-US"/>
        </w:rPr>
        <w:t xml:space="preserve"> up to 10 images in a single PDF file, with one image on each page including the following information: architect/designer/artist name, medium, date of work/activity, dimensions, description of how the image relates to the project. Image size should be consistent; 800 x 600 pixels are suggested.   These work samples should demonstrate the design excellence and artistic merit of your project. The images you provide should be recent, of high quality, and as relevant to your project as possible. As part of the 10 images, please include a maximum of 3 schematic design images of the U.S. Pavilion exhibition space to demonstrate the installation of the proposed exhibition. Preview your samples before submitting them to ensure that there are no technical problems that might interfere with the panel's review of the work.  The National Endowment for the Arts (NEA) may copy or digitally convert work samples to facilitate panel review.  By submitting a work sample, you are giving NEA permission for reproduction and dissemination for this purpose.</w:t>
      </w:r>
      <w:r w:rsidRPr="15F7D67A" w:rsidR="17C6F42D">
        <w:rPr>
          <w:rFonts w:ascii="Times New Roman" w:hAnsi="Times New Roman" w:eastAsia="Times New Roman" w:cs="Times New Roman"/>
          <w:noProof w:val="0"/>
          <w:sz w:val="24"/>
          <w:szCs w:val="24"/>
          <w:lang w:val="en-US"/>
        </w:rPr>
        <w:t xml:space="preserve"> </w:t>
      </w:r>
    </w:p>
    <w:p w:rsidR="15F7D67A" w:rsidP="15F7D67A" w:rsidRDefault="15F7D67A" w14:paraId="0B1EA8BF" w14:textId="1AB4E995">
      <w:pPr>
        <w:pStyle w:val="NoSpacing"/>
        <w:ind w:left="0"/>
        <w:rPr>
          <w:rFonts w:ascii="Times New Roman" w:hAnsi="Times New Roman" w:eastAsia="Times New Roman" w:cs="Times New Roman"/>
          <w:sz w:val="24"/>
          <w:szCs w:val="24"/>
        </w:rPr>
      </w:pPr>
    </w:p>
    <w:p w:rsidR="006709B1" w:rsidP="00141D59" w:rsidRDefault="24DFEF06" w14:paraId="5FBBEFDD" w14:textId="6FA1E481">
      <w:pPr>
        <w:pStyle w:val="NoSpacing"/>
        <w:numPr>
          <w:ilvl w:val="0"/>
          <w:numId w:val="20"/>
        </w:numPr>
        <w:rPr>
          <w:rFonts w:ascii="Times New Roman" w:hAnsi="Times New Roman" w:eastAsia="Times New Roman" w:cs="Times New Roman"/>
          <w:sz w:val="24"/>
          <w:szCs w:val="24"/>
        </w:rPr>
      </w:pPr>
      <w:r w:rsidRPr="15F7D67A" w:rsidR="24DFEF06">
        <w:rPr>
          <w:rFonts w:ascii="Times New Roman" w:hAnsi="Times New Roman" w:eastAsia="Times New Roman" w:cs="Times New Roman"/>
          <w:b w:val="1"/>
          <w:bCs w:val="1"/>
          <w:sz w:val="24"/>
          <w:szCs w:val="24"/>
        </w:rPr>
        <w:t>Budget</w:t>
      </w:r>
      <w:r w:rsidRPr="15F7D67A" w:rsidR="24DFEF06">
        <w:rPr>
          <w:rFonts w:ascii="Times New Roman" w:hAnsi="Times New Roman" w:eastAsia="Times New Roman" w:cs="Times New Roman"/>
          <w:sz w:val="24"/>
          <w:szCs w:val="24"/>
        </w:rPr>
        <w:t xml:space="preserve"> (preferably as an Excel workbook) that includes three </w:t>
      </w:r>
      <w:r w:rsidRPr="15F7D67A" w:rsidR="571E938D">
        <w:rPr>
          <w:rFonts w:ascii="Times New Roman" w:hAnsi="Times New Roman" w:eastAsia="Times New Roman" w:cs="Times New Roman"/>
          <w:sz w:val="24"/>
          <w:szCs w:val="24"/>
        </w:rPr>
        <w:t xml:space="preserve">(3) </w:t>
      </w:r>
      <w:r w:rsidRPr="15F7D67A" w:rsidR="24DFEF06">
        <w:rPr>
          <w:rFonts w:ascii="Times New Roman" w:hAnsi="Times New Roman" w:eastAsia="Times New Roman" w:cs="Times New Roman"/>
          <w:sz w:val="24"/>
          <w:szCs w:val="24"/>
        </w:rPr>
        <w:t xml:space="preserve">columns containing the request to </w:t>
      </w:r>
      <w:r w:rsidRPr="15F7D67A" w:rsidR="00A52534">
        <w:rPr>
          <w:rFonts w:ascii="Times New Roman" w:hAnsi="Times New Roman" w:eastAsia="Times New Roman" w:cs="Times New Roman"/>
          <w:sz w:val="24"/>
          <w:szCs w:val="24"/>
        </w:rPr>
        <w:t>ECA</w:t>
      </w:r>
      <w:r w:rsidRPr="15F7D67A" w:rsidR="24DFEF06">
        <w:rPr>
          <w:rFonts w:ascii="Times New Roman" w:hAnsi="Times New Roman" w:eastAsia="Times New Roman" w:cs="Times New Roman"/>
          <w:sz w:val="24"/>
          <w:szCs w:val="24"/>
        </w:rPr>
        <w:t>,</w:t>
      </w:r>
      <w:r w:rsidRPr="15F7D67A" w:rsidR="24DFEF06">
        <w:rPr>
          <w:rFonts w:ascii="Times New Roman" w:hAnsi="Times New Roman" w:eastAsia="Times New Roman" w:cs="Times New Roman"/>
          <w:sz w:val="24"/>
          <w:szCs w:val="24"/>
        </w:rPr>
        <w:t xml:space="preserve"> any cost sharing contribution, and the total budget.  A summary budget should also be included using the OMB-approved budget categories (see SF-424A as a </w:t>
      </w:r>
      <w:r w:rsidRPr="15F7D67A" w:rsidR="24DFEF06">
        <w:rPr>
          <w:rFonts w:ascii="Times New Roman" w:hAnsi="Times New Roman" w:eastAsia="Times New Roman" w:cs="Times New Roman"/>
          <w:sz w:val="24"/>
          <w:szCs w:val="24"/>
        </w:rPr>
        <w:t xml:space="preserve">sample) in a separate tab.  Costs must be in U.S. </w:t>
      </w:r>
      <w:r w:rsidRPr="15F7D67A" w:rsidR="75B9C722">
        <w:rPr>
          <w:rFonts w:ascii="Times New Roman" w:hAnsi="Times New Roman" w:eastAsia="Times New Roman" w:cs="Times New Roman"/>
          <w:sz w:val="24"/>
          <w:szCs w:val="24"/>
        </w:rPr>
        <w:t>D</w:t>
      </w:r>
      <w:r w:rsidRPr="15F7D67A" w:rsidR="24DFEF06">
        <w:rPr>
          <w:rFonts w:ascii="Times New Roman" w:hAnsi="Times New Roman" w:eastAsia="Times New Roman" w:cs="Times New Roman"/>
          <w:sz w:val="24"/>
          <w:szCs w:val="24"/>
        </w:rPr>
        <w:t>ollars.  Detailed line-item budgets for sub</w:t>
      </w:r>
      <w:r w:rsidRPr="15F7D67A" w:rsidR="75B9C722">
        <w:rPr>
          <w:rFonts w:ascii="Times New Roman" w:hAnsi="Times New Roman" w:eastAsia="Times New Roman" w:cs="Times New Roman"/>
          <w:sz w:val="24"/>
          <w:szCs w:val="24"/>
        </w:rPr>
        <w:t>-</w:t>
      </w:r>
      <w:r w:rsidRPr="15F7D67A" w:rsidR="24DFEF06">
        <w:rPr>
          <w:rFonts w:ascii="Times New Roman" w:hAnsi="Times New Roman" w:eastAsia="Times New Roman" w:cs="Times New Roman"/>
          <w:sz w:val="24"/>
          <w:szCs w:val="24"/>
        </w:rPr>
        <w:t xml:space="preserve">grantees should be included as additional tabs within the Excel workbook (if available at the time of submission).  </w:t>
      </w:r>
      <w:r w:rsidRPr="15F7D67A" w:rsidR="019445F4">
        <w:rPr>
          <w:rFonts w:ascii="Times New Roman" w:hAnsi="Times New Roman" w:eastAsia="Times New Roman" w:cs="Times New Roman"/>
          <w:sz w:val="24"/>
          <w:szCs w:val="24"/>
        </w:rPr>
        <w:t xml:space="preserve">Please see attached </w:t>
      </w:r>
      <w:r w:rsidRPr="15F7D67A" w:rsidR="019445F4">
        <w:rPr>
          <w:rFonts w:ascii="Times New Roman" w:hAnsi="Times New Roman" w:eastAsia="Times New Roman" w:cs="Times New Roman"/>
          <w:i w:val="1"/>
          <w:iCs w:val="1"/>
          <w:sz w:val="24"/>
          <w:szCs w:val="24"/>
        </w:rPr>
        <w:t>Budget Guidelines for New Awards Jan 2023</w:t>
      </w:r>
    </w:p>
    <w:p w:rsidRPr="00843E29" w:rsidR="006448FC" w:rsidP="00141D59" w:rsidRDefault="006448FC" w14:paraId="0AEF2145" w14:textId="77777777">
      <w:pPr>
        <w:pStyle w:val="NoSpacing"/>
        <w:rPr>
          <w:rFonts w:ascii="Times New Roman" w:hAnsi="Times New Roman" w:eastAsia="Times New Roman" w:cs="Times New Roman"/>
          <w:sz w:val="24"/>
          <w:szCs w:val="24"/>
        </w:rPr>
      </w:pPr>
    </w:p>
    <w:p w:rsidRPr="00843E29" w:rsidR="00CF1A66" w:rsidP="00141D59" w:rsidRDefault="24DFEF06" w14:paraId="743FE03E" w14:textId="15325EC8">
      <w:pPr>
        <w:pStyle w:val="NoSpacing"/>
        <w:numPr>
          <w:ilvl w:val="0"/>
          <w:numId w:val="20"/>
        </w:numPr>
        <w:rPr>
          <w:rFonts w:ascii="Times New Roman" w:hAnsi="Times New Roman" w:eastAsia="Times New Roman" w:cs="Times New Roman"/>
          <w:sz w:val="24"/>
          <w:szCs w:val="24"/>
        </w:rPr>
      </w:pPr>
      <w:r w:rsidRPr="15F7D67A" w:rsidR="24DFEF06">
        <w:rPr>
          <w:rFonts w:ascii="Times New Roman" w:hAnsi="Times New Roman" w:eastAsia="Times New Roman" w:cs="Times New Roman"/>
          <w:b w:val="1"/>
          <w:bCs w:val="1"/>
          <w:sz w:val="24"/>
          <w:szCs w:val="24"/>
        </w:rPr>
        <w:t>Budget Narrative</w:t>
      </w:r>
      <w:r w:rsidRPr="15F7D67A" w:rsidR="24DFEF06">
        <w:rPr>
          <w:rFonts w:ascii="Times New Roman" w:hAnsi="Times New Roman" w:eastAsia="Times New Roman" w:cs="Times New Roman"/>
          <w:sz w:val="24"/>
          <w:szCs w:val="24"/>
        </w:rPr>
        <w:t xml:space="preserve"> (preferably as a Word Document) </w:t>
      </w:r>
      <w:r w:rsidRPr="15F7D67A" w:rsidR="71158C53">
        <w:rPr>
          <w:rFonts w:ascii="Times New Roman" w:hAnsi="Times New Roman" w:eastAsia="Times New Roman" w:cs="Times New Roman"/>
          <w:sz w:val="24"/>
          <w:szCs w:val="24"/>
        </w:rPr>
        <w:t xml:space="preserve">Justify each line-item in the budget and explain how the amounts were derived, consistency with the </w:t>
      </w:r>
      <w:r w:rsidRPr="15F7D67A" w:rsidR="71158C53">
        <w:rPr>
          <w:rFonts w:ascii="Times New Roman" w:hAnsi="Times New Roman" w:eastAsia="Times New Roman" w:cs="Times New Roman"/>
          <w:sz w:val="24"/>
          <w:szCs w:val="24"/>
        </w:rPr>
        <w:t>applicant</w:t>
      </w:r>
      <w:r w:rsidRPr="15F7D67A" w:rsidR="48217BD1">
        <w:rPr>
          <w:rFonts w:ascii="Times New Roman" w:hAnsi="Times New Roman" w:eastAsia="Times New Roman" w:cs="Times New Roman"/>
          <w:sz w:val="24"/>
          <w:szCs w:val="24"/>
        </w:rPr>
        <w:t>’</w:t>
      </w:r>
      <w:r w:rsidRPr="15F7D67A" w:rsidR="71158C53">
        <w:rPr>
          <w:rFonts w:ascii="Times New Roman" w:hAnsi="Times New Roman" w:eastAsia="Times New Roman" w:cs="Times New Roman"/>
          <w:sz w:val="24"/>
          <w:szCs w:val="24"/>
        </w:rPr>
        <w:t>s</w:t>
      </w:r>
      <w:r w:rsidRPr="15F7D67A" w:rsidR="71158C53">
        <w:rPr>
          <w:rFonts w:ascii="Times New Roman" w:hAnsi="Times New Roman" w:eastAsia="Times New Roman" w:cs="Times New Roman"/>
          <w:sz w:val="24"/>
          <w:szCs w:val="24"/>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w:t>
      </w:r>
      <w:r w:rsidRPr="15F7D67A" w:rsidR="624C2D1E">
        <w:rPr>
          <w:rFonts w:ascii="Times New Roman" w:hAnsi="Times New Roman" w:eastAsia="Times New Roman" w:cs="Times New Roman"/>
          <w:sz w:val="24"/>
          <w:szCs w:val="24"/>
        </w:rPr>
        <w:t xml:space="preserve"> </w:t>
      </w:r>
      <w:r w:rsidRPr="15F7D67A" w:rsidR="624C2D1E">
        <w:rPr>
          <w:rFonts w:ascii="Times New Roman" w:hAnsi="Times New Roman" w:eastAsia="Times New Roman" w:cs="Times New Roman"/>
          <w:i w:val="1"/>
          <w:iCs w:val="1"/>
          <w:sz w:val="24"/>
          <w:szCs w:val="24"/>
        </w:rPr>
        <w:t xml:space="preserve">Budget Guidelines for </w:t>
      </w:r>
      <w:r w:rsidRPr="15F7D67A" w:rsidR="7BDA7230">
        <w:rPr>
          <w:rFonts w:ascii="Times New Roman" w:hAnsi="Times New Roman" w:eastAsia="Times New Roman" w:cs="Times New Roman"/>
          <w:i w:val="1"/>
          <w:iCs w:val="1"/>
          <w:sz w:val="24"/>
          <w:szCs w:val="24"/>
        </w:rPr>
        <w:t>New Awards (FY23)</w:t>
      </w:r>
      <w:r w:rsidRPr="15F7D67A" w:rsidR="71158C53">
        <w:rPr>
          <w:rFonts w:ascii="Times New Roman" w:hAnsi="Times New Roman" w:eastAsia="Times New Roman" w:cs="Times New Roman"/>
          <w:sz w:val="24"/>
          <w:szCs w:val="24"/>
        </w:rPr>
        <w:t xml:space="preserve"> for more information.</w:t>
      </w:r>
    </w:p>
    <w:p w:rsidRPr="00843E29" w:rsidR="00CF1A66" w:rsidP="46A78FBE" w:rsidRDefault="24DFEF06" w14:paraId="6380D7F1" w14:textId="6E93CE47">
      <w:pPr>
        <w:pStyle w:val="NoSpacing"/>
        <w:ind w:left="0"/>
        <w:rPr>
          <w:rFonts w:ascii="Times New Roman" w:hAnsi="Times New Roman" w:eastAsia="Times New Roman" w:cs="Times New Roman"/>
          <w:sz w:val="24"/>
          <w:szCs w:val="24"/>
        </w:rPr>
      </w:pPr>
      <w:r>
        <w:br/>
      </w:r>
    </w:p>
    <w:p w:rsidRPr="00053F9D" w:rsidR="00053F9D" w:rsidP="2900D48A" w:rsidRDefault="00053F9D" w14:paraId="4CA9FEED" w14:textId="7422ED7B">
      <w:pPr>
        <w:pStyle w:val="NoSpacing"/>
        <w:numPr>
          <w:ilvl w:val="0"/>
          <w:numId w:val="20"/>
        </w:numPr>
        <w:rPr>
          <w:rFonts w:ascii="Times New Roman" w:hAnsi="Times New Roman" w:eastAsia="Times New Roman" w:cs="Times New Roman"/>
          <w:b w:val="1"/>
          <w:bCs w:val="1"/>
          <w:sz w:val="24"/>
          <w:szCs w:val="24"/>
        </w:rPr>
      </w:pPr>
      <w:r w:rsidRPr="15F7D67A" w:rsidR="00053F9D">
        <w:rPr>
          <w:rFonts w:ascii="Times New Roman" w:hAnsi="Times New Roman" w:eastAsia="Times New Roman" w:cs="Times New Roman"/>
          <w:b w:val="1"/>
          <w:bCs w:val="1"/>
          <w:sz w:val="24"/>
          <w:szCs w:val="24"/>
        </w:rPr>
        <w:t xml:space="preserve">Program Monitoring and Evaluation </w:t>
      </w:r>
      <w:r w:rsidRPr="15F7D67A" w:rsidR="1D64279D">
        <w:rPr>
          <w:rFonts w:ascii="Times New Roman" w:hAnsi="Times New Roman" w:eastAsia="Times New Roman" w:cs="Times New Roman"/>
          <w:b w:val="1"/>
          <w:bCs w:val="1"/>
          <w:sz w:val="24"/>
          <w:szCs w:val="24"/>
        </w:rPr>
        <w:t xml:space="preserve">(M&amp;E) </w:t>
      </w:r>
      <w:r w:rsidRPr="15F7D67A" w:rsidR="00053F9D">
        <w:rPr>
          <w:rFonts w:ascii="Times New Roman" w:hAnsi="Times New Roman" w:eastAsia="Times New Roman" w:cs="Times New Roman"/>
          <w:b w:val="1"/>
          <w:bCs w:val="1"/>
          <w:sz w:val="24"/>
          <w:szCs w:val="24"/>
        </w:rPr>
        <w:t xml:space="preserve">Narrative and Plan: </w:t>
      </w:r>
    </w:p>
    <w:p w:rsidRPr="00053F9D" w:rsidR="00053F9D" w:rsidP="00053F9D" w:rsidRDefault="00053F9D" w14:paraId="30A5970D" w14:textId="2E0E6159">
      <w:pPr>
        <w:pStyle w:val="NoSpacing"/>
        <w:numPr>
          <w:ilvl w:val="0"/>
          <w:numId w:val="43"/>
        </w:numPr>
        <w:rPr>
          <w:rFonts w:ascii="Times New Roman" w:hAnsi="Times New Roman" w:eastAsia="Times New Roman" w:cs="Times New Roman"/>
          <w:bCs/>
          <w:sz w:val="24"/>
          <w:szCs w:val="24"/>
        </w:rPr>
      </w:pPr>
      <w:r w:rsidRPr="00053F9D">
        <w:rPr>
          <w:rFonts w:ascii="Times New Roman" w:hAnsi="Times New Roman" w:eastAsia="Times New Roman" w:cs="Times New Roman"/>
          <w:bCs/>
          <w:sz w:val="24"/>
          <w:szCs w:val="24"/>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w:t>
      </w:r>
      <w:r>
        <w:rPr>
          <w:rFonts w:ascii="Times New Roman" w:hAnsi="Times New Roman" w:eastAsia="Times New Roman" w:cs="Times New Roman"/>
          <w:bCs/>
          <w:sz w:val="24"/>
          <w:szCs w:val="24"/>
        </w:rPr>
        <w:t>se</w:t>
      </w:r>
      <w:r w:rsidRPr="00053F9D">
        <w:rPr>
          <w:rFonts w:ascii="Times New Roman" w:hAnsi="Times New Roman" w:eastAsia="Times New Roman" w:cs="Times New Roman"/>
          <w:bCs/>
          <w:sz w:val="24"/>
          <w:szCs w:val="24"/>
        </w:rPr>
        <w:t xml:space="preserv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rsidRPr="00053F9D" w:rsidR="00053F9D" w:rsidP="2900D48A" w:rsidRDefault="00053F9D" w14:paraId="5BA0961A" w14:textId="535D6F5F">
      <w:pPr>
        <w:pStyle w:val="NoSpacing"/>
        <w:numPr>
          <w:ilvl w:val="0"/>
          <w:numId w:val="43"/>
        </w:numPr>
        <w:rPr>
          <w:rFonts w:ascii="Times New Roman" w:hAnsi="Times New Roman" w:eastAsia="Times New Roman" w:cs="Times New Roman"/>
          <w:sz w:val="24"/>
          <w:szCs w:val="24"/>
        </w:rPr>
      </w:pPr>
      <w:r w:rsidRPr="46A78FBE" w:rsidR="00053F9D">
        <w:rPr>
          <w:rFonts w:ascii="Times New Roman" w:hAnsi="Times New Roman" w:eastAsia="Times New Roman" w:cs="Times New Roman"/>
          <w:sz w:val="24"/>
          <w:szCs w:val="24"/>
        </w:rPr>
        <w:t>The M&amp;E plan should draw on the objectives, activities and expected changes</w:t>
      </w:r>
      <w:r w:rsidRPr="46A78FBE" w:rsidR="00053F9D">
        <w:rPr>
          <w:rFonts w:ascii="Times New Roman" w:hAnsi="Times New Roman" w:eastAsia="Times New Roman" w:cs="Times New Roman"/>
          <w:sz w:val="24"/>
          <w:szCs w:val="24"/>
        </w:rPr>
        <w:t xml:space="preserve">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rsidRPr="00843E29" w:rsidR="00046B0B" w:rsidP="00053F9D" w:rsidRDefault="00046B0B" w14:paraId="19ECE3F6" w14:textId="4EC48D8C">
      <w:pPr>
        <w:pStyle w:val="NoSpacing"/>
        <w:ind w:left="720"/>
        <w:rPr>
          <w:rFonts w:ascii="Times New Roman" w:hAnsi="Times New Roman" w:eastAsia="Times New Roman" w:cs="Times New Roman"/>
          <w:sz w:val="24"/>
          <w:szCs w:val="24"/>
        </w:rPr>
      </w:pPr>
    </w:p>
    <w:p w:rsidRPr="00843E29" w:rsidR="00CF1A66" w:rsidP="00141D59" w:rsidRDefault="38DB941D" w14:paraId="76A772A9" w14:textId="2D87FD0C">
      <w:pPr>
        <w:pStyle w:val="NoSpacing"/>
        <w:numPr>
          <w:ilvl w:val="0"/>
          <w:numId w:val="20"/>
        </w:numPr>
        <w:rPr>
          <w:rFonts w:ascii="Times New Roman" w:hAnsi="Times New Roman" w:eastAsia="Times New Roman" w:cs="Times New Roman"/>
          <w:sz w:val="24"/>
          <w:szCs w:val="24"/>
        </w:rPr>
      </w:pPr>
      <w:r w:rsidRPr="15F7D67A" w:rsidR="38DB941D">
        <w:rPr>
          <w:rFonts w:ascii="Times New Roman" w:hAnsi="Times New Roman" w:eastAsia="Times New Roman" w:cs="Times New Roman"/>
          <w:b w:val="1"/>
          <w:bCs w:val="1"/>
          <w:sz w:val="24"/>
          <w:szCs w:val="24"/>
        </w:rPr>
        <w:t>Key Personnel</w:t>
      </w:r>
      <w:r w:rsidRPr="15F7D67A" w:rsidR="38DB941D">
        <w:rPr>
          <w:rFonts w:ascii="Times New Roman" w:hAnsi="Times New Roman" w:eastAsia="Times New Roman" w:cs="Times New Roman"/>
          <w:sz w:val="24"/>
          <w:szCs w:val="24"/>
        </w:rPr>
        <w:t xml:space="preserve"> (not to exceed two </w:t>
      </w:r>
      <w:r w:rsidRPr="15F7D67A" w:rsidR="56C89E0F">
        <w:rPr>
          <w:rFonts w:ascii="Times New Roman" w:hAnsi="Times New Roman" w:eastAsia="Times New Roman" w:cs="Times New Roman"/>
          <w:sz w:val="24"/>
          <w:szCs w:val="24"/>
        </w:rPr>
        <w:t>(</w:t>
      </w:r>
      <w:r w:rsidRPr="15F7D67A" w:rsidR="38DB941D">
        <w:rPr>
          <w:rFonts w:ascii="Times New Roman" w:hAnsi="Times New Roman" w:eastAsia="Times New Roman" w:cs="Times New Roman"/>
          <w:sz w:val="24"/>
          <w:szCs w:val="24"/>
        </w:rPr>
        <w:t>2</w:t>
      </w:r>
      <w:r w:rsidRPr="15F7D67A" w:rsidR="56C89E0F">
        <w:rPr>
          <w:rFonts w:ascii="Times New Roman" w:hAnsi="Times New Roman" w:eastAsia="Times New Roman" w:cs="Times New Roman"/>
          <w:sz w:val="24"/>
          <w:szCs w:val="24"/>
        </w:rPr>
        <w:t xml:space="preserve">) </w:t>
      </w:r>
      <w:r w:rsidRPr="15F7D67A" w:rsidR="38DB941D">
        <w:rPr>
          <w:rFonts w:ascii="Times New Roman" w:hAnsi="Times New Roman" w:eastAsia="Times New Roman" w:cs="Times New Roman"/>
          <w:sz w:val="24"/>
          <w:szCs w:val="24"/>
        </w:rPr>
        <w:t>page</w:t>
      </w:r>
      <w:r w:rsidRPr="15F7D67A" w:rsidR="0B649407">
        <w:rPr>
          <w:rFonts w:ascii="Times New Roman" w:hAnsi="Times New Roman" w:eastAsia="Times New Roman" w:cs="Times New Roman"/>
          <w:sz w:val="24"/>
          <w:szCs w:val="24"/>
        </w:rPr>
        <w:t>s</w:t>
      </w:r>
      <w:r w:rsidRPr="15F7D67A" w:rsidR="38DB941D">
        <w:rPr>
          <w:rFonts w:ascii="Times New Roman" w:hAnsi="Times New Roman" w:eastAsia="Times New Roman" w:cs="Times New Roman"/>
          <w:sz w:val="24"/>
          <w:szCs w:val="24"/>
        </w:rPr>
        <w:t xml:space="preserve">, preferably as a Word Document).  </w:t>
      </w:r>
      <w:r w:rsidRPr="15F7D67A" w:rsidR="4465B8E3">
        <w:rPr>
          <w:rFonts w:ascii="Times New Roman" w:hAnsi="Times New Roman" w:eastAsia="Times New Roman" w:cs="Times New Roman"/>
          <w:sz w:val="24"/>
          <w:szCs w:val="24"/>
        </w:rPr>
        <w:t xml:space="preserve">This </w:t>
      </w:r>
      <w:r w:rsidRPr="15F7D67A" w:rsidR="267E5E56">
        <w:rPr>
          <w:rFonts w:ascii="Times New Roman" w:hAnsi="Times New Roman" w:eastAsia="Times New Roman" w:cs="Times New Roman"/>
          <w:sz w:val="24"/>
          <w:szCs w:val="24"/>
        </w:rPr>
        <w:t xml:space="preserve">can </w:t>
      </w:r>
      <w:r w:rsidRPr="15F7D67A" w:rsidR="5AE53BBC">
        <w:rPr>
          <w:rFonts w:ascii="Times New Roman" w:hAnsi="Times New Roman" w:eastAsia="Times New Roman" w:cs="Times New Roman"/>
          <w:sz w:val="24"/>
          <w:szCs w:val="24"/>
        </w:rPr>
        <w:t>represent</w:t>
      </w:r>
      <w:r w:rsidRPr="15F7D67A" w:rsidR="4465B8E3">
        <w:rPr>
          <w:rFonts w:ascii="Times New Roman" w:hAnsi="Times New Roman" w:eastAsia="Times New Roman" w:cs="Times New Roman"/>
          <w:sz w:val="24"/>
          <w:szCs w:val="24"/>
        </w:rPr>
        <w:t xml:space="preserve"> staff within your organization or outside of your organization (subgrantee, consultants, contractors)</w:t>
      </w:r>
      <w:r w:rsidRPr="15F7D67A" w:rsidR="52934266">
        <w:rPr>
          <w:rFonts w:ascii="Times New Roman" w:hAnsi="Times New Roman" w:eastAsia="Times New Roman" w:cs="Times New Roman"/>
          <w:sz w:val="24"/>
          <w:szCs w:val="24"/>
        </w:rPr>
        <w:t>, carrying out administrative or technical responsibilities,</w:t>
      </w:r>
      <w:r w:rsidRPr="15F7D67A" w:rsidR="4465B8E3">
        <w:rPr>
          <w:rFonts w:ascii="Times New Roman" w:hAnsi="Times New Roman" w:eastAsia="Times New Roman" w:cs="Times New Roman"/>
          <w:sz w:val="24"/>
          <w:szCs w:val="24"/>
        </w:rPr>
        <w:t xml:space="preserve"> who are </w:t>
      </w:r>
      <w:r w:rsidRPr="15F7D67A" w:rsidR="5D234C87">
        <w:rPr>
          <w:rFonts w:ascii="Times New Roman" w:hAnsi="Times New Roman" w:eastAsia="Times New Roman" w:cs="Times New Roman"/>
          <w:sz w:val="24"/>
          <w:szCs w:val="24"/>
        </w:rPr>
        <w:t>integral to the success of the program.</w:t>
      </w:r>
      <w:r w:rsidRPr="15F7D67A" w:rsidR="02A0D00D">
        <w:rPr>
          <w:rFonts w:ascii="Times New Roman" w:hAnsi="Times New Roman" w:eastAsia="Times New Roman" w:cs="Times New Roman"/>
          <w:sz w:val="24"/>
          <w:szCs w:val="24"/>
        </w:rPr>
        <w:t xml:space="preserve"> </w:t>
      </w:r>
      <w:r w:rsidRPr="15F7D67A" w:rsidR="67446CA9">
        <w:rPr>
          <w:rFonts w:ascii="Times New Roman" w:hAnsi="Times New Roman" w:eastAsia="Times New Roman" w:cs="Times New Roman"/>
          <w:sz w:val="24"/>
          <w:szCs w:val="24"/>
        </w:rPr>
        <w:t>I</w:t>
      </w:r>
      <w:r w:rsidRPr="15F7D67A" w:rsidR="38DB941D">
        <w:rPr>
          <w:rFonts w:ascii="Times New Roman" w:hAnsi="Times New Roman" w:eastAsia="Times New Roman" w:cs="Times New Roman"/>
          <w:sz w:val="24"/>
          <w:szCs w:val="24"/>
        </w:rPr>
        <w:t xml:space="preserve">nclude short bios that highlight relevant professional experience. </w:t>
      </w:r>
      <w:r w:rsidRPr="15F7D67A" w:rsidR="67446CA9">
        <w:rPr>
          <w:rFonts w:ascii="Times New Roman" w:hAnsi="Times New Roman" w:eastAsia="Times New Roman" w:cs="Times New Roman"/>
        </w:rPr>
        <w:t xml:space="preserve">Provides names, titles, roles and experience/qualifications of key personnel involved in the program. </w:t>
      </w:r>
      <w:r w:rsidRPr="15F7D67A" w:rsidR="38DB941D">
        <w:rPr>
          <w:rFonts w:ascii="Times New Roman" w:hAnsi="Times New Roman" w:eastAsia="Times New Roman" w:cs="Times New Roman"/>
          <w:sz w:val="24"/>
          <w:szCs w:val="24"/>
        </w:rPr>
        <w:t>Given the limited space, CVs are not recommended for submission.</w:t>
      </w:r>
      <w:r w:rsidRPr="15F7D67A" w:rsidR="5E1F8FC5">
        <w:rPr>
          <w:rFonts w:ascii="Times New Roman" w:hAnsi="Times New Roman" w:eastAsia="Times New Roman" w:cs="Times New Roman"/>
          <w:sz w:val="24"/>
          <w:szCs w:val="24"/>
        </w:rPr>
        <w:t xml:space="preserve"> Limited to 3-5 individuals.</w:t>
      </w:r>
      <w:r>
        <w:br/>
      </w:r>
    </w:p>
    <w:p w:rsidRPr="002C5E91" w:rsidR="00CF1A66" w:rsidP="00141D59" w:rsidRDefault="38DB941D" w14:paraId="10E6A540" w14:textId="7051CF7F">
      <w:pPr>
        <w:pStyle w:val="NoSpacing"/>
        <w:numPr>
          <w:ilvl w:val="0"/>
          <w:numId w:val="20"/>
        </w:numPr>
        <w:rPr>
          <w:rFonts w:ascii="Times New Roman" w:hAnsi="Times New Roman" w:eastAsia="Times New Roman" w:cs="Times New Roman"/>
          <w:color w:val="252525"/>
          <w:sz w:val="24"/>
          <w:szCs w:val="24"/>
        </w:rPr>
      </w:pPr>
      <w:r w:rsidRPr="15F7D67A" w:rsidR="38DB941D">
        <w:rPr>
          <w:rFonts w:ascii="Times New Roman" w:hAnsi="Times New Roman" w:eastAsia="Times New Roman" w:cs="Times New Roman"/>
          <w:b w:val="1"/>
          <w:bCs w:val="1"/>
          <w:sz w:val="24"/>
          <w:szCs w:val="24"/>
        </w:rPr>
        <w:t>Timeline</w:t>
      </w:r>
      <w:r w:rsidRPr="15F7D67A" w:rsidR="38DB941D">
        <w:rPr>
          <w:rFonts w:ascii="Times New Roman" w:hAnsi="Times New Roman" w:eastAsia="Times New Roman" w:cs="Times New Roman"/>
          <w:sz w:val="24"/>
          <w:szCs w:val="24"/>
        </w:rPr>
        <w:t xml:space="preserve"> (not to exceed one </w:t>
      </w:r>
      <w:r w:rsidRPr="15F7D67A" w:rsidR="56C89E0F">
        <w:rPr>
          <w:rFonts w:ascii="Times New Roman" w:hAnsi="Times New Roman" w:eastAsia="Times New Roman" w:cs="Times New Roman"/>
          <w:sz w:val="24"/>
          <w:szCs w:val="24"/>
        </w:rPr>
        <w:t>(</w:t>
      </w:r>
      <w:r w:rsidRPr="15F7D67A" w:rsidR="38DB941D">
        <w:rPr>
          <w:rFonts w:ascii="Times New Roman" w:hAnsi="Times New Roman" w:eastAsia="Times New Roman" w:cs="Times New Roman"/>
          <w:sz w:val="24"/>
          <w:szCs w:val="24"/>
        </w:rPr>
        <w:t>1</w:t>
      </w:r>
      <w:r w:rsidRPr="15F7D67A" w:rsidR="56C89E0F">
        <w:rPr>
          <w:rFonts w:ascii="Times New Roman" w:hAnsi="Times New Roman" w:eastAsia="Times New Roman" w:cs="Times New Roman"/>
          <w:sz w:val="24"/>
          <w:szCs w:val="24"/>
        </w:rPr>
        <w:t xml:space="preserve">) </w:t>
      </w:r>
      <w:r w:rsidRPr="15F7D67A" w:rsidR="38DB941D">
        <w:rPr>
          <w:rFonts w:ascii="Times New Roman" w:hAnsi="Times New Roman" w:eastAsia="Times New Roman" w:cs="Times New Roman"/>
          <w:sz w:val="24"/>
          <w:szCs w:val="24"/>
        </w:rPr>
        <w:t>page, preferably as a Word</w:t>
      </w:r>
      <w:r w:rsidRPr="15F7D67A" w:rsidR="0B649407">
        <w:rPr>
          <w:rFonts w:ascii="Times New Roman" w:hAnsi="Times New Roman" w:eastAsia="Times New Roman" w:cs="Times New Roman"/>
          <w:sz w:val="24"/>
          <w:szCs w:val="24"/>
        </w:rPr>
        <w:t xml:space="preserve"> Document</w:t>
      </w:r>
      <w:r w:rsidRPr="15F7D67A" w:rsidR="38DB941D">
        <w:rPr>
          <w:rFonts w:ascii="Times New Roman" w:hAnsi="Times New Roman" w:eastAsia="Times New Roman" w:cs="Times New Roman"/>
          <w:sz w:val="24"/>
          <w:szCs w:val="24"/>
        </w:rPr>
        <w:t xml:space="preserve"> or Excel </w:t>
      </w:r>
      <w:r w:rsidRPr="15F7D67A" w:rsidR="0B649407">
        <w:rPr>
          <w:rFonts w:ascii="Times New Roman" w:hAnsi="Times New Roman" w:eastAsia="Times New Roman" w:cs="Times New Roman"/>
          <w:sz w:val="24"/>
          <w:szCs w:val="24"/>
        </w:rPr>
        <w:t>Sheet</w:t>
      </w:r>
      <w:r w:rsidRPr="15F7D67A" w:rsidR="38DB941D">
        <w:rPr>
          <w:rFonts w:ascii="Times New Roman" w:hAnsi="Times New Roman" w:eastAsia="Times New Roman" w:cs="Times New Roman"/>
          <w:sz w:val="24"/>
          <w:szCs w:val="24"/>
        </w:rPr>
        <w:t xml:space="preserve">).  The timeline of the overall proposal should include activities, evaluation efforts, </w:t>
      </w:r>
      <w:r w:rsidRPr="15F7D67A" w:rsidR="38DB941D">
        <w:rPr>
          <w:rFonts w:ascii="Times New Roman" w:hAnsi="Times New Roman" w:eastAsia="Times New Roman" w:cs="Times New Roman"/>
          <w:b w:val="1"/>
          <w:bCs w:val="1"/>
          <w:sz w:val="24"/>
          <w:szCs w:val="24"/>
        </w:rPr>
        <w:t>and</w:t>
      </w:r>
      <w:r w:rsidRPr="15F7D67A" w:rsidR="38DB941D">
        <w:rPr>
          <w:rFonts w:ascii="Times New Roman" w:hAnsi="Times New Roman" w:eastAsia="Times New Roman" w:cs="Times New Roman"/>
          <w:sz w:val="24"/>
          <w:szCs w:val="24"/>
        </w:rPr>
        <w:t xml:space="preserve"> program closeout.</w:t>
      </w:r>
      <w:r w:rsidRPr="15F7D67A" w:rsidR="315B7300">
        <w:rPr>
          <w:rFonts w:ascii="Times New Roman" w:hAnsi="Times New Roman" w:eastAsia="Times New Roman" w:cs="Times New Roman"/>
          <w:sz w:val="24"/>
          <w:szCs w:val="24"/>
        </w:rPr>
        <w:t xml:space="preserve"> Sufficient time should be </w:t>
      </w:r>
      <w:r w:rsidRPr="15F7D67A" w:rsidR="4518F4DE">
        <w:rPr>
          <w:rFonts w:ascii="Times New Roman" w:hAnsi="Times New Roman" w:eastAsia="Times New Roman" w:cs="Times New Roman"/>
          <w:sz w:val="24"/>
          <w:szCs w:val="24"/>
        </w:rPr>
        <w:t>included</w:t>
      </w:r>
      <w:r w:rsidRPr="15F7D67A" w:rsidR="315B7300">
        <w:rPr>
          <w:rFonts w:ascii="Times New Roman" w:hAnsi="Times New Roman" w:eastAsia="Times New Roman" w:cs="Times New Roman"/>
          <w:sz w:val="24"/>
          <w:szCs w:val="24"/>
        </w:rPr>
        <w:t xml:space="preserve"> to </w:t>
      </w:r>
      <w:r w:rsidRPr="15F7D67A" w:rsidR="7C520C12">
        <w:rPr>
          <w:rFonts w:ascii="Times New Roman" w:hAnsi="Times New Roman" w:eastAsia="Times New Roman" w:cs="Times New Roman"/>
          <w:sz w:val="24"/>
          <w:szCs w:val="24"/>
        </w:rPr>
        <w:t xml:space="preserve">conduct and </w:t>
      </w:r>
      <w:r w:rsidRPr="15F7D67A" w:rsidR="315B7300">
        <w:rPr>
          <w:rFonts w:ascii="Times New Roman" w:hAnsi="Times New Roman" w:eastAsia="Times New Roman" w:cs="Times New Roman"/>
          <w:sz w:val="24"/>
          <w:szCs w:val="24"/>
        </w:rPr>
        <w:t xml:space="preserve">finalize internal/external evaluations and allow any sub-recipients time for final reporting. </w:t>
      </w:r>
    </w:p>
    <w:p w:rsidR="005F3963" w:rsidP="005F3963" w:rsidRDefault="005F3963" w14:paraId="2FC450B2" w14:textId="77777777">
      <w:pPr>
        <w:pStyle w:val="NoSpacing"/>
        <w:ind w:left="720"/>
        <w:rPr>
          <w:rFonts w:ascii="Times New Roman" w:hAnsi="Times New Roman" w:eastAsia="Times New Roman" w:cs="Times New Roman"/>
          <w:b/>
          <w:sz w:val="24"/>
          <w:szCs w:val="24"/>
          <w:highlight w:val="yellow"/>
        </w:rPr>
      </w:pPr>
    </w:p>
    <w:p w:rsidRPr="005F3963" w:rsidR="005F3963" w:rsidP="1D065A88" w:rsidRDefault="6AE95BC5" w14:paraId="6E45D315" w14:textId="648D6674">
      <w:pPr>
        <w:pStyle w:val="NoSpacing"/>
        <w:numPr>
          <w:ilvl w:val="0"/>
          <w:numId w:val="20"/>
        </w:numPr>
        <w:rPr>
          <w:rFonts w:ascii="Times New Roman" w:hAnsi="Times New Roman" w:eastAsia="Times New Roman" w:cs="Times New Roman"/>
          <w:b/>
          <w:bCs/>
          <w:sz w:val="24"/>
          <w:szCs w:val="24"/>
        </w:rPr>
      </w:pPr>
      <w:r w:rsidRPr="15F7D67A" w:rsidR="6AE95BC5">
        <w:rPr>
          <w:rFonts w:ascii="Times New Roman" w:hAnsi="Times New Roman" w:eastAsia="Times New Roman" w:cs="Times New Roman"/>
          <w:b w:val="1"/>
          <w:bCs w:val="1"/>
          <w:sz w:val="24"/>
          <w:szCs w:val="24"/>
        </w:rPr>
        <w:t>Attachments:</w:t>
      </w:r>
    </w:p>
    <w:p w:rsidR="4EFCB696" w:rsidP="15F7D67A" w:rsidRDefault="4EFCB696" w14:paraId="342EE8CC" w14:textId="5077E949">
      <w:pPr>
        <w:pStyle w:val="NoSpacing"/>
        <w:numPr>
          <w:ilvl w:val="0"/>
          <w:numId w:val="44"/>
        </w:numPr>
        <w:rPr>
          <w:rFonts w:ascii="Times New Roman" w:hAnsi="Times New Roman" w:eastAsia="Times New Roman" w:cs="Times New Roman"/>
          <w:noProof w:val="0"/>
          <w:sz w:val="24"/>
          <w:szCs w:val="24"/>
          <w:highlight w:val="yellow"/>
          <w:lang w:val="en-US"/>
        </w:rPr>
      </w:pPr>
      <w:r w:rsidRPr="15F7D67A" w:rsidR="4EFCB696">
        <w:rPr>
          <w:rFonts w:ascii="Times New Roman" w:hAnsi="Times New Roman" w:eastAsia="Times New Roman" w:cs="Times New Roman"/>
          <w:b w:val="1"/>
          <w:bCs w:val="1"/>
          <w:noProof w:val="0"/>
          <w:sz w:val="24"/>
          <w:szCs w:val="24"/>
          <w:highlight w:val="yellow"/>
          <w:lang w:val="en-US"/>
        </w:rPr>
        <w:t>Non-Profit Status</w:t>
      </w:r>
      <w:r w:rsidRPr="15F7D67A" w:rsidR="4EFCB696">
        <w:rPr>
          <w:rFonts w:ascii="Times New Roman" w:hAnsi="Times New Roman" w:eastAsia="Times New Roman" w:cs="Times New Roman"/>
          <w:noProof w:val="0"/>
          <w:sz w:val="24"/>
          <w:szCs w:val="24"/>
          <w:highlight w:val="yellow"/>
          <w:lang w:val="en-US"/>
        </w:rPr>
        <w:t xml:space="preserve"> – Copy of IRS letter confirming 501 (c) (3) status</w:t>
      </w:r>
    </w:p>
    <w:p w:rsidRPr="005F3963" w:rsidR="005F3963" w:rsidP="005F3963" w:rsidRDefault="005F3963" w14:paraId="07BFD1EE" w14:textId="53DCA75E">
      <w:pPr>
        <w:pStyle w:val="NoSpacing"/>
        <w:numPr>
          <w:ilvl w:val="0"/>
          <w:numId w:val="44"/>
        </w:numPr>
        <w:rPr>
          <w:rFonts w:ascii="Times New Roman" w:hAnsi="Times New Roman" w:eastAsia="Times New Roman" w:cs="Times New Roman"/>
          <w:bCs/>
          <w:sz w:val="24"/>
          <w:szCs w:val="24"/>
        </w:rPr>
      </w:pPr>
      <w:r w:rsidRPr="15F7D67A" w:rsidR="005F3963">
        <w:rPr>
          <w:rFonts w:ascii="Times New Roman" w:hAnsi="Times New Roman" w:eastAsia="Times New Roman" w:cs="Times New Roman"/>
          <w:sz w:val="24"/>
          <w:szCs w:val="24"/>
        </w:rPr>
        <w:t>Letters of support from program partners describing the roles and responsibilities of each partner</w:t>
      </w:r>
      <w:r w:rsidRPr="15F7D67A" w:rsidR="005F3963">
        <w:rPr>
          <w:rFonts w:ascii="Times New Roman" w:hAnsi="Times New Roman" w:eastAsia="Times New Roman" w:cs="Times New Roman"/>
          <w:sz w:val="24"/>
          <w:szCs w:val="24"/>
        </w:rPr>
        <w:t>, if applicable</w:t>
      </w:r>
      <w:r w:rsidRPr="15F7D67A" w:rsidR="005E4F7C">
        <w:rPr>
          <w:rFonts w:ascii="Times New Roman" w:hAnsi="Times New Roman" w:eastAsia="Times New Roman" w:cs="Times New Roman"/>
          <w:sz w:val="24"/>
          <w:szCs w:val="24"/>
        </w:rPr>
        <w:t>/pre-identified</w:t>
      </w:r>
    </w:p>
    <w:p w:rsidRPr="005F3963" w:rsidR="005F3963" w:rsidP="005F3963" w:rsidRDefault="005F3963" w14:paraId="4C47A18C" w14:textId="77777777">
      <w:pPr>
        <w:pStyle w:val="NoSpacing"/>
        <w:numPr>
          <w:ilvl w:val="0"/>
          <w:numId w:val="44"/>
        </w:numPr>
        <w:rPr>
          <w:rFonts w:ascii="Times New Roman" w:hAnsi="Times New Roman" w:eastAsia="Times New Roman" w:cs="Times New Roman"/>
          <w:bCs/>
          <w:sz w:val="24"/>
          <w:szCs w:val="24"/>
        </w:rPr>
      </w:pPr>
      <w:r w:rsidRPr="15F7D67A" w:rsidR="005F3963">
        <w:rPr>
          <w:rFonts w:ascii="Times New Roman" w:hAnsi="Times New Roman" w:eastAsia="Times New Roman" w:cs="Times New Roman"/>
          <w:sz w:val="24"/>
          <w:szCs w:val="24"/>
        </w:rPr>
        <w:t>Official permission letters, if required for project activities</w:t>
      </w:r>
    </w:p>
    <w:p w:rsidRPr="003A3E08" w:rsidR="006448FC" w:rsidP="005F3963" w:rsidRDefault="006448FC" w14:paraId="5CC3FD22" w14:textId="4163795F">
      <w:pPr>
        <w:pStyle w:val="NoSpacing"/>
        <w:ind w:left="720"/>
        <w:rPr>
          <w:rFonts w:ascii="Times New Roman" w:hAnsi="Times New Roman" w:eastAsia="Times New Roman" w:cs="Times New Roman"/>
          <w:b/>
          <w:sz w:val="24"/>
          <w:szCs w:val="24"/>
          <w:highlight w:val="yellow"/>
        </w:rPr>
      </w:pPr>
    </w:p>
    <w:p w:rsidRPr="005E4F7C" w:rsidR="00C91895" w:rsidP="005E4F7C" w:rsidRDefault="00C91895" w14:paraId="65D2DAE4" w14:textId="5542924C">
      <w:pPr>
        <w:spacing w:after="0" w:line="240" w:lineRule="auto"/>
        <w:rPr>
          <w:rFonts w:ascii="Times New Roman" w:hAnsi="Times New Roman" w:eastAsia="Times New Roman" w:cs="Times New Roman"/>
          <w:b/>
          <w:sz w:val="24"/>
          <w:szCs w:val="24"/>
        </w:rPr>
      </w:pPr>
      <w:r w:rsidRPr="005E4F7C">
        <w:rPr>
          <w:rFonts w:ascii="Times New Roman" w:hAnsi="Times New Roman" w:eastAsia="Times New Roman" w:cs="Times New Roman"/>
          <w:b/>
          <w:sz w:val="24"/>
          <w:szCs w:val="24"/>
        </w:rPr>
        <w:t xml:space="preserve">Applications that do not include the elements listed above will be deemed technically ineligible.  </w:t>
      </w:r>
      <w:r w:rsidRPr="005E4F7C" w:rsidR="005E4F7C">
        <w:rPr>
          <w:rFonts w:ascii="Times New Roman" w:hAnsi="Times New Roman" w:eastAsia="Times New Roman" w:cs="Times New Roman"/>
          <w:b/>
          <w:sz w:val="24"/>
          <w:szCs w:val="24"/>
        </w:rPr>
        <w:t>To ensure that all applications receive a balanced evaluation, the review panel will review from the first page of each section up to the page limit and no further.</w:t>
      </w:r>
    </w:p>
    <w:p w:rsidR="005E4F7C" w:rsidRDefault="005E4F7C" w14:paraId="64930827" w14:textId="77777777">
      <w:pPr>
        <w:spacing w:after="0" w:line="240" w:lineRule="auto"/>
        <w:rPr>
          <w:rFonts w:ascii="Times New Roman" w:hAnsi="Times New Roman" w:eastAsia="Times New Roman" w:cs="Times New Roman"/>
          <w:b/>
          <w:i/>
          <w:sz w:val="24"/>
          <w:szCs w:val="24"/>
        </w:rPr>
      </w:pPr>
    </w:p>
    <w:p w:rsidRPr="008337E3" w:rsidR="00744B12" w:rsidRDefault="002B0090" w14:paraId="2AA49012" w14:textId="2B8AF298">
      <w:pPr>
        <w:spacing w:after="0" w:line="240" w:lineRule="auto"/>
        <w:rPr>
          <w:rFonts w:ascii="Times New Roman" w:hAnsi="Times New Roman" w:eastAsia="Times New Roman" w:cs="Times New Roman"/>
          <w:i/>
          <w:sz w:val="24"/>
          <w:szCs w:val="24"/>
        </w:rPr>
      </w:pPr>
      <w:r w:rsidRPr="008337E3">
        <w:rPr>
          <w:rFonts w:ascii="Times New Roman" w:hAnsi="Times New Roman" w:eastAsia="Times New Roman" w:cs="Times New Roman"/>
          <w:b/>
          <w:i/>
          <w:sz w:val="24"/>
          <w:szCs w:val="24"/>
        </w:rPr>
        <w:t>D.2.</w:t>
      </w:r>
      <w:r w:rsidR="005E4F7C">
        <w:rPr>
          <w:rFonts w:ascii="Times New Roman" w:hAnsi="Times New Roman" w:eastAsia="Times New Roman" w:cs="Times New Roman"/>
          <w:b/>
          <w:i/>
          <w:sz w:val="24"/>
          <w:szCs w:val="24"/>
        </w:rPr>
        <w:t>2</w:t>
      </w:r>
      <w:r w:rsidRPr="008337E3">
        <w:rPr>
          <w:rFonts w:ascii="Times New Roman" w:hAnsi="Times New Roman" w:eastAsia="Times New Roman" w:cs="Times New Roman"/>
          <w:b/>
          <w:i/>
          <w:sz w:val="24"/>
          <w:szCs w:val="24"/>
        </w:rPr>
        <w:t xml:space="preserve"> </w:t>
      </w:r>
      <w:r w:rsidRPr="008337E3" w:rsidR="008F6EA0">
        <w:rPr>
          <w:rFonts w:ascii="Times New Roman" w:hAnsi="Times New Roman" w:eastAsia="Times New Roman" w:cs="Times New Roman"/>
          <w:b/>
          <w:i/>
          <w:sz w:val="24"/>
          <w:szCs w:val="24"/>
        </w:rPr>
        <w:t>Additional Information Requested</w:t>
      </w:r>
      <w:r w:rsidRPr="0090239E" w:rsidR="0090239E">
        <w:rPr>
          <w:rFonts w:ascii="Times New Roman" w:hAnsi="Times New Roman" w:eastAsia="Times New Roman" w:cs="Times New Roman"/>
          <w:b/>
          <w:i/>
          <w:sz w:val="24"/>
          <w:szCs w:val="24"/>
        </w:rPr>
        <w:t xml:space="preserve"> </w:t>
      </w:r>
      <w:proofErr w:type="gramStart"/>
      <w:r w:rsidR="0090239E">
        <w:rPr>
          <w:rFonts w:ascii="Times New Roman" w:hAnsi="Times New Roman" w:eastAsia="Times New Roman" w:cs="Times New Roman"/>
          <w:b/>
          <w:i/>
          <w:sz w:val="24"/>
          <w:szCs w:val="24"/>
        </w:rPr>
        <w:t>For</w:t>
      </w:r>
      <w:proofErr w:type="gramEnd"/>
      <w:r w:rsidR="0090239E">
        <w:rPr>
          <w:rFonts w:ascii="Times New Roman" w:hAnsi="Times New Roman" w:eastAsia="Times New Roman" w:cs="Times New Roman"/>
          <w:b/>
          <w:i/>
          <w:sz w:val="24"/>
          <w:szCs w:val="24"/>
        </w:rPr>
        <w:t xml:space="preserve"> Those Receiving Notification of Intent</w:t>
      </w:r>
    </w:p>
    <w:p w:rsidR="00744B12" w:rsidRDefault="00744B12" w14:paraId="0637D32A" w14:textId="77777777">
      <w:pPr>
        <w:spacing w:after="0" w:line="240" w:lineRule="auto"/>
        <w:rPr>
          <w:rFonts w:ascii="Times New Roman" w:hAnsi="Times New Roman" w:eastAsia="Times New Roman" w:cs="Times New Roman"/>
          <w:sz w:val="24"/>
          <w:szCs w:val="24"/>
        </w:rPr>
      </w:pPr>
    </w:p>
    <w:p w:rsidR="00290D8C" w:rsidRDefault="008F6EA0" w14:paraId="26ACB6D2" w14:textId="4D9EC58D">
      <w:pPr>
        <w:spacing w:after="0" w:line="240" w:lineRule="auto"/>
      </w:pPr>
      <w:r>
        <w:rPr>
          <w:rFonts w:ascii="Times New Roman" w:hAnsi="Times New Roman" w:eastAsia="Times New Roman" w:cs="Times New Roman"/>
          <w:sz w:val="24"/>
          <w:szCs w:val="24"/>
        </w:rPr>
        <w:t>S</w:t>
      </w:r>
      <w:r w:rsidR="002607E8">
        <w:rPr>
          <w:rFonts w:ascii="Times New Roman" w:hAnsi="Times New Roman" w:eastAsia="Times New Roman" w:cs="Times New Roman"/>
          <w:sz w:val="24"/>
          <w:szCs w:val="24"/>
        </w:rPr>
        <w:t>uccessful applicants must submit</w:t>
      </w:r>
      <w:r w:rsidR="008C33C8">
        <w:rPr>
          <w:rFonts w:ascii="Times New Roman" w:hAnsi="Times New Roman" w:eastAsia="Times New Roman" w:cs="Times New Roman"/>
          <w:sz w:val="24"/>
          <w:szCs w:val="24"/>
        </w:rPr>
        <w:t>,</w:t>
      </w:r>
      <w:r w:rsidR="002607E8">
        <w:rPr>
          <w:rFonts w:ascii="Times New Roman" w:hAnsi="Times New Roman" w:eastAsia="Times New Roman" w:cs="Times New Roman"/>
          <w:sz w:val="24"/>
          <w:szCs w:val="24"/>
        </w:rPr>
        <w:t xml:space="preserve"> after notification of intent to make a </w:t>
      </w:r>
      <w:proofErr w:type="gramStart"/>
      <w:r w:rsidR="002607E8">
        <w:rPr>
          <w:rFonts w:ascii="Times New Roman" w:hAnsi="Times New Roman" w:eastAsia="Times New Roman" w:cs="Times New Roman"/>
          <w:sz w:val="24"/>
          <w:szCs w:val="24"/>
        </w:rPr>
        <w:t>Federal</w:t>
      </w:r>
      <w:proofErr w:type="gramEnd"/>
      <w:r w:rsidR="002607E8">
        <w:rPr>
          <w:rFonts w:ascii="Times New Roman" w:hAnsi="Times New Roman" w:eastAsia="Times New Roman" w:cs="Times New Roman"/>
          <w:sz w:val="24"/>
          <w:szCs w:val="24"/>
        </w:rPr>
        <w:t xml:space="preserve"> award, but prior to issuance of a Federal award:</w:t>
      </w:r>
    </w:p>
    <w:p w:rsidR="00290D8C" w:rsidRDefault="002607E8" w14:paraId="4AEE517B" w14:textId="77777777">
      <w:pPr>
        <w:spacing w:after="0" w:line="240" w:lineRule="auto"/>
      </w:pPr>
      <w:r>
        <w:rPr>
          <w:rFonts w:ascii="Times New Roman" w:hAnsi="Times New Roman" w:eastAsia="Times New Roman" w:cs="Times New Roman"/>
          <w:sz w:val="24"/>
          <w:szCs w:val="24"/>
        </w:rPr>
        <w:t xml:space="preserve"> </w:t>
      </w:r>
    </w:p>
    <w:p w:rsidR="008C33C8" w:rsidP="008C33C8" w:rsidRDefault="008C33C8" w14:paraId="55BE13E1" w14:textId="192C5842">
      <w:pPr>
        <w:numPr>
          <w:ilvl w:val="0"/>
          <w:numId w:val="6"/>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Written responses and revised application documents addressing conditions and recommendations from the review panel;</w:t>
      </w:r>
    </w:p>
    <w:p w:rsidR="008C33C8" w:rsidP="008C33C8" w:rsidRDefault="008C33C8" w14:paraId="780D75CD" w14:textId="77777777">
      <w:pPr>
        <w:numPr>
          <w:ilvl w:val="0"/>
          <w:numId w:val="6"/>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A copy of the applicant’s latest NICRA as a PDF file, if the applicant has a NICRA and includes NICRA charges in the budget;</w:t>
      </w:r>
    </w:p>
    <w:p w:rsidR="008C33C8" w:rsidP="008C33C8" w:rsidRDefault="008C33C8" w14:paraId="376D3C39" w14:textId="07C5F04C">
      <w:pPr>
        <w:numPr>
          <w:ilvl w:val="0"/>
          <w:numId w:val="6"/>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completed copy of the Department’s Financial Management Survey, if receiving </w:t>
      </w:r>
      <w:r w:rsidR="005E4F7C">
        <w:rPr>
          <w:rFonts w:ascii="Times New Roman" w:hAnsi="Times New Roman" w:eastAsia="Times New Roman" w:cs="Times New Roman"/>
          <w:sz w:val="24"/>
          <w:szCs w:val="24"/>
        </w:rPr>
        <w:t>USG</w:t>
      </w:r>
      <w:r>
        <w:rPr>
          <w:rFonts w:ascii="Times New Roman" w:hAnsi="Times New Roman" w:eastAsia="Times New Roman" w:cs="Times New Roman"/>
          <w:sz w:val="24"/>
          <w:szCs w:val="24"/>
        </w:rPr>
        <w:t xml:space="preserve"> funding for the first time;</w:t>
      </w:r>
    </w:p>
    <w:p w:rsidR="008C33C8" w:rsidP="008C33C8" w:rsidRDefault="008C33C8" w14:paraId="74AC2F32" w14:textId="64AD4D61">
      <w:pPr>
        <w:numPr>
          <w:ilvl w:val="0"/>
          <w:numId w:val="6"/>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Submission of required documents to register in the Payment Management System managed by the Department of Health and Human Services, if receiving </w:t>
      </w:r>
      <w:r w:rsidRPr="00D70090" w:rsidR="00A52534">
        <w:rPr>
          <w:rFonts w:ascii="Times New Roman" w:hAnsi="Times New Roman" w:eastAsia="Times New Roman" w:cs="Times New Roman"/>
          <w:sz w:val="24"/>
          <w:szCs w:val="24"/>
        </w:rPr>
        <w:t>ECA</w:t>
      </w:r>
      <w:r>
        <w:rPr>
          <w:rFonts w:ascii="Times New Roman" w:hAnsi="Times New Roman" w:eastAsia="Times New Roman" w:cs="Times New Roman"/>
          <w:sz w:val="24"/>
          <w:szCs w:val="24"/>
        </w:rPr>
        <w:t xml:space="preserve"> funding for the first time (unless an exemption is provided);</w:t>
      </w:r>
    </w:p>
    <w:p w:rsidR="008C33C8" w:rsidP="008C33C8" w:rsidRDefault="008C33C8" w14:paraId="0C9B7EDD" w14:textId="77777777">
      <w:pPr>
        <w:numPr>
          <w:ilvl w:val="0"/>
          <w:numId w:val="6"/>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Other requested information or documents included in the notification of intent to make a </w:t>
      </w:r>
      <w:proofErr w:type="gramStart"/>
      <w:r>
        <w:rPr>
          <w:rFonts w:ascii="Times New Roman" w:hAnsi="Times New Roman" w:eastAsia="Times New Roman" w:cs="Times New Roman"/>
          <w:sz w:val="24"/>
          <w:szCs w:val="24"/>
        </w:rPr>
        <w:t>Federal</w:t>
      </w:r>
      <w:proofErr w:type="gramEnd"/>
      <w:r>
        <w:rPr>
          <w:rFonts w:ascii="Times New Roman" w:hAnsi="Times New Roman" w:eastAsia="Times New Roman" w:cs="Times New Roman"/>
          <w:sz w:val="24"/>
          <w:szCs w:val="24"/>
        </w:rPr>
        <w:t xml:space="preserve"> award or subsequent communications prior to issuance of a Federal award;</w:t>
      </w:r>
    </w:p>
    <w:p w:rsidR="00290D8C" w:rsidRDefault="008C33C8" w14:paraId="427F1AD2" w14:textId="3444EF42">
      <w:pPr>
        <w:numPr>
          <w:ilvl w:val="0"/>
          <w:numId w:val="6"/>
        </w:numPr>
        <w:spacing w:after="0" w:line="240" w:lineRule="auto"/>
        <w:ind w:hanging="36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Applicants who submit their applications through Grants.gov will be required to create a SAMS Domestic </w:t>
      </w:r>
      <w:r w:rsidR="004246AF">
        <w:rPr>
          <w:rFonts w:ascii="Times New Roman" w:hAnsi="Times New Roman" w:eastAsia="Times New Roman" w:cs="Times New Roman"/>
          <w:sz w:val="24"/>
          <w:szCs w:val="24"/>
        </w:rPr>
        <w:t>(</w:t>
      </w:r>
      <w:hyperlink w:history="1" r:id="rId13">
        <w:r w:rsidRPr="00744AFB" w:rsidR="004246AF">
          <w:rPr>
            <w:rStyle w:val="Hyperlink"/>
            <w:rFonts w:ascii="Times New Roman" w:hAnsi="Times New Roman" w:eastAsia="Times New Roman" w:cs="Times New Roman"/>
            <w:sz w:val="24"/>
            <w:szCs w:val="24"/>
          </w:rPr>
          <w:t>https://mygrants.servicenowservices.com</w:t>
        </w:r>
      </w:hyperlink>
      <w:r w:rsidR="004246AF">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account in order to accept the final award.  Accounts must be logged into to every 60 days in order to maintain an active account.</w:t>
      </w:r>
    </w:p>
    <w:p w:rsidR="00290D8C" w:rsidRDefault="00290D8C" w14:paraId="2134CC4C" w14:textId="77777777">
      <w:pPr>
        <w:spacing w:after="0" w:line="240" w:lineRule="auto"/>
      </w:pPr>
    </w:p>
    <w:p w:rsidR="00290D8C" w:rsidRDefault="002607E8" w14:paraId="018E4991" w14:textId="77777777">
      <w:pPr>
        <w:spacing w:after="0" w:line="240" w:lineRule="auto"/>
      </w:pPr>
      <w:r w:rsidRPr="005E071E">
        <w:rPr>
          <w:rFonts w:ascii="Times New Roman" w:hAnsi="Times New Roman" w:eastAsia="Times New Roman" w:cs="Times New Roman"/>
          <w:b/>
          <w:i/>
          <w:sz w:val="24"/>
          <w:szCs w:val="24"/>
        </w:rPr>
        <w:t>D.3 Unique Entity Identifier and System for Award Management (SAM)</w:t>
      </w:r>
    </w:p>
    <w:p w:rsidRPr="00B54475" w:rsidR="00290D8C" w:rsidRDefault="00290D8C" w14:paraId="4AA8FDDE" w14:textId="77777777">
      <w:pPr>
        <w:spacing w:after="0" w:line="240" w:lineRule="auto"/>
        <w:rPr>
          <w:color w:val="auto"/>
        </w:rPr>
      </w:pPr>
    </w:p>
    <w:p w:rsidR="00EB1882" w:rsidRDefault="002607E8" w14:paraId="22C31281" w14:textId="51D176D1">
      <w:pPr>
        <w:spacing w:after="0" w:line="240" w:lineRule="auto"/>
        <w:rPr>
          <w:rFonts w:ascii="Times New Roman" w:hAnsi="Times New Roman" w:eastAsia="Times New Roman" w:cs="Times New Roman"/>
          <w:color w:val="auto"/>
          <w:sz w:val="24"/>
          <w:szCs w:val="24"/>
        </w:rPr>
      </w:pPr>
      <w:r w:rsidRPr="00B54475">
        <w:rPr>
          <w:rFonts w:ascii="Times New Roman" w:hAnsi="Times New Roman" w:eastAsia="Times New Roman" w:cs="Times New Roman"/>
          <w:color w:val="auto"/>
          <w:sz w:val="24"/>
          <w:szCs w:val="24"/>
        </w:rPr>
        <w:t xml:space="preserve">All </w:t>
      </w:r>
      <w:r w:rsidR="00CF1A66">
        <w:rPr>
          <w:rFonts w:ascii="Times New Roman" w:hAnsi="Times New Roman" w:eastAsia="Times New Roman" w:cs="Times New Roman"/>
          <w:color w:val="auto"/>
          <w:sz w:val="24"/>
          <w:szCs w:val="24"/>
        </w:rPr>
        <w:t xml:space="preserve">prime </w:t>
      </w:r>
      <w:r w:rsidRPr="00B54475">
        <w:rPr>
          <w:rFonts w:ascii="Times New Roman" w:hAnsi="Times New Roman" w:eastAsia="Times New Roman" w:cs="Times New Roman"/>
          <w:color w:val="auto"/>
          <w:sz w:val="24"/>
          <w:szCs w:val="24"/>
        </w:rPr>
        <w:t>organizations, whether based in the United States or in another country, must have a Unique Entity Identifier (UEI), formerly referred to as DUNS, and an active registration with the SAM</w:t>
      </w:r>
      <w:r w:rsidRPr="00B54475" w:rsidR="007510CE">
        <w:rPr>
          <w:rFonts w:ascii="Times New Roman" w:hAnsi="Times New Roman" w:eastAsia="Times New Roman" w:cs="Times New Roman"/>
          <w:color w:val="auto"/>
          <w:sz w:val="24"/>
          <w:szCs w:val="24"/>
        </w:rPr>
        <w:t>.gov</w:t>
      </w:r>
      <w:r w:rsidRPr="00B54475">
        <w:rPr>
          <w:rFonts w:ascii="Times New Roman" w:hAnsi="Times New Roman" w:eastAsia="Times New Roman" w:cs="Times New Roman"/>
          <w:color w:val="auto"/>
          <w:sz w:val="24"/>
          <w:szCs w:val="24"/>
        </w:rPr>
        <w:t xml:space="preserve"> </w:t>
      </w:r>
      <w:r w:rsidRPr="00B54475">
        <w:rPr>
          <w:rFonts w:ascii="Times New Roman" w:hAnsi="Times New Roman" w:eastAsia="Times New Roman" w:cs="Times New Roman"/>
          <w:b/>
          <w:color w:val="auto"/>
          <w:sz w:val="24"/>
          <w:szCs w:val="24"/>
        </w:rPr>
        <w:t>before submitting an application</w:t>
      </w:r>
      <w:r w:rsidRPr="00B54475">
        <w:rPr>
          <w:rFonts w:ascii="Times New Roman" w:hAnsi="Times New Roman" w:eastAsia="Times New Roman" w:cs="Times New Roman"/>
          <w:color w:val="auto"/>
          <w:sz w:val="24"/>
          <w:szCs w:val="24"/>
        </w:rPr>
        <w:t xml:space="preserve">.  </w:t>
      </w:r>
      <w:r w:rsidR="00A52534">
        <w:rPr>
          <w:rFonts w:ascii="Times New Roman" w:hAnsi="Times New Roman" w:eastAsia="Times New Roman" w:cs="Times New Roman"/>
          <w:color w:val="auto"/>
          <w:sz w:val="24"/>
          <w:szCs w:val="24"/>
        </w:rPr>
        <w:t>ECA</w:t>
      </w:r>
      <w:r w:rsidRPr="00B54475">
        <w:rPr>
          <w:rFonts w:ascii="Times New Roman" w:hAnsi="Times New Roman" w:eastAsia="Times New Roman" w:cs="Times New Roman"/>
          <w:color w:val="auto"/>
          <w:sz w:val="24"/>
          <w:szCs w:val="24"/>
        </w:rPr>
        <w:t xml:space="preserve"> may </w:t>
      </w:r>
      <w:r w:rsidRPr="00D906AF">
        <w:rPr>
          <w:rFonts w:ascii="Times New Roman" w:hAnsi="Times New Roman" w:eastAsia="Times New Roman" w:cs="Times New Roman"/>
          <w:b/>
          <w:color w:val="auto"/>
          <w:sz w:val="24"/>
          <w:szCs w:val="24"/>
          <w:u w:val="single"/>
        </w:rPr>
        <w:t>not</w:t>
      </w:r>
      <w:r w:rsidRPr="00B54475">
        <w:rPr>
          <w:rFonts w:ascii="Times New Roman" w:hAnsi="Times New Roman" w:eastAsia="Times New Roman" w:cs="Times New Roman"/>
          <w:color w:val="auto"/>
          <w:sz w:val="24"/>
          <w:szCs w:val="24"/>
        </w:rPr>
        <w:t xml:space="preserve"> review applications from or make awards to applicants that have not completed all applicable UEI and SAM</w:t>
      </w:r>
      <w:r w:rsidRPr="00B54475" w:rsidR="007510CE">
        <w:rPr>
          <w:rFonts w:ascii="Times New Roman" w:hAnsi="Times New Roman" w:eastAsia="Times New Roman" w:cs="Times New Roman"/>
          <w:color w:val="auto"/>
          <w:sz w:val="24"/>
          <w:szCs w:val="24"/>
        </w:rPr>
        <w:t>.gov</w:t>
      </w:r>
      <w:r w:rsidRPr="00B54475">
        <w:rPr>
          <w:rFonts w:ascii="Times New Roman" w:hAnsi="Times New Roman" w:eastAsia="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hAnsi="Times New Roman" w:eastAsia="Times New Roman" w:cs="Times New Roman"/>
          <w:color w:val="auto"/>
          <w:sz w:val="24"/>
          <w:szCs w:val="24"/>
        </w:rPr>
        <w:t xml:space="preserve">  </w:t>
      </w:r>
    </w:p>
    <w:p w:rsidR="00EB1882" w:rsidRDefault="00EB1882" w14:paraId="20E99235" w14:textId="77777777">
      <w:pPr>
        <w:spacing w:after="0" w:line="240" w:lineRule="auto"/>
        <w:rPr>
          <w:rFonts w:ascii="Times New Roman" w:hAnsi="Times New Roman" w:eastAsia="Times New Roman" w:cs="Times New Roman"/>
          <w:color w:val="auto"/>
          <w:sz w:val="24"/>
          <w:szCs w:val="24"/>
        </w:rPr>
      </w:pPr>
    </w:p>
    <w:p w:rsidRPr="00B54475" w:rsidR="00290D8C" w:rsidRDefault="00EB1882" w14:paraId="501FFE59" w14:textId="30192302">
      <w:pPr>
        <w:spacing w:after="0" w:line="240" w:lineRule="auto"/>
        <w:rPr>
          <w:color w:val="auto"/>
        </w:rPr>
      </w:pPr>
      <w:r>
        <w:rPr>
          <w:rFonts w:ascii="Times New Roman" w:hAnsi="Times New Roman" w:eastAsia="Times New Roman" w:cs="Times New Roman"/>
          <w:sz w:val="24"/>
          <w:szCs w:val="24"/>
        </w:rPr>
        <w:lastRenderedPageBreak/>
        <w:t>The 2 CFR 200 requires that sub</w:t>
      </w:r>
      <w:r w:rsidR="00CE33F8">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Pr="00D906AF" w:rsidR="00CE33F8">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Pr="00EA1F13" w:rsidR="00141D59">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Pr="00B54475" w:rsidR="002607E8">
        <w:rPr>
          <w:rFonts w:ascii="Times New Roman" w:hAnsi="Times New Roman" w:eastAsia="Times New Roman" w:cs="Times New Roman"/>
          <w:b/>
          <w:i/>
          <w:color w:val="auto"/>
          <w:sz w:val="24"/>
          <w:szCs w:val="24"/>
        </w:rPr>
        <w:t xml:space="preserve"> </w:t>
      </w:r>
    </w:p>
    <w:p w:rsidR="00290D8C" w:rsidRDefault="002607E8" w14:paraId="766D7352" w14:textId="77777777">
      <w:pPr>
        <w:spacing w:after="0" w:line="240" w:lineRule="auto"/>
      </w:pPr>
      <w:r>
        <w:rPr>
          <w:rFonts w:ascii="Times New Roman" w:hAnsi="Times New Roman" w:eastAsia="Times New Roman" w:cs="Times New Roman"/>
          <w:b/>
          <w:i/>
          <w:color w:val="252525"/>
          <w:sz w:val="24"/>
          <w:szCs w:val="24"/>
        </w:rPr>
        <w:t xml:space="preserve"> </w:t>
      </w:r>
    </w:p>
    <w:p w:rsidRPr="00B54475" w:rsidR="00290D8C" w:rsidRDefault="002607E8" w14:paraId="5FEE0C92" w14:textId="77777777">
      <w:pPr>
        <w:spacing w:after="0" w:line="240" w:lineRule="auto"/>
        <w:rPr>
          <w:color w:val="auto"/>
        </w:rPr>
      </w:pPr>
      <w:r w:rsidRPr="00B54475">
        <w:rPr>
          <w:rFonts w:ascii="Times New Roman" w:hAnsi="Times New Roman" w:eastAsia="Times New Roman" w:cs="Times New Roman"/>
          <w:b/>
          <w:i/>
          <w:color w:val="auto"/>
          <w:sz w:val="24"/>
          <w:szCs w:val="24"/>
        </w:rPr>
        <w:t xml:space="preserve">Note: </w:t>
      </w:r>
      <w:r w:rsidR="00020597">
        <w:rPr>
          <w:rFonts w:ascii="Times New Roman" w:hAnsi="Times New Roman" w:eastAsia="Times New Roman" w:cs="Times New Roman"/>
          <w:b/>
          <w:i/>
          <w:color w:val="auto"/>
          <w:sz w:val="24"/>
          <w:szCs w:val="24"/>
        </w:rPr>
        <w:t xml:space="preserve"> </w:t>
      </w:r>
      <w:r w:rsidRPr="00B54475">
        <w:rPr>
          <w:rFonts w:ascii="Times New Roman" w:hAnsi="Times New Roman" w:eastAsia="Times New Roman" w:cs="Times New Roman"/>
          <w:b/>
          <w:i/>
          <w:color w:val="auto"/>
          <w:sz w:val="24"/>
          <w:szCs w:val="24"/>
        </w:rPr>
        <w:t xml:space="preserve">The process of obtaining a SAM.gov registration may take anywhere from 4-8 weeks.  </w:t>
      </w:r>
      <w:r w:rsidRPr="00B54475">
        <w:rPr>
          <w:rFonts w:ascii="Times New Roman" w:hAnsi="Times New Roman" w:eastAsia="Times New Roman" w:cs="Times New Roman"/>
          <w:b/>
          <w:i/>
          <w:color w:val="auto"/>
          <w:sz w:val="24"/>
          <w:szCs w:val="24"/>
          <w:u w:val="single"/>
        </w:rPr>
        <w:t>Please begin your registration as early as possible</w:t>
      </w:r>
      <w:r w:rsidRPr="00B54475">
        <w:rPr>
          <w:rFonts w:ascii="Times New Roman" w:hAnsi="Times New Roman" w:eastAsia="Times New Roman" w:cs="Times New Roman"/>
          <w:b/>
          <w:i/>
          <w:color w:val="auto"/>
          <w:sz w:val="24"/>
          <w:szCs w:val="24"/>
        </w:rPr>
        <w:t>.</w:t>
      </w:r>
    </w:p>
    <w:p w:rsidR="00290D8C" w:rsidRDefault="002607E8" w14:paraId="4A651993" w14:textId="77777777">
      <w:pPr>
        <w:spacing w:after="0" w:line="240" w:lineRule="auto"/>
      </w:pPr>
      <w:r>
        <w:rPr>
          <w:rFonts w:ascii="Times New Roman" w:hAnsi="Times New Roman" w:eastAsia="Times New Roman" w:cs="Times New Roman"/>
          <w:b/>
          <w:i/>
          <w:color w:val="252525"/>
          <w:sz w:val="24"/>
          <w:szCs w:val="24"/>
        </w:rPr>
        <w:t xml:space="preserve"> </w:t>
      </w:r>
    </w:p>
    <w:p w:rsidR="00290D8C" w:rsidRDefault="3FC328F9" w14:paraId="239302C2" w14:textId="72328A58">
      <w:pPr>
        <w:numPr>
          <w:ilvl w:val="0"/>
          <w:numId w:val="9"/>
        </w:numPr>
        <w:spacing w:after="0" w:line="240" w:lineRule="auto"/>
        <w:ind w:hanging="360"/>
        <w:contextualSpacing/>
        <w:rPr>
          <w:rFonts w:ascii="Times New Roman" w:hAnsi="Times New Roman" w:eastAsia="Times New Roman" w:cs="Times New Roman"/>
          <w:color w:val="252525"/>
          <w:sz w:val="24"/>
          <w:szCs w:val="24"/>
        </w:rPr>
      </w:pPr>
      <w:r w:rsidRPr="31892B4F">
        <w:rPr>
          <w:rFonts w:ascii="Times New Roman" w:hAnsi="Times New Roman" w:eastAsia="Times New Roman" w:cs="Times New Roman"/>
          <w:sz w:val="24"/>
          <w:szCs w:val="24"/>
        </w:rPr>
        <w:t xml:space="preserve">Organizations </w:t>
      </w:r>
      <w:r w:rsidRPr="31892B4F">
        <w:rPr>
          <w:rFonts w:ascii="Times New Roman" w:hAnsi="Times New Roman" w:eastAsia="Times New Roman" w:cs="Times New Roman"/>
          <w:b/>
          <w:bCs/>
          <w:sz w:val="24"/>
          <w:szCs w:val="24"/>
        </w:rPr>
        <w:t>based in the United States</w:t>
      </w:r>
      <w:r w:rsidRPr="31892B4F">
        <w:rPr>
          <w:rFonts w:ascii="Times New Roman" w:hAnsi="Times New Roman" w:eastAsia="Times New Roman" w:cs="Times New Roman"/>
          <w:sz w:val="24"/>
          <w:szCs w:val="24"/>
        </w:rPr>
        <w:t xml:space="preserve"> or that pay employees within the United States will need an Employer Identification Number (EIN) from the Internal Revenue Service (IRS)</w:t>
      </w:r>
      <w:r w:rsidRPr="31892B4F" w:rsidR="0C025A1E">
        <w:rPr>
          <w:rFonts w:ascii="Times New Roman" w:hAnsi="Times New Roman" w:eastAsia="Times New Roman" w:cs="Times New Roman"/>
          <w:sz w:val="24"/>
          <w:szCs w:val="24"/>
        </w:rPr>
        <w:t>.</w:t>
      </w:r>
      <w:r w:rsidRPr="31892B4F">
        <w:rPr>
          <w:rFonts w:ascii="Times New Roman" w:hAnsi="Times New Roman" w:eastAsia="Times New Roman" w:cs="Times New Roman"/>
          <w:sz w:val="24"/>
          <w:szCs w:val="24"/>
        </w:rPr>
        <w:t xml:space="preserve"> </w:t>
      </w:r>
      <w:r w:rsidRPr="31892B4F" w:rsidR="525FF47A">
        <w:rPr>
          <w:rFonts w:ascii="Times New Roman" w:hAnsi="Times New Roman" w:eastAsia="Times New Roman" w:cs="Times New Roman"/>
          <w:sz w:val="24"/>
          <w:szCs w:val="24"/>
        </w:rPr>
        <w:t>A</w:t>
      </w:r>
      <w:r w:rsidRPr="31892B4F">
        <w:rPr>
          <w:rFonts w:ascii="Times New Roman" w:hAnsi="Times New Roman" w:eastAsia="Times New Roman" w:cs="Times New Roman"/>
          <w:sz w:val="24"/>
          <w:szCs w:val="24"/>
        </w:rPr>
        <w:t xml:space="preserve"> Commercial and Government Entity (CAGE) code and a UEI number </w:t>
      </w:r>
      <w:r w:rsidRPr="31892B4F" w:rsidR="41F5C4F1">
        <w:rPr>
          <w:rFonts w:ascii="Times New Roman" w:hAnsi="Times New Roman" w:eastAsia="Times New Roman" w:cs="Times New Roman"/>
          <w:sz w:val="24"/>
          <w:szCs w:val="24"/>
        </w:rPr>
        <w:t xml:space="preserve">are issued through SAM.gov. Once received continue with the remainder of the </w:t>
      </w:r>
      <w:r w:rsidRPr="31892B4F">
        <w:rPr>
          <w:rFonts w:ascii="Times New Roman" w:hAnsi="Times New Roman" w:eastAsia="Times New Roman" w:cs="Times New Roman"/>
          <w:sz w:val="24"/>
          <w:szCs w:val="24"/>
        </w:rPr>
        <w:t>SAM.gov</w:t>
      </w:r>
      <w:r w:rsidRPr="31892B4F" w:rsidR="73FFDD59">
        <w:rPr>
          <w:rFonts w:ascii="Times New Roman" w:hAnsi="Times New Roman" w:eastAsia="Times New Roman" w:cs="Times New Roman"/>
          <w:sz w:val="24"/>
          <w:szCs w:val="24"/>
        </w:rPr>
        <w:t xml:space="preserve"> registration</w:t>
      </w:r>
      <w:r w:rsidRPr="31892B4F">
        <w:rPr>
          <w:rFonts w:ascii="Times New Roman" w:hAnsi="Times New Roman" w:eastAsia="Times New Roman" w:cs="Times New Roman"/>
          <w:sz w:val="24"/>
          <w:szCs w:val="24"/>
        </w:rPr>
        <w:t>.</w:t>
      </w:r>
      <w:r w:rsidRPr="31892B4F" w:rsidR="4C1CDBA4">
        <w:rPr>
          <w:rFonts w:ascii="Times New Roman" w:hAnsi="Times New Roman" w:eastAsia="Times New Roman" w:cs="Times New Roman"/>
          <w:sz w:val="24"/>
          <w:szCs w:val="24"/>
        </w:rPr>
        <w:t xml:space="preserve"> </w:t>
      </w:r>
    </w:p>
    <w:p w:rsidR="00290D8C" w:rsidRDefault="00290D8C" w14:paraId="59DD8499" w14:textId="77777777">
      <w:pPr>
        <w:spacing w:after="0" w:line="240" w:lineRule="auto"/>
      </w:pPr>
    </w:p>
    <w:p w:rsidRPr="005E4F7C" w:rsidR="005E4F7C" w:rsidP="005E4F7C" w:rsidRDefault="005E4F7C" w14:paraId="10AEBC16" w14:textId="77777777">
      <w:pPr>
        <w:spacing w:after="0" w:line="240" w:lineRule="auto"/>
        <w:rPr>
          <w:sz w:val="24"/>
          <w:szCs w:val="24"/>
        </w:rPr>
      </w:pPr>
      <w:r w:rsidRPr="005E4F7C">
        <w:rPr>
          <w:rFonts w:ascii="Times New Roman" w:hAnsi="Times New Roman" w:eastAsia="Times New Roman" w:cs="Times New Roman"/>
          <w:sz w:val="24"/>
          <w:szCs w:val="24"/>
        </w:rPr>
        <w:t xml:space="preserve">All prime organizations must also continue to maintain active SAM.gov registration with current information at all times during which they have an active Federal award or application under consideration by a </w:t>
      </w:r>
      <w:proofErr w:type="gramStart"/>
      <w:r w:rsidRPr="005E4F7C">
        <w:rPr>
          <w:rFonts w:ascii="Times New Roman" w:hAnsi="Times New Roman" w:eastAsia="Times New Roman" w:cs="Times New Roman"/>
          <w:sz w:val="24"/>
          <w:szCs w:val="24"/>
        </w:rPr>
        <w:t>Federal</w:t>
      </w:r>
      <w:proofErr w:type="gramEnd"/>
      <w:r w:rsidRPr="005E4F7C">
        <w:rPr>
          <w:rFonts w:ascii="Times New Roman" w:hAnsi="Times New Roman" w:eastAsia="Times New Roman" w:cs="Times New Roman"/>
          <w:sz w:val="24"/>
          <w:szCs w:val="24"/>
        </w:rPr>
        <w:t xml:space="preserve">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rsidRPr="005E4F7C" w:rsidR="00BD4D16" w:rsidRDefault="00BD4D16" w14:paraId="233550A7" w14:textId="77777777">
      <w:pPr>
        <w:spacing w:after="0" w:line="240" w:lineRule="auto"/>
        <w:rPr>
          <w:rFonts w:ascii="Times New Roman" w:hAnsi="Times New Roman" w:eastAsia="Times New Roman" w:cs="Times New Roman"/>
          <w:sz w:val="24"/>
          <w:szCs w:val="24"/>
        </w:rPr>
      </w:pPr>
    </w:p>
    <w:p w:rsidR="002B0090" w:rsidRDefault="002B0090" w14:paraId="424F5F4A" w14:textId="77777777">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rsidRPr="005E071E" w:rsidR="00863457" w:rsidRDefault="00863457" w14:paraId="7A075EE3" w14:textId="77777777">
      <w:pPr>
        <w:spacing w:after="0" w:line="240" w:lineRule="auto"/>
        <w:rPr>
          <w:rFonts w:ascii="Times New Roman" w:hAnsi="Times New Roman" w:cs="Times New Roman"/>
          <w:b/>
          <w:i/>
          <w:sz w:val="24"/>
          <w:szCs w:val="24"/>
        </w:rPr>
      </w:pPr>
    </w:p>
    <w:p w:rsidR="00290D8C" w:rsidRDefault="002607E8" w14:paraId="07D035D6" w14:textId="77777777">
      <w:pPr>
        <w:spacing w:after="0" w:line="240" w:lineRule="auto"/>
      </w:pPr>
      <w:r>
        <w:rPr>
          <w:rFonts w:ascii="Times New Roman" w:hAnsi="Times New Roman" w:eastAsia="Times New Roman" w:cs="Times New Roman"/>
          <w:sz w:val="24"/>
          <w:szCs w:val="24"/>
        </w:rPr>
        <w:t>An exemption from these requirements may be permitted on a case-by-case basis if:</w:t>
      </w:r>
    </w:p>
    <w:p w:rsidR="00290D8C" w:rsidRDefault="002607E8" w14:paraId="59AE0086" w14:textId="77777777">
      <w:pPr>
        <w:spacing w:after="0" w:line="240" w:lineRule="auto"/>
      </w:pPr>
      <w:r>
        <w:rPr>
          <w:rFonts w:ascii="Times New Roman" w:hAnsi="Times New Roman" w:eastAsia="Times New Roman" w:cs="Times New Roman"/>
          <w:sz w:val="24"/>
          <w:szCs w:val="24"/>
        </w:rPr>
        <w:t xml:space="preserve"> </w:t>
      </w:r>
    </w:p>
    <w:p w:rsidR="00290D8C" w:rsidRDefault="00B64551" w14:paraId="0356EDD9" w14:textId="77777777">
      <w:pPr>
        <w:numPr>
          <w:ilvl w:val="0"/>
          <w:numId w:val="10"/>
        </w:numPr>
        <w:spacing w:after="0" w:line="240" w:lineRule="auto"/>
        <w:ind w:hanging="360"/>
        <w:contextualSpacing/>
        <w:rPr>
          <w:rFonts w:ascii="Times New Roman" w:hAnsi="Times New Roman" w:eastAsia="Times New Roman" w:cs="Times New Roman"/>
          <w:color w:val="252525"/>
          <w:sz w:val="24"/>
          <w:szCs w:val="24"/>
        </w:rPr>
      </w:pPr>
      <w:r>
        <w:rPr>
          <w:rFonts w:ascii="Times New Roman" w:hAnsi="Times New Roman" w:eastAsia="Times New Roman" w:cs="Times New Roman"/>
          <w:sz w:val="24"/>
          <w:szCs w:val="24"/>
        </w:rPr>
        <w:t>A</w:t>
      </w:r>
      <w:r w:rsidR="002607E8">
        <w:rPr>
          <w:rFonts w:ascii="Times New Roman" w:hAnsi="Times New Roman" w:eastAsia="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hAnsi="Times New Roman" w:eastAsia="Times New Roman" w:cs="Times New Roman"/>
          <w:b/>
          <w:sz w:val="24"/>
          <w:szCs w:val="24"/>
        </w:rPr>
        <w:t xml:space="preserve"> </w:t>
      </w:r>
    </w:p>
    <w:p w:rsidR="00290D8C" w:rsidRDefault="00290D8C" w14:paraId="38EF5727" w14:textId="77777777">
      <w:pPr>
        <w:spacing w:after="0" w:line="240" w:lineRule="auto"/>
      </w:pPr>
    </w:p>
    <w:p w:rsidRPr="00E870FE" w:rsidR="00CF1A66" w:rsidP="00CF1A66" w:rsidRDefault="00CF1A66" w14:paraId="50EF4B48" w14:textId="52452FFE">
      <w:pPr>
        <w:autoSpaceDE w:val="0"/>
        <w:autoSpaceDN w:val="0"/>
        <w:spacing w:after="0" w:line="240" w:lineRule="auto"/>
        <w:rPr>
          <w:rFonts w:ascii="Times New Roman" w:hAnsi="Times New Roman" w:eastAsia="Times New Roman" w:cs="Times New Roman"/>
          <w:color w:val="auto"/>
          <w:sz w:val="24"/>
          <w:szCs w:val="24"/>
        </w:rPr>
      </w:pPr>
      <w:r w:rsidRPr="00E870FE">
        <w:rPr>
          <w:rFonts w:ascii="Times New Roman" w:hAnsi="Times New Roman" w:eastAsia="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hAnsi="Times New Roman" w:eastAsia="Times New Roman" w:cs="Times New Roman"/>
          <w:b/>
          <w:color w:val="auto"/>
          <w:sz w:val="24"/>
          <w:szCs w:val="24"/>
        </w:rPr>
        <w:t>two weeks prior to the deadline in the NOFO providing a justification of their request</w:t>
      </w:r>
      <w:r w:rsidRPr="00E870FE">
        <w:rPr>
          <w:rFonts w:ascii="Times New Roman" w:hAnsi="Times New Roman" w:eastAsia="Times New Roman" w:cs="Times New Roman"/>
          <w:color w:val="auto"/>
          <w:sz w:val="24"/>
          <w:szCs w:val="24"/>
        </w:rPr>
        <w:t>.  Approval for a SAM.gov exemption must come from the warranted Grant</w:t>
      </w:r>
      <w:r w:rsidR="003343E3">
        <w:rPr>
          <w:rFonts w:ascii="Times New Roman" w:hAnsi="Times New Roman" w:eastAsia="Times New Roman" w:cs="Times New Roman"/>
          <w:color w:val="auto"/>
          <w:sz w:val="24"/>
          <w:szCs w:val="24"/>
        </w:rPr>
        <w:t>s</w:t>
      </w:r>
      <w:r w:rsidRPr="00E870FE">
        <w:rPr>
          <w:rFonts w:ascii="Times New Roman" w:hAnsi="Times New Roman" w:eastAsia="Times New Roman" w:cs="Times New Roman"/>
          <w:color w:val="auto"/>
          <w:sz w:val="24"/>
          <w:szCs w:val="24"/>
        </w:rPr>
        <w:t xml:space="preserve"> Officer before the application can be deemed eligible for review. </w:t>
      </w:r>
    </w:p>
    <w:p w:rsidRPr="00E870FE" w:rsidR="00290D8C" w:rsidRDefault="00290D8C" w14:paraId="0727FA60" w14:textId="77777777">
      <w:pPr>
        <w:spacing w:after="0" w:line="240" w:lineRule="auto"/>
      </w:pPr>
    </w:p>
    <w:p w:rsidR="00290D8C" w:rsidP="31892B4F" w:rsidRDefault="108632D7" w14:paraId="5F9FB502" w14:textId="62CE226D">
      <w:pPr>
        <w:spacing w:after="0" w:line="240" w:lineRule="auto"/>
        <w:rPr>
          <w:rFonts w:ascii="Times New Roman" w:hAnsi="Times New Roman" w:eastAsia="Times New Roman" w:cs="Times New Roman"/>
          <w:i/>
          <w:iCs/>
          <w:sz w:val="24"/>
          <w:szCs w:val="24"/>
        </w:rPr>
      </w:pPr>
      <w:bookmarkStart w:name="h.j3cqnkumzr3g" w:id="1"/>
      <w:bookmarkEnd w:id="1"/>
      <w:r w:rsidRPr="31892B4F">
        <w:rPr>
          <w:rFonts w:ascii="Times New Roman" w:hAnsi="Times New Roman" w:eastAsia="Times New Roman" w:cs="Times New Roman"/>
          <w:b/>
          <w:bCs/>
          <w:i/>
          <w:iCs/>
          <w:sz w:val="24"/>
          <w:szCs w:val="24"/>
        </w:rPr>
        <w:t xml:space="preserve">D.4 Submission Dates and Times  </w:t>
      </w:r>
    </w:p>
    <w:p w:rsidR="00290D8C" w:rsidP="4EDE1750" w:rsidRDefault="108632D7" w14:paraId="6AEC9356" w14:textId="3A3CE225">
      <w:pPr>
        <w:pStyle w:val="Normal"/>
        <w:spacing w:after="0" w:line="240" w:lineRule="auto"/>
      </w:pPr>
      <w:r w:rsidRPr="4EDE1750" w:rsidR="108632D7">
        <w:rPr>
          <w:rFonts w:ascii="Times New Roman" w:hAnsi="Times New Roman" w:eastAsia="Times New Roman" w:cs="Times New Roman"/>
          <w:b w:val="1"/>
          <w:bCs w:val="1"/>
          <w:sz w:val="24"/>
          <w:szCs w:val="24"/>
        </w:rPr>
        <w:t>Applications are due no later than</w:t>
      </w:r>
      <w:r w:rsidRPr="4EDE1750" w:rsidR="7DAE8536">
        <w:rPr>
          <w:rFonts w:ascii="Times New Roman" w:hAnsi="Times New Roman" w:eastAsia="Times New Roman" w:cs="Times New Roman"/>
          <w:b w:val="1"/>
          <w:bCs w:val="1"/>
          <w:sz w:val="24"/>
          <w:szCs w:val="24"/>
        </w:rPr>
        <w:t xml:space="preserve"> </w:t>
      </w:r>
      <w:r w:rsidRPr="4EDE1750" w:rsidR="7DAE8536">
        <w:rPr>
          <w:rFonts w:ascii="Times New Roman" w:hAnsi="Times New Roman" w:eastAsia="Times New Roman" w:cs="Times New Roman"/>
          <w:b w:val="1"/>
          <w:bCs w:val="1"/>
          <w:sz w:val="24"/>
          <w:szCs w:val="24"/>
          <w:u w:val="single"/>
        </w:rPr>
        <w:t>11:59</w:t>
      </w:r>
      <w:r w:rsidRPr="4EDE1750" w:rsidR="7EF5D46E">
        <w:rPr>
          <w:rFonts w:ascii="Times New Roman" w:hAnsi="Times New Roman" w:eastAsia="Times New Roman" w:cs="Times New Roman"/>
          <w:b w:val="1"/>
          <w:bCs w:val="1"/>
          <w:sz w:val="24"/>
          <w:szCs w:val="24"/>
          <w:u w:val="single"/>
        </w:rPr>
        <w:t xml:space="preserve"> </w:t>
      </w:r>
      <w:r w:rsidRPr="4EDE1750" w:rsidR="42306D76">
        <w:rPr>
          <w:rFonts w:ascii="Times New Roman" w:hAnsi="Times New Roman" w:eastAsia="Times New Roman" w:cs="Times New Roman"/>
          <w:b w:val="1"/>
          <w:bCs w:val="1"/>
          <w:sz w:val="24"/>
          <w:szCs w:val="24"/>
          <w:u w:val="single"/>
        </w:rPr>
        <w:t>PM</w:t>
      </w:r>
      <w:r w:rsidRPr="4EDE1750" w:rsidR="2FBE011F">
        <w:rPr>
          <w:rFonts w:ascii="Times New Roman" w:hAnsi="Times New Roman" w:eastAsia="Times New Roman" w:cs="Times New Roman"/>
          <w:b w:val="1"/>
          <w:bCs w:val="1"/>
          <w:sz w:val="24"/>
          <w:szCs w:val="24"/>
        </w:rPr>
        <w:t xml:space="preserve"> </w:t>
      </w:r>
      <w:r w:rsidRPr="4EDE1750" w:rsidR="108632D7">
        <w:rPr>
          <w:rFonts w:ascii="Times New Roman" w:hAnsi="Times New Roman" w:eastAsia="Times New Roman" w:cs="Times New Roman"/>
          <w:b w:val="1"/>
          <w:bCs w:val="1"/>
          <w:sz w:val="24"/>
          <w:szCs w:val="24"/>
        </w:rPr>
        <w:t xml:space="preserve">Eastern </w:t>
      </w:r>
      <w:r w:rsidRPr="4EDE1750" w:rsidR="42306D76">
        <w:rPr>
          <w:rFonts w:ascii="Times New Roman" w:hAnsi="Times New Roman" w:eastAsia="Times New Roman" w:cs="Times New Roman"/>
          <w:b w:val="1"/>
          <w:bCs w:val="1"/>
          <w:sz w:val="24"/>
          <w:szCs w:val="24"/>
        </w:rPr>
        <w:t xml:space="preserve">Standard </w:t>
      </w:r>
      <w:r w:rsidRPr="4EDE1750" w:rsidR="108632D7">
        <w:rPr>
          <w:rFonts w:ascii="Times New Roman" w:hAnsi="Times New Roman" w:eastAsia="Times New Roman" w:cs="Times New Roman"/>
          <w:b w:val="1"/>
          <w:bCs w:val="1"/>
          <w:sz w:val="24"/>
          <w:szCs w:val="24"/>
        </w:rPr>
        <w:t>Time (E</w:t>
      </w:r>
      <w:r w:rsidRPr="4EDE1750" w:rsidR="42306D76">
        <w:rPr>
          <w:rFonts w:ascii="Times New Roman" w:hAnsi="Times New Roman" w:eastAsia="Times New Roman" w:cs="Times New Roman"/>
          <w:b w:val="1"/>
          <w:bCs w:val="1"/>
          <w:sz w:val="24"/>
          <w:szCs w:val="24"/>
        </w:rPr>
        <w:t>S</w:t>
      </w:r>
      <w:r w:rsidRPr="4EDE1750" w:rsidR="108632D7">
        <w:rPr>
          <w:rFonts w:ascii="Times New Roman" w:hAnsi="Times New Roman" w:eastAsia="Times New Roman" w:cs="Times New Roman"/>
          <w:b w:val="1"/>
          <w:bCs w:val="1"/>
          <w:sz w:val="24"/>
          <w:szCs w:val="24"/>
        </w:rPr>
        <w:t>T), on</w:t>
      </w:r>
      <w:r w:rsidRPr="4EDE1750" w:rsidR="19C23FAE">
        <w:rPr>
          <w:rFonts w:ascii="Times New Roman" w:hAnsi="Times New Roman" w:eastAsia="Times New Roman" w:cs="Times New Roman"/>
          <w:b w:val="1"/>
          <w:bCs w:val="1"/>
          <w:sz w:val="24"/>
          <w:szCs w:val="24"/>
        </w:rPr>
        <w:t xml:space="preserve"> </w:t>
      </w:r>
      <w:r w:rsidRPr="4EDE1750" w:rsidR="24D25A8C">
        <w:rPr>
          <w:rFonts w:ascii="Times New Roman" w:hAnsi="Times New Roman" w:eastAsia="Times New Roman" w:cs="Times New Roman"/>
          <w:b w:val="1"/>
          <w:bCs w:val="1"/>
          <w:sz w:val="24"/>
          <w:szCs w:val="24"/>
        </w:rPr>
        <w:t>April</w:t>
      </w:r>
      <w:r w:rsidRPr="4EDE1750" w:rsidR="50BC9241">
        <w:rPr>
          <w:rFonts w:ascii="Times New Roman" w:hAnsi="Times New Roman" w:eastAsia="Times New Roman" w:cs="Times New Roman"/>
          <w:b w:val="1"/>
          <w:bCs w:val="1"/>
          <w:sz w:val="24"/>
          <w:szCs w:val="24"/>
        </w:rPr>
        <w:t xml:space="preserve"> 20</w:t>
      </w:r>
      <w:r w:rsidRPr="4EDE1750" w:rsidR="108632D7">
        <w:rPr>
          <w:rFonts w:ascii="Times New Roman" w:hAnsi="Times New Roman" w:eastAsia="Times New Roman" w:cs="Times New Roman"/>
          <w:b w:val="1"/>
          <w:bCs w:val="1"/>
          <w:sz w:val="24"/>
          <w:szCs w:val="24"/>
        </w:rPr>
        <w:t xml:space="preserve">, </w:t>
      </w:r>
      <w:proofErr w:type="gramStart"/>
      <w:r w:rsidRPr="4EDE1750" w:rsidR="108632D7">
        <w:rPr>
          <w:rFonts w:ascii="Times New Roman" w:hAnsi="Times New Roman" w:eastAsia="Times New Roman" w:cs="Times New Roman"/>
          <w:b w:val="1"/>
          <w:bCs w:val="1"/>
          <w:sz w:val="24"/>
          <w:szCs w:val="24"/>
        </w:rPr>
        <w:t>20</w:t>
      </w:r>
      <w:r w:rsidRPr="4EDE1750" w:rsidR="00517D2B">
        <w:rPr>
          <w:rFonts w:ascii="Times New Roman" w:hAnsi="Times New Roman" w:eastAsia="Times New Roman" w:cs="Times New Roman"/>
          <w:b w:val="1"/>
          <w:bCs w:val="1"/>
          <w:sz w:val="24"/>
          <w:szCs w:val="24"/>
        </w:rPr>
        <w:t>23</w:t>
      </w:r>
      <w:proofErr w:type="gramEnd"/>
      <w:r w:rsidRPr="4EDE1750" w:rsidR="108632D7">
        <w:rPr>
          <w:rFonts w:ascii="Times New Roman" w:hAnsi="Times New Roman" w:eastAsia="Times New Roman" w:cs="Times New Roman"/>
          <w:b w:val="1"/>
          <w:bCs w:val="1"/>
          <w:sz w:val="24"/>
          <w:szCs w:val="24"/>
        </w:rPr>
        <w:t xml:space="preserve"> on</w:t>
      </w:r>
      <w:r w:rsidRPr="4EDE1750" w:rsidR="42306D76">
        <w:rPr>
          <w:rFonts w:ascii="Times New Roman" w:hAnsi="Times New Roman" w:eastAsia="Times New Roman" w:cs="Times New Roman"/>
          <w:b w:val="1"/>
          <w:bCs w:val="1"/>
          <w:sz w:val="24"/>
          <w:szCs w:val="24"/>
        </w:rPr>
        <w:t xml:space="preserve"> </w:t>
      </w:r>
      <w:hyperlink r:id="R7e3ff564b5b6466f">
        <w:r w:rsidRPr="4EDE1750" w:rsidR="42306D76">
          <w:rPr>
            <w:rStyle w:val="Hyperlink"/>
            <w:rFonts w:ascii="Times New Roman" w:hAnsi="Times New Roman" w:eastAsia="Times New Roman" w:cs="Times New Roman"/>
            <w:b w:val="1"/>
            <w:bCs w:val="1"/>
            <w:sz w:val="24"/>
            <w:szCs w:val="24"/>
          </w:rPr>
          <w:t>https://www.grants.gov/</w:t>
        </w:r>
      </w:hyperlink>
      <w:r w:rsidRPr="4EDE1750" w:rsidR="42306D76">
        <w:rPr>
          <w:rFonts w:ascii="Times New Roman" w:hAnsi="Times New Roman" w:eastAsia="Times New Roman" w:cs="Times New Roman"/>
          <w:b w:val="1"/>
          <w:bCs w:val="1"/>
          <w:sz w:val="24"/>
          <w:szCs w:val="24"/>
        </w:rPr>
        <w:t xml:space="preserve"> </w:t>
      </w:r>
      <w:r w:rsidRPr="4EDE1750" w:rsidR="108632D7">
        <w:rPr>
          <w:rFonts w:ascii="Times New Roman" w:hAnsi="Times New Roman" w:eastAsia="Times New Roman" w:cs="Times New Roman"/>
          <w:b w:val="1"/>
          <w:bCs w:val="1"/>
          <w:sz w:val="24"/>
          <w:szCs w:val="24"/>
        </w:rPr>
        <w:t xml:space="preserve">under the announcement title </w:t>
      </w:r>
      <w:r w:rsidRPr="4EDE1750" w:rsidR="42306D76">
        <w:rPr>
          <w:rFonts w:ascii="Times New Roman" w:hAnsi="Times New Roman" w:eastAsia="Times New Roman" w:cs="Times New Roman"/>
          <w:b w:val="1"/>
          <w:bCs w:val="1"/>
          <w:sz w:val="24"/>
          <w:szCs w:val="24"/>
        </w:rPr>
        <w:t>“</w:t>
      </w:r>
      <w:r w:rsidRPr="4EDE1750" w:rsidR="00517D2B">
        <w:rPr>
          <w:rFonts w:ascii="Times New Roman" w:hAnsi="Times New Roman" w:eastAsia="Times New Roman" w:cs="Times New Roman"/>
          <w:sz w:val="24"/>
          <w:szCs w:val="24"/>
        </w:rPr>
        <w:t>Official U.S. Presentation at the 60th International Art Exhibition</w:t>
      </w:r>
      <w:r w:rsidRPr="4EDE1750" w:rsidR="42306D76">
        <w:rPr>
          <w:rFonts w:ascii="Times New Roman" w:hAnsi="Times New Roman" w:eastAsia="Times New Roman" w:cs="Times New Roman"/>
          <w:b w:val="1"/>
          <w:bCs w:val="1"/>
          <w:sz w:val="24"/>
          <w:szCs w:val="24"/>
        </w:rPr>
        <w:t>,” funding opportunity number “</w:t>
      </w:r>
      <w:r w:rsidRPr="4EDE1750" w:rsidR="6518D755">
        <w:rPr>
          <w:rFonts w:ascii="Times New Roman" w:hAnsi="Times New Roman" w:eastAsia="Times New Roman" w:cs="Times New Roman"/>
          <w:noProof w:val="0"/>
          <w:sz w:val="24"/>
          <w:szCs w:val="24"/>
          <w:lang w:val="en-US"/>
        </w:rPr>
        <w:t>SFOP0009432</w:t>
      </w:r>
      <w:r w:rsidRPr="4EDE1750" w:rsidR="42306D76">
        <w:rPr>
          <w:rFonts w:ascii="Times New Roman" w:hAnsi="Times New Roman" w:eastAsia="Times New Roman" w:cs="Times New Roman"/>
          <w:b w:val="1"/>
          <w:bCs w:val="1"/>
          <w:sz w:val="24"/>
          <w:szCs w:val="24"/>
        </w:rPr>
        <w:t xml:space="preserve">.” </w:t>
      </w:r>
      <w:r w:rsidRPr="4EDE1750" w:rsidR="108632D7">
        <w:rPr>
          <w:rFonts w:ascii="Times New Roman" w:hAnsi="Times New Roman" w:eastAsia="Times New Roman" w:cs="Times New Roman"/>
          <w:sz w:val="24"/>
          <w:szCs w:val="24"/>
        </w:rPr>
        <w:t xml:space="preserve"> </w:t>
      </w:r>
    </w:p>
    <w:p w:rsidR="00C1352F" w:rsidRDefault="00C1352F" w14:paraId="10DD3D56" w14:textId="77777777">
      <w:pPr>
        <w:spacing w:after="0" w:line="240" w:lineRule="auto"/>
      </w:pPr>
    </w:p>
    <w:p w:rsidR="00290D8C" w:rsidRDefault="009758B8" w14:paraId="1286BFB9" w14:textId="7576DED3">
      <w:pPr>
        <w:spacing w:after="0" w:line="240" w:lineRule="auto"/>
      </w:pPr>
      <w:r>
        <w:rPr>
          <w:rFonts w:ascii="Times New Roman" w:hAnsi="Times New Roman" w:eastAsia="Times New Roman" w:cs="Times New Roman"/>
          <w:sz w:val="24"/>
          <w:szCs w:val="24"/>
        </w:rPr>
        <w:t>Grants.gov automatically log</w:t>
      </w:r>
      <w:r w:rsidR="00B9205F">
        <w:rPr>
          <w:rFonts w:ascii="Times New Roman" w:hAnsi="Times New Roman" w:eastAsia="Times New Roman" w:cs="Times New Roman"/>
          <w:sz w:val="24"/>
          <w:szCs w:val="24"/>
        </w:rPr>
        <w:t>s</w:t>
      </w:r>
      <w:r>
        <w:rPr>
          <w:rFonts w:ascii="Times New Roman" w:hAnsi="Times New Roman" w:eastAsia="Times New Roman" w:cs="Times New Roman"/>
          <w:sz w:val="24"/>
          <w:szCs w:val="24"/>
        </w:rPr>
        <w:t xml:space="preserve">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hAnsi="Times New Roman" w:eastAsia="Times New Roman" w:cs="Times New Roman"/>
          <w:color w:val="0000FF"/>
          <w:sz w:val="24"/>
          <w:szCs w:val="24"/>
        </w:rPr>
        <w:t xml:space="preserve"> </w:t>
      </w:r>
      <w:r>
        <w:rPr>
          <w:rFonts w:ascii="Times New Roman" w:hAnsi="Times New Roman" w:eastAsia="Times New Roman" w:cs="Times New Roman"/>
          <w:sz w:val="24"/>
          <w:szCs w:val="24"/>
        </w:rPr>
        <w:t xml:space="preserve">that are outside of the applicant’s control will be reviewed on a </w:t>
      </w:r>
      <w:proofErr w:type="gramStart"/>
      <w:r>
        <w:rPr>
          <w:rFonts w:ascii="Times New Roman" w:hAnsi="Times New Roman" w:eastAsia="Times New Roman" w:cs="Times New Roman"/>
          <w:sz w:val="24"/>
          <w:szCs w:val="24"/>
        </w:rPr>
        <w:t>case by case</w:t>
      </w:r>
      <w:proofErr w:type="gramEnd"/>
      <w:r>
        <w:rPr>
          <w:rFonts w:ascii="Times New Roman" w:hAnsi="Times New Roman" w:eastAsia="Times New Roman" w:cs="Times New Roman"/>
          <w:sz w:val="24"/>
          <w:szCs w:val="24"/>
        </w:rPr>
        <w:t xml:space="preserve"> basis.</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 xml:space="preserve">Applicants should not expect a notification </w:t>
      </w:r>
      <w:r w:rsidRPr="00940DD7">
        <w:rPr>
          <w:rFonts w:ascii="Times New Roman" w:hAnsi="Times New Roman" w:eastAsia="Times New Roman" w:cs="Times New Roman"/>
          <w:sz w:val="24"/>
          <w:szCs w:val="24"/>
        </w:rPr>
        <w:t xml:space="preserve">upon </w:t>
      </w:r>
      <w:r w:rsidRPr="0077458E" w:rsidR="00A52534">
        <w:rPr>
          <w:rFonts w:ascii="Times New Roman" w:hAnsi="Times New Roman" w:eastAsia="Times New Roman" w:cs="Times New Roman"/>
          <w:sz w:val="24"/>
          <w:szCs w:val="24"/>
        </w:rPr>
        <w:t>ECA</w:t>
      </w:r>
      <w:r w:rsidRPr="00940DD7">
        <w:rPr>
          <w:rFonts w:ascii="Times New Roman" w:hAnsi="Times New Roman" w:eastAsia="Times New Roman" w:cs="Times New Roman"/>
          <w:sz w:val="24"/>
          <w:szCs w:val="24"/>
        </w:rPr>
        <w:t xml:space="preserve"> receiving</w:t>
      </w:r>
      <w:r>
        <w:rPr>
          <w:rFonts w:ascii="Times New Roman" w:hAnsi="Times New Roman" w:eastAsia="Times New Roman" w:cs="Times New Roman"/>
          <w:sz w:val="24"/>
          <w:szCs w:val="24"/>
        </w:rPr>
        <w:t xml:space="preserve"> their application.</w:t>
      </w:r>
      <w:r w:rsidR="002607E8">
        <w:rPr>
          <w:rFonts w:ascii="Times New Roman" w:hAnsi="Times New Roman" w:eastAsia="Times New Roman" w:cs="Times New Roman"/>
          <w:sz w:val="24"/>
          <w:szCs w:val="24"/>
        </w:rPr>
        <w:t xml:space="preserve"> </w:t>
      </w:r>
    </w:p>
    <w:p w:rsidR="00290D8C" w:rsidRDefault="00290D8C" w14:paraId="5675C784" w14:textId="77777777">
      <w:pPr>
        <w:spacing w:after="0" w:line="240" w:lineRule="auto"/>
      </w:pPr>
    </w:p>
    <w:p w:rsidRPr="00B4358D" w:rsidR="00290D8C" w:rsidRDefault="002607E8" w14:paraId="7F73EC57" w14:textId="40B9847A">
      <w:pPr>
        <w:spacing w:after="0" w:line="240" w:lineRule="auto"/>
        <w:rPr>
          <w:sz w:val="24"/>
          <w:szCs w:val="24"/>
        </w:rPr>
      </w:pPr>
      <w:r w:rsidRPr="00B4358D">
        <w:rPr>
          <w:rFonts w:ascii="Times New Roman" w:hAnsi="Times New Roman" w:eastAsia="Times New Roman" w:cs="Times New Roman"/>
          <w:b/>
          <w:i/>
          <w:sz w:val="24"/>
          <w:szCs w:val="24"/>
        </w:rPr>
        <w:t xml:space="preserve">D.5 </w:t>
      </w:r>
      <w:r w:rsidRPr="00B4358D" w:rsidR="00B4358D">
        <w:rPr>
          <w:rFonts w:ascii="Times New Roman" w:hAnsi="Times New Roman" w:eastAsia="Times New Roman" w:cs="Times New Roman"/>
          <w:b/>
          <w:bCs/>
          <w:i/>
          <w:iCs/>
          <w:color w:val="000000" w:themeColor="text1"/>
          <w:sz w:val="24"/>
          <w:szCs w:val="24"/>
        </w:rPr>
        <w:t>Funding Limitations, Restrictions, and other Considerations</w:t>
      </w:r>
    </w:p>
    <w:p w:rsidR="00290D8C" w:rsidRDefault="00290D8C" w14:paraId="1D3EBA32" w14:textId="77777777">
      <w:pPr>
        <w:spacing w:after="0" w:line="240" w:lineRule="auto"/>
      </w:pPr>
    </w:p>
    <w:p w:rsidRPr="00937113" w:rsidR="00290D8C" w:rsidRDefault="00A52534" w14:paraId="0A79DBEC" w14:textId="3704BC9C">
      <w:pPr>
        <w:spacing w:after="0" w:line="240" w:lineRule="auto"/>
      </w:pPr>
      <w:r w:rsidRPr="0077458E">
        <w:rPr>
          <w:rFonts w:ascii="Times New Roman" w:hAnsi="Times New Roman" w:eastAsia="Times New Roman" w:cs="Times New Roman"/>
          <w:sz w:val="24"/>
          <w:szCs w:val="24"/>
        </w:rPr>
        <w:t>ECA</w:t>
      </w:r>
      <w:r w:rsidRPr="00937113" w:rsidR="002607E8">
        <w:rPr>
          <w:rFonts w:ascii="Times New Roman" w:hAnsi="Times New Roman" w:eastAsia="Times New Roman" w:cs="Times New Roman"/>
          <w:sz w:val="24"/>
          <w:szCs w:val="24"/>
        </w:rPr>
        <w:t xml:space="preserve"> will not consider applications that reflect any type of support for any member, affiliate, or representative of a designated terrorist organization. </w:t>
      </w:r>
      <w:r w:rsidRPr="00937113" w:rsidR="00C831F1">
        <w:rPr>
          <w:rFonts w:ascii="Times New Roman" w:hAnsi="Times New Roman" w:eastAsia="Times New Roman" w:cs="Times New Roman"/>
          <w:sz w:val="24"/>
          <w:szCs w:val="24"/>
        </w:rPr>
        <w:t>Please refer</w:t>
      </w:r>
      <w:r w:rsidRPr="00937113" w:rsidR="00256B19">
        <w:rPr>
          <w:rFonts w:ascii="Times New Roman" w:hAnsi="Times New Roman" w:eastAsia="Times New Roman" w:cs="Times New Roman"/>
          <w:sz w:val="24"/>
          <w:szCs w:val="24"/>
        </w:rPr>
        <w:t xml:space="preserve"> the link for Foreign Terrorist Organizations: </w:t>
      </w:r>
      <w:r w:rsidRPr="00937113" w:rsidR="0004508F">
        <w:rPr>
          <w:rFonts w:ascii="Times New Roman" w:hAnsi="Times New Roman" w:eastAsia="Times New Roman" w:cs="Times New Roman"/>
          <w:sz w:val="24"/>
          <w:szCs w:val="24"/>
        </w:rPr>
        <w:t xml:space="preserve"> </w:t>
      </w:r>
      <w:hyperlink w:history="1" r:id="rId15">
        <w:r w:rsidRPr="00937113" w:rsidR="0004508F">
          <w:rPr>
            <w:rStyle w:val="Hyperlink"/>
            <w:rFonts w:ascii="Times New Roman" w:hAnsi="Times New Roman" w:eastAsia="Times New Roman" w:cs="Times New Roman"/>
            <w:sz w:val="24"/>
            <w:szCs w:val="24"/>
          </w:rPr>
          <w:t>https://www.state.gov/foreign-terrorist-organizations/</w:t>
        </w:r>
      </w:hyperlink>
      <w:r w:rsidRPr="00937113" w:rsidDel="0004508F" w:rsidR="0004508F">
        <w:rPr>
          <w:rFonts w:ascii="Times New Roman" w:hAnsi="Times New Roman" w:eastAsia="Times New Roman" w:cs="Times New Roman"/>
          <w:sz w:val="24"/>
          <w:szCs w:val="24"/>
        </w:rPr>
        <w:t xml:space="preserve"> </w:t>
      </w:r>
    </w:p>
    <w:p w:rsidRPr="00937113" w:rsidR="00290D8C" w:rsidRDefault="002607E8" w14:paraId="7FF69258" w14:textId="5C9DE811">
      <w:pPr>
        <w:spacing w:after="0" w:line="240" w:lineRule="auto"/>
      </w:pPr>
      <w:r w:rsidRPr="00937113">
        <w:rPr>
          <w:rFonts w:ascii="Times New Roman" w:hAnsi="Times New Roman" w:eastAsia="Times New Roman" w:cs="Times New Roman"/>
          <w:sz w:val="24"/>
          <w:szCs w:val="24"/>
        </w:rPr>
        <w:t>Project activities</w:t>
      </w:r>
      <w:r w:rsidRPr="00937113" w:rsidR="0035592D">
        <w:rPr>
          <w:rFonts w:ascii="Times New Roman" w:hAnsi="Times New Roman" w:eastAsia="Times New Roman" w:cs="Times New Roman"/>
          <w:sz w:val="24"/>
          <w:szCs w:val="24"/>
        </w:rPr>
        <w:t xml:space="preserve"> whose direct beneficiaries are</w:t>
      </w:r>
      <w:r w:rsidRPr="00937113">
        <w:rPr>
          <w:rFonts w:ascii="Times New Roman" w:hAnsi="Times New Roman" w:eastAsia="Times New Roman" w:cs="Times New Roman"/>
          <w:sz w:val="24"/>
          <w:szCs w:val="24"/>
        </w:rPr>
        <w:t xml:space="preserve"> foreign militaries or paramilitary groups or individuals will not be considered for </w:t>
      </w:r>
      <w:r w:rsidRPr="0077458E" w:rsidR="00A52534">
        <w:rPr>
          <w:rFonts w:ascii="Times New Roman" w:hAnsi="Times New Roman" w:eastAsia="Times New Roman" w:cs="Times New Roman"/>
          <w:sz w:val="24"/>
          <w:szCs w:val="24"/>
        </w:rPr>
        <w:t>ECA</w:t>
      </w:r>
      <w:r w:rsidRPr="00937113">
        <w:rPr>
          <w:rFonts w:ascii="Times New Roman" w:hAnsi="Times New Roman" w:eastAsia="Times New Roman" w:cs="Times New Roman"/>
          <w:sz w:val="24"/>
          <w:szCs w:val="24"/>
        </w:rPr>
        <w:t xml:space="preserve"> funding given purpose limitations on funding. </w:t>
      </w:r>
    </w:p>
    <w:p w:rsidRPr="00937113" w:rsidR="00506676" w:rsidP="00506676" w:rsidRDefault="00506676" w14:paraId="6835748A" w14:textId="77777777">
      <w:pPr>
        <w:spacing w:after="0" w:line="240" w:lineRule="auto"/>
        <w:rPr>
          <w:rFonts w:ascii="Times New Roman" w:hAnsi="Times New Roman" w:eastAsia="Times New Roman" w:cs="Times New Roman"/>
          <w:sz w:val="24"/>
          <w:szCs w:val="24"/>
        </w:rPr>
      </w:pPr>
    </w:p>
    <w:p w:rsidRPr="00937113" w:rsidR="00290D8C" w:rsidRDefault="002607E8" w14:paraId="5AEAD93D" w14:textId="260D402D">
      <w:pPr>
        <w:spacing w:after="0" w:line="240" w:lineRule="auto"/>
        <w:rPr>
          <w:sz w:val="24"/>
          <w:szCs w:val="24"/>
        </w:rPr>
      </w:pPr>
      <w:r w:rsidRPr="00937113">
        <w:rPr>
          <w:rFonts w:ascii="Times New Roman" w:hAnsi="Times New Roman" w:eastAsia="Times New Roman" w:cs="Times New Roman"/>
          <w:b/>
          <w:i/>
          <w:sz w:val="24"/>
          <w:szCs w:val="24"/>
        </w:rPr>
        <w:t xml:space="preserve">D.6 </w:t>
      </w:r>
      <w:r w:rsidRPr="00937113" w:rsidR="00DE6A79">
        <w:rPr>
          <w:rFonts w:ascii="Times New Roman" w:hAnsi="Times New Roman" w:eastAsia="Times New Roman" w:cs="Times New Roman"/>
          <w:b/>
          <w:bCs/>
          <w:i/>
          <w:iCs/>
          <w:color w:val="000000" w:themeColor="text1"/>
          <w:sz w:val="24"/>
          <w:szCs w:val="24"/>
        </w:rPr>
        <w:t>Other Submission Requirements</w:t>
      </w:r>
    </w:p>
    <w:p w:rsidRPr="00937113" w:rsidR="00290D8C" w:rsidRDefault="00290D8C" w14:paraId="7E9CD8FD" w14:textId="77777777">
      <w:pPr>
        <w:spacing w:after="0" w:line="240" w:lineRule="auto"/>
      </w:pPr>
    </w:p>
    <w:p w:rsidRPr="00937113" w:rsidR="00290D8C" w:rsidRDefault="002607E8" w14:paraId="623D6E53" w14:textId="0CF84A59">
      <w:pPr>
        <w:spacing w:after="0" w:line="240" w:lineRule="auto"/>
      </w:pPr>
      <w:r w:rsidRPr="00937113">
        <w:rPr>
          <w:rFonts w:ascii="Times New Roman" w:hAnsi="Times New Roman" w:eastAsia="Times New Roman" w:cs="Times New Roman"/>
          <w:sz w:val="24"/>
          <w:szCs w:val="24"/>
        </w:rPr>
        <w:t xml:space="preserve">All application submissions must be made electronically via </w:t>
      </w:r>
      <w:hyperlink w:history="1" r:id="rId16">
        <w:r w:rsidRPr="00937113">
          <w:rPr>
            <w:rStyle w:val="Hyperlink"/>
            <w:rFonts w:ascii="Times New Roman" w:hAnsi="Times New Roman" w:eastAsia="Times New Roman" w:cs="Times New Roman"/>
            <w:sz w:val="24"/>
            <w:szCs w:val="24"/>
          </w:rPr>
          <w:t>www.grants.gov</w:t>
        </w:r>
      </w:hyperlink>
      <w:r w:rsidRPr="00937113" w:rsidR="004E3E0C">
        <w:rPr>
          <w:rFonts w:ascii="Times New Roman" w:hAnsi="Times New Roman" w:eastAsia="Times New Roman" w:cs="Times New Roman"/>
          <w:sz w:val="24"/>
          <w:szCs w:val="24"/>
        </w:rPr>
        <w:t xml:space="preserve"> or</w:t>
      </w:r>
      <w:r w:rsidRPr="00937113" w:rsidR="004E3E0C">
        <w:rPr>
          <w:rFonts w:ascii="Times New Roman" w:hAnsi="Times New Roman" w:eastAsia="Times New Roman" w:cs="Times New Roman"/>
          <w:color w:val="0000FF"/>
          <w:sz w:val="24"/>
          <w:szCs w:val="24"/>
        </w:rPr>
        <w:t xml:space="preserve"> </w:t>
      </w:r>
      <w:hyperlink w:history="1" r:id="rId17">
        <w:r w:rsidRPr="00937113" w:rsidR="008C07BD">
          <w:rPr>
            <w:rStyle w:val="Hyperlink"/>
            <w:rFonts w:ascii="Times New Roman" w:hAnsi="Times New Roman" w:eastAsia="Times New Roman" w:cs="Times New Roman"/>
            <w:color w:val="auto"/>
            <w:sz w:val="24"/>
            <w:szCs w:val="24"/>
            <w:u w:val="none"/>
          </w:rPr>
          <w:t>SAM</w:t>
        </w:r>
      </w:hyperlink>
      <w:r w:rsidRPr="00937113" w:rsidR="008C07BD">
        <w:rPr>
          <w:rFonts w:ascii="Times New Roman" w:hAnsi="Times New Roman" w:eastAsia="Times New Roman" w:cs="Times New Roman"/>
          <w:sz w:val="24"/>
          <w:szCs w:val="24"/>
        </w:rPr>
        <w:t xml:space="preserve">S </w:t>
      </w:r>
      <w:r w:rsidRPr="00937113" w:rsidR="008C07BD">
        <w:rPr>
          <w:rFonts w:ascii="Times New Roman" w:hAnsi="Times New Roman" w:eastAsia="Times New Roman" w:cs="Times New Roman"/>
          <w:color w:val="auto"/>
          <w:sz w:val="24"/>
          <w:szCs w:val="24"/>
        </w:rPr>
        <w:t>Domestic</w:t>
      </w:r>
      <w:r w:rsidRPr="00937113" w:rsidR="008C07BD">
        <w:rPr>
          <w:rFonts w:ascii="Times New Roman" w:hAnsi="Times New Roman" w:eastAsia="Times New Roman" w:cs="Times New Roman"/>
          <w:b/>
          <w:color w:val="auto"/>
          <w:sz w:val="24"/>
          <w:szCs w:val="24"/>
        </w:rPr>
        <w:t xml:space="preserve"> </w:t>
      </w:r>
      <w:r w:rsidRPr="00937113" w:rsidR="008C07BD">
        <w:rPr>
          <w:rFonts w:ascii="Times New Roman" w:hAnsi="Times New Roman" w:eastAsia="Times New Roman" w:cs="Times New Roman"/>
          <w:color w:val="0000FF"/>
          <w:sz w:val="24"/>
          <w:szCs w:val="24"/>
          <w:u w:val="single"/>
        </w:rPr>
        <w:t>(</w:t>
      </w:r>
      <w:hyperlink w:history="1" r:id="rId18">
        <w:r w:rsidRPr="00937113" w:rsidR="00712F61">
          <w:rPr>
            <w:rStyle w:val="Hyperlink"/>
            <w:rFonts w:ascii="Times New Roman" w:hAnsi="Times New Roman" w:cs="Times New Roman"/>
            <w:sz w:val="24"/>
            <w:szCs w:val="24"/>
          </w:rPr>
          <w:t>https://mygrants.servicenowservices.com</w:t>
        </w:r>
      </w:hyperlink>
      <w:r w:rsidRPr="00937113" w:rsidR="008C07BD">
        <w:rPr>
          <w:rFonts w:ascii="Times New Roman" w:hAnsi="Times New Roman" w:cs="Times New Roman"/>
          <w:sz w:val="24"/>
          <w:szCs w:val="24"/>
        </w:rPr>
        <w:t>)</w:t>
      </w:r>
      <w:r w:rsidRPr="00937113">
        <w:rPr>
          <w:rFonts w:ascii="Times New Roman" w:hAnsi="Times New Roman" w:eastAsia="Times New Roman" w:cs="Times New Roman"/>
          <w:sz w:val="24"/>
          <w:szCs w:val="24"/>
        </w:rPr>
        <w:t>.  Both systems require registration by the applying organization.  Please note</w:t>
      </w:r>
      <w:r w:rsidRPr="00937113" w:rsidR="000B7B18">
        <w:rPr>
          <w:rFonts w:ascii="Times New Roman" w:hAnsi="Times New Roman" w:eastAsia="Times New Roman" w:cs="Times New Roman"/>
          <w:sz w:val="24"/>
          <w:szCs w:val="24"/>
        </w:rPr>
        <w:t xml:space="preserve"> that</w:t>
      </w:r>
      <w:r w:rsidRPr="00937113" w:rsidR="00020597">
        <w:rPr>
          <w:rFonts w:ascii="Times New Roman" w:hAnsi="Times New Roman" w:eastAsia="Times New Roman" w:cs="Times New Roman"/>
          <w:sz w:val="24"/>
          <w:szCs w:val="24"/>
        </w:rPr>
        <w:t xml:space="preserve"> </w:t>
      </w:r>
      <w:r w:rsidRPr="00937113">
        <w:rPr>
          <w:rFonts w:ascii="Times New Roman" w:hAnsi="Times New Roman" w:eastAsia="Times New Roman" w:cs="Times New Roman"/>
          <w:sz w:val="24"/>
          <w:szCs w:val="24"/>
        </w:rPr>
        <w:t xml:space="preserve">the Grants.gov registration process can take </w:t>
      </w:r>
      <w:r w:rsidRPr="00937113" w:rsidR="009C52FE">
        <w:rPr>
          <w:rFonts w:ascii="Times New Roman" w:hAnsi="Times New Roman" w:eastAsia="Times New Roman" w:cs="Times New Roman"/>
          <w:sz w:val="24"/>
          <w:szCs w:val="24"/>
        </w:rPr>
        <w:t xml:space="preserve">ten </w:t>
      </w:r>
      <w:r w:rsidRPr="00937113" w:rsidR="000B7B18">
        <w:rPr>
          <w:rFonts w:ascii="Times New Roman" w:hAnsi="Times New Roman" w:eastAsia="Times New Roman" w:cs="Times New Roman"/>
          <w:sz w:val="24"/>
          <w:szCs w:val="24"/>
        </w:rPr>
        <w:t>(</w:t>
      </w:r>
      <w:r w:rsidRPr="00937113">
        <w:rPr>
          <w:rFonts w:ascii="Times New Roman" w:hAnsi="Times New Roman" w:eastAsia="Times New Roman" w:cs="Times New Roman"/>
          <w:sz w:val="24"/>
          <w:szCs w:val="24"/>
        </w:rPr>
        <w:t>10</w:t>
      </w:r>
      <w:r w:rsidRPr="00937113" w:rsidR="000B7B18">
        <w:rPr>
          <w:rFonts w:ascii="Times New Roman" w:hAnsi="Times New Roman" w:eastAsia="Times New Roman" w:cs="Times New Roman"/>
          <w:sz w:val="24"/>
          <w:szCs w:val="24"/>
        </w:rPr>
        <w:t>)</w:t>
      </w:r>
      <w:r w:rsidRPr="00937113">
        <w:rPr>
          <w:rFonts w:ascii="Times New Roman" w:hAnsi="Times New Roman" w:eastAsia="Times New Roman" w:cs="Times New Roman"/>
          <w:sz w:val="24"/>
          <w:szCs w:val="24"/>
        </w:rPr>
        <w:t xml:space="preserve"> business days or longer, even if all registration steps are completed in a timely manner.  </w:t>
      </w:r>
    </w:p>
    <w:p w:rsidRPr="00937113" w:rsidR="004E3E0C" w:rsidRDefault="004E3E0C" w14:paraId="69BE4F46" w14:textId="77777777">
      <w:pPr>
        <w:spacing w:after="0" w:line="240" w:lineRule="auto"/>
      </w:pPr>
    </w:p>
    <w:p w:rsidR="00290D8C" w:rsidRDefault="002607E8" w14:paraId="44F42A90" w14:textId="07C9EF54">
      <w:pPr>
        <w:spacing w:after="0" w:line="240" w:lineRule="auto"/>
      </w:pPr>
      <w:r w:rsidRPr="00937113">
        <w:rPr>
          <w:rFonts w:ascii="Times New Roman" w:hAnsi="Times New Roman" w:eastAsia="Times New Roman" w:cs="Times New Roman"/>
          <w:sz w:val="24"/>
          <w:szCs w:val="24"/>
        </w:rPr>
        <w:t xml:space="preserve">It is the responsibility of the applicant to ensure that it has an active registration in </w:t>
      </w:r>
      <w:r w:rsidRPr="00937113" w:rsidR="004E3E0C">
        <w:rPr>
          <w:rFonts w:ascii="Times New Roman" w:hAnsi="Times New Roman" w:eastAsia="Times New Roman" w:cs="Times New Roman"/>
          <w:sz w:val="24"/>
          <w:szCs w:val="24"/>
        </w:rPr>
        <w:t>SAMS Domestic</w:t>
      </w:r>
      <w:r w:rsidRPr="00937113">
        <w:rPr>
          <w:rFonts w:ascii="Times New Roman" w:hAnsi="Times New Roman" w:eastAsia="Times New Roman" w:cs="Times New Roman"/>
          <w:sz w:val="24"/>
          <w:szCs w:val="24"/>
        </w:rPr>
        <w:t xml:space="preserve"> or Grants.gov</w:t>
      </w:r>
      <w:r w:rsidRPr="00937113" w:rsidR="00D7136E">
        <w:rPr>
          <w:rFonts w:ascii="Times New Roman" w:hAnsi="Times New Roman" w:eastAsia="Times New Roman" w:cs="Times New Roman"/>
          <w:sz w:val="24"/>
          <w:szCs w:val="24"/>
        </w:rPr>
        <w:t xml:space="preserve">.  </w:t>
      </w:r>
      <w:r w:rsidRPr="00937113" w:rsidR="0026400A">
        <w:rPr>
          <w:rFonts w:ascii="Times New Roman" w:hAnsi="Times New Roman" w:eastAsia="Times New Roman" w:cs="Times New Roman"/>
          <w:sz w:val="24"/>
          <w:szCs w:val="24"/>
        </w:rPr>
        <w:t>Applicants are required to document that the application has been received</w:t>
      </w:r>
      <w:r w:rsidRPr="00937113">
        <w:rPr>
          <w:rFonts w:ascii="Times New Roman" w:hAnsi="Times New Roman" w:eastAsia="Times New Roman" w:cs="Times New Roman"/>
          <w:sz w:val="24"/>
          <w:szCs w:val="24"/>
        </w:rPr>
        <w:t xml:space="preserve"> by </w:t>
      </w:r>
      <w:r w:rsidRPr="00937113" w:rsidR="004E3E0C">
        <w:rPr>
          <w:rFonts w:ascii="Times New Roman" w:hAnsi="Times New Roman" w:eastAsia="Times New Roman" w:cs="Times New Roman"/>
          <w:sz w:val="24"/>
          <w:szCs w:val="24"/>
        </w:rPr>
        <w:t>SAMS Domestic</w:t>
      </w:r>
      <w:r w:rsidRPr="00937113">
        <w:rPr>
          <w:rFonts w:ascii="Times New Roman" w:hAnsi="Times New Roman" w:eastAsia="Times New Roman" w:cs="Times New Roman"/>
          <w:sz w:val="24"/>
          <w:szCs w:val="24"/>
        </w:rPr>
        <w:t xml:space="preserve"> or Grants.gov in its entirety</w:t>
      </w:r>
      <w:r w:rsidRPr="00937113" w:rsidR="00D7136E">
        <w:rPr>
          <w:rFonts w:ascii="Times New Roman" w:hAnsi="Times New Roman" w:eastAsia="Times New Roman" w:cs="Times New Roman"/>
          <w:sz w:val="24"/>
          <w:szCs w:val="24"/>
        </w:rPr>
        <w:t xml:space="preserve">.  </w:t>
      </w:r>
      <w:r w:rsidRPr="0077458E" w:rsidR="00A52534">
        <w:rPr>
          <w:rFonts w:ascii="Times New Roman" w:hAnsi="Times New Roman" w:eastAsia="Times New Roman" w:cs="Times New Roman"/>
          <w:sz w:val="24"/>
          <w:szCs w:val="24"/>
        </w:rPr>
        <w:t>ECA</w:t>
      </w:r>
      <w:r w:rsidRPr="00937113">
        <w:rPr>
          <w:rFonts w:ascii="Times New Roman" w:hAnsi="Times New Roman" w:eastAsia="Times New Roman" w:cs="Times New Roman"/>
          <w:sz w:val="24"/>
          <w:szCs w:val="24"/>
        </w:rPr>
        <w:t xml:space="preserve"> bears</w:t>
      </w:r>
      <w:r w:rsidRPr="005E071E">
        <w:rPr>
          <w:rFonts w:ascii="Times New Roman" w:hAnsi="Times New Roman" w:eastAsia="Times New Roman" w:cs="Times New Roman"/>
          <w:sz w:val="24"/>
          <w:szCs w:val="24"/>
        </w:rPr>
        <w:t xml:space="preserve"> no responsibility for </w:t>
      </w:r>
      <w:r w:rsidRPr="005E071E" w:rsidR="00AA5FDE">
        <w:rPr>
          <w:rFonts w:ascii="Times New Roman" w:hAnsi="Times New Roman" w:eastAsia="Times New Roman" w:cs="Times New Roman"/>
          <w:sz w:val="24"/>
          <w:szCs w:val="24"/>
        </w:rPr>
        <w:t xml:space="preserve">disqualification that result from </w:t>
      </w:r>
      <w:r w:rsidRPr="005E071E">
        <w:rPr>
          <w:rFonts w:ascii="Times New Roman" w:hAnsi="Times New Roman" w:eastAsia="Times New Roman" w:cs="Times New Roman"/>
          <w:sz w:val="24"/>
          <w:szCs w:val="24"/>
        </w:rPr>
        <w:t>applicants not being registered before the due date</w:t>
      </w:r>
      <w:r w:rsidRPr="005E071E" w:rsidR="00AA5FDE">
        <w:rPr>
          <w:rFonts w:ascii="Times New Roman" w:hAnsi="Times New Roman" w:eastAsia="Times New Roman" w:cs="Times New Roman"/>
          <w:sz w:val="24"/>
          <w:szCs w:val="24"/>
        </w:rPr>
        <w:t xml:space="preserve">, for system </w:t>
      </w:r>
      <w:r w:rsidRPr="005E071E">
        <w:rPr>
          <w:rFonts w:ascii="Times New Roman" w:hAnsi="Times New Roman" w:eastAsia="Times New Roman" w:cs="Times New Roman"/>
          <w:sz w:val="24"/>
          <w:szCs w:val="24"/>
        </w:rPr>
        <w:t>errors</w:t>
      </w:r>
      <w:r w:rsidRPr="005E071E" w:rsidR="00AA5FDE">
        <w:rPr>
          <w:rFonts w:ascii="Times New Roman" w:hAnsi="Times New Roman" w:eastAsia="Times New Roman" w:cs="Times New Roman"/>
          <w:sz w:val="24"/>
          <w:szCs w:val="24"/>
        </w:rPr>
        <w:t xml:space="preserve"> in either </w:t>
      </w:r>
      <w:r w:rsidR="004E3E0C">
        <w:rPr>
          <w:rFonts w:ascii="Times New Roman" w:hAnsi="Times New Roman" w:eastAsia="Times New Roman" w:cs="Times New Roman"/>
          <w:sz w:val="24"/>
          <w:szCs w:val="24"/>
        </w:rPr>
        <w:t xml:space="preserve">SAMS Domestic </w:t>
      </w:r>
      <w:r w:rsidRPr="005E071E" w:rsidR="00AA5FDE">
        <w:rPr>
          <w:rFonts w:ascii="Times New Roman" w:hAnsi="Times New Roman" w:eastAsia="Times New Roman" w:cs="Times New Roman"/>
          <w:sz w:val="24"/>
          <w:szCs w:val="24"/>
        </w:rPr>
        <w:t>or Grants.gov, or other errors in the application process</w:t>
      </w:r>
      <w:r w:rsidRPr="005E071E">
        <w:rPr>
          <w:rFonts w:ascii="Times New Roman" w:hAnsi="Times New Roman" w:eastAsia="Times New Roman" w:cs="Times New Roman"/>
          <w:sz w:val="24"/>
          <w:szCs w:val="24"/>
        </w:rPr>
        <w:t xml:space="preserve">. </w:t>
      </w:r>
      <w:r w:rsidRPr="004065D9" w:rsidR="0035592D">
        <w:rPr>
          <w:rFonts w:ascii="Times New Roman" w:hAnsi="Times New Roman" w:eastAsia="Times New Roman" w:cs="Times New Roman"/>
          <w:sz w:val="24"/>
          <w:szCs w:val="24"/>
        </w:rPr>
        <w:t xml:space="preserve"> Additionally</w:t>
      </w:r>
      <w:r w:rsidR="000B7B18">
        <w:rPr>
          <w:rFonts w:ascii="Times New Roman" w:hAnsi="Times New Roman" w:eastAsia="Times New Roman" w:cs="Times New Roman"/>
          <w:sz w:val="24"/>
          <w:szCs w:val="24"/>
        </w:rPr>
        <w:t>,</w:t>
      </w:r>
      <w:r w:rsidRPr="004065D9" w:rsidR="0035592D">
        <w:rPr>
          <w:rFonts w:ascii="Times New Roman" w:hAnsi="Times New Roman" w:eastAsia="Times New Roman" w:cs="Times New Roman"/>
          <w:sz w:val="24"/>
          <w:szCs w:val="24"/>
        </w:rPr>
        <w:t xml:space="preserve"> </w:t>
      </w:r>
      <w:r w:rsidR="000B7B18">
        <w:rPr>
          <w:rFonts w:ascii="Times New Roman" w:hAnsi="Times New Roman" w:eastAsia="Times New Roman" w:cs="Times New Roman"/>
          <w:sz w:val="24"/>
          <w:szCs w:val="24"/>
        </w:rPr>
        <w:t>applicants</w:t>
      </w:r>
      <w:r w:rsidRPr="004065D9" w:rsidR="000B7B18">
        <w:rPr>
          <w:rFonts w:ascii="Times New Roman" w:hAnsi="Times New Roman" w:eastAsia="Times New Roman" w:cs="Times New Roman"/>
          <w:sz w:val="24"/>
          <w:szCs w:val="24"/>
        </w:rPr>
        <w:t xml:space="preserve"> </w:t>
      </w:r>
      <w:r w:rsidRPr="005E071E" w:rsidR="0035592D">
        <w:rPr>
          <w:rFonts w:ascii="Times New Roman" w:hAnsi="Times New Roman" w:eastAsia="Times New Roman" w:cs="Times New Roman"/>
          <w:sz w:val="24"/>
          <w:szCs w:val="24"/>
          <w:u w:val="single"/>
        </w:rPr>
        <w:t>must</w:t>
      </w:r>
      <w:r w:rsidRPr="00F77180" w:rsidR="0035592D">
        <w:rPr>
          <w:rFonts w:ascii="Times New Roman" w:hAnsi="Times New Roman" w:eastAsia="Times New Roman" w:cs="Times New Roman"/>
          <w:sz w:val="24"/>
          <w:szCs w:val="24"/>
        </w:rPr>
        <w:t xml:space="preserve"> </w:t>
      </w:r>
      <w:r w:rsidRPr="004065D9" w:rsidR="0035592D">
        <w:rPr>
          <w:rFonts w:ascii="Times New Roman" w:hAnsi="Times New Roman" w:eastAsia="Times New Roman" w:cs="Times New Roman"/>
          <w:sz w:val="24"/>
          <w:szCs w:val="24"/>
        </w:rPr>
        <w:t>save a screen shot of the checklist</w:t>
      </w:r>
      <w:r w:rsidR="0035592D">
        <w:rPr>
          <w:rFonts w:ascii="Times New Roman" w:hAnsi="Times New Roman" w:eastAsia="Times New Roman" w:cs="Times New Roman"/>
          <w:sz w:val="24"/>
          <w:szCs w:val="24"/>
        </w:rPr>
        <w:t xml:space="preserve"> showing all documents submitted in case any document fails to upload successfully.</w:t>
      </w:r>
    </w:p>
    <w:p w:rsidR="00290D8C" w:rsidRDefault="00290D8C" w14:paraId="6611B2FF" w14:textId="77777777">
      <w:pPr>
        <w:spacing w:after="0" w:line="240" w:lineRule="auto"/>
      </w:pPr>
    </w:p>
    <w:p w:rsidR="00290D8C" w:rsidRDefault="002607E8" w14:paraId="500CD4ED" w14:textId="77777777">
      <w:pPr>
        <w:spacing w:after="0" w:line="240" w:lineRule="auto"/>
      </w:pPr>
      <w:r>
        <w:rPr>
          <w:rFonts w:ascii="Times New Roman" w:hAnsi="Times New Roman" w:eastAsia="Times New Roman" w:cs="Times New Roman"/>
          <w:sz w:val="24"/>
          <w:szCs w:val="24"/>
        </w:rPr>
        <w:t xml:space="preserve">Faxed, couriered, or emailed documents will </w:t>
      </w:r>
      <w:r w:rsidRPr="00D906AF">
        <w:rPr>
          <w:rFonts w:ascii="Times New Roman" w:hAnsi="Times New Roman" w:eastAsia="Times New Roman" w:cs="Times New Roman"/>
          <w:sz w:val="24"/>
          <w:szCs w:val="24"/>
          <w:u w:val="single"/>
        </w:rPr>
        <w:t>not</w:t>
      </w:r>
      <w:r>
        <w:rPr>
          <w:rFonts w:ascii="Times New Roman" w:hAnsi="Times New Roman" w:eastAsia="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Applicants must follow all formatting instructions in the applicable </w:t>
      </w:r>
      <w:r w:rsidR="00BA748E">
        <w:rPr>
          <w:rFonts w:ascii="Times New Roman" w:hAnsi="Times New Roman" w:eastAsia="Times New Roman" w:cs="Times New Roman"/>
          <w:sz w:val="24"/>
          <w:szCs w:val="24"/>
        </w:rPr>
        <w:t xml:space="preserve">NOFO </w:t>
      </w:r>
      <w:r>
        <w:rPr>
          <w:rFonts w:ascii="Times New Roman" w:hAnsi="Times New Roman" w:eastAsia="Times New Roman" w:cs="Times New Roman"/>
          <w:sz w:val="24"/>
          <w:szCs w:val="24"/>
        </w:rPr>
        <w:t>and these instructions.</w:t>
      </w:r>
    </w:p>
    <w:p w:rsidRPr="004E3E0C" w:rsidR="00290D8C" w:rsidRDefault="00290D8C" w14:paraId="17515E58" w14:textId="77777777">
      <w:pPr>
        <w:spacing w:after="0" w:line="240" w:lineRule="auto"/>
        <w:rPr>
          <w:color w:val="auto"/>
        </w:rPr>
      </w:pPr>
    </w:p>
    <w:p w:rsidR="00290D8C" w:rsidP="00B358B2" w:rsidRDefault="00A52534" w14:paraId="20249145" w14:textId="7F2EA4B1">
      <w:pPr>
        <w:spacing w:after="0" w:line="240" w:lineRule="auto"/>
        <w:rPr>
          <w:rFonts w:ascii="Times New Roman" w:hAnsi="Times New Roman" w:eastAsia="Times New Roman" w:cs="Times New Roman"/>
          <w:color w:val="252525"/>
          <w:sz w:val="24"/>
          <w:szCs w:val="24"/>
        </w:rPr>
      </w:pPr>
      <w:r>
        <w:rPr>
          <w:rFonts w:ascii="Times New Roman" w:hAnsi="Times New Roman" w:eastAsia="Times New Roman" w:cs="Times New Roman"/>
          <w:color w:val="auto"/>
          <w:sz w:val="24"/>
          <w:szCs w:val="24"/>
        </w:rPr>
        <w:t>ECA</w:t>
      </w:r>
      <w:r w:rsidRPr="004E3E0C" w:rsidR="002607E8">
        <w:rPr>
          <w:rFonts w:ascii="Times New Roman" w:hAnsi="Times New Roman" w:eastAsia="Times New Roman" w:cs="Times New Roman"/>
          <w:color w:val="auto"/>
          <w:sz w:val="24"/>
          <w:szCs w:val="24"/>
        </w:rPr>
        <w:t xml:space="preserve"> encourages organizations to </w:t>
      </w:r>
      <w:r w:rsidRPr="004E3E0C" w:rsidR="002607E8">
        <w:rPr>
          <w:rFonts w:ascii="Times New Roman" w:hAnsi="Times New Roman" w:eastAsia="Times New Roman" w:cs="Times New Roman"/>
          <w:b/>
          <w:color w:val="auto"/>
          <w:sz w:val="24"/>
          <w:szCs w:val="24"/>
          <w:u w:val="single"/>
        </w:rPr>
        <w:t>submit applications during normal business hours</w:t>
      </w:r>
      <w:r w:rsidRPr="004E3E0C" w:rsidR="002607E8">
        <w:rPr>
          <w:rFonts w:ascii="Times New Roman" w:hAnsi="Times New Roman" w:eastAsia="Times New Roman" w:cs="Times New Roman"/>
          <w:color w:val="auto"/>
          <w:sz w:val="24"/>
          <w:szCs w:val="24"/>
        </w:rPr>
        <w:t xml:space="preserve"> (Monday – Friday, 9:00AM</w:t>
      </w:r>
      <w:r w:rsidR="000B7B18">
        <w:rPr>
          <w:rFonts w:ascii="Times New Roman" w:hAnsi="Times New Roman" w:eastAsia="Times New Roman" w:cs="Times New Roman"/>
          <w:color w:val="auto"/>
          <w:sz w:val="24"/>
          <w:szCs w:val="24"/>
        </w:rPr>
        <w:t>-</w:t>
      </w:r>
      <w:r w:rsidRPr="004E3E0C" w:rsidR="002607E8">
        <w:rPr>
          <w:rFonts w:ascii="Times New Roman" w:hAnsi="Times New Roman" w:eastAsia="Times New Roman" w:cs="Times New Roman"/>
          <w:color w:val="auto"/>
          <w:sz w:val="24"/>
          <w:szCs w:val="24"/>
        </w:rPr>
        <w:t>5:</w:t>
      </w:r>
      <w:r w:rsidRPr="004E3E0C" w:rsidR="00020597">
        <w:rPr>
          <w:rFonts w:ascii="Times New Roman" w:hAnsi="Times New Roman" w:eastAsia="Times New Roman" w:cs="Times New Roman"/>
          <w:color w:val="auto"/>
          <w:sz w:val="24"/>
          <w:szCs w:val="24"/>
        </w:rPr>
        <w:t>00</w:t>
      </w:r>
      <w:r w:rsidR="003F35B9">
        <w:rPr>
          <w:rFonts w:ascii="Times New Roman" w:hAnsi="Times New Roman" w:eastAsia="Times New Roman" w:cs="Times New Roman"/>
          <w:color w:val="auto"/>
          <w:sz w:val="24"/>
          <w:szCs w:val="24"/>
        </w:rPr>
        <w:t>PM</w:t>
      </w:r>
      <w:r w:rsidRPr="004E3E0C" w:rsidR="00020597">
        <w:rPr>
          <w:rFonts w:ascii="Times New Roman" w:hAnsi="Times New Roman" w:eastAsia="Times New Roman" w:cs="Times New Roman"/>
          <w:color w:val="auto"/>
          <w:sz w:val="24"/>
          <w:szCs w:val="24"/>
        </w:rPr>
        <w:t xml:space="preserve"> </w:t>
      </w:r>
      <w:r w:rsidRPr="00020597" w:rsidR="00020597">
        <w:rPr>
          <w:rFonts w:ascii="Times New Roman" w:hAnsi="Times New Roman" w:eastAsia="Times New Roman" w:cs="Times New Roman"/>
          <w:color w:val="auto"/>
          <w:sz w:val="24"/>
          <w:szCs w:val="24"/>
        </w:rPr>
        <w:t>Eastern Standard Time (EST)</w:t>
      </w:r>
      <w:r w:rsidRPr="004E3E0C" w:rsidR="002607E8">
        <w:rPr>
          <w:rFonts w:ascii="Times New Roman" w:hAnsi="Times New Roman" w:eastAsia="Times New Roman" w:cs="Times New Roman"/>
          <w:color w:val="auto"/>
          <w:sz w:val="24"/>
          <w:szCs w:val="24"/>
        </w:rPr>
        <w:t>)</w:t>
      </w:r>
      <w:r w:rsidRPr="004E3E0C" w:rsidR="00D7136E">
        <w:rPr>
          <w:rFonts w:ascii="Times New Roman" w:hAnsi="Times New Roman" w:eastAsia="Times New Roman" w:cs="Times New Roman"/>
          <w:color w:val="auto"/>
          <w:sz w:val="24"/>
          <w:szCs w:val="24"/>
        </w:rPr>
        <w:t xml:space="preserve">.  </w:t>
      </w:r>
      <w:r w:rsidRPr="004E3E0C" w:rsidR="002607E8">
        <w:rPr>
          <w:rFonts w:ascii="Times New Roman" w:hAnsi="Times New Roman" w:eastAsia="Times New Roman" w:cs="Times New Roman"/>
          <w:color w:val="auto"/>
          <w:sz w:val="24"/>
          <w:szCs w:val="24"/>
        </w:rPr>
        <w:t>If an applicant experiences technical difficulties and has contacted the appropriate helpdesk but is not receiving timely assistance (</w:t>
      </w:r>
      <w:proofErr w:type="gramStart"/>
      <w:r w:rsidRPr="004E3E0C" w:rsidR="002607E8">
        <w:rPr>
          <w:rFonts w:ascii="Times New Roman" w:hAnsi="Times New Roman" w:eastAsia="Times New Roman" w:cs="Times New Roman"/>
          <w:color w:val="auto"/>
          <w:sz w:val="24"/>
          <w:szCs w:val="24"/>
        </w:rPr>
        <w:t>e.g.</w:t>
      </w:r>
      <w:proofErr w:type="gramEnd"/>
      <w:r w:rsidRPr="004E3E0C" w:rsidR="002607E8">
        <w:rPr>
          <w:rFonts w:ascii="Times New Roman" w:hAnsi="Times New Roman" w:eastAsia="Times New Roman" w:cs="Times New Roman"/>
          <w:color w:val="auto"/>
          <w:sz w:val="24"/>
          <w:szCs w:val="24"/>
        </w:rPr>
        <w:t xml:space="preserve"> if you have not received a response within 48 hours of contacting the helpdesk), you may contact the </w:t>
      </w:r>
      <w:r>
        <w:rPr>
          <w:rFonts w:ascii="Times New Roman" w:hAnsi="Times New Roman" w:eastAsia="Times New Roman" w:cs="Times New Roman"/>
          <w:color w:val="auto"/>
          <w:sz w:val="24"/>
          <w:szCs w:val="24"/>
        </w:rPr>
        <w:t>ECA</w:t>
      </w:r>
      <w:r w:rsidRPr="004E3E0C" w:rsidR="002607E8">
        <w:rPr>
          <w:rFonts w:ascii="Times New Roman" w:hAnsi="Times New Roman" w:eastAsia="Times New Roman" w:cs="Times New Roman"/>
          <w:color w:val="auto"/>
          <w:sz w:val="24"/>
          <w:szCs w:val="24"/>
        </w:rPr>
        <w:t xml:space="preserve"> point of contact listed in the NOFO in </w:t>
      </w:r>
      <w:r w:rsidR="00020597">
        <w:rPr>
          <w:rFonts w:ascii="Times New Roman" w:hAnsi="Times New Roman" w:eastAsia="Times New Roman" w:cs="Times New Roman"/>
          <w:color w:val="auto"/>
          <w:sz w:val="24"/>
          <w:szCs w:val="24"/>
        </w:rPr>
        <w:t>S</w:t>
      </w:r>
      <w:r w:rsidRPr="004E3E0C" w:rsidR="002607E8">
        <w:rPr>
          <w:rFonts w:ascii="Times New Roman" w:hAnsi="Times New Roman" w:eastAsia="Times New Roman" w:cs="Times New Roman"/>
          <w:color w:val="auto"/>
          <w:sz w:val="24"/>
          <w:szCs w:val="24"/>
        </w:rPr>
        <w:t>ection G.  The point of contact may assist in contacting the appropriate helpdesk</w:t>
      </w:r>
      <w:r w:rsidR="00B358B2">
        <w:rPr>
          <w:rFonts w:ascii="Times New Roman" w:hAnsi="Times New Roman" w:eastAsia="Times New Roman" w:cs="Times New Roman"/>
          <w:color w:val="auto"/>
          <w:sz w:val="24"/>
          <w:szCs w:val="24"/>
        </w:rPr>
        <w:t xml:space="preserve">.  </w:t>
      </w:r>
    </w:p>
    <w:p w:rsidRPr="00F918D9" w:rsidR="00290D8C" w:rsidRDefault="002607E8" w14:paraId="35E5D9C9" w14:textId="77777777">
      <w:pPr>
        <w:spacing w:after="0" w:line="240" w:lineRule="auto"/>
        <w:rPr>
          <w:color w:val="auto"/>
        </w:rPr>
      </w:pPr>
      <w:r w:rsidRPr="00F918D9">
        <w:rPr>
          <w:rFonts w:ascii="Times New Roman" w:hAnsi="Times New Roman" w:eastAsia="Times New Roman" w:cs="Times New Roman"/>
          <w:color w:val="auto"/>
          <w:sz w:val="24"/>
          <w:szCs w:val="24"/>
        </w:rPr>
        <w:t xml:space="preserve"> </w:t>
      </w:r>
    </w:p>
    <w:p w:rsidRPr="00DF521F" w:rsidR="00F25CAC" w:rsidRDefault="002607E8" w14:paraId="4DE0C611" w14:textId="4767E2E6">
      <w:pPr>
        <w:spacing w:after="0" w:line="240" w:lineRule="auto"/>
        <w:rPr>
          <w:color w:val="auto"/>
        </w:rPr>
      </w:pPr>
      <w:r w:rsidRPr="00F918D9">
        <w:rPr>
          <w:rFonts w:ascii="Times New Roman" w:hAnsi="Times New Roman" w:eastAsia="Times New Roman" w:cs="Times New Roman"/>
          <w:i/>
          <w:color w:val="auto"/>
          <w:sz w:val="24"/>
          <w:szCs w:val="24"/>
        </w:rPr>
        <w:t xml:space="preserve">Note: </w:t>
      </w:r>
      <w:r w:rsidR="00020597">
        <w:rPr>
          <w:rFonts w:ascii="Times New Roman" w:hAnsi="Times New Roman" w:eastAsia="Times New Roman" w:cs="Times New Roman"/>
          <w:i/>
          <w:color w:val="auto"/>
          <w:sz w:val="24"/>
          <w:szCs w:val="24"/>
        </w:rPr>
        <w:t xml:space="preserve"> </w:t>
      </w:r>
      <w:r w:rsidRPr="00F918D9">
        <w:rPr>
          <w:rFonts w:ascii="Times New Roman" w:hAnsi="Times New Roman" w:eastAsia="Times New Roman" w:cs="Times New Roman"/>
          <w:i/>
          <w:color w:val="auto"/>
          <w:sz w:val="24"/>
          <w:szCs w:val="24"/>
        </w:rPr>
        <w:t xml:space="preserve">The </w:t>
      </w:r>
      <w:r w:rsidRPr="00F918D9" w:rsidR="001210B9">
        <w:rPr>
          <w:rFonts w:ascii="Times New Roman" w:hAnsi="Times New Roman" w:eastAsia="Times New Roman" w:cs="Times New Roman"/>
          <w:i/>
          <w:color w:val="auto"/>
          <w:sz w:val="24"/>
          <w:szCs w:val="24"/>
        </w:rPr>
        <w:t>Grant</w:t>
      </w:r>
      <w:r w:rsidR="003F35B9">
        <w:rPr>
          <w:rFonts w:ascii="Times New Roman" w:hAnsi="Times New Roman" w:eastAsia="Times New Roman" w:cs="Times New Roman"/>
          <w:i/>
          <w:color w:val="auto"/>
          <w:sz w:val="24"/>
          <w:szCs w:val="24"/>
        </w:rPr>
        <w:t>s</w:t>
      </w:r>
      <w:r w:rsidRPr="00F918D9" w:rsidR="001210B9">
        <w:rPr>
          <w:rFonts w:ascii="Times New Roman" w:hAnsi="Times New Roman" w:eastAsia="Times New Roman" w:cs="Times New Roman"/>
          <w:i/>
          <w:color w:val="auto"/>
          <w:sz w:val="24"/>
          <w:szCs w:val="24"/>
        </w:rPr>
        <w:t xml:space="preserve"> Office</w:t>
      </w:r>
      <w:r w:rsidR="003F35B9">
        <w:rPr>
          <w:rFonts w:ascii="Times New Roman" w:hAnsi="Times New Roman" w:eastAsia="Times New Roman" w:cs="Times New Roman"/>
          <w:i/>
          <w:color w:val="auto"/>
          <w:sz w:val="24"/>
          <w:szCs w:val="24"/>
        </w:rPr>
        <w:t>r</w:t>
      </w:r>
      <w:r w:rsidRPr="00F918D9">
        <w:rPr>
          <w:rFonts w:ascii="Times New Roman" w:hAnsi="Times New Roman" w:eastAsia="Times New Roman" w:cs="Times New Roman"/>
          <w:i/>
          <w:color w:val="auto"/>
          <w:sz w:val="24"/>
          <w:szCs w:val="24"/>
        </w:rPr>
        <w:t xml:space="preserve"> will determine technical eligibility of all applications</w:t>
      </w:r>
      <w:r w:rsidRPr="00F918D9" w:rsidR="009D3D79">
        <w:rPr>
          <w:rFonts w:ascii="Times New Roman" w:hAnsi="Times New Roman" w:eastAsia="Times New Roman" w:cs="Times New Roman"/>
          <w:i/>
          <w:color w:val="auto"/>
          <w:sz w:val="24"/>
          <w:szCs w:val="24"/>
        </w:rPr>
        <w:t>.</w:t>
      </w:r>
      <w:bookmarkStart w:name="h.gjdgxs" w:colFirst="0" w:colLast="0" w:id="2"/>
      <w:bookmarkEnd w:id="2"/>
    </w:p>
    <w:p w:rsidR="00F25CAC" w:rsidRDefault="00F25CAC" w14:paraId="431B500B" w14:textId="77777777">
      <w:pPr>
        <w:spacing w:after="0" w:line="240" w:lineRule="auto"/>
        <w:rPr>
          <w:rFonts w:ascii="Times New Roman" w:hAnsi="Times New Roman" w:eastAsia="Times New Roman" w:cs="Times New Roman"/>
          <w:b/>
          <w:sz w:val="24"/>
          <w:szCs w:val="24"/>
        </w:rPr>
      </w:pPr>
    </w:p>
    <w:p w:rsidR="00290D8C" w:rsidRDefault="002607E8" w14:paraId="458CD18C" w14:textId="27969B68">
      <w:pPr>
        <w:spacing w:after="0" w:line="240" w:lineRule="auto"/>
      </w:pPr>
      <w:bookmarkStart w:name="h.30j0zll" w:colFirst="0" w:colLast="0" w:id="3"/>
      <w:bookmarkEnd w:id="3"/>
      <w:r>
        <w:rPr>
          <w:rFonts w:ascii="Times New Roman" w:hAnsi="Times New Roman" w:eastAsia="Times New Roman" w:cs="Times New Roman"/>
          <w:b/>
          <w:sz w:val="24"/>
          <w:szCs w:val="24"/>
        </w:rPr>
        <w:t>Grants.gov Applications</w:t>
      </w:r>
      <w:r w:rsidR="003F35B9">
        <w:rPr>
          <w:rFonts w:ascii="Times New Roman" w:hAnsi="Times New Roman" w:eastAsia="Times New Roman" w:cs="Times New Roman"/>
          <w:b/>
          <w:sz w:val="24"/>
          <w:szCs w:val="24"/>
        </w:rPr>
        <w:t>:</w:t>
      </w:r>
      <w:r>
        <w:rPr>
          <w:rFonts w:ascii="Times New Roman" w:hAnsi="Times New Roman" w:eastAsia="Times New Roman" w:cs="Times New Roman"/>
          <w:sz w:val="24"/>
          <w:szCs w:val="24"/>
        </w:rPr>
        <w:br/>
      </w:r>
      <w:r>
        <w:rPr>
          <w:rFonts w:ascii="Times New Roman" w:hAnsi="Times New Roman" w:eastAsia="Times New Roman" w:cs="Times New Roman"/>
          <w:sz w:val="24"/>
          <w:szCs w:val="24"/>
        </w:rPr>
        <w:t xml:space="preserve">Applicants who do not submit applications via </w:t>
      </w:r>
      <w:r w:rsidR="00FA0714">
        <w:rPr>
          <w:rFonts w:ascii="Times New Roman" w:hAnsi="Times New Roman" w:eastAsia="Times New Roman" w:cs="Times New Roman"/>
          <w:sz w:val="24"/>
          <w:szCs w:val="24"/>
        </w:rPr>
        <w:t>SAMS Domestic</w:t>
      </w:r>
      <w:r>
        <w:rPr>
          <w:rFonts w:ascii="Times New Roman" w:hAnsi="Times New Roman" w:eastAsia="Times New Roman" w:cs="Times New Roman"/>
          <w:sz w:val="24"/>
          <w:szCs w:val="24"/>
        </w:rPr>
        <w:t xml:space="preserve"> may submit via </w:t>
      </w:r>
      <w:hyperlink w:history="1" r:id="rId19">
        <w:r w:rsidRPr="00020597">
          <w:rPr>
            <w:rStyle w:val="Hyperlink"/>
            <w:rFonts w:ascii="Times New Roman" w:hAnsi="Times New Roman" w:eastAsia="Times New Roman" w:cs="Times New Roman"/>
            <w:sz w:val="24"/>
            <w:szCs w:val="24"/>
          </w:rPr>
          <w:t>www.grants.gov</w:t>
        </w:r>
      </w:hyperlink>
      <w:r>
        <w:rPr>
          <w:rFonts w:ascii="Times New Roman" w:hAnsi="Times New Roman" w:eastAsia="Times New Roman" w:cs="Times New Roman"/>
          <w:sz w:val="24"/>
          <w:szCs w:val="24"/>
        </w:rPr>
        <w:t xml:space="preserve">.  </w:t>
      </w:r>
    </w:p>
    <w:p w:rsidR="00290D8C" w:rsidRDefault="00290D8C" w14:paraId="464FB5A3" w14:textId="77777777">
      <w:pPr>
        <w:spacing w:after="0" w:line="240" w:lineRule="auto"/>
      </w:pPr>
    </w:p>
    <w:p w:rsidR="00290D8C" w:rsidRDefault="002607E8" w14:paraId="7AF7F684" w14:textId="4DFBF00E">
      <w:pPr>
        <w:spacing w:after="0" w:line="240" w:lineRule="auto"/>
      </w:pPr>
      <w:r>
        <w:rPr>
          <w:rFonts w:ascii="Times New Roman" w:hAnsi="Times New Roman" w:eastAsia="Times New Roman" w:cs="Times New Roman"/>
          <w:sz w:val="24"/>
          <w:szCs w:val="24"/>
        </w:rPr>
        <w:t xml:space="preserve">Please be advised that completing all the necessary registration steps for obtaining a username and password from Grants.gov </w:t>
      </w:r>
      <w:r>
        <w:rPr>
          <w:rFonts w:ascii="Times New Roman" w:hAnsi="Times New Roman" w:eastAsia="Times New Roman" w:cs="Times New Roman"/>
          <w:b/>
          <w:sz w:val="24"/>
          <w:szCs w:val="24"/>
        </w:rPr>
        <w:t xml:space="preserve">can take </w:t>
      </w:r>
      <w:r w:rsidR="000B7B18">
        <w:rPr>
          <w:rFonts w:ascii="Times New Roman" w:hAnsi="Times New Roman" w:eastAsia="Times New Roman" w:cs="Times New Roman"/>
          <w:b/>
          <w:sz w:val="24"/>
          <w:szCs w:val="24"/>
        </w:rPr>
        <w:t>ten (10) business days or longer</w:t>
      </w:r>
      <w:r>
        <w:rPr>
          <w:rFonts w:ascii="Times New Roman" w:hAnsi="Times New Roman" w:eastAsia="Times New Roman" w:cs="Times New Roman"/>
          <w:b/>
          <w:sz w:val="24"/>
          <w:szCs w:val="24"/>
        </w:rPr>
        <w:t>.</w:t>
      </w:r>
    </w:p>
    <w:p w:rsidR="00290D8C" w:rsidRDefault="00290D8C" w14:paraId="15B93106" w14:textId="77777777">
      <w:pPr>
        <w:spacing w:after="0" w:line="240" w:lineRule="auto"/>
      </w:pPr>
    </w:p>
    <w:p w:rsidR="000966EC" w:rsidP="000966EC" w:rsidRDefault="002607E8" w14:paraId="7C9A6B73" w14:textId="72B1EDF5">
      <w:pPr>
        <w:spacing w:after="0" w:line="240" w:lineRule="auto"/>
      </w:pPr>
      <w:r>
        <w:rPr>
          <w:rFonts w:ascii="Times New Roman" w:hAnsi="Times New Roman" w:eastAsia="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hAnsi="Times New Roman" w:eastAsia="Times New Roman" w:cs="Times New Roman"/>
          <w:sz w:val="24"/>
          <w:szCs w:val="24"/>
        </w:rPr>
        <w:t>n take up to two business days</w:t>
      </w:r>
      <w:r w:rsidR="00D7136E">
        <w:rPr>
          <w:rFonts w:ascii="Times New Roman" w:hAnsi="Times New Roman" w:eastAsia="Times New Roman" w:cs="Times New Roman"/>
          <w:sz w:val="24"/>
          <w:szCs w:val="24"/>
        </w:rPr>
        <w:t xml:space="preserve">.  </w:t>
      </w:r>
      <w:r w:rsidR="001B0877">
        <w:rPr>
          <w:rFonts w:ascii="Times New Roman" w:hAnsi="Times New Roman" w:eastAsia="Times New Roman" w:cs="Times New Roman"/>
          <w:sz w:val="24"/>
          <w:szCs w:val="24"/>
        </w:rPr>
        <w:t>Additionally,</w:t>
      </w:r>
      <w:r w:rsidR="000966EC">
        <w:rPr>
          <w:rFonts w:ascii="Times New Roman" w:hAnsi="Times New Roman" w:eastAsia="Times New Roman" w:cs="Times New Roman"/>
          <w:sz w:val="24"/>
          <w:szCs w:val="24"/>
        </w:rPr>
        <w:t xml:space="preserve"> </w:t>
      </w:r>
      <w:r w:rsidR="006968C1">
        <w:rPr>
          <w:rFonts w:ascii="Times New Roman" w:hAnsi="Times New Roman" w:eastAsia="Times New Roman" w:cs="Times New Roman"/>
          <w:sz w:val="24"/>
          <w:szCs w:val="24"/>
        </w:rPr>
        <w:lastRenderedPageBreak/>
        <w:t xml:space="preserve">organizations </w:t>
      </w:r>
      <w:r w:rsidRPr="000966EC" w:rsidR="000966EC">
        <w:rPr>
          <w:rFonts w:ascii="Times New Roman" w:hAnsi="Times New Roman" w:eastAsia="Times New Roman" w:cs="Times New Roman"/>
          <w:b/>
          <w:sz w:val="24"/>
          <w:szCs w:val="24"/>
          <w:u w:val="single"/>
        </w:rPr>
        <w:t>must</w:t>
      </w:r>
      <w:r w:rsidRPr="004A1131" w:rsidR="003D5515">
        <w:rPr>
          <w:rFonts w:ascii="Times New Roman" w:hAnsi="Times New Roman" w:eastAsia="Times New Roman" w:cs="Times New Roman"/>
          <w:b/>
          <w:sz w:val="24"/>
          <w:szCs w:val="24"/>
        </w:rPr>
        <w:t xml:space="preserve"> </w:t>
      </w:r>
      <w:r w:rsidRPr="003D5515" w:rsidR="003D5515">
        <w:rPr>
          <w:rFonts w:ascii="Times New Roman" w:hAnsi="Times New Roman" w:eastAsia="Times New Roman" w:cs="Times New Roman"/>
          <w:sz w:val="24"/>
          <w:szCs w:val="24"/>
        </w:rPr>
        <w:t>remember to</w:t>
      </w:r>
      <w:r w:rsidRPr="000833FF" w:rsidR="000966EC">
        <w:rPr>
          <w:rFonts w:ascii="Times New Roman" w:hAnsi="Times New Roman" w:eastAsia="Times New Roman" w:cs="Times New Roman"/>
          <w:b/>
          <w:sz w:val="24"/>
          <w:szCs w:val="24"/>
        </w:rPr>
        <w:t xml:space="preserve"> </w:t>
      </w:r>
      <w:r w:rsidRPr="000966EC" w:rsidR="000966EC">
        <w:rPr>
          <w:rFonts w:ascii="Times New Roman" w:hAnsi="Times New Roman" w:eastAsia="Times New Roman" w:cs="Times New Roman"/>
          <w:sz w:val="24"/>
          <w:szCs w:val="24"/>
        </w:rPr>
        <w:t>save a</w:t>
      </w:r>
      <w:r w:rsidRPr="000966EC" w:rsidR="000966EC">
        <w:rPr>
          <w:rFonts w:ascii="Times New Roman" w:hAnsi="Times New Roman" w:eastAsia="Times New Roman" w:cs="Times New Roman"/>
          <w:b/>
          <w:sz w:val="24"/>
          <w:szCs w:val="24"/>
        </w:rPr>
        <w:t xml:space="preserve"> </w:t>
      </w:r>
      <w:r w:rsidR="000966EC">
        <w:rPr>
          <w:rFonts w:ascii="Times New Roman" w:hAnsi="Times New Roman" w:eastAsia="Times New Roman" w:cs="Times New Roman"/>
          <w:sz w:val="24"/>
          <w:szCs w:val="24"/>
        </w:rPr>
        <w:t>screenshot of the checklist showing all documents submitted in case any document fails to upload successfully.</w:t>
      </w:r>
    </w:p>
    <w:p w:rsidR="00290D8C" w:rsidRDefault="00290D8C" w14:paraId="4B19046D" w14:textId="77777777">
      <w:pPr>
        <w:spacing w:after="0" w:line="240" w:lineRule="auto"/>
      </w:pPr>
    </w:p>
    <w:p w:rsidRPr="00DA36CE" w:rsidR="00290D8C" w:rsidRDefault="002607E8" w14:paraId="19CBA7EF" w14:textId="77777777">
      <w:pPr>
        <w:spacing w:after="0" w:line="240" w:lineRule="auto"/>
        <w:rPr>
          <w:b/>
        </w:rPr>
      </w:pPr>
      <w:r w:rsidRPr="00DA36CE">
        <w:rPr>
          <w:rFonts w:ascii="Times New Roman" w:hAnsi="Times New Roman" w:eastAsia="Times New Roman" w:cs="Times New Roman"/>
          <w:b/>
          <w:sz w:val="24"/>
          <w:szCs w:val="24"/>
        </w:rPr>
        <w:t xml:space="preserve">Grants.gov Helpdesk: </w:t>
      </w:r>
    </w:p>
    <w:p w:rsidRPr="00EF2EA8" w:rsidR="00EF2EA8" w:rsidP="00001461" w:rsidRDefault="002607E8" w14:paraId="34F6499A" w14:textId="75163EA6">
      <w:pPr>
        <w:pStyle w:val="NoSpacing"/>
        <w:rPr>
          <w:rFonts w:ascii="Times New Roman" w:hAnsi="Times New Roman" w:cs="Times New Roman"/>
          <w:sz w:val="24"/>
          <w:szCs w:val="24"/>
        </w:rPr>
      </w:pPr>
      <w:r w:rsidRPr="00D906AF">
        <w:rPr>
          <w:rFonts w:ascii="Times New Roman" w:hAnsi="Times New Roman" w:eastAsia="Times New Roman" w:cs="Times New Roman"/>
          <w:sz w:val="24"/>
          <w:szCs w:val="24"/>
        </w:rPr>
        <w:t xml:space="preserve">For assistance with Grants.gov, please call the Contact Center at </w:t>
      </w:r>
      <w:r w:rsidRPr="00D906AF" w:rsidR="002A431F">
        <w:rPr>
          <w:rFonts w:ascii="Times New Roman" w:hAnsi="Times New Roman" w:eastAsia="Times New Roman" w:cs="Times New Roman"/>
          <w:sz w:val="24"/>
          <w:szCs w:val="24"/>
        </w:rPr>
        <w:t>+1 (</w:t>
      </w:r>
      <w:r w:rsidRPr="00D906AF">
        <w:rPr>
          <w:rFonts w:ascii="Times New Roman" w:hAnsi="Times New Roman" w:eastAsia="Times New Roman" w:cs="Times New Roman"/>
          <w:sz w:val="24"/>
          <w:szCs w:val="24"/>
        </w:rPr>
        <w:t>800</w:t>
      </w:r>
      <w:r w:rsidRPr="00D906AF" w:rsidR="002A431F">
        <w:rPr>
          <w:rFonts w:ascii="Times New Roman" w:hAnsi="Times New Roman" w:eastAsia="Times New Roman" w:cs="Times New Roman"/>
          <w:sz w:val="24"/>
          <w:szCs w:val="24"/>
        </w:rPr>
        <w:t xml:space="preserve">) </w:t>
      </w:r>
      <w:r w:rsidRPr="00D906AF">
        <w:rPr>
          <w:rFonts w:ascii="Times New Roman" w:hAnsi="Times New Roman" w:eastAsia="Times New Roman" w:cs="Times New Roman"/>
          <w:sz w:val="24"/>
          <w:szCs w:val="24"/>
        </w:rPr>
        <w:t xml:space="preserve">518-4726 or email </w:t>
      </w:r>
      <w:hyperlink w:history="1" r:id="rId20">
        <w:r w:rsidRPr="00D906AF" w:rsidR="00CA6F5A">
          <w:rPr>
            <w:rStyle w:val="Hyperlink"/>
            <w:rFonts w:ascii="Times New Roman" w:hAnsi="Times New Roman" w:cs="Times New Roman"/>
            <w:sz w:val="24"/>
            <w:szCs w:val="24"/>
          </w:rPr>
          <w:t>support@grants.gov</w:t>
        </w:r>
      </w:hyperlink>
      <w:r w:rsidRPr="00D906AF">
        <w:rPr>
          <w:rFonts w:ascii="Times New Roman" w:hAnsi="Times New Roman" w:eastAsia="Times New Roman" w:cs="Times New Roman"/>
          <w:color w:val="auto"/>
          <w:sz w:val="24"/>
          <w:szCs w:val="24"/>
        </w:rPr>
        <w:t>.</w:t>
      </w:r>
      <w:r w:rsidRPr="00D906AF">
        <w:rPr>
          <w:rFonts w:ascii="Times New Roman" w:hAnsi="Times New Roman" w:eastAsia="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Pr="00EF2EA8" w:rsid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w:history="1" r:id="rId21">
        <w:r w:rsidRPr="00E63800" w:rsidR="00001461">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Pr="00EF2EA8" w:rsidR="00EF2EA8">
        <w:rPr>
          <w:rFonts w:ascii="Times New Roman" w:hAnsi="Times New Roman" w:cs="Times New Roman"/>
          <w:sz w:val="24"/>
          <w:szCs w:val="24"/>
        </w:rPr>
        <w:t>for a list of federal holidays.</w:t>
      </w:r>
    </w:p>
    <w:p w:rsidRPr="00754E7B" w:rsidR="00290D8C" w:rsidRDefault="00290D8C" w14:paraId="67726140" w14:textId="77777777">
      <w:pPr>
        <w:spacing w:after="0" w:line="240" w:lineRule="auto"/>
        <w:rPr>
          <w:color w:val="auto"/>
        </w:rPr>
      </w:pPr>
    </w:p>
    <w:p w:rsidRPr="00754E7B" w:rsidR="00290D8C" w:rsidRDefault="002607E8" w14:paraId="2A09B8F5" w14:textId="77777777">
      <w:pPr>
        <w:spacing w:after="0" w:line="240" w:lineRule="auto"/>
        <w:rPr>
          <w:color w:val="auto"/>
        </w:rPr>
      </w:pPr>
      <w:r w:rsidRPr="00754E7B">
        <w:rPr>
          <w:rFonts w:ascii="Times New Roman" w:hAnsi="Times New Roman" w:eastAsia="Times New Roman" w:cs="Times New Roman"/>
          <w:b/>
          <w:smallCaps/>
          <w:color w:val="auto"/>
          <w:sz w:val="24"/>
          <w:szCs w:val="24"/>
        </w:rPr>
        <w:t>E. Application Review Information</w:t>
      </w:r>
    </w:p>
    <w:p w:rsidRPr="00754E7B" w:rsidR="00290D8C" w:rsidRDefault="00290D8C" w14:paraId="52094746" w14:textId="77777777">
      <w:pPr>
        <w:spacing w:after="0" w:line="240" w:lineRule="auto"/>
        <w:rPr>
          <w:color w:val="auto"/>
        </w:rPr>
      </w:pPr>
    </w:p>
    <w:p w:rsidRPr="00754E7B" w:rsidR="00397E5E" w:rsidP="005E071E" w:rsidRDefault="002607E8" w14:paraId="49003214" w14:textId="77777777">
      <w:pPr>
        <w:pStyle w:val="NoSpacing"/>
        <w:rPr>
          <w:rFonts w:ascii="Times New Roman" w:hAnsi="Times New Roman" w:cs="Times New Roman"/>
          <w:b/>
          <w:color w:val="auto"/>
          <w:sz w:val="28"/>
          <w:szCs w:val="24"/>
          <w:u w:val="single"/>
        </w:rPr>
      </w:pPr>
      <w:r w:rsidRPr="00754E7B">
        <w:rPr>
          <w:rFonts w:ascii="Times New Roman" w:hAnsi="Times New Roman" w:eastAsia="Times New Roman" w:cs="Times New Roman"/>
          <w:b/>
          <w:i/>
          <w:color w:val="auto"/>
          <w:sz w:val="24"/>
          <w:szCs w:val="24"/>
        </w:rPr>
        <w:t>E.1</w:t>
      </w:r>
      <w:r w:rsidRPr="00754E7B" w:rsidR="0035592D">
        <w:rPr>
          <w:rFonts w:ascii="Times New Roman" w:hAnsi="Times New Roman" w:eastAsia="Times New Roman" w:cs="Times New Roman"/>
          <w:b/>
          <w:i/>
          <w:color w:val="auto"/>
          <w:sz w:val="24"/>
          <w:szCs w:val="24"/>
        </w:rPr>
        <w:t xml:space="preserve"> </w:t>
      </w:r>
      <w:r w:rsidRPr="00754E7B" w:rsidR="00397E5E">
        <w:rPr>
          <w:rFonts w:ascii="Times New Roman" w:hAnsi="Times New Roman" w:eastAsia="Times New Roman" w:cs="Times New Roman"/>
          <w:b/>
          <w:i/>
          <w:color w:val="auto"/>
          <w:sz w:val="24"/>
          <w:szCs w:val="24"/>
        </w:rPr>
        <w:t>Proposal Review Criteria</w:t>
      </w:r>
    </w:p>
    <w:p w:rsidRPr="00754E7B" w:rsidR="00290D8C" w:rsidRDefault="00290D8C" w14:paraId="278E0774" w14:textId="77777777">
      <w:pPr>
        <w:spacing w:after="0" w:line="240" w:lineRule="auto"/>
        <w:rPr>
          <w:color w:val="auto"/>
        </w:rPr>
      </w:pPr>
      <w:bookmarkStart w:name="h.1fob9te" w:colFirst="0" w:colLast="0" w:id="4"/>
      <w:bookmarkEnd w:id="4"/>
    </w:p>
    <w:p w:rsidR="00542B2A" w:rsidP="00542B2A" w:rsidRDefault="00542B2A" w14:paraId="2D016596" w14:textId="30A73356">
      <w:pPr>
        <w:shd w:val="clear" w:color="auto" w:fill="FFFFFF" w:themeFill="background1"/>
        <w:spacing w:after="390" w:line="240" w:lineRule="auto"/>
        <w:textAlignment w:val="baseline"/>
        <w:rPr>
          <w:rFonts w:ascii="Times New Roman" w:hAnsi="Times New Roman" w:eastAsia="Times New Roman" w:cs="Times New Roman"/>
          <w:sz w:val="24"/>
          <w:szCs w:val="24"/>
        </w:rPr>
      </w:pPr>
      <w:r w:rsidRPr="00542B2A">
        <w:rPr>
          <w:rFonts w:ascii="Times New Roman" w:hAnsi="Times New Roman" w:eastAsia="Times New Roman" w:cs="Times New Roman"/>
          <w:sz w:val="24"/>
          <w:szCs w:val="24"/>
        </w:rPr>
        <w:t>Proposals for the Official U.S. Exhibition at the 60th International Art Exhibition will be reviewed by the Federal Advisory Committee on International Exhibitions (FACIE), a committee of leading U.S. curators, experts in American art, a U.S. Department of State representative, convened by the National Endowment for the Arts on behalf of the U.S. Department of State for the purpose of assessing the proposals and making recommendations for exhibitions to represent the U.S. at major international exhibitions.</w:t>
      </w:r>
    </w:p>
    <w:p w:rsidRPr="00542B2A" w:rsidR="00542B2A" w:rsidP="00542B2A" w:rsidRDefault="00542B2A" w14:paraId="04F397F9" w14:textId="70A995D4">
      <w:pPr>
        <w:pStyle w:val="NoSpacing"/>
        <w:rPr>
          <w:rFonts w:ascii="Times New Roman" w:hAnsi="Times New Roman" w:cs="Times New Roman"/>
          <w:color w:val="auto"/>
          <w:sz w:val="24"/>
          <w:szCs w:val="24"/>
        </w:rPr>
      </w:pPr>
      <w:r w:rsidRPr="46A78FBE" w:rsidR="00542B2A">
        <w:rPr>
          <w:rFonts w:ascii="Times New Roman" w:hAnsi="Times New Roman" w:cs="Times New Roman"/>
          <w:color w:val="auto"/>
          <w:sz w:val="24"/>
          <w:szCs w:val="24"/>
        </w:rPr>
        <w:t>E</w:t>
      </w:r>
      <w:r w:rsidRPr="46A78FBE" w:rsidR="00542B2A">
        <w:rPr>
          <w:rFonts w:ascii="Times New Roman" w:hAnsi="Times New Roman" w:cs="Times New Roman"/>
          <w:color w:val="auto"/>
          <w:sz w:val="24"/>
          <w:szCs w:val="24"/>
        </w:rPr>
        <w:t xml:space="preserve">ach application </w:t>
      </w:r>
      <w:r w:rsidRPr="46A78FBE" w:rsidR="6185F79E">
        <w:rPr>
          <w:rFonts w:ascii="Times New Roman" w:hAnsi="Times New Roman" w:cs="Times New Roman"/>
          <w:color w:val="auto"/>
          <w:sz w:val="24"/>
          <w:szCs w:val="24"/>
        </w:rPr>
        <w:t xml:space="preserve">will be evaluated </w:t>
      </w:r>
      <w:r w:rsidRPr="46A78FBE" w:rsidR="00542B2A">
        <w:rPr>
          <w:rFonts w:ascii="Times New Roman" w:hAnsi="Times New Roman" w:cs="Times New Roman"/>
          <w:color w:val="auto"/>
          <w:sz w:val="24"/>
          <w:szCs w:val="24"/>
        </w:rPr>
        <w:t>individually against the following criteria, listed below in order of importance, and not against competing applications.  Please use the below criteria as a reference</w:t>
      </w:r>
      <w:r w:rsidRPr="46A78FBE" w:rsidR="00542B2A">
        <w:rPr>
          <w:rFonts w:ascii="Times New Roman" w:hAnsi="Times New Roman" w:cs="Times New Roman"/>
          <w:color w:val="auto"/>
          <w:sz w:val="24"/>
          <w:szCs w:val="24"/>
        </w:rPr>
        <w:t>,</w:t>
      </w:r>
      <w:r w:rsidRPr="46A78FBE" w:rsidR="00542B2A">
        <w:rPr>
          <w:rFonts w:ascii="Times New Roman" w:hAnsi="Times New Roman" w:cs="Times New Roman"/>
          <w:color w:val="auto"/>
          <w:sz w:val="24"/>
          <w:szCs w:val="24"/>
        </w:rPr>
        <w:t xml:space="preserve"> but </w:t>
      </w:r>
      <w:r w:rsidRPr="46A78FBE" w:rsidR="00542B2A">
        <w:rPr>
          <w:rFonts w:ascii="Times New Roman" w:hAnsi="Times New Roman" w:cs="Times New Roman"/>
          <w:b w:val="1"/>
          <w:bCs w:val="1"/>
          <w:color w:val="auto"/>
          <w:sz w:val="24"/>
          <w:szCs w:val="24"/>
        </w:rPr>
        <w:t>do not structure your application according to the sub-</w:t>
      </w:r>
      <w:r w:rsidRPr="46A78FBE" w:rsidR="00542B2A">
        <w:rPr>
          <w:rFonts w:ascii="Times New Roman" w:hAnsi="Times New Roman" w:cs="Times New Roman"/>
          <w:b w:val="1"/>
          <w:bCs w:val="1"/>
          <w:color w:val="auto"/>
          <w:sz w:val="24"/>
          <w:szCs w:val="24"/>
        </w:rPr>
        <w:t>sections</w:t>
      </w:r>
      <w:r w:rsidRPr="46A78FBE" w:rsidR="00542B2A">
        <w:rPr>
          <w:rFonts w:ascii="Times New Roman" w:hAnsi="Times New Roman" w:eastAsia="Times New Roman" w:cs="Times New Roman"/>
          <w:sz w:val="24"/>
          <w:szCs w:val="24"/>
        </w:rPr>
        <w:t xml:space="preserve">. These criteria </w:t>
      </w:r>
      <w:r w:rsidRPr="46A78FBE" w:rsidR="00542B2A">
        <w:rPr>
          <w:rFonts w:ascii="Times New Roman" w:hAnsi="Times New Roman" w:eastAsia="Times New Roman" w:cs="Times New Roman"/>
          <w:sz w:val="24"/>
          <w:szCs w:val="24"/>
        </w:rPr>
        <w:t>a</w:t>
      </w:r>
      <w:r w:rsidRPr="46A78FBE" w:rsidR="00542B2A">
        <w:rPr>
          <w:rFonts w:ascii="Times New Roman" w:hAnsi="Times New Roman" w:eastAsia="Times New Roman" w:cs="Times New Roman"/>
          <w:sz w:val="24"/>
          <w:szCs w:val="24"/>
        </w:rPr>
        <w:t>r</w:t>
      </w:r>
      <w:r w:rsidRPr="46A78FBE" w:rsidR="00542B2A">
        <w:rPr>
          <w:rFonts w:ascii="Times New Roman" w:hAnsi="Times New Roman" w:eastAsia="Times New Roman" w:cs="Times New Roman"/>
          <w:sz w:val="24"/>
          <w:szCs w:val="24"/>
        </w:rPr>
        <w:t>e</w:t>
      </w:r>
      <w:r w:rsidRPr="46A78FBE" w:rsidR="00542B2A">
        <w:rPr>
          <w:rFonts w:ascii="Times New Roman" w:hAnsi="Times New Roman" w:eastAsia="Times New Roman" w:cs="Times New Roman"/>
          <w:sz w:val="24"/>
          <w:szCs w:val="24"/>
        </w:rPr>
        <w:t xml:space="preserve"> not rank ordered and carry equal weight in the proposal evaluation:</w:t>
      </w:r>
    </w:p>
    <w:p w:rsidR="00542B2A" w:rsidP="00542B2A" w:rsidRDefault="00542B2A" w14:paraId="30B056B3"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542B2A" w:rsidR="00542B2A" w:rsidP="00542B2A" w:rsidRDefault="00542B2A" w14:paraId="4B1D0D69" w14:textId="5E51E7A9">
      <w:pPr>
        <w:shd w:val="clear" w:color="auto" w:fill="FFFFFF" w:themeFill="background1"/>
        <w:spacing w:after="0" w:line="240" w:lineRule="auto"/>
        <w:textAlignment w:val="baseline"/>
        <w:rPr>
          <w:rFonts w:ascii="Times New Roman" w:hAnsi="Times New Roman" w:eastAsia="Times New Roman" w:cs="Times New Roman"/>
          <w:b/>
          <w:bCs/>
          <w:sz w:val="24"/>
          <w:szCs w:val="24"/>
        </w:rPr>
      </w:pPr>
      <w:r w:rsidRPr="00542B2A">
        <w:rPr>
          <w:rFonts w:ascii="Times New Roman" w:hAnsi="Times New Roman" w:eastAsia="Times New Roman" w:cs="Times New Roman"/>
          <w:b/>
          <w:bCs/>
          <w:sz w:val="24"/>
          <w:szCs w:val="24"/>
        </w:rPr>
        <w:t>Support of U.S. foreign policy goals, which include</w:t>
      </w:r>
      <w:r w:rsidR="00D70090">
        <w:rPr>
          <w:rFonts w:ascii="Times New Roman" w:hAnsi="Times New Roman" w:eastAsia="Times New Roman" w:cs="Times New Roman"/>
          <w:b/>
          <w:bCs/>
          <w:sz w:val="24"/>
          <w:szCs w:val="24"/>
        </w:rPr>
        <w:t xml:space="preserve"> (20 points)</w:t>
      </w:r>
      <w:r w:rsidRPr="00542B2A">
        <w:rPr>
          <w:rFonts w:ascii="Times New Roman" w:hAnsi="Times New Roman" w:eastAsia="Times New Roman" w:cs="Times New Roman"/>
          <w:b/>
          <w:bCs/>
          <w:sz w:val="24"/>
          <w:szCs w:val="24"/>
        </w:rPr>
        <w:t xml:space="preserve">: </w:t>
      </w:r>
    </w:p>
    <w:p w:rsidR="00542B2A" w:rsidP="00542B2A" w:rsidRDefault="00542B2A" w14:paraId="3A9C42A3" w14:textId="737718E8">
      <w:pPr>
        <w:pStyle w:val="ListParagraph"/>
        <w:numPr>
          <w:ilvl w:val="0"/>
          <w:numId w:val="54"/>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4520342C">
        <w:rPr>
          <w:rFonts w:ascii="Times New Roman" w:hAnsi="Times New Roman" w:eastAsia="Times New Roman" w:cs="Times New Roman"/>
          <w:sz w:val="24"/>
          <w:szCs w:val="24"/>
        </w:rPr>
        <w:t xml:space="preserve"> </w:t>
      </w:r>
      <w:r w:rsidRPr="46A78FBE" w:rsidR="4520342C">
        <w:rPr>
          <w:rFonts w:ascii="Times New Roman" w:hAnsi="Times New Roman" w:eastAsia="Times New Roman" w:cs="Times New Roman"/>
          <w:sz w:val="24"/>
          <w:szCs w:val="24"/>
        </w:rPr>
        <w:t>Democracy</w:t>
      </w:r>
    </w:p>
    <w:p w:rsidR="00542B2A" w:rsidP="00542B2A" w:rsidRDefault="00542B2A" w14:paraId="7F433B46" w14:textId="0553EAC8">
      <w:pPr>
        <w:pStyle w:val="ListParagraph"/>
        <w:numPr>
          <w:ilvl w:val="0"/>
          <w:numId w:val="54"/>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4520342C">
        <w:rPr>
          <w:rFonts w:ascii="Times New Roman" w:hAnsi="Times New Roman" w:eastAsia="Times New Roman" w:cs="Times New Roman"/>
          <w:sz w:val="24"/>
          <w:szCs w:val="24"/>
        </w:rPr>
        <w:t>Diversity and inclusivity</w:t>
      </w:r>
      <w:r w:rsidRPr="46A78FBE" w:rsidR="4520342C">
        <w:rPr>
          <w:rFonts w:ascii="Times New Roman" w:hAnsi="Times New Roman" w:eastAsia="Times New Roman" w:cs="Times New Roman"/>
          <w:sz w:val="24"/>
          <w:szCs w:val="24"/>
        </w:rPr>
        <w:t xml:space="preserve"> </w:t>
      </w:r>
    </w:p>
    <w:p w:rsidR="00542B2A" w:rsidP="00542B2A" w:rsidRDefault="00542B2A" w14:paraId="60866016" w14:textId="36217486">
      <w:pPr>
        <w:pStyle w:val="ListParagraph"/>
        <w:numPr>
          <w:ilvl w:val="0"/>
          <w:numId w:val="54"/>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4520342C">
        <w:rPr>
          <w:rFonts w:ascii="Times New Roman" w:hAnsi="Times New Roman" w:eastAsia="Times New Roman" w:cs="Times New Roman"/>
          <w:sz w:val="24"/>
          <w:szCs w:val="24"/>
        </w:rPr>
        <w:t>The environment</w:t>
      </w:r>
      <w:r w:rsidRPr="46A78FBE" w:rsidR="4520342C">
        <w:rPr>
          <w:rFonts w:ascii="Times New Roman" w:hAnsi="Times New Roman" w:eastAsia="Times New Roman" w:cs="Times New Roman"/>
          <w:sz w:val="24"/>
          <w:szCs w:val="24"/>
        </w:rPr>
        <w:t xml:space="preserve"> </w:t>
      </w:r>
    </w:p>
    <w:p w:rsidR="00542B2A" w:rsidP="00542B2A" w:rsidRDefault="00542B2A" w14:paraId="4928AC75" w14:textId="4F4EF4CE">
      <w:pPr>
        <w:pStyle w:val="ListParagraph"/>
        <w:numPr>
          <w:ilvl w:val="0"/>
          <w:numId w:val="54"/>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4520342C">
        <w:rPr>
          <w:rFonts w:ascii="Times New Roman" w:hAnsi="Times New Roman" w:eastAsia="Times New Roman" w:cs="Times New Roman"/>
          <w:sz w:val="24"/>
          <w:szCs w:val="24"/>
        </w:rPr>
        <w:t>H</w:t>
      </w:r>
      <w:r w:rsidRPr="46A78FBE" w:rsidR="4520342C">
        <w:rPr>
          <w:rFonts w:ascii="Times New Roman" w:hAnsi="Times New Roman" w:eastAsia="Times New Roman" w:cs="Times New Roman"/>
          <w:sz w:val="24"/>
          <w:szCs w:val="24"/>
        </w:rPr>
        <w:t>ealth and food security</w:t>
      </w:r>
    </w:p>
    <w:p w:rsidR="00542B2A" w:rsidP="00542B2A" w:rsidRDefault="00542B2A" w14:paraId="5A877ED4" w14:textId="34128346">
      <w:pPr>
        <w:pStyle w:val="ListParagraph"/>
        <w:numPr>
          <w:ilvl w:val="0"/>
          <w:numId w:val="54"/>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4520342C">
        <w:rPr>
          <w:rFonts w:ascii="Times New Roman" w:hAnsi="Times New Roman" w:eastAsia="Times New Roman" w:cs="Times New Roman"/>
          <w:sz w:val="24"/>
          <w:szCs w:val="24"/>
        </w:rPr>
        <w:t>H</w:t>
      </w:r>
      <w:r w:rsidRPr="46A78FBE" w:rsidR="4520342C">
        <w:rPr>
          <w:rFonts w:ascii="Times New Roman" w:hAnsi="Times New Roman" w:eastAsia="Times New Roman" w:cs="Times New Roman"/>
          <w:sz w:val="24"/>
          <w:szCs w:val="24"/>
        </w:rPr>
        <w:t>uman rights</w:t>
      </w:r>
    </w:p>
    <w:p w:rsidR="00542B2A" w:rsidP="00542B2A" w:rsidRDefault="00542B2A" w14:paraId="52772A27" w14:textId="330C7D87">
      <w:pPr>
        <w:pStyle w:val="ListParagraph"/>
        <w:numPr>
          <w:ilvl w:val="0"/>
          <w:numId w:val="54"/>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4520342C">
        <w:rPr>
          <w:rFonts w:ascii="Times New Roman" w:hAnsi="Times New Roman" w:eastAsia="Times New Roman" w:cs="Times New Roman"/>
          <w:sz w:val="24"/>
          <w:szCs w:val="24"/>
        </w:rPr>
        <w:t>S</w:t>
      </w:r>
      <w:r w:rsidRPr="46A78FBE" w:rsidR="4520342C">
        <w:rPr>
          <w:rFonts w:ascii="Times New Roman" w:hAnsi="Times New Roman" w:eastAsia="Times New Roman" w:cs="Times New Roman"/>
          <w:sz w:val="24"/>
          <w:szCs w:val="24"/>
        </w:rPr>
        <w:t>elf-determination</w:t>
      </w:r>
      <w:r w:rsidRPr="46A78FBE" w:rsidR="4520342C">
        <w:rPr>
          <w:rFonts w:ascii="Times New Roman" w:hAnsi="Times New Roman" w:eastAsia="Times New Roman" w:cs="Times New Roman"/>
          <w:sz w:val="24"/>
          <w:szCs w:val="24"/>
        </w:rPr>
        <w:t xml:space="preserve"> </w:t>
      </w:r>
    </w:p>
    <w:p w:rsidR="00542B2A" w:rsidP="00542B2A" w:rsidRDefault="00542B2A" w14:paraId="087DA499" w14:textId="4843A636">
      <w:pPr>
        <w:pStyle w:val="ListParagraph"/>
        <w:numPr>
          <w:ilvl w:val="0"/>
          <w:numId w:val="54"/>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6320528A">
        <w:rPr>
          <w:rFonts w:ascii="Times New Roman" w:hAnsi="Times New Roman" w:eastAsia="Times New Roman" w:cs="Times New Roman"/>
          <w:sz w:val="24"/>
          <w:szCs w:val="24"/>
        </w:rPr>
        <w:t>Resiliency</w:t>
      </w:r>
    </w:p>
    <w:p w:rsidR="00542B2A" w:rsidP="00542B2A" w:rsidRDefault="00542B2A" w14:paraId="449277B7" w14:textId="4C4E0208">
      <w:pPr>
        <w:pStyle w:val="ListParagraph"/>
        <w:numPr>
          <w:ilvl w:val="0"/>
          <w:numId w:val="54"/>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4520342C">
        <w:rPr>
          <w:rFonts w:ascii="Times New Roman" w:hAnsi="Times New Roman" w:eastAsia="Times New Roman" w:cs="Times New Roman"/>
          <w:sz w:val="24"/>
          <w:szCs w:val="24"/>
        </w:rPr>
        <w:t>T</w:t>
      </w:r>
      <w:r w:rsidRPr="46A78FBE" w:rsidR="4520342C">
        <w:rPr>
          <w:rFonts w:ascii="Times New Roman" w:hAnsi="Times New Roman" w:eastAsia="Times New Roman" w:cs="Times New Roman"/>
          <w:sz w:val="24"/>
          <w:szCs w:val="24"/>
        </w:rPr>
        <w:t>ackling shared</w:t>
      </w:r>
      <w:r w:rsidRPr="46A78FBE" w:rsidR="36A0CECC">
        <w:rPr>
          <w:rFonts w:ascii="Times New Roman" w:hAnsi="Times New Roman" w:eastAsia="Times New Roman" w:cs="Times New Roman"/>
          <w:sz w:val="24"/>
          <w:szCs w:val="24"/>
        </w:rPr>
        <w:t xml:space="preserve"> global</w:t>
      </w:r>
      <w:r w:rsidRPr="46A78FBE" w:rsidR="4520342C">
        <w:rPr>
          <w:rFonts w:ascii="Times New Roman" w:hAnsi="Times New Roman" w:eastAsia="Times New Roman" w:cs="Times New Roman"/>
          <w:sz w:val="24"/>
          <w:szCs w:val="24"/>
        </w:rPr>
        <w:t xml:space="preserve"> </w:t>
      </w:r>
      <w:r w:rsidRPr="46A78FBE" w:rsidR="4520342C">
        <w:rPr>
          <w:rFonts w:ascii="Times New Roman" w:hAnsi="Times New Roman" w:eastAsia="Times New Roman" w:cs="Times New Roman"/>
          <w:sz w:val="24"/>
          <w:szCs w:val="24"/>
        </w:rPr>
        <w:t>challenges.</w:t>
      </w:r>
    </w:p>
    <w:p w:rsidRPr="00542B2A" w:rsidR="00542B2A" w:rsidP="00542B2A" w:rsidRDefault="00542B2A" w14:paraId="3E6D99AA" w14:textId="77777777">
      <w:pPr>
        <w:pStyle w:val="ListParagraph"/>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542B2A" w:rsidR="00542B2A" w:rsidP="00542B2A" w:rsidRDefault="00542B2A" w14:paraId="36B6846B" w14:textId="0BC10A39">
      <w:pPr>
        <w:shd w:val="clear" w:color="auto" w:fill="FFFFFF" w:themeFill="background1"/>
        <w:spacing w:after="0" w:line="240" w:lineRule="auto"/>
        <w:textAlignment w:val="baseline"/>
        <w:rPr>
          <w:rFonts w:ascii="Times New Roman" w:hAnsi="Times New Roman" w:eastAsia="Times New Roman" w:cs="Times New Roman"/>
          <w:b/>
          <w:bCs/>
          <w:sz w:val="24"/>
          <w:szCs w:val="24"/>
        </w:rPr>
      </w:pPr>
      <w:r w:rsidRPr="00542B2A">
        <w:rPr>
          <w:rFonts w:ascii="Times New Roman" w:hAnsi="Times New Roman" w:eastAsia="Times New Roman" w:cs="Times New Roman"/>
          <w:b/>
          <w:bCs/>
          <w:sz w:val="24"/>
          <w:szCs w:val="24"/>
        </w:rPr>
        <w:t>Artistic excellence, which includes</w:t>
      </w:r>
      <w:r w:rsidR="00D70090">
        <w:rPr>
          <w:rFonts w:ascii="Times New Roman" w:hAnsi="Times New Roman" w:eastAsia="Times New Roman" w:cs="Times New Roman"/>
          <w:b/>
          <w:bCs/>
          <w:sz w:val="24"/>
          <w:szCs w:val="24"/>
        </w:rPr>
        <w:t xml:space="preserve"> (20 points)</w:t>
      </w:r>
      <w:r w:rsidRPr="00542B2A">
        <w:rPr>
          <w:rFonts w:ascii="Times New Roman" w:hAnsi="Times New Roman" w:eastAsia="Times New Roman" w:cs="Times New Roman"/>
          <w:b/>
          <w:bCs/>
          <w:sz w:val="24"/>
          <w:szCs w:val="24"/>
        </w:rPr>
        <w:t>:</w:t>
      </w:r>
    </w:p>
    <w:p w:rsidRPr="00542B2A" w:rsidR="00542B2A" w:rsidP="00542B2A" w:rsidRDefault="00542B2A" w14:paraId="1302BD50" w14:textId="215EA90C">
      <w:pPr>
        <w:pStyle w:val="ListParagraph"/>
        <w:numPr>
          <w:ilvl w:val="0"/>
          <w:numId w:val="55"/>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46A78FBE" w:rsidR="00542B2A">
        <w:rPr>
          <w:rFonts w:ascii="Times New Roman" w:hAnsi="Times New Roman" w:eastAsia="Times New Roman" w:cs="Times New Roman"/>
          <w:sz w:val="24"/>
          <w:szCs w:val="24"/>
        </w:rPr>
        <w:t>Quality and significance of the artist, artwork</w:t>
      </w:r>
      <w:r w:rsidRPr="46A78FBE" w:rsidR="348F6F91">
        <w:rPr>
          <w:rFonts w:ascii="Times New Roman" w:hAnsi="Times New Roman" w:eastAsia="Times New Roman" w:cs="Times New Roman"/>
          <w:sz w:val="24"/>
          <w:szCs w:val="24"/>
        </w:rPr>
        <w:t>,</w:t>
      </w:r>
      <w:r w:rsidRPr="46A78FBE" w:rsidR="00542B2A">
        <w:rPr>
          <w:rFonts w:ascii="Times New Roman" w:hAnsi="Times New Roman" w:eastAsia="Times New Roman" w:cs="Times New Roman"/>
          <w:sz w:val="24"/>
          <w:szCs w:val="24"/>
        </w:rPr>
        <w:t xml:space="preserve"> and theme that the project will involve</w:t>
      </w:r>
      <w:r w:rsidRPr="46A78FBE" w:rsidR="0B8286EB">
        <w:rPr>
          <w:rFonts w:ascii="Times New Roman" w:hAnsi="Times New Roman" w:eastAsia="Times New Roman" w:cs="Times New Roman"/>
          <w:sz w:val="24"/>
          <w:szCs w:val="24"/>
        </w:rPr>
        <w:t>.</w:t>
      </w:r>
      <w:r w:rsidRPr="46A78FBE" w:rsidR="00542B2A">
        <w:rPr>
          <w:rFonts w:ascii="Times New Roman" w:hAnsi="Times New Roman" w:eastAsia="Times New Roman" w:cs="Times New Roman"/>
          <w:sz w:val="24"/>
          <w:szCs w:val="24"/>
        </w:rPr>
        <w:t xml:space="preserve"> </w:t>
      </w:r>
    </w:p>
    <w:p w:rsidRPr="00542B2A" w:rsidR="00542B2A" w:rsidP="00542B2A" w:rsidRDefault="00542B2A" w14:paraId="6B2561A1" w14:textId="5670F8C5">
      <w:pPr>
        <w:pStyle w:val="ListParagraph"/>
        <w:numPr>
          <w:ilvl w:val="0"/>
          <w:numId w:val="55"/>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542B2A">
        <w:rPr>
          <w:rFonts w:ascii="Times New Roman" w:hAnsi="Times New Roman" w:eastAsia="Times New Roman" w:cs="Times New Roman"/>
          <w:sz w:val="24"/>
          <w:szCs w:val="24"/>
        </w:rPr>
        <w:t>Record of professional activity and achievement by individuals/organizations involved.</w:t>
      </w:r>
    </w:p>
    <w:p w:rsidR="00542B2A" w:rsidP="00542B2A" w:rsidRDefault="00542B2A" w14:paraId="141F46D7" w14:textId="63B5C9F2">
      <w:pPr>
        <w:pStyle w:val="ListParagraph"/>
        <w:numPr>
          <w:ilvl w:val="0"/>
          <w:numId w:val="55"/>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542B2A">
        <w:rPr>
          <w:rFonts w:ascii="Times New Roman" w:hAnsi="Times New Roman" w:eastAsia="Times New Roman" w:cs="Times New Roman"/>
          <w:sz w:val="24"/>
          <w:szCs w:val="24"/>
        </w:rPr>
        <w:t xml:space="preserve">Ability to monitor and measure the successful implementation of the exhibition and tracking of program indicators.  </w:t>
      </w:r>
    </w:p>
    <w:p w:rsidRPr="00542B2A" w:rsidR="00542B2A" w:rsidP="00542B2A" w:rsidRDefault="00542B2A" w14:paraId="50114764" w14:textId="77777777">
      <w:pPr>
        <w:pStyle w:val="ListParagraph"/>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542B2A" w:rsidR="00542B2A" w:rsidP="00542B2A" w:rsidRDefault="00542B2A" w14:paraId="44D160F0" w14:textId="72A358DF">
      <w:pPr>
        <w:shd w:val="clear" w:color="auto" w:fill="FFFFFF" w:themeFill="background1"/>
        <w:spacing w:after="0" w:line="240" w:lineRule="auto"/>
        <w:textAlignment w:val="baseline"/>
        <w:rPr>
          <w:rFonts w:ascii="Times New Roman" w:hAnsi="Times New Roman" w:eastAsia="Times New Roman" w:cs="Times New Roman"/>
          <w:b/>
          <w:bCs/>
          <w:sz w:val="24"/>
          <w:szCs w:val="24"/>
        </w:rPr>
      </w:pPr>
      <w:r w:rsidRPr="00542B2A">
        <w:rPr>
          <w:rFonts w:ascii="Times New Roman" w:hAnsi="Times New Roman" w:eastAsia="Times New Roman" w:cs="Times New Roman"/>
          <w:b/>
          <w:bCs/>
          <w:sz w:val="24"/>
          <w:szCs w:val="24"/>
        </w:rPr>
        <w:t>Artistic merit, which includes</w:t>
      </w:r>
      <w:r w:rsidR="00D70090">
        <w:rPr>
          <w:rFonts w:ascii="Times New Roman" w:hAnsi="Times New Roman" w:eastAsia="Times New Roman" w:cs="Times New Roman"/>
          <w:b/>
          <w:bCs/>
          <w:sz w:val="24"/>
          <w:szCs w:val="24"/>
        </w:rPr>
        <w:t xml:space="preserve"> (20 points)</w:t>
      </w:r>
      <w:r w:rsidRPr="00542B2A">
        <w:rPr>
          <w:rFonts w:ascii="Times New Roman" w:hAnsi="Times New Roman" w:eastAsia="Times New Roman" w:cs="Times New Roman"/>
          <w:b/>
          <w:bCs/>
          <w:sz w:val="24"/>
          <w:szCs w:val="24"/>
        </w:rPr>
        <w:t xml:space="preserve">: </w:t>
      </w:r>
    </w:p>
    <w:p w:rsidRPr="00542B2A" w:rsidR="00542B2A" w:rsidP="00542B2A" w:rsidRDefault="00542B2A" w14:paraId="2F809DFF" w14:textId="4121FB80">
      <w:pPr>
        <w:pStyle w:val="ListParagraph"/>
        <w:numPr>
          <w:ilvl w:val="0"/>
          <w:numId w:val="56"/>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542B2A">
        <w:rPr>
          <w:rFonts w:ascii="Times New Roman" w:hAnsi="Times New Roman" w:eastAsia="Times New Roman" w:cs="Times New Roman"/>
          <w:sz w:val="24"/>
          <w:szCs w:val="24"/>
        </w:rPr>
        <w:lastRenderedPageBreak/>
        <w:t xml:space="preserve">Extent to which proposal represents the vitality and/or diversity of the contemporary U.S. arts community.  </w:t>
      </w:r>
    </w:p>
    <w:p w:rsidRPr="00542B2A" w:rsidR="00542B2A" w:rsidP="00542B2A" w:rsidRDefault="00542B2A" w14:paraId="743A0C10" w14:textId="0692CFFC">
      <w:pPr>
        <w:pStyle w:val="ListParagraph"/>
        <w:numPr>
          <w:ilvl w:val="0"/>
          <w:numId w:val="56"/>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542B2A">
        <w:rPr>
          <w:rFonts w:ascii="Times New Roman" w:hAnsi="Times New Roman" w:eastAsia="Times New Roman" w:cs="Times New Roman"/>
          <w:sz w:val="24"/>
          <w:szCs w:val="24"/>
        </w:rPr>
        <w:t>Scope of public programming in Venice to engage broad audiences through outreach activities associated with the exhibition.  Public programming for participants in underserved communities surrounding Venice is also encouraged. The Biennale is a unique opportunity to share important developments in the American arts scene with members of the international community and engage diverse audiences (</w:t>
      </w:r>
      <w:proofErr w:type="gramStart"/>
      <w:r w:rsidRPr="00542B2A">
        <w:rPr>
          <w:rFonts w:ascii="Times New Roman" w:hAnsi="Times New Roman" w:eastAsia="Times New Roman" w:cs="Times New Roman"/>
          <w:sz w:val="24"/>
          <w:szCs w:val="24"/>
        </w:rPr>
        <w:t>e.g.</w:t>
      </w:r>
      <w:proofErr w:type="gramEnd"/>
      <w:r w:rsidRPr="00542B2A">
        <w:rPr>
          <w:rFonts w:ascii="Times New Roman" w:hAnsi="Times New Roman" w:eastAsia="Times New Roman" w:cs="Times New Roman"/>
          <w:sz w:val="24"/>
          <w:szCs w:val="24"/>
        </w:rPr>
        <w:t xml:space="preserve"> youth, women, and underserved communities) beyond the exhibition site. </w:t>
      </w:r>
    </w:p>
    <w:p w:rsidR="00542B2A" w:rsidP="00542B2A" w:rsidRDefault="00542B2A" w14:paraId="0F8539FB" w14:textId="7FE3FF61">
      <w:pPr>
        <w:pStyle w:val="ListParagraph"/>
        <w:numPr>
          <w:ilvl w:val="0"/>
          <w:numId w:val="56"/>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542B2A">
        <w:rPr>
          <w:rFonts w:ascii="Times New Roman" w:hAnsi="Times New Roman" w:eastAsia="Times New Roman" w:cs="Times New Roman"/>
          <w:sz w:val="24"/>
          <w:szCs w:val="24"/>
        </w:rPr>
        <w:t>Suitability of the exhibition for the U.S. Pavilion at the 60th International Art Exhibition.</w:t>
      </w:r>
    </w:p>
    <w:p w:rsidR="00542B2A" w:rsidP="00542B2A" w:rsidRDefault="00542B2A" w14:paraId="5A3BDDBB" w14:textId="166C60DC">
      <w:pPr>
        <w:pStyle w:val="ListParagraph"/>
        <w:numPr>
          <w:ilvl w:val="0"/>
          <w:numId w:val="56"/>
        </w:numPr>
        <w:shd w:val="clear" w:color="auto" w:fill="FFFFFF" w:themeFill="background1"/>
        <w:spacing w:after="0" w:line="240" w:lineRule="auto"/>
        <w:textAlignment w:val="baseline"/>
        <w:rPr>
          <w:rFonts w:ascii="Times New Roman" w:hAnsi="Times New Roman" w:eastAsia="Times New Roman" w:cs="Times New Roman"/>
          <w:sz w:val="24"/>
          <w:szCs w:val="24"/>
        </w:rPr>
      </w:pPr>
      <w:r w:rsidRPr="00542B2A">
        <w:rPr>
          <w:rFonts w:ascii="Times New Roman" w:hAnsi="Times New Roman" w:eastAsia="Times New Roman" w:cs="Times New Roman"/>
          <w:sz w:val="24"/>
          <w:szCs w:val="24"/>
        </w:rPr>
        <w:t>Ability of applicant to carry out the proposed exhibition with a cost-effective budget.</w:t>
      </w:r>
    </w:p>
    <w:p w:rsidR="00D70090" w:rsidP="00D70090" w:rsidRDefault="00D70090" w14:paraId="56CC907E" w14:textId="5F874430">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D70090" w:rsidR="00D70090" w:rsidP="00D70090" w:rsidRDefault="00D70090" w14:paraId="634FCEDC" w14:textId="05236968">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00D70090">
        <w:rPr>
          <w:rFonts w:ascii="Times New Roman" w:hAnsi="Times New Roman" w:eastAsia="Times New Roman" w:cs="Times New Roman"/>
          <w:b/>
          <w:bCs/>
          <w:sz w:val="24"/>
          <w:szCs w:val="24"/>
        </w:rPr>
        <w:t>Support of Equity and Underserved Communities (20 points):</w:t>
      </w:r>
      <w:r w:rsidRPr="00D70090">
        <w:rPr>
          <w:rFonts w:ascii="Times New Roman" w:hAnsi="Times New Roman" w:eastAsia="Times New Roman" w:cs="Times New Roman"/>
          <w:sz w:val="24"/>
          <w:szCs w:val="24"/>
        </w:rPr>
        <w:t xml:space="preserve">  Proposals should clearly demonstrate how the program will support and advance equity and engage underserved communities in program administration, design, and implementation.   </w:t>
      </w:r>
    </w:p>
    <w:p w:rsidRPr="00D70090" w:rsidR="00542B2A" w:rsidP="00D70090" w:rsidRDefault="00542B2A" w14:paraId="3023FAAC"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D70090" w:rsidR="00881E02" w:rsidP="00542B2A" w:rsidRDefault="00881E02" w14:paraId="10C08873" w14:textId="76D8BAEF">
      <w:pPr>
        <w:shd w:val="clear" w:color="auto" w:fill="FFFFFF"/>
        <w:spacing w:after="0" w:line="240" w:lineRule="auto"/>
        <w:textAlignment w:val="baseline"/>
        <w:rPr>
          <w:rFonts w:ascii="Times New Roman" w:hAnsi="Times New Roman" w:eastAsia="Times New Roman" w:cs="Times New Roman"/>
          <w:b/>
          <w:bCs/>
          <w:i/>
          <w:color w:val="auto"/>
          <w:sz w:val="24"/>
          <w:szCs w:val="24"/>
        </w:rPr>
      </w:pPr>
      <w:bookmarkStart w:name="h.3znysh7" w:colFirst="0" w:colLast="0" w:id="5"/>
      <w:bookmarkEnd w:id="5"/>
      <w:r w:rsidRPr="00D70090">
        <w:rPr>
          <w:rFonts w:ascii="Times New Roman" w:hAnsi="Times New Roman" w:eastAsia="Times New Roman" w:cs="Times New Roman"/>
          <w:b/>
          <w:bCs/>
          <w:i/>
          <w:color w:val="auto"/>
          <w:sz w:val="24"/>
          <w:szCs w:val="24"/>
        </w:rPr>
        <w:t xml:space="preserve">Cost Share - </w:t>
      </w:r>
      <w:r w:rsidRPr="00D70090" w:rsidR="0077458E">
        <w:rPr>
          <w:rFonts w:ascii="Times New Roman" w:hAnsi="Times New Roman" w:eastAsia="Times New Roman" w:cs="Times New Roman"/>
          <w:i/>
          <w:color w:val="auto"/>
          <w:sz w:val="24"/>
          <w:szCs w:val="24"/>
        </w:rPr>
        <w:t xml:space="preserve">In the event of a tie the </w:t>
      </w:r>
      <w:r w:rsidRPr="00D70090" w:rsidR="001C4A96">
        <w:rPr>
          <w:rFonts w:ascii="Times New Roman" w:hAnsi="Times New Roman" w:eastAsia="Times New Roman" w:cs="Times New Roman"/>
          <w:i/>
          <w:color w:val="auto"/>
          <w:sz w:val="24"/>
          <w:szCs w:val="24"/>
        </w:rPr>
        <w:t>application with the greater amount of cost-share will move forward.</w:t>
      </w:r>
    </w:p>
    <w:p w:rsidRPr="00754E7B" w:rsidR="00290D8C" w:rsidRDefault="00B230F5" w14:paraId="289A7662" w14:textId="77777777">
      <w:pPr>
        <w:spacing w:after="0" w:line="240" w:lineRule="auto"/>
        <w:rPr>
          <w:color w:val="auto"/>
        </w:rPr>
      </w:pPr>
      <w:r>
        <w:rPr>
          <w:rFonts w:ascii="Times New Roman" w:hAnsi="Times New Roman" w:eastAsia="Times New Roman" w:cs="Times New Roman"/>
          <w:b/>
          <w:i/>
          <w:color w:val="auto"/>
          <w:sz w:val="24"/>
          <w:szCs w:val="24"/>
        </w:rPr>
        <w:br/>
      </w:r>
      <w:r w:rsidRPr="00754E7B" w:rsidR="002607E8">
        <w:rPr>
          <w:rFonts w:ascii="Times New Roman" w:hAnsi="Times New Roman" w:eastAsia="Times New Roman" w:cs="Times New Roman"/>
          <w:b/>
          <w:i/>
          <w:color w:val="auto"/>
          <w:sz w:val="24"/>
          <w:szCs w:val="24"/>
        </w:rPr>
        <w:t>E.2 Review and Selection Process</w:t>
      </w:r>
    </w:p>
    <w:p w:rsidRPr="00754E7B" w:rsidR="00290D8C" w:rsidRDefault="00290D8C" w14:paraId="48BC5CCD" w14:textId="77777777">
      <w:pPr>
        <w:spacing w:after="0" w:line="240" w:lineRule="auto"/>
        <w:rPr>
          <w:color w:val="auto"/>
        </w:rPr>
      </w:pPr>
    </w:p>
    <w:p w:rsidRPr="00881E02" w:rsidR="00881E02" w:rsidP="00881E02" w:rsidRDefault="00881E02" w14:paraId="4C2D3A5C" w14:textId="77777777">
      <w:pPr>
        <w:spacing w:after="0" w:line="240" w:lineRule="auto"/>
        <w:rPr>
          <w:rFonts w:ascii="Times New Roman" w:hAnsi="Times New Roman" w:eastAsia="Times New Roman" w:cs="Times New Roman"/>
          <w:color w:val="auto"/>
          <w:sz w:val="24"/>
          <w:szCs w:val="24"/>
        </w:rPr>
      </w:pPr>
      <w:r w:rsidRPr="00881E02">
        <w:rPr>
          <w:rFonts w:ascii="Times New Roman" w:hAnsi="Times New Roman" w:eastAsia="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rsidRPr="00881E02" w:rsidR="00881E02" w:rsidP="00881E02" w:rsidRDefault="00881E02" w14:paraId="7E24C54B" w14:textId="77777777">
      <w:pPr>
        <w:spacing w:after="0" w:line="240" w:lineRule="auto"/>
        <w:rPr>
          <w:rFonts w:ascii="Times New Roman" w:hAnsi="Times New Roman" w:eastAsia="Times New Roman" w:cs="Times New Roman"/>
          <w:color w:val="auto"/>
          <w:sz w:val="24"/>
          <w:szCs w:val="24"/>
        </w:rPr>
      </w:pPr>
      <w:r w:rsidRPr="00881E02">
        <w:rPr>
          <w:rFonts w:ascii="Times New Roman" w:hAnsi="Times New Roman" w:eastAsia="Times New Roman" w:cs="Times New Roman"/>
          <w:color w:val="auto"/>
          <w:sz w:val="24"/>
          <w:szCs w:val="24"/>
        </w:rPr>
        <w:t xml:space="preserve"> </w:t>
      </w:r>
    </w:p>
    <w:p w:rsidRPr="004B7AA9" w:rsidR="0058212D" w:rsidP="00881E02" w:rsidRDefault="71470A01" w14:paraId="325E78E6" w14:textId="10CF5A3D">
      <w:pPr>
        <w:spacing w:after="0" w:line="240" w:lineRule="auto"/>
        <w:rPr>
          <w:rFonts w:ascii="Times New Roman" w:hAnsi="Times New Roman" w:eastAsia="Times New Roman" w:cs="Times New Roman"/>
          <w:color w:val="auto"/>
          <w:sz w:val="24"/>
          <w:szCs w:val="24"/>
        </w:rPr>
      </w:pPr>
      <w:r w:rsidRPr="15F7D67A" w:rsidR="71470A01">
        <w:rPr>
          <w:rFonts w:ascii="Times New Roman" w:hAnsi="Times New Roman" w:eastAsia="Times New Roman" w:cs="Times New Roman"/>
          <w:color w:val="auto"/>
          <w:sz w:val="24"/>
          <w:szCs w:val="24"/>
        </w:rPr>
        <w:t>All applications that are deem</w:t>
      </w:r>
      <w:r w:rsidRPr="15F7D67A" w:rsidR="39B4696E">
        <w:rPr>
          <w:rFonts w:ascii="Times New Roman" w:hAnsi="Times New Roman" w:eastAsia="Times New Roman" w:cs="Times New Roman"/>
          <w:color w:val="auto"/>
          <w:sz w:val="24"/>
          <w:szCs w:val="24"/>
        </w:rPr>
        <w:t xml:space="preserve">ed </w:t>
      </w:r>
      <w:r w:rsidRPr="15F7D67A" w:rsidR="39B4696E">
        <w:rPr>
          <w:rFonts w:ascii="Times New Roman" w:hAnsi="Times New Roman" w:eastAsia="Times New Roman" w:cs="Times New Roman"/>
          <w:color w:val="auto"/>
          <w:sz w:val="24"/>
          <w:szCs w:val="24"/>
        </w:rPr>
        <w:t>eligible</w:t>
      </w:r>
      <w:r w:rsidRPr="15F7D67A" w:rsidR="71470A01">
        <w:rPr>
          <w:rFonts w:ascii="Times New Roman" w:hAnsi="Times New Roman" w:eastAsia="Times New Roman" w:cs="Times New Roman"/>
          <w:color w:val="auto"/>
          <w:sz w:val="24"/>
          <w:szCs w:val="24"/>
        </w:rPr>
        <w:t xml:space="preserve"> will proceed to the Merit Review Panel consisting of U.S. government subject matter and/or country-specific experts and will be rated on a 100-point scale. </w:t>
      </w:r>
      <w:r w:rsidRPr="15F7D67A" w:rsidR="00A52534">
        <w:rPr>
          <w:rFonts w:ascii="Times New Roman" w:hAnsi="Times New Roman" w:eastAsia="Times New Roman" w:cs="Times New Roman"/>
          <w:color w:val="auto"/>
          <w:sz w:val="24"/>
          <w:szCs w:val="24"/>
        </w:rPr>
        <w:t>ECA</w:t>
      </w:r>
      <w:r w:rsidRPr="15F7D67A" w:rsidR="1A54821A">
        <w:rPr>
          <w:rFonts w:ascii="Times New Roman" w:hAnsi="Times New Roman" w:eastAsia="Times New Roman" w:cs="Times New Roman"/>
          <w:color w:val="auto"/>
          <w:sz w:val="24"/>
          <w:szCs w:val="24"/>
        </w:rPr>
        <w:t xml:space="preserve"> reserves the right to request the assistance of non-US government Subject Matter Experts (SMEs), if appropriate to the solicitation.</w:t>
      </w:r>
      <w:r w:rsidRPr="15F7D67A" w:rsidR="71470A01">
        <w:rPr>
          <w:rFonts w:ascii="Times New Roman" w:hAnsi="Times New Roman" w:eastAsia="Times New Roman" w:cs="Times New Roman"/>
          <w:color w:val="auto"/>
          <w:sz w:val="24"/>
          <w:szCs w:val="24"/>
        </w:rPr>
        <w:t xml:space="preserve"> Point values for individual elements of the application are presented in </w:t>
      </w:r>
      <w:r w:rsidRPr="15F7D67A" w:rsidR="02CE2A57">
        <w:rPr>
          <w:rFonts w:ascii="Times New Roman" w:hAnsi="Times New Roman" w:eastAsia="Times New Roman" w:cs="Times New Roman"/>
          <w:color w:val="auto"/>
          <w:sz w:val="24"/>
          <w:szCs w:val="24"/>
        </w:rPr>
        <w:t>E.1, of this part</w:t>
      </w:r>
      <w:r w:rsidRPr="15F7D67A" w:rsidR="71470A01">
        <w:rPr>
          <w:rFonts w:ascii="Times New Roman" w:hAnsi="Times New Roman" w:eastAsia="Times New Roman" w:cs="Times New Roman"/>
          <w:color w:val="auto"/>
          <w:sz w:val="24"/>
          <w:szCs w:val="24"/>
        </w:rPr>
        <w:t>.  Panel Reviewers’ ratings, and any resulting recommendations, are advisory.</w:t>
      </w:r>
      <w:r w:rsidRPr="15F7D67A" w:rsidR="1A54821A">
        <w:rPr>
          <w:rFonts w:ascii="Times New Roman" w:hAnsi="Times New Roman" w:eastAsia="Times New Roman" w:cs="Times New Roman"/>
          <w:color w:val="auto"/>
          <w:sz w:val="24"/>
          <w:szCs w:val="24"/>
        </w:rPr>
        <w:t xml:space="preserve"> Panel Reviewers may provide conditions and recommendations on applications to enhance the proposed project, which must be addressed by the applicant before further consideration of the award. </w:t>
      </w:r>
    </w:p>
    <w:p w:rsidRPr="004B7AA9" w:rsidR="0058212D" w:rsidP="00881E02" w:rsidRDefault="0058212D" w14:paraId="548C740F" w14:textId="77777777">
      <w:pPr>
        <w:spacing w:after="0" w:line="240" w:lineRule="auto"/>
        <w:rPr>
          <w:rFonts w:ascii="Times New Roman" w:hAnsi="Times New Roman" w:eastAsia="Times New Roman" w:cs="Times New Roman"/>
          <w:color w:val="auto"/>
          <w:sz w:val="24"/>
          <w:szCs w:val="24"/>
        </w:rPr>
      </w:pPr>
    </w:p>
    <w:p w:rsidRPr="00754E7B" w:rsidR="00290D8C" w:rsidP="00881E02" w:rsidRDefault="0058212D" w14:paraId="0DF6F61C" w14:textId="6BE9DF7B">
      <w:pPr>
        <w:spacing w:after="0" w:line="240" w:lineRule="auto"/>
        <w:rPr>
          <w:color w:val="auto"/>
        </w:rPr>
      </w:pPr>
      <w:r w:rsidRPr="46A78FBE" w:rsidR="0058212D">
        <w:rPr>
          <w:rFonts w:ascii="Times New Roman" w:hAnsi="Times New Roman" w:eastAsia="Times New Roman" w:cs="Times New Roman"/>
          <w:color w:val="auto"/>
          <w:sz w:val="24"/>
          <w:szCs w:val="24"/>
        </w:rPr>
        <w:t xml:space="preserve">Final selection authority </w:t>
      </w:r>
      <w:r w:rsidRPr="46A78FBE" w:rsidR="0058212D">
        <w:rPr>
          <w:rFonts w:ascii="Times New Roman" w:hAnsi="Times New Roman" w:eastAsia="Times New Roman" w:cs="Times New Roman"/>
          <w:color w:val="auto"/>
          <w:sz w:val="24"/>
          <w:szCs w:val="24"/>
        </w:rPr>
        <w:t>reside</w:t>
      </w:r>
      <w:r w:rsidRPr="46A78FBE" w:rsidR="6B1E2442">
        <w:rPr>
          <w:rFonts w:ascii="Times New Roman" w:hAnsi="Times New Roman" w:eastAsia="Times New Roman" w:cs="Times New Roman"/>
          <w:color w:val="auto"/>
          <w:sz w:val="24"/>
          <w:szCs w:val="24"/>
        </w:rPr>
        <w:t>s</w:t>
      </w:r>
      <w:r w:rsidRPr="46A78FBE" w:rsidR="0058212D">
        <w:rPr>
          <w:rFonts w:ascii="Times New Roman" w:hAnsi="Times New Roman" w:eastAsia="Times New Roman" w:cs="Times New Roman"/>
          <w:color w:val="auto"/>
          <w:sz w:val="24"/>
          <w:szCs w:val="24"/>
        </w:rPr>
        <w:t xml:space="preserve"> with </w:t>
      </w:r>
      <w:r w:rsidRPr="46A78FBE" w:rsidR="00A52534">
        <w:rPr>
          <w:rFonts w:ascii="Times New Roman" w:hAnsi="Times New Roman" w:eastAsia="Times New Roman" w:cs="Times New Roman"/>
          <w:color w:val="auto"/>
          <w:sz w:val="24"/>
          <w:szCs w:val="24"/>
        </w:rPr>
        <w:t>ECA</w:t>
      </w:r>
      <w:r w:rsidRPr="46A78FBE" w:rsidR="0058212D">
        <w:rPr>
          <w:rFonts w:ascii="Times New Roman" w:hAnsi="Times New Roman" w:eastAsia="Times New Roman" w:cs="Times New Roman"/>
          <w:color w:val="auto"/>
          <w:sz w:val="24"/>
          <w:szCs w:val="24"/>
        </w:rPr>
        <w:t>’s</w:t>
      </w:r>
      <w:r w:rsidRPr="46A78FBE" w:rsidR="0058212D">
        <w:rPr>
          <w:rFonts w:ascii="Times New Roman" w:hAnsi="Times New Roman" w:eastAsia="Times New Roman" w:cs="Times New Roman"/>
          <w:color w:val="auto"/>
          <w:sz w:val="24"/>
          <w:szCs w:val="24"/>
        </w:rPr>
        <w:t xml:space="preserve"> senior </w:t>
      </w:r>
      <w:r w:rsidRPr="46A78FBE" w:rsidR="0058212D">
        <w:rPr>
          <w:rFonts w:ascii="Times New Roman" w:hAnsi="Times New Roman" w:eastAsia="Times New Roman" w:cs="Times New Roman"/>
          <w:color w:val="auto"/>
          <w:sz w:val="24"/>
          <w:szCs w:val="24"/>
        </w:rPr>
        <w:t>official.</w:t>
      </w:r>
      <w:r w:rsidRPr="46A78FBE" w:rsidR="00881E02">
        <w:rPr>
          <w:rFonts w:ascii="Times New Roman" w:hAnsi="Times New Roman" w:eastAsia="Times New Roman" w:cs="Times New Roman"/>
          <w:color w:val="auto"/>
          <w:sz w:val="24"/>
          <w:szCs w:val="24"/>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rsidR="6367BAA5" w:rsidP="6367BAA5" w:rsidRDefault="6367BAA5" w14:paraId="24FC41CB" w14:textId="1F39BADF">
      <w:pPr>
        <w:spacing w:after="0" w:line="240" w:lineRule="auto"/>
        <w:rPr>
          <w:rFonts w:ascii="Times New Roman" w:hAnsi="Times New Roman" w:eastAsia="Times New Roman" w:cs="Times New Roman"/>
          <w:color w:val="auto"/>
          <w:sz w:val="24"/>
          <w:szCs w:val="24"/>
        </w:rPr>
      </w:pPr>
    </w:p>
    <w:p w:rsidR="03CA35E6" w:rsidP="6367BAA5" w:rsidRDefault="03CA35E6" w14:paraId="6D15D755" w14:textId="216767CB">
      <w:pPr>
        <w:spacing w:after="0" w:line="240" w:lineRule="auto"/>
        <w:rPr>
          <w:rFonts w:ascii="Times New Roman" w:hAnsi="Times New Roman" w:eastAsia="Times New Roman" w:cs="Times New Roman"/>
          <w:sz w:val="24"/>
          <w:szCs w:val="24"/>
        </w:rPr>
      </w:pPr>
      <w:r w:rsidRPr="6367BAA5">
        <w:rPr>
          <w:rFonts w:ascii="Times New Roman" w:hAnsi="Times New Roman" w:eastAsia="Times New Roman" w:cs="Times New Roman"/>
          <w:b/>
          <w:bCs/>
          <w:i/>
          <w:iCs/>
          <w:color w:val="auto"/>
          <w:sz w:val="24"/>
          <w:szCs w:val="24"/>
        </w:rPr>
        <w:t>E.3 Federal Awardee Performance &amp; Integrity Information Syste</w:t>
      </w:r>
      <w:r w:rsidRPr="6367BAA5" w:rsidR="48517F59">
        <w:rPr>
          <w:rFonts w:ascii="Times New Roman" w:hAnsi="Times New Roman" w:eastAsia="Times New Roman" w:cs="Times New Roman"/>
          <w:b/>
          <w:bCs/>
          <w:i/>
          <w:iCs/>
          <w:color w:val="auto"/>
          <w:sz w:val="24"/>
          <w:szCs w:val="24"/>
        </w:rPr>
        <w:t>m</w:t>
      </w:r>
    </w:p>
    <w:p w:rsidR="6367BAA5" w:rsidP="6367BAA5" w:rsidRDefault="6367BAA5" w14:paraId="3C14599A" w14:textId="24B43AE9">
      <w:pPr>
        <w:spacing w:after="0" w:line="240" w:lineRule="auto"/>
        <w:rPr>
          <w:rFonts w:ascii="Times New Roman" w:hAnsi="Times New Roman" w:eastAsia="Times New Roman" w:cs="Times New Roman"/>
          <w:sz w:val="24"/>
          <w:szCs w:val="24"/>
        </w:rPr>
      </w:pPr>
    </w:p>
    <w:p w:rsidR="6B12363E" w:rsidP="6367BAA5" w:rsidRDefault="6B12363E" w14:paraId="3C495DC6" w14:textId="4F6C1B9B">
      <w:pPr>
        <w:spacing w:after="0" w:line="240" w:lineRule="auto"/>
        <w:rPr>
          <w:rFonts w:ascii="Times New Roman" w:hAnsi="Times New Roman" w:eastAsia="Times New Roman" w:cs="Times New Roman"/>
          <w:sz w:val="24"/>
          <w:szCs w:val="24"/>
        </w:rPr>
      </w:pPr>
      <w:r w:rsidRPr="6367BAA5">
        <w:rPr>
          <w:rFonts w:ascii="Times New Roman" w:hAnsi="Times New Roman" w:eastAsia="Times New Roman" w:cs="Times New Roman"/>
          <w:sz w:val="24"/>
          <w:szCs w:val="24"/>
        </w:rPr>
        <w:t xml:space="preserve">The Department of State, prior to making a federal award with a total amount of federal share greater than the simplified acquisition threshold, is required to review and consider any information about the applicant that is in the designated integrity and performance system </w:t>
      </w:r>
      <w:r w:rsidRPr="6367BAA5">
        <w:rPr>
          <w:rFonts w:ascii="Times New Roman" w:hAnsi="Times New Roman" w:eastAsia="Times New Roman" w:cs="Times New Roman"/>
          <w:sz w:val="24"/>
          <w:szCs w:val="24"/>
        </w:rPr>
        <w:lastRenderedPageBreak/>
        <w:t xml:space="preserve">accessible through SAM (currently FAPIIS) (see 41 U.S.C. 2313).  The applicant, at its option, may review information in the designated integrity and performance systems accessible through SAM and comment on any information about itself that a </w:t>
      </w:r>
      <w:proofErr w:type="gramStart"/>
      <w:r w:rsidRPr="6367BAA5">
        <w:rPr>
          <w:rFonts w:ascii="Times New Roman" w:hAnsi="Times New Roman" w:eastAsia="Times New Roman" w:cs="Times New Roman"/>
          <w:sz w:val="24"/>
          <w:szCs w:val="24"/>
        </w:rPr>
        <w:t>Federal</w:t>
      </w:r>
      <w:proofErr w:type="gramEnd"/>
      <w:r w:rsidRPr="6367BAA5">
        <w:rPr>
          <w:rFonts w:ascii="Times New Roman" w:hAnsi="Times New Roman" w:eastAsia="Times New Roman" w:cs="Times New Roman"/>
          <w:sz w:val="24"/>
          <w:szCs w:val="24"/>
        </w:rPr>
        <w:t xml:space="preserve"> awarding agency previously entered and is currently in the designated integrity and performance system accessible through SAM.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rsidR="6367BAA5" w:rsidP="6367BAA5" w:rsidRDefault="6367BAA5" w14:paraId="5296A7E4" w14:textId="6733F200">
      <w:pPr>
        <w:spacing w:after="0" w:line="240" w:lineRule="auto"/>
        <w:rPr>
          <w:rFonts w:ascii="Times New Roman" w:hAnsi="Times New Roman" w:eastAsia="Times New Roman" w:cs="Times New Roman"/>
          <w:sz w:val="24"/>
          <w:szCs w:val="24"/>
        </w:rPr>
      </w:pPr>
    </w:p>
    <w:p w:rsidR="6B12363E" w:rsidP="6367BAA5" w:rsidRDefault="6B12363E" w14:paraId="26216CE2" w14:textId="0C438C83">
      <w:pPr>
        <w:rPr>
          <w:rFonts w:ascii="Times New Roman" w:hAnsi="Times New Roman" w:eastAsia="Times New Roman" w:cs="Times New Roman"/>
          <w:sz w:val="24"/>
          <w:szCs w:val="24"/>
        </w:rPr>
      </w:pPr>
      <w:r w:rsidRPr="6367BAA5">
        <w:rPr>
          <w:rFonts w:ascii="Times New Roman" w:hAnsi="Times New Roman" w:eastAsia="Times New Roman" w:cs="Times New Roman"/>
          <w:sz w:val="24"/>
          <w:szCs w:val="24"/>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rsidR="6B12363E" w:rsidP="6367BAA5" w:rsidRDefault="6B12363E" w14:paraId="70150647" w14:textId="2FA555A5">
      <w:pPr>
        <w:rPr>
          <w:rFonts w:ascii="Times New Roman" w:hAnsi="Times New Roman" w:eastAsia="Times New Roman" w:cs="Times New Roman"/>
          <w:color w:val="000000" w:themeColor="text1"/>
          <w:sz w:val="24"/>
          <w:szCs w:val="24"/>
        </w:rPr>
      </w:pPr>
      <w:bookmarkStart w:name="_Int_yImAaNGy" w:id="6"/>
      <w:r w:rsidRPr="6367BAA5">
        <w:rPr>
          <w:rFonts w:ascii="Times New Roman" w:hAnsi="Times New Roman" w:eastAsia="Times New Roman" w:cs="Times New Roman"/>
          <w:color w:val="000000" w:themeColor="text1"/>
          <w:sz w:val="24"/>
          <w:szCs w:val="24"/>
        </w:rPr>
        <w:t xml:space="preserve">   Applicants are reminded that U.S. Executive Orders and U.S. law prohibits transactions with or support to individuals or organizations associated with terrorism. </w:t>
      </w:r>
      <w:bookmarkEnd w:id="6"/>
    </w:p>
    <w:p w:rsidR="6B12363E" w:rsidP="6367BAA5" w:rsidRDefault="6B12363E" w14:paraId="7F92FEC7" w14:textId="543F3689">
      <w:pPr>
        <w:pStyle w:val="ListParagraph"/>
        <w:numPr>
          <w:ilvl w:val="0"/>
          <w:numId w:val="3"/>
        </w:numPr>
        <w:rPr>
          <w:rFonts w:ascii="Times New Roman" w:hAnsi="Times New Roman" w:eastAsia="Times New Roman" w:cs="Times New Roman"/>
          <w:color w:val="000000" w:themeColor="text1"/>
          <w:sz w:val="24"/>
          <w:szCs w:val="24"/>
        </w:rPr>
      </w:pPr>
      <w:r w:rsidRPr="6367BAA5">
        <w:rPr>
          <w:rFonts w:ascii="Times New Roman" w:hAnsi="Times New Roman" w:eastAsia="Times New Roman" w:cs="Times New Roman"/>
          <w:color w:val="000000" w:themeColor="text1"/>
          <w:sz w:val="24"/>
          <w:szCs w:val="24"/>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rsidR="6B12363E" w:rsidP="6367BAA5" w:rsidRDefault="6B12363E" w14:paraId="5E3E203B" w14:textId="61F4B993">
      <w:pPr>
        <w:pStyle w:val="ListParagraph"/>
        <w:numPr>
          <w:ilvl w:val="0"/>
          <w:numId w:val="3"/>
        </w:numPr>
        <w:rPr>
          <w:rFonts w:ascii="Times New Roman" w:hAnsi="Times New Roman" w:eastAsia="Times New Roman" w:cs="Times New Roman"/>
          <w:color w:val="000000" w:themeColor="text1"/>
          <w:sz w:val="24"/>
          <w:szCs w:val="24"/>
        </w:rPr>
      </w:pPr>
      <w:r w:rsidRPr="6367BAA5">
        <w:rPr>
          <w:rFonts w:ascii="Times New Roman" w:hAnsi="Times New Roman" w:eastAsia="Times New Roman" w:cs="Times New Roman"/>
          <w:color w:val="000000" w:themeColor="text1"/>
          <w:sz w:val="24"/>
          <w:szCs w:val="24"/>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rsidR="209A4F6F" w:rsidP="6367BAA5" w:rsidRDefault="209A4F6F" w14:paraId="4E476CF9" w14:textId="76A94C9B">
      <w:pPr>
        <w:pStyle w:val="ListParagraph"/>
        <w:numPr>
          <w:ilvl w:val="0"/>
          <w:numId w:val="3"/>
        </w:numPr>
        <w:rPr>
          <w:color w:val="000000" w:themeColor="text1"/>
          <w:sz w:val="24"/>
          <w:szCs w:val="24"/>
        </w:rPr>
      </w:pPr>
      <w:r w:rsidRPr="6367BAA5">
        <w:rPr>
          <w:rFonts w:ascii="Times New Roman" w:hAnsi="Times New Roman" w:eastAsia="Times New Roman" w:cs="Times New Roman"/>
          <w:color w:val="000000" w:themeColor="text1"/>
          <w:sz w:val="24"/>
          <w:szCs w:val="24"/>
        </w:rPr>
        <w:t>A</w:t>
      </w:r>
      <w:r w:rsidRPr="6367BAA5" w:rsidR="6B12363E">
        <w:rPr>
          <w:rFonts w:ascii="Times New Roman" w:hAnsi="Times New Roman" w:eastAsia="Times New Roman" w:cs="Times New Roman"/>
          <w:color w:val="000000" w:themeColor="text1"/>
          <w:sz w:val="24"/>
          <w:szCs w:val="24"/>
        </w:rPr>
        <w:t>pplicants under DOS-funded projects are responsible for complying with all applicable tax treaties and federal, state, and local laws on tax withholding and reporting for project participants.</w:t>
      </w:r>
    </w:p>
    <w:p w:rsidRPr="00754E7B" w:rsidR="00290D8C" w:rsidRDefault="002607E8" w14:paraId="564C437F" w14:textId="43D6CCD8">
      <w:pPr>
        <w:spacing w:after="0" w:line="240" w:lineRule="auto"/>
        <w:rPr>
          <w:color w:val="auto"/>
        </w:rPr>
      </w:pPr>
      <w:r w:rsidRPr="00754E7B">
        <w:rPr>
          <w:rFonts w:ascii="Times New Roman" w:hAnsi="Times New Roman" w:eastAsia="Times New Roman" w:cs="Times New Roman"/>
          <w:b/>
          <w:smallCaps/>
          <w:color w:val="auto"/>
          <w:sz w:val="24"/>
          <w:szCs w:val="24"/>
        </w:rPr>
        <w:t>F. Federal Award Administration Information</w:t>
      </w:r>
    </w:p>
    <w:p w:rsidRPr="00754E7B" w:rsidR="00290D8C" w:rsidRDefault="00290D8C" w14:paraId="46C6493C" w14:textId="77777777">
      <w:pPr>
        <w:spacing w:after="0" w:line="240" w:lineRule="auto"/>
        <w:rPr>
          <w:color w:val="auto"/>
        </w:rPr>
      </w:pPr>
    </w:p>
    <w:p w:rsidRPr="00754E7B" w:rsidR="00290D8C" w:rsidRDefault="002607E8" w14:paraId="3FF4646E" w14:textId="77777777">
      <w:pPr>
        <w:spacing w:after="0" w:line="240" w:lineRule="auto"/>
        <w:rPr>
          <w:color w:val="auto"/>
        </w:rPr>
      </w:pPr>
      <w:r w:rsidRPr="00754E7B">
        <w:rPr>
          <w:rFonts w:ascii="Times New Roman" w:hAnsi="Times New Roman" w:eastAsia="Times New Roman" w:cs="Times New Roman"/>
          <w:b/>
          <w:i/>
          <w:color w:val="auto"/>
          <w:sz w:val="24"/>
          <w:szCs w:val="24"/>
        </w:rPr>
        <w:t>F.1 Federal Award Notices</w:t>
      </w:r>
    </w:p>
    <w:p w:rsidRPr="00754E7B" w:rsidR="00290D8C" w:rsidRDefault="00290D8C" w14:paraId="1DBD9D70" w14:textId="77777777">
      <w:pPr>
        <w:spacing w:after="0" w:line="240" w:lineRule="auto"/>
        <w:rPr>
          <w:color w:val="auto"/>
        </w:rPr>
      </w:pPr>
    </w:p>
    <w:p w:rsidRPr="00754E7B" w:rsidR="00290D8C" w:rsidRDefault="00A52534" w14:paraId="0E4DA47D" w14:textId="1778C265">
      <w:pPr>
        <w:spacing w:after="0" w:line="240" w:lineRule="auto"/>
        <w:rPr>
          <w:color w:val="auto"/>
        </w:rPr>
      </w:pPr>
      <w:r>
        <w:rPr>
          <w:rFonts w:ascii="Times New Roman" w:hAnsi="Times New Roman" w:eastAsia="Times New Roman" w:cs="Times New Roman"/>
          <w:color w:val="auto"/>
          <w:sz w:val="24"/>
          <w:szCs w:val="24"/>
        </w:rPr>
        <w:t>ECA</w:t>
      </w:r>
      <w:r w:rsidRPr="00754E7B" w:rsidR="002607E8">
        <w:rPr>
          <w:rFonts w:ascii="Times New Roman" w:hAnsi="Times New Roman" w:eastAsia="Times New Roman" w:cs="Times New Roman"/>
          <w:color w:val="auto"/>
          <w:sz w:val="24"/>
          <w:szCs w:val="24"/>
        </w:rPr>
        <w:t xml:space="preserve"> will provide a separate notification to applicants on the result of their applications</w:t>
      </w:r>
      <w:r w:rsidRPr="00754E7B" w:rsidR="00D7136E">
        <w:rPr>
          <w:rFonts w:ascii="Times New Roman" w:hAnsi="Times New Roman" w:eastAsia="Times New Roman" w:cs="Times New Roman"/>
          <w:color w:val="auto"/>
          <w:sz w:val="24"/>
          <w:szCs w:val="24"/>
        </w:rPr>
        <w:t xml:space="preserve">.  </w:t>
      </w:r>
      <w:r w:rsidRPr="00754E7B" w:rsidR="002607E8">
        <w:rPr>
          <w:rFonts w:ascii="Times New Roman" w:hAnsi="Times New Roman" w:eastAsia="Times New Roman" w:cs="Times New Roman"/>
          <w:color w:val="auto"/>
          <w:sz w:val="24"/>
          <w:szCs w:val="24"/>
        </w:rPr>
        <w:t xml:space="preserve">Successful applicants will receive a letter electronically via email requesting that the applicant respond to </w:t>
      </w:r>
      <w:r w:rsidR="006968C1">
        <w:rPr>
          <w:rFonts w:ascii="Times New Roman" w:hAnsi="Times New Roman" w:eastAsia="Times New Roman" w:cs="Times New Roman"/>
          <w:color w:val="auto"/>
          <w:sz w:val="24"/>
          <w:szCs w:val="24"/>
        </w:rPr>
        <w:t>review p</w:t>
      </w:r>
      <w:r w:rsidRPr="00754E7B" w:rsidR="002607E8">
        <w:rPr>
          <w:rFonts w:ascii="Times New Roman" w:hAnsi="Times New Roman" w:eastAsia="Times New Roman" w:cs="Times New Roman"/>
          <w:color w:val="auto"/>
          <w:sz w:val="24"/>
          <w:szCs w:val="24"/>
        </w:rPr>
        <w:t xml:space="preserve">anel conditions and recommendations.  This notification is not an authorization to begin activities and does not constitute formal approval or a funding commitment. </w:t>
      </w:r>
    </w:p>
    <w:p w:rsidRPr="00754E7B" w:rsidR="00290D8C" w:rsidRDefault="00290D8C" w14:paraId="53ABF7DF" w14:textId="77777777">
      <w:pPr>
        <w:spacing w:after="0" w:line="240" w:lineRule="auto"/>
        <w:rPr>
          <w:color w:val="auto"/>
        </w:rPr>
      </w:pPr>
    </w:p>
    <w:p w:rsidRPr="00754E7B" w:rsidR="00290D8C" w:rsidRDefault="002607E8" w14:paraId="07510327" w14:textId="75F3FB1B">
      <w:pPr>
        <w:spacing w:after="0" w:line="240" w:lineRule="auto"/>
        <w:rPr>
          <w:color w:val="auto"/>
        </w:rPr>
      </w:pPr>
      <w:r w:rsidRPr="00754E7B">
        <w:rPr>
          <w:rFonts w:ascii="Times New Roman" w:hAnsi="Times New Roman" w:eastAsia="Times New Roman" w:cs="Times New Roman"/>
          <w:color w:val="auto"/>
          <w:sz w:val="24"/>
          <w:szCs w:val="24"/>
        </w:rPr>
        <w:t xml:space="preserve">Final approval is contingent on the applicant successfully responding to the </w:t>
      </w:r>
      <w:r w:rsidR="006968C1">
        <w:rPr>
          <w:rFonts w:ascii="Times New Roman" w:hAnsi="Times New Roman" w:eastAsia="Times New Roman" w:cs="Times New Roman"/>
          <w:color w:val="auto"/>
          <w:sz w:val="24"/>
          <w:szCs w:val="24"/>
        </w:rPr>
        <w:t>review p</w:t>
      </w:r>
      <w:r w:rsidRPr="00754E7B">
        <w:rPr>
          <w:rFonts w:ascii="Times New Roman" w:hAnsi="Times New Roman" w:eastAsia="Times New Roman" w:cs="Times New Roman"/>
          <w:color w:val="auto"/>
          <w:sz w:val="24"/>
          <w:szCs w:val="24"/>
        </w:rPr>
        <w:t>anel’s conditions and recommendations</w:t>
      </w:r>
      <w:r w:rsidR="006968C1">
        <w:rPr>
          <w:rFonts w:ascii="Times New Roman" w:hAnsi="Times New Roman" w:eastAsia="Times New Roman" w:cs="Times New Roman"/>
          <w:color w:val="auto"/>
          <w:sz w:val="24"/>
          <w:szCs w:val="24"/>
        </w:rPr>
        <w:t>;</w:t>
      </w:r>
      <w:r w:rsidRPr="00754E7B">
        <w:rPr>
          <w:rFonts w:ascii="Times New Roman" w:hAnsi="Times New Roman" w:eastAsia="Times New Roman" w:cs="Times New Roman"/>
          <w:color w:val="auto"/>
          <w:sz w:val="24"/>
          <w:szCs w:val="24"/>
        </w:rPr>
        <w:t xml:space="preserve"> being registered in required systems</w:t>
      </w:r>
      <w:r w:rsidR="006968C1">
        <w:rPr>
          <w:rFonts w:ascii="Times New Roman" w:hAnsi="Times New Roman" w:eastAsia="Times New Roman" w:cs="Times New Roman"/>
          <w:color w:val="auto"/>
          <w:sz w:val="24"/>
          <w:szCs w:val="24"/>
        </w:rPr>
        <w:t>;</w:t>
      </w:r>
      <w:r w:rsidRPr="00754E7B">
        <w:rPr>
          <w:rFonts w:ascii="Times New Roman" w:hAnsi="Times New Roman" w:eastAsia="Times New Roman" w:cs="Times New Roman"/>
          <w:color w:val="auto"/>
          <w:sz w:val="24"/>
          <w:szCs w:val="24"/>
        </w:rPr>
        <w:t xml:space="preserve"> and completing and providing any additional documentation requested by </w:t>
      </w:r>
      <w:r w:rsidRPr="00D70090" w:rsidR="00A52534">
        <w:rPr>
          <w:rFonts w:ascii="Times New Roman" w:hAnsi="Times New Roman" w:eastAsia="Times New Roman" w:cs="Times New Roman"/>
          <w:color w:val="auto"/>
          <w:sz w:val="24"/>
          <w:szCs w:val="24"/>
        </w:rPr>
        <w:t>ECA</w:t>
      </w:r>
      <w:r w:rsidRPr="00754E7B">
        <w:rPr>
          <w:rFonts w:ascii="Times New Roman" w:hAnsi="Times New Roman" w:eastAsia="Times New Roman" w:cs="Times New Roman"/>
          <w:color w:val="auto"/>
          <w:sz w:val="24"/>
          <w:szCs w:val="24"/>
        </w:rPr>
        <w:t xml:space="preserve"> or </w:t>
      </w:r>
      <w:r w:rsidR="004F5C31">
        <w:rPr>
          <w:rFonts w:ascii="Times New Roman" w:hAnsi="Times New Roman" w:eastAsia="Times New Roman" w:cs="Times New Roman"/>
          <w:color w:val="auto"/>
          <w:sz w:val="24"/>
          <w:szCs w:val="24"/>
        </w:rPr>
        <w:t>the Grants Officer</w:t>
      </w:r>
      <w:r w:rsidRPr="00754E7B">
        <w:rPr>
          <w:rFonts w:ascii="Times New Roman" w:hAnsi="Times New Roman" w:eastAsia="Times New Roman" w:cs="Times New Roman"/>
          <w:color w:val="auto"/>
          <w:sz w:val="24"/>
          <w:szCs w:val="24"/>
        </w:rPr>
        <w:t xml:space="preserve">.  Final approval is also contingent on Congressional </w:t>
      </w:r>
      <w:r w:rsidR="006968C1">
        <w:rPr>
          <w:rFonts w:ascii="Times New Roman" w:hAnsi="Times New Roman" w:eastAsia="Times New Roman" w:cs="Times New Roman"/>
          <w:color w:val="auto"/>
          <w:sz w:val="24"/>
          <w:szCs w:val="24"/>
        </w:rPr>
        <w:t>N</w:t>
      </w:r>
      <w:r w:rsidRPr="00754E7B">
        <w:rPr>
          <w:rFonts w:ascii="Times New Roman" w:hAnsi="Times New Roman" w:eastAsia="Times New Roman" w:cs="Times New Roman"/>
          <w:color w:val="auto"/>
          <w:sz w:val="24"/>
          <w:szCs w:val="24"/>
        </w:rPr>
        <w:t xml:space="preserve">otification requirements being met and final review and approval by the Department’s warranted </w:t>
      </w:r>
      <w:r w:rsidRPr="00754E7B" w:rsidR="00D32995">
        <w:rPr>
          <w:rFonts w:ascii="Times New Roman" w:hAnsi="Times New Roman" w:eastAsia="Times New Roman" w:cs="Times New Roman"/>
          <w:color w:val="auto"/>
          <w:sz w:val="24"/>
          <w:szCs w:val="24"/>
        </w:rPr>
        <w:t>G</w:t>
      </w:r>
      <w:r w:rsidRPr="00754E7B">
        <w:rPr>
          <w:rFonts w:ascii="Times New Roman" w:hAnsi="Times New Roman" w:eastAsia="Times New Roman" w:cs="Times New Roman"/>
          <w:color w:val="auto"/>
          <w:sz w:val="24"/>
          <w:szCs w:val="24"/>
        </w:rPr>
        <w:t xml:space="preserve">rants </w:t>
      </w:r>
      <w:r w:rsidRPr="00754E7B" w:rsidR="00D32995">
        <w:rPr>
          <w:rFonts w:ascii="Times New Roman" w:hAnsi="Times New Roman" w:eastAsia="Times New Roman" w:cs="Times New Roman"/>
          <w:color w:val="auto"/>
          <w:sz w:val="24"/>
          <w:szCs w:val="24"/>
        </w:rPr>
        <w:t>O</w:t>
      </w:r>
      <w:r w:rsidRPr="00754E7B">
        <w:rPr>
          <w:rFonts w:ascii="Times New Roman" w:hAnsi="Times New Roman" w:eastAsia="Times New Roman" w:cs="Times New Roman"/>
          <w:color w:val="auto"/>
          <w:sz w:val="24"/>
          <w:szCs w:val="24"/>
        </w:rPr>
        <w:t xml:space="preserve">fficer.  </w:t>
      </w:r>
    </w:p>
    <w:p w:rsidRPr="00754E7B" w:rsidR="00290D8C" w:rsidRDefault="00290D8C" w14:paraId="49F29A2D" w14:textId="77777777">
      <w:pPr>
        <w:spacing w:after="0" w:line="240" w:lineRule="auto"/>
        <w:rPr>
          <w:color w:val="auto"/>
        </w:rPr>
      </w:pPr>
    </w:p>
    <w:p w:rsidR="00290D8C" w:rsidRDefault="002607E8" w14:paraId="7B119439" w14:textId="26061FAB">
      <w:pPr>
        <w:spacing w:after="0" w:line="240" w:lineRule="auto"/>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 xml:space="preserve">The notice of Federal award signed by the Department’s warranted </w:t>
      </w:r>
      <w:r w:rsidRPr="00754E7B" w:rsidR="00D32995">
        <w:rPr>
          <w:rFonts w:ascii="Times New Roman" w:hAnsi="Times New Roman" w:eastAsia="Times New Roman" w:cs="Times New Roman"/>
          <w:color w:val="auto"/>
          <w:sz w:val="24"/>
          <w:szCs w:val="24"/>
        </w:rPr>
        <w:t>G</w:t>
      </w:r>
      <w:r w:rsidRPr="00754E7B">
        <w:rPr>
          <w:rFonts w:ascii="Times New Roman" w:hAnsi="Times New Roman" w:eastAsia="Times New Roman" w:cs="Times New Roman"/>
          <w:color w:val="auto"/>
          <w:sz w:val="24"/>
          <w:szCs w:val="24"/>
        </w:rPr>
        <w:t xml:space="preserve">rants </w:t>
      </w:r>
      <w:r w:rsidRPr="00754E7B" w:rsidR="00D32995">
        <w:rPr>
          <w:rFonts w:ascii="Times New Roman" w:hAnsi="Times New Roman" w:eastAsia="Times New Roman" w:cs="Times New Roman"/>
          <w:color w:val="auto"/>
          <w:sz w:val="24"/>
          <w:szCs w:val="24"/>
        </w:rPr>
        <w:t>O</w:t>
      </w:r>
      <w:r w:rsidRPr="00754E7B">
        <w:rPr>
          <w:rFonts w:ascii="Times New Roman" w:hAnsi="Times New Roman" w:eastAsia="Times New Roman" w:cs="Times New Roman"/>
          <w:color w:val="auto"/>
          <w:sz w:val="24"/>
          <w:szCs w:val="24"/>
        </w:rPr>
        <w:t xml:space="preserve">fficers is the sole authorizing document.  </w:t>
      </w:r>
      <w:r w:rsidRPr="00731219" w:rsidR="00AB3B1E">
        <w:rPr>
          <w:rFonts w:ascii="Times New Roman" w:hAnsi="Times New Roman" w:eastAsia="Times New Roman" w:cs="Times New Roman"/>
          <w:sz w:val="24"/>
          <w:szCs w:val="24"/>
        </w:rPr>
        <w:t>The recipient may only start incurring program expenses beginning on the start date shown on the grant award document signed by the Grants Officer.</w:t>
      </w:r>
      <w:r w:rsidR="00AB3B1E">
        <w:rPr>
          <w:rFonts w:ascii="Times New Roman" w:hAnsi="Times New Roman" w:eastAsia="Times New Roman" w:cs="Times New Roman"/>
          <w:sz w:val="24"/>
          <w:szCs w:val="24"/>
        </w:rPr>
        <w:t xml:space="preserve"> </w:t>
      </w:r>
      <w:r w:rsidRPr="00754E7B">
        <w:rPr>
          <w:rFonts w:ascii="Times New Roman" w:hAnsi="Times New Roman" w:eastAsia="Times New Roman" w:cs="Times New Roman"/>
          <w:color w:val="auto"/>
          <w:sz w:val="24"/>
          <w:szCs w:val="24"/>
        </w:rPr>
        <w:t xml:space="preserve">If awarded, the notice of Federal award will be provided to the applicant’s designated Authorizing Official via </w:t>
      </w:r>
      <w:r w:rsidRPr="00754E7B" w:rsidR="00FA0714">
        <w:rPr>
          <w:rFonts w:ascii="Times New Roman" w:hAnsi="Times New Roman" w:eastAsia="Times New Roman" w:cs="Times New Roman"/>
          <w:color w:val="auto"/>
          <w:sz w:val="24"/>
          <w:szCs w:val="24"/>
        </w:rPr>
        <w:t>SAM</w:t>
      </w:r>
      <w:r w:rsidRPr="00754E7B" w:rsidR="000C6A96">
        <w:rPr>
          <w:rFonts w:ascii="Times New Roman" w:hAnsi="Times New Roman" w:eastAsia="Times New Roman" w:cs="Times New Roman"/>
          <w:color w:val="auto"/>
          <w:sz w:val="24"/>
          <w:szCs w:val="24"/>
        </w:rPr>
        <w:t>S</w:t>
      </w:r>
      <w:r w:rsidRPr="00754E7B" w:rsidR="00FA0714">
        <w:rPr>
          <w:rFonts w:ascii="Times New Roman" w:hAnsi="Times New Roman" w:eastAsia="Times New Roman" w:cs="Times New Roman"/>
          <w:color w:val="auto"/>
          <w:sz w:val="24"/>
          <w:szCs w:val="24"/>
        </w:rPr>
        <w:t xml:space="preserve"> Domestic </w:t>
      </w:r>
      <w:r w:rsidRPr="00754E7B">
        <w:rPr>
          <w:rFonts w:ascii="Times New Roman" w:hAnsi="Times New Roman" w:eastAsia="Times New Roman" w:cs="Times New Roman"/>
          <w:color w:val="auto"/>
          <w:sz w:val="24"/>
          <w:szCs w:val="24"/>
        </w:rPr>
        <w:t>to be electronically counter-signed in the system.</w:t>
      </w:r>
    </w:p>
    <w:p w:rsidR="004F5C31" w:rsidRDefault="004F5C31" w14:paraId="53F9AD13" w14:textId="2C719675">
      <w:pPr>
        <w:spacing w:after="0" w:line="240" w:lineRule="auto"/>
        <w:rPr>
          <w:rFonts w:ascii="Times New Roman" w:hAnsi="Times New Roman" w:eastAsia="Times New Roman" w:cs="Times New Roman"/>
          <w:color w:val="auto"/>
          <w:sz w:val="24"/>
          <w:szCs w:val="24"/>
        </w:rPr>
      </w:pPr>
    </w:p>
    <w:p w:rsidRPr="00D70090" w:rsidR="004F5C31" w:rsidP="004F5C31" w:rsidRDefault="004F5C31" w14:paraId="38291622" w14:textId="6D73B288">
      <w:pPr>
        <w:spacing w:after="0" w:line="240" w:lineRule="auto"/>
        <w:rPr>
          <w:rFonts w:ascii="Times New Roman" w:hAnsi="Times New Roman" w:cs="Times New Roman"/>
          <w:color w:val="auto"/>
          <w:sz w:val="24"/>
          <w:szCs w:val="24"/>
        </w:rPr>
      </w:pPr>
      <w:r w:rsidRPr="00D70090">
        <w:rPr>
          <w:rFonts w:ascii="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w:history="1" r:id="rId22">
        <w:r w:rsidRPr="00D70090">
          <w:rPr>
            <w:rStyle w:val="Hyperlink"/>
            <w:rFonts w:ascii="Times New Roman" w:hAnsi="Times New Roman" w:cs="Times New Roman"/>
            <w:sz w:val="24"/>
            <w:szCs w:val="24"/>
          </w:rPr>
          <w:t>https://pms.psc.gov/</w:t>
        </w:r>
      </w:hyperlink>
      <w:r w:rsidRPr="00D70090">
        <w:rPr>
          <w:rFonts w:ascii="Times New Roman" w:hAnsi="Times New Roman" w:cs="Times New Roman"/>
          <w:color w:val="auto"/>
          <w:sz w:val="24"/>
          <w:szCs w:val="24"/>
        </w:rPr>
        <w:t>.</w:t>
      </w:r>
    </w:p>
    <w:p w:rsidRPr="004F5C31" w:rsidR="004F5C31" w:rsidP="004F5C31" w:rsidRDefault="004F5C31" w14:paraId="0A950CA0" w14:textId="1311FFB7">
      <w:pPr>
        <w:spacing w:after="0" w:line="240" w:lineRule="auto"/>
        <w:rPr>
          <w:rFonts w:ascii="Times New Roman" w:hAnsi="Times New Roman" w:cs="Times New Roman"/>
          <w:color w:val="auto"/>
          <w:sz w:val="24"/>
          <w:szCs w:val="24"/>
          <w:highlight w:val="yellow"/>
        </w:rPr>
      </w:pPr>
    </w:p>
    <w:p w:rsidRPr="004F5C31" w:rsidR="004F5C31" w:rsidP="004F5C31" w:rsidRDefault="004F5C31" w14:paraId="6E53A405" w14:textId="77777777">
      <w:pPr>
        <w:spacing w:after="0" w:line="240" w:lineRule="auto"/>
        <w:rPr>
          <w:rFonts w:ascii="Times New Roman" w:hAnsi="Times New Roman" w:cs="Times New Roman"/>
          <w:color w:val="auto"/>
          <w:sz w:val="24"/>
          <w:szCs w:val="24"/>
        </w:rPr>
      </w:pPr>
      <w:r w:rsidRPr="004F5C31">
        <w:rPr>
          <w:rFonts w:ascii="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rsidRPr="00754E7B" w:rsidR="00290D8C" w:rsidRDefault="00290D8C" w14:paraId="6C7053C7" w14:textId="77777777">
      <w:pPr>
        <w:spacing w:after="0" w:line="240" w:lineRule="auto"/>
        <w:rPr>
          <w:color w:val="auto"/>
        </w:rPr>
      </w:pPr>
    </w:p>
    <w:p w:rsidR="00AE506E" w:rsidP="00DF259E" w:rsidRDefault="00AE506E" w14:paraId="2C4AE9E9" w14:textId="033E1EF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rsidRPr="00F77180" w:rsidR="00DF259E" w:rsidP="00DF259E" w:rsidRDefault="00DF259E" w14:paraId="0137B571" w14:textId="77777777">
      <w:pPr>
        <w:spacing w:after="0" w:line="240" w:lineRule="auto"/>
        <w:rPr>
          <w:sz w:val="24"/>
          <w:szCs w:val="24"/>
        </w:rPr>
      </w:pPr>
    </w:p>
    <w:p w:rsidRPr="00F77180" w:rsidR="00AE506E" w:rsidP="00DF259E" w:rsidRDefault="00A52534" w14:paraId="50FC69C8" w14:textId="11698B30">
      <w:pPr>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ECA</w:t>
      </w:r>
      <w:r w:rsidRPr="00F77180" w:rsidR="00AE506E">
        <w:rPr>
          <w:rFonts w:ascii="Times New Roman" w:hAnsi="Times New Roman" w:cs="Times New Roman"/>
          <w:color w:val="auto"/>
          <w:sz w:val="24"/>
          <w:szCs w:val="24"/>
        </w:rPr>
        <w:t xml:space="preserve"> </w:t>
      </w:r>
      <w:r w:rsidRPr="00F77180" w:rsidR="00DC6FF0">
        <w:rPr>
          <w:rFonts w:ascii="Times New Roman" w:hAnsi="Times New Roman" w:cs="Times New Roman"/>
          <w:color w:val="auto"/>
          <w:sz w:val="24"/>
          <w:szCs w:val="24"/>
        </w:rPr>
        <w:t xml:space="preserve">requires all recipients of foreign assistance funding to </w:t>
      </w:r>
      <w:r w:rsidRPr="00F77180" w:rsidR="00AE506E">
        <w:rPr>
          <w:rFonts w:ascii="Times New Roman" w:hAnsi="Times New Roman" w:cs="Times New Roman"/>
          <w:color w:val="auto"/>
          <w:sz w:val="24"/>
          <w:szCs w:val="24"/>
        </w:rPr>
        <w:t>compl</w:t>
      </w:r>
      <w:r w:rsidRPr="00F77180" w:rsidR="00DC6FF0">
        <w:rPr>
          <w:rFonts w:ascii="Times New Roman" w:hAnsi="Times New Roman" w:cs="Times New Roman"/>
          <w:color w:val="auto"/>
          <w:sz w:val="24"/>
          <w:szCs w:val="24"/>
        </w:rPr>
        <w:t>y</w:t>
      </w:r>
      <w:r w:rsidRPr="00F77180" w:rsidR="00AE506E">
        <w:rPr>
          <w:rFonts w:ascii="Times New Roman" w:hAnsi="Times New Roman" w:cs="Times New Roman"/>
          <w:color w:val="auto"/>
          <w:sz w:val="24"/>
          <w:szCs w:val="24"/>
        </w:rPr>
        <w:t xml:space="preserve"> with </w:t>
      </w:r>
      <w:r w:rsidRPr="00F77180" w:rsidR="00DC6FF0">
        <w:rPr>
          <w:rFonts w:ascii="Times New Roman" w:hAnsi="Times New Roman" w:cs="Times New Roman"/>
          <w:color w:val="auto"/>
          <w:sz w:val="24"/>
          <w:szCs w:val="24"/>
        </w:rPr>
        <w:t>all</w:t>
      </w:r>
      <w:r w:rsidRPr="00F77180" w:rsidR="00AE506E">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rsidR="006968C1" w:rsidP="00DF259E" w:rsidRDefault="00AE506E" w14:paraId="48BB2681" w14:textId="0CEEF13F">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Pr="00D906AF" w:rsidR="006968C1">
        <w:rPr>
          <w:rFonts w:ascii="Times New Roman" w:hAnsi="Times New Roman" w:cs="Times New Roman"/>
          <w:sz w:val="24"/>
          <w:szCs w:val="24"/>
        </w:rPr>
        <w:t xml:space="preserve"> </w:t>
      </w:r>
      <w:hyperlink w:history="1" r:id="rId23">
        <w:r w:rsidRPr="00536C8F" w:rsidR="006968C1">
          <w:rPr>
            <w:rStyle w:val="Hyperlink"/>
            <w:rFonts w:ascii="Times New Roman" w:hAnsi="Times New Roman" w:eastAsia="Times New Roman" w:cs="Times New Roman"/>
            <w:sz w:val="24"/>
            <w:szCs w:val="24"/>
          </w:rPr>
          <w:t>https://www.state.gov/about-us-office-of-the-procurement-executive/</w:t>
        </w:r>
      </w:hyperlink>
      <w:r w:rsidRPr="00536C8F">
        <w:rPr>
          <w:rFonts w:ascii="Times New Roman" w:hAnsi="Times New Roman" w:cs="Times New Roman"/>
          <w:sz w:val="24"/>
          <w:szCs w:val="24"/>
        </w:rPr>
        <w:t>.</w:t>
      </w:r>
      <w:r w:rsidRPr="00536C8F" w:rsidR="006968C1">
        <w:rPr>
          <w:rFonts w:ascii="Times New Roman" w:hAnsi="Times New Roman" w:cs="Times New Roman"/>
          <w:sz w:val="24"/>
          <w:szCs w:val="24"/>
        </w:rPr>
        <w:t xml:space="preserve">  </w:t>
      </w:r>
    </w:p>
    <w:p w:rsidR="0066323B" w:rsidP="00DF259E" w:rsidRDefault="0066323B" w14:paraId="45A9AAD8" w14:textId="190BF9B6">
      <w:pPr>
        <w:spacing w:after="0" w:line="240" w:lineRule="auto"/>
        <w:rPr>
          <w:rFonts w:ascii="Times New Roman" w:hAnsi="Times New Roman" w:cs="Times New Roman"/>
          <w:sz w:val="24"/>
          <w:szCs w:val="24"/>
        </w:rPr>
      </w:pPr>
    </w:p>
    <w:p w:rsidRPr="00731219" w:rsidR="0066323B" w:rsidP="0066323B" w:rsidRDefault="0066323B" w14:paraId="092D971E" w14:textId="1930D111">
      <w:pPr>
        <w:shd w:val="clear" w:color="auto" w:fill="FFFFFF"/>
        <w:spacing w:after="0" w:line="240" w:lineRule="auto"/>
        <w:textAlignment w:val="baseline"/>
        <w:rPr>
          <w:rFonts w:ascii="Times New Roman" w:hAnsi="Times New Roman" w:eastAsia="Times New Roman" w:cs="Times New Roman"/>
          <w:sz w:val="24"/>
          <w:szCs w:val="24"/>
        </w:rPr>
      </w:pPr>
      <w:r w:rsidRPr="00731219">
        <w:rPr>
          <w:rFonts w:ascii="Times New Roman" w:hAnsi="Times New Roman" w:eastAsia="Times New Roman" w:cs="Times New Roman"/>
          <w:sz w:val="24"/>
          <w:szCs w:val="24"/>
        </w:rPr>
        <w:t>Before submitting an application, applicants should review all the terms and conditions and required certifications which will apply to this award, to ensure that they will be able to comply.</w:t>
      </w:r>
      <w:r w:rsidR="005D67AB">
        <w:rPr>
          <w:rFonts w:ascii="Times New Roman" w:hAnsi="Times New Roman" w:eastAsia="Times New Roman" w:cs="Times New Roman"/>
          <w:sz w:val="24"/>
          <w:szCs w:val="24"/>
        </w:rPr>
        <w:t xml:space="preserve"> T</w:t>
      </w:r>
      <w:r w:rsidRPr="00731219">
        <w:rPr>
          <w:rFonts w:ascii="Times New Roman" w:hAnsi="Times New Roman" w:eastAsia="Times New Roman" w:cs="Times New Roman"/>
          <w:sz w:val="24"/>
          <w:szCs w:val="24"/>
        </w:rPr>
        <w:t>hese include:</w:t>
      </w:r>
    </w:p>
    <w:p w:rsidRPr="00731219" w:rsidR="0066323B" w:rsidP="0066323B" w:rsidRDefault="0066323B" w14:paraId="350B06C8" w14:textId="77777777">
      <w:pPr>
        <w:shd w:val="clear" w:color="auto" w:fill="FFFFFF"/>
        <w:spacing w:after="0" w:line="240" w:lineRule="auto"/>
        <w:textAlignment w:val="baseline"/>
        <w:rPr>
          <w:rFonts w:ascii="Times New Roman" w:hAnsi="Times New Roman" w:eastAsia="Times New Roman" w:cs="Times New Roman"/>
          <w:sz w:val="24"/>
          <w:szCs w:val="24"/>
          <w:u w:val="single"/>
        </w:rPr>
      </w:pPr>
    </w:p>
    <w:p w:rsidRPr="00731219" w:rsidR="0066323B" w:rsidP="0066323B" w:rsidRDefault="00000000" w14:paraId="030FF8EE" w14:textId="77777777">
      <w:pPr>
        <w:pStyle w:val="ListParagraph"/>
        <w:numPr>
          <w:ilvl w:val="0"/>
          <w:numId w:val="51"/>
        </w:numPr>
        <w:shd w:val="clear" w:color="auto" w:fill="FFFFFF"/>
        <w:spacing w:after="0" w:line="240" w:lineRule="auto"/>
        <w:contextualSpacing w:val="0"/>
        <w:textAlignment w:val="baseline"/>
        <w:rPr>
          <w:rFonts w:ascii="Times New Roman" w:hAnsi="Times New Roman" w:eastAsia="Times New Roman" w:cs="Times New Roman"/>
          <w:sz w:val="24"/>
          <w:szCs w:val="24"/>
          <w:u w:val="single"/>
        </w:rPr>
      </w:pPr>
      <w:hyperlink w:history="1" r:id="rId24">
        <w:r w:rsidRPr="00731219" w:rsidR="0066323B">
          <w:rPr>
            <w:rStyle w:val="Hyperlink"/>
            <w:rFonts w:ascii="Times New Roman" w:hAnsi="Times New Roman" w:eastAsia="Times New Roman" w:cs="Times New Roman"/>
            <w:sz w:val="24"/>
            <w:szCs w:val="24"/>
          </w:rPr>
          <w:t>2 CFR 25 - UNIVERSAL IDENTIFIER AND SYSTEM FOR AWARD MANAGEMENT</w:t>
        </w:r>
      </w:hyperlink>
    </w:p>
    <w:p w:rsidRPr="00731219" w:rsidR="0066323B" w:rsidP="0066323B" w:rsidRDefault="00000000" w14:paraId="16CD86E0" w14:textId="77777777">
      <w:pPr>
        <w:pStyle w:val="ListParagraph"/>
        <w:numPr>
          <w:ilvl w:val="0"/>
          <w:numId w:val="51"/>
        </w:numPr>
        <w:shd w:val="clear" w:color="auto" w:fill="FFFFFF"/>
        <w:spacing w:after="0" w:line="240" w:lineRule="auto"/>
        <w:contextualSpacing w:val="0"/>
        <w:textAlignment w:val="baseline"/>
        <w:rPr>
          <w:rFonts w:ascii="Times New Roman" w:hAnsi="Times New Roman" w:eastAsia="Times New Roman" w:cs="Times New Roman"/>
          <w:sz w:val="24"/>
          <w:szCs w:val="24"/>
          <w:u w:val="single"/>
        </w:rPr>
      </w:pPr>
      <w:hyperlink w:history="1" r:id="rId25">
        <w:r w:rsidRPr="00731219" w:rsidR="0066323B">
          <w:rPr>
            <w:rStyle w:val="Hyperlink"/>
            <w:rFonts w:ascii="Times New Roman" w:hAnsi="Times New Roman" w:eastAsia="Times New Roman" w:cs="Times New Roman"/>
            <w:sz w:val="24"/>
            <w:szCs w:val="24"/>
          </w:rPr>
          <w:t>2 CFR 170 - REPORTING SUBAWARD AND EXECUTIVE COMPENSATION INFORMATION</w:t>
        </w:r>
      </w:hyperlink>
    </w:p>
    <w:p w:rsidRPr="00731219" w:rsidR="0066323B" w:rsidP="0066323B" w:rsidRDefault="00000000" w14:paraId="65BBECA2" w14:textId="77777777">
      <w:pPr>
        <w:pStyle w:val="ListParagraph"/>
        <w:numPr>
          <w:ilvl w:val="0"/>
          <w:numId w:val="51"/>
        </w:numPr>
        <w:shd w:val="clear" w:color="auto" w:fill="FFFFFF"/>
        <w:spacing w:after="0" w:line="240" w:lineRule="auto"/>
        <w:contextualSpacing w:val="0"/>
        <w:textAlignment w:val="baseline"/>
        <w:rPr>
          <w:rFonts w:ascii="Times New Roman" w:hAnsi="Times New Roman" w:eastAsia="Times New Roman" w:cs="Times New Roman"/>
          <w:sz w:val="24"/>
          <w:szCs w:val="24"/>
          <w:u w:val="single"/>
        </w:rPr>
      </w:pPr>
      <w:hyperlink w:history="1" r:id="rId26">
        <w:r w:rsidRPr="00731219" w:rsidR="0066323B">
          <w:rPr>
            <w:rStyle w:val="Hyperlink"/>
            <w:rFonts w:ascii="Times New Roman" w:hAnsi="Times New Roman" w:eastAsia="Times New Roman" w:cs="Times New Roman"/>
            <w:sz w:val="24"/>
            <w:szCs w:val="24"/>
          </w:rPr>
          <w:t>2 CFR 175 - AWARD TERM FOR TRAFFICKING IN PERSONS</w:t>
        </w:r>
      </w:hyperlink>
    </w:p>
    <w:p w:rsidRPr="00731219" w:rsidR="0066323B" w:rsidP="0066323B" w:rsidRDefault="00000000" w14:paraId="7571E89A" w14:textId="77777777">
      <w:pPr>
        <w:pStyle w:val="ListParagraph"/>
        <w:numPr>
          <w:ilvl w:val="0"/>
          <w:numId w:val="51"/>
        </w:numPr>
        <w:shd w:val="clear" w:color="auto" w:fill="FFFFFF"/>
        <w:spacing w:after="0" w:line="240" w:lineRule="auto"/>
        <w:contextualSpacing w:val="0"/>
        <w:textAlignment w:val="baseline"/>
        <w:rPr>
          <w:rFonts w:ascii="Times New Roman" w:hAnsi="Times New Roman" w:eastAsia="Times New Roman" w:cs="Times New Roman"/>
          <w:sz w:val="24"/>
          <w:szCs w:val="24"/>
          <w:u w:val="single"/>
        </w:rPr>
      </w:pPr>
      <w:hyperlink w:history="1" r:id="rId27">
        <w:r w:rsidRPr="00731219" w:rsidR="0066323B">
          <w:rPr>
            <w:rStyle w:val="Hyperlink"/>
            <w:rFonts w:ascii="Times New Roman" w:hAnsi="Times New Roman" w:eastAsia="Times New Roman" w:cs="Times New Roman"/>
            <w:sz w:val="24"/>
            <w:szCs w:val="24"/>
          </w:rPr>
          <w:t>2 CFR 182 - GOVERNMENTWIDE REQUIREMENTS FOR DRUG-FREE WORKPLACE (FINANCIAL ASSISTANCE)</w:t>
        </w:r>
      </w:hyperlink>
    </w:p>
    <w:p w:rsidRPr="00731219" w:rsidR="0066323B" w:rsidP="0066323B" w:rsidRDefault="00000000" w14:paraId="2DF54F69" w14:textId="77777777">
      <w:pPr>
        <w:pStyle w:val="ListParagraph"/>
        <w:numPr>
          <w:ilvl w:val="0"/>
          <w:numId w:val="51"/>
        </w:numPr>
        <w:shd w:val="clear" w:color="auto" w:fill="FFFFFF"/>
        <w:spacing w:after="0" w:line="240" w:lineRule="auto"/>
        <w:contextualSpacing w:val="0"/>
        <w:textAlignment w:val="baseline"/>
        <w:rPr>
          <w:rFonts w:ascii="Times New Roman" w:hAnsi="Times New Roman" w:eastAsia="Times New Roman" w:cs="Times New Roman"/>
          <w:sz w:val="24"/>
          <w:szCs w:val="24"/>
          <w:u w:val="single"/>
        </w:rPr>
      </w:pPr>
      <w:hyperlink w:history="1" r:id="rId28">
        <w:r w:rsidRPr="00731219" w:rsidR="0066323B">
          <w:rPr>
            <w:rStyle w:val="Hyperlink"/>
            <w:rFonts w:ascii="Times New Roman" w:hAnsi="Times New Roman" w:eastAsia="Times New Roman" w:cs="Times New Roman"/>
            <w:sz w:val="24"/>
            <w:szCs w:val="24"/>
          </w:rPr>
          <w:t>2 CFR 183 - NEVER CONTRACT WITH THE ENEMY</w:t>
        </w:r>
      </w:hyperlink>
    </w:p>
    <w:p w:rsidRPr="005D67AB" w:rsidR="0066323B" w:rsidP="005D67AB" w:rsidRDefault="00000000" w14:paraId="541C832B" w14:textId="77CD7B21">
      <w:pPr>
        <w:pStyle w:val="ListParagraph"/>
        <w:numPr>
          <w:ilvl w:val="0"/>
          <w:numId w:val="51"/>
        </w:numPr>
        <w:shd w:val="clear" w:color="auto" w:fill="FFFFFF"/>
        <w:spacing w:after="0" w:line="240" w:lineRule="auto"/>
        <w:contextualSpacing w:val="0"/>
        <w:textAlignment w:val="baseline"/>
        <w:rPr>
          <w:rStyle w:val="Hyperlink"/>
          <w:rFonts w:ascii="Times New Roman" w:hAnsi="Times New Roman" w:eastAsia="Times New Roman" w:cs="Times New Roman"/>
          <w:color w:val="000000"/>
          <w:sz w:val="24"/>
          <w:szCs w:val="24"/>
        </w:rPr>
      </w:pPr>
      <w:hyperlink w:history="1" r:id="rId29">
        <w:r w:rsidRPr="00731219" w:rsidR="0066323B">
          <w:rPr>
            <w:rStyle w:val="Hyperlink"/>
            <w:rFonts w:ascii="Times New Roman" w:hAnsi="Times New Roman" w:eastAsia="Times New Roman" w:cs="Times New Roman"/>
            <w:sz w:val="24"/>
            <w:szCs w:val="24"/>
          </w:rPr>
          <w:t>2 CFR 600 – DEPARTMENT OF STATE REQUIREMENTS</w:t>
        </w:r>
      </w:hyperlink>
    </w:p>
    <w:p w:rsidRPr="00731219" w:rsidR="0066323B" w:rsidP="005D67AB" w:rsidRDefault="0066323B" w14:paraId="3F3F542C" w14:textId="77777777">
      <w:pPr>
        <w:pStyle w:val="ListParagraph"/>
        <w:shd w:val="clear" w:color="auto" w:fill="FFFFFF"/>
        <w:spacing w:after="0" w:line="240" w:lineRule="auto"/>
        <w:contextualSpacing w:val="0"/>
        <w:textAlignment w:val="baseline"/>
        <w:rPr>
          <w:rFonts w:ascii="Times New Roman" w:hAnsi="Times New Roman" w:eastAsia="Times New Roman" w:cs="Times New Roman"/>
          <w:sz w:val="24"/>
          <w:szCs w:val="24"/>
          <w:u w:val="single"/>
        </w:rPr>
      </w:pPr>
    </w:p>
    <w:p w:rsidRPr="00731219" w:rsidR="0066323B" w:rsidP="0066323B" w:rsidRDefault="0066323B" w14:paraId="64E0DFC3" w14:textId="48485C5F">
      <w:pPr>
        <w:spacing w:line="240" w:lineRule="atLeast"/>
        <w:rPr>
          <w:rFonts w:ascii="Times New Roman" w:hAnsi="Times New Roman" w:cs="Times New Roman"/>
          <w:sz w:val="24"/>
          <w:szCs w:val="24"/>
        </w:rPr>
      </w:pPr>
      <w:r w:rsidRPr="525DB2C9">
        <w:rPr>
          <w:rFonts w:ascii="Times New Roman" w:hAnsi="Times New Roman" w:cs="Times New Roman"/>
          <w:color w:val="000000" w:themeColor="text1"/>
          <w:sz w:val="24"/>
          <w:szCs w:val="24"/>
        </w:rPr>
        <w:lastRenderedPageBreak/>
        <w:t xml:space="preserve">In accordance with the Office of Management and Budget’s guidance located at 2 CFR part 200, all applicable Federal laws, and relevant Executive guidance, the Department of State will review and consider applications for funding, </w:t>
      </w:r>
      <w:r w:rsidRPr="00F3690D">
        <w:rPr>
          <w:rFonts w:ascii="Times New Roman" w:hAnsi="Times New Roman" w:cs="Times New Roman"/>
          <w:color w:val="000000" w:themeColor="text1"/>
          <w:sz w:val="24"/>
          <w:szCs w:val="24"/>
        </w:rPr>
        <w:t>as applicable to specific programs, pu</w:t>
      </w:r>
      <w:r w:rsidRPr="525DB2C9">
        <w:rPr>
          <w:rFonts w:ascii="Times New Roman" w:hAnsi="Times New Roman" w:cs="Times New Roman"/>
          <w:color w:val="000000" w:themeColor="text1"/>
          <w:sz w:val="24"/>
          <w:szCs w:val="24"/>
        </w:rPr>
        <w:t xml:space="preserve">rsuant to this notice of funding opportunity in accordance with the following: </w:t>
      </w:r>
    </w:p>
    <w:p w:rsidRPr="00731219" w:rsidR="0066323B" w:rsidP="0066323B" w:rsidRDefault="00000000" w14:paraId="21F51F32" w14:textId="77777777">
      <w:pPr>
        <w:numPr>
          <w:ilvl w:val="0"/>
          <w:numId w:val="52"/>
        </w:numPr>
        <w:spacing w:after="0" w:line="240" w:lineRule="atLeast"/>
        <w:rPr>
          <w:rFonts w:ascii="Times New Roman" w:hAnsi="Times New Roman" w:cs="Times New Roman"/>
          <w:sz w:val="24"/>
          <w:szCs w:val="24"/>
        </w:rPr>
      </w:pPr>
      <w:hyperlink w:history="1" r:id="rId30">
        <w:r w:rsidRPr="00731219" w:rsidR="0066323B">
          <w:rPr>
            <w:rStyle w:val="Hyperlink"/>
            <w:rFonts w:ascii="Times New Roman" w:hAnsi="Times New Roman" w:cs="Times New Roman"/>
            <w:sz w:val="24"/>
            <w:szCs w:val="24"/>
          </w:rPr>
          <w:t>Guidance for Grants and Agreements in Title 2 of the Code of Federal Regulations</w:t>
        </w:r>
      </w:hyperlink>
      <w:r w:rsidRPr="00731219" w:rsidR="0066323B">
        <w:rPr>
          <w:rFonts w:ascii="Times New Roman" w:hAnsi="Times New Roman" w:cs="Times New Roman"/>
          <w:sz w:val="24"/>
          <w:szCs w:val="24"/>
        </w:rPr>
        <w:t xml:space="preserve"> (2 CFR), as updated in the Federal Register’s 85 FR 49506 on August 13, 2020, particularly on:</w:t>
      </w:r>
    </w:p>
    <w:p w:rsidRPr="00731219" w:rsidR="0066323B" w:rsidP="0066323B" w:rsidRDefault="0066323B" w14:paraId="53BA9575" w14:textId="77777777">
      <w:pPr>
        <w:numPr>
          <w:ilvl w:val="1"/>
          <w:numId w:val="5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rsidRPr="00731219" w:rsidR="0066323B" w:rsidP="0066323B" w:rsidRDefault="0066323B" w14:paraId="3804909B" w14:textId="77777777">
      <w:pPr>
        <w:numPr>
          <w:ilvl w:val="1"/>
          <w:numId w:val="5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rsidRPr="00731219" w:rsidR="0066323B" w:rsidP="0066323B" w:rsidRDefault="0066323B" w14:paraId="222C61C1" w14:textId="77777777">
      <w:pPr>
        <w:numPr>
          <w:ilvl w:val="1"/>
          <w:numId w:val="5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 xml:space="preserve">Promoting the freedom of speech and religious liberty in alignment with </w:t>
      </w:r>
      <w:r w:rsidRPr="00731219">
        <w:rPr>
          <w:rFonts w:ascii="Times New Roman" w:hAnsi="Times New Roman" w:cs="Times New Roman"/>
          <w:i/>
          <w:sz w:val="24"/>
          <w:szCs w:val="24"/>
        </w:rPr>
        <w:t xml:space="preserve">Promoting Free Speech and Religious Liberty </w:t>
      </w:r>
      <w:r w:rsidRPr="00731219">
        <w:rPr>
          <w:rFonts w:ascii="Times New Roman" w:hAnsi="Times New Roman" w:cs="Times New Roman"/>
          <w:sz w:val="24"/>
          <w:szCs w:val="24"/>
        </w:rPr>
        <w:t xml:space="preserve">(E.O. 13798) and </w:t>
      </w:r>
      <w:r w:rsidRPr="00731219">
        <w:rPr>
          <w:rFonts w:ascii="Times New Roman" w:hAnsi="Times New Roman" w:cs="Times New Roman"/>
          <w:i/>
          <w:sz w:val="24"/>
          <w:szCs w:val="24"/>
        </w:rPr>
        <w:t>Improving Free Inquiry, Transparency, and Accountability at Colleges and Universities</w:t>
      </w:r>
      <w:r w:rsidRPr="00731219">
        <w:rPr>
          <w:rFonts w:ascii="Times New Roman" w:hAnsi="Times New Roman" w:cs="Times New Roman"/>
          <w:sz w:val="24"/>
          <w:szCs w:val="24"/>
        </w:rPr>
        <w:t xml:space="preserve"> (E.O. 13864) (§§ 200.300, 200.303, 200.339, and 200.341), </w:t>
      </w:r>
    </w:p>
    <w:p w:rsidR="0066323B" w:rsidP="0066323B" w:rsidRDefault="0066323B" w14:paraId="1BAEDB9E" w14:textId="77777777">
      <w:pPr>
        <w:numPr>
          <w:ilvl w:val="1"/>
          <w:numId w:val="5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Providing a preference, to the extent permitted by law, to maximize use of goods, products, and materials produced in the United States (2 CFR part 200.322), and</w:t>
      </w:r>
    </w:p>
    <w:p w:rsidR="0066323B" w:rsidP="0066323B" w:rsidRDefault="0066323B" w14:paraId="1E2C0036" w14:textId="77777777">
      <w:pPr>
        <w:numPr>
          <w:ilvl w:val="1"/>
          <w:numId w:val="5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Terminating agreements in whole or in part to the greatest extent authorized by law, if an award no longer effectuates the program goals or agency priorities (2 CFR part 200.340).</w:t>
      </w:r>
    </w:p>
    <w:p w:rsidRPr="00731219" w:rsidR="0066323B" w:rsidP="0066323B" w:rsidRDefault="0066323B" w14:paraId="1910D9DB" w14:textId="77777777">
      <w:pPr>
        <w:spacing w:after="0" w:line="240" w:lineRule="atLeast"/>
        <w:ind w:left="1440"/>
        <w:rPr>
          <w:rFonts w:ascii="Times New Roman" w:hAnsi="Times New Roman" w:cs="Times New Roman"/>
          <w:sz w:val="24"/>
          <w:szCs w:val="24"/>
        </w:rPr>
      </w:pPr>
    </w:p>
    <w:p w:rsidRPr="00D70090" w:rsidR="0066323B" w:rsidP="0066323B" w:rsidRDefault="0066323B" w14:paraId="36826FEA" w14:textId="3C5C55EF">
      <w:pPr>
        <w:shd w:val="clear" w:color="auto" w:fill="FFFFFF"/>
        <w:spacing w:after="0" w:line="240" w:lineRule="auto"/>
        <w:textAlignment w:val="baseline"/>
        <w:rPr>
          <w:rFonts w:ascii="Times New Roman" w:hAnsi="Times New Roman" w:eastAsia="Times New Roman" w:cs="Times New Roman"/>
          <w:sz w:val="24"/>
          <w:szCs w:val="24"/>
        </w:rPr>
      </w:pPr>
      <w:r w:rsidRPr="00D70090">
        <w:rPr>
          <w:rFonts w:ascii="Times New Roman" w:hAnsi="Times New Roman" w:eastAsia="Times New Roman" w:cs="Times New Roman"/>
          <w:sz w:val="24"/>
          <w:szCs w:val="24"/>
        </w:rPr>
        <w:t xml:space="preserve">In accordance with the </w:t>
      </w:r>
      <w:hyperlink w:history="1" r:id="rId31">
        <w:r w:rsidRPr="00D70090">
          <w:rPr>
            <w:rStyle w:val="Hyperlink"/>
            <w:rFonts w:ascii="Times New Roman" w:hAnsi="Times New Roman" w:eastAsia="Times New Roman" w:cs="Times New Roman"/>
            <w:sz w:val="24"/>
            <w:szCs w:val="24"/>
          </w:rPr>
          <w:t>Executive Order on Advancing Racial Equity and Underserved Communities</w:t>
        </w:r>
      </w:hyperlink>
      <w:r w:rsidRPr="00D70090">
        <w:rPr>
          <w:rFonts w:ascii="Times New Roman" w:hAnsi="Times New Roman" w:eastAsia="Times New Roman" w:cs="Times New Roman"/>
          <w:sz w:val="24"/>
          <w:szCs w:val="24"/>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rsidRPr="00D70090" w:rsidR="0066323B" w:rsidP="0066323B" w:rsidRDefault="0066323B" w14:paraId="450C372E"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D70090" w:rsidR="0066323B" w:rsidP="0066323B" w:rsidRDefault="0066323B" w14:paraId="00ADAB05" w14:textId="77777777">
      <w:pPr>
        <w:shd w:val="clear" w:color="auto" w:fill="FFFFFF"/>
        <w:spacing w:after="0" w:line="240" w:lineRule="auto"/>
        <w:textAlignment w:val="baseline"/>
        <w:rPr>
          <w:rFonts w:ascii="Times New Roman" w:hAnsi="Times New Roman" w:eastAsia="Times New Roman" w:cs="Times New Roman"/>
          <w:sz w:val="24"/>
          <w:szCs w:val="24"/>
        </w:rPr>
      </w:pPr>
      <w:r w:rsidRPr="00D70090">
        <w:rPr>
          <w:rFonts w:ascii="Times New Roman" w:hAnsi="Times New Roman" w:eastAsia="Times New Roman" w:cs="Times New Roman"/>
          <w:sz w:val="24"/>
          <w:szCs w:val="24"/>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rsidRPr="0066323B" w:rsidR="0066323B" w:rsidP="00DF259E" w:rsidRDefault="0066323B" w14:paraId="7B777B67" w14:textId="77777777">
      <w:pPr>
        <w:spacing w:after="0" w:line="240" w:lineRule="auto"/>
        <w:rPr>
          <w:rFonts w:ascii="Times New Roman" w:hAnsi="Times New Roman" w:cs="Times New Roman"/>
          <w:color w:val="auto"/>
          <w:sz w:val="24"/>
          <w:szCs w:val="24"/>
          <w:highlight w:val="yellow"/>
        </w:rPr>
      </w:pPr>
    </w:p>
    <w:p w:rsidRPr="000D26B1" w:rsidR="000D26B1" w:rsidP="00DF259E" w:rsidRDefault="00AE506E" w14:paraId="4444CB9D" w14:textId="77777777">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rsidR="007B3A35" w:rsidRDefault="007B3A35" w14:paraId="1E442FB0" w14:textId="77777777">
      <w:pPr>
        <w:spacing w:after="0" w:line="240" w:lineRule="auto"/>
        <w:rPr>
          <w:rFonts w:ascii="Times New Roman" w:hAnsi="Times New Roman" w:eastAsia="Times New Roman" w:cs="Times New Roman"/>
          <w:b/>
          <w:i/>
          <w:color w:val="auto"/>
          <w:sz w:val="24"/>
          <w:szCs w:val="24"/>
        </w:rPr>
      </w:pPr>
    </w:p>
    <w:p w:rsidRPr="00754E7B" w:rsidR="00290D8C" w:rsidRDefault="002607E8" w14:paraId="38E62AC3" w14:textId="77777777">
      <w:pPr>
        <w:spacing w:after="0" w:line="240" w:lineRule="auto"/>
        <w:rPr>
          <w:color w:val="auto"/>
        </w:rPr>
      </w:pPr>
      <w:r w:rsidRPr="00754E7B">
        <w:rPr>
          <w:rFonts w:ascii="Times New Roman" w:hAnsi="Times New Roman" w:eastAsia="Times New Roman" w:cs="Times New Roman"/>
          <w:b/>
          <w:i/>
          <w:color w:val="auto"/>
          <w:sz w:val="24"/>
          <w:szCs w:val="24"/>
        </w:rPr>
        <w:t>F.3 Reporting</w:t>
      </w:r>
    </w:p>
    <w:p w:rsidRPr="00754E7B" w:rsidR="00290D8C" w:rsidRDefault="002607E8" w14:paraId="71033AAD" w14:textId="0D24A838">
      <w:pPr>
        <w:spacing w:after="0" w:line="240" w:lineRule="auto"/>
        <w:rPr>
          <w:color w:val="auto"/>
        </w:rPr>
      </w:pPr>
      <w:r w:rsidRPr="00754E7B">
        <w:rPr>
          <w:rFonts w:ascii="Times New Roman" w:hAnsi="Times New Roman" w:eastAsia="Times New Roman" w:cs="Times New Roman"/>
          <w:color w:val="auto"/>
          <w:sz w:val="24"/>
          <w:szCs w:val="24"/>
        </w:rPr>
        <w:t xml:space="preserve">Applicants should be aware that </w:t>
      </w:r>
      <w:r w:rsidRPr="00D70090" w:rsidR="00A52534">
        <w:rPr>
          <w:rFonts w:ascii="Times New Roman" w:hAnsi="Times New Roman" w:eastAsia="Times New Roman" w:cs="Times New Roman"/>
          <w:color w:val="auto"/>
          <w:sz w:val="24"/>
          <w:szCs w:val="24"/>
        </w:rPr>
        <w:t>ECA</w:t>
      </w:r>
      <w:r w:rsidRPr="00754E7B">
        <w:rPr>
          <w:rFonts w:ascii="Times New Roman" w:hAnsi="Times New Roman" w:eastAsia="Times New Roman" w:cs="Times New Roman"/>
          <w:color w:val="auto"/>
          <w:sz w:val="24"/>
          <w:szCs w:val="24"/>
        </w:rPr>
        <w:t xml:space="preserve"> awards will require that all reports (financial and progress) are uploaded to the grant file in </w:t>
      </w:r>
      <w:r w:rsidRPr="00754E7B" w:rsidR="00B17B75">
        <w:rPr>
          <w:rFonts w:ascii="Times New Roman" w:hAnsi="Times New Roman" w:eastAsia="Times New Roman" w:cs="Times New Roman"/>
          <w:color w:val="auto"/>
          <w:sz w:val="24"/>
          <w:szCs w:val="24"/>
        </w:rPr>
        <w:t>SAMS Domestic</w:t>
      </w:r>
      <w:r w:rsidRPr="00754E7B">
        <w:rPr>
          <w:rFonts w:ascii="Times New Roman" w:hAnsi="Times New Roman" w:eastAsia="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hAnsi="Times New Roman" w:eastAsia="Times New Roman" w:cs="Times New Roman"/>
          <w:color w:val="auto"/>
          <w:sz w:val="24"/>
          <w:szCs w:val="24"/>
        </w:rPr>
        <w:t>,</w:t>
      </w:r>
      <w:r w:rsidRPr="00754E7B">
        <w:rPr>
          <w:rFonts w:ascii="Times New Roman" w:hAnsi="Times New Roman" w:eastAsia="Times New Roman" w:cs="Times New Roman"/>
          <w:color w:val="auto"/>
          <w:sz w:val="24"/>
          <w:szCs w:val="24"/>
        </w:rPr>
        <w:t xml:space="preserve"> as well as</w:t>
      </w:r>
      <w:r w:rsidRPr="00754E7B" w:rsidR="001210B9">
        <w:rPr>
          <w:rFonts w:ascii="Times New Roman" w:hAnsi="Times New Roman" w:eastAsia="Times New Roman" w:cs="Times New Roman"/>
          <w:color w:val="auto"/>
          <w:sz w:val="24"/>
          <w:szCs w:val="24"/>
        </w:rPr>
        <w:t xml:space="preserve"> a copy from PMS</w:t>
      </w:r>
      <w:r w:rsidRPr="00754E7B">
        <w:rPr>
          <w:rFonts w:ascii="Times New Roman" w:hAnsi="Times New Roman" w:eastAsia="Times New Roman" w:cs="Times New Roman"/>
          <w:color w:val="auto"/>
          <w:sz w:val="24"/>
          <w:szCs w:val="24"/>
        </w:rPr>
        <w:t xml:space="preserve"> then uploaded to the grant file in </w:t>
      </w:r>
      <w:r w:rsidRPr="00754E7B" w:rsidR="00B17B75">
        <w:rPr>
          <w:rFonts w:ascii="Times New Roman" w:hAnsi="Times New Roman" w:eastAsia="Times New Roman" w:cs="Times New Roman"/>
          <w:color w:val="auto"/>
          <w:sz w:val="24"/>
          <w:szCs w:val="24"/>
        </w:rPr>
        <w:t>SAMS Domestic</w:t>
      </w:r>
      <w:r w:rsidRPr="00754E7B">
        <w:rPr>
          <w:rFonts w:ascii="Times New Roman" w:hAnsi="Times New Roman" w:eastAsia="Times New Roman" w:cs="Times New Roman"/>
          <w:color w:val="auto"/>
          <w:sz w:val="24"/>
          <w:szCs w:val="24"/>
        </w:rPr>
        <w:t xml:space="preserve">.  </w:t>
      </w:r>
    </w:p>
    <w:p w:rsidRPr="00754E7B" w:rsidR="00290D8C" w:rsidRDefault="00290D8C" w14:paraId="23EEF5C3" w14:textId="77777777">
      <w:pPr>
        <w:spacing w:after="0" w:line="240" w:lineRule="auto"/>
        <w:rPr>
          <w:color w:val="auto"/>
        </w:rPr>
      </w:pPr>
    </w:p>
    <w:p w:rsidRPr="00754E7B" w:rsidR="00290D8C" w:rsidP="1D065A88" w:rsidRDefault="79E817C7" w14:paraId="2156F782" w14:textId="41AA45F1">
      <w:pPr>
        <w:spacing w:after="0" w:line="240" w:lineRule="auto"/>
        <w:rPr>
          <w:color w:val="auto"/>
        </w:rPr>
      </w:pPr>
      <w:r w:rsidRPr="1D065A88">
        <w:rPr>
          <w:rFonts w:ascii="Times New Roman" w:hAnsi="Times New Roman" w:eastAsia="Times New Roman" w:cs="Times New Roman"/>
          <w:color w:val="auto"/>
          <w:sz w:val="24"/>
          <w:szCs w:val="24"/>
        </w:rPr>
        <w:t xml:space="preserve">Narrative progress reports should reflect the focus on measuring the project’s </w:t>
      </w:r>
      <w:r w:rsidRPr="1D065A88" w:rsidR="4B0A3A03">
        <w:rPr>
          <w:rFonts w:ascii="Times New Roman" w:hAnsi="Times New Roman" w:eastAsia="Times New Roman" w:cs="Times New Roman"/>
          <w:color w:val="auto"/>
          <w:sz w:val="24"/>
          <w:szCs w:val="24"/>
        </w:rPr>
        <w:t>progress</w:t>
      </w:r>
      <w:r w:rsidRPr="1D065A88">
        <w:rPr>
          <w:rFonts w:ascii="Times New Roman" w:hAnsi="Times New Roman" w:eastAsia="Times New Roman" w:cs="Times New Roman"/>
          <w:color w:val="auto"/>
          <w:sz w:val="24"/>
          <w:szCs w:val="24"/>
        </w:rPr>
        <w:t xml:space="preserve"> </w:t>
      </w:r>
      <w:r w:rsidRPr="1D065A88" w:rsidR="1183C0F8">
        <w:rPr>
          <w:rFonts w:ascii="Times New Roman" w:hAnsi="Times New Roman" w:eastAsia="Times New Roman" w:cs="Times New Roman"/>
          <w:color w:val="auto"/>
          <w:sz w:val="24"/>
          <w:szCs w:val="24"/>
        </w:rPr>
        <w:t xml:space="preserve">in achieving </w:t>
      </w:r>
      <w:r w:rsidRPr="1D065A88">
        <w:rPr>
          <w:rFonts w:ascii="Times New Roman" w:hAnsi="Times New Roman" w:eastAsia="Times New Roman" w:cs="Times New Roman"/>
          <w:color w:val="auto"/>
          <w:sz w:val="24"/>
          <w:szCs w:val="24"/>
        </w:rPr>
        <w:t xml:space="preserve">the overarching </w:t>
      </w:r>
      <w:r w:rsidRPr="1D065A88" w:rsidR="45935223">
        <w:rPr>
          <w:rFonts w:ascii="Times New Roman" w:hAnsi="Times New Roman" w:eastAsia="Times New Roman" w:cs="Times New Roman"/>
          <w:color w:val="auto"/>
          <w:sz w:val="24"/>
          <w:szCs w:val="24"/>
        </w:rPr>
        <w:t>goal</w:t>
      </w:r>
      <w:r w:rsidRPr="1D065A88">
        <w:rPr>
          <w:rFonts w:ascii="Times New Roman" w:hAnsi="Times New Roman" w:eastAsia="Times New Roman" w:cs="Times New Roman"/>
          <w:color w:val="auto"/>
          <w:sz w:val="24"/>
          <w:szCs w:val="24"/>
        </w:rPr>
        <w:t xml:space="preserve"> and should be compiled according to the objectives, </w:t>
      </w:r>
      <w:r w:rsidRPr="1D065A88" w:rsidR="7A2FC3FB">
        <w:rPr>
          <w:rFonts w:ascii="Times New Roman" w:hAnsi="Times New Roman" w:eastAsia="Times New Roman" w:cs="Times New Roman"/>
          <w:color w:val="auto"/>
          <w:sz w:val="24"/>
          <w:szCs w:val="24"/>
        </w:rPr>
        <w:t>activities</w:t>
      </w:r>
      <w:r w:rsidRPr="1D065A88" w:rsidR="003F83A4">
        <w:rPr>
          <w:rFonts w:ascii="Times New Roman" w:hAnsi="Times New Roman" w:eastAsia="Times New Roman" w:cs="Times New Roman"/>
          <w:color w:val="auto"/>
          <w:sz w:val="24"/>
          <w:szCs w:val="24"/>
        </w:rPr>
        <w:t>,</w:t>
      </w:r>
      <w:r w:rsidRPr="1D065A88" w:rsidR="7A2FC3FB">
        <w:rPr>
          <w:rFonts w:ascii="Times New Roman" w:hAnsi="Times New Roman" w:eastAsia="Times New Roman" w:cs="Times New Roman"/>
          <w:color w:val="auto"/>
          <w:sz w:val="24"/>
          <w:szCs w:val="24"/>
        </w:rPr>
        <w:t xml:space="preserve"> </w:t>
      </w:r>
      <w:r w:rsidRPr="1D065A88">
        <w:rPr>
          <w:rFonts w:ascii="Times New Roman" w:hAnsi="Times New Roman" w:eastAsia="Times New Roman" w:cs="Times New Roman"/>
          <w:color w:val="auto"/>
          <w:sz w:val="24"/>
          <w:szCs w:val="24"/>
        </w:rPr>
        <w:lastRenderedPageBreak/>
        <w:t xml:space="preserve">outcomes, and outputs as outlined in the award’s </w:t>
      </w:r>
      <w:r w:rsidRPr="1D065A88" w:rsidR="4B0A3A03">
        <w:rPr>
          <w:rFonts w:ascii="Times New Roman" w:hAnsi="Times New Roman" w:eastAsia="Times New Roman" w:cs="Times New Roman"/>
          <w:color w:val="auto"/>
          <w:sz w:val="24"/>
          <w:szCs w:val="24"/>
        </w:rPr>
        <w:t>Logic Model</w:t>
      </w:r>
      <w:r w:rsidRPr="1D065A88">
        <w:rPr>
          <w:rFonts w:ascii="Times New Roman" w:hAnsi="Times New Roman" w:eastAsia="Times New Roman" w:cs="Times New Roman"/>
          <w:color w:val="auto"/>
          <w:sz w:val="24"/>
          <w:szCs w:val="24"/>
        </w:rPr>
        <w:t xml:space="preserve"> and in the Monitoring </w:t>
      </w:r>
      <w:r w:rsidRPr="1D065A88" w:rsidR="7E3C4D4E">
        <w:rPr>
          <w:rFonts w:ascii="Times New Roman" w:hAnsi="Times New Roman" w:eastAsia="Times New Roman" w:cs="Times New Roman"/>
          <w:color w:val="auto"/>
          <w:sz w:val="24"/>
          <w:szCs w:val="24"/>
        </w:rPr>
        <w:t xml:space="preserve">&amp; </w:t>
      </w:r>
      <w:r w:rsidRPr="1D065A88">
        <w:rPr>
          <w:rFonts w:ascii="Times New Roman" w:hAnsi="Times New Roman" w:eastAsia="Times New Roman" w:cs="Times New Roman"/>
          <w:color w:val="auto"/>
          <w:sz w:val="24"/>
          <w:szCs w:val="24"/>
        </w:rPr>
        <w:t>Evaluation</w:t>
      </w:r>
      <w:r w:rsidRPr="1D065A88" w:rsidR="78793AF1">
        <w:rPr>
          <w:rFonts w:ascii="Times New Roman" w:hAnsi="Times New Roman" w:eastAsia="Times New Roman" w:cs="Times New Roman"/>
          <w:color w:val="auto"/>
          <w:sz w:val="24"/>
          <w:szCs w:val="24"/>
        </w:rPr>
        <w:t xml:space="preserve"> Narrative</w:t>
      </w:r>
      <w:r w:rsidRPr="1D065A88">
        <w:rPr>
          <w:rFonts w:ascii="Times New Roman" w:hAnsi="Times New Roman" w:eastAsia="Times New Roman" w:cs="Times New Roman"/>
          <w:color w:val="auto"/>
          <w:sz w:val="24"/>
          <w:szCs w:val="24"/>
        </w:rPr>
        <w:t xml:space="preserve">. </w:t>
      </w:r>
      <w:r w:rsidRPr="1D065A88" w:rsidR="3091D28A">
        <w:rPr>
          <w:rFonts w:ascii="Times New Roman" w:hAnsi="Times New Roman" w:eastAsia="Times New Roman" w:cs="Times New Roman"/>
          <w:color w:val="auto"/>
          <w:sz w:val="24"/>
          <w:szCs w:val="24"/>
        </w:rPr>
        <w:t>Explain</w:t>
      </w:r>
      <w:r w:rsidRPr="1D065A88" w:rsidR="5721C433">
        <w:rPr>
          <w:rFonts w:ascii="Times New Roman" w:hAnsi="Times New Roman" w:eastAsia="Times New Roman" w:cs="Times New Roman"/>
          <w:color w:val="auto"/>
          <w:sz w:val="24"/>
          <w:szCs w:val="24"/>
        </w:rPr>
        <w:t xml:space="preserve"> and evaluat</w:t>
      </w:r>
      <w:r w:rsidRPr="1D065A88" w:rsidR="35BAEDEA">
        <w:rPr>
          <w:rFonts w:ascii="Times New Roman" w:hAnsi="Times New Roman" w:eastAsia="Times New Roman" w:cs="Times New Roman"/>
          <w:color w:val="auto"/>
          <w:sz w:val="24"/>
          <w:szCs w:val="24"/>
        </w:rPr>
        <w:t>e</w:t>
      </w:r>
      <w:r w:rsidRPr="1D065A88" w:rsidR="5721C433">
        <w:rPr>
          <w:rFonts w:ascii="Times New Roman" w:hAnsi="Times New Roman" w:eastAsia="Times New Roman" w:cs="Times New Roman"/>
          <w:color w:val="auto"/>
          <w:sz w:val="24"/>
          <w:szCs w:val="24"/>
        </w:rPr>
        <w:t xml:space="preserve"> how activities reflect progress toward </w:t>
      </w:r>
      <w:r w:rsidRPr="1D065A88" w:rsidR="43416394">
        <w:rPr>
          <w:rFonts w:ascii="Times New Roman" w:hAnsi="Times New Roman" w:eastAsia="Times New Roman" w:cs="Times New Roman"/>
          <w:color w:val="auto"/>
          <w:sz w:val="24"/>
          <w:szCs w:val="24"/>
        </w:rPr>
        <w:t xml:space="preserve">expected outcome and outcomes towards </w:t>
      </w:r>
      <w:r w:rsidRPr="1D065A88" w:rsidR="5721C433">
        <w:rPr>
          <w:rFonts w:ascii="Times New Roman" w:hAnsi="Times New Roman" w:eastAsia="Times New Roman" w:cs="Times New Roman"/>
          <w:color w:val="auto"/>
          <w:sz w:val="24"/>
          <w:szCs w:val="24"/>
        </w:rPr>
        <w:t>achieving objectives</w:t>
      </w:r>
      <w:r w:rsidRPr="1D065A88" w:rsidR="2B1E36F2">
        <w:rPr>
          <w:rFonts w:ascii="Times New Roman" w:hAnsi="Times New Roman" w:eastAsia="Times New Roman" w:cs="Times New Roman"/>
          <w:color w:val="auto"/>
          <w:sz w:val="24"/>
          <w:szCs w:val="24"/>
        </w:rPr>
        <w:t>. I</w:t>
      </w:r>
      <w:r w:rsidRPr="1D065A88" w:rsidR="5721C433">
        <w:rPr>
          <w:rFonts w:ascii="Times New Roman" w:hAnsi="Times New Roman" w:eastAsia="Times New Roman" w:cs="Times New Roman"/>
          <w:color w:val="auto"/>
          <w:sz w:val="24"/>
          <w:szCs w:val="24"/>
        </w:rPr>
        <w:t>nclud</w:t>
      </w:r>
      <w:r w:rsidRPr="1D065A88" w:rsidR="57AC1AA5">
        <w:rPr>
          <w:rFonts w:ascii="Times New Roman" w:hAnsi="Times New Roman" w:eastAsia="Times New Roman" w:cs="Times New Roman"/>
          <w:color w:val="auto"/>
          <w:sz w:val="24"/>
          <w:szCs w:val="24"/>
        </w:rPr>
        <w:t>e progress towards</w:t>
      </w:r>
      <w:r w:rsidRPr="1D065A88" w:rsidR="5721C433">
        <w:rPr>
          <w:rFonts w:ascii="Times New Roman" w:hAnsi="Times New Roman" w:eastAsia="Times New Roman" w:cs="Times New Roman"/>
          <w:color w:val="auto"/>
          <w:sz w:val="24"/>
          <w:szCs w:val="24"/>
        </w:rPr>
        <w:t xml:space="preserve"> meeting benchmarks/targets as set in the M&amp;E Plan. In addition, attach the M&amp;E Plan, comparing the target and actual numbers for the indicators;</w:t>
      </w:r>
      <w:r w:rsidRPr="1D065A88">
        <w:rPr>
          <w:rFonts w:ascii="Times New Roman" w:hAnsi="Times New Roman" w:eastAsia="Times New Roman" w:cs="Times New Roman"/>
          <w:color w:val="auto"/>
          <w:sz w:val="24"/>
          <w:szCs w:val="24"/>
        </w:rPr>
        <w:t xml:space="preserve"> An assessment of the overall project’s </w:t>
      </w:r>
      <w:r w:rsidRPr="1D065A88" w:rsidR="5FCC7AE4">
        <w:rPr>
          <w:rFonts w:ascii="Times New Roman" w:hAnsi="Times New Roman" w:eastAsia="Times New Roman" w:cs="Times New Roman"/>
          <w:color w:val="auto"/>
          <w:sz w:val="24"/>
          <w:szCs w:val="24"/>
        </w:rPr>
        <w:t>impact</w:t>
      </w:r>
      <w:r w:rsidRPr="1D065A88">
        <w:rPr>
          <w:rFonts w:ascii="Times New Roman" w:hAnsi="Times New Roman" w:eastAsia="Times New Roman" w:cs="Times New Roman"/>
          <w:color w:val="auto"/>
          <w:sz w:val="24"/>
          <w:szCs w:val="24"/>
        </w:rPr>
        <w:t xml:space="preserve"> should be included in each progress report.  Where relevant, progress reports should</w:t>
      </w:r>
      <w:r w:rsidRPr="1D065A88" w:rsidR="4006FBD5">
        <w:rPr>
          <w:rFonts w:ascii="Times New Roman" w:hAnsi="Times New Roman" w:eastAsia="Times New Roman" w:cs="Times New Roman"/>
          <w:color w:val="auto"/>
          <w:sz w:val="24"/>
          <w:szCs w:val="24"/>
        </w:rPr>
        <w:t xml:space="preserve"> also</w:t>
      </w:r>
      <w:r w:rsidRPr="1D065A88">
        <w:rPr>
          <w:rFonts w:ascii="Times New Roman" w:hAnsi="Times New Roman" w:eastAsia="Times New Roman" w:cs="Times New Roman"/>
          <w:color w:val="auto"/>
          <w:sz w:val="24"/>
          <w:szCs w:val="24"/>
        </w:rPr>
        <w:t xml:space="preserve"> include the following: </w:t>
      </w:r>
    </w:p>
    <w:p w:rsidRPr="00754E7B" w:rsidR="00290D8C" w:rsidRDefault="00290D8C" w14:paraId="2061FC83" w14:textId="77777777">
      <w:pPr>
        <w:spacing w:after="0" w:line="240" w:lineRule="auto"/>
        <w:rPr>
          <w:color w:val="auto"/>
        </w:rPr>
      </w:pPr>
    </w:p>
    <w:p w:rsidRPr="00754E7B" w:rsidR="00290D8C" w:rsidRDefault="002607E8" w14:paraId="6A20EF99" w14:textId="77777777">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Relevant contextual information (limited);</w:t>
      </w:r>
    </w:p>
    <w:p w:rsidRPr="0074535D" w:rsidR="00290D8C" w:rsidP="0074535D" w:rsidRDefault="002607E8" w14:paraId="41DA0F03" w14:textId="77777777">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4535D">
        <w:rPr>
          <w:rFonts w:ascii="Times New Roman" w:hAnsi="Times New Roman" w:eastAsia="Times New Roman" w:cs="Times New Roman"/>
          <w:color w:val="auto"/>
          <w:sz w:val="24"/>
          <w:szCs w:val="24"/>
        </w:rPr>
        <w:t xml:space="preserve">Any tangible impact or success stories from the project, when possible; </w:t>
      </w:r>
    </w:p>
    <w:p w:rsidRPr="00754E7B" w:rsidR="00290D8C" w:rsidRDefault="002607E8" w14:paraId="657EB044" w14:textId="77777777">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Copy of mid-term and/or final evaluation report(s) conducted by an external evaluator; if applicable;</w:t>
      </w:r>
    </w:p>
    <w:p w:rsidRPr="00754E7B" w:rsidR="00290D8C" w:rsidRDefault="002607E8" w14:paraId="483D1A29" w14:textId="77777777">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rsidRPr="00754E7B" w:rsidR="00290D8C" w:rsidRDefault="002607E8" w14:paraId="6B218197" w14:textId="5D0AC440">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 xml:space="preserve">Description of how the </w:t>
      </w:r>
      <w:r w:rsidR="00E574B8">
        <w:rPr>
          <w:rFonts w:ascii="Times New Roman" w:hAnsi="Times New Roman" w:eastAsia="Times New Roman" w:cs="Times New Roman"/>
          <w:color w:val="auto"/>
          <w:sz w:val="24"/>
          <w:szCs w:val="24"/>
        </w:rPr>
        <w:t>r</w:t>
      </w:r>
      <w:r w:rsidRPr="00754E7B">
        <w:rPr>
          <w:rFonts w:ascii="Times New Roman" w:hAnsi="Times New Roman" w:eastAsia="Times New Roman" w:cs="Times New Roman"/>
          <w:color w:val="auto"/>
          <w:sz w:val="24"/>
          <w:szCs w:val="24"/>
        </w:rPr>
        <w:t>ecipient is pursuing sustainability, including looking for sources of follow-on funding;</w:t>
      </w:r>
    </w:p>
    <w:p w:rsidRPr="00754E7B" w:rsidR="00290D8C" w:rsidRDefault="79E817C7" w14:paraId="7F7570DE" w14:textId="7116D498">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1D065A88">
        <w:rPr>
          <w:rFonts w:ascii="Times New Roman" w:hAnsi="Times New Roman" w:eastAsia="Times New Roman" w:cs="Times New Roman"/>
          <w:color w:val="auto"/>
          <w:sz w:val="24"/>
          <w:szCs w:val="24"/>
        </w:rPr>
        <w:t xml:space="preserve">Any problems/challenges in implementing the project and corrective action plan </w:t>
      </w:r>
      <w:r w:rsidRPr="1D065A88" w:rsidR="002607E8">
        <w:rPr>
          <w:rFonts w:ascii="Times New Roman" w:hAnsi="Times New Roman" w:eastAsia="Times New Roman" w:cs="Times New Roman"/>
          <w:color w:val="auto"/>
          <w:sz w:val="24"/>
          <w:szCs w:val="24"/>
        </w:rPr>
        <w:t>with an updated timeline of activities</w:t>
      </w:r>
      <w:r w:rsidRPr="1D065A88">
        <w:rPr>
          <w:rFonts w:ascii="Times New Roman" w:hAnsi="Times New Roman" w:eastAsia="Times New Roman" w:cs="Times New Roman"/>
          <w:color w:val="auto"/>
          <w:sz w:val="24"/>
          <w:szCs w:val="24"/>
        </w:rPr>
        <w:t xml:space="preserve">; </w:t>
      </w:r>
    </w:p>
    <w:p w:rsidRPr="00754E7B" w:rsidR="00290D8C" w:rsidRDefault="79E817C7" w14:paraId="5777EDF5" w14:textId="1C6E1C7D">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1D065A88">
        <w:rPr>
          <w:rFonts w:ascii="Times New Roman" w:hAnsi="Times New Roman" w:eastAsia="Times New Roman" w:cs="Times New Roman"/>
          <w:color w:val="auto"/>
          <w:sz w:val="24"/>
          <w:szCs w:val="24"/>
        </w:rPr>
        <w:t xml:space="preserve">Reasons why </w:t>
      </w:r>
      <w:r w:rsidRPr="1D065A88" w:rsidR="48461B34">
        <w:rPr>
          <w:rFonts w:ascii="Times New Roman" w:hAnsi="Times New Roman" w:eastAsia="Times New Roman" w:cs="Times New Roman"/>
          <w:color w:val="auto"/>
          <w:sz w:val="24"/>
          <w:szCs w:val="24"/>
        </w:rPr>
        <w:t>activities have not been conducted or deliverables</w:t>
      </w:r>
      <w:r w:rsidRPr="1D065A88">
        <w:rPr>
          <w:rFonts w:ascii="Times New Roman" w:hAnsi="Times New Roman" w:eastAsia="Times New Roman" w:cs="Times New Roman"/>
          <w:color w:val="auto"/>
          <w:sz w:val="24"/>
          <w:szCs w:val="24"/>
        </w:rPr>
        <w:t xml:space="preserve"> were not met</w:t>
      </w:r>
      <w:r w:rsidRPr="1D065A88" w:rsidR="0A77D9E9">
        <w:rPr>
          <w:rFonts w:ascii="Times New Roman" w:hAnsi="Times New Roman" w:eastAsia="Times New Roman" w:cs="Times New Roman"/>
          <w:color w:val="auto"/>
          <w:sz w:val="24"/>
          <w:szCs w:val="24"/>
        </w:rPr>
        <w:t xml:space="preserve"> in accordance with the timeline</w:t>
      </w:r>
      <w:r w:rsidRPr="1D065A88">
        <w:rPr>
          <w:rFonts w:ascii="Times New Roman" w:hAnsi="Times New Roman" w:eastAsia="Times New Roman" w:cs="Times New Roman"/>
          <w:color w:val="auto"/>
          <w:sz w:val="24"/>
          <w:szCs w:val="24"/>
        </w:rPr>
        <w:t xml:space="preserve">; </w:t>
      </w:r>
    </w:p>
    <w:p w:rsidR="00E574B8" w:rsidP="0055170D" w:rsidRDefault="0067186E" w14:paraId="63207C8A" w14:textId="13E6BE89">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Data for the required F Framework indicator(s) for the quarter</w:t>
      </w:r>
      <w:r w:rsidR="00E574B8">
        <w:rPr>
          <w:rFonts w:ascii="Times New Roman" w:hAnsi="Times New Roman" w:eastAsia="Times New Roman" w:cs="Times New Roman"/>
          <w:color w:val="auto"/>
          <w:sz w:val="24"/>
          <w:szCs w:val="24"/>
        </w:rPr>
        <w:t>;</w:t>
      </w:r>
      <w:r w:rsidRPr="00754E7B">
        <w:rPr>
          <w:rFonts w:ascii="Times New Roman" w:hAnsi="Times New Roman" w:eastAsia="Times New Roman" w:cs="Times New Roman"/>
          <w:color w:val="auto"/>
          <w:sz w:val="24"/>
          <w:szCs w:val="24"/>
        </w:rPr>
        <w:t xml:space="preserve">  </w:t>
      </w:r>
    </w:p>
    <w:p w:rsidRPr="00754E7B" w:rsidR="00290D8C" w:rsidP="0055170D" w:rsidRDefault="0067186E" w14:paraId="2EF0ACD7" w14:textId="0704EDB9">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Program Indicators or other mutually agreed upon format approved by the Grants Officer</w:t>
      </w:r>
      <w:r w:rsidR="00B230F5">
        <w:rPr>
          <w:rFonts w:ascii="Times New Roman" w:hAnsi="Times New Roman" w:eastAsia="Times New Roman" w:cs="Times New Roman"/>
          <w:color w:val="auto"/>
          <w:sz w:val="24"/>
          <w:szCs w:val="24"/>
        </w:rPr>
        <w:t>;</w:t>
      </w:r>
      <w:r w:rsidRPr="00754E7B">
        <w:rPr>
          <w:rFonts w:ascii="Times New Roman" w:hAnsi="Times New Roman" w:eastAsia="Times New Roman" w:cs="Times New Roman"/>
          <w:color w:val="auto"/>
          <w:sz w:val="24"/>
          <w:szCs w:val="24"/>
        </w:rPr>
        <w:t xml:space="preserve">  </w:t>
      </w:r>
      <w:r w:rsidRPr="00754E7B" w:rsidR="002607E8">
        <w:rPr>
          <w:rFonts w:ascii="Times New Roman" w:hAnsi="Times New Roman" w:eastAsia="Times New Roman" w:cs="Times New Roman"/>
          <w:color w:val="auto"/>
          <w:sz w:val="24"/>
          <w:szCs w:val="24"/>
        </w:rPr>
        <w:t xml:space="preserve"> </w:t>
      </w:r>
    </w:p>
    <w:p w:rsidRPr="00754E7B" w:rsidR="00290D8C" w:rsidRDefault="002607E8" w14:paraId="62238FF7" w14:textId="77777777">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Proposed activities for the next quarter;</w:t>
      </w:r>
      <w:r w:rsidR="00B230F5">
        <w:rPr>
          <w:rFonts w:ascii="Times New Roman" w:hAnsi="Times New Roman" w:eastAsia="Times New Roman" w:cs="Times New Roman"/>
          <w:color w:val="auto"/>
          <w:sz w:val="24"/>
          <w:szCs w:val="24"/>
        </w:rPr>
        <w:t xml:space="preserve"> and</w:t>
      </w:r>
      <w:r w:rsidR="00C84A07">
        <w:rPr>
          <w:rFonts w:ascii="Times New Roman" w:hAnsi="Times New Roman" w:eastAsia="Times New Roman" w:cs="Times New Roman"/>
          <w:color w:val="auto"/>
          <w:sz w:val="24"/>
          <w:szCs w:val="24"/>
        </w:rPr>
        <w:t>,</w:t>
      </w:r>
    </w:p>
    <w:p w:rsidRPr="00754E7B" w:rsidR="00863457" w:rsidP="00863457" w:rsidRDefault="002607E8" w14:paraId="0956EB19" w14:textId="77777777">
      <w:pPr>
        <w:numPr>
          <w:ilvl w:val="0"/>
          <w:numId w:val="12"/>
        </w:numPr>
        <w:spacing w:after="0" w:line="240" w:lineRule="auto"/>
        <w:ind w:hanging="360"/>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Additional pertinent information, including analysis and explanation of cost overruns or high unit costs, if applicable.</w:t>
      </w:r>
    </w:p>
    <w:p w:rsidR="00863457" w:rsidP="00863457" w:rsidRDefault="00863457" w14:paraId="6685D4ED" w14:textId="0B238119">
      <w:pPr>
        <w:spacing w:after="0" w:line="240" w:lineRule="auto"/>
        <w:ind w:left="720"/>
        <w:contextualSpacing/>
        <w:rPr>
          <w:rFonts w:ascii="Times New Roman" w:hAnsi="Times New Roman" w:eastAsia="Times New Roman" w:cs="Times New Roman"/>
          <w:color w:val="auto"/>
          <w:sz w:val="24"/>
          <w:szCs w:val="24"/>
        </w:rPr>
      </w:pPr>
    </w:p>
    <w:p w:rsidR="00A26A07" w:rsidP="00A26A07" w:rsidRDefault="00A26A07" w14:paraId="7961A87D" w14:textId="77777777">
      <w:pPr>
        <w:shd w:val="clear" w:color="auto" w:fill="FFFFFF"/>
        <w:spacing w:after="0" w:line="240" w:lineRule="auto"/>
        <w:textAlignment w:val="baseline"/>
        <w:rPr>
          <w:rFonts w:ascii="Times New Roman" w:hAnsi="Times New Roman" w:eastAsia="Times New Roman" w:cs="Times New Roman"/>
          <w:color w:val="000000" w:themeColor="text1"/>
          <w:sz w:val="24"/>
          <w:szCs w:val="24"/>
        </w:rPr>
      </w:pPr>
      <w:r w:rsidRPr="00731219">
        <w:rPr>
          <w:rFonts w:ascii="Times New Roman" w:hAnsi="Times New Roman" w:eastAsia="Times New Roman" w:cs="Times New Roman"/>
          <w:color w:val="000000" w:themeColor="text1"/>
          <w:sz w:val="24"/>
          <w:szCs w:val="24"/>
        </w:rPr>
        <w:t xml:space="preserve">Applicants should be aware of the post award reporting requirements reflected in </w:t>
      </w:r>
      <w:hyperlink w:history="1" w:anchor="ap2.1.200_1521.xii" r:id="rId32">
        <w:r w:rsidRPr="00731219">
          <w:rPr>
            <w:rStyle w:val="Hyperlink"/>
            <w:rFonts w:ascii="Times New Roman" w:hAnsi="Times New Roman" w:cs="Times New Roman"/>
            <w:sz w:val="24"/>
            <w:szCs w:val="24"/>
          </w:rPr>
          <w:t>2 CFR 200 Appendix XII—Award Term and Condition for Recipient Integrity and Performance Matters</w:t>
        </w:r>
      </w:hyperlink>
      <w:r w:rsidRPr="00731219">
        <w:rPr>
          <w:rFonts w:ascii="Times New Roman" w:hAnsi="Times New Roman" w:eastAsia="Times New Roman" w:cs="Times New Roman"/>
          <w:color w:val="000000" w:themeColor="text1"/>
          <w:sz w:val="24"/>
          <w:szCs w:val="24"/>
        </w:rPr>
        <w:t>.</w:t>
      </w:r>
    </w:p>
    <w:p w:rsidR="00433DBF" w:rsidP="46A78FBE" w:rsidRDefault="00433DBF" w14:paraId="115D98A2" w14:textId="115CE2F5">
      <w:pPr>
        <w:pStyle w:val="Normal"/>
        <w:spacing w:after="0" w:line="240" w:lineRule="auto"/>
        <w:contextualSpacing/>
        <w:rPr>
          <w:rFonts w:ascii="Times New Roman" w:hAnsi="Times New Roman" w:eastAsia="Times New Roman" w:cs="Times New Roman"/>
          <w:color w:val="auto"/>
          <w:sz w:val="24"/>
          <w:szCs w:val="24"/>
        </w:rPr>
      </w:pPr>
    </w:p>
    <w:p w:rsidRPr="00754E7B" w:rsidR="00863457" w:rsidP="00863457" w:rsidRDefault="002607E8" w14:paraId="374686CD" w14:textId="308425ED">
      <w:pPr>
        <w:spacing w:after="0" w:line="240" w:lineRule="auto"/>
        <w:contextualSpacing/>
        <w:rPr>
          <w:rFonts w:ascii="Times New Roman" w:hAnsi="Times New Roman" w:eastAsia="Times New Roman" w:cs="Times New Roman"/>
          <w:color w:val="auto"/>
          <w:sz w:val="24"/>
          <w:szCs w:val="24"/>
        </w:rPr>
      </w:pPr>
      <w:r w:rsidRPr="00754E7B">
        <w:rPr>
          <w:rFonts w:ascii="Times New Roman" w:hAnsi="Times New Roman" w:eastAsia="Times New Roman" w:cs="Times New Roman"/>
          <w:color w:val="auto"/>
          <w:sz w:val="24"/>
          <w:szCs w:val="24"/>
        </w:rPr>
        <w:t xml:space="preserve">A final narrative and financial report must also be submitted within </w:t>
      </w:r>
      <w:r w:rsidR="00AE3985">
        <w:rPr>
          <w:rFonts w:ascii="Times New Roman" w:hAnsi="Times New Roman" w:eastAsia="Times New Roman" w:cs="Times New Roman"/>
          <w:color w:val="auto"/>
          <w:sz w:val="24"/>
          <w:szCs w:val="24"/>
        </w:rPr>
        <w:t>120</w:t>
      </w:r>
      <w:r w:rsidRPr="00754E7B">
        <w:rPr>
          <w:rFonts w:ascii="Times New Roman" w:hAnsi="Times New Roman" w:eastAsia="Times New Roman" w:cs="Times New Roman"/>
          <w:color w:val="auto"/>
          <w:sz w:val="24"/>
          <w:szCs w:val="24"/>
        </w:rPr>
        <w:t xml:space="preserve"> days after the expiration of the award.</w:t>
      </w:r>
    </w:p>
    <w:p w:rsidRPr="00754E7B" w:rsidR="00863457" w:rsidP="00863457" w:rsidRDefault="00863457" w14:paraId="27AE463C" w14:textId="77777777">
      <w:pPr>
        <w:spacing w:after="0" w:line="240" w:lineRule="auto"/>
        <w:contextualSpacing/>
        <w:rPr>
          <w:rFonts w:ascii="Times New Roman" w:hAnsi="Times New Roman" w:eastAsia="Times New Roman" w:cs="Times New Roman"/>
          <w:color w:val="auto"/>
          <w:sz w:val="24"/>
          <w:szCs w:val="24"/>
        </w:rPr>
      </w:pPr>
    </w:p>
    <w:p w:rsidRPr="00754E7B" w:rsidR="00290D8C" w:rsidP="00536C8F" w:rsidRDefault="002607E8" w14:paraId="054FBD2F" w14:textId="1DB66D80">
      <w:pPr>
        <w:spacing w:after="0" w:line="240" w:lineRule="auto"/>
        <w:contextualSpacing/>
        <w:rPr>
          <w:color w:val="auto"/>
        </w:rPr>
      </w:pPr>
      <w:r w:rsidRPr="00754E7B">
        <w:rPr>
          <w:rFonts w:ascii="Times New Roman" w:hAnsi="Times New Roman" w:eastAsia="Times New Roman" w:cs="Times New Roman"/>
          <w:color w:val="auto"/>
          <w:sz w:val="24"/>
          <w:szCs w:val="24"/>
        </w:rPr>
        <w:t>Please note:</w:t>
      </w:r>
      <w:r w:rsidR="007B3A35">
        <w:rPr>
          <w:rFonts w:ascii="Times New Roman" w:hAnsi="Times New Roman" w:eastAsia="Times New Roman" w:cs="Times New Roman"/>
          <w:color w:val="auto"/>
          <w:sz w:val="24"/>
          <w:szCs w:val="24"/>
        </w:rPr>
        <w:t xml:space="preserve"> </w:t>
      </w:r>
      <w:r w:rsidR="006632F3">
        <w:rPr>
          <w:rFonts w:ascii="Times New Roman" w:hAnsi="Times New Roman" w:eastAsia="Times New Roman" w:cs="Times New Roman"/>
          <w:color w:val="auto"/>
          <w:sz w:val="24"/>
          <w:szCs w:val="24"/>
        </w:rPr>
        <w:t xml:space="preserve"> </w:t>
      </w:r>
      <w:r w:rsidRPr="00754E7B" w:rsidR="00D32995">
        <w:rPr>
          <w:rFonts w:ascii="Times New Roman" w:hAnsi="Times New Roman" w:eastAsia="Times New Roman" w:cs="Times New Roman"/>
          <w:color w:val="auto"/>
          <w:sz w:val="24"/>
          <w:szCs w:val="24"/>
        </w:rPr>
        <w:t>D</w:t>
      </w:r>
      <w:r w:rsidRPr="00754E7B">
        <w:rPr>
          <w:rFonts w:ascii="Times New Roman" w:hAnsi="Times New Roman" w:eastAsia="Times New Roman" w:cs="Times New Roman"/>
          <w:color w:val="auto"/>
          <w:sz w:val="24"/>
          <w:szCs w:val="24"/>
        </w:rPr>
        <w:t xml:space="preserve">elays in reporting may result in delays of payment approvals and failure to provide required reports may jeopardize the recipient's’ ability to receive future U.S. </w:t>
      </w:r>
      <w:r w:rsidRPr="00754E7B" w:rsidR="00265AFB">
        <w:rPr>
          <w:rFonts w:ascii="Times New Roman" w:hAnsi="Times New Roman" w:eastAsia="Times New Roman" w:cs="Times New Roman"/>
          <w:color w:val="auto"/>
          <w:sz w:val="24"/>
          <w:szCs w:val="24"/>
        </w:rPr>
        <w:t>g</w:t>
      </w:r>
      <w:r w:rsidRPr="00754E7B">
        <w:rPr>
          <w:rFonts w:ascii="Times New Roman" w:hAnsi="Times New Roman" w:eastAsia="Times New Roman" w:cs="Times New Roman"/>
          <w:color w:val="auto"/>
          <w:sz w:val="24"/>
          <w:szCs w:val="24"/>
        </w:rPr>
        <w:t>overnment funds.</w:t>
      </w:r>
      <w:r w:rsidR="00433DBF">
        <w:rPr>
          <w:rFonts w:ascii="Times New Roman" w:hAnsi="Times New Roman" w:eastAsia="Times New Roman" w:cs="Times New Roman"/>
          <w:color w:val="auto"/>
          <w:sz w:val="24"/>
          <w:szCs w:val="24"/>
        </w:rPr>
        <w:t xml:space="preserve">  </w:t>
      </w:r>
      <w:r w:rsidRPr="004246AF" w:rsidR="00A52534">
        <w:rPr>
          <w:rFonts w:ascii="Times New Roman" w:hAnsi="Times New Roman" w:eastAsia="Times New Roman" w:cs="Times New Roman"/>
          <w:color w:val="auto"/>
          <w:sz w:val="24"/>
          <w:szCs w:val="24"/>
        </w:rPr>
        <w:t>ECA</w:t>
      </w:r>
      <w:r w:rsidRPr="004246AF">
        <w:rPr>
          <w:rFonts w:ascii="Times New Roman" w:hAnsi="Times New Roman" w:eastAsia="Times New Roman" w:cs="Times New Roman"/>
          <w:color w:val="auto"/>
          <w:sz w:val="24"/>
          <w:szCs w:val="24"/>
        </w:rPr>
        <w:t xml:space="preserve"> reserves</w:t>
      </w:r>
      <w:r w:rsidRPr="00754E7B">
        <w:rPr>
          <w:rFonts w:ascii="Times New Roman" w:hAnsi="Times New Roman" w:eastAsia="Times New Roman" w:cs="Times New Roman"/>
          <w:color w:val="auto"/>
          <w:sz w:val="24"/>
          <w:szCs w:val="24"/>
        </w:rPr>
        <w:t xml:space="preserve"> the right to request any additional programmatic and/or financial project information during the award period.</w:t>
      </w:r>
    </w:p>
    <w:p w:rsidR="00290D8C" w:rsidRDefault="00290D8C" w14:paraId="5F197629" w14:textId="77777777">
      <w:pPr>
        <w:spacing w:after="0" w:line="240" w:lineRule="auto"/>
      </w:pPr>
    </w:p>
    <w:p w:rsidR="00290D8C" w:rsidRDefault="002607E8" w14:paraId="6ED6E4AC" w14:textId="77777777">
      <w:pPr>
        <w:spacing w:after="0" w:line="240" w:lineRule="auto"/>
      </w:pPr>
      <w:r>
        <w:rPr>
          <w:rFonts w:ascii="Times New Roman" w:hAnsi="Times New Roman" w:eastAsia="Times New Roman" w:cs="Times New Roman"/>
          <w:b/>
          <w:smallCaps/>
          <w:sz w:val="24"/>
          <w:szCs w:val="24"/>
        </w:rPr>
        <w:t xml:space="preserve">G.  Contact Information </w:t>
      </w:r>
    </w:p>
    <w:p w:rsidR="00290D8C" w:rsidP="00DA36CE" w:rsidRDefault="00290D8C" w14:paraId="450F9C43" w14:textId="77777777">
      <w:pPr>
        <w:pStyle w:val="NoSpacing"/>
      </w:pPr>
    </w:p>
    <w:p w:rsidR="00754E7B" w:rsidP="00DA36CE" w:rsidRDefault="004246AF" w14:paraId="795FA0C3" w14:textId="47315642">
      <w:pPr>
        <w:pStyle w:val="NoSpacing"/>
        <w:rPr>
          <w:rFonts w:ascii="Times New Roman" w:hAnsi="Times New Roman" w:eastAsia="Times New Roman" w:cs="Times New Roman"/>
          <w:sz w:val="24"/>
          <w:szCs w:val="24"/>
        </w:rPr>
      </w:pPr>
      <w:r w:rsidRPr="46A78FBE" w:rsidR="004246AF">
        <w:rPr>
          <w:rFonts w:ascii="Times New Roman" w:hAnsi="Times New Roman" w:eastAsia="Times New Roman" w:cs="Times New Roman"/>
          <w:sz w:val="24"/>
          <w:szCs w:val="24"/>
        </w:rPr>
        <w:t xml:space="preserve">For questions about this solicitation, or to request technical or programmatic clarification (not concept approval) contact the Cultural Programs Division, Bureau of Educational and Cultural Affairs, at: </w:t>
      </w:r>
      <w:r w:rsidRPr="46A78FBE" w:rsidR="004246AF">
        <w:rPr>
          <w:rFonts w:ascii="Times New Roman" w:hAnsi="Times New Roman" w:eastAsia="Times New Roman" w:cs="Times New Roman"/>
          <w:sz w:val="24"/>
          <w:szCs w:val="24"/>
        </w:rPr>
        <w:t xml:space="preserve">Scott </w:t>
      </w:r>
      <w:r w:rsidRPr="46A78FBE" w:rsidR="004246AF">
        <w:rPr>
          <w:rFonts w:ascii="Times New Roman" w:hAnsi="Times New Roman" w:eastAsia="Times New Roman" w:cs="Times New Roman"/>
          <w:sz w:val="24"/>
          <w:szCs w:val="24"/>
        </w:rPr>
        <w:t>DeJesse</w:t>
      </w:r>
      <w:r w:rsidRPr="46A78FBE" w:rsidR="004246AF">
        <w:rPr>
          <w:rFonts w:ascii="Times New Roman" w:hAnsi="Times New Roman" w:eastAsia="Times New Roman" w:cs="Times New Roman"/>
          <w:sz w:val="24"/>
          <w:szCs w:val="24"/>
        </w:rPr>
        <w:t xml:space="preserve"> at </w:t>
      </w:r>
      <w:proofErr w:type="spellStart"/>
      <w:r w:rsidRPr="46A78FBE" w:rsidR="004246AF">
        <w:rPr>
          <w:rFonts w:ascii="Times New Roman" w:hAnsi="Times New Roman" w:eastAsia="Times New Roman" w:cs="Times New Roman"/>
          <w:sz w:val="24"/>
          <w:szCs w:val="24"/>
        </w:rPr>
        <w:t>DeJesseAS@state</w:t>
      </w:r>
      <w:proofErr w:type="spellEnd"/>
      <w:r w:rsidRPr="46A78FBE" w:rsidR="004246AF">
        <w:rPr>
          <w:rFonts w:ascii="Times New Roman" w:hAnsi="Times New Roman" w:eastAsia="Times New Roman" w:cs="Times New Roman"/>
          <w:sz w:val="24"/>
          <w:szCs w:val="24"/>
        </w:rPr>
        <w:t>.gov,</w:t>
      </w:r>
      <w:r w:rsidRPr="46A78FBE" w:rsidR="004246AF">
        <w:rPr>
          <w:rFonts w:ascii="Times New Roman" w:hAnsi="Times New Roman" w:eastAsia="Times New Roman" w:cs="Times New Roman"/>
          <w:sz w:val="24"/>
          <w:szCs w:val="24"/>
        </w:rPr>
        <w:t xml:space="preserve"> (202) 632-6407.  Concerns and questions that benefit the larger applicant community, as determined by the Grants Officer, shall be posted to grants.gov for review.</w:t>
      </w:r>
    </w:p>
    <w:p w:rsidRPr="00754E7B" w:rsidR="004246AF" w:rsidP="00DA36CE" w:rsidRDefault="004246AF" w14:paraId="62BA2EF3" w14:textId="77777777">
      <w:pPr>
        <w:pStyle w:val="NoSpacing"/>
      </w:pPr>
    </w:p>
    <w:p w:rsidR="00290D8C" w:rsidP="00DA36CE" w:rsidRDefault="00174421" w14:paraId="09DD5F47" w14:textId="77777777">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Pr="00843769" w:rsidR="00760AB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Pr="00843769" w:rsidR="00760AB9">
        <w:rPr>
          <w:rFonts w:ascii="Times New Roman" w:hAnsi="Times New Roman"/>
          <w:sz w:val="24"/>
          <w:szCs w:val="24"/>
        </w:rPr>
        <w:t xml:space="preserve"> on</w:t>
      </w:r>
      <w:r w:rsidRPr="00843769">
        <w:rPr>
          <w:rFonts w:ascii="Times New Roman" w:hAnsi="Times New Roman"/>
          <w:sz w:val="24"/>
          <w:szCs w:val="24"/>
        </w:rPr>
        <w:t xml:space="preserve"> </w:t>
      </w:r>
      <w:r w:rsidRPr="00843769" w:rsidR="00760AB9">
        <w:rPr>
          <w:rFonts w:ascii="Times New Roman" w:hAnsi="Times New Roman"/>
          <w:sz w:val="24"/>
          <w:szCs w:val="24"/>
        </w:rPr>
        <w:t>MFA for W</w:t>
      </w:r>
      <w:r w:rsidRPr="00843769">
        <w:rPr>
          <w:rFonts w:ascii="Times New Roman" w:hAnsi="Times New Roman"/>
          <w:sz w:val="24"/>
          <w:szCs w:val="24"/>
        </w:rPr>
        <w:t>indow</w:t>
      </w:r>
      <w:r w:rsidRPr="00843769" w:rsidR="00760AB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rsidRPr="00174421" w:rsidR="00DA36CE" w:rsidP="00DA36CE" w:rsidRDefault="00DA36CE" w14:paraId="0C9CE31E" w14:textId="77777777">
      <w:pPr>
        <w:pStyle w:val="NoSpacing"/>
        <w:rPr>
          <w:rFonts w:ascii="Times New Roman" w:hAnsi="Times New Roman"/>
          <w:sz w:val="24"/>
          <w:szCs w:val="24"/>
        </w:rPr>
      </w:pPr>
    </w:p>
    <w:p w:rsidRPr="00D906AF" w:rsidR="00290D8C" w:rsidP="00DA36CE" w:rsidRDefault="002607E8" w14:paraId="79C1A278" w14:textId="466234E9">
      <w:pPr>
        <w:pStyle w:val="NoSpacing"/>
        <w:rPr>
          <w:rFonts w:ascii="Times New Roman" w:hAnsi="Times New Roman" w:cs="Times New Roman"/>
          <w:sz w:val="24"/>
          <w:szCs w:val="24"/>
        </w:rPr>
      </w:pPr>
      <w:r w:rsidRPr="00D906AF">
        <w:rPr>
          <w:rFonts w:ascii="Times New Roman" w:hAnsi="Times New Roman" w:eastAsia="Times New Roman" w:cs="Times New Roman"/>
          <w:sz w:val="24"/>
          <w:szCs w:val="24"/>
        </w:rPr>
        <w:t xml:space="preserve">For assistance with Grants.gov accounts and technical issues related to using the system, please call the Contact Center at </w:t>
      </w:r>
      <w:r w:rsidRPr="00D906AF" w:rsidR="002F3763">
        <w:rPr>
          <w:rFonts w:ascii="Times New Roman" w:hAnsi="Times New Roman" w:eastAsia="Times New Roman" w:cs="Times New Roman"/>
          <w:sz w:val="24"/>
          <w:szCs w:val="24"/>
        </w:rPr>
        <w:t>+1 (800) 518-4726</w:t>
      </w:r>
      <w:r w:rsidRPr="00D906AF">
        <w:rPr>
          <w:rFonts w:ascii="Times New Roman" w:hAnsi="Times New Roman" w:eastAsia="Times New Roman" w:cs="Times New Roman"/>
          <w:sz w:val="24"/>
          <w:szCs w:val="24"/>
        </w:rPr>
        <w:t xml:space="preserve"> or email </w:t>
      </w:r>
      <w:hyperlink w:history="1" r:id="rId33">
        <w:r w:rsidRPr="00D906AF" w:rsidR="002F3763">
          <w:rPr>
            <w:rStyle w:val="Hyperlink"/>
            <w:rFonts w:ascii="Times New Roman" w:hAnsi="Times New Roman" w:eastAsia="Times New Roman" w:cs="Times New Roman"/>
            <w:sz w:val="24"/>
            <w:szCs w:val="24"/>
          </w:rPr>
          <w:t>support@grants.gov</w:t>
        </w:r>
      </w:hyperlink>
      <w:r w:rsidRPr="00D906AF" w:rsidR="00D7136E">
        <w:rPr>
          <w:rFonts w:ascii="Times New Roman" w:hAnsi="Times New Roman" w:eastAsia="Times New Roman" w:cs="Times New Roman"/>
          <w:sz w:val="24"/>
          <w:szCs w:val="24"/>
        </w:rPr>
        <w:t xml:space="preserve">.  </w:t>
      </w:r>
      <w:r w:rsidRPr="00D906AF">
        <w:rPr>
          <w:rFonts w:ascii="Times New Roman" w:hAnsi="Times New Roman" w:eastAsia="Times New Roman" w:cs="Times New Roman"/>
          <w:sz w:val="24"/>
          <w:szCs w:val="24"/>
        </w:rPr>
        <w:t xml:space="preserve">The Contact Center is available 24 hours a day, seven days a week, except federal holidays. </w:t>
      </w:r>
    </w:p>
    <w:p w:rsidR="00290D8C" w:rsidP="00DA36CE" w:rsidRDefault="00290D8C" w14:paraId="1482C977" w14:textId="77777777">
      <w:pPr>
        <w:pStyle w:val="NoSpacing"/>
      </w:pPr>
    </w:p>
    <w:p w:rsidRPr="00E63800" w:rsidR="00290D8C" w:rsidP="00DA36CE" w:rsidRDefault="002607E8" w14:paraId="78778E27" w14:textId="77777777">
      <w:pPr>
        <w:pStyle w:val="NoSpacing"/>
        <w:rPr>
          <w:rFonts w:ascii="Times New Roman" w:hAnsi="Times New Roman" w:cs="Times New Roman"/>
          <w:sz w:val="24"/>
          <w:szCs w:val="24"/>
        </w:rPr>
      </w:pPr>
      <w:bookmarkStart w:name="_Hlk86777127" w:id="7"/>
      <w:r w:rsidRPr="00E63800">
        <w:rPr>
          <w:rFonts w:ascii="Times New Roman" w:hAnsi="Times New Roman" w:eastAsia="Times New Roman" w:cs="Times New Roman"/>
          <w:sz w:val="24"/>
          <w:szCs w:val="24"/>
        </w:rPr>
        <w:t>For a list of federal holidays visit:</w:t>
      </w:r>
    </w:p>
    <w:p w:rsidRPr="00E63800" w:rsidR="00290D8C" w:rsidP="00DA36CE" w:rsidRDefault="00000000" w14:paraId="0802EC56" w14:textId="27C4AF22">
      <w:pPr>
        <w:pStyle w:val="NoSpacing"/>
        <w:rPr>
          <w:rFonts w:ascii="Times New Roman" w:hAnsi="Times New Roman" w:cs="Times New Roman"/>
          <w:sz w:val="24"/>
          <w:szCs w:val="24"/>
        </w:rPr>
      </w:pPr>
      <w:hyperlink w:history="1" r:id="rId34">
        <w:r w:rsidRPr="00E63800" w:rsidR="00E63800">
          <w:rPr>
            <w:rStyle w:val="Hyperlink"/>
            <w:rFonts w:ascii="Times New Roman" w:hAnsi="Times New Roman" w:cs="Times New Roman"/>
            <w:sz w:val="24"/>
            <w:szCs w:val="24"/>
          </w:rPr>
          <w:t>https://www.opm.gov/policy-data-oversight/pay-leave/federal-holidays/</w:t>
        </w:r>
      </w:hyperlink>
    </w:p>
    <w:bookmarkEnd w:id="7"/>
    <w:p w:rsidRPr="00E63800" w:rsidR="00E63800" w:rsidP="00DA36CE" w:rsidRDefault="00E63800" w14:paraId="6037BA0B" w14:textId="77777777">
      <w:pPr>
        <w:pStyle w:val="NoSpacing"/>
        <w:rPr>
          <w:rFonts w:ascii="Times New Roman" w:hAnsi="Times New Roman" w:cs="Times New Roman"/>
          <w:sz w:val="24"/>
          <w:szCs w:val="24"/>
        </w:rPr>
      </w:pPr>
    </w:p>
    <w:p w:rsidR="00290D8C" w:rsidP="00DA36CE" w:rsidRDefault="00112414" w14:paraId="73314959" w14:textId="5A4BCA8A">
      <w:pPr>
        <w:pStyle w:val="NoSpacing"/>
      </w:pPr>
      <w:r w:rsidRPr="00E63800">
        <w:rPr>
          <w:rFonts w:ascii="Times New Roman" w:hAnsi="Times New Roman" w:eastAsia="Times New Roman" w:cs="Times New Roman"/>
          <w:sz w:val="24"/>
          <w:szCs w:val="24"/>
        </w:rPr>
        <w:t>Except for</w:t>
      </w:r>
      <w:r w:rsidRPr="00E63800" w:rsidR="002607E8">
        <w:rPr>
          <w:rFonts w:ascii="Times New Roman" w:hAnsi="Times New Roman" w:eastAsia="Times New Roman" w:cs="Times New Roman"/>
          <w:sz w:val="24"/>
          <w:szCs w:val="24"/>
        </w:rPr>
        <w:t xml:space="preserve"> technical submission questions, during the </w:t>
      </w:r>
      <w:r w:rsidRPr="00E63800" w:rsidR="00BA748E">
        <w:rPr>
          <w:rFonts w:ascii="Times New Roman" w:hAnsi="Times New Roman" w:eastAsia="Times New Roman" w:cs="Times New Roman"/>
          <w:sz w:val="24"/>
          <w:szCs w:val="24"/>
        </w:rPr>
        <w:t xml:space="preserve">NOFO </w:t>
      </w:r>
      <w:r w:rsidRPr="00E63800" w:rsidR="002607E8">
        <w:rPr>
          <w:rFonts w:ascii="Times New Roman" w:hAnsi="Times New Roman" w:eastAsia="Times New Roman" w:cs="Times New Roman"/>
          <w:sz w:val="24"/>
          <w:szCs w:val="24"/>
        </w:rPr>
        <w:t>period U.S. Department of State staff in Washington and overseas shall not discuss</w:t>
      </w:r>
      <w:r w:rsidR="002607E8">
        <w:rPr>
          <w:rFonts w:ascii="Times New Roman" w:hAnsi="Times New Roman" w:eastAsia="Times New Roman" w:cs="Times New Roman"/>
          <w:sz w:val="24"/>
          <w:szCs w:val="24"/>
        </w:rPr>
        <w:t xml:space="preserve"> this competition with applicants until the entire proposal review process has been completed and rejection and approval letters have been transmitted.</w:t>
      </w:r>
    </w:p>
    <w:p w:rsidR="00290D8C" w:rsidRDefault="00290D8C" w14:paraId="44D7DEAE" w14:textId="77777777">
      <w:pPr>
        <w:spacing w:after="0" w:line="240" w:lineRule="auto"/>
      </w:pPr>
    </w:p>
    <w:p w:rsidR="00290D8C" w:rsidRDefault="002607E8" w14:paraId="2886A316" w14:textId="77777777">
      <w:pPr>
        <w:spacing w:after="0" w:line="240" w:lineRule="auto"/>
      </w:pPr>
      <w:r>
        <w:rPr>
          <w:rFonts w:ascii="Times New Roman" w:hAnsi="Times New Roman" w:eastAsia="Times New Roman" w:cs="Times New Roman"/>
          <w:b/>
          <w:smallCaps/>
          <w:sz w:val="24"/>
          <w:szCs w:val="24"/>
        </w:rPr>
        <w:t xml:space="preserve">H.  Other Information </w:t>
      </w:r>
    </w:p>
    <w:p w:rsidR="00290D8C" w:rsidRDefault="00290D8C" w14:paraId="502B4FB8" w14:textId="77777777">
      <w:pPr>
        <w:spacing w:after="0" w:line="240" w:lineRule="auto"/>
      </w:pPr>
    </w:p>
    <w:p w:rsidRPr="004246AF" w:rsidR="00290D8C" w:rsidP="00DA36CE" w:rsidRDefault="002607E8" w14:paraId="289E1FAF" w14:textId="1C3B0610">
      <w:pPr>
        <w:pStyle w:val="NoSpacing"/>
        <w:rPr>
          <w:rFonts w:ascii="Times New Roman" w:hAnsi="Times New Roman" w:cs="Times New Roman"/>
          <w:sz w:val="24"/>
          <w:szCs w:val="24"/>
        </w:rPr>
      </w:pPr>
      <w:r w:rsidRPr="004246AF">
        <w:rPr>
          <w:rFonts w:ascii="Times New Roman" w:hAnsi="Times New Roman" w:cs="Times New Roman"/>
          <w:sz w:val="24"/>
          <w:szCs w:val="24"/>
        </w:rPr>
        <w:t>Applicants should be aware that</w:t>
      </w:r>
      <w:r w:rsidRPr="004246AF" w:rsidR="000B12BB">
        <w:rPr>
          <w:rFonts w:ascii="Times New Roman" w:hAnsi="Times New Roman" w:cs="Times New Roman"/>
          <w:sz w:val="24"/>
          <w:szCs w:val="24"/>
        </w:rPr>
        <w:t xml:space="preserve"> </w:t>
      </w:r>
      <w:r w:rsidRPr="004246AF" w:rsidR="00A52534">
        <w:rPr>
          <w:rFonts w:ascii="Times New Roman" w:hAnsi="Times New Roman" w:cs="Times New Roman"/>
          <w:sz w:val="24"/>
          <w:szCs w:val="24"/>
        </w:rPr>
        <w:t>ECA</w:t>
      </w:r>
      <w:r w:rsidRPr="004246AF">
        <w:rPr>
          <w:rFonts w:ascii="Times New Roman" w:hAnsi="Times New Roman" w:cs="Times New Roman"/>
          <w:sz w:val="24"/>
          <w:szCs w:val="24"/>
        </w:rPr>
        <w:t xml:space="preserve"> understands that some information contained in applications may be considered sensitive or proprietary and will make appropriate efforts to protect such information.  However, applicants are advised that</w:t>
      </w:r>
      <w:r w:rsidRPr="004246AF" w:rsidR="00A26A07">
        <w:rPr>
          <w:rFonts w:ascii="Times New Roman" w:hAnsi="Times New Roman" w:cs="Times New Roman"/>
          <w:sz w:val="24"/>
          <w:szCs w:val="24"/>
        </w:rPr>
        <w:t xml:space="preserve"> </w:t>
      </w:r>
      <w:r w:rsidRPr="004246AF" w:rsidR="00A52534">
        <w:rPr>
          <w:rFonts w:ascii="Times New Roman" w:hAnsi="Times New Roman" w:cs="Times New Roman"/>
          <w:sz w:val="24"/>
          <w:szCs w:val="24"/>
        </w:rPr>
        <w:t>ECA</w:t>
      </w:r>
      <w:r w:rsidRPr="004246AF">
        <w:rPr>
          <w:rFonts w:ascii="Times New Roman" w:hAnsi="Times New Roman" w:cs="Times New Roman"/>
          <w:sz w:val="24"/>
          <w:szCs w:val="24"/>
        </w:rPr>
        <w:t xml:space="preserve"> cannot guarantee that such information will not be disclosed, including pursuant to the Freedom of Information Act (FOIA) or other similar statutes. </w:t>
      </w:r>
    </w:p>
    <w:p w:rsidRPr="004246AF" w:rsidR="00290D8C" w:rsidP="00DA36CE" w:rsidRDefault="00290D8C" w14:paraId="55324E3F" w14:textId="77777777">
      <w:pPr>
        <w:pStyle w:val="NoSpacing"/>
        <w:rPr>
          <w:rFonts w:ascii="Times New Roman" w:hAnsi="Times New Roman" w:cs="Times New Roman"/>
          <w:sz w:val="24"/>
          <w:szCs w:val="24"/>
        </w:rPr>
      </w:pPr>
    </w:p>
    <w:p w:rsidRPr="00731219" w:rsidR="00AB3B1E" w:rsidP="6367BAA5" w:rsidRDefault="002607E8" w14:paraId="41055AB6" w14:textId="4AB19F7D">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004246AF">
        <w:rPr>
          <w:rFonts w:ascii="Times New Roman" w:hAnsi="Times New Roman" w:cs="Times New Roman"/>
          <w:sz w:val="24"/>
          <w:szCs w:val="24"/>
        </w:rPr>
        <w:t>The i</w:t>
      </w:r>
      <w:r w:rsidRPr="004246AF" w:rsidR="008D27FB">
        <w:rPr>
          <w:rFonts w:ascii="Times New Roman" w:hAnsi="Times New Roman" w:cs="Times New Roman"/>
          <w:sz w:val="24"/>
          <w:szCs w:val="24"/>
        </w:rPr>
        <w:t xml:space="preserve">nformation in this NOFO </w:t>
      </w:r>
      <w:r w:rsidRPr="004246AF">
        <w:rPr>
          <w:rFonts w:ascii="Times New Roman" w:hAnsi="Times New Roman" w:cs="Times New Roman"/>
          <w:sz w:val="24"/>
          <w:szCs w:val="24"/>
        </w:rPr>
        <w:t xml:space="preserve">is binding and may not be modified by any </w:t>
      </w:r>
      <w:r w:rsidRPr="004246AF" w:rsidR="00A52534">
        <w:rPr>
          <w:rFonts w:ascii="Times New Roman" w:hAnsi="Times New Roman" w:cs="Times New Roman"/>
          <w:sz w:val="24"/>
          <w:szCs w:val="24"/>
        </w:rPr>
        <w:t>ECA</w:t>
      </w:r>
      <w:r w:rsidRPr="004246AF">
        <w:rPr>
          <w:rFonts w:ascii="Times New Roman" w:hAnsi="Times New Roman" w:cs="Times New Roman"/>
          <w:sz w:val="24"/>
          <w:szCs w:val="24"/>
        </w:rPr>
        <w:t xml:space="preserve"> representative.  Explanatory information provided by </w:t>
      </w:r>
      <w:r w:rsidRPr="004246AF" w:rsidR="00A52534">
        <w:rPr>
          <w:rFonts w:ascii="Times New Roman" w:hAnsi="Times New Roman" w:cs="Times New Roman"/>
          <w:sz w:val="24"/>
          <w:szCs w:val="24"/>
        </w:rPr>
        <w:t>ECA</w:t>
      </w:r>
      <w:r w:rsidRPr="004246AF">
        <w:rPr>
          <w:rFonts w:ascii="Times New Roman" w:hAnsi="Times New Roman" w:cs="Times New Roman"/>
          <w:sz w:val="24"/>
          <w:szCs w:val="24"/>
        </w:rPr>
        <w:t xml:space="preserve"> that contradicts this language will not be binding</w:t>
      </w:r>
      <w:r w:rsidRPr="6367BAA5">
        <w:rPr>
          <w:rFonts w:ascii="Times New Roman" w:hAnsi="Times New Roman" w:cs="Times New Roman"/>
          <w:sz w:val="24"/>
          <w:szCs w:val="24"/>
        </w:rPr>
        <w:t xml:space="preserve">.  </w:t>
      </w:r>
      <w:r w:rsidRPr="6367BAA5" w:rsidR="00AB3B1E">
        <w:rPr>
          <w:rFonts w:ascii="Times New Roman" w:hAnsi="Times New Roman" w:eastAsia="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rsidR="6367BAA5" w:rsidP="6367BAA5" w:rsidRDefault="6367BAA5" w14:paraId="72F0523D" w14:textId="14A837B6">
      <w:pPr>
        <w:shd w:val="clear" w:color="auto" w:fill="FFFFFF" w:themeFill="background1"/>
        <w:spacing w:after="0" w:line="240" w:lineRule="auto"/>
        <w:rPr>
          <w:rFonts w:ascii="Times New Roman" w:hAnsi="Times New Roman" w:eastAsia="Times New Roman" w:cs="Times New Roman"/>
          <w:sz w:val="24"/>
          <w:szCs w:val="24"/>
        </w:rPr>
      </w:pPr>
    </w:p>
    <w:p w:rsidR="0E47DD92" w:rsidP="6367BAA5" w:rsidRDefault="0E47DD92" w14:paraId="79E6179F" w14:textId="55FC447F">
      <w:pPr>
        <w:shd w:val="clear" w:color="auto" w:fill="FFFFFF" w:themeFill="background1"/>
        <w:spacing w:after="0" w:line="240" w:lineRule="auto"/>
        <w:rPr>
          <w:rFonts w:ascii="Times New Roman" w:hAnsi="Times New Roman" w:eastAsia="Times New Roman" w:cs="Times New Roman"/>
          <w:sz w:val="24"/>
          <w:szCs w:val="24"/>
        </w:rPr>
      </w:pPr>
      <w:r w:rsidRPr="6367BAA5">
        <w:rPr>
          <w:rFonts w:ascii="Times New Roman" w:hAnsi="Times New Roman" w:eastAsia="Times New Roman" w:cs="Times New Roman"/>
          <w:sz w:val="24"/>
          <w:szCs w:val="24"/>
        </w:rPr>
        <w:t>In accordance with applicable Federal awarding agency policy, applicants must disclose in writing any potential conflict of interest to the Federal awarding agency or pass-through entity.</w:t>
      </w:r>
    </w:p>
    <w:p w:rsidRPr="00DA36CE" w:rsidR="00290D8C" w:rsidP="00DA36CE" w:rsidRDefault="00290D8C" w14:paraId="05F0A048" w14:textId="0575E0CC">
      <w:pPr>
        <w:pStyle w:val="NoSpacing"/>
        <w:rPr>
          <w:rFonts w:ascii="Times New Roman" w:hAnsi="Times New Roman" w:cs="Times New Roman"/>
          <w:sz w:val="24"/>
          <w:szCs w:val="24"/>
        </w:rPr>
      </w:pPr>
    </w:p>
    <w:p w:rsidRPr="004246AF" w:rsidR="00290D8C" w:rsidP="00DA36CE" w:rsidRDefault="00290D8C" w14:paraId="0EF5CE18" w14:textId="77777777">
      <w:pPr>
        <w:pStyle w:val="NoSpacing"/>
        <w:rPr>
          <w:rFonts w:ascii="Times New Roman" w:hAnsi="Times New Roman" w:cs="Times New Roman"/>
          <w:sz w:val="24"/>
          <w:szCs w:val="24"/>
        </w:rPr>
      </w:pPr>
    </w:p>
    <w:p w:rsidRPr="004246AF" w:rsidR="00290D8C" w:rsidP="004246AF" w:rsidRDefault="004246AF" w14:paraId="03898C7F" w14:textId="5182D5DF">
      <w:pPr>
        <w:pStyle w:val="NoSpacing"/>
        <w:rPr>
          <w:rFonts w:ascii="Times New Roman" w:hAnsi="Times New Roman" w:cs="Times New Roman"/>
          <w:sz w:val="24"/>
          <w:szCs w:val="24"/>
        </w:rPr>
      </w:pPr>
      <w:r w:rsidRPr="1A07FD31" w:rsidR="004246AF">
        <w:rPr>
          <w:rFonts w:ascii="Times New Roman" w:hAnsi="Times New Roman" w:cs="Times New Roman"/>
          <w:sz w:val="24"/>
          <w:szCs w:val="24"/>
        </w:rPr>
        <w:t>Pursuant to the Bureau’s authorizing legislation, programs must maintain a non-political character and should</w:t>
      </w:r>
      <w:r w:rsidRPr="1A07FD31" w:rsidR="004246AF">
        <w:rPr>
          <w:rFonts w:ascii="Times New Roman" w:hAnsi="Times New Roman" w:cs="Times New Roman"/>
          <w:sz w:val="24"/>
          <w:szCs w:val="24"/>
        </w:rPr>
        <w:t xml:space="preserve"> representative of the diversity of American political, </w:t>
      </w:r>
      <w:r w:rsidRPr="1A07FD31" w:rsidR="004246AF">
        <w:rPr>
          <w:rFonts w:ascii="Times New Roman" w:hAnsi="Times New Roman" w:cs="Times New Roman"/>
          <w:sz w:val="24"/>
          <w:szCs w:val="24"/>
        </w:rPr>
        <w:t>social, and cultural life. “Diversity” should be interpreted in the broadest sense and encompass differences including but not limited to ethnicity, race, gender, religion, geographic location, social-economic status, and disabilities. Applicants are strongly encouraged to adhere to the advancement of this principle both in program administration and in program content. Please refer to the review criteria under the Support for Diversity section for specific suggestions on incorporating diversity into the total proposal. Public Law 104-319 provides that “in carrying out programs of educational and cultural exchange in countries whose people do not fully enjoy freedom and democracy,” the Bureau, “shall take appropriate steps to provide opportunities for participation in such program to human rights and democracy leaders of such countries.” Public Law 106 - 113 requires that the governments of the countries described above do not have inappropriate influence in the selection process. Proposals should reflect advancement of this goal in their program contents, to the full extent deemed feasible.</w:t>
      </w:r>
    </w:p>
    <w:sectPr w:rsidRPr="004246AF" w:rsidR="00290D8C" w:rsidSect="00C622A6">
      <w:headerReference w:type="default" r:id="rId35"/>
      <w:footerReference w:type="default" r:id="rId36"/>
      <w:footerReference w:type="first" r:id="rId37"/>
      <w:pgSz w:w="12240" w:h="15840" w:orient="portrait"/>
      <w:pgMar w:top="1440" w:right="1440" w:bottom="1440" w:left="1440" w:header="720" w:footer="720" w:gutter="0"/>
      <w:pgNumType w:start="1"/>
      <w:cols w:space="720"/>
      <w:titlePg/>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40A1" w:rsidRDefault="004C40A1" w14:paraId="6ED375FD" w14:textId="77777777">
      <w:pPr>
        <w:spacing w:after="0" w:line="240" w:lineRule="auto"/>
      </w:pPr>
      <w:r>
        <w:separator/>
      </w:r>
    </w:p>
  </w:endnote>
  <w:endnote w:type="continuationSeparator" w:id="0">
    <w:p w:rsidR="004C40A1" w:rsidRDefault="004C40A1" w14:paraId="76B434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391C" w:rsidRDefault="0090391C" w14:paraId="700C81BE" w14:textId="3081E3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391C" w:rsidRDefault="0090391C" w14:paraId="7C2A08C7" w14:textId="3E2F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40A1" w:rsidRDefault="004C40A1" w14:paraId="34E8BEB2" w14:textId="77777777">
      <w:pPr>
        <w:spacing w:after="0" w:line="240" w:lineRule="auto"/>
      </w:pPr>
      <w:r>
        <w:separator/>
      </w:r>
    </w:p>
  </w:footnote>
  <w:footnote w:type="continuationSeparator" w:id="0">
    <w:p w:rsidR="004C40A1" w:rsidRDefault="004C40A1" w14:paraId="74F05EB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63457" w:rsidR="0090391C" w:rsidP="00863457" w:rsidRDefault="0090391C" w14:paraId="78587E1E" w14:textId="70C3A6F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intelligence2.xml><?xml version="1.0" encoding="utf-8"?>
<int2:intelligence xmlns:int2="http://schemas.microsoft.com/office/intelligence/2020/intelligence" xmlns:oel="http://schemas.microsoft.com/office/2019/extlst">
  <int2:observations>
    <int2:bookmark int2:bookmarkName="_Int_yImAaNGy" int2:invalidationBookmarkName="" int2:hashCode="FtU6rO3WqGOQtH" int2:id="msbwc2CB">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6">
    <w:nsid w:val="2032070"/>
    <w:multiLevelType xmlns:w="http://schemas.openxmlformats.org/wordprocessingml/2006/main" w:val="hybridMultilevel"/>
    <w:lvl xmlns:w="http://schemas.openxmlformats.org/wordprocessingml/2006/main" w:ilvl="0">
      <w:start w:val="8"/>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5e90474c"/>
    <w:multiLevelType xmlns:w="http://schemas.openxmlformats.org/wordprocessingml/2006/main" w:val="hybridMultilevel"/>
    <w:lvl xmlns:w="http://schemas.openxmlformats.org/wordprocessingml/2006/main" w:ilvl="0">
      <w:start w:val="7"/>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5C3496"/>
    <w:multiLevelType w:val="multilevel"/>
    <w:tmpl w:val="48CC4C48"/>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1427A0"/>
    <w:multiLevelType w:val="hybridMultilevel"/>
    <w:tmpl w:val="9548785A"/>
    <w:lvl w:ilvl="0" w:tplc="04090001">
      <w:start w:val="1"/>
      <w:numFmt w:val="bullet"/>
      <w:lvlText w:val=""/>
      <w:lvlJc w:val="left"/>
      <w:pPr>
        <w:ind w:left="720" w:hanging="360"/>
      </w:pPr>
      <w:rPr>
        <w:rFonts w:hint="default" w:ascii="Symbol" w:hAnsi="Symbol"/>
      </w:rPr>
    </w:lvl>
    <w:lvl w:ilvl="1" w:tplc="8CA2A498">
      <w:numFmt w:val="bullet"/>
      <w:lvlText w:val="•"/>
      <w:lvlJc w:val="left"/>
      <w:pPr>
        <w:ind w:left="1800" w:hanging="720"/>
      </w:pPr>
      <w:rPr>
        <w:rFonts w:hint="default" w:ascii="Times New Roman" w:hAnsi="Times New Roman" w:cs="Times New Roman" w:eastAsiaTheme="minorHAnsi"/>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04E44C3"/>
    <w:multiLevelType w:val="hybridMultilevel"/>
    <w:tmpl w:val="7CBA8E9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4BE78C1"/>
    <w:multiLevelType w:val="hybridMultilevel"/>
    <w:tmpl w:val="95CC16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71F3FB6"/>
    <w:multiLevelType w:val="hybridMultilevel"/>
    <w:tmpl w:val="3DCABA0E"/>
    <w:lvl w:ilvl="0" w:tplc="5AF6F4FE">
      <w:start w:val="1"/>
      <w:numFmt w:val="bullet"/>
      <w:lvlText w:val=""/>
      <w:lvlJc w:val="left"/>
      <w:pPr>
        <w:tabs>
          <w:tab w:val="num" w:pos="720"/>
        </w:tabs>
        <w:ind w:left="720" w:hanging="360"/>
      </w:pPr>
      <w:rPr>
        <w:rFonts w:hint="default" w:ascii="Symbol" w:hAnsi="Symbol"/>
        <w:sz w:val="20"/>
      </w:rPr>
    </w:lvl>
    <w:lvl w:ilvl="1" w:tplc="4B5A4DFE">
      <w:start w:val="1"/>
      <w:numFmt w:val="bullet"/>
      <w:lvlText w:val=""/>
      <w:lvlJc w:val="left"/>
      <w:pPr>
        <w:tabs>
          <w:tab w:val="num" w:pos="1440"/>
        </w:tabs>
        <w:ind w:left="1440" w:hanging="360"/>
      </w:pPr>
      <w:rPr>
        <w:rFonts w:hint="default" w:ascii="Symbol" w:hAnsi="Symbol"/>
        <w:sz w:val="20"/>
      </w:rPr>
    </w:lvl>
    <w:lvl w:ilvl="2" w:tplc="5CE07E8A" w:tentative="1">
      <w:start w:val="1"/>
      <w:numFmt w:val="bullet"/>
      <w:lvlText w:val=""/>
      <w:lvlJc w:val="left"/>
      <w:pPr>
        <w:tabs>
          <w:tab w:val="num" w:pos="2160"/>
        </w:tabs>
        <w:ind w:left="2160" w:hanging="360"/>
      </w:pPr>
      <w:rPr>
        <w:rFonts w:hint="default" w:ascii="Symbol" w:hAnsi="Symbol"/>
        <w:sz w:val="20"/>
      </w:rPr>
    </w:lvl>
    <w:lvl w:ilvl="3" w:tplc="DF3C9B34" w:tentative="1">
      <w:start w:val="1"/>
      <w:numFmt w:val="bullet"/>
      <w:lvlText w:val=""/>
      <w:lvlJc w:val="left"/>
      <w:pPr>
        <w:tabs>
          <w:tab w:val="num" w:pos="2880"/>
        </w:tabs>
        <w:ind w:left="2880" w:hanging="360"/>
      </w:pPr>
      <w:rPr>
        <w:rFonts w:hint="default" w:ascii="Symbol" w:hAnsi="Symbol"/>
        <w:sz w:val="20"/>
      </w:rPr>
    </w:lvl>
    <w:lvl w:ilvl="4" w:tplc="A2C83E38" w:tentative="1">
      <w:start w:val="1"/>
      <w:numFmt w:val="bullet"/>
      <w:lvlText w:val=""/>
      <w:lvlJc w:val="left"/>
      <w:pPr>
        <w:tabs>
          <w:tab w:val="num" w:pos="3600"/>
        </w:tabs>
        <w:ind w:left="3600" w:hanging="360"/>
      </w:pPr>
      <w:rPr>
        <w:rFonts w:hint="default" w:ascii="Symbol" w:hAnsi="Symbol"/>
        <w:sz w:val="20"/>
      </w:rPr>
    </w:lvl>
    <w:lvl w:ilvl="5" w:tplc="49B4F3AE" w:tentative="1">
      <w:start w:val="1"/>
      <w:numFmt w:val="bullet"/>
      <w:lvlText w:val=""/>
      <w:lvlJc w:val="left"/>
      <w:pPr>
        <w:tabs>
          <w:tab w:val="num" w:pos="4320"/>
        </w:tabs>
        <w:ind w:left="4320" w:hanging="360"/>
      </w:pPr>
      <w:rPr>
        <w:rFonts w:hint="default" w:ascii="Symbol" w:hAnsi="Symbol"/>
        <w:sz w:val="20"/>
      </w:rPr>
    </w:lvl>
    <w:lvl w:ilvl="6" w:tplc="0054D5A8" w:tentative="1">
      <w:start w:val="1"/>
      <w:numFmt w:val="bullet"/>
      <w:lvlText w:val=""/>
      <w:lvlJc w:val="left"/>
      <w:pPr>
        <w:tabs>
          <w:tab w:val="num" w:pos="5040"/>
        </w:tabs>
        <w:ind w:left="5040" w:hanging="360"/>
      </w:pPr>
      <w:rPr>
        <w:rFonts w:hint="default" w:ascii="Symbol" w:hAnsi="Symbol"/>
        <w:sz w:val="20"/>
      </w:rPr>
    </w:lvl>
    <w:lvl w:ilvl="7" w:tplc="17AC6B4C" w:tentative="1">
      <w:start w:val="1"/>
      <w:numFmt w:val="bullet"/>
      <w:lvlText w:val=""/>
      <w:lvlJc w:val="left"/>
      <w:pPr>
        <w:tabs>
          <w:tab w:val="num" w:pos="5760"/>
        </w:tabs>
        <w:ind w:left="5760" w:hanging="360"/>
      </w:pPr>
      <w:rPr>
        <w:rFonts w:hint="default" w:ascii="Symbol" w:hAnsi="Symbol"/>
        <w:sz w:val="20"/>
      </w:rPr>
    </w:lvl>
    <w:lvl w:ilvl="8" w:tplc="DB1C412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BE54C37"/>
    <w:multiLevelType w:val="hybridMultilevel"/>
    <w:tmpl w:val="247890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7"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26F957CD"/>
    <w:multiLevelType w:val="hybridMultilevel"/>
    <w:tmpl w:val="318C2D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0" w15:restartNumberingAfterBreak="0">
    <w:nsid w:val="2D932DFA"/>
    <w:multiLevelType w:val="hybridMultilevel"/>
    <w:tmpl w:val="99F49E3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1" w15:restartNumberingAfterBreak="0">
    <w:nsid w:val="2F197DB2"/>
    <w:multiLevelType w:val="hybridMultilevel"/>
    <w:tmpl w:val="5F0011B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307356B8"/>
    <w:multiLevelType w:val="hybridMultilevel"/>
    <w:tmpl w:val="20E43A0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hint="default" w:eastAsia="Times New Roman"/>
        <w:color w:val="252525"/>
      </w:rPr>
    </w:lvl>
    <w:lvl w:ilvl="2" w:tplc="65221E38">
      <w:start w:val="1"/>
      <w:numFmt w:val="upperLetter"/>
      <w:lvlText w:val="%3."/>
      <w:lvlJc w:val="left"/>
      <w:pPr>
        <w:ind w:left="2160" w:hanging="360"/>
      </w:pPr>
      <w:rPr>
        <w:rFonts w:hint="default" w:eastAsia="Times New Roman"/>
        <w:b/>
        <w:color w:val="252525"/>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719785A"/>
    <w:multiLevelType w:val="hybridMultilevel"/>
    <w:tmpl w:val="3DCABA0E"/>
    <w:lvl w:ilvl="0" w:tplc="1C647C3C">
      <w:start w:val="1"/>
      <w:numFmt w:val="bullet"/>
      <w:lvlText w:val=""/>
      <w:lvlJc w:val="left"/>
      <w:pPr>
        <w:tabs>
          <w:tab w:val="num" w:pos="720"/>
        </w:tabs>
        <w:ind w:left="720" w:hanging="360"/>
      </w:pPr>
      <w:rPr>
        <w:rFonts w:hint="default" w:ascii="Symbol" w:hAnsi="Symbol"/>
        <w:sz w:val="20"/>
      </w:rPr>
    </w:lvl>
    <w:lvl w:ilvl="1" w:tplc="8818A568" w:tentative="1">
      <w:start w:val="1"/>
      <w:numFmt w:val="bullet"/>
      <w:lvlText w:val=""/>
      <w:lvlJc w:val="left"/>
      <w:pPr>
        <w:tabs>
          <w:tab w:val="num" w:pos="1440"/>
        </w:tabs>
        <w:ind w:left="1440" w:hanging="360"/>
      </w:pPr>
      <w:rPr>
        <w:rFonts w:hint="default" w:ascii="Symbol" w:hAnsi="Symbol"/>
        <w:sz w:val="20"/>
      </w:rPr>
    </w:lvl>
    <w:lvl w:ilvl="2" w:tplc="2C4E0A26" w:tentative="1">
      <w:start w:val="1"/>
      <w:numFmt w:val="bullet"/>
      <w:lvlText w:val=""/>
      <w:lvlJc w:val="left"/>
      <w:pPr>
        <w:tabs>
          <w:tab w:val="num" w:pos="2160"/>
        </w:tabs>
        <w:ind w:left="2160" w:hanging="360"/>
      </w:pPr>
      <w:rPr>
        <w:rFonts w:hint="default" w:ascii="Symbol" w:hAnsi="Symbol"/>
        <w:sz w:val="20"/>
      </w:rPr>
    </w:lvl>
    <w:lvl w:ilvl="3" w:tplc="B5F62226" w:tentative="1">
      <w:start w:val="1"/>
      <w:numFmt w:val="bullet"/>
      <w:lvlText w:val=""/>
      <w:lvlJc w:val="left"/>
      <w:pPr>
        <w:tabs>
          <w:tab w:val="num" w:pos="2880"/>
        </w:tabs>
        <w:ind w:left="2880" w:hanging="360"/>
      </w:pPr>
      <w:rPr>
        <w:rFonts w:hint="default" w:ascii="Symbol" w:hAnsi="Symbol"/>
        <w:sz w:val="20"/>
      </w:rPr>
    </w:lvl>
    <w:lvl w:ilvl="4" w:tplc="79BCB06C" w:tentative="1">
      <w:start w:val="1"/>
      <w:numFmt w:val="bullet"/>
      <w:lvlText w:val=""/>
      <w:lvlJc w:val="left"/>
      <w:pPr>
        <w:tabs>
          <w:tab w:val="num" w:pos="3600"/>
        </w:tabs>
        <w:ind w:left="3600" w:hanging="360"/>
      </w:pPr>
      <w:rPr>
        <w:rFonts w:hint="default" w:ascii="Symbol" w:hAnsi="Symbol"/>
        <w:sz w:val="20"/>
      </w:rPr>
    </w:lvl>
    <w:lvl w:ilvl="5" w:tplc="AD60C1D0" w:tentative="1">
      <w:start w:val="1"/>
      <w:numFmt w:val="bullet"/>
      <w:lvlText w:val=""/>
      <w:lvlJc w:val="left"/>
      <w:pPr>
        <w:tabs>
          <w:tab w:val="num" w:pos="4320"/>
        </w:tabs>
        <w:ind w:left="4320" w:hanging="360"/>
      </w:pPr>
      <w:rPr>
        <w:rFonts w:hint="default" w:ascii="Symbol" w:hAnsi="Symbol"/>
        <w:sz w:val="20"/>
      </w:rPr>
    </w:lvl>
    <w:lvl w:ilvl="6" w:tplc="BE0091C8" w:tentative="1">
      <w:start w:val="1"/>
      <w:numFmt w:val="bullet"/>
      <w:lvlText w:val=""/>
      <w:lvlJc w:val="left"/>
      <w:pPr>
        <w:tabs>
          <w:tab w:val="num" w:pos="5040"/>
        </w:tabs>
        <w:ind w:left="5040" w:hanging="360"/>
      </w:pPr>
      <w:rPr>
        <w:rFonts w:hint="default" w:ascii="Symbol" w:hAnsi="Symbol"/>
        <w:sz w:val="20"/>
      </w:rPr>
    </w:lvl>
    <w:lvl w:ilvl="7" w:tplc="2BA6D7EC" w:tentative="1">
      <w:start w:val="1"/>
      <w:numFmt w:val="bullet"/>
      <w:lvlText w:val=""/>
      <w:lvlJc w:val="left"/>
      <w:pPr>
        <w:tabs>
          <w:tab w:val="num" w:pos="5760"/>
        </w:tabs>
        <w:ind w:left="5760" w:hanging="360"/>
      </w:pPr>
      <w:rPr>
        <w:rFonts w:hint="default" w:ascii="Symbol" w:hAnsi="Symbol"/>
        <w:sz w:val="20"/>
      </w:rPr>
    </w:lvl>
    <w:lvl w:ilvl="8" w:tplc="2660A84A"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7311B5F"/>
    <w:multiLevelType w:val="hybridMultilevel"/>
    <w:tmpl w:val="72E8C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CA42591"/>
    <w:multiLevelType w:val="hybridMultilevel"/>
    <w:tmpl w:val="EA625B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41870F9F"/>
    <w:multiLevelType w:val="hybridMultilevel"/>
    <w:tmpl w:val="85E62F54"/>
    <w:lvl w:ilvl="0">
      <w:start w:val="1"/>
      <w:numFmt w:val="decimal"/>
      <w:lvlText w:val="%1)"/>
      <w:lvlJc w:val="left"/>
      <w:pPr>
        <w:ind w:left="720" w:hanging="360"/>
      </w:pPr>
      <w:rPr>
        <w:b w:val="0"/>
        <w:color w:val="auto"/>
      </w:rPr>
    </w:lvl>
    <w:lvl w:ilvl="1" w:tplc="04090003">
      <w:start w:val="1"/>
      <w:numFmt w:val="bullet"/>
      <w:lvlText w:val="o"/>
      <w:lvlJc w:val="left"/>
      <w:pPr>
        <w:ind w:left="1440" w:hanging="360"/>
      </w:pPr>
      <w:rPr>
        <w:rFonts w:hint="default" w:ascii="Courier New" w:hAnsi="Courier New" w:cs="Courier New"/>
        <w:color w:val="252525"/>
      </w:rPr>
    </w:lvl>
    <w:lvl w:ilvl="2" w:tplc="65221E38">
      <w:start w:val="1"/>
      <w:numFmt w:val="upperLetter"/>
      <w:lvlText w:val="%3."/>
      <w:lvlJc w:val="left"/>
      <w:pPr>
        <w:ind w:left="2160" w:hanging="360"/>
      </w:pPr>
      <w:rPr>
        <w:rFonts w:hint="default" w:eastAsia="Times New Roman"/>
        <w:b/>
        <w:color w:val="252525"/>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29B6D1D"/>
    <w:multiLevelType w:val="hybridMultilevel"/>
    <w:tmpl w:val="8A6E402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30" w15:restartNumberingAfterBreak="0">
    <w:nsid w:val="470E4888"/>
    <w:multiLevelType w:val="hybridMultilevel"/>
    <w:tmpl w:val="AE6CD124"/>
    <w:lvl w:ilvl="0" w:tplc="D78830F0">
      <w:start w:val="1"/>
      <w:numFmt w:val="bullet"/>
      <w:lvlText w:val=""/>
      <w:lvlJc w:val="left"/>
      <w:pPr>
        <w:ind w:left="720" w:hanging="360"/>
      </w:pPr>
      <w:rPr>
        <w:rFonts w:hint="default" w:ascii="Symbol" w:hAnsi="Symbol"/>
      </w:rPr>
    </w:lvl>
    <w:lvl w:ilvl="1" w:tplc="AD588976">
      <w:start w:val="1"/>
      <w:numFmt w:val="bullet"/>
      <w:lvlText w:val="o"/>
      <w:lvlJc w:val="left"/>
      <w:pPr>
        <w:ind w:left="1440" w:hanging="360"/>
      </w:pPr>
      <w:rPr>
        <w:rFonts w:hint="default" w:ascii="Courier New" w:hAnsi="Courier New"/>
      </w:rPr>
    </w:lvl>
    <w:lvl w:ilvl="2" w:tplc="F822DD84">
      <w:start w:val="1"/>
      <w:numFmt w:val="bullet"/>
      <w:lvlText w:val=""/>
      <w:lvlJc w:val="left"/>
      <w:pPr>
        <w:ind w:left="2160" w:hanging="360"/>
      </w:pPr>
      <w:rPr>
        <w:rFonts w:hint="default" w:ascii="Wingdings" w:hAnsi="Wingdings"/>
      </w:rPr>
    </w:lvl>
    <w:lvl w:ilvl="3" w:tplc="9B8A79B6">
      <w:start w:val="1"/>
      <w:numFmt w:val="bullet"/>
      <w:lvlText w:val=""/>
      <w:lvlJc w:val="left"/>
      <w:pPr>
        <w:ind w:left="2880" w:hanging="360"/>
      </w:pPr>
      <w:rPr>
        <w:rFonts w:hint="default" w:ascii="Symbol" w:hAnsi="Symbol"/>
      </w:rPr>
    </w:lvl>
    <w:lvl w:ilvl="4" w:tplc="A058ED8C">
      <w:start w:val="1"/>
      <w:numFmt w:val="bullet"/>
      <w:lvlText w:val="o"/>
      <w:lvlJc w:val="left"/>
      <w:pPr>
        <w:ind w:left="3600" w:hanging="360"/>
      </w:pPr>
      <w:rPr>
        <w:rFonts w:hint="default" w:ascii="Courier New" w:hAnsi="Courier New"/>
      </w:rPr>
    </w:lvl>
    <w:lvl w:ilvl="5" w:tplc="CCDA78D6">
      <w:start w:val="1"/>
      <w:numFmt w:val="bullet"/>
      <w:lvlText w:val=""/>
      <w:lvlJc w:val="left"/>
      <w:pPr>
        <w:ind w:left="4320" w:hanging="360"/>
      </w:pPr>
      <w:rPr>
        <w:rFonts w:hint="default" w:ascii="Wingdings" w:hAnsi="Wingdings"/>
      </w:rPr>
    </w:lvl>
    <w:lvl w:ilvl="6" w:tplc="239A21A0">
      <w:start w:val="1"/>
      <w:numFmt w:val="bullet"/>
      <w:lvlText w:val=""/>
      <w:lvlJc w:val="left"/>
      <w:pPr>
        <w:ind w:left="5040" w:hanging="360"/>
      </w:pPr>
      <w:rPr>
        <w:rFonts w:hint="default" w:ascii="Symbol" w:hAnsi="Symbol"/>
      </w:rPr>
    </w:lvl>
    <w:lvl w:ilvl="7" w:tplc="4F90B256">
      <w:start w:val="1"/>
      <w:numFmt w:val="bullet"/>
      <w:lvlText w:val="o"/>
      <w:lvlJc w:val="left"/>
      <w:pPr>
        <w:ind w:left="5760" w:hanging="360"/>
      </w:pPr>
      <w:rPr>
        <w:rFonts w:hint="default" w:ascii="Courier New" w:hAnsi="Courier New"/>
      </w:rPr>
    </w:lvl>
    <w:lvl w:ilvl="8" w:tplc="3A16E498">
      <w:start w:val="1"/>
      <w:numFmt w:val="bullet"/>
      <w:lvlText w:val=""/>
      <w:lvlJc w:val="left"/>
      <w:pPr>
        <w:ind w:left="6480" w:hanging="360"/>
      </w:pPr>
      <w:rPr>
        <w:rFonts w:hint="default" w:ascii="Wingdings" w:hAnsi="Wingdings"/>
      </w:rPr>
    </w:lvl>
  </w:abstractNum>
  <w:abstractNum w:abstractNumId="31" w15:restartNumberingAfterBreak="0">
    <w:nsid w:val="48A77F07"/>
    <w:multiLevelType w:val="hybridMultilevel"/>
    <w:tmpl w:val="7BD4E6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3" w15:restartNumberingAfterBreak="0">
    <w:nsid w:val="560F48CB"/>
    <w:multiLevelType w:val="hybridMultilevel"/>
    <w:tmpl w:val="8EDE7280"/>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87433A2"/>
    <w:multiLevelType w:val="hybridMultilevel"/>
    <w:tmpl w:val="099CFE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87E1DF5"/>
    <w:multiLevelType w:val="multilevel"/>
    <w:tmpl w:val="F476FA76"/>
    <w:lvl w:ilvl="0">
      <w:start w:val="1"/>
      <w:numFmt w:val="bullet"/>
      <w:lvlText w:val=""/>
      <w:lvlJc w:val="left"/>
      <w:pPr>
        <w:ind w:left="720" w:firstLine="360"/>
      </w:pPr>
      <w:rPr>
        <w:rFonts w:hint="default" w:ascii="Symbol" w:hAnsi="Symbo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7" w15:restartNumberingAfterBreak="0">
    <w:nsid w:val="5B8A743F"/>
    <w:multiLevelType w:val="hybridMultilevel"/>
    <w:tmpl w:val="B98826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5DB93F03"/>
    <w:multiLevelType w:val="hybridMultilevel"/>
    <w:tmpl w:val="0F545E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F1B5B33"/>
    <w:multiLevelType w:val="hybridMultilevel"/>
    <w:tmpl w:val="09AEB4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5FBEC923"/>
    <w:multiLevelType w:val="hybridMultilevel"/>
    <w:tmpl w:val="8402E50E"/>
    <w:lvl w:ilvl="0" w:tplc="F7FE7284">
      <w:start w:val="1"/>
      <w:numFmt w:val="bullet"/>
      <w:lvlText w:val="●"/>
      <w:lvlJc w:val="left"/>
      <w:pPr>
        <w:ind w:left="720" w:hanging="360"/>
      </w:pPr>
      <w:rPr>
        <w:rFonts w:hint="default" w:ascii="Symbol" w:hAnsi="Symbol"/>
      </w:rPr>
    </w:lvl>
    <w:lvl w:ilvl="1" w:tplc="9C34EC56">
      <w:start w:val="1"/>
      <w:numFmt w:val="bullet"/>
      <w:lvlText w:val="o"/>
      <w:lvlJc w:val="left"/>
      <w:pPr>
        <w:ind w:left="1440" w:hanging="360"/>
      </w:pPr>
      <w:rPr>
        <w:rFonts w:hint="default" w:ascii="Courier New" w:hAnsi="Courier New"/>
      </w:rPr>
    </w:lvl>
    <w:lvl w:ilvl="2" w:tplc="6890F69A">
      <w:start w:val="1"/>
      <w:numFmt w:val="bullet"/>
      <w:lvlText w:val=""/>
      <w:lvlJc w:val="left"/>
      <w:pPr>
        <w:ind w:left="2160" w:hanging="360"/>
      </w:pPr>
      <w:rPr>
        <w:rFonts w:hint="default" w:ascii="Wingdings" w:hAnsi="Wingdings"/>
      </w:rPr>
    </w:lvl>
    <w:lvl w:ilvl="3" w:tplc="04627638">
      <w:start w:val="1"/>
      <w:numFmt w:val="bullet"/>
      <w:lvlText w:val=""/>
      <w:lvlJc w:val="left"/>
      <w:pPr>
        <w:ind w:left="2880" w:hanging="360"/>
      </w:pPr>
      <w:rPr>
        <w:rFonts w:hint="default" w:ascii="Symbol" w:hAnsi="Symbol"/>
      </w:rPr>
    </w:lvl>
    <w:lvl w:ilvl="4" w:tplc="C9A0A0E8">
      <w:start w:val="1"/>
      <w:numFmt w:val="bullet"/>
      <w:lvlText w:val="o"/>
      <w:lvlJc w:val="left"/>
      <w:pPr>
        <w:ind w:left="3600" w:hanging="360"/>
      </w:pPr>
      <w:rPr>
        <w:rFonts w:hint="default" w:ascii="Courier New" w:hAnsi="Courier New"/>
      </w:rPr>
    </w:lvl>
    <w:lvl w:ilvl="5" w:tplc="94342CDC">
      <w:start w:val="1"/>
      <w:numFmt w:val="bullet"/>
      <w:lvlText w:val=""/>
      <w:lvlJc w:val="left"/>
      <w:pPr>
        <w:ind w:left="4320" w:hanging="360"/>
      </w:pPr>
      <w:rPr>
        <w:rFonts w:hint="default" w:ascii="Wingdings" w:hAnsi="Wingdings"/>
      </w:rPr>
    </w:lvl>
    <w:lvl w:ilvl="6" w:tplc="69CC2290">
      <w:start w:val="1"/>
      <w:numFmt w:val="bullet"/>
      <w:lvlText w:val=""/>
      <w:lvlJc w:val="left"/>
      <w:pPr>
        <w:ind w:left="5040" w:hanging="360"/>
      </w:pPr>
      <w:rPr>
        <w:rFonts w:hint="default" w:ascii="Symbol" w:hAnsi="Symbol"/>
      </w:rPr>
    </w:lvl>
    <w:lvl w:ilvl="7" w:tplc="669CD8AE">
      <w:start w:val="1"/>
      <w:numFmt w:val="bullet"/>
      <w:lvlText w:val="o"/>
      <w:lvlJc w:val="left"/>
      <w:pPr>
        <w:ind w:left="5760" w:hanging="360"/>
      </w:pPr>
      <w:rPr>
        <w:rFonts w:hint="default" w:ascii="Courier New" w:hAnsi="Courier New"/>
      </w:rPr>
    </w:lvl>
    <w:lvl w:ilvl="8" w:tplc="3B0C96C6">
      <w:start w:val="1"/>
      <w:numFmt w:val="bullet"/>
      <w:lvlText w:val=""/>
      <w:lvlJc w:val="left"/>
      <w:pPr>
        <w:ind w:left="6480" w:hanging="360"/>
      </w:pPr>
      <w:rPr>
        <w:rFonts w:hint="default" w:ascii="Wingdings" w:hAnsi="Wingdings"/>
      </w:rPr>
    </w:lvl>
  </w:abstractNum>
  <w:abstractNum w:abstractNumId="41"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2" w15:restartNumberingAfterBreak="0">
    <w:nsid w:val="61BB7C60"/>
    <w:multiLevelType w:val="hybridMultilevel"/>
    <w:tmpl w:val="4D1A3082"/>
    <w:lvl w:ilvl="0" w:tplc="5E00A1F6">
      <w:start w:val="1"/>
      <w:numFmt w:val="bullet"/>
      <w:lvlText w:val=""/>
      <w:lvlJc w:val="left"/>
      <w:pPr>
        <w:ind w:left="720" w:hanging="360"/>
      </w:pPr>
      <w:rPr>
        <w:rFonts w:hint="default" w:ascii="Symbol" w:hAnsi="Symbol"/>
        <w:color w:val="000000" w:themeColor="text1"/>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43"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2E68D2"/>
    <w:multiLevelType w:val="hybridMultilevel"/>
    <w:tmpl w:val="2D66FB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7" w15:restartNumberingAfterBreak="0">
    <w:nsid w:val="75D77CA2"/>
    <w:multiLevelType w:val="hybridMultilevel"/>
    <w:tmpl w:val="538E06F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8" w15:restartNumberingAfterBreak="0">
    <w:nsid w:val="7665607D"/>
    <w:multiLevelType w:val="hybridMultilevel"/>
    <w:tmpl w:val="DF323D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15:restartNumberingAfterBreak="0">
    <w:nsid w:val="784414E3"/>
    <w:multiLevelType w:val="multilevel"/>
    <w:tmpl w:val="A6BE3FD2"/>
    <w:lvl w:ilvl="0">
      <w:start w:val="1"/>
      <w:numFmt w:val="bullet"/>
      <w:lvlText w:val=""/>
      <w:lvlJc w:val="left"/>
      <w:pPr>
        <w:ind w:left="1440" w:firstLine="1080"/>
      </w:pPr>
      <w:rPr>
        <w:rFonts w:hint="default" w:ascii="Symbol" w:hAnsi="Symbo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51" w15:restartNumberingAfterBreak="0">
    <w:nsid w:val="79F500EB"/>
    <w:multiLevelType w:val="hybridMultilevel"/>
    <w:tmpl w:val="873C83C0"/>
    <w:lvl w:ilvl="0" w:tplc="04090003">
      <w:start w:val="1"/>
      <w:numFmt w:val="bullet"/>
      <w:lvlText w:val="o"/>
      <w:lvlJc w:val="left"/>
      <w:pPr>
        <w:ind w:left="1440" w:hanging="360"/>
      </w:pPr>
      <w:rPr>
        <w:rFonts w:hint="default" w:ascii="Courier New" w:hAnsi="Courier New"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2" w15:restartNumberingAfterBreak="0">
    <w:nsid w:val="7A3F1A06"/>
    <w:multiLevelType w:val="hybridMultilevel"/>
    <w:tmpl w:val="C9B6D44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4" w15:restartNumberingAfterBreak="0">
    <w:nsid w:val="7E4024FB"/>
    <w:multiLevelType w:val="multilevel"/>
    <w:tmpl w:val="F162F376"/>
    <w:lvl w:ilvl="0">
      <w:start w:val="1"/>
      <w:numFmt w:val="bullet"/>
      <w:lvlText w:val=""/>
      <w:lvlJc w:val="left"/>
      <w:pPr>
        <w:ind w:left="720" w:firstLine="360"/>
      </w:pPr>
      <w:rPr>
        <w:rFonts w:hint="default" w:ascii="Symbol" w:hAnsi="Symbo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59">
    <w:abstractNumId w:val="56"/>
  </w:num>
  <w:num w:numId="58">
    <w:abstractNumId w:val="55"/>
  </w:num>
  <w:num w:numId="1" w16cid:durableId="1978222793">
    <w:abstractNumId w:val="40"/>
  </w:num>
  <w:num w:numId="2" w16cid:durableId="1434782322">
    <w:abstractNumId w:val="41"/>
  </w:num>
  <w:num w:numId="3" w16cid:durableId="375205149">
    <w:abstractNumId w:val="30"/>
  </w:num>
  <w:num w:numId="4" w16cid:durableId="1905993024">
    <w:abstractNumId w:val="16"/>
  </w:num>
  <w:num w:numId="5" w16cid:durableId="1806776591">
    <w:abstractNumId w:val="50"/>
  </w:num>
  <w:num w:numId="6" w16cid:durableId="1779175936">
    <w:abstractNumId w:val="4"/>
  </w:num>
  <w:num w:numId="7" w16cid:durableId="1144782925">
    <w:abstractNumId w:val="32"/>
  </w:num>
  <w:num w:numId="8" w16cid:durableId="70126340">
    <w:abstractNumId w:val="17"/>
  </w:num>
  <w:num w:numId="9" w16cid:durableId="1470784270">
    <w:abstractNumId w:val="27"/>
  </w:num>
  <w:num w:numId="10" w16cid:durableId="2032872994">
    <w:abstractNumId w:val="49"/>
  </w:num>
  <w:num w:numId="11" w16cid:durableId="322272696">
    <w:abstractNumId w:val="19"/>
  </w:num>
  <w:num w:numId="12" w16cid:durableId="1613434571">
    <w:abstractNumId w:val="0"/>
  </w:num>
  <w:num w:numId="13" w16cid:durableId="1813712886">
    <w:abstractNumId w:val="53"/>
  </w:num>
  <w:num w:numId="14" w16cid:durableId="1708407183">
    <w:abstractNumId w:val="11"/>
  </w:num>
  <w:num w:numId="15" w16cid:durableId="1189753707">
    <w:abstractNumId w:val="45"/>
  </w:num>
  <w:num w:numId="16" w16cid:durableId="408111888">
    <w:abstractNumId w:val="26"/>
  </w:num>
  <w:num w:numId="17" w16cid:durableId="384762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1767687">
    <w:abstractNumId w:val="23"/>
  </w:num>
  <w:num w:numId="19" w16cid:durableId="509636549">
    <w:abstractNumId w:val="25"/>
  </w:num>
  <w:num w:numId="20" w16cid:durableId="1011953132">
    <w:abstractNumId w:val="28"/>
  </w:num>
  <w:num w:numId="21" w16cid:durableId="1740205948">
    <w:abstractNumId w:val="13"/>
  </w:num>
  <w:num w:numId="22" w16cid:durableId="1469665686">
    <w:abstractNumId w:val="10"/>
  </w:num>
  <w:num w:numId="23" w16cid:durableId="1239291427">
    <w:abstractNumId w:val="34"/>
  </w:num>
  <w:num w:numId="24" w16cid:durableId="1454522916">
    <w:abstractNumId w:val="18"/>
  </w:num>
  <w:num w:numId="25" w16cid:durableId="1687365663">
    <w:abstractNumId w:val="2"/>
  </w:num>
  <w:num w:numId="26" w16cid:durableId="665134881">
    <w:abstractNumId w:val="51"/>
  </w:num>
  <w:num w:numId="27" w16cid:durableId="433747986">
    <w:abstractNumId w:val="33"/>
  </w:num>
  <w:num w:numId="28" w16cid:durableId="1325628668">
    <w:abstractNumId w:val="3"/>
  </w:num>
  <w:num w:numId="29" w16cid:durableId="36055145">
    <w:abstractNumId w:val="18"/>
  </w:num>
  <w:num w:numId="30" w16cid:durableId="134492655">
    <w:abstractNumId w:val="6"/>
  </w:num>
  <w:num w:numId="31" w16cid:durableId="941500452">
    <w:abstractNumId w:val="9"/>
  </w:num>
  <w:num w:numId="32" w16cid:durableId="842820832">
    <w:abstractNumId w:val="36"/>
  </w:num>
  <w:num w:numId="33" w16cid:durableId="180557903">
    <w:abstractNumId w:val="29"/>
  </w:num>
  <w:num w:numId="34" w16cid:durableId="222184726">
    <w:abstractNumId w:val="54"/>
  </w:num>
  <w:num w:numId="35" w16cid:durableId="575550033">
    <w:abstractNumId w:val="1"/>
  </w:num>
  <w:num w:numId="36" w16cid:durableId="1283072189">
    <w:abstractNumId w:val="39"/>
  </w:num>
  <w:num w:numId="37" w16cid:durableId="353262669">
    <w:abstractNumId w:val="43"/>
  </w:num>
  <w:num w:numId="38" w16cid:durableId="1804957963">
    <w:abstractNumId w:val="42"/>
  </w:num>
  <w:num w:numId="39" w16cid:durableId="1154644095">
    <w:abstractNumId w:val="8"/>
  </w:num>
  <w:num w:numId="40" w16cid:durableId="836502334">
    <w:abstractNumId w:val="52"/>
  </w:num>
  <w:num w:numId="41" w16cid:durableId="535316136">
    <w:abstractNumId w:val="14"/>
  </w:num>
  <w:num w:numId="42" w16cid:durableId="491531845">
    <w:abstractNumId w:val="44"/>
  </w:num>
  <w:num w:numId="43" w16cid:durableId="1919973929">
    <w:abstractNumId w:val="21"/>
  </w:num>
  <w:num w:numId="44" w16cid:durableId="105664990">
    <w:abstractNumId w:val="47"/>
  </w:num>
  <w:num w:numId="45" w16cid:durableId="2145805496">
    <w:abstractNumId w:val="22"/>
  </w:num>
  <w:num w:numId="46" w16cid:durableId="334692861">
    <w:abstractNumId w:val="24"/>
  </w:num>
  <w:num w:numId="47" w16cid:durableId="972252104">
    <w:abstractNumId w:val="46"/>
  </w:num>
  <w:num w:numId="48" w16cid:durableId="441606761">
    <w:abstractNumId w:val="5"/>
  </w:num>
  <w:num w:numId="49" w16cid:durableId="2050911533">
    <w:abstractNumId w:val="20"/>
  </w:num>
  <w:num w:numId="50" w16cid:durableId="955915356">
    <w:abstractNumId w:val="37"/>
  </w:num>
  <w:num w:numId="51" w16cid:durableId="1050805661">
    <w:abstractNumId w:val="15"/>
  </w:num>
  <w:num w:numId="52" w16cid:durableId="574432270">
    <w:abstractNumId w:val="7"/>
  </w:num>
  <w:num w:numId="53" w16cid:durableId="2030446025">
    <w:abstractNumId w:val="31"/>
  </w:num>
  <w:num w:numId="54" w16cid:durableId="1346902366">
    <w:abstractNumId w:val="35"/>
  </w:num>
  <w:num w:numId="55" w16cid:durableId="2096514821">
    <w:abstractNumId w:val="38"/>
  </w:num>
  <w:num w:numId="56" w16cid:durableId="906261758">
    <w:abstractNumId w:val="48"/>
  </w:num>
  <w:num w:numId="57" w16cid:durableId="1016612328">
    <w:abstractNumId w:val="12"/>
  </w:num>
  <w:numIdMacAtCleanup w:val="5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4096" w:nlCheck="1" w:checkStyle="0" w:appName="MSWord"/>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40ABC"/>
    <w:rsid w:val="00042AD8"/>
    <w:rsid w:val="00044342"/>
    <w:rsid w:val="0004508F"/>
    <w:rsid w:val="00046B0B"/>
    <w:rsid w:val="000478C4"/>
    <w:rsid w:val="00053F9D"/>
    <w:rsid w:val="0005734D"/>
    <w:rsid w:val="00066461"/>
    <w:rsid w:val="00066FE3"/>
    <w:rsid w:val="000726DA"/>
    <w:rsid w:val="000830E9"/>
    <w:rsid w:val="000833FF"/>
    <w:rsid w:val="00084D42"/>
    <w:rsid w:val="00085264"/>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44DD"/>
    <w:rsid w:val="000C5C9F"/>
    <w:rsid w:val="000C6A96"/>
    <w:rsid w:val="000D26B1"/>
    <w:rsid w:val="000D2D82"/>
    <w:rsid w:val="000D4C68"/>
    <w:rsid w:val="000D6E90"/>
    <w:rsid w:val="000E0224"/>
    <w:rsid w:val="000E171B"/>
    <w:rsid w:val="000E5218"/>
    <w:rsid w:val="000F045A"/>
    <w:rsid w:val="000F2A55"/>
    <w:rsid w:val="001002FC"/>
    <w:rsid w:val="00102A2C"/>
    <w:rsid w:val="00102F5F"/>
    <w:rsid w:val="00112414"/>
    <w:rsid w:val="001125BF"/>
    <w:rsid w:val="001137DB"/>
    <w:rsid w:val="00114C38"/>
    <w:rsid w:val="00115681"/>
    <w:rsid w:val="00117027"/>
    <w:rsid w:val="00121037"/>
    <w:rsid w:val="001210B9"/>
    <w:rsid w:val="00122A1E"/>
    <w:rsid w:val="001233B3"/>
    <w:rsid w:val="00137D7C"/>
    <w:rsid w:val="00141D59"/>
    <w:rsid w:val="0015774E"/>
    <w:rsid w:val="00174421"/>
    <w:rsid w:val="00176808"/>
    <w:rsid w:val="0017703A"/>
    <w:rsid w:val="00190B19"/>
    <w:rsid w:val="00193525"/>
    <w:rsid w:val="00194E41"/>
    <w:rsid w:val="001974EB"/>
    <w:rsid w:val="001B0877"/>
    <w:rsid w:val="001B2EAC"/>
    <w:rsid w:val="001B36CD"/>
    <w:rsid w:val="001B436C"/>
    <w:rsid w:val="001B509C"/>
    <w:rsid w:val="001B7BFA"/>
    <w:rsid w:val="001C4A96"/>
    <w:rsid w:val="001D1E2D"/>
    <w:rsid w:val="001D46D3"/>
    <w:rsid w:val="001E1561"/>
    <w:rsid w:val="001E471D"/>
    <w:rsid w:val="00200BA4"/>
    <w:rsid w:val="00204339"/>
    <w:rsid w:val="002052A7"/>
    <w:rsid w:val="002078EA"/>
    <w:rsid w:val="00230BCC"/>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67C08"/>
    <w:rsid w:val="00271007"/>
    <w:rsid w:val="002761E1"/>
    <w:rsid w:val="00276CE3"/>
    <w:rsid w:val="00283B32"/>
    <w:rsid w:val="00290D8C"/>
    <w:rsid w:val="00297431"/>
    <w:rsid w:val="002A01B1"/>
    <w:rsid w:val="002A1D54"/>
    <w:rsid w:val="002A39F0"/>
    <w:rsid w:val="002A431F"/>
    <w:rsid w:val="002A6828"/>
    <w:rsid w:val="002A6DEF"/>
    <w:rsid w:val="002B0090"/>
    <w:rsid w:val="002B5CFF"/>
    <w:rsid w:val="002B6797"/>
    <w:rsid w:val="002B7CFF"/>
    <w:rsid w:val="002C01D9"/>
    <w:rsid w:val="002C2DB8"/>
    <w:rsid w:val="002C5E91"/>
    <w:rsid w:val="002D2CAA"/>
    <w:rsid w:val="002D5B78"/>
    <w:rsid w:val="002E034F"/>
    <w:rsid w:val="002E1093"/>
    <w:rsid w:val="002E2C79"/>
    <w:rsid w:val="002E40AA"/>
    <w:rsid w:val="002E4783"/>
    <w:rsid w:val="002E49BA"/>
    <w:rsid w:val="002E593D"/>
    <w:rsid w:val="002E5AD5"/>
    <w:rsid w:val="002E719A"/>
    <w:rsid w:val="002F16BB"/>
    <w:rsid w:val="002F1FEE"/>
    <w:rsid w:val="002F31C0"/>
    <w:rsid w:val="002F33BE"/>
    <w:rsid w:val="002F3763"/>
    <w:rsid w:val="002F4E41"/>
    <w:rsid w:val="0030529F"/>
    <w:rsid w:val="00305CF1"/>
    <w:rsid w:val="00307030"/>
    <w:rsid w:val="00320899"/>
    <w:rsid w:val="003221AC"/>
    <w:rsid w:val="00324EB8"/>
    <w:rsid w:val="0032561A"/>
    <w:rsid w:val="0033230B"/>
    <w:rsid w:val="003343E3"/>
    <w:rsid w:val="0034020B"/>
    <w:rsid w:val="00340DFB"/>
    <w:rsid w:val="00341B4F"/>
    <w:rsid w:val="00341D53"/>
    <w:rsid w:val="00344EA4"/>
    <w:rsid w:val="0034711E"/>
    <w:rsid w:val="00352492"/>
    <w:rsid w:val="0035360E"/>
    <w:rsid w:val="0035592D"/>
    <w:rsid w:val="0037796D"/>
    <w:rsid w:val="003779CC"/>
    <w:rsid w:val="003819EA"/>
    <w:rsid w:val="00384747"/>
    <w:rsid w:val="00386360"/>
    <w:rsid w:val="00390FAF"/>
    <w:rsid w:val="00394A4C"/>
    <w:rsid w:val="00394EED"/>
    <w:rsid w:val="00397E5E"/>
    <w:rsid w:val="003A02AF"/>
    <w:rsid w:val="003A3E08"/>
    <w:rsid w:val="003A7D3D"/>
    <w:rsid w:val="003B035C"/>
    <w:rsid w:val="003B10C9"/>
    <w:rsid w:val="003B5053"/>
    <w:rsid w:val="003B56B6"/>
    <w:rsid w:val="003D0E78"/>
    <w:rsid w:val="003D308B"/>
    <w:rsid w:val="003D35A8"/>
    <w:rsid w:val="003D5515"/>
    <w:rsid w:val="003D5CC5"/>
    <w:rsid w:val="003D6776"/>
    <w:rsid w:val="003D715A"/>
    <w:rsid w:val="003D7204"/>
    <w:rsid w:val="003E2D0A"/>
    <w:rsid w:val="003E3968"/>
    <w:rsid w:val="003F1A06"/>
    <w:rsid w:val="003F35B9"/>
    <w:rsid w:val="003F83A4"/>
    <w:rsid w:val="004018BE"/>
    <w:rsid w:val="00401EC8"/>
    <w:rsid w:val="004021B5"/>
    <w:rsid w:val="00402FCC"/>
    <w:rsid w:val="00403091"/>
    <w:rsid w:val="00404CA8"/>
    <w:rsid w:val="004065D9"/>
    <w:rsid w:val="00411CEA"/>
    <w:rsid w:val="004159D6"/>
    <w:rsid w:val="004246AF"/>
    <w:rsid w:val="00433DBF"/>
    <w:rsid w:val="00437570"/>
    <w:rsid w:val="00443D30"/>
    <w:rsid w:val="0045100E"/>
    <w:rsid w:val="00451C84"/>
    <w:rsid w:val="00462F8F"/>
    <w:rsid w:val="0046461F"/>
    <w:rsid w:val="00466025"/>
    <w:rsid w:val="00466F5C"/>
    <w:rsid w:val="004676B5"/>
    <w:rsid w:val="00467BB2"/>
    <w:rsid w:val="00473E00"/>
    <w:rsid w:val="00484E46"/>
    <w:rsid w:val="004924EC"/>
    <w:rsid w:val="00492CCF"/>
    <w:rsid w:val="004A1131"/>
    <w:rsid w:val="004A63F2"/>
    <w:rsid w:val="004A6DDA"/>
    <w:rsid w:val="004B3855"/>
    <w:rsid w:val="004B58E5"/>
    <w:rsid w:val="004B7857"/>
    <w:rsid w:val="004B7AA9"/>
    <w:rsid w:val="004B7D70"/>
    <w:rsid w:val="004C264A"/>
    <w:rsid w:val="004C40A1"/>
    <w:rsid w:val="004D5AC6"/>
    <w:rsid w:val="004E119D"/>
    <w:rsid w:val="004E3CAA"/>
    <w:rsid w:val="004E3E0C"/>
    <w:rsid w:val="004F18AD"/>
    <w:rsid w:val="004F5C31"/>
    <w:rsid w:val="004F69EC"/>
    <w:rsid w:val="00506676"/>
    <w:rsid w:val="00512668"/>
    <w:rsid w:val="00517D2B"/>
    <w:rsid w:val="0051DA08"/>
    <w:rsid w:val="005219E9"/>
    <w:rsid w:val="00522115"/>
    <w:rsid w:val="005308E7"/>
    <w:rsid w:val="00531794"/>
    <w:rsid w:val="005328BF"/>
    <w:rsid w:val="00533153"/>
    <w:rsid w:val="00536C8F"/>
    <w:rsid w:val="00537B00"/>
    <w:rsid w:val="00542B2A"/>
    <w:rsid w:val="0054447B"/>
    <w:rsid w:val="00550D69"/>
    <w:rsid w:val="0055170D"/>
    <w:rsid w:val="00553933"/>
    <w:rsid w:val="00555A5D"/>
    <w:rsid w:val="00565521"/>
    <w:rsid w:val="0057151D"/>
    <w:rsid w:val="00571ADB"/>
    <w:rsid w:val="00576223"/>
    <w:rsid w:val="00577658"/>
    <w:rsid w:val="00581E19"/>
    <w:rsid w:val="0058212D"/>
    <w:rsid w:val="0058275D"/>
    <w:rsid w:val="00585A62"/>
    <w:rsid w:val="005A2652"/>
    <w:rsid w:val="005A4DDD"/>
    <w:rsid w:val="005B1B41"/>
    <w:rsid w:val="005B25A6"/>
    <w:rsid w:val="005C1A2A"/>
    <w:rsid w:val="005C2EFC"/>
    <w:rsid w:val="005C6B3B"/>
    <w:rsid w:val="005C785C"/>
    <w:rsid w:val="005D065D"/>
    <w:rsid w:val="005D0A7F"/>
    <w:rsid w:val="005D206C"/>
    <w:rsid w:val="005D67AB"/>
    <w:rsid w:val="005E071E"/>
    <w:rsid w:val="005E2A6F"/>
    <w:rsid w:val="005E4AB4"/>
    <w:rsid w:val="005E4F7C"/>
    <w:rsid w:val="005E5104"/>
    <w:rsid w:val="005E5C5D"/>
    <w:rsid w:val="005F3963"/>
    <w:rsid w:val="005F447C"/>
    <w:rsid w:val="005F6A5C"/>
    <w:rsid w:val="0060381F"/>
    <w:rsid w:val="00612DEB"/>
    <w:rsid w:val="00624215"/>
    <w:rsid w:val="0062465D"/>
    <w:rsid w:val="00627FD1"/>
    <w:rsid w:val="00634F3E"/>
    <w:rsid w:val="006361DF"/>
    <w:rsid w:val="00636EDB"/>
    <w:rsid w:val="006448FC"/>
    <w:rsid w:val="00647745"/>
    <w:rsid w:val="006520EA"/>
    <w:rsid w:val="006607EC"/>
    <w:rsid w:val="00661BA3"/>
    <w:rsid w:val="0066323B"/>
    <w:rsid w:val="006632F3"/>
    <w:rsid w:val="006709B1"/>
    <w:rsid w:val="0067186E"/>
    <w:rsid w:val="00675EE2"/>
    <w:rsid w:val="006764AF"/>
    <w:rsid w:val="00681E2C"/>
    <w:rsid w:val="0068622D"/>
    <w:rsid w:val="00694536"/>
    <w:rsid w:val="006968C1"/>
    <w:rsid w:val="00697B2D"/>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06A1"/>
    <w:rsid w:val="00732629"/>
    <w:rsid w:val="00732C31"/>
    <w:rsid w:val="0073441D"/>
    <w:rsid w:val="00741C5B"/>
    <w:rsid w:val="007422E4"/>
    <w:rsid w:val="00744B12"/>
    <w:rsid w:val="0074535D"/>
    <w:rsid w:val="007510CE"/>
    <w:rsid w:val="00754E7B"/>
    <w:rsid w:val="00755065"/>
    <w:rsid w:val="00755BE2"/>
    <w:rsid w:val="00760AB9"/>
    <w:rsid w:val="007617EF"/>
    <w:rsid w:val="00770C57"/>
    <w:rsid w:val="0077458E"/>
    <w:rsid w:val="00774BD8"/>
    <w:rsid w:val="0078635C"/>
    <w:rsid w:val="00787314"/>
    <w:rsid w:val="00787FAF"/>
    <w:rsid w:val="00794073"/>
    <w:rsid w:val="00794982"/>
    <w:rsid w:val="007A38CE"/>
    <w:rsid w:val="007B2C89"/>
    <w:rsid w:val="007B3A35"/>
    <w:rsid w:val="007C6BC0"/>
    <w:rsid w:val="007D0163"/>
    <w:rsid w:val="007D0B47"/>
    <w:rsid w:val="007D2A4C"/>
    <w:rsid w:val="007D435F"/>
    <w:rsid w:val="007D49D0"/>
    <w:rsid w:val="007D658D"/>
    <w:rsid w:val="007D6776"/>
    <w:rsid w:val="007D6F18"/>
    <w:rsid w:val="007E106C"/>
    <w:rsid w:val="007E33F8"/>
    <w:rsid w:val="007E3836"/>
    <w:rsid w:val="007E454F"/>
    <w:rsid w:val="007E5244"/>
    <w:rsid w:val="007E68A4"/>
    <w:rsid w:val="007F0A30"/>
    <w:rsid w:val="007F1096"/>
    <w:rsid w:val="007F1942"/>
    <w:rsid w:val="008337E3"/>
    <w:rsid w:val="00843562"/>
    <w:rsid w:val="00843769"/>
    <w:rsid w:val="008443C5"/>
    <w:rsid w:val="008540A9"/>
    <w:rsid w:val="00854241"/>
    <w:rsid w:val="00854673"/>
    <w:rsid w:val="00856B38"/>
    <w:rsid w:val="00863457"/>
    <w:rsid w:val="00872EE7"/>
    <w:rsid w:val="008746B1"/>
    <w:rsid w:val="00881E02"/>
    <w:rsid w:val="00897338"/>
    <w:rsid w:val="008A6F52"/>
    <w:rsid w:val="008B34EF"/>
    <w:rsid w:val="008C07BD"/>
    <w:rsid w:val="008C1A6F"/>
    <w:rsid w:val="008C33C8"/>
    <w:rsid w:val="008C7855"/>
    <w:rsid w:val="008D27FB"/>
    <w:rsid w:val="008D5E4F"/>
    <w:rsid w:val="008E5ECA"/>
    <w:rsid w:val="008E6561"/>
    <w:rsid w:val="008EEEA0"/>
    <w:rsid w:val="008F0887"/>
    <w:rsid w:val="008F3CDD"/>
    <w:rsid w:val="008F4A7C"/>
    <w:rsid w:val="008F5E64"/>
    <w:rsid w:val="008F6EA0"/>
    <w:rsid w:val="00901D07"/>
    <w:rsid w:val="0090239E"/>
    <w:rsid w:val="0090300E"/>
    <w:rsid w:val="0090391C"/>
    <w:rsid w:val="009075A1"/>
    <w:rsid w:val="00907D22"/>
    <w:rsid w:val="00910E80"/>
    <w:rsid w:val="00911E18"/>
    <w:rsid w:val="00915367"/>
    <w:rsid w:val="00923EE6"/>
    <w:rsid w:val="00927718"/>
    <w:rsid w:val="00927D31"/>
    <w:rsid w:val="009309CC"/>
    <w:rsid w:val="00937113"/>
    <w:rsid w:val="00940DD7"/>
    <w:rsid w:val="0094187B"/>
    <w:rsid w:val="0094606D"/>
    <w:rsid w:val="00946DA2"/>
    <w:rsid w:val="00952B94"/>
    <w:rsid w:val="00956436"/>
    <w:rsid w:val="009577BB"/>
    <w:rsid w:val="00957C34"/>
    <w:rsid w:val="009622A4"/>
    <w:rsid w:val="009630E9"/>
    <w:rsid w:val="00965DCE"/>
    <w:rsid w:val="009662F2"/>
    <w:rsid w:val="00971169"/>
    <w:rsid w:val="009758B8"/>
    <w:rsid w:val="009765F1"/>
    <w:rsid w:val="0098423F"/>
    <w:rsid w:val="0098622E"/>
    <w:rsid w:val="009946BD"/>
    <w:rsid w:val="009959D7"/>
    <w:rsid w:val="00996D5A"/>
    <w:rsid w:val="009A1358"/>
    <w:rsid w:val="009A3438"/>
    <w:rsid w:val="009A5B75"/>
    <w:rsid w:val="009B2E88"/>
    <w:rsid w:val="009B305D"/>
    <w:rsid w:val="009B62E4"/>
    <w:rsid w:val="009C35B9"/>
    <w:rsid w:val="009C4539"/>
    <w:rsid w:val="009C52FE"/>
    <w:rsid w:val="009D14D4"/>
    <w:rsid w:val="009D32F0"/>
    <w:rsid w:val="009D3D79"/>
    <w:rsid w:val="009E1B32"/>
    <w:rsid w:val="009F0E82"/>
    <w:rsid w:val="009F1B0C"/>
    <w:rsid w:val="00A135A3"/>
    <w:rsid w:val="00A17C0D"/>
    <w:rsid w:val="00A202A1"/>
    <w:rsid w:val="00A204ED"/>
    <w:rsid w:val="00A26A07"/>
    <w:rsid w:val="00A35321"/>
    <w:rsid w:val="00A41648"/>
    <w:rsid w:val="00A418D3"/>
    <w:rsid w:val="00A45AE2"/>
    <w:rsid w:val="00A47AAD"/>
    <w:rsid w:val="00A50B61"/>
    <w:rsid w:val="00A52534"/>
    <w:rsid w:val="00A54D33"/>
    <w:rsid w:val="00A61BB1"/>
    <w:rsid w:val="00A621C0"/>
    <w:rsid w:val="00A77AC7"/>
    <w:rsid w:val="00A81658"/>
    <w:rsid w:val="00A83970"/>
    <w:rsid w:val="00A860F4"/>
    <w:rsid w:val="00A87EF2"/>
    <w:rsid w:val="00A91B48"/>
    <w:rsid w:val="00A926CD"/>
    <w:rsid w:val="00A935C5"/>
    <w:rsid w:val="00AA3639"/>
    <w:rsid w:val="00AA446A"/>
    <w:rsid w:val="00AA5036"/>
    <w:rsid w:val="00AA5FDE"/>
    <w:rsid w:val="00AA661A"/>
    <w:rsid w:val="00AA718A"/>
    <w:rsid w:val="00AB2A7F"/>
    <w:rsid w:val="00AB3B1E"/>
    <w:rsid w:val="00AB5440"/>
    <w:rsid w:val="00AB72DF"/>
    <w:rsid w:val="00AC4A76"/>
    <w:rsid w:val="00AD044C"/>
    <w:rsid w:val="00AD174A"/>
    <w:rsid w:val="00AD1B75"/>
    <w:rsid w:val="00AD248C"/>
    <w:rsid w:val="00AD3E79"/>
    <w:rsid w:val="00AE2C4F"/>
    <w:rsid w:val="00AE3985"/>
    <w:rsid w:val="00AE4CDC"/>
    <w:rsid w:val="00AE506E"/>
    <w:rsid w:val="00AF005A"/>
    <w:rsid w:val="00AF2C7E"/>
    <w:rsid w:val="00AF5711"/>
    <w:rsid w:val="00AF5780"/>
    <w:rsid w:val="00B00EA8"/>
    <w:rsid w:val="00B04264"/>
    <w:rsid w:val="00B05C08"/>
    <w:rsid w:val="00B066FA"/>
    <w:rsid w:val="00B07E00"/>
    <w:rsid w:val="00B12CD2"/>
    <w:rsid w:val="00B13476"/>
    <w:rsid w:val="00B13AAB"/>
    <w:rsid w:val="00B14209"/>
    <w:rsid w:val="00B17B75"/>
    <w:rsid w:val="00B212A9"/>
    <w:rsid w:val="00B22B32"/>
    <w:rsid w:val="00B230F5"/>
    <w:rsid w:val="00B26832"/>
    <w:rsid w:val="00B26D3D"/>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77C43"/>
    <w:rsid w:val="00B82D17"/>
    <w:rsid w:val="00B83A2C"/>
    <w:rsid w:val="00B83ADB"/>
    <w:rsid w:val="00B86554"/>
    <w:rsid w:val="00B9087F"/>
    <w:rsid w:val="00B9205F"/>
    <w:rsid w:val="00B96440"/>
    <w:rsid w:val="00B97FA9"/>
    <w:rsid w:val="00BA748E"/>
    <w:rsid w:val="00BB3E76"/>
    <w:rsid w:val="00BC1D42"/>
    <w:rsid w:val="00BD4D16"/>
    <w:rsid w:val="00BD5CBF"/>
    <w:rsid w:val="00BE7586"/>
    <w:rsid w:val="00BF2C1A"/>
    <w:rsid w:val="00C1352F"/>
    <w:rsid w:val="00C15E12"/>
    <w:rsid w:val="00C26CCC"/>
    <w:rsid w:val="00C36AC4"/>
    <w:rsid w:val="00C41DB5"/>
    <w:rsid w:val="00C54FAC"/>
    <w:rsid w:val="00C622A6"/>
    <w:rsid w:val="00C649FD"/>
    <w:rsid w:val="00C652A2"/>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827"/>
    <w:rsid w:val="00CD1CA1"/>
    <w:rsid w:val="00CD410B"/>
    <w:rsid w:val="00CD632A"/>
    <w:rsid w:val="00CE0A0D"/>
    <w:rsid w:val="00CE33F8"/>
    <w:rsid w:val="00CE5219"/>
    <w:rsid w:val="00CE6942"/>
    <w:rsid w:val="00CF0EB9"/>
    <w:rsid w:val="00CF1A66"/>
    <w:rsid w:val="00CF230D"/>
    <w:rsid w:val="00CF4811"/>
    <w:rsid w:val="00CF639E"/>
    <w:rsid w:val="00CF6F08"/>
    <w:rsid w:val="00D002E3"/>
    <w:rsid w:val="00D04754"/>
    <w:rsid w:val="00D14F33"/>
    <w:rsid w:val="00D15D66"/>
    <w:rsid w:val="00D21AEE"/>
    <w:rsid w:val="00D24014"/>
    <w:rsid w:val="00D2E981"/>
    <w:rsid w:val="00D31C7C"/>
    <w:rsid w:val="00D32995"/>
    <w:rsid w:val="00D35A04"/>
    <w:rsid w:val="00D36D5D"/>
    <w:rsid w:val="00D40823"/>
    <w:rsid w:val="00D42785"/>
    <w:rsid w:val="00D42988"/>
    <w:rsid w:val="00D43BE9"/>
    <w:rsid w:val="00D47D44"/>
    <w:rsid w:val="00D50238"/>
    <w:rsid w:val="00D50720"/>
    <w:rsid w:val="00D50E16"/>
    <w:rsid w:val="00D60138"/>
    <w:rsid w:val="00D70090"/>
    <w:rsid w:val="00D7136E"/>
    <w:rsid w:val="00D76C67"/>
    <w:rsid w:val="00D811A8"/>
    <w:rsid w:val="00D83829"/>
    <w:rsid w:val="00D85B3E"/>
    <w:rsid w:val="00D906AF"/>
    <w:rsid w:val="00D92953"/>
    <w:rsid w:val="00D94EB7"/>
    <w:rsid w:val="00D9639A"/>
    <w:rsid w:val="00DA36CE"/>
    <w:rsid w:val="00DA3D73"/>
    <w:rsid w:val="00DA55B2"/>
    <w:rsid w:val="00DB00C4"/>
    <w:rsid w:val="00DB01B9"/>
    <w:rsid w:val="00DC6FF0"/>
    <w:rsid w:val="00DC78EE"/>
    <w:rsid w:val="00DD59E3"/>
    <w:rsid w:val="00DD72F9"/>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2619B"/>
    <w:rsid w:val="00E3109E"/>
    <w:rsid w:val="00E37084"/>
    <w:rsid w:val="00E4121B"/>
    <w:rsid w:val="00E429AA"/>
    <w:rsid w:val="00E503EB"/>
    <w:rsid w:val="00E538E8"/>
    <w:rsid w:val="00E5506B"/>
    <w:rsid w:val="00E56BDC"/>
    <w:rsid w:val="00E574B8"/>
    <w:rsid w:val="00E63800"/>
    <w:rsid w:val="00E65488"/>
    <w:rsid w:val="00E73150"/>
    <w:rsid w:val="00E7479D"/>
    <w:rsid w:val="00E7715B"/>
    <w:rsid w:val="00E8381A"/>
    <w:rsid w:val="00E83F3F"/>
    <w:rsid w:val="00E87014"/>
    <w:rsid w:val="00E870FE"/>
    <w:rsid w:val="00E87DAA"/>
    <w:rsid w:val="00E92FE2"/>
    <w:rsid w:val="00E95758"/>
    <w:rsid w:val="00EA4042"/>
    <w:rsid w:val="00EA7167"/>
    <w:rsid w:val="00EB170A"/>
    <w:rsid w:val="00EB1882"/>
    <w:rsid w:val="00EC03CF"/>
    <w:rsid w:val="00EC069C"/>
    <w:rsid w:val="00EC1DE8"/>
    <w:rsid w:val="00EC3DE8"/>
    <w:rsid w:val="00EC7CD4"/>
    <w:rsid w:val="00ED03B2"/>
    <w:rsid w:val="00ED47F2"/>
    <w:rsid w:val="00EE2B6D"/>
    <w:rsid w:val="00EE3E67"/>
    <w:rsid w:val="00EE4891"/>
    <w:rsid w:val="00EE4C8B"/>
    <w:rsid w:val="00EF115A"/>
    <w:rsid w:val="00EF2579"/>
    <w:rsid w:val="00EF25C1"/>
    <w:rsid w:val="00EF2EA8"/>
    <w:rsid w:val="00EF6BF0"/>
    <w:rsid w:val="00F01207"/>
    <w:rsid w:val="00F13CC6"/>
    <w:rsid w:val="00F234F3"/>
    <w:rsid w:val="00F25CAC"/>
    <w:rsid w:val="00F35CC9"/>
    <w:rsid w:val="00F41810"/>
    <w:rsid w:val="00F42ECA"/>
    <w:rsid w:val="00F521FD"/>
    <w:rsid w:val="00F52971"/>
    <w:rsid w:val="00F53A58"/>
    <w:rsid w:val="00F53F38"/>
    <w:rsid w:val="00F5519A"/>
    <w:rsid w:val="00F57043"/>
    <w:rsid w:val="00F5AE4A"/>
    <w:rsid w:val="00F61771"/>
    <w:rsid w:val="00F63493"/>
    <w:rsid w:val="00F64A8A"/>
    <w:rsid w:val="00F64EB0"/>
    <w:rsid w:val="00F67056"/>
    <w:rsid w:val="00F77180"/>
    <w:rsid w:val="00F8269E"/>
    <w:rsid w:val="00F84887"/>
    <w:rsid w:val="00F9034E"/>
    <w:rsid w:val="00F9126D"/>
    <w:rsid w:val="00F918D9"/>
    <w:rsid w:val="00F933DA"/>
    <w:rsid w:val="00F93B5D"/>
    <w:rsid w:val="00FA0714"/>
    <w:rsid w:val="00FA642D"/>
    <w:rsid w:val="00FA6593"/>
    <w:rsid w:val="00FA76C6"/>
    <w:rsid w:val="00FC7C0A"/>
    <w:rsid w:val="00FD24FD"/>
    <w:rsid w:val="00FE5E86"/>
    <w:rsid w:val="00FE74BC"/>
    <w:rsid w:val="00FF1D7D"/>
    <w:rsid w:val="00FF2CF8"/>
    <w:rsid w:val="0137DC82"/>
    <w:rsid w:val="01765CE0"/>
    <w:rsid w:val="019445F4"/>
    <w:rsid w:val="01A5CB23"/>
    <w:rsid w:val="01C11329"/>
    <w:rsid w:val="01DA9133"/>
    <w:rsid w:val="01FEE544"/>
    <w:rsid w:val="0248923E"/>
    <w:rsid w:val="02614C69"/>
    <w:rsid w:val="02A0D00D"/>
    <w:rsid w:val="02BEAD61"/>
    <w:rsid w:val="02BFBD4C"/>
    <w:rsid w:val="02CE2A57"/>
    <w:rsid w:val="0306109F"/>
    <w:rsid w:val="03B9C651"/>
    <w:rsid w:val="03CA35E6"/>
    <w:rsid w:val="04475193"/>
    <w:rsid w:val="04559116"/>
    <w:rsid w:val="0465F7E1"/>
    <w:rsid w:val="04945D93"/>
    <w:rsid w:val="04A429E8"/>
    <w:rsid w:val="04F7C59D"/>
    <w:rsid w:val="05058C0A"/>
    <w:rsid w:val="0516E607"/>
    <w:rsid w:val="0598B3ED"/>
    <w:rsid w:val="05A9F027"/>
    <w:rsid w:val="05C39317"/>
    <w:rsid w:val="0668DBA9"/>
    <w:rsid w:val="069A1D97"/>
    <w:rsid w:val="073ED4D8"/>
    <w:rsid w:val="074CCCC6"/>
    <w:rsid w:val="07505505"/>
    <w:rsid w:val="08395C00"/>
    <w:rsid w:val="08546D96"/>
    <w:rsid w:val="08770BB3"/>
    <w:rsid w:val="09466FB5"/>
    <w:rsid w:val="096A768D"/>
    <w:rsid w:val="097BC599"/>
    <w:rsid w:val="09A50C14"/>
    <w:rsid w:val="09B54EE5"/>
    <w:rsid w:val="09DEA312"/>
    <w:rsid w:val="09FEC57D"/>
    <w:rsid w:val="0A113282"/>
    <w:rsid w:val="0A1EF77F"/>
    <w:rsid w:val="0A2795FF"/>
    <w:rsid w:val="0A77D9E9"/>
    <w:rsid w:val="0AC81DDE"/>
    <w:rsid w:val="0B2CB282"/>
    <w:rsid w:val="0B51BC19"/>
    <w:rsid w:val="0B649407"/>
    <w:rsid w:val="0B7C5CB6"/>
    <w:rsid w:val="0B8286EB"/>
    <w:rsid w:val="0BDEC351"/>
    <w:rsid w:val="0C025A1E"/>
    <w:rsid w:val="0C498ED2"/>
    <w:rsid w:val="0C52288D"/>
    <w:rsid w:val="0CE71BD0"/>
    <w:rsid w:val="0D214B5A"/>
    <w:rsid w:val="0D63794B"/>
    <w:rsid w:val="0DA7F75B"/>
    <w:rsid w:val="0DC972B1"/>
    <w:rsid w:val="0E1E18EE"/>
    <w:rsid w:val="0E47DD92"/>
    <w:rsid w:val="0E8C071F"/>
    <w:rsid w:val="0E999C53"/>
    <w:rsid w:val="0EF0364F"/>
    <w:rsid w:val="0EF7926B"/>
    <w:rsid w:val="10315E3E"/>
    <w:rsid w:val="1073F668"/>
    <w:rsid w:val="108632D7"/>
    <w:rsid w:val="1096F63C"/>
    <w:rsid w:val="115171A4"/>
    <w:rsid w:val="11708E4E"/>
    <w:rsid w:val="1183C0F8"/>
    <w:rsid w:val="11F0AF05"/>
    <w:rsid w:val="12261E48"/>
    <w:rsid w:val="127135FA"/>
    <w:rsid w:val="12A50086"/>
    <w:rsid w:val="12D09331"/>
    <w:rsid w:val="130C5EAF"/>
    <w:rsid w:val="1360069B"/>
    <w:rsid w:val="136E463E"/>
    <w:rsid w:val="13AB972A"/>
    <w:rsid w:val="1426E93B"/>
    <w:rsid w:val="1433B9E4"/>
    <w:rsid w:val="14FA9D5E"/>
    <w:rsid w:val="1551E999"/>
    <w:rsid w:val="1565EA5E"/>
    <w:rsid w:val="15C378BF"/>
    <w:rsid w:val="15D6F205"/>
    <w:rsid w:val="15F7D67A"/>
    <w:rsid w:val="16217125"/>
    <w:rsid w:val="163716EF"/>
    <w:rsid w:val="16D89C61"/>
    <w:rsid w:val="16DEFAAC"/>
    <w:rsid w:val="177FA0FD"/>
    <w:rsid w:val="1783011E"/>
    <w:rsid w:val="1790EEEC"/>
    <w:rsid w:val="17C6F42D"/>
    <w:rsid w:val="17E0F683"/>
    <w:rsid w:val="17E22573"/>
    <w:rsid w:val="1868622A"/>
    <w:rsid w:val="18C7BA38"/>
    <w:rsid w:val="19ACC102"/>
    <w:rsid w:val="19C23FAE"/>
    <w:rsid w:val="1A07FD31"/>
    <w:rsid w:val="1A54821A"/>
    <w:rsid w:val="1AB38606"/>
    <w:rsid w:val="1AC9BB8D"/>
    <w:rsid w:val="1B02D109"/>
    <w:rsid w:val="1B5770FA"/>
    <w:rsid w:val="1B7ADFB1"/>
    <w:rsid w:val="1BB2E7C5"/>
    <w:rsid w:val="1BCF1CA9"/>
    <w:rsid w:val="1BE4BC9B"/>
    <w:rsid w:val="1C1A930F"/>
    <w:rsid w:val="1C4472A6"/>
    <w:rsid w:val="1C82E9A0"/>
    <w:rsid w:val="1CB0D87D"/>
    <w:rsid w:val="1D065A88"/>
    <w:rsid w:val="1D395113"/>
    <w:rsid w:val="1D64279D"/>
    <w:rsid w:val="1D7ED895"/>
    <w:rsid w:val="1D9AE87D"/>
    <w:rsid w:val="1DD1C7AD"/>
    <w:rsid w:val="1DFDF30C"/>
    <w:rsid w:val="1E73FD28"/>
    <w:rsid w:val="1E84D8B8"/>
    <w:rsid w:val="1EAD7D06"/>
    <w:rsid w:val="1F19372B"/>
    <w:rsid w:val="1F67A788"/>
    <w:rsid w:val="1F714EAD"/>
    <w:rsid w:val="1F907AC6"/>
    <w:rsid w:val="1F934398"/>
    <w:rsid w:val="1FE45B48"/>
    <w:rsid w:val="204D27A4"/>
    <w:rsid w:val="207FFFF4"/>
    <w:rsid w:val="209A4F6F"/>
    <w:rsid w:val="20A66F99"/>
    <w:rsid w:val="20F19B3B"/>
    <w:rsid w:val="21306F29"/>
    <w:rsid w:val="21CB3F48"/>
    <w:rsid w:val="21CE63A3"/>
    <w:rsid w:val="21E1B931"/>
    <w:rsid w:val="220CC236"/>
    <w:rsid w:val="22CC5940"/>
    <w:rsid w:val="22CCC5D8"/>
    <w:rsid w:val="23A25238"/>
    <w:rsid w:val="23B0801D"/>
    <w:rsid w:val="23FE3AD6"/>
    <w:rsid w:val="24176C1D"/>
    <w:rsid w:val="242504FE"/>
    <w:rsid w:val="24648970"/>
    <w:rsid w:val="246BA251"/>
    <w:rsid w:val="24D25A8C"/>
    <w:rsid w:val="24DFEF06"/>
    <w:rsid w:val="24EA0E4D"/>
    <w:rsid w:val="25102CE3"/>
    <w:rsid w:val="25221EA5"/>
    <w:rsid w:val="258E08C4"/>
    <w:rsid w:val="25C004D2"/>
    <w:rsid w:val="260C6E34"/>
    <w:rsid w:val="26323684"/>
    <w:rsid w:val="264D7215"/>
    <w:rsid w:val="267E5E56"/>
    <w:rsid w:val="26E94F22"/>
    <w:rsid w:val="27440CF6"/>
    <w:rsid w:val="27AA526E"/>
    <w:rsid w:val="27B0FCF0"/>
    <w:rsid w:val="28667BB4"/>
    <w:rsid w:val="287FA411"/>
    <w:rsid w:val="2883D0EE"/>
    <w:rsid w:val="2900D48A"/>
    <w:rsid w:val="291C0CB3"/>
    <w:rsid w:val="293D0BB7"/>
    <w:rsid w:val="29490391"/>
    <w:rsid w:val="29650836"/>
    <w:rsid w:val="296F49A1"/>
    <w:rsid w:val="296FDD47"/>
    <w:rsid w:val="2987D6F5"/>
    <w:rsid w:val="29D3297D"/>
    <w:rsid w:val="29D3A84B"/>
    <w:rsid w:val="29E4F5EC"/>
    <w:rsid w:val="2A14C448"/>
    <w:rsid w:val="2A5BE9D2"/>
    <w:rsid w:val="2A7D239A"/>
    <w:rsid w:val="2ABC5A83"/>
    <w:rsid w:val="2AC7CF0F"/>
    <w:rsid w:val="2AC8CB2E"/>
    <w:rsid w:val="2AE6A0FE"/>
    <w:rsid w:val="2B1E36F2"/>
    <w:rsid w:val="2B287B11"/>
    <w:rsid w:val="2B532436"/>
    <w:rsid w:val="2BD1DCE9"/>
    <w:rsid w:val="2C698461"/>
    <w:rsid w:val="2C9DC172"/>
    <w:rsid w:val="2D3B99CD"/>
    <w:rsid w:val="2D72F7A2"/>
    <w:rsid w:val="2D74822D"/>
    <w:rsid w:val="2D7F079A"/>
    <w:rsid w:val="2DCC4664"/>
    <w:rsid w:val="2E18DB59"/>
    <w:rsid w:val="2E3D5A5E"/>
    <w:rsid w:val="2E9A1495"/>
    <w:rsid w:val="2EA7CB21"/>
    <w:rsid w:val="2EF2455E"/>
    <w:rsid w:val="2F1919FF"/>
    <w:rsid w:val="2F422557"/>
    <w:rsid w:val="2F711D90"/>
    <w:rsid w:val="2FA3F706"/>
    <w:rsid w:val="2FBE011F"/>
    <w:rsid w:val="2FDC0E22"/>
    <w:rsid w:val="30020805"/>
    <w:rsid w:val="305C0C9A"/>
    <w:rsid w:val="3091D28A"/>
    <w:rsid w:val="30D2DDC9"/>
    <w:rsid w:val="30E7D5FF"/>
    <w:rsid w:val="30F25FFC"/>
    <w:rsid w:val="315B7300"/>
    <w:rsid w:val="316AEACA"/>
    <w:rsid w:val="31713295"/>
    <w:rsid w:val="31892B4F"/>
    <w:rsid w:val="31A9244F"/>
    <w:rsid w:val="3245CC7E"/>
    <w:rsid w:val="3250BAC1"/>
    <w:rsid w:val="32557328"/>
    <w:rsid w:val="3262EB98"/>
    <w:rsid w:val="326B550D"/>
    <w:rsid w:val="32BFF690"/>
    <w:rsid w:val="337DD559"/>
    <w:rsid w:val="33EC2D83"/>
    <w:rsid w:val="343EFE42"/>
    <w:rsid w:val="3479CA35"/>
    <w:rsid w:val="348F6F91"/>
    <w:rsid w:val="34CEE57B"/>
    <w:rsid w:val="3509DB7B"/>
    <w:rsid w:val="35627448"/>
    <w:rsid w:val="3588C6BB"/>
    <w:rsid w:val="35BAEDEA"/>
    <w:rsid w:val="35E03209"/>
    <w:rsid w:val="3687533D"/>
    <w:rsid w:val="36A0CECC"/>
    <w:rsid w:val="36F49EAC"/>
    <w:rsid w:val="3745A238"/>
    <w:rsid w:val="37828E2F"/>
    <w:rsid w:val="37CC3854"/>
    <w:rsid w:val="37EA154A"/>
    <w:rsid w:val="3836F6DC"/>
    <w:rsid w:val="38DB941D"/>
    <w:rsid w:val="38E17299"/>
    <w:rsid w:val="38E2380E"/>
    <w:rsid w:val="38EDCA65"/>
    <w:rsid w:val="391BB5A1"/>
    <w:rsid w:val="3959CE19"/>
    <w:rsid w:val="397057AA"/>
    <w:rsid w:val="39AFE096"/>
    <w:rsid w:val="39B4696E"/>
    <w:rsid w:val="39C4A67D"/>
    <w:rsid w:val="3A4E8346"/>
    <w:rsid w:val="3A8019E5"/>
    <w:rsid w:val="3A8CC230"/>
    <w:rsid w:val="3AD3E5A6"/>
    <w:rsid w:val="3AD5B44C"/>
    <w:rsid w:val="3AF59E7A"/>
    <w:rsid w:val="3B71FB41"/>
    <w:rsid w:val="3C2798D4"/>
    <w:rsid w:val="3C4BDDA0"/>
    <w:rsid w:val="3C7972DC"/>
    <w:rsid w:val="3C8EDAD6"/>
    <w:rsid w:val="3DAB1A1E"/>
    <w:rsid w:val="3DFC8E31"/>
    <w:rsid w:val="3E2AAB37"/>
    <w:rsid w:val="3E6F7050"/>
    <w:rsid w:val="3EB4FE01"/>
    <w:rsid w:val="3ED1D703"/>
    <w:rsid w:val="3F02F94D"/>
    <w:rsid w:val="3F2E6717"/>
    <w:rsid w:val="3F459E52"/>
    <w:rsid w:val="3FB8396D"/>
    <w:rsid w:val="3FC328F9"/>
    <w:rsid w:val="3FE3F124"/>
    <w:rsid w:val="4006FBD5"/>
    <w:rsid w:val="40201955"/>
    <w:rsid w:val="4023714A"/>
    <w:rsid w:val="402DAFFF"/>
    <w:rsid w:val="41C38984"/>
    <w:rsid w:val="41F5C4F1"/>
    <w:rsid w:val="42032629"/>
    <w:rsid w:val="42306D76"/>
    <w:rsid w:val="4251BE30"/>
    <w:rsid w:val="42738478"/>
    <w:rsid w:val="42CD2E5C"/>
    <w:rsid w:val="431CFACD"/>
    <w:rsid w:val="43416394"/>
    <w:rsid w:val="437FA8C9"/>
    <w:rsid w:val="43D3A31C"/>
    <w:rsid w:val="43FCA8DC"/>
    <w:rsid w:val="442E5A96"/>
    <w:rsid w:val="443CE517"/>
    <w:rsid w:val="443DC6A8"/>
    <w:rsid w:val="4465B8E3"/>
    <w:rsid w:val="446B435F"/>
    <w:rsid w:val="44846BBC"/>
    <w:rsid w:val="44B76247"/>
    <w:rsid w:val="44F7E3CE"/>
    <w:rsid w:val="4518F4DE"/>
    <w:rsid w:val="4520342C"/>
    <w:rsid w:val="45616DD4"/>
    <w:rsid w:val="45935223"/>
    <w:rsid w:val="45E4A0F6"/>
    <w:rsid w:val="460FD436"/>
    <w:rsid w:val="46203C1D"/>
    <w:rsid w:val="462F0A19"/>
    <w:rsid w:val="468D286A"/>
    <w:rsid w:val="46A78FBE"/>
    <w:rsid w:val="46B63A85"/>
    <w:rsid w:val="46C4E167"/>
    <w:rsid w:val="46C5CF49"/>
    <w:rsid w:val="46D923E4"/>
    <w:rsid w:val="46E1F85E"/>
    <w:rsid w:val="47080957"/>
    <w:rsid w:val="47D34F12"/>
    <w:rsid w:val="47EF0309"/>
    <w:rsid w:val="47FB2DD5"/>
    <w:rsid w:val="48217BD1"/>
    <w:rsid w:val="48255039"/>
    <w:rsid w:val="482B2B3A"/>
    <w:rsid w:val="483BC1A3"/>
    <w:rsid w:val="48461B34"/>
    <w:rsid w:val="48517F59"/>
    <w:rsid w:val="4931D1FA"/>
    <w:rsid w:val="4971AB0D"/>
    <w:rsid w:val="49B0BAA5"/>
    <w:rsid w:val="49B944AA"/>
    <w:rsid w:val="4A16A5CF"/>
    <w:rsid w:val="4A6AF052"/>
    <w:rsid w:val="4AA2C89C"/>
    <w:rsid w:val="4AACBE13"/>
    <w:rsid w:val="4AC386D3"/>
    <w:rsid w:val="4B0A3A03"/>
    <w:rsid w:val="4B4CF63E"/>
    <w:rsid w:val="4B7539F6"/>
    <w:rsid w:val="4B80BBEA"/>
    <w:rsid w:val="4B83354B"/>
    <w:rsid w:val="4B8A00A2"/>
    <w:rsid w:val="4C1CDBA4"/>
    <w:rsid w:val="4D0CA8A6"/>
    <w:rsid w:val="4D0DF213"/>
    <w:rsid w:val="4D4F6F4E"/>
    <w:rsid w:val="4DA5B39F"/>
    <w:rsid w:val="4E041B9E"/>
    <w:rsid w:val="4E0FE659"/>
    <w:rsid w:val="4E1E520F"/>
    <w:rsid w:val="4EA5A21C"/>
    <w:rsid w:val="4EDE1750"/>
    <w:rsid w:val="4EFCB696"/>
    <w:rsid w:val="4F65AE82"/>
    <w:rsid w:val="4F723587"/>
    <w:rsid w:val="4F88EF50"/>
    <w:rsid w:val="502150FA"/>
    <w:rsid w:val="5093229E"/>
    <w:rsid w:val="50BC9241"/>
    <w:rsid w:val="516A1002"/>
    <w:rsid w:val="51ECFF7D"/>
    <w:rsid w:val="5201165D"/>
    <w:rsid w:val="520281D1"/>
    <w:rsid w:val="5221B7B4"/>
    <w:rsid w:val="52590EE7"/>
    <w:rsid w:val="525FF47A"/>
    <w:rsid w:val="5268EB81"/>
    <w:rsid w:val="526C895B"/>
    <w:rsid w:val="52934266"/>
    <w:rsid w:val="530B0A3B"/>
    <w:rsid w:val="5402A946"/>
    <w:rsid w:val="54152539"/>
    <w:rsid w:val="5430A337"/>
    <w:rsid w:val="54C7AFE3"/>
    <w:rsid w:val="54F085E5"/>
    <w:rsid w:val="5546E31C"/>
    <w:rsid w:val="5575B299"/>
    <w:rsid w:val="55EA1D87"/>
    <w:rsid w:val="56C0F121"/>
    <w:rsid w:val="56C72EFE"/>
    <w:rsid w:val="56C89E0F"/>
    <w:rsid w:val="570E3A1B"/>
    <w:rsid w:val="571E938D"/>
    <w:rsid w:val="5721C433"/>
    <w:rsid w:val="5723565C"/>
    <w:rsid w:val="573FA3D9"/>
    <w:rsid w:val="576843F9"/>
    <w:rsid w:val="5785EDE8"/>
    <w:rsid w:val="57A2E6FE"/>
    <w:rsid w:val="57AC1AA5"/>
    <w:rsid w:val="581BEF5D"/>
    <w:rsid w:val="58D84ADF"/>
    <w:rsid w:val="590340D6"/>
    <w:rsid w:val="594076BE"/>
    <w:rsid w:val="595CA4B3"/>
    <w:rsid w:val="5A0320E8"/>
    <w:rsid w:val="5A3B134E"/>
    <w:rsid w:val="5A489B3F"/>
    <w:rsid w:val="5A9F914A"/>
    <w:rsid w:val="5AA72A66"/>
    <w:rsid w:val="5ABC2E08"/>
    <w:rsid w:val="5ACABCA1"/>
    <w:rsid w:val="5AE53BBC"/>
    <w:rsid w:val="5BDC939E"/>
    <w:rsid w:val="5BE46BA0"/>
    <w:rsid w:val="5C476301"/>
    <w:rsid w:val="5C522E5A"/>
    <w:rsid w:val="5C87A4B6"/>
    <w:rsid w:val="5CAD84C4"/>
    <w:rsid w:val="5CE4AC65"/>
    <w:rsid w:val="5D233912"/>
    <w:rsid w:val="5D234C87"/>
    <w:rsid w:val="5D5F38CB"/>
    <w:rsid w:val="5DA6DF03"/>
    <w:rsid w:val="5DC159BC"/>
    <w:rsid w:val="5E1DD76B"/>
    <w:rsid w:val="5E1F8FC5"/>
    <w:rsid w:val="5E551E53"/>
    <w:rsid w:val="5E885075"/>
    <w:rsid w:val="5EAE4082"/>
    <w:rsid w:val="5EB98737"/>
    <w:rsid w:val="5F009F63"/>
    <w:rsid w:val="5F1178E7"/>
    <w:rsid w:val="5F645B54"/>
    <w:rsid w:val="5FC4E33F"/>
    <w:rsid w:val="5FCC7AE4"/>
    <w:rsid w:val="5FE309D3"/>
    <w:rsid w:val="60BBA5F0"/>
    <w:rsid w:val="610E5CF1"/>
    <w:rsid w:val="615B15D9"/>
    <w:rsid w:val="6185F79E"/>
    <w:rsid w:val="6192062E"/>
    <w:rsid w:val="6194DEDB"/>
    <w:rsid w:val="61F9BA1C"/>
    <w:rsid w:val="620BAD5E"/>
    <w:rsid w:val="624C2D1E"/>
    <w:rsid w:val="6273B1B0"/>
    <w:rsid w:val="62A6C95F"/>
    <w:rsid w:val="62CEE9EB"/>
    <w:rsid w:val="62DD8074"/>
    <w:rsid w:val="62F3888B"/>
    <w:rsid w:val="6320528A"/>
    <w:rsid w:val="6367BAA5"/>
    <w:rsid w:val="6518D755"/>
    <w:rsid w:val="6535CBDB"/>
    <w:rsid w:val="6551991E"/>
    <w:rsid w:val="6556B88A"/>
    <w:rsid w:val="65933B6C"/>
    <w:rsid w:val="65C1DA01"/>
    <w:rsid w:val="6689CBCB"/>
    <w:rsid w:val="669886CE"/>
    <w:rsid w:val="66D19C3C"/>
    <w:rsid w:val="6735CD5F"/>
    <w:rsid w:val="67446CA9"/>
    <w:rsid w:val="67EC5917"/>
    <w:rsid w:val="681836F6"/>
    <w:rsid w:val="685A5D19"/>
    <w:rsid w:val="68977D00"/>
    <w:rsid w:val="68CE40C5"/>
    <w:rsid w:val="69081F5A"/>
    <w:rsid w:val="692F9F1B"/>
    <w:rsid w:val="6980EA17"/>
    <w:rsid w:val="6981B798"/>
    <w:rsid w:val="69F91E17"/>
    <w:rsid w:val="6A6A1126"/>
    <w:rsid w:val="6AE95BC5"/>
    <w:rsid w:val="6B12363E"/>
    <w:rsid w:val="6B1E2442"/>
    <w:rsid w:val="6C2D85F5"/>
    <w:rsid w:val="6C844003"/>
    <w:rsid w:val="6CF096DE"/>
    <w:rsid w:val="6D1B39C7"/>
    <w:rsid w:val="6D4AA82E"/>
    <w:rsid w:val="6D5D7119"/>
    <w:rsid w:val="6D60E1BB"/>
    <w:rsid w:val="6DC41002"/>
    <w:rsid w:val="6DCEF0F6"/>
    <w:rsid w:val="6E2C6693"/>
    <w:rsid w:val="6E4A0503"/>
    <w:rsid w:val="6E6E501D"/>
    <w:rsid w:val="6E6FAB4D"/>
    <w:rsid w:val="6E6FAB4D"/>
    <w:rsid w:val="6E783935"/>
    <w:rsid w:val="6E94C1AE"/>
    <w:rsid w:val="6EBE6A42"/>
    <w:rsid w:val="6F079B22"/>
    <w:rsid w:val="6F3B8B28"/>
    <w:rsid w:val="6F53EBE0"/>
    <w:rsid w:val="6F9C477C"/>
    <w:rsid w:val="6F9F8406"/>
    <w:rsid w:val="6FEB783B"/>
    <w:rsid w:val="6FF0E69C"/>
    <w:rsid w:val="70572A08"/>
    <w:rsid w:val="708E676E"/>
    <w:rsid w:val="7111E1E9"/>
    <w:rsid w:val="711495AB"/>
    <w:rsid w:val="71158C53"/>
    <w:rsid w:val="7116BD47"/>
    <w:rsid w:val="71470A01"/>
    <w:rsid w:val="7162306A"/>
    <w:rsid w:val="723AFAFB"/>
    <w:rsid w:val="72E7934A"/>
    <w:rsid w:val="7306528E"/>
    <w:rsid w:val="7313ECB4"/>
    <w:rsid w:val="7385CBF5"/>
    <w:rsid w:val="73CCBD6E"/>
    <w:rsid w:val="73FFDD59"/>
    <w:rsid w:val="742E7D9C"/>
    <w:rsid w:val="74537C85"/>
    <w:rsid w:val="748516AD"/>
    <w:rsid w:val="74AC64C2"/>
    <w:rsid w:val="75B82D32"/>
    <w:rsid w:val="75B9C722"/>
    <w:rsid w:val="75FF5595"/>
    <w:rsid w:val="76047AF8"/>
    <w:rsid w:val="7631BEC8"/>
    <w:rsid w:val="76381CF8"/>
    <w:rsid w:val="76439664"/>
    <w:rsid w:val="764CE3A4"/>
    <w:rsid w:val="765F2D58"/>
    <w:rsid w:val="767178CB"/>
    <w:rsid w:val="76ACA414"/>
    <w:rsid w:val="76B1BFF4"/>
    <w:rsid w:val="76C40DAC"/>
    <w:rsid w:val="76C9C32D"/>
    <w:rsid w:val="76F915A4"/>
    <w:rsid w:val="774D5882"/>
    <w:rsid w:val="779950A9"/>
    <w:rsid w:val="77D05602"/>
    <w:rsid w:val="77E8C5C8"/>
    <w:rsid w:val="780C9006"/>
    <w:rsid w:val="78404D99"/>
    <w:rsid w:val="78793AF1"/>
    <w:rsid w:val="78A11DDA"/>
    <w:rsid w:val="78DD589A"/>
    <w:rsid w:val="78F26930"/>
    <w:rsid w:val="7916BDF0"/>
    <w:rsid w:val="79199F06"/>
    <w:rsid w:val="795B7EDF"/>
    <w:rsid w:val="795EE351"/>
    <w:rsid w:val="79E817C7"/>
    <w:rsid w:val="7A2FC3FB"/>
    <w:rsid w:val="7A68E4AF"/>
    <w:rsid w:val="7A74710B"/>
    <w:rsid w:val="7AB97016"/>
    <w:rsid w:val="7AD2C6B8"/>
    <w:rsid w:val="7B49D7BE"/>
    <w:rsid w:val="7BD6D6F7"/>
    <w:rsid w:val="7BDA7230"/>
    <w:rsid w:val="7BDBB564"/>
    <w:rsid w:val="7C451E1F"/>
    <w:rsid w:val="7C520C12"/>
    <w:rsid w:val="7CC49733"/>
    <w:rsid w:val="7D02FD51"/>
    <w:rsid w:val="7D39DAFF"/>
    <w:rsid w:val="7D75C86C"/>
    <w:rsid w:val="7D77487C"/>
    <w:rsid w:val="7D904ECB"/>
    <w:rsid w:val="7DAE8536"/>
    <w:rsid w:val="7E1D4DE0"/>
    <w:rsid w:val="7E3C4D4E"/>
    <w:rsid w:val="7E40780C"/>
    <w:rsid w:val="7E5298B4"/>
    <w:rsid w:val="7E7F038B"/>
    <w:rsid w:val="7EA29AC3"/>
    <w:rsid w:val="7EC2023C"/>
    <w:rsid w:val="7EF5D46E"/>
    <w:rsid w:val="7F10F17B"/>
    <w:rsid w:val="7F4C9A1E"/>
    <w:rsid w:val="7F97A96E"/>
    <w:rsid w:val="7FA98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hAnsi="Georgia" w:eastAsia="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styleId="CommentSubjectChar" w:customStyle="1">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styleId="HeaderChar" w:customStyle="1">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styleId="FooterChar" w:customStyle="1">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styleId="Default" w:customStyle="1">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styleId="NoSpacingChar" w:customStyle="1">
    <w:name w:val="No Spacing Char"/>
    <w:basedOn w:val="DefaultParagraphFont"/>
    <w:link w:val="NoSpacing"/>
    <w:uiPriority w:val="1"/>
    <w:locked/>
    <w:rsid w:val="0030529F"/>
  </w:style>
  <w:style w:type="character" w:styleId="ListParagraphChar" w:customStyle="1">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cs="Times New Roman" w:eastAsiaTheme="minorHAnsi"/>
      <w:color w:val="auto"/>
      <w:sz w:val="20"/>
      <w:szCs w:val="20"/>
    </w:rPr>
  </w:style>
  <w:style w:type="character" w:styleId="FootnoteTextChar" w:customStyle="1">
    <w:name w:val="Footnote Text Char"/>
    <w:basedOn w:val="DefaultParagraphFont"/>
    <w:link w:val="FootnoteText"/>
    <w:uiPriority w:val="99"/>
    <w:semiHidden/>
    <w:rsid w:val="006448FC"/>
    <w:rPr>
      <w:rFonts w:cs="Times New Roman" w:eastAsiaTheme="minorHAnsi"/>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hAnsi="Times New Roman" w:eastAsia="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hAnsi="Times New Roman" w:eastAsia="Malgun Gothic" w:cs="Times New Roman"/>
      <w:b/>
      <w:bCs/>
      <w:color w:val="auto"/>
      <w:sz w:val="24"/>
      <w:szCs w:val="24"/>
    </w:rPr>
  </w:style>
  <w:style w:type="character" w:styleId="BodyTextChar" w:customStyle="1">
    <w:name w:val="Body Text Char"/>
    <w:basedOn w:val="DefaultParagraphFont"/>
    <w:link w:val="BodyText"/>
    <w:rsid w:val="00176808"/>
    <w:rPr>
      <w:rFonts w:ascii="Times New Roman" w:hAnsi="Times New Roman" w:eastAsia="Malgun Gothic" w:cs="Times New Roman"/>
      <w:b/>
      <w:bCs/>
      <w:color w:val="auto"/>
      <w:sz w:val="24"/>
      <w:szCs w:val="24"/>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ygrants.servicenowservices.com" TargetMode="External" Id="rId13" /><Relationship Type="http://schemas.openxmlformats.org/officeDocument/2006/relationships/hyperlink" Target="https://mygrants.service-now.com/grants/portal_login.do" TargetMode="External" Id="rId18" /><Relationship Type="http://schemas.openxmlformats.org/officeDocument/2006/relationships/hyperlink" Target="https://www.ecfr.gov/cgi-bin/text-idx?SID=81a5f41de81c46a9844617d93a9db081&amp;mc=true&amp;node=pt2.1.175&amp;rgn=div5" TargetMode="External" Id="rId26" /><Relationship Type="http://schemas.openxmlformats.org/officeDocument/2006/relationships/theme" Target="theme/theme1.xml" Id="rId39" /><Relationship Type="http://schemas.openxmlformats.org/officeDocument/2006/relationships/customXml" Target="../customXml/item3.xml" Id="rId3" /><Relationship Type="http://schemas.openxmlformats.org/officeDocument/2006/relationships/hyperlink" Target="https://www.opm.gov/policy-data-oversight/pay-leave/federal-holidays/" TargetMode="External" Id="rId21" /><Relationship Type="http://schemas.openxmlformats.org/officeDocument/2006/relationships/hyperlink" Target="https://www.opm.gov/policy-data-oversight/pay-leave/federal-holidays/" TargetMode="External" Id="rId34" /><Relationship Type="http://schemas.openxmlformats.org/officeDocument/2006/relationships/settings" Target="settings.xml" Id="rId7" /><Relationship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 Id="rId17" /><Relationship Type="http://schemas.openxmlformats.org/officeDocument/2006/relationships/hyperlink" Target="https://www.ecfr.gov/cgi-bin/text-idx?SID=81a5f41de81c46a9844617d93a9db081&amp;mc=true&amp;node=pt2.1.170&amp;rgn=div5" TargetMode="External" Id="rId25" /><Relationship Type="http://schemas.openxmlformats.org/officeDocument/2006/relationships/hyperlink" Target="mailto:support@grants.gov"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file:///C:/Users/OKellyCA/AppData/Local/Microsoft/Windows/INetCache/Content.Outlook/ZN6WSCL2/www.grants.gov" TargetMode="External" Id="rId16" /><Relationship Type="http://schemas.openxmlformats.org/officeDocument/2006/relationships/hyperlink" Target="mailto:support@grants.gov" TargetMode="External" Id="rId20" /><Relationship Type="http://schemas.openxmlformats.org/officeDocument/2006/relationships/hyperlink" Target="https://www.ecfr.gov/cgi-bin/text-idx?SID=81a5f41de81c46a9844617d93a9db081&amp;mc=true&amp;tpl=/ecfrbrowse/Title02/2chapterVI.tpl"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am.gov" TargetMode="External" Id="rId11" /><Relationship Type="http://schemas.openxmlformats.org/officeDocument/2006/relationships/hyperlink" Target="https://www.ecfr.gov/cgi-bin/text-idx?SID=81a5f41de81c46a9844617d93a9db081&amp;mc=true&amp;node=pt2.1.25&amp;rgn=div5" TargetMode="External" Id="rId24" /><Relationship Type="http://schemas.openxmlformats.org/officeDocument/2006/relationships/hyperlink" Target="https://www.ecfr.gov/cgi-bin/retrieveECFR?gp=&amp;SID=027fb85899500d580fc71df69d11573a&amp;mc=true&amp;n=pt2.1.200&amp;r=PART&amp;ty=HTML%20-%20ap2.1.200_1521.i" TargetMode="External" Id="rId32" /><Relationship Type="http://schemas.openxmlformats.org/officeDocument/2006/relationships/footer" Target="footer2.xml" Id="rId37" /><Relationship Type="http://schemas.microsoft.com/office/2020/10/relationships/intelligence" Target="intelligence2.xml" Id="rId40" /><Relationship Type="http://schemas.openxmlformats.org/officeDocument/2006/relationships/numbering" Target="numbering.xml" Id="rId5" /><Relationship Type="http://schemas.openxmlformats.org/officeDocument/2006/relationships/hyperlink" Target="https://www.state.gov/foreign-terrorist-organizations/" TargetMode="External" Id="rId15" /><Relationship Type="http://schemas.openxmlformats.org/officeDocument/2006/relationships/hyperlink" Target="https://www.state.gov/about-us-office-of-the-procurement-executive/" TargetMode="External" Id="rId23" /><Relationship Type="http://schemas.openxmlformats.org/officeDocument/2006/relationships/hyperlink" Target="https://www.ecfr.gov/cgi-bin/text-idx?SID=81a5f41de81c46a9844617d93a9db081&amp;mc=true&amp;node=pt2.1.183&amp;rgn=div5" TargetMode="External" Id="rId28" /><Relationship Type="http://schemas.openxmlformats.org/officeDocument/2006/relationships/footer" Target="footer1.xml" Id="rId36" /><Relationship Type="http://schemas.openxmlformats.org/officeDocument/2006/relationships/endnotes" Target="endnotes.xml" Id="rId10" /><Relationship Type="http://schemas.openxmlformats.org/officeDocument/2006/relationships/hyperlink" Target="file:///C:/Users/OKellyCA/AppData/Local/Microsoft/Windows/INetCache/Content.Outlook/ZN6WSCL2/www.grants.gov" TargetMode="External" Id="rId19" /><Relationship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ms.psc.gov/" TargetMode="External" Id="rId22" /><Relationship Type="http://schemas.openxmlformats.org/officeDocument/2006/relationships/hyperlink" Target="https://www.ecfr.gov/cgi-bin/text-idx?SID=81a5f41de81c46a9844617d93a9db081&amp;mc=true&amp;node=pt2.1.182&amp;rgn=div5" TargetMode="External" Id="rId27" /><Relationship Type="http://schemas.openxmlformats.org/officeDocument/2006/relationships/hyperlink" Target="https://www.ecfr.gov/cgi-bin/text-idx?SID=81a5f41de81c46a9844617d93a9db081&amp;mc=true&amp;node=pt2.1.200&amp;rgn=div5" TargetMode="External" Id="rId30" /><Relationship Type="http://schemas.openxmlformats.org/officeDocument/2006/relationships/header" Target="header1.xml" Id="rId35" /><Relationship Type="http://schemas.microsoft.com/office/2011/relationships/people" Target="people.xml" Id="R154f872a2b3945d7" /><Relationship Type="http://schemas.microsoft.com/office/2011/relationships/commentsExtended" Target="commentsExtended.xml" Id="R578b4cc3eadd4207" /><Relationship Type="http://schemas.microsoft.com/office/2016/09/relationships/commentsIds" Target="commentsIds.xml" Id="R3b38319e0ef14519" /><Relationship Type="http://schemas.openxmlformats.org/officeDocument/2006/relationships/glossaryDocument" Target="glossary/document.xml" Id="R0ade6a547b5b4a12" /><Relationship Type="http://schemas.openxmlformats.org/officeDocument/2006/relationships/hyperlink" Target="http://www.grants.gov" TargetMode="External" Id="Rfeadbb9c7b6c47b2" /><Relationship Type="http://schemas.openxmlformats.org/officeDocument/2006/relationships/hyperlink" Target="https://www.grants.gov/" TargetMode="External" Id="R7e3ff564b5b6466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b1898a3-f83e-4ce7-889e-bd9b89e4e6b5}"/>
      </w:docPartPr>
      <w:docPartBody>
        <w:p w14:paraId="10BE706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9ed43d4-b9de-491e-b22e-947747d6a979">
      <UserInfo>
        <DisplayName>Staggs, Jill J</DisplayName>
        <AccountId>5697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515A9CA610EA48A6985A23C5BCAA6B" ma:contentTypeVersion="4" ma:contentTypeDescription="Create a new document." ma:contentTypeScope="" ma:versionID="8c0cb1afa7da8f6e39a7c0ffbdc429fb">
  <xsd:schema xmlns:xsd="http://www.w3.org/2001/XMLSchema" xmlns:xs="http://www.w3.org/2001/XMLSchema" xmlns:p="http://schemas.microsoft.com/office/2006/metadata/properties" xmlns:ns2="0eeba94a-65fe-451c-beb3-76cb2d952a91" xmlns:ns3="19ed43d4-b9de-491e-b22e-947747d6a979" targetNamespace="http://schemas.microsoft.com/office/2006/metadata/properties" ma:root="true" ma:fieldsID="10300370041206f665eb56917a83e2ef" ns2:_="" ns3:_="">
    <xsd:import namespace="0eeba94a-65fe-451c-beb3-76cb2d952a91"/>
    <xsd:import namespace="19ed43d4-b9de-491e-b22e-947747d6a9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ba94a-65fe-451c-beb3-76cb2d952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d43d4-b9de-491e-b22e-947747d6a9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816e5610-daf9-4ce2-80ed-89ffeb726eea"/>
  </ds:schemaRefs>
</ds:datastoreItem>
</file>

<file path=customXml/itemProps4.xml><?xml version="1.0" encoding="utf-8"?>
<ds:datastoreItem xmlns:ds="http://schemas.openxmlformats.org/officeDocument/2006/customXml" ds:itemID="{2C6471FD-AF38-4A2D-955B-977B395BDA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 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HernandezV2</dc:creator>
  <keywords/>
  <dc:description/>
  <lastModifiedBy>Arroyo, Christine E</lastModifiedBy>
  <revision>13</revision>
  <lastPrinted>2018-11-19T16:01:00.0000000Z</lastPrinted>
  <dcterms:created xsi:type="dcterms:W3CDTF">2023-02-02T16:42:00.0000000Z</dcterms:created>
  <dcterms:modified xsi:type="dcterms:W3CDTF">2023-03-01T20:05:52.4890102Z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0x01010040515A9CA610EA48A6985A23C5BCAA6B</vt:lpwstr>
  </property>
  <property fmtid="{D5CDD505-2E9C-101B-9397-08002B2CF9AE}" pid="10" name="_dlc_DocIdItemGuid">
    <vt:lpwstr>4fc4da1a-2aca-4abd-9927-cbc6d2b8d510</vt:lpwstr>
  </property>
</Properties>
</file>