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F3F43" w14:textId="69080D62" w:rsidR="0060035F" w:rsidRPr="001B6875" w:rsidRDefault="001A26A2" w:rsidP="001B6875">
      <w:pPr>
        <w:pStyle w:val="Title"/>
        <w:rPr>
          <w:rFonts w:asciiTheme="minorHAnsi" w:hAnsiTheme="minorHAnsi" w:cstheme="minorHAnsi"/>
          <w:b w:val="0"/>
          <w:noProof/>
          <w:sz w:val="28"/>
          <w:szCs w:val="28"/>
        </w:rPr>
      </w:pPr>
      <w:r w:rsidRPr="001B6875">
        <w:rPr>
          <w:rFonts w:asciiTheme="minorHAnsi" w:hAnsiTheme="minorHAnsi" w:cstheme="minorHAnsi"/>
          <w:noProof/>
        </w:rPr>
        <w:t>HR00112</w:t>
      </w:r>
      <w:r w:rsidR="00722198" w:rsidRPr="001B6875">
        <w:rPr>
          <w:rFonts w:asciiTheme="minorHAnsi" w:hAnsiTheme="minorHAnsi" w:cstheme="minorHAnsi"/>
          <w:noProof/>
        </w:rPr>
        <w:t>4</w:t>
      </w:r>
      <w:r w:rsidRPr="001B6875">
        <w:rPr>
          <w:rFonts w:asciiTheme="minorHAnsi" w:hAnsiTheme="minorHAnsi" w:cstheme="minorHAnsi"/>
          <w:noProof/>
        </w:rPr>
        <w:t>S00</w:t>
      </w:r>
      <w:r w:rsidR="00722198" w:rsidRPr="001B6875">
        <w:rPr>
          <w:rFonts w:asciiTheme="minorHAnsi" w:hAnsiTheme="minorHAnsi" w:cstheme="minorHAnsi"/>
          <w:noProof/>
        </w:rPr>
        <w:t>1</w:t>
      </w:r>
      <w:r w:rsidR="00220887">
        <w:rPr>
          <w:rFonts w:asciiTheme="minorHAnsi" w:hAnsiTheme="minorHAnsi" w:cstheme="minorHAnsi"/>
          <w:noProof/>
        </w:rPr>
        <w:t>9</w:t>
      </w:r>
      <w:r w:rsidR="00722198" w:rsidRPr="001B6875">
        <w:rPr>
          <w:rFonts w:asciiTheme="minorHAnsi" w:hAnsiTheme="minorHAnsi" w:cstheme="minorHAnsi"/>
          <w:noProof/>
        </w:rPr>
        <w:t xml:space="preserve">: </w:t>
      </w:r>
      <w:r w:rsidR="00220887" w:rsidRPr="00220887">
        <w:rPr>
          <w:rFonts w:asciiTheme="minorHAnsi" w:eastAsia="MS Mincho" w:hAnsiTheme="minorHAnsi" w:cstheme="minorHAnsi"/>
        </w:rPr>
        <w:t>Material Synthesis Technologies for Universal and Diverse Integration Opportunities (M-STUDIO)</w:t>
      </w:r>
    </w:p>
    <w:p w14:paraId="2BAFA36E" w14:textId="6955C35D" w:rsidR="006D5A59" w:rsidRPr="00C836B2" w:rsidRDefault="00080E1D" w:rsidP="00D969F1">
      <w:pPr>
        <w:spacing w:after="0" w:line="240" w:lineRule="auto"/>
        <w:jc w:val="center"/>
        <w:rPr>
          <w:rFonts w:cs="Calibri"/>
          <w:b/>
          <w:noProof/>
          <w:sz w:val="28"/>
          <w:szCs w:val="28"/>
        </w:rPr>
      </w:pPr>
      <w:r>
        <w:rPr>
          <w:rFonts w:cs="Calibri"/>
          <w:b/>
          <w:noProof/>
          <w:sz w:val="28"/>
          <w:szCs w:val="28"/>
        </w:rPr>
        <w:t xml:space="preserve">Attachment </w:t>
      </w:r>
      <w:r w:rsidR="0047208B">
        <w:rPr>
          <w:rFonts w:cs="Calibri"/>
          <w:b/>
          <w:noProof/>
          <w:sz w:val="28"/>
          <w:szCs w:val="28"/>
        </w:rPr>
        <w:t>A</w:t>
      </w:r>
      <w:r>
        <w:rPr>
          <w:rFonts w:cs="Calibri"/>
          <w:b/>
          <w:noProof/>
          <w:sz w:val="28"/>
          <w:szCs w:val="28"/>
        </w:rPr>
        <w:t xml:space="preserve"> - </w:t>
      </w:r>
      <w:r w:rsidR="0010030E"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4B45D249"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615F10">
        <w:rPr>
          <w:rFonts w:cs="Calibri"/>
          <w:b/>
          <w:i/>
          <w:noProof/>
          <w:color w:val="FF0000"/>
          <w:szCs w:val="24"/>
          <w:u w:val="single"/>
        </w:rPr>
        <w:t>mandatory</w:t>
      </w:r>
      <w:r w:rsidRPr="00615F10">
        <w:rPr>
          <w:rFonts w:cs="Calibri"/>
          <w:b/>
          <w:i/>
          <w:noProof/>
          <w:szCs w:val="24"/>
        </w:rPr>
        <w:t xml:space="preserve"> for all abstract submissions to this BAA.</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1AAE3B8C"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8B5D00" w:rsidRPr="001B6875">
        <w:rPr>
          <w:rFonts w:cs="Calibri"/>
          <w:b/>
          <w:bCs/>
          <w:highlight w:val="yellow"/>
          <w:u w:val="single"/>
        </w:rPr>
        <w:t>5</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w:t>
      </w:r>
    </w:p>
    <w:p w14:paraId="79E44E2A" w14:textId="5C828ED9" w:rsidR="007817AC" w:rsidRPr="00C836B2" w:rsidRDefault="007817AC" w:rsidP="00CE6448">
      <w:pPr>
        <w:spacing w:after="0" w:line="240" w:lineRule="auto"/>
        <w:rPr>
          <w:rFonts w:eastAsia="Times New Roman" w:cs="Calibri"/>
          <w:szCs w:val="24"/>
        </w:rPr>
      </w:pP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048D38B" w14:textId="62B2C6F2" w:rsidR="007E41E1" w:rsidRPr="00767E8B" w:rsidRDefault="00615F10" w:rsidP="00767E8B">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Proposers are </w:t>
      </w:r>
      <w:r w:rsidR="001B6875">
        <w:rPr>
          <w:rFonts w:asciiTheme="minorHAnsi" w:hAnsiTheme="minorHAnsi" w:cstheme="minorHAnsi"/>
          <w:b/>
          <w:bCs/>
          <w:szCs w:val="24"/>
          <w:u w:val="single"/>
        </w:rPr>
        <w:t>strongly encouraged but not required</w:t>
      </w:r>
      <w:r w:rsidRPr="00767E8B">
        <w:rPr>
          <w:rFonts w:asciiTheme="minorHAnsi" w:hAnsiTheme="minorHAnsi" w:cstheme="minorHAnsi"/>
          <w:szCs w:val="24"/>
        </w:rPr>
        <w:t xml:space="preserve"> 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w:t>
      </w:r>
    </w:p>
    <w:p w14:paraId="242FA5A9" w14:textId="0E06D30B"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6D311576" w14:textId="7A0CEBBA"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recommend the proposer submit a full proposal</w:t>
      </w:r>
      <w:r w:rsidR="007E41E1" w:rsidRPr="00767E8B">
        <w:rPr>
          <w:rFonts w:asciiTheme="minorHAnsi" w:hAnsiTheme="minorHAnsi" w:cstheme="minorHAnsi"/>
          <w:szCs w:val="24"/>
        </w:rPr>
        <w:t xml:space="preserve"> with</w:t>
      </w:r>
      <w:r w:rsidR="00615F10" w:rsidRPr="00767E8B">
        <w:rPr>
          <w:rFonts w:asciiTheme="minorHAnsi" w:hAnsiTheme="minorHAnsi" w:cstheme="minorHAnsi"/>
          <w:szCs w:val="24"/>
        </w:rPr>
        <w:t xml:space="preserve"> </w:t>
      </w:r>
      <w:r w:rsidR="008029FA">
        <w:rPr>
          <w:rFonts w:asciiTheme="minorHAnsi" w:hAnsiTheme="minorHAnsi" w:cstheme="minorHAnsi"/>
          <w:szCs w:val="24"/>
        </w:rPr>
        <w:t xml:space="preserve">a </w:t>
      </w:r>
      <w:r w:rsidR="00615F10" w:rsidRPr="00767E8B">
        <w:rPr>
          <w:rFonts w:asciiTheme="minorHAnsi" w:hAnsiTheme="minorHAnsi" w:cstheme="minorHAnsi"/>
          <w:szCs w:val="24"/>
        </w:rPr>
        <w:t>rationale for this decision.</w:t>
      </w:r>
    </w:p>
    <w:p w14:paraId="698757F0" w14:textId="77777777" w:rsidR="001B6875" w:rsidRDefault="001B6875">
      <w:pPr>
        <w:autoSpaceDE w:val="0"/>
        <w:autoSpaceDN w:val="0"/>
        <w:adjustRightInd w:val="0"/>
        <w:spacing w:after="0" w:line="240" w:lineRule="auto"/>
        <w:rPr>
          <w:rFonts w:asciiTheme="minorHAnsi" w:hAnsiTheme="minorHAnsi" w:cstheme="minorHAnsi"/>
          <w:szCs w:val="24"/>
        </w:rPr>
      </w:pPr>
    </w:p>
    <w:p w14:paraId="5723A4F2" w14:textId="5A5EC879" w:rsidR="00615F10" w:rsidRPr="00767E8B" w:rsidRDefault="00615F10">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Regardless of DARPA’s response to an abstract, proposers may submit a full proposal. DARPA will review all conforming full proposals using the published evaluation criteria and without regard to any comments resulting from the review of an abstract. </w:t>
      </w:r>
      <w:r w:rsidRPr="00615F10">
        <w:rPr>
          <w:rFonts w:asciiTheme="minorHAnsi" w:hAnsiTheme="minorHAnsi" w:cstheme="minorHAnsi"/>
          <w:szCs w:val="24"/>
        </w:rPr>
        <w:t xml:space="preserve">Proposers should note that a </w:t>
      </w:r>
      <w:r w:rsidRPr="00767E8B">
        <w:rPr>
          <w:rFonts w:asciiTheme="minorHAnsi" w:hAnsiTheme="minorHAnsi" w:cstheme="minorHAnsi"/>
          <w:szCs w:val="24"/>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Pr="00615F10">
        <w:rPr>
          <w:rFonts w:asciiTheme="minorHAnsi" w:hAnsiTheme="minorHAnsi" w:cstheme="minorHAnsi"/>
          <w:szCs w:val="24"/>
        </w:rPr>
        <w:t>sheet.</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4CAFD1E6" w:rsidR="00710E47" w:rsidRPr="00615F10" w:rsidRDefault="001B6875"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Pr>
          <w:rFonts w:asciiTheme="minorHAnsi" w:hAnsiTheme="minorHAnsi" w:cstheme="minorHAnsi"/>
          <w:szCs w:val="24"/>
        </w:rPr>
        <w:t>the</w:t>
      </w:r>
      <w:r w:rsidRPr="00615F10">
        <w:rPr>
          <w:rFonts w:asciiTheme="minorHAnsi" w:hAnsiTheme="minorHAnsi" w:cstheme="minorHAnsi"/>
          <w:szCs w:val="24"/>
        </w:rPr>
        <w:t xml:space="preserve"> Overview Information.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 xml:space="preserve">. Please visit </w:t>
      </w:r>
      <w:hyperlink r:id="rId11" w:history="1">
        <w:r w:rsidRPr="00163406">
          <w:rPr>
            <w:rStyle w:val="Hyperlink"/>
          </w:rPr>
          <w:t>Proposer Instructions and General Terms and Conditions</w:t>
        </w:r>
      </w:hyperlink>
      <w:r w:rsidRPr="00163406">
        <w:rPr>
          <w:rStyle w:val="Hyperlink"/>
          <w:u w:val="none"/>
        </w:rPr>
        <w:t xml:space="preserve"> </w:t>
      </w:r>
      <w:r w:rsidRPr="00163406">
        <w:rPr>
          <w:rStyle w:val="Hyperlink"/>
          <w:color w:val="auto"/>
          <w:u w:val="none"/>
        </w:rPr>
        <w:t>for instructions on how to submit your abstract</w:t>
      </w:r>
      <w:r>
        <w:rPr>
          <w:rStyle w:val="Hyperlink"/>
          <w:color w:val="auto"/>
          <w:u w:val="none"/>
        </w:rPr>
        <w:t xml:space="preserve"> through the Broad Agency Announcement Tool (BAAT)</w:t>
      </w:r>
      <w:r w:rsidRPr="00163406">
        <w:rPr>
          <w:rStyle w:val="Hyperlink"/>
          <w:color w:val="auto"/>
          <w:u w:val="none"/>
        </w:rPr>
        <w:t>.</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47208B">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47208B">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47208B">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55ACB548"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a brief summary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097DBD09"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6EE2" w14:textId="77777777" w:rsidR="00EC366E" w:rsidRDefault="00EC366E" w:rsidP="00F96729">
      <w:pPr>
        <w:spacing w:after="0" w:line="240" w:lineRule="auto"/>
      </w:pPr>
      <w:r>
        <w:separator/>
      </w:r>
    </w:p>
  </w:endnote>
  <w:endnote w:type="continuationSeparator" w:id="0">
    <w:p w14:paraId="2352EC9B" w14:textId="77777777" w:rsidR="00EC366E" w:rsidRDefault="00EC366E" w:rsidP="00F96729">
      <w:pPr>
        <w:spacing w:after="0" w:line="240" w:lineRule="auto"/>
      </w:pPr>
      <w:r>
        <w:continuationSeparator/>
      </w:r>
    </w:p>
  </w:endnote>
  <w:endnote w:type="continuationNotice" w:id="1">
    <w:p w14:paraId="576F36A7" w14:textId="77777777" w:rsidR="00EC366E" w:rsidRDefault="00EC3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55C6" w14:textId="77777777" w:rsidR="00EC366E" w:rsidRDefault="00EC366E" w:rsidP="00F96729">
      <w:pPr>
        <w:spacing w:after="0" w:line="240" w:lineRule="auto"/>
      </w:pPr>
      <w:r>
        <w:separator/>
      </w:r>
    </w:p>
  </w:footnote>
  <w:footnote w:type="continuationSeparator" w:id="0">
    <w:p w14:paraId="473D168D" w14:textId="77777777" w:rsidR="00EC366E" w:rsidRDefault="00EC366E" w:rsidP="00F96729">
      <w:pPr>
        <w:spacing w:after="0" w:line="240" w:lineRule="auto"/>
      </w:pPr>
      <w:r>
        <w:continuationSeparator/>
      </w:r>
    </w:p>
  </w:footnote>
  <w:footnote w:type="continuationNotice" w:id="1">
    <w:p w14:paraId="75141E84" w14:textId="77777777" w:rsidR="00EC366E" w:rsidRDefault="00EC3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41450E72" w:rsidR="004C61D1" w:rsidRDefault="00722198" w:rsidP="00410330">
    <w:pPr>
      <w:pStyle w:val="Header"/>
      <w:spacing w:after="0" w:line="240" w:lineRule="auto"/>
      <w:jc w:val="center"/>
      <w:rPr>
        <w:sz w:val="20"/>
        <w:szCs w:val="20"/>
      </w:rPr>
    </w:pPr>
    <w:r w:rsidRPr="00722198">
      <w:rPr>
        <w:sz w:val="20"/>
        <w:szCs w:val="20"/>
      </w:rPr>
      <w:t>HR001124S001</w:t>
    </w:r>
    <w:r w:rsidR="00220887">
      <w:rPr>
        <w:sz w:val="20"/>
        <w:szCs w:val="20"/>
      </w:rPr>
      <w:t>9</w:t>
    </w:r>
    <w:r w:rsidRPr="00722198">
      <w:rPr>
        <w:sz w:val="20"/>
        <w:szCs w:val="20"/>
      </w:rPr>
      <w:t xml:space="preserve"> </w:t>
    </w:r>
    <w:r w:rsidR="00080E1D">
      <w:rPr>
        <w:sz w:val="20"/>
        <w:szCs w:val="20"/>
      </w:rPr>
      <w:t xml:space="preserve">Attachment </w:t>
    </w:r>
    <w:r w:rsidR="00426F7E">
      <w:rPr>
        <w:sz w:val="20"/>
        <w:szCs w:val="20"/>
      </w:rPr>
      <w:t>A</w:t>
    </w:r>
    <w:r w:rsidR="00080E1D">
      <w:rPr>
        <w:sz w:val="20"/>
        <w:szCs w:val="20"/>
      </w:rPr>
      <w:t xml:space="preserve"> - </w:t>
    </w:r>
    <w:r w:rsidRPr="00722198">
      <w:rPr>
        <w:sz w:val="20"/>
        <w:szCs w:val="20"/>
      </w:rPr>
      <w:t>Abstract</w:t>
    </w:r>
    <w:r w:rsidR="00080E1D">
      <w:rPr>
        <w:sz w:val="20"/>
        <w:szCs w:val="20"/>
      </w:rPr>
      <w:t xml:space="preserve"> Instructions and Template</w:t>
    </w:r>
  </w:p>
  <w:p w14:paraId="700011FA" w14:textId="3F0F2A63" w:rsidR="00722198" w:rsidRPr="00410330" w:rsidRDefault="004C61D1" w:rsidP="00410330">
    <w:pPr>
      <w:pStyle w:val="Header"/>
      <w:spacing w:after="0" w:line="240" w:lineRule="auto"/>
      <w:jc w:val="center"/>
      <w:rPr>
        <w:sz w:val="20"/>
        <w:szCs w:val="20"/>
      </w:rPr>
    </w:pPr>
    <w:r>
      <w:rPr>
        <w:sz w:val="20"/>
        <w:szCs w:val="20"/>
      </w:rPr>
      <w:t xml:space="preserve">Source Selection </w:t>
    </w:r>
    <w:r w:rsidR="00744ADE">
      <w:rPr>
        <w:sz w:val="20"/>
        <w:szCs w:val="20"/>
      </w:rPr>
      <w:t>Information</w:t>
    </w:r>
    <w:r>
      <w:rPr>
        <w:sz w:val="20"/>
        <w:szCs w:val="20"/>
      </w:rPr>
      <w:t xml:space="preser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21"/>
  </w:num>
  <w:num w:numId="4">
    <w:abstractNumId w:val="11"/>
  </w:num>
  <w:num w:numId="5">
    <w:abstractNumId w:val="0"/>
  </w:num>
  <w:num w:numId="6">
    <w:abstractNumId w:val="15"/>
  </w:num>
  <w:num w:numId="7">
    <w:abstractNumId w:val="5"/>
  </w:num>
  <w:num w:numId="8">
    <w:abstractNumId w:val="7"/>
  </w:num>
  <w:num w:numId="9">
    <w:abstractNumId w:val="5"/>
  </w:num>
  <w:num w:numId="10">
    <w:abstractNumId w:val="13"/>
  </w:num>
  <w:num w:numId="11">
    <w:abstractNumId w:val="5"/>
  </w:num>
  <w:num w:numId="12">
    <w:abstractNumId w:val="5"/>
  </w:num>
  <w:num w:numId="13">
    <w:abstractNumId w:val="5"/>
  </w:num>
  <w:num w:numId="14">
    <w:abstractNumId w:val="5"/>
  </w:num>
  <w:num w:numId="15">
    <w:abstractNumId w:val="1"/>
  </w:num>
  <w:num w:numId="16">
    <w:abstractNumId w:val="5"/>
  </w:num>
  <w:num w:numId="17">
    <w:abstractNumId w:val="5"/>
  </w:num>
  <w:num w:numId="18">
    <w:abstractNumId w:val="12"/>
  </w:num>
  <w:num w:numId="19">
    <w:abstractNumId w:val="20"/>
  </w:num>
  <w:num w:numId="20">
    <w:abstractNumId w:val="10"/>
  </w:num>
  <w:num w:numId="21">
    <w:abstractNumId w:val="9"/>
  </w:num>
  <w:num w:numId="22">
    <w:abstractNumId w:val="3"/>
  </w:num>
  <w:num w:numId="23">
    <w:abstractNumId w:val="18"/>
  </w:num>
  <w:num w:numId="24">
    <w:abstractNumId w:val="6"/>
  </w:num>
  <w:num w:numId="25">
    <w:abstractNumId w:val="5"/>
  </w:num>
  <w:num w:numId="26">
    <w:abstractNumId w:val="5"/>
  </w:num>
  <w:num w:numId="27">
    <w:abstractNumId w:val="5"/>
  </w:num>
  <w:num w:numId="28">
    <w:abstractNumId w:val="5"/>
  </w:num>
  <w:num w:numId="29">
    <w:abstractNumId w:val="5"/>
  </w:num>
  <w:num w:numId="30">
    <w:abstractNumId w:val="5"/>
  </w:num>
  <w:num w:numId="31">
    <w:abstractNumId w:val="19"/>
  </w:num>
  <w:num w:numId="32">
    <w:abstractNumId w:val="16"/>
  </w:num>
  <w:num w:numId="33">
    <w:abstractNumId w:val="2"/>
  </w:num>
  <w:num w:numId="34">
    <w:abstractNumId w:val="14"/>
  </w:num>
  <w:num w:numId="35">
    <w:abstractNumId w:val="4"/>
  </w:num>
  <w:num w:numId="36">
    <w:abstractNumId w:val="8"/>
  </w:num>
  <w:num w:numId="37">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0E1D"/>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6875"/>
    <w:rsid w:val="001B742C"/>
    <w:rsid w:val="001D0B0D"/>
    <w:rsid w:val="001D23D9"/>
    <w:rsid w:val="001E0066"/>
    <w:rsid w:val="001E294F"/>
    <w:rsid w:val="001E2BCB"/>
    <w:rsid w:val="001E3418"/>
    <w:rsid w:val="001E3B04"/>
    <w:rsid w:val="001E6D12"/>
    <w:rsid w:val="0020025B"/>
    <w:rsid w:val="002003B6"/>
    <w:rsid w:val="00210928"/>
    <w:rsid w:val="00220120"/>
    <w:rsid w:val="00220887"/>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1076F"/>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0068A"/>
    <w:rsid w:val="00410330"/>
    <w:rsid w:val="00411150"/>
    <w:rsid w:val="004130D9"/>
    <w:rsid w:val="00414C98"/>
    <w:rsid w:val="004253EE"/>
    <w:rsid w:val="004254E8"/>
    <w:rsid w:val="004264CB"/>
    <w:rsid w:val="00426F7E"/>
    <w:rsid w:val="00432D1C"/>
    <w:rsid w:val="004347F0"/>
    <w:rsid w:val="00440C78"/>
    <w:rsid w:val="004461C0"/>
    <w:rsid w:val="0047208B"/>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E1712"/>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44ADE"/>
    <w:rsid w:val="0075574A"/>
    <w:rsid w:val="00761F54"/>
    <w:rsid w:val="00767E8B"/>
    <w:rsid w:val="0077148C"/>
    <w:rsid w:val="00776032"/>
    <w:rsid w:val="007817AC"/>
    <w:rsid w:val="00782A93"/>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366E"/>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584225">
      <w:bodyDiv w:val="1"/>
      <w:marLeft w:val="0"/>
      <w:marRight w:val="0"/>
      <w:marTop w:val="0"/>
      <w:marBottom w:val="0"/>
      <w:divBdr>
        <w:top w:val="none" w:sz="0" w:space="0" w:color="auto"/>
        <w:left w:val="none" w:sz="0" w:space="0" w:color="auto"/>
        <w:bottom w:val="none" w:sz="0" w:space="0" w:color="auto"/>
        <w:right w:val="none" w:sz="0" w:space="0" w:color="auto"/>
      </w:divBdr>
    </w:div>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3.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A97C2-6638-4DF8-B4BC-A22A45DD7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4975</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Morlacci, Camrynn (contr-mto)</cp:lastModifiedBy>
  <cp:revision>6</cp:revision>
  <cp:lastPrinted>2024-01-11T19:41:00Z</cp:lastPrinted>
  <dcterms:created xsi:type="dcterms:W3CDTF">2024-01-29T23:31:00Z</dcterms:created>
  <dcterms:modified xsi:type="dcterms:W3CDTF">2024-02-15T21:00:00Z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