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754" w:rsidRDefault="00F30754" w:rsidP="00F30754">
      <w:pPr>
        <w:rPr>
          <w:color w:val="000000"/>
        </w:rPr>
      </w:pPr>
      <w:bookmarkStart w:id="0" w:name="_GoBack"/>
      <w:bookmarkEnd w:id="0"/>
    </w:p>
    <w:p w:rsidR="005207F0" w:rsidRPr="00B256EC" w:rsidRDefault="00832CF2" w:rsidP="00832CF2">
      <w:pPr>
        <w:outlineLvl w:val="0"/>
        <w:rPr>
          <w:color w:val="000000"/>
        </w:rPr>
      </w:pPr>
      <w:r w:rsidRPr="00B256EC">
        <w:rPr>
          <w:b/>
          <w:color w:val="000000"/>
        </w:rPr>
        <w:t xml:space="preserve">Opportunity Number: </w:t>
      </w:r>
      <w:r w:rsidR="005364E1">
        <w:rPr>
          <w:b/>
          <w:color w:val="000000"/>
        </w:rPr>
        <w:tab/>
      </w:r>
      <w:r w:rsidR="005207F0">
        <w:rPr>
          <w:color w:val="000000"/>
        </w:rPr>
        <w:t>PRIME-20</w:t>
      </w:r>
      <w:r w:rsidR="00074218">
        <w:rPr>
          <w:color w:val="000000"/>
        </w:rPr>
        <w:t>1</w:t>
      </w:r>
      <w:r w:rsidR="002F3A1F">
        <w:rPr>
          <w:color w:val="000000"/>
        </w:rPr>
        <w:t>5</w:t>
      </w:r>
      <w:r w:rsidR="005207F0">
        <w:rPr>
          <w:color w:val="000000"/>
        </w:rPr>
        <w:t>-0</w:t>
      </w:r>
      <w:r w:rsidR="00B92EB3">
        <w:rPr>
          <w:color w:val="000000"/>
        </w:rPr>
        <w:t>1</w:t>
      </w:r>
      <w:r w:rsidR="005207F0">
        <w:rPr>
          <w:color w:val="000000"/>
        </w:rPr>
        <w:tab/>
      </w:r>
      <w:r w:rsidR="005207F0">
        <w:rPr>
          <w:color w:val="000000"/>
        </w:rPr>
        <w:tab/>
        <w:t xml:space="preserve">   </w:t>
      </w:r>
    </w:p>
    <w:p w:rsidR="00702ECC" w:rsidRDefault="005207F0" w:rsidP="00832CF2">
      <w:pPr>
        <w:outlineLvl w:val="0"/>
        <w:rPr>
          <w:color w:val="000000"/>
        </w:rPr>
      </w:pPr>
      <w:r>
        <w:rPr>
          <w:b/>
          <w:color w:val="000000"/>
        </w:rPr>
        <w:t>Opportunity Title:</w:t>
      </w:r>
      <w:r w:rsidR="00702ECC">
        <w:rPr>
          <w:b/>
          <w:color w:val="000000"/>
        </w:rPr>
        <w:t xml:space="preserve"> </w:t>
      </w:r>
      <w:r w:rsidR="00AD0D36">
        <w:rPr>
          <w:b/>
          <w:color w:val="000000"/>
        </w:rPr>
        <w:tab/>
      </w:r>
      <w:r w:rsidR="00AD0D36">
        <w:rPr>
          <w:b/>
          <w:color w:val="000000"/>
        </w:rPr>
        <w:tab/>
      </w:r>
      <w:r w:rsidR="00702ECC" w:rsidRPr="001E0D0B">
        <w:t>Program for Investment in Microentrepreneurs Act</w:t>
      </w:r>
      <w:r w:rsidR="00702ECC" w:rsidRPr="00B256EC">
        <w:rPr>
          <w:color w:val="000000"/>
        </w:rPr>
        <w:t xml:space="preserve"> </w:t>
      </w:r>
    </w:p>
    <w:p w:rsidR="00832CF2" w:rsidRPr="00B256EC" w:rsidRDefault="00832CF2" w:rsidP="00832CF2">
      <w:pPr>
        <w:outlineLvl w:val="0"/>
        <w:rPr>
          <w:color w:val="000000"/>
        </w:rPr>
      </w:pPr>
      <w:r w:rsidRPr="002F3A1F">
        <w:rPr>
          <w:b/>
          <w:color w:val="000000"/>
        </w:rPr>
        <w:t>Opportunity Category:</w:t>
      </w:r>
      <w:r w:rsidRPr="00B256EC">
        <w:rPr>
          <w:color w:val="000000"/>
        </w:rPr>
        <w:t xml:space="preserve"> </w:t>
      </w:r>
      <w:r w:rsidR="00AD0D36">
        <w:rPr>
          <w:color w:val="000000"/>
        </w:rPr>
        <w:tab/>
      </w:r>
      <w:r w:rsidRPr="00B256EC">
        <w:rPr>
          <w:color w:val="000000"/>
        </w:rPr>
        <w:t>Discretionary</w:t>
      </w:r>
    </w:p>
    <w:p w:rsidR="00832CF2" w:rsidRPr="001E0D0B" w:rsidRDefault="00832CF2" w:rsidP="00832CF2">
      <w:pPr>
        <w:outlineLvl w:val="0"/>
      </w:pPr>
      <w:r w:rsidRPr="002F3A1F">
        <w:rPr>
          <w:b/>
          <w:color w:val="000000"/>
        </w:rPr>
        <w:t>CFDA Numbers:</w:t>
      </w:r>
      <w:r w:rsidRPr="001E0D0B">
        <w:t xml:space="preserve"> </w:t>
      </w:r>
      <w:r w:rsidR="00AD0D36">
        <w:tab/>
      </w:r>
      <w:r w:rsidR="00AD0D36">
        <w:tab/>
      </w:r>
      <w:r w:rsidR="00702ECC" w:rsidRPr="001E0D0B">
        <w:t>59.050</w:t>
      </w:r>
    </w:p>
    <w:p w:rsidR="00832CF2" w:rsidRPr="005207F0" w:rsidRDefault="00832CF2" w:rsidP="00832CF2">
      <w:pPr>
        <w:outlineLvl w:val="0"/>
        <w:rPr>
          <w:color w:val="000000"/>
        </w:rPr>
      </w:pPr>
      <w:r w:rsidRPr="00B256EC">
        <w:rPr>
          <w:b/>
          <w:color w:val="000000"/>
        </w:rPr>
        <w:t xml:space="preserve">Instrument Type: </w:t>
      </w:r>
      <w:r w:rsidR="00AD0D36">
        <w:rPr>
          <w:b/>
          <w:color w:val="000000"/>
        </w:rPr>
        <w:tab/>
      </w:r>
      <w:r w:rsidR="00AD0D36">
        <w:rPr>
          <w:b/>
          <w:color w:val="000000"/>
        </w:rPr>
        <w:tab/>
      </w:r>
      <w:r w:rsidR="005207F0">
        <w:rPr>
          <w:color w:val="000000"/>
        </w:rPr>
        <w:t>Grant</w:t>
      </w:r>
    </w:p>
    <w:p w:rsidR="00832CF2" w:rsidRPr="00B256EC" w:rsidRDefault="00832CF2" w:rsidP="00832CF2">
      <w:pPr>
        <w:outlineLvl w:val="0"/>
        <w:rPr>
          <w:b/>
          <w:color w:val="000000"/>
        </w:rPr>
      </w:pPr>
      <w:r w:rsidRPr="00B256EC">
        <w:rPr>
          <w:b/>
          <w:color w:val="000000"/>
        </w:rPr>
        <w:t xml:space="preserve">Activity Category: </w:t>
      </w:r>
      <w:r w:rsidR="00AD0D36">
        <w:rPr>
          <w:b/>
          <w:color w:val="000000"/>
        </w:rPr>
        <w:tab/>
      </w:r>
      <w:r w:rsidR="00AD0D36">
        <w:rPr>
          <w:b/>
          <w:color w:val="000000"/>
        </w:rPr>
        <w:tab/>
      </w:r>
      <w:r w:rsidRPr="00FF68A6">
        <w:rPr>
          <w:color w:val="000000"/>
        </w:rPr>
        <w:t>Business and Commerce</w:t>
      </w:r>
    </w:p>
    <w:p w:rsidR="00832CF2" w:rsidRPr="00B92EB3" w:rsidRDefault="00832CF2" w:rsidP="00832CF2">
      <w:pPr>
        <w:outlineLvl w:val="0"/>
        <w:rPr>
          <w:b/>
          <w:color w:val="000000"/>
        </w:rPr>
      </w:pPr>
      <w:r w:rsidRPr="00B92EB3">
        <w:rPr>
          <w:b/>
          <w:color w:val="000000"/>
        </w:rPr>
        <w:t>Posting Date:</w:t>
      </w:r>
      <w:r w:rsidRPr="00B92EB3">
        <w:rPr>
          <w:color w:val="000000"/>
        </w:rPr>
        <w:t xml:space="preserve"> </w:t>
      </w:r>
      <w:r w:rsidR="00AD0D36">
        <w:rPr>
          <w:color w:val="000000"/>
        </w:rPr>
        <w:tab/>
      </w:r>
      <w:r w:rsidR="00AD0D36">
        <w:rPr>
          <w:color w:val="000000"/>
        </w:rPr>
        <w:tab/>
      </w:r>
      <w:r w:rsidR="00AD0D36">
        <w:rPr>
          <w:color w:val="000000"/>
        </w:rPr>
        <w:tab/>
      </w:r>
      <w:r w:rsidR="002966F2">
        <w:rPr>
          <w:color w:val="000000"/>
        </w:rPr>
        <w:t>May 18, 2015</w:t>
      </w:r>
    </w:p>
    <w:p w:rsidR="00832CF2" w:rsidRPr="00B92EB3" w:rsidRDefault="00832CF2" w:rsidP="00832CF2">
      <w:pPr>
        <w:outlineLvl w:val="0"/>
        <w:rPr>
          <w:b/>
        </w:rPr>
      </w:pPr>
      <w:r w:rsidRPr="00B92EB3">
        <w:rPr>
          <w:b/>
        </w:rPr>
        <w:t xml:space="preserve">Close Date: </w:t>
      </w:r>
      <w:r w:rsidR="005207F0" w:rsidRPr="00B92EB3">
        <w:rPr>
          <w:b/>
        </w:rPr>
        <w:tab/>
      </w:r>
      <w:r w:rsidR="00AD0D36">
        <w:rPr>
          <w:b/>
        </w:rPr>
        <w:tab/>
      </w:r>
      <w:r w:rsidR="00AD0D36">
        <w:rPr>
          <w:b/>
        </w:rPr>
        <w:tab/>
      </w:r>
      <w:r w:rsidR="00DE079E">
        <w:t xml:space="preserve">June </w:t>
      </w:r>
      <w:r w:rsidR="002966F2">
        <w:t>29</w:t>
      </w:r>
      <w:r w:rsidR="00702ECC">
        <w:t>, 201</w:t>
      </w:r>
      <w:r w:rsidR="002F3A1F">
        <w:t>5</w:t>
      </w:r>
    </w:p>
    <w:p w:rsidR="00832CF2" w:rsidRPr="00B92EB3" w:rsidRDefault="00832CF2" w:rsidP="00832CF2">
      <w:pPr>
        <w:outlineLvl w:val="0"/>
        <w:rPr>
          <w:b/>
          <w:color w:val="FF0000"/>
        </w:rPr>
      </w:pPr>
      <w:r w:rsidRPr="00B92EB3">
        <w:rPr>
          <w:b/>
          <w:color w:val="000000"/>
        </w:rPr>
        <w:t xml:space="preserve">Agency Contact: </w:t>
      </w:r>
      <w:r w:rsidR="00AD0D36">
        <w:rPr>
          <w:b/>
          <w:color w:val="000000"/>
        </w:rPr>
        <w:tab/>
      </w:r>
      <w:r w:rsidR="00AD0D36">
        <w:rPr>
          <w:b/>
          <w:color w:val="000000"/>
        </w:rPr>
        <w:tab/>
      </w:r>
      <w:r w:rsidR="002F3A1F">
        <w:rPr>
          <w:color w:val="000000"/>
        </w:rPr>
        <w:t>Office of Economic Opportunity</w:t>
      </w:r>
      <w:r w:rsidR="00074218">
        <w:rPr>
          <w:color w:val="000000"/>
        </w:rPr>
        <w:t xml:space="preserve"> </w:t>
      </w:r>
      <w:r w:rsidRPr="00B92EB3">
        <w:rPr>
          <w:color w:val="FF0000"/>
        </w:rPr>
        <w:t xml:space="preserve"> </w:t>
      </w:r>
    </w:p>
    <w:p w:rsidR="00832CF2" w:rsidRPr="00B92EB3" w:rsidRDefault="00832CF2" w:rsidP="00832CF2">
      <w:pPr>
        <w:outlineLvl w:val="0"/>
        <w:rPr>
          <w:b/>
          <w:color w:val="000000"/>
        </w:rPr>
      </w:pPr>
      <w:r w:rsidRPr="00B92EB3">
        <w:rPr>
          <w:b/>
          <w:color w:val="000000"/>
        </w:rPr>
        <w:t xml:space="preserve">E-Mail Address: </w:t>
      </w:r>
      <w:r w:rsidR="00AD0D36">
        <w:rPr>
          <w:b/>
          <w:color w:val="000000"/>
        </w:rPr>
        <w:tab/>
      </w:r>
      <w:r w:rsidR="00AD0D36">
        <w:rPr>
          <w:b/>
          <w:color w:val="000000"/>
        </w:rPr>
        <w:tab/>
      </w:r>
      <w:hyperlink r:id="rId6" w:history="1">
        <w:r w:rsidR="002F3A1F" w:rsidRPr="00676ACF">
          <w:rPr>
            <w:rStyle w:val="Hyperlink"/>
          </w:rPr>
          <w:t>prime@sba.gov</w:t>
        </w:r>
      </w:hyperlink>
      <w:r w:rsidRPr="00B92EB3">
        <w:rPr>
          <w:color w:val="FF0000"/>
        </w:rPr>
        <w:t xml:space="preserve"> </w:t>
      </w:r>
    </w:p>
    <w:p w:rsidR="00832CF2" w:rsidRPr="00B92EB3" w:rsidRDefault="00832CF2" w:rsidP="00832CF2">
      <w:pPr>
        <w:outlineLvl w:val="0"/>
        <w:rPr>
          <w:b/>
          <w:color w:val="000000"/>
        </w:rPr>
      </w:pPr>
      <w:r w:rsidRPr="00B92EB3">
        <w:rPr>
          <w:b/>
          <w:color w:val="000000"/>
        </w:rPr>
        <w:t xml:space="preserve">Eligible Applicants: </w:t>
      </w:r>
      <w:r w:rsidR="00AD0D36">
        <w:rPr>
          <w:b/>
          <w:color w:val="000000"/>
        </w:rPr>
        <w:tab/>
      </w:r>
      <w:r w:rsidR="00AD0D36">
        <w:rPr>
          <w:b/>
          <w:color w:val="000000"/>
        </w:rPr>
        <w:tab/>
      </w:r>
      <w:r w:rsidRPr="00B92EB3">
        <w:rPr>
          <w:color w:val="000000"/>
          <w:sz w:val="22"/>
          <w:szCs w:val="22"/>
        </w:rPr>
        <w:t>(See Eligibility Explanation)</w:t>
      </w:r>
    </w:p>
    <w:p w:rsidR="00AD0D36" w:rsidRDefault="00832CF2" w:rsidP="001914FA">
      <w:pPr>
        <w:widowControl w:val="0"/>
        <w:autoSpaceDE w:val="0"/>
        <w:autoSpaceDN w:val="0"/>
        <w:ind w:right="-144"/>
        <w:jc w:val="both"/>
        <w:rPr>
          <w:b/>
          <w:color w:val="000000"/>
        </w:rPr>
      </w:pPr>
      <w:r w:rsidRPr="00261137">
        <w:rPr>
          <w:b/>
          <w:color w:val="000000"/>
        </w:rPr>
        <w:t xml:space="preserve">Eligibility Explanation: </w:t>
      </w:r>
    </w:p>
    <w:p w:rsidR="00ED4078" w:rsidRPr="00AD0D36" w:rsidRDefault="00ED4078" w:rsidP="001914FA">
      <w:pPr>
        <w:widowControl w:val="0"/>
        <w:autoSpaceDE w:val="0"/>
        <w:autoSpaceDN w:val="0"/>
        <w:ind w:right="-144"/>
        <w:jc w:val="both"/>
        <w:rPr>
          <w:color w:val="000000"/>
        </w:rPr>
      </w:pPr>
      <w:r w:rsidRPr="00AD0D36">
        <w:rPr>
          <w:color w:val="000000"/>
        </w:rPr>
        <w:t>An applicant must clearly demonstrate that it is one of the following:</w:t>
      </w:r>
    </w:p>
    <w:p w:rsidR="001914FA" w:rsidRPr="00261137" w:rsidRDefault="001914FA" w:rsidP="00261137">
      <w:pPr>
        <w:widowControl w:val="0"/>
        <w:numPr>
          <w:ilvl w:val="0"/>
          <w:numId w:val="5"/>
        </w:numPr>
        <w:autoSpaceDE w:val="0"/>
        <w:autoSpaceDN w:val="0"/>
        <w:ind w:right="-144"/>
        <w:jc w:val="both"/>
      </w:pPr>
      <w:r w:rsidRPr="00261137">
        <w:t xml:space="preserve">A microenterprise development organization or program (or group or Collaborative thereof) </w:t>
      </w:r>
      <w:r w:rsidR="00ED4078" w:rsidRPr="00261137">
        <w:t>such as a non-profit Community Development Financial Institution or similar entity, that has a demonstrated record of delivering microenterprise services to disadvan</w:t>
      </w:r>
      <w:r w:rsidRPr="00261137">
        <w:t xml:space="preserve">taged </w:t>
      </w:r>
      <w:proofErr w:type="spellStart"/>
      <w:r w:rsidRPr="00261137">
        <w:t>entrepreneurs</w:t>
      </w:r>
      <w:r w:rsidR="00ED4078" w:rsidRPr="00261137">
        <w:t>or</w:t>
      </w:r>
      <w:proofErr w:type="spellEnd"/>
      <w:r w:rsidR="00ED4078" w:rsidRPr="00261137">
        <w:t xml:space="preserve"> </w:t>
      </w:r>
    </w:p>
    <w:p w:rsidR="001914FA" w:rsidRPr="00261137" w:rsidRDefault="001914FA" w:rsidP="00261137">
      <w:pPr>
        <w:widowControl w:val="0"/>
        <w:numPr>
          <w:ilvl w:val="0"/>
          <w:numId w:val="5"/>
        </w:numPr>
        <w:autoSpaceDE w:val="0"/>
        <w:autoSpaceDN w:val="0"/>
        <w:ind w:right="-144"/>
        <w:jc w:val="both"/>
      </w:pPr>
      <w:r w:rsidRPr="00261137">
        <w:t>A</w:t>
      </w:r>
      <w:r w:rsidR="00ED4078" w:rsidRPr="00261137">
        <w:t>n Intermediary (as defined in Section 8.1) which has experience in delivering technical assistance to disadvantaged entrepreneurs; or</w:t>
      </w:r>
    </w:p>
    <w:p w:rsidR="00261137" w:rsidRPr="00261137" w:rsidRDefault="007A07C4" w:rsidP="00261137">
      <w:pPr>
        <w:pStyle w:val="ListParagraph"/>
        <w:widowControl w:val="0"/>
        <w:numPr>
          <w:ilvl w:val="0"/>
          <w:numId w:val="5"/>
        </w:numPr>
        <w:autoSpaceDE w:val="0"/>
        <w:autoSpaceDN w:val="0"/>
        <w:ind w:right="-144"/>
        <w:jc w:val="both"/>
        <w:outlineLvl w:val="0"/>
        <w:rPr>
          <w:rFonts w:ascii="Times New Roman" w:hAnsi="Times New Roman"/>
          <w:sz w:val="24"/>
          <w:szCs w:val="24"/>
        </w:rPr>
      </w:pPr>
      <w:r>
        <w:rPr>
          <w:rFonts w:ascii="Times New Roman" w:hAnsi="Times New Roman"/>
          <w:sz w:val="24"/>
          <w:szCs w:val="24"/>
        </w:rPr>
        <w:t>A micro</w:t>
      </w:r>
      <w:r w:rsidR="001914FA" w:rsidRPr="00261137">
        <w:rPr>
          <w:rFonts w:ascii="Times New Roman" w:hAnsi="Times New Roman"/>
          <w:sz w:val="24"/>
          <w:szCs w:val="24"/>
        </w:rPr>
        <w:t>enterprise development organization or prog</w:t>
      </w:r>
      <w:r w:rsidR="00261137" w:rsidRPr="00261137">
        <w:rPr>
          <w:rFonts w:ascii="Times New Roman" w:hAnsi="Times New Roman"/>
          <w:sz w:val="24"/>
          <w:szCs w:val="24"/>
        </w:rPr>
        <w:t xml:space="preserve">ram (as defined in Section 8.1) that is accountable to a local community, working in conjunction with a State or local government or Indian Tribe; or </w:t>
      </w:r>
    </w:p>
    <w:p w:rsidR="00832CF2" w:rsidRDefault="001914FA" w:rsidP="00261137">
      <w:pPr>
        <w:pStyle w:val="ListParagraph"/>
        <w:widowControl w:val="0"/>
        <w:numPr>
          <w:ilvl w:val="0"/>
          <w:numId w:val="5"/>
        </w:numPr>
        <w:autoSpaceDE w:val="0"/>
        <w:autoSpaceDN w:val="0"/>
        <w:ind w:right="-144"/>
        <w:jc w:val="both"/>
        <w:outlineLvl w:val="0"/>
        <w:rPr>
          <w:rFonts w:ascii="Times New Roman" w:hAnsi="Times New Roman"/>
          <w:sz w:val="24"/>
          <w:szCs w:val="24"/>
        </w:rPr>
      </w:pPr>
      <w:r w:rsidRPr="00261137">
        <w:rPr>
          <w:rFonts w:ascii="Times New Roman" w:hAnsi="Times New Roman"/>
          <w:sz w:val="24"/>
          <w:szCs w:val="24"/>
        </w:rPr>
        <w:t xml:space="preserve">An Indian tribe acting on its own, if </w:t>
      </w:r>
      <w:r w:rsidR="00261137" w:rsidRPr="00261137">
        <w:rPr>
          <w:rFonts w:ascii="Times New Roman" w:hAnsi="Times New Roman"/>
          <w:sz w:val="24"/>
          <w:szCs w:val="24"/>
        </w:rPr>
        <w:t xml:space="preserve">it </w:t>
      </w:r>
      <w:r w:rsidRPr="00261137">
        <w:rPr>
          <w:rFonts w:ascii="Times New Roman" w:hAnsi="Times New Roman"/>
          <w:sz w:val="24"/>
          <w:szCs w:val="24"/>
        </w:rPr>
        <w:t>can certify that no private organization or program referred to in paragraph in paragraphs (1) exists within its jurisdiction.</w:t>
      </w:r>
    </w:p>
    <w:p w:rsidR="00832CF2" w:rsidRPr="00B92EB3" w:rsidRDefault="00832CF2" w:rsidP="00832CF2">
      <w:pPr>
        <w:outlineLvl w:val="0"/>
        <w:rPr>
          <w:b/>
          <w:color w:val="000000"/>
        </w:rPr>
      </w:pPr>
      <w:r w:rsidRPr="00B92EB3">
        <w:rPr>
          <w:b/>
          <w:color w:val="000000"/>
        </w:rPr>
        <w:t xml:space="preserve">Cost Sharing or Matching Requirement: </w:t>
      </w:r>
      <w:r w:rsidRPr="00B92EB3">
        <w:rPr>
          <w:color w:val="000000"/>
        </w:rPr>
        <w:t xml:space="preserve"> Yes</w:t>
      </w:r>
      <w:r w:rsidR="00074218">
        <w:rPr>
          <w:color w:val="000000"/>
        </w:rPr>
        <w:t>, 50%.</w:t>
      </w:r>
    </w:p>
    <w:p w:rsidR="007D1F29" w:rsidRDefault="00832CF2" w:rsidP="007D1F29">
      <w:pPr>
        <w:pStyle w:val="CM33"/>
        <w:spacing w:before="100" w:beforeAutospacing="1" w:after="100" w:afterAutospacing="1"/>
        <w:contextualSpacing/>
        <w:rPr>
          <w:b/>
          <w:color w:val="000000"/>
        </w:rPr>
      </w:pPr>
      <w:r w:rsidRPr="00B92EB3">
        <w:rPr>
          <w:b/>
          <w:color w:val="000000"/>
        </w:rPr>
        <w:t xml:space="preserve">Expected Number of Awards: </w:t>
      </w:r>
    </w:p>
    <w:p w:rsidR="004B2557" w:rsidRDefault="007D1F29" w:rsidP="007D1F29">
      <w:pPr>
        <w:pStyle w:val="CM33"/>
        <w:spacing w:before="100" w:beforeAutospacing="1" w:after="100" w:afterAutospacing="1"/>
        <w:contextualSpacing/>
      </w:pPr>
      <w:r w:rsidRPr="007D1F29">
        <w:t xml:space="preserve">SBA anticipates issuing </w:t>
      </w:r>
      <w:r w:rsidR="002F3A1F">
        <w:t>approximately</w:t>
      </w:r>
      <w:r w:rsidR="0091510F">
        <w:t xml:space="preserve"> </w:t>
      </w:r>
      <w:r w:rsidR="002F3A1F">
        <w:t>35</w:t>
      </w:r>
      <w:r w:rsidR="0048038B">
        <w:t xml:space="preserve"> </w:t>
      </w:r>
      <w:r w:rsidRPr="007D1F29">
        <w:t>awards under this Announcement. The period of performance for this grant will begin during FY 201</w:t>
      </w:r>
      <w:r w:rsidR="002F3A1F">
        <w:t>5</w:t>
      </w:r>
      <w:r w:rsidRPr="007D1F29">
        <w:t xml:space="preserve">.  </w:t>
      </w:r>
    </w:p>
    <w:p w:rsidR="00832CF2" w:rsidRPr="00261137" w:rsidRDefault="00832CF2" w:rsidP="00832CF2">
      <w:pPr>
        <w:outlineLvl w:val="0"/>
        <w:rPr>
          <w:color w:val="000000"/>
        </w:rPr>
      </w:pPr>
      <w:r w:rsidRPr="00B92EB3">
        <w:rPr>
          <w:b/>
          <w:color w:val="000000"/>
        </w:rPr>
        <w:t>Estimated Total Program Funding</w:t>
      </w:r>
      <w:r w:rsidRPr="00261137">
        <w:rPr>
          <w:b/>
          <w:color w:val="000000"/>
        </w:rPr>
        <w:t>:</w:t>
      </w:r>
      <w:r w:rsidRPr="00261137">
        <w:rPr>
          <w:color w:val="000000"/>
        </w:rPr>
        <w:t xml:space="preserve"> </w:t>
      </w:r>
      <w:r w:rsidR="00781F4D">
        <w:rPr>
          <w:color w:val="000000"/>
        </w:rPr>
        <w:t xml:space="preserve">Up to </w:t>
      </w:r>
      <w:r w:rsidR="007D1F29" w:rsidRPr="00261137">
        <w:rPr>
          <w:color w:val="000000"/>
        </w:rPr>
        <w:t>$</w:t>
      </w:r>
      <w:r w:rsidR="00261137" w:rsidRPr="00261137">
        <w:rPr>
          <w:color w:val="000000"/>
        </w:rPr>
        <w:t>5</w:t>
      </w:r>
      <w:r w:rsidR="00072810" w:rsidRPr="00261137">
        <w:rPr>
          <w:color w:val="000000"/>
        </w:rPr>
        <w:t xml:space="preserve"> Million</w:t>
      </w:r>
    </w:p>
    <w:p w:rsidR="00832CF2" w:rsidRPr="00261137" w:rsidRDefault="00832CF2" w:rsidP="00832CF2">
      <w:pPr>
        <w:outlineLvl w:val="0"/>
        <w:rPr>
          <w:color w:val="000000"/>
        </w:rPr>
      </w:pPr>
      <w:r w:rsidRPr="00261137">
        <w:rPr>
          <w:b/>
          <w:color w:val="000000"/>
        </w:rPr>
        <w:t>Award Ceiling:</w:t>
      </w:r>
      <w:r w:rsidR="007E2BD6" w:rsidRPr="00261137">
        <w:rPr>
          <w:b/>
          <w:color w:val="000000"/>
        </w:rPr>
        <w:t xml:space="preserve"> </w:t>
      </w:r>
      <w:r w:rsidR="004B2557" w:rsidRPr="00261137">
        <w:rPr>
          <w:color w:val="000000"/>
        </w:rPr>
        <w:t>$</w:t>
      </w:r>
      <w:r w:rsidR="00F86282">
        <w:rPr>
          <w:color w:val="000000"/>
        </w:rPr>
        <w:t>2</w:t>
      </w:r>
      <w:r w:rsidR="004B2557" w:rsidRPr="00261137">
        <w:rPr>
          <w:color w:val="000000"/>
        </w:rPr>
        <w:t>50,000</w:t>
      </w:r>
    </w:p>
    <w:p w:rsidR="00832CF2" w:rsidRPr="00261137" w:rsidRDefault="00832CF2" w:rsidP="00832CF2">
      <w:pPr>
        <w:outlineLvl w:val="0"/>
        <w:rPr>
          <w:color w:val="000000"/>
        </w:rPr>
      </w:pPr>
      <w:r w:rsidRPr="00261137">
        <w:rPr>
          <w:b/>
          <w:color w:val="000000"/>
        </w:rPr>
        <w:t>Award Floor:</w:t>
      </w:r>
      <w:r w:rsidRPr="00261137">
        <w:rPr>
          <w:color w:val="000000"/>
        </w:rPr>
        <w:t xml:space="preserve"> </w:t>
      </w:r>
      <w:r w:rsidR="004B2557" w:rsidRPr="00261137">
        <w:rPr>
          <w:color w:val="000000"/>
        </w:rPr>
        <w:t>$50,000</w:t>
      </w:r>
    </w:p>
    <w:p w:rsidR="00AD0D36" w:rsidRDefault="00832CF2" w:rsidP="005207F0">
      <w:pPr>
        <w:ind w:right="-144"/>
        <w:jc w:val="both"/>
        <w:rPr>
          <w:color w:val="000000"/>
          <w:szCs w:val="20"/>
        </w:rPr>
      </w:pPr>
      <w:r w:rsidRPr="00261137">
        <w:rPr>
          <w:b/>
          <w:color w:val="000000"/>
        </w:rPr>
        <w:t>Funding Opportunity Text Description</w:t>
      </w:r>
      <w:r>
        <w:rPr>
          <w:b/>
          <w:color w:val="000000"/>
        </w:rPr>
        <w:t>:</w:t>
      </w:r>
      <w:r>
        <w:rPr>
          <w:color w:val="000000"/>
          <w:szCs w:val="20"/>
        </w:rPr>
        <w:t xml:space="preserve"> </w:t>
      </w:r>
    </w:p>
    <w:p w:rsidR="005207F0" w:rsidRDefault="00F30754" w:rsidP="005207F0">
      <w:pPr>
        <w:ind w:right="-144"/>
        <w:jc w:val="both"/>
      </w:pPr>
      <w:r>
        <w:rPr>
          <w:color w:val="000000"/>
          <w:szCs w:val="20"/>
        </w:rPr>
        <w:t>The U.S. Smal</w:t>
      </w:r>
      <w:r w:rsidR="005207F0">
        <w:rPr>
          <w:color w:val="000000"/>
          <w:szCs w:val="20"/>
        </w:rPr>
        <w:t xml:space="preserve">l Business Administration (SBA) </w:t>
      </w:r>
      <w:r w:rsidR="00832CF2">
        <w:rPr>
          <w:color w:val="000000"/>
          <w:szCs w:val="20"/>
        </w:rPr>
        <w:t>has</w:t>
      </w:r>
      <w:r>
        <w:rPr>
          <w:color w:val="000000"/>
          <w:szCs w:val="20"/>
        </w:rPr>
        <w:t xml:space="preserve"> issue</w:t>
      </w:r>
      <w:r w:rsidR="00832CF2">
        <w:rPr>
          <w:color w:val="000000"/>
          <w:szCs w:val="20"/>
        </w:rPr>
        <w:t>d</w:t>
      </w:r>
      <w:r>
        <w:rPr>
          <w:color w:val="000000"/>
          <w:szCs w:val="20"/>
        </w:rPr>
        <w:t xml:space="preserve"> Program Announcement </w:t>
      </w:r>
      <w:r w:rsidR="007C5499">
        <w:rPr>
          <w:color w:val="000000"/>
        </w:rPr>
        <w:t>No.</w:t>
      </w:r>
      <w:r w:rsidR="002F3A1F">
        <w:rPr>
          <w:color w:val="000000"/>
        </w:rPr>
        <w:t xml:space="preserve"> </w:t>
      </w:r>
      <w:r w:rsidR="007D1F29">
        <w:rPr>
          <w:color w:val="000000"/>
        </w:rPr>
        <w:t>PRIME-201</w:t>
      </w:r>
      <w:r w:rsidR="002F3A1F">
        <w:rPr>
          <w:color w:val="000000"/>
        </w:rPr>
        <w:t>5</w:t>
      </w:r>
      <w:r w:rsidR="00B92EB3">
        <w:rPr>
          <w:color w:val="000000"/>
        </w:rPr>
        <w:t>-01</w:t>
      </w:r>
      <w:r w:rsidR="005207F0">
        <w:rPr>
          <w:color w:val="000000"/>
        </w:rPr>
        <w:t xml:space="preserve"> to </w:t>
      </w:r>
      <w:r w:rsidR="005207F0" w:rsidRPr="00A37BA0">
        <w:t>provide training and</w:t>
      </w:r>
      <w:r w:rsidR="005207F0">
        <w:t xml:space="preserve"> </w:t>
      </w:r>
      <w:r w:rsidR="005207F0" w:rsidRPr="00A37BA0">
        <w:t>capacity building grant program</w:t>
      </w:r>
      <w:r w:rsidR="005207F0">
        <w:t xml:space="preserve">s </w:t>
      </w:r>
      <w:r w:rsidR="005207F0" w:rsidRPr="00A37BA0">
        <w:t>to</w:t>
      </w:r>
      <w:r w:rsidR="005207F0">
        <w:t xml:space="preserve"> m</w:t>
      </w:r>
      <w:r w:rsidR="005207F0" w:rsidRPr="00A37BA0">
        <w:t xml:space="preserve">icroenterprise development organizations (MDOs). </w:t>
      </w:r>
      <w:r w:rsidR="005207F0">
        <w:t xml:space="preserve"> </w:t>
      </w:r>
    </w:p>
    <w:p w:rsidR="000C6E9E" w:rsidRDefault="000C6E9E" w:rsidP="00261137">
      <w:pPr>
        <w:pStyle w:val="ListParagraph"/>
        <w:autoSpaceDE w:val="0"/>
        <w:autoSpaceDN w:val="0"/>
        <w:adjustRightInd w:val="0"/>
        <w:spacing w:before="120" w:after="120" w:line="240" w:lineRule="auto"/>
        <w:ind w:left="0"/>
        <w:rPr>
          <w:rFonts w:ascii="Times New Roman" w:hAnsi="Times New Roman"/>
          <w:sz w:val="24"/>
          <w:szCs w:val="24"/>
        </w:rPr>
      </w:pPr>
      <w:r>
        <w:rPr>
          <w:rFonts w:ascii="Times New Roman" w:hAnsi="Times New Roman"/>
          <w:sz w:val="24"/>
          <w:szCs w:val="24"/>
        </w:rPr>
        <w:t xml:space="preserve">SBA will evaluate applications for funding in accordance with the purposes of the Act, including an application’s ability to demonstrate mission-oriented and culturally competent projects and/or services that reflect local community demographics.  Section 5.0 of the Program Announcement more fully defines the specific evaluation criteria.  </w:t>
      </w:r>
      <w:r w:rsidR="005207F0" w:rsidRPr="00261137">
        <w:rPr>
          <w:rFonts w:ascii="Times New Roman" w:hAnsi="Times New Roman"/>
          <w:sz w:val="24"/>
          <w:szCs w:val="24"/>
        </w:rPr>
        <w:t xml:space="preserve">PRIME has </w:t>
      </w:r>
      <w:r w:rsidR="002F3A1F">
        <w:rPr>
          <w:rFonts w:ascii="Times New Roman" w:hAnsi="Times New Roman"/>
          <w:sz w:val="24"/>
          <w:szCs w:val="24"/>
        </w:rPr>
        <w:t>two</w:t>
      </w:r>
      <w:r w:rsidR="005207F0" w:rsidRPr="00261137">
        <w:rPr>
          <w:rFonts w:ascii="Times New Roman" w:hAnsi="Times New Roman"/>
          <w:sz w:val="24"/>
          <w:szCs w:val="24"/>
        </w:rPr>
        <w:t xml:space="preserve"> </w:t>
      </w:r>
      <w:r w:rsidR="00072810" w:rsidRPr="00261137">
        <w:rPr>
          <w:rFonts w:ascii="Times New Roman" w:hAnsi="Times New Roman"/>
          <w:sz w:val="24"/>
          <w:szCs w:val="24"/>
        </w:rPr>
        <w:t>tracks</w:t>
      </w:r>
      <w:r w:rsidR="005207F0" w:rsidRPr="00261137">
        <w:rPr>
          <w:rFonts w:ascii="Times New Roman" w:hAnsi="Times New Roman"/>
          <w:sz w:val="24"/>
          <w:szCs w:val="24"/>
        </w:rPr>
        <w:t xml:space="preserve"> for which SBA will </w:t>
      </w:r>
      <w:r w:rsidR="00072810" w:rsidRPr="00261137">
        <w:rPr>
          <w:rFonts w:ascii="Times New Roman" w:hAnsi="Times New Roman"/>
          <w:sz w:val="24"/>
          <w:szCs w:val="24"/>
        </w:rPr>
        <w:t xml:space="preserve">consider granting awards under this </w:t>
      </w:r>
      <w:r w:rsidR="005207F0" w:rsidRPr="00261137">
        <w:rPr>
          <w:rFonts w:ascii="Times New Roman" w:hAnsi="Times New Roman"/>
          <w:sz w:val="24"/>
          <w:szCs w:val="24"/>
        </w:rPr>
        <w:t>program announcement</w:t>
      </w:r>
      <w:r w:rsidR="00072810" w:rsidRPr="00261137">
        <w:rPr>
          <w:rFonts w:ascii="Times New Roman" w:hAnsi="Times New Roman"/>
          <w:sz w:val="24"/>
          <w:szCs w:val="24"/>
        </w:rPr>
        <w:t>.</w:t>
      </w:r>
      <w:r w:rsidR="005207F0" w:rsidRPr="00261137">
        <w:rPr>
          <w:rFonts w:ascii="Times New Roman" w:hAnsi="Times New Roman"/>
          <w:sz w:val="24"/>
          <w:szCs w:val="24"/>
        </w:rPr>
        <w:t xml:space="preserve">  </w:t>
      </w:r>
    </w:p>
    <w:p w:rsidR="000C6E9E" w:rsidRDefault="000C6E9E" w:rsidP="00261137">
      <w:pPr>
        <w:pStyle w:val="ListParagraph"/>
        <w:autoSpaceDE w:val="0"/>
        <w:autoSpaceDN w:val="0"/>
        <w:adjustRightInd w:val="0"/>
        <w:spacing w:before="120" w:after="120" w:line="240" w:lineRule="auto"/>
        <w:ind w:left="0"/>
        <w:rPr>
          <w:rFonts w:ascii="Times New Roman" w:hAnsi="Times New Roman"/>
          <w:sz w:val="24"/>
          <w:szCs w:val="24"/>
        </w:rPr>
      </w:pPr>
    </w:p>
    <w:p w:rsidR="00261137" w:rsidRPr="00261137" w:rsidRDefault="00072810" w:rsidP="00261137">
      <w:pPr>
        <w:pStyle w:val="ListParagraph"/>
        <w:numPr>
          <w:ilvl w:val="0"/>
          <w:numId w:val="4"/>
        </w:numPr>
        <w:autoSpaceDE w:val="0"/>
        <w:autoSpaceDN w:val="0"/>
        <w:adjustRightInd w:val="0"/>
        <w:spacing w:before="120" w:after="120" w:line="240" w:lineRule="auto"/>
        <w:rPr>
          <w:rFonts w:ascii="Times New Roman" w:hAnsi="Times New Roman"/>
          <w:sz w:val="24"/>
          <w:szCs w:val="24"/>
        </w:rPr>
      </w:pPr>
      <w:r w:rsidRPr="00261137">
        <w:rPr>
          <w:rFonts w:ascii="Times New Roman" w:hAnsi="Times New Roman"/>
          <w:sz w:val="24"/>
          <w:szCs w:val="24"/>
        </w:rPr>
        <w:t xml:space="preserve">Track 1 - </w:t>
      </w:r>
      <w:r w:rsidR="00261137" w:rsidRPr="00261137">
        <w:rPr>
          <w:rFonts w:ascii="Times New Roman" w:hAnsi="Times New Roman"/>
          <w:sz w:val="24"/>
          <w:szCs w:val="24"/>
        </w:rPr>
        <w:t>seeks applications for funding to provide training and technical assistance programs to disadvantaged entrepreneurs including training specifically designed to implement automated financial accounting, financial reporting, and inventory management systems,</w:t>
      </w:r>
      <w:r w:rsidR="00781F4D">
        <w:rPr>
          <w:rFonts w:ascii="Times New Roman" w:hAnsi="Times New Roman"/>
          <w:sz w:val="24"/>
          <w:szCs w:val="24"/>
        </w:rPr>
        <w:t xml:space="preserve"> etc</w:t>
      </w:r>
      <w:r w:rsidR="00AC1A38">
        <w:rPr>
          <w:rFonts w:ascii="Times New Roman" w:hAnsi="Times New Roman"/>
          <w:sz w:val="24"/>
          <w:szCs w:val="24"/>
        </w:rPr>
        <w:t>.</w:t>
      </w:r>
    </w:p>
    <w:p w:rsidR="002F3A1F" w:rsidRDefault="00261137" w:rsidP="00261137">
      <w:pPr>
        <w:pStyle w:val="ListParagraph"/>
        <w:numPr>
          <w:ilvl w:val="0"/>
          <w:numId w:val="4"/>
        </w:numPr>
        <w:autoSpaceDE w:val="0"/>
        <w:autoSpaceDN w:val="0"/>
        <w:adjustRightInd w:val="0"/>
        <w:spacing w:before="120" w:after="120" w:line="240" w:lineRule="auto"/>
        <w:rPr>
          <w:rFonts w:ascii="Times New Roman" w:hAnsi="Times New Roman"/>
          <w:sz w:val="24"/>
          <w:szCs w:val="24"/>
        </w:rPr>
      </w:pPr>
      <w:r w:rsidRPr="002F3A1F">
        <w:rPr>
          <w:rFonts w:ascii="Times New Roman" w:hAnsi="Times New Roman"/>
          <w:sz w:val="24"/>
          <w:szCs w:val="24"/>
        </w:rPr>
        <w:t>Track 2 (Capacity Building) – seeks applications for funding to provide training and capacity building services to MDOs, microenterprise development programs, and groups of such organizations to assist them in developing microenterprise training and services, including services geared towards building MDO capacity to provide business training and technical assistance that will improve t</w:t>
      </w:r>
      <w:r w:rsidR="002F3A1F">
        <w:rPr>
          <w:rFonts w:ascii="Times New Roman" w:hAnsi="Times New Roman"/>
          <w:sz w:val="24"/>
          <w:szCs w:val="24"/>
        </w:rPr>
        <w:t>he ability of small businesses</w:t>
      </w:r>
      <w:r w:rsidR="00EA00FC">
        <w:rPr>
          <w:rFonts w:ascii="Times New Roman" w:hAnsi="Times New Roman"/>
          <w:sz w:val="24"/>
          <w:szCs w:val="24"/>
        </w:rPr>
        <w:t>.</w:t>
      </w:r>
    </w:p>
    <w:p w:rsidR="00F30754" w:rsidRPr="00261137" w:rsidRDefault="00F30754" w:rsidP="00605E22">
      <w:pPr>
        <w:tabs>
          <w:tab w:val="left" w:pos="3267"/>
        </w:tabs>
        <w:rPr>
          <w:color w:val="000000"/>
        </w:rPr>
      </w:pPr>
      <w:r w:rsidRPr="00261137">
        <w:rPr>
          <w:color w:val="000000"/>
        </w:rPr>
        <w:t xml:space="preserve">Questions about this </w:t>
      </w:r>
      <w:r w:rsidR="002F3A1F">
        <w:rPr>
          <w:color w:val="000000"/>
        </w:rPr>
        <w:t>P</w:t>
      </w:r>
      <w:r w:rsidRPr="00261137">
        <w:rPr>
          <w:color w:val="000000"/>
        </w:rPr>
        <w:t xml:space="preserve">rogram </w:t>
      </w:r>
      <w:r w:rsidR="002F3A1F">
        <w:rPr>
          <w:color w:val="000000"/>
        </w:rPr>
        <w:t>A</w:t>
      </w:r>
      <w:r w:rsidRPr="00261137">
        <w:rPr>
          <w:color w:val="000000"/>
        </w:rPr>
        <w:t xml:space="preserve">nnouncement should be directed </w:t>
      </w:r>
      <w:r w:rsidR="00C03B03" w:rsidRPr="00261137">
        <w:rPr>
          <w:color w:val="000000"/>
        </w:rPr>
        <w:t xml:space="preserve">to </w:t>
      </w:r>
      <w:r w:rsidR="00937DB1" w:rsidRPr="00261137">
        <w:rPr>
          <w:color w:val="000000"/>
        </w:rPr>
        <w:t xml:space="preserve">the </w:t>
      </w:r>
      <w:r w:rsidR="002F3A1F">
        <w:rPr>
          <w:color w:val="000000"/>
        </w:rPr>
        <w:t>Office of Economic Opportunity</w:t>
      </w:r>
      <w:r w:rsidR="0034257A">
        <w:rPr>
          <w:color w:val="000000"/>
        </w:rPr>
        <w:t xml:space="preserve"> a</w:t>
      </w:r>
      <w:r w:rsidR="007A07C4">
        <w:rPr>
          <w:color w:val="000000"/>
        </w:rPr>
        <w:t>t</w:t>
      </w:r>
      <w:r w:rsidR="00074218" w:rsidRPr="00261137">
        <w:rPr>
          <w:color w:val="000000"/>
        </w:rPr>
        <w:t xml:space="preserve"> </w:t>
      </w:r>
      <w:hyperlink r:id="rId7" w:history="1">
        <w:r w:rsidR="0034257A">
          <w:rPr>
            <w:rStyle w:val="Hyperlink"/>
            <w:rFonts w:ascii="Garamond" w:hAnsi="Garamond"/>
          </w:rPr>
          <w:t>prime@sba.gov</w:t>
        </w:r>
      </w:hyperlink>
      <w:r w:rsidR="0034257A">
        <w:rPr>
          <w:color w:val="000000"/>
        </w:rPr>
        <w:t>.</w:t>
      </w:r>
    </w:p>
    <w:p w:rsidR="00B92EB3" w:rsidRPr="00AC785B" w:rsidRDefault="00B92EB3" w:rsidP="00605E22">
      <w:pPr>
        <w:tabs>
          <w:tab w:val="left" w:pos="3267"/>
        </w:tabs>
        <w:rPr>
          <w:b/>
          <w:color w:val="000000"/>
          <w:szCs w:val="20"/>
          <w:highlight w:val="yellow"/>
        </w:rPr>
      </w:pPr>
      <w:r>
        <w:rPr>
          <w:b/>
          <w:color w:val="000000"/>
          <w:szCs w:val="20"/>
        </w:rPr>
        <w:t xml:space="preserve"> </w:t>
      </w:r>
    </w:p>
    <w:sectPr w:rsidR="00B92EB3" w:rsidRPr="00AC785B" w:rsidSect="00ED10B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D2FBE"/>
    <w:multiLevelType w:val="hybridMultilevel"/>
    <w:tmpl w:val="A4526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EA2F4B"/>
    <w:multiLevelType w:val="hybridMultilevel"/>
    <w:tmpl w:val="F012640C"/>
    <w:lvl w:ilvl="0" w:tplc="DBEA50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25E0FBC"/>
    <w:multiLevelType w:val="hybridMultilevel"/>
    <w:tmpl w:val="48764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E8F0787"/>
    <w:multiLevelType w:val="hybridMultilevel"/>
    <w:tmpl w:val="D6980D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7DA3D3C"/>
    <w:multiLevelType w:val="hybridMultilevel"/>
    <w:tmpl w:val="F3AE0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799B120C-16DA-4C33-8D46-A23FF462D150}"/>
    <w:docVar w:name="dgnword-eventsink" w:val="271627464"/>
  </w:docVars>
  <w:rsids>
    <w:rsidRoot w:val="0023361C"/>
    <w:rsid w:val="00026039"/>
    <w:rsid w:val="00030FDE"/>
    <w:rsid w:val="0006638A"/>
    <w:rsid w:val="00072810"/>
    <w:rsid w:val="00074218"/>
    <w:rsid w:val="00092CC9"/>
    <w:rsid w:val="00092F1F"/>
    <w:rsid w:val="000A2C08"/>
    <w:rsid w:val="000B1D06"/>
    <w:rsid w:val="000C6E9E"/>
    <w:rsid w:val="00106D35"/>
    <w:rsid w:val="001639E5"/>
    <w:rsid w:val="001914FA"/>
    <w:rsid w:val="001B232B"/>
    <w:rsid w:val="001E0D0B"/>
    <w:rsid w:val="001E53EA"/>
    <w:rsid w:val="0023361C"/>
    <w:rsid w:val="00241E58"/>
    <w:rsid w:val="00261137"/>
    <w:rsid w:val="002966F2"/>
    <w:rsid w:val="002F284E"/>
    <w:rsid w:val="002F3A1F"/>
    <w:rsid w:val="00313EEC"/>
    <w:rsid w:val="0034257A"/>
    <w:rsid w:val="00446F7F"/>
    <w:rsid w:val="0048038B"/>
    <w:rsid w:val="00485559"/>
    <w:rsid w:val="004B2557"/>
    <w:rsid w:val="004D1AA2"/>
    <w:rsid w:val="005207F0"/>
    <w:rsid w:val="005364E1"/>
    <w:rsid w:val="005556EC"/>
    <w:rsid w:val="00605E22"/>
    <w:rsid w:val="0061308E"/>
    <w:rsid w:val="00624C1A"/>
    <w:rsid w:val="00634585"/>
    <w:rsid w:val="006433B9"/>
    <w:rsid w:val="00655FE8"/>
    <w:rsid w:val="00702ECC"/>
    <w:rsid w:val="007068AF"/>
    <w:rsid w:val="00712631"/>
    <w:rsid w:val="00781F4D"/>
    <w:rsid w:val="007A07C4"/>
    <w:rsid w:val="007B7D61"/>
    <w:rsid w:val="007C1104"/>
    <w:rsid w:val="007C5499"/>
    <w:rsid w:val="007D1F29"/>
    <w:rsid w:val="007E2BD6"/>
    <w:rsid w:val="00832CF2"/>
    <w:rsid w:val="0086634C"/>
    <w:rsid w:val="008E64A2"/>
    <w:rsid w:val="0091510F"/>
    <w:rsid w:val="00937DB1"/>
    <w:rsid w:val="00954F99"/>
    <w:rsid w:val="009A746C"/>
    <w:rsid w:val="00A75125"/>
    <w:rsid w:val="00AB2C83"/>
    <w:rsid w:val="00AC1A38"/>
    <w:rsid w:val="00AC785B"/>
    <w:rsid w:val="00AD0D36"/>
    <w:rsid w:val="00B333D3"/>
    <w:rsid w:val="00B716E4"/>
    <w:rsid w:val="00B92EB3"/>
    <w:rsid w:val="00BB5527"/>
    <w:rsid w:val="00C01862"/>
    <w:rsid w:val="00C03B03"/>
    <w:rsid w:val="00C30FF9"/>
    <w:rsid w:val="00C511F4"/>
    <w:rsid w:val="00C84B1C"/>
    <w:rsid w:val="00CC3CDE"/>
    <w:rsid w:val="00D76577"/>
    <w:rsid w:val="00D92CC9"/>
    <w:rsid w:val="00D92ED2"/>
    <w:rsid w:val="00DC4BA4"/>
    <w:rsid w:val="00DE079E"/>
    <w:rsid w:val="00E414D7"/>
    <w:rsid w:val="00E44DCA"/>
    <w:rsid w:val="00E71F8C"/>
    <w:rsid w:val="00EA00FC"/>
    <w:rsid w:val="00EB5888"/>
    <w:rsid w:val="00ED10B5"/>
    <w:rsid w:val="00ED4078"/>
    <w:rsid w:val="00F02472"/>
    <w:rsid w:val="00F30754"/>
    <w:rsid w:val="00F307FF"/>
    <w:rsid w:val="00F86282"/>
    <w:rsid w:val="00F93B00"/>
    <w:rsid w:val="00FD3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10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0754"/>
    <w:rPr>
      <w:color w:val="0000FF"/>
      <w:u w:val="single"/>
    </w:rPr>
  </w:style>
  <w:style w:type="paragraph" w:styleId="DocumentMap">
    <w:name w:val="Document Map"/>
    <w:basedOn w:val="Normal"/>
    <w:semiHidden/>
    <w:rsid w:val="00D76577"/>
    <w:pPr>
      <w:shd w:val="clear" w:color="auto" w:fill="000080"/>
    </w:pPr>
    <w:rPr>
      <w:rFonts w:ascii="Tahoma" w:hAnsi="Tahoma" w:cs="Tahoma"/>
      <w:sz w:val="20"/>
      <w:szCs w:val="20"/>
    </w:rPr>
  </w:style>
  <w:style w:type="paragraph" w:styleId="BalloonText">
    <w:name w:val="Balloon Text"/>
    <w:basedOn w:val="Normal"/>
    <w:semiHidden/>
    <w:rsid w:val="00BB5527"/>
    <w:rPr>
      <w:rFonts w:ascii="Tahoma" w:hAnsi="Tahoma" w:cs="Tahoma"/>
      <w:sz w:val="16"/>
      <w:szCs w:val="16"/>
    </w:rPr>
  </w:style>
  <w:style w:type="paragraph" w:customStyle="1" w:styleId="CM33">
    <w:name w:val="CM33"/>
    <w:basedOn w:val="Normal"/>
    <w:next w:val="Normal"/>
    <w:uiPriority w:val="99"/>
    <w:rsid w:val="007D1F29"/>
    <w:pPr>
      <w:autoSpaceDE w:val="0"/>
      <w:autoSpaceDN w:val="0"/>
      <w:adjustRightInd w:val="0"/>
    </w:pPr>
    <w:rPr>
      <w:rFonts w:eastAsia="Calibri"/>
    </w:rPr>
  </w:style>
  <w:style w:type="paragraph" w:styleId="ListParagraph">
    <w:name w:val="List Paragraph"/>
    <w:basedOn w:val="Normal"/>
    <w:qFormat/>
    <w:rsid w:val="00261137"/>
    <w:pPr>
      <w:spacing w:after="200" w:line="276" w:lineRule="auto"/>
      <w:ind w:left="720"/>
      <w:contextualSpacing/>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10B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0754"/>
    <w:rPr>
      <w:color w:val="0000FF"/>
      <w:u w:val="single"/>
    </w:rPr>
  </w:style>
  <w:style w:type="paragraph" w:styleId="DocumentMap">
    <w:name w:val="Document Map"/>
    <w:basedOn w:val="Normal"/>
    <w:semiHidden/>
    <w:rsid w:val="00D76577"/>
    <w:pPr>
      <w:shd w:val="clear" w:color="auto" w:fill="000080"/>
    </w:pPr>
    <w:rPr>
      <w:rFonts w:ascii="Tahoma" w:hAnsi="Tahoma" w:cs="Tahoma"/>
      <w:sz w:val="20"/>
      <w:szCs w:val="20"/>
    </w:rPr>
  </w:style>
  <w:style w:type="paragraph" w:styleId="BalloonText">
    <w:name w:val="Balloon Text"/>
    <w:basedOn w:val="Normal"/>
    <w:semiHidden/>
    <w:rsid w:val="00BB5527"/>
    <w:rPr>
      <w:rFonts w:ascii="Tahoma" w:hAnsi="Tahoma" w:cs="Tahoma"/>
      <w:sz w:val="16"/>
      <w:szCs w:val="16"/>
    </w:rPr>
  </w:style>
  <w:style w:type="paragraph" w:customStyle="1" w:styleId="CM33">
    <w:name w:val="CM33"/>
    <w:basedOn w:val="Normal"/>
    <w:next w:val="Normal"/>
    <w:uiPriority w:val="99"/>
    <w:rsid w:val="007D1F29"/>
    <w:pPr>
      <w:autoSpaceDE w:val="0"/>
      <w:autoSpaceDN w:val="0"/>
      <w:adjustRightInd w:val="0"/>
    </w:pPr>
    <w:rPr>
      <w:rFonts w:eastAsia="Calibri"/>
    </w:rPr>
  </w:style>
  <w:style w:type="paragraph" w:styleId="ListParagraph">
    <w:name w:val="List Paragraph"/>
    <w:basedOn w:val="Normal"/>
    <w:qFormat/>
    <w:rsid w:val="00261137"/>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763112">
      <w:bodyDiv w:val="1"/>
      <w:marLeft w:val="0"/>
      <w:marRight w:val="0"/>
      <w:marTop w:val="0"/>
      <w:marBottom w:val="0"/>
      <w:divBdr>
        <w:top w:val="none" w:sz="0" w:space="0" w:color="auto"/>
        <w:left w:val="none" w:sz="0" w:space="0" w:color="auto"/>
        <w:bottom w:val="none" w:sz="0" w:space="0" w:color="auto"/>
        <w:right w:val="none" w:sz="0" w:space="0" w:color="auto"/>
      </w:divBdr>
      <w:divsChild>
        <w:div w:id="68316739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15437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9338149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89836436">
                      <w:marLeft w:val="0"/>
                      <w:marRight w:val="0"/>
                      <w:marTop w:val="0"/>
                      <w:marBottom w:val="0"/>
                      <w:divBdr>
                        <w:top w:val="none" w:sz="0" w:space="0" w:color="auto"/>
                        <w:left w:val="none" w:sz="0" w:space="0" w:color="auto"/>
                        <w:bottom w:val="none" w:sz="0" w:space="0" w:color="auto"/>
                        <w:right w:val="none" w:sz="0" w:space="0" w:color="auto"/>
                      </w:divBdr>
                      <w:divsChild>
                        <w:div w:id="1265191857">
                          <w:marLeft w:val="0"/>
                          <w:marRight w:val="0"/>
                          <w:marTop w:val="0"/>
                          <w:marBottom w:val="0"/>
                          <w:divBdr>
                            <w:top w:val="none" w:sz="0" w:space="0" w:color="auto"/>
                            <w:left w:val="none" w:sz="0" w:space="0" w:color="auto"/>
                            <w:bottom w:val="none" w:sz="0" w:space="0" w:color="auto"/>
                            <w:right w:val="none" w:sz="0" w:space="0" w:color="auto"/>
                          </w:divBdr>
                          <w:divsChild>
                            <w:div w:id="707680481">
                              <w:marLeft w:val="0"/>
                              <w:marRight w:val="0"/>
                              <w:marTop w:val="0"/>
                              <w:marBottom w:val="0"/>
                              <w:divBdr>
                                <w:top w:val="none" w:sz="0" w:space="0" w:color="auto"/>
                                <w:left w:val="none" w:sz="0" w:space="0" w:color="auto"/>
                                <w:bottom w:val="none" w:sz="0" w:space="0" w:color="auto"/>
                                <w:right w:val="none" w:sz="0" w:space="0" w:color="auto"/>
                              </w:divBdr>
                              <w:divsChild>
                                <w:div w:id="158737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prime@sb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e@sba.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Description of Women’s Business Center Sustainability Program</vt:lpstr>
    </vt:vector>
  </TitlesOfParts>
  <Company>SBA</Company>
  <LinksUpToDate>false</LinksUpToDate>
  <CharactersWithSpaces>3199</CharactersWithSpaces>
  <SharedDoc>false</SharedDoc>
  <HLinks>
    <vt:vector size="12" baseType="variant">
      <vt:variant>
        <vt:i4>8323172</vt:i4>
      </vt:variant>
      <vt:variant>
        <vt:i4>3</vt:i4>
      </vt:variant>
      <vt:variant>
        <vt:i4>0</vt:i4>
      </vt:variant>
      <vt:variant>
        <vt:i4>5</vt:i4>
      </vt:variant>
      <vt:variant>
        <vt:lpwstr>http://www.sba.gov/financialassistance/prospectivelenders/prime/index.html</vt:lpwstr>
      </vt:variant>
      <vt:variant>
        <vt:lpwstr/>
      </vt:variant>
      <vt:variant>
        <vt:i4>7274575</vt:i4>
      </vt:variant>
      <vt:variant>
        <vt:i4>0</vt:i4>
      </vt:variant>
      <vt:variant>
        <vt:i4>0</vt:i4>
      </vt:variant>
      <vt:variant>
        <vt:i4>5</vt:i4>
      </vt:variant>
      <vt:variant>
        <vt:lpwstr>mailto:ofa@sba.gov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Description of Women’s Business Center Sustainability Program</dc:title>
  <dc:creator>SBA</dc:creator>
  <cp:lastModifiedBy>Sharperson, Bernadette E.</cp:lastModifiedBy>
  <cp:revision>2</cp:revision>
  <cp:lastPrinted>2015-05-14T15:21:00Z</cp:lastPrinted>
  <dcterms:created xsi:type="dcterms:W3CDTF">2015-05-18T18:01:00Z</dcterms:created>
  <dcterms:modified xsi:type="dcterms:W3CDTF">2015-05-18T18:01:00Z</dcterms:modified>
</cp:coreProperties>
</file>