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9E9C8" w14:textId="183214BA" w:rsidR="00B61396" w:rsidRPr="00773BDB" w:rsidRDefault="00B61396" w:rsidP="0A236BE9">
      <w:pPr>
        <w:spacing w:after="0" w:line="240" w:lineRule="auto"/>
        <w:jc w:val="center"/>
        <w:rPr>
          <w:rFonts w:eastAsiaTheme="minorEastAsia"/>
          <w:b/>
          <w:bCs/>
          <w:i/>
          <w:iCs/>
          <w:color w:val="000000" w:themeColor="text1"/>
          <w:sz w:val="24"/>
          <w:szCs w:val="24"/>
        </w:rPr>
      </w:pPr>
      <w:r w:rsidRPr="00773BDB">
        <w:rPr>
          <w:rFonts w:eastAsiaTheme="minorEastAsia"/>
          <w:b/>
          <w:bCs/>
          <w:color w:val="000000" w:themeColor="text1"/>
          <w:sz w:val="24"/>
          <w:szCs w:val="24"/>
          <w:bdr w:val="none" w:sz="0" w:space="0" w:color="auto" w:frame="1"/>
        </w:rPr>
        <w:t>U.S. DEPARTMENT OF STATE</w:t>
      </w:r>
      <w:r w:rsidRPr="00773BDB">
        <w:rPr>
          <w:rFonts w:ascii="Times New Roman" w:eastAsia="Times New Roman" w:hAnsi="Times New Roman" w:cs="Times New Roman"/>
          <w:b/>
          <w:bCs/>
          <w:color w:val="000000" w:themeColor="text1"/>
          <w:sz w:val="24"/>
          <w:szCs w:val="24"/>
          <w:bdr w:val="none" w:sz="0" w:space="0" w:color="auto" w:frame="1"/>
        </w:rPr>
        <w:br/>
      </w:r>
      <w:r w:rsidR="00AA1F73" w:rsidRPr="00773BDB">
        <w:rPr>
          <w:rFonts w:eastAsiaTheme="minorEastAsia"/>
          <w:b/>
          <w:bCs/>
          <w:i/>
          <w:iCs/>
          <w:color w:val="000000" w:themeColor="text1"/>
          <w:sz w:val="24"/>
          <w:szCs w:val="24"/>
          <w:bdr w:val="none" w:sz="0" w:space="0" w:color="auto" w:frame="1"/>
        </w:rPr>
        <w:t>U.S. Consulate General in Ciudad Juarez</w:t>
      </w:r>
    </w:p>
    <w:p w14:paraId="501A587F" w14:textId="1823CB97" w:rsidR="0023368A" w:rsidRPr="00773BDB" w:rsidRDefault="00794F99" w:rsidP="0A236BE9">
      <w:pPr>
        <w:shd w:val="clear" w:color="auto" w:fill="FFFFFF" w:themeFill="background1"/>
        <w:spacing w:after="0" w:line="240" w:lineRule="auto"/>
        <w:jc w:val="center"/>
        <w:textAlignment w:val="baseline"/>
        <w:rPr>
          <w:rFonts w:eastAsiaTheme="minorEastAsia"/>
          <w:color w:val="000000" w:themeColor="text1"/>
          <w:sz w:val="24"/>
          <w:szCs w:val="24"/>
        </w:rPr>
      </w:pPr>
      <w:r w:rsidRPr="00773BDB">
        <w:rPr>
          <w:rFonts w:eastAsiaTheme="minorEastAsia"/>
          <w:b/>
          <w:bCs/>
          <w:color w:val="000000" w:themeColor="text1"/>
          <w:sz w:val="24"/>
          <w:szCs w:val="24"/>
          <w:bdr w:val="none" w:sz="0" w:space="0" w:color="auto" w:frame="1"/>
        </w:rPr>
        <w:t>Notice of</w:t>
      </w:r>
      <w:r w:rsidR="443F8199" w:rsidRPr="00773BDB">
        <w:rPr>
          <w:rFonts w:eastAsiaTheme="minorEastAsia"/>
          <w:b/>
          <w:bCs/>
          <w:color w:val="000000" w:themeColor="text1"/>
          <w:sz w:val="24"/>
          <w:szCs w:val="24"/>
          <w:bdr w:val="none" w:sz="0" w:space="0" w:color="auto" w:frame="1"/>
        </w:rPr>
        <w:t xml:space="preserve"> Funding Opportunity:</w:t>
      </w:r>
      <w:r w:rsidRPr="00773BDB">
        <w:rPr>
          <w:rFonts w:eastAsiaTheme="minorEastAsia"/>
          <w:b/>
          <w:bCs/>
          <w:color w:val="000000" w:themeColor="text1"/>
          <w:sz w:val="24"/>
          <w:szCs w:val="24"/>
          <w:bdr w:val="none" w:sz="0" w:space="0" w:color="auto" w:frame="1"/>
        </w:rPr>
        <w:t xml:space="preserve"> </w:t>
      </w:r>
      <w:r w:rsidR="007D0CE3" w:rsidRPr="00773BDB">
        <w:rPr>
          <w:rFonts w:eastAsiaTheme="minorEastAsia"/>
          <w:b/>
          <w:bCs/>
          <w:color w:val="000000" w:themeColor="text1"/>
          <w:sz w:val="24"/>
          <w:szCs w:val="24"/>
          <w:bdr w:val="none" w:sz="0" w:space="0" w:color="auto" w:frame="1"/>
        </w:rPr>
        <w:t xml:space="preserve">Statement of </w:t>
      </w:r>
      <w:r w:rsidR="00010078" w:rsidRPr="00773BDB">
        <w:rPr>
          <w:rFonts w:eastAsiaTheme="minorEastAsia"/>
          <w:b/>
          <w:bCs/>
          <w:color w:val="000000" w:themeColor="text1"/>
          <w:sz w:val="24"/>
          <w:szCs w:val="24"/>
          <w:bdr w:val="none" w:sz="0" w:space="0" w:color="auto" w:frame="1"/>
        </w:rPr>
        <w:t>Interest</w:t>
      </w:r>
    </w:p>
    <w:p w14:paraId="1DC1F181" w14:textId="77777777" w:rsidR="0023368A" w:rsidRPr="00773BDB" w:rsidRDefault="0023368A"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p>
    <w:p w14:paraId="17309AE8" w14:textId="11DF2B08" w:rsidR="00B61396" w:rsidRPr="00773BDB" w:rsidRDefault="00B61396" w:rsidP="0A236BE9">
      <w:pPr>
        <w:spacing w:after="0" w:line="240" w:lineRule="auto"/>
        <w:rPr>
          <w:rFonts w:eastAsiaTheme="minorEastAsia"/>
          <w:b/>
          <w:bCs/>
          <w:i/>
          <w:iCs/>
          <w:color w:val="000000" w:themeColor="text1"/>
          <w:sz w:val="24"/>
          <w:szCs w:val="24"/>
        </w:rPr>
      </w:pPr>
      <w:r w:rsidRPr="00773BDB">
        <w:rPr>
          <w:rFonts w:eastAsiaTheme="minorEastAsia"/>
          <w:b/>
          <w:bCs/>
          <w:color w:val="000000" w:themeColor="text1"/>
          <w:sz w:val="24"/>
          <w:szCs w:val="24"/>
          <w:bdr w:val="none" w:sz="0" w:space="0" w:color="auto" w:frame="1"/>
        </w:rPr>
        <w:t>Funding Opportunity Title: </w:t>
      </w:r>
      <w:r w:rsidR="00877303" w:rsidRPr="00773BDB">
        <w:rPr>
          <w:rFonts w:eastAsiaTheme="minorEastAsia"/>
          <w:b/>
          <w:bCs/>
          <w:i/>
          <w:iCs/>
          <w:color w:val="000000" w:themeColor="text1"/>
          <w:sz w:val="24"/>
          <w:szCs w:val="24"/>
        </w:rPr>
        <w:t>Investigating the Economic Impact of Transnational Criminal Organizations in Migrant Smuggling</w:t>
      </w:r>
      <w:r w:rsidR="00E956A6" w:rsidRPr="00773BDB">
        <w:rPr>
          <w:rFonts w:ascii="Times New Roman" w:eastAsia="Times New Roman" w:hAnsi="Times New Roman" w:cs="Times New Roman"/>
          <w:b/>
          <w:bCs/>
          <w:color w:val="000000" w:themeColor="text1"/>
          <w:sz w:val="24"/>
          <w:szCs w:val="24"/>
          <w:bdr w:val="none" w:sz="0" w:space="0" w:color="auto" w:frame="1"/>
        </w:rPr>
        <w:tab/>
      </w:r>
    </w:p>
    <w:p w14:paraId="6479A511" w14:textId="72B489C3" w:rsidR="00B61396" w:rsidRPr="00773BDB" w:rsidRDefault="00B61396" w:rsidP="0A236BE9">
      <w:pPr>
        <w:spacing w:after="0" w:line="240" w:lineRule="auto"/>
        <w:rPr>
          <w:rFonts w:eastAsiaTheme="minorEastAsia"/>
          <w:b/>
          <w:bCs/>
          <w:i/>
          <w:iCs/>
          <w:color w:val="000000" w:themeColor="text1"/>
          <w:sz w:val="24"/>
          <w:szCs w:val="24"/>
        </w:rPr>
      </w:pPr>
      <w:r w:rsidRPr="00773BDB">
        <w:rPr>
          <w:rFonts w:eastAsiaTheme="minorEastAsia"/>
          <w:b/>
          <w:bCs/>
          <w:color w:val="000000" w:themeColor="text1"/>
          <w:sz w:val="24"/>
          <w:szCs w:val="24"/>
          <w:bdr w:val="none" w:sz="0" w:space="0" w:color="auto" w:frame="1"/>
        </w:rPr>
        <w:t>Funding Opportunity Number: </w:t>
      </w:r>
      <w:r w:rsidR="00773BDB" w:rsidRPr="00773BDB">
        <w:rPr>
          <w:rFonts w:eastAsiaTheme="minorEastAsia"/>
          <w:b/>
          <w:bCs/>
          <w:i/>
          <w:iCs/>
          <w:color w:val="000000" w:themeColor="text1"/>
          <w:sz w:val="24"/>
          <w:szCs w:val="24"/>
        </w:rPr>
        <w:t xml:space="preserve"> CJ-PAS-2024-TCO</w:t>
      </w:r>
      <w:r w:rsidR="00E956A6" w:rsidRPr="00773BDB">
        <w:rPr>
          <w:rFonts w:ascii="Times New Roman" w:eastAsia="Times New Roman" w:hAnsi="Times New Roman" w:cs="Times New Roman"/>
          <w:b/>
          <w:bCs/>
          <w:color w:val="000000" w:themeColor="text1"/>
          <w:sz w:val="24"/>
          <w:szCs w:val="24"/>
          <w:bdr w:val="none" w:sz="0" w:space="0" w:color="auto" w:frame="1"/>
        </w:rPr>
        <w:tab/>
      </w:r>
    </w:p>
    <w:p w14:paraId="669D6F80" w14:textId="060C97C9" w:rsidR="00B61396" w:rsidRPr="00773BDB" w:rsidRDefault="00E956A6" w:rsidP="0A236BE9">
      <w:pPr>
        <w:spacing w:after="0" w:line="240" w:lineRule="auto"/>
        <w:rPr>
          <w:rFonts w:eastAsiaTheme="minorEastAsia"/>
          <w:i/>
          <w:iCs/>
          <w:color w:val="000000" w:themeColor="text1"/>
          <w:sz w:val="24"/>
          <w:szCs w:val="24"/>
        </w:rPr>
      </w:pPr>
      <w:r w:rsidRPr="00773BDB">
        <w:rPr>
          <w:rFonts w:eastAsiaTheme="minorEastAsia"/>
          <w:b/>
          <w:bCs/>
          <w:color w:val="000000" w:themeColor="text1"/>
          <w:sz w:val="24"/>
          <w:szCs w:val="24"/>
        </w:rPr>
        <w:t>Deadline for</w:t>
      </w:r>
      <w:r w:rsidR="00B61396" w:rsidRPr="00773BDB">
        <w:rPr>
          <w:rFonts w:eastAsiaTheme="minorEastAsia"/>
          <w:b/>
          <w:bCs/>
          <w:color w:val="000000" w:themeColor="text1"/>
          <w:sz w:val="24"/>
          <w:szCs w:val="24"/>
        </w:rPr>
        <w:t xml:space="preserve"> Application</w:t>
      </w:r>
      <w:r w:rsidR="006E07C9" w:rsidRPr="00773BDB">
        <w:rPr>
          <w:rFonts w:eastAsiaTheme="minorEastAsia"/>
          <w:b/>
          <w:bCs/>
          <w:color w:val="000000" w:themeColor="text1"/>
          <w:sz w:val="24"/>
          <w:szCs w:val="24"/>
        </w:rPr>
        <w:t>s</w:t>
      </w:r>
      <w:r w:rsidR="00B61396" w:rsidRPr="00773BDB">
        <w:rPr>
          <w:rFonts w:eastAsiaTheme="minorEastAsia"/>
          <w:color w:val="000000" w:themeColor="text1"/>
          <w:sz w:val="24"/>
          <w:szCs w:val="24"/>
        </w:rPr>
        <w:t xml:space="preserve">: </w:t>
      </w:r>
      <w:r w:rsidR="00877303" w:rsidRPr="00635397">
        <w:rPr>
          <w:rFonts w:eastAsiaTheme="minorEastAsia"/>
          <w:b/>
          <w:bCs/>
          <w:i/>
          <w:iCs/>
          <w:color w:val="FF0000"/>
          <w:sz w:val="24"/>
          <w:szCs w:val="24"/>
        </w:rPr>
        <w:t>August 2</w:t>
      </w:r>
      <w:r w:rsidR="00635397" w:rsidRPr="00635397">
        <w:rPr>
          <w:rFonts w:eastAsiaTheme="minorEastAsia"/>
          <w:b/>
          <w:bCs/>
          <w:i/>
          <w:iCs/>
          <w:color w:val="FF0000"/>
          <w:sz w:val="24"/>
          <w:szCs w:val="24"/>
        </w:rPr>
        <w:t>6</w:t>
      </w:r>
      <w:r w:rsidR="00877303" w:rsidRPr="00635397">
        <w:rPr>
          <w:rFonts w:eastAsiaTheme="minorEastAsia"/>
          <w:b/>
          <w:bCs/>
          <w:i/>
          <w:iCs/>
          <w:color w:val="FF0000"/>
          <w:sz w:val="24"/>
          <w:szCs w:val="24"/>
        </w:rPr>
        <w:t>, 2024</w:t>
      </w:r>
      <w:r w:rsidRPr="00635397">
        <w:rPr>
          <w:b/>
          <w:bCs/>
          <w:color w:val="FF0000"/>
        </w:rPr>
        <w:tab/>
      </w:r>
    </w:p>
    <w:p w14:paraId="1315697C" w14:textId="2A334C7C" w:rsidR="00E956A6" w:rsidRPr="00773BDB" w:rsidRDefault="00E956A6" w:rsidP="0A236BE9">
      <w:pPr>
        <w:spacing w:after="0" w:line="240" w:lineRule="auto"/>
        <w:rPr>
          <w:rFonts w:eastAsiaTheme="minorEastAsia"/>
          <w:b/>
          <w:bCs/>
          <w:i/>
          <w:iCs/>
          <w:color w:val="000000" w:themeColor="text1"/>
          <w:sz w:val="24"/>
          <w:szCs w:val="24"/>
        </w:rPr>
      </w:pPr>
      <w:r w:rsidRPr="00773BDB">
        <w:rPr>
          <w:rFonts w:eastAsiaTheme="minorEastAsia"/>
          <w:b/>
          <w:bCs/>
          <w:color w:val="000000" w:themeColor="text1"/>
          <w:sz w:val="24"/>
          <w:szCs w:val="24"/>
          <w:bdr w:val="none" w:sz="0" w:space="0" w:color="auto" w:frame="1"/>
        </w:rPr>
        <w:t>CFDA Number: </w:t>
      </w:r>
      <w:r w:rsidR="00773BDB" w:rsidRPr="00773BDB">
        <w:rPr>
          <w:rFonts w:eastAsiaTheme="minorEastAsia"/>
          <w:b/>
          <w:bCs/>
          <w:i/>
          <w:iCs/>
          <w:color w:val="000000" w:themeColor="text1"/>
          <w:sz w:val="24"/>
          <w:szCs w:val="24"/>
        </w:rPr>
        <w:t xml:space="preserve">19.750 WHA </w:t>
      </w:r>
      <w:r w:rsidRPr="00773BDB">
        <w:rPr>
          <w:rFonts w:ascii="Times New Roman" w:eastAsia="Times New Roman" w:hAnsi="Times New Roman" w:cs="Times New Roman"/>
          <w:b/>
          <w:bCs/>
          <w:color w:val="000000" w:themeColor="text1"/>
          <w:sz w:val="24"/>
          <w:szCs w:val="24"/>
          <w:bdr w:val="none" w:sz="0" w:space="0" w:color="auto" w:frame="1"/>
        </w:rPr>
        <w:tab/>
      </w:r>
      <w:r w:rsidRPr="00773BDB">
        <w:rPr>
          <w:rFonts w:ascii="Times New Roman" w:eastAsia="Times New Roman" w:hAnsi="Times New Roman" w:cs="Times New Roman"/>
          <w:b/>
          <w:bCs/>
          <w:color w:val="000000" w:themeColor="text1"/>
          <w:sz w:val="24"/>
          <w:szCs w:val="24"/>
          <w:bdr w:val="none" w:sz="0" w:space="0" w:color="auto" w:frame="1"/>
        </w:rPr>
        <w:tab/>
      </w:r>
      <w:r w:rsidRPr="00773BDB">
        <w:rPr>
          <w:rFonts w:ascii="Times New Roman" w:eastAsia="Times New Roman" w:hAnsi="Times New Roman" w:cs="Times New Roman"/>
          <w:b/>
          <w:bCs/>
          <w:color w:val="000000" w:themeColor="text1"/>
          <w:sz w:val="24"/>
          <w:szCs w:val="24"/>
          <w:bdr w:val="none" w:sz="0" w:space="0" w:color="auto" w:frame="1"/>
        </w:rPr>
        <w:tab/>
      </w:r>
    </w:p>
    <w:p w14:paraId="3A4C1BCA" w14:textId="0A981D2A" w:rsidR="008F0AB2" w:rsidRPr="00773BDB" w:rsidRDefault="008F0AB2" w:rsidP="0A236BE9">
      <w:pPr>
        <w:spacing w:after="0" w:line="240" w:lineRule="auto"/>
        <w:rPr>
          <w:rFonts w:eastAsiaTheme="minorEastAsia"/>
          <w:b/>
          <w:bCs/>
          <w:color w:val="000000" w:themeColor="text1"/>
          <w:sz w:val="24"/>
          <w:szCs w:val="24"/>
        </w:rPr>
      </w:pPr>
      <w:r w:rsidRPr="00773BDB">
        <w:rPr>
          <w:rFonts w:eastAsiaTheme="minorEastAsia"/>
          <w:b/>
          <w:bCs/>
          <w:color w:val="000000" w:themeColor="text1"/>
          <w:sz w:val="24"/>
          <w:szCs w:val="24"/>
        </w:rPr>
        <w:t>Total Amount Available:</w:t>
      </w:r>
      <w:r w:rsidRPr="00773BDB">
        <w:rPr>
          <w:rFonts w:eastAsiaTheme="minorEastAsia"/>
          <w:color w:val="000000" w:themeColor="text1"/>
          <w:sz w:val="24"/>
          <w:szCs w:val="24"/>
        </w:rPr>
        <w:t xml:space="preserve"> </w:t>
      </w:r>
      <w:r w:rsidR="00877303" w:rsidRPr="00773BDB">
        <w:rPr>
          <w:rFonts w:eastAsiaTheme="minorEastAsia"/>
          <w:b/>
          <w:bCs/>
          <w:color w:val="000000" w:themeColor="text1"/>
          <w:sz w:val="24"/>
          <w:szCs w:val="24"/>
        </w:rPr>
        <w:t>$40,000</w:t>
      </w:r>
      <w:r w:rsidRPr="00773BDB">
        <w:rPr>
          <w:color w:val="000000" w:themeColor="text1"/>
        </w:rPr>
        <w:tab/>
      </w:r>
      <w:r w:rsidRPr="00773BDB">
        <w:rPr>
          <w:color w:val="000000" w:themeColor="text1"/>
        </w:rPr>
        <w:tab/>
      </w:r>
    </w:p>
    <w:p w14:paraId="0332222A" w14:textId="77777777" w:rsidR="006E07C9" w:rsidRPr="00773BDB" w:rsidRDefault="006E07C9" w:rsidP="0A236BE9">
      <w:pPr>
        <w:shd w:val="clear" w:color="auto" w:fill="FFFFFF" w:themeFill="background1"/>
        <w:spacing w:after="0" w:line="240" w:lineRule="auto"/>
        <w:jc w:val="center"/>
        <w:textAlignment w:val="baseline"/>
        <w:rPr>
          <w:rFonts w:eastAsiaTheme="minorEastAsia"/>
          <w:b/>
          <w:bCs/>
          <w:color w:val="000000" w:themeColor="text1"/>
          <w:sz w:val="24"/>
          <w:szCs w:val="24"/>
          <w:bdr w:val="none" w:sz="0" w:space="0" w:color="auto" w:frame="1"/>
        </w:rPr>
      </w:pPr>
    </w:p>
    <w:p w14:paraId="35554EC5" w14:textId="77777777" w:rsidR="004653B3" w:rsidRPr="00773BDB" w:rsidRDefault="004653B3"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p>
    <w:p w14:paraId="24BBA72C" w14:textId="1E4C7ADC" w:rsidR="00B61396" w:rsidRPr="00773BDB" w:rsidRDefault="00E956A6"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bdr w:val="none" w:sz="0" w:space="0" w:color="auto" w:frame="1"/>
        </w:rPr>
        <w:t>A</w:t>
      </w:r>
      <w:r w:rsidR="00B61396" w:rsidRPr="00773BDB">
        <w:rPr>
          <w:rFonts w:eastAsiaTheme="minorEastAsia"/>
          <w:b/>
          <w:bCs/>
          <w:color w:val="000000" w:themeColor="text1"/>
          <w:sz w:val="24"/>
          <w:szCs w:val="24"/>
          <w:bdr w:val="none" w:sz="0" w:space="0" w:color="auto" w:frame="1"/>
        </w:rPr>
        <w:t xml:space="preserve">. </w:t>
      </w:r>
      <w:r w:rsidR="006E07C9" w:rsidRPr="00773BDB">
        <w:rPr>
          <w:rFonts w:eastAsiaTheme="minorEastAsia"/>
          <w:b/>
          <w:bCs/>
          <w:color w:val="000000" w:themeColor="text1"/>
          <w:sz w:val="24"/>
          <w:szCs w:val="24"/>
          <w:bdr w:val="none" w:sz="0" w:space="0" w:color="auto" w:frame="1"/>
        </w:rPr>
        <w:t>PROGRAM DESCRIPTION</w:t>
      </w:r>
      <w:r w:rsidR="00B61396" w:rsidRPr="00773BDB">
        <w:rPr>
          <w:rFonts w:ascii="Times New Roman" w:eastAsia="Times New Roman" w:hAnsi="Times New Roman" w:cs="Times New Roman"/>
          <w:b/>
          <w:bCs/>
          <w:color w:val="000000" w:themeColor="text1"/>
          <w:sz w:val="24"/>
          <w:szCs w:val="24"/>
          <w:bdr w:val="none" w:sz="0" w:space="0" w:color="auto" w:frame="1"/>
        </w:rPr>
        <w:br/>
      </w:r>
      <w:r w:rsidR="00B61396" w:rsidRPr="00773BDB">
        <w:rPr>
          <w:rFonts w:eastAsiaTheme="minorEastAsia"/>
          <w:color w:val="000000" w:themeColor="text1"/>
          <w:sz w:val="24"/>
          <w:szCs w:val="24"/>
        </w:rPr>
        <w:t xml:space="preserve">The </w:t>
      </w:r>
      <w:r w:rsidR="00877303" w:rsidRPr="00773BDB">
        <w:rPr>
          <w:rFonts w:eastAsiaTheme="minorEastAsia"/>
          <w:b/>
          <w:bCs/>
          <w:color w:val="000000" w:themeColor="text1"/>
          <w:sz w:val="24"/>
          <w:szCs w:val="24"/>
        </w:rPr>
        <w:t>U.S. Consulate General in Ciudad Juarez</w:t>
      </w:r>
      <w:r w:rsidR="00877303" w:rsidRPr="00773BDB">
        <w:rPr>
          <w:rFonts w:eastAsiaTheme="minorEastAsia"/>
          <w:color w:val="000000" w:themeColor="text1"/>
          <w:sz w:val="24"/>
          <w:szCs w:val="24"/>
        </w:rPr>
        <w:t xml:space="preserve"> </w:t>
      </w:r>
      <w:r w:rsidR="00B61396" w:rsidRPr="00773BDB">
        <w:rPr>
          <w:rFonts w:eastAsiaTheme="minorEastAsia"/>
          <w:color w:val="000000" w:themeColor="text1"/>
          <w:sz w:val="24"/>
          <w:szCs w:val="24"/>
        </w:rPr>
        <w:t xml:space="preserve">of the U.S. Department of State </w:t>
      </w:r>
      <w:r w:rsidR="006B14BA" w:rsidRPr="00773BDB">
        <w:rPr>
          <w:rFonts w:eastAsiaTheme="minorEastAsia"/>
          <w:color w:val="000000" w:themeColor="text1"/>
          <w:sz w:val="24"/>
          <w:szCs w:val="24"/>
        </w:rPr>
        <w:t xml:space="preserve">announces an open competition </w:t>
      </w:r>
      <w:r w:rsidR="00010078" w:rsidRPr="00773BDB">
        <w:rPr>
          <w:rFonts w:eastAsiaTheme="minorEastAsia"/>
          <w:color w:val="000000" w:themeColor="text1"/>
          <w:sz w:val="24"/>
          <w:szCs w:val="24"/>
        </w:rPr>
        <w:t xml:space="preserve">for </w:t>
      </w:r>
      <w:r w:rsidR="00681AC8" w:rsidRPr="00773BDB">
        <w:rPr>
          <w:rFonts w:eastAsiaTheme="minorEastAsia"/>
          <w:b/>
          <w:bCs/>
          <w:i/>
          <w:iCs/>
          <w:color w:val="000000" w:themeColor="text1"/>
          <w:sz w:val="24"/>
          <w:szCs w:val="24"/>
        </w:rPr>
        <w:t xml:space="preserve">U.S. or foreign </w:t>
      </w:r>
      <w:r w:rsidR="006B14BA" w:rsidRPr="00773BDB">
        <w:rPr>
          <w:rFonts w:eastAsiaTheme="minorEastAsia"/>
          <w:color w:val="000000" w:themeColor="text1"/>
          <w:sz w:val="24"/>
          <w:szCs w:val="24"/>
        </w:rPr>
        <w:t>organizations</w:t>
      </w:r>
      <w:r w:rsidR="00877303" w:rsidRPr="00773BDB">
        <w:rPr>
          <w:rFonts w:eastAsiaTheme="minorEastAsia"/>
          <w:color w:val="000000" w:themeColor="text1"/>
          <w:sz w:val="24"/>
          <w:szCs w:val="24"/>
        </w:rPr>
        <w:t xml:space="preserve"> </w:t>
      </w:r>
      <w:r w:rsidR="00877303" w:rsidRPr="00773BDB">
        <w:rPr>
          <w:rFonts w:eastAsiaTheme="minorEastAsia"/>
          <w:b/>
          <w:bCs/>
          <w:color w:val="000000" w:themeColor="text1"/>
          <w:sz w:val="24"/>
          <w:szCs w:val="24"/>
        </w:rPr>
        <w:t>or individuals</w:t>
      </w:r>
      <w:r w:rsidR="00877303" w:rsidRPr="00773BDB">
        <w:rPr>
          <w:rFonts w:eastAsiaTheme="minorEastAsia"/>
          <w:color w:val="000000" w:themeColor="text1"/>
          <w:sz w:val="24"/>
          <w:szCs w:val="24"/>
        </w:rPr>
        <w:t xml:space="preserve"> </w:t>
      </w:r>
      <w:r w:rsidR="00A572BB" w:rsidRPr="00773BDB">
        <w:rPr>
          <w:rFonts w:eastAsiaTheme="minorEastAsia"/>
          <w:color w:val="000000" w:themeColor="text1"/>
          <w:sz w:val="24"/>
          <w:szCs w:val="24"/>
        </w:rPr>
        <w:t xml:space="preserve">to submit </w:t>
      </w:r>
      <w:r w:rsidR="00794F99" w:rsidRPr="00773BDB">
        <w:rPr>
          <w:rFonts w:eastAsiaTheme="minorEastAsia"/>
          <w:color w:val="000000" w:themeColor="text1"/>
          <w:sz w:val="24"/>
          <w:szCs w:val="24"/>
        </w:rPr>
        <w:t xml:space="preserve">a </w:t>
      </w:r>
      <w:r w:rsidR="00010078" w:rsidRPr="00773BDB">
        <w:rPr>
          <w:rFonts w:eastAsiaTheme="minorEastAsia"/>
          <w:color w:val="000000" w:themeColor="text1"/>
          <w:sz w:val="24"/>
          <w:szCs w:val="24"/>
        </w:rPr>
        <w:t>statement of interest (SOI) t</w:t>
      </w:r>
      <w:r w:rsidR="00A572BB" w:rsidRPr="00773BDB">
        <w:rPr>
          <w:rFonts w:eastAsiaTheme="minorEastAsia"/>
          <w:color w:val="000000" w:themeColor="text1"/>
          <w:sz w:val="24"/>
          <w:szCs w:val="24"/>
        </w:rPr>
        <w:t>o carry out a pro</w:t>
      </w:r>
      <w:r w:rsidR="00402334" w:rsidRPr="00773BDB">
        <w:rPr>
          <w:rFonts w:eastAsiaTheme="minorEastAsia"/>
          <w:color w:val="000000" w:themeColor="text1"/>
          <w:sz w:val="24"/>
          <w:szCs w:val="24"/>
        </w:rPr>
        <w:t>gram</w:t>
      </w:r>
      <w:r w:rsidR="00A572BB" w:rsidRPr="00773BDB">
        <w:rPr>
          <w:rFonts w:eastAsiaTheme="minorEastAsia"/>
          <w:color w:val="000000" w:themeColor="text1"/>
          <w:sz w:val="24"/>
          <w:szCs w:val="24"/>
        </w:rPr>
        <w:t xml:space="preserve"> </w:t>
      </w:r>
      <w:r w:rsidR="006B14BA" w:rsidRPr="00773BDB">
        <w:rPr>
          <w:rFonts w:eastAsiaTheme="minorEastAsia"/>
          <w:color w:val="000000" w:themeColor="text1"/>
          <w:sz w:val="24"/>
          <w:szCs w:val="24"/>
        </w:rPr>
        <w:t xml:space="preserve">(or </w:t>
      </w:r>
      <w:r w:rsidR="00B37DD1" w:rsidRPr="00773BDB">
        <w:rPr>
          <w:rFonts w:eastAsiaTheme="minorEastAsia"/>
          <w:color w:val="000000" w:themeColor="text1"/>
          <w:sz w:val="24"/>
          <w:szCs w:val="24"/>
        </w:rPr>
        <w:t>program</w:t>
      </w:r>
      <w:r w:rsidR="00402334" w:rsidRPr="00773BDB">
        <w:rPr>
          <w:rFonts w:eastAsiaTheme="minorEastAsia"/>
          <w:color w:val="000000" w:themeColor="text1"/>
          <w:sz w:val="24"/>
          <w:szCs w:val="24"/>
        </w:rPr>
        <w:t>s</w:t>
      </w:r>
      <w:r w:rsidR="006B14BA" w:rsidRPr="00773BDB">
        <w:rPr>
          <w:rFonts w:eastAsiaTheme="minorEastAsia"/>
          <w:color w:val="000000" w:themeColor="text1"/>
          <w:sz w:val="24"/>
          <w:szCs w:val="24"/>
        </w:rPr>
        <w:t xml:space="preserve">) </w:t>
      </w:r>
      <w:r w:rsidR="00A572BB" w:rsidRPr="00773BDB">
        <w:rPr>
          <w:rFonts w:eastAsiaTheme="minorEastAsia"/>
          <w:color w:val="000000" w:themeColor="text1"/>
          <w:sz w:val="24"/>
          <w:szCs w:val="24"/>
        </w:rPr>
        <w:t xml:space="preserve">to </w:t>
      </w:r>
      <w:r w:rsidR="00877303" w:rsidRPr="00773BDB">
        <w:rPr>
          <w:rFonts w:eastAsiaTheme="minorEastAsia"/>
          <w:b/>
          <w:bCs/>
          <w:color w:val="000000" w:themeColor="text1"/>
          <w:sz w:val="24"/>
          <w:szCs w:val="24"/>
        </w:rPr>
        <w:t>investigate the economic impact of transnational criminal organizations (TCOs) involved in migrant smuggling in the state of Chihuahua.</w:t>
      </w:r>
      <w:r w:rsidR="00877303" w:rsidRPr="00773BDB">
        <w:rPr>
          <w:rFonts w:eastAsiaTheme="minorEastAsia"/>
          <w:color w:val="000000" w:themeColor="text1"/>
          <w:sz w:val="24"/>
          <w:szCs w:val="24"/>
        </w:rPr>
        <w:t xml:space="preserve"> </w:t>
      </w:r>
      <w:r w:rsidR="00B61396" w:rsidRPr="00773BDB">
        <w:rPr>
          <w:rFonts w:eastAsiaTheme="minorEastAsia"/>
          <w:color w:val="000000" w:themeColor="text1"/>
          <w:sz w:val="24"/>
          <w:szCs w:val="24"/>
        </w:rPr>
        <w:t>Please carefully follow all instructions below.</w:t>
      </w:r>
    </w:p>
    <w:p w14:paraId="17F5D7C2" w14:textId="322BB6BF" w:rsidR="00010078" w:rsidRPr="00773BDB" w:rsidRDefault="00010078" w:rsidP="0A236BE9">
      <w:pPr>
        <w:shd w:val="clear" w:color="auto" w:fill="FFFFFF" w:themeFill="background1"/>
        <w:spacing w:after="0" w:line="240" w:lineRule="auto"/>
        <w:textAlignment w:val="baseline"/>
        <w:rPr>
          <w:rFonts w:eastAsiaTheme="minorEastAsia"/>
          <w:color w:val="000000" w:themeColor="text1"/>
          <w:sz w:val="24"/>
          <w:szCs w:val="24"/>
        </w:rPr>
      </w:pPr>
    </w:p>
    <w:p w14:paraId="4E091807" w14:textId="364CF5A4" w:rsidR="00B61396" w:rsidRPr="00773BDB" w:rsidRDefault="00010078" w:rsidP="0A236BE9">
      <w:pPr>
        <w:spacing w:after="0" w:line="240" w:lineRule="auto"/>
        <w:rPr>
          <w:rFonts w:eastAsiaTheme="minorEastAsia"/>
          <w:color w:val="000000" w:themeColor="text1"/>
          <w:sz w:val="24"/>
          <w:szCs w:val="24"/>
        </w:rPr>
      </w:pPr>
      <w:r w:rsidRPr="00773BDB">
        <w:rPr>
          <w:rFonts w:eastAsiaTheme="minorEastAsia"/>
          <w:color w:val="000000" w:themeColor="text1"/>
          <w:sz w:val="24"/>
          <w:szCs w:val="24"/>
        </w:rPr>
        <w:t xml:space="preserve">The submission of </w:t>
      </w:r>
      <w:r w:rsidR="11654555" w:rsidRPr="00773BDB">
        <w:rPr>
          <w:rFonts w:eastAsiaTheme="minorEastAsia"/>
          <w:color w:val="000000" w:themeColor="text1"/>
          <w:sz w:val="24"/>
          <w:szCs w:val="24"/>
        </w:rPr>
        <w:t>the</w:t>
      </w:r>
      <w:r w:rsidRPr="00773BDB">
        <w:rPr>
          <w:rFonts w:eastAsiaTheme="minorEastAsia"/>
          <w:color w:val="000000" w:themeColor="text1"/>
          <w:sz w:val="24"/>
          <w:szCs w:val="24"/>
        </w:rPr>
        <w:t xml:space="preserve"> SOI is the first step in a two-step process.</w:t>
      </w:r>
      <w:r w:rsidR="00402334" w:rsidRPr="00773BDB">
        <w:rPr>
          <w:rFonts w:eastAsiaTheme="minorEastAsia"/>
          <w:color w:val="000000" w:themeColor="text1"/>
          <w:sz w:val="24"/>
          <w:szCs w:val="24"/>
        </w:rPr>
        <w:t xml:space="preserve">  Applicants must first submit</w:t>
      </w:r>
      <w:r w:rsidRPr="00773BDB">
        <w:rPr>
          <w:rFonts w:eastAsiaTheme="minorEastAsia"/>
          <w:color w:val="000000" w:themeColor="text1"/>
          <w:sz w:val="24"/>
          <w:szCs w:val="24"/>
        </w:rPr>
        <w:t xml:space="preserve"> a concise </w:t>
      </w:r>
      <w:r w:rsidR="22B96F7D" w:rsidRPr="00773BDB">
        <w:rPr>
          <w:rFonts w:eastAsiaTheme="minorEastAsia"/>
          <w:b/>
          <w:bCs/>
          <w:color w:val="000000" w:themeColor="text1"/>
          <w:sz w:val="24"/>
          <w:szCs w:val="24"/>
        </w:rPr>
        <w:t>(</w:t>
      </w:r>
      <w:r w:rsidR="00972B65" w:rsidRPr="00773BDB">
        <w:rPr>
          <w:rFonts w:eastAsiaTheme="minorEastAsia"/>
          <w:b/>
          <w:bCs/>
          <w:color w:val="000000" w:themeColor="text1"/>
          <w:sz w:val="24"/>
          <w:szCs w:val="24"/>
        </w:rPr>
        <w:t>2</w:t>
      </w:r>
      <w:r w:rsidRPr="00773BDB">
        <w:rPr>
          <w:rFonts w:eastAsiaTheme="minorEastAsia"/>
          <w:b/>
          <w:bCs/>
          <w:i/>
          <w:iCs/>
          <w:color w:val="000000" w:themeColor="text1"/>
          <w:sz w:val="24"/>
          <w:szCs w:val="24"/>
        </w:rPr>
        <w:t>-page</w:t>
      </w:r>
      <w:r w:rsidR="4C5A31A0" w:rsidRPr="00773BDB">
        <w:rPr>
          <w:rFonts w:eastAsiaTheme="minorEastAsia"/>
          <w:b/>
          <w:bCs/>
          <w:i/>
          <w:iCs/>
          <w:color w:val="000000" w:themeColor="text1"/>
          <w:sz w:val="24"/>
          <w:szCs w:val="24"/>
        </w:rPr>
        <w:t>)</w:t>
      </w:r>
      <w:r w:rsidRPr="00773BDB">
        <w:rPr>
          <w:rFonts w:eastAsiaTheme="minorEastAsia"/>
          <w:b/>
          <w:bCs/>
          <w:color w:val="000000" w:themeColor="text1"/>
          <w:sz w:val="24"/>
          <w:szCs w:val="24"/>
        </w:rPr>
        <w:t xml:space="preserve"> </w:t>
      </w:r>
      <w:r w:rsidR="5B5D2A05" w:rsidRPr="00773BDB">
        <w:rPr>
          <w:rFonts w:eastAsiaTheme="minorEastAsia"/>
          <w:color w:val="000000" w:themeColor="text1"/>
          <w:sz w:val="24"/>
          <w:szCs w:val="24"/>
        </w:rPr>
        <w:t xml:space="preserve">statement of interest </w:t>
      </w:r>
      <w:r w:rsidRPr="00773BDB">
        <w:rPr>
          <w:rFonts w:eastAsiaTheme="minorEastAsia"/>
          <w:color w:val="000000" w:themeColor="text1"/>
          <w:sz w:val="24"/>
          <w:szCs w:val="24"/>
        </w:rPr>
        <w:t xml:space="preserve">designed to clearly communicate program idea and objectives.  This is not a full proposal.  The purpose of </w:t>
      </w:r>
      <w:r w:rsidR="1F3B748F" w:rsidRPr="00773BDB">
        <w:rPr>
          <w:rFonts w:eastAsiaTheme="minorEastAsia"/>
          <w:color w:val="000000" w:themeColor="text1"/>
          <w:sz w:val="24"/>
          <w:szCs w:val="24"/>
        </w:rPr>
        <w:t>the</w:t>
      </w:r>
      <w:r w:rsidRPr="00773BDB">
        <w:rPr>
          <w:rFonts w:eastAsiaTheme="minorEastAsia"/>
          <w:color w:val="000000" w:themeColor="text1"/>
          <w:sz w:val="24"/>
          <w:szCs w:val="24"/>
        </w:rPr>
        <w:t xml:space="preserve"> SOI process is to allow applicants to submit program ideas for evaluation prior to requiring the development of a full proposal application.  Upon </w:t>
      </w:r>
      <w:r w:rsidR="00402334" w:rsidRPr="00773BDB">
        <w:rPr>
          <w:rFonts w:eastAsiaTheme="minorEastAsia"/>
          <w:color w:val="000000" w:themeColor="text1"/>
          <w:sz w:val="24"/>
          <w:szCs w:val="24"/>
        </w:rPr>
        <w:t xml:space="preserve">a merit </w:t>
      </w:r>
      <w:r w:rsidRPr="00773BDB">
        <w:rPr>
          <w:rFonts w:eastAsiaTheme="minorEastAsia"/>
          <w:color w:val="000000" w:themeColor="text1"/>
          <w:sz w:val="24"/>
          <w:szCs w:val="24"/>
        </w:rPr>
        <w:t>review of eligible SOI</w:t>
      </w:r>
      <w:r w:rsidR="00402334" w:rsidRPr="00773BDB">
        <w:rPr>
          <w:rFonts w:eastAsiaTheme="minorEastAsia"/>
          <w:color w:val="000000" w:themeColor="text1"/>
          <w:sz w:val="24"/>
          <w:szCs w:val="24"/>
        </w:rPr>
        <w:t>s, selected applicants will be invited to expand on their program idea(s) by submitting a full proposal application</w:t>
      </w:r>
      <w:r w:rsidR="32D76311" w:rsidRPr="00773BDB">
        <w:rPr>
          <w:rFonts w:eastAsiaTheme="minorEastAsia"/>
          <w:color w:val="000000" w:themeColor="text1"/>
          <w:sz w:val="24"/>
          <w:szCs w:val="24"/>
        </w:rPr>
        <w:t xml:space="preserve">.  Full proposals will go through a second merit review </w:t>
      </w:r>
      <w:r w:rsidR="1F87FEA5" w:rsidRPr="00773BDB">
        <w:rPr>
          <w:rFonts w:eastAsiaTheme="minorEastAsia"/>
          <w:color w:val="000000" w:themeColor="text1"/>
          <w:sz w:val="24"/>
          <w:szCs w:val="24"/>
        </w:rPr>
        <w:t>before final funding decision</w:t>
      </w:r>
      <w:r w:rsidR="31A121DD" w:rsidRPr="00773BDB">
        <w:rPr>
          <w:rFonts w:eastAsiaTheme="minorEastAsia"/>
          <w:color w:val="000000" w:themeColor="text1"/>
          <w:sz w:val="24"/>
          <w:szCs w:val="24"/>
        </w:rPr>
        <w:t>(s)</w:t>
      </w:r>
      <w:r w:rsidR="1F87FEA5" w:rsidRPr="00773BDB">
        <w:rPr>
          <w:rFonts w:eastAsiaTheme="minorEastAsia"/>
          <w:color w:val="000000" w:themeColor="text1"/>
          <w:sz w:val="24"/>
          <w:szCs w:val="24"/>
        </w:rPr>
        <w:t xml:space="preserve"> are made. </w:t>
      </w:r>
    </w:p>
    <w:p w14:paraId="563A2057" w14:textId="40E9F277" w:rsidR="79AE4512" w:rsidRPr="00773BDB" w:rsidRDefault="79AE4512" w:rsidP="0A236BE9">
      <w:pPr>
        <w:shd w:val="clear" w:color="auto" w:fill="FFFFFF" w:themeFill="background1"/>
        <w:spacing w:after="0" w:line="240" w:lineRule="auto"/>
        <w:rPr>
          <w:rFonts w:eastAsiaTheme="minorEastAsia"/>
          <w:b/>
          <w:bCs/>
          <w:color w:val="000000" w:themeColor="text1"/>
          <w:sz w:val="24"/>
          <w:szCs w:val="24"/>
        </w:rPr>
      </w:pPr>
    </w:p>
    <w:p w14:paraId="4DEBA49A" w14:textId="70209F83" w:rsidR="00A572BB" w:rsidRPr="00773BDB" w:rsidRDefault="00A572BB" w:rsidP="0A236BE9">
      <w:pPr>
        <w:shd w:val="clear" w:color="auto" w:fill="FFFFFF" w:themeFill="background1"/>
        <w:spacing w:after="0" w:line="240" w:lineRule="auto"/>
        <w:textAlignment w:val="baseline"/>
        <w:rPr>
          <w:rFonts w:eastAsiaTheme="minorEastAsia"/>
          <w:b/>
          <w:bCs/>
          <w:i/>
          <w:i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Priority Region</w:t>
      </w:r>
      <w:r w:rsidR="00B61396" w:rsidRPr="00773BDB">
        <w:rPr>
          <w:rFonts w:eastAsiaTheme="minorEastAsia"/>
          <w:b/>
          <w:bCs/>
          <w:i/>
          <w:iCs/>
          <w:color w:val="000000" w:themeColor="text1"/>
          <w:sz w:val="24"/>
          <w:szCs w:val="24"/>
          <w:bdr w:val="none" w:sz="0" w:space="0" w:color="auto" w:frame="1"/>
        </w:rPr>
        <w:t>:</w:t>
      </w:r>
      <w:r w:rsidR="00AA1F73" w:rsidRPr="00773BDB">
        <w:rPr>
          <w:rFonts w:eastAsiaTheme="minorEastAsia"/>
          <w:b/>
          <w:bCs/>
          <w:color w:val="000000" w:themeColor="text1"/>
          <w:sz w:val="24"/>
          <w:szCs w:val="24"/>
          <w:bdr w:val="none" w:sz="0" w:space="0" w:color="auto" w:frame="1"/>
        </w:rPr>
        <w:t xml:space="preserve"> State of Chihuahua</w:t>
      </w:r>
    </w:p>
    <w:p w14:paraId="64167C8A" w14:textId="77777777" w:rsidR="00A572BB" w:rsidRPr="00773BDB" w:rsidRDefault="00A572BB" w:rsidP="0A236BE9">
      <w:pPr>
        <w:shd w:val="clear" w:color="auto" w:fill="FFFFFF" w:themeFill="background1"/>
        <w:spacing w:after="0" w:line="240" w:lineRule="auto"/>
        <w:textAlignment w:val="baseline"/>
        <w:rPr>
          <w:rFonts w:eastAsiaTheme="minorEastAsia"/>
          <w:color w:val="000000" w:themeColor="text1"/>
          <w:sz w:val="24"/>
          <w:szCs w:val="24"/>
        </w:rPr>
      </w:pPr>
    </w:p>
    <w:p w14:paraId="4DB496BE" w14:textId="77777777" w:rsidR="00A572BB" w:rsidRPr="00773BDB" w:rsidRDefault="00B37DD1" w:rsidP="0A236BE9">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Program</w:t>
      </w:r>
      <w:r w:rsidR="00A572BB" w:rsidRPr="00773BDB">
        <w:rPr>
          <w:rFonts w:eastAsiaTheme="minorEastAsia"/>
          <w:b/>
          <w:bCs/>
          <w:color w:val="000000" w:themeColor="text1"/>
          <w:sz w:val="24"/>
          <w:szCs w:val="24"/>
        </w:rPr>
        <w:t xml:space="preserve"> Objectives: </w:t>
      </w:r>
    </w:p>
    <w:p w14:paraId="2A04A2B5" w14:textId="77777777" w:rsidR="00457398" w:rsidRPr="00773BDB" w:rsidRDefault="00C326E9" w:rsidP="00A41FD2">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 xml:space="preserve">Objective 1: </w:t>
      </w:r>
      <w:r w:rsidR="00AA1F73" w:rsidRPr="00773BDB">
        <w:rPr>
          <w:rFonts w:eastAsiaTheme="minorEastAsia"/>
          <w:b/>
          <w:bCs/>
          <w:color w:val="000000" w:themeColor="text1"/>
          <w:sz w:val="24"/>
          <w:szCs w:val="24"/>
        </w:rPr>
        <w:t>To conduct a comprehensive research project that would help</w:t>
      </w:r>
      <w:r w:rsidRPr="00773BDB">
        <w:rPr>
          <w:rFonts w:eastAsiaTheme="minorEastAsia"/>
          <w:b/>
          <w:bCs/>
          <w:color w:val="000000" w:themeColor="text1"/>
          <w:sz w:val="24"/>
          <w:szCs w:val="24"/>
        </w:rPr>
        <w:t xml:space="preserve"> deepen our understanding of the economic impact of transnational criminal organizations (TCOs) involved in migrant smuggling in the state of Chihuahua, to inform and guide the development of effective policies. </w:t>
      </w:r>
    </w:p>
    <w:p w14:paraId="2A3075B1" w14:textId="77777777" w:rsidR="00457398" w:rsidRPr="00773BDB" w:rsidRDefault="00457398" w:rsidP="00A41FD2">
      <w:pPr>
        <w:shd w:val="clear" w:color="auto" w:fill="FFFFFF" w:themeFill="background1"/>
        <w:spacing w:after="0" w:line="240" w:lineRule="auto"/>
        <w:textAlignment w:val="baseline"/>
        <w:rPr>
          <w:rFonts w:eastAsiaTheme="minorEastAsia"/>
          <w:b/>
          <w:bCs/>
          <w:color w:val="000000" w:themeColor="text1"/>
          <w:sz w:val="24"/>
          <w:szCs w:val="24"/>
        </w:rPr>
      </w:pPr>
    </w:p>
    <w:p w14:paraId="79337E72" w14:textId="0EE2B46D" w:rsidR="00AA1F73" w:rsidRPr="00773BDB" w:rsidRDefault="00C326E9" w:rsidP="00A41FD2">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b/>
          <w:bCs/>
          <w:color w:val="000000" w:themeColor="text1"/>
          <w:sz w:val="24"/>
          <w:szCs w:val="24"/>
        </w:rPr>
        <w:t>By investigating the methods, routes, and economic consequences of TCO activities on both transit communities and migrants, the project aims to provide evidence-based insights that will enhance international security and contribute to more resilient and supportive economic environments in affected regions.</w:t>
      </w:r>
      <w:r w:rsidR="00A41FD2" w:rsidRPr="00773BDB">
        <w:rPr>
          <w:rFonts w:eastAsiaTheme="minorEastAsia"/>
          <w:b/>
          <w:bCs/>
          <w:color w:val="000000" w:themeColor="text1"/>
          <w:sz w:val="24"/>
          <w:szCs w:val="24"/>
        </w:rPr>
        <w:t xml:space="preserve">  The study </w:t>
      </w:r>
      <w:r w:rsidR="00AA1F73" w:rsidRPr="00773BDB">
        <w:rPr>
          <w:rFonts w:eastAsiaTheme="minorEastAsia"/>
          <w:b/>
          <w:bCs/>
          <w:color w:val="000000" w:themeColor="text1"/>
          <w:sz w:val="24"/>
          <w:szCs w:val="24"/>
        </w:rPr>
        <w:t xml:space="preserve">should </w:t>
      </w:r>
      <w:r w:rsidR="00A41FD2" w:rsidRPr="00773BDB">
        <w:rPr>
          <w:rFonts w:eastAsiaTheme="minorEastAsia"/>
          <w:b/>
          <w:bCs/>
          <w:color w:val="000000" w:themeColor="text1"/>
          <w:sz w:val="24"/>
          <w:szCs w:val="24"/>
        </w:rPr>
        <w:t>identify key TCOs, analyze smuggling methods and routes, assess economic repercussions for transit communities, evaluate socio-economic effects on migrants, and propose evidence-based policy recommendations.</w:t>
      </w:r>
      <w:r w:rsidR="00A41FD2" w:rsidRPr="00773BDB">
        <w:rPr>
          <w:rFonts w:eastAsiaTheme="minorEastAsia"/>
          <w:b/>
          <w:bCs/>
          <w:i/>
          <w:iCs/>
          <w:color w:val="000000" w:themeColor="text1"/>
          <w:sz w:val="24"/>
          <w:szCs w:val="24"/>
        </w:rPr>
        <w:t xml:space="preserve">  </w:t>
      </w:r>
    </w:p>
    <w:p w14:paraId="72E076A1" w14:textId="77777777" w:rsidR="004F59E1" w:rsidRPr="00773BDB" w:rsidRDefault="004F59E1" w:rsidP="00A41FD2">
      <w:pPr>
        <w:shd w:val="clear" w:color="auto" w:fill="FFFFFF" w:themeFill="background1"/>
        <w:spacing w:after="0" w:line="240" w:lineRule="auto"/>
        <w:textAlignment w:val="baseline"/>
        <w:rPr>
          <w:rFonts w:eastAsiaTheme="minorEastAsia"/>
          <w:b/>
          <w:bCs/>
          <w:i/>
          <w:iCs/>
          <w:color w:val="000000" w:themeColor="text1"/>
          <w:sz w:val="24"/>
          <w:szCs w:val="24"/>
        </w:rPr>
      </w:pPr>
    </w:p>
    <w:p w14:paraId="6A718D1D" w14:textId="680A6C0F" w:rsidR="00AA1F73" w:rsidRPr="00773BDB" w:rsidRDefault="00A41FD2" w:rsidP="00A41FD2">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b/>
          <w:bCs/>
          <w:i/>
          <w:iCs/>
          <w:color w:val="000000" w:themeColor="text1"/>
          <w:sz w:val="24"/>
          <w:szCs w:val="24"/>
        </w:rPr>
        <w:t>Outputs should include</w:t>
      </w:r>
      <w:r w:rsidR="00AA1F73" w:rsidRPr="00773BDB">
        <w:rPr>
          <w:rFonts w:eastAsiaTheme="minorEastAsia"/>
          <w:b/>
          <w:bCs/>
          <w:i/>
          <w:iCs/>
          <w:color w:val="000000" w:themeColor="text1"/>
          <w:sz w:val="24"/>
          <w:szCs w:val="24"/>
        </w:rPr>
        <w:t>:</w:t>
      </w:r>
    </w:p>
    <w:p w14:paraId="5A191B9F"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Output 1: </w:t>
      </w:r>
      <w:r w:rsidR="00A41FD2" w:rsidRPr="00773BDB">
        <w:rPr>
          <w:rFonts w:eastAsiaTheme="minorEastAsia"/>
          <w:b/>
          <w:bCs/>
          <w:i/>
          <w:iCs/>
          <w:color w:val="000000" w:themeColor="text1"/>
          <w:sz w:val="24"/>
          <w:szCs w:val="24"/>
        </w:rPr>
        <w:t xml:space="preserve">a </w:t>
      </w:r>
      <w:r w:rsidR="00C326E9" w:rsidRPr="00773BDB">
        <w:rPr>
          <w:rFonts w:eastAsiaTheme="minorEastAsia"/>
          <w:b/>
          <w:bCs/>
          <w:i/>
          <w:iCs/>
          <w:color w:val="000000" w:themeColor="text1"/>
          <w:sz w:val="24"/>
          <w:szCs w:val="24"/>
        </w:rPr>
        <w:t>comprehensive data analysis report</w:t>
      </w:r>
      <w:r w:rsidR="00A41FD2" w:rsidRPr="00773BDB">
        <w:rPr>
          <w:rFonts w:eastAsiaTheme="minorEastAsia"/>
          <w:b/>
          <w:bCs/>
          <w:i/>
          <w:iCs/>
          <w:color w:val="000000" w:themeColor="text1"/>
          <w:sz w:val="24"/>
          <w:szCs w:val="24"/>
        </w:rPr>
        <w:t xml:space="preserve">, a policy brief, and an academic paper. </w:t>
      </w:r>
    </w:p>
    <w:p w14:paraId="56707E9B"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p>
    <w:p w14:paraId="0037CED0"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Output 2: </w:t>
      </w:r>
      <w:r w:rsidR="00A41FD2" w:rsidRPr="00773BDB">
        <w:rPr>
          <w:rFonts w:eastAsiaTheme="minorEastAsia"/>
          <w:b/>
          <w:bCs/>
          <w:i/>
          <w:iCs/>
          <w:color w:val="000000" w:themeColor="text1"/>
          <w:sz w:val="24"/>
          <w:szCs w:val="24"/>
        </w:rPr>
        <w:t xml:space="preserve">Conduct on-the-ground research to identify key TCOs and analyze smuggling methods and routes. Gather and analyze data on economic impacts and socio-economic effects on migrants and transit cities. </w:t>
      </w:r>
    </w:p>
    <w:p w14:paraId="102CB938"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p>
    <w:p w14:paraId="3DD79F4F"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Output 3: </w:t>
      </w:r>
      <w:r w:rsidR="00A41FD2" w:rsidRPr="00773BDB">
        <w:rPr>
          <w:rFonts w:eastAsiaTheme="minorEastAsia"/>
          <w:b/>
          <w:bCs/>
          <w:i/>
          <w:iCs/>
          <w:color w:val="000000" w:themeColor="text1"/>
          <w:sz w:val="24"/>
          <w:szCs w:val="24"/>
        </w:rPr>
        <w:t xml:space="preserve">Formulate evidence-based policy recommendations. </w:t>
      </w:r>
    </w:p>
    <w:p w14:paraId="7DF39AC6"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p>
    <w:p w14:paraId="6AF6A1C5" w14:textId="77777777" w:rsidR="00AA1F73" w:rsidRPr="00773BDB" w:rsidRDefault="00AA1F73" w:rsidP="00A41FD2">
      <w:pPr>
        <w:shd w:val="clear" w:color="auto" w:fill="FFFFFF" w:themeFill="background1"/>
        <w:spacing w:after="0" w:line="240" w:lineRule="auto"/>
        <w:textAlignment w:val="baseline"/>
        <w:rPr>
          <w:rFonts w:eastAsiaTheme="minorEastAsia"/>
          <w:b/>
          <w:bCs/>
          <w:i/>
          <w:iCs/>
          <w:color w:val="000000" w:themeColor="text1"/>
          <w:sz w:val="24"/>
          <w:szCs w:val="24"/>
        </w:rPr>
      </w:pPr>
    </w:p>
    <w:p w14:paraId="0A913EF8" w14:textId="7D13ABB0" w:rsidR="00A572BB" w:rsidRPr="00773BDB" w:rsidRDefault="00A41FD2" w:rsidP="00A41FD2">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i/>
          <w:iCs/>
          <w:color w:val="000000" w:themeColor="text1"/>
          <w:sz w:val="24"/>
          <w:szCs w:val="24"/>
        </w:rPr>
        <w:t>Budget should account for personnel, travel</w:t>
      </w:r>
      <w:r w:rsidR="00227BC9" w:rsidRPr="00773BDB">
        <w:rPr>
          <w:rFonts w:eastAsiaTheme="minorEastAsia"/>
          <w:b/>
          <w:bCs/>
          <w:i/>
          <w:iCs/>
          <w:color w:val="000000" w:themeColor="text1"/>
          <w:sz w:val="24"/>
          <w:szCs w:val="24"/>
        </w:rPr>
        <w:t>,</w:t>
      </w:r>
      <w:r w:rsidRPr="00773BDB">
        <w:rPr>
          <w:rFonts w:eastAsiaTheme="minorEastAsia"/>
          <w:b/>
          <w:bCs/>
          <w:i/>
          <w:iCs/>
          <w:color w:val="000000" w:themeColor="text1"/>
          <w:sz w:val="24"/>
          <w:szCs w:val="24"/>
        </w:rPr>
        <w:t xml:space="preserve"> indirect costs</w:t>
      </w:r>
      <w:r w:rsidR="00227BC9" w:rsidRPr="00773BDB">
        <w:rPr>
          <w:rFonts w:eastAsiaTheme="minorEastAsia"/>
          <w:b/>
          <w:bCs/>
          <w:i/>
          <w:iCs/>
          <w:color w:val="000000" w:themeColor="text1"/>
          <w:sz w:val="24"/>
          <w:szCs w:val="24"/>
        </w:rPr>
        <w:t xml:space="preserve"> and a contingency fund</w:t>
      </w:r>
      <w:r w:rsidRPr="00773BDB">
        <w:rPr>
          <w:rFonts w:eastAsiaTheme="minorEastAsia"/>
          <w:b/>
          <w:bCs/>
          <w:i/>
          <w:iCs/>
          <w:color w:val="000000" w:themeColor="text1"/>
          <w:sz w:val="24"/>
          <w:szCs w:val="24"/>
        </w:rPr>
        <w:t xml:space="preserve">. </w:t>
      </w:r>
    </w:p>
    <w:p w14:paraId="01296CA4" w14:textId="77777777" w:rsidR="00E87591" w:rsidRPr="00773BDB" w:rsidRDefault="00E87591" w:rsidP="0A236BE9">
      <w:pPr>
        <w:shd w:val="clear" w:color="auto" w:fill="FFFFFF" w:themeFill="background1"/>
        <w:spacing w:after="0" w:line="240" w:lineRule="auto"/>
        <w:textAlignment w:val="baseline"/>
        <w:rPr>
          <w:rFonts w:eastAsiaTheme="minorEastAsia"/>
          <w:color w:val="000000" w:themeColor="text1"/>
          <w:sz w:val="24"/>
          <w:szCs w:val="24"/>
        </w:rPr>
      </w:pPr>
    </w:p>
    <w:p w14:paraId="2D397A10" w14:textId="77777777" w:rsidR="0023368A" w:rsidRPr="00773BDB" w:rsidRDefault="0023368A"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rPr>
        <w:t>Participants and Audiences:</w:t>
      </w:r>
    </w:p>
    <w:p w14:paraId="0AD7735D" w14:textId="2F81DF3F" w:rsidR="00AA1F73" w:rsidRPr="00773BDB" w:rsidRDefault="00AA1F73" w:rsidP="00024119">
      <w:pPr>
        <w:pStyle w:val="ListParagraph"/>
        <w:numPr>
          <w:ilvl w:val="0"/>
          <w:numId w:val="12"/>
        </w:num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 xml:space="preserve">Policy Makers and Government Officials: To inform and guide the development of policies and regulations </w:t>
      </w:r>
    </w:p>
    <w:p w14:paraId="06717342" w14:textId="245E3766" w:rsidR="00AA1F73" w:rsidRPr="00773BDB" w:rsidRDefault="00AA1F73" w:rsidP="00024119">
      <w:pPr>
        <w:pStyle w:val="ListParagraph"/>
        <w:numPr>
          <w:ilvl w:val="0"/>
          <w:numId w:val="12"/>
        </w:num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Law Enforcement Agencies: To enhance understanding of TCO operations and improve strategies.</w:t>
      </w:r>
    </w:p>
    <w:p w14:paraId="495F4E7E" w14:textId="59A53904" w:rsidR="00AA1F73" w:rsidRPr="00773BDB" w:rsidRDefault="00AA1F73" w:rsidP="00024119">
      <w:pPr>
        <w:pStyle w:val="ListParagraph"/>
        <w:numPr>
          <w:ilvl w:val="0"/>
          <w:numId w:val="12"/>
        </w:num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International Organizations: Such as the UNICEF, UNHCR and OIM, to support global efforts in addressing human trafficking, migrant smuggling, and their impact on security and economies.</w:t>
      </w:r>
    </w:p>
    <w:p w14:paraId="6853155B" w14:textId="664EB8C9" w:rsidR="00AA1F73" w:rsidRPr="00773BDB" w:rsidRDefault="00AA1F73" w:rsidP="00024119">
      <w:pPr>
        <w:pStyle w:val="ListParagraph"/>
        <w:numPr>
          <w:ilvl w:val="0"/>
          <w:numId w:val="12"/>
        </w:num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Academics and Researchers: To contribute to the body of knowledge on TCOs and migration, and to encourage further research in related fields.</w:t>
      </w:r>
    </w:p>
    <w:p w14:paraId="56673F3D" w14:textId="6C747E66" w:rsidR="00AA1F73" w:rsidRPr="00773BDB" w:rsidRDefault="00AA1F73" w:rsidP="00024119">
      <w:pPr>
        <w:pStyle w:val="ListParagraph"/>
        <w:numPr>
          <w:ilvl w:val="0"/>
          <w:numId w:val="12"/>
        </w:num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Non-Governmental Organizations (NGOs): Focused on migrant rights, human trafficking, and community development, to aid in advocacy and program development.</w:t>
      </w:r>
    </w:p>
    <w:p w14:paraId="2A2E317D" w14:textId="77777777" w:rsidR="0023368A" w:rsidRPr="00773BDB" w:rsidRDefault="0023368A"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p>
    <w:p w14:paraId="6C967910" w14:textId="77777777" w:rsidR="00E956A6" w:rsidRPr="00773BDB" w:rsidRDefault="00E956A6"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B</w:t>
      </w:r>
      <w:r w:rsidR="00B61396" w:rsidRPr="00773BDB">
        <w:rPr>
          <w:rFonts w:eastAsiaTheme="minorEastAsia"/>
          <w:b/>
          <w:bCs/>
          <w:color w:val="000000" w:themeColor="text1"/>
          <w:sz w:val="24"/>
          <w:szCs w:val="24"/>
          <w:bdr w:val="none" w:sz="0" w:space="0" w:color="auto" w:frame="1"/>
        </w:rPr>
        <w:t xml:space="preserve">. </w:t>
      </w:r>
      <w:r w:rsidRPr="00773BDB">
        <w:rPr>
          <w:rFonts w:eastAsiaTheme="minorEastAsia"/>
          <w:b/>
          <w:bCs/>
          <w:color w:val="000000" w:themeColor="text1"/>
          <w:sz w:val="24"/>
          <w:szCs w:val="24"/>
          <w:bdr w:val="none" w:sz="0" w:space="0" w:color="auto" w:frame="1"/>
        </w:rPr>
        <w:t xml:space="preserve">FEDERAL </w:t>
      </w:r>
      <w:r w:rsidR="00B61396" w:rsidRPr="00773BDB">
        <w:rPr>
          <w:rFonts w:eastAsiaTheme="minorEastAsia"/>
          <w:b/>
          <w:bCs/>
          <w:color w:val="000000" w:themeColor="text1"/>
          <w:sz w:val="24"/>
          <w:szCs w:val="24"/>
          <w:bdr w:val="none" w:sz="0" w:space="0" w:color="auto" w:frame="1"/>
        </w:rPr>
        <w:t>AWARD INFORMATION</w:t>
      </w:r>
      <w:r w:rsidR="00B61396" w:rsidRPr="00773BDB">
        <w:rPr>
          <w:rFonts w:ascii="Times New Roman" w:eastAsia="Times New Roman" w:hAnsi="Times New Roman" w:cs="Times New Roman"/>
          <w:b/>
          <w:bCs/>
          <w:color w:val="000000" w:themeColor="text1"/>
          <w:sz w:val="24"/>
          <w:szCs w:val="24"/>
          <w:bdr w:val="none" w:sz="0" w:space="0" w:color="auto" w:frame="1"/>
        </w:rPr>
        <w:br/>
      </w:r>
    </w:p>
    <w:p w14:paraId="63AF4B5A" w14:textId="2CEE5E96" w:rsidR="00E956A6" w:rsidRPr="00773BDB" w:rsidRDefault="00E956A6" w:rsidP="0A236BE9">
      <w:pPr>
        <w:shd w:val="clear" w:color="auto" w:fill="FFFFFF" w:themeFill="background1"/>
        <w:spacing w:after="0" w:line="240" w:lineRule="auto"/>
        <w:textAlignment w:val="baseline"/>
        <w:rPr>
          <w:rFonts w:eastAsiaTheme="minorEastAsia"/>
          <w:i/>
          <w:iCs/>
          <w:color w:val="000000" w:themeColor="text1"/>
          <w:sz w:val="24"/>
          <w:szCs w:val="24"/>
          <w:bdr w:val="none" w:sz="0" w:space="0" w:color="auto" w:frame="1"/>
        </w:rPr>
      </w:pPr>
      <w:r w:rsidRPr="00773BDB">
        <w:rPr>
          <w:rFonts w:eastAsiaTheme="minorEastAsia"/>
          <w:color w:val="000000" w:themeColor="text1"/>
          <w:sz w:val="24"/>
          <w:szCs w:val="24"/>
          <w:bdr w:val="none" w:sz="0" w:space="0" w:color="auto" w:frame="1"/>
        </w:rPr>
        <w:t xml:space="preserve">Length of performance period: </w:t>
      </w:r>
      <w:r w:rsidR="00A41FD2" w:rsidRPr="00773BDB">
        <w:rPr>
          <w:rFonts w:eastAsiaTheme="minorEastAsia"/>
          <w:b/>
          <w:bCs/>
          <w:color w:val="000000" w:themeColor="text1"/>
          <w:sz w:val="24"/>
          <w:szCs w:val="24"/>
          <w:bdr w:val="none" w:sz="0" w:space="0" w:color="auto" w:frame="1"/>
        </w:rPr>
        <w:t>9 months</w:t>
      </w:r>
      <w:r w:rsidRPr="00773BDB">
        <w:rPr>
          <w:rFonts w:eastAsiaTheme="minorEastAsia"/>
          <w:b/>
          <w:bCs/>
          <w:i/>
          <w:iCs/>
          <w:color w:val="000000" w:themeColor="text1"/>
          <w:sz w:val="24"/>
          <w:szCs w:val="24"/>
          <w:bdr w:val="none" w:sz="0" w:space="0" w:color="auto" w:frame="1"/>
        </w:rPr>
        <w:t xml:space="preserve"> </w:t>
      </w:r>
    </w:p>
    <w:p w14:paraId="56EAB54E" w14:textId="012C3787" w:rsidR="00E956A6" w:rsidRPr="00773BDB" w:rsidRDefault="00E956A6" w:rsidP="0A236BE9">
      <w:pPr>
        <w:shd w:val="clear" w:color="auto" w:fill="FFFFFF" w:themeFill="background1"/>
        <w:spacing w:after="0" w:line="240" w:lineRule="auto"/>
        <w:textAlignment w:val="baseline"/>
        <w:rPr>
          <w:rFonts w:eastAsiaTheme="minorEastAsia"/>
          <w:color w:val="000000" w:themeColor="text1"/>
          <w:sz w:val="24"/>
          <w:szCs w:val="24"/>
          <w:bdr w:val="none" w:sz="0" w:space="0" w:color="auto" w:frame="1"/>
        </w:rPr>
      </w:pPr>
      <w:r w:rsidRPr="00773BDB">
        <w:rPr>
          <w:rFonts w:eastAsiaTheme="minorEastAsia"/>
          <w:color w:val="000000" w:themeColor="text1"/>
          <w:sz w:val="24"/>
          <w:szCs w:val="24"/>
          <w:bdr w:val="none" w:sz="0" w:space="0" w:color="auto" w:frame="1"/>
        </w:rPr>
        <w:t xml:space="preserve">Number of awards anticipated: </w:t>
      </w:r>
      <w:r w:rsidR="005729C6" w:rsidRPr="00773BDB">
        <w:rPr>
          <w:rFonts w:eastAsiaTheme="minorEastAsia"/>
          <w:color w:val="000000" w:themeColor="text1"/>
          <w:sz w:val="24"/>
          <w:szCs w:val="24"/>
          <w:bdr w:val="none" w:sz="0" w:space="0" w:color="auto" w:frame="1"/>
        </w:rPr>
        <w:t xml:space="preserve">approximately </w:t>
      </w:r>
      <w:r w:rsidR="00A41FD2" w:rsidRPr="00773BDB">
        <w:rPr>
          <w:rFonts w:eastAsiaTheme="minorEastAsia"/>
          <w:b/>
          <w:bCs/>
          <w:color w:val="000000" w:themeColor="text1"/>
          <w:sz w:val="24"/>
          <w:szCs w:val="24"/>
          <w:bdr w:val="none" w:sz="0" w:space="0" w:color="auto" w:frame="1"/>
        </w:rPr>
        <w:t xml:space="preserve">1 </w:t>
      </w:r>
      <w:r w:rsidRPr="00773BDB">
        <w:rPr>
          <w:rFonts w:eastAsiaTheme="minorEastAsia"/>
          <w:color w:val="000000" w:themeColor="text1"/>
          <w:sz w:val="24"/>
          <w:szCs w:val="24"/>
          <w:bdr w:val="none" w:sz="0" w:space="0" w:color="auto" w:frame="1"/>
        </w:rPr>
        <w:t>award (dependent on amounts)</w:t>
      </w:r>
    </w:p>
    <w:p w14:paraId="053A439C" w14:textId="23D3FFE1" w:rsidR="00E956A6" w:rsidRPr="00773BDB" w:rsidRDefault="00E956A6" w:rsidP="0A236BE9">
      <w:pPr>
        <w:shd w:val="clear" w:color="auto" w:fill="FFFFFF" w:themeFill="background1"/>
        <w:spacing w:after="0" w:line="240" w:lineRule="auto"/>
        <w:textAlignment w:val="baseline"/>
        <w:rPr>
          <w:rFonts w:eastAsiaTheme="minorEastAsia"/>
          <w:b/>
          <w:bCs/>
          <w:i/>
          <w:iCs/>
          <w:color w:val="000000" w:themeColor="text1"/>
          <w:sz w:val="24"/>
          <w:szCs w:val="24"/>
          <w:bdr w:val="none" w:sz="0" w:space="0" w:color="auto" w:frame="1"/>
        </w:rPr>
      </w:pPr>
      <w:r w:rsidRPr="00773BDB">
        <w:rPr>
          <w:rFonts w:eastAsiaTheme="minorEastAsia"/>
          <w:color w:val="000000" w:themeColor="text1"/>
          <w:sz w:val="24"/>
          <w:szCs w:val="24"/>
          <w:bdr w:val="none" w:sz="0" w:space="0" w:color="auto" w:frame="1"/>
        </w:rPr>
        <w:t>Award amounts: awards may range from a minimum of</w:t>
      </w:r>
      <w:r w:rsidRPr="00773BDB">
        <w:rPr>
          <w:rFonts w:eastAsiaTheme="minorEastAsia"/>
          <w:b/>
          <w:bCs/>
          <w:color w:val="000000" w:themeColor="text1"/>
          <w:sz w:val="24"/>
          <w:szCs w:val="24"/>
          <w:bdr w:val="none" w:sz="0" w:space="0" w:color="auto" w:frame="1"/>
        </w:rPr>
        <w:t xml:space="preserve"> </w:t>
      </w:r>
      <w:r w:rsidR="69DABB4F" w:rsidRPr="00773BDB">
        <w:rPr>
          <w:rFonts w:eastAsiaTheme="minorEastAsia"/>
          <w:b/>
          <w:bCs/>
          <w:color w:val="000000" w:themeColor="text1"/>
          <w:sz w:val="24"/>
          <w:szCs w:val="24"/>
          <w:bdr w:val="none" w:sz="0" w:space="0" w:color="auto" w:frame="1"/>
        </w:rPr>
        <w:t>(</w:t>
      </w:r>
      <w:r w:rsidRPr="00773BDB">
        <w:rPr>
          <w:rFonts w:eastAsiaTheme="minorEastAsia"/>
          <w:b/>
          <w:bCs/>
          <w:i/>
          <w:iCs/>
          <w:color w:val="000000" w:themeColor="text1"/>
          <w:sz w:val="24"/>
          <w:szCs w:val="24"/>
          <w:bdr w:val="none" w:sz="0" w:space="0" w:color="auto" w:frame="1"/>
        </w:rPr>
        <w:t>$</w:t>
      </w:r>
      <w:proofErr w:type="gramStart"/>
      <w:r w:rsidR="00A41FD2" w:rsidRPr="00773BDB">
        <w:rPr>
          <w:rFonts w:eastAsiaTheme="minorEastAsia"/>
          <w:b/>
          <w:bCs/>
          <w:i/>
          <w:iCs/>
          <w:color w:val="000000" w:themeColor="text1"/>
          <w:sz w:val="24"/>
          <w:szCs w:val="24"/>
          <w:bdr w:val="none" w:sz="0" w:space="0" w:color="auto" w:frame="1"/>
        </w:rPr>
        <w:t>20,000</w:t>
      </w:r>
      <w:r w:rsidRPr="00773BDB">
        <w:rPr>
          <w:rFonts w:eastAsiaTheme="minorEastAsia"/>
          <w:color w:val="000000" w:themeColor="text1"/>
          <w:sz w:val="24"/>
          <w:szCs w:val="24"/>
          <w:bdr w:val="none" w:sz="0" w:space="0" w:color="auto" w:frame="1"/>
        </w:rPr>
        <w:t xml:space="preserve"> </w:t>
      </w:r>
      <w:r w:rsidR="62CAF165" w:rsidRPr="00773BDB">
        <w:rPr>
          <w:rFonts w:eastAsiaTheme="minorEastAsia"/>
          <w:color w:val="000000" w:themeColor="text1"/>
          <w:sz w:val="24"/>
          <w:szCs w:val="24"/>
          <w:bdr w:val="none" w:sz="0" w:space="0" w:color="auto" w:frame="1"/>
        </w:rPr>
        <w:t>)</w:t>
      </w:r>
      <w:proofErr w:type="gramEnd"/>
      <w:r w:rsidR="62CAF165" w:rsidRPr="00773BDB">
        <w:rPr>
          <w:rFonts w:eastAsiaTheme="minorEastAsia"/>
          <w:color w:val="000000" w:themeColor="text1"/>
          <w:sz w:val="24"/>
          <w:szCs w:val="24"/>
          <w:bdr w:val="none" w:sz="0" w:space="0" w:color="auto" w:frame="1"/>
        </w:rPr>
        <w:t xml:space="preserve"> </w:t>
      </w:r>
      <w:r w:rsidRPr="00773BDB">
        <w:rPr>
          <w:rFonts w:eastAsiaTheme="minorEastAsia"/>
          <w:color w:val="000000" w:themeColor="text1"/>
          <w:sz w:val="24"/>
          <w:szCs w:val="24"/>
          <w:bdr w:val="none" w:sz="0" w:space="0" w:color="auto" w:frame="1"/>
        </w:rPr>
        <w:t>to a maximum of</w:t>
      </w:r>
      <w:r w:rsidRPr="00773BDB">
        <w:rPr>
          <w:rFonts w:eastAsiaTheme="minorEastAsia"/>
          <w:b/>
          <w:bCs/>
          <w:color w:val="000000" w:themeColor="text1"/>
          <w:sz w:val="24"/>
          <w:szCs w:val="24"/>
          <w:bdr w:val="none" w:sz="0" w:space="0" w:color="auto" w:frame="1"/>
        </w:rPr>
        <w:t xml:space="preserve"> </w:t>
      </w:r>
      <w:r w:rsidR="028EBB00" w:rsidRPr="00773BDB">
        <w:rPr>
          <w:rFonts w:eastAsiaTheme="minorEastAsia"/>
          <w:b/>
          <w:bCs/>
          <w:color w:val="000000" w:themeColor="text1"/>
          <w:sz w:val="24"/>
          <w:szCs w:val="24"/>
          <w:bdr w:val="none" w:sz="0" w:space="0" w:color="auto" w:frame="1"/>
        </w:rPr>
        <w:t>(</w:t>
      </w:r>
      <w:r w:rsidRPr="00773BDB">
        <w:rPr>
          <w:rFonts w:eastAsiaTheme="minorEastAsia"/>
          <w:b/>
          <w:bCs/>
          <w:i/>
          <w:iCs/>
          <w:color w:val="000000" w:themeColor="text1"/>
          <w:sz w:val="24"/>
          <w:szCs w:val="24"/>
          <w:bdr w:val="none" w:sz="0" w:space="0" w:color="auto" w:frame="1"/>
        </w:rPr>
        <w:t>$</w:t>
      </w:r>
      <w:r w:rsidR="00A41FD2" w:rsidRPr="00773BDB">
        <w:rPr>
          <w:rFonts w:eastAsiaTheme="minorEastAsia"/>
          <w:b/>
          <w:bCs/>
          <w:i/>
          <w:iCs/>
          <w:color w:val="000000" w:themeColor="text1"/>
          <w:sz w:val="24"/>
          <w:szCs w:val="24"/>
          <w:bdr w:val="none" w:sz="0" w:space="0" w:color="auto" w:frame="1"/>
        </w:rPr>
        <w:t>40,000</w:t>
      </w:r>
      <w:r w:rsidR="60542FEB" w:rsidRPr="00773BDB">
        <w:rPr>
          <w:rFonts w:eastAsiaTheme="minorEastAsia"/>
          <w:b/>
          <w:bCs/>
          <w:i/>
          <w:iCs/>
          <w:color w:val="000000" w:themeColor="text1"/>
          <w:sz w:val="24"/>
          <w:szCs w:val="24"/>
          <w:bdr w:val="none" w:sz="0" w:space="0" w:color="auto" w:frame="1"/>
        </w:rPr>
        <w:t>)</w:t>
      </w:r>
    </w:p>
    <w:p w14:paraId="6FE5053F" w14:textId="22E21410" w:rsidR="00A572BB" w:rsidRPr="00773BDB" w:rsidRDefault="00E956A6"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color w:val="000000" w:themeColor="text1"/>
          <w:sz w:val="24"/>
          <w:szCs w:val="24"/>
          <w:bdr w:val="none" w:sz="0" w:space="0" w:color="auto" w:frame="1"/>
        </w:rPr>
        <w:t>Type of Funding:</w:t>
      </w:r>
      <w:r w:rsidR="00A572BB" w:rsidRPr="00773BDB">
        <w:rPr>
          <w:rFonts w:eastAsiaTheme="minorEastAsia"/>
          <w:b/>
          <w:bCs/>
          <w:i/>
          <w:iCs/>
          <w:color w:val="000000" w:themeColor="text1"/>
          <w:sz w:val="24"/>
          <w:szCs w:val="24"/>
          <w:bdr w:val="none" w:sz="0" w:space="0" w:color="auto" w:frame="1"/>
        </w:rPr>
        <w:t xml:space="preserve"> FY</w:t>
      </w:r>
      <w:r w:rsidR="5F42FF06" w:rsidRPr="00773BDB">
        <w:rPr>
          <w:rFonts w:eastAsiaTheme="minorEastAsia"/>
          <w:b/>
          <w:bCs/>
          <w:i/>
          <w:iCs/>
          <w:color w:val="000000" w:themeColor="text1"/>
          <w:sz w:val="24"/>
          <w:szCs w:val="24"/>
          <w:bdr w:val="none" w:sz="0" w:space="0" w:color="auto" w:frame="1"/>
        </w:rPr>
        <w:t>2</w:t>
      </w:r>
      <w:r w:rsidR="00A41FD2" w:rsidRPr="00773BDB">
        <w:rPr>
          <w:rFonts w:eastAsiaTheme="minorEastAsia"/>
          <w:b/>
          <w:bCs/>
          <w:i/>
          <w:iCs/>
          <w:color w:val="000000" w:themeColor="text1"/>
          <w:sz w:val="24"/>
          <w:szCs w:val="24"/>
          <w:bdr w:val="none" w:sz="0" w:space="0" w:color="auto" w:frame="1"/>
        </w:rPr>
        <w:t>4</w:t>
      </w:r>
      <w:r w:rsidR="00A572BB" w:rsidRPr="00773BDB">
        <w:rPr>
          <w:rFonts w:eastAsiaTheme="minorEastAsia"/>
          <w:b/>
          <w:bCs/>
          <w:i/>
          <w:iCs/>
          <w:color w:val="000000" w:themeColor="text1"/>
          <w:sz w:val="24"/>
          <w:szCs w:val="24"/>
          <w:bdr w:val="none" w:sz="0" w:space="0" w:color="auto" w:frame="1"/>
        </w:rPr>
        <w:t xml:space="preserve"> Smith Mundt Public Diplomacy Funds</w:t>
      </w:r>
      <w:r w:rsidRPr="00773BDB">
        <w:rPr>
          <w:rFonts w:eastAsiaTheme="minorEastAsia"/>
          <w:b/>
          <w:bCs/>
          <w:i/>
          <w:iCs/>
          <w:color w:val="000000" w:themeColor="text1"/>
          <w:sz w:val="24"/>
          <w:szCs w:val="24"/>
          <w:bdr w:val="none" w:sz="0" w:space="0" w:color="auto" w:frame="1"/>
        </w:rPr>
        <w:t xml:space="preserve"> </w:t>
      </w:r>
    </w:p>
    <w:p w14:paraId="40073700" w14:textId="0EE1278C" w:rsidR="00E956A6" w:rsidRPr="00773BDB" w:rsidRDefault="00E956A6" w:rsidP="0A236BE9">
      <w:pPr>
        <w:shd w:val="clear" w:color="auto" w:fill="FFFFFF" w:themeFill="background1"/>
        <w:spacing w:after="0" w:line="240" w:lineRule="auto"/>
        <w:textAlignment w:val="baseline"/>
        <w:rPr>
          <w:rFonts w:eastAsiaTheme="minorEastAsia"/>
          <w:b/>
          <w:bCs/>
          <w:i/>
          <w:iCs/>
          <w:color w:val="000000" w:themeColor="text1"/>
          <w:sz w:val="24"/>
          <w:szCs w:val="24"/>
          <w:bdr w:val="none" w:sz="0" w:space="0" w:color="auto" w:frame="1"/>
        </w:rPr>
      </w:pPr>
      <w:r w:rsidRPr="00773BDB">
        <w:rPr>
          <w:rFonts w:eastAsiaTheme="minorEastAsia"/>
          <w:color w:val="000000" w:themeColor="text1"/>
          <w:sz w:val="24"/>
          <w:szCs w:val="24"/>
          <w:bdr w:val="none" w:sz="0" w:space="0" w:color="auto" w:frame="1"/>
        </w:rPr>
        <w:t xml:space="preserve">Anticipated </w:t>
      </w:r>
      <w:proofErr w:type="gramStart"/>
      <w:r w:rsidR="00B37DD1" w:rsidRPr="00773BDB">
        <w:rPr>
          <w:rFonts w:eastAsiaTheme="minorEastAsia"/>
          <w:color w:val="000000" w:themeColor="text1"/>
          <w:sz w:val="24"/>
          <w:szCs w:val="24"/>
          <w:bdr w:val="none" w:sz="0" w:space="0" w:color="auto" w:frame="1"/>
        </w:rPr>
        <w:t>program</w:t>
      </w:r>
      <w:proofErr w:type="gramEnd"/>
      <w:r w:rsidRPr="00773BDB">
        <w:rPr>
          <w:rFonts w:eastAsiaTheme="minorEastAsia"/>
          <w:color w:val="000000" w:themeColor="text1"/>
          <w:sz w:val="24"/>
          <w:szCs w:val="24"/>
          <w:bdr w:val="none" w:sz="0" w:space="0" w:color="auto" w:frame="1"/>
        </w:rPr>
        <w:t xml:space="preserve"> start date: </w:t>
      </w:r>
      <w:r w:rsidR="00A41FD2" w:rsidRPr="00773BDB">
        <w:rPr>
          <w:rFonts w:eastAsiaTheme="minorEastAsia"/>
          <w:b/>
          <w:bCs/>
          <w:color w:val="000000" w:themeColor="text1"/>
          <w:sz w:val="24"/>
          <w:szCs w:val="24"/>
          <w:bdr w:val="none" w:sz="0" w:space="0" w:color="auto" w:frame="1"/>
        </w:rPr>
        <w:t>September 25, 2024</w:t>
      </w:r>
    </w:p>
    <w:p w14:paraId="6FD5D13D" w14:textId="77777777" w:rsidR="008B454C" w:rsidRPr="00773BDB" w:rsidRDefault="008B454C" w:rsidP="0A236BE9">
      <w:pPr>
        <w:shd w:val="clear" w:color="auto" w:fill="FFFFFF" w:themeFill="background1"/>
        <w:spacing w:after="0" w:line="240" w:lineRule="auto"/>
        <w:textAlignment w:val="baseline"/>
        <w:rPr>
          <w:rFonts w:eastAsiaTheme="minorEastAsia"/>
          <w:i/>
          <w:iCs/>
          <w:color w:val="000000" w:themeColor="text1"/>
          <w:sz w:val="24"/>
          <w:szCs w:val="24"/>
          <w:bdr w:val="none" w:sz="0" w:space="0" w:color="auto" w:frame="1"/>
        </w:rPr>
      </w:pPr>
    </w:p>
    <w:p w14:paraId="78C913FB" w14:textId="77777777" w:rsidR="00C015BA" w:rsidRPr="00773BDB" w:rsidRDefault="00C015BA"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bdr w:val="none" w:sz="0" w:space="0" w:color="auto" w:frame="1"/>
        </w:rPr>
        <w:t>This notice is subject to availability of funding.</w:t>
      </w:r>
    </w:p>
    <w:p w14:paraId="55108A14" w14:textId="77777777" w:rsidR="00E956A6" w:rsidRPr="00773BDB" w:rsidRDefault="00E956A6"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p>
    <w:p w14:paraId="48241341" w14:textId="2833F002" w:rsidR="00A41FD2" w:rsidRPr="00773BDB" w:rsidRDefault="00852712" w:rsidP="0A236BE9">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bdr w:val="none" w:sz="0" w:space="0" w:color="auto" w:frame="1"/>
        </w:rPr>
        <w:t xml:space="preserve">Funding Instrument </w:t>
      </w:r>
      <w:r w:rsidR="00B61396" w:rsidRPr="00773BDB">
        <w:rPr>
          <w:rFonts w:eastAsiaTheme="minorEastAsia"/>
          <w:b/>
          <w:bCs/>
          <w:color w:val="000000" w:themeColor="text1"/>
          <w:sz w:val="24"/>
          <w:szCs w:val="24"/>
          <w:bdr w:val="none" w:sz="0" w:space="0" w:color="auto" w:frame="1"/>
        </w:rPr>
        <w:t>Type:  </w:t>
      </w:r>
      <w:r w:rsidR="24DF4F25" w:rsidRPr="00773BDB">
        <w:rPr>
          <w:rFonts w:eastAsiaTheme="minorEastAsia"/>
          <w:color w:val="000000" w:themeColor="text1"/>
          <w:sz w:val="24"/>
          <w:szCs w:val="24"/>
        </w:rPr>
        <w:t xml:space="preserve"> </w:t>
      </w:r>
      <w:r w:rsidR="00A41FD2" w:rsidRPr="00773BDB">
        <w:rPr>
          <w:rFonts w:eastAsiaTheme="minorEastAsia"/>
          <w:b/>
          <w:bCs/>
          <w:color w:val="000000" w:themeColor="text1"/>
          <w:sz w:val="24"/>
          <w:szCs w:val="24"/>
        </w:rPr>
        <w:t>Fixed Amount Award (FAA)</w:t>
      </w:r>
    </w:p>
    <w:p w14:paraId="4350E52A" w14:textId="063C08A3" w:rsidR="00B61396" w:rsidRPr="00773BDB" w:rsidRDefault="008F0AB2" w:rsidP="0A236BE9">
      <w:pPr>
        <w:shd w:val="clear" w:color="auto" w:fill="FFFFFF" w:themeFill="background1"/>
        <w:spacing w:after="0" w:line="240" w:lineRule="auto"/>
        <w:textAlignment w:val="baseline"/>
        <w:rPr>
          <w:rFonts w:eastAsiaTheme="minorEastAsia"/>
          <w:i/>
          <w:iCs/>
          <w:color w:val="000000" w:themeColor="text1"/>
          <w:sz w:val="24"/>
          <w:szCs w:val="24"/>
        </w:rPr>
      </w:pPr>
      <w:r w:rsidRPr="00773BDB">
        <w:rPr>
          <w:rFonts w:eastAsiaTheme="minorEastAsia"/>
          <w:color w:val="000000" w:themeColor="text1"/>
          <w:sz w:val="24"/>
          <w:szCs w:val="24"/>
        </w:rPr>
        <w:t xml:space="preserve">  </w:t>
      </w:r>
    </w:p>
    <w:p w14:paraId="117462FD" w14:textId="66AF42E9" w:rsidR="008F0AB2" w:rsidRPr="00773BDB" w:rsidRDefault="00B37DD1"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bdr w:val="none" w:sz="0" w:space="0" w:color="auto" w:frame="1"/>
        </w:rPr>
        <w:t>Program</w:t>
      </w:r>
      <w:r w:rsidR="00B61396" w:rsidRPr="00773BDB">
        <w:rPr>
          <w:rFonts w:eastAsiaTheme="minorEastAsia"/>
          <w:b/>
          <w:bCs/>
          <w:color w:val="000000" w:themeColor="text1"/>
          <w:sz w:val="24"/>
          <w:szCs w:val="24"/>
          <w:bdr w:val="none" w:sz="0" w:space="0" w:color="auto" w:frame="1"/>
        </w:rPr>
        <w:t xml:space="preserve"> </w:t>
      </w:r>
      <w:r w:rsidR="00C015BA" w:rsidRPr="00773BDB">
        <w:rPr>
          <w:rFonts w:eastAsiaTheme="minorEastAsia"/>
          <w:b/>
          <w:bCs/>
          <w:color w:val="000000" w:themeColor="text1"/>
          <w:sz w:val="24"/>
          <w:szCs w:val="24"/>
          <w:bdr w:val="none" w:sz="0" w:space="0" w:color="auto" w:frame="1"/>
        </w:rPr>
        <w:t>Performance</w:t>
      </w:r>
      <w:r w:rsidR="00B61396" w:rsidRPr="00773BDB">
        <w:rPr>
          <w:rFonts w:eastAsiaTheme="minorEastAsia"/>
          <w:b/>
          <w:bCs/>
          <w:color w:val="000000" w:themeColor="text1"/>
          <w:sz w:val="24"/>
          <w:szCs w:val="24"/>
          <w:bdr w:val="none" w:sz="0" w:space="0" w:color="auto" w:frame="1"/>
        </w:rPr>
        <w:t xml:space="preserve"> Period</w:t>
      </w:r>
      <w:r w:rsidR="00B166C2" w:rsidRPr="00773BDB">
        <w:rPr>
          <w:rFonts w:eastAsiaTheme="minorEastAsia"/>
          <w:color w:val="000000" w:themeColor="text1"/>
          <w:sz w:val="24"/>
          <w:szCs w:val="24"/>
        </w:rPr>
        <w:t xml:space="preserve">: Proposed </w:t>
      </w:r>
      <w:r w:rsidRPr="00773BDB">
        <w:rPr>
          <w:rFonts w:eastAsiaTheme="minorEastAsia"/>
          <w:color w:val="000000" w:themeColor="text1"/>
          <w:sz w:val="24"/>
          <w:szCs w:val="24"/>
        </w:rPr>
        <w:t>programs</w:t>
      </w:r>
      <w:r w:rsidR="00B61396" w:rsidRPr="00773BDB">
        <w:rPr>
          <w:rFonts w:eastAsiaTheme="minorEastAsia"/>
          <w:color w:val="000000" w:themeColor="text1"/>
          <w:sz w:val="24"/>
          <w:szCs w:val="24"/>
        </w:rPr>
        <w:t xml:space="preserve"> should be completed in </w:t>
      </w:r>
      <w:r w:rsidR="00A41FD2" w:rsidRPr="00773BDB">
        <w:rPr>
          <w:rFonts w:eastAsiaTheme="minorEastAsia"/>
          <w:b/>
          <w:bCs/>
          <w:color w:val="000000" w:themeColor="text1"/>
          <w:sz w:val="24"/>
          <w:szCs w:val="24"/>
        </w:rPr>
        <w:t>9 months</w:t>
      </w:r>
      <w:r w:rsidR="00A41FD2" w:rsidRPr="00773BDB">
        <w:rPr>
          <w:rFonts w:eastAsiaTheme="minorEastAsia"/>
          <w:color w:val="000000" w:themeColor="text1"/>
          <w:sz w:val="24"/>
          <w:szCs w:val="24"/>
        </w:rPr>
        <w:t xml:space="preserve"> </w:t>
      </w:r>
      <w:r w:rsidR="00B61396" w:rsidRPr="00773BDB">
        <w:rPr>
          <w:rFonts w:eastAsiaTheme="minorEastAsia"/>
          <w:color w:val="000000" w:themeColor="text1"/>
          <w:sz w:val="24"/>
          <w:szCs w:val="24"/>
        </w:rPr>
        <w:t xml:space="preserve">or less. </w:t>
      </w:r>
    </w:p>
    <w:p w14:paraId="2EADEAA1" w14:textId="693DC038" w:rsidR="00C015BA" w:rsidRPr="00773BDB" w:rsidRDefault="5FE3CE49" w:rsidP="0A236BE9">
      <w:pPr>
        <w:shd w:val="clear" w:color="auto" w:fill="FFFFFF" w:themeFill="background1"/>
        <w:spacing w:after="0" w:line="240" w:lineRule="auto"/>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The </w:t>
      </w:r>
      <w:r w:rsidR="00A41FD2" w:rsidRPr="00773BDB">
        <w:rPr>
          <w:rFonts w:eastAsiaTheme="minorEastAsia"/>
          <w:b/>
          <w:bCs/>
          <w:i/>
          <w:iCs/>
          <w:color w:val="000000" w:themeColor="text1"/>
          <w:sz w:val="24"/>
          <w:szCs w:val="24"/>
        </w:rPr>
        <w:t xml:space="preserve">U.S. Consulate General in Ciudad Juarez </w:t>
      </w:r>
      <w:r w:rsidRPr="00773BDB">
        <w:rPr>
          <w:rFonts w:eastAsiaTheme="minorEastAsia"/>
          <w:b/>
          <w:bCs/>
          <w:i/>
          <w:iCs/>
          <w:color w:val="000000" w:themeColor="text1"/>
          <w:sz w:val="24"/>
          <w:szCs w:val="24"/>
        </w:rPr>
        <w:t xml:space="preserve">retains the right to execute non-competitive continuation amendment(s). Any </w:t>
      </w:r>
      <w:r w:rsidR="1D8871D7" w:rsidRPr="00773BDB">
        <w:rPr>
          <w:rFonts w:eastAsiaTheme="minorEastAsia"/>
          <w:b/>
          <w:bCs/>
          <w:i/>
          <w:iCs/>
          <w:color w:val="000000" w:themeColor="text1"/>
          <w:sz w:val="24"/>
          <w:szCs w:val="24"/>
        </w:rPr>
        <w:t>amendment</w:t>
      </w:r>
      <w:r w:rsidR="1788B4DC" w:rsidRPr="00773BDB">
        <w:rPr>
          <w:rFonts w:eastAsiaTheme="minorEastAsia"/>
          <w:b/>
          <w:bCs/>
          <w:i/>
          <w:iCs/>
          <w:color w:val="000000" w:themeColor="text1"/>
          <w:sz w:val="24"/>
          <w:szCs w:val="24"/>
        </w:rPr>
        <w:t>(s)</w:t>
      </w:r>
      <w:r w:rsidR="1D8871D7" w:rsidRPr="00773BDB">
        <w:rPr>
          <w:rFonts w:eastAsiaTheme="minorEastAsia"/>
          <w:b/>
          <w:bCs/>
          <w:i/>
          <w:iCs/>
          <w:color w:val="000000" w:themeColor="text1"/>
          <w:sz w:val="24"/>
          <w:szCs w:val="24"/>
        </w:rPr>
        <w:t xml:space="preserve"> </w:t>
      </w:r>
      <w:r w:rsidRPr="00773BDB">
        <w:rPr>
          <w:rFonts w:eastAsiaTheme="minorEastAsia"/>
          <w:b/>
          <w:bCs/>
          <w:i/>
          <w:iCs/>
          <w:color w:val="000000" w:themeColor="text1"/>
          <w:sz w:val="24"/>
          <w:szCs w:val="24"/>
        </w:rPr>
        <w:t>i</w:t>
      </w:r>
      <w:r w:rsidR="5AA65ECB" w:rsidRPr="00773BDB">
        <w:rPr>
          <w:rFonts w:eastAsiaTheme="minorEastAsia"/>
          <w:b/>
          <w:bCs/>
          <w:i/>
          <w:iCs/>
          <w:color w:val="000000" w:themeColor="text1"/>
          <w:sz w:val="24"/>
          <w:szCs w:val="24"/>
        </w:rPr>
        <w:t>s based</w:t>
      </w:r>
      <w:r w:rsidRPr="00773BDB">
        <w:rPr>
          <w:rFonts w:eastAsiaTheme="minorEastAsia"/>
          <w:b/>
          <w:bCs/>
          <w:i/>
          <w:iCs/>
          <w:color w:val="000000" w:themeColor="text1"/>
          <w:sz w:val="24"/>
          <w:szCs w:val="24"/>
        </w:rPr>
        <w:t xml:space="preserve"> on performance</w:t>
      </w:r>
      <w:r w:rsidR="7CECE79F" w:rsidRPr="00773BDB">
        <w:rPr>
          <w:rFonts w:eastAsiaTheme="minorEastAsia"/>
          <w:b/>
          <w:bCs/>
          <w:i/>
          <w:iCs/>
          <w:color w:val="000000" w:themeColor="text1"/>
          <w:sz w:val="24"/>
          <w:szCs w:val="24"/>
        </w:rPr>
        <w:t>,</w:t>
      </w:r>
      <w:r w:rsidRPr="00773BDB">
        <w:rPr>
          <w:rFonts w:eastAsiaTheme="minorEastAsia"/>
          <w:b/>
          <w:bCs/>
          <w:i/>
          <w:iCs/>
          <w:color w:val="000000" w:themeColor="text1"/>
          <w:sz w:val="24"/>
          <w:szCs w:val="24"/>
        </w:rPr>
        <w:t xml:space="preserve"> pending availability of funds</w:t>
      </w:r>
      <w:r w:rsidR="2EE1F830" w:rsidRPr="00773BDB">
        <w:rPr>
          <w:rFonts w:eastAsiaTheme="minorEastAsia"/>
          <w:b/>
          <w:bCs/>
          <w:i/>
          <w:iCs/>
          <w:color w:val="000000" w:themeColor="text1"/>
          <w:sz w:val="24"/>
          <w:szCs w:val="24"/>
        </w:rPr>
        <w:t xml:space="preserve"> and </w:t>
      </w:r>
      <w:r w:rsidRPr="00773BDB">
        <w:rPr>
          <w:rFonts w:eastAsiaTheme="minorEastAsia"/>
          <w:b/>
          <w:bCs/>
          <w:i/>
          <w:iCs/>
          <w:color w:val="000000" w:themeColor="text1"/>
          <w:sz w:val="24"/>
          <w:szCs w:val="24"/>
        </w:rPr>
        <w:t>is not guaranteed</w:t>
      </w:r>
      <w:r w:rsidR="22460E8D" w:rsidRPr="00773BDB">
        <w:rPr>
          <w:rFonts w:eastAsiaTheme="minorEastAsia"/>
          <w:b/>
          <w:bCs/>
          <w:i/>
          <w:iCs/>
          <w:color w:val="000000" w:themeColor="text1"/>
          <w:sz w:val="24"/>
          <w:szCs w:val="24"/>
        </w:rPr>
        <w:t>.</w:t>
      </w:r>
    </w:p>
    <w:p w14:paraId="43E413AB" w14:textId="71EFE89C" w:rsidR="5E89FBED" w:rsidRPr="00773BDB" w:rsidRDefault="5E89FBED" w:rsidP="0A236BE9">
      <w:pPr>
        <w:shd w:val="clear" w:color="auto" w:fill="FFFFFF" w:themeFill="background1"/>
        <w:spacing w:after="0" w:line="240" w:lineRule="auto"/>
        <w:rPr>
          <w:rFonts w:eastAsiaTheme="minorEastAsia"/>
          <w:color w:val="000000" w:themeColor="text1"/>
        </w:rPr>
      </w:pPr>
    </w:p>
    <w:p w14:paraId="6A9754F6" w14:textId="43F38DE9" w:rsidR="00B61396" w:rsidRPr="00773BDB" w:rsidRDefault="52941161"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rPr>
        <w:t xml:space="preserve"> </w:t>
      </w:r>
      <w:r w:rsidR="00C015BA" w:rsidRPr="00773BDB">
        <w:rPr>
          <w:rFonts w:eastAsiaTheme="minorEastAsia"/>
          <w:b/>
          <w:bCs/>
          <w:color w:val="000000" w:themeColor="text1"/>
          <w:sz w:val="24"/>
          <w:szCs w:val="24"/>
          <w:bdr w:val="none" w:sz="0" w:space="0" w:color="auto" w:frame="1"/>
        </w:rPr>
        <w:t>C</w:t>
      </w:r>
      <w:r w:rsidR="00B61396" w:rsidRPr="00773BDB">
        <w:rPr>
          <w:rFonts w:eastAsiaTheme="minorEastAsia"/>
          <w:b/>
          <w:bCs/>
          <w:color w:val="000000" w:themeColor="text1"/>
          <w:sz w:val="24"/>
          <w:szCs w:val="24"/>
          <w:bdr w:val="none" w:sz="0" w:space="0" w:color="auto" w:frame="1"/>
        </w:rPr>
        <w:t>. ELIGILIBITY INFORMATION</w:t>
      </w:r>
    </w:p>
    <w:p w14:paraId="4AA35B93" w14:textId="77777777" w:rsidR="00D0290D" w:rsidRPr="00773BDB" w:rsidRDefault="00D0290D" w:rsidP="0A236BE9">
      <w:pPr>
        <w:shd w:val="clear" w:color="auto" w:fill="FFFFFF" w:themeFill="background1"/>
        <w:spacing w:after="0" w:line="240" w:lineRule="auto"/>
        <w:textAlignment w:val="baseline"/>
        <w:rPr>
          <w:rFonts w:eastAsiaTheme="minorEastAsia"/>
          <w:color w:val="000000" w:themeColor="text1"/>
          <w:sz w:val="24"/>
          <w:szCs w:val="24"/>
        </w:rPr>
      </w:pPr>
    </w:p>
    <w:p w14:paraId="77FCFA0E" w14:textId="77777777" w:rsidR="006B1AFD" w:rsidRPr="00773BDB" w:rsidRDefault="006B1AFD" w:rsidP="00024119">
      <w:pPr>
        <w:pStyle w:val="ListParagraph"/>
        <w:numPr>
          <w:ilvl w:val="0"/>
          <w:numId w:val="6"/>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Eligible Applicants</w:t>
      </w:r>
    </w:p>
    <w:p w14:paraId="3F11DB41" w14:textId="77777777" w:rsidR="006B1AFD" w:rsidRPr="00773BDB" w:rsidRDefault="006B1AFD" w:rsidP="0A236BE9">
      <w:pPr>
        <w:shd w:val="clear" w:color="auto" w:fill="FFFFFF" w:themeFill="background1"/>
        <w:spacing w:after="0" w:line="240" w:lineRule="auto"/>
        <w:textAlignment w:val="baseline"/>
        <w:rPr>
          <w:rFonts w:eastAsiaTheme="minorEastAsia"/>
          <w:color w:val="000000" w:themeColor="text1"/>
          <w:sz w:val="24"/>
          <w:szCs w:val="24"/>
        </w:rPr>
      </w:pPr>
    </w:p>
    <w:p w14:paraId="04B23A77" w14:textId="77777777" w:rsidR="004F59E1" w:rsidRPr="00773BDB" w:rsidRDefault="008B454C" w:rsidP="004F59E1">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color w:val="000000" w:themeColor="text1"/>
          <w:sz w:val="24"/>
          <w:szCs w:val="24"/>
        </w:rPr>
        <w:t>The following organizations are eligible to apply</w:t>
      </w:r>
      <w:r w:rsidRPr="00773BDB">
        <w:rPr>
          <w:rFonts w:eastAsiaTheme="minorEastAsia"/>
          <w:i/>
          <w:iCs/>
          <w:color w:val="000000" w:themeColor="text1"/>
          <w:sz w:val="24"/>
          <w:szCs w:val="24"/>
        </w:rPr>
        <w:t>:</w:t>
      </w:r>
      <w:r w:rsidRPr="00773BDB">
        <w:rPr>
          <w:rFonts w:eastAsiaTheme="minorEastAsia"/>
          <w:b/>
          <w:bCs/>
          <w:i/>
          <w:iCs/>
          <w:color w:val="000000" w:themeColor="text1"/>
          <w:sz w:val="24"/>
          <w:szCs w:val="24"/>
        </w:rPr>
        <w:t xml:space="preserve"> </w:t>
      </w:r>
    </w:p>
    <w:p w14:paraId="64F8473E" w14:textId="5C54CA20" w:rsidR="003771F4" w:rsidRPr="00773BDB" w:rsidRDefault="00C326E9" w:rsidP="004F59E1">
      <w:pPr>
        <w:pStyle w:val="ListParagraph"/>
        <w:numPr>
          <w:ilvl w:val="3"/>
          <w:numId w:val="3"/>
        </w:numPr>
        <w:shd w:val="clear" w:color="auto" w:fill="FFFFFF" w:themeFill="background1"/>
        <w:spacing w:after="0" w:line="240" w:lineRule="auto"/>
        <w:ind w:left="720"/>
        <w:textAlignment w:val="baseline"/>
        <w:rPr>
          <w:rFonts w:eastAsiaTheme="minorEastAsia"/>
          <w:i/>
          <w:iCs/>
          <w:color w:val="000000" w:themeColor="text1"/>
          <w:sz w:val="24"/>
          <w:szCs w:val="24"/>
        </w:rPr>
      </w:pPr>
      <w:r w:rsidRPr="00773BDB">
        <w:rPr>
          <w:rFonts w:eastAsiaTheme="minorEastAsia"/>
          <w:b/>
          <w:bCs/>
          <w:i/>
          <w:iCs/>
          <w:color w:val="000000" w:themeColor="text1"/>
          <w:sz w:val="24"/>
          <w:szCs w:val="24"/>
        </w:rPr>
        <w:t>U.S. or foreign n</w:t>
      </w:r>
      <w:r w:rsidR="00C015BA" w:rsidRPr="00773BDB">
        <w:rPr>
          <w:rFonts w:eastAsiaTheme="minorEastAsia"/>
          <w:b/>
          <w:bCs/>
          <w:i/>
          <w:iCs/>
          <w:color w:val="000000" w:themeColor="text1"/>
          <w:sz w:val="24"/>
          <w:szCs w:val="24"/>
        </w:rPr>
        <w:t>ot-for-profit</w:t>
      </w:r>
      <w:r w:rsidR="003771F4" w:rsidRPr="00773BDB">
        <w:rPr>
          <w:rFonts w:eastAsiaTheme="minorEastAsia"/>
          <w:b/>
          <w:bCs/>
          <w:i/>
          <w:iCs/>
          <w:color w:val="000000" w:themeColor="text1"/>
          <w:sz w:val="24"/>
          <w:szCs w:val="24"/>
        </w:rPr>
        <w:t xml:space="preserve"> organizations, including think tanks and civil society/non-governmental organizations </w:t>
      </w:r>
    </w:p>
    <w:p w14:paraId="23D2028C" w14:textId="267341A1" w:rsidR="008B454C" w:rsidRPr="00773BDB" w:rsidRDefault="008B454C" w:rsidP="00024119">
      <w:pPr>
        <w:pStyle w:val="ListParagraph"/>
        <w:numPr>
          <w:ilvl w:val="0"/>
          <w:numId w:val="3"/>
        </w:numPr>
        <w:shd w:val="clear" w:color="auto" w:fill="FFFFFF" w:themeFill="background1"/>
        <w:spacing w:after="0" w:line="240" w:lineRule="auto"/>
        <w:textAlignment w:val="baseline"/>
        <w:rPr>
          <w:rFonts w:eastAsiaTheme="minorEastAsia"/>
          <w:i/>
          <w:iCs/>
          <w:color w:val="000000" w:themeColor="text1"/>
          <w:sz w:val="24"/>
          <w:szCs w:val="24"/>
        </w:rPr>
      </w:pPr>
      <w:r w:rsidRPr="00773BDB">
        <w:rPr>
          <w:rFonts w:eastAsiaTheme="minorEastAsia"/>
          <w:b/>
          <w:bCs/>
          <w:i/>
          <w:iCs/>
          <w:color w:val="000000" w:themeColor="text1"/>
          <w:sz w:val="24"/>
          <w:szCs w:val="24"/>
        </w:rPr>
        <w:t xml:space="preserve"> </w:t>
      </w:r>
      <w:r w:rsidR="00C326E9" w:rsidRPr="00773BDB">
        <w:rPr>
          <w:rFonts w:eastAsiaTheme="minorEastAsia"/>
          <w:b/>
          <w:bCs/>
          <w:i/>
          <w:iCs/>
          <w:color w:val="000000" w:themeColor="text1"/>
          <w:sz w:val="24"/>
          <w:szCs w:val="24"/>
        </w:rPr>
        <w:t>U.S. or foreign e</w:t>
      </w:r>
      <w:r w:rsidRPr="00773BDB">
        <w:rPr>
          <w:rFonts w:eastAsiaTheme="minorEastAsia"/>
          <w:b/>
          <w:bCs/>
          <w:i/>
          <w:iCs/>
          <w:color w:val="000000" w:themeColor="text1"/>
          <w:sz w:val="24"/>
          <w:szCs w:val="24"/>
        </w:rPr>
        <w:t>ducational institutions</w:t>
      </w:r>
    </w:p>
    <w:p w14:paraId="212E09E8" w14:textId="2EA98BF1" w:rsidR="008B454C" w:rsidRPr="00530381" w:rsidRDefault="00C326E9" w:rsidP="00024119">
      <w:pPr>
        <w:pStyle w:val="ListParagraph"/>
        <w:numPr>
          <w:ilvl w:val="0"/>
          <w:numId w:val="3"/>
        </w:numPr>
        <w:shd w:val="clear" w:color="auto" w:fill="FFFFFF" w:themeFill="background1"/>
        <w:spacing w:after="0" w:line="240" w:lineRule="auto"/>
        <w:textAlignment w:val="baseline"/>
        <w:rPr>
          <w:rFonts w:eastAsiaTheme="minorEastAsia"/>
          <w:i/>
          <w:iCs/>
          <w:color w:val="000000" w:themeColor="text1"/>
          <w:sz w:val="24"/>
          <w:szCs w:val="24"/>
        </w:rPr>
      </w:pPr>
      <w:r w:rsidRPr="00773BDB">
        <w:rPr>
          <w:rFonts w:eastAsiaTheme="minorEastAsia"/>
          <w:b/>
          <w:bCs/>
          <w:i/>
          <w:iCs/>
          <w:color w:val="000000" w:themeColor="text1"/>
          <w:sz w:val="24"/>
          <w:szCs w:val="24"/>
        </w:rPr>
        <w:t xml:space="preserve">U.S. or foreign </w:t>
      </w:r>
      <w:r w:rsidR="008B454C" w:rsidRPr="00773BDB">
        <w:rPr>
          <w:rFonts w:eastAsiaTheme="minorEastAsia"/>
          <w:b/>
          <w:bCs/>
          <w:i/>
          <w:iCs/>
          <w:color w:val="000000" w:themeColor="text1"/>
          <w:sz w:val="24"/>
          <w:szCs w:val="24"/>
        </w:rPr>
        <w:t>Individuals</w:t>
      </w:r>
    </w:p>
    <w:p w14:paraId="75D0F08E" w14:textId="77777777" w:rsidR="00530381" w:rsidRPr="00E564A9" w:rsidRDefault="00530381" w:rsidP="00530381">
      <w:pPr>
        <w:pStyle w:val="ListParagraph"/>
        <w:numPr>
          <w:ilvl w:val="0"/>
          <w:numId w:val="3"/>
        </w:numPr>
        <w:rPr>
          <w:rFonts w:eastAsiaTheme="minorEastAsia"/>
          <w:b/>
          <w:bCs/>
          <w:i/>
          <w:iCs/>
          <w:color w:val="000000" w:themeColor="text1"/>
          <w:sz w:val="24"/>
          <w:szCs w:val="24"/>
        </w:rPr>
      </w:pPr>
      <w:r w:rsidRPr="00E564A9">
        <w:rPr>
          <w:rFonts w:eastAsiaTheme="minorEastAsia"/>
          <w:b/>
          <w:bCs/>
          <w:i/>
          <w:iCs/>
          <w:color w:val="000000" w:themeColor="text1"/>
          <w:sz w:val="24"/>
          <w:szCs w:val="24"/>
        </w:rPr>
        <w:t>For-profit or commercial entities are not eligible to apply.</w:t>
      </w:r>
    </w:p>
    <w:p w14:paraId="3AE0EF63" w14:textId="77777777" w:rsidR="00530381" w:rsidRPr="00773BDB" w:rsidRDefault="00530381" w:rsidP="00E564A9">
      <w:pPr>
        <w:pStyle w:val="ListParagraph"/>
        <w:shd w:val="clear" w:color="auto" w:fill="FFFFFF" w:themeFill="background1"/>
        <w:spacing w:after="0" w:line="240" w:lineRule="auto"/>
        <w:textAlignment w:val="baseline"/>
        <w:rPr>
          <w:rFonts w:eastAsiaTheme="minorEastAsia"/>
          <w:i/>
          <w:iCs/>
          <w:color w:val="000000" w:themeColor="text1"/>
          <w:sz w:val="24"/>
          <w:szCs w:val="24"/>
        </w:rPr>
      </w:pPr>
    </w:p>
    <w:p w14:paraId="48FE8316" w14:textId="77777777" w:rsidR="00B61396" w:rsidRPr="00773BDB" w:rsidRDefault="00B61396" w:rsidP="0A236BE9">
      <w:pPr>
        <w:shd w:val="clear" w:color="auto" w:fill="FFFFFF" w:themeFill="background1"/>
        <w:spacing w:after="0" w:line="240" w:lineRule="auto"/>
        <w:textAlignment w:val="baseline"/>
        <w:rPr>
          <w:rFonts w:eastAsiaTheme="minorEastAsia"/>
          <w:color w:val="000000" w:themeColor="text1"/>
          <w:sz w:val="24"/>
          <w:szCs w:val="24"/>
        </w:rPr>
      </w:pPr>
    </w:p>
    <w:p w14:paraId="66F7C239" w14:textId="77777777" w:rsidR="006B1AFD" w:rsidRPr="00773BDB" w:rsidRDefault="006B1AFD" w:rsidP="00024119">
      <w:pPr>
        <w:pStyle w:val="ListParagraph"/>
        <w:numPr>
          <w:ilvl w:val="0"/>
          <w:numId w:val="6"/>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Cost Sharing or Matching</w:t>
      </w:r>
    </w:p>
    <w:p w14:paraId="5C5E6EA3" w14:textId="2A5FE992" w:rsidR="0A236BE9" w:rsidRDefault="00773BDB" w:rsidP="0A236BE9">
      <w:pPr>
        <w:pStyle w:val="Default"/>
        <w:rPr>
          <w:rFonts w:ascii="Calibri" w:eastAsia="Calibri" w:hAnsi="Calibri" w:cs="Calibri"/>
          <w:b/>
          <w:bCs/>
          <w:i/>
          <w:iCs/>
          <w:color w:val="000000" w:themeColor="text1"/>
        </w:rPr>
      </w:pPr>
      <w:r w:rsidRPr="005C28C2">
        <w:rPr>
          <w:rFonts w:ascii="Calibri" w:eastAsia="Calibri" w:hAnsi="Calibri" w:cs="Calibri"/>
          <w:color w:val="000000" w:themeColor="text1"/>
        </w:rPr>
        <w:t>While cost sharing is preferred, it is not required</w:t>
      </w:r>
      <w:r w:rsidRPr="00773BDB">
        <w:rPr>
          <w:rFonts w:ascii="Calibri" w:eastAsia="Calibri" w:hAnsi="Calibri" w:cs="Calibri"/>
          <w:b/>
          <w:bCs/>
          <w:i/>
          <w:iCs/>
          <w:color w:val="000000" w:themeColor="text1"/>
        </w:rPr>
        <w:t>.</w:t>
      </w:r>
    </w:p>
    <w:p w14:paraId="79BFE446" w14:textId="77777777" w:rsidR="005C28C2" w:rsidRPr="00773BDB" w:rsidRDefault="005C28C2" w:rsidP="0A236BE9">
      <w:pPr>
        <w:pStyle w:val="Default"/>
        <w:rPr>
          <w:rFonts w:asciiTheme="minorHAnsi" w:eastAsiaTheme="minorEastAsia" w:hAnsiTheme="minorHAnsi" w:cstheme="minorBidi"/>
          <w:b/>
          <w:bCs/>
          <w:i/>
          <w:iCs/>
          <w:color w:val="000000" w:themeColor="text1"/>
        </w:rPr>
      </w:pPr>
    </w:p>
    <w:p w14:paraId="69EB0388" w14:textId="77777777" w:rsidR="006B1AFD" w:rsidRPr="00773BDB" w:rsidRDefault="006B1AFD" w:rsidP="00024119">
      <w:pPr>
        <w:pStyle w:val="ListParagraph"/>
        <w:numPr>
          <w:ilvl w:val="0"/>
          <w:numId w:val="6"/>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Other Eligibility Requirements</w:t>
      </w:r>
    </w:p>
    <w:p w14:paraId="77F37409" w14:textId="77777777" w:rsidR="006B1AFD" w:rsidRPr="00773BDB" w:rsidRDefault="006B1AFD" w:rsidP="0A236BE9">
      <w:pPr>
        <w:shd w:val="clear" w:color="auto" w:fill="FFFFFF" w:themeFill="background1"/>
        <w:spacing w:after="0" w:line="240" w:lineRule="auto"/>
        <w:textAlignment w:val="baseline"/>
        <w:rPr>
          <w:rFonts w:eastAsiaTheme="minorEastAsia"/>
          <w:color w:val="000000" w:themeColor="text1"/>
          <w:sz w:val="24"/>
          <w:szCs w:val="24"/>
        </w:rPr>
      </w:pPr>
    </w:p>
    <w:p w14:paraId="448E47BC" w14:textId="73B072C3" w:rsidR="00460324" w:rsidRPr="00773BDB" w:rsidRDefault="00460324" w:rsidP="0A236BE9">
      <w:pPr>
        <w:shd w:val="clear" w:color="auto" w:fill="FFFFFF" w:themeFill="background1"/>
        <w:spacing w:after="0" w:line="240" w:lineRule="auto"/>
        <w:textAlignment w:val="baseline"/>
        <w:rPr>
          <w:rFonts w:eastAsiaTheme="minorEastAsia"/>
          <w:color w:val="000000" w:themeColor="text1"/>
          <w:sz w:val="24"/>
          <w:szCs w:val="24"/>
        </w:rPr>
      </w:pPr>
      <w:proofErr w:type="gramStart"/>
      <w:r w:rsidRPr="00773BDB">
        <w:rPr>
          <w:rFonts w:eastAsiaTheme="minorEastAsia"/>
          <w:color w:val="000000" w:themeColor="text1"/>
          <w:sz w:val="24"/>
          <w:szCs w:val="24"/>
        </w:rPr>
        <w:t>In order to</w:t>
      </w:r>
      <w:proofErr w:type="gramEnd"/>
      <w:r w:rsidRPr="00773BDB">
        <w:rPr>
          <w:rFonts w:eastAsiaTheme="minorEastAsia"/>
          <w:color w:val="000000" w:themeColor="text1"/>
          <w:sz w:val="24"/>
          <w:szCs w:val="24"/>
        </w:rPr>
        <w:t xml:space="preserve"> be eligible to receive an award, all organizations must have a Unique Entity Identifier (UEI) number issued via </w:t>
      </w:r>
      <w:hyperlink r:id="rId10">
        <w:r w:rsidRPr="00773BDB">
          <w:rPr>
            <w:rStyle w:val="Hyperlink"/>
            <w:rFonts w:eastAsiaTheme="minorEastAsia"/>
            <w:color w:val="000000" w:themeColor="text1"/>
            <w:sz w:val="24"/>
            <w:szCs w:val="24"/>
          </w:rPr>
          <w:t>www.SAM.gov</w:t>
        </w:r>
      </w:hyperlink>
      <w:r w:rsidRPr="00773BDB">
        <w:rPr>
          <w:rFonts w:eastAsiaTheme="minorEastAsia"/>
          <w:color w:val="000000" w:themeColor="text1"/>
          <w:sz w:val="24"/>
          <w:szCs w:val="24"/>
        </w:rPr>
        <w:t xml:space="preserve"> as well as a valid registration on www.SAM.gov. Please see Section </w:t>
      </w:r>
      <w:r w:rsidR="00C06DAE" w:rsidRPr="00773BDB">
        <w:rPr>
          <w:rFonts w:eastAsiaTheme="minorEastAsia"/>
          <w:color w:val="000000" w:themeColor="text1"/>
          <w:sz w:val="24"/>
          <w:szCs w:val="24"/>
        </w:rPr>
        <w:t>E</w:t>
      </w:r>
      <w:r w:rsidRPr="00773BDB">
        <w:rPr>
          <w:rFonts w:eastAsiaTheme="minorEastAsia"/>
          <w:color w:val="000000" w:themeColor="text1"/>
          <w:sz w:val="24"/>
          <w:szCs w:val="24"/>
        </w:rPr>
        <w:t>.</w:t>
      </w:r>
      <w:r w:rsidR="00C06DAE" w:rsidRPr="00773BDB">
        <w:rPr>
          <w:rFonts w:eastAsiaTheme="minorEastAsia"/>
          <w:color w:val="000000" w:themeColor="text1"/>
          <w:sz w:val="24"/>
          <w:szCs w:val="24"/>
        </w:rPr>
        <w:t>4</w:t>
      </w:r>
      <w:r w:rsidRPr="00773BDB">
        <w:rPr>
          <w:rFonts w:eastAsiaTheme="minorEastAsia"/>
          <w:color w:val="000000" w:themeColor="text1"/>
          <w:sz w:val="24"/>
          <w:szCs w:val="24"/>
        </w:rPr>
        <w:t xml:space="preserve"> for more information. Individuals are not required to have a UEI or be registered in SAM.gov.</w:t>
      </w:r>
    </w:p>
    <w:p w14:paraId="05A6301B" w14:textId="77777777" w:rsidR="009F745E" w:rsidRPr="00773BDB" w:rsidRDefault="009F745E" w:rsidP="0A236BE9">
      <w:pPr>
        <w:shd w:val="clear" w:color="auto" w:fill="FFFFFF" w:themeFill="background1"/>
        <w:spacing w:after="0" w:line="240" w:lineRule="auto"/>
        <w:textAlignment w:val="baseline"/>
        <w:rPr>
          <w:rFonts w:eastAsiaTheme="minorEastAsia"/>
          <w:color w:val="000000" w:themeColor="text1"/>
          <w:sz w:val="24"/>
          <w:szCs w:val="24"/>
        </w:rPr>
      </w:pPr>
    </w:p>
    <w:p w14:paraId="5F13A270" w14:textId="77777777" w:rsidR="006B1AFD" w:rsidRPr="00773BDB" w:rsidRDefault="006B1AFD" w:rsidP="0A236BE9">
      <w:pPr>
        <w:shd w:val="clear" w:color="auto" w:fill="FFFFFF" w:themeFill="background1"/>
        <w:spacing w:after="0" w:line="240" w:lineRule="auto"/>
        <w:textAlignment w:val="baseline"/>
        <w:rPr>
          <w:rFonts w:eastAsiaTheme="minorEastAsia"/>
          <w:color w:val="000000" w:themeColor="text1"/>
          <w:sz w:val="24"/>
          <w:szCs w:val="24"/>
        </w:rPr>
      </w:pPr>
    </w:p>
    <w:p w14:paraId="02CB44CE" w14:textId="77777777" w:rsidR="00B61396" w:rsidRPr="00773BDB" w:rsidRDefault="00095932"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D</w:t>
      </w:r>
      <w:r w:rsidR="00B61396" w:rsidRPr="00773BDB">
        <w:rPr>
          <w:rFonts w:eastAsiaTheme="minorEastAsia"/>
          <w:b/>
          <w:bCs/>
          <w:color w:val="000000" w:themeColor="text1"/>
          <w:sz w:val="24"/>
          <w:szCs w:val="24"/>
          <w:bdr w:val="none" w:sz="0" w:space="0" w:color="auto" w:frame="1"/>
        </w:rPr>
        <w:t xml:space="preserve">. APPLICATION </w:t>
      </w:r>
      <w:r w:rsidRPr="00773BDB">
        <w:rPr>
          <w:rFonts w:eastAsiaTheme="minorEastAsia"/>
          <w:b/>
          <w:bCs/>
          <w:color w:val="000000" w:themeColor="text1"/>
          <w:sz w:val="24"/>
          <w:szCs w:val="24"/>
          <w:bdr w:val="none" w:sz="0" w:space="0" w:color="auto" w:frame="1"/>
        </w:rPr>
        <w:t>AND SUBMISSION INFORMATION</w:t>
      </w:r>
    </w:p>
    <w:p w14:paraId="4B1B3D05" w14:textId="77777777" w:rsidR="00175026" w:rsidRPr="00773BDB" w:rsidRDefault="00175026" w:rsidP="0A236BE9">
      <w:pPr>
        <w:pStyle w:val="ListParagraph"/>
        <w:shd w:val="clear" w:color="auto" w:fill="FFFFFF" w:themeFill="background1"/>
        <w:spacing w:after="0" w:line="240" w:lineRule="auto"/>
        <w:textAlignment w:val="baseline"/>
        <w:rPr>
          <w:rFonts w:eastAsiaTheme="minorEastAsia"/>
          <w:color w:val="000000" w:themeColor="text1"/>
          <w:sz w:val="24"/>
          <w:szCs w:val="24"/>
        </w:rPr>
      </w:pPr>
    </w:p>
    <w:p w14:paraId="6A9A92EA" w14:textId="0D3F7D12" w:rsidR="003F3266" w:rsidRPr="00773BDB" w:rsidRDefault="003F3266" w:rsidP="00024119">
      <w:pPr>
        <w:pStyle w:val="ListParagraph"/>
        <w:numPr>
          <w:ilvl w:val="0"/>
          <w:numId w:val="7"/>
        </w:num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color w:val="000000" w:themeColor="text1"/>
          <w:sz w:val="24"/>
          <w:szCs w:val="24"/>
        </w:rPr>
        <w:t>Content and Form of Application Submission</w:t>
      </w:r>
      <w:r w:rsidR="00175026" w:rsidRPr="00773BDB">
        <w:rPr>
          <w:rFonts w:eastAsiaTheme="minorEastAsia"/>
          <w:color w:val="000000" w:themeColor="text1"/>
          <w:sz w:val="24"/>
          <w:szCs w:val="24"/>
        </w:rPr>
        <w:t xml:space="preserve"> </w:t>
      </w:r>
    </w:p>
    <w:p w14:paraId="47031930" w14:textId="77777777" w:rsidR="003F3266" w:rsidRPr="00773BDB" w:rsidRDefault="003F3266" w:rsidP="0A236BE9">
      <w:pPr>
        <w:shd w:val="clear" w:color="auto" w:fill="FFFFFF" w:themeFill="background1"/>
        <w:spacing w:after="0" w:line="240" w:lineRule="auto"/>
        <w:textAlignment w:val="baseline"/>
        <w:rPr>
          <w:rFonts w:eastAsiaTheme="minorEastAsia"/>
          <w:color w:val="000000" w:themeColor="text1"/>
          <w:sz w:val="24"/>
          <w:szCs w:val="24"/>
        </w:rPr>
      </w:pPr>
    </w:p>
    <w:p w14:paraId="5CEA1BC8" w14:textId="7BD6CB9A" w:rsidR="003F3266" w:rsidRPr="00773BDB" w:rsidRDefault="003F3266"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u w:val="single"/>
        </w:rPr>
        <w:t>Please follow all instructions below carefully</w:t>
      </w:r>
      <w:r w:rsidRPr="00773BDB">
        <w:rPr>
          <w:rFonts w:eastAsiaTheme="minorEastAsia"/>
          <w:color w:val="000000" w:themeColor="text1"/>
          <w:sz w:val="24"/>
          <w:szCs w:val="24"/>
        </w:rPr>
        <w:t xml:space="preserve">. </w:t>
      </w:r>
      <w:r w:rsidR="00DB7869" w:rsidRPr="00773BDB">
        <w:rPr>
          <w:rFonts w:eastAsiaTheme="minorEastAsia"/>
          <w:color w:val="000000" w:themeColor="text1"/>
          <w:sz w:val="24"/>
          <w:szCs w:val="24"/>
        </w:rPr>
        <w:t xml:space="preserve">SOIs </w:t>
      </w:r>
      <w:r w:rsidRPr="00773BDB">
        <w:rPr>
          <w:rFonts w:eastAsiaTheme="minorEastAsia"/>
          <w:color w:val="000000" w:themeColor="text1"/>
          <w:sz w:val="24"/>
          <w:szCs w:val="24"/>
        </w:rPr>
        <w:t>that do not meet the requirements of this announcement or fail to comply with the stated requirements will be ineligible.</w:t>
      </w:r>
    </w:p>
    <w:p w14:paraId="1C389D3A" w14:textId="77777777" w:rsidR="003F3266" w:rsidRPr="00773BDB" w:rsidRDefault="003F3266" w:rsidP="0A236BE9">
      <w:pPr>
        <w:shd w:val="clear" w:color="auto" w:fill="FFFFFF" w:themeFill="background1"/>
        <w:spacing w:after="0" w:line="240" w:lineRule="auto"/>
        <w:textAlignment w:val="baseline"/>
        <w:rPr>
          <w:rFonts w:eastAsiaTheme="minorEastAsia"/>
          <w:color w:val="000000" w:themeColor="text1"/>
          <w:sz w:val="24"/>
          <w:szCs w:val="24"/>
        </w:rPr>
      </w:pPr>
    </w:p>
    <w:p w14:paraId="42F47E2E" w14:textId="107F4887" w:rsidR="003F3266" w:rsidRPr="00773BDB" w:rsidRDefault="003F3266" w:rsidP="0A236BE9">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 xml:space="preserve">Content of </w:t>
      </w:r>
      <w:r w:rsidR="6296890A" w:rsidRPr="00773BDB">
        <w:rPr>
          <w:rFonts w:eastAsiaTheme="minorEastAsia"/>
          <w:b/>
          <w:bCs/>
          <w:color w:val="000000" w:themeColor="text1"/>
          <w:sz w:val="24"/>
          <w:szCs w:val="24"/>
        </w:rPr>
        <w:t>SOI</w:t>
      </w:r>
      <w:r w:rsidR="06540393" w:rsidRPr="00773BDB">
        <w:rPr>
          <w:rFonts w:eastAsiaTheme="minorEastAsia"/>
          <w:b/>
          <w:bCs/>
          <w:color w:val="000000" w:themeColor="text1"/>
          <w:sz w:val="24"/>
          <w:szCs w:val="24"/>
        </w:rPr>
        <w:t xml:space="preserve"> must include:</w:t>
      </w:r>
    </w:p>
    <w:p w14:paraId="389988D2" w14:textId="7AD082B3" w:rsidR="003F3266" w:rsidRPr="00773BDB" w:rsidRDefault="003F3266" w:rsidP="0A236BE9">
      <w:pPr>
        <w:shd w:val="clear" w:color="auto" w:fill="FFFFFF" w:themeFill="background1"/>
        <w:spacing w:after="0" w:line="240" w:lineRule="auto"/>
        <w:textAlignment w:val="baseline"/>
        <w:rPr>
          <w:rFonts w:eastAsiaTheme="minorEastAsia"/>
          <w:b/>
          <w:bCs/>
          <w:color w:val="000000" w:themeColor="text1"/>
          <w:sz w:val="24"/>
          <w:szCs w:val="24"/>
        </w:rPr>
      </w:pPr>
    </w:p>
    <w:p w14:paraId="09C6E750" w14:textId="2EA90BB0" w:rsidR="003A11C4" w:rsidRPr="00773BDB" w:rsidRDefault="2664E8A5" w:rsidP="00024119">
      <w:pPr>
        <w:pStyle w:val="ListParagraph"/>
        <w:numPr>
          <w:ilvl w:val="0"/>
          <w:numId w:val="9"/>
        </w:numPr>
        <w:shd w:val="clear" w:color="auto" w:fill="FFFFFF" w:themeFill="background1"/>
        <w:spacing w:after="0" w:line="240" w:lineRule="auto"/>
        <w:ind w:left="720"/>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A</w:t>
      </w:r>
      <w:r w:rsidR="3A392846" w:rsidRPr="00773BDB">
        <w:rPr>
          <w:rFonts w:eastAsiaTheme="minorEastAsia"/>
          <w:b/>
          <w:bCs/>
          <w:color w:val="000000" w:themeColor="text1"/>
          <w:sz w:val="24"/>
          <w:szCs w:val="24"/>
        </w:rPr>
        <w:t xml:space="preserve"> brief project description summarizing goals, objectives outcomes, performance indicators, beneficiaries, and proposed timeline.</w:t>
      </w:r>
    </w:p>
    <w:p w14:paraId="2874A22D" w14:textId="263231BC" w:rsidR="23437D4C" w:rsidRPr="00773BDB" w:rsidRDefault="23437D4C" w:rsidP="00024119">
      <w:pPr>
        <w:pStyle w:val="ListParagraph"/>
        <w:numPr>
          <w:ilvl w:val="0"/>
          <w:numId w:val="1"/>
        </w:numPr>
        <w:shd w:val="clear" w:color="auto" w:fill="FFFFFF" w:themeFill="background1"/>
        <w:spacing w:after="0" w:line="240" w:lineRule="auto"/>
        <w:rPr>
          <w:rFonts w:eastAsiaTheme="minorEastAsia"/>
          <w:b/>
          <w:bCs/>
          <w:color w:val="000000" w:themeColor="text1"/>
          <w:sz w:val="24"/>
          <w:szCs w:val="24"/>
        </w:rPr>
      </w:pPr>
      <w:r w:rsidRPr="00773BDB">
        <w:rPr>
          <w:rFonts w:eastAsiaTheme="minorEastAsia"/>
          <w:b/>
          <w:bCs/>
          <w:color w:val="000000" w:themeColor="text1"/>
          <w:sz w:val="24"/>
          <w:szCs w:val="24"/>
        </w:rPr>
        <w:t>A</w:t>
      </w:r>
      <w:r w:rsidR="746A1344" w:rsidRPr="00773BDB">
        <w:rPr>
          <w:rFonts w:eastAsiaTheme="minorEastAsia"/>
          <w:b/>
          <w:bCs/>
          <w:color w:val="000000" w:themeColor="text1"/>
          <w:sz w:val="24"/>
          <w:szCs w:val="24"/>
        </w:rPr>
        <w:t xml:space="preserve"> clear </w:t>
      </w:r>
      <w:r w:rsidR="2657EE79" w:rsidRPr="00773BDB">
        <w:rPr>
          <w:rFonts w:eastAsiaTheme="minorEastAsia"/>
          <w:b/>
          <w:bCs/>
          <w:color w:val="000000" w:themeColor="text1"/>
          <w:sz w:val="24"/>
          <w:szCs w:val="24"/>
        </w:rPr>
        <w:t>statement of</w:t>
      </w:r>
      <w:r w:rsidR="746A1344" w:rsidRPr="00773BDB">
        <w:rPr>
          <w:rFonts w:eastAsiaTheme="minorEastAsia"/>
          <w:b/>
          <w:bCs/>
          <w:color w:val="000000" w:themeColor="text1"/>
          <w:sz w:val="24"/>
          <w:szCs w:val="24"/>
        </w:rPr>
        <w:t xml:space="preserve"> the applicant’s organizational capacity to carry out the proposed activity and manage U.S. Government funds.</w:t>
      </w:r>
    </w:p>
    <w:p w14:paraId="511A4C59" w14:textId="19BB7A3B" w:rsidR="003F3266" w:rsidRPr="00773BDB" w:rsidRDefault="19FE9F79" w:rsidP="00024119">
      <w:pPr>
        <w:pStyle w:val="ListParagraph"/>
        <w:numPr>
          <w:ilvl w:val="0"/>
          <w:numId w:val="2"/>
        </w:num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D</w:t>
      </w:r>
      <w:r w:rsidR="003F3266" w:rsidRPr="00773BDB">
        <w:rPr>
          <w:rFonts w:eastAsiaTheme="minorEastAsia"/>
          <w:b/>
          <w:bCs/>
          <w:color w:val="000000" w:themeColor="text1"/>
          <w:sz w:val="24"/>
          <w:szCs w:val="24"/>
        </w:rPr>
        <w:t xml:space="preserve">ocuments </w:t>
      </w:r>
      <w:r w:rsidR="5E9F35AB" w:rsidRPr="00773BDB">
        <w:rPr>
          <w:rFonts w:eastAsiaTheme="minorEastAsia"/>
          <w:b/>
          <w:bCs/>
          <w:color w:val="000000" w:themeColor="text1"/>
          <w:sz w:val="24"/>
          <w:szCs w:val="24"/>
        </w:rPr>
        <w:t xml:space="preserve">fully </w:t>
      </w:r>
      <w:r w:rsidR="003F3266" w:rsidRPr="00773BDB">
        <w:rPr>
          <w:rFonts w:eastAsiaTheme="minorEastAsia"/>
          <w:b/>
          <w:bCs/>
          <w:color w:val="000000" w:themeColor="text1"/>
          <w:sz w:val="24"/>
          <w:szCs w:val="24"/>
        </w:rPr>
        <w:t>in English</w:t>
      </w:r>
    </w:p>
    <w:p w14:paraId="4E6E9FDD" w14:textId="71C68AAF" w:rsidR="792F1374" w:rsidRPr="00773BDB" w:rsidRDefault="792F1374" w:rsidP="00024119">
      <w:pPr>
        <w:pStyle w:val="ListParagraph"/>
        <w:numPr>
          <w:ilvl w:val="1"/>
          <w:numId w:val="9"/>
        </w:numPr>
        <w:shd w:val="clear" w:color="auto" w:fill="FFFFFF" w:themeFill="background1"/>
        <w:spacing w:after="0" w:line="240" w:lineRule="auto"/>
        <w:ind w:left="720"/>
        <w:rPr>
          <w:rFonts w:eastAsiaTheme="minorEastAsia"/>
          <w:b/>
          <w:bCs/>
          <w:color w:val="000000" w:themeColor="text1"/>
          <w:sz w:val="24"/>
          <w:szCs w:val="24"/>
        </w:rPr>
      </w:pPr>
      <w:r w:rsidRPr="00773BDB">
        <w:rPr>
          <w:rFonts w:eastAsiaTheme="minorEastAsia"/>
          <w:b/>
          <w:bCs/>
          <w:color w:val="000000" w:themeColor="text1"/>
          <w:sz w:val="24"/>
          <w:szCs w:val="24"/>
        </w:rPr>
        <w:t>The anticipated total budget amount (in U.S. dollars)</w:t>
      </w:r>
    </w:p>
    <w:p w14:paraId="65000CF1" w14:textId="77777777" w:rsidR="003A11C4" w:rsidRPr="00773BDB" w:rsidRDefault="003A11C4" w:rsidP="0A236BE9">
      <w:pPr>
        <w:shd w:val="clear" w:color="auto" w:fill="FFFFFF" w:themeFill="background1"/>
        <w:spacing w:after="0" w:line="240" w:lineRule="auto"/>
        <w:textAlignment w:val="baseline"/>
        <w:rPr>
          <w:rFonts w:eastAsiaTheme="minorEastAsia"/>
          <w:b/>
          <w:bCs/>
          <w:i/>
          <w:iCs/>
          <w:color w:val="000000" w:themeColor="text1"/>
          <w:sz w:val="24"/>
          <w:szCs w:val="24"/>
        </w:rPr>
      </w:pPr>
    </w:p>
    <w:p w14:paraId="4CECAC8E" w14:textId="77777777" w:rsidR="003F3266" w:rsidRPr="00773BDB" w:rsidRDefault="003F3266" w:rsidP="00024119">
      <w:pPr>
        <w:pStyle w:val="ListParagraph"/>
        <w:numPr>
          <w:ilvl w:val="0"/>
          <w:numId w:val="7"/>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Submission Dates and Times</w:t>
      </w:r>
    </w:p>
    <w:p w14:paraId="2EA497CF" w14:textId="77777777" w:rsidR="003F3266" w:rsidRPr="00773BDB" w:rsidRDefault="003F3266" w:rsidP="0A236BE9">
      <w:pPr>
        <w:pStyle w:val="ListParagraph"/>
        <w:shd w:val="clear" w:color="auto" w:fill="FFFFFF" w:themeFill="background1"/>
        <w:spacing w:after="0" w:line="240" w:lineRule="auto"/>
        <w:textAlignment w:val="baseline"/>
        <w:rPr>
          <w:rFonts w:eastAsiaTheme="minorEastAsia"/>
          <w:b/>
          <w:bCs/>
          <w:color w:val="000000" w:themeColor="text1"/>
          <w:sz w:val="24"/>
          <w:szCs w:val="24"/>
        </w:rPr>
      </w:pPr>
    </w:p>
    <w:p w14:paraId="65636ED7" w14:textId="7D1D1694" w:rsidR="00B94066" w:rsidRPr="00773BDB" w:rsidRDefault="35AD0B27" w:rsidP="00B94066">
      <w:pPr>
        <w:spacing w:after="0" w:line="240" w:lineRule="auto"/>
        <w:rPr>
          <w:rFonts w:eastAsiaTheme="minorEastAsia"/>
          <w:i/>
          <w:iCs/>
          <w:color w:val="000000" w:themeColor="text1"/>
          <w:sz w:val="24"/>
          <w:szCs w:val="24"/>
        </w:rPr>
      </w:pPr>
      <w:r w:rsidRPr="00773BDB">
        <w:rPr>
          <w:rFonts w:eastAsiaTheme="minorEastAsia"/>
          <w:color w:val="000000" w:themeColor="text1"/>
          <w:sz w:val="24"/>
          <w:szCs w:val="24"/>
        </w:rPr>
        <w:t>SOIs</w:t>
      </w:r>
      <w:r w:rsidR="006B676B" w:rsidRPr="00773BDB">
        <w:rPr>
          <w:rFonts w:eastAsiaTheme="minorEastAsia"/>
          <w:color w:val="000000" w:themeColor="text1"/>
          <w:sz w:val="24"/>
          <w:szCs w:val="24"/>
        </w:rPr>
        <w:t xml:space="preserve"> are due no later than </w:t>
      </w:r>
      <w:r w:rsidR="00B94066" w:rsidRPr="00773BDB">
        <w:rPr>
          <w:rFonts w:eastAsiaTheme="minorEastAsia"/>
          <w:b/>
          <w:bCs/>
          <w:i/>
          <w:iCs/>
          <w:color w:val="000000" w:themeColor="text1"/>
          <w:sz w:val="24"/>
          <w:szCs w:val="24"/>
        </w:rPr>
        <w:t>August 2</w:t>
      </w:r>
      <w:r w:rsidR="00635397">
        <w:rPr>
          <w:rFonts w:eastAsiaTheme="minorEastAsia"/>
          <w:b/>
          <w:bCs/>
          <w:i/>
          <w:iCs/>
          <w:color w:val="000000" w:themeColor="text1"/>
          <w:sz w:val="24"/>
          <w:szCs w:val="24"/>
        </w:rPr>
        <w:t>6</w:t>
      </w:r>
      <w:r w:rsidR="00B94066" w:rsidRPr="00773BDB">
        <w:rPr>
          <w:rFonts w:eastAsiaTheme="minorEastAsia"/>
          <w:b/>
          <w:bCs/>
          <w:i/>
          <w:iCs/>
          <w:color w:val="000000" w:themeColor="text1"/>
          <w:sz w:val="24"/>
          <w:szCs w:val="24"/>
        </w:rPr>
        <w:t>, 2024</w:t>
      </w:r>
      <w:r w:rsidR="00B94066" w:rsidRPr="00773BDB">
        <w:rPr>
          <w:b/>
          <w:bCs/>
          <w:color w:val="000000" w:themeColor="text1"/>
        </w:rPr>
        <w:tab/>
      </w:r>
    </w:p>
    <w:p w14:paraId="7B6099F7" w14:textId="32A0228C" w:rsidR="00406653" w:rsidRPr="00773BDB" w:rsidRDefault="00406653" w:rsidP="0A236BE9">
      <w:pPr>
        <w:shd w:val="clear" w:color="auto" w:fill="FFFFFF" w:themeFill="background1"/>
        <w:spacing w:after="0" w:line="240" w:lineRule="auto"/>
        <w:textAlignment w:val="baseline"/>
        <w:rPr>
          <w:rFonts w:eastAsiaTheme="minorEastAsia"/>
          <w:b/>
          <w:bCs/>
          <w:i/>
          <w:iCs/>
          <w:color w:val="000000" w:themeColor="text1"/>
          <w:sz w:val="24"/>
          <w:szCs w:val="24"/>
        </w:rPr>
      </w:pPr>
    </w:p>
    <w:p w14:paraId="1B1656C1" w14:textId="4A7313CF" w:rsidR="003F3266" w:rsidRPr="00773BDB" w:rsidRDefault="003F3266" w:rsidP="00F16296">
      <w:pPr>
        <w:pStyle w:val="ListParagraph"/>
        <w:numPr>
          <w:ilvl w:val="0"/>
          <w:numId w:val="7"/>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Funding Restrictions</w:t>
      </w:r>
      <w:r w:rsidR="00955DAA" w:rsidRPr="00773BDB">
        <w:rPr>
          <w:rFonts w:eastAsiaTheme="minorEastAsia"/>
          <w:color w:val="000000" w:themeColor="text1"/>
          <w:sz w:val="24"/>
          <w:szCs w:val="24"/>
        </w:rPr>
        <w:t xml:space="preserve"> </w:t>
      </w:r>
    </w:p>
    <w:p w14:paraId="438BFF28" w14:textId="0D94AB86" w:rsidR="1D5E0464" w:rsidRPr="00773BDB" w:rsidRDefault="1D5E0464" w:rsidP="0036349B">
      <w:pPr>
        <w:shd w:val="clear" w:color="auto" w:fill="FFFFFF" w:themeFill="background1"/>
        <w:spacing w:after="0" w:line="240" w:lineRule="auto"/>
        <w:textAlignment w:val="baseline"/>
        <w:rPr>
          <w:rFonts w:eastAsiaTheme="minorEastAsia"/>
          <w:b/>
          <w:bCs/>
          <w:i/>
          <w:iCs/>
          <w:color w:val="000000" w:themeColor="text1"/>
          <w:sz w:val="24"/>
          <w:szCs w:val="24"/>
        </w:rPr>
      </w:pPr>
    </w:p>
    <w:p w14:paraId="3F480365" w14:textId="4E1EF5CF" w:rsidR="1D5E0464" w:rsidRPr="00773BDB" w:rsidRDefault="1D5E0464" w:rsidP="0A236BE9">
      <w:pPr>
        <w:shd w:val="clear" w:color="auto" w:fill="FFFFFF" w:themeFill="background1"/>
        <w:spacing w:after="0" w:line="240" w:lineRule="auto"/>
        <w:rPr>
          <w:rFonts w:eastAsiaTheme="minorEastAsia"/>
          <w:i/>
          <w:iCs/>
          <w:color w:val="000000" w:themeColor="text1"/>
          <w:sz w:val="24"/>
          <w:szCs w:val="24"/>
        </w:rPr>
      </w:pPr>
    </w:p>
    <w:p w14:paraId="352FBFDA" w14:textId="77777777" w:rsidR="003F3266" w:rsidRPr="00773BDB" w:rsidRDefault="003F3266" w:rsidP="00024119">
      <w:pPr>
        <w:pStyle w:val="ListParagraph"/>
        <w:numPr>
          <w:ilvl w:val="0"/>
          <w:numId w:val="7"/>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lastRenderedPageBreak/>
        <w:t>Other Submission Requirements</w:t>
      </w:r>
    </w:p>
    <w:p w14:paraId="03DFF0F4" w14:textId="77777777" w:rsidR="003F3266" w:rsidRPr="00773BDB" w:rsidRDefault="003F3266" w:rsidP="0A236BE9">
      <w:pPr>
        <w:shd w:val="clear" w:color="auto" w:fill="FFFFFF" w:themeFill="background1"/>
        <w:spacing w:after="0" w:line="240" w:lineRule="auto"/>
        <w:textAlignment w:val="baseline"/>
        <w:rPr>
          <w:rFonts w:eastAsiaTheme="minorEastAsia"/>
          <w:color w:val="000000" w:themeColor="text1"/>
          <w:sz w:val="24"/>
          <w:szCs w:val="24"/>
        </w:rPr>
      </w:pPr>
    </w:p>
    <w:p w14:paraId="412B838D" w14:textId="31FF7DD7" w:rsidR="00384B69" w:rsidRPr="00773BDB" w:rsidRDefault="00384B69" w:rsidP="0A236BE9">
      <w:pPr>
        <w:shd w:val="clear" w:color="auto" w:fill="FFFFFF" w:themeFill="background1"/>
        <w:spacing w:after="0" w:line="240" w:lineRule="auto"/>
        <w:textAlignment w:val="baseline"/>
        <w:rPr>
          <w:rFonts w:eastAsiaTheme="minorEastAsia"/>
          <w:b/>
          <w:bCs/>
          <w:i/>
          <w:iCs/>
          <w:color w:val="000000" w:themeColor="text1"/>
          <w:sz w:val="24"/>
          <w:szCs w:val="24"/>
        </w:rPr>
      </w:pPr>
      <w:r w:rsidRPr="00773BDB">
        <w:rPr>
          <w:rFonts w:eastAsiaTheme="minorEastAsia"/>
          <w:color w:val="000000" w:themeColor="text1"/>
          <w:sz w:val="24"/>
          <w:szCs w:val="24"/>
        </w:rPr>
        <w:t xml:space="preserve">All application materials must be submitted by email to </w:t>
      </w:r>
      <w:r w:rsidR="00B94066" w:rsidRPr="00773BDB">
        <w:rPr>
          <w:rFonts w:eastAsiaTheme="minorEastAsia"/>
          <w:b/>
          <w:bCs/>
          <w:color w:val="000000" w:themeColor="text1"/>
          <w:sz w:val="24"/>
          <w:szCs w:val="24"/>
        </w:rPr>
        <w:t>cdj</w:t>
      </w:r>
      <w:r w:rsidR="00F91ACB">
        <w:rPr>
          <w:rFonts w:eastAsiaTheme="minorEastAsia"/>
          <w:b/>
          <w:bCs/>
          <w:color w:val="000000" w:themeColor="text1"/>
          <w:sz w:val="24"/>
          <w:szCs w:val="24"/>
        </w:rPr>
        <w:t>_</w:t>
      </w:r>
      <w:r w:rsidR="00B94066" w:rsidRPr="00773BDB">
        <w:rPr>
          <w:rFonts w:eastAsiaTheme="minorEastAsia"/>
          <w:b/>
          <w:bCs/>
          <w:color w:val="000000" w:themeColor="text1"/>
          <w:sz w:val="24"/>
          <w:szCs w:val="24"/>
        </w:rPr>
        <w:t>grants</w:t>
      </w:r>
      <w:r w:rsidRPr="00773BDB">
        <w:rPr>
          <w:rFonts w:eastAsiaTheme="minorEastAsia"/>
          <w:b/>
          <w:bCs/>
          <w:color w:val="000000" w:themeColor="text1"/>
          <w:sz w:val="24"/>
          <w:szCs w:val="24"/>
        </w:rPr>
        <w:t>@state.gov</w:t>
      </w:r>
      <w:r w:rsidRPr="00773BDB">
        <w:rPr>
          <w:rFonts w:eastAsiaTheme="minorEastAsia"/>
          <w:b/>
          <w:bCs/>
          <w:i/>
          <w:iCs/>
          <w:color w:val="000000" w:themeColor="text1"/>
          <w:sz w:val="24"/>
          <w:szCs w:val="24"/>
        </w:rPr>
        <w:t xml:space="preserve"> </w:t>
      </w:r>
    </w:p>
    <w:p w14:paraId="3D6299EE" w14:textId="77777777" w:rsidR="00384B69" w:rsidRPr="00773BDB" w:rsidRDefault="00384B69" w:rsidP="0A236BE9">
      <w:pPr>
        <w:shd w:val="clear" w:color="auto" w:fill="FFFFFF" w:themeFill="background1"/>
        <w:spacing w:after="0" w:line="240" w:lineRule="auto"/>
        <w:textAlignment w:val="baseline"/>
        <w:rPr>
          <w:rFonts w:eastAsiaTheme="minorEastAsia"/>
          <w:color w:val="000000" w:themeColor="text1"/>
          <w:sz w:val="24"/>
          <w:szCs w:val="24"/>
        </w:rPr>
      </w:pPr>
    </w:p>
    <w:p w14:paraId="0AB813E9" w14:textId="77777777" w:rsidR="00B61396" w:rsidRPr="00773BDB" w:rsidRDefault="00B61396" w:rsidP="0A236BE9">
      <w:pPr>
        <w:shd w:val="clear" w:color="auto" w:fill="FFFFFF" w:themeFill="background1"/>
        <w:spacing w:after="0" w:line="240" w:lineRule="auto"/>
        <w:textAlignment w:val="baseline"/>
        <w:rPr>
          <w:rFonts w:eastAsiaTheme="minorEastAsia"/>
          <w:color w:val="000000" w:themeColor="text1"/>
          <w:sz w:val="24"/>
          <w:szCs w:val="24"/>
        </w:rPr>
      </w:pPr>
    </w:p>
    <w:p w14:paraId="52E079F5" w14:textId="77777777" w:rsidR="00B61396" w:rsidRPr="00773BDB" w:rsidRDefault="00BB36C2"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bdr w:val="none" w:sz="0" w:space="0" w:color="auto" w:frame="1"/>
        </w:rPr>
        <w:t>E</w:t>
      </w:r>
      <w:r w:rsidR="00B61396" w:rsidRPr="00773BDB">
        <w:rPr>
          <w:rFonts w:eastAsiaTheme="minorEastAsia"/>
          <w:b/>
          <w:bCs/>
          <w:color w:val="000000" w:themeColor="text1"/>
          <w:sz w:val="24"/>
          <w:szCs w:val="24"/>
          <w:bdr w:val="none" w:sz="0" w:space="0" w:color="auto" w:frame="1"/>
        </w:rPr>
        <w:t xml:space="preserve">. </w:t>
      </w:r>
      <w:r w:rsidR="00FD0E36" w:rsidRPr="00773BDB">
        <w:rPr>
          <w:rFonts w:eastAsiaTheme="minorEastAsia"/>
          <w:b/>
          <w:bCs/>
          <w:color w:val="000000" w:themeColor="text1"/>
          <w:sz w:val="24"/>
          <w:szCs w:val="24"/>
          <w:bdr w:val="none" w:sz="0" w:space="0" w:color="auto" w:frame="1"/>
        </w:rPr>
        <w:t>APPLICATION REVIEW INFORMATION</w:t>
      </w:r>
    </w:p>
    <w:p w14:paraId="08B37B35" w14:textId="77777777" w:rsidR="00D0290D" w:rsidRPr="00773BDB" w:rsidRDefault="00D0290D" w:rsidP="0A236BE9">
      <w:pPr>
        <w:shd w:val="clear" w:color="auto" w:fill="FFFFFF" w:themeFill="background1"/>
        <w:spacing w:after="0" w:line="240" w:lineRule="auto"/>
        <w:textAlignment w:val="baseline"/>
        <w:rPr>
          <w:rFonts w:eastAsiaTheme="minorEastAsia"/>
          <w:color w:val="000000" w:themeColor="text1"/>
          <w:sz w:val="24"/>
          <w:szCs w:val="24"/>
        </w:rPr>
      </w:pPr>
    </w:p>
    <w:p w14:paraId="688A5381" w14:textId="77777777" w:rsidR="00FD0E36" w:rsidRPr="00773BDB" w:rsidRDefault="00FD0E36" w:rsidP="00024119">
      <w:pPr>
        <w:pStyle w:val="ListParagraph"/>
        <w:numPr>
          <w:ilvl w:val="0"/>
          <w:numId w:val="8"/>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Criteria</w:t>
      </w:r>
    </w:p>
    <w:p w14:paraId="1DB25EFF" w14:textId="77777777" w:rsidR="00FD0E36" w:rsidRPr="00773BDB" w:rsidRDefault="00FD0E36" w:rsidP="0A236BE9">
      <w:pPr>
        <w:shd w:val="clear" w:color="auto" w:fill="FFFFFF" w:themeFill="background1"/>
        <w:spacing w:after="0" w:line="240" w:lineRule="auto"/>
        <w:textAlignment w:val="baseline"/>
        <w:rPr>
          <w:rFonts w:eastAsiaTheme="minorEastAsia"/>
          <w:color w:val="000000" w:themeColor="text1"/>
          <w:sz w:val="24"/>
          <w:szCs w:val="24"/>
        </w:rPr>
      </w:pPr>
    </w:p>
    <w:p w14:paraId="5EF31C06" w14:textId="692603F4" w:rsidR="00FD0E36" w:rsidRPr="00773BDB" w:rsidRDefault="00FD0E36"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 xml:space="preserve">Each </w:t>
      </w:r>
      <w:r w:rsidR="003A11C4" w:rsidRPr="00773BDB">
        <w:rPr>
          <w:rFonts w:eastAsiaTheme="minorEastAsia"/>
          <w:color w:val="000000" w:themeColor="text1"/>
          <w:sz w:val="24"/>
          <w:szCs w:val="24"/>
        </w:rPr>
        <w:t>SOI</w:t>
      </w:r>
      <w:r w:rsidRPr="00773BDB">
        <w:rPr>
          <w:rFonts w:eastAsiaTheme="minorEastAsia"/>
          <w:color w:val="000000" w:themeColor="text1"/>
          <w:sz w:val="24"/>
          <w:szCs w:val="24"/>
        </w:rPr>
        <w:t xml:space="preserve"> will be evaluated and rated </w:t>
      </w:r>
      <w:proofErr w:type="gramStart"/>
      <w:r w:rsidRPr="00773BDB">
        <w:rPr>
          <w:rFonts w:eastAsiaTheme="minorEastAsia"/>
          <w:color w:val="000000" w:themeColor="text1"/>
          <w:sz w:val="24"/>
          <w:szCs w:val="24"/>
        </w:rPr>
        <w:t>on the basis of</w:t>
      </w:r>
      <w:proofErr w:type="gramEnd"/>
      <w:r w:rsidRPr="00773BDB">
        <w:rPr>
          <w:rFonts w:eastAsiaTheme="minorEastAsia"/>
          <w:color w:val="000000" w:themeColor="text1"/>
          <w:sz w:val="24"/>
          <w:szCs w:val="24"/>
        </w:rPr>
        <w:t xml:space="preserve"> the evaluation criteria outlined below. </w:t>
      </w:r>
    </w:p>
    <w:p w14:paraId="2F8705A5" w14:textId="77777777" w:rsidR="00FD0E36" w:rsidRPr="00773BDB" w:rsidRDefault="00FD0E36" w:rsidP="0A236BE9">
      <w:pPr>
        <w:shd w:val="clear" w:color="auto" w:fill="FFFFFF" w:themeFill="background1"/>
        <w:spacing w:after="0" w:line="240" w:lineRule="auto"/>
        <w:textAlignment w:val="baseline"/>
        <w:rPr>
          <w:rFonts w:eastAsiaTheme="minorEastAsia"/>
          <w:color w:val="000000" w:themeColor="text1"/>
          <w:sz w:val="24"/>
          <w:szCs w:val="24"/>
        </w:rPr>
      </w:pPr>
    </w:p>
    <w:p w14:paraId="0C70B9FB" w14:textId="7739C997" w:rsidR="006B676B" w:rsidRPr="00773BDB" w:rsidRDefault="006B676B" w:rsidP="0A236BE9">
      <w:pPr>
        <w:shd w:val="clear" w:color="auto" w:fill="FFFFFF" w:themeFill="background1"/>
        <w:spacing w:after="39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Quality</w:t>
      </w:r>
      <w:r w:rsidR="008C7E27" w:rsidRPr="00773BDB">
        <w:rPr>
          <w:rFonts w:eastAsiaTheme="minorEastAsia"/>
          <w:b/>
          <w:bCs/>
          <w:color w:val="000000" w:themeColor="text1"/>
          <w:sz w:val="24"/>
          <w:szCs w:val="24"/>
        </w:rPr>
        <w:t xml:space="preserve"> of</w:t>
      </w:r>
      <w:r w:rsidRPr="00773BDB">
        <w:rPr>
          <w:rFonts w:eastAsiaTheme="minorEastAsia"/>
          <w:b/>
          <w:bCs/>
          <w:color w:val="000000" w:themeColor="text1"/>
          <w:sz w:val="24"/>
          <w:szCs w:val="24"/>
        </w:rPr>
        <w:t xml:space="preserve"> Program Idea – </w:t>
      </w:r>
      <w:r w:rsidR="0089436C" w:rsidRPr="00773BDB">
        <w:rPr>
          <w:rFonts w:eastAsiaTheme="minorEastAsia"/>
          <w:b/>
          <w:bCs/>
          <w:color w:val="000000" w:themeColor="text1"/>
          <w:sz w:val="24"/>
          <w:szCs w:val="24"/>
        </w:rPr>
        <w:t>50</w:t>
      </w:r>
      <w:r w:rsidR="00B55E59" w:rsidRPr="00773BDB">
        <w:rPr>
          <w:rFonts w:eastAsiaTheme="minorEastAsia"/>
          <w:b/>
          <w:bCs/>
          <w:color w:val="000000" w:themeColor="text1"/>
          <w:sz w:val="24"/>
          <w:szCs w:val="24"/>
        </w:rPr>
        <w:t xml:space="preserve"> points:  </w:t>
      </w:r>
      <w:r w:rsidRPr="00773BDB">
        <w:rPr>
          <w:rFonts w:eastAsiaTheme="minorEastAsia"/>
          <w:b/>
          <w:bCs/>
          <w:color w:val="000000" w:themeColor="text1"/>
          <w:sz w:val="24"/>
          <w:szCs w:val="24"/>
        </w:rPr>
        <w:t>The</w:t>
      </w:r>
      <w:r w:rsidR="00143669" w:rsidRPr="00773BDB">
        <w:rPr>
          <w:rFonts w:eastAsiaTheme="minorEastAsia"/>
          <w:b/>
          <w:bCs/>
          <w:color w:val="000000" w:themeColor="text1"/>
          <w:sz w:val="24"/>
          <w:szCs w:val="24"/>
        </w:rPr>
        <w:t xml:space="preserve"> SOI </w:t>
      </w:r>
      <w:r w:rsidR="00B94066" w:rsidRPr="00773BDB">
        <w:rPr>
          <w:rFonts w:eastAsiaTheme="minorEastAsia"/>
          <w:b/>
          <w:bCs/>
          <w:color w:val="000000" w:themeColor="text1"/>
          <w:sz w:val="24"/>
          <w:szCs w:val="24"/>
        </w:rPr>
        <w:t>demonstrates a clear understanding of the project's objectives</w:t>
      </w:r>
      <w:r w:rsidR="00143669" w:rsidRPr="00773BDB">
        <w:rPr>
          <w:rFonts w:eastAsiaTheme="minorEastAsia"/>
          <w:b/>
          <w:bCs/>
          <w:color w:val="000000" w:themeColor="text1"/>
          <w:sz w:val="24"/>
          <w:szCs w:val="24"/>
        </w:rPr>
        <w:t>.  The idea is communicated well and is feasible</w:t>
      </w:r>
      <w:r w:rsidR="002D7471" w:rsidRPr="00773BDB">
        <w:rPr>
          <w:rFonts w:eastAsiaTheme="minorEastAsia"/>
          <w:b/>
          <w:bCs/>
          <w:color w:val="000000" w:themeColor="text1"/>
          <w:sz w:val="24"/>
          <w:szCs w:val="24"/>
        </w:rPr>
        <w:t>.</w:t>
      </w:r>
      <w:r w:rsidRPr="00773BDB">
        <w:rPr>
          <w:rFonts w:eastAsiaTheme="minorEastAsia"/>
          <w:b/>
          <w:bCs/>
          <w:color w:val="000000" w:themeColor="text1"/>
          <w:sz w:val="24"/>
          <w:szCs w:val="24"/>
        </w:rPr>
        <w:t xml:space="preserve"> </w:t>
      </w:r>
      <w:r w:rsidR="002D7471" w:rsidRPr="00773BDB">
        <w:rPr>
          <w:rFonts w:eastAsiaTheme="minorEastAsia"/>
          <w:b/>
          <w:bCs/>
          <w:color w:val="000000" w:themeColor="text1"/>
          <w:sz w:val="24"/>
          <w:szCs w:val="24"/>
        </w:rPr>
        <w:t xml:space="preserve">Innovative approaches or ideas for investigating the economic impact of TCOs and a brief plan to address potential challenges in conducting this research are welcome.  </w:t>
      </w:r>
      <w:r w:rsidR="00143669" w:rsidRPr="00773BDB">
        <w:rPr>
          <w:rFonts w:eastAsiaTheme="minorEastAsia"/>
          <w:b/>
          <w:bCs/>
          <w:color w:val="000000" w:themeColor="text1"/>
          <w:sz w:val="24"/>
          <w:szCs w:val="24"/>
        </w:rPr>
        <w:t>The proposed timeline is reasonable.</w:t>
      </w:r>
      <w:r w:rsidRPr="00773BDB">
        <w:rPr>
          <w:rFonts w:eastAsiaTheme="minorEastAsia"/>
          <w:b/>
          <w:bCs/>
          <w:color w:val="000000" w:themeColor="text1"/>
          <w:sz w:val="24"/>
          <w:szCs w:val="24"/>
        </w:rPr>
        <w:t xml:space="preserve"> </w:t>
      </w:r>
      <w:r w:rsidR="00B55E59" w:rsidRPr="00773BDB">
        <w:rPr>
          <w:rFonts w:eastAsiaTheme="minorEastAsia"/>
          <w:b/>
          <w:bCs/>
          <w:color w:val="000000" w:themeColor="text1"/>
          <w:sz w:val="24"/>
          <w:szCs w:val="24"/>
        </w:rPr>
        <w:t xml:space="preserve">  </w:t>
      </w:r>
    </w:p>
    <w:p w14:paraId="5B9B83A3" w14:textId="696D592A" w:rsidR="00FD0E36" w:rsidRPr="00773BDB" w:rsidRDefault="002D7471" w:rsidP="0A236BE9">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Experience and skills</w:t>
      </w:r>
      <w:r w:rsidR="0089436C" w:rsidRPr="00773BDB">
        <w:rPr>
          <w:rFonts w:eastAsiaTheme="minorEastAsia"/>
          <w:b/>
          <w:bCs/>
          <w:color w:val="000000" w:themeColor="text1"/>
          <w:sz w:val="24"/>
          <w:szCs w:val="24"/>
        </w:rPr>
        <w:t xml:space="preserve"> –3</w:t>
      </w:r>
      <w:r w:rsidR="00B55E59" w:rsidRPr="00773BDB">
        <w:rPr>
          <w:rFonts w:eastAsiaTheme="minorEastAsia"/>
          <w:b/>
          <w:bCs/>
          <w:color w:val="000000" w:themeColor="text1"/>
          <w:sz w:val="24"/>
          <w:szCs w:val="24"/>
        </w:rPr>
        <w:t xml:space="preserve">5 points: </w:t>
      </w:r>
      <w:r w:rsidR="00FD0E36" w:rsidRPr="00773BDB">
        <w:rPr>
          <w:rFonts w:eastAsiaTheme="minorEastAsia"/>
          <w:b/>
          <w:bCs/>
          <w:color w:val="000000" w:themeColor="text1"/>
          <w:sz w:val="24"/>
          <w:szCs w:val="24"/>
        </w:rPr>
        <w:t>The</w:t>
      </w:r>
      <w:r w:rsidR="00143669" w:rsidRPr="00773BDB">
        <w:rPr>
          <w:rFonts w:eastAsiaTheme="minorEastAsia"/>
          <w:b/>
          <w:bCs/>
          <w:color w:val="000000" w:themeColor="text1"/>
          <w:sz w:val="24"/>
          <w:szCs w:val="24"/>
        </w:rPr>
        <w:t xml:space="preserve"> SOI should demonstrate the </w:t>
      </w:r>
      <w:r w:rsidRPr="00773BDB">
        <w:rPr>
          <w:rFonts w:eastAsiaTheme="minorEastAsia"/>
          <w:b/>
          <w:bCs/>
          <w:color w:val="000000" w:themeColor="text1"/>
          <w:sz w:val="24"/>
          <w:szCs w:val="24"/>
        </w:rPr>
        <w:t>relevant academic qualifications and experience with research particularly in areas related to criminal science, economics, international relations or a related field</w:t>
      </w:r>
      <w:r w:rsidR="00143669" w:rsidRPr="00773BDB">
        <w:rPr>
          <w:rFonts w:eastAsiaTheme="minorEastAsia"/>
          <w:b/>
          <w:bCs/>
          <w:color w:val="000000" w:themeColor="text1"/>
          <w:sz w:val="24"/>
          <w:szCs w:val="24"/>
        </w:rPr>
        <w:t>.</w:t>
      </w:r>
      <w:r w:rsidR="00FD0E36" w:rsidRPr="00773BDB">
        <w:rPr>
          <w:rFonts w:eastAsiaTheme="minorEastAsia"/>
          <w:b/>
          <w:bCs/>
          <w:color w:val="000000" w:themeColor="text1"/>
          <w:sz w:val="24"/>
          <w:szCs w:val="24"/>
        </w:rPr>
        <w:t xml:space="preserve"> </w:t>
      </w:r>
    </w:p>
    <w:p w14:paraId="7815D98E" w14:textId="77777777" w:rsidR="00FD0E36" w:rsidRPr="00773BDB" w:rsidRDefault="00FD0E36" w:rsidP="0A236BE9">
      <w:pPr>
        <w:shd w:val="clear" w:color="auto" w:fill="FFFFFF" w:themeFill="background1"/>
        <w:spacing w:after="0" w:line="240" w:lineRule="auto"/>
        <w:textAlignment w:val="baseline"/>
        <w:rPr>
          <w:rFonts w:eastAsiaTheme="minorEastAsia"/>
          <w:b/>
          <w:bCs/>
          <w:color w:val="000000" w:themeColor="text1"/>
          <w:sz w:val="24"/>
          <w:szCs w:val="24"/>
        </w:rPr>
      </w:pPr>
    </w:p>
    <w:p w14:paraId="79481884" w14:textId="4038443C" w:rsidR="00FD0E36" w:rsidRPr="00773BDB" w:rsidRDefault="00B37DD1" w:rsidP="0A236BE9">
      <w:pPr>
        <w:shd w:val="clear" w:color="auto" w:fill="FFFFFF" w:themeFill="background1"/>
        <w:spacing w:after="390" w:line="240" w:lineRule="auto"/>
        <w:textAlignment w:val="baseline"/>
        <w:rPr>
          <w:rFonts w:eastAsiaTheme="minorEastAsia"/>
          <w:b/>
          <w:bCs/>
          <w:color w:val="000000" w:themeColor="text1"/>
          <w:sz w:val="24"/>
          <w:szCs w:val="24"/>
        </w:rPr>
      </w:pPr>
      <w:r w:rsidRPr="00773BDB">
        <w:rPr>
          <w:rFonts w:eastAsiaTheme="minorEastAsia"/>
          <w:b/>
          <w:bCs/>
          <w:color w:val="000000" w:themeColor="text1"/>
          <w:sz w:val="24"/>
          <w:szCs w:val="24"/>
        </w:rPr>
        <w:t>Program</w:t>
      </w:r>
      <w:r w:rsidR="006B676B" w:rsidRPr="00773BDB">
        <w:rPr>
          <w:rFonts w:eastAsiaTheme="minorEastAsia"/>
          <w:b/>
          <w:bCs/>
          <w:color w:val="000000" w:themeColor="text1"/>
          <w:sz w:val="24"/>
          <w:szCs w:val="24"/>
        </w:rPr>
        <w:t xml:space="preserve"> Planning/Ability to Achieve Objectives</w:t>
      </w:r>
      <w:r w:rsidR="00B55E59" w:rsidRPr="00773BDB">
        <w:rPr>
          <w:rFonts w:eastAsiaTheme="minorEastAsia"/>
          <w:b/>
          <w:bCs/>
          <w:color w:val="000000" w:themeColor="text1"/>
          <w:sz w:val="24"/>
          <w:szCs w:val="24"/>
        </w:rPr>
        <w:t xml:space="preserve"> – 15 points</w:t>
      </w:r>
      <w:r w:rsidR="00FD0E36" w:rsidRPr="00773BDB">
        <w:rPr>
          <w:rFonts w:eastAsiaTheme="minorEastAsia"/>
          <w:b/>
          <w:bCs/>
          <w:color w:val="000000" w:themeColor="text1"/>
          <w:sz w:val="24"/>
          <w:szCs w:val="24"/>
        </w:rPr>
        <w:t xml:space="preserve">: </w:t>
      </w:r>
      <w:r w:rsidR="00143669" w:rsidRPr="00773BDB">
        <w:rPr>
          <w:rFonts w:eastAsiaTheme="minorEastAsia"/>
          <w:b/>
          <w:bCs/>
          <w:color w:val="000000" w:themeColor="text1"/>
          <w:sz w:val="24"/>
          <w:szCs w:val="24"/>
        </w:rPr>
        <w:t>The SOI should clearly articulate proposed program activities and expected results towards achieving program objectives and goal(s).</w:t>
      </w:r>
    </w:p>
    <w:p w14:paraId="54CF2293" w14:textId="77777777" w:rsidR="00FD0E36" w:rsidRPr="00773BDB" w:rsidRDefault="00FD0E36" w:rsidP="00024119">
      <w:pPr>
        <w:pStyle w:val="ListParagraph"/>
        <w:numPr>
          <w:ilvl w:val="0"/>
          <w:numId w:val="8"/>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Review and Selection Process</w:t>
      </w:r>
    </w:p>
    <w:p w14:paraId="296E3EFD" w14:textId="77777777" w:rsidR="00856FBB" w:rsidRPr="00773BDB" w:rsidRDefault="00856FBB" w:rsidP="0A236BE9">
      <w:pPr>
        <w:pStyle w:val="ListParagraph"/>
        <w:shd w:val="clear" w:color="auto" w:fill="FFFFFF" w:themeFill="background1"/>
        <w:spacing w:after="0" w:line="240" w:lineRule="auto"/>
        <w:textAlignment w:val="baseline"/>
        <w:rPr>
          <w:rFonts w:eastAsiaTheme="minorEastAsia"/>
          <w:color w:val="000000" w:themeColor="text1"/>
          <w:sz w:val="24"/>
          <w:szCs w:val="24"/>
        </w:rPr>
      </w:pPr>
    </w:p>
    <w:p w14:paraId="141F9C3B" w14:textId="600369B2" w:rsidR="00FD0E36" w:rsidRPr="00773BDB" w:rsidRDefault="00FD0E36" w:rsidP="0A236BE9">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color w:val="000000" w:themeColor="text1"/>
          <w:sz w:val="24"/>
          <w:szCs w:val="24"/>
        </w:rPr>
        <w:t>A Grants Review Committee will evaluate all eligible</w:t>
      </w:r>
      <w:r w:rsidR="0089436C" w:rsidRPr="00773BDB">
        <w:rPr>
          <w:rFonts w:eastAsiaTheme="minorEastAsia"/>
          <w:color w:val="000000" w:themeColor="text1"/>
          <w:sz w:val="24"/>
          <w:szCs w:val="24"/>
        </w:rPr>
        <w:t xml:space="preserve"> SOI</w:t>
      </w:r>
      <w:r w:rsidR="1BCB172E" w:rsidRPr="00773BDB">
        <w:rPr>
          <w:rFonts w:eastAsiaTheme="minorEastAsia"/>
          <w:color w:val="000000" w:themeColor="text1"/>
          <w:sz w:val="24"/>
          <w:szCs w:val="24"/>
        </w:rPr>
        <w:t>s</w:t>
      </w:r>
      <w:r w:rsidRPr="00773BDB">
        <w:rPr>
          <w:rFonts w:eastAsiaTheme="minorEastAsia"/>
          <w:color w:val="000000" w:themeColor="text1"/>
          <w:sz w:val="24"/>
          <w:szCs w:val="24"/>
        </w:rPr>
        <w:t>.</w:t>
      </w:r>
      <w:r w:rsidR="006B676B" w:rsidRPr="00773BDB">
        <w:rPr>
          <w:rFonts w:eastAsiaTheme="minorEastAsia"/>
          <w:color w:val="000000" w:themeColor="text1"/>
          <w:sz w:val="24"/>
          <w:szCs w:val="24"/>
        </w:rPr>
        <w:t xml:space="preserve"> </w:t>
      </w:r>
      <w:r w:rsidR="006B676B" w:rsidRPr="00773BDB">
        <w:rPr>
          <w:rFonts w:eastAsiaTheme="minorEastAsia"/>
          <w:b/>
          <w:bCs/>
          <w:color w:val="000000" w:themeColor="text1"/>
          <w:sz w:val="24"/>
          <w:szCs w:val="24"/>
        </w:rPr>
        <w:t xml:space="preserve"> </w:t>
      </w:r>
      <w:r w:rsidR="0089436C" w:rsidRPr="00773BDB">
        <w:rPr>
          <w:rFonts w:eastAsiaTheme="minorEastAsia"/>
          <w:b/>
          <w:bCs/>
          <w:color w:val="000000" w:themeColor="text1"/>
          <w:sz w:val="24"/>
          <w:szCs w:val="24"/>
        </w:rPr>
        <w:t>All eligible SOIs will be reviewed against the criteria listed above. SOIs are reviewed individually again</w:t>
      </w:r>
      <w:r w:rsidR="10D52B03" w:rsidRPr="00773BDB">
        <w:rPr>
          <w:rFonts w:eastAsiaTheme="minorEastAsia"/>
          <w:b/>
          <w:bCs/>
          <w:color w:val="000000" w:themeColor="text1"/>
          <w:sz w:val="24"/>
          <w:szCs w:val="24"/>
        </w:rPr>
        <w:t>st</w:t>
      </w:r>
      <w:r w:rsidR="0089436C" w:rsidRPr="00773BDB">
        <w:rPr>
          <w:rFonts w:eastAsiaTheme="minorEastAsia"/>
          <w:b/>
          <w:bCs/>
          <w:color w:val="000000" w:themeColor="text1"/>
          <w:sz w:val="24"/>
          <w:szCs w:val="24"/>
        </w:rPr>
        <w:t xml:space="preserve"> the criteria and not against competing SOIs. For a </w:t>
      </w:r>
      <w:r w:rsidR="3872FC8D" w:rsidRPr="00773BDB">
        <w:rPr>
          <w:rFonts w:eastAsiaTheme="minorEastAsia"/>
          <w:b/>
          <w:bCs/>
          <w:color w:val="000000" w:themeColor="text1"/>
          <w:sz w:val="24"/>
          <w:szCs w:val="24"/>
        </w:rPr>
        <w:t>fair</w:t>
      </w:r>
      <w:r w:rsidR="0089436C" w:rsidRPr="00773BDB">
        <w:rPr>
          <w:rFonts w:eastAsiaTheme="minorEastAsia"/>
          <w:b/>
          <w:bCs/>
          <w:color w:val="000000" w:themeColor="text1"/>
          <w:sz w:val="24"/>
          <w:szCs w:val="24"/>
        </w:rPr>
        <w:t xml:space="preserve"> review all panelist</w:t>
      </w:r>
      <w:r w:rsidR="5A668A56" w:rsidRPr="00773BDB">
        <w:rPr>
          <w:rFonts w:eastAsiaTheme="minorEastAsia"/>
          <w:b/>
          <w:bCs/>
          <w:color w:val="000000" w:themeColor="text1"/>
          <w:sz w:val="24"/>
          <w:szCs w:val="24"/>
        </w:rPr>
        <w:t>s</w:t>
      </w:r>
      <w:r w:rsidR="0089436C" w:rsidRPr="00773BDB">
        <w:rPr>
          <w:rFonts w:eastAsiaTheme="minorEastAsia"/>
          <w:b/>
          <w:bCs/>
          <w:color w:val="000000" w:themeColor="text1"/>
          <w:sz w:val="24"/>
          <w:szCs w:val="24"/>
        </w:rPr>
        <w:t xml:space="preserve"> will review the first page of the SOI up to the page limit and no further.</w:t>
      </w:r>
      <w:r w:rsidR="37F575B7" w:rsidRPr="00773BDB">
        <w:rPr>
          <w:rFonts w:eastAsiaTheme="minorEastAsia"/>
          <w:b/>
          <w:bCs/>
          <w:color w:val="000000" w:themeColor="text1"/>
          <w:sz w:val="24"/>
          <w:szCs w:val="24"/>
        </w:rPr>
        <w:t xml:space="preserve">  </w:t>
      </w:r>
      <w:r w:rsidR="0089436C" w:rsidRPr="00773BDB">
        <w:rPr>
          <w:rFonts w:eastAsiaTheme="minorEastAsia"/>
          <w:b/>
          <w:bCs/>
          <w:color w:val="000000" w:themeColor="text1"/>
          <w:sz w:val="24"/>
          <w:szCs w:val="24"/>
        </w:rPr>
        <w:t>The panel may provide conditions and/or recommendations on SOIs to enhance the proposed program.  Conditions must be addressed, and recommendations should be addressed</w:t>
      </w:r>
      <w:r w:rsidR="74B53730" w:rsidRPr="00773BDB">
        <w:rPr>
          <w:rFonts w:eastAsiaTheme="minorEastAsia"/>
          <w:b/>
          <w:bCs/>
          <w:color w:val="000000" w:themeColor="text1"/>
          <w:sz w:val="24"/>
          <w:szCs w:val="24"/>
        </w:rPr>
        <w:t>,</w:t>
      </w:r>
      <w:r w:rsidR="0089436C" w:rsidRPr="00773BDB">
        <w:rPr>
          <w:rFonts w:eastAsiaTheme="minorEastAsia"/>
          <w:b/>
          <w:bCs/>
          <w:color w:val="000000" w:themeColor="text1"/>
          <w:sz w:val="24"/>
          <w:szCs w:val="24"/>
        </w:rPr>
        <w:t xml:space="preserve"> in a full proposal application.</w:t>
      </w:r>
      <w:r w:rsidR="2DC031C7" w:rsidRPr="00773BDB">
        <w:rPr>
          <w:rFonts w:eastAsiaTheme="minorEastAsia"/>
          <w:b/>
          <w:bCs/>
          <w:color w:val="000000" w:themeColor="text1"/>
          <w:sz w:val="24"/>
          <w:szCs w:val="24"/>
        </w:rPr>
        <w:t>)</w:t>
      </w:r>
    </w:p>
    <w:p w14:paraId="69C1CF23" w14:textId="03CE55F5" w:rsidR="00B43D75" w:rsidRPr="00773BDB" w:rsidRDefault="00B43D75" w:rsidP="0A236BE9">
      <w:pPr>
        <w:shd w:val="clear" w:color="auto" w:fill="FFFFFF" w:themeFill="background1"/>
        <w:spacing w:after="0" w:line="240" w:lineRule="auto"/>
        <w:textAlignment w:val="baseline"/>
        <w:rPr>
          <w:rFonts w:eastAsiaTheme="minorEastAsia"/>
          <w:color w:val="000000" w:themeColor="text1"/>
          <w:sz w:val="24"/>
          <w:szCs w:val="24"/>
        </w:rPr>
      </w:pPr>
    </w:p>
    <w:p w14:paraId="2D56A4FB" w14:textId="71AFE409" w:rsidR="00FD0E36" w:rsidRPr="00773BDB" w:rsidRDefault="0089436C" w:rsidP="00024119">
      <w:pPr>
        <w:pStyle w:val="ListParagraph"/>
        <w:numPr>
          <w:ilvl w:val="0"/>
          <w:numId w:val="8"/>
        </w:numPr>
        <w:shd w:val="clear" w:color="auto" w:fill="FFFFFF" w:themeFill="background1"/>
        <w:spacing w:after="0" w:line="240" w:lineRule="auto"/>
        <w:textAlignment w:val="baseline"/>
        <w:rPr>
          <w:rFonts w:eastAsiaTheme="minorEastAsia"/>
          <w:i/>
          <w:iCs/>
          <w:color w:val="000000" w:themeColor="text1"/>
          <w:sz w:val="24"/>
          <w:szCs w:val="24"/>
        </w:rPr>
      </w:pPr>
      <w:r w:rsidRPr="00773BDB">
        <w:rPr>
          <w:rFonts w:eastAsiaTheme="minorEastAsia"/>
          <w:color w:val="000000" w:themeColor="text1"/>
          <w:sz w:val="24"/>
          <w:szCs w:val="24"/>
        </w:rPr>
        <w:t>Following the review</w:t>
      </w:r>
      <w:r w:rsidR="5E4CDFA6" w:rsidRPr="00773BDB">
        <w:rPr>
          <w:rFonts w:eastAsiaTheme="minorEastAsia"/>
          <w:color w:val="000000" w:themeColor="text1"/>
          <w:sz w:val="24"/>
          <w:szCs w:val="24"/>
        </w:rPr>
        <w:t>,</w:t>
      </w:r>
      <w:r w:rsidRPr="00773BDB">
        <w:rPr>
          <w:rFonts w:eastAsiaTheme="minorEastAsia"/>
          <w:color w:val="000000" w:themeColor="text1"/>
          <w:sz w:val="24"/>
          <w:szCs w:val="24"/>
        </w:rPr>
        <w:t xml:space="preserve"> </w:t>
      </w:r>
      <w:r w:rsidR="32E27BFD" w:rsidRPr="00773BDB">
        <w:rPr>
          <w:rFonts w:eastAsiaTheme="minorEastAsia"/>
          <w:color w:val="000000" w:themeColor="text1"/>
          <w:sz w:val="24"/>
          <w:szCs w:val="24"/>
        </w:rPr>
        <w:t xml:space="preserve">any </w:t>
      </w:r>
      <w:r w:rsidRPr="00773BDB">
        <w:rPr>
          <w:rFonts w:eastAsiaTheme="minorEastAsia"/>
          <w:color w:val="000000" w:themeColor="text1"/>
          <w:sz w:val="24"/>
          <w:szCs w:val="24"/>
        </w:rPr>
        <w:t xml:space="preserve">successful SOI applicants will be contacted and </w:t>
      </w:r>
      <w:r w:rsidR="6F99E051" w:rsidRPr="00773BDB">
        <w:rPr>
          <w:rFonts w:eastAsiaTheme="minorEastAsia"/>
          <w:color w:val="000000" w:themeColor="text1"/>
          <w:sz w:val="24"/>
          <w:szCs w:val="24"/>
        </w:rPr>
        <w:t xml:space="preserve">instructed </w:t>
      </w:r>
      <w:r w:rsidRPr="00773BDB">
        <w:rPr>
          <w:rFonts w:eastAsiaTheme="minorEastAsia"/>
          <w:color w:val="000000" w:themeColor="text1"/>
          <w:sz w:val="24"/>
          <w:szCs w:val="24"/>
        </w:rPr>
        <w:t xml:space="preserve">to submit full applications. </w:t>
      </w:r>
      <w:r w:rsidR="6EC3F6F0" w:rsidRPr="00773BDB">
        <w:rPr>
          <w:rFonts w:eastAsiaTheme="minorEastAsia"/>
          <w:color w:val="000000" w:themeColor="text1"/>
          <w:sz w:val="24"/>
          <w:szCs w:val="24"/>
        </w:rPr>
        <w:t>A full application will include</w:t>
      </w:r>
      <w:r w:rsidR="7E4A452D" w:rsidRPr="00773BDB">
        <w:rPr>
          <w:rFonts w:eastAsiaTheme="minorEastAsia"/>
          <w:color w:val="000000" w:themeColor="text1"/>
          <w:sz w:val="24"/>
          <w:szCs w:val="24"/>
        </w:rPr>
        <w:t>:</w:t>
      </w:r>
    </w:p>
    <w:p w14:paraId="4E912282" w14:textId="1CC770CD" w:rsidR="6EC3F6F0" w:rsidRPr="00773BDB" w:rsidRDefault="6EC3F6F0" w:rsidP="00024119">
      <w:pPr>
        <w:pStyle w:val="ListParagraph"/>
        <w:numPr>
          <w:ilvl w:val="0"/>
          <w:numId w:val="4"/>
        </w:numPr>
        <w:shd w:val="clear" w:color="auto" w:fill="FFFFFF" w:themeFill="background1"/>
        <w:spacing w:after="0" w:line="240" w:lineRule="auto"/>
        <w:rPr>
          <w:rFonts w:eastAsiaTheme="minorEastAsia"/>
          <w:b/>
          <w:bCs/>
          <w:color w:val="000000" w:themeColor="text1"/>
          <w:sz w:val="24"/>
          <w:szCs w:val="24"/>
        </w:rPr>
      </w:pPr>
      <w:r w:rsidRPr="00773BDB">
        <w:rPr>
          <w:rFonts w:eastAsiaTheme="minorEastAsia"/>
          <w:b/>
          <w:bCs/>
          <w:color w:val="000000" w:themeColor="text1"/>
          <w:sz w:val="24"/>
          <w:szCs w:val="24"/>
        </w:rPr>
        <w:t>SF-424 (Application for Federal Assistance – organizations)</w:t>
      </w:r>
      <w:r w:rsidRPr="00773BDB">
        <w:rPr>
          <w:rFonts w:eastAsiaTheme="minorEastAsia"/>
          <w:color w:val="000000" w:themeColor="text1"/>
          <w:sz w:val="24"/>
          <w:szCs w:val="24"/>
        </w:rPr>
        <w:t xml:space="preserve"> or </w:t>
      </w:r>
      <w:r w:rsidRPr="00773BDB">
        <w:rPr>
          <w:rFonts w:eastAsiaTheme="minorEastAsia"/>
          <w:b/>
          <w:bCs/>
          <w:color w:val="000000" w:themeColor="text1"/>
          <w:sz w:val="24"/>
          <w:szCs w:val="24"/>
        </w:rPr>
        <w:t>SF-424-I (Application for Federal Assistance --individuals)</w:t>
      </w:r>
      <w:r w:rsidRPr="00773BDB">
        <w:rPr>
          <w:rFonts w:eastAsiaTheme="minorEastAsia"/>
          <w:color w:val="000000" w:themeColor="text1"/>
          <w:sz w:val="24"/>
          <w:szCs w:val="24"/>
        </w:rPr>
        <w:t> </w:t>
      </w:r>
    </w:p>
    <w:p w14:paraId="717A0233" w14:textId="0651EB13" w:rsidR="6EC3F6F0" w:rsidRPr="00773BDB" w:rsidRDefault="6EC3F6F0" w:rsidP="00024119">
      <w:pPr>
        <w:pStyle w:val="ListParagraph"/>
        <w:numPr>
          <w:ilvl w:val="0"/>
          <w:numId w:val="4"/>
        </w:numPr>
        <w:shd w:val="clear" w:color="auto" w:fill="FFFFFF" w:themeFill="background1"/>
        <w:spacing w:after="0" w:line="240" w:lineRule="auto"/>
        <w:rPr>
          <w:rFonts w:eastAsiaTheme="minorEastAsia"/>
          <w:b/>
          <w:bCs/>
          <w:color w:val="000000" w:themeColor="text1"/>
          <w:sz w:val="24"/>
          <w:szCs w:val="24"/>
        </w:rPr>
      </w:pPr>
      <w:r w:rsidRPr="00773BDB">
        <w:rPr>
          <w:rFonts w:eastAsiaTheme="minorEastAsia"/>
          <w:b/>
          <w:bCs/>
          <w:color w:val="000000" w:themeColor="text1"/>
          <w:sz w:val="24"/>
          <w:szCs w:val="24"/>
        </w:rPr>
        <w:t>SF424A</w:t>
      </w:r>
      <w:r w:rsidRPr="00773BDB">
        <w:rPr>
          <w:rFonts w:eastAsiaTheme="minorEastAsia"/>
          <w:color w:val="000000" w:themeColor="text1"/>
          <w:sz w:val="24"/>
          <w:szCs w:val="24"/>
        </w:rPr>
        <w:t> </w:t>
      </w:r>
      <w:r w:rsidRPr="00773BDB">
        <w:rPr>
          <w:rFonts w:eastAsiaTheme="minorEastAsia"/>
          <w:b/>
          <w:bCs/>
          <w:color w:val="000000" w:themeColor="text1"/>
          <w:sz w:val="24"/>
          <w:szCs w:val="24"/>
        </w:rPr>
        <w:t xml:space="preserve">(Budget Information for Non-Construction programs) </w:t>
      </w:r>
    </w:p>
    <w:p w14:paraId="6C6EF200" w14:textId="039E95B3" w:rsidR="6EC3F6F0" w:rsidRPr="00773BDB" w:rsidRDefault="6EC3F6F0" w:rsidP="00024119">
      <w:pPr>
        <w:pStyle w:val="ListParagraph"/>
        <w:numPr>
          <w:ilvl w:val="0"/>
          <w:numId w:val="4"/>
        </w:numPr>
        <w:shd w:val="clear" w:color="auto" w:fill="FFFFFF" w:themeFill="background1"/>
        <w:spacing w:after="0" w:line="240" w:lineRule="auto"/>
        <w:rPr>
          <w:rFonts w:eastAsiaTheme="minorEastAsia"/>
          <w:b/>
          <w:bCs/>
          <w:color w:val="000000" w:themeColor="text1"/>
          <w:sz w:val="24"/>
          <w:szCs w:val="24"/>
        </w:rPr>
      </w:pPr>
      <w:r w:rsidRPr="00773BDB">
        <w:rPr>
          <w:rFonts w:eastAsiaTheme="minorEastAsia"/>
          <w:b/>
          <w:bCs/>
          <w:color w:val="000000" w:themeColor="text1"/>
          <w:sz w:val="24"/>
          <w:szCs w:val="24"/>
        </w:rPr>
        <w:t>SF424B</w:t>
      </w:r>
      <w:r w:rsidRPr="00773BDB">
        <w:rPr>
          <w:rFonts w:eastAsiaTheme="minorEastAsia"/>
          <w:color w:val="000000" w:themeColor="text1"/>
          <w:sz w:val="24"/>
          <w:szCs w:val="24"/>
        </w:rPr>
        <w:t> </w:t>
      </w:r>
      <w:r w:rsidRPr="00773BDB">
        <w:rPr>
          <w:rFonts w:eastAsiaTheme="minorEastAsia"/>
          <w:b/>
          <w:bCs/>
          <w:color w:val="000000" w:themeColor="text1"/>
          <w:sz w:val="24"/>
          <w:szCs w:val="24"/>
        </w:rPr>
        <w:t>(Assurances for Non-Construction programs) for individual or organization exempted from registering in SAM</w:t>
      </w:r>
      <w:r w:rsidR="3D6BFBEA" w:rsidRPr="00773BDB">
        <w:rPr>
          <w:rFonts w:eastAsiaTheme="minorEastAsia"/>
          <w:b/>
          <w:bCs/>
          <w:color w:val="000000" w:themeColor="text1"/>
          <w:sz w:val="24"/>
          <w:szCs w:val="24"/>
        </w:rPr>
        <w:t>.</w:t>
      </w:r>
    </w:p>
    <w:p w14:paraId="267BE7AC" w14:textId="63777E04" w:rsidR="280F1C26" w:rsidRPr="00773BDB" w:rsidRDefault="280F1C26" w:rsidP="0A236BE9">
      <w:pPr>
        <w:shd w:val="clear" w:color="auto" w:fill="FFFFFF" w:themeFill="background1"/>
        <w:spacing w:after="0" w:line="240" w:lineRule="auto"/>
        <w:ind w:left="720"/>
        <w:rPr>
          <w:rFonts w:eastAsiaTheme="minorEastAsia"/>
          <w:b/>
          <w:bCs/>
          <w:color w:val="000000" w:themeColor="text1"/>
          <w:sz w:val="24"/>
          <w:szCs w:val="24"/>
        </w:rPr>
      </w:pPr>
    </w:p>
    <w:p w14:paraId="0A2F0DDE" w14:textId="09C5C55E" w:rsidR="79AE4512" w:rsidRPr="00773BDB" w:rsidRDefault="698EAA25" w:rsidP="00024119">
      <w:pPr>
        <w:pStyle w:val="ListParagraph"/>
        <w:numPr>
          <w:ilvl w:val="0"/>
          <w:numId w:val="8"/>
        </w:numPr>
        <w:shd w:val="clear" w:color="auto" w:fill="FFFFFF" w:themeFill="background1"/>
        <w:spacing w:after="0" w:line="240" w:lineRule="auto"/>
        <w:rPr>
          <w:rFonts w:eastAsiaTheme="minorEastAsia"/>
          <w:color w:val="000000" w:themeColor="text1"/>
          <w:sz w:val="24"/>
          <w:szCs w:val="24"/>
        </w:rPr>
      </w:pPr>
      <w:r w:rsidRPr="00773BDB">
        <w:rPr>
          <w:rFonts w:eastAsiaTheme="minorEastAsia"/>
          <w:color w:val="000000" w:themeColor="text1"/>
          <w:sz w:val="24"/>
          <w:szCs w:val="24"/>
        </w:rPr>
        <w:t xml:space="preserve">Unique Entity Identifier and System for Award Management (SAM.gov) </w:t>
      </w:r>
    </w:p>
    <w:p w14:paraId="1626CC8B" w14:textId="77777777" w:rsidR="002D7471" w:rsidRPr="00773BDB" w:rsidRDefault="002D7471" w:rsidP="0A236BE9">
      <w:pPr>
        <w:shd w:val="clear" w:color="auto" w:fill="FFFFFF" w:themeFill="background1"/>
        <w:spacing w:after="0" w:line="240" w:lineRule="auto"/>
        <w:rPr>
          <w:rFonts w:eastAsiaTheme="minorEastAsia"/>
          <w:b/>
          <w:bCs/>
          <w:color w:val="000000" w:themeColor="text1"/>
          <w:sz w:val="24"/>
          <w:szCs w:val="24"/>
        </w:rPr>
      </w:pPr>
    </w:p>
    <w:p w14:paraId="5E17C54E" w14:textId="03315216" w:rsidR="698EAA25" w:rsidRPr="00773BDB" w:rsidRDefault="698EAA25" w:rsidP="0A236BE9">
      <w:pPr>
        <w:shd w:val="clear" w:color="auto" w:fill="FFFFFF" w:themeFill="background1"/>
        <w:spacing w:after="0" w:line="240" w:lineRule="auto"/>
        <w:rPr>
          <w:rFonts w:eastAsiaTheme="minorEastAsia"/>
          <w:color w:val="000000" w:themeColor="text1"/>
          <w:sz w:val="24"/>
          <w:szCs w:val="24"/>
        </w:rPr>
      </w:pPr>
      <w:r w:rsidRPr="00773BDB">
        <w:rPr>
          <w:rFonts w:eastAsiaTheme="minorEastAsia"/>
          <w:b/>
          <w:bCs/>
          <w:color w:val="000000" w:themeColor="text1"/>
          <w:sz w:val="24"/>
          <w:szCs w:val="24"/>
        </w:rPr>
        <w:lastRenderedPageBreak/>
        <w:t>Required Registrations:</w:t>
      </w:r>
    </w:p>
    <w:p w14:paraId="31A8E432" w14:textId="77777777" w:rsidR="00C137F5" w:rsidRPr="00773BDB" w:rsidRDefault="00C137F5" w:rsidP="0A236BE9">
      <w:pPr>
        <w:pStyle w:val="null"/>
        <w:spacing w:before="0" w:beforeAutospacing="0" w:after="0" w:afterAutospacing="0"/>
        <w:rPr>
          <w:rStyle w:val="null1"/>
          <w:rFonts w:asciiTheme="minorHAnsi" w:eastAsiaTheme="minorEastAsia" w:hAnsiTheme="minorHAnsi" w:cstheme="minorBidi"/>
          <w:color w:val="000000" w:themeColor="text1"/>
          <w:sz w:val="24"/>
          <w:szCs w:val="24"/>
        </w:rPr>
      </w:pPr>
    </w:p>
    <w:p w14:paraId="313BD4A4" w14:textId="17C8E94A" w:rsidR="00C06DAE" w:rsidRPr="00773BDB" w:rsidRDefault="00C06DAE" w:rsidP="0A236BE9">
      <w:pPr>
        <w:rPr>
          <w:rFonts w:eastAsiaTheme="minorEastAsia"/>
          <w:color w:val="000000" w:themeColor="text1"/>
          <w:sz w:val="24"/>
          <w:szCs w:val="24"/>
        </w:rPr>
      </w:pPr>
      <w:r w:rsidRPr="00773BDB">
        <w:rPr>
          <w:rFonts w:eastAsiaTheme="minorEastAsia"/>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5F5969FF" w14:textId="77777777" w:rsidR="00C06DAE" w:rsidRPr="00773BDB" w:rsidRDefault="00C06DAE" w:rsidP="0A236BE9">
      <w:pPr>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Note:  As of April 2022, a </w:t>
      </w:r>
      <w:proofErr w:type="gramStart"/>
      <w:r w:rsidRPr="00773BDB">
        <w:rPr>
          <w:rFonts w:eastAsiaTheme="minorEastAsia"/>
          <w:b/>
          <w:bCs/>
          <w:i/>
          <w:iCs/>
          <w:color w:val="000000" w:themeColor="text1"/>
          <w:sz w:val="24"/>
          <w:szCs w:val="24"/>
        </w:rPr>
        <w:t>DUNS</w:t>
      </w:r>
      <w:proofErr w:type="gramEnd"/>
      <w:r w:rsidRPr="00773BDB">
        <w:rPr>
          <w:rFonts w:eastAsiaTheme="minorEastAsia"/>
          <w:b/>
          <w:bCs/>
          <w:i/>
          <w:iCs/>
          <w:color w:val="000000" w:themeColor="text1"/>
          <w:sz w:val="24"/>
          <w:szCs w:val="24"/>
        </w:rPr>
        <w:t xml:space="preserve"> number is no longer required for federal assistance applications.</w:t>
      </w:r>
    </w:p>
    <w:p w14:paraId="4C64A5B6" w14:textId="75E1AEC5" w:rsidR="00C06DAE" w:rsidRPr="00773BDB" w:rsidRDefault="00C06DAE" w:rsidP="0A236BE9">
      <w:pPr>
        <w:rPr>
          <w:rFonts w:eastAsiaTheme="minorEastAsia"/>
          <w:color w:val="000000" w:themeColor="text1"/>
          <w:sz w:val="24"/>
          <w:szCs w:val="24"/>
        </w:rPr>
      </w:pPr>
      <w:r w:rsidRPr="00773BDB">
        <w:rPr>
          <w:rFonts w:eastAsiaTheme="minorEastAsia"/>
          <w:color w:val="000000" w:themeColor="text1"/>
          <w:sz w:val="24"/>
          <w:szCs w:val="24"/>
        </w:rPr>
        <w:t xml:space="preserve">The 2 CFR 200 requires that sub-grantees obtain a UEI number.  Please note the UEI for sub-grantees is not required at the time of application but will be required before </w:t>
      </w:r>
      <w:r w:rsidR="14BC58BD" w:rsidRPr="00773BDB">
        <w:rPr>
          <w:rFonts w:eastAsiaTheme="minorEastAsia"/>
          <w:color w:val="000000" w:themeColor="text1"/>
          <w:sz w:val="24"/>
          <w:szCs w:val="24"/>
        </w:rPr>
        <w:t>an</w:t>
      </w:r>
      <w:r w:rsidRPr="00773BDB">
        <w:rPr>
          <w:rFonts w:eastAsiaTheme="minorEastAsia"/>
          <w:color w:val="000000" w:themeColor="text1"/>
          <w:sz w:val="24"/>
          <w:szCs w:val="24"/>
        </w:rPr>
        <w:t xml:space="preserve"> award is processed and/or directed to a sub-grantee.</w:t>
      </w:r>
      <w:r w:rsidRPr="00773BDB">
        <w:rPr>
          <w:rFonts w:eastAsiaTheme="minorEastAsia"/>
          <w:color w:val="000000" w:themeColor="text1"/>
          <w:sz w:val="24"/>
          <w:szCs w:val="24"/>
          <w:shd w:val="clear" w:color="auto" w:fill="E6E6E6"/>
        </w:rPr>
        <w:t xml:space="preserve"> </w:t>
      </w:r>
    </w:p>
    <w:p w14:paraId="4FA8AA86" w14:textId="11AA81F2" w:rsidR="00C06DAE" w:rsidRPr="00773BDB" w:rsidRDefault="00C06DAE" w:rsidP="0A236BE9">
      <w:pPr>
        <w:rPr>
          <w:rFonts w:eastAsiaTheme="minorEastAsia"/>
          <w:b/>
          <w:bCs/>
          <w:i/>
          <w:iCs/>
          <w:color w:val="000000" w:themeColor="text1"/>
          <w:sz w:val="24"/>
          <w:szCs w:val="24"/>
        </w:rPr>
      </w:pPr>
      <w:r w:rsidRPr="00773BDB">
        <w:rPr>
          <w:rFonts w:eastAsiaTheme="minorEastAsia"/>
          <w:b/>
          <w:bCs/>
          <w:i/>
          <w:iCs/>
          <w:color w:val="000000" w:themeColor="text1"/>
          <w:sz w:val="24"/>
          <w:szCs w:val="24"/>
        </w:rPr>
        <w:t xml:space="preserve"> Note:  The process of obtaining or renewing a SAM.gov registration may take anywhere from 4-8 weeks.  </w:t>
      </w:r>
      <w:r w:rsidRPr="00773BDB">
        <w:rPr>
          <w:rFonts w:eastAsiaTheme="minorEastAsia"/>
          <w:b/>
          <w:bCs/>
          <w:i/>
          <w:iCs/>
          <w:color w:val="000000" w:themeColor="text1"/>
          <w:sz w:val="24"/>
          <w:szCs w:val="24"/>
          <w:u w:val="single"/>
        </w:rPr>
        <w:t>Please begin your registration as early as possible</w:t>
      </w:r>
      <w:r w:rsidRPr="00773BDB">
        <w:rPr>
          <w:rFonts w:eastAsiaTheme="minorEastAsia"/>
          <w:b/>
          <w:bCs/>
          <w:i/>
          <w:iCs/>
          <w:color w:val="000000" w:themeColor="text1"/>
          <w:sz w:val="24"/>
          <w:szCs w:val="24"/>
        </w:rPr>
        <w:t>.</w:t>
      </w:r>
    </w:p>
    <w:p w14:paraId="17B6A0CC" w14:textId="6B393069" w:rsidR="00C06DAE" w:rsidRPr="00773BDB" w:rsidRDefault="00C06DAE" w:rsidP="00024119">
      <w:pPr>
        <w:numPr>
          <w:ilvl w:val="0"/>
          <w:numId w:val="10"/>
        </w:numPr>
        <w:spacing w:after="0" w:line="240" w:lineRule="auto"/>
        <w:ind w:hanging="360"/>
        <w:rPr>
          <w:rFonts w:eastAsiaTheme="minorEastAsia"/>
          <w:color w:val="000000" w:themeColor="text1"/>
        </w:rPr>
      </w:pPr>
      <w:r w:rsidRPr="00773BDB">
        <w:rPr>
          <w:rFonts w:eastAsiaTheme="minorEastAsia"/>
          <w:color w:val="000000" w:themeColor="text1"/>
          <w:sz w:val="24"/>
          <w:szCs w:val="24"/>
        </w:rPr>
        <w:t xml:space="preserve">Organizations </w:t>
      </w:r>
      <w:r w:rsidRPr="00773BDB">
        <w:rPr>
          <w:rFonts w:eastAsiaTheme="minorEastAsia"/>
          <w:b/>
          <w:bCs/>
          <w:color w:val="000000" w:themeColor="text1"/>
          <w:sz w:val="24"/>
          <w:szCs w:val="24"/>
        </w:rPr>
        <w:t>based in the United States</w:t>
      </w:r>
      <w:r w:rsidRPr="00773BDB">
        <w:rPr>
          <w:rFonts w:eastAsiaTheme="minorEastAsia"/>
          <w:color w:val="000000" w:themeColor="text1"/>
          <w:sz w:val="24"/>
          <w:szCs w:val="24"/>
        </w:rPr>
        <w:t xml:space="preserve"> or that pay employees within the United States will need an Employer Identification Number (EIN) from the Internal Revenue Service (IRS), and a UEI number prior to registering in SAM.gov. </w:t>
      </w:r>
    </w:p>
    <w:p w14:paraId="3EC35000" w14:textId="77777777" w:rsidR="00C06DAE" w:rsidRPr="00773BDB" w:rsidRDefault="00C06DAE" w:rsidP="0A236BE9">
      <w:pPr>
        <w:spacing w:after="0" w:line="240" w:lineRule="auto"/>
        <w:ind w:left="720"/>
        <w:rPr>
          <w:rFonts w:eastAsiaTheme="minorEastAsia"/>
          <w:color w:val="000000" w:themeColor="text1"/>
        </w:rPr>
      </w:pPr>
    </w:p>
    <w:p w14:paraId="432DA34C" w14:textId="62302D8A" w:rsidR="00C06DAE" w:rsidRPr="00773BDB" w:rsidRDefault="00C06DAE" w:rsidP="00024119">
      <w:pPr>
        <w:numPr>
          <w:ilvl w:val="0"/>
          <w:numId w:val="10"/>
        </w:numPr>
        <w:spacing w:after="0" w:line="240" w:lineRule="auto"/>
        <w:ind w:hanging="360"/>
        <w:rPr>
          <w:rFonts w:eastAsiaTheme="minorEastAsia"/>
          <w:color w:val="000000" w:themeColor="text1"/>
          <w:sz w:val="24"/>
          <w:szCs w:val="24"/>
        </w:rPr>
      </w:pPr>
      <w:r w:rsidRPr="00773BDB">
        <w:rPr>
          <w:rFonts w:eastAsiaTheme="minorEastAsia"/>
          <w:color w:val="000000" w:themeColor="text1"/>
          <w:sz w:val="24"/>
          <w:szCs w:val="24"/>
        </w:rPr>
        <w:t xml:space="preserve">Organizations </w:t>
      </w:r>
      <w:r w:rsidRPr="00773BDB">
        <w:rPr>
          <w:rFonts w:eastAsiaTheme="minorEastAsia"/>
          <w:b/>
          <w:bCs/>
          <w:color w:val="000000" w:themeColor="text1"/>
          <w:sz w:val="24"/>
          <w:szCs w:val="24"/>
        </w:rPr>
        <w:t>based outside of the United States</w:t>
      </w:r>
      <w:r w:rsidRPr="00773BDB">
        <w:rPr>
          <w:rFonts w:eastAsiaTheme="minorEastAsia"/>
          <w:color w:val="000000" w:themeColor="text1"/>
          <w:sz w:val="24"/>
          <w:szCs w:val="24"/>
        </w:rPr>
        <w:t xml:space="preserve"> and that do not pay employees within the United States do not need an EIN from the IRS but do need a UEI number prior to registering in SAM.gov.  </w:t>
      </w:r>
    </w:p>
    <w:p w14:paraId="3CFB2ADB" w14:textId="1D0D282C" w:rsidR="00C06DAE" w:rsidRPr="00773BDB" w:rsidRDefault="500E72AF" w:rsidP="00024119">
      <w:pPr>
        <w:numPr>
          <w:ilvl w:val="0"/>
          <w:numId w:val="10"/>
        </w:numPr>
        <w:spacing w:after="0" w:line="240" w:lineRule="auto"/>
        <w:ind w:hanging="360"/>
        <w:rPr>
          <w:rFonts w:ascii="Calibri" w:eastAsia="Calibri" w:hAnsi="Calibri" w:cs="Calibri"/>
          <w:color w:val="000000" w:themeColor="text1"/>
          <w:sz w:val="24"/>
          <w:szCs w:val="24"/>
        </w:rPr>
      </w:pPr>
      <w:r w:rsidRPr="00773BDB">
        <w:rPr>
          <w:rFonts w:ascii="Calibri" w:eastAsia="Calibri" w:hAnsi="Calibri" w:cs="Calibri"/>
          <w:b/>
          <w:bCs/>
          <w:color w:val="000000" w:themeColor="text1"/>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773BDB">
        <w:rPr>
          <w:rFonts w:ascii="Calibri" w:eastAsia="Calibri" w:hAnsi="Calibri" w:cs="Calibri"/>
          <w:b/>
          <w:bCs/>
          <w:color w:val="000000" w:themeColor="text1"/>
          <w:sz w:val="24"/>
          <w:szCs w:val="24"/>
        </w:rPr>
        <w:t xml:space="preserve">  </w:t>
      </w:r>
      <w:r w:rsidRPr="00773BDB">
        <w:rPr>
          <w:rFonts w:ascii="Calibri" w:eastAsia="Calibri" w:hAnsi="Calibri" w:cs="Calibri"/>
          <w:color w:val="000000" w:themeColor="text1"/>
          <w:sz w:val="24"/>
          <w:szCs w:val="24"/>
        </w:rPr>
        <w:t xml:space="preserve">If an applicant organization is mid-registration and wishes to remove a CAGE or NCAGE code from their SAM.gov registration, the applicant should </w:t>
      </w:r>
      <w:hyperlink r:id="rId11" w:history="1">
        <w:r w:rsidRPr="00773BDB">
          <w:rPr>
            <w:color w:val="000000" w:themeColor="text1"/>
            <w:sz w:val="24"/>
            <w:szCs w:val="24"/>
          </w:rPr>
          <w:t>submit a help desk ticket (“incident”)</w:t>
        </w:r>
      </w:hyperlink>
      <w:r w:rsidRPr="00773BDB">
        <w:rPr>
          <w:rFonts w:ascii="Calibri" w:eastAsia="Calibri" w:hAnsi="Calibri" w:cs="Calibri"/>
          <w:color w:val="000000" w:themeColor="text1"/>
          <w:sz w:val="24"/>
          <w:szCs w:val="24"/>
        </w:rPr>
        <w:t xml:space="preserve"> with the Federal Service Desk (FSD) online at </w:t>
      </w:r>
      <w:hyperlink r:id="rId12" w:history="1">
        <w:r w:rsidRPr="00773BDB">
          <w:rPr>
            <w:rStyle w:val="Hyperlink"/>
            <w:rFonts w:ascii="Calibri" w:eastAsia="Calibri" w:hAnsi="Calibri" w:cs="Calibri"/>
            <w:color w:val="000000" w:themeColor="text1"/>
            <w:sz w:val="24"/>
            <w:szCs w:val="24"/>
          </w:rPr>
          <w:t>www.fsd.gov</w:t>
        </w:r>
      </w:hyperlink>
      <w:r w:rsidRPr="00773BDB">
        <w:rPr>
          <w:rFonts w:ascii="Calibri" w:eastAsia="Calibri" w:hAnsi="Calibri" w:cs="Calibri"/>
          <w:color w:val="000000" w:themeColor="text1"/>
          <w:sz w:val="24"/>
          <w:szCs w:val="24"/>
        </w:rPr>
        <w:t xml:space="preserve"> using the following lan</w:t>
      </w:r>
      <w:r w:rsidR="0036349B" w:rsidRPr="00773BDB">
        <w:rPr>
          <w:rFonts w:ascii="Calibri" w:eastAsia="Calibri" w:hAnsi="Calibri" w:cs="Calibri"/>
          <w:color w:val="000000" w:themeColor="text1"/>
          <w:sz w:val="24"/>
          <w:szCs w:val="24"/>
        </w:rPr>
        <w:t>g</w:t>
      </w:r>
      <w:r w:rsidRPr="00773BDB">
        <w:rPr>
          <w:rFonts w:ascii="Calibri" w:eastAsia="Calibri" w:hAnsi="Calibri" w:cs="Calibri"/>
          <w:color w:val="000000" w:themeColor="text1"/>
          <w:sz w:val="24"/>
          <w:szCs w:val="24"/>
        </w:rPr>
        <w:t>uage: “I do not intend to seek financial assistance from the Department of Defense. I do not wish</w:t>
      </w:r>
      <w:r w:rsidR="0036349B" w:rsidRPr="00773BDB">
        <w:rPr>
          <w:rFonts w:ascii="Calibri" w:eastAsia="Calibri" w:hAnsi="Calibri" w:cs="Calibri"/>
          <w:color w:val="000000" w:themeColor="text1"/>
          <w:sz w:val="24"/>
          <w:szCs w:val="24"/>
        </w:rPr>
        <w:t xml:space="preserve"> </w:t>
      </w:r>
      <w:r w:rsidRPr="00773BDB">
        <w:rPr>
          <w:rFonts w:ascii="Calibri" w:eastAsia="Calibri" w:hAnsi="Calibri" w:cs="Calibri"/>
          <w:color w:val="000000" w:themeColor="text1"/>
          <w:sz w:val="24"/>
          <w:szCs w:val="24"/>
        </w:rPr>
        <w:t>to obtain a CAGE or NCAGE code. I understand that I will need to submit my registration</w:t>
      </w:r>
      <w:r w:rsidR="0036349B" w:rsidRPr="00773BDB">
        <w:rPr>
          <w:rFonts w:ascii="Calibri" w:eastAsia="Calibri" w:hAnsi="Calibri" w:cs="Calibri"/>
          <w:color w:val="000000" w:themeColor="text1"/>
          <w:sz w:val="24"/>
          <w:szCs w:val="24"/>
        </w:rPr>
        <w:t xml:space="preserve"> </w:t>
      </w:r>
      <w:r w:rsidRPr="00773BDB">
        <w:rPr>
          <w:rFonts w:ascii="Calibri" w:eastAsia="Calibri" w:hAnsi="Calibri" w:cs="Calibri"/>
          <w:color w:val="000000" w:themeColor="text1"/>
          <w:sz w:val="24"/>
          <w:szCs w:val="24"/>
        </w:rPr>
        <w:t xml:space="preserve">after this incident is resolved </w:t>
      </w:r>
      <w:proofErr w:type="gramStart"/>
      <w:r w:rsidRPr="00773BDB">
        <w:rPr>
          <w:rFonts w:ascii="Calibri" w:eastAsia="Calibri" w:hAnsi="Calibri" w:cs="Calibri"/>
          <w:color w:val="000000" w:themeColor="text1"/>
          <w:sz w:val="24"/>
          <w:szCs w:val="24"/>
        </w:rPr>
        <w:t>in order to</w:t>
      </w:r>
      <w:proofErr w:type="gramEnd"/>
      <w:r w:rsidRPr="00773BDB">
        <w:rPr>
          <w:rFonts w:ascii="Calibri" w:eastAsia="Calibri" w:hAnsi="Calibri" w:cs="Calibri"/>
          <w:color w:val="000000" w:themeColor="text1"/>
          <w:sz w:val="24"/>
          <w:szCs w:val="24"/>
        </w:rPr>
        <w:t xml:space="preserve"> have my registration activated.”</w:t>
      </w:r>
    </w:p>
    <w:p w14:paraId="1CCAD975" w14:textId="77777777" w:rsidR="0036349B" w:rsidRPr="00773BDB" w:rsidRDefault="0036349B" w:rsidP="0036349B">
      <w:pPr>
        <w:spacing w:after="0" w:line="240" w:lineRule="auto"/>
        <w:ind w:left="720"/>
        <w:rPr>
          <w:rFonts w:ascii="Calibri" w:eastAsia="Calibri" w:hAnsi="Calibri" w:cs="Calibri"/>
          <w:color w:val="000000" w:themeColor="text1"/>
          <w:sz w:val="24"/>
          <w:szCs w:val="24"/>
        </w:rPr>
      </w:pPr>
    </w:p>
    <w:p w14:paraId="0AA7F51E" w14:textId="77777777" w:rsidR="00C06DAE" w:rsidRPr="00773BDB" w:rsidRDefault="00C06DAE" w:rsidP="0A236BE9">
      <w:pPr>
        <w:pStyle w:val="paragraph"/>
        <w:spacing w:before="0" w:beforeAutospacing="0" w:after="0" w:afterAutospacing="0"/>
        <w:textAlignment w:val="baseline"/>
        <w:rPr>
          <w:rFonts w:asciiTheme="minorHAnsi" w:eastAsiaTheme="minorEastAsia" w:hAnsiTheme="minorHAnsi" w:cstheme="minorBidi"/>
          <w:b/>
          <w:bCs/>
          <w:color w:val="000000" w:themeColor="text1"/>
          <w:sz w:val="18"/>
          <w:szCs w:val="18"/>
        </w:rPr>
      </w:pPr>
      <w:r w:rsidRPr="00773BDB">
        <w:rPr>
          <w:rStyle w:val="normaltextrun"/>
          <w:rFonts w:asciiTheme="minorHAnsi" w:eastAsiaTheme="minorEastAsia" w:hAnsiTheme="minorHAnsi" w:cstheme="minorBidi"/>
          <w:b/>
          <w:bCs/>
          <w:color w:val="000000" w:themeColor="text1"/>
        </w:rPr>
        <w:t>Organizations based outside of the United States and that DO NOT plan to do business with the DoD should follow the below instructions:</w:t>
      </w:r>
      <w:r w:rsidRPr="00773BDB">
        <w:rPr>
          <w:rStyle w:val="eop"/>
          <w:rFonts w:asciiTheme="minorHAnsi" w:eastAsiaTheme="minorEastAsia" w:hAnsiTheme="minorHAnsi" w:cstheme="minorBidi"/>
          <w:b/>
          <w:bCs/>
          <w:color w:val="000000" w:themeColor="text1"/>
        </w:rPr>
        <w:t> </w:t>
      </w:r>
    </w:p>
    <w:p w14:paraId="68734667" w14:textId="77777777" w:rsidR="00C06DAE" w:rsidRPr="00773BDB" w:rsidRDefault="00C06DAE" w:rsidP="0A236BE9">
      <w:pPr>
        <w:pStyle w:val="paragraph"/>
        <w:spacing w:before="0" w:beforeAutospacing="0" w:after="0" w:afterAutospacing="0"/>
        <w:textAlignment w:val="baseline"/>
        <w:rPr>
          <w:rStyle w:val="normaltextrun"/>
          <w:rFonts w:asciiTheme="minorHAnsi" w:eastAsiaTheme="minorEastAsia" w:hAnsiTheme="minorHAnsi" w:cstheme="minorBidi"/>
          <w:color w:val="000000" w:themeColor="text1"/>
        </w:rPr>
      </w:pPr>
    </w:p>
    <w:p w14:paraId="2960DAB3" w14:textId="2B711A0E" w:rsidR="00C06DAE" w:rsidRPr="00773BDB" w:rsidRDefault="00C06DAE" w:rsidP="0A236BE9">
      <w:pPr>
        <w:pStyle w:val="paragraph"/>
        <w:spacing w:before="0" w:beforeAutospacing="0" w:after="0" w:afterAutospacing="0"/>
        <w:textAlignment w:val="baseline"/>
        <w:rPr>
          <w:rStyle w:val="eop"/>
          <w:rFonts w:asciiTheme="minorHAnsi" w:eastAsiaTheme="minorEastAsia" w:hAnsiTheme="minorHAnsi" w:cstheme="minorBidi"/>
          <w:color w:val="000000" w:themeColor="text1"/>
        </w:rPr>
      </w:pPr>
      <w:r w:rsidRPr="00773BDB">
        <w:rPr>
          <w:rStyle w:val="normaltextrun"/>
          <w:rFonts w:asciiTheme="minorHAnsi" w:eastAsiaTheme="minorEastAsia" w:hAnsiTheme="minorHAnsi" w:cstheme="minorBidi"/>
          <w:color w:val="000000" w:themeColor="text1"/>
        </w:rPr>
        <w:t>Step 1:  Proceed to SAM.gov to obtain a UEI and complete the SAM.gov registration process. SAM.gov registration must be renewed annually.</w:t>
      </w:r>
      <w:r w:rsidRPr="00773BDB">
        <w:rPr>
          <w:rStyle w:val="eop"/>
          <w:rFonts w:asciiTheme="minorHAnsi" w:eastAsiaTheme="minorEastAsia" w:hAnsiTheme="minorHAnsi" w:cstheme="minorBidi"/>
          <w:color w:val="000000" w:themeColor="text1"/>
        </w:rPr>
        <w:t> </w:t>
      </w:r>
    </w:p>
    <w:p w14:paraId="03B2D37B" w14:textId="77777777" w:rsidR="00C06DAE" w:rsidRPr="00773BDB" w:rsidRDefault="00C06DAE" w:rsidP="0A236BE9">
      <w:pPr>
        <w:pStyle w:val="paragraph"/>
        <w:spacing w:before="0" w:beforeAutospacing="0" w:after="0" w:afterAutospacing="0"/>
        <w:textAlignment w:val="baseline"/>
        <w:rPr>
          <w:rStyle w:val="eop"/>
          <w:rFonts w:asciiTheme="minorHAnsi" w:eastAsiaTheme="minorEastAsia" w:hAnsiTheme="minorHAnsi" w:cstheme="minorBidi"/>
          <w:color w:val="000000" w:themeColor="text1"/>
        </w:rPr>
      </w:pPr>
    </w:p>
    <w:p w14:paraId="7E67CFF9" w14:textId="77777777" w:rsidR="00C06DAE" w:rsidRPr="00773BDB" w:rsidRDefault="00C06DAE" w:rsidP="0A236BE9">
      <w:pPr>
        <w:pStyle w:val="paragraph"/>
        <w:spacing w:before="0" w:beforeAutospacing="0" w:after="0" w:afterAutospacing="0"/>
        <w:textAlignment w:val="baseline"/>
        <w:rPr>
          <w:rStyle w:val="normaltextrun"/>
          <w:rFonts w:asciiTheme="minorHAnsi" w:eastAsiaTheme="minorEastAsia" w:hAnsiTheme="minorHAnsi" w:cstheme="minorBidi"/>
          <w:b/>
          <w:bCs/>
          <w:color w:val="000000" w:themeColor="text1"/>
          <w:u w:val="single"/>
        </w:rPr>
      </w:pPr>
      <w:r w:rsidRPr="00773BDB">
        <w:rPr>
          <w:rStyle w:val="normaltextrun"/>
          <w:rFonts w:asciiTheme="minorHAnsi" w:eastAsiaTheme="minorEastAsia" w:hAnsiTheme="minorHAnsi" w:cstheme="minorBidi"/>
          <w:b/>
          <w:bCs/>
          <w:color w:val="000000" w:themeColor="text1"/>
        </w:rPr>
        <w:lastRenderedPageBreak/>
        <w:t>Organizations based outside of the United States and that DO plan to do business with the DoD in addition to Department of State should follow the below instructions:</w:t>
      </w:r>
    </w:p>
    <w:p w14:paraId="6FA28FCC" w14:textId="77777777" w:rsidR="00C06DAE" w:rsidRPr="00773BDB" w:rsidRDefault="00C06DAE" w:rsidP="0A236BE9">
      <w:pPr>
        <w:pStyle w:val="paragraph"/>
        <w:spacing w:before="0" w:beforeAutospacing="0" w:after="0" w:afterAutospacing="0"/>
        <w:textAlignment w:val="baseline"/>
        <w:rPr>
          <w:rStyle w:val="normaltextrun"/>
          <w:rFonts w:asciiTheme="minorHAnsi" w:eastAsiaTheme="minorEastAsia" w:hAnsiTheme="minorHAnsi" w:cstheme="minorBidi"/>
          <w:b/>
          <w:bCs/>
          <w:color w:val="000000" w:themeColor="text1"/>
        </w:rPr>
      </w:pPr>
    </w:p>
    <w:p w14:paraId="4A736731" w14:textId="77777777" w:rsidR="00C06DAE" w:rsidRPr="00773BDB" w:rsidRDefault="00C06DAE" w:rsidP="0A236BE9">
      <w:pPr>
        <w:pStyle w:val="paragraph"/>
        <w:spacing w:before="0" w:beforeAutospacing="0" w:after="0" w:afterAutospacing="0"/>
        <w:textAlignment w:val="baseline"/>
        <w:rPr>
          <w:rFonts w:asciiTheme="minorHAnsi" w:eastAsiaTheme="minorEastAsia" w:hAnsiTheme="minorHAnsi" w:cstheme="minorBidi"/>
          <w:color w:val="000000" w:themeColor="text1"/>
          <w:sz w:val="18"/>
          <w:szCs w:val="18"/>
        </w:rPr>
      </w:pPr>
      <w:r w:rsidRPr="00773BDB">
        <w:rPr>
          <w:rStyle w:val="normaltextrun"/>
          <w:rFonts w:asciiTheme="minorHAnsi" w:eastAsiaTheme="minorEastAsia" w:hAnsiTheme="minorHAnsi" w:cstheme="minorBidi"/>
          <w:color w:val="000000" w:themeColor="text1"/>
        </w:rPr>
        <w:t>Step 1:  Apply for an NCAGE code by following the instructions on the NSPA NATO website linked below: </w:t>
      </w:r>
      <w:r w:rsidRPr="00773BDB">
        <w:rPr>
          <w:rStyle w:val="eop"/>
          <w:rFonts w:asciiTheme="minorHAnsi" w:eastAsiaTheme="minorEastAsia" w:hAnsiTheme="minorHAnsi" w:cstheme="minorBidi"/>
          <w:color w:val="000000" w:themeColor="text1"/>
        </w:rPr>
        <w:t> </w:t>
      </w:r>
    </w:p>
    <w:p w14:paraId="484A93CC" w14:textId="77777777" w:rsidR="00C06DAE" w:rsidRPr="00773BDB" w:rsidRDefault="00C06DAE" w:rsidP="0A236BE9">
      <w:pPr>
        <w:pStyle w:val="paragraph"/>
        <w:spacing w:before="0" w:beforeAutospacing="0" w:after="0" w:afterAutospacing="0"/>
        <w:textAlignment w:val="baseline"/>
        <w:rPr>
          <w:rFonts w:asciiTheme="minorHAnsi" w:eastAsiaTheme="minorEastAsia" w:hAnsiTheme="minorHAnsi" w:cstheme="minorBidi"/>
          <w:color w:val="000000" w:themeColor="text1"/>
          <w:sz w:val="18"/>
          <w:szCs w:val="18"/>
        </w:rPr>
      </w:pPr>
      <w:r w:rsidRPr="00773BDB">
        <w:rPr>
          <w:rStyle w:val="eop"/>
          <w:rFonts w:asciiTheme="minorHAnsi" w:eastAsiaTheme="minorEastAsia" w:hAnsiTheme="minorHAnsi" w:cstheme="minorBidi"/>
          <w:color w:val="000000" w:themeColor="text1"/>
        </w:rPr>
        <w:t> </w:t>
      </w:r>
    </w:p>
    <w:p w14:paraId="7014E082" w14:textId="77777777" w:rsidR="00C06DAE" w:rsidRPr="00773BDB" w:rsidRDefault="00C06DAE" w:rsidP="0A236BE9">
      <w:pPr>
        <w:pStyle w:val="paragraph"/>
        <w:spacing w:before="0" w:beforeAutospacing="0" w:after="0" w:afterAutospacing="0"/>
        <w:ind w:left="720"/>
        <w:textAlignment w:val="baseline"/>
        <w:rPr>
          <w:rFonts w:asciiTheme="minorHAnsi" w:eastAsiaTheme="minorEastAsia" w:hAnsiTheme="minorHAnsi" w:cstheme="minorBidi"/>
          <w:color w:val="000000" w:themeColor="text1"/>
          <w:sz w:val="18"/>
          <w:szCs w:val="18"/>
        </w:rPr>
      </w:pPr>
      <w:r w:rsidRPr="00773BDB">
        <w:rPr>
          <w:rStyle w:val="normaltextrun"/>
          <w:rFonts w:asciiTheme="minorHAnsi" w:eastAsiaTheme="minorEastAsia" w:hAnsiTheme="minorHAnsi" w:cstheme="minorBidi"/>
          <w:color w:val="000000" w:themeColor="text1"/>
        </w:rPr>
        <w:t>NCAGE Homepage:</w:t>
      </w:r>
      <w:r w:rsidRPr="00773BDB">
        <w:rPr>
          <w:rStyle w:val="eop"/>
          <w:rFonts w:asciiTheme="minorHAnsi" w:eastAsiaTheme="minorEastAsia" w:hAnsiTheme="minorHAnsi" w:cstheme="minorBidi"/>
          <w:color w:val="000000" w:themeColor="text1"/>
        </w:rPr>
        <w:t> </w:t>
      </w:r>
    </w:p>
    <w:p w14:paraId="500172F3" w14:textId="7D8C5066" w:rsidR="00C06DAE" w:rsidRPr="00773BDB" w:rsidRDefault="00000000" w:rsidP="0A236BE9">
      <w:pPr>
        <w:pStyle w:val="paragraph"/>
        <w:spacing w:before="0" w:beforeAutospacing="0" w:after="0" w:afterAutospacing="0"/>
        <w:ind w:left="720"/>
        <w:textAlignment w:val="baseline"/>
        <w:rPr>
          <w:rStyle w:val="normaltextrun"/>
          <w:rFonts w:asciiTheme="minorHAnsi" w:eastAsiaTheme="minorEastAsia" w:hAnsiTheme="minorHAnsi" w:cstheme="minorBidi"/>
          <w:color w:val="000000" w:themeColor="text1"/>
        </w:rPr>
      </w:pPr>
      <w:hyperlink r:id="rId13">
        <w:r w:rsidR="00C06DAE" w:rsidRPr="00773BDB">
          <w:rPr>
            <w:rStyle w:val="normaltextrun"/>
            <w:rFonts w:asciiTheme="minorHAnsi" w:eastAsiaTheme="minorEastAsia" w:hAnsiTheme="minorHAnsi" w:cstheme="minorBidi"/>
            <w:color w:val="000000" w:themeColor="text1"/>
          </w:rPr>
          <w:t>https://eportal.nspa.nato.int/AC135Public/sc/CageList.aspx</w:t>
        </w:r>
      </w:hyperlink>
      <w:r w:rsidR="00C06DAE" w:rsidRPr="00773BDB">
        <w:rPr>
          <w:rStyle w:val="normaltextrun"/>
          <w:rFonts w:asciiTheme="minorHAnsi" w:eastAsiaTheme="minorEastAsia" w:hAnsiTheme="minorHAnsi" w:cstheme="minorBidi"/>
          <w:color w:val="000000" w:themeColor="text1"/>
        </w:rPr>
        <w:t>  </w:t>
      </w:r>
    </w:p>
    <w:p w14:paraId="62A3C6FE" w14:textId="77777777" w:rsidR="00C06DAE" w:rsidRPr="00773BDB" w:rsidRDefault="00C06DAE" w:rsidP="0A236BE9">
      <w:pPr>
        <w:pStyle w:val="paragraph"/>
        <w:spacing w:before="0" w:beforeAutospacing="0" w:after="0" w:afterAutospacing="0"/>
        <w:ind w:left="720"/>
        <w:textAlignment w:val="baseline"/>
        <w:rPr>
          <w:rFonts w:asciiTheme="minorHAnsi" w:eastAsiaTheme="minorEastAsia" w:hAnsiTheme="minorHAnsi" w:cstheme="minorBidi"/>
          <w:color w:val="000000" w:themeColor="text1"/>
          <w:sz w:val="18"/>
          <w:szCs w:val="18"/>
        </w:rPr>
      </w:pPr>
      <w:r w:rsidRPr="00773BDB">
        <w:rPr>
          <w:rStyle w:val="normaltextrun"/>
          <w:rFonts w:asciiTheme="minorHAnsi" w:eastAsiaTheme="minorEastAsia" w:hAnsiTheme="minorHAnsi" w:cstheme="minorBidi"/>
          <w:color w:val="000000" w:themeColor="text1"/>
        </w:rPr>
        <w:t>NCAGE Code Request Tool (NCRT): </w:t>
      </w:r>
      <w:r w:rsidRPr="00773BDB">
        <w:rPr>
          <w:rStyle w:val="eop"/>
          <w:rFonts w:asciiTheme="minorHAnsi" w:eastAsiaTheme="minorEastAsia" w:hAnsiTheme="minorHAnsi" w:cstheme="minorBidi"/>
          <w:color w:val="000000" w:themeColor="text1"/>
        </w:rPr>
        <w:t> </w:t>
      </w:r>
    </w:p>
    <w:p w14:paraId="6FB5C8C7" w14:textId="053C7BB5" w:rsidR="79AE4512" w:rsidRPr="00773BDB" w:rsidRDefault="79AE4512" w:rsidP="0A236BE9">
      <w:pPr>
        <w:pStyle w:val="ListParagraph"/>
        <w:shd w:val="clear" w:color="auto" w:fill="FFFFFF" w:themeFill="background1"/>
        <w:spacing w:after="0" w:line="240" w:lineRule="auto"/>
        <w:rPr>
          <w:rFonts w:eastAsiaTheme="minorEastAsia"/>
          <w:color w:val="000000" w:themeColor="text1"/>
          <w:sz w:val="24"/>
          <w:szCs w:val="24"/>
        </w:rPr>
      </w:pPr>
    </w:p>
    <w:p w14:paraId="4B339A70" w14:textId="5423B9D9" w:rsidR="1133148A" w:rsidRPr="00773BDB" w:rsidRDefault="1133148A" w:rsidP="0036349B">
      <w:pPr>
        <w:spacing w:after="0" w:line="240" w:lineRule="auto"/>
        <w:rPr>
          <w:rFonts w:ascii="Calibri" w:eastAsia="Calibri" w:hAnsi="Calibri" w:cs="Calibri"/>
          <w:color w:val="000000" w:themeColor="text1"/>
          <w:sz w:val="24"/>
          <w:szCs w:val="24"/>
        </w:rPr>
      </w:pPr>
      <w:r w:rsidRPr="00773BDB">
        <w:rPr>
          <w:rStyle w:val="null1"/>
          <w:rFonts w:ascii="Calibri" w:eastAsia="Calibri" w:hAnsi="Calibri" w:cs="Calibri"/>
          <w:b/>
          <w:bCs/>
          <w:color w:val="000000" w:themeColor="text1"/>
          <w:sz w:val="24"/>
          <w:szCs w:val="24"/>
        </w:rPr>
        <w:t>Exemptions</w:t>
      </w:r>
    </w:p>
    <w:p w14:paraId="2CAA6FB8" w14:textId="7D264B33" w:rsidR="1133148A" w:rsidRPr="00773BDB" w:rsidRDefault="1133148A" w:rsidP="0036349B">
      <w:pPr>
        <w:rPr>
          <w:rFonts w:ascii="Calibri" w:eastAsia="Calibri" w:hAnsi="Calibri" w:cs="Calibri"/>
          <w:color w:val="000000" w:themeColor="text1"/>
          <w:sz w:val="24"/>
          <w:szCs w:val="24"/>
        </w:rPr>
      </w:pPr>
      <w:r w:rsidRPr="00773BDB">
        <w:rPr>
          <w:rFonts w:ascii="Calibri" w:eastAsia="Calibri" w:hAnsi="Calibri" w:cs="Calibri"/>
          <w:color w:val="000000" w:themeColor="text1"/>
          <w:sz w:val="24"/>
          <w:szCs w:val="24"/>
        </w:rPr>
        <w:t>An exemption from the UEI and sam.gov registration requirements may be permitted on a case-by-case basis if:</w:t>
      </w:r>
    </w:p>
    <w:p w14:paraId="23F7B2B4" w14:textId="155274FC" w:rsidR="1133148A" w:rsidRPr="00773BDB" w:rsidRDefault="1133148A" w:rsidP="00024119">
      <w:pPr>
        <w:pStyle w:val="ListParagraph"/>
        <w:numPr>
          <w:ilvl w:val="0"/>
          <w:numId w:val="11"/>
        </w:numPr>
        <w:spacing w:after="0" w:line="240" w:lineRule="auto"/>
        <w:rPr>
          <w:rFonts w:ascii="Calibri" w:eastAsia="Calibri" w:hAnsi="Calibri" w:cs="Calibri"/>
          <w:color w:val="000000" w:themeColor="text1"/>
          <w:sz w:val="24"/>
          <w:szCs w:val="24"/>
        </w:rPr>
      </w:pPr>
      <w:r w:rsidRPr="00773BDB">
        <w:rPr>
          <w:rFonts w:ascii="Calibri" w:eastAsia="Calibri" w:hAnsi="Calibri" w:cs="Calibri"/>
          <w:color w:val="000000" w:themeColor="text1"/>
          <w:sz w:val="24"/>
          <w:szCs w:val="24"/>
        </w:rPr>
        <w:t>An applicant’s identity must be protected due to potential endangerment of their mission, their organization’s status, their employees, or individuals being served by the applicant.</w:t>
      </w:r>
    </w:p>
    <w:p w14:paraId="09433F60" w14:textId="3E7FBD38" w:rsidR="1144F248" w:rsidRPr="00773BDB" w:rsidRDefault="1133148A" w:rsidP="00024119">
      <w:pPr>
        <w:pStyle w:val="ListParagraph"/>
        <w:numPr>
          <w:ilvl w:val="0"/>
          <w:numId w:val="11"/>
        </w:numPr>
        <w:spacing w:after="0" w:line="240" w:lineRule="auto"/>
        <w:rPr>
          <w:rFonts w:ascii="Calibri" w:eastAsia="Calibri" w:hAnsi="Calibri" w:cs="Calibri"/>
          <w:color w:val="000000" w:themeColor="text1"/>
          <w:sz w:val="24"/>
          <w:szCs w:val="24"/>
        </w:rPr>
      </w:pPr>
      <w:r w:rsidRPr="00773BDB">
        <w:rPr>
          <w:rFonts w:ascii="Calibri" w:eastAsia="Calibri" w:hAnsi="Calibri" w:cs="Calibri"/>
          <w:color w:val="000000" w:themeColor="text1"/>
          <w:sz w:val="24"/>
          <w:szCs w:val="24"/>
        </w:rPr>
        <w:t xml:space="preserve"> For an applicant, if the Federal awarding agency makes a determination that there are exigent circumstances that prohibit the applicant from receiving a unique entity identifier and completing SAM registration prior to receiving a </w:t>
      </w:r>
      <w:proofErr w:type="gramStart"/>
      <w:r w:rsidRPr="00773BDB">
        <w:rPr>
          <w:rFonts w:ascii="Calibri" w:eastAsia="Calibri" w:hAnsi="Calibri" w:cs="Calibri"/>
          <w:color w:val="000000" w:themeColor="text1"/>
          <w:sz w:val="24"/>
          <w:szCs w:val="24"/>
        </w:rPr>
        <w:t>Federal</w:t>
      </w:r>
      <w:proofErr w:type="gramEnd"/>
      <w:r w:rsidRPr="00773BDB">
        <w:rPr>
          <w:rFonts w:ascii="Calibri" w:eastAsia="Calibri" w:hAnsi="Calibri" w:cs="Calibri"/>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458AF20C" w14:textId="77777777" w:rsidR="0036349B" w:rsidRPr="00773BDB" w:rsidRDefault="0036349B" w:rsidP="0036349B">
      <w:pPr>
        <w:pStyle w:val="ListParagraph"/>
        <w:spacing w:after="0" w:line="240" w:lineRule="auto"/>
        <w:rPr>
          <w:rFonts w:ascii="Calibri" w:eastAsia="Calibri" w:hAnsi="Calibri" w:cs="Calibri"/>
          <w:color w:val="000000" w:themeColor="text1"/>
          <w:sz w:val="24"/>
          <w:szCs w:val="24"/>
        </w:rPr>
      </w:pPr>
    </w:p>
    <w:p w14:paraId="2FD3F077" w14:textId="77179F26" w:rsidR="1144F248" w:rsidRPr="00773BDB" w:rsidRDefault="1133148A" w:rsidP="009A39D2">
      <w:pPr>
        <w:rPr>
          <w:rFonts w:ascii="Calibri" w:eastAsia="Calibri" w:hAnsi="Calibri" w:cs="Calibri"/>
          <w:color w:val="000000" w:themeColor="text1"/>
          <w:sz w:val="24"/>
          <w:szCs w:val="24"/>
        </w:rPr>
      </w:pPr>
      <w:r w:rsidRPr="00773BDB">
        <w:rPr>
          <w:rFonts w:ascii="Calibri" w:eastAsia="Calibri" w:hAnsi="Calibri" w:cs="Calibr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36ECB1E1" w14:textId="77777777" w:rsidR="005A068C" w:rsidRPr="00773BDB" w:rsidRDefault="005A068C" w:rsidP="0A236BE9">
      <w:pPr>
        <w:shd w:val="clear" w:color="auto" w:fill="FFFFFF" w:themeFill="background1"/>
        <w:spacing w:after="0" w:line="240" w:lineRule="auto"/>
        <w:textAlignment w:val="baseline"/>
        <w:rPr>
          <w:rFonts w:eastAsiaTheme="minorEastAsia"/>
          <w:color w:val="000000" w:themeColor="text1"/>
          <w:sz w:val="24"/>
          <w:szCs w:val="24"/>
        </w:rPr>
      </w:pPr>
    </w:p>
    <w:p w14:paraId="3170E625" w14:textId="77777777" w:rsidR="00B61396" w:rsidRPr="00773BDB" w:rsidRDefault="00BB36C2"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F</w:t>
      </w:r>
      <w:r w:rsidR="00B61396" w:rsidRPr="00773BDB">
        <w:rPr>
          <w:rFonts w:eastAsiaTheme="minorEastAsia"/>
          <w:b/>
          <w:bCs/>
          <w:color w:val="000000" w:themeColor="text1"/>
          <w:sz w:val="24"/>
          <w:szCs w:val="24"/>
          <w:bdr w:val="none" w:sz="0" w:space="0" w:color="auto" w:frame="1"/>
        </w:rPr>
        <w:t xml:space="preserve">. </w:t>
      </w:r>
      <w:r w:rsidRPr="00773BDB">
        <w:rPr>
          <w:rFonts w:eastAsiaTheme="minorEastAsia"/>
          <w:b/>
          <w:bCs/>
          <w:color w:val="000000" w:themeColor="text1"/>
          <w:sz w:val="24"/>
          <w:szCs w:val="24"/>
          <w:bdr w:val="none" w:sz="0" w:space="0" w:color="auto" w:frame="1"/>
        </w:rPr>
        <w:t xml:space="preserve">FEDERAL </w:t>
      </w:r>
      <w:r w:rsidR="00B61396" w:rsidRPr="00773BDB">
        <w:rPr>
          <w:rFonts w:eastAsiaTheme="minorEastAsia"/>
          <w:b/>
          <w:bCs/>
          <w:color w:val="000000" w:themeColor="text1"/>
          <w:sz w:val="24"/>
          <w:szCs w:val="24"/>
          <w:bdr w:val="none" w:sz="0" w:space="0" w:color="auto" w:frame="1"/>
        </w:rPr>
        <w:t>AWARD ADMINISTRATION</w:t>
      </w:r>
      <w:r w:rsidRPr="00773BDB">
        <w:rPr>
          <w:rFonts w:eastAsiaTheme="minorEastAsia"/>
          <w:b/>
          <w:bCs/>
          <w:color w:val="000000" w:themeColor="text1"/>
          <w:sz w:val="24"/>
          <w:szCs w:val="24"/>
          <w:bdr w:val="none" w:sz="0" w:space="0" w:color="auto" w:frame="1"/>
        </w:rPr>
        <w:t xml:space="preserve"> INFORMATION</w:t>
      </w:r>
    </w:p>
    <w:p w14:paraId="5339F860" w14:textId="77777777" w:rsidR="00B12515" w:rsidRPr="00773BDB" w:rsidRDefault="00B12515" w:rsidP="0A236BE9">
      <w:pPr>
        <w:shd w:val="clear" w:color="auto" w:fill="FFFFFF" w:themeFill="background1"/>
        <w:spacing w:after="0" w:line="240" w:lineRule="auto"/>
        <w:textAlignment w:val="baseline"/>
        <w:rPr>
          <w:rFonts w:eastAsiaTheme="minorEastAsia"/>
          <w:color w:val="000000" w:themeColor="text1"/>
          <w:sz w:val="24"/>
          <w:szCs w:val="24"/>
        </w:rPr>
      </w:pPr>
    </w:p>
    <w:p w14:paraId="00517C87" w14:textId="77777777" w:rsidR="00FD0E36" w:rsidRPr="00773BDB" w:rsidRDefault="00FD0E36" w:rsidP="00024119">
      <w:pPr>
        <w:pStyle w:val="ListParagraph"/>
        <w:numPr>
          <w:ilvl w:val="0"/>
          <w:numId w:val="5"/>
        </w:num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rPr>
        <w:t>Administrative and National Policy Requirements</w:t>
      </w:r>
    </w:p>
    <w:p w14:paraId="5122FB7E" w14:textId="77777777" w:rsidR="00FD0E36" w:rsidRPr="00773BDB" w:rsidRDefault="00FD0E36" w:rsidP="0A236BE9">
      <w:pPr>
        <w:shd w:val="clear" w:color="auto" w:fill="FFFFFF" w:themeFill="background1"/>
        <w:spacing w:after="0" w:line="240" w:lineRule="auto"/>
        <w:ind w:left="1080"/>
        <w:textAlignment w:val="baseline"/>
        <w:rPr>
          <w:rFonts w:eastAsiaTheme="minorEastAsia"/>
          <w:color w:val="000000" w:themeColor="text1"/>
          <w:sz w:val="24"/>
          <w:szCs w:val="24"/>
        </w:rPr>
      </w:pPr>
    </w:p>
    <w:p w14:paraId="4616F04F" w14:textId="1D5A7EF7" w:rsidR="00FD0E36" w:rsidRPr="00773BDB" w:rsidRDefault="00FD0E36"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b/>
          <w:bCs/>
          <w:color w:val="000000" w:themeColor="text1"/>
          <w:sz w:val="24"/>
          <w:szCs w:val="24"/>
        </w:rPr>
        <w:t>Terms and Conditions:</w:t>
      </w:r>
      <w:r w:rsidRPr="00773BDB">
        <w:rPr>
          <w:rFonts w:eastAsiaTheme="minorEastAsia"/>
          <w:color w:val="000000" w:themeColor="text1"/>
          <w:sz w:val="24"/>
          <w:szCs w:val="24"/>
        </w:rPr>
        <w:t xml:space="preserve"> Before submitting </w:t>
      </w:r>
      <w:r w:rsidR="4858433C" w:rsidRPr="00773BDB">
        <w:rPr>
          <w:rFonts w:eastAsiaTheme="minorEastAsia"/>
          <w:color w:val="000000" w:themeColor="text1"/>
          <w:sz w:val="24"/>
          <w:szCs w:val="24"/>
        </w:rPr>
        <w:t>the</w:t>
      </w:r>
      <w:r w:rsidRPr="00773BDB">
        <w:rPr>
          <w:rFonts w:eastAsiaTheme="minorEastAsia"/>
          <w:color w:val="000000" w:themeColor="text1"/>
          <w:sz w:val="24"/>
          <w:szCs w:val="24"/>
        </w:rPr>
        <w:t xml:space="preserve"> </w:t>
      </w:r>
      <w:r w:rsidR="00517375" w:rsidRPr="00773BDB">
        <w:rPr>
          <w:rFonts w:eastAsiaTheme="minorEastAsia"/>
          <w:color w:val="000000" w:themeColor="text1"/>
          <w:sz w:val="24"/>
          <w:szCs w:val="24"/>
        </w:rPr>
        <w:t>SOI</w:t>
      </w:r>
      <w:r w:rsidR="18176B0A" w:rsidRPr="00773BDB">
        <w:rPr>
          <w:rFonts w:eastAsiaTheme="minorEastAsia"/>
          <w:color w:val="000000" w:themeColor="text1"/>
          <w:sz w:val="24"/>
          <w:szCs w:val="24"/>
        </w:rPr>
        <w:t>,</w:t>
      </w:r>
      <w:r w:rsidRPr="00773BDB">
        <w:rPr>
          <w:rFonts w:eastAsiaTheme="minorEastAsia"/>
          <w:color w:val="000000" w:themeColor="text1"/>
          <w:sz w:val="24"/>
          <w:szCs w:val="24"/>
        </w:rPr>
        <w:t xml:space="preserve"> applicants should review all the terms and conditions and required certifications </w:t>
      </w:r>
      <w:r w:rsidR="00517375" w:rsidRPr="00773BDB">
        <w:rPr>
          <w:rFonts w:eastAsiaTheme="minorEastAsia"/>
          <w:color w:val="000000" w:themeColor="text1"/>
          <w:sz w:val="24"/>
          <w:szCs w:val="24"/>
        </w:rPr>
        <w:t>which will apply if a full proposal application is requested and awarded</w:t>
      </w:r>
      <w:r w:rsidRPr="00773BDB">
        <w:rPr>
          <w:rFonts w:eastAsiaTheme="minorEastAsia"/>
          <w:color w:val="000000" w:themeColor="text1"/>
          <w:sz w:val="24"/>
          <w:szCs w:val="24"/>
        </w:rPr>
        <w:t>, to ensure that they will be able to comply.  These include:</w:t>
      </w:r>
    </w:p>
    <w:p w14:paraId="790DDF43" w14:textId="77777777" w:rsidR="00FD0E36" w:rsidRPr="00773BDB" w:rsidRDefault="00FD0E36" w:rsidP="0A236BE9">
      <w:pPr>
        <w:shd w:val="clear" w:color="auto" w:fill="FFFFFF" w:themeFill="background1"/>
        <w:spacing w:after="0" w:line="240" w:lineRule="auto"/>
        <w:textAlignment w:val="baseline"/>
        <w:rPr>
          <w:rFonts w:eastAsiaTheme="minorEastAsia"/>
          <w:color w:val="000000" w:themeColor="text1"/>
          <w:sz w:val="24"/>
          <w:szCs w:val="24"/>
        </w:rPr>
      </w:pPr>
      <w:r w:rsidRPr="00773BDB">
        <w:rPr>
          <w:rFonts w:eastAsiaTheme="minorEastAsia"/>
          <w:color w:val="000000" w:themeColor="text1"/>
          <w:sz w:val="24"/>
          <w:szCs w:val="24"/>
          <w:u w:val="single"/>
        </w:rPr>
        <w:t>2 CFR 200</w:t>
      </w:r>
      <w:r w:rsidRPr="00773BDB">
        <w:rPr>
          <w:rFonts w:eastAsiaTheme="minorEastAsia"/>
          <w:color w:val="000000" w:themeColor="text1"/>
          <w:sz w:val="24"/>
          <w:szCs w:val="24"/>
        </w:rPr>
        <w:t xml:space="preserve">, </w:t>
      </w:r>
      <w:r w:rsidRPr="00773BDB">
        <w:rPr>
          <w:rFonts w:eastAsiaTheme="minorEastAsia"/>
          <w:color w:val="000000" w:themeColor="text1"/>
          <w:sz w:val="24"/>
          <w:szCs w:val="24"/>
          <w:u w:val="single"/>
        </w:rPr>
        <w:t>2 CFR 600</w:t>
      </w:r>
      <w:r w:rsidRPr="00773BDB">
        <w:rPr>
          <w:rFonts w:eastAsiaTheme="minorEastAsia"/>
          <w:color w:val="000000" w:themeColor="text1"/>
          <w:sz w:val="24"/>
          <w:szCs w:val="24"/>
        </w:rPr>
        <w:t>, and the Department of State</w:t>
      </w:r>
      <w:r w:rsidR="00950CC7" w:rsidRPr="00773BDB">
        <w:rPr>
          <w:rFonts w:eastAsiaTheme="minorEastAsia"/>
          <w:color w:val="000000" w:themeColor="text1"/>
          <w:sz w:val="24"/>
          <w:szCs w:val="24"/>
        </w:rPr>
        <w:t xml:space="preserve"> Standard Terms and Conditions </w:t>
      </w:r>
      <w:r w:rsidRPr="00773BDB">
        <w:rPr>
          <w:rFonts w:eastAsiaTheme="minorEastAsia"/>
          <w:color w:val="000000" w:themeColor="text1"/>
          <w:sz w:val="24"/>
          <w:szCs w:val="24"/>
        </w:rPr>
        <w:t xml:space="preserve">which are available at:  </w:t>
      </w:r>
      <w:hyperlink r:id="rId14">
        <w:r w:rsidR="00950CC7" w:rsidRPr="00773BDB">
          <w:rPr>
            <w:rStyle w:val="Hyperlink"/>
            <w:rFonts w:eastAsiaTheme="minorEastAsia"/>
            <w:color w:val="000000" w:themeColor="text1"/>
            <w:sz w:val="24"/>
            <w:szCs w:val="24"/>
          </w:rPr>
          <w:t>https://www.state.gov/about-us-office-of-the-procurement-executive/</w:t>
        </w:r>
      </w:hyperlink>
      <w:r w:rsidR="00950CC7" w:rsidRPr="00773BDB">
        <w:rPr>
          <w:rFonts w:eastAsiaTheme="minorEastAsia"/>
          <w:color w:val="000000" w:themeColor="text1"/>
          <w:sz w:val="24"/>
          <w:szCs w:val="24"/>
        </w:rPr>
        <w:t>.</w:t>
      </w:r>
    </w:p>
    <w:p w14:paraId="4704DCF6" w14:textId="354615E9" w:rsidR="1E769239" w:rsidRPr="00773BDB" w:rsidRDefault="1E769239" w:rsidP="0A236BE9">
      <w:pPr>
        <w:spacing w:after="0" w:line="240" w:lineRule="auto"/>
        <w:ind w:left="720"/>
        <w:rPr>
          <w:rFonts w:ascii="Calibri" w:eastAsia="Calibri" w:hAnsi="Calibri" w:cs="Calibri"/>
          <w:color w:val="000000" w:themeColor="text1"/>
          <w:sz w:val="24"/>
          <w:szCs w:val="24"/>
          <w:highlight w:val="yellow"/>
        </w:rPr>
      </w:pPr>
    </w:p>
    <w:p w14:paraId="668DBD32" w14:textId="77777777" w:rsidR="005A068C" w:rsidRPr="00773BDB" w:rsidRDefault="00D0290D" w:rsidP="0A236BE9">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773BDB">
        <w:rPr>
          <w:rFonts w:eastAsiaTheme="minorEastAsia"/>
          <w:b/>
          <w:bCs/>
          <w:color w:val="000000" w:themeColor="text1"/>
          <w:sz w:val="24"/>
          <w:szCs w:val="24"/>
          <w:bdr w:val="none" w:sz="0" w:space="0" w:color="auto" w:frame="1"/>
        </w:rPr>
        <w:t xml:space="preserve">G.  </w:t>
      </w:r>
      <w:r w:rsidR="005A068C" w:rsidRPr="00773BDB">
        <w:rPr>
          <w:rFonts w:eastAsiaTheme="minorEastAsia"/>
          <w:b/>
          <w:bCs/>
          <w:color w:val="000000" w:themeColor="text1"/>
          <w:sz w:val="24"/>
          <w:szCs w:val="24"/>
          <w:bdr w:val="none" w:sz="0" w:space="0" w:color="auto" w:frame="1"/>
        </w:rPr>
        <w:t>FEDERAL AWARDING AGENCY CONTACTS</w:t>
      </w:r>
    </w:p>
    <w:p w14:paraId="539111E9" w14:textId="3ABE4F93" w:rsidR="00845EB0" w:rsidRPr="00773BDB" w:rsidRDefault="00845EB0" w:rsidP="00845EB0">
      <w:pPr>
        <w:shd w:val="clear" w:color="auto" w:fill="FFFFFF" w:themeFill="background1"/>
        <w:spacing w:after="0" w:line="240" w:lineRule="auto"/>
        <w:textAlignment w:val="baseline"/>
        <w:rPr>
          <w:rFonts w:eastAsiaTheme="minorEastAsia"/>
          <w:b/>
          <w:bCs/>
          <w:color w:val="000000" w:themeColor="text1"/>
          <w:sz w:val="24"/>
          <w:szCs w:val="24"/>
        </w:rPr>
      </w:pPr>
      <w:r w:rsidRPr="00773BDB">
        <w:rPr>
          <w:rFonts w:eastAsiaTheme="minorEastAsia"/>
          <w:color w:val="000000" w:themeColor="text1"/>
          <w:sz w:val="24"/>
          <w:szCs w:val="24"/>
        </w:rPr>
        <w:t>If you have any questions about the SOI application process, please contact: </w:t>
      </w:r>
      <w:r w:rsidR="00885CD0" w:rsidRPr="00773BDB">
        <w:rPr>
          <w:rFonts w:eastAsiaTheme="minorEastAsia"/>
          <w:b/>
          <w:bCs/>
          <w:color w:val="000000" w:themeColor="text1"/>
          <w:sz w:val="24"/>
          <w:szCs w:val="24"/>
        </w:rPr>
        <w:t>cdj</w:t>
      </w:r>
      <w:r w:rsidR="00F91ACB">
        <w:rPr>
          <w:rFonts w:eastAsiaTheme="minorEastAsia"/>
          <w:b/>
          <w:bCs/>
          <w:color w:val="000000" w:themeColor="text1"/>
          <w:sz w:val="24"/>
          <w:szCs w:val="24"/>
        </w:rPr>
        <w:t>_</w:t>
      </w:r>
      <w:r w:rsidR="00885CD0" w:rsidRPr="00773BDB">
        <w:rPr>
          <w:rFonts w:eastAsiaTheme="minorEastAsia"/>
          <w:b/>
          <w:bCs/>
          <w:color w:val="000000" w:themeColor="text1"/>
          <w:sz w:val="24"/>
          <w:szCs w:val="24"/>
        </w:rPr>
        <w:t>grants@state.gov</w:t>
      </w:r>
    </w:p>
    <w:p w14:paraId="502FF8C3" w14:textId="77777777" w:rsidR="00845EB0" w:rsidRPr="00773BDB" w:rsidRDefault="00845EB0" w:rsidP="00845EB0">
      <w:pPr>
        <w:spacing w:after="390" w:line="240" w:lineRule="auto"/>
        <w:rPr>
          <w:rFonts w:eastAsiaTheme="minorEastAsia"/>
          <w:b/>
          <w:bCs/>
          <w:i/>
          <w:iCs/>
          <w:color w:val="000000" w:themeColor="text1"/>
          <w:sz w:val="24"/>
          <w:szCs w:val="24"/>
        </w:rPr>
      </w:pPr>
    </w:p>
    <w:p w14:paraId="564A2376" w14:textId="309C6B8E" w:rsidR="280F1C26" w:rsidRPr="00773BDB" w:rsidRDefault="280F1C26" w:rsidP="00845EB0">
      <w:pPr>
        <w:shd w:val="clear" w:color="auto" w:fill="FFFFFF" w:themeFill="background1"/>
        <w:spacing w:after="0" w:line="240" w:lineRule="auto"/>
        <w:textAlignment w:val="baseline"/>
        <w:rPr>
          <w:rFonts w:eastAsiaTheme="minorEastAsia"/>
          <w:b/>
          <w:bCs/>
          <w:i/>
          <w:iCs/>
          <w:color w:val="000000" w:themeColor="text1"/>
          <w:sz w:val="24"/>
          <w:szCs w:val="24"/>
        </w:rPr>
      </w:pPr>
    </w:p>
    <w:sectPr w:rsidR="280F1C26" w:rsidRPr="00773BDB" w:rsidSect="00A47ECF">
      <w:footerReference w:type="default" r:id="rId15"/>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F2B1D8" w14:textId="77777777" w:rsidR="00FF21C4" w:rsidRDefault="00FF21C4" w:rsidP="00DB74F9">
      <w:pPr>
        <w:spacing w:after="0" w:line="240" w:lineRule="auto"/>
      </w:pPr>
      <w:r>
        <w:separator/>
      </w:r>
    </w:p>
  </w:endnote>
  <w:endnote w:type="continuationSeparator" w:id="0">
    <w:p w14:paraId="1ED624F1" w14:textId="77777777" w:rsidR="00FF21C4" w:rsidRDefault="00FF21C4"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6ADBAE3D" w14:paraId="4AFBD909" w14:textId="77777777" w:rsidTr="40E02F28">
      <w:tc>
        <w:tcPr>
          <w:tcW w:w="3120" w:type="dxa"/>
        </w:tcPr>
        <w:p w14:paraId="0D5F0C87" w14:textId="783A3E7F" w:rsidR="6ADBAE3D" w:rsidRDefault="6ADBAE3D" w:rsidP="40E02F28">
          <w:pPr>
            <w:pStyle w:val="Header"/>
            <w:ind w:left="-115"/>
          </w:pPr>
        </w:p>
      </w:tc>
      <w:tc>
        <w:tcPr>
          <w:tcW w:w="3120" w:type="dxa"/>
        </w:tcPr>
        <w:p w14:paraId="0EDE2B41" w14:textId="62F2CA75" w:rsidR="6ADBAE3D" w:rsidRDefault="6ADBAE3D" w:rsidP="40E02F28">
          <w:pPr>
            <w:pStyle w:val="Header"/>
            <w:jc w:val="center"/>
          </w:pPr>
        </w:p>
      </w:tc>
      <w:tc>
        <w:tcPr>
          <w:tcW w:w="3120" w:type="dxa"/>
        </w:tcPr>
        <w:p w14:paraId="7FBECE28" w14:textId="5B9B6D5A" w:rsidR="6ADBAE3D" w:rsidRDefault="6ADBAE3D" w:rsidP="40E02F28">
          <w:pPr>
            <w:pStyle w:val="Header"/>
            <w:ind w:right="-115"/>
            <w:jc w:val="right"/>
          </w:pPr>
        </w:p>
      </w:tc>
    </w:tr>
  </w:tbl>
  <w:p w14:paraId="491AC1DE" w14:textId="52D49DBB" w:rsidR="6ADBAE3D" w:rsidRDefault="6ADBAE3D" w:rsidP="00B4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C67FA" w14:textId="77777777" w:rsidR="00FF21C4" w:rsidRDefault="00FF21C4" w:rsidP="00DB74F9">
      <w:pPr>
        <w:spacing w:after="0" w:line="240" w:lineRule="auto"/>
      </w:pPr>
      <w:r>
        <w:separator/>
      </w:r>
    </w:p>
  </w:footnote>
  <w:footnote w:type="continuationSeparator" w:id="0">
    <w:p w14:paraId="583C0EC7" w14:textId="77777777" w:rsidR="00FF21C4" w:rsidRDefault="00FF21C4"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CB69FD"/>
    <w:multiLevelType w:val="hybridMultilevel"/>
    <w:tmpl w:val="181E7CFE"/>
    <w:lvl w:ilvl="0" w:tplc="B53C7398">
      <w:start w:val="1"/>
      <w:numFmt w:val="decimal"/>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453E63"/>
    <w:multiLevelType w:val="hybridMultilevel"/>
    <w:tmpl w:val="5F883744"/>
    <w:lvl w:ilvl="0" w:tplc="97F61EDC">
      <w:start w:val="1"/>
      <w:numFmt w:val="bullet"/>
      <w:lvlText w:val=""/>
      <w:lvlJc w:val="left"/>
      <w:pPr>
        <w:ind w:left="720" w:hanging="360"/>
      </w:pPr>
      <w:rPr>
        <w:rFonts w:ascii="Symbol" w:hAnsi="Symbol" w:hint="default"/>
      </w:rPr>
    </w:lvl>
    <w:lvl w:ilvl="1" w:tplc="47C84720">
      <w:start w:val="1"/>
      <w:numFmt w:val="bullet"/>
      <w:lvlText w:val="o"/>
      <w:lvlJc w:val="left"/>
      <w:pPr>
        <w:ind w:left="1440" w:hanging="360"/>
      </w:pPr>
      <w:rPr>
        <w:rFonts w:ascii="Courier New" w:hAnsi="Courier New" w:hint="default"/>
      </w:rPr>
    </w:lvl>
    <w:lvl w:ilvl="2" w:tplc="FEDA7A0A">
      <w:start w:val="1"/>
      <w:numFmt w:val="bullet"/>
      <w:lvlText w:val=""/>
      <w:lvlJc w:val="left"/>
      <w:pPr>
        <w:ind w:left="2160" w:hanging="360"/>
      </w:pPr>
      <w:rPr>
        <w:rFonts w:ascii="Wingdings" w:hAnsi="Wingdings" w:hint="default"/>
      </w:rPr>
    </w:lvl>
    <w:lvl w:ilvl="3" w:tplc="55A4E1D2">
      <w:start w:val="1"/>
      <w:numFmt w:val="bullet"/>
      <w:lvlText w:val=""/>
      <w:lvlJc w:val="left"/>
      <w:pPr>
        <w:ind w:left="2880" w:hanging="360"/>
      </w:pPr>
      <w:rPr>
        <w:rFonts w:ascii="Symbol" w:hAnsi="Symbol" w:hint="default"/>
      </w:rPr>
    </w:lvl>
    <w:lvl w:ilvl="4" w:tplc="F16AFDAA">
      <w:start w:val="1"/>
      <w:numFmt w:val="bullet"/>
      <w:lvlText w:val="o"/>
      <w:lvlJc w:val="left"/>
      <w:pPr>
        <w:ind w:left="3600" w:hanging="360"/>
      </w:pPr>
      <w:rPr>
        <w:rFonts w:ascii="Courier New" w:hAnsi="Courier New" w:hint="default"/>
      </w:rPr>
    </w:lvl>
    <w:lvl w:ilvl="5" w:tplc="2D1E4E0A">
      <w:start w:val="1"/>
      <w:numFmt w:val="bullet"/>
      <w:lvlText w:val=""/>
      <w:lvlJc w:val="left"/>
      <w:pPr>
        <w:ind w:left="4320" w:hanging="360"/>
      </w:pPr>
      <w:rPr>
        <w:rFonts w:ascii="Wingdings" w:hAnsi="Wingdings" w:hint="default"/>
      </w:rPr>
    </w:lvl>
    <w:lvl w:ilvl="6" w:tplc="422860E0">
      <w:start w:val="1"/>
      <w:numFmt w:val="bullet"/>
      <w:lvlText w:val=""/>
      <w:lvlJc w:val="left"/>
      <w:pPr>
        <w:ind w:left="5040" w:hanging="360"/>
      </w:pPr>
      <w:rPr>
        <w:rFonts w:ascii="Symbol" w:hAnsi="Symbol" w:hint="default"/>
      </w:rPr>
    </w:lvl>
    <w:lvl w:ilvl="7" w:tplc="F9E0CCF4">
      <w:start w:val="1"/>
      <w:numFmt w:val="bullet"/>
      <w:lvlText w:val="o"/>
      <w:lvlJc w:val="left"/>
      <w:pPr>
        <w:ind w:left="5760" w:hanging="360"/>
      </w:pPr>
      <w:rPr>
        <w:rFonts w:ascii="Courier New" w:hAnsi="Courier New" w:hint="default"/>
      </w:rPr>
    </w:lvl>
    <w:lvl w:ilvl="8" w:tplc="28F24B16">
      <w:start w:val="1"/>
      <w:numFmt w:val="bullet"/>
      <w:lvlText w:val=""/>
      <w:lvlJc w:val="left"/>
      <w:pPr>
        <w:ind w:left="6480" w:hanging="360"/>
      </w:pPr>
      <w:rPr>
        <w:rFonts w:ascii="Wingdings" w:hAnsi="Wingdings" w:hint="default"/>
      </w:rPr>
    </w:lvl>
  </w:abstractNum>
  <w:abstractNum w:abstractNumId="3" w15:restartNumberingAfterBreak="0">
    <w:nsid w:val="3EEB00B9"/>
    <w:multiLevelType w:val="multilevel"/>
    <w:tmpl w:val="B5FCF7D6"/>
    <w:lvl w:ilvl="0">
      <w:start w:val="1"/>
      <w:numFmt w:val="bullet"/>
      <w:lvlText w:val="●"/>
      <w:lvlJc w:val="left"/>
      <w:pPr>
        <w:ind w:left="720" w:firstLine="360"/>
      </w:pPr>
      <w:rPr>
        <w:rFonts w:asciiTheme="minorHAnsi" w:hAnsiTheme="minorHAnsi" w:cstheme="minorHAnsi" w:hint="default"/>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4" w15:restartNumberingAfterBreak="0">
    <w:nsid w:val="49AF7706"/>
    <w:multiLevelType w:val="hybridMultilevel"/>
    <w:tmpl w:val="BA167238"/>
    <w:lvl w:ilvl="0" w:tplc="72C422F2">
      <w:start w:val="1"/>
      <w:numFmt w:val="decimal"/>
      <w:lvlText w:val="%1."/>
      <w:lvlJc w:val="left"/>
      <w:pPr>
        <w:ind w:left="360" w:hanging="360"/>
      </w:pPr>
      <w:rPr>
        <w:b w:val="0"/>
        <w:bCs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AAE48C6"/>
    <w:multiLevelType w:val="multilevel"/>
    <w:tmpl w:val="3DCABA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6" w15:restartNumberingAfterBreak="0">
    <w:nsid w:val="58033E16"/>
    <w:multiLevelType w:val="hybridMultilevel"/>
    <w:tmpl w:val="5224B66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4522FBB"/>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B7A51A9"/>
    <w:multiLevelType w:val="hybridMultilevel"/>
    <w:tmpl w:val="04C41F2E"/>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E6C5227"/>
    <w:multiLevelType w:val="hybridMultilevel"/>
    <w:tmpl w:val="A24C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4910338">
    <w:abstractNumId w:val="2"/>
  </w:num>
  <w:num w:numId="2" w16cid:durableId="1905528571">
    <w:abstractNumId w:val="1"/>
  </w:num>
  <w:num w:numId="3" w16cid:durableId="46614237">
    <w:abstractNumId w:val="11"/>
  </w:num>
  <w:num w:numId="4" w16cid:durableId="1379471051">
    <w:abstractNumId w:val="5"/>
  </w:num>
  <w:num w:numId="5" w16cid:durableId="334848042">
    <w:abstractNumId w:val="8"/>
  </w:num>
  <w:num w:numId="6" w16cid:durableId="781920976">
    <w:abstractNumId w:val="7"/>
  </w:num>
  <w:num w:numId="7" w16cid:durableId="28578101">
    <w:abstractNumId w:val="9"/>
  </w:num>
  <w:num w:numId="8" w16cid:durableId="1547136610">
    <w:abstractNumId w:val="4"/>
  </w:num>
  <w:num w:numId="9" w16cid:durableId="1222518829">
    <w:abstractNumId w:val="10"/>
  </w:num>
  <w:num w:numId="10" w16cid:durableId="2056155352">
    <w:abstractNumId w:val="3"/>
  </w:num>
  <w:num w:numId="11" w16cid:durableId="80420809">
    <w:abstractNumId w:val="6"/>
  </w:num>
  <w:num w:numId="12" w16cid:durableId="83369144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078"/>
    <w:rsid w:val="00015127"/>
    <w:rsid w:val="00024119"/>
    <w:rsid w:val="0003510C"/>
    <w:rsid w:val="000672CB"/>
    <w:rsid w:val="00095932"/>
    <w:rsid w:val="000A475D"/>
    <w:rsid w:val="001075FD"/>
    <w:rsid w:val="00143669"/>
    <w:rsid w:val="00171A0D"/>
    <w:rsid w:val="00171AEC"/>
    <w:rsid w:val="00175026"/>
    <w:rsid w:val="00183ED4"/>
    <w:rsid w:val="001A6992"/>
    <w:rsid w:val="001D0A32"/>
    <w:rsid w:val="0021787D"/>
    <w:rsid w:val="00227BC9"/>
    <w:rsid w:val="002309D1"/>
    <w:rsid w:val="0023368A"/>
    <w:rsid w:val="00292F07"/>
    <w:rsid w:val="002B64B8"/>
    <w:rsid w:val="002D7471"/>
    <w:rsid w:val="002E440C"/>
    <w:rsid w:val="003140A5"/>
    <w:rsid w:val="00336AD6"/>
    <w:rsid w:val="0036349B"/>
    <w:rsid w:val="003771F4"/>
    <w:rsid w:val="00384804"/>
    <w:rsid w:val="00384B69"/>
    <w:rsid w:val="003A11C4"/>
    <w:rsid w:val="003A3960"/>
    <w:rsid w:val="003B0A47"/>
    <w:rsid w:val="003B2411"/>
    <w:rsid w:val="003F3266"/>
    <w:rsid w:val="00402334"/>
    <w:rsid w:val="00405086"/>
    <w:rsid w:val="00406653"/>
    <w:rsid w:val="00457398"/>
    <w:rsid w:val="00460324"/>
    <w:rsid w:val="004653B3"/>
    <w:rsid w:val="004C668F"/>
    <w:rsid w:val="004D0AFD"/>
    <w:rsid w:val="004E1A04"/>
    <w:rsid w:val="004F59E1"/>
    <w:rsid w:val="00506C41"/>
    <w:rsid w:val="005169CF"/>
    <w:rsid w:val="00517375"/>
    <w:rsid w:val="00530381"/>
    <w:rsid w:val="005548FB"/>
    <w:rsid w:val="00562F92"/>
    <w:rsid w:val="00567FE5"/>
    <w:rsid w:val="005729C6"/>
    <w:rsid w:val="005A068C"/>
    <w:rsid w:val="005A2D69"/>
    <w:rsid w:val="005C28C2"/>
    <w:rsid w:val="005D6853"/>
    <w:rsid w:val="00621673"/>
    <w:rsid w:val="00635397"/>
    <w:rsid w:val="00681AC8"/>
    <w:rsid w:val="006B0830"/>
    <w:rsid w:val="006B14BA"/>
    <w:rsid w:val="006B1AFD"/>
    <w:rsid w:val="006B676B"/>
    <w:rsid w:val="006E07C9"/>
    <w:rsid w:val="006F4906"/>
    <w:rsid w:val="007002F0"/>
    <w:rsid w:val="00716D05"/>
    <w:rsid w:val="00735117"/>
    <w:rsid w:val="0075275B"/>
    <w:rsid w:val="00773BDB"/>
    <w:rsid w:val="00794F99"/>
    <w:rsid w:val="007A380E"/>
    <w:rsid w:val="007B68A3"/>
    <w:rsid w:val="007D0CE3"/>
    <w:rsid w:val="007F0971"/>
    <w:rsid w:val="00845EB0"/>
    <w:rsid w:val="00852712"/>
    <w:rsid w:val="00856FBB"/>
    <w:rsid w:val="00877303"/>
    <w:rsid w:val="00885CD0"/>
    <w:rsid w:val="0089436C"/>
    <w:rsid w:val="00896243"/>
    <w:rsid w:val="008B454C"/>
    <w:rsid w:val="008C21E2"/>
    <w:rsid w:val="008C6D86"/>
    <w:rsid w:val="008C7E27"/>
    <w:rsid w:val="008D356F"/>
    <w:rsid w:val="008F021E"/>
    <w:rsid w:val="008F0AB2"/>
    <w:rsid w:val="00912E18"/>
    <w:rsid w:val="00950CC7"/>
    <w:rsid w:val="00955DAA"/>
    <w:rsid w:val="009606F6"/>
    <w:rsid w:val="00972B65"/>
    <w:rsid w:val="009A39D2"/>
    <w:rsid w:val="009C7E59"/>
    <w:rsid w:val="009F745E"/>
    <w:rsid w:val="00A134E6"/>
    <w:rsid w:val="00A41FD2"/>
    <w:rsid w:val="00A47ECF"/>
    <w:rsid w:val="00A572BB"/>
    <w:rsid w:val="00A76242"/>
    <w:rsid w:val="00AA1F73"/>
    <w:rsid w:val="00AADE25"/>
    <w:rsid w:val="00B10CF4"/>
    <w:rsid w:val="00B12515"/>
    <w:rsid w:val="00B166C2"/>
    <w:rsid w:val="00B311B9"/>
    <w:rsid w:val="00B37DD1"/>
    <w:rsid w:val="00B43CCB"/>
    <w:rsid w:val="00B43D75"/>
    <w:rsid w:val="00B52F74"/>
    <w:rsid w:val="00B55E59"/>
    <w:rsid w:val="00B61396"/>
    <w:rsid w:val="00B76C93"/>
    <w:rsid w:val="00B94066"/>
    <w:rsid w:val="00B96D26"/>
    <w:rsid w:val="00BA582F"/>
    <w:rsid w:val="00BA5F62"/>
    <w:rsid w:val="00BA9E58"/>
    <w:rsid w:val="00BB36C2"/>
    <w:rsid w:val="00C015BA"/>
    <w:rsid w:val="00C06DAE"/>
    <w:rsid w:val="00C137F5"/>
    <w:rsid w:val="00C23567"/>
    <w:rsid w:val="00C326E9"/>
    <w:rsid w:val="00C46460"/>
    <w:rsid w:val="00C52BBC"/>
    <w:rsid w:val="00C55953"/>
    <w:rsid w:val="00C71D27"/>
    <w:rsid w:val="00CB35E8"/>
    <w:rsid w:val="00CC903A"/>
    <w:rsid w:val="00D0290D"/>
    <w:rsid w:val="00D21A4B"/>
    <w:rsid w:val="00D74581"/>
    <w:rsid w:val="00D85FB7"/>
    <w:rsid w:val="00DB74F9"/>
    <w:rsid w:val="00DB7869"/>
    <w:rsid w:val="00E11B33"/>
    <w:rsid w:val="00E564A9"/>
    <w:rsid w:val="00E57671"/>
    <w:rsid w:val="00E61918"/>
    <w:rsid w:val="00E78FAA"/>
    <w:rsid w:val="00E87591"/>
    <w:rsid w:val="00E956A6"/>
    <w:rsid w:val="00ED7E4F"/>
    <w:rsid w:val="00EF0189"/>
    <w:rsid w:val="00F91ACB"/>
    <w:rsid w:val="00FD0E36"/>
    <w:rsid w:val="00FD256D"/>
    <w:rsid w:val="00FF21C4"/>
    <w:rsid w:val="014AC222"/>
    <w:rsid w:val="0178B720"/>
    <w:rsid w:val="0197597B"/>
    <w:rsid w:val="01CEA087"/>
    <w:rsid w:val="025F8403"/>
    <w:rsid w:val="028EBB00"/>
    <w:rsid w:val="02B98892"/>
    <w:rsid w:val="037A766B"/>
    <w:rsid w:val="037E59AF"/>
    <w:rsid w:val="03D6A8C5"/>
    <w:rsid w:val="03D733B2"/>
    <w:rsid w:val="0453774C"/>
    <w:rsid w:val="04EA1861"/>
    <w:rsid w:val="051A559A"/>
    <w:rsid w:val="0549663C"/>
    <w:rsid w:val="05E4DE7D"/>
    <w:rsid w:val="05FAA6AA"/>
    <w:rsid w:val="060B8C41"/>
    <w:rsid w:val="0613B662"/>
    <w:rsid w:val="06180DC4"/>
    <w:rsid w:val="061ED526"/>
    <w:rsid w:val="06540393"/>
    <w:rsid w:val="066B4A6F"/>
    <w:rsid w:val="06DB8C6F"/>
    <w:rsid w:val="07634AC5"/>
    <w:rsid w:val="07F83BFF"/>
    <w:rsid w:val="07FE7B2B"/>
    <w:rsid w:val="08181329"/>
    <w:rsid w:val="08607D7D"/>
    <w:rsid w:val="086255E4"/>
    <w:rsid w:val="0876CAB3"/>
    <w:rsid w:val="089AEF30"/>
    <w:rsid w:val="097A344F"/>
    <w:rsid w:val="09D34969"/>
    <w:rsid w:val="0A098217"/>
    <w:rsid w:val="0A236BE9"/>
    <w:rsid w:val="0A3E0326"/>
    <w:rsid w:val="0A84FE14"/>
    <w:rsid w:val="0AACA2CC"/>
    <w:rsid w:val="0ADC65F8"/>
    <w:rsid w:val="0AE5A5BD"/>
    <w:rsid w:val="0B310A36"/>
    <w:rsid w:val="0B5EA1D9"/>
    <w:rsid w:val="0B84FB04"/>
    <w:rsid w:val="0B8AD53C"/>
    <w:rsid w:val="0B8B683C"/>
    <w:rsid w:val="0B9B9CD8"/>
    <w:rsid w:val="0C3B5CB7"/>
    <w:rsid w:val="0C648684"/>
    <w:rsid w:val="0CBEBF96"/>
    <w:rsid w:val="0CFE01DD"/>
    <w:rsid w:val="0D046831"/>
    <w:rsid w:val="0D916C19"/>
    <w:rsid w:val="0DE8A3E9"/>
    <w:rsid w:val="0E5CA773"/>
    <w:rsid w:val="0E887714"/>
    <w:rsid w:val="0E8A7302"/>
    <w:rsid w:val="0EA3A4CB"/>
    <w:rsid w:val="0F17BB15"/>
    <w:rsid w:val="0F2A82FC"/>
    <w:rsid w:val="0F59C51F"/>
    <w:rsid w:val="0FC5379D"/>
    <w:rsid w:val="108BBECB"/>
    <w:rsid w:val="10A7A78A"/>
    <w:rsid w:val="10D52B03"/>
    <w:rsid w:val="1133148A"/>
    <w:rsid w:val="11388596"/>
    <w:rsid w:val="1144F248"/>
    <w:rsid w:val="115D0048"/>
    <w:rsid w:val="11654555"/>
    <w:rsid w:val="11847EE3"/>
    <w:rsid w:val="11B83AB9"/>
    <w:rsid w:val="11E4B621"/>
    <w:rsid w:val="1344E051"/>
    <w:rsid w:val="134A05BE"/>
    <w:rsid w:val="138DABB6"/>
    <w:rsid w:val="139B9711"/>
    <w:rsid w:val="14BC58BD"/>
    <w:rsid w:val="14EB8D10"/>
    <w:rsid w:val="1504237A"/>
    <w:rsid w:val="1562FF87"/>
    <w:rsid w:val="1581CDB4"/>
    <w:rsid w:val="15E96905"/>
    <w:rsid w:val="16C83698"/>
    <w:rsid w:val="16D33004"/>
    <w:rsid w:val="16DACC13"/>
    <w:rsid w:val="1726965D"/>
    <w:rsid w:val="1774B77A"/>
    <w:rsid w:val="1785DF93"/>
    <w:rsid w:val="1788B4DC"/>
    <w:rsid w:val="17AC5CFB"/>
    <w:rsid w:val="17BC68CA"/>
    <w:rsid w:val="17BE3EC8"/>
    <w:rsid w:val="17E9E8D5"/>
    <w:rsid w:val="18063B9A"/>
    <w:rsid w:val="18176B0A"/>
    <w:rsid w:val="182A91FB"/>
    <w:rsid w:val="18A0F9DC"/>
    <w:rsid w:val="18B1CFFA"/>
    <w:rsid w:val="18F8B972"/>
    <w:rsid w:val="19389A41"/>
    <w:rsid w:val="197F637C"/>
    <w:rsid w:val="19C09CBE"/>
    <w:rsid w:val="19FE9F79"/>
    <w:rsid w:val="1A2CA6FF"/>
    <w:rsid w:val="1A9D7415"/>
    <w:rsid w:val="1AEB2E02"/>
    <w:rsid w:val="1AEF062E"/>
    <w:rsid w:val="1B3671BB"/>
    <w:rsid w:val="1B3DA1AE"/>
    <w:rsid w:val="1B4D9E57"/>
    <w:rsid w:val="1B5909FA"/>
    <w:rsid w:val="1B7EB351"/>
    <w:rsid w:val="1B83C701"/>
    <w:rsid w:val="1BCB172E"/>
    <w:rsid w:val="1C29D007"/>
    <w:rsid w:val="1C6EA510"/>
    <w:rsid w:val="1CEEE365"/>
    <w:rsid w:val="1D10C8F6"/>
    <w:rsid w:val="1D355C8B"/>
    <w:rsid w:val="1D53DC94"/>
    <w:rsid w:val="1D5E0464"/>
    <w:rsid w:val="1D8871D7"/>
    <w:rsid w:val="1DC5C128"/>
    <w:rsid w:val="1DE64FAE"/>
    <w:rsid w:val="1E769239"/>
    <w:rsid w:val="1EE3C8F2"/>
    <w:rsid w:val="1F3B748F"/>
    <w:rsid w:val="1F47C302"/>
    <w:rsid w:val="1F84E1A0"/>
    <w:rsid w:val="1F87FEA5"/>
    <w:rsid w:val="1F8F413B"/>
    <w:rsid w:val="2122B4D7"/>
    <w:rsid w:val="22272B10"/>
    <w:rsid w:val="22460E8D"/>
    <w:rsid w:val="2252BAFF"/>
    <w:rsid w:val="2278240C"/>
    <w:rsid w:val="22B96F7D"/>
    <w:rsid w:val="23437D4C"/>
    <w:rsid w:val="23E6F5CA"/>
    <w:rsid w:val="23FEE3A4"/>
    <w:rsid w:val="244845E1"/>
    <w:rsid w:val="24852F2E"/>
    <w:rsid w:val="24DF4F25"/>
    <w:rsid w:val="24E3D438"/>
    <w:rsid w:val="24F43524"/>
    <w:rsid w:val="25103A42"/>
    <w:rsid w:val="256935BD"/>
    <w:rsid w:val="25C0FBA3"/>
    <w:rsid w:val="2657EE79"/>
    <w:rsid w:val="265EBCE5"/>
    <w:rsid w:val="2664E8A5"/>
    <w:rsid w:val="267BCA59"/>
    <w:rsid w:val="269F0BCC"/>
    <w:rsid w:val="26E82E18"/>
    <w:rsid w:val="27355B81"/>
    <w:rsid w:val="275AA65E"/>
    <w:rsid w:val="27FB3A6D"/>
    <w:rsid w:val="280F1C26"/>
    <w:rsid w:val="296B3A33"/>
    <w:rsid w:val="296CC5F4"/>
    <w:rsid w:val="29952772"/>
    <w:rsid w:val="2A856D0D"/>
    <w:rsid w:val="2AF5BB31"/>
    <w:rsid w:val="2B80B0FD"/>
    <w:rsid w:val="2BADEFC9"/>
    <w:rsid w:val="2C0C879B"/>
    <w:rsid w:val="2CBE9DE2"/>
    <w:rsid w:val="2CC462D6"/>
    <w:rsid w:val="2D35F825"/>
    <w:rsid w:val="2D37181B"/>
    <w:rsid w:val="2D3CF2AA"/>
    <w:rsid w:val="2D5170B9"/>
    <w:rsid w:val="2DBFF96A"/>
    <w:rsid w:val="2DC031C7"/>
    <w:rsid w:val="2DC63282"/>
    <w:rsid w:val="2E06FB4C"/>
    <w:rsid w:val="2EE1F830"/>
    <w:rsid w:val="2F17CA8F"/>
    <w:rsid w:val="2F77419D"/>
    <w:rsid w:val="2FB98672"/>
    <w:rsid w:val="2FCB86D3"/>
    <w:rsid w:val="2FDC45A7"/>
    <w:rsid w:val="30371C23"/>
    <w:rsid w:val="3056225F"/>
    <w:rsid w:val="307B56E4"/>
    <w:rsid w:val="308A42F1"/>
    <w:rsid w:val="30990A2F"/>
    <w:rsid w:val="313DEC26"/>
    <w:rsid w:val="31780F1B"/>
    <w:rsid w:val="31A121DD"/>
    <w:rsid w:val="31D9C93C"/>
    <w:rsid w:val="31E6FE6B"/>
    <w:rsid w:val="31F3B9EE"/>
    <w:rsid w:val="32872ABF"/>
    <w:rsid w:val="32D76311"/>
    <w:rsid w:val="32E27BFD"/>
    <w:rsid w:val="330F5734"/>
    <w:rsid w:val="33325E22"/>
    <w:rsid w:val="3340F89D"/>
    <w:rsid w:val="33813F5F"/>
    <w:rsid w:val="33F7932F"/>
    <w:rsid w:val="34102400"/>
    <w:rsid w:val="34C47F83"/>
    <w:rsid w:val="3595836D"/>
    <w:rsid w:val="35AD0B27"/>
    <w:rsid w:val="35E9C97E"/>
    <w:rsid w:val="36681EFD"/>
    <w:rsid w:val="36F19D2F"/>
    <w:rsid w:val="3727C224"/>
    <w:rsid w:val="376DC7B0"/>
    <w:rsid w:val="37CF1B4D"/>
    <w:rsid w:val="37F575B7"/>
    <w:rsid w:val="3807DFE3"/>
    <w:rsid w:val="3872FC8D"/>
    <w:rsid w:val="38BD9C57"/>
    <w:rsid w:val="39433C92"/>
    <w:rsid w:val="396751BB"/>
    <w:rsid w:val="39B50A8B"/>
    <w:rsid w:val="39BF6014"/>
    <w:rsid w:val="39F64F01"/>
    <w:rsid w:val="39FA6395"/>
    <w:rsid w:val="3A392846"/>
    <w:rsid w:val="3A48CE22"/>
    <w:rsid w:val="3A828B20"/>
    <w:rsid w:val="3AD0B7A8"/>
    <w:rsid w:val="3B48A4DF"/>
    <w:rsid w:val="3B87B273"/>
    <w:rsid w:val="3BAF6696"/>
    <w:rsid w:val="3BFE2672"/>
    <w:rsid w:val="3C309E0A"/>
    <w:rsid w:val="3C607EAC"/>
    <w:rsid w:val="3CBF353E"/>
    <w:rsid w:val="3CEDA8EA"/>
    <w:rsid w:val="3D174B75"/>
    <w:rsid w:val="3D22D990"/>
    <w:rsid w:val="3D4E8844"/>
    <w:rsid w:val="3D6BFBEA"/>
    <w:rsid w:val="3DCF011E"/>
    <w:rsid w:val="3E7A6557"/>
    <w:rsid w:val="3F4B4C83"/>
    <w:rsid w:val="3F828E06"/>
    <w:rsid w:val="3FD859A7"/>
    <w:rsid w:val="406178B2"/>
    <w:rsid w:val="40B6D42F"/>
    <w:rsid w:val="40E02F28"/>
    <w:rsid w:val="4168A7D4"/>
    <w:rsid w:val="41754FFD"/>
    <w:rsid w:val="418798B1"/>
    <w:rsid w:val="41E46581"/>
    <w:rsid w:val="424B2E31"/>
    <w:rsid w:val="426831AB"/>
    <w:rsid w:val="442EE8B2"/>
    <w:rsid w:val="443F8199"/>
    <w:rsid w:val="4441042E"/>
    <w:rsid w:val="44622ACB"/>
    <w:rsid w:val="44F5CF70"/>
    <w:rsid w:val="45123D27"/>
    <w:rsid w:val="4512DFBC"/>
    <w:rsid w:val="45526327"/>
    <w:rsid w:val="45EE366D"/>
    <w:rsid w:val="45FBE427"/>
    <w:rsid w:val="45FD2757"/>
    <w:rsid w:val="461E7E08"/>
    <w:rsid w:val="4699E70D"/>
    <w:rsid w:val="477FC82D"/>
    <w:rsid w:val="47F4EDD8"/>
    <w:rsid w:val="4847095E"/>
    <w:rsid w:val="4858433C"/>
    <w:rsid w:val="4876CF7D"/>
    <w:rsid w:val="487A4E4D"/>
    <w:rsid w:val="48FE6262"/>
    <w:rsid w:val="490AAC13"/>
    <w:rsid w:val="4970CCAA"/>
    <w:rsid w:val="49910283"/>
    <w:rsid w:val="4A564E5B"/>
    <w:rsid w:val="4AAD9913"/>
    <w:rsid w:val="4AE23540"/>
    <w:rsid w:val="4B1E5FA9"/>
    <w:rsid w:val="4B65176F"/>
    <w:rsid w:val="4BC48615"/>
    <w:rsid w:val="4BDDAE72"/>
    <w:rsid w:val="4BF2C14E"/>
    <w:rsid w:val="4C3ECCB3"/>
    <w:rsid w:val="4C447369"/>
    <w:rsid w:val="4C5A31A0"/>
    <w:rsid w:val="4D2DC1BC"/>
    <w:rsid w:val="4D898EEF"/>
    <w:rsid w:val="4E075823"/>
    <w:rsid w:val="4E393690"/>
    <w:rsid w:val="4E6FC7A8"/>
    <w:rsid w:val="4F03C3BE"/>
    <w:rsid w:val="4F164F00"/>
    <w:rsid w:val="4F504115"/>
    <w:rsid w:val="4F7D8544"/>
    <w:rsid w:val="4F85C64A"/>
    <w:rsid w:val="500E72AF"/>
    <w:rsid w:val="504F7BBB"/>
    <w:rsid w:val="507FBA6A"/>
    <w:rsid w:val="511EA24E"/>
    <w:rsid w:val="51249F04"/>
    <w:rsid w:val="518DE349"/>
    <w:rsid w:val="51BB46DD"/>
    <w:rsid w:val="51FB33A4"/>
    <w:rsid w:val="523B1E59"/>
    <w:rsid w:val="523F2FF2"/>
    <w:rsid w:val="525F6455"/>
    <w:rsid w:val="52941161"/>
    <w:rsid w:val="52A9CE01"/>
    <w:rsid w:val="535A30ED"/>
    <w:rsid w:val="53E2A3D1"/>
    <w:rsid w:val="53FF83BC"/>
    <w:rsid w:val="54B03366"/>
    <w:rsid w:val="54D4B594"/>
    <w:rsid w:val="54DD784C"/>
    <w:rsid w:val="54DF4E0A"/>
    <w:rsid w:val="54E0AE5B"/>
    <w:rsid w:val="559AE660"/>
    <w:rsid w:val="55E6D415"/>
    <w:rsid w:val="56C15705"/>
    <w:rsid w:val="57122C7E"/>
    <w:rsid w:val="572B2D73"/>
    <w:rsid w:val="575F7BA2"/>
    <w:rsid w:val="579780DC"/>
    <w:rsid w:val="57D9E74C"/>
    <w:rsid w:val="583BEFE4"/>
    <w:rsid w:val="5850DFEF"/>
    <w:rsid w:val="58CFDF61"/>
    <w:rsid w:val="58E41218"/>
    <w:rsid w:val="590F5E31"/>
    <w:rsid w:val="5929CFCD"/>
    <w:rsid w:val="5947EA6B"/>
    <w:rsid w:val="5951D655"/>
    <w:rsid w:val="597186F9"/>
    <w:rsid w:val="59CFA794"/>
    <w:rsid w:val="59FA28E7"/>
    <w:rsid w:val="5A11BA2D"/>
    <w:rsid w:val="5A5CFC18"/>
    <w:rsid w:val="5A668A56"/>
    <w:rsid w:val="5AA65ECB"/>
    <w:rsid w:val="5B2489C8"/>
    <w:rsid w:val="5B4A43C3"/>
    <w:rsid w:val="5B584A4C"/>
    <w:rsid w:val="5B5D2A05"/>
    <w:rsid w:val="5B88B14E"/>
    <w:rsid w:val="5BD876AE"/>
    <w:rsid w:val="5BDA3FB3"/>
    <w:rsid w:val="5BEBBC47"/>
    <w:rsid w:val="5CF41FD9"/>
    <w:rsid w:val="5D2ACACC"/>
    <w:rsid w:val="5D5F8458"/>
    <w:rsid w:val="5DAA3384"/>
    <w:rsid w:val="5DCA28D9"/>
    <w:rsid w:val="5E442777"/>
    <w:rsid w:val="5E4CDFA6"/>
    <w:rsid w:val="5E6ADEE1"/>
    <w:rsid w:val="5E8569AE"/>
    <w:rsid w:val="5E89FBED"/>
    <w:rsid w:val="5E8F4B44"/>
    <w:rsid w:val="5E9F35AB"/>
    <w:rsid w:val="5EA9162B"/>
    <w:rsid w:val="5EF2490C"/>
    <w:rsid w:val="5EFC5AA9"/>
    <w:rsid w:val="5F0CAC70"/>
    <w:rsid w:val="5F42FF06"/>
    <w:rsid w:val="5F43E8B1"/>
    <w:rsid w:val="5FB4FB3A"/>
    <w:rsid w:val="5FB6C0AE"/>
    <w:rsid w:val="5FE3CE49"/>
    <w:rsid w:val="604F6539"/>
    <w:rsid w:val="60542FEB"/>
    <w:rsid w:val="609F7A59"/>
    <w:rsid w:val="60F21D49"/>
    <w:rsid w:val="61A975CD"/>
    <w:rsid w:val="61CD2683"/>
    <w:rsid w:val="624D9159"/>
    <w:rsid w:val="6270F498"/>
    <w:rsid w:val="6296890A"/>
    <w:rsid w:val="62AB6CFC"/>
    <w:rsid w:val="62CAF165"/>
    <w:rsid w:val="632307E3"/>
    <w:rsid w:val="63A34147"/>
    <w:rsid w:val="643C205B"/>
    <w:rsid w:val="64C5DE32"/>
    <w:rsid w:val="64D4D9AB"/>
    <w:rsid w:val="65629147"/>
    <w:rsid w:val="65662F9C"/>
    <w:rsid w:val="671FF7CF"/>
    <w:rsid w:val="677E8082"/>
    <w:rsid w:val="67A06D7F"/>
    <w:rsid w:val="67F38A41"/>
    <w:rsid w:val="68160691"/>
    <w:rsid w:val="685FEA89"/>
    <w:rsid w:val="69250DD4"/>
    <w:rsid w:val="698EAA25"/>
    <w:rsid w:val="69A419BC"/>
    <w:rsid w:val="69BC9D2F"/>
    <w:rsid w:val="69DABB4F"/>
    <w:rsid w:val="6AD3B102"/>
    <w:rsid w:val="6AD62FB0"/>
    <w:rsid w:val="6ADBAE3D"/>
    <w:rsid w:val="6AEDC9BD"/>
    <w:rsid w:val="6B971E29"/>
    <w:rsid w:val="6BC6EAE7"/>
    <w:rsid w:val="6C8C0665"/>
    <w:rsid w:val="6CD9264F"/>
    <w:rsid w:val="6CE8EA30"/>
    <w:rsid w:val="6DD203C8"/>
    <w:rsid w:val="6DD21631"/>
    <w:rsid w:val="6E0F675C"/>
    <w:rsid w:val="6E15396A"/>
    <w:rsid w:val="6E549981"/>
    <w:rsid w:val="6EC3F6F0"/>
    <w:rsid w:val="6F99E051"/>
    <w:rsid w:val="6FF436A2"/>
    <w:rsid w:val="7002943A"/>
    <w:rsid w:val="703A7103"/>
    <w:rsid w:val="7061075B"/>
    <w:rsid w:val="70733F30"/>
    <w:rsid w:val="70D4C89E"/>
    <w:rsid w:val="71145DE0"/>
    <w:rsid w:val="717DA182"/>
    <w:rsid w:val="728A6856"/>
    <w:rsid w:val="729948A4"/>
    <w:rsid w:val="72B7D285"/>
    <w:rsid w:val="72C81CE4"/>
    <w:rsid w:val="7305232E"/>
    <w:rsid w:val="736EE136"/>
    <w:rsid w:val="737235B3"/>
    <w:rsid w:val="73AB703F"/>
    <w:rsid w:val="73C83301"/>
    <w:rsid w:val="746A1344"/>
    <w:rsid w:val="74B53730"/>
    <w:rsid w:val="74EDF201"/>
    <w:rsid w:val="74EF4802"/>
    <w:rsid w:val="750C941C"/>
    <w:rsid w:val="7564582A"/>
    <w:rsid w:val="75C44F9F"/>
    <w:rsid w:val="75FA6DB6"/>
    <w:rsid w:val="76C50754"/>
    <w:rsid w:val="76D53FD4"/>
    <w:rsid w:val="76EAA3E0"/>
    <w:rsid w:val="7711C2DD"/>
    <w:rsid w:val="774F2F8A"/>
    <w:rsid w:val="77506F03"/>
    <w:rsid w:val="77858D7A"/>
    <w:rsid w:val="77EF4AD8"/>
    <w:rsid w:val="77EF506D"/>
    <w:rsid w:val="78284DC3"/>
    <w:rsid w:val="782D78F4"/>
    <w:rsid w:val="7856E8AB"/>
    <w:rsid w:val="785C437B"/>
    <w:rsid w:val="78C6ED71"/>
    <w:rsid w:val="792F1374"/>
    <w:rsid w:val="7945BED8"/>
    <w:rsid w:val="7981C265"/>
    <w:rsid w:val="79AE4512"/>
    <w:rsid w:val="79F07EB2"/>
    <w:rsid w:val="79F1A4BD"/>
    <w:rsid w:val="79F8368D"/>
    <w:rsid w:val="7A1DDB41"/>
    <w:rsid w:val="7A5EE7F2"/>
    <w:rsid w:val="7A713A52"/>
    <w:rsid w:val="7B5D6921"/>
    <w:rsid w:val="7BD401DA"/>
    <w:rsid w:val="7BE22EE7"/>
    <w:rsid w:val="7BE73934"/>
    <w:rsid w:val="7C0D1879"/>
    <w:rsid w:val="7C3794E8"/>
    <w:rsid w:val="7C4B1E19"/>
    <w:rsid w:val="7CECE79F"/>
    <w:rsid w:val="7D08D498"/>
    <w:rsid w:val="7D4E8B19"/>
    <w:rsid w:val="7DC1DE7E"/>
    <w:rsid w:val="7DD6ED80"/>
    <w:rsid w:val="7E4A452D"/>
    <w:rsid w:val="7E95D39E"/>
    <w:rsid w:val="7ED07A89"/>
    <w:rsid w:val="7F26FE6A"/>
    <w:rsid w:val="7F3281BB"/>
    <w:rsid w:val="7F34BFF8"/>
    <w:rsid w:val="7F4EF4DA"/>
    <w:rsid w:val="7F59429D"/>
    <w:rsid w:val="7F7EA3B4"/>
    <w:rsid w:val="7FA5E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15:docId w15:val="{AFF491E2-431F-45C0-8183-552DD6BC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ll">
    <w:name w:val="null"/>
    <w:basedOn w:val="Normal"/>
    <w:rsid w:val="00C137F5"/>
    <w:pPr>
      <w:spacing w:before="100" w:beforeAutospacing="1" w:after="100" w:afterAutospacing="1" w:line="240" w:lineRule="auto"/>
    </w:pPr>
    <w:rPr>
      <w:rFonts w:ascii="Calibri" w:hAnsi="Calibri" w:cs="Calibri"/>
    </w:rPr>
  </w:style>
  <w:style w:type="character" w:customStyle="1" w:styleId="null1">
    <w:name w:val="null1"/>
    <w:basedOn w:val="DefaultParagraphFont"/>
    <w:rsid w:val="00C137F5"/>
  </w:style>
  <w:style w:type="paragraph" w:customStyle="1" w:styleId="paragraph">
    <w:name w:val="paragraph"/>
    <w:basedOn w:val="Normal"/>
    <w:rsid w:val="00C06DAE"/>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06DAE"/>
  </w:style>
  <w:style w:type="character" w:customStyle="1" w:styleId="eop">
    <w:name w:val="eop"/>
    <w:basedOn w:val="DefaultParagraphFont"/>
    <w:rsid w:val="00C06DAE"/>
  </w:style>
  <w:style w:type="paragraph" w:styleId="Revision">
    <w:name w:val="Revision"/>
    <w:hidden/>
    <w:uiPriority w:val="99"/>
    <w:semiHidden/>
    <w:rsid w:val="0036349B"/>
    <w:pPr>
      <w:spacing w:after="0" w:line="240" w:lineRule="auto"/>
    </w:pPr>
  </w:style>
  <w:style w:type="character" w:styleId="UnresolvedMention">
    <w:name w:val="Unresolved Mention"/>
    <w:basedOn w:val="DefaultParagraphFont"/>
    <w:uiPriority w:val="99"/>
    <w:semiHidden/>
    <w:unhideWhenUsed/>
    <w:rsid w:val="002D7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60492765">
      <w:bodyDiv w:val="1"/>
      <w:marLeft w:val="0"/>
      <w:marRight w:val="0"/>
      <w:marTop w:val="0"/>
      <w:marBottom w:val="0"/>
      <w:divBdr>
        <w:top w:val="none" w:sz="0" w:space="0" w:color="auto"/>
        <w:left w:val="none" w:sz="0" w:space="0" w:color="auto"/>
        <w:bottom w:val="none" w:sz="0" w:space="0" w:color="auto"/>
        <w:right w:val="none" w:sz="0" w:space="0" w:color="auto"/>
      </w:divBdr>
    </w:div>
    <w:div w:id="99035041">
      <w:bodyDiv w:val="1"/>
      <w:marLeft w:val="0"/>
      <w:marRight w:val="0"/>
      <w:marTop w:val="0"/>
      <w:marBottom w:val="0"/>
      <w:divBdr>
        <w:top w:val="none" w:sz="0" w:space="0" w:color="auto"/>
        <w:left w:val="none" w:sz="0" w:space="0" w:color="auto"/>
        <w:bottom w:val="none" w:sz="0" w:space="0" w:color="auto"/>
        <w:right w:val="none" w:sz="0" w:space="0" w:color="auto"/>
      </w:divBdr>
    </w:div>
    <w:div w:id="220098740">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367603041">
      <w:bodyDiv w:val="1"/>
      <w:marLeft w:val="0"/>
      <w:marRight w:val="0"/>
      <w:marTop w:val="0"/>
      <w:marBottom w:val="0"/>
      <w:divBdr>
        <w:top w:val="none" w:sz="0" w:space="0" w:color="auto"/>
        <w:left w:val="none" w:sz="0" w:space="0" w:color="auto"/>
        <w:bottom w:val="none" w:sz="0" w:space="0" w:color="auto"/>
        <w:right w:val="none" w:sz="0" w:space="0" w:color="auto"/>
      </w:divBdr>
    </w:div>
    <w:div w:id="434982548">
      <w:bodyDiv w:val="1"/>
      <w:marLeft w:val="0"/>
      <w:marRight w:val="0"/>
      <w:marTop w:val="0"/>
      <w:marBottom w:val="0"/>
      <w:divBdr>
        <w:top w:val="none" w:sz="0" w:space="0" w:color="auto"/>
        <w:left w:val="none" w:sz="0" w:space="0" w:color="auto"/>
        <w:bottom w:val="none" w:sz="0" w:space="0" w:color="auto"/>
        <w:right w:val="none" w:sz="0" w:space="0" w:color="auto"/>
      </w:divBdr>
    </w:div>
    <w:div w:id="444347787">
      <w:bodyDiv w:val="1"/>
      <w:marLeft w:val="0"/>
      <w:marRight w:val="0"/>
      <w:marTop w:val="0"/>
      <w:marBottom w:val="0"/>
      <w:divBdr>
        <w:top w:val="none" w:sz="0" w:space="0" w:color="auto"/>
        <w:left w:val="none" w:sz="0" w:space="0" w:color="auto"/>
        <w:bottom w:val="none" w:sz="0" w:space="0" w:color="auto"/>
        <w:right w:val="none" w:sz="0" w:space="0" w:color="auto"/>
      </w:divBdr>
    </w:div>
    <w:div w:id="687953772">
      <w:bodyDiv w:val="1"/>
      <w:marLeft w:val="0"/>
      <w:marRight w:val="0"/>
      <w:marTop w:val="0"/>
      <w:marBottom w:val="0"/>
      <w:divBdr>
        <w:top w:val="none" w:sz="0" w:space="0" w:color="auto"/>
        <w:left w:val="none" w:sz="0" w:space="0" w:color="auto"/>
        <w:bottom w:val="none" w:sz="0" w:space="0" w:color="auto"/>
        <w:right w:val="none" w:sz="0" w:space="0" w:color="auto"/>
      </w:divBdr>
    </w:div>
    <w:div w:id="710956826">
      <w:bodyDiv w:val="1"/>
      <w:marLeft w:val="0"/>
      <w:marRight w:val="0"/>
      <w:marTop w:val="0"/>
      <w:marBottom w:val="0"/>
      <w:divBdr>
        <w:top w:val="none" w:sz="0" w:space="0" w:color="auto"/>
        <w:left w:val="none" w:sz="0" w:space="0" w:color="auto"/>
        <w:bottom w:val="none" w:sz="0" w:space="0" w:color="auto"/>
        <w:right w:val="none" w:sz="0" w:space="0" w:color="auto"/>
      </w:divBdr>
    </w:div>
    <w:div w:id="992686255">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552377804">
      <w:bodyDiv w:val="1"/>
      <w:marLeft w:val="0"/>
      <w:marRight w:val="0"/>
      <w:marTop w:val="0"/>
      <w:marBottom w:val="0"/>
      <w:divBdr>
        <w:top w:val="none" w:sz="0" w:space="0" w:color="auto"/>
        <w:left w:val="none" w:sz="0" w:space="0" w:color="auto"/>
        <w:bottom w:val="none" w:sz="0" w:space="0" w:color="auto"/>
        <w:right w:val="none" w:sz="0" w:space="0" w:color="auto"/>
      </w:divBdr>
    </w:div>
    <w:div w:id="1554148266">
      <w:bodyDiv w:val="1"/>
      <w:marLeft w:val="0"/>
      <w:marRight w:val="0"/>
      <w:marTop w:val="0"/>
      <w:marBottom w:val="0"/>
      <w:divBdr>
        <w:top w:val="none" w:sz="0" w:space="0" w:color="auto"/>
        <w:left w:val="none" w:sz="0" w:space="0" w:color="auto"/>
        <w:bottom w:val="none" w:sz="0" w:space="0" w:color="auto"/>
        <w:right w:val="none" w:sz="0" w:space="0" w:color="auto"/>
      </w:divBdr>
    </w:div>
    <w:div w:id="1723551650">
      <w:bodyDiv w:val="1"/>
      <w:marLeft w:val="0"/>
      <w:marRight w:val="0"/>
      <w:marTop w:val="0"/>
      <w:marBottom w:val="0"/>
      <w:divBdr>
        <w:top w:val="none" w:sz="0" w:space="0" w:color="auto"/>
        <w:left w:val="none" w:sz="0" w:space="0" w:color="auto"/>
        <w:bottom w:val="none" w:sz="0" w:space="0" w:color="auto"/>
        <w:right w:val="none" w:sz="0" w:space="0" w:color="auto"/>
      </w:divBdr>
    </w:div>
    <w:div w:id="1744184798">
      <w:bodyDiv w:val="1"/>
      <w:marLeft w:val="0"/>
      <w:marRight w:val="0"/>
      <w:marTop w:val="0"/>
      <w:marBottom w:val="0"/>
      <w:divBdr>
        <w:top w:val="none" w:sz="0" w:space="0" w:color="auto"/>
        <w:left w:val="none" w:sz="0" w:space="0" w:color="auto"/>
        <w:bottom w:val="none" w:sz="0" w:space="0" w:color="auto"/>
        <w:right w:val="none" w:sz="0" w:space="0" w:color="auto"/>
      </w:divBdr>
    </w:div>
    <w:div w:id="203484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486027-e15c-4e69-b7de-47ca8f98009a" xsi:nil="true"/>
    <lcf76f155ced4ddcb4097134ff3c332f xmlns="03428ac4-ed9d-43b8-a0b8-867fbf6c47c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8B244B9B8EE46A89E07B9A1FC47FE" ma:contentTypeVersion="16" ma:contentTypeDescription="Create a new document." ma:contentTypeScope="" ma:versionID="96389359793e9f9628926c1655d97f94">
  <xsd:schema xmlns:xsd="http://www.w3.org/2001/XMLSchema" xmlns:xs="http://www.w3.org/2001/XMLSchema" xmlns:p="http://schemas.microsoft.com/office/2006/metadata/properties" xmlns:ns2="03428ac4-ed9d-43b8-a0b8-867fbf6c47c8" xmlns:ns3="f7486027-e15c-4e69-b7de-47ca8f98009a" targetNamespace="http://schemas.microsoft.com/office/2006/metadata/properties" ma:root="true" ma:fieldsID="47690f4e2961607083ade73c3263f618" ns2:_="" ns3:_="">
    <xsd:import namespace="03428ac4-ed9d-43b8-a0b8-867fbf6c47c8"/>
    <xsd:import namespace="f7486027-e15c-4e69-b7de-47ca8f9800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28ac4-ed9d-43b8-a0b8-867fbf6c4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486027-e15c-4e69-b7de-47ca8f98009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07a8c22-44a5-4a7e-b3e4-8a92ced6765e}" ma:internalName="TaxCatchAll" ma:showField="CatchAllData" ma:web="f7486027-e15c-4e69-b7de-47ca8f9800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f7486027-e15c-4e69-b7de-47ca8f98009a"/>
    <ds:schemaRef ds:uri="03428ac4-ed9d-43b8-a0b8-867fbf6c47c8"/>
  </ds:schemaRefs>
</ds:datastoreItem>
</file>

<file path=customXml/itemProps3.xml><?xml version="1.0" encoding="utf-8"?>
<ds:datastoreItem xmlns:ds="http://schemas.openxmlformats.org/officeDocument/2006/customXml" ds:itemID="{6DEAE474-A066-4317-A7D8-13F023ED3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28ac4-ed9d-43b8-a0b8-867fbf6c47c8"/>
    <ds:schemaRef ds:uri="f7486027-e15c-4e69-b7de-47ca8f980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2078</Words>
  <Characters>11846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Statement of Interest - SAMPLE</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Interest - SAMPLE</dc:title>
  <dc:creator>Santana, Juan P (Ciudad Juarez)</dc:creator>
  <cp:keywords/>
  <cp:lastModifiedBy>Santana, Juan P (Ciudad Juarez)</cp:lastModifiedBy>
  <cp:revision>3</cp:revision>
  <dcterms:created xsi:type="dcterms:W3CDTF">2024-08-21T23:52:00Z</dcterms:created>
  <dcterms:modified xsi:type="dcterms:W3CDTF">2024-08-21T23:54:00Z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0a113aa9-e9e9-4a0e-92f6-112e1f997399</vt:lpwstr>
  </property>
  <property fmtid="{D5CDD505-2E9C-101B-9397-08002B2CF9AE}" pid="4" name="ContentTypeId">
    <vt:lpwstr>0x0101007C48B244B9B8EE46A89E07B9A1FC47FE</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2022-03-23T16:08:08Z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