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69" w:rsidRP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869">
        <w:rPr>
          <w:rFonts w:ascii="Times New Roman"/>
          <w:b/>
          <w:sz w:val="24"/>
          <w:szCs w:val="24"/>
        </w:rPr>
        <w:t>Preventing Violent Extremism in Benin through Rural Community Engagement</w:t>
      </w:r>
    </w:p>
    <w:p w:rsid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869">
        <w:rPr>
          <w:rFonts w:ascii="Times New Roman" w:hAnsi="Times New Roman"/>
          <w:b/>
          <w:sz w:val="24"/>
          <w:szCs w:val="24"/>
        </w:rPr>
        <w:t xml:space="preserve">NOFO Opportunity Number:  </w:t>
      </w:r>
      <w:r w:rsidRPr="007D0869">
        <w:rPr>
          <w:rFonts w:ascii="Times New Roman" w:hAnsi="Times New Roman"/>
          <w:b/>
          <w:sz w:val="24"/>
          <w:szCs w:val="24"/>
        </w:rPr>
        <w:t>INL17GR0061-INLAMEBenin-CVE-07262017</w:t>
      </w:r>
    </w:p>
    <w:p w:rsid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Questions and INL Responses</w:t>
      </w:r>
    </w:p>
    <w:p w:rsidR="007D0869" w:rsidRP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August 25, 2017</w:t>
      </w:r>
      <w:bookmarkStart w:id="0" w:name="_GoBack"/>
      <w:bookmarkEnd w:id="0"/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</w:pPr>
      <w:r>
        <w:rPr>
          <w:b/>
          <w:bCs/>
          <w:u w:val="single"/>
        </w:rPr>
        <w:t>Question:</w:t>
      </w:r>
      <w:r>
        <w:t xml:space="preserve"> On page 5 of the NOFO for Preventing Violent Extremism in Benin through Rural Community Engagement there is a second opportunity noted:</w:t>
      </w:r>
    </w:p>
    <w:p w:rsidR="007D0869" w:rsidRDefault="007D0869" w:rsidP="007D0869">
      <w:r>
        <w:t> </w:t>
      </w:r>
    </w:p>
    <w:p w:rsidR="007D0869" w:rsidRDefault="007D0869" w:rsidP="007D0869">
      <w:pPr>
        <w:rPr>
          <w:b/>
          <w:bCs/>
        </w:rPr>
      </w:pPr>
      <w:r>
        <w:t>“To further support CVE efforts in Benin, the Department of State has allocated $750,000 in FY 2015 INCLE funds for a program to prevent violent extremism i</w:t>
      </w:r>
      <w:r>
        <w:t xml:space="preserve">n Benin through  engagement with </w:t>
      </w:r>
      <w:r>
        <w:t>rural  communities,  </w:t>
      </w:r>
      <w:r>
        <w:rPr>
          <w:b/>
          <w:bCs/>
        </w:rPr>
        <w:t>as  well  as  approximately  $750,000  for  border  security  law</w:t>
      </w:r>
    </w:p>
    <w:p w:rsidR="007D0869" w:rsidRDefault="007D0869" w:rsidP="007D0869">
      <w:r>
        <w:rPr>
          <w:b/>
          <w:bCs/>
        </w:rPr>
        <w:t xml:space="preserve">enforcement training </w:t>
      </w:r>
      <w:r>
        <w:t>[emphasis added].”</w:t>
      </w:r>
    </w:p>
    <w:p w:rsidR="007D0869" w:rsidRDefault="007D0869" w:rsidP="007D0869"/>
    <w:p w:rsidR="007D0869" w:rsidRDefault="007D0869" w:rsidP="007D0869">
      <w:r>
        <w:t>We would like to find out if there are two separate grant opportunities and if there is more information available on the border security law enforcement training opportunity.</w:t>
      </w:r>
    </w:p>
    <w:p w:rsidR="007D0869" w:rsidRDefault="007D0869" w:rsidP="007D0869"/>
    <w:p w:rsidR="007D0869" w:rsidRDefault="007D0869" w:rsidP="007D0869">
      <w:r>
        <w:rPr>
          <w:b/>
          <w:bCs/>
          <w:u w:val="single"/>
        </w:rPr>
        <w:t>Response:</w:t>
      </w:r>
      <w:r>
        <w:t xml:space="preserve"> There is only one grant opportunity. INL is working with USG partners to deliver trainings related to security in borderlands (please see page 6, paragraph 4 in the solicitation).</w:t>
      </w:r>
    </w:p>
    <w:p w:rsidR="00E470D7" w:rsidRDefault="007D0869"/>
    <w:sectPr w:rsidR="00E4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69" w:rsidRDefault="007D0869" w:rsidP="007D0869">
      <w:r>
        <w:separator/>
      </w:r>
    </w:p>
  </w:endnote>
  <w:endnote w:type="continuationSeparator" w:id="0">
    <w:p w:rsidR="007D0869" w:rsidRDefault="007D0869" w:rsidP="007D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69" w:rsidRDefault="007D0869" w:rsidP="007D0869">
      <w:r>
        <w:separator/>
      </w:r>
    </w:p>
  </w:footnote>
  <w:footnote w:type="continuationSeparator" w:id="0">
    <w:p w:rsidR="007D0869" w:rsidRDefault="007D0869" w:rsidP="007D0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69"/>
    <w:rsid w:val="0052275B"/>
    <w:rsid w:val="007D0869"/>
    <w:rsid w:val="00F2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8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0869"/>
  </w:style>
  <w:style w:type="paragraph" w:styleId="Header">
    <w:name w:val="header"/>
    <w:basedOn w:val="Normal"/>
    <w:link w:val="Head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qFormat/>
    <w:rsid w:val="007D086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8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0869"/>
  </w:style>
  <w:style w:type="paragraph" w:styleId="Header">
    <w:name w:val="header"/>
    <w:basedOn w:val="Normal"/>
    <w:link w:val="Head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qFormat/>
    <w:rsid w:val="007D08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Price, Cheryl H</dc:creator>
  <cp:lastModifiedBy>Price, Cheryl H</cp:lastModifiedBy>
  <cp:revision>1</cp:revision>
  <dcterms:created xsi:type="dcterms:W3CDTF">2017-08-25T12:51:00Z</dcterms:created>
  <dcterms:modified xsi:type="dcterms:W3CDTF">2017-08-25T12:59:00Z</dcterms:modified>
</cp:coreProperties>
</file>