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DE31A8" w:rsidRPr="00642955" w:rsidTr="00642955">
        <w:tc>
          <w:tcPr>
            <w:tcW w:w="1818" w:type="dxa"/>
          </w:tcPr>
          <w:p w:rsidR="00DE31A8" w:rsidRPr="00642955" w:rsidRDefault="00C15375" w:rsidP="004354EE">
            <w:pPr>
              <w:rPr>
                <w:color w:val="FF0000"/>
              </w:rPr>
            </w:pPr>
            <w:r>
              <w:rPr>
                <w:noProof/>
                <w:lang w:eastAsia="zh-CN"/>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6A169D">
        <w:rPr>
          <w:rFonts w:ascii="Times New Roman" w:hAnsi="Times New Roman"/>
        </w:rPr>
        <w:t>201</w:t>
      </w:r>
      <w:r w:rsidR="003E5F2B">
        <w:rPr>
          <w:rFonts w:ascii="Times New Roman" w:hAnsi="Times New Roman"/>
        </w:rPr>
        <w:t>2</w:t>
      </w:r>
      <w:r w:rsidR="00A3311D" w:rsidRPr="00C61877">
        <w:rPr>
          <w:rFonts w:ascii="Times New Roman" w:hAnsi="Times New Roman"/>
        </w:rPr>
        <w:t xml:space="preserve"> </w:t>
      </w:r>
      <w:r w:rsidRPr="00C61877">
        <w:rPr>
          <w:rFonts w:ascii="Times New Roman" w:hAnsi="Times New Roman"/>
        </w:rPr>
        <w:t xml:space="preserve">Funding Opportunity Announcement for NGO </w:t>
      </w:r>
      <w:r w:rsidR="0001396A">
        <w:rPr>
          <w:rFonts w:ascii="Times New Roman" w:hAnsi="Times New Roman"/>
        </w:rPr>
        <w:t>P</w:t>
      </w:r>
      <w:r w:rsidRPr="00C61877">
        <w:rPr>
          <w:rFonts w:ascii="Times New Roman" w:hAnsi="Times New Roman"/>
        </w:rPr>
        <w:t xml:space="preserve">rograms </w:t>
      </w:r>
      <w:r w:rsidR="0001396A">
        <w:rPr>
          <w:rFonts w:ascii="Times New Roman" w:hAnsi="Times New Roman"/>
        </w:rPr>
        <w:t>B</w:t>
      </w:r>
      <w:r w:rsidR="0013086A" w:rsidRPr="00C61877">
        <w:rPr>
          <w:rFonts w:ascii="Times New Roman" w:hAnsi="Times New Roman"/>
        </w:rPr>
        <w:t>enefiting</w:t>
      </w:r>
      <w:r w:rsidR="00661535">
        <w:rPr>
          <w:rFonts w:ascii="Times New Roman" w:hAnsi="Times New Roman"/>
        </w:rPr>
        <w:t xml:space="preserve"> Burmese</w:t>
      </w:r>
      <w:r w:rsidR="0001396A">
        <w:rPr>
          <w:rFonts w:ascii="Times New Roman" w:hAnsi="Times New Roman"/>
        </w:rPr>
        <w:t xml:space="preserve"> R</w:t>
      </w:r>
      <w:r w:rsidR="0013086A" w:rsidRPr="00C61877">
        <w:rPr>
          <w:rFonts w:ascii="Times New Roman" w:hAnsi="Times New Roman"/>
        </w:rPr>
        <w:t>efugees</w:t>
      </w:r>
      <w:r w:rsidR="00322C68" w:rsidRPr="00C61877">
        <w:rPr>
          <w:rFonts w:ascii="Times New Roman" w:hAnsi="Times New Roman"/>
        </w:rPr>
        <w:t xml:space="preserve"> </w:t>
      </w:r>
      <w:r w:rsidR="00245D2A" w:rsidRPr="00C61877">
        <w:rPr>
          <w:rFonts w:ascii="Times New Roman" w:hAnsi="Times New Roman"/>
        </w:rPr>
        <w:t xml:space="preserve">in </w:t>
      </w:r>
      <w:r w:rsidR="003E5F2B">
        <w:rPr>
          <w:rFonts w:ascii="Times New Roman" w:hAnsi="Times New Roman"/>
        </w:rPr>
        <w:t>Thailand</w:t>
      </w:r>
      <w:r w:rsidR="00021351">
        <w:rPr>
          <w:rFonts w:ascii="Times New Roman" w:hAnsi="Times New Roman"/>
        </w:rPr>
        <w:t>, Bangladesh</w:t>
      </w:r>
      <w:r w:rsidR="003E5F2B">
        <w:rPr>
          <w:rFonts w:ascii="Times New Roman" w:hAnsi="Times New Roman"/>
        </w:rPr>
        <w:t xml:space="preserve"> </w:t>
      </w:r>
      <w:r w:rsidR="00245D2A">
        <w:rPr>
          <w:rFonts w:ascii="Times New Roman" w:hAnsi="Times New Roman"/>
        </w:rPr>
        <w:t>and Malaysia.</w:t>
      </w:r>
    </w:p>
    <w:p w:rsidR="004B1589" w:rsidRDefault="004B1589" w:rsidP="004354EE">
      <w:pPr>
        <w:rPr>
          <w:highlight w:val="yellow"/>
        </w:rPr>
      </w:pPr>
    </w:p>
    <w:p w:rsidR="004B1589" w:rsidRPr="00FD49F1" w:rsidRDefault="008874CD" w:rsidP="004354EE">
      <w:pPr>
        <w:rPr>
          <w:b w:val="0"/>
        </w:rPr>
      </w:pPr>
      <w:r w:rsidRPr="00A3311D">
        <w:t xml:space="preserve">Funding Opportunity Number:  </w:t>
      </w:r>
      <w:r w:rsidR="00661535" w:rsidRPr="001F7E6D">
        <w:rPr>
          <w:b w:val="0"/>
        </w:rPr>
        <w:t>PRM-ANE-</w:t>
      </w:r>
      <w:r w:rsidR="00105D92">
        <w:rPr>
          <w:b w:val="0"/>
        </w:rPr>
        <w:t>12</w:t>
      </w:r>
      <w:r w:rsidR="00661535" w:rsidRPr="001F7E6D">
        <w:rPr>
          <w:b w:val="0"/>
        </w:rPr>
        <w:t>-</w:t>
      </w:r>
      <w:r w:rsidR="00661535">
        <w:rPr>
          <w:b w:val="0"/>
        </w:rPr>
        <w:t>CA-EA-</w:t>
      </w:r>
      <w:r w:rsidR="00021351">
        <w:rPr>
          <w:b w:val="0"/>
        </w:rPr>
        <w:t>020</w:t>
      </w:r>
      <w:r w:rsidR="000D1F4E">
        <w:rPr>
          <w:b w:val="0"/>
        </w:rPr>
        <w:t>3</w:t>
      </w:r>
      <w:r w:rsidR="00021351">
        <w:rPr>
          <w:b w:val="0"/>
        </w:rPr>
        <w:t>2012</w:t>
      </w:r>
      <w:r w:rsidR="00661535">
        <w:rPr>
          <w:b w:val="0"/>
        </w:rPr>
        <w:t>-TH</w:t>
      </w:r>
      <w:r w:rsidR="00245D2A">
        <w:rPr>
          <w:b w:val="0"/>
        </w:rPr>
        <w:t>-</w:t>
      </w:r>
      <w:r w:rsidR="00021351">
        <w:rPr>
          <w:b w:val="0"/>
        </w:rPr>
        <w:t>BGD-</w:t>
      </w:r>
      <w:r w:rsidR="00245D2A">
        <w:rPr>
          <w:b w:val="0"/>
        </w:rPr>
        <w:t>MYA</w:t>
      </w:r>
    </w:p>
    <w:p w:rsidR="004B1589" w:rsidRDefault="004B1589" w:rsidP="004354EE"/>
    <w:p w:rsidR="00FD49F1" w:rsidRDefault="00EB2F94" w:rsidP="00661535">
      <w:r w:rsidRPr="00FD49F1">
        <w:t xml:space="preserve">Catalog of Federal Domestic Assistance (CFDA) number:  </w:t>
      </w:r>
      <w:r w:rsidR="00E31DE8">
        <w:rPr>
          <w:b w:val="0"/>
        </w:rPr>
        <w:t>19.511</w:t>
      </w:r>
      <w:r w:rsidR="00661535" w:rsidRPr="00BB4DCB">
        <w:rPr>
          <w:b w:val="0"/>
        </w:rPr>
        <w:t xml:space="preserve">- Overseas Refugee Assistance Programs for East </w:t>
      </w:r>
      <w:r w:rsidR="00661535">
        <w:rPr>
          <w:b w:val="0"/>
        </w:rPr>
        <w:t>Asia</w:t>
      </w:r>
    </w:p>
    <w:p w:rsidR="004B1589" w:rsidRDefault="004B1589" w:rsidP="004354EE"/>
    <w:p w:rsidR="00DF46DA" w:rsidRPr="0072023D" w:rsidRDefault="00DF46DA" w:rsidP="004354EE">
      <w:r w:rsidRPr="0072023D">
        <w:t xml:space="preserve">Announcement issuance date:  </w:t>
      </w:r>
      <w:r w:rsidR="00021351">
        <w:rPr>
          <w:b w:val="0"/>
        </w:rPr>
        <w:t>Fri</w:t>
      </w:r>
      <w:r w:rsidR="00411233" w:rsidRPr="004002FA">
        <w:rPr>
          <w:b w:val="0"/>
        </w:rPr>
        <w:t xml:space="preserve">day, </w:t>
      </w:r>
      <w:r w:rsidR="00021351">
        <w:rPr>
          <w:b w:val="0"/>
        </w:rPr>
        <w:t>February 3, 2012</w:t>
      </w:r>
    </w:p>
    <w:p w:rsidR="000F64CE" w:rsidRPr="0072023D" w:rsidRDefault="000F64CE" w:rsidP="004354EE"/>
    <w:p w:rsidR="00FD49F1" w:rsidRDefault="00DF46DA">
      <w:r w:rsidRPr="0072023D">
        <w:t>Proposal submission deadline</w:t>
      </w:r>
      <w:r w:rsidRPr="00FD49F1">
        <w:rPr>
          <w:b w:val="0"/>
        </w:rPr>
        <w:t xml:space="preserve">:  </w:t>
      </w:r>
      <w:r w:rsidR="00CB714F">
        <w:rPr>
          <w:b w:val="0"/>
        </w:rPr>
        <w:t>Tues</w:t>
      </w:r>
      <w:r w:rsidR="00021351">
        <w:rPr>
          <w:b w:val="0"/>
        </w:rPr>
        <w:t>day</w:t>
      </w:r>
      <w:r w:rsidR="00EC75B6" w:rsidRPr="004002FA">
        <w:rPr>
          <w:b w:val="0"/>
        </w:rPr>
        <w:t xml:space="preserve">, </w:t>
      </w:r>
      <w:r w:rsidR="00CB714F">
        <w:rPr>
          <w:b w:val="0"/>
        </w:rPr>
        <w:t>March 6</w:t>
      </w:r>
      <w:r w:rsidR="00021351">
        <w:rPr>
          <w:b w:val="0"/>
        </w:rPr>
        <w:t>, 2012</w:t>
      </w:r>
      <w:r w:rsidR="00661535" w:rsidRPr="00FD49F1">
        <w:rPr>
          <w:b w:val="0"/>
        </w:rPr>
        <w:t xml:space="preserve"> at </w:t>
      </w:r>
      <w:r w:rsidR="0072023D" w:rsidRPr="00FD49F1">
        <w:rPr>
          <w:b w:val="0"/>
        </w:rPr>
        <w:t>12</w:t>
      </w:r>
      <w:r w:rsidRPr="00FD49F1">
        <w:rPr>
          <w:b w:val="0"/>
        </w:rPr>
        <w:t>:00 p.m.</w:t>
      </w:r>
      <w:r w:rsidR="00661535">
        <w:rPr>
          <w:b w:val="0"/>
        </w:rPr>
        <w:t xml:space="preserve"> noon</w:t>
      </w:r>
      <w:r w:rsidRPr="00FD49F1">
        <w:rPr>
          <w:b w:val="0"/>
        </w:rPr>
        <w:t xml:space="preserve"> </w:t>
      </w:r>
      <w:r w:rsidR="00661535">
        <w:rPr>
          <w:b w:val="0"/>
        </w:rPr>
        <w:t>(</w:t>
      </w:r>
      <w:r w:rsidR="00527614" w:rsidRPr="00190AF8">
        <w:rPr>
          <w:b w:val="0"/>
        </w:rPr>
        <w:t>E</w:t>
      </w:r>
      <w:r w:rsidR="00527614">
        <w:rPr>
          <w:b w:val="0"/>
        </w:rPr>
        <w:t>S</w:t>
      </w:r>
      <w:r w:rsidR="00527614" w:rsidRPr="00190AF8">
        <w:rPr>
          <w:b w:val="0"/>
        </w:rPr>
        <w:t>T</w:t>
      </w:r>
      <w:r w:rsidR="00661535">
        <w:rPr>
          <w:b w:val="0"/>
        </w:rPr>
        <w:t>)</w:t>
      </w:r>
      <w:r w:rsidRPr="00FD49F1">
        <w:rPr>
          <w:b w:val="0"/>
        </w:rPr>
        <w:t xml:space="preserve">.  </w:t>
      </w:r>
      <w:r w:rsidR="00FD49F1" w:rsidRPr="00FD49F1">
        <w:rPr>
          <w:b w:val="0"/>
        </w:rPr>
        <w:t xml:space="preserve"> </w:t>
      </w:r>
      <w:r w:rsidRPr="00FD49F1">
        <w:rPr>
          <w:b w:val="0"/>
        </w:rPr>
        <w:t>Proposals submitted after this deadline will not be considered.</w:t>
      </w:r>
    </w:p>
    <w:p w:rsidR="00FD49F1" w:rsidRDefault="00FD49F1"/>
    <w:p w:rsidR="008067A7" w:rsidRDefault="00A97329">
      <w:r w:rsidRPr="00A97329">
        <w:t xml:space="preserve">ADVISORY: </w:t>
      </w:r>
      <w:r w:rsidR="00FB55D3" w:rsidRPr="00FD49F1">
        <w:rPr>
          <w:b w:val="0"/>
        </w:rPr>
        <w:t>PRM strongly recommends submitting your proposal early to allow time to address</w:t>
      </w:r>
      <w:r w:rsidR="00FB55D3">
        <w:rPr>
          <w:b w:val="0"/>
        </w:rPr>
        <w:t xml:space="preserve"> any</w:t>
      </w:r>
      <w:r w:rsidR="00FB55D3" w:rsidRPr="00FD49F1">
        <w:rPr>
          <w:b w:val="0"/>
        </w:rPr>
        <w:t xml:space="preserve"> difficulties that may arise.</w:t>
      </w:r>
    </w:p>
    <w:p w:rsidR="00FD49F1" w:rsidRDefault="00FD49F1"/>
    <w:p w:rsidR="00721728" w:rsidRPr="00721728" w:rsidRDefault="00DF46DA" w:rsidP="004354EE">
      <w:pPr>
        <w:rPr>
          <w:b w:val="0"/>
        </w:rPr>
      </w:pPr>
      <w:r w:rsidRPr="0072023D">
        <w:t xml:space="preserve">Proposed Program Start Dates:  </w:t>
      </w:r>
      <w:r w:rsidR="00F61FB2" w:rsidRPr="004002FA">
        <w:rPr>
          <w:b w:val="0"/>
        </w:rPr>
        <w:t xml:space="preserve">March </w:t>
      </w:r>
      <w:r w:rsidR="009F60BE">
        <w:rPr>
          <w:b w:val="0"/>
        </w:rPr>
        <w:t>15</w:t>
      </w:r>
      <w:r w:rsidR="000D1F4E">
        <w:rPr>
          <w:b w:val="0"/>
        </w:rPr>
        <w:t xml:space="preserve"> – September</w:t>
      </w:r>
      <w:r w:rsidR="00C6232A">
        <w:rPr>
          <w:b w:val="0"/>
        </w:rPr>
        <w:t xml:space="preserve"> 28,</w:t>
      </w:r>
      <w:r w:rsidR="000D1F4E">
        <w:rPr>
          <w:b w:val="0"/>
        </w:rPr>
        <w:t xml:space="preserve"> 2012</w:t>
      </w:r>
    </w:p>
    <w:p w:rsidR="00DF46DA" w:rsidRPr="0072023D" w:rsidRDefault="00DF46DA" w:rsidP="004354EE"/>
    <w:p w:rsidR="00190AF8" w:rsidRDefault="00DF46DA" w:rsidP="00EE50DC">
      <w:r w:rsidRPr="0072023D">
        <w:t xml:space="preserve">Duration of Activity:  </w:t>
      </w:r>
    </w:p>
    <w:p w:rsidR="006301FA" w:rsidRPr="00EA4E7A" w:rsidRDefault="001D79D1" w:rsidP="006301FA">
      <w:r w:rsidRPr="00072A04">
        <w:t xml:space="preserve">Program plans </w:t>
      </w:r>
      <w:r>
        <w:t>for Thailand from</w:t>
      </w:r>
      <w:r w:rsidRPr="00072A04">
        <w:t xml:space="preserve"> 12 to 24 months will be considered</w:t>
      </w:r>
      <w:r>
        <w:t>.</w:t>
      </w:r>
      <w:r w:rsidRPr="00072A04">
        <w:t xml:space="preserve">  </w:t>
      </w:r>
      <w:r>
        <w:rPr>
          <w:b w:val="0"/>
        </w:rPr>
        <w:t xml:space="preserve">Applicants may submit multi-year proposals with activities and budgets that do not exceed 24 months from the proposed start date.  </w:t>
      </w:r>
      <w:r w:rsidRPr="00072A04">
        <w:t>Actual awards will not exceed 12 months in duration.</w:t>
      </w:r>
      <w:r>
        <w:rPr>
          <w:b w:val="0"/>
        </w:rPr>
        <w:t xml:space="preserve">  </w:t>
      </w:r>
      <w:r w:rsidR="00AC58C5" w:rsidRPr="00190AF8">
        <w:rPr>
          <w:b w:val="0"/>
        </w:rPr>
        <w:t xml:space="preserve">Multi-year proposals selected for funding by PRM will be funded in 12-month increments and must include results-based indictors within the first 12 months.  </w:t>
      </w:r>
      <w:r w:rsidR="005E26AF" w:rsidRPr="005E26AF">
        <w:t xml:space="preserve">Agreements may be renewable for an additional 12-month period </w:t>
      </w:r>
      <w:r w:rsidR="00AC58C5" w:rsidRPr="00190AF8">
        <w:t>contingent upon available funding, strong performance, and continuing need</w:t>
      </w:r>
      <w:r w:rsidR="00AC58C5" w:rsidRPr="00190AF8">
        <w:rPr>
          <w:color w:val="252525"/>
        </w:rPr>
        <w:t>.</w:t>
      </w:r>
      <w:r w:rsidR="00AC58C5" w:rsidRPr="00190AF8">
        <w:rPr>
          <w:rFonts w:ascii="Arial" w:hAnsi="Arial" w:cs="Arial"/>
          <w:color w:val="252525"/>
          <w:sz w:val="18"/>
          <w:szCs w:val="18"/>
        </w:rPr>
        <w:t xml:space="preserve"> </w:t>
      </w:r>
      <w:r w:rsidR="00D94E44">
        <w:rPr>
          <w:rFonts w:ascii="Arial" w:hAnsi="Arial" w:cs="Arial"/>
          <w:color w:val="252525"/>
          <w:sz w:val="18"/>
          <w:szCs w:val="18"/>
        </w:rPr>
        <w:t xml:space="preserve"> </w:t>
      </w:r>
      <w:r w:rsidR="00AC58C5" w:rsidRPr="00190AF8">
        <w:rPr>
          <w:b w:val="0"/>
        </w:rPr>
        <w:t xml:space="preserve">Continued funding after the initial 12-month award requires the submission of a noncompeting continuation application as detailed in </w:t>
      </w:r>
      <w:r w:rsidR="00AC58C5" w:rsidRPr="00EA4E7A">
        <w:rPr>
          <w:b w:val="0"/>
        </w:rPr>
        <w:t>the “</w:t>
      </w:r>
      <w:r w:rsidR="00EA4E7A" w:rsidRPr="00EA4E7A">
        <w:rPr>
          <w:b w:val="0"/>
        </w:rPr>
        <w:t>Application Requirements for Proposals for Multi-Year Funding</w:t>
      </w:r>
      <w:r w:rsidR="00AC58C5" w:rsidRPr="00EA4E7A">
        <w:rPr>
          <w:b w:val="0"/>
        </w:rPr>
        <w:t>” section</w:t>
      </w:r>
      <w:r w:rsidR="00EA4E7A">
        <w:rPr>
          <w:b w:val="0"/>
        </w:rPr>
        <w:t xml:space="preserve"> below</w:t>
      </w:r>
      <w:r w:rsidR="00AC58C5" w:rsidRPr="00EA4E7A">
        <w:rPr>
          <w:b w:val="0"/>
        </w:rPr>
        <w:t xml:space="preserve">.  </w:t>
      </w:r>
      <w:r w:rsidR="00527614" w:rsidRPr="00EA4E7A">
        <w:rPr>
          <w:b w:val="0"/>
        </w:rPr>
        <w:t>No</w:t>
      </w:r>
      <w:r w:rsidR="00527614">
        <w:rPr>
          <w:b w:val="0"/>
        </w:rPr>
        <w:t>n-governmental organizations (</w:t>
      </w:r>
      <w:r>
        <w:rPr>
          <w:b w:val="0"/>
        </w:rPr>
        <w:t>NGOs</w:t>
      </w:r>
      <w:r w:rsidR="00527614">
        <w:rPr>
          <w:b w:val="0"/>
        </w:rPr>
        <w:t>)</w:t>
      </w:r>
      <w:r>
        <w:rPr>
          <w:b w:val="0"/>
        </w:rPr>
        <w:t xml:space="preserve"> receiving awards under these terms will be required to submit continuation applications at least three months in advance of the end of the 12-month period of activities</w:t>
      </w:r>
      <w:r w:rsidR="00D94E44">
        <w:rPr>
          <w:b w:val="0"/>
        </w:rPr>
        <w:t xml:space="preserve">.  </w:t>
      </w:r>
      <w:r w:rsidR="00AC58C5" w:rsidRPr="00190AF8">
        <w:rPr>
          <w:b w:val="0"/>
        </w:rPr>
        <w:t>Please see the “Proposal Content, Formatting, and Templates” section for additional guidance.</w:t>
      </w:r>
    </w:p>
    <w:p w:rsidR="00CB714F" w:rsidRDefault="00CB714F" w:rsidP="006301FA">
      <w:pPr>
        <w:rPr>
          <w:b w:val="0"/>
        </w:rPr>
      </w:pPr>
    </w:p>
    <w:p w:rsidR="00CB714F" w:rsidRDefault="00CB714F" w:rsidP="006301FA">
      <w:pPr>
        <w:rPr>
          <w:b w:val="0"/>
        </w:rPr>
      </w:pPr>
      <w:r w:rsidRPr="00072A04">
        <w:t xml:space="preserve">Program plans for </w:t>
      </w:r>
      <w:r>
        <w:t>Bangladesh and Malaysia</w:t>
      </w:r>
      <w:r w:rsidRPr="00072A04">
        <w:t xml:space="preserve"> should be no more than 12 months.</w:t>
      </w:r>
      <w:r>
        <w:rPr>
          <w:b w:val="0"/>
        </w:rPr>
        <w:t xml:space="preserve">  </w:t>
      </w:r>
      <w:r w:rsidRPr="00FD49F1">
        <w:rPr>
          <w:b w:val="0"/>
        </w:rPr>
        <w:t xml:space="preserve">Applicants </w:t>
      </w:r>
      <w:r>
        <w:rPr>
          <w:b w:val="0"/>
        </w:rPr>
        <w:t>must</w:t>
      </w:r>
      <w:r w:rsidRPr="00FD49F1">
        <w:rPr>
          <w:b w:val="0"/>
        </w:rPr>
        <w:t xml:space="preserve"> re-compete for PRM funding each year. </w:t>
      </w:r>
    </w:p>
    <w:p w:rsidR="001D79D1" w:rsidRPr="001D408F" w:rsidRDefault="001D79D1" w:rsidP="006301FA">
      <w:pPr>
        <w:rPr>
          <w:b w:val="0"/>
        </w:rPr>
      </w:pPr>
    </w:p>
    <w:p w:rsidR="00FD49F1" w:rsidRPr="00FD49F1" w:rsidRDefault="001D79D1" w:rsidP="006301FA">
      <w:pPr>
        <w:rPr>
          <w:b w:val="0"/>
        </w:rPr>
      </w:pPr>
      <w:r>
        <w:lastRenderedPageBreak/>
        <w:t>For all programs</w:t>
      </w:r>
      <w:r w:rsidR="006301FA" w:rsidRPr="00166241">
        <w:t>, in funding a project one year,</w:t>
      </w:r>
      <w:r w:rsidR="006301FA" w:rsidRPr="00FD49F1">
        <w:rPr>
          <w:b w:val="0"/>
        </w:rPr>
        <w:t xml:space="preserve"> </w:t>
      </w:r>
      <w:r w:rsidR="006301FA" w:rsidRPr="00166241">
        <w:t>PRM makes no representations that it will continue to fund the project in successive years and encourages applicants to seek a wide array of donors to ensure long-term and diverse funding sources.</w:t>
      </w:r>
      <w:r w:rsidR="006C7946">
        <w:t xml:space="preserve">  PRM will prioritize project proposals that demonstrate strong coordination and integration of services with other NGO partners on the Thailand-Burma border.</w:t>
      </w:r>
    </w:p>
    <w:p w:rsidR="00FD49F1" w:rsidRDefault="00FD49F1"/>
    <w:p w:rsidR="007C5097" w:rsidRPr="007503DD" w:rsidRDefault="007C5097" w:rsidP="007C5097">
      <w:pPr>
        <w:rPr>
          <w:b w:val="0"/>
        </w:rPr>
      </w:pPr>
      <w:r w:rsidRPr="007C5097">
        <w:rPr>
          <w:u w:val="single"/>
        </w:rPr>
        <w:t xml:space="preserve">Current Funding Priorities for Assistance to Burmese </w:t>
      </w:r>
      <w:r w:rsidR="006C7946">
        <w:rPr>
          <w:u w:val="single"/>
        </w:rPr>
        <w:t>R</w:t>
      </w:r>
      <w:r w:rsidRPr="007C5097">
        <w:rPr>
          <w:u w:val="single"/>
        </w:rPr>
        <w:t>efugees in Thailand</w:t>
      </w:r>
      <w:r w:rsidRPr="007503DD">
        <w:t xml:space="preserve">:  </w:t>
      </w:r>
    </w:p>
    <w:p w:rsidR="007C5097" w:rsidRDefault="007C5097" w:rsidP="007C5097">
      <w:pPr>
        <w:rPr>
          <w:b w:val="0"/>
        </w:rPr>
      </w:pPr>
      <w:r w:rsidRPr="00361E75">
        <w:rPr>
          <w:b w:val="0"/>
        </w:rPr>
        <w:t xml:space="preserve">PRM will prioritize funding for proposed NGO activities that best meet the Bureau’s priorities in </w:t>
      </w:r>
      <w:r>
        <w:rPr>
          <w:b w:val="0"/>
        </w:rPr>
        <w:t>Thailand for Burmese refugees in camps along the Thai-Burma border</w:t>
      </w:r>
      <w:r w:rsidRPr="00361E75">
        <w:rPr>
          <w:b w:val="0"/>
        </w:rPr>
        <w:t xml:space="preserve"> as identified below</w:t>
      </w:r>
      <w:r>
        <w:rPr>
          <w:b w:val="0"/>
        </w:rPr>
        <w:t>.</w:t>
      </w:r>
    </w:p>
    <w:p w:rsidR="007C5097" w:rsidRDefault="007C5097" w:rsidP="007C5097">
      <w:pPr>
        <w:rPr>
          <w:b w:val="0"/>
        </w:rPr>
      </w:pPr>
    </w:p>
    <w:p w:rsidR="007C5097" w:rsidRPr="00AE4372" w:rsidRDefault="007C5097" w:rsidP="007C5097">
      <w:pPr>
        <w:rPr>
          <w:bCs/>
          <w:iCs/>
        </w:rPr>
      </w:pPr>
      <w:r w:rsidRPr="003B0458">
        <w:rPr>
          <w:bCs/>
          <w:iCs/>
        </w:rPr>
        <w:t xml:space="preserve">Health </w:t>
      </w:r>
      <w:r w:rsidRPr="003B0458">
        <w:t>(including curative, preventative, reproductive health, mental health and psychosocial care)</w:t>
      </w:r>
      <w:r>
        <w:t xml:space="preserve">, </w:t>
      </w:r>
      <w:r w:rsidR="003439D2">
        <w:t xml:space="preserve">HIV/AIDS prevention and treatment, </w:t>
      </w:r>
      <w:r>
        <w:t xml:space="preserve">Water and Sanitation, </w:t>
      </w:r>
      <w:r>
        <w:rPr>
          <w:bCs/>
          <w:iCs/>
        </w:rPr>
        <w:t>and Gender-Based Violence</w:t>
      </w:r>
      <w:r w:rsidRPr="00AE4372">
        <w:rPr>
          <w:bCs/>
          <w:iCs/>
        </w:rPr>
        <w:t>:</w:t>
      </w:r>
    </w:p>
    <w:p w:rsidR="007C5097" w:rsidRPr="00D127DD" w:rsidRDefault="007C5097" w:rsidP="007C5097">
      <w:pPr>
        <w:rPr>
          <w:b w:val="0"/>
        </w:rPr>
      </w:pPr>
      <w:r w:rsidRPr="00D127DD">
        <w:rPr>
          <w:b w:val="0"/>
        </w:rPr>
        <w:t xml:space="preserve">PRM will accept </w:t>
      </w:r>
      <w:r>
        <w:rPr>
          <w:b w:val="0"/>
        </w:rPr>
        <w:t>proposals</w:t>
      </w:r>
      <w:r w:rsidRPr="00D127DD">
        <w:rPr>
          <w:b w:val="0"/>
        </w:rPr>
        <w:t xml:space="preserve"> from NGOs for activities </w:t>
      </w:r>
      <w:r>
        <w:rPr>
          <w:b w:val="0"/>
        </w:rPr>
        <w:t>that</w:t>
      </w:r>
      <w:r w:rsidRPr="00D127DD">
        <w:rPr>
          <w:b w:val="0"/>
        </w:rPr>
        <w:t xml:space="preserve"> </w:t>
      </w:r>
      <w:r>
        <w:rPr>
          <w:b w:val="0"/>
        </w:rPr>
        <w:t xml:space="preserve">focus on the following priorities in </w:t>
      </w:r>
      <w:r w:rsidR="003439D2">
        <w:rPr>
          <w:b w:val="0"/>
        </w:rPr>
        <w:t xml:space="preserve">Mae La, Umpiem, </w:t>
      </w:r>
      <w:r>
        <w:rPr>
          <w:b w:val="0"/>
        </w:rPr>
        <w:t>Nu Po</w:t>
      </w:r>
      <w:r w:rsidR="00D2656A">
        <w:rPr>
          <w:b w:val="0"/>
        </w:rPr>
        <w:t>,</w:t>
      </w:r>
      <w:r w:rsidR="003439D2">
        <w:rPr>
          <w:b w:val="0"/>
        </w:rPr>
        <w:t xml:space="preserve"> and Ban Don Yang</w:t>
      </w:r>
      <w:r>
        <w:rPr>
          <w:b w:val="0"/>
        </w:rPr>
        <w:t xml:space="preserve"> camps</w:t>
      </w:r>
      <w:r w:rsidRPr="00D127DD">
        <w:rPr>
          <w:b w:val="0"/>
        </w:rPr>
        <w:t>:</w:t>
      </w:r>
    </w:p>
    <w:p w:rsidR="003439D2" w:rsidRPr="00211B12" w:rsidRDefault="003439D2" w:rsidP="003439D2">
      <w:pPr>
        <w:numPr>
          <w:ilvl w:val="0"/>
          <w:numId w:val="36"/>
        </w:numPr>
        <w:rPr>
          <w:b w:val="0"/>
          <w:szCs w:val="22"/>
        </w:rPr>
      </w:pPr>
      <w:r w:rsidRPr="00211B12">
        <w:rPr>
          <w:b w:val="0"/>
          <w:szCs w:val="22"/>
        </w:rPr>
        <w:t>Improv</w:t>
      </w:r>
      <w:r>
        <w:rPr>
          <w:b w:val="0"/>
          <w:szCs w:val="22"/>
        </w:rPr>
        <w:t>e</w:t>
      </w:r>
      <w:r w:rsidR="00D2656A">
        <w:rPr>
          <w:b w:val="0"/>
          <w:szCs w:val="22"/>
        </w:rPr>
        <w:t>d</w:t>
      </w:r>
      <w:r w:rsidRPr="00211B12">
        <w:rPr>
          <w:b w:val="0"/>
          <w:szCs w:val="22"/>
        </w:rPr>
        <w:t xml:space="preserve"> access to quality health care services,</w:t>
      </w:r>
      <w:r>
        <w:rPr>
          <w:b w:val="0"/>
          <w:szCs w:val="22"/>
        </w:rPr>
        <w:t xml:space="preserve"> including reproductive healthcare,</w:t>
      </w:r>
      <w:r w:rsidRPr="00211B12">
        <w:rPr>
          <w:b w:val="0"/>
          <w:szCs w:val="22"/>
        </w:rPr>
        <w:t xml:space="preserve"> with a particular emphasis on the health and nutritional needs of children under </w:t>
      </w:r>
      <w:r>
        <w:rPr>
          <w:b w:val="0"/>
          <w:szCs w:val="22"/>
        </w:rPr>
        <w:t>five</w:t>
      </w:r>
      <w:r w:rsidRPr="00211B12">
        <w:rPr>
          <w:b w:val="0"/>
          <w:szCs w:val="22"/>
        </w:rPr>
        <w:t xml:space="preserve"> and pregnant and lactating women</w:t>
      </w:r>
      <w:r>
        <w:rPr>
          <w:b w:val="0"/>
          <w:szCs w:val="22"/>
        </w:rPr>
        <w:t xml:space="preserve"> and improve</w:t>
      </w:r>
      <w:r w:rsidR="00D2656A">
        <w:rPr>
          <w:b w:val="0"/>
          <w:szCs w:val="22"/>
        </w:rPr>
        <w:t>d</w:t>
      </w:r>
      <w:r>
        <w:rPr>
          <w:b w:val="0"/>
          <w:szCs w:val="22"/>
        </w:rPr>
        <w:t xml:space="preserve"> access to services for persons with disabilities and their families</w:t>
      </w:r>
      <w:r w:rsidRPr="00211B12">
        <w:rPr>
          <w:b w:val="0"/>
          <w:szCs w:val="22"/>
        </w:rPr>
        <w:t>;</w:t>
      </w:r>
    </w:p>
    <w:p w:rsidR="003439D2" w:rsidRPr="00211B12" w:rsidRDefault="003439D2" w:rsidP="003439D2">
      <w:pPr>
        <w:numPr>
          <w:ilvl w:val="0"/>
          <w:numId w:val="36"/>
        </w:numPr>
        <w:rPr>
          <w:b w:val="0"/>
          <w:szCs w:val="22"/>
        </w:rPr>
      </w:pPr>
      <w:r w:rsidRPr="00211B12">
        <w:rPr>
          <w:b w:val="0"/>
          <w:szCs w:val="22"/>
        </w:rPr>
        <w:t>Improv</w:t>
      </w:r>
      <w:r>
        <w:rPr>
          <w:b w:val="0"/>
          <w:szCs w:val="22"/>
        </w:rPr>
        <w:t>e</w:t>
      </w:r>
      <w:r w:rsidR="00D2656A">
        <w:rPr>
          <w:b w:val="0"/>
          <w:szCs w:val="22"/>
        </w:rPr>
        <w:t>d</w:t>
      </w:r>
      <w:r w:rsidRPr="00211B12">
        <w:rPr>
          <w:b w:val="0"/>
          <w:szCs w:val="22"/>
        </w:rPr>
        <w:t xml:space="preserve"> camp water and sanitation and other </w:t>
      </w:r>
      <w:r>
        <w:rPr>
          <w:b w:val="0"/>
          <w:szCs w:val="22"/>
        </w:rPr>
        <w:t xml:space="preserve">environmental </w:t>
      </w:r>
      <w:r w:rsidRPr="00211B12">
        <w:rPr>
          <w:b w:val="0"/>
          <w:szCs w:val="22"/>
        </w:rPr>
        <w:t>infrastructure</w:t>
      </w:r>
      <w:r>
        <w:rPr>
          <w:b w:val="0"/>
          <w:szCs w:val="22"/>
        </w:rPr>
        <w:t>, including protection and development of the water resource in Mae La and in the host villages in Tak Province</w:t>
      </w:r>
      <w:r w:rsidRPr="00211B12">
        <w:rPr>
          <w:b w:val="0"/>
          <w:szCs w:val="22"/>
        </w:rPr>
        <w:t xml:space="preserve">; </w:t>
      </w:r>
    </w:p>
    <w:p w:rsidR="003439D2" w:rsidRPr="00211B12" w:rsidRDefault="003439D2" w:rsidP="003439D2">
      <w:pPr>
        <w:numPr>
          <w:ilvl w:val="0"/>
          <w:numId w:val="36"/>
        </w:numPr>
        <w:rPr>
          <w:b w:val="0"/>
          <w:szCs w:val="22"/>
        </w:rPr>
      </w:pPr>
      <w:r w:rsidRPr="00211B12">
        <w:rPr>
          <w:b w:val="0"/>
          <w:szCs w:val="22"/>
        </w:rPr>
        <w:t>Improv</w:t>
      </w:r>
      <w:r>
        <w:rPr>
          <w:b w:val="0"/>
          <w:szCs w:val="22"/>
        </w:rPr>
        <w:t>e</w:t>
      </w:r>
      <w:r w:rsidR="00D2656A">
        <w:rPr>
          <w:b w:val="0"/>
          <w:szCs w:val="22"/>
        </w:rPr>
        <w:t>d</w:t>
      </w:r>
      <w:r w:rsidRPr="00211B12">
        <w:rPr>
          <w:b w:val="0"/>
          <w:szCs w:val="22"/>
        </w:rPr>
        <w:t xml:space="preserve"> quality of life of refugee populations by addressing their psychosocial needs and developing income-generating activities, with an emphasis on the development of skills and vocational training to achieve a measure of self-sufficiency and a reasonable livelihood; and</w:t>
      </w:r>
    </w:p>
    <w:p w:rsidR="007C5097" w:rsidRPr="003439D2" w:rsidRDefault="003439D2" w:rsidP="007C5097">
      <w:pPr>
        <w:numPr>
          <w:ilvl w:val="0"/>
          <w:numId w:val="36"/>
        </w:numPr>
        <w:rPr>
          <w:b w:val="0"/>
          <w:szCs w:val="22"/>
        </w:rPr>
      </w:pPr>
      <w:r w:rsidRPr="00211B12">
        <w:rPr>
          <w:b w:val="0"/>
          <w:szCs w:val="22"/>
        </w:rPr>
        <w:t>Strengthen</w:t>
      </w:r>
      <w:r w:rsidR="00D2656A">
        <w:rPr>
          <w:b w:val="0"/>
          <w:szCs w:val="22"/>
        </w:rPr>
        <w:t>ed</w:t>
      </w:r>
      <w:r w:rsidRPr="00211B12">
        <w:rPr>
          <w:b w:val="0"/>
          <w:szCs w:val="22"/>
        </w:rPr>
        <w:t xml:space="preserve"> community capacity to</w:t>
      </w:r>
      <w:r>
        <w:rPr>
          <w:b w:val="0"/>
          <w:szCs w:val="22"/>
        </w:rPr>
        <w:t xml:space="preserve"> prevent Gender-Based Violence (GBV) and better</w:t>
      </w:r>
      <w:r w:rsidRPr="00211B12">
        <w:rPr>
          <w:b w:val="0"/>
          <w:szCs w:val="22"/>
        </w:rPr>
        <w:t xml:space="preserve"> respond to the health, psychosocial, safety</w:t>
      </w:r>
      <w:r w:rsidR="00D2656A">
        <w:rPr>
          <w:b w:val="0"/>
          <w:szCs w:val="22"/>
        </w:rPr>
        <w:t>,</w:t>
      </w:r>
      <w:r w:rsidRPr="00211B12">
        <w:rPr>
          <w:b w:val="0"/>
          <w:szCs w:val="22"/>
        </w:rPr>
        <w:t xml:space="preserve"> and justice needs of </w:t>
      </w:r>
      <w:r>
        <w:rPr>
          <w:b w:val="0"/>
          <w:szCs w:val="22"/>
        </w:rPr>
        <w:t xml:space="preserve">GBV </w:t>
      </w:r>
      <w:r w:rsidRPr="00211B12">
        <w:rPr>
          <w:b w:val="0"/>
          <w:szCs w:val="22"/>
        </w:rPr>
        <w:t>survivors.</w:t>
      </w:r>
    </w:p>
    <w:p w:rsidR="00AA2816" w:rsidRDefault="00AA2816" w:rsidP="00AA2816">
      <w:pPr>
        <w:rPr>
          <w:u w:val="single"/>
        </w:rPr>
      </w:pPr>
    </w:p>
    <w:p w:rsidR="00AA2816" w:rsidRDefault="00AA2816" w:rsidP="00AA2816">
      <w:r w:rsidRPr="005916FD">
        <w:rPr>
          <w:u w:val="single"/>
        </w:rPr>
        <w:t>Current Funding Priorities for Assistance to Burmese Rohingya in Bangladesh</w:t>
      </w:r>
      <w:r w:rsidRPr="00A05F33">
        <w:t xml:space="preserve">:  </w:t>
      </w:r>
    </w:p>
    <w:p w:rsidR="00AA2816" w:rsidRPr="00211B12" w:rsidRDefault="00AA2816" w:rsidP="00AA2816">
      <w:pPr>
        <w:rPr>
          <w:b w:val="0"/>
          <w:szCs w:val="22"/>
        </w:rPr>
      </w:pPr>
      <w:r w:rsidRPr="00211B12">
        <w:rPr>
          <w:b w:val="0"/>
        </w:rPr>
        <w:t>P</w:t>
      </w:r>
      <w:r>
        <w:rPr>
          <w:b w:val="0"/>
        </w:rPr>
        <w:t>riority will be given to p</w:t>
      </w:r>
      <w:r w:rsidRPr="00211B12">
        <w:rPr>
          <w:b w:val="0"/>
        </w:rPr>
        <w:t>roposals that</w:t>
      </w:r>
      <w:r w:rsidRPr="00211B12">
        <w:rPr>
          <w:b w:val="0"/>
          <w:szCs w:val="22"/>
        </w:rPr>
        <w:t xml:space="preserve"> promote a holistic, district-wide approach to both registered Rohingya refugees living inside the two official refugee camps, Kutupalong and Nayapara, and unregistered Rohingya</w:t>
      </w:r>
      <w:r>
        <w:rPr>
          <w:b w:val="0"/>
          <w:szCs w:val="22"/>
        </w:rPr>
        <w:t xml:space="preserve"> and local Bangladeshi host</w:t>
      </w:r>
      <w:r w:rsidRPr="00211B12">
        <w:rPr>
          <w:b w:val="0"/>
          <w:szCs w:val="22"/>
        </w:rPr>
        <w:t xml:space="preserve"> population living outside of the camps.</w:t>
      </w:r>
    </w:p>
    <w:p w:rsidR="00AA2816" w:rsidRDefault="00AA2816" w:rsidP="00AA2816"/>
    <w:p w:rsidR="00AA2816" w:rsidRPr="00211B12" w:rsidRDefault="00AA2816" w:rsidP="00AA2816">
      <w:pPr>
        <w:pStyle w:val="BodyText3"/>
        <w:spacing w:after="0"/>
        <w:ind w:right="-274"/>
        <w:rPr>
          <w:bCs/>
          <w:iCs/>
          <w:sz w:val="28"/>
          <w:szCs w:val="22"/>
        </w:rPr>
      </w:pPr>
      <w:r w:rsidRPr="00211B12">
        <w:rPr>
          <w:bCs/>
          <w:iCs/>
          <w:sz w:val="28"/>
          <w:szCs w:val="22"/>
        </w:rPr>
        <w:t xml:space="preserve">(1)  Proposed activities in the two official refugee camps, Kutupalong and Nayapara, should support the following </w:t>
      </w:r>
      <w:r w:rsidR="00B76FB1" w:rsidRPr="00211B12">
        <w:rPr>
          <w:bCs/>
          <w:iCs/>
          <w:sz w:val="28"/>
          <w:szCs w:val="22"/>
        </w:rPr>
        <w:t>priorit</w:t>
      </w:r>
      <w:r w:rsidR="00B76FB1">
        <w:rPr>
          <w:bCs/>
          <w:iCs/>
          <w:sz w:val="28"/>
          <w:szCs w:val="22"/>
        </w:rPr>
        <w:t>ies</w:t>
      </w:r>
      <w:r w:rsidRPr="00211B12">
        <w:rPr>
          <w:bCs/>
          <w:iCs/>
          <w:sz w:val="28"/>
          <w:szCs w:val="22"/>
        </w:rPr>
        <w:t>:</w:t>
      </w:r>
    </w:p>
    <w:p w:rsidR="00AA2816" w:rsidRPr="00211B12" w:rsidRDefault="00AA2816" w:rsidP="00AA2816">
      <w:pPr>
        <w:pStyle w:val="BodyText3"/>
        <w:numPr>
          <w:ilvl w:val="0"/>
          <w:numId w:val="37"/>
        </w:numPr>
        <w:spacing w:after="0"/>
        <w:ind w:right="-274"/>
        <w:rPr>
          <w:b w:val="0"/>
          <w:bCs/>
          <w:iCs/>
          <w:sz w:val="28"/>
          <w:szCs w:val="22"/>
        </w:rPr>
      </w:pPr>
      <w:r w:rsidRPr="00211B12">
        <w:rPr>
          <w:b w:val="0"/>
          <w:bCs/>
          <w:iCs/>
          <w:sz w:val="28"/>
          <w:szCs w:val="22"/>
        </w:rPr>
        <w:lastRenderedPageBreak/>
        <w:t>Expand</w:t>
      </w:r>
      <w:r w:rsidR="00B76FB1">
        <w:rPr>
          <w:b w:val="0"/>
          <w:bCs/>
          <w:iCs/>
          <w:sz w:val="28"/>
          <w:szCs w:val="22"/>
        </w:rPr>
        <w:t>ed</w:t>
      </w:r>
      <w:r w:rsidRPr="00211B12">
        <w:rPr>
          <w:b w:val="0"/>
          <w:bCs/>
          <w:iCs/>
          <w:sz w:val="28"/>
          <w:szCs w:val="22"/>
        </w:rPr>
        <w:t xml:space="preserve"> </w:t>
      </w:r>
      <w:r w:rsidRPr="00211B12">
        <w:rPr>
          <w:b w:val="0"/>
          <w:sz w:val="28"/>
          <w:szCs w:val="22"/>
        </w:rPr>
        <w:t>skills training to include income generating activities, with an emphasis on the development of skills and vocational training to achieve a measure of self-sufficiency and a reasonable livelihood;</w:t>
      </w:r>
    </w:p>
    <w:p w:rsidR="00AA2816" w:rsidRPr="00211B12" w:rsidRDefault="00AA2816" w:rsidP="00AA2816">
      <w:pPr>
        <w:pStyle w:val="BodyText3"/>
        <w:numPr>
          <w:ilvl w:val="0"/>
          <w:numId w:val="37"/>
        </w:numPr>
        <w:spacing w:after="0"/>
        <w:ind w:right="-274"/>
        <w:rPr>
          <w:b w:val="0"/>
          <w:bCs/>
          <w:iCs/>
          <w:sz w:val="28"/>
          <w:szCs w:val="22"/>
        </w:rPr>
      </w:pPr>
      <w:r>
        <w:rPr>
          <w:b w:val="0"/>
          <w:sz w:val="28"/>
          <w:szCs w:val="22"/>
        </w:rPr>
        <w:t>Strengthen</w:t>
      </w:r>
      <w:r w:rsidR="00B76FB1">
        <w:rPr>
          <w:b w:val="0"/>
          <w:sz w:val="28"/>
          <w:szCs w:val="22"/>
        </w:rPr>
        <w:t>ed</w:t>
      </w:r>
      <w:r>
        <w:rPr>
          <w:b w:val="0"/>
          <w:sz w:val="28"/>
          <w:szCs w:val="22"/>
        </w:rPr>
        <w:t xml:space="preserve"> ongoing healthcare (including reproductive health), education services, and psychosocial programming, particularly through integrating</w:t>
      </w:r>
      <w:r w:rsidRPr="00211B12">
        <w:rPr>
          <w:b w:val="0"/>
          <w:sz w:val="28"/>
          <w:szCs w:val="22"/>
        </w:rPr>
        <w:t xml:space="preserve"> and expand</w:t>
      </w:r>
      <w:r>
        <w:rPr>
          <w:b w:val="0"/>
          <w:sz w:val="28"/>
          <w:szCs w:val="22"/>
        </w:rPr>
        <w:t>ing</w:t>
      </w:r>
      <w:r w:rsidRPr="00211B12">
        <w:rPr>
          <w:b w:val="0"/>
          <w:sz w:val="28"/>
          <w:szCs w:val="22"/>
        </w:rPr>
        <w:t xml:space="preserve"> support to the disabled;</w:t>
      </w:r>
    </w:p>
    <w:p w:rsidR="00AA2816" w:rsidRPr="00211B12" w:rsidRDefault="00AA2816" w:rsidP="00AA2816">
      <w:pPr>
        <w:pStyle w:val="BodyText3"/>
        <w:numPr>
          <w:ilvl w:val="0"/>
          <w:numId w:val="37"/>
        </w:numPr>
        <w:spacing w:after="0"/>
        <w:ind w:right="-274"/>
        <w:rPr>
          <w:b w:val="0"/>
          <w:bCs/>
          <w:iCs/>
          <w:sz w:val="28"/>
          <w:szCs w:val="22"/>
        </w:rPr>
      </w:pPr>
      <w:r w:rsidRPr="00211B12">
        <w:rPr>
          <w:b w:val="0"/>
          <w:sz w:val="28"/>
          <w:szCs w:val="22"/>
        </w:rPr>
        <w:t>Expand</w:t>
      </w:r>
      <w:r w:rsidR="00B76FB1">
        <w:rPr>
          <w:b w:val="0"/>
          <w:sz w:val="28"/>
          <w:szCs w:val="22"/>
        </w:rPr>
        <w:t>ed</w:t>
      </w:r>
      <w:r w:rsidRPr="00211B12">
        <w:rPr>
          <w:b w:val="0"/>
          <w:sz w:val="28"/>
          <w:szCs w:val="22"/>
        </w:rPr>
        <w:t xml:space="preserve"> community mobilization programs, especially in support of the existing community-based counseling system for conflict resolution;</w:t>
      </w:r>
    </w:p>
    <w:p w:rsidR="00AA2816" w:rsidRPr="00211B12" w:rsidRDefault="00AA2816" w:rsidP="00AA2816">
      <w:pPr>
        <w:pStyle w:val="BodyText3"/>
        <w:numPr>
          <w:ilvl w:val="0"/>
          <w:numId w:val="37"/>
        </w:numPr>
        <w:spacing w:after="0"/>
        <w:ind w:right="-274"/>
        <w:rPr>
          <w:b w:val="0"/>
          <w:bCs/>
          <w:iCs/>
          <w:sz w:val="28"/>
          <w:szCs w:val="22"/>
        </w:rPr>
      </w:pPr>
      <w:r w:rsidRPr="00211B12">
        <w:rPr>
          <w:b w:val="0"/>
          <w:bCs/>
          <w:iCs/>
          <w:sz w:val="28"/>
          <w:szCs w:val="22"/>
        </w:rPr>
        <w:t>Improve</w:t>
      </w:r>
      <w:r w:rsidR="00B76FB1">
        <w:rPr>
          <w:b w:val="0"/>
          <w:bCs/>
          <w:iCs/>
          <w:sz w:val="28"/>
          <w:szCs w:val="22"/>
        </w:rPr>
        <w:t>d</w:t>
      </w:r>
      <w:r w:rsidRPr="00211B12">
        <w:rPr>
          <w:b w:val="0"/>
          <w:bCs/>
          <w:iCs/>
          <w:sz w:val="28"/>
          <w:szCs w:val="22"/>
        </w:rPr>
        <w:t xml:space="preserve"> </w:t>
      </w:r>
      <w:r w:rsidRPr="00211B12">
        <w:rPr>
          <w:b w:val="0"/>
          <w:sz w:val="28"/>
          <w:szCs w:val="22"/>
        </w:rPr>
        <w:t>physical infrastructure in the camps, including shelter and interior roads; and</w:t>
      </w:r>
    </w:p>
    <w:p w:rsidR="00AA2816" w:rsidRPr="00A1144C" w:rsidRDefault="00AA2816" w:rsidP="00AA2816">
      <w:pPr>
        <w:pStyle w:val="BodyText3"/>
        <w:numPr>
          <w:ilvl w:val="0"/>
          <w:numId w:val="37"/>
        </w:numPr>
        <w:spacing w:after="0"/>
        <w:ind w:right="-274"/>
        <w:rPr>
          <w:b w:val="0"/>
          <w:bCs/>
          <w:iCs/>
          <w:sz w:val="28"/>
          <w:szCs w:val="22"/>
        </w:rPr>
      </w:pPr>
      <w:r w:rsidRPr="00211B12">
        <w:rPr>
          <w:b w:val="0"/>
          <w:sz w:val="28"/>
          <w:szCs w:val="22"/>
        </w:rPr>
        <w:t>Improve</w:t>
      </w:r>
      <w:r w:rsidR="00B76FB1">
        <w:rPr>
          <w:b w:val="0"/>
          <w:sz w:val="28"/>
          <w:szCs w:val="22"/>
        </w:rPr>
        <w:t>d</w:t>
      </w:r>
      <w:r w:rsidRPr="00211B12">
        <w:rPr>
          <w:b w:val="0"/>
          <w:sz w:val="28"/>
          <w:szCs w:val="22"/>
        </w:rPr>
        <w:t xml:space="preserve"> knowledge of and enhance</w:t>
      </w:r>
      <w:r w:rsidR="00B76FB1">
        <w:rPr>
          <w:b w:val="0"/>
          <w:sz w:val="28"/>
          <w:szCs w:val="22"/>
        </w:rPr>
        <w:t>d</w:t>
      </w:r>
      <w:r w:rsidRPr="00211B12">
        <w:rPr>
          <w:b w:val="0"/>
          <w:sz w:val="28"/>
          <w:szCs w:val="22"/>
        </w:rPr>
        <w:t xml:space="preserve"> capacity to identify and respond to </w:t>
      </w:r>
      <w:r>
        <w:rPr>
          <w:b w:val="0"/>
          <w:sz w:val="28"/>
          <w:szCs w:val="22"/>
        </w:rPr>
        <w:t>GBV</w:t>
      </w:r>
      <w:r w:rsidRPr="00211B12">
        <w:rPr>
          <w:b w:val="0"/>
          <w:sz w:val="28"/>
          <w:szCs w:val="22"/>
        </w:rPr>
        <w:t xml:space="preserve">, and </w:t>
      </w:r>
      <w:r w:rsidR="00B76FB1">
        <w:rPr>
          <w:b w:val="0"/>
          <w:sz w:val="28"/>
          <w:szCs w:val="22"/>
        </w:rPr>
        <w:t>increased</w:t>
      </w:r>
      <w:r w:rsidRPr="00211B12">
        <w:rPr>
          <w:b w:val="0"/>
          <w:sz w:val="28"/>
          <w:szCs w:val="22"/>
        </w:rPr>
        <w:t xml:space="preserve"> capacity of service providers to incorporate GBV prevention and response</w:t>
      </w:r>
      <w:r>
        <w:rPr>
          <w:b w:val="0"/>
          <w:sz w:val="28"/>
          <w:szCs w:val="22"/>
        </w:rPr>
        <w:t xml:space="preserve"> into their activities</w:t>
      </w:r>
      <w:r w:rsidRPr="00211B12">
        <w:rPr>
          <w:b w:val="0"/>
          <w:sz w:val="28"/>
          <w:szCs w:val="22"/>
        </w:rPr>
        <w:t>.</w:t>
      </w:r>
    </w:p>
    <w:p w:rsidR="00AA2816" w:rsidRPr="00211B12" w:rsidRDefault="00AA2816" w:rsidP="00AA2816">
      <w:pPr>
        <w:pStyle w:val="BodyText3"/>
        <w:spacing w:after="0"/>
        <w:ind w:left="720" w:right="-274"/>
        <w:rPr>
          <w:b w:val="0"/>
          <w:bCs/>
          <w:iCs/>
          <w:sz w:val="28"/>
          <w:szCs w:val="22"/>
        </w:rPr>
      </w:pPr>
    </w:p>
    <w:p w:rsidR="00AA2816" w:rsidRPr="00211B12" w:rsidRDefault="00AA2816" w:rsidP="00AA2816">
      <w:pPr>
        <w:rPr>
          <w:szCs w:val="22"/>
        </w:rPr>
      </w:pPr>
      <w:r w:rsidRPr="00211B12">
        <w:rPr>
          <w:szCs w:val="22"/>
        </w:rPr>
        <w:t>(2)  Proposals that incorporate unregistered Rohingya</w:t>
      </w:r>
      <w:r>
        <w:rPr>
          <w:szCs w:val="22"/>
        </w:rPr>
        <w:t xml:space="preserve"> </w:t>
      </w:r>
      <w:r w:rsidRPr="00211B12">
        <w:rPr>
          <w:szCs w:val="22"/>
        </w:rPr>
        <w:t>living outside of the two official camps, Kutupalong and Nayapara, should link the above priority sectors with the following activities:</w:t>
      </w:r>
    </w:p>
    <w:p w:rsidR="00AA2816" w:rsidRPr="00211B12" w:rsidRDefault="00AA2816" w:rsidP="00AA2816">
      <w:pPr>
        <w:numPr>
          <w:ilvl w:val="0"/>
          <w:numId w:val="38"/>
        </w:numPr>
        <w:rPr>
          <w:b w:val="0"/>
          <w:szCs w:val="22"/>
        </w:rPr>
      </w:pPr>
      <w:r w:rsidRPr="00211B12">
        <w:rPr>
          <w:b w:val="0"/>
          <w:szCs w:val="22"/>
        </w:rPr>
        <w:t>Expand</w:t>
      </w:r>
      <w:r w:rsidR="00B76FB1">
        <w:rPr>
          <w:b w:val="0"/>
          <w:szCs w:val="22"/>
        </w:rPr>
        <w:t>ed</w:t>
      </w:r>
      <w:r w:rsidRPr="00211B12">
        <w:rPr>
          <w:b w:val="0"/>
          <w:szCs w:val="22"/>
        </w:rPr>
        <w:t xml:space="preserve"> access to justice by strengthening law and order in the sub-districts where the camps are located, specifically to combat </w:t>
      </w:r>
      <w:r>
        <w:rPr>
          <w:b w:val="0"/>
          <w:szCs w:val="22"/>
        </w:rPr>
        <w:t>GBV</w:t>
      </w:r>
      <w:r w:rsidRPr="00211B12">
        <w:rPr>
          <w:b w:val="0"/>
          <w:szCs w:val="22"/>
        </w:rPr>
        <w:t xml:space="preserve"> and support survivors; and</w:t>
      </w:r>
    </w:p>
    <w:p w:rsidR="00AA2816" w:rsidRPr="00211B12" w:rsidRDefault="00AA2816" w:rsidP="00AA2816">
      <w:pPr>
        <w:numPr>
          <w:ilvl w:val="0"/>
          <w:numId w:val="38"/>
        </w:numPr>
        <w:rPr>
          <w:b w:val="0"/>
          <w:szCs w:val="22"/>
        </w:rPr>
      </w:pPr>
      <w:r w:rsidRPr="00211B12">
        <w:rPr>
          <w:b w:val="0"/>
          <w:szCs w:val="22"/>
        </w:rPr>
        <w:t>Expand</w:t>
      </w:r>
      <w:r w:rsidR="00B76FB1">
        <w:rPr>
          <w:b w:val="0"/>
          <w:szCs w:val="22"/>
        </w:rPr>
        <w:t>ed</w:t>
      </w:r>
      <w:r w:rsidRPr="00211B12">
        <w:rPr>
          <w:b w:val="0"/>
          <w:szCs w:val="22"/>
        </w:rPr>
        <w:t xml:space="preserve"> access to education for refugee children that would serve both Rohingya and Bangladeshi students, where Rohingya make up 50% of the targeted beneficiaries.</w:t>
      </w:r>
    </w:p>
    <w:p w:rsidR="00AA2816" w:rsidRPr="00211B12" w:rsidRDefault="00AA2816" w:rsidP="00AA2816"/>
    <w:p w:rsidR="00AA2816" w:rsidRDefault="00AA2816" w:rsidP="00AA2816">
      <w:r w:rsidRPr="005916FD">
        <w:rPr>
          <w:u w:val="single"/>
        </w:rPr>
        <w:t>Current Funding Priorities for Assistance to Burmese Refugees in Malaysia</w:t>
      </w:r>
      <w:r w:rsidRPr="00A05F33">
        <w:t xml:space="preserve">:  </w:t>
      </w:r>
    </w:p>
    <w:p w:rsidR="00AA2816" w:rsidRDefault="00AA2816" w:rsidP="00AA2816">
      <w:r>
        <w:t>(1)  Healthcare:</w:t>
      </w:r>
    </w:p>
    <w:p w:rsidR="00AA2816" w:rsidRDefault="00AA2816" w:rsidP="00AA2816">
      <w:pPr>
        <w:rPr>
          <w:b w:val="0"/>
        </w:rPr>
      </w:pPr>
      <w:r>
        <w:rPr>
          <w:b w:val="0"/>
        </w:rPr>
        <w:t>PRM will accept proposals from NGOs to provide primary healthcare, medical services, mental health and psychosocial support to the urban Burmese refugee population in Kuala Lumpur and Klang Valley, including the implementation of mobile health clinics to immigration detention centers.</w:t>
      </w:r>
    </w:p>
    <w:p w:rsidR="00AA2816" w:rsidRDefault="00AA2816" w:rsidP="00AA2816">
      <w:pPr>
        <w:rPr>
          <w:b w:val="0"/>
        </w:rPr>
      </w:pPr>
    </w:p>
    <w:p w:rsidR="00AA2816" w:rsidRPr="005977F6" w:rsidRDefault="00AA2816" w:rsidP="00AA2816">
      <w:r>
        <w:t>(2</w:t>
      </w:r>
      <w:r w:rsidRPr="005977F6">
        <w:t>) Education:</w:t>
      </w:r>
    </w:p>
    <w:p w:rsidR="00AA2816" w:rsidRDefault="00AA2816" w:rsidP="00AA2816">
      <w:pPr>
        <w:rPr>
          <w:b w:val="0"/>
        </w:rPr>
      </w:pPr>
      <w:r>
        <w:rPr>
          <w:b w:val="0"/>
        </w:rPr>
        <w:t>PRM will accept proposals from NGOs to provide quality educational opportunities for school-aged refugee children.</w:t>
      </w:r>
      <w:r w:rsidR="00B76FB1">
        <w:rPr>
          <w:b w:val="0"/>
        </w:rPr>
        <w:t xml:space="preserve"> </w:t>
      </w:r>
      <w:r>
        <w:rPr>
          <w:b w:val="0"/>
        </w:rPr>
        <w:t xml:space="preserve"> Proposed activities should focus on strengthening refugee community capacity to provide education to children and</w:t>
      </w:r>
      <w:r w:rsidR="00183A56">
        <w:rPr>
          <w:b w:val="0"/>
        </w:rPr>
        <w:t xml:space="preserve"> youth and</w:t>
      </w:r>
      <w:r>
        <w:rPr>
          <w:b w:val="0"/>
        </w:rPr>
        <w:t xml:space="preserve"> improving the quality of Refugee Communi</w:t>
      </w:r>
      <w:r w:rsidR="00183A56">
        <w:rPr>
          <w:b w:val="0"/>
        </w:rPr>
        <w:t>ty Schools, including through building the capacity of refugee teachers.</w:t>
      </w:r>
    </w:p>
    <w:p w:rsidR="00AA2816" w:rsidRDefault="00AA2816" w:rsidP="00AA2816">
      <w:pPr>
        <w:rPr>
          <w:b w:val="0"/>
        </w:rPr>
      </w:pPr>
    </w:p>
    <w:p w:rsidR="00AA2816" w:rsidRPr="00211B12" w:rsidRDefault="00AA2816" w:rsidP="00AA2816">
      <w:pPr>
        <w:pStyle w:val="BodyText3"/>
        <w:spacing w:after="0"/>
        <w:ind w:right="-270"/>
        <w:rPr>
          <w:bCs/>
          <w:iCs/>
          <w:sz w:val="28"/>
          <w:szCs w:val="22"/>
        </w:rPr>
      </w:pPr>
      <w:r>
        <w:rPr>
          <w:bCs/>
          <w:iCs/>
          <w:sz w:val="28"/>
          <w:szCs w:val="22"/>
        </w:rPr>
        <w:t xml:space="preserve">(3) </w:t>
      </w:r>
      <w:r w:rsidRPr="00211B12">
        <w:rPr>
          <w:bCs/>
          <w:iCs/>
          <w:sz w:val="28"/>
          <w:szCs w:val="22"/>
        </w:rPr>
        <w:t>Gender-Based Violence (GBV):</w:t>
      </w:r>
    </w:p>
    <w:p w:rsidR="00AA2816" w:rsidRPr="00211B12" w:rsidRDefault="00AA2816" w:rsidP="00AA2816">
      <w:pPr>
        <w:rPr>
          <w:b w:val="0"/>
        </w:rPr>
      </w:pPr>
      <w:r w:rsidRPr="00211B12">
        <w:rPr>
          <w:b w:val="0"/>
        </w:rPr>
        <w:t xml:space="preserve">PRM will accept proposals from NGOs to provide humanitarian assistance </w:t>
      </w:r>
      <w:r w:rsidR="00FD6FF4">
        <w:rPr>
          <w:b w:val="0"/>
        </w:rPr>
        <w:t xml:space="preserve">to address the </w:t>
      </w:r>
      <w:r w:rsidRPr="00211B12">
        <w:rPr>
          <w:b w:val="0"/>
        </w:rPr>
        <w:t>following priorit</w:t>
      </w:r>
      <w:r w:rsidR="00FD6FF4">
        <w:rPr>
          <w:b w:val="0"/>
        </w:rPr>
        <w:t>ies</w:t>
      </w:r>
      <w:r w:rsidRPr="00211B12">
        <w:rPr>
          <w:b w:val="0"/>
        </w:rPr>
        <w:t>:</w:t>
      </w:r>
    </w:p>
    <w:p w:rsidR="00AA2816" w:rsidRPr="00211B12" w:rsidRDefault="00AA2816" w:rsidP="00AA2816">
      <w:pPr>
        <w:numPr>
          <w:ilvl w:val="0"/>
          <w:numId w:val="39"/>
        </w:numPr>
        <w:rPr>
          <w:b w:val="0"/>
        </w:rPr>
      </w:pPr>
      <w:r w:rsidRPr="00211B12">
        <w:rPr>
          <w:b w:val="0"/>
        </w:rPr>
        <w:t>Improve</w:t>
      </w:r>
      <w:r w:rsidR="00B76FB1">
        <w:rPr>
          <w:b w:val="0"/>
        </w:rPr>
        <w:t>d</w:t>
      </w:r>
      <w:r w:rsidRPr="00211B12">
        <w:rPr>
          <w:b w:val="0"/>
        </w:rPr>
        <w:t xml:space="preserve"> knowledge of GBV within refugee and host communities;</w:t>
      </w:r>
    </w:p>
    <w:p w:rsidR="00AA2816" w:rsidRPr="00211B12" w:rsidRDefault="00AA2816" w:rsidP="00AA2816">
      <w:pPr>
        <w:numPr>
          <w:ilvl w:val="0"/>
          <w:numId w:val="39"/>
        </w:numPr>
        <w:rPr>
          <w:b w:val="0"/>
        </w:rPr>
      </w:pPr>
      <w:r w:rsidRPr="00211B12">
        <w:rPr>
          <w:b w:val="0"/>
        </w:rPr>
        <w:lastRenderedPageBreak/>
        <w:t>Improve</w:t>
      </w:r>
      <w:r w:rsidR="00B76FB1">
        <w:rPr>
          <w:b w:val="0"/>
        </w:rPr>
        <w:t>d</w:t>
      </w:r>
      <w:r w:rsidRPr="00211B12">
        <w:rPr>
          <w:b w:val="0"/>
        </w:rPr>
        <w:t xml:space="preserve"> capacity of target communities to identify and effectively respond to GBV through healthcare</w:t>
      </w:r>
      <w:r>
        <w:rPr>
          <w:b w:val="0"/>
        </w:rPr>
        <w:t xml:space="preserve"> (including reproductive health)</w:t>
      </w:r>
      <w:r w:rsidRPr="00211B12">
        <w:rPr>
          <w:b w:val="0"/>
        </w:rPr>
        <w:t>, psychosocial, safety, justice and other services that involve refugee and host community members in their design and implementation; and</w:t>
      </w:r>
    </w:p>
    <w:p w:rsidR="00AA2816" w:rsidRPr="00183A56" w:rsidRDefault="00AA2816" w:rsidP="00AA2816">
      <w:pPr>
        <w:numPr>
          <w:ilvl w:val="0"/>
          <w:numId w:val="39"/>
        </w:numPr>
        <w:rPr>
          <w:b w:val="0"/>
        </w:rPr>
      </w:pPr>
      <w:r w:rsidRPr="00211B12">
        <w:rPr>
          <w:b w:val="0"/>
        </w:rPr>
        <w:t>Improve</w:t>
      </w:r>
      <w:r w:rsidR="00B76FB1">
        <w:rPr>
          <w:b w:val="0"/>
        </w:rPr>
        <w:t>d</w:t>
      </w:r>
      <w:r w:rsidRPr="00211B12">
        <w:rPr>
          <w:b w:val="0"/>
        </w:rPr>
        <w:t xml:space="preserve"> capacity of service providers to incorporate GBV prevention and response activities, including multi-sectoral referral services.</w:t>
      </w:r>
    </w:p>
    <w:p w:rsidR="003C610B" w:rsidRDefault="003C610B" w:rsidP="004354EE">
      <w:pPr>
        <w:rPr>
          <w:b w:val="0"/>
        </w:rPr>
      </w:pPr>
    </w:p>
    <w:p w:rsidR="00DF46DA" w:rsidRPr="00183A56" w:rsidRDefault="00DF46DA" w:rsidP="004354EE">
      <w:r w:rsidRPr="00183A56">
        <w:t xml:space="preserve">PRM will accept proposals from any NGO working </w:t>
      </w:r>
      <w:r w:rsidR="00B00CCF" w:rsidRPr="00183A56">
        <w:t xml:space="preserve">in </w:t>
      </w:r>
      <w:r w:rsidRPr="00183A56">
        <w:t xml:space="preserve">the above mentioned sectors although, </w:t>
      </w:r>
      <w:r w:rsidR="00C869AE" w:rsidRPr="00183A56">
        <w:t>given budgetary</w:t>
      </w:r>
      <w:r w:rsidRPr="00183A56">
        <w:t xml:space="preserve"> constraints, priority will be given to proposals from organizations that can demonstrate:</w:t>
      </w:r>
    </w:p>
    <w:p w:rsidR="00DF46DA" w:rsidRPr="00B95D5D" w:rsidRDefault="00DF46DA" w:rsidP="004354EE">
      <w:pPr>
        <w:rPr>
          <w:b w:val="0"/>
        </w:rPr>
      </w:pPr>
    </w:p>
    <w:p w:rsidR="00DF46DA" w:rsidRPr="00B95D5D" w:rsidRDefault="00AC6654" w:rsidP="00B00CCF">
      <w:pPr>
        <w:numPr>
          <w:ilvl w:val="0"/>
          <w:numId w:val="21"/>
        </w:numPr>
        <w:rPr>
          <w:b w:val="0"/>
        </w:rPr>
      </w:pPr>
      <w:r>
        <w:rPr>
          <w:b w:val="0"/>
        </w:rPr>
        <w:t>A</w:t>
      </w:r>
      <w:r w:rsidR="00DF46DA" w:rsidRPr="00B95D5D">
        <w:rPr>
          <w:b w:val="0"/>
        </w:rPr>
        <w:t xml:space="preserve"> working relationship with </w:t>
      </w:r>
      <w:r w:rsidR="00751D12">
        <w:rPr>
          <w:b w:val="0"/>
        </w:rPr>
        <w:t>t</w:t>
      </w:r>
      <w:r w:rsidR="00A02F3A">
        <w:rPr>
          <w:b w:val="0"/>
        </w:rPr>
        <w:t>he United Nations High Commissioner for Refugees (</w:t>
      </w:r>
      <w:r w:rsidR="00DF46DA" w:rsidRPr="00B95D5D">
        <w:rPr>
          <w:b w:val="0"/>
        </w:rPr>
        <w:t>UNHCR</w:t>
      </w:r>
      <w:r w:rsidR="00A02F3A">
        <w:rPr>
          <w:b w:val="0"/>
        </w:rPr>
        <w:t>)</w:t>
      </w:r>
      <w:r w:rsidR="00B00CCF" w:rsidRPr="00B95D5D">
        <w:rPr>
          <w:b w:val="0"/>
        </w:rPr>
        <w:t>,</w:t>
      </w:r>
      <w:r w:rsidR="00DF46DA" w:rsidRPr="00B95D5D">
        <w:rPr>
          <w:b w:val="0"/>
        </w:rPr>
        <w:t xml:space="preserve"> </w:t>
      </w:r>
      <w:r w:rsidR="00B00CCF" w:rsidRPr="00B95D5D">
        <w:rPr>
          <w:b w:val="0"/>
        </w:rPr>
        <w:t xml:space="preserve">current </w:t>
      </w:r>
      <w:r w:rsidR="00DF46DA" w:rsidRPr="00B95D5D">
        <w:rPr>
          <w:b w:val="0"/>
        </w:rPr>
        <w:t>UNHCR funding</w:t>
      </w:r>
      <w:r w:rsidR="00B00CCF" w:rsidRPr="00B95D5D">
        <w:rPr>
          <w:b w:val="0"/>
        </w:rPr>
        <w:t>,</w:t>
      </w:r>
      <w:r w:rsidR="00DF46DA" w:rsidRPr="00B95D5D">
        <w:rPr>
          <w:b w:val="0"/>
        </w:rPr>
        <w:t xml:space="preserve"> and/or </w:t>
      </w:r>
      <w:r w:rsidR="00B00CCF" w:rsidRPr="00B95D5D">
        <w:rPr>
          <w:b w:val="0"/>
        </w:rPr>
        <w:t xml:space="preserve">a letter of </w:t>
      </w:r>
      <w:r w:rsidR="00DF46DA" w:rsidRPr="00B95D5D">
        <w:rPr>
          <w:b w:val="0"/>
        </w:rPr>
        <w:t xml:space="preserve">support </w:t>
      </w:r>
      <w:r w:rsidR="00B00CCF" w:rsidRPr="00B95D5D">
        <w:rPr>
          <w:b w:val="0"/>
        </w:rPr>
        <w:t xml:space="preserve">from UNHCR </w:t>
      </w:r>
      <w:r w:rsidR="00DF46DA" w:rsidRPr="00B95D5D">
        <w:rPr>
          <w:b w:val="0"/>
        </w:rPr>
        <w:t>for the proposed activities and/or overall country program</w:t>
      </w:r>
      <w:r w:rsidR="00B00CCF" w:rsidRPr="00B95D5D">
        <w:rPr>
          <w:b w:val="0"/>
        </w:rPr>
        <w:t xml:space="preserve"> (this letter should highlight the gap in services the proposed program is designed to address)</w:t>
      </w:r>
      <w:r w:rsidR="00DF46DA" w:rsidRPr="00B95D5D">
        <w:rPr>
          <w:b w:val="0"/>
        </w:rPr>
        <w:t>;</w:t>
      </w:r>
    </w:p>
    <w:p w:rsidR="00DF46DA" w:rsidRPr="00B95D5D" w:rsidRDefault="00DF46DA" w:rsidP="004354EE">
      <w:pPr>
        <w:rPr>
          <w:b w:val="0"/>
        </w:rPr>
      </w:pPr>
    </w:p>
    <w:p w:rsidR="00DF46DA" w:rsidRPr="00B95D5D" w:rsidRDefault="00AC6654" w:rsidP="00B00CCF">
      <w:pPr>
        <w:numPr>
          <w:ilvl w:val="0"/>
          <w:numId w:val="23"/>
        </w:numPr>
        <w:rPr>
          <w:b w:val="0"/>
        </w:rPr>
      </w:pPr>
      <w:r>
        <w:rPr>
          <w:b w:val="0"/>
        </w:rPr>
        <w:t>A</w:t>
      </w:r>
      <w:r w:rsidR="00DF46DA" w:rsidRPr="00B95D5D">
        <w:rPr>
          <w:b w:val="0"/>
        </w:rPr>
        <w:t xml:space="preserve"> proven track record in providing proposed assistance both in the sector and specified location;</w:t>
      </w:r>
    </w:p>
    <w:p w:rsidR="00DF46DA" w:rsidRPr="00B95D5D" w:rsidRDefault="00DF46DA" w:rsidP="004354EE">
      <w:pPr>
        <w:rPr>
          <w:b w:val="0"/>
        </w:rPr>
      </w:pPr>
    </w:p>
    <w:p w:rsidR="00DF46DA" w:rsidRPr="00B95D5D" w:rsidRDefault="00AC6654" w:rsidP="00B00CCF">
      <w:pPr>
        <w:numPr>
          <w:ilvl w:val="0"/>
          <w:numId w:val="23"/>
        </w:numPr>
        <w:rPr>
          <w:b w:val="0"/>
        </w:rPr>
      </w:pPr>
      <w:r>
        <w:rPr>
          <w:b w:val="0"/>
        </w:rPr>
        <w:t>E</w:t>
      </w:r>
      <w:r w:rsidR="00DF46DA" w:rsidRPr="00B95D5D">
        <w:rPr>
          <w:b w:val="0"/>
        </w:rPr>
        <w:t>vidence of coordination with international organizations</w:t>
      </w:r>
      <w:r w:rsidR="004C27C1" w:rsidRPr="00B95D5D">
        <w:rPr>
          <w:b w:val="0"/>
        </w:rPr>
        <w:t xml:space="preserve"> (IOs)</w:t>
      </w:r>
      <w:r w:rsidR="00DF46DA" w:rsidRPr="00B95D5D">
        <w:rPr>
          <w:b w:val="0"/>
        </w:rPr>
        <w:t xml:space="preserve"> and other NGOs working in the same area or sector as well as – </w:t>
      </w:r>
      <w:r w:rsidR="00DF7AA9">
        <w:rPr>
          <w:b w:val="0"/>
        </w:rPr>
        <w:t>where possible</w:t>
      </w:r>
      <w:r w:rsidR="00DF46DA" w:rsidRPr="00B95D5D">
        <w:rPr>
          <w:b w:val="0"/>
        </w:rPr>
        <w:t xml:space="preserve"> – local authorities; </w:t>
      </w:r>
    </w:p>
    <w:p w:rsidR="009E7B71" w:rsidRPr="00B95D5D" w:rsidRDefault="009E7B71" w:rsidP="004354EE">
      <w:pPr>
        <w:rPr>
          <w:b w:val="0"/>
        </w:rPr>
      </w:pPr>
    </w:p>
    <w:p w:rsidR="00E703FA" w:rsidRPr="00CB714F" w:rsidRDefault="00AC6654" w:rsidP="00CB714F">
      <w:pPr>
        <w:numPr>
          <w:ilvl w:val="0"/>
          <w:numId w:val="23"/>
        </w:numPr>
        <w:rPr>
          <w:b w:val="0"/>
        </w:rPr>
      </w:pPr>
      <w:r>
        <w:rPr>
          <w:b w:val="0"/>
        </w:rPr>
        <w:t>A</w:t>
      </w:r>
      <w:r w:rsidR="009E7B71" w:rsidRPr="00B95D5D">
        <w:rPr>
          <w:b w:val="0"/>
        </w:rPr>
        <w:t xml:space="preserve"> concrete implementation plan with well-</w:t>
      </w:r>
      <w:r w:rsidR="00DB7EC8" w:rsidRPr="00B95D5D">
        <w:rPr>
          <w:b w:val="0"/>
        </w:rPr>
        <w:t>conceived</w:t>
      </w:r>
      <w:r w:rsidR="009E7B71" w:rsidRPr="00B95D5D">
        <w:rPr>
          <w:b w:val="0"/>
        </w:rPr>
        <w:t xml:space="preserve"> objectives and </w:t>
      </w:r>
      <w:r w:rsidR="00EB2F94" w:rsidRPr="00B95D5D">
        <w:rPr>
          <w:b w:val="0"/>
        </w:rPr>
        <w:t>indicators that are specific, measurable, achievable, relevant and reliable, time-bound and trackable (SMART)</w:t>
      </w:r>
      <w:r w:rsidR="009E7B71" w:rsidRPr="00B95D5D">
        <w:rPr>
          <w:b w:val="0"/>
        </w:rPr>
        <w:t xml:space="preserve">, have established baselines, and </w:t>
      </w:r>
      <w:r w:rsidR="00D236E6">
        <w:rPr>
          <w:b w:val="0"/>
        </w:rPr>
        <w:t xml:space="preserve">include </w:t>
      </w:r>
      <w:r w:rsidR="009E7B71" w:rsidRPr="00B95D5D">
        <w:rPr>
          <w:b w:val="0"/>
        </w:rPr>
        <w:t xml:space="preserve">at least one </w:t>
      </w:r>
      <w:r w:rsidR="00DF7AA9">
        <w:rPr>
          <w:b w:val="0"/>
        </w:rPr>
        <w:t>outcome</w:t>
      </w:r>
      <w:r w:rsidR="009E7B71" w:rsidRPr="00B95D5D">
        <w:rPr>
          <w:b w:val="0"/>
        </w:rPr>
        <w:t xml:space="preserve"> </w:t>
      </w:r>
      <w:r w:rsidR="00BC1F5F">
        <w:rPr>
          <w:b w:val="0"/>
        </w:rPr>
        <w:t xml:space="preserve">or impact </w:t>
      </w:r>
      <w:r w:rsidR="009E7B71" w:rsidRPr="00B95D5D">
        <w:rPr>
          <w:b w:val="0"/>
        </w:rPr>
        <w:t>indicator per objective;</w:t>
      </w:r>
      <w:r w:rsidR="00FD6FF4">
        <w:rPr>
          <w:b w:val="0"/>
        </w:rPr>
        <w:t xml:space="preserve"> objectives should be clearly linked to the sectors in the RFP;</w:t>
      </w:r>
    </w:p>
    <w:p w:rsidR="009E7B71" w:rsidRPr="00B95D5D" w:rsidRDefault="009E7B71" w:rsidP="004354EE">
      <w:pPr>
        <w:rPr>
          <w:b w:val="0"/>
        </w:rPr>
      </w:pPr>
    </w:p>
    <w:p w:rsidR="009E7B71" w:rsidRPr="00B95D5D" w:rsidRDefault="009E7B71" w:rsidP="00B00CCF">
      <w:pPr>
        <w:numPr>
          <w:ilvl w:val="0"/>
          <w:numId w:val="23"/>
        </w:numPr>
        <w:rPr>
          <w:b w:val="0"/>
        </w:rPr>
      </w:pPr>
      <w:r w:rsidRPr="00B95D5D">
        <w:rPr>
          <w:b w:val="0"/>
        </w:rPr>
        <w:t>A budget that is appropriate for meeting the objectives and demonstrates co-</w:t>
      </w:r>
      <w:r w:rsidR="00AD5F9A" w:rsidRPr="00B95D5D">
        <w:rPr>
          <w:b w:val="0"/>
        </w:rPr>
        <w:t>funding</w:t>
      </w:r>
      <w:r w:rsidRPr="00B95D5D">
        <w:rPr>
          <w:b w:val="0"/>
        </w:rPr>
        <w:t xml:space="preserve"> by non-US government sources; </w:t>
      </w:r>
    </w:p>
    <w:p w:rsidR="00FD49F1" w:rsidRPr="00B95D5D" w:rsidRDefault="00FD49F1">
      <w:pPr>
        <w:rPr>
          <w:b w:val="0"/>
        </w:rPr>
      </w:pPr>
    </w:p>
    <w:p w:rsidR="00DF46DA" w:rsidRPr="00DF7AA9" w:rsidRDefault="00B00CCF" w:rsidP="00B00CCF">
      <w:pPr>
        <w:numPr>
          <w:ilvl w:val="0"/>
          <w:numId w:val="23"/>
        </w:numPr>
        <w:rPr>
          <w:b w:val="0"/>
        </w:rPr>
      </w:pPr>
      <w:r w:rsidRPr="00B95D5D">
        <w:rPr>
          <w:b w:val="0"/>
        </w:rPr>
        <w:t xml:space="preserve">Appropriate </w:t>
      </w:r>
      <w:r w:rsidR="00DF46DA" w:rsidRPr="00B95D5D">
        <w:rPr>
          <w:b w:val="0"/>
        </w:rPr>
        <w:t>targeting of beneficiaries in coordination with UNHCR and other relevant organizations.</w:t>
      </w:r>
      <w:r w:rsidR="004C27C1" w:rsidRPr="00B95D5D">
        <w:rPr>
          <w:b w:val="0"/>
        </w:rPr>
        <w:t xml:space="preserve"> </w:t>
      </w:r>
      <w:r w:rsidR="00FD6FF4">
        <w:rPr>
          <w:b w:val="0"/>
        </w:rPr>
        <w:t xml:space="preserve"> </w:t>
      </w:r>
      <w:r w:rsidR="00FD6FF4" w:rsidRPr="00B95D5D">
        <w:rPr>
          <w:b w:val="0"/>
          <w:color w:val="000000"/>
        </w:rPr>
        <w:t xml:space="preserve">Because of PRM's mandate to provide protection, assistance, and sustainable solutions for refugees and victims of conflict, PRM considers funding </w:t>
      </w:r>
      <w:r w:rsidR="00FD6FF4">
        <w:rPr>
          <w:b w:val="0"/>
          <w:color w:val="000000"/>
        </w:rPr>
        <w:t xml:space="preserve">only those </w:t>
      </w:r>
      <w:r w:rsidR="00FD6FF4" w:rsidRPr="00B95D5D">
        <w:rPr>
          <w:b w:val="0"/>
          <w:color w:val="000000"/>
        </w:rPr>
        <w:t xml:space="preserve">projects that include a target beneficiary base of </w:t>
      </w:r>
      <w:r w:rsidR="00FD6FF4">
        <w:rPr>
          <w:b w:val="0"/>
          <w:color w:val="000000"/>
        </w:rPr>
        <w:t xml:space="preserve">at least </w:t>
      </w:r>
      <w:r w:rsidR="00FD6FF4" w:rsidRPr="00B95D5D">
        <w:rPr>
          <w:b w:val="0"/>
          <w:color w:val="000000"/>
        </w:rPr>
        <w:t>50% refugees.</w:t>
      </w:r>
    </w:p>
    <w:p w:rsidR="00DF7AA9" w:rsidRDefault="00DF7AA9" w:rsidP="00DF7AA9">
      <w:pPr>
        <w:pStyle w:val="ListParagraph"/>
        <w:rPr>
          <w:b w:val="0"/>
        </w:rPr>
      </w:pPr>
    </w:p>
    <w:p w:rsidR="00DF7AA9" w:rsidRPr="00DF7AA9" w:rsidRDefault="006B22C8" w:rsidP="00DF7AA9">
      <w:pPr>
        <w:numPr>
          <w:ilvl w:val="0"/>
          <w:numId w:val="23"/>
        </w:numPr>
        <w:rPr>
          <w:b w:val="0"/>
        </w:rPr>
      </w:pPr>
      <w:r>
        <w:rPr>
          <w:b w:val="0"/>
        </w:rPr>
        <w:t xml:space="preserve">Adherence to relevant international standards for humanitarian assistance.  See PRM’s </w:t>
      </w:r>
      <w:hyperlink r:id="rId7" w:history="1">
        <w:r w:rsidRPr="00514F89">
          <w:rPr>
            <w:rStyle w:val="Hyperlink"/>
            <w:b w:val="0"/>
          </w:rPr>
          <w:t>Ge</w:t>
        </w:r>
        <w:r>
          <w:rPr>
            <w:rStyle w:val="Hyperlink"/>
            <w:b w:val="0"/>
          </w:rPr>
          <w:t>neral</w:t>
        </w:r>
        <w:r w:rsidRPr="00514F89">
          <w:rPr>
            <w:rStyle w:val="Hyperlink"/>
            <w:b w:val="0"/>
          </w:rPr>
          <w:t xml:space="preserve"> NGO Guidelines</w:t>
        </w:r>
      </w:hyperlink>
      <w:r>
        <w:rPr>
          <w:b w:val="0"/>
        </w:rPr>
        <w:t xml:space="preserve"> for a complete list of sector-specific standards.</w:t>
      </w:r>
    </w:p>
    <w:p w:rsidR="00D318F8" w:rsidRDefault="00D318F8" w:rsidP="004354EE"/>
    <w:p w:rsidR="006C218D" w:rsidRPr="00B95D5D" w:rsidRDefault="006C218D" w:rsidP="004354EE">
      <w:pPr>
        <w:rPr>
          <w:b w:val="0"/>
        </w:rPr>
      </w:pPr>
      <w:r w:rsidRPr="00B95D5D">
        <w:rPr>
          <w:b w:val="0"/>
        </w:rPr>
        <w:lastRenderedPageBreak/>
        <w:t>International Organizations (IOs) that are engaged in programs relevant to the assistance addressed by this PRM funding announcement should ensure that these programs are made known to PRM on or before the closing date of this funding announcement so that PRM can evaluate all IO and NGO programs for funding consideration.</w:t>
      </w:r>
    </w:p>
    <w:p w:rsidR="00FD49F1" w:rsidRDefault="00FD49F1"/>
    <w:p w:rsidR="001C165C" w:rsidRPr="001C165C" w:rsidRDefault="001C165C" w:rsidP="004354EE">
      <w:r w:rsidRPr="00B95D5D">
        <w:rPr>
          <w:b w:val="0"/>
        </w:rPr>
        <w:t xml:space="preserve">As stated in </w:t>
      </w:r>
      <w:r w:rsidR="00ED44F7" w:rsidRPr="00B95D5D">
        <w:rPr>
          <w:b w:val="0"/>
        </w:rPr>
        <w:t xml:space="preserve">the </w:t>
      </w:r>
      <w:hyperlink r:id="rId8" w:history="1">
        <w:r w:rsidR="00ED44F7" w:rsidRPr="00B95D5D">
          <w:rPr>
            <w:rStyle w:val="Hyperlink"/>
            <w:b w:val="0"/>
            <w:bCs/>
          </w:rPr>
          <w:t>General NGO Guidelines</w:t>
        </w:r>
      </w:hyperlink>
      <w:r w:rsidRPr="00B95D5D">
        <w:rPr>
          <w:b w:val="0"/>
        </w:rPr>
        <w:t xml:space="preserve">, </w:t>
      </w:r>
      <w:r w:rsidRPr="00B95D5D">
        <w:rPr>
          <w:b w:val="0"/>
          <w:color w:val="000000"/>
        </w:rPr>
        <w:t>PRM looks favorably on cost-sharing efforts and seeks to support projects with a diverse donor base and/or resources from the submitting organization.</w:t>
      </w:r>
      <w:r w:rsidRPr="001C165C">
        <w:t xml:space="preserve"> </w:t>
      </w:r>
    </w:p>
    <w:p w:rsidR="001C165C" w:rsidRPr="001C165C" w:rsidRDefault="001C165C" w:rsidP="004354EE"/>
    <w:p w:rsidR="006C218D" w:rsidRDefault="006C218D" w:rsidP="007B13E1">
      <w:pPr>
        <w:shd w:val="clear" w:color="auto" w:fill="FFFFFF"/>
        <w:spacing w:line="270" w:lineRule="atLeast"/>
      </w:pPr>
      <w:r w:rsidRPr="0072023D">
        <w:t>Proposal Submission Requirements:</w:t>
      </w:r>
    </w:p>
    <w:p w:rsidR="00361E75" w:rsidRPr="00361E75" w:rsidRDefault="00361E75" w:rsidP="007B13E1">
      <w:pPr>
        <w:shd w:val="clear" w:color="auto" w:fill="FFFFFF"/>
        <w:spacing w:line="270" w:lineRule="atLeast"/>
        <w:rPr>
          <w:b w:val="0"/>
        </w:rPr>
      </w:pPr>
    </w:p>
    <w:p w:rsidR="00361E75" w:rsidRDefault="00361E75" w:rsidP="007B13E1">
      <w:pPr>
        <w:shd w:val="clear" w:color="auto" w:fill="FFFFFF"/>
        <w:spacing w:line="270" w:lineRule="atLeast"/>
        <w:rPr>
          <w:b w:val="0"/>
          <w:color w:val="000000"/>
        </w:rPr>
      </w:pPr>
      <w:r w:rsidRPr="00361E75">
        <w:rPr>
          <w:b w:val="0"/>
          <w:color w:val="000000"/>
        </w:rPr>
        <w:t xml:space="preserve">See “How to Apply” </w:t>
      </w:r>
      <w:r>
        <w:rPr>
          <w:b w:val="0"/>
          <w:color w:val="000000"/>
        </w:rPr>
        <w:t>(</w:t>
      </w:r>
      <w:hyperlink r:id="rId9" w:anchor="applying" w:history="1">
        <w:r w:rsidRPr="00361E75">
          <w:rPr>
            <w:rStyle w:val="Hyperlink"/>
            <w:b w:val="0"/>
          </w:rPr>
          <w:t>http://www.grants.gov/applicants/applicant_faqs.jsp#applying</w:t>
        </w:r>
      </w:hyperlink>
      <w:r>
        <w:rPr>
          <w:b w:val="0"/>
          <w:color w:val="000000"/>
        </w:rPr>
        <w:t xml:space="preserve">) </w:t>
      </w:r>
      <w:r w:rsidRPr="00361E75">
        <w:rPr>
          <w:b w:val="0"/>
          <w:color w:val="000000"/>
        </w:rPr>
        <w:t>on Grants.gov for complete details on requirements, a</w:t>
      </w:r>
      <w:r w:rsidR="003E49EC">
        <w:rPr>
          <w:b w:val="0"/>
          <w:color w:val="000000"/>
        </w:rPr>
        <w:t>nd note the following highlights:</w:t>
      </w:r>
    </w:p>
    <w:p w:rsidR="003E49EC" w:rsidRDefault="003E49EC" w:rsidP="003E49EC"/>
    <w:p w:rsidR="003E49EC" w:rsidRPr="00962AC5" w:rsidRDefault="003E49EC" w:rsidP="002442F7">
      <w:pPr>
        <w:pStyle w:val="ListParagraph"/>
        <w:numPr>
          <w:ilvl w:val="0"/>
          <w:numId w:val="30"/>
        </w:numPr>
      </w:pPr>
      <w:r>
        <w:t xml:space="preserve">Proposals </w:t>
      </w:r>
      <w:r w:rsidRPr="00490019">
        <w:t>must be submitted via Grants.gov</w:t>
      </w:r>
      <w:r w:rsidRPr="00361E75">
        <w:rPr>
          <w:b w:val="0"/>
        </w:rPr>
        <w:t xml:space="preserve">.  Organizations not registered with Grants.gov should </w:t>
      </w:r>
      <w:r w:rsidR="00052A7B">
        <w:rPr>
          <w:b w:val="0"/>
        </w:rPr>
        <w:t>register</w:t>
      </w:r>
      <w:r w:rsidR="002F45D1">
        <w:rPr>
          <w:b w:val="0"/>
        </w:rPr>
        <w:t xml:space="preserve"> well in advance of the </w:t>
      </w:r>
      <w:r w:rsidR="002442F7">
        <w:t>March 6</w:t>
      </w:r>
      <w:r w:rsidR="008B7105" w:rsidRPr="008B7105">
        <w:t>, 2012</w:t>
      </w:r>
      <w:r w:rsidR="002F45D1" w:rsidRPr="008B7105">
        <w:t xml:space="preserve"> </w:t>
      </w:r>
      <w:r w:rsidRPr="008B7105">
        <w:t>deadline</w:t>
      </w:r>
      <w:r w:rsidRPr="00361E75">
        <w:rPr>
          <w:b w:val="0"/>
        </w:rPr>
        <w:t xml:space="preserve"> as it can take up to two weeks </w:t>
      </w:r>
      <w:r w:rsidR="00052A7B">
        <w:rPr>
          <w:b w:val="0"/>
        </w:rPr>
        <w:t>to finalize</w:t>
      </w:r>
      <w:r w:rsidRPr="00361E75">
        <w:rPr>
          <w:b w:val="0"/>
        </w:rPr>
        <w:t xml:space="preserve"> registration </w:t>
      </w:r>
      <w:r>
        <w:rPr>
          <w:b w:val="0"/>
        </w:rPr>
        <w:t>(sometimes</w:t>
      </w:r>
      <w:r w:rsidRPr="00361E75">
        <w:rPr>
          <w:b w:val="0"/>
        </w:rPr>
        <w:t xml:space="preserve"> longer for non-U.S. based NGOs to get the required registration numbers</w:t>
      </w:r>
      <w:r>
        <w:rPr>
          <w:b w:val="0"/>
        </w:rPr>
        <w:t>)</w:t>
      </w:r>
      <w:r w:rsidRPr="00361E75">
        <w:rPr>
          <w:b w:val="0"/>
        </w:rPr>
        <w:t xml:space="preserve">.  To register with Grants.gov, organizations must first receive a DUNS number and register with the Central Contract Registry (CCR) which can take weeks and sometimes months.  See </w:t>
      </w:r>
      <w:r w:rsidRPr="00361E75">
        <w:rPr>
          <w:b w:val="0"/>
          <w:bCs/>
        </w:rPr>
        <w:t>“Applicant FAQs”</w:t>
      </w:r>
      <w:r w:rsidRPr="00361E75">
        <w:rPr>
          <w:b w:val="0"/>
        </w:rPr>
        <w:t xml:space="preserve"> section on Grants.gov (</w:t>
      </w:r>
      <w:hyperlink r:id="rId10" w:anchor="applying" w:history="1">
        <w:r w:rsidRPr="00361E75">
          <w:rPr>
            <w:rStyle w:val="Hyperlink"/>
            <w:b w:val="0"/>
            <w:color w:val="auto"/>
          </w:rPr>
          <w:t>http://www.grants.gov/help/applicant_faqs.jsp#applying</w:t>
        </w:r>
      </w:hyperlink>
      <w:r w:rsidRPr="00361E75">
        <w:rPr>
          <w:b w:val="0"/>
        </w:rPr>
        <w:t>) for complete details on registering</w:t>
      </w:r>
      <w:r>
        <w:rPr>
          <w:b w:val="0"/>
        </w:rPr>
        <w:t>.</w:t>
      </w:r>
    </w:p>
    <w:p w:rsidR="003E49EC" w:rsidRDefault="003E49EC" w:rsidP="003E49EC">
      <w:pPr>
        <w:pStyle w:val="ListParagraph"/>
      </w:pPr>
    </w:p>
    <w:p w:rsidR="00B36441" w:rsidRPr="00B36441" w:rsidRDefault="003E49EC" w:rsidP="00B36441">
      <w:pPr>
        <w:pStyle w:val="ListParagraph"/>
        <w:numPr>
          <w:ilvl w:val="0"/>
          <w:numId w:val="30"/>
        </w:numPr>
      </w:pPr>
      <w:r>
        <w:rPr>
          <w:b w:val="0"/>
        </w:rPr>
        <w:t xml:space="preserve">If </w:t>
      </w:r>
      <w:r w:rsidRPr="00361E75">
        <w:rPr>
          <w:b w:val="0"/>
        </w:rPr>
        <w:t>you encounter technical difficulties with Grants.gov</w:t>
      </w:r>
      <w:r w:rsidR="00A23053">
        <w:rPr>
          <w:b w:val="0"/>
        </w:rPr>
        <w:t>,</w:t>
      </w:r>
      <w:r w:rsidRPr="00361E75">
        <w:rPr>
          <w:b w:val="0"/>
        </w:rPr>
        <w:t xml:space="preserve"> please contact the Grants.gov Help Desk at </w:t>
      </w:r>
      <w:hyperlink r:id="rId11" w:history="1">
        <w:r w:rsidRPr="00361E75">
          <w:rPr>
            <w:rStyle w:val="Hyperlink"/>
            <w:b w:val="0"/>
          </w:rPr>
          <w:t>support@grants.gov</w:t>
        </w:r>
      </w:hyperlink>
      <w:r w:rsidRPr="00361E75">
        <w:rPr>
          <w:b w:val="0"/>
        </w:rPr>
        <w:t xml:space="preserve"> or by calling 1-800-518-4726.  Applicants who are unable to submit applications via Grants.gov due to Grants.gov technical difficulties and who have reported the problem(s) to the Grants.gov help desk and received a case number and had a service request opened to research the problem(s), shou</w:t>
      </w:r>
      <w:r>
        <w:rPr>
          <w:b w:val="0"/>
        </w:rPr>
        <w:t xml:space="preserve">ld contact PRM Program Officer </w:t>
      </w:r>
      <w:r w:rsidR="002F45D1" w:rsidRPr="002F45D1">
        <w:rPr>
          <w:b w:val="0"/>
        </w:rPr>
        <w:t xml:space="preserve">Hoa Tran </w:t>
      </w:r>
      <w:r w:rsidRPr="002F45D1">
        <w:rPr>
          <w:b w:val="0"/>
        </w:rPr>
        <w:t xml:space="preserve">at (202) </w:t>
      </w:r>
      <w:r w:rsidR="00A14375" w:rsidRPr="002F45D1">
        <w:rPr>
          <w:b w:val="0"/>
        </w:rPr>
        <w:t>453</w:t>
      </w:r>
      <w:r w:rsidRPr="002F45D1">
        <w:rPr>
          <w:b w:val="0"/>
        </w:rPr>
        <w:t>-</w:t>
      </w:r>
      <w:r w:rsidR="002F45D1" w:rsidRPr="002F45D1">
        <w:rPr>
          <w:b w:val="0"/>
        </w:rPr>
        <w:t>9289</w:t>
      </w:r>
      <w:r w:rsidRPr="002F45D1">
        <w:rPr>
          <w:b w:val="0"/>
        </w:rPr>
        <w:t xml:space="preserve"> or </w:t>
      </w:r>
      <w:r w:rsidR="002F45D1" w:rsidRPr="002F45D1">
        <w:rPr>
          <w:b w:val="0"/>
        </w:rPr>
        <w:t>TranHT3</w:t>
      </w:r>
      <w:r w:rsidRPr="002F45D1">
        <w:rPr>
          <w:b w:val="0"/>
        </w:rPr>
        <w:t>@state.gov</w:t>
      </w:r>
      <w:r w:rsidRPr="00361E75">
        <w:rPr>
          <w:b w:val="0"/>
          <w:color w:val="0000FF"/>
        </w:rPr>
        <w:t xml:space="preserve"> </w:t>
      </w:r>
      <w:r w:rsidRPr="00361E75">
        <w:rPr>
          <w:b w:val="0"/>
        </w:rPr>
        <w:t>to determine whether an alternative method of submission is appropriate</w:t>
      </w:r>
      <w:r>
        <w:rPr>
          <w:b w:val="0"/>
        </w:rPr>
        <w:t>.</w:t>
      </w:r>
      <w:r w:rsidR="00B36441" w:rsidRPr="00B36441">
        <w:rPr>
          <w:b w:val="0"/>
        </w:rPr>
        <w:t xml:space="preserve"> </w:t>
      </w:r>
    </w:p>
    <w:p w:rsidR="00E703FA" w:rsidRPr="00E703FA" w:rsidRDefault="00E703FA" w:rsidP="00E703FA">
      <w:pPr>
        <w:pStyle w:val="ListParagraph"/>
        <w:rPr>
          <w:b w:val="0"/>
        </w:rPr>
      </w:pPr>
    </w:p>
    <w:p w:rsidR="00B36441" w:rsidRPr="00962AC5" w:rsidRDefault="00B36441" w:rsidP="00B36441">
      <w:pPr>
        <w:pStyle w:val="ListParagraph"/>
        <w:numPr>
          <w:ilvl w:val="0"/>
          <w:numId w:val="30"/>
        </w:numPr>
      </w:pPr>
      <w:r>
        <w:rPr>
          <w:b w:val="0"/>
        </w:rPr>
        <w:t xml:space="preserve">Do </w:t>
      </w:r>
      <w:r w:rsidRPr="00361E75">
        <w:rPr>
          <w:b w:val="0"/>
        </w:rPr>
        <w:t xml:space="preserve">not wait until the last minute to submit your application on Grants.gov.  Applicants who have done so in the past and experienced technical difficulties were not able to meet the deadline.  </w:t>
      </w:r>
      <w:r w:rsidRPr="00962AC5">
        <w:rPr>
          <w:color w:val="000000"/>
        </w:rPr>
        <w:t>PRM strongly recommends submitting your proposal early to avoid submission delays.</w:t>
      </w:r>
      <w:r w:rsidRPr="00361E75">
        <w:rPr>
          <w:b w:val="0"/>
          <w:color w:val="000000"/>
          <w:sz w:val="22"/>
        </w:rPr>
        <w:t xml:space="preserve">  </w:t>
      </w:r>
      <w:r w:rsidRPr="00361E75">
        <w:rPr>
          <w:b w:val="0"/>
        </w:rPr>
        <w:t>We recommend that organizations, particularly first-time applicants, submit applications via Grants.gov no later than one week before the deadline to avoid last-minute technical difficulties that could result in an application not being considered</w:t>
      </w:r>
      <w:r>
        <w:rPr>
          <w:b w:val="0"/>
        </w:rPr>
        <w:t>.</w:t>
      </w:r>
    </w:p>
    <w:p w:rsidR="00E703FA" w:rsidRDefault="00E703FA" w:rsidP="00E703FA">
      <w:pPr>
        <w:pStyle w:val="ListParagraph"/>
      </w:pPr>
    </w:p>
    <w:p w:rsidR="00E703FA" w:rsidRDefault="00E703FA" w:rsidP="00E703FA">
      <w:pPr>
        <w:pStyle w:val="ListParagraph"/>
      </w:pPr>
    </w:p>
    <w:p w:rsidR="003E49EC" w:rsidRDefault="003E49EC" w:rsidP="003E49EC">
      <w:pPr>
        <w:pStyle w:val="ListParagraph"/>
      </w:pPr>
    </w:p>
    <w:p w:rsidR="003E49EC" w:rsidRPr="00CD6DFD" w:rsidRDefault="003E49EC" w:rsidP="003E49EC">
      <w:pPr>
        <w:pStyle w:val="ListParagraph"/>
        <w:numPr>
          <w:ilvl w:val="0"/>
          <w:numId w:val="30"/>
        </w:numPr>
      </w:pPr>
      <w:r>
        <w:rPr>
          <w:b w:val="0"/>
        </w:rPr>
        <w:t>A</w:t>
      </w:r>
      <w:r w:rsidRPr="00361E75">
        <w:rPr>
          <w:b w:val="0"/>
        </w:rPr>
        <w:t>pplications must be submitted under the authority of the Authorized Organization Representative (AOR) at the applicant organization.  Having proposals submitted by agency headquarters helps to avoid possible technical problems</w:t>
      </w:r>
      <w:r>
        <w:rPr>
          <w:b w:val="0"/>
        </w:rPr>
        <w:t>.</w:t>
      </w:r>
    </w:p>
    <w:p w:rsidR="00CD6DFD" w:rsidRDefault="00CD6DFD" w:rsidP="00CD6DFD">
      <w:pPr>
        <w:pStyle w:val="ListParagraph"/>
      </w:pPr>
    </w:p>
    <w:p w:rsidR="00CD6DFD" w:rsidRPr="00057AAF" w:rsidRDefault="00CD6DFD" w:rsidP="00CD6DFD">
      <w:pPr>
        <w:pStyle w:val="ListParagraph"/>
        <w:numPr>
          <w:ilvl w:val="0"/>
          <w:numId w:val="30"/>
        </w:numPr>
        <w:rPr>
          <w:b w:val="0"/>
        </w:rPr>
      </w:pPr>
      <w:r w:rsidRPr="00057AAF">
        <w:rPr>
          <w:b w:val="0"/>
        </w:rPr>
        <w:t xml:space="preserve">Pursuant to U.S. Code, Title 218, Section 1001, stated on OMB Standard Form 424 (SF-424), Department of State is authorized to consolidate the certifications and assurances required by Federal law or regulations for its federal assistance </w:t>
      </w:r>
      <w:r w:rsidRPr="00EA4E7A">
        <w:rPr>
          <w:b w:val="0"/>
        </w:rPr>
        <w:t xml:space="preserve">programs.  The list of certifications and assurances can be found at: </w:t>
      </w:r>
      <w:hyperlink r:id="rId12" w:history="1">
        <w:r w:rsidRPr="00EA4E7A">
          <w:rPr>
            <w:rStyle w:val="Hyperlink"/>
            <w:b w:val="0"/>
          </w:rPr>
          <w:t>http://fa.statebuy.state.gov/content.asp?content_id=161&amp;menu_id=68</w:t>
        </w:r>
      </w:hyperlink>
      <w:r w:rsidRPr="00EA4E7A">
        <w:rPr>
          <w:b w:val="0"/>
        </w:rPr>
        <w:t xml:space="preserve"> )</w:t>
      </w:r>
      <w:r w:rsidRPr="00057AAF">
        <w:rPr>
          <w:rFonts w:ascii="Arial" w:hAnsi="Arial" w:cs="Arial"/>
          <w:b w:val="0"/>
          <w:sz w:val="24"/>
          <w:szCs w:val="24"/>
        </w:rPr>
        <w:t>  </w:t>
      </w:r>
    </w:p>
    <w:p w:rsidR="003E49EC" w:rsidRDefault="003E49EC" w:rsidP="003E49EC">
      <w:pPr>
        <w:pStyle w:val="ListParagraph"/>
      </w:pPr>
    </w:p>
    <w:p w:rsidR="003E49EC" w:rsidRPr="00937E45" w:rsidRDefault="003E49EC" w:rsidP="003E49EC">
      <w:pPr>
        <w:pStyle w:val="ListParagraph"/>
        <w:numPr>
          <w:ilvl w:val="0"/>
          <w:numId w:val="30"/>
        </w:numPr>
      </w:pPr>
      <w:r>
        <w:rPr>
          <w:b w:val="0"/>
        </w:rPr>
        <w:t>N</w:t>
      </w:r>
      <w:r w:rsidRPr="00361E75">
        <w:rPr>
          <w:b w:val="0"/>
        </w:rPr>
        <w:t>GOs that have not received PRM funding prior to the U.S. Government fiscal year ending September 30, 2004 must be prepared to demonstrate that they meet the financial and accounting requirements of the U.S. Government by submitting copies of 1) the most recent external financial audit, 2) non-profit tax status under IRS 501 (c)(3), 3) a Data Universal Numbering System (DUNS) number, and 4) an Employer ID (EIN)/Federal Tax Identification number</w:t>
      </w:r>
      <w:r>
        <w:rPr>
          <w:b w:val="0"/>
        </w:rPr>
        <w:t>.</w:t>
      </w:r>
    </w:p>
    <w:p w:rsidR="006C218D" w:rsidRPr="0072023D" w:rsidRDefault="006C218D" w:rsidP="007B13E1">
      <w:pPr>
        <w:shd w:val="clear" w:color="auto" w:fill="FFFFFF"/>
        <w:spacing w:line="270" w:lineRule="atLeast"/>
      </w:pPr>
    </w:p>
    <w:p w:rsidR="007B13E1" w:rsidRDefault="006C218D" w:rsidP="007B13E1">
      <w:pPr>
        <w:shd w:val="clear" w:color="auto" w:fill="FFFFFF"/>
        <w:spacing w:line="270" w:lineRule="atLeast"/>
      </w:pPr>
      <w:r w:rsidRPr="0072023D">
        <w:t xml:space="preserve">Proposal </w:t>
      </w:r>
      <w:r w:rsidR="009303E6">
        <w:t>C</w:t>
      </w:r>
      <w:r w:rsidR="009303E6" w:rsidRPr="0072023D">
        <w:t>ontent</w:t>
      </w:r>
      <w:r w:rsidRPr="0072023D">
        <w:t xml:space="preserve">, </w:t>
      </w:r>
      <w:r w:rsidR="009303E6">
        <w:t>F</w:t>
      </w:r>
      <w:r w:rsidR="009303E6" w:rsidRPr="0072023D">
        <w:t xml:space="preserve">ormatting </w:t>
      </w:r>
      <w:r w:rsidRPr="0072023D">
        <w:t xml:space="preserve">and </w:t>
      </w:r>
      <w:r w:rsidR="009303E6">
        <w:t>T</w:t>
      </w:r>
      <w:r w:rsidR="009303E6" w:rsidRPr="0072023D">
        <w:t>emplate</w:t>
      </w:r>
      <w:r w:rsidRPr="0072023D">
        <w:t xml:space="preserve">:  </w:t>
      </w:r>
    </w:p>
    <w:p w:rsidR="007B13E1" w:rsidRPr="00361E75" w:rsidRDefault="007B13E1" w:rsidP="007B13E1">
      <w:pPr>
        <w:shd w:val="clear" w:color="auto" w:fill="FFFFFF"/>
        <w:spacing w:line="270" w:lineRule="atLeast"/>
        <w:rPr>
          <w:b w:val="0"/>
        </w:rPr>
      </w:pPr>
    </w:p>
    <w:p w:rsidR="006301FA" w:rsidRDefault="006C218D" w:rsidP="007B13E1">
      <w:pPr>
        <w:shd w:val="clear" w:color="auto" w:fill="FFFFFF"/>
        <w:spacing w:line="270" w:lineRule="atLeast"/>
        <w:rPr>
          <w:rStyle w:val="Strong"/>
          <w:color w:val="000000"/>
        </w:rPr>
      </w:pPr>
      <w:r w:rsidRPr="00361E75">
        <w:rPr>
          <w:b w:val="0"/>
        </w:rPr>
        <w:t xml:space="preserve">Please refer to the “Proposal Submission and Review Process” section in the </w:t>
      </w:r>
      <w:hyperlink r:id="rId13" w:history="1">
        <w:r w:rsidR="00ED44F7" w:rsidRPr="00361E75">
          <w:rPr>
            <w:rStyle w:val="Hyperlink"/>
            <w:b w:val="0"/>
            <w:bCs/>
          </w:rPr>
          <w:t>General NGO Guidelines</w:t>
        </w:r>
      </w:hyperlink>
      <w:r w:rsidRPr="00361E75">
        <w:rPr>
          <w:b w:val="0"/>
        </w:rPr>
        <w:t>.  PRM strongly encourages organizations applying for PRM funding</w:t>
      </w:r>
      <w:r w:rsidR="00ED5DD3" w:rsidRPr="00361E75">
        <w:rPr>
          <w:b w:val="0"/>
        </w:rPr>
        <w:t xml:space="preserve"> to</w:t>
      </w:r>
      <w:r w:rsidRPr="00361E75">
        <w:rPr>
          <w:b w:val="0"/>
        </w:rPr>
        <w:t xml:space="preserve"> use the PRM recommended proposal and budget templates.  Templates can be requested by sending an email to </w:t>
      </w:r>
      <w:hyperlink r:id="rId14" w:history="1">
        <w:r w:rsidR="00C869AE" w:rsidRPr="00361E75">
          <w:rPr>
            <w:rStyle w:val="Hyperlink"/>
            <w:b w:val="0"/>
            <w:bCs/>
          </w:rPr>
          <w:t>PRM's NGO Coordinator</w:t>
        </w:r>
      </w:hyperlink>
      <w:r w:rsidRPr="00361E75">
        <w:rPr>
          <w:rStyle w:val="Strong"/>
          <w:b/>
          <w:color w:val="000000"/>
        </w:rPr>
        <w:t xml:space="preserve">.  </w:t>
      </w:r>
      <w:r w:rsidR="00361E75" w:rsidRPr="00361E75">
        <w:rPr>
          <w:rStyle w:val="Strong"/>
          <w:color w:val="000000"/>
        </w:rPr>
        <w:t>You must</w:t>
      </w:r>
      <w:r w:rsidRPr="00361E75">
        <w:rPr>
          <w:rStyle w:val="Strong"/>
          <w:color w:val="000000"/>
        </w:rPr>
        <w:t xml:space="preserve"> </w:t>
      </w:r>
      <w:r w:rsidR="00361E75" w:rsidRPr="00361E75">
        <w:rPr>
          <w:rStyle w:val="Strong"/>
          <w:color w:val="000000"/>
        </w:rPr>
        <w:t>type</w:t>
      </w:r>
      <w:r w:rsidRPr="00361E75">
        <w:rPr>
          <w:rStyle w:val="Strong"/>
          <w:color w:val="000000"/>
        </w:rPr>
        <w:t xml:space="preserve"> “PRM NGO Templates” in the subject line</w:t>
      </w:r>
      <w:r w:rsidR="00361E75" w:rsidRPr="00361E75">
        <w:rPr>
          <w:rStyle w:val="Strong"/>
          <w:color w:val="000000"/>
        </w:rPr>
        <w:t xml:space="preserve"> to receive an automated reply containing the template</w:t>
      </w:r>
      <w:r w:rsidR="00A23053">
        <w:rPr>
          <w:rStyle w:val="Strong"/>
          <w:color w:val="000000"/>
        </w:rPr>
        <w:t>s</w:t>
      </w:r>
      <w:r w:rsidRPr="00361E75">
        <w:rPr>
          <w:rStyle w:val="Strong"/>
          <w:color w:val="000000"/>
        </w:rPr>
        <w:t xml:space="preserve">. </w:t>
      </w:r>
    </w:p>
    <w:p w:rsidR="006301FA" w:rsidRDefault="006301FA" w:rsidP="006301FA"/>
    <w:p w:rsidR="006301FA" w:rsidRPr="000601BC" w:rsidRDefault="006301FA" w:rsidP="006301FA">
      <w:pPr>
        <w:shd w:val="clear" w:color="auto" w:fill="FFFFFF"/>
        <w:spacing w:line="270" w:lineRule="atLeast"/>
      </w:pPr>
      <w:r w:rsidRPr="000601BC">
        <w:rPr>
          <w:b w:val="0"/>
        </w:rPr>
        <w:t xml:space="preserve">In addition to referencing the </w:t>
      </w:r>
      <w:hyperlink r:id="rId15" w:history="1">
        <w:r w:rsidRPr="000601BC">
          <w:rPr>
            <w:rStyle w:val="Hyperlink"/>
            <w:b w:val="0"/>
            <w:bCs/>
          </w:rPr>
          <w:t>General NGO Guidelines</w:t>
        </w:r>
      </w:hyperlink>
      <w:r w:rsidRPr="000601BC">
        <w:rPr>
          <w:b w:val="0"/>
        </w:rPr>
        <w:t>,</w:t>
      </w:r>
      <w:r w:rsidRPr="000601BC">
        <w:t xml:space="preserve"> </w:t>
      </w:r>
      <w:r w:rsidRPr="000601BC">
        <w:rPr>
          <w:b w:val="0"/>
        </w:rPr>
        <w:t>applicants</w:t>
      </w:r>
      <w:r w:rsidR="009528EC" w:rsidRPr="000601BC">
        <w:rPr>
          <w:b w:val="0"/>
        </w:rPr>
        <w:t xml:space="preserve"> for Thailand</w:t>
      </w:r>
      <w:r w:rsidRPr="000601BC">
        <w:rPr>
          <w:b w:val="0"/>
        </w:rPr>
        <w:t xml:space="preserve"> proposing</w:t>
      </w:r>
      <w:r w:rsidRPr="000601BC">
        <w:t xml:space="preserve"> multi-year programs </w:t>
      </w:r>
      <w:r w:rsidR="00E703FA" w:rsidRPr="00E703FA">
        <w:rPr>
          <w:b w:val="0"/>
        </w:rPr>
        <w:t>should adhere to the following guidance:</w:t>
      </w:r>
      <w:r w:rsidRPr="000601BC">
        <w:t xml:space="preserve"> </w:t>
      </w:r>
    </w:p>
    <w:p w:rsidR="006301FA" w:rsidRPr="000601BC" w:rsidRDefault="006301FA" w:rsidP="006301FA"/>
    <w:p w:rsidR="00F97A78" w:rsidRPr="00A17E68" w:rsidRDefault="006301FA" w:rsidP="006301FA">
      <w:pPr>
        <w:rPr>
          <w:rStyle w:val="Strong"/>
          <w:bCs w:val="0"/>
        </w:rPr>
      </w:pPr>
      <w:r w:rsidRPr="000601BC">
        <w:rPr>
          <w:b w:val="0"/>
        </w:rPr>
        <w:t xml:space="preserve">Applicants may submit proposals that include multi-year strategies presented in 12-month cycles for a period not to exceed </w:t>
      </w:r>
      <w:r w:rsidR="009528EC" w:rsidRPr="000601BC">
        <w:rPr>
          <w:b w:val="0"/>
        </w:rPr>
        <w:t xml:space="preserve">24 </w:t>
      </w:r>
      <w:r w:rsidRPr="000601BC">
        <w:rPr>
          <w:b w:val="0"/>
        </w:rPr>
        <w:t xml:space="preserve">months from the proposed start date.   Fully developed programs with detailed budgets, objectives and indicators are required </w:t>
      </w:r>
      <w:r w:rsidR="00B36441">
        <w:rPr>
          <w:b w:val="0"/>
        </w:rPr>
        <w:t>for all years of activities</w:t>
      </w:r>
      <w:r w:rsidRPr="000601BC">
        <w:rPr>
          <w:b w:val="0"/>
        </w:rPr>
        <w:t xml:space="preserve">.  </w:t>
      </w:r>
      <w:r w:rsidR="00B36441">
        <w:rPr>
          <w:b w:val="0"/>
        </w:rPr>
        <w:t xml:space="preserve">These can be updated yearly upon submission of continuation applications.  Applicants should note that they may use PRM’s recommended multi-year proposal template, which is different from the single year template.  Multi-year funding applicants may also use PRM’s standard budget template and should submit a separate budget sheet for each project year.  Multi-year proposals using PRM’s templates must be no more than 30 pages in length.  If the applicant does not use PRM’s recommended templates, proposals must not exceed 25 pages in length.  Organizations may choose to attach work plans, activity calendars, and/or logical frameworks as </w:t>
      </w:r>
      <w:r w:rsidR="00B36441">
        <w:rPr>
          <w:b w:val="0"/>
        </w:rPr>
        <w:lastRenderedPageBreak/>
        <w:t>addendums/appendices to the proposal.  These attachments do not count toward the page limit total.</w:t>
      </w:r>
    </w:p>
    <w:p w:rsidR="00361E75" w:rsidRPr="0072023D" w:rsidRDefault="00361E75" w:rsidP="004354EE"/>
    <w:p w:rsidR="00393288" w:rsidRDefault="00393288" w:rsidP="004354EE">
      <w:pPr>
        <w:rPr>
          <w:b w:val="0"/>
        </w:rPr>
      </w:pPr>
      <w:r w:rsidRPr="0072023D">
        <w:t>PLEASE TAKE SPECIAL NOTE OF THE FOLLOWING REQUIREMENTS OUTLINED IN PRM</w:t>
      </w:r>
      <w:r w:rsidR="00490019">
        <w:t xml:space="preserve">’s </w:t>
      </w:r>
      <w:r w:rsidRPr="0072023D">
        <w:t>NGO GUIDELINES:</w:t>
      </w:r>
    </w:p>
    <w:p w:rsidR="00DF7AA9" w:rsidRDefault="00DF7AA9" w:rsidP="004354EE">
      <w:pPr>
        <w:rPr>
          <w:b w:val="0"/>
        </w:rPr>
      </w:pPr>
    </w:p>
    <w:p w:rsidR="00DF7AA9" w:rsidRPr="00DA18E3" w:rsidRDefault="00CD6DFD" w:rsidP="00DF7AA9">
      <w:pPr>
        <w:rPr>
          <w:color w:val="000000"/>
        </w:rPr>
      </w:pPr>
      <w:r w:rsidRPr="00DA18E3">
        <w:rPr>
          <w:b w:val="0"/>
        </w:rPr>
        <w:t xml:space="preserve">This announcement is designed to accompany </w:t>
      </w:r>
      <w:r w:rsidRPr="00514F89">
        <w:rPr>
          <w:b w:val="0"/>
          <w:bCs/>
        </w:rPr>
        <w:t xml:space="preserve">PRM’s </w:t>
      </w:r>
      <w:hyperlink r:id="rId16" w:history="1">
        <w:r w:rsidRPr="00514F89">
          <w:rPr>
            <w:rStyle w:val="Hyperlink"/>
            <w:b w:val="0"/>
            <w:bCs/>
          </w:rPr>
          <w:t>General NGO Guidelines</w:t>
        </w:r>
      </w:hyperlink>
      <w:r w:rsidRPr="00DA18E3">
        <w:rPr>
          <w:b w:val="0"/>
        </w:rPr>
        <w:t xml:space="preserve">, which contain additional administrative information and explain in detail PRM’s NGO funding strategy and priorities.  Please use both the </w:t>
      </w:r>
      <w:r w:rsidRPr="00514F89">
        <w:rPr>
          <w:b w:val="0"/>
          <w:bCs/>
        </w:rPr>
        <w:t>General NGO Guidelines</w:t>
      </w:r>
      <w:r>
        <w:rPr>
          <w:b w:val="0"/>
          <w:bCs/>
        </w:rPr>
        <w:t xml:space="preserve"> </w:t>
      </w:r>
      <w:r w:rsidRPr="00DA18E3">
        <w:rPr>
          <w:b w:val="0"/>
        </w:rPr>
        <w:t xml:space="preserve">and this announcement to ensure that the proposed activities are in line with PRM’s priorities and that your proposal submission is in full compliance with PRM requirements.  Proposal submissions that do not meet all of the requirements outlined in these guidelines will not be considered.  PRM recommends using the proposal and budget templates that are available upon email </w:t>
      </w:r>
      <w:r w:rsidRPr="00DA18E3">
        <w:rPr>
          <w:b w:val="0"/>
          <w:color w:val="000000"/>
        </w:rPr>
        <w:t xml:space="preserve">request from </w:t>
      </w:r>
      <w:hyperlink r:id="rId17"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templates” in the subject line, to </w:t>
      </w:r>
      <w:r w:rsidR="00E16989">
        <w:rPr>
          <w:b w:val="0"/>
          <w:bCs/>
        </w:rPr>
        <w:t>PRM’</w:t>
      </w:r>
      <w:r w:rsidRPr="00514F89">
        <w:rPr>
          <w:b w:val="0"/>
          <w:bCs/>
        </w:rPr>
        <w:t>s NGO Coordinator</w:t>
      </w:r>
      <w:r w:rsidRPr="00DA18E3">
        <w:rPr>
          <w:rStyle w:val="Strong"/>
          <w:b/>
          <w:color w:val="000000"/>
        </w:rPr>
        <w:t>.</w:t>
      </w:r>
    </w:p>
    <w:p w:rsidR="00937E45" w:rsidRDefault="00937E45" w:rsidP="00937E45">
      <w:pPr>
        <w:pStyle w:val="ListParagraph"/>
      </w:pPr>
    </w:p>
    <w:p w:rsidR="00937E45" w:rsidRPr="00937E45" w:rsidRDefault="00937E45" w:rsidP="00937E45">
      <w:pPr>
        <w:pStyle w:val="ListParagraph"/>
        <w:numPr>
          <w:ilvl w:val="0"/>
          <w:numId w:val="30"/>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w:t>
      </w:r>
      <w:r w:rsidR="00F20454">
        <w:rPr>
          <w:b w:val="0"/>
        </w:rPr>
        <w:t>uspicion about the organization’</w:t>
      </w:r>
      <w:r w:rsidRPr="00937E45">
        <w:rPr>
          <w:b w:val="0"/>
        </w:rPr>
        <w:t>s motives, or alienate the organization from the population it is trying to help, it must provide a brief explanation in its proposal as to why it should be exempted from this requirement.</w:t>
      </w:r>
    </w:p>
    <w:p w:rsidR="00962AC5" w:rsidRDefault="00962AC5" w:rsidP="00962AC5">
      <w:pPr>
        <w:pStyle w:val="ListParagraph"/>
      </w:pPr>
    </w:p>
    <w:p w:rsidR="00962AC5" w:rsidRPr="00235071" w:rsidRDefault="00962AC5" w:rsidP="00962AC5">
      <w:pPr>
        <w:pStyle w:val="ListParagraph"/>
        <w:numPr>
          <w:ilvl w:val="0"/>
          <w:numId w:val="30"/>
        </w:numPr>
      </w:pPr>
      <w:r>
        <w:rPr>
          <w:b w:val="0"/>
        </w:rPr>
        <w:t>F</w:t>
      </w:r>
      <w:r w:rsidRPr="00361E75">
        <w:rPr>
          <w:b w:val="0"/>
        </w:rPr>
        <w:t xml:space="preserve">ocus on </w:t>
      </w:r>
      <w:r w:rsidR="00235071">
        <w:rPr>
          <w:b w:val="0"/>
        </w:rPr>
        <w:t>outcome</w:t>
      </w:r>
      <w:r w:rsidRPr="00361E75">
        <w:rPr>
          <w:b w:val="0"/>
        </w:rPr>
        <w:t xml:space="preserve"> </w:t>
      </w:r>
      <w:r w:rsidR="0070742F">
        <w:rPr>
          <w:b w:val="0"/>
        </w:rPr>
        <w:t xml:space="preserve">or impact </w:t>
      </w:r>
      <w:r w:rsidRPr="00361E75">
        <w:rPr>
          <w:b w:val="0"/>
        </w:rPr>
        <w:t xml:space="preserve">indicators as much as possible.  At a minimum, each objective should have one </w:t>
      </w:r>
      <w:r w:rsidR="00235071">
        <w:rPr>
          <w:b w:val="0"/>
        </w:rPr>
        <w:t>outcome</w:t>
      </w:r>
      <w:r w:rsidRPr="00361E75">
        <w:rPr>
          <w:b w:val="0"/>
        </w:rPr>
        <w:t xml:space="preserve"> </w:t>
      </w:r>
      <w:r w:rsidR="0070742F">
        <w:rPr>
          <w:b w:val="0"/>
        </w:rPr>
        <w:t xml:space="preserve">or impact </w:t>
      </w:r>
      <w:r w:rsidRPr="00361E75">
        <w:rPr>
          <w:b w:val="0"/>
        </w:rPr>
        <w:t>indicator</w:t>
      </w:r>
      <w:r>
        <w:rPr>
          <w:b w:val="0"/>
        </w:rPr>
        <w:t>.</w:t>
      </w:r>
      <w:r w:rsidR="00235071">
        <w:rPr>
          <w:b w:val="0"/>
        </w:rPr>
        <w:t xml:space="preserve"> </w:t>
      </w:r>
      <w:r w:rsidR="00937E45">
        <w:rPr>
          <w:b w:val="0"/>
        </w:rPr>
        <w:t>Wherever possible, baselines should be established before the start of the project.</w:t>
      </w:r>
    </w:p>
    <w:p w:rsidR="00235071" w:rsidRDefault="00235071" w:rsidP="00235071">
      <w:pPr>
        <w:pStyle w:val="ListParagraph"/>
      </w:pPr>
    </w:p>
    <w:p w:rsidR="00235071" w:rsidRPr="00962AC5" w:rsidRDefault="00313E78" w:rsidP="00962AC5">
      <w:pPr>
        <w:pStyle w:val="ListParagraph"/>
        <w:numPr>
          <w:ilvl w:val="0"/>
          <w:numId w:val="30"/>
        </w:numPr>
      </w:pPr>
      <w:r>
        <w:rPr>
          <w:b w:val="0"/>
        </w:rPr>
        <w:t xml:space="preserve">To increase PRM’s ability to track the impact of PRM funding, include specific information on locations of projects and beneficiaries.  </w:t>
      </w:r>
      <w:r w:rsidR="00235071">
        <w:rPr>
          <w:b w:val="0"/>
        </w:rPr>
        <w:t>Any project involving the building or maintenance of physical infrastructure</w:t>
      </w:r>
      <w:r w:rsidR="00235071" w:rsidRPr="00235071">
        <w:rPr>
          <w:b w:val="0"/>
        </w:rPr>
        <w:t xml:space="preserve"> must include coordinates of site locations (place name, P-Code, latitude and longitude coordinates).  </w:t>
      </w:r>
    </w:p>
    <w:p w:rsidR="00962AC5" w:rsidRDefault="00962AC5" w:rsidP="00962AC5">
      <w:pPr>
        <w:pStyle w:val="ListParagraph"/>
      </w:pPr>
    </w:p>
    <w:p w:rsidR="00FD49F1" w:rsidRPr="00937E45" w:rsidRDefault="00962AC5" w:rsidP="00235071">
      <w:pPr>
        <w:pStyle w:val="ListParagraph"/>
        <w:numPr>
          <w:ilvl w:val="0"/>
          <w:numId w:val="30"/>
        </w:numPr>
      </w:pPr>
      <w:r w:rsidRPr="00235071">
        <w:rPr>
          <w:b w:val="0"/>
        </w:rPr>
        <w:t xml:space="preserve">Budget must include a specific breakdown of funds being provided by UNHCR, other USG agencies, other donors, and your own organization.  PRM </w:t>
      </w:r>
      <w:r w:rsidR="00052A7B">
        <w:rPr>
          <w:b w:val="0"/>
        </w:rPr>
        <w:t>strongly encourages</w:t>
      </w:r>
      <w:r w:rsidRPr="00235071">
        <w:rPr>
          <w:b w:val="0"/>
        </w:rPr>
        <w:t xml:space="preserve"> multi-lateral support for humanitarian programs.  </w:t>
      </w:r>
    </w:p>
    <w:p w:rsidR="00937E45" w:rsidRDefault="00937E45" w:rsidP="00937E45"/>
    <w:p w:rsidR="00937E45" w:rsidRPr="00937E45" w:rsidRDefault="00937E45" w:rsidP="00937E45">
      <w:pPr>
        <w:pStyle w:val="ListParagraph"/>
        <w:numPr>
          <w:ilvl w:val="0"/>
          <w:numId w:val="30"/>
        </w:numPr>
        <w:rPr>
          <w:b w:val="0"/>
        </w:rPr>
      </w:pPr>
      <w:r w:rsidRPr="00937E45">
        <w:rPr>
          <w:b w:val="0"/>
        </w:rPr>
        <w:t xml:space="preserve">Organizations that received PRM funding in FY </w:t>
      </w:r>
      <w:r w:rsidR="00250C6E">
        <w:rPr>
          <w:b w:val="0"/>
        </w:rPr>
        <w:t>2011</w:t>
      </w:r>
      <w:r w:rsidR="00250C6E" w:rsidRPr="00937E45">
        <w:rPr>
          <w:b w:val="0"/>
        </w:rPr>
        <w:t xml:space="preserve"> </w:t>
      </w:r>
      <w:r w:rsidRPr="00937E45">
        <w:rPr>
          <w:b w:val="0"/>
        </w:rPr>
        <w:t xml:space="preserve">for activities that are being proposed for funding under this announcement must include the most recent quarterly progress report against indicators outlined in the cooperative agreement.  </w:t>
      </w:r>
      <w:r w:rsidRPr="00937E45">
        <w:rPr>
          <w:b w:val="0"/>
        </w:rPr>
        <w:lastRenderedPageBreak/>
        <w:t xml:space="preserve">If an organization’s last quarterly report was submitted more than six weeks prior to the submission of a proposal in response to this funding announcement, the organization must include, with its most recent quarterly report,  updates that show any significant progress  made on objectives since the last report.  </w:t>
      </w:r>
    </w:p>
    <w:p w:rsidR="00DA18E3" w:rsidRDefault="00DA18E3"/>
    <w:p w:rsidR="006301FA" w:rsidRPr="009A20C1" w:rsidRDefault="006301FA" w:rsidP="006301FA">
      <w:r w:rsidRPr="009A20C1">
        <w:t>Application Requirements</w:t>
      </w:r>
      <w:r w:rsidR="000D08D6">
        <w:t xml:space="preserve"> for Proposals for Multi-Year Funding</w:t>
      </w:r>
    </w:p>
    <w:p w:rsidR="006301FA" w:rsidRPr="009A20C1" w:rsidRDefault="006301FA" w:rsidP="006301FA"/>
    <w:p w:rsidR="006301FA" w:rsidRPr="009A20C1" w:rsidRDefault="006301FA" w:rsidP="006301FA">
      <w:pPr>
        <w:rPr>
          <w:b w:val="0"/>
        </w:rPr>
      </w:pPr>
      <w:r w:rsidRPr="009A20C1">
        <w:rPr>
          <w:b w:val="0"/>
        </w:rPr>
        <w:t>Multi-year applications selected for funding by PRM will be funded in 12 month increments based on the proposals submitted in the competing application and as approved by PRM.  Continued funding after the initial 12 month award requires the submission of a noncompeting continuation application as follows:</w:t>
      </w:r>
    </w:p>
    <w:p w:rsidR="006301FA" w:rsidRPr="009A20C1" w:rsidRDefault="006301FA" w:rsidP="006301FA">
      <w:pPr>
        <w:rPr>
          <w:b w:val="0"/>
        </w:rPr>
      </w:pPr>
    </w:p>
    <w:p w:rsidR="006301FA" w:rsidRPr="009A20C1" w:rsidRDefault="006301FA" w:rsidP="006301FA">
      <w:pPr>
        <w:pStyle w:val="ListParagraph"/>
        <w:numPr>
          <w:ilvl w:val="0"/>
          <w:numId w:val="30"/>
        </w:numPr>
        <w:rPr>
          <w:b w:val="0"/>
        </w:rPr>
      </w:pPr>
      <w:r w:rsidRPr="009A20C1">
        <w:rPr>
          <w:b w:val="0"/>
        </w:rPr>
        <w:t xml:space="preserve">Continuation applications must be submitted not later than 90 days </w:t>
      </w:r>
      <w:r w:rsidR="004F7944">
        <w:rPr>
          <w:b w:val="0"/>
        </w:rPr>
        <w:t>before</w:t>
      </w:r>
      <w:r w:rsidR="004F7944" w:rsidRPr="009A20C1">
        <w:rPr>
          <w:b w:val="0"/>
        </w:rPr>
        <w:t xml:space="preserve"> </w:t>
      </w:r>
      <w:r w:rsidRPr="009A20C1">
        <w:rPr>
          <w:b w:val="0"/>
        </w:rPr>
        <w:t>the proposed start date of the award (e.g., if funding the next budget period is to begin on September 1, submit your application by June 1).  Late applications will jeopardize continued funding.</w:t>
      </w:r>
    </w:p>
    <w:p w:rsidR="006301FA" w:rsidRPr="009A20C1" w:rsidRDefault="006301FA" w:rsidP="006301FA">
      <w:pPr>
        <w:pStyle w:val="ListParagraph"/>
      </w:pPr>
    </w:p>
    <w:p w:rsidR="006301FA" w:rsidRPr="009A20C1" w:rsidRDefault="006301FA" w:rsidP="006301FA">
      <w:pPr>
        <w:pStyle w:val="ListParagraph"/>
        <w:numPr>
          <w:ilvl w:val="0"/>
          <w:numId w:val="30"/>
        </w:numPr>
      </w:pPr>
      <w:r w:rsidRPr="009A20C1">
        <w:rPr>
          <w:b w:val="0"/>
        </w:rPr>
        <w:t xml:space="preserve">Applications must be signed by the Authorized Organization Representative (AOR) at the applicant organization on the submitted SF-424.  </w:t>
      </w:r>
    </w:p>
    <w:p w:rsidR="006301FA" w:rsidRPr="009A20C1" w:rsidRDefault="006301FA" w:rsidP="006301FA">
      <w:pPr>
        <w:pStyle w:val="ListParagraph"/>
      </w:pPr>
    </w:p>
    <w:p w:rsidR="006301FA" w:rsidRPr="009A20C1" w:rsidRDefault="006301FA" w:rsidP="006301FA">
      <w:pPr>
        <w:pStyle w:val="ListParagraph"/>
        <w:numPr>
          <w:ilvl w:val="0"/>
          <w:numId w:val="30"/>
        </w:numPr>
        <w:rPr>
          <w:b w:val="0"/>
        </w:rPr>
      </w:pPr>
      <w:r w:rsidRPr="009A20C1">
        <w:rPr>
          <w:b w:val="0"/>
        </w:rPr>
        <w:t xml:space="preserve">Pursuant to U.S. Code, Title 218, Section 1001, stated on OMB Standard Form 424 (SF-424), Department of State is authorized to consolidate the certifications and assurances required by Federal law or regulations for its federal assistance programs.  The list of certifications and assurances can be found at: </w:t>
      </w:r>
      <w:hyperlink r:id="rId18" w:history="1">
        <w:r w:rsidRPr="009A20C1">
          <w:rPr>
            <w:rStyle w:val="Hyperlink"/>
            <w:b w:val="0"/>
          </w:rPr>
          <w:t>http://fa.statebuy.state.gov/content.asp?content_id=161&amp;menu_id=68</w:t>
        </w:r>
      </w:hyperlink>
      <w:r w:rsidRPr="009A20C1">
        <w:rPr>
          <w:b w:val="0"/>
        </w:rPr>
        <w:t xml:space="preserve"> )</w:t>
      </w:r>
      <w:r w:rsidRPr="009A20C1">
        <w:rPr>
          <w:rFonts w:ascii="Arial" w:hAnsi="Arial" w:cs="Arial"/>
          <w:b w:val="0"/>
          <w:sz w:val="24"/>
          <w:szCs w:val="24"/>
        </w:rPr>
        <w:t>  </w:t>
      </w:r>
    </w:p>
    <w:p w:rsidR="006301FA" w:rsidRPr="009A20C1" w:rsidRDefault="006301FA" w:rsidP="006301FA">
      <w:pPr>
        <w:pStyle w:val="ListParagraph"/>
      </w:pPr>
    </w:p>
    <w:p w:rsidR="006301FA" w:rsidRPr="009A20C1" w:rsidRDefault="006301FA" w:rsidP="006301FA">
      <w:pPr>
        <w:pStyle w:val="ListParagraph"/>
        <w:numPr>
          <w:ilvl w:val="0"/>
          <w:numId w:val="30"/>
        </w:numPr>
        <w:shd w:val="clear" w:color="auto" w:fill="FFFFFF"/>
        <w:spacing w:line="270" w:lineRule="atLeast"/>
        <w:rPr>
          <w:b w:val="0"/>
        </w:rPr>
      </w:pPr>
      <w:r w:rsidRPr="009A20C1">
        <w:rPr>
          <w:b w:val="0"/>
        </w:rPr>
        <w:t>Proposal Content, Formatting and Templates:</w:t>
      </w:r>
      <w:r w:rsidRPr="009A20C1">
        <w:t xml:space="preserve">  </w:t>
      </w:r>
      <w:r w:rsidRPr="009A20C1">
        <w:rPr>
          <w:b w:val="0"/>
        </w:rPr>
        <w:t xml:space="preserve">Please refer to the guidance contained in </w:t>
      </w:r>
      <w:r w:rsidRPr="009A20C1">
        <w:rPr>
          <w:b w:val="0"/>
          <w:bCs/>
        </w:rPr>
        <w:t xml:space="preserve">PRM’s </w:t>
      </w:r>
      <w:hyperlink r:id="rId19" w:history="1">
        <w:r w:rsidRPr="009A20C1">
          <w:rPr>
            <w:rStyle w:val="Hyperlink"/>
            <w:b w:val="0"/>
            <w:bCs/>
          </w:rPr>
          <w:t>General NGO Guidelines</w:t>
        </w:r>
      </w:hyperlink>
      <w:r w:rsidRPr="009A20C1">
        <w:rPr>
          <w:b w:val="0"/>
        </w:rPr>
        <w:t>.  The total budget should not exceed the amount which is listed on the current Federal Assistance Award.  You must submit a complete application including:</w:t>
      </w:r>
    </w:p>
    <w:p w:rsidR="006301FA" w:rsidRPr="009A20C1" w:rsidRDefault="006301FA" w:rsidP="006301FA">
      <w:pPr>
        <w:pStyle w:val="ListParagraph"/>
        <w:rPr>
          <w:rStyle w:val="Strong"/>
          <w:color w:val="000000"/>
        </w:rPr>
      </w:pP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rPr>
        <w:t>Signed completed SF-424.</w:t>
      </w: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color w:val="000000"/>
        </w:rPr>
        <w:t>Proposal reflecting objectives and indicators for the continuation period.</w:t>
      </w: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color w:val="000000"/>
        </w:rPr>
        <w:t>Budget for the continuation period.</w:t>
      </w: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color w:val="000000"/>
        </w:rPr>
        <w:t>Budget narrative.</w:t>
      </w: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color w:val="000000"/>
        </w:rPr>
        <w:t>Most recent Negotiated Indirect Cost Rate Agreement (NICRA), if applicable.</w:t>
      </w:r>
    </w:p>
    <w:p w:rsidR="006301FA" w:rsidRPr="009A20C1" w:rsidRDefault="006301FA" w:rsidP="006301FA">
      <w:pPr>
        <w:pStyle w:val="ListParagraph"/>
        <w:numPr>
          <w:ilvl w:val="1"/>
          <w:numId w:val="30"/>
        </w:numPr>
        <w:shd w:val="clear" w:color="auto" w:fill="FFFFFF"/>
        <w:spacing w:line="270" w:lineRule="atLeast"/>
        <w:rPr>
          <w:rStyle w:val="Strong"/>
          <w:bCs w:val="0"/>
        </w:rPr>
      </w:pPr>
      <w:r w:rsidRPr="009A20C1">
        <w:rPr>
          <w:rStyle w:val="Strong"/>
        </w:rPr>
        <w:t>Information on the amount of unexpended funds to include a statement of the estimated cumulative total dollar amount taking into consideration the actual expenditures shown on the Financial Status Report.  Note that funds are available for expenditure only during the period in which they are awarded.</w:t>
      </w:r>
    </w:p>
    <w:p w:rsidR="006301FA" w:rsidRDefault="006301FA" w:rsidP="006301FA"/>
    <w:p w:rsidR="00FD49F1" w:rsidRDefault="00C61F18">
      <w:pPr>
        <w:rPr>
          <w:rStyle w:val="Strong"/>
          <w:b/>
          <w:color w:val="000000"/>
        </w:rPr>
      </w:pPr>
      <w:r w:rsidRPr="00361E75">
        <w:rPr>
          <w:rStyle w:val="Strong"/>
          <w:b/>
          <w:color w:val="000000"/>
        </w:rPr>
        <w:t xml:space="preserve">Reports and Reporting Requirements:  </w:t>
      </w:r>
    </w:p>
    <w:p w:rsidR="00EC72A4" w:rsidRPr="00361E75" w:rsidRDefault="00EC72A4">
      <w:pPr>
        <w:rPr>
          <w:rStyle w:val="Strong"/>
          <w:b/>
          <w:bCs w:val="0"/>
          <w:color w:val="000000"/>
        </w:rPr>
      </w:pPr>
    </w:p>
    <w:p w:rsidR="00FD49F1" w:rsidRDefault="00C61F18">
      <w:pPr>
        <w:rPr>
          <w:rStyle w:val="Strong"/>
          <w:b/>
          <w:bCs w:val="0"/>
          <w:color w:val="000000"/>
        </w:rPr>
      </w:pPr>
      <w:r w:rsidRPr="00EC72A4">
        <w:rPr>
          <w:rStyle w:val="Strong"/>
          <w:b/>
          <w:bCs w:val="0"/>
          <w:color w:val="000000"/>
        </w:rPr>
        <w:t>Program reporting</w:t>
      </w:r>
      <w:r w:rsidRPr="0072023D">
        <w:rPr>
          <w:rStyle w:val="Strong"/>
          <w:bCs w:val="0"/>
          <w:color w:val="000000"/>
        </w:rPr>
        <w:t>:</w:t>
      </w:r>
      <w:r w:rsidRPr="0072023D">
        <w:rPr>
          <w:rStyle w:val="Strong"/>
          <w:b/>
          <w:bCs w:val="0"/>
          <w:color w:val="000000"/>
        </w:rPr>
        <w:t xml:space="preserve">  </w:t>
      </w:r>
      <w:r w:rsidRPr="00EC72A4">
        <w:rPr>
          <w:b w:val="0"/>
        </w:rPr>
        <w:t xml:space="preserve">PRM requires </w:t>
      </w:r>
      <w:r w:rsidR="00C869AE" w:rsidRPr="00EC72A4">
        <w:rPr>
          <w:b w:val="0"/>
        </w:rPr>
        <w:t xml:space="preserve">quarterly and final </w:t>
      </w:r>
      <w:r w:rsidRPr="00EC72A4">
        <w:rPr>
          <w:b w:val="0"/>
        </w:rPr>
        <w:t xml:space="preserve">program reports describing and analyzing the results of activities undertaken during the validity period of the agreement. </w:t>
      </w:r>
      <w:r w:rsidRPr="00EC72A4">
        <w:rPr>
          <w:b w:val="0"/>
          <w:color w:val="000000"/>
        </w:rPr>
        <w:t xml:space="preserve">It is highly suggested that NGOs receiving PRM funding use the PRM recommended program report template. To request </w:t>
      </w:r>
      <w:r w:rsidR="00DA18E3">
        <w:rPr>
          <w:b w:val="0"/>
          <w:color w:val="000000"/>
        </w:rPr>
        <w:t>this</w:t>
      </w:r>
      <w:r w:rsidRPr="00EC72A4">
        <w:rPr>
          <w:b w:val="0"/>
          <w:color w:val="000000"/>
        </w:rPr>
        <w:t xml:space="preserve"> template</w:t>
      </w:r>
      <w:r w:rsidR="00EC72A4">
        <w:rPr>
          <w:b w:val="0"/>
          <w:color w:val="000000"/>
        </w:rPr>
        <w:t>, send an email</w:t>
      </w:r>
      <w:r w:rsidRPr="00EC72A4">
        <w:rPr>
          <w:b w:val="0"/>
          <w:color w:val="000000"/>
        </w:rPr>
        <w:t xml:space="preserve"> with the phrase “PRM NGO templates” in the subject</w:t>
      </w:r>
      <w:r w:rsidR="00EC72A4">
        <w:rPr>
          <w:b w:val="0"/>
          <w:color w:val="000000"/>
        </w:rPr>
        <w:t xml:space="preserve"> line</w:t>
      </w:r>
      <w:r w:rsidRPr="00EC72A4">
        <w:rPr>
          <w:b w:val="0"/>
          <w:color w:val="000000"/>
        </w:rPr>
        <w:t xml:space="preserve"> to </w:t>
      </w:r>
      <w:hyperlink r:id="rId20" w:history="1">
        <w:r w:rsidRPr="00EC72A4">
          <w:rPr>
            <w:rStyle w:val="Hyperlink"/>
            <w:b w:val="0"/>
            <w:bCs/>
          </w:rPr>
          <w:t>PRM's NGO Coordinator</w:t>
        </w:r>
      </w:hyperlink>
      <w:r w:rsidRPr="00EC72A4">
        <w:rPr>
          <w:rStyle w:val="Strong"/>
          <w:b/>
          <w:color w:val="000000"/>
        </w:rPr>
        <w:t>.</w:t>
      </w:r>
    </w:p>
    <w:p w:rsidR="00FD49F1" w:rsidRDefault="00FD49F1">
      <w:pPr>
        <w:rPr>
          <w:rStyle w:val="Strong"/>
          <w:b/>
          <w:bCs w:val="0"/>
          <w:color w:val="000000"/>
        </w:rPr>
      </w:pPr>
    </w:p>
    <w:p w:rsidR="00FD49F1" w:rsidRDefault="00C61F18">
      <w:r w:rsidRPr="00EC72A4">
        <w:rPr>
          <w:rStyle w:val="Strong"/>
          <w:b/>
          <w:color w:val="000000"/>
        </w:rPr>
        <w:t>Financial Reports:</w:t>
      </w:r>
      <w:r w:rsidRPr="0072023D">
        <w:rPr>
          <w:rStyle w:val="Strong"/>
          <w:color w:val="000000"/>
        </w:rPr>
        <w:t xml:space="preserve"> </w:t>
      </w:r>
      <w:r w:rsidRPr="00EC72A4">
        <w:rPr>
          <w:b w:val="0"/>
        </w:rPr>
        <w:t>Financial reports are required within thirty (30) days following the end of each calendar year quarter during the validity period of the agreement; a final financial report covering the entire period of the agreement is required within ninety (90) days after the expiration date of the agreement.</w:t>
      </w:r>
      <w:r w:rsidRPr="0072023D">
        <w:t xml:space="preserve"> </w:t>
      </w:r>
    </w:p>
    <w:p w:rsidR="00EC72A4" w:rsidRDefault="00EC72A4"/>
    <w:p w:rsidR="00FD49F1" w:rsidRPr="00EC72A4" w:rsidRDefault="00C61F18">
      <w:pPr>
        <w:rPr>
          <w:b w:val="0"/>
        </w:rPr>
      </w:pPr>
      <w:r w:rsidRPr="00EC72A4">
        <w:rPr>
          <w:b w:val="0"/>
        </w:rPr>
        <w:t>For more details regarding PRM’s reporting requirements</w:t>
      </w:r>
      <w:r w:rsidR="00F20454">
        <w:rPr>
          <w:b w:val="0"/>
        </w:rPr>
        <w:t>,</w:t>
      </w:r>
      <w:r w:rsidRPr="00EC72A4">
        <w:rPr>
          <w:b w:val="0"/>
        </w:rPr>
        <w:t xml:space="preserve"> please see </w:t>
      </w:r>
      <w:hyperlink r:id="rId21" w:history="1">
        <w:r w:rsidR="00ED44F7" w:rsidRPr="00F20454">
          <w:rPr>
            <w:rStyle w:val="Hyperlink"/>
            <w:b w:val="0"/>
            <w:bCs/>
          </w:rPr>
          <w:t>General NGO Guidelines</w:t>
        </w:r>
      </w:hyperlink>
      <w:r w:rsidRPr="00EC72A4">
        <w:rPr>
          <w:b w:val="0"/>
        </w:rPr>
        <w:t>.</w:t>
      </w:r>
    </w:p>
    <w:p w:rsidR="00DA18E3" w:rsidRDefault="00DA18E3"/>
    <w:p w:rsidR="00F17944" w:rsidRDefault="0042306E">
      <w:pPr>
        <w:rPr>
          <w:color w:val="000000"/>
        </w:rPr>
      </w:pPr>
      <w:r w:rsidRPr="0042306E">
        <w:rPr>
          <w:color w:val="000000"/>
        </w:rPr>
        <w:t>Proposal Review Process</w:t>
      </w:r>
      <w:r w:rsidR="00F17944">
        <w:rPr>
          <w:color w:val="000000"/>
        </w:rPr>
        <w:t>:</w:t>
      </w:r>
    </w:p>
    <w:p w:rsidR="00FD49F1" w:rsidRPr="00DA18E3" w:rsidRDefault="0042306E">
      <w:pPr>
        <w:rPr>
          <w:b w:val="0"/>
        </w:rPr>
      </w:pPr>
      <w:r>
        <w:rPr>
          <w:rFonts w:ascii="Verdana" w:hAnsi="Verdana"/>
          <w:color w:val="000000"/>
          <w:sz w:val="17"/>
          <w:szCs w:val="17"/>
        </w:rPr>
        <w:br/>
      </w:r>
      <w:r w:rsidR="00DF46DA" w:rsidRPr="00DA18E3">
        <w:rPr>
          <w:b w:val="0"/>
        </w:rPr>
        <w:t>PRM</w:t>
      </w:r>
      <w:r w:rsidR="00B47071" w:rsidRPr="00DA18E3">
        <w:rPr>
          <w:b w:val="0"/>
        </w:rPr>
        <w:t xml:space="preserve"> </w:t>
      </w:r>
      <w:r w:rsidR="00074B65" w:rsidRPr="00DA18E3">
        <w:rPr>
          <w:b w:val="0"/>
        </w:rPr>
        <w:t xml:space="preserve">will </w:t>
      </w:r>
      <w:r w:rsidR="00B47071" w:rsidRPr="00DA18E3">
        <w:rPr>
          <w:b w:val="0"/>
        </w:rPr>
        <w:t xml:space="preserve">conduct </w:t>
      </w:r>
      <w:r w:rsidR="00074B65" w:rsidRPr="00DA18E3">
        <w:rPr>
          <w:b w:val="0"/>
        </w:rPr>
        <w:t xml:space="preserve">a </w:t>
      </w:r>
      <w:r w:rsidR="00B47071" w:rsidRPr="00DA18E3">
        <w:rPr>
          <w:b w:val="0"/>
        </w:rPr>
        <w:t xml:space="preserve">formal competitive review of all proposals </w:t>
      </w:r>
      <w:r w:rsidR="00074B65" w:rsidRPr="00DA18E3">
        <w:rPr>
          <w:b w:val="0"/>
        </w:rPr>
        <w:t>submitted in response to this funding announcement</w:t>
      </w:r>
      <w:r w:rsidR="00B47071" w:rsidRPr="00DA18E3">
        <w:rPr>
          <w:b w:val="0"/>
        </w:rPr>
        <w:t xml:space="preserve">.  </w:t>
      </w:r>
      <w:r w:rsidR="00074B65" w:rsidRPr="00DA18E3">
        <w:rPr>
          <w:b w:val="0"/>
        </w:rPr>
        <w:t xml:space="preserve">A review panel will </w:t>
      </w:r>
      <w:r w:rsidR="00B47071" w:rsidRPr="00DA18E3">
        <w:rPr>
          <w:b w:val="0"/>
        </w:rPr>
        <w:t>evaluate submissions based on the above-referenced proposal evaluation criteria and PRM priorities in the context of available funding.</w:t>
      </w:r>
    </w:p>
    <w:p w:rsidR="00DF46DA" w:rsidRPr="00DA18E3" w:rsidRDefault="00DF46DA" w:rsidP="004354EE">
      <w:pPr>
        <w:rPr>
          <w:b w:val="0"/>
        </w:rPr>
      </w:pPr>
    </w:p>
    <w:p w:rsidR="00DF46DA" w:rsidRPr="00DA18E3" w:rsidRDefault="00DF46DA" w:rsidP="004354EE">
      <w:pPr>
        <w:rPr>
          <w:b w:val="0"/>
        </w:rPr>
      </w:pPr>
      <w:r w:rsidRPr="00DA18E3">
        <w:rPr>
          <w:b w:val="0"/>
        </w:rPr>
        <w:t xml:space="preserve">PRM may request revised proposals and/or budgets based on feedback from the panel.  PRM will </w:t>
      </w:r>
      <w:r w:rsidR="00665077">
        <w:rPr>
          <w:b w:val="0"/>
        </w:rPr>
        <w:t>provide</w:t>
      </w:r>
      <w:r w:rsidRPr="00DA18E3">
        <w:rPr>
          <w:b w:val="0"/>
        </w:rPr>
        <w:t xml:space="preserve"> formal notifications to NGOs of final decisions taken by Bureau management.</w:t>
      </w:r>
    </w:p>
    <w:p w:rsidR="000F64CE" w:rsidRPr="0042306E" w:rsidRDefault="000F64CE" w:rsidP="004354EE"/>
    <w:p w:rsidR="006C218D" w:rsidRDefault="0042306E" w:rsidP="004354EE">
      <w:r w:rsidRPr="0042306E">
        <w:t>PRM Points of Contact</w:t>
      </w:r>
      <w:r w:rsidR="006C218D" w:rsidRPr="0042306E">
        <w:t>:</w:t>
      </w:r>
    </w:p>
    <w:p w:rsidR="00F17944" w:rsidRPr="0042306E" w:rsidRDefault="00F17944" w:rsidP="004354EE"/>
    <w:p w:rsidR="00FD49F1" w:rsidRPr="00F17944" w:rsidRDefault="006C218D" w:rsidP="00F17944">
      <w:pPr>
        <w:pStyle w:val="BodyText3"/>
        <w:spacing w:after="0"/>
        <w:rPr>
          <w:b w:val="0"/>
          <w:iCs/>
          <w:color w:val="000000"/>
          <w:sz w:val="28"/>
          <w:szCs w:val="28"/>
        </w:rPr>
      </w:pPr>
      <w:r w:rsidRPr="00F17944">
        <w:rPr>
          <w:b w:val="0"/>
          <w:sz w:val="28"/>
          <w:szCs w:val="28"/>
        </w:rPr>
        <w:t xml:space="preserve">Should NGOs have technical questions related to this announcement, they should contact the PRM staff listed below prior to proposal submission.  </w:t>
      </w:r>
      <w:r w:rsidR="00697C77" w:rsidRPr="00F17944">
        <w:rPr>
          <w:b w:val="0"/>
          <w:i/>
          <w:iCs/>
          <w:color w:val="000000"/>
          <w:sz w:val="28"/>
          <w:szCs w:val="28"/>
        </w:rPr>
        <w:t xml:space="preserve">(Note: </w:t>
      </w:r>
      <w:r w:rsidR="00F17944">
        <w:rPr>
          <w:b w:val="0"/>
          <w:i/>
          <w:iCs/>
          <w:color w:val="000000"/>
          <w:sz w:val="28"/>
          <w:szCs w:val="28"/>
        </w:rPr>
        <w:t>Responses</w:t>
      </w:r>
      <w:r w:rsidR="00697C77" w:rsidRPr="00F17944">
        <w:rPr>
          <w:b w:val="0"/>
          <w:i/>
          <w:iCs/>
          <w:color w:val="000000"/>
          <w:sz w:val="28"/>
          <w:szCs w:val="28"/>
        </w:rPr>
        <w:t xml:space="preserve"> to technical questions from PRM do not indicate a commitment to fund the program discussed.)</w:t>
      </w:r>
      <w:r w:rsidR="00697C77" w:rsidRPr="00F17944">
        <w:rPr>
          <w:b w:val="0"/>
          <w:iCs/>
          <w:color w:val="000000"/>
          <w:sz w:val="28"/>
          <w:szCs w:val="28"/>
        </w:rPr>
        <w:t>:</w:t>
      </w:r>
    </w:p>
    <w:p w:rsidR="00FD49F1" w:rsidRPr="00F17944" w:rsidRDefault="00FD49F1" w:rsidP="00F17944">
      <w:pPr>
        <w:pStyle w:val="BodyText3"/>
        <w:spacing w:after="0"/>
        <w:rPr>
          <w:b w:val="0"/>
          <w:sz w:val="28"/>
          <w:szCs w:val="28"/>
        </w:rPr>
      </w:pPr>
    </w:p>
    <w:p w:rsidR="00FD49F1" w:rsidRPr="00F17944" w:rsidRDefault="006C218D">
      <w:pPr>
        <w:pStyle w:val="BodyText3"/>
        <w:rPr>
          <w:b w:val="0"/>
          <w:sz w:val="28"/>
          <w:szCs w:val="28"/>
        </w:rPr>
      </w:pPr>
      <w:r w:rsidRPr="00CD2A4F">
        <w:rPr>
          <w:sz w:val="28"/>
          <w:szCs w:val="28"/>
        </w:rPr>
        <w:t>PRM Program Officer</w:t>
      </w:r>
      <w:r w:rsidRPr="00F17944">
        <w:rPr>
          <w:b w:val="0"/>
          <w:sz w:val="28"/>
          <w:szCs w:val="28"/>
        </w:rPr>
        <w:t xml:space="preserve"> </w:t>
      </w:r>
      <w:r w:rsidR="002F45D1" w:rsidRPr="002F45D1">
        <w:rPr>
          <w:sz w:val="28"/>
          <w:szCs w:val="28"/>
        </w:rPr>
        <w:t>Hoa Tran</w:t>
      </w:r>
      <w:r w:rsidR="002F45D1">
        <w:rPr>
          <w:b w:val="0"/>
          <w:sz w:val="28"/>
          <w:szCs w:val="28"/>
        </w:rPr>
        <w:t xml:space="preserve">, </w:t>
      </w:r>
      <w:hyperlink r:id="rId22" w:history="1">
        <w:r w:rsidR="002F45D1" w:rsidRPr="00CD473B">
          <w:rPr>
            <w:rStyle w:val="Hyperlink"/>
            <w:b w:val="0"/>
            <w:sz w:val="28"/>
            <w:szCs w:val="28"/>
          </w:rPr>
          <w:t>TranHT3@state.gov</w:t>
        </w:r>
      </w:hyperlink>
      <w:r w:rsidR="002F45D1">
        <w:rPr>
          <w:b w:val="0"/>
          <w:sz w:val="28"/>
          <w:szCs w:val="28"/>
        </w:rPr>
        <w:t>, 202-453-9289,</w:t>
      </w:r>
      <w:r w:rsidR="00074B65" w:rsidRPr="00F17944">
        <w:rPr>
          <w:b w:val="0"/>
          <w:color w:val="0000FF"/>
          <w:sz w:val="28"/>
          <w:szCs w:val="28"/>
        </w:rPr>
        <w:t xml:space="preserve"> </w:t>
      </w:r>
      <w:r w:rsidRPr="00F17944">
        <w:rPr>
          <w:b w:val="0"/>
          <w:sz w:val="28"/>
          <w:szCs w:val="28"/>
        </w:rPr>
        <w:t>Washington, D.C.</w:t>
      </w:r>
    </w:p>
    <w:p w:rsidR="00FD49F1" w:rsidRPr="00F17944" w:rsidRDefault="002F45D1">
      <w:pPr>
        <w:pStyle w:val="BodyText3"/>
        <w:rPr>
          <w:b w:val="0"/>
          <w:sz w:val="28"/>
          <w:szCs w:val="28"/>
        </w:rPr>
      </w:pPr>
      <w:r w:rsidRPr="002F45D1">
        <w:rPr>
          <w:sz w:val="28"/>
          <w:szCs w:val="28"/>
        </w:rPr>
        <w:t xml:space="preserve">Bangkok </w:t>
      </w:r>
      <w:r w:rsidR="006C218D" w:rsidRPr="00CD2A4F">
        <w:rPr>
          <w:sz w:val="28"/>
          <w:szCs w:val="28"/>
        </w:rPr>
        <w:t>Regional Refugee Coordinator</w:t>
      </w:r>
      <w:r w:rsidR="00074B65" w:rsidRPr="00F17944">
        <w:rPr>
          <w:b w:val="0"/>
          <w:sz w:val="28"/>
          <w:szCs w:val="28"/>
        </w:rPr>
        <w:t xml:space="preserve"> </w:t>
      </w:r>
      <w:r w:rsidRPr="00E31DE8">
        <w:rPr>
          <w:sz w:val="28"/>
          <w:szCs w:val="28"/>
        </w:rPr>
        <w:t>Andrea Doyle</w:t>
      </w:r>
      <w:r>
        <w:rPr>
          <w:b w:val="0"/>
          <w:sz w:val="28"/>
          <w:szCs w:val="28"/>
        </w:rPr>
        <w:t xml:space="preserve">, </w:t>
      </w:r>
      <w:hyperlink r:id="rId23" w:history="1">
        <w:r w:rsidRPr="00CD473B">
          <w:rPr>
            <w:rStyle w:val="Hyperlink"/>
            <w:b w:val="0"/>
            <w:sz w:val="28"/>
            <w:szCs w:val="28"/>
          </w:rPr>
          <w:t>DoyleAL@state.gov</w:t>
        </w:r>
      </w:hyperlink>
      <w:r>
        <w:rPr>
          <w:b w:val="0"/>
          <w:sz w:val="28"/>
          <w:szCs w:val="28"/>
        </w:rPr>
        <w:t xml:space="preserve">, </w:t>
      </w:r>
      <w:r w:rsidRPr="00F17944">
        <w:rPr>
          <w:b w:val="0"/>
          <w:sz w:val="28"/>
          <w:szCs w:val="28"/>
        </w:rPr>
        <w:t xml:space="preserve">U.S. </w:t>
      </w:r>
      <w:r w:rsidRPr="00DE33B4">
        <w:rPr>
          <w:b w:val="0"/>
          <w:sz w:val="28"/>
          <w:szCs w:val="28"/>
        </w:rPr>
        <w:t>Embassy, Refugee and Migration Affairs, Bangkok, Thailand.</w:t>
      </w:r>
      <w:r w:rsidRPr="002F45D1">
        <w:rPr>
          <w:b w:val="0"/>
          <w:sz w:val="28"/>
          <w:szCs w:val="28"/>
        </w:rPr>
        <w:t xml:space="preserve"> </w:t>
      </w:r>
    </w:p>
    <w:p w:rsidR="006D57B8" w:rsidRPr="00E31DE8" w:rsidRDefault="00F20454" w:rsidP="00E31DE8">
      <w:pPr>
        <w:pStyle w:val="BodyText3"/>
        <w:rPr>
          <w:b w:val="0"/>
          <w:sz w:val="28"/>
          <w:szCs w:val="28"/>
        </w:rPr>
      </w:pPr>
      <w:r>
        <w:rPr>
          <w:sz w:val="28"/>
          <w:szCs w:val="28"/>
        </w:rPr>
        <w:t xml:space="preserve">Bangkok </w:t>
      </w:r>
      <w:r w:rsidR="006C218D" w:rsidRPr="00E31DE8">
        <w:rPr>
          <w:sz w:val="28"/>
          <w:szCs w:val="28"/>
        </w:rPr>
        <w:t>Deputy</w:t>
      </w:r>
      <w:r>
        <w:rPr>
          <w:sz w:val="28"/>
          <w:szCs w:val="28"/>
        </w:rPr>
        <w:t xml:space="preserve"> Regional</w:t>
      </w:r>
      <w:r w:rsidR="006C218D" w:rsidRPr="00E31DE8">
        <w:rPr>
          <w:sz w:val="28"/>
          <w:szCs w:val="28"/>
        </w:rPr>
        <w:t xml:space="preserve"> Refugee Coordinator </w:t>
      </w:r>
      <w:r w:rsidR="002F45D1" w:rsidRPr="00E31DE8">
        <w:rPr>
          <w:sz w:val="28"/>
          <w:szCs w:val="28"/>
        </w:rPr>
        <w:t>Anjalina Sen</w:t>
      </w:r>
      <w:r w:rsidR="002F45D1">
        <w:rPr>
          <w:b w:val="0"/>
          <w:sz w:val="28"/>
          <w:szCs w:val="28"/>
        </w:rPr>
        <w:t xml:space="preserve">, </w:t>
      </w:r>
      <w:hyperlink r:id="rId24" w:history="1">
        <w:r w:rsidR="002F45D1" w:rsidRPr="00CD473B">
          <w:rPr>
            <w:rStyle w:val="Hyperlink"/>
            <w:b w:val="0"/>
            <w:sz w:val="28"/>
            <w:szCs w:val="28"/>
          </w:rPr>
          <w:t>SenAM@state.gov</w:t>
        </w:r>
      </w:hyperlink>
      <w:r w:rsidR="002F45D1">
        <w:rPr>
          <w:b w:val="0"/>
          <w:sz w:val="28"/>
          <w:szCs w:val="28"/>
        </w:rPr>
        <w:t xml:space="preserve">, </w:t>
      </w:r>
      <w:r w:rsidR="00E31DE8" w:rsidRPr="00F17944">
        <w:rPr>
          <w:b w:val="0"/>
          <w:sz w:val="28"/>
          <w:szCs w:val="28"/>
        </w:rPr>
        <w:t xml:space="preserve">U.S. </w:t>
      </w:r>
      <w:r w:rsidR="00E31DE8" w:rsidRPr="00DE33B4">
        <w:rPr>
          <w:b w:val="0"/>
          <w:sz w:val="28"/>
          <w:szCs w:val="28"/>
        </w:rPr>
        <w:t>Embassy, Refugee and Migration Affairs, Bangkok, Thailand.</w:t>
      </w:r>
    </w:p>
    <w:sectPr w:rsidR="006D57B8" w:rsidRPr="00E31DE8"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0C1138"/>
    <w:multiLevelType w:val="hybridMultilevel"/>
    <w:tmpl w:val="8A4E537C"/>
    <w:lvl w:ilvl="0" w:tplc="73A4BFD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E6C41"/>
    <w:multiLevelType w:val="hybridMultilevel"/>
    <w:tmpl w:val="9B6C04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8437066"/>
    <w:multiLevelType w:val="hybridMultilevel"/>
    <w:tmpl w:val="5892536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53340B3"/>
    <w:multiLevelType w:val="hybridMultilevel"/>
    <w:tmpl w:val="C920697A"/>
    <w:lvl w:ilvl="0" w:tplc="B8CE2A5E">
      <w:start w:val="1"/>
      <w:numFmt w:val="decimal"/>
      <w:lvlText w:val="(%1)"/>
      <w:lvlJc w:val="left"/>
      <w:pPr>
        <w:tabs>
          <w:tab w:val="num" w:pos="750"/>
        </w:tabs>
        <w:ind w:left="750" w:hanging="39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2BB03067"/>
    <w:multiLevelType w:val="hybridMultilevel"/>
    <w:tmpl w:val="60EA7B9A"/>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454316A"/>
    <w:multiLevelType w:val="hybridMultilevel"/>
    <w:tmpl w:val="8F16DD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B815BD"/>
    <w:multiLevelType w:val="hybridMultilevel"/>
    <w:tmpl w:val="558EC06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nsid w:val="3D051B2F"/>
    <w:multiLevelType w:val="hybridMultilevel"/>
    <w:tmpl w:val="359E3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0CE58B6"/>
    <w:multiLevelType w:val="hybridMultilevel"/>
    <w:tmpl w:val="9ADECDE2"/>
    <w:lvl w:ilvl="0" w:tplc="FCFE5C54">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CD5F40"/>
    <w:multiLevelType w:val="hybridMultilevel"/>
    <w:tmpl w:val="CDD648FE"/>
    <w:lvl w:ilvl="0" w:tplc="683667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DB5C88"/>
    <w:multiLevelType w:val="multilevel"/>
    <w:tmpl w:val="1BF63450"/>
    <w:lvl w:ilvl="0">
      <w:numFmt w:val="bullet"/>
      <w:lvlText w:val="-"/>
      <w:lvlJc w:val="left"/>
      <w:pPr>
        <w:tabs>
          <w:tab w:val="num" w:pos="1080"/>
        </w:tabs>
        <w:ind w:left="1080" w:hanging="360"/>
      </w:pPr>
      <w:rPr>
        <w:rFonts w:ascii="Arial" w:eastAsia="Times New Roman" w:hAnsi="Arial" w:cs="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nsid w:val="481638B5"/>
    <w:multiLevelType w:val="hybridMultilevel"/>
    <w:tmpl w:val="5E22D2B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88D7BF8"/>
    <w:multiLevelType w:val="hybridMultilevel"/>
    <w:tmpl w:val="936ADB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8284323"/>
    <w:multiLevelType w:val="hybridMultilevel"/>
    <w:tmpl w:val="F6F81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C810447"/>
    <w:multiLevelType w:val="hybridMultilevel"/>
    <w:tmpl w:val="CF1CE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5359B3"/>
    <w:multiLevelType w:val="hybridMultilevel"/>
    <w:tmpl w:val="7B2A8F8C"/>
    <w:lvl w:ilvl="0" w:tplc="5928C442">
      <w:start w:val="1"/>
      <w:numFmt w:val="lowerLetter"/>
      <w:lvlText w:val="%1)"/>
      <w:lvlJc w:val="left"/>
      <w:pPr>
        <w:tabs>
          <w:tab w:val="num" w:pos="660"/>
        </w:tabs>
        <w:ind w:left="660" w:hanging="360"/>
      </w:pPr>
      <w:rPr>
        <w:rFonts w:ascii="Times New Roman" w:eastAsia="Times New Roman" w:hAnsi="Times New Roman" w:cs="Times New Roman"/>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37">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FB5C4C"/>
    <w:multiLevelType w:val="hybridMultilevel"/>
    <w:tmpl w:val="F6F81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41"/>
  </w:num>
  <w:num w:numId="3">
    <w:abstractNumId w:val="34"/>
  </w:num>
  <w:num w:numId="4">
    <w:abstractNumId w:val="14"/>
  </w:num>
  <w:num w:numId="5">
    <w:abstractNumId w:val="11"/>
  </w:num>
  <w:num w:numId="6">
    <w:abstractNumId w:val="30"/>
  </w:num>
  <w:num w:numId="7">
    <w:abstractNumId w:val="4"/>
  </w:num>
  <w:num w:numId="8">
    <w:abstractNumId w:val="9"/>
  </w:num>
  <w:num w:numId="9">
    <w:abstractNumId w:val="15"/>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8"/>
  </w:num>
  <w:num w:numId="12">
    <w:abstractNumId w:val="38"/>
  </w:num>
  <w:num w:numId="13">
    <w:abstractNumId w:val="20"/>
  </w:num>
  <w:num w:numId="14">
    <w:abstractNumId w:val="1"/>
  </w:num>
  <w:num w:numId="15">
    <w:abstractNumId w:val="37"/>
  </w:num>
  <w:num w:numId="16">
    <w:abstractNumId w:val="25"/>
  </w:num>
  <w:num w:numId="17">
    <w:abstractNumId w:val="12"/>
  </w:num>
  <w:num w:numId="18">
    <w:abstractNumId w:val="17"/>
  </w:num>
  <w:num w:numId="19">
    <w:abstractNumId w:val="28"/>
  </w:num>
  <w:num w:numId="20">
    <w:abstractNumId w:val="29"/>
  </w:num>
  <w:num w:numId="21">
    <w:abstractNumId w:val="32"/>
  </w:num>
  <w:num w:numId="22">
    <w:abstractNumId w:val="10"/>
  </w:num>
  <w:num w:numId="23">
    <w:abstractNumId w:val="3"/>
  </w:num>
  <w:num w:numId="24">
    <w:abstractNumId w:val="16"/>
  </w:num>
  <w:num w:numId="25">
    <w:abstractNumId w:val="5"/>
  </w:num>
  <w:num w:numId="26">
    <w:abstractNumId w:val="24"/>
  </w:num>
  <w:num w:numId="27">
    <w:abstractNumId w:val="2"/>
  </w:num>
  <w:num w:numId="28">
    <w:abstractNumId w:val="7"/>
  </w:num>
  <w:num w:numId="29">
    <w:abstractNumId w:val="31"/>
  </w:num>
  <w:num w:numId="30">
    <w:abstractNumId w:val="39"/>
  </w:num>
  <w:num w:numId="31">
    <w:abstractNumId w:val="27"/>
  </w:num>
  <w:num w:numId="32">
    <w:abstractNumId w:val="40"/>
  </w:num>
  <w:num w:numId="33">
    <w:abstractNumId w:val="33"/>
  </w:num>
  <w:num w:numId="34">
    <w:abstractNumId w:val="23"/>
  </w:num>
  <w:num w:numId="35">
    <w:abstractNumId w:val="36"/>
  </w:num>
  <w:num w:numId="36">
    <w:abstractNumId w:val="13"/>
  </w:num>
  <w:num w:numId="37">
    <w:abstractNumId w:val="6"/>
  </w:num>
  <w:num w:numId="38">
    <w:abstractNumId w:val="26"/>
  </w:num>
  <w:num w:numId="39">
    <w:abstractNumId w:val="19"/>
  </w:num>
  <w:num w:numId="40">
    <w:abstractNumId w:val="35"/>
  </w:num>
  <w:num w:numId="41">
    <w:abstractNumId w:val="21"/>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0C2655"/>
    <w:rsid w:val="000113C5"/>
    <w:rsid w:val="00011C9F"/>
    <w:rsid w:val="00012D7C"/>
    <w:rsid w:val="0001396A"/>
    <w:rsid w:val="00021351"/>
    <w:rsid w:val="00023838"/>
    <w:rsid w:val="00030301"/>
    <w:rsid w:val="00040225"/>
    <w:rsid w:val="00042849"/>
    <w:rsid w:val="00052A7B"/>
    <w:rsid w:val="000601BC"/>
    <w:rsid w:val="000634FD"/>
    <w:rsid w:val="00064D9D"/>
    <w:rsid w:val="00065CE1"/>
    <w:rsid w:val="00067B82"/>
    <w:rsid w:val="00074B65"/>
    <w:rsid w:val="000A2DBA"/>
    <w:rsid w:val="000A5190"/>
    <w:rsid w:val="000A6E93"/>
    <w:rsid w:val="000C1C82"/>
    <w:rsid w:val="000C2655"/>
    <w:rsid w:val="000D08D6"/>
    <w:rsid w:val="000D1F4E"/>
    <w:rsid w:val="000E2683"/>
    <w:rsid w:val="000F64CE"/>
    <w:rsid w:val="00102E05"/>
    <w:rsid w:val="00105D92"/>
    <w:rsid w:val="00107928"/>
    <w:rsid w:val="00111C0B"/>
    <w:rsid w:val="00113B8F"/>
    <w:rsid w:val="00126D7D"/>
    <w:rsid w:val="0013086A"/>
    <w:rsid w:val="00150AD7"/>
    <w:rsid w:val="00153BB6"/>
    <w:rsid w:val="00176089"/>
    <w:rsid w:val="00176D58"/>
    <w:rsid w:val="00176DBA"/>
    <w:rsid w:val="0018316F"/>
    <w:rsid w:val="00183A56"/>
    <w:rsid w:val="00184A40"/>
    <w:rsid w:val="00190AF8"/>
    <w:rsid w:val="001A6D2E"/>
    <w:rsid w:val="001C165C"/>
    <w:rsid w:val="001D0F3A"/>
    <w:rsid w:val="001D79D1"/>
    <w:rsid w:val="001E417F"/>
    <w:rsid w:val="001E5765"/>
    <w:rsid w:val="001F0C8D"/>
    <w:rsid w:val="0020275F"/>
    <w:rsid w:val="00205AF4"/>
    <w:rsid w:val="002073AD"/>
    <w:rsid w:val="00211C0C"/>
    <w:rsid w:val="00216272"/>
    <w:rsid w:val="002224F7"/>
    <w:rsid w:val="00235071"/>
    <w:rsid w:val="002442F7"/>
    <w:rsid w:val="00245D2A"/>
    <w:rsid w:val="00246BB3"/>
    <w:rsid w:val="00250C6E"/>
    <w:rsid w:val="0026120E"/>
    <w:rsid w:val="00261611"/>
    <w:rsid w:val="002771BC"/>
    <w:rsid w:val="00286F50"/>
    <w:rsid w:val="002913BE"/>
    <w:rsid w:val="00297132"/>
    <w:rsid w:val="002E1703"/>
    <w:rsid w:val="002E4197"/>
    <w:rsid w:val="002F45D1"/>
    <w:rsid w:val="00313E78"/>
    <w:rsid w:val="00322C68"/>
    <w:rsid w:val="0032741B"/>
    <w:rsid w:val="003439D2"/>
    <w:rsid w:val="00345DF0"/>
    <w:rsid w:val="00361E75"/>
    <w:rsid w:val="003658C1"/>
    <w:rsid w:val="003667E5"/>
    <w:rsid w:val="003739D4"/>
    <w:rsid w:val="0038060B"/>
    <w:rsid w:val="00382F71"/>
    <w:rsid w:val="003862BD"/>
    <w:rsid w:val="00386F56"/>
    <w:rsid w:val="0039018C"/>
    <w:rsid w:val="00393288"/>
    <w:rsid w:val="003A13AF"/>
    <w:rsid w:val="003A17FE"/>
    <w:rsid w:val="003B0458"/>
    <w:rsid w:val="003C1551"/>
    <w:rsid w:val="003C42D2"/>
    <w:rsid w:val="003C610B"/>
    <w:rsid w:val="003D0877"/>
    <w:rsid w:val="003E2590"/>
    <w:rsid w:val="003E49EC"/>
    <w:rsid w:val="003E5F2B"/>
    <w:rsid w:val="003E7009"/>
    <w:rsid w:val="004002FA"/>
    <w:rsid w:val="004013C7"/>
    <w:rsid w:val="004101AB"/>
    <w:rsid w:val="00411233"/>
    <w:rsid w:val="00412CB1"/>
    <w:rsid w:val="00422074"/>
    <w:rsid w:val="0042306E"/>
    <w:rsid w:val="004354EE"/>
    <w:rsid w:val="00454555"/>
    <w:rsid w:val="00466D10"/>
    <w:rsid w:val="00480A24"/>
    <w:rsid w:val="00490019"/>
    <w:rsid w:val="004A037D"/>
    <w:rsid w:val="004B1589"/>
    <w:rsid w:val="004C27C1"/>
    <w:rsid w:val="004C67E2"/>
    <w:rsid w:val="004D4208"/>
    <w:rsid w:val="004F7944"/>
    <w:rsid w:val="0050025D"/>
    <w:rsid w:val="0051034B"/>
    <w:rsid w:val="00527614"/>
    <w:rsid w:val="0055405E"/>
    <w:rsid w:val="0055626E"/>
    <w:rsid w:val="00561DE8"/>
    <w:rsid w:val="005665FD"/>
    <w:rsid w:val="005778E1"/>
    <w:rsid w:val="005827EA"/>
    <w:rsid w:val="005878EE"/>
    <w:rsid w:val="005C00D0"/>
    <w:rsid w:val="005C0D7A"/>
    <w:rsid w:val="005C0F62"/>
    <w:rsid w:val="005C2B53"/>
    <w:rsid w:val="005C6A0E"/>
    <w:rsid w:val="005D01EC"/>
    <w:rsid w:val="005E0614"/>
    <w:rsid w:val="005E19FB"/>
    <w:rsid w:val="005E26AF"/>
    <w:rsid w:val="005E756C"/>
    <w:rsid w:val="0060682E"/>
    <w:rsid w:val="006301FA"/>
    <w:rsid w:val="00636950"/>
    <w:rsid w:val="00642955"/>
    <w:rsid w:val="00661535"/>
    <w:rsid w:val="00665077"/>
    <w:rsid w:val="00670CB3"/>
    <w:rsid w:val="006712FB"/>
    <w:rsid w:val="006949F5"/>
    <w:rsid w:val="00697C77"/>
    <w:rsid w:val="006A169D"/>
    <w:rsid w:val="006B15CD"/>
    <w:rsid w:val="006B22C8"/>
    <w:rsid w:val="006C1FCD"/>
    <w:rsid w:val="006C218D"/>
    <w:rsid w:val="006C4161"/>
    <w:rsid w:val="006C7946"/>
    <w:rsid w:val="006D57B8"/>
    <w:rsid w:val="006E0DB8"/>
    <w:rsid w:val="006E539A"/>
    <w:rsid w:val="00700817"/>
    <w:rsid w:val="007072F6"/>
    <w:rsid w:val="0070742F"/>
    <w:rsid w:val="00714EE4"/>
    <w:rsid w:val="00717F24"/>
    <w:rsid w:val="0072023D"/>
    <w:rsid w:val="00721728"/>
    <w:rsid w:val="00723075"/>
    <w:rsid w:val="0072429B"/>
    <w:rsid w:val="00731EC8"/>
    <w:rsid w:val="00733883"/>
    <w:rsid w:val="007503DD"/>
    <w:rsid w:val="00751D12"/>
    <w:rsid w:val="0075543D"/>
    <w:rsid w:val="007700EB"/>
    <w:rsid w:val="007731BC"/>
    <w:rsid w:val="0078066F"/>
    <w:rsid w:val="00781CA4"/>
    <w:rsid w:val="007A65E5"/>
    <w:rsid w:val="007B13E1"/>
    <w:rsid w:val="007B5B14"/>
    <w:rsid w:val="007C5097"/>
    <w:rsid w:val="007C72B8"/>
    <w:rsid w:val="007C7466"/>
    <w:rsid w:val="007F06AC"/>
    <w:rsid w:val="007F259B"/>
    <w:rsid w:val="008067A7"/>
    <w:rsid w:val="00807430"/>
    <w:rsid w:val="00807C25"/>
    <w:rsid w:val="00812BD7"/>
    <w:rsid w:val="00817934"/>
    <w:rsid w:val="0082573F"/>
    <w:rsid w:val="00844F0A"/>
    <w:rsid w:val="0085641C"/>
    <w:rsid w:val="008629E0"/>
    <w:rsid w:val="00863D75"/>
    <w:rsid w:val="00876094"/>
    <w:rsid w:val="00880302"/>
    <w:rsid w:val="008874CD"/>
    <w:rsid w:val="008A04F5"/>
    <w:rsid w:val="008A47F8"/>
    <w:rsid w:val="008A4E91"/>
    <w:rsid w:val="008A7109"/>
    <w:rsid w:val="008B6025"/>
    <w:rsid w:val="008B7105"/>
    <w:rsid w:val="008E0693"/>
    <w:rsid w:val="008E6983"/>
    <w:rsid w:val="008F351C"/>
    <w:rsid w:val="008F74DF"/>
    <w:rsid w:val="0090102A"/>
    <w:rsid w:val="00905567"/>
    <w:rsid w:val="00911BDD"/>
    <w:rsid w:val="009303E6"/>
    <w:rsid w:val="00934057"/>
    <w:rsid w:val="00937D20"/>
    <w:rsid w:val="00937E45"/>
    <w:rsid w:val="00940342"/>
    <w:rsid w:val="009528EC"/>
    <w:rsid w:val="009574E8"/>
    <w:rsid w:val="00962AC5"/>
    <w:rsid w:val="00966116"/>
    <w:rsid w:val="009A1BFF"/>
    <w:rsid w:val="009A20C1"/>
    <w:rsid w:val="009C2355"/>
    <w:rsid w:val="009E7B71"/>
    <w:rsid w:val="009F5576"/>
    <w:rsid w:val="009F591E"/>
    <w:rsid w:val="009F60BE"/>
    <w:rsid w:val="00A02F3A"/>
    <w:rsid w:val="00A02FB5"/>
    <w:rsid w:val="00A1144C"/>
    <w:rsid w:val="00A14375"/>
    <w:rsid w:val="00A167D5"/>
    <w:rsid w:val="00A17E68"/>
    <w:rsid w:val="00A23053"/>
    <w:rsid w:val="00A3311D"/>
    <w:rsid w:val="00A4020A"/>
    <w:rsid w:val="00A518D4"/>
    <w:rsid w:val="00A70CD3"/>
    <w:rsid w:val="00A71ABD"/>
    <w:rsid w:val="00A850A0"/>
    <w:rsid w:val="00A85BD6"/>
    <w:rsid w:val="00A97329"/>
    <w:rsid w:val="00A97B01"/>
    <w:rsid w:val="00AA2816"/>
    <w:rsid w:val="00AA7D54"/>
    <w:rsid w:val="00AC58C5"/>
    <w:rsid w:val="00AC6654"/>
    <w:rsid w:val="00AC6FCD"/>
    <w:rsid w:val="00AC7AB4"/>
    <w:rsid w:val="00AD5F9A"/>
    <w:rsid w:val="00AE1314"/>
    <w:rsid w:val="00AF3D29"/>
    <w:rsid w:val="00B00CCF"/>
    <w:rsid w:val="00B03820"/>
    <w:rsid w:val="00B12D20"/>
    <w:rsid w:val="00B20D76"/>
    <w:rsid w:val="00B36441"/>
    <w:rsid w:val="00B37668"/>
    <w:rsid w:val="00B40C6B"/>
    <w:rsid w:val="00B47071"/>
    <w:rsid w:val="00B53368"/>
    <w:rsid w:val="00B60297"/>
    <w:rsid w:val="00B76FB1"/>
    <w:rsid w:val="00B95D5D"/>
    <w:rsid w:val="00BA33D9"/>
    <w:rsid w:val="00BA3AE2"/>
    <w:rsid w:val="00BB627A"/>
    <w:rsid w:val="00BC1F5F"/>
    <w:rsid w:val="00BC263B"/>
    <w:rsid w:val="00BC3AB2"/>
    <w:rsid w:val="00BC4CEE"/>
    <w:rsid w:val="00BD327F"/>
    <w:rsid w:val="00BE5667"/>
    <w:rsid w:val="00BE6239"/>
    <w:rsid w:val="00BF59C4"/>
    <w:rsid w:val="00C04428"/>
    <w:rsid w:val="00C11D4B"/>
    <w:rsid w:val="00C15375"/>
    <w:rsid w:val="00C2037A"/>
    <w:rsid w:val="00C32507"/>
    <w:rsid w:val="00C3329B"/>
    <w:rsid w:val="00C33A4C"/>
    <w:rsid w:val="00C35D87"/>
    <w:rsid w:val="00C37A4A"/>
    <w:rsid w:val="00C61877"/>
    <w:rsid w:val="00C61F18"/>
    <w:rsid w:val="00C6232A"/>
    <w:rsid w:val="00C73CD4"/>
    <w:rsid w:val="00C82CE9"/>
    <w:rsid w:val="00C85C66"/>
    <w:rsid w:val="00C869AE"/>
    <w:rsid w:val="00C92A91"/>
    <w:rsid w:val="00CA3968"/>
    <w:rsid w:val="00CA4F12"/>
    <w:rsid w:val="00CB714F"/>
    <w:rsid w:val="00CD1D69"/>
    <w:rsid w:val="00CD2A4F"/>
    <w:rsid w:val="00CD532D"/>
    <w:rsid w:val="00CD6DFD"/>
    <w:rsid w:val="00CE576A"/>
    <w:rsid w:val="00CE6877"/>
    <w:rsid w:val="00CF0AC3"/>
    <w:rsid w:val="00CF0D50"/>
    <w:rsid w:val="00CF5C4E"/>
    <w:rsid w:val="00CF7D94"/>
    <w:rsid w:val="00D06FF3"/>
    <w:rsid w:val="00D14A53"/>
    <w:rsid w:val="00D1745A"/>
    <w:rsid w:val="00D236E6"/>
    <w:rsid w:val="00D2656A"/>
    <w:rsid w:val="00D318F8"/>
    <w:rsid w:val="00D56771"/>
    <w:rsid w:val="00D639AB"/>
    <w:rsid w:val="00D71026"/>
    <w:rsid w:val="00D74125"/>
    <w:rsid w:val="00D854B2"/>
    <w:rsid w:val="00D85914"/>
    <w:rsid w:val="00D85956"/>
    <w:rsid w:val="00D91B7D"/>
    <w:rsid w:val="00D94E44"/>
    <w:rsid w:val="00D96E3C"/>
    <w:rsid w:val="00DA18E3"/>
    <w:rsid w:val="00DA26BA"/>
    <w:rsid w:val="00DA5F19"/>
    <w:rsid w:val="00DB7EC8"/>
    <w:rsid w:val="00DE31A8"/>
    <w:rsid w:val="00DE38A8"/>
    <w:rsid w:val="00DE584A"/>
    <w:rsid w:val="00DF46DA"/>
    <w:rsid w:val="00DF7AA9"/>
    <w:rsid w:val="00E14A9C"/>
    <w:rsid w:val="00E16989"/>
    <w:rsid w:val="00E31D8D"/>
    <w:rsid w:val="00E31DE8"/>
    <w:rsid w:val="00E6203D"/>
    <w:rsid w:val="00E703FA"/>
    <w:rsid w:val="00E709AD"/>
    <w:rsid w:val="00E860C5"/>
    <w:rsid w:val="00E95303"/>
    <w:rsid w:val="00EA4E7A"/>
    <w:rsid w:val="00EA7EE0"/>
    <w:rsid w:val="00EB1835"/>
    <w:rsid w:val="00EB2F94"/>
    <w:rsid w:val="00EB7F0E"/>
    <w:rsid w:val="00EC1378"/>
    <w:rsid w:val="00EC72A4"/>
    <w:rsid w:val="00EC75B6"/>
    <w:rsid w:val="00ED3948"/>
    <w:rsid w:val="00ED44F7"/>
    <w:rsid w:val="00ED5DD3"/>
    <w:rsid w:val="00ED6579"/>
    <w:rsid w:val="00EE50DC"/>
    <w:rsid w:val="00F07F4E"/>
    <w:rsid w:val="00F135B3"/>
    <w:rsid w:val="00F17944"/>
    <w:rsid w:val="00F20454"/>
    <w:rsid w:val="00F211B4"/>
    <w:rsid w:val="00F36C67"/>
    <w:rsid w:val="00F372B8"/>
    <w:rsid w:val="00F45AB2"/>
    <w:rsid w:val="00F50625"/>
    <w:rsid w:val="00F513E5"/>
    <w:rsid w:val="00F51F4D"/>
    <w:rsid w:val="00F60D1B"/>
    <w:rsid w:val="00F61FB2"/>
    <w:rsid w:val="00F7277E"/>
    <w:rsid w:val="00F97A78"/>
    <w:rsid w:val="00FA7091"/>
    <w:rsid w:val="00FB399C"/>
    <w:rsid w:val="00FB55D3"/>
    <w:rsid w:val="00FC4E99"/>
    <w:rsid w:val="00FD4470"/>
    <w:rsid w:val="00FD4673"/>
    <w:rsid w:val="00FD49F1"/>
    <w:rsid w:val="00FD6FF4"/>
    <w:rsid w:val="00FE70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3" w:uiPriority="99"/>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uiPriority w:val="99"/>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99"/>
    <w:qFormat/>
    <w:rsid w:val="006C218D"/>
    <w:rPr>
      <w:b/>
      <w:bCs/>
    </w:rPr>
  </w:style>
  <w:style w:type="paragraph" w:styleId="NormalWeb">
    <w:name w:val="Normal (Web)"/>
    <w:basedOn w:val="Normal"/>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character" w:customStyle="1" w:styleId="BodyText3Char">
    <w:name w:val="Body Text 3 Char"/>
    <w:basedOn w:val="DefaultParagraphFont"/>
    <w:link w:val="BodyText3"/>
    <w:uiPriority w:val="99"/>
    <w:rsid w:val="00245D2A"/>
    <w:rPr>
      <w:b/>
      <w:sz w:val="16"/>
      <w:szCs w:val="16"/>
    </w:rPr>
  </w:style>
</w:styles>
</file>

<file path=word/webSettings.xml><?xml version="1.0" encoding="utf-8"?>
<w:webSettings xmlns:r="http://schemas.openxmlformats.org/officeDocument/2006/relationships" xmlns:w="http://schemas.openxmlformats.org/wordprocessingml/2006/main">
  <w:divs>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156599.htm" TargetMode="External"/><Relationship Id="rId13" Type="http://schemas.openxmlformats.org/officeDocument/2006/relationships/hyperlink" Target="http://www.state.gov/j/prm/156599.htm" TargetMode="External"/><Relationship Id="rId18" Type="http://schemas.openxmlformats.org/officeDocument/2006/relationships/hyperlink" Target="http://fa.statebuy.state.gov/content.asp?content_id=161&amp;menu_id=6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tate.gov/j/prm/156599.htm" TargetMode="External"/><Relationship Id="rId7" Type="http://schemas.openxmlformats.org/officeDocument/2006/relationships/hyperlink" Target="http://www.state.gov/j/prm/156599.htm" TargetMode="External"/><Relationship Id="rId12" Type="http://schemas.openxmlformats.org/officeDocument/2006/relationships/hyperlink" Target="http://fa.statebuy.state.gov/content.asp?content_id=161&amp;menu_id=68" TargetMode="External"/><Relationship Id="rId17" Type="http://schemas.openxmlformats.org/officeDocument/2006/relationships/hyperlink" Target="mailto:PRMNGOCoordinator@state.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ate.gov/j/prm/156599.htm" TargetMode="External"/><Relationship Id="rId20"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support@grants.gov" TargetMode="External"/><Relationship Id="rId24" Type="http://schemas.openxmlformats.org/officeDocument/2006/relationships/hyperlink" Target="mailto:SenAM@state.gov" TargetMode="External"/><Relationship Id="rId5" Type="http://schemas.openxmlformats.org/officeDocument/2006/relationships/webSettings" Target="webSettings.xml"/><Relationship Id="rId15" Type="http://schemas.openxmlformats.org/officeDocument/2006/relationships/hyperlink" Target="http://www.state.gov/j/prm/156599.htm" TargetMode="External"/><Relationship Id="rId23" Type="http://schemas.openxmlformats.org/officeDocument/2006/relationships/hyperlink" Target="mailto:DoyleAL@state.gov" TargetMode="External"/><Relationship Id="rId10" Type="http://schemas.openxmlformats.org/officeDocument/2006/relationships/hyperlink" Target="http://www.grants.gov/help/applicant_faqs.jsp" TargetMode="External"/><Relationship Id="rId19" Type="http://schemas.openxmlformats.org/officeDocument/2006/relationships/hyperlink" Target="http://www.state.gov/j/prm/156599.htm" TargetMode="External"/><Relationship Id="rId4" Type="http://schemas.openxmlformats.org/officeDocument/2006/relationships/settings" Target="settings.xml"/><Relationship Id="rId9" Type="http://schemas.openxmlformats.org/officeDocument/2006/relationships/hyperlink" Target="http://www.grants.gov/applicants/applicant_faqs.jsp" TargetMode="External"/><Relationship Id="rId14" Type="http://schemas.openxmlformats.org/officeDocument/2006/relationships/hyperlink" Target="mailto:PRMNGOCoordinator@state.gov" TargetMode="External"/><Relationship Id="rId22" Type="http://schemas.openxmlformats.org/officeDocument/2006/relationships/hyperlink" Target="mailto:TranHT3@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61BA4-EC09-423B-9B14-DCCC0967C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2933</Words>
  <Characters>18557</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21448</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tranht3</cp:lastModifiedBy>
  <cp:revision>4</cp:revision>
  <cp:lastPrinted>2011-10-24T16:09:00Z</cp:lastPrinted>
  <dcterms:created xsi:type="dcterms:W3CDTF">2012-02-03T14:13:00Z</dcterms:created>
  <dcterms:modified xsi:type="dcterms:W3CDTF">2012-02-03T14:21:00Z</dcterms:modified>
</cp:coreProperties>
</file>