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D2B3E" w14:textId="17A6D802" w:rsidR="00715721" w:rsidRPr="00F228B0" w:rsidRDefault="006B21D0" w:rsidP="00773248">
      <w:pPr>
        <w:pStyle w:val="Heading1"/>
        <w:ind w:left="0" w:firstLine="0"/>
        <w:jc w:val="center"/>
        <w:rPr>
          <w:rFonts w:cs="Arial"/>
        </w:rPr>
      </w:pPr>
      <w:bookmarkStart w:id="0" w:name="_Toc199230579"/>
      <w:r w:rsidRPr="00F228B0">
        <w:rPr>
          <w:rFonts w:cs="Arial"/>
        </w:rPr>
        <w:t>FY</w:t>
      </w:r>
      <w:r w:rsidR="00484E2E">
        <w:rPr>
          <w:rFonts w:cs="Arial"/>
        </w:rPr>
        <w:t>25</w:t>
      </w:r>
      <w:r w:rsidRPr="00F228B0">
        <w:rPr>
          <w:rFonts w:cs="Arial"/>
          <w:spacing w:val="-4"/>
        </w:rPr>
        <w:t xml:space="preserve"> </w:t>
      </w:r>
      <w:r w:rsidR="00484E2E" w:rsidRPr="00484E2E">
        <w:rPr>
          <w:rFonts w:cs="Arial"/>
          <w:spacing w:val="-4"/>
        </w:rPr>
        <w:t xml:space="preserve">Personnel Development to Improve Services and Results for Children with Disabilities </w:t>
      </w:r>
      <w:r w:rsidRPr="00F228B0">
        <w:rPr>
          <w:rFonts w:cs="Arial"/>
        </w:rPr>
        <w:t>Program</w:t>
      </w:r>
      <w:bookmarkEnd w:id="0"/>
    </w:p>
    <w:p w14:paraId="1B235C65" w14:textId="77777777" w:rsidR="00715721" w:rsidRPr="008A180C" w:rsidRDefault="006B21D0" w:rsidP="00E23A40">
      <w:pPr>
        <w:pStyle w:val="Heading3"/>
        <w:rPr>
          <w:sz w:val="32"/>
          <w:szCs w:val="32"/>
        </w:rPr>
      </w:pPr>
      <w:bookmarkStart w:id="1" w:name="_Toc199230580"/>
      <w:r w:rsidRPr="008A180C">
        <w:rPr>
          <w:sz w:val="32"/>
          <w:szCs w:val="32"/>
        </w:rPr>
        <w:t xml:space="preserve">Grant Application </w:t>
      </w:r>
      <w:r w:rsidRPr="008A180C">
        <w:rPr>
          <w:spacing w:val="-2"/>
          <w:sz w:val="32"/>
          <w:szCs w:val="32"/>
        </w:rPr>
        <w:t>Instructions</w:t>
      </w:r>
      <w:bookmarkEnd w:id="1"/>
    </w:p>
    <w:p w14:paraId="4B6418CF" w14:textId="77777777" w:rsidR="005C5C01" w:rsidRDefault="00712468" w:rsidP="002A6A02">
      <w:pPr>
        <w:spacing w:before="960"/>
        <w:jc w:val="center"/>
        <w:rPr>
          <w:rFonts w:ascii="Arial" w:hAnsi="Arial" w:cs="Arial"/>
          <w:b/>
          <w:color w:val="1F477B"/>
          <w:sz w:val="32"/>
        </w:rPr>
      </w:pPr>
      <w:r>
        <w:rPr>
          <w:rFonts w:ascii="Arial" w:hAnsi="Arial" w:cs="Arial"/>
          <w:b/>
          <w:noProof/>
          <w:color w:val="1F477B"/>
          <w:sz w:val="32"/>
        </w:rPr>
        <w:drawing>
          <wp:inline distT="0" distB="0" distL="0" distR="0" wp14:anchorId="1EB39AA1" wp14:editId="399EE04D">
            <wp:extent cx="2914286" cy="2914286"/>
            <wp:effectExtent l="0" t="0" r="635" b="63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2914286" cy="2914286"/>
                    </a:xfrm>
                    <a:prstGeom prst="rect">
                      <a:avLst/>
                    </a:prstGeom>
                  </pic:spPr>
                </pic:pic>
              </a:graphicData>
            </a:graphic>
          </wp:inline>
        </w:drawing>
      </w:r>
    </w:p>
    <w:p w14:paraId="45A9D034" w14:textId="25FDCCCF" w:rsidR="00715721" w:rsidRPr="00F228B0" w:rsidRDefault="00EA3D82" w:rsidP="00B77704">
      <w:pPr>
        <w:pStyle w:val="BodyText2"/>
        <w:rPr>
          <w:b w:val="0"/>
        </w:rPr>
      </w:pPr>
      <w:r>
        <w:t>Assistance Listing</w:t>
      </w:r>
      <w:r w:rsidR="006B21D0" w:rsidRPr="00F228B0">
        <w:rPr>
          <w:spacing w:val="-4"/>
        </w:rPr>
        <w:t xml:space="preserve"> </w:t>
      </w:r>
      <w:r w:rsidR="006B21D0" w:rsidRPr="00F228B0">
        <w:t>Number:</w:t>
      </w:r>
      <w:r w:rsidR="006B21D0" w:rsidRPr="00F228B0">
        <w:rPr>
          <w:spacing w:val="1"/>
        </w:rPr>
        <w:t xml:space="preserve"> </w:t>
      </w:r>
      <w:r w:rsidR="006B21D0" w:rsidRPr="00F228B0">
        <w:rPr>
          <w:spacing w:val="-2"/>
        </w:rPr>
        <w:t>84.</w:t>
      </w:r>
      <w:r w:rsidR="00484E2E">
        <w:rPr>
          <w:spacing w:val="-2"/>
        </w:rPr>
        <w:t>325K</w:t>
      </w:r>
    </w:p>
    <w:p w14:paraId="2DD932EE" w14:textId="25672395" w:rsidR="00460416" w:rsidRDefault="006B21D0" w:rsidP="00B77704">
      <w:pPr>
        <w:pStyle w:val="BodyText2"/>
      </w:pPr>
      <w:r w:rsidRPr="00F228B0">
        <w:t>Form</w:t>
      </w:r>
      <w:r w:rsidRPr="00F228B0">
        <w:rPr>
          <w:spacing w:val="-14"/>
        </w:rPr>
        <w:t xml:space="preserve"> </w:t>
      </w:r>
      <w:r w:rsidRPr="00F228B0">
        <w:t>Approved</w:t>
      </w:r>
      <w:r w:rsidRPr="00F228B0">
        <w:rPr>
          <w:spacing w:val="-15"/>
        </w:rPr>
        <w:t xml:space="preserve"> </w:t>
      </w:r>
      <w:r w:rsidRPr="00F228B0">
        <w:t>OMB</w:t>
      </w:r>
      <w:r w:rsidRPr="00F228B0">
        <w:rPr>
          <w:spacing w:val="-8"/>
        </w:rPr>
        <w:t xml:space="preserve"> </w:t>
      </w:r>
      <w:r w:rsidRPr="00F228B0">
        <w:t>#18</w:t>
      </w:r>
      <w:r w:rsidR="00216F42">
        <w:t>20</w:t>
      </w:r>
      <w:r w:rsidRPr="00F228B0">
        <w:t>-00</w:t>
      </w:r>
      <w:r w:rsidR="00216F42">
        <w:t>28</w:t>
      </w:r>
      <w:r w:rsidRPr="00F228B0">
        <w:t xml:space="preserve"> </w:t>
      </w:r>
    </w:p>
    <w:p w14:paraId="1EA54285" w14:textId="7C549EAF" w:rsidR="00715721" w:rsidRPr="00F228B0" w:rsidRDefault="006B21D0" w:rsidP="00B77704">
      <w:pPr>
        <w:pStyle w:val="BodyText2"/>
      </w:pPr>
      <w:r w:rsidRPr="00C867B8">
        <w:t xml:space="preserve">Expiration Date: </w:t>
      </w:r>
      <w:r w:rsidR="004908D5">
        <w:t xml:space="preserve">July </w:t>
      </w:r>
      <w:r w:rsidR="004908D5" w:rsidRPr="004908D5">
        <w:t>31</w:t>
      </w:r>
      <w:r w:rsidR="004908D5">
        <w:t xml:space="preserve">, </w:t>
      </w:r>
      <w:r w:rsidR="004908D5" w:rsidRPr="004908D5">
        <w:t>2025</w:t>
      </w:r>
    </w:p>
    <w:p w14:paraId="44F5A3CF" w14:textId="334FCD2C" w:rsidR="00715721" w:rsidRPr="00F228B0" w:rsidRDefault="006B21D0" w:rsidP="00B77704">
      <w:pPr>
        <w:pStyle w:val="BodyText2"/>
      </w:pPr>
      <w:r w:rsidRPr="00F228B0">
        <w:t>Application</w:t>
      </w:r>
      <w:r w:rsidRPr="00F228B0">
        <w:rPr>
          <w:spacing w:val="-8"/>
        </w:rPr>
        <w:t xml:space="preserve"> </w:t>
      </w:r>
      <w:r w:rsidR="00EA3D82">
        <w:t>Deadline</w:t>
      </w:r>
      <w:r w:rsidRPr="00F228B0">
        <w:rPr>
          <w:spacing w:val="-4"/>
        </w:rPr>
        <w:t xml:space="preserve"> </w:t>
      </w:r>
      <w:r w:rsidRPr="00F228B0">
        <w:t>Date:</w:t>
      </w:r>
      <w:r w:rsidR="004908D5" w:rsidRPr="004908D5">
        <w:t xml:space="preserve"> </w:t>
      </w:r>
      <w:r w:rsidR="00C37557" w:rsidRPr="00C37557">
        <w:rPr>
          <w:spacing w:val="3"/>
        </w:rPr>
        <w:t>June 26, 2025</w:t>
      </w:r>
      <w:r w:rsidR="00E87A49" w:rsidRPr="004908D5">
        <w:rPr>
          <w:spacing w:val="3"/>
        </w:rPr>
        <w:t>,</w:t>
      </w:r>
      <w:r w:rsidR="004908D5">
        <w:rPr>
          <w:spacing w:val="3"/>
        </w:rPr>
        <w:t xml:space="preserve"> </w:t>
      </w:r>
      <w:r w:rsidR="00216F42">
        <w:t>at</w:t>
      </w:r>
      <w:r w:rsidRPr="00F228B0">
        <w:rPr>
          <w:spacing w:val="-4"/>
        </w:rPr>
        <w:t xml:space="preserve"> </w:t>
      </w:r>
      <w:r w:rsidRPr="00F228B0">
        <w:t>11:59</w:t>
      </w:r>
      <w:r w:rsidR="005D5971">
        <w:t>:59</w:t>
      </w:r>
      <w:r w:rsidR="00216F42">
        <w:t xml:space="preserve"> </w:t>
      </w:r>
      <w:r w:rsidRPr="00F228B0">
        <w:t>PM</w:t>
      </w:r>
      <w:r w:rsidRPr="00F228B0">
        <w:rPr>
          <w:spacing w:val="-3"/>
        </w:rPr>
        <w:t xml:space="preserve"> </w:t>
      </w:r>
      <w:r w:rsidRPr="00F228B0">
        <w:rPr>
          <w:spacing w:val="-5"/>
        </w:rPr>
        <w:t>ET</w:t>
      </w:r>
    </w:p>
    <w:p w14:paraId="6A31814C" w14:textId="77777777" w:rsidR="004908D5" w:rsidRDefault="004908D5" w:rsidP="004908D5">
      <w:pPr>
        <w:jc w:val="center"/>
        <w:rPr>
          <w:rFonts w:ascii="Arial" w:hAnsi="Arial" w:cs="Arial"/>
          <w:b/>
          <w:sz w:val="24"/>
          <w:szCs w:val="24"/>
        </w:rPr>
      </w:pPr>
    </w:p>
    <w:p w14:paraId="39770F8B" w14:textId="77777777" w:rsidR="004908D5" w:rsidRDefault="004908D5" w:rsidP="004908D5">
      <w:pPr>
        <w:jc w:val="center"/>
        <w:rPr>
          <w:rFonts w:ascii="Arial" w:hAnsi="Arial" w:cs="Arial"/>
          <w:b/>
          <w:sz w:val="24"/>
          <w:szCs w:val="24"/>
        </w:rPr>
      </w:pPr>
    </w:p>
    <w:p w14:paraId="6DC9D7C5" w14:textId="083A23AB" w:rsidR="0029112A" w:rsidRPr="009E1049" w:rsidRDefault="006B21D0" w:rsidP="004908D5">
      <w:pPr>
        <w:jc w:val="center"/>
        <w:rPr>
          <w:rFonts w:ascii="Arial" w:hAnsi="Arial" w:cs="Arial"/>
          <w:b/>
          <w:sz w:val="24"/>
          <w:szCs w:val="24"/>
        </w:rPr>
      </w:pPr>
      <w:r w:rsidRPr="009E1049">
        <w:rPr>
          <w:rFonts w:ascii="Arial" w:hAnsi="Arial" w:cs="Arial"/>
          <w:b/>
          <w:sz w:val="24"/>
          <w:szCs w:val="24"/>
        </w:rPr>
        <w:t>U.S.</w:t>
      </w:r>
      <w:r w:rsidRPr="009E1049">
        <w:rPr>
          <w:rFonts w:ascii="Arial" w:hAnsi="Arial" w:cs="Arial"/>
          <w:b/>
          <w:spacing w:val="-1"/>
          <w:sz w:val="24"/>
          <w:szCs w:val="24"/>
        </w:rPr>
        <w:t xml:space="preserve"> </w:t>
      </w:r>
      <w:r w:rsidRPr="009E1049">
        <w:rPr>
          <w:rFonts w:ascii="Arial" w:hAnsi="Arial" w:cs="Arial"/>
          <w:b/>
          <w:sz w:val="24"/>
          <w:szCs w:val="24"/>
        </w:rPr>
        <w:t>Department</w:t>
      </w:r>
      <w:r w:rsidRPr="009E1049">
        <w:rPr>
          <w:rFonts w:ascii="Arial" w:hAnsi="Arial" w:cs="Arial"/>
          <w:b/>
          <w:spacing w:val="-7"/>
          <w:sz w:val="24"/>
          <w:szCs w:val="24"/>
        </w:rPr>
        <w:t xml:space="preserve"> </w:t>
      </w:r>
      <w:r w:rsidRPr="009E1049">
        <w:rPr>
          <w:rFonts w:ascii="Arial" w:hAnsi="Arial" w:cs="Arial"/>
          <w:b/>
          <w:sz w:val="24"/>
          <w:szCs w:val="24"/>
        </w:rPr>
        <w:t>of</w:t>
      </w:r>
      <w:r w:rsidRPr="009E1049">
        <w:rPr>
          <w:rFonts w:ascii="Arial" w:hAnsi="Arial" w:cs="Arial"/>
          <w:b/>
          <w:spacing w:val="-1"/>
          <w:sz w:val="24"/>
          <w:szCs w:val="24"/>
        </w:rPr>
        <w:t xml:space="preserve"> </w:t>
      </w:r>
      <w:r w:rsidRPr="009E1049">
        <w:rPr>
          <w:rFonts w:ascii="Arial" w:hAnsi="Arial" w:cs="Arial"/>
          <w:b/>
          <w:sz w:val="24"/>
          <w:szCs w:val="24"/>
        </w:rPr>
        <w:t>Education</w:t>
      </w:r>
    </w:p>
    <w:p w14:paraId="6AA130E9" w14:textId="6BA32B87" w:rsidR="00715721" w:rsidRPr="009E1049" w:rsidRDefault="006B21D0" w:rsidP="006854F9">
      <w:pPr>
        <w:jc w:val="center"/>
        <w:rPr>
          <w:rFonts w:ascii="Arial" w:hAnsi="Arial" w:cs="Arial"/>
          <w:b/>
          <w:sz w:val="24"/>
          <w:szCs w:val="24"/>
        </w:rPr>
      </w:pPr>
      <w:r w:rsidRPr="009E1049">
        <w:rPr>
          <w:rFonts w:ascii="Arial" w:hAnsi="Arial" w:cs="Arial"/>
          <w:b/>
          <w:sz w:val="24"/>
          <w:szCs w:val="24"/>
        </w:rPr>
        <w:t>Office</w:t>
      </w:r>
      <w:r w:rsidRPr="009E1049">
        <w:rPr>
          <w:rFonts w:ascii="Arial" w:hAnsi="Arial" w:cs="Arial"/>
          <w:b/>
          <w:spacing w:val="-2"/>
          <w:sz w:val="24"/>
          <w:szCs w:val="24"/>
        </w:rPr>
        <w:t xml:space="preserve"> </w:t>
      </w:r>
      <w:r w:rsidRPr="009E1049">
        <w:rPr>
          <w:rFonts w:ascii="Arial" w:hAnsi="Arial" w:cs="Arial"/>
          <w:b/>
          <w:sz w:val="24"/>
          <w:szCs w:val="24"/>
        </w:rPr>
        <w:t>of</w:t>
      </w:r>
      <w:r w:rsidRPr="009E1049">
        <w:rPr>
          <w:rFonts w:ascii="Arial" w:hAnsi="Arial" w:cs="Arial"/>
          <w:b/>
          <w:spacing w:val="-7"/>
          <w:sz w:val="24"/>
          <w:szCs w:val="24"/>
        </w:rPr>
        <w:t xml:space="preserve"> </w:t>
      </w:r>
      <w:r w:rsidR="00216F42" w:rsidRPr="009E1049">
        <w:rPr>
          <w:rFonts w:ascii="Arial" w:hAnsi="Arial" w:cs="Arial"/>
          <w:b/>
          <w:sz w:val="24"/>
          <w:szCs w:val="24"/>
        </w:rPr>
        <w:t xml:space="preserve">Special </w:t>
      </w:r>
      <w:r w:rsidRPr="009E1049">
        <w:rPr>
          <w:rFonts w:ascii="Arial" w:hAnsi="Arial" w:cs="Arial"/>
          <w:b/>
          <w:spacing w:val="-2"/>
          <w:sz w:val="24"/>
          <w:szCs w:val="24"/>
        </w:rPr>
        <w:t>Education</w:t>
      </w:r>
      <w:r w:rsidR="00216F42" w:rsidRPr="009E1049">
        <w:rPr>
          <w:rFonts w:ascii="Arial" w:hAnsi="Arial" w:cs="Arial"/>
          <w:b/>
          <w:spacing w:val="-2"/>
          <w:sz w:val="24"/>
          <w:szCs w:val="24"/>
        </w:rPr>
        <w:t xml:space="preserve"> and Rehabilitative Services</w:t>
      </w:r>
    </w:p>
    <w:p w14:paraId="3CF90E66" w14:textId="77777777" w:rsidR="0029112A" w:rsidRPr="009E1049" w:rsidRDefault="006B21D0" w:rsidP="006854F9">
      <w:pPr>
        <w:spacing w:before="2"/>
        <w:jc w:val="center"/>
        <w:rPr>
          <w:rFonts w:ascii="Arial" w:hAnsi="Arial" w:cs="Arial"/>
          <w:b/>
          <w:sz w:val="24"/>
          <w:szCs w:val="24"/>
        </w:rPr>
      </w:pPr>
      <w:r w:rsidRPr="009E1049">
        <w:rPr>
          <w:rFonts w:ascii="Arial" w:hAnsi="Arial" w:cs="Arial"/>
          <w:b/>
          <w:sz w:val="24"/>
          <w:szCs w:val="24"/>
        </w:rPr>
        <w:t>400</w:t>
      </w:r>
      <w:r w:rsidRPr="009E1049">
        <w:rPr>
          <w:rFonts w:ascii="Arial" w:hAnsi="Arial" w:cs="Arial"/>
          <w:b/>
          <w:spacing w:val="-5"/>
          <w:sz w:val="24"/>
          <w:szCs w:val="24"/>
        </w:rPr>
        <w:t xml:space="preserve"> </w:t>
      </w:r>
      <w:r w:rsidRPr="009E1049">
        <w:rPr>
          <w:rFonts w:ascii="Arial" w:hAnsi="Arial" w:cs="Arial"/>
          <w:b/>
          <w:sz w:val="24"/>
          <w:szCs w:val="24"/>
        </w:rPr>
        <w:t>Maryland Avenue,</w:t>
      </w:r>
      <w:r w:rsidRPr="009E1049">
        <w:rPr>
          <w:rFonts w:ascii="Arial" w:hAnsi="Arial" w:cs="Arial"/>
          <w:b/>
          <w:spacing w:val="-3"/>
          <w:sz w:val="24"/>
          <w:szCs w:val="24"/>
        </w:rPr>
        <w:t xml:space="preserve"> </w:t>
      </w:r>
      <w:r w:rsidRPr="009E1049">
        <w:rPr>
          <w:rFonts w:ascii="Arial" w:hAnsi="Arial" w:cs="Arial"/>
          <w:b/>
          <w:sz w:val="24"/>
          <w:szCs w:val="24"/>
        </w:rPr>
        <w:t>S.W.</w:t>
      </w:r>
    </w:p>
    <w:p w14:paraId="626F6516" w14:textId="7553294C" w:rsidR="005E0AB9" w:rsidRDefault="006B21D0" w:rsidP="00A706F3">
      <w:pPr>
        <w:spacing w:before="2"/>
        <w:jc w:val="center"/>
        <w:rPr>
          <w:rFonts w:ascii="Arial" w:hAnsi="Arial" w:cs="Arial"/>
          <w:b/>
        </w:rPr>
      </w:pPr>
      <w:r w:rsidRPr="009E1049">
        <w:rPr>
          <w:rFonts w:ascii="Arial" w:hAnsi="Arial" w:cs="Arial"/>
          <w:b/>
          <w:sz w:val="24"/>
          <w:szCs w:val="24"/>
        </w:rPr>
        <w:t>Washington,</w:t>
      </w:r>
      <w:r w:rsidRPr="009E1049">
        <w:rPr>
          <w:rFonts w:ascii="Arial" w:hAnsi="Arial" w:cs="Arial"/>
          <w:b/>
          <w:spacing w:val="-3"/>
          <w:sz w:val="24"/>
          <w:szCs w:val="24"/>
        </w:rPr>
        <w:t xml:space="preserve"> </w:t>
      </w:r>
      <w:r w:rsidRPr="009E1049">
        <w:rPr>
          <w:rFonts w:ascii="Arial" w:hAnsi="Arial" w:cs="Arial"/>
          <w:b/>
          <w:sz w:val="24"/>
          <w:szCs w:val="24"/>
        </w:rPr>
        <w:t>DC</w:t>
      </w:r>
      <w:r w:rsidRPr="009E1049">
        <w:rPr>
          <w:rFonts w:ascii="Arial" w:hAnsi="Arial" w:cs="Arial"/>
          <w:b/>
          <w:spacing w:val="-2"/>
          <w:sz w:val="24"/>
          <w:szCs w:val="24"/>
        </w:rPr>
        <w:t xml:space="preserve"> </w:t>
      </w:r>
      <w:r w:rsidRPr="009E1049">
        <w:rPr>
          <w:rFonts w:ascii="Arial" w:hAnsi="Arial" w:cs="Arial"/>
          <w:b/>
          <w:sz w:val="24"/>
          <w:szCs w:val="24"/>
        </w:rPr>
        <w:t>20202</w:t>
      </w:r>
      <w:r w:rsidR="005E0AB9">
        <w:rPr>
          <w:rFonts w:ascii="Arial" w:hAnsi="Arial" w:cs="Arial"/>
          <w:b/>
        </w:rPr>
        <w:br w:type="page"/>
      </w:r>
    </w:p>
    <w:sdt>
      <w:sdtPr>
        <w:rPr>
          <w:rFonts w:ascii="Calibri" w:eastAsia="Calibri" w:hAnsi="Calibri" w:cs="Arial"/>
          <w:b w:val="0"/>
          <w:color w:val="auto"/>
          <w:sz w:val="22"/>
          <w:szCs w:val="22"/>
        </w:rPr>
        <w:id w:val="2042628155"/>
        <w:docPartObj>
          <w:docPartGallery w:val="Table of Contents"/>
          <w:docPartUnique/>
        </w:docPartObj>
      </w:sdtPr>
      <w:sdtEndPr>
        <w:rPr>
          <w:bCs/>
          <w:noProof/>
        </w:rPr>
      </w:sdtEndPr>
      <w:sdtContent>
        <w:p w14:paraId="246D4EF9" w14:textId="5EAA0DCD" w:rsidR="00350E28" w:rsidRPr="005E0AB9" w:rsidRDefault="00350E28" w:rsidP="006854F9">
          <w:pPr>
            <w:pStyle w:val="TOCHeading"/>
            <w:jc w:val="center"/>
            <w:rPr>
              <w:rFonts w:cs="Arial"/>
              <w:sz w:val="24"/>
              <w:szCs w:val="24"/>
            </w:rPr>
          </w:pPr>
          <w:r w:rsidRPr="005E0AB9">
            <w:rPr>
              <w:rFonts w:cs="Arial"/>
              <w:sz w:val="24"/>
              <w:szCs w:val="24"/>
            </w:rPr>
            <w:t>Contents</w:t>
          </w:r>
        </w:p>
        <w:p w14:paraId="4CE71457" w14:textId="533F9644" w:rsidR="00EC6897" w:rsidRDefault="00350E28">
          <w:pPr>
            <w:pStyle w:val="TOC1"/>
            <w:rPr>
              <w:rFonts w:asciiTheme="minorHAnsi" w:eastAsiaTheme="minorEastAsia" w:hAnsiTheme="minorHAnsi" w:cstheme="minorBidi"/>
              <w:b w:val="0"/>
              <w:bCs w:val="0"/>
              <w:w w:val="100"/>
              <w:kern w:val="2"/>
              <w:szCs w:val="24"/>
              <w14:ligatures w14:val="standardContextual"/>
            </w:rPr>
          </w:pPr>
          <w:r w:rsidRPr="005E0AB9">
            <w:rPr>
              <w:rFonts w:ascii="Calibri" w:hAnsi="Calibri"/>
              <w:noProof w:val="0"/>
              <w:szCs w:val="24"/>
            </w:rPr>
            <w:fldChar w:fldCharType="begin"/>
          </w:r>
          <w:r w:rsidRPr="005E0AB9">
            <w:rPr>
              <w:szCs w:val="24"/>
            </w:rPr>
            <w:instrText xml:space="preserve"> TOC \o "1-3" \h \z \u </w:instrText>
          </w:r>
          <w:r w:rsidRPr="005E0AB9">
            <w:rPr>
              <w:rFonts w:ascii="Calibri" w:hAnsi="Calibri"/>
              <w:noProof w:val="0"/>
              <w:szCs w:val="24"/>
            </w:rPr>
            <w:fldChar w:fldCharType="separate"/>
          </w:r>
          <w:hyperlink w:anchor="_Toc199230579" w:history="1">
            <w:r w:rsidR="00EC6897" w:rsidRPr="00237A20">
              <w:rPr>
                <w:rStyle w:val="Hyperlink"/>
              </w:rPr>
              <w:t>FY25</w:t>
            </w:r>
            <w:r w:rsidR="00EC6897" w:rsidRPr="00237A20">
              <w:rPr>
                <w:rStyle w:val="Hyperlink"/>
                <w:spacing w:val="-4"/>
              </w:rPr>
              <w:t xml:space="preserve"> Personnel Development to Improve Services and Results for Children with Disabilities </w:t>
            </w:r>
            <w:r w:rsidR="00EC6897" w:rsidRPr="00237A20">
              <w:rPr>
                <w:rStyle w:val="Hyperlink"/>
              </w:rPr>
              <w:t>Program</w:t>
            </w:r>
            <w:r w:rsidR="00EC6897">
              <w:rPr>
                <w:webHidden/>
              </w:rPr>
              <w:tab/>
            </w:r>
            <w:r w:rsidR="00EC6897">
              <w:rPr>
                <w:webHidden/>
              </w:rPr>
              <w:fldChar w:fldCharType="begin"/>
            </w:r>
            <w:r w:rsidR="00EC6897">
              <w:rPr>
                <w:webHidden/>
              </w:rPr>
              <w:instrText xml:space="preserve"> PAGEREF _Toc199230579 \h </w:instrText>
            </w:r>
            <w:r w:rsidR="00EC6897">
              <w:rPr>
                <w:webHidden/>
              </w:rPr>
            </w:r>
            <w:r w:rsidR="00EC6897">
              <w:rPr>
                <w:webHidden/>
              </w:rPr>
              <w:fldChar w:fldCharType="separate"/>
            </w:r>
            <w:r w:rsidR="00EC6897">
              <w:rPr>
                <w:webHidden/>
              </w:rPr>
              <w:t>1</w:t>
            </w:r>
            <w:r w:rsidR="00EC6897">
              <w:rPr>
                <w:webHidden/>
              </w:rPr>
              <w:fldChar w:fldCharType="end"/>
            </w:r>
          </w:hyperlink>
        </w:p>
        <w:p w14:paraId="58041F7B" w14:textId="05C18AD6"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580" w:history="1">
            <w:r w:rsidR="00EC6897" w:rsidRPr="00237A20">
              <w:rPr>
                <w:rStyle w:val="Hyperlink"/>
                <w:noProof/>
              </w:rPr>
              <w:t xml:space="preserve">Grant Application </w:t>
            </w:r>
            <w:r w:rsidR="00EC6897" w:rsidRPr="00237A20">
              <w:rPr>
                <w:rStyle w:val="Hyperlink"/>
                <w:noProof/>
                <w:spacing w:val="-2"/>
              </w:rPr>
              <w:t>Instructions</w:t>
            </w:r>
            <w:r w:rsidR="00EC6897">
              <w:rPr>
                <w:noProof/>
                <w:webHidden/>
              </w:rPr>
              <w:tab/>
            </w:r>
            <w:r w:rsidR="00EC6897">
              <w:rPr>
                <w:noProof/>
                <w:webHidden/>
              </w:rPr>
              <w:fldChar w:fldCharType="begin"/>
            </w:r>
            <w:r w:rsidR="00EC6897">
              <w:rPr>
                <w:noProof/>
                <w:webHidden/>
              </w:rPr>
              <w:instrText xml:space="preserve"> PAGEREF _Toc199230580 \h </w:instrText>
            </w:r>
            <w:r w:rsidR="00EC6897">
              <w:rPr>
                <w:noProof/>
                <w:webHidden/>
              </w:rPr>
            </w:r>
            <w:r w:rsidR="00EC6897">
              <w:rPr>
                <w:noProof/>
                <w:webHidden/>
              </w:rPr>
              <w:fldChar w:fldCharType="separate"/>
            </w:r>
            <w:r w:rsidR="00EC6897">
              <w:rPr>
                <w:noProof/>
                <w:webHidden/>
              </w:rPr>
              <w:t>1</w:t>
            </w:r>
            <w:r w:rsidR="00EC6897">
              <w:rPr>
                <w:noProof/>
                <w:webHidden/>
              </w:rPr>
              <w:fldChar w:fldCharType="end"/>
            </w:r>
          </w:hyperlink>
        </w:p>
        <w:p w14:paraId="3138A7D9" w14:textId="1A3E93F2" w:rsidR="00EC6897" w:rsidRDefault="00100B2B">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199230581" w:history="1">
            <w:r w:rsidR="00EC6897" w:rsidRPr="00237A20">
              <w:rPr>
                <w:rStyle w:val="Hyperlink"/>
                <w:noProof/>
              </w:rPr>
              <w:t>I.</w:t>
            </w:r>
            <w:r w:rsidR="00EC6897">
              <w:rPr>
                <w:rFonts w:asciiTheme="minorHAnsi" w:eastAsiaTheme="minorEastAsia" w:hAnsiTheme="minorHAnsi" w:cstheme="minorBidi"/>
                <w:noProof/>
                <w:kern w:val="2"/>
                <w:sz w:val="24"/>
                <w:szCs w:val="24"/>
                <w14:ligatures w14:val="standardContextual"/>
              </w:rPr>
              <w:tab/>
            </w:r>
            <w:r w:rsidR="00EC6897" w:rsidRPr="00237A20">
              <w:rPr>
                <w:rStyle w:val="Hyperlink"/>
                <w:noProof/>
              </w:rPr>
              <w:t>Program</w:t>
            </w:r>
            <w:r w:rsidR="00EC6897" w:rsidRPr="00237A20">
              <w:rPr>
                <w:rStyle w:val="Hyperlink"/>
                <w:noProof/>
                <w:spacing w:val="-7"/>
              </w:rPr>
              <w:t xml:space="preserve"> </w:t>
            </w:r>
            <w:r w:rsidR="00EC6897" w:rsidRPr="00237A20">
              <w:rPr>
                <w:rStyle w:val="Hyperlink"/>
                <w:noProof/>
              </w:rPr>
              <w:t>and</w:t>
            </w:r>
            <w:r w:rsidR="00EC6897" w:rsidRPr="00237A20">
              <w:rPr>
                <w:rStyle w:val="Hyperlink"/>
                <w:noProof/>
                <w:spacing w:val="-3"/>
              </w:rPr>
              <w:t xml:space="preserve"> </w:t>
            </w:r>
            <w:r w:rsidR="00EC6897" w:rsidRPr="00237A20">
              <w:rPr>
                <w:rStyle w:val="Hyperlink"/>
                <w:noProof/>
              </w:rPr>
              <w:t>Competition</w:t>
            </w:r>
            <w:r w:rsidR="00EC6897" w:rsidRPr="00237A20">
              <w:rPr>
                <w:rStyle w:val="Hyperlink"/>
                <w:noProof/>
                <w:spacing w:val="1"/>
              </w:rPr>
              <w:t xml:space="preserve"> </w:t>
            </w:r>
            <w:r w:rsidR="00EC6897" w:rsidRPr="00237A20">
              <w:rPr>
                <w:rStyle w:val="Hyperlink"/>
                <w:noProof/>
                <w:spacing w:val="-2"/>
              </w:rPr>
              <w:t>Background</w:t>
            </w:r>
            <w:r w:rsidR="00EC6897">
              <w:rPr>
                <w:noProof/>
                <w:webHidden/>
              </w:rPr>
              <w:tab/>
            </w:r>
            <w:r w:rsidR="00EC6897">
              <w:rPr>
                <w:noProof/>
                <w:webHidden/>
              </w:rPr>
              <w:fldChar w:fldCharType="begin"/>
            </w:r>
            <w:r w:rsidR="00EC6897">
              <w:rPr>
                <w:noProof/>
                <w:webHidden/>
              </w:rPr>
              <w:instrText xml:space="preserve"> PAGEREF _Toc199230581 \h </w:instrText>
            </w:r>
            <w:r w:rsidR="00EC6897">
              <w:rPr>
                <w:noProof/>
                <w:webHidden/>
              </w:rPr>
            </w:r>
            <w:r w:rsidR="00EC6897">
              <w:rPr>
                <w:noProof/>
                <w:webHidden/>
              </w:rPr>
              <w:fldChar w:fldCharType="separate"/>
            </w:r>
            <w:r w:rsidR="00EC6897">
              <w:rPr>
                <w:noProof/>
                <w:webHidden/>
              </w:rPr>
              <w:t>4</w:t>
            </w:r>
            <w:r w:rsidR="00EC6897">
              <w:rPr>
                <w:noProof/>
                <w:webHidden/>
              </w:rPr>
              <w:fldChar w:fldCharType="end"/>
            </w:r>
          </w:hyperlink>
        </w:p>
        <w:p w14:paraId="658BF477" w14:textId="76976649"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582" w:history="1">
            <w:r w:rsidR="00EC6897" w:rsidRPr="00237A20">
              <w:rPr>
                <w:rStyle w:val="Hyperlink"/>
                <w:noProof/>
              </w:rPr>
              <w:t>Program</w:t>
            </w:r>
            <w:r w:rsidR="00EC6897" w:rsidRPr="00237A20">
              <w:rPr>
                <w:rStyle w:val="Hyperlink"/>
                <w:noProof/>
                <w:spacing w:val="-5"/>
              </w:rPr>
              <w:t xml:space="preserve"> </w:t>
            </w:r>
            <w:r w:rsidR="00EC6897" w:rsidRPr="00237A20">
              <w:rPr>
                <w:rStyle w:val="Hyperlink"/>
                <w:noProof/>
              </w:rPr>
              <w:t>and</w:t>
            </w:r>
            <w:r w:rsidR="00EC6897" w:rsidRPr="00237A20">
              <w:rPr>
                <w:rStyle w:val="Hyperlink"/>
                <w:noProof/>
                <w:spacing w:val="-9"/>
              </w:rPr>
              <w:t xml:space="preserve"> </w:t>
            </w:r>
            <w:r w:rsidR="00EC6897" w:rsidRPr="00237A20">
              <w:rPr>
                <w:rStyle w:val="Hyperlink"/>
                <w:noProof/>
              </w:rPr>
              <w:t>Competition</w:t>
            </w:r>
            <w:r w:rsidR="00EC6897" w:rsidRPr="00237A20">
              <w:rPr>
                <w:rStyle w:val="Hyperlink"/>
                <w:noProof/>
                <w:spacing w:val="-2"/>
              </w:rPr>
              <w:t xml:space="preserve"> Overview</w:t>
            </w:r>
            <w:r w:rsidR="00EC6897">
              <w:rPr>
                <w:noProof/>
                <w:webHidden/>
              </w:rPr>
              <w:tab/>
            </w:r>
            <w:r w:rsidR="00EC6897">
              <w:rPr>
                <w:noProof/>
                <w:webHidden/>
              </w:rPr>
              <w:fldChar w:fldCharType="begin"/>
            </w:r>
            <w:r w:rsidR="00EC6897">
              <w:rPr>
                <w:noProof/>
                <w:webHidden/>
              </w:rPr>
              <w:instrText xml:space="preserve"> PAGEREF _Toc199230582 \h </w:instrText>
            </w:r>
            <w:r w:rsidR="00EC6897">
              <w:rPr>
                <w:noProof/>
                <w:webHidden/>
              </w:rPr>
            </w:r>
            <w:r w:rsidR="00EC6897">
              <w:rPr>
                <w:noProof/>
                <w:webHidden/>
              </w:rPr>
              <w:fldChar w:fldCharType="separate"/>
            </w:r>
            <w:r w:rsidR="00EC6897">
              <w:rPr>
                <w:noProof/>
                <w:webHidden/>
              </w:rPr>
              <w:t>4</w:t>
            </w:r>
            <w:r w:rsidR="00EC6897">
              <w:rPr>
                <w:noProof/>
                <w:webHidden/>
              </w:rPr>
              <w:fldChar w:fldCharType="end"/>
            </w:r>
          </w:hyperlink>
        </w:p>
        <w:p w14:paraId="452E61C1" w14:textId="368C3F37" w:rsidR="00EC6897" w:rsidRDefault="00100B2B">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199230583" w:history="1">
            <w:r w:rsidR="00EC6897" w:rsidRPr="00237A20">
              <w:rPr>
                <w:rStyle w:val="Hyperlink"/>
                <w:noProof/>
              </w:rPr>
              <w:t>II.</w:t>
            </w:r>
            <w:r w:rsidR="00EC6897">
              <w:rPr>
                <w:rFonts w:asciiTheme="minorHAnsi" w:eastAsiaTheme="minorEastAsia" w:hAnsiTheme="minorHAnsi" w:cstheme="minorBidi"/>
                <w:noProof/>
                <w:kern w:val="2"/>
                <w:sz w:val="24"/>
                <w:szCs w:val="24"/>
                <w14:ligatures w14:val="standardContextual"/>
              </w:rPr>
              <w:tab/>
            </w:r>
            <w:r w:rsidR="00EC6897" w:rsidRPr="00237A20">
              <w:rPr>
                <w:rStyle w:val="Hyperlink"/>
                <w:noProof/>
              </w:rPr>
              <w:t>Timeline</w:t>
            </w:r>
            <w:r w:rsidR="00EC6897" w:rsidRPr="00237A20">
              <w:rPr>
                <w:rStyle w:val="Hyperlink"/>
                <w:noProof/>
                <w:spacing w:val="-2"/>
              </w:rPr>
              <w:t xml:space="preserve"> </w:t>
            </w:r>
            <w:r w:rsidR="00EC6897" w:rsidRPr="00237A20">
              <w:rPr>
                <w:rStyle w:val="Hyperlink"/>
                <w:noProof/>
              </w:rPr>
              <w:t>and</w:t>
            </w:r>
            <w:r w:rsidR="00EC6897" w:rsidRPr="00237A20">
              <w:rPr>
                <w:rStyle w:val="Hyperlink"/>
                <w:noProof/>
                <w:spacing w:val="-5"/>
              </w:rPr>
              <w:t xml:space="preserve"> </w:t>
            </w:r>
            <w:r w:rsidR="00EC6897" w:rsidRPr="00237A20">
              <w:rPr>
                <w:rStyle w:val="Hyperlink"/>
                <w:noProof/>
              </w:rPr>
              <w:t>General</w:t>
            </w:r>
            <w:r w:rsidR="00EC6897" w:rsidRPr="00237A20">
              <w:rPr>
                <w:rStyle w:val="Hyperlink"/>
                <w:noProof/>
                <w:spacing w:val="-4"/>
              </w:rPr>
              <w:t xml:space="preserve"> </w:t>
            </w:r>
            <w:r w:rsidR="00EC6897" w:rsidRPr="00237A20">
              <w:rPr>
                <w:rStyle w:val="Hyperlink"/>
                <w:noProof/>
                <w:spacing w:val="-2"/>
              </w:rPr>
              <w:t>Information</w:t>
            </w:r>
            <w:r w:rsidR="00EC6897">
              <w:rPr>
                <w:noProof/>
                <w:webHidden/>
              </w:rPr>
              <w:tab/>
            </w:r>
            <w:r w:rsidR="00EC6897">
              <w:rPr>
                <w:noProof/>
                <w:webHidden/>
              </w:rPr>
              <w:fldChar w:fldCharType="begin"/>
            </w:r>
            <w:r w:rsidR="00EC6897">
              <w:rPr>
                <w:noProof/>
                <w:webHidden/>
              </w:rPr>
              <w:instrText xml:space="preserve"> PAGEREF _Toc199230583 \h </w:instrText>
            </w:r>
            <w:r w:rsidR="00EC6897">
              <w:rPr>
                <w:noProof/>
                <w:webHidden/>
              </w:rPr>
            </w:r>
            <w:r w:rsidR="00EC6897">
              <w:rPr>
                <w:noProof/>
                <w:webHidden/>
              </w:rPr>
              <w:fldChar w:fldCharType="separate"/>
            </w:r>
            <w:r w:rsidR="00EC6897">
              <w:rPr>
                <w:noProof/>
                <w:webHidden/>
              </w:rPr>
              <w:t>6</w:t>
            </w:r>
            <w:r w:rsidR="00EC6897">
              <w:rPr>
                <w:noProof/>
                <w:webHidden/>
              </w:rPr>
              <w:fldChar w:fldCharType="end"/>
            </w:r>
          </w:hyperlink>
        </w:p>
        <w:p w14:paraId="1F6911DE" w14:textId="421CB451"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584" w:history="1">
            <w:r w:rsidR="00EC6897" w:rsidRPr="00237A20">
              <w:rPr>
                <w:rStyle w:val="Hyperlink"/>
                <w:noProof/>
              </w:rPr>
              <w:t>Important</w:t>
            </w:r>
            <w:r w:rsidR="00EC6897" w:rsidRPr="00237A20">
              <w:rPr>
                <w:rStyle w:val="Hyperlink"/>
                <w:noProof/>
                <w:spacing w:val="-12"/>
              </w:rPr>
              <w:t xml:space="preserve"> </w:t>
            </w:r>
            <w:r w:rsidR="00EC6897" w:rsidRPr="00237A20">
              <w:rPr>
                <w:rStyle w:val="Hyperlink"/>
                <w:noProof/>
                <w:spacing w:val="-4"/>
              </w:rPr>
              <w:t>Dates</w:t>
            </w:r>
            <w:r w:rsidR="00EC6897">
              <w:rPr>
                <w:noProof/>
                <w:webHidden/>
              </w:rPr>
              <w:tab/>
            </w:r>
            <w:r w:rsidR="00EC6897">
              <w:rPr>
                <w:noProof/>
                <w:webHidden/>
              </w:rPr>
              <w:fldChar w:fldCharType="begin"/>
            </w:r>
            <w:r w:rsidR="00EC6897">
              <w:rPr>
                <w:noProof/>
                <w:webHidden/>
              </w:rPr>
              <w:instrText xml:space="preserve"> PAGEREF _Toc199230584 \h </w:instrText>
            </w:r>
            <w:r w:rsidR="00EC6897">
              <w:rPr>
                <w:noProof/>
                <w:webHidden/>
              </w:rPr>
            </w:r>
            <w:r w:rsidR="00EC6897">
              <w:rPr>
                <w:noProof/>
                <w:webHidden/>
              </w:rPr>
              <w:fldChar w:fldCharType="separate"/>
            </w:r>
            <w:r w:rsidR="00EC6897">
              <w:rPr>
                <w:noProof/>
                <w:webHidden/>
              </w:rPr>
              <w:t>6</w:t>
            </w:r>
            <w:r w:rsidR="00EC6897">
              <w:rPr>
                <w:noProof/>
                <w:webHidden/>
              </w:rPr>
              <w:fldChar w:fldCharType="end"/>
            </w:r>
          </w:hyperlink>
        </w:p>
        <w:p w14:paraId="1CDF2294" w14:textId="684E1CEC"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585" w:history="1">
            <w:r w:rsidR="00EC6897" w:rsidRPr="00237A20">
              <w:rPr>
                <w:rStyle w:val="Hyperlink"/>
                <w:noProof/>
              </w:rPr>
              <w:t>FY</w:t>
            </w:r>
            <w:r w:rsidR="00EC6897" w:rsidRPr="00237A20">
              <w:rPr>
                <w:rStyle w:val="Hyperlink"/>
                <w:noProof/>
                <w:spacing w:val="-5"/>
              </w:rPr>
              <w:t xml:space="preserve"> 2025 </w:t>
            </w:r>
            <w:r w:rsidR="00EC6897" w:rsidRPr="00237A20">
              <w:rPr>
                <w:rStyle w:val="Hyperlink"/>
                <w:noProof/>
              </w:rPr>
              <w:t xml:space="preserve"> Interdisciplinary Preparation of Early Intervention, Special Education, and Related Services Personnel Serving Children with Disabilities who have High-Intensity Needs Notice</w:t>
            </w:r>
            <w:r w:rsidR="00EC6897" w:rsidRPr="00237A20">
              <w:rPr>
                <w:rStyle w:val="Hyperlink"/>
                <w:noProof/>
                <w:spacing w:val="-3"/>
              </w:rPr>
              <w:t xml:space="preserve"> </w:t>
            </w:r>
            <w:r w:rsidR="00EC6897" w:rsidRPr="00237A20">
              <w:rPr>
                <w:rStyle w:val="Hyperlink"/>
                <w:noProof/>
              </w:rPr>
              <w:t>Inviting</w:t>
            </w:r>
            <w:r w:rsidR="00EC6897" w:rsidRPr="00237A20">
              <w:rPr>
                <w:rStyle w:val="Hyperlink"/>
                <w:noProof/>
                <w:spacing w:val="-9"/>
              </w:rPr>
              <w:t xml:space="preserve"> </w:t>
            </w:r>
            <w:r w:rsidR="00EC6897" w:rsidRPr="00237A20">
              <w:rPr>
                <w:rStyle w:val="Hyperlink"/>
                <w:noProof/>
                <w:spacing w:val="-2"/>
              </w:rPr>
              <w:t>Applications (NIA)</w:t>
            </w:r>
            <w:r w:rsidR="00EC6897">
              <w:rPr>
                <w:noProof/>
                <w:webHidden/>
              </w:rPr>
              <w:tab/>
            </w:r>
            <w:r w:rsidR="00EC6897">
              <w:rPr>
                <w:noProof/>
                <w:webHidden/>
              </w:rPr>
              <w:fldChar w:fldCharType="begin"/>
            </w:r>
            <w:r w:rsidR="00EC6897">
              <w:rPr>
                <w:noProof/>
                <w:webHidden/>
              </w:rPr>
              <w:instrText xml:space="preserve"> PAGEREF _Toc199230585 \h </w:instrText>
            </w:r>
            <w:r w:rsidR="00EC6897">
              <w:rPr>
                <w:noProof/>
                <w:webHidden/>
              </w:rPr>
            </w:r>
            <w:r w:rsidR="00EC6897">
              <w:rPr>
                <w:noProof/>
                <w:webHidden/>
              </w:rPr>
              <w:fldChar w:fldCharType="separate"/>
            </w:r>
            <w:r w:rsidR="00EC6897">
              <w:rPr>
                <w:noProof/>
                <w:webHidden/>
              </w:rPr>
              <w:t>6</w:t>
            </w:r>
            <w:r w:rsidR="00EC6897">
              <w:rPr>
                <w:noProof/>
                <w:webHidden/>
              </w:rPr>
              <w:fldChar w:fldCharType="end"/>
            </w:r>
          </w:hyperlink>
        </w:p>
        <w:p w14:paraId="373E52B2" w14:textId="67ED1987" w:rsidR="00EC6897" w:rsidRDefault="00100B2B">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199230586" w:history="1">
            <w:r w:rsidR="00EC6897" w:rsidRPr="00237A20">
              <w:rPr>
                <w:rStyle w:val="Hyperlink"/>
                <w:noProof/>
              </w:rPr>
              <w:t>III.</w:t>
            </w:r>
            <w:r w:rsidR="00EC6897">
              <w:rPr>
                <w:rFonts w:asciiTheme="minorHAnsi" w:eastAsiaTheme="minorEastAsia" w:hAnsiTheme="minorHAnsi" w:cstheme="minorBidi"/>
                <w:noProof/>
                <w:kern w:val="2"/>
                <w:sz w:val="24"/>
                <w:szCs w:val="24"/>
                <w14:ligatures w14:val="standardContextual"/>
              </w:rPr>
              <w:tab/>
            </w:r>
            <w:r w:rsidR="00EC6897" w:rsidRPr="00237A20">
              <w:rPr>
                <w:rStyle w:val="Hyperlink"/>
                <w:noProof/>
              </w:rPr>
              <w:t>Notification of Intent to Apply</w:t>
            </w:r>
            <w:r w:rsidR="00EC6897">
              <w:rPr>
                <w:noProof/>
                <w:webHidden/>
              </w:rPr>
              <w:tab/>
            </w:r>
            <w:r w:rsidR="00EC6897">
              <w:rPr>
                <w:noProof/>
                <w:webHidden/>
              </w:rPr>
              <w:fldChar w:fldCharType="begin"/>
            </w:r>
            <w:r w:rsidR="00EC6897">
              <w:rPr>
                <w:noProof/>
                <w:webHidden/>
              </w:rPr>
              <w:instrText xml:space="preserve"> PAGEREF _Toc199230586 \h </w:instrText>
            </w:r>
            <w:r w:rsidR="00EC6897">
              <w:rPr>
                <w:noProof/>
                <w:webHidden/>
              </w:rPr>
            </w:r>
            <w:r w:rsidR="00EC6897">
              <w:rPr>
                <w:noProof/>
                <w:webHidden/>
              </w:rPr>
              <w:fldChar w:fldCharType="separate"/>
            </w:r>
            <w:r w:rsidR="00EC6897">
              <w:rPr>
                <w:noProof/>
                <w:webHidden/>
              </w:rPr>
              <w:t>7</w:t>
            </w:r>
            <w:r w:rsidR="00EC6897">
              <w:rPr>
                <w:noProof/>
                <w:webHidden/>
              </w:rPr>
              <w:fldChar w:fldCharType="end"/>
            </w:r>
          </w:hyperlink>
        </w:p>
        <w:p w14:paraId="6CF742B7" w14:textId="6B076076" w:rsidR="00EC6897" w:rsidRDefault="00100B2B">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199230587" w:history="1">
            <w:r w:rsidR="00EC6897" w:rsidRPr="00237A20">
              <w:rPr>
                <w:rStyle w:val="Hyperlink"/>
                <w:noProof/>
              </w:rPr>
              <w:t>IV.</w:t>
            </w:r>
            <w:r w:rsidR="00EC6897">
              <w:rPr>
                <w:rFonts w:asciiTheme="minorHAnsi" w:eastAsiaTheme="minorEastAsia" w:hAnsiTheme="minorHAnsi" w:cstheme="minorBidi"/>
                <w:noProof/>
                <w:kern w:val="2"/>
                <w:sz w:val="24"/>
                <w:szCs w:val="24"/>
                <w14:ligatures w14:val="standardContextual"/>
              </w:rPr>
              <w:tab/>
            </w:r>
            <w:r w:rsidR="00EC6897" w:rsidRPr="00237A20">
              <w:rPr>
                <w:rStyle w:val="Hyperlink"/>
                <w:noProof/>
              </w:rPr>
              <w:t>FY 2025 Interdisciplinary Preparation of Early Intervention, Special Education, and Related Services Personnel Serving Children with Disabilities who have High-Intensity Needs Grant Competition Design Elements</w:t>
            </w:r>
            <w:r w:rsidR="00EC6897">
              <w:rPr>
                <w:noProof/>
                <w:webHidden/>
              </w:rPr>
              <w:tab/>
            </w:r>
            <w:r w:rsidR="00EC6897">
              <w:rPr>
                <w:noProof/>
                <w:webHidden/>
              </w:rPr>
              <w:fldChar w:fldCharType="begin"/>
            </w:r>
            <w:r w:rsidR="00EC6897">
              <w:rPr>
                <w:noProof/>
                <w:webHidden/>
              </w:rPr>
              <w:instrText xml:space="preserve"> PAGEREF _Toc199230587 \h </w:instrText>
            </w:r>
            <w:r w:rsidR="00EC6897">
              <w:rPr>
                <w:noProof/>
                <w:webHidden/>
              </w:rPr>
            </w:r>
            <w:r w:rsidR="00EC6897">
              <w:rPr>
                <w:noProof/>
                <w:webHidden/>
              </w:rPr>
              <w:fldChar w:fldCharType="separate"/>
            </w:r>
            <w:r w:rsidR="00EC6897">
              <w:rPr>
                <w:noProof/>
                <w:webHidden/>
              </w:rPr>
              <w:t>8</w:t>
            </w:r>
            <w:r w:rsidR="00EC6897">
              <w:rPr>
                <w:noProof/>
                <w:webHidden/>
              </w:rPr>
              <w:fldChar w:fldCharType="end"/>
            </w:r>
          </w:hyperlink>
        </w:p>
        <w:p w14:paraId="64C74E54" w14:textId="311D9A95"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588" w:history="1">
            <w:r w:rsidR="00EC6897" w:rsidRPr="00237A20">
              <w:rPr>
                <w:rStyle w:val="Hyperlink"/>
                <w:noProof/>
              </w:rPr>
              <w:t>Priorities</w:t>
            </w:r>
            <w:r w:rsidR="00EC6897" w:rsidRPr="00237A20">
              <w:rPr>
                <w:rStyle w:val="Hyperlink"/>
                <w:noProof/>
                <w:spacing w:val="-2"/>
              </w:rPr>
              <w:t xml:space="preserve"> </w:t>
            </w:r>
            <w:r w:rsidR="00EC6897" w:rsidRPr="00237A20">
              <w:rPr>
                <w:rStyle w:val="Hyperlink"/>
                <w:noProof/>
              </w:rPr>
              <w:t>and</w:t>
            </w:r>
            <w:r w:rsidR="00EC6897" w:rsidRPr="00237A20">
              <w:rPr>
                <w:rStyle w:val="Hyperlink"/>
                <w:noProof/>
                <w:spacing w:val="3"/>
              </w:rPr>
              <w:t xml:space="preserve"> </w:t>
            </w:r>
            <w:r w:rsidR="00EC6897" w:rsidRPr="00237A20">
              <w:rPr>
                <w:rStyle w:val="Hyperlink"/>
                <w:noProof/>
                <w:spacing w:val="-2"/>
              </w:rPr>
              <w:t>Requirements:</w:t>
            </w:r>
            <w:r w:rsidR="00EC6897">
              <w:rPr>
                <w:noProof/>
                <w:webHidden/>
              </w:rPr>
              <w:tab/>
            </w:r>
            <w:r w:rsidR="00EC6897">
              <w:rPr>
                <w:noProof/>
                <w:webHidden/>
              </w:rPr>
              <w:fldChar w:fldCharType="begin"/>
            </w:r>
            <w:r w:rsidR="00EC6897">
              <w:rPr>
                <w:noProof/>
                <w:webHidden/>
              </w:rPr>
              <w:instrText xml:space="preserve"> PAGEREF _Toc199230588 \h </w:instrText>
            </w:r>
            <w:r w:rsidR="00EC6897">
              <w:rPr>
                <w:noProof/>
                <w:webHidden/>
              </w:rPr>
            </w:r>
            <w:r w:rsidR="00EC6897">
              <w:rPr>
                <w:noProof/>
                <w:webHidden/>
              </w:rPr>
              <w:fldChar w:fldCharType="separate"/>
            </w:r>
            <w:r w:rsidR="00EC6897">
              <w:rPr>
                <w:noProof/>
                <w:webHidden/>
              </w:rPr>
              <w:t>8</w:t>
            </w:r>
            <w:r w:rsidR="00EC6897">
              <w:rPr>
                <w:noProof/>
                <w:webHidden/>
              </w:rPr>
              <w:fldChar w:fldCharType="end"/>
            </w:r>
          </w:hyperlink>
        </w:p>
        <w:p w14:paraId="4D14E36D" w14:textId="5D59926D" w:rsidR="00EC6897" w:rsidRDefault="00100B2B">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199230589" w:history="1">
            <w:r w:rsidR="00EC6897" w:rsidRPr="00237A20">
              <w:rPr>
                <w:rStyle w:val="Hyperlink"/>
                <w:noProof/>
              </w:rPr>
              <w:t>V.</w:t>
            </w:r>
            <w:r w:rsidR="00EC6897">
              <w:rPr>
                <w:rFonts w:asciiTheme="minorHAnsi" w:eastAsiaTheme="minorEastAsia" w:hAnsiTheme="minorHAnsi" w:cstheme="minorBidi"/>
                <w:noProof/>
                <w:kern w:val="2"/>
                <w:sz w:val="24"/>
                <w:szCs w:val="24"/>
                <w14:ligatures w14:val="standardContextual"/>
              </w:rPr>
              <w:tab/>
            </w:r>
            <w:r w:rsidR="00EC6897" w:rsidRPr="00237A20">
              <w:rPr>
                <w:rStyle w:val="Hyperlink"/>
                <w:noProof/>
              </w:rPr>
              <w:t>Application</w:t>
            </w:r>
            <w:r w:rsidR="00EC6897" w:rsidRPr="00237A20">
              <w:rPr>
                <w:rStyle w:val="Hyperlink"/>
                <w:noProof/>
                <w:spacing w:val="-7"/>
              </w:rPr>
              <w:t xml:space="preserve"> </w:t>
            </w:r>
            <w:r w:rsidR="00EC6897" w:rsidRPr="00237A20">
              <w:rPr>
                <w:rStyle w:val="Hyperlink"/>
                <w:noProof/>
              </w:rPr>
              <w:t>Forms</w:t>
            </w:r>
            <w:r w:rsidR="00EC6897" w:rsidRPr="00237A20">
              <w:rPr>
                <w:rStyle w:val="Hyperlink"/>
                <w:noProof/>
                <w:spacing w:val="-5"/>
              </w:rPr>
              <w:t xml:space="preserve"> </w:t>
            </w:r>
            <w:r w:rsidR="00EC6897" w:rsidRPr="00237A20">
              <w:rPr>
                <w:rStyle w:val="Hyperlink"/>
                <w:noProof/>
              </w:rPr>
              <w:t>Instructions for Grants.gov Applications</w:t>
            </w:r>
            <w:r w:rsidR="00EC6897">
              <w:rPr>
                <w:noProof/>
                <w:webHidden/>
              </w:rPr>
              <w:tab/>
            </w:r>
            <w:r w:rsidR="00EC6897">
              <w:rPr>
                <w:noProof/>
                <w:webHidden/>
              </w:rPr>
              <w:fldChar w:fldCharType="begin"/>
            </w:r>
            <w:r w:rsidR="00EC6897">
              <w:rPr>
                <w:noProof/>
                <w:webHidden/>
              </w:rPr>
              <w:instrText xml:space="preserve"> PAGEREF _Toc199230589 \h </w:instrText>
            </w:r>
            <w:r w:rsidR="00EC6897">
              <w:rPr>
                <w:noProof/>
                <w:webHidden/>
              </w:rPr>
            </w:r>
            <w:r w:rsidR="00EC6897">
              <w:rPr>
                <w:noProof/>
                <w:webHidden/>
              </w:rPr>
              <w:fldChar w:fldCharType="separate"/>
            </w:r>
            <w:r w:rsidR="00EC6897">
              <w:rPr>
                <w:noProof/>
                <w:webHidden/>
              </w:rPr>
              <w:t>8</w:t>
            </w:r>
            <w:r w:rsidR="00EC6897">
              <w:rPr>
                <w:noProof/>
                <w:webHidden/>
              </w:rPr>
              <w:fldChar w:fldCharType="end"/>
            </w:r>
          </w:hyperlink>
        </w:p>
        <w:p w14:paraId="3565B08E" w14:textId="2B751DE3" w:rsidR="00EC6897" w:rsidRDefault="00100B2B">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199230590" w:history="1">
            <w:r w:rsidR="00EC6897" w:rsidRPr="00237A20">
              <w:rPr>
                <w:rStyle w:val="Hyperlink"/>
                <w:noProof/>
              </w:rPr>
              <w:t>VI.</w:t>
            </w:r>
            <w:r w:rsidR="00EC6897">
              <w:rPr>
                <w:rFonts w:asciiTheme="minorHAnsi" w:eastAsiaTheme="minorEastAsia" w:hAnsiTheme="minorHAnsi" w:cstheme="minorBidi"/>
                <w:noProof/>
                <w:kern w:val="2"/>
                <w:sz w:val="24"/>
                <w:szCs w:val="24"/>
                <w14:ligatures w14:val="standardContextual"/>
              </w:rPr>
              <w:tab/>
            </w:r>
            <w:r w:rsidR="00EC6897" w:rsidRPr="00237A20">
              <w:rPr>
                <w:rStyle w:val="Hyperlink"/>
                <w:noProof/>
              </w:rPr>
              <w:t>Abstract</w:t>
            </w:r>
            <w:r w:rsidR="00EC6897">
              <w:rPr>
                <w:noProof/>
                <w:webHidden/>
              </w:rPr>
              <w:tab/>
            </w:r>
            <w:r w:rsidR="00EC6897">
              <w:rPr>
                <w:noProof/>
                <w:webHidden/>
              </w:rPr>
              <w:fldChar w:fldCharType="begin"/>
            </w:r>
            <w:r w:rsidR="00EC6897">
              <w:rPr>
                <w:noProof/>
                <w:webHidden/>
              </w:rPr>
              <w:instrText xml:space="preserve"> PAGEREF _Toc199230590 \h </w:instrText>
            </w:r>
            <w:r w:rsidR="00EC6897">
              <w:rPr>
                <w:noProof/>
                <w:webHidden/>
              </w:rPr>
            </w:r>
            <w:r w:rsidR="00EC6897">
              <w:rPr>
                <w:noProof/>
                <w:webHidden/>
              </w:rPr>
              <w:fldChar w:fldCharType="separate"/>
            </w:r>
            <w:r w:rsidR="00EC6897">
              <w:rPr>
                <w:noProof/>
                <w:webHidden/>
              </w:rPr>
              <w:t>9</w:t>
            </w:r>
            <w:r w:rsidR="00EC6897">
              <w:rPr>
                <w:noProof/>
                <w:webHidden/>
              </w:rPr>
              <w:fldChar w:fldCharType="end"/>
            </w:r>
          </w:hyperlink>
        </w:p>
        <w:p w14:paraId="1932F6E7" w14:textId="675AB25F" w:rsidR="00EC6897" w:rsidRDefault="00100B2B">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199230591" w:history="1">
            <w:r w:rsidR="00EC6897" w:rsidRPr="00237A20">
              <w:rPr>
                <w:rStyle w:val="Hyperlink"/>
                <w:noProof/>
              </w:rPr>
              <w:t>VII.</w:t>
            </w:r>
            <w:r w:rsidR="00EC6897">
              <w:rPr>
                <w:rFonts w:asciiTheme="minorHAnsi" w:eastAsiaTheme="minorEastAsia" w:hAnsiTheme="minorHAnsi" w:cstheme="minorBidi"/>
                <w:noProof/>
                <w:kern w:val="2"/>
                <w:sz w:val="24"/>
                <w:szCs w:val="24"/>
                <w14:ligatures w14:val="standardContextual"/>
              </w:rPr>
              <w:tab/>
            </w:r>
            <w:r w:rsidR="00EC6897" w:rsidRPr="00237A20">
              <w:rPr>
                <w:rStyle w:val="Hyperlink"/>
                <w:noProof/>
              </w:rPr>
              <w:t>Narrative Attachment Forms</w:t>
            </w:r>
            <w:r w:rsidR="00EC6897">
              <w:rPr>
                <w:noProof/>
                <w:webHidden/>
              </w:rPr>
              <w:tab/>
            </w:r>
            <w:r w:rsidR="00EC6897">
              <w:rPr>
                <w:noProof/>
                <w:webHidden/>
              </w:rPr>
              <w:fldChar w:fldCharType="begin"/>
            </w:r>
            <w:r w:rsidR="00EC6897">
              <w:rPr>
                <w:noProof/>
                <w:webHidden/>
              </w:rPr>
              <w:instrText xml:space="preserve"> PAGEREF _Toc199230591 \h </w:instrText>
            </w:r>
            <w:r w:rsidR="00EC6897">
              <w:rPr>
                <w:noProof/>
                <w:webHidden/>
              </w:rPr>
            </w:r>
            <w:r w:rsidR="00EC6897">
              <w:rPr>
                <w:noProof/>
                <w:webHidden/>
              </w:rPr>
              <w:fldChar w:fldCharType="separate"/>
            </w:r>
            <w:r w:rsidR="00EC6897">
              <w:rPr>
                <w:noProof/>
                <w:webHidden/>
              </w:rPr>
              <w:t>9</w:t>
            </w:r>
            <w:r w:rsidR="00EC6897">
              <w:rPr>
                <w:noProof/>
                <w:webHidden/>
              </w:rPr>
              <w:fldChar w:fldCharType="end"/>
            </w:r>
          </w:hyperlink>
        </w:p>
        <w:p w14:paraId="5336C20D" w14:textId="7CBE80D3" w:rsidR="00EC6897" w:rsidRDefault="00100B2B">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199230592" w:history="1">
            <w:r w:rsidR="00EC6897" w:rsidRPr="00237A20">
              <w:rPr>
                <w:rStyle w:val="Hyperlink"/>
                <w:noProof/>
              </w:rPr>
              <w:t>VIII.</w:t>
            </w:r>
            <w:r w:rsidR="00EC6897">
              <w:rPr>
                <w:rFonts w:asciiTheme="minorHAnsi" w:eastAsiaTheme="minorEastAsia" w:hAnsiTheme="minorHAnsi" w:cstheme="minorBidi"/>
                <w:noProof/>
                <w:kern w:val="2"/>
                <w:sz w:val="24"/>
                <w:szCs w:val="24"/>
                <w14:ligatures w14:val="standardContextual"/>
              </w:rPr>
              <w:tab/>
            </w:r>
            <w:r w:rsidR="00EC6897" w:rsidRPr="00237A20">
              <w:rPr>
                <w:rStyle w:val="Hyperlink"/>
                <w:noProof/>
              </w:rPr>
              <w:t>Other Narrative Attachments</w:t>
            </w:r>
            <w:r w:rsidR="00EC6897">
              <w:rPr>
                <w:noProof/>
                <w:webHidden/>
              </w:rPr>
              <w:tab/>
            </w:r>
            <w:r w:rsidR="00EC6897">
              <w:rPr>
                <w:noProof/>
                <w:webHidden/>
              </w:rPr>
              <w:fldChar w:fldCharType="begin"/>
            </w:r>
            <w:r w:rsidR="00EC6897">
              <w:rPr>
                <w:noProof/>
                <w:webHidden/>
              </w:rPr>
              <w:instrText xml:space="preserve"> PAGEREF _Toc199230592 \h </w:instrText>
            </w:r>
            <w:r w:rsidR="00EC6897">
              <w:rPr>
                <w:noProof/>
                <w:webHidden/>
              </w:rPr>
            </w:r>
            <w:r w:rsidR="00EC6897">
              <w:rPr>
                <w:noProof/>
                <w:webHidden/>
              </w:rPr>
              <w:fldChar w:fldCharType="separate"/>
            </w:r>
            <w:r w:rsidR="00EC6897">
              <w:rPr>
                <w:noProof/>
                <w:webHidden/>
              </w:rPr>
              <w:t>10</w:t>
            </w:r>
            <w:r w:rsidR="00EC6897">
              <w:rPr>
                <w:noProof/>
                <w:webHidden/>
              </w:rPr>
              <w:fldChar w:fldCharType="end"/>
            </w:r>
          </w:hyperlink>
        </w:p>
        <w:p w14:paraId="76BF4728" w14:textId="11CDF0ED"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593" w:history="1">
            <w:r w:rsidR="00EC6897" w:rsidRPr="00237A20">
              <w:rPr>
                <w:rStyle w:val="Hyperlink"/>
                <w:noProof/>
              </w:rPr>
              <w:t>ED-GRANTS-052725-003</w:t>
            </w:r>
            <w:r w:rsidR="00EC6897">
              <w:rPr>
                <w:noProof/>
                <w:webHidden/>
              </w:rPr>
              <w:tab/>
            </w:r>
            <w:r w:rsidR="00EC6897">
              <w:rPr>
                <w:noProof/>
                <w:webHidden/>
              </w:rPr>
              <w:fldChar w:fldCharType="begin"/>
            </w:r>
            <w:r w:rsidR="00EC6897">
              <w:rPr>
                <w:noProof/>
                <w:webHidden/>
              </w:rPr>
              <w:instrText xml:space="preserve"> PAGEREF _Toc199230593 \h </w:instrText>
            </w:r>
            <w:r w:rsidR="00EC6897">
              <w:rPr>
                <w:noProof/>
                <w:webHidden/>
              </w:rPr>
            </w:r>
            <w:r w:rsidR="00EC6897">
              <w:rPr>
                <w:noProof/>
                <w:webHidden/>
              </w:rPr>
              <w:fldChar w:fldCharType="separate"/>
            </w:r>
            <w:r w:rsidR="00EC6897">
              <w:rPr>
                <w:noProof/>
                <w:webHidden/>
              </w:rPr>
              <w:t>10</w:t>
            </w:r>
            <w:r w:rsidR="00EC6897">
              <w:rPr>
                <w:noProof/>
                <w:webHidden/>
              </w:rPr>
              <w:fldChar w:fldCharType="end"/>
            </w:r>
          </w:hyperlink>
        </w:p>
        <w:p w14:paraId="2319D2F4" w14:textId="06773A14" w:rsidR="00EC6897" w:rsidRDefault="00100B2B">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199230594" w:history="1">
            <w:r w:rsidR="00EC6897" w:rsidRPr="00237A20">
              <w:rPr>
                <w:rStyle w:val="Hyperlink"/>
                <w:noProof/>
              </w:rPr>
              <w:t>IX.</w:t>
            </w:r>
            <w:r w:rsidR="00EC6897">
              <w:rPr>
                <w:rFonts w:asciiTheme="minorHAnsi" w:eastAsiaTheme="minorEastAsia" w:hAnsiTheme="minorHAnsi" w:cstheme="minorBidi"/>
                <w:noProof/>
                <w:kern w:val="2"/>
                <w:sz w:val="24"/>
                <w:szCs w:val="24"/>
                <w14:ligatures w14:val="standardContextual"/>
              </w:rPr>
              <w:tab/>
            </w:r>
            <w:r w:rsidR="00EC6897" w:rsidRPr="00237A20">
              <w:rPr>
                <w:rStyle w:val="Hyperlink"/>
                <w:noProof/>
              </w:rPr>
              <w:t>Budget Summary Guidelines (Budget Worksheet Sections A, B, and C)</w:t>
            </w:r>
            <w:r w:rsidR="00EC6897">
              <w:rPr>
                <w:noProof/>
                <w:webHidden/>
              </w:rPr>
              <w:tab/>
            </w:r>
            <w:r w:rsidR="00EC6897">
              <w:rPr>
                <w:noProof/>
                <w:webHidden/>
              </w:rPr>
              <w:fldChar w:fldCharType="begin"/>
            </w:r>
            <w:r w:rsidR="00EC6897">
              <w:rPr>
                <w:noProof/>
                <w:webHidden/>
              </w:rPr>
              <w:instrText xml:space="preserve"> PAGEREF _Toc199230594 \h </w:instrText>
            </w:r>
            <w:r w:rsidR="00EC6897">
              <w:rPr>
                <w:noProof/>
                <w:webHidden/>
              </w:rPr>
            </w:r>
            <w:r w:rsidR="00EC6897">
              <w:rPr>
                <w:noProof/>
                <w:webHidden/>
              </w:rPr>
              <w:fldChar w:fldCharType="separate"/>
            </w:r>
            <w:r w:rsidR="00EC6897">
              <w:rPr>
                <w:noProof/>
                <w:webHidden/>
              </w:rPr>
              <w:t>11</w:t>
            </w:r>
            <w:r w:rsidR="00EC6897">
              <w:rPr>
                <w:noProof/>
                <w:webHidden/>
              </w:rPr>
              <w:fldChar w:fldCharType="end"/>
            </w:r>
          </w:hyperlink>
        </w:p>
        <w:p w14:paraId="30BE9336" w14:textId="5BA251E8"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595" w:history="1">
            <w:r w:rsidR="00EC6897" w:rsidRPr="00237A20">
              <w:rPr>
                <w:rStyle w:val="Hyperlink"/>
                <w:rFonts w:cs="Arial"/>
                <w:noProof/>
              </w:rPr>
              <w:t>Section</w:t>
            </w:r>
            <w:r w:rsidR="00EC6897" w:rsidRPr="00237A20">
              <w:rPr>
                <w:rStyle w:val="Hyperlink"/>
                <w:rFonts w:cs="Arial"/>
                <w:noProof/>
                <w:spacing w:val="-4"/>
              </w:rPr>
              <w:t xml:space="preserve"> </w:t>
            </w:r>
            <w:r w:rsidR="00EC6897" w:rsidRPr="00237A20">
              <w:rPr>
                <w:rStyle w:val="Hyperlink"/>
                <w:rFonts w:cs="Arial"/>
                <w:noProof/>
              </w:rPr>
              <w:t>A:</w:t>
            </w:r>
            <w:r w:rsidR="00EC6897" w:rsidRPr="00237A20">
              <w:rPr>
                <w:rStyle w:val="Hyperlink"/>
                <w:rFonts w:cs="Arial"/>
                <w:noProof/>
                <w:spacing w:val="-1"/>
              </w:rPr>
              <w:t xml:space="preserve"> </w:t>
            </w:r>
            <w:r w:rsidR="00EC6897" w:rsidRPr="00237A20">
              <w:rPr>
                <w:rStyle w:val="Hyperlink"/>
                <w:rFonts w:cs="Arial"/>
                <w:noProof/>
              </w:rPr>
              <w:t>Federal</w:t>
            </w:r>
            <w:r w:rsidR="00EC6897" w:rsidRPr="00237A20">
              <w:rPr>
                <w:rStyle w:val="Hyperlink"/>
                <w:rFonts w:cs="Arial"/>
                <w:noProof/>
                <w:spacing w:val="-3"/>
              </w:rPr>
              <w:t xml:space="preserve"> </w:t>
            </w:r>
            <w:r w:rsidR="00EC6897" w:rsidRPr="00237A20">
              <w:rPr>
                <w:rStyle w:val="Hyperlink"/>
                <w:rFonts w:cs="Arial"/>
                <w:noProof/>
              </w:rPr>
              <w:t>Funding</w:t>
            </w:r>
            <w:r w:rsidR="00EC6897" w:rsidRPr="00237A20">
              <w:rPr>
                <w:rStyle w:val="Hyperlink"/>
                <w:rFonts w:cs="Arial"/>
                <w:noProof/>
                <w:spacing w:val="-1"/>
              </w:rPr>
              <w:t xml:space="preserve"> </w:t>
            </w:r>
            <w:r w:rsidR="00EC6897" w:rsidRPr="00237A20">
              <w:rPr>
                <w:rStyle w:val="Hyperlink"/>
                <w:rFonts w:cs="Arial"/>
                <w:noProof/>
                <w:spacing w:val="-2"/>
              </w:rPr>
              <w:t>Summary</w:t>
            </w:r>
            <w:r w:rsidR="00EC6897">
              <w:rPr>
                <w:noProof/>
                <w:webHidden/>
              </w:rPr>
              <w:tab/>
            </w:r>
            <w:r w:rsidR="00EC6897">
              <w:rPr>
                <w:noProof/>
                <w:webHidden/>
              </w:rPr>
              <w:fldChar w:fldCharType="begin"/>
            </w:r>
            <w:r w:rsidR="00EC6897">
              <w:rPr>
                <w:noProof/>
                <w:webHidden/>
              </w:rPr>
              <w:instrText xml:space="preserve"> PAGEREF _Toc199230595 \h </w:instrText>
            </w:r>
            <w:r w:rsidR="00EC6897">
              <w:rPr>
                <w:noProof/>
                <w:webHidden/>
              </w:rPr>
            </w:r>
            <w:r w:rsidR="00EC6897">
              <w:rPr>
                <w:noProof/>
                <w:webHidden/>
              </w:rPr>
              <w:fldChar w:fldCharType="separate"/>
            </w:r>
            <w:r w:rsidR="00EC6897">
              <w:rPr>
                <w:noProof/>
                <w:webHidden/>
              </w:rPr>
              <w:t>11</w:t>
            </w:r>
            <w:r w:rsidR="00EC6897">
              <w:rPr>
                <w:noProof/>
                <w:webHidden/>
              </w:rPr>
              <w:fldChar w:fldCharType="end"/>
            </w:r>
          </w:hyperlink>
        </w:p>
        <w:p w14:paraId="1A225DC7" w14:textId="4E24BB9E"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596" w:history="1">
            <w:r w:rsidR="00EC6897" w:rsidRPr="00237A20">
              <w:rPr>
                <w:rStyle w:val="Hyperlink"/>
                <w:rFonts w:cs="Arial"/>
                <w:noProof/>
              </w:rPr>
              <w:t>Section</w:t>
            </w:r>
            <w:r w:rsidR="00EC6897" w:rsidRPr="00237A20">
              <w:rPr>
                <w:rStyle w:val="Hyperlink"/>
                <w:rFonts w:cs="Arial"/>
                <w:noProof/>
                <w:spacing w:val="-5"/>
              </w:rPr>
              <w:t xml:space="preserve"> </w:t>
            </w:r>
            <w:r w:rsidR="00EC6897" w:rsidRPr="00237A20">
              <w:rPr>
                <w:rStyle w:val="Hyperlink"/>
                <w:rFonts w:cs="Arial"/>
                <w:noProof/>
              </w:rPr>
              <w:t>B:</w:t>
            </w:r>
            <w:r w:rsidR="00EC6897" w:rsidRPr="00237A20">
              <w:rPr>
                <w:rStyle w:val="Hyperlink"/>
                <w:rFonts w:cs="Arial"/>
                <w:noProof/>
                <w:spacing w:val="-2"/>
              </w:rPr>
              <w:t xml:space="preserve"> </w:t>
            </w:r>
            <w:r w:rsidR="00EC6897" w:rsidRPr="00237A20">
              <w:rPr>
                <w:rStyle w:val="Hyperlink"/>
                <w:rFonts w:cs="Arial"/>
                <w:noProof/>
              </w:rPr>
              <w:t>Non-Federal</w:t>
            </w:r>
            <w:r w:rsidR="00EC6897" w:rsidRPr="00237A20">
              <w:rPr>
                <w:rStyle w:val="Hyperlink"/>
                <w:rFonts w:cs="Arial"/>
                <w:noProof/>
                <w:spacing w:val="-4"/>
              </w:rPr>
              <w:t xml:space="preserve"> </w:t>
            </w:r>
            <w:r w:rsidR="00EC6897" w:rsidRPr="00237A20">
              <w:rPr>
                <w:rStyle w:val="Hyperlink"/>
                <w:rFonts w:cs="Arial"/>
                <w:noProof/>
              </w:rPr>
              <w:t>Funding</w:t>
            </w:r>
            <w:r w:rsidR="00EC6897" w:rsidRPr="00237A20">
              <w:rPr>
                <w:rStyle w:val="Hyperlink"/>
                <w:rFonts w:cs="Arial"/>
                <w:noProof/>
                <w:spacing w:val="-2"/>
              </w:rPr>
              <w:t xml:space="preserve"> Summary</w:t>
            </w:r>
            <w:r w:rsidR="00EC6897">
              <w:rPr>
                <w:noProof/>
                <w:webHidden/>
              </w:rPr>
              <w:tab/>
            </w:r>
            <w:r w:rsidR="00EC6897">
              <w:rPr>
                <w:noProof/>
                <w:webHidden/>
              </w:rPr>
              <w:fldChar w:fldCharType="begin"/>
            </w:r>
            <w:r w:rsidR="00EC6897">
              <w:rPr>
                <w:noProof/>
                <w:webHidden/>
              </w:rPr>
              <w:instrText xml:space="preserve"> PAGEREF _Toc199230596 \h </w:instrText>
            </w:r>
            <w:r w:rsidR="00EC6897">
              <w:rPr>
                <w:noProof/>
                <w:webHidden/>
              </w:rPr>
            </w:r>
            <w:r w:rsidR="00EC6897">
              <w:rPr>
                <w:noProof/>
                <w:webHidden/>
              </w:rPr>
              <w:fldChar w:fldCharType="separate"/>
            </w:r>
            <w:r w:rsidR="00EC6897">
              <w:rPr>
                <w:noProof/>
                <w:webHidden/>
              </w:rPr>
              <w:t>12</w:t>
            </w:r>
            <w:r w:rsidR="00EC6897">
              <w:rPr>
                <w:noProof/>
                <w:webHidden/>
              </w:rPr>
              <w:fldChar w:fldCharType="end"/>
            </w:r>
          </w:hyperlink>
        </w:p>
        <w:p w14:paraId="337468FF" w14:textId="026A47B7"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597" w:history="1">
            <w:r w:rsidR="00EC6897" w:rsidRPr="00237A20">
              <w:rPr>
                <w:rStyle w:val="Hyperlink"/>
                <w:noProof/>
              </w:rPr>
              <w:t>Section C- Budget Narrative</w:t>
            </w:r>
            <w:r w:rsidR="00EC6897">
              <w:rPr>
                <w:noProof/>
                <w:webHidden/>
              </w:rPr>
              <w:tab/>
            </w:r>
            <w:r w:rsidR="00EC6897">
              <w:rPr>
                <w:noProof/>
                <w:webHidden/>
              </w:rPr>
              <w:fldChar w:fldCharType="begin"/>
            </w:r>
            <w:r w:rsidR="00EC6897">
              <w:rPr>
                <w:noProof/>
                <w:webHidden/>
              </w:rPr>
              <w:instrText xml:space="preserve"> PAGEREF _Toc199230597 \h </w:instrText>
            </w:r>
            <w:r w:rsidR="00EC6897">
              <w:rPr>
                <w:noProof/>
                <w:webHidden/>
              </w:rPr>
            </w:r>
            <w:r w:rsidR="00EC6897">
              <w:rPr>
                <w:noProof/>
                <w:webHidden/>
              </w:rPr>
              <w:fldChar w:fldCharType="separate"/>
            </w:r>
            <w:r w:rsidR="00EC6897">
              <w:rPr>
                <w:noProof/>
                <w:webHidden/>
              </w:rPr>
              <w:t>12</w:t>
            </w:r>
            <w:r w:rsidR="00EC6897">
              <w:rPr>
                <w:noProof/>
                <w:webHidden/>
              </w:rPr>
              <w:fldChar w:fldCharType="end"/>
            </w:r>
          </w:hyperlink>
        </w:p>
        <w:p w14:paraId="13ECBFFA" w14:textId="753F1552" w:rsidR="00EC6897" w:rsidRDefault="00100B2B">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199230598" w:history="1">
            <w:r w:rsidR="00EC6897" w:rsidRPr="00237A20">
              <w:rPr>
                <w:rStyle w:val="Hyperlink"/>
                <w:noProof/>
              </w:rPr>
              <w:t>X.</w:t>
            </w:r>
            <w:r w:rsidR="00EC6897">
              <w:rPr>
                <w:rFonts w:asciiTheme="minorHAnsi" w:eastAsiaTheme="minorEastAsia" w:hAnsiTheme="minorHAnsi" w:cstheme="minorBidi"/>
                <w:noProof/>
                <w:kern w:val="2"/>
                <w:sz w:val="24"/>
                <w:szCs w:val="24"/>
                <w14:ligatures w14:val="standardContextual"/>
              </w:rPr>
              <w:tab/>
            </w:r>
            <w:r w:rsidR="00EC6897" w:rsidRPr="00237A20">
              <w:rPr>
                <w:rStyle w:val="Hyperlink"/>
                <w:noProof/>
              </w:rPr>
              <w:t>Submitting</w:t>
            </w:r>
            <w:r w:rsidR="00EC6897" w:rsidRPr="00237A20">
              <w:rPr>
                <w:rStyle w:val="Hyperlink"/>
                <w:noProof/>
                <w:spacing w:val="-7"/>
              </w:rPr>
              <w:t xml:space="preserve"> </w:t>
            </w:r>
            <w:r w:rsidR="00EC6897" w:rsidRPr="00237A20">
              <w:rPr>
                <w:rStyle w:val="Hyperlink"/>
                <w:noProof/>
              </w:rPr>
              <w:t>the</w:t>
            </w:r>
            <w:r w:rsidR="00EC6897" w:rsidRPr="00237A20">
              <w:rPr>
                <w:rStyle w:val="Hyperlink"/>
                <w:noProof/>
                <w:spacing w:val="-5"/>
              </w:rPr>
              <w:t xml:space="preserve"> </w:t>
            </w:r>
            <w:r w:rsidR="00EC6897" w:rsidRPr="00237A20">
              <w:rPr>
                <w:rStyle w:val="Hyperlink"/>
                <w:noProof/>
              </w:rPr>
              <w:t>Application</w:t>
            </w:r>
            <w:r w:rsidR="00EC6897" w:rsidRPr="00237A20">
              <w:rPr>
                <w:rStyle w:val="Hyperlink"/>
                <w:noProof/>
                <w:spacing w:val="-6"/>
              </w:rPr>
              <w:t xml:space="preserve"> </w:t>
            </w:r>
            <w:r w:rsidR="00EC6897" w:rsidRPr="00237A20">
              <w:rPr>
                <w:rStyle w:val="Hyperlink"/>
                <w:noProof/>
              </w:rPr>
              <w:t>Using</w:t>
            </w:r>
            <w:r w:rsidR="00EC6897" w:rsidRPr="00237A20">
              <w:rPr>
                <w:rStyle w:val="Hyperlink"/>
                <w:noProof/>
                <w:spacing w:val="-4"/>
              </w:rPr>
              <w:t xml:space="preserve"> </w:t>
            </w:r>
            <w:r w:rsidR="00EC6897" w:rsidRPr="00237A20">
              <w:rPr>
                <w:rStyle w:val="Hyperlink"/>
                <w:noProof/>
                <w:spacing w:val="-2"/>
              </w:rPr>
              <w:t>Grants.Gov</w:t>
            </w:r>
            <w:r w:rsidR="00EC6897">
              <w:rPr>
                <w:noProof/>
                <w:webHidden/>
              </w:rPr>
              <w:tab/>
            </w:r>
            <w:r w:rsidR="00EC6897">
              <w:rPr>
                <w:noProof/>
                <w:webHidden/>
              </w:rPr>
              <w:fldChar w:fldCharType="begin"/>
            </w:r>
            <w:r w:rsidR="00EC6897">
              <w:rPr>
                <w:noProof/>
                <w:webHidden/>
              </w:rPr>
              <w:instrText xml:space="preserve"> PAGEREF _Toc199230598 \h </w:instrText>
            </w:r>
            <w:r w:rsidR="00EC6897">
              <w:rPr>
                <w:noProof/>
                <w:webHidden/>
              </w:rPr>
            </w:r>
            <w:r w:rsidR="00EC6897">
              <w:rPr>
                <w:noProof/>
                <w:webHidden/>
              </w:rPr>
              <w:fldChar w:fldCharType="separate"/>
            </w:r>
            <w:r w:rsidR="00EC6897">
              <w:rPr>
                <w:noProof/>
                <w:webHidden/>
              </w:rPr>
              <w:t>13</w:t>
            </w:r>
            <w:r w:rsidR="00EC6897">
              <w:rPr>
                <w:noProof/>
                <w:webHidden/>
              </w:rPr>
              <w:fldChar w:fldCharType="end"/>
            </w:r>
          </w:hyperlink>
        </w:p>
        <w:p w14:paraId="7C8D9C47" w14:textId="279F10E0"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599" w:history="1">
            <w:r w:rsidR="00EC6897" w:rsidRPr="00237A20">
              <w:rPr>
                <w:rStyle w:val="Hyperlink"/>
                <w:noProof/>
              </w:rPr>
              <w:t>U.S. Department of Education</w:t>
            </w:r>
            <w:r w:rsidR="00EC6897">
              <w:rPr>
                <w:noProof/>
                <w:webHidden/>
              </w:rPr>
              <w:tab/>
            </w:r>
            <w:r w:rsidR="00EC6897">
              <w:rPr>
                <w:noProof/>
                <w:webHidden/>
              </w:rPr>
              <w:fldChar w:fldCharType="begin"/>
            </w:r>
            <w:r w:rsidR="00EC6897">
              <w:rPr>
                <w:noProof/>
                <w:webHidden/>
              </w:rPr>
              <w:instrText xml:space="preserve"> PAGEREF _Toc199230599 \h </w:instrText>
            </w:r>
            <w:r w:rsidR="00EC6897">
              <w:rPr>
                <w:noProof/>
                <w:webHidden/>
              </w:rPr>
            </w:r>
            <w:r w:rsidR="00EC6897">
              <w:rPr>
                <w:noProof/>
                <w:webHidden/>
              </w:rPr>
              <w:fldChar w:fldCharType="separate"/>
            </w:r>
            <w:r w:rsidR="00EC6897">
              <w:rPr>
                <w:noProof/>
                <w:webHidden/>
              </w:rPr>
              <w:t>13</w:t>
            </w:r>
            <w:r w:rsidR="00EC6897">
              <w:rPr>
                <w:noProof/>
                <w:webHidden/>
              </w:rPr>
              <w:fldChar w:fldCharType="end"/>
            </w:r>
          </w:hyperlink>
        </w:p>
        <w:p w14:paraId="5FB1546A" w14:textId="0F745BAC"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600" w:history="1">
            <w:r w:rsidR="00EC6897" w:rsidRPr="00237A20">
              <w:rPr>
                <w:rStyle w:val="Hyperlink"/>
                <w:noProof/>
              </w:rPr>
              <w:t>Grants.gov Submission Procedures and Tips for Applicants</w:t>
            </w:r>
            <w:r w:rsidR="00EC6897">
              <w:rPr>
                <w:noProof/>
                <w:webHidden/>
              </w:rPr>
              <w:tab/>
            </w:r>
            <w:r w:rsidR="00EC6897">
              <w:rPr>
                <w:noProof/>
                <w:webHidden/>
              </w:rPr>
              <w:fldChar w:fldCharType="begin"/>
            </w:r>
            <w:r w:rsidR="00EC6897">
              <w:rPr>
                <w:noProof/>
                <w:webHidden/>
              </w:rPr>
              <w:instrText xml:space="preserve"> PAGEREF _Toc199230600 \h </w:instrText>
            </w:r>
            <w:r w:rsidR="00EC6897">
              <w:rPr>
                <w:noProof/>
                <w:webHidden/>
              </w:rPr>
            </w:r>
            <w:r w:rsidR="00EC6897">
              <w:rPr>
                <w:noProof/>
                <w:webHidden/>
              </w:rPr>
              <w:fldChar w:fldCharType="separate"/>
            </w:r>
            <w:r w:rsidR="00EC6897">
              <w:rPr>
                <w:noProof/>
                <w:webHidden/>
              </w:rPr>
              <w:t>13</w:t>
            </w:r>
            <w:r w:rsidR="00EC6897">
              <w:rPr>
                <w:noProof/>
                <w:webHidden/>
              </w:rPr>
              <w:fldChar w:fldCharType="end"/>
            </w:r>
          </w:hyperlink>
        </w:p>
        <w:p w14:paraId="310053D4" w14:textId="1692432F"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601" w:history="1">
            <w:r w:rsidR="00EC6897" w:rsidRPr="00237A20">
              <w:rPr>
                <w:rStyle w:val="Hyperlink"/>
                <w:noProof/>
              </w:rPr>
              <w:t>Browser Support</w:t>
            </w:r>
            <w:r w:rsidR="00EC6897">
              <w:rPr>
                <w:noProof/>
                <w:webHidden/>
              </w:rPr>
              <w:tab/>
            </w:r>
            <w:r w:rsidR="00EC6897">
              <w:rPr>
                <w:noProof/>
                <w:webHidden/>
              </w:rPr>
              <w:fldChar w:fldCharType="begin"/>
            </w:r>
            <w:r w:rsidR="00EC6897">
              <w:rPr>
                <w:noProof/>
                <w:webHidden/>
              </w:rPr>
              <w:instrText xml:space="preserve"> PAGEREF _Toc199230601 \h </w:instrText>
            </w:r>
            <w:r w:rsidR="00EC6897">
              <w:rPr>
                <w:noProof/>
                <w:webHidden/>
              </w:rPr>
            </w:r>
            <w:r w:rsidR="00EC6897">
              <w:rPr>
                <w:noProof/>
                <w:webHidden/>
              </w:rPr>
              <w:fldChar w:fldCharType="separate"/>
            </w:r>
            <w:r w:rsidR="00EC6897">
              <w:rPr>
                <w:noProof/>
                <w:webHidden/>
              </w:rPr>
              <w:t>13</w:t>
            </w:r>
            <w:r w:rsidR="00EC6897">
              <w:rPr>
                <w:noProof/>
                <w:webHidden/>
              </w:rPr>
              <w:fldChar w:fldCharType="end"/>
            </w:r>
          </w:hyperlink>
        </w:p>
        <w:p w14:paraId="749CC660" w14:textId="6073EFC3"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602" w:history="1">
            <w:r w:rsidR="00EC6897" w:rsidRPr="00237A20">
              <w:rPr>
                <w:rStyle w:val="Hyperlink"/>
                <w:noProof/>
              </w:rPr>
              <w:t>Helpful Reminders</w:t>
            </w:r>
            <w:r w:rsidR="00EC6897">
              <w:rPr>
                <w:noProof/>
                <w:webHidden/>
              </w:rPr>
              <w:tab/>
            </w:r>
            <w:r w:rsidR="00EC6897">
              <w:rPr>
                <w:noProof/>
                <w:webHidden/>
              </w:rPr>
              <w:fldChar w:fldCharType="begin"/>
            </w:r>
            <w:r w:rsidR="00EC6897">
              <w:rPr>
                <w:noProof/>
                <w:webHidden/>
              </w:rPr>
              <w:instrText xml:space="preserve"> PAGEREF _Toc199230602 \h </w:instrText>
            </w:r>
            <w:r w:rsidR="00EC6897">
              <w:rPr>
                <w:noProof/>
                <w:webHidden/>
              </w:rPr>
            </w:r>
            <w:r w:rsidR="00EC6897">
              <w:rPr>
                <w:noProof/>
                <w:webHidden/>
              </w:rPr>
              <w:fldChar w:fldCharType="separate"/>
            </w:r>
            <w:r w:rsidR="00EC6897">
              <w:rPr>
                <w:noProof/>
                <w:webHidden/>
              </w:rPr>
              <w:t>15</w:t>
            </w:r>
            <w:r w:rsidR="00EC6897">
              <w:rPr>
                <w:noProof/>
                <w:webHidden/>
              </w:rPr>
              <w:fldChar w:fldCharType="end"/>
            </w:r>
          </w:hyperlink>
        </w:p>
        <w:p w14:paraId="3D735353" w14:textId="655F8250"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603" w:history="1">
            <w:r w:rsidR="00EC6897" w:rsidRPr="00237A20">
              <w:rPr>
                <w:rStyle w:val="Hyperlink"/>
                <w:noProof/>
              </w:rPr>
              <w:t>Helpful Hints When Working with Grants.gov</w:t>
            </w:r>
            <w:r w:rsidR="00EC6897">
              <w:rPr>
                <w:noProof/>
                <w:webHidden/>
              </w:rPr>
              <w:tab/>
            </w:r>
            <w:r w:rsidR="00EC6897">
              <w:rPr>
                <w:noProof/>
                <w:webHidden/>
              </w:rPr>
              <w:fldChar w:fldCharType="begin"/>
            </w:r>
            <w:r w:rsidR="00EC6897">
              <w:rPr>
                <w:noProof/>
                <w:webHidden/>
              </w:rPr>
              <w:instrText xml:space="preserve"> PAGEREF _Toc199230603 \h </w:instrText>
            </w:r>
            <w:r w:rsidR="00EC6897">
              <w:rPr>
                <w:noProof/>
                <w:webHidden/>
              </w:rPr>
            </w:r>
            <w:r w:rsidR="00EC6897">
              <w:rPr>
                <w:noProof/>
                <w:webHidden/>
              </w:rPr>
              <w:fldChar w:fldCharType="separate"/>
            </w:r>
            <w:r w:rsidR="00EC6897">
              <w:rPr>
                <w:noProof/>
                <w:webHidden/>
              </w:rPr>
              <w:t>17</w:t>
            </w:r>
            <w:r w:rsidR="00EC6897">
              <w:rPr>
                <w:noProof/>
                <w:webHidden/>
              </w:rPr>
              <w:fldChar w:fldCharType="end"/>
            </w:r>
          </w:hyperlink>
        </w:p>
        <w:p w14:paraId="0C507A23" w14:textId="200D8145"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604" w:history="1">
            <w:r w:rsidR="00EC6897" w:rsidRPr="00237A20">
              <w:rPr>
                <w:rStyle w:val="Hyperlink"/>
                <w:noProof/>
              </w:rPr>
              <w:t>Slow Internet Connections</w:t>
            </w:r>
            <w:r w:rsidR="00EC6897">
              <w:rPr>
                <w:noProof/>
                <w:webHidden/>
              </w:rPr>
              <w:tab/>
            </w:r>
            <w:r w:rsidR="00EC6897">
              <w:rPr>
                <w:noProof/>
                <w:webHidden/>
              </w:rPr>
              <w:fldChar w:fldCharType="begin"/>
            </w:r>
            <w:r w:rsidR="00EC6897">
              <w:rPr>
                <w:noProof/>
                <w:webHidden/>
              </w:rPr>
              <w:instrText xml:space="preserve"> PAGEREF _Toc199230604 \h </w:instrText>
            </w:r>
            <w:r w:rsidR="00EC6897">
              <w:rPr>
                <w:noProof/>
                <w:webHidden/>
              </w:rPr>
            </w:r>
            <w:r w:rsidR="00EC6897">
              <w:rPr>
                <w:noProof/>
                <w:webHidden/>
              </w:rPr>
              <w:fldChar w:fldCharType="separate"/>
            </w:r>
            <w:r w:rsidR="00EC6897">
              <w:rPr>
                <w:noProof/>
                <w:webHidden/>
              </w:rPr>
              <w:t>17</w:t>
            </w:r>
            <w:r w:rsidR="00EC6897">
              <w:rPr>
                <w:noProof/>
                <w:webHidden/>
              </w:rPr>
              <w:fldChar w:fldCharType="end"/>
            </w:r>
          </w:hyperlink>
        </w:p>
        <w:p w14:paraId="066A422C" w14:textId="4B6CC70E"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605" w:history="1">
            <w:r w:rsidR="00EC6897" w:rsidRPr="00237A20">
              <w:rPr>
                <w:rStyle w:val="Hyperlink"/>
                <w:noProof/>
              </w:rPr>
              <w:t>Attaching Files – Additional Tips</w:t>
            </w:r>
            <w:r w:rsidR="00EC6897">
              <w:rPr>
                <w:noProof/>
                <w:webHidden/>
              </w:rPr>
              <w:tab/>
            </w:r>
            <w:r w:rsidR="00EC6897">
              <w:rPr>
                <w:noProof/>
                <w:webHidden/>
              </w:rPr>
              <w:fldChar w:fldCharType="begin"/>
            </w:r>
            <w:r w:rsidR="00EC6897">
              <w:rPr>
                <w:noProof/>
                <w:webHidden/>
              </w:rPr>
              <w:instrText xml:space="preserve"> PAGEREF _Toc199230605 \h </w:instrText>
            </w:r>
            <w:r w:rsidR="00EC6897">
              <w:rPr>
                <w:noProof/>
                <w:webHidden/>
              </w:rPr>
            </w:r>
            <w:r w:rsidR="00EC6897">
              <w:rPr>
                <w:noProof/>
                <w:webHidden/>
              </w:rPr>
              <w:fldChar w:fldCharType="separate"/>
            </w:r>
            <w:r w:rsidR="00EC6897">
              <w:rPr>
                <w:noProof/>
                <w:webHidden/>
              </w:rPr>
              <w:t>18</w:t>
            </w:r>
            <w:r w:rsidR="00EC6897">
              <w:rPr>
                <w:noProof/>
                <w:webHidden/>
              </w:rPr>
              <w:fldChar w:fldCharType="end"/>
            </w:r>
          </w:hyperlink>
        </w:p>
        <w:p w14:paraId="357940F7" w14:textId="090EBB12" w:rsidR="00EC6897" w:rsidRDefault="00100B2B">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199230606" w:history="1">
            <w:r w:rsidR="00EC6897" w:rsidRPr="00237A20">
              <w:rPr>
                <w:rStyle w:val="Hyperlink"/>
                <w:noProof/>
              </w:rPr>
              <w:t>XI.</w:t>
            </w:r>
            <w:r w:rsidR="00EC6897">
              <w:rPr>
                <w:rFonts w:asciiTheme="minorHAnsi" w:eastAsiaTheme="minorEastAsia" w:hAnsiTheme="minorHAnsi" w:cstheme="minorBidi"/>
                <w:noProof/>
                <w:kern w:val="2"/>
                <w:sz w:val="24"/>
                <w:szCs w:val="24"/>
                <w14:ligatures w14:val="standardContextual"/>
              </w:rPr>
              <w:tab/>
            </w:r>
            <w:r w:rsidR="00EC6897" w:rsidRPr="00237A20">
              <w:rPr>
                <w:rStyle w:val="Hyperlink"/>
                <w:noProof/>
              </w:rPr>
              <w:t>Additional</w:t>
            </w:r>
            <w:r w:rsidR="00EC6897" w:rsidRPr="00237A20">
              <w:rPr>
                <w:rStyle w:val="Hyperlink"/>
                <w:noProof/>
                <w:spacing w:val="-6"/>
              </w:rPr>
              <w:t xml:space="preserve"> </w:t>
            </w:r>
            <w:r w:rsidR="00EC6897" w:rsidRPr="00237A20">
              <w:rPr>
                <w:rStyle w:val="Hyperlink"/>
                <w:noProof/>
                <w:spacing w:val="-2"/>
              </w:rPr>
              <w:t>Information</w:t>
            </w:r>
            <w:r w:rsidR="00EC6897">
              <w:rPr>
                <w:noProof/>
                <w:webHidden/>
              </w:rPr>
              <w:tab/>
            </w:r>
            <w:r w:rsidR="00EC6897">
              <w:rPr>
                <w:noProof/>
                <w:webHidden/>
              </w:rPr>
              <w:fldChar w:fldCharType="begin"/>
            </w:r>
            <w:r w:rsidR="00EC6897">
              <w:rPr>
                <w:noProof/>
                <w:webHidden/>
              </w:rPr>
              <w:instrText xml:space="preserve"> PAGEREF _Toc199230606 \h </w:instrText>
            </w:r>
            <w:r w:rsidR="00EC6897">
              <w:rPr>
                <w:noProof/>
                <w:webHidden/>
              </w:rPr>
            </w:r>
            <w:r w:rsidR="00EC6897">
              <w:rPr>
                <w:noProof/>
                <w:webHidden/>
              </w:rPr>
              <w:fldChar w:fldCharType="separate"/>
            </w:r>
            <w:r w:rsidR="00EC6897">
              <w:rPr>
                <w:noProof/>
                <w:webHidden/>
              </w:rPr>
              <w:t>19</w:t>
            </w:r>
            <w:r w:rsidR="00EC6897">
              <w:rPr>
                <w:noProof/>
                <w:webHidden/>
              </w:rPr>
              <w:fldChar w:fldCharType="end"/>
            </w:r>
          </w:hyperlink>
        </w:p>
        <w:p w14:paraId="07BE194D" w14:textId="08981283"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607" w:history="1">
            <w:r w:rsidR="00EC6897" w:rsidRPr="00237A20">
              <w:rPr>
                <w:rStyle w:val="Hyperlink"/>
                <w:noProof/>
              </w:rPr>
              <w:t>Addressing</w:t>
            </w:r>
            <w:r w:rsidR="00EC6897" w:rsidRPr="00237A20">
              <w:rPr>
                <w:rStyle w:val="Hyperlink"/>
                <w:noProof/>
                <w:spacing w:val="-5"/>
              </w:rPr>
              <w:t xml:space="preserve"> </w:t>
            </w:r>
            <w:r w:rsidR="00EC6897" w:rsidRPr="00237A20">
              <w:rPr>
                <w:rStyle w:val="Hyperlink"/>
                <w:noProof/>
              </w:rPr>
              <w:t>Your</w:t>
            </w:r>
            <w:r w:rsidR="00EC6897" w:rsidRPr="00237A20">
              <w:rPr>
                <w:rStyle w:val="Hyperlink"/>
                <w:noProof/>
                <w:spacing w:val="1"/>
              </w:rPr>
              <w:t xml:space="preserve"> </w:t>
            </w:r>
            <w:r w:rsidR="00EC6897" w:rsidRPr="00237A20">
              <w:rPr>
                <w:rStyle w:val="Hyperlink"/>
                <w:noProof/>
                <w:spacing w:val="-2"/>
              </w:rPr>
              <w:t>Questions</w:t>
            </w:r>
            <w:r w:rsidR="00EC6897">
              <w:rPr>
                <w:noProof/>
                <w:webHidden/>
              </w:rPr>
              <w:tab/>
            </w:r>
            <w:r w:rsidR="00EC6897">
              <w:rPr>
                <w:noProof/>
                <w:webHidden/>
              </w:rPr>
              <w:fldChar w:fldCharType="begin"/>
            </w:r>
            <w:r w:rsidR="00EC6897">
              <w:rPr>
                <w:noProof/>
                <w:webHidden/>
              </w:rPr>
              <w:instrText xml:space="preserve"> PAGEREF _Toc199230607 \h </w:instrText>
            </w:r>
            <w:r w:rsidR="00EC6897">
              <w:rPr>
                <w:noProof/>
                <w:webHidden/>
              </w:rPr>
            </w:r>
            <w:r w:rsidR="00EC6897">
              <w:rPr>
                <w:noProof/>
                <w:webHidden/>
              </w:rPr>
              <w:fldChar w:fldCharType="separate"/>
            </w:r>
            <w:r w:rsidR="00EC6897">
              <w:rPr>
                <w:noProof/>
                <w:webHidden/>
              </w:rPr>
              <w:t>19</w:t>
            </w:r>
            <w:r w:rsidR="00EC6897">
              <w:rPr>
                <w:noProof/>
                <w:webHidden/>
              </w:rPr>
              <w:fldChar w:fldCharType="end"/>
            </w:r>
          </w:hyperlink>
        </w:p>
        <w:p w14:paraId="22DD6316" w14:textId="55B6C8AD"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608" w:history="1">
            <w:r w:rsidR="00EC6897" w:rsidRPr="00237A20">
              <w:rPr>
                <w:rStyle w:val="Hyperlink"/>
                <w:noProof/>
              </w:rPr>
              <w:t>Transparency</w:t>
            </w:r>
            <w:r w:rsidR="00EC6897">
              <w:rPr>
                <w:noProof/>
                <w:webHidden/>
              </w:rPr>
              <w:tab/>
            </w:r>
            <w:r w:rsidR="00EC6897">
              <w:rPr>
                <w:noProof/>
                <w:webHidden/>
              </w:rPr>
              <w:fldChar w:fldCharType="begin"/>
            </w:r>
            <w:r w:rsidR="00EC6897">
              <w:rPr>
                <w:noProof/>
                <w:webHidden/>
              </w:rPr>
              <w:instrText xml:space="preserve"> PAGEREF _Toc199230608 \h </w:instrText>
            </w:r>
            <w:r w:rsidR="00EC6897">
              <w:rPr>
                <w:noProof/>
                <w:webHidden/>
              </w:rPr>
            </w:r>
            <w:r w:rsidR="00EC6897">
              <w:rPr>
                <w:noProof/>
                <w:webHidden/>
              </w:rPr>
              <w:fldChar w:fldCharType="separate"/>
            </w:r>
            <w:r w:rsidR="00EC6897">
              <w:rPr>
                <w:noProof/>
                <w:webHidden/>
              </w:rPr>
              <w:t>19</w:t>
            </w:r>
            <w:r w:rsidR="00EC6897">
              <w:rPr>
                <w:noProof/>
                <w:webHidden/>
              </w:rPr>
              <w:fldChar w:fldCharType="end"/>
            </w:r>
          </w:hyperlink>
        </w:p>
        <w:p w14:paraId="222EFABE" w14:textId="1E5AFC4A"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609" w:history="1">
            <w:r w:rsidR="00EC6897" w:rsidRPr="00237A20">
              <w:rPr>
                <w:rStyle w:val="Hyperlink"/>
                <w:noProof/>
              </w:rPr>
              <w:t>Executive Order 12372 - Intergovernmental Review of Federal Programs</w:t>
            </w:r>
            <w:r w:rsidR="00EC6897">
              <w:rPr>
                <w:noProof/>
                <w:webHidden/>
              </w:rPr>
              <w:tab/>
            </w:r>
            <w:r w:rsidR="00EC6897">
              <w:rPr>
                <w:noProof/>
                <w:webHidden/>
              </w:rPr>
              <w:fldChar w:fldCharType="begin"/>
            </w:r>
            <w:r w:rsidR="00EC6897">
              <w:rPr>
                <w:noProof/>
                <w:webHidden/>
              </w:rPr>
              <w:instrText xml:space="preserve"> PAGEREF _Toc199230609 \h </w:instrText>
            </w:r>
            <w:r w:rsidR="00EC6897">
              <w:rPr>
                <w:noProof/>
                <w:webHidden/>
              </w:rPr>
            </w:r>
            <w:r w:rsidR="00EC6897">
              <w:rPr>
                <w:noProof/>
                <w:webHidden/>
              </w:rPr>
              <w:fldChar w:fldCharType="separate"/>
            </w:r>
            <w:r w:rsidR="00EC6897">
              <w:rPr>
                <w:noProof/>
                <w:webHidden/>
              </w:rPr>
              <w:t>19</w:t>
            </w:r>
            <w:r w:rsidR="00EC6897">
              <w:rPr>
                <w:noProof/>
                <w:webHidden/>
              </w:rPr>
              <w:fldChar w:fldCharType="end"/>
            </w:r>
          </w:hyperlink>
        </w:p>
        <w:p w14:paraId="7F5603E4" w14:textId="3B0A562B"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610" w:history="1">
            <w:r w:rsidR="00EC6897" w:rsidRPr="00237A20">
              <w:rPr>
                <w:rStyle w:val="Hyperlink"/>
                <w:noProof/>
              </w:rPr>
              <w:t>Paperwork Burden Statement</w:t>
            </w:r>
            <w:r w:rsidR="00EC6897">
              <w:rPr>
                <w:noProof/>
                <w:webHidden/>
              </w:rPr>
              <w:tab/>
            </w:r>
            <w:r w:rsidR="00EC6897">
              <w:rPr>
                <w:noProof/>
                <w:webHidden/>
              </w:rPr>
              <w:fldChar w:fldCharType="begin"/>
            </w:r>
            <w:r w:rsidR="00EC6897">
              <w:rPr>
                <w:noProof/>
                <w:webHidden/>
              </w:rPr>
              <w:instrText xml:space="preserve"> PAGEREF _Toc199230610 \h </w:instrText>
            </w:r>
            <w:r w:rsidR="00EC6897">
              <w:rPr>
                <w:noProof/>
                <w:webHidden/>
              </w:rPr>
            </w:r>
            <w:r w:rsidR="00EC6897">
              <w:rPr>
                <w:noProof/>
                <w:webHidden/>
              </w:rPr>
              <w:fldChar w:fldCharType="separate"/>
            </w:r>
            <w:r w:rsidR="00EC6897">
              <w:rPr>
                <w:noProof/>
                <w:webHidden/>
              </w:rPr>
              <w:t>19</w:t>
            </w:r>
            <w:r w:rsidR="00EC6897">
              <w:rPr>
                <w:noProof/>
                <w:webHidden/>
              </w:rPr>
              <w:fldChar w:fldCharType="end"/>
            </w:r>
          </w:hyperlink>
        </w:p>
        <w:p w14:paraId="21E03CDD" w14:textId="2A346EB3"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611" w:history="1">
            <w:r w:rsidR="00EC6897" w:rsidRPr="00237A20">
              <w:rPr>
                <w:rStyle w:val="Hyperlink"/>
                <w:noProof/>
              </w:rPr>
              <w:t>Grant Application Receipt Acknowledgement</w:t>
            </w:r>
            <w:r w:rsidR="00EC6897">
              <w:rPr>
                <w:noProof/>
                <w:webHidden/>
              </w:rPr>
              <w:tab/>
            </w:r>
            <w:r w:rsidR="00EC6897">
              <w:rPr>
                <w:noProof/>
                <w:webHidden/>
              </w:rPr>
              <w:fldChar w:fldCharType="begin"/>
            </w:r>
            <w:r w:rsidR="00EC6897">
              <w:rPr>
                <w:noProof/>
                <w:webHidden/>
              </w:rPr>
              <w:instrText xml:space="preserve"> PAGEREF _Toc199230611 \h </w:instrText>
            </w:r>
            <w:r w:rsidR="00EC6897">
              <w:rPr>
                <w:noProof/>
                <w:webHidden/>
              </w:rPr>
            </w:r>
            <w:r w:rsidR="00EC6897">
              <w:rPr>
                <w:noProof/>
                <w:webHidden/>
              </w:rPr>
              <w:fldChar w:fldCharType="separate"/>
            </w:r>
            <w:r w:rsidR="00EC6897">
              <w:rPr>
                <w:noProof/>
                <w:webHidden/>
              </w:rPr>
              <w:t>20</w:t>
            </w:r>
            <w:r w:rsidR="00EC6897">
              <w:rPr>
                <w:noProof/>
                <w:webHidden/>
              </w:rPr>
              <w:fldChar w:fldCharType="end"/>
            </w:r>
          </w:hyperlink>
        </w:p>
        <w:p w14:paraId="328BA7A7" w14:textId="11C026F7" w:rsidR="00EC6897" w:rsidRDefault="00100B2B">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99230612" w:history="1">
            <w:r w:rsidR="00EC6897" w:rsidRPr="00237A20">
              <w:rPr>
                <w:rStyle w:val="Hyperlink"/>
                <w:noProof/>
              </w:rPr>
              <w:t>Grant and Contract Funding Information</w:t>
            </w:r>
            <w:r w:rsidR="00EC6897">
              <w:rPr>
                <w:noProof/>
                <w:webHidden/>
              </w:rPr>
              <w:tab/>
            </w:r>
            <w:r w:rsidR="00EC6897">
              <w:rPr>
                <w:noProof/>
                <w:webHidden/>
              </w:rPr>
              <w:fldChar w:fldCharType="begin"/>
            </w:r>
            <w:r w:rsidR="00EC6897">
              <w:rPr>
                <w:noProof/>
                <w:webHidden/>
              </w:rPr>
              <w:instrText xml:space="preserve"> PAGEREF _Toc199230612 \h </w:instrText>
            </w:r>
            <w:r w:rsidR="00EC6897">
              <w:rPr>
                <w:noProof/>
                <w:webHidden/>
              </w:rPr>
            </w:r>
            <w:r w:rsidR="00EC6897">
              <w:rPr>
                <w:noProof/>
                <w:webHidden/>
              </w:rPr>
              <w:fldChar w:fldCharType="separate"/>
            </w:r>
            <w:r w:rsidR="00EC6897">
              <w:rPr>
                <w:noProof/>
                <w:webHidden/>
              </w:rPr>
              <w:t>20</w:t>
            </w:r>
            <w:r w:rsidR="00EC6897">
              <w:rPr>
                <w:noProof/>
                <w:webHidden/>
              </w:rPr>
              <w:fldChar w:fldCharType="end"/>
            </w:r>
          </w:hyperlink>
        </w:p>
        <w:p w14:paraId="107B63FA" w14:textId="32AB8271" w:rsidR="00350E28" w:rsidRPr="00F228B0" w:rsidRDefault="00350E28" w:rsidP="000053DD">
          <w:pPr>
            <w:pStyle w:val="TOC2"/>
            <w:ind w:left="0"/>
            <w:rPr>
              <w:rFonts w:ascii="Arial" w:hAnsi="Arial" w:cs="Arial"/>
            </w:rPr>
          </w:pPr>
          <w:r w:rsidRPr="005E0AB9">
            <w:rPr>
              <w:rFonts w:ascii="Arial" w:hAnsi="Arial" w:cs="Arial"/>
              <w:b/>
              <w:bCs/>
              <w:noProof/>
              <w:sz w:val="24"/>
              <w:szCs w:val="24"/>
            </w:rPr>
            <w:fldChar w:fldCharType="end"/>
          </w:r>
        </w:p>
      </w:sdtContent>
    </w:sdt>
    <w:p w14:paraId="12163F45" w14:textId="77777777" w:rsidR="0047216F" w:rsidRPr="005E0AB9" w:rsidRDefault="0047216F" w:rsidP="006854F9">
      <w:pPr>
        <w:ind w:hanging="835"/>
        <w:rPr>
          <w:rFonts w:ascii="Arial" w:eastAsia="Cambria" w:hAnsi="Arial" w:cs="Arial"/>
          <w:color w:val="1F477B"/>
          <w:sz w:val="24"/>
          <w:szCs w:val="24"/>
        </w:rPr>
      </w:pPr>
      <w:r w:rsidRPr="005E0AB9">
        <w:rPr>
          <w:rFonts w:ascii="Arial" w:hAnsi="Arial" w:cs="Arial"/>
          <w:color w:val="1F477B"/>
          <w:sz w:val="24"/>
          <w:szCs w:val="24"/>
        </w:rPr>
        <w:br w:type="page"/>
      </w:r>
    </w:p>
    <w:p w14:paraId="63675538" w14:textId="39AF3879" w:rsidR="00715721" w:rsidRPr="00F228B0" w:rsidRDefault="006B21D0" w:rsidP="00440C84">
      <w:pPr>
        <w:pStyle w:val="Heading2"/>
        <w:ind w:left="720"/>
      </w:pPr>
      <w:bookmarkStart w:id="2" w:name="_Toc199230581"/>
      <w:r w:rsidRPr="00F228B0">
        <w:lastRenderedPageBreak/>
        <w:t>Program</w:t>
      </w:r>
      <w:r w:rsidRPr="00F228B0">
        <w:rPr>
          <w:spacing w:val="-7"/>
        </w:rPr>
        <w:t xml:space="preserve"> </w:t>
      </w:r>
      <w:r w:rsidRPr="00F228B0">
        <w:t>and</w:t>
      </w:r>
      <w:r w:rsidRPr="00F228B0">
        <w:rPr>
          <w:spacing w:val="-3"/>
        </w:rPr>
        <w:t xml:space="preserve"> </w:t>
      </w:r>
      <w:r w:rsidRPr="00F228B0">
        <w:t>Competition</w:t>
      </w:r>
      <w:r w:rsidRPr="00F228B0">
        <w:rPr>
          <w:spacing w:val="1"/>
        </w:rPr>
        <w:t xml:space="preserve"> </w:t>
      </w:r>
      <w:r w:rsidRPr="00F228B0">
        <w:rPr>
          <w:spacing w:val="-2"/>
        </w:rPr>
        <w:t>Background</w:t>
      </w:r>
      <w:bookmarkEnd w:id="2"/>
    </w:p>
    <w:p w14:paraId="59CE00A6" w14:textId="77777777" w:rsidR="00715721" w:rsidRPr="00F228B0" w:rsidRDefault="006B21D0" w:rsidP="00710C39">
      <w:pPr>
        <w:pStyle w:val="Heading3"/>
      </w:pPr>
      <w:bookmarkStart w:id="3" w:name="Program_and_Competition_Overview"/>
      <w:bookmarkStart w:id="4" w:name="_Toc199230582"/>
      <w:bookmarkEnd w:id="3"/>
      <w:r w:rsidRPr="00F228B0">
        <w:t>Program</w:t>
      </w:r>
      <w:r w:rsidRPr="00F228B0">
        <w:rPr>
          <w:spacing w:val="-5"/>
        </w:rPr>
        <w:t xml:space="preserve"> </w:t>
      </w:r>
      <w:r w:rsidRPr="00F228B0">
        <w:t>and</w:t>
      </w:r>
      <w:r w:rsidRPr="00F228B0">
        <w:rPr>
          <w:spacing w:val="-9"/>
        </w:rPr>
        <w:t xml:space="preserve"> </w:t>
      </w:r>
      <w:r w:rsidRPr="00F228B0">
        <w:t>Competition</w:t>
      </w:r>
      <w:r w:rsidRPr="00F228B0">
        <w:rPr>
          <w:spacing w:val="-2"/>
        </w:rPr>
        <w:t xml:space="preserve"> Overview</w:t>
      </w:r>
      <w:bookmarkEnd w:id="4"/>
    </w:p>
    <w:p w14:paraId="2E625E1A" w14:textId="533D7F7F" w:rsidR="00715721" w:rsidRPr="00F228B0" w:rsidRDefault="006B21D0" w:rsidP="00605264">
      <w:pPr>
        <w:pStyle w:val="BodyText"/>
        <w:spacing w:before="0" w:line="360" w:lineRule="auto"/>
      </w:pPr>
      <w:r w:rsidRPr="00F228B0">
        <w:rPr>
          <w:b/>
        </w:rPr>
        <w:t>Program</w:t>
      </w:r>
      <w:r w:rsidRPr="00F228B0">
        <w:rPr>
          <w:b/>
          <w:spacing w:val="-11"/>
        </w:rPr>
        <w:t xml:space="preserve"> </w:t>
      </w:r>
      <w:r w:rsidRPr="00F228B0">
        <w:rPr>
          <w:b/>
        </w:rPr>
        <w:t>Office:</w:t>
      </w:r>
      <w:r w:rsidRPr="00F228B0">
        <w:rPr>
          <w:b/>
          <w:spacing w:val="-4"/>
        </w:rPr>
        <w:t xml:space="preserve"> </w:t>
      </w:r>
      <w:r w:rsidRPr="00F228B0">
        <w:t>Office</w:t>
      </w:r>
      <w:r w:rsidRPr="00F228B0">
        <w:rPr>
          <w:spacing w:val="-3"/>
        </w:rPr>
        <w:t xml:space="preserve"> </w:t>
      </w:r>
      <w:r w:rsidRPr="00F228B0">
        <w:t>of</w:t>
      </w:r>
      <w:r w:rsidRPr="00F228B0">
        <w:rPr>
          <w:spacing w:val="-4"/>
        </w:rPr>
        <w:t xml:space="preserve"> </w:t>
      </w:r>
      <w:r w:rsidR="00A76A6F">
        <w:rPr>
          <w:spacing w:val="-4"/>
        </w:rPr>
        <w:t xml:space="preserve">Special </w:t>
      </w:r>
      <w:r w:rsidRPr="00F228B0">
        <w:t>Education</w:t>
      </w:r>
      <w:r w:rsidRPr="00F228B0">
        <w:rPr>
          <w:spacing w:val="-5"/>
        </w:rPr>
        <w:t xml:space="preserve"> </w:t>
      </w:r>
      <w:r w:rsidR="00A76A6F">
        <w:rPr>
          <w:spacing w:val="-5"/>
        </w:rPr>
        <w:t xml:space="preserve">and Rehabilitative Services </w:t>
      </w:r>
      <w:r w:rsidRPr="00F228B0">
        <w:rPr>
          <w:spacing w:val="-2"/>
        </w:rPr>
        <w:t>(O</w:t>
      </w:r>
      <w:r w:rsidR="00A76A6F">
        <w:rPr>
          <w:spacing w:val="-2"/>
        </w:rPr>
        <w:t>SERS</w:t>
      </w:r>
      <w:r w:rsidRPr="00F228B0">
        <w:rPr>
          <w:spacing w:val="-2"/>
        </w:rPr>
        <w:t>)</w:t>
      </w:r>
    </w:p>
    <w:p w14:paraId="0EC0C97D" w14:textId="4EE01D66" w:rsidR="00715721" w:rsidRPr="00F228B0" w:rsidRDefault="00A95803" w:rsidP="00605264">
      <w:pPr>
        <w:pStyle w:val="BodyText"/>
        <w:spacing w:before="0" w:line="360" w:lineRule="auto"/>
      </w:pPr>
      <w:r>
        <w:rPr>
          <w:b/>
        </w:rPr>
        <w:t xml:space="preserve">Competition </w:t>
      </w:r>
      <w:r w:rsidR="006B21D0" w:rsidRPr="00F228B0">
        <w:rPr>
          <w:b/>
        </w:rPr>
        <w:t>Name:</w:t>
      </w:r>
      <w:r w:rsidR="006B21D0" w:rsidRPr="00F228B0">
        <w:rPr>
          <w:b/>
          <w:spacing w:val="-2"/>
        </w:rPr>
        <w:t xml:space="preserve"> </w:t>
      </w:r>
      <w:r w:rsidR="00053A95" w:rsidRPr="00053A95">
        <w:rPr>
          <w:bCs/>
          <w:spacing w:val="-2"/>
        </w:rPr>
        <w:t>Interdisciplinary Preparation of Early Intervention, Special Education, and Related Services Personnel Serving Children with Disabilities who have High-Intensity Needs</w:t>
      </w:r>
    </w:p>
    <w:p w14:paraId="14FE832D" w14:textId="42656BCD" w:rsidR="00715721" w:rsidRPr="00F228B0" w:rsidRDefault="006B21D0" w:rsidP="00605264">
      <w:pPr>
        <w:pStyle w:val="BodyText"/>
        <w:spacing w:before="0" w:line="360" w:lineRule="auto"/>
      </w:pPr>
      <w:r w:rsidRPr="00F228B0">
        <w:rPr>
          <w:b/>
        </w:rPr>
        <w:t>Assistance</w:t>
      </w:r>
      <w:r w:rsidRPr="00F228B0">
        <w:rPr>
          <w:b/>
          <w:spacing w:val="-4"/>
        </w:rPr>
        <w:t xml:space="preserve"> </w:t>
      </w:r>
      <w:r w:rsidRPr="00F228B0">
        <w:rPr>
          <w:b/>
        </w:rPr>
        <w:t>Listing Number:</w:t>
      </w:r>
      <w:r w:rsidRPr="00F228B0">
        <w:rPr>
          <w:b/>
          <w:spacing w:val="-2"/>
        </w:rPr>
        <w:t xml:space="preserve"> </w:t>
      </w:r>
      <w:r w:rsidRPr="00F228B0">
        <w:rPr>
          <w:spacing w:val="-2"/>
        </w:rPr>
        <w:t>84.</w:t>
      </w:r>
      <w:r w:rsidR="00557D99">
        <w:rPr>
          <w:spacing w:val="-2"/>
        </w:rPr>
        <w:t>325K</w:t>
      </w:r>
    </w:p>
    <w:p w14:paraId="02FB02C2" w14:textId="18FBEB62" w:rsidR="00715721" w:rsidRPr="00F228B0" w:rsidRDefault="006B21D0" w:rsidP="00605264">
      <w:pPr>
        <w:pStyle w:val="BodyText"/>
        <w:spacing w:before="0" w:line="360" w:lineRule="auto"/>
        <w:rPr>
          <w:spacing w:val="-4"/>
        </w:rPr>
      </w:pPr>
      <w:r w:rsidRPr="00F228B0">
        <w:rPr>
          <w:b/>
        </w:rPr>
        <w:t>Grant</w:t>
      </w:r>
      <w:r w:rsidRPr="00F228B0">
        <w:rPr>
          <w:b/>
          <w:spacing w:val="-6"/>
        </w:rPr>
        <w:t xml:space="preserve"> </w:t>
      </w:r>
      <w:r w:rsidRPr="00F228B0">
        <w:rPr>
          <w:b/>
        </w:rPr>
        <w:t>Type:</w:t>
      </w:r>
      <w:r w:rsidRPr="00F228B0">
        <w:rPr>
          <w:b/>
          <w:spacing w:val="-2"/>
        </w:rPr>
        <w:t xml:space="preserve"> </w:t>
      </w:r>
      <w:r w:rsidRPr="00F228B0">
        <w:t>Discretionary</w:t>
      </w:r>
      <w:r w:rsidRPr="00F228B0">
        <w:rPr>
          <w:spacing w:val="-2"/>
        </w:rPr>
        <w:t xml:space="preserve"> </w:t>
      </w:r>
      <w:r w:rsidRPr="00F228B0">
        <w:rPr>
          <w:spacing w:val="-4"/>
        </w:rPr>
        <w:t>Grant</w:t>
      </w:r>
    </w:p>
    <w:p w14:paraId="5297C066" w14:textId="49F6BD6A" w:rsidR="00715721" w:rsidRPr="00154A20" w:rsidRDefault="006B21D0" w:rsidP="00154A20">
      <w:pPr>
        <w:pStyle w:val="BodyText"/>
        <w:spacing w:before="0" w:after="0" w:line="360" w:lineRule="auto"/>
        <w:rPr>
          <w:rFonts w:cs="Arial"/>
        </w:rPr>
      </w:pPr>
      <w:r w:rsidRPr="00F228B0">
        <w:rPr>
          <w:b/>
        </w:rPr>
        <w:t>Program</w:t>
      </w:r>
      <w:r w:rsidRPr="00F228B0">
        <w:rPr>
          <w:b/>
          <w:spacing w:val="-8"/>
        </w:rPr>
        <w:t xml:space="preserve"> </w:t>
      </w:r>
      <w:r w:rsidRPr="00F228B0">
        <w:rPr>
          <w:b/>
        </w:rPr>
        <w:t>Purpose:</w:t>
      </w:r>
      <w:r w:rsidRPr="00F228B0">
        <w:rPr>
          <w:b/>
          <w:spacing w:val="-3"/>
        </w:rPr>
        <w:t xml:space="preserve"> </w:t>
      </w:r>
      <w:r w:rsidR="00605264" w:rsidRPr="00605264">
        <w:t xml:space="preserve">The purposes of this program are to (1) help address State-identified needs for personnel preparation in early intervention, special education, related services, and regular education to work with children, including infants, toddlers, and </w:t>
      </w:r>
      <w:r w:rsidR="00605264" w:rsidRPr="00154A20">
        <w:rPr>
          <w:rFonts w:cs="Arial"/>
        </w:rPr>
        <w:t>youth with disabilities; and (2) ensure that those personnel have the necessary skills and knowledge, derived from practices that have been determined through scientifically based research, to be successful in serving those children.</w:t>
      </w:r>
    </w:p>
    <w:p w14:paraId="4BDC42E8" w14:textId="75314950" w:rsidR="00A13FC4" w:rsidRPr="00A13FC4" w:rsidRDefault="006B21D0" w:rsidP="00A13FC4">
      <w:pPr>
        <w:pStyle w:val="BodyText"/>
        <w:spacing w:line="360" w:lineRule="auto"/>
        <w:rPr>
          <w:rFonts w:cs="Arial"/>
          <w:bCs/>
          <w:spacing w:val="-2"/>
        </w:rPr>
      </w:pPr>
      <w:r w:rsidRPr="00154A20">
        <w:rPr>
          <w:rFonts w:cs="Arial"/>
          <w:b/>
        </w:rPr>
        <w:t>Eligible</w:t>
      </w:r>
      <w:r w:rsidRPr="00154A20">
        <w:rPr>
          <w:rFonts w:cs="Arial"/>
          <w:b/>
          <w:spacing w:val="-3"/>
        </w:rPr>
        <w:t xml:space="preserve"> </w:t>
      </w:r>
      <w:r w:rsidRPr="00154A20">
        <w:rPr>
          <w:rFonts w:cs="Arial"/>
          <w:b/>
          <w:spacing w:val="-2"/>
        </w:rPr>
        <w:t>Applicants:</w:t>
      </w:r>
      <w:r w:rsidR="00A13FC4" w:rsidRPr="00A13FC4">
        <w:rPr>
          <w:bCs/>
        </w:rPr>
        <w:t xml:space="preserve"> </w:t>
      </w:r>
      <w:r w:rsidR="00A13FC4" w:rsidRPr="00A13FC4">
        <w:rPr>
          <w:rFonts w:cs="Arial"/>
          <w:bCs/>
          <w:spacing w:val="-2"/>
        </w:rPr>
        <w:t>Eligible applicants are IHEs and private nonprofit organizations that have legal authority to enter into grants and cooperative agreements with the Federal government on behalf of an IHE.</w:t>
      </w:r>
    </w:p>
    <w:p w14:paraId="142CD5A2" w14:textId="1E953999" w:rsidR="00A13FC4" w:rsidRPr="00A13FC4" w:rsidRDefault="00A13FC4" w:rsidP="00A13FC4">
      <w:pPr>
        <w:pStyle w:val="BodyText"/>
        <w:spacing w:after="0" w:line="360" w:lineRule="auto"/>
        <w:rPr>
          <w:rFonts w:cs="Arial"/>
          <w:bCs/>
          <w:spacing w:val="-2"/>
        </w:rPr>
      </w:pPr>
      <w:r w:rsidRPr="00A13FC4">
        <w:rPr>
          <w:rFonts w:cs="Arial"/>
          <w:b/>
          <w:spacing w:val="-2"/>
        </w:rPr>
        <w:t>Note:</w:t>
      </w:r>
      <w:r w:rsidRPr="00A13FC4">
        <w:rPr>
          <w:rFonts w:cs="Arial"/>
          <w:bCs/>
          <w:spacing w:val="-2"/>
        </w:rPr>
        <w:t xml:space="preserv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w:t>
      </w:r>
      <w:r w:rsidRPr="00A13FC4">
        <w:rPr>
          <w:rFonts w:cs="Arial"/>
          <w:bCs/>
          <w:spacing w:val="-2"/>
        </w:rPr>
        <w:lastRenderedPageBreak/>
        <w:t>applicant is a local nonprofit affiliate.</w:t>
      </w:r>
    </w:p>
    <w:p w14:paraId="257C6282" w14:textId="4C906BF5" w:rsidR="00715721" w:rsidRPr="00154A20" w:rsidRDefault="006B21D0" w:rsidP="00154A20">
      <w:pPr>
        <w:pStyle w:val="BodyText"/>
        <w:spacing w:after="0" w:line="360" w:lineRule="auto"/>
        <w:rPr>
          <w:rFonts w:cs="Arial"/>
        </w:rPr>
      </w:pPr>
      <w:r w:rsidRPr="00154A20">
        <w:rPr>
          <w:rFonts w:cs="Arial"/>
          <w:b/>
        </w:rPr>
        <w:t>Project</w:t>
      </w:r>
      <w:r w:rsidRPr="00154A20">
        <w:rPr>
          <w:rFonts w:cs="Arial"/>
          <w:b/>
          <w:spacing w:val="-3"/>
        </w:rPr>
        <w:t xml:space="preserve"> </w:t>
      </w:r>
      <w:r w:rsidRPr="00154A20">
        <w:rPr>
          <w:rFonts w:cs="Arial"/>
          <w:b/>
        </w:rPr>
        <w:t>Period:</w:t>
      </w:r>
      <w:r w:rsidRPr="00154A20">
        <w:rPr>
          <w:rFonts w:cs="Arial"/>
          <w:b/>
          <w:spacing w:val="-7"/>
        </w:rPr>
        <w:t xml:space="preserve"> </w:t>
      </w:r>
      <w:r w:rsidR="00E51F28" w:rsidRPr="00154A20">
        <w:rPr>
          <w:rFonts w:cs="Arial"/>
        </w:rPr>
        <w:t>Up to 60 months.</w:t>
      </w:r>
    </w:p>
    <w:p w14:paraId="4E9FCFAB" w14:textId="77777777" w:rsidR="00A207C4" w:rsidRPr="00154A20" w:rsidRDefault="00160D10" w:rsidP="00154A20">
      <w:pPr>
        <w:pStyle w:val="BodyText"/>
        <w:spacing w:after="0" w:line="360" w:lineRule="auto"/>
        <w:rPr>
          <w:rFonts w:cs="Arial"/>
        </w:rPr>
      </w:pPr>
      <w:r w:rsidRPr="00154A20">
        <w:rPr>
          <w:rFonts w:cs="Arial"/>
          <w:b/>
          <w:bCs/>
        </w:rPr>
        <w:t>Program Authority</w:t>
      </w:r>
      <w:r w:rsidR="006B21D0" w:rsidRPr="00154A20">
        <w:rPr>
          <w:rFonts w:cs="Arial"/>
          <w:b/>
          <w:bCs/>
          <w:spacing w:val="-2"/>
        </w:rPr>
        <w:t>:</w:t>
      </w:r>
      <w:r w:rsidR="00F07B36" w:rsidRPr="00154A20">
        <w:rPr>
          <w:rFonts w:cs="Arial"/>
          <w:spacing w:val="-2"/>
        </w:rPr>
        <w:t xml:space="preserve"> </w:t>
      </w:r>
      <w:r w:rsidR="00A207C4" w:rsidRPr="00154A20">
        <w:rPr>
          <w:rFonts w:cs="Arial"/>
        </w:rPr>
        <w:t>20 U.S.C. 1462 and 1481.</w:t>
      </w:r>
    </w:p>
    <w:p w14:paraId="72ABCE54" w14:textId="63EEC409" w:rsidR="00715721" w:rsidRPr="00154A20" w:rsidRDefault="00A207C4" w:rsidP="00154A20">
      <w:pPr>
        <w:pStyle w:val="BodyText"/>
        <w:spacing w:after="0" w:line="360" w:lineRule="auto"/>
        <w:rPr>
          <w:rFonts w:cs="Arial"/>
          <w:b/>
          <w:bCs/>
        </w:rPr>
      </w:pPr>
      <w:r w:rsidRPr="007714FF">
        <w:rPr>
          <w:rFonts w:cs="Arial"/>
          <w:b/>
          <w:bCs/>
        </w:rPr>
        <w:t>Note:</w:t>
      </w:r>
      <w:r w:rsidRPr="00154A20">
        <w:rPr>
          <w:rFonts w:cs="Arial"/>
        </w:rPr>
        <w:t xml:space="preserve">  Projects will be awarded and must be operated in a manner consistent with the nondiscrimination requirements contained in Federal civil rights laws.</w:t>
      </w:r>
    </w:p>
    <w:p w14:paraId="0E53C4EA" w14:textId="33EABEC7" w:rsidR="00715721" w:rsidRPr="00154A20" w:rsidRDefault="00B91EFB" w:rsidP="00154A20">
      <w:pPr>
        <w:pStyle w:val="BodyText"/>
        <w:spacing w:after="0" w:line="360" w:lineRule="auto"/>
        <w:rPr>
          <w:rFonts w:cs="Arial"/>
        </w:rPr>
      </w:pPr>
      <w:r w:rsidRPr="00154A20">
        <w:rPr>
          <w:rFonts w:cs="Arial"/>
          <w:b/>
          <w:bCs/>
        </w:rPr>
        <w:t xml:space="preserve">Personnel Development to Improve Services and Results for Children with Disabilities </w:t>
      </w:r>
      <w:r w:rsidR="006B21D0" w:rsidRPr="00154A20">
        <w:rPr>
          <w:rFonts w:cs="Arial"/>
          <w:b/>
          <w:bCs/>
        </w:rPr>
        <w:t>Program</w:t>
      </w:r>
      <w:r w:rsidR="006B21D0" w:rsidRPr="00154A20">
        <w:rPr>
          <w:rFonts w:cs="Arial"/>
          <w:b/>
          <w:bCs/>
          <w:spacing w:val="-5"/>
        </w:rPr>
        <w:t xml:space="preserve"> </w:t>
      </w:r>
      <w:r w:rsidR="006B21D0" w:rsidRPr="00154A20">
        <w:rPr>
          <w:rFonts w:cs="Arial"/>
          <w:b/>
          <w:bCs/>
          <w:spacing w:val="-2"/>
        </w:rPr>
        <w:t>Webpage:</w:t>
      </w:r>
      <w:r w:rsidR="009304D4" w:rsidRPr="00154A20">
        <w:rPr>
          <w:rFonts w:cs="Arial"/>
          <w:spacing w:val="-2"/>
        </w:rPr>
        <w:t xml:space="preserve"> </w:t>
      </w:r>
      <w:r w:rsidR="000C5733" w:rsidRPr="00065DE1">
        <w:rPr>
          <w:rFonts w:cs="Arial"/>
          <w:spacing w:val="-2"/>
        </w:rPr>
        <w:t>[</w:t>
      </w:r>
      <w:hyperlink r:id="rId12" w:history="1">
        <w:r w:rsidR="00FD6088" w:rsidRPr="008D3FF6">
          <w:rPr>
            <w:rStyle w:val="Hyperlink"/>
            <w:rFonts w:cs="Arial"/>
          </w:rPr>
          <w:t>Link</w:t>
        </w:r>
      </w:hyperlink>
      <w:r w:rsidR="000C5733" w:rsidRPr="00065DE1">
        <w:rPr>
          <w:rFonts w:cs="Arial"/>
        </w:rPr>
        <w:t>]</w:t>
      </w:r>
    </w:p>
    <w:p w14:paraId="644FD2A2" w14:textId="5E698722" w:rsidR="009304D4" w:rsidRPr="00154A20" w:rsidRDefault="003D69DC" w:rsidP="00154A20">
      <w:pPr>
        <w:spacing w:before="240" w:line="360" w:lineRule="auto"/>
        <w:rPr>
          <w:rFonts w:ascii="Arial" w:hAnsi="Arial" w:cs="Arial"/>
          <w:color w:val="000000" w:themeColor="text1"/>
          <w:spacing w:val="-2"/>
          <w:sz w:val="24"/>
          <w:szCs w:val="24"/>
        </w:rPr>
      </w:pPr>
      <w:r w:rsidRPr="00154A20">
        <w:rPr>
          <w:rFonts w:ascii="Arial" w:hAnsi="Arial" w:cs="Arial"/>
          <w:b/>
          <w:sz w:val="24"/>
          <w:szCs w:val="24"/>
        </w:rPr>
        <w:t xml:space="preserve">Personnel Development to Improve Services and Results for Children with Disabilities </w:t>
      </w:r>
      <w:r w:rsidR="006B21D0" w:rsidRPr="00154A20">
        <w:rPr>
          <w:rFonts w:ascii="Arial" w:hAnsi="Arial" w:cs="Arial"/>
          <w:b/>
          <w:sz w:val="24"/>
          <w:szCs w:val="24"/>
        </w:rPr>
        <w:t>Program Email</w:t>
      </w:r>
      <w:r w:rsidR="006B21D0" w:rsidRPr="00154A20">
        <w:rPr>
          <w:rFonts w:ascii="Arial" w:hAnsi="Arial" w:cs="Arial"/>
          <w:sz w:val="24"/>
          <w:szCs w:val="24"/>
        </w:rPr>
        <w:t xml:space="preserve">: </w:t>
      </w:r>
      <w:hyperlink r:id="rId13" w:history="1">
        <w:r w:rsidR="00064338" w:rsidRPr="007714FF">
          <w:rPr>
            <w:rStyle w:val="Hyperlink"/>
            <w:rFonts w:cs="Arial"/>
            <w:szCs w:val="24"/>
          </w:rPr>
          <w:t>Sunyoung.Ahn@ed.gov</w:t>
        </w:r>
      </w:hyperlink>
    </w:p>
    <w:p w14:paraId="3FE2F0FF" w14:textId="11186260" w:rsidR="00F07B36" w:rsidRDefault="00F07B36" w:rsidP="006854F9">
      <w:pPr>
        <w:rPr>
          <w:rFonts w:ascii="Arial" w:hAnsi="Arial" w:cs="Arial"/>
          <w:sz w:val="24"/>
        </w:rPr>
      </w:pPr>
      <w:r>
        <w:rPr>
          <w:rFonts w:ascii="Arial" w:hAnsi="Arial" w:cs="Arial"/>
          <w:sz w:val="24"/>
        </w:rPr>
        <w:br w:type="page"/>
      </w:r>
    </w:p>
    <w:p w14:paraId="5C27B6CB" w14:textId="77777777" w:rsidR="00715721" w:rsidRPr="00F228B0" w:rsidRDefault="006B21D0" w:rsidP="00440C84">
      <w:pPr>
        <w:pStyle w:val="Heading2"/>
        <w:ind w:left="720"/>
      </w:pPr>
      <w:bookmarkStart w:id="5" w:name="II._Timeline_and_General_Information"/>
      <w:bookmarkStart w:id="6" w:name="_Toc199230583"/>
      <w:bookmarkEnd w:id="5"/>
      <w:r w:rsidRPr="00F228B0">
        <w:lastRenderedPageBreak/>
        <w:t>Timeline</w:t>
      </w:r>
      <w:r w:rsidRPr="00F228B0">
        <w:rPr>
          <w:spacing w:val="-2"/>
        </w:rPr>
        <w:t xml:space="preserve"> </w:t>
      </w:r>
      <w:r w:rsidRPr="00F228B0">
        <w:t>and</w:t>
      </w:r>
      <w:r w:rsidRPr="00F228B0">
        <w:rPr>
          <w:spacing w:val="-5"/>
        </w:rPr>
        <w:t xml:space="preserve"> </w:t>
      </w:r>
      <w:r w:rsidRPr="00F228B0">
        <w:t>General</w:t>
      </w:r>
      <w:r w:rsidRPr="00F228B0">
        <w:rPr>
          <w:spacing w:val="-4"/>
        </w:rPr>
        <w:t xml:space="preserve"> </w:t>
      </w:r>
      <w:r w:rsidRPr="00F228B0">
        <w:rPr>
          <w:spacing w:val="-2"/>
        </w:rPr>
        <w:t>Information</w:t>
      </w:r>
      <w:bookmarkEnd w:id="6"/>
    </w:p>
    <w:p w14:paraId="7A9C811B" w14:textId="77777777" w:rsidR="00715721" w:rsidRPr="00F228B0" w:rsidRDefault="006B21D0" w:rsidP="005337DF">
      <w:pPr>
        <w:pStyle w:val="Heading3"/>
        <w:rPr>
          <w:spacing w:val="-4"/>
        </w:rPr>
      </w:pPr>
      <w:bookmarkStart w:id="7" w:name="Important_Dates"/>
      <w:bookmarkStart w:id="8" w:name="_Toc199230584"/>
      <w:bookmarkEnd w:id="7"/>
      <w:r w:rsidRPr="00F228B0">
        <w:t>Important</w:t>
      </w:r>
      <w:r w:rsidRPr="00F228B0">
        <w:rPr>
          <w:spacing w:val="-12"/>
        </w:rPr>
        <w:t xml:space="preserve"> </w:t>
      </w:r>
      <w:r w:rsidRPr="00F228B0">
        <w:rPr>
          <w:spacing w:val="-4"/>
        </w:rPr>
        <w:t>Dates</w:t>
      </w:r>
      <w:bookmarkEnd w:id="8"/>
    </w:p>
    <w:tbl>
      <w:tblPr>
        <w:tblStyle w:val="TableGrid"/>
        <w:tblW w:w="0" w:type="auto"/>
        <w:tblLook w:val="04A0" w:firstRow="1" w:lastRow="0" w:firstColumn="1" w:lastColumn="0" w:noHBand="0" w:noVBand="1"/>
      </w:tblPr>
      <w:tblGrid>
        <w:gridCol w:w="4675"/>
        <w:gridCol w:w="4675"/>
      </w:tblGrid>
      <w:tr w:rsidR="00350E28" w:rsidRPr="00F228B0" w14:paraId="033C78B4" w14:textId="77777777" w:rsidTr="001B700A">
        <w:tc>
          <w:tcPr>
            <w:tcW w:w="4675" w:type="dxa"/>
            <w:shd w:val="clear" w:color="auto" w:fill="548DD4" w:themeFill="text2" w:themeFillTint="99"/>
          </w:tcPr>
          <w:p w14:paraId="02495D3C" w14:textId="42A9F34B" w:rsidR="00350E28" w:rsidRPr="00E41115" w:rsidRDefault="006500D2" w:rsidP="003D79E8">
            <w:pPr>
              <w:pStyle w:val="BodyText"/>
              <w:ind w:left="-108"/>
              <w:jc w:val="center"/>
              <w:rPr>
                <w:b/>
                <w:bCs/>
              </w:rPr>
            </w:pPr>
            <w:r w:rsidRPr="00E41115">
              <w:rPr>
                <w:b/>
                <w:bCs/>
              </w:rPr>
              <w:t>Application Process</w:t>
            </w:r>
          </w:p>
        </w:tc>
        <w:tc>
          <w:tcPr>
            <w:tcW w:w="4675" w:type="dxa"/>
            <w:shd w:val="clear" w:color="auto" w:fill="548DD4" w:themeFill="text2" w:themeFillTint="99"/>
          </w:tcPr>
          <w:p w14:paraId="538A7F24" w14:textId="501A0888" w:rsidR="00350E28" w:rsidRPr="00E41115" w:rsidRDefault="00FF1850" w:rsidP="003D79E8">
            <w:pPr>
              <w:pStyle w:val="BodyText"/>
              <w:ind w:left="-108"/>
              <w:jc w:val="center"/>
              <w:rPr>
                <w:b/>
                <w:bCs/>
              </w:rPr>
            </w:pPr>
            <w:r w:rsidRPr="00E41115">
              <w:rPr>
                <w:b/>
                <w:bCs/>
              </w:rPr>
              <w:t>Details</w:t>
            </w:r>
          </w:p>
        </w:tc>
      </w:tr>
      <w:tr w:rsidR="00302DB1" w:rsidRPr="00F228B0" w14:paraId="749C0E44" w14:textId="77777777" w:rsidTr="00350E28">
        <w:tc>
          <w:tcPr>
            <w:tcW w:w="4675" w:type="dxa"/>
          </w:tcPr>
          <w:p w14:paraId="41EF35BB" w14:textId="5F945EFD" w:rsidR="00302DB1" w:rsidRPr="005D324A" w:rsidRDefault="008158F3" w:rsidP="00AE2254">
            <w:pPr>
              <w:pStyle w:val="BodyText"/>
            </w:pPr>
            <w:r w:rsidRPr="008158F3">
              <w:t xml:space="preserve">Personnel Development </w:t>
            </w:r>
            <w:r w:rsidR="00114BB0" w:rsidRPr="008158F3">
              <w:t>to</w:t>
            </w:r>
            <w:r w:rsidRPr="008158F3">
              <w:t xml:space="preserve"> Improve Services and Results for Children With Disabilities-Interdisciplinary Preparation of Early Intervention, Special Education, and Related Services Personnel Serving Children With Disabilities Who Have High-Intensity Needs </w:t>
            </w:r>
            <w:r w:rsidR="00302DB1" w:rsidRPr="005D324A">
              <w:t>(84.</w:t>
            </w:r>
            <w:r w:rsidR="00C33254">
              <w:t>325K</w:t>
            </w:r>
            <w:r w:rsidR="00302DB1" w:rsidRPr="005D324A">
              <w:t xml:space="preserve">) </w:t>
            </w:r>
            <w:r w:rsidR="00302DB1">
              <w:t>Application</w:t>
            </w:r>
            <w:r w:rsidR="00302DB1" w:rsidRPr="005D324A">
              <w:t xml:space="preserve"> available</w:t>
            </w:r>
            <w:r w:rsidR="779B5B91">
              <w:t>:</w:t>
            </w:r>
          </w:p>
        </w:tc>
        <w:tc>
          <w:tcPr>
            <w:tcW w:w="4675" w:type="dxa"/>
          </w:tcPr>
          <w:p w14:paraId="64B5BFD8" w14:textId="7668D944" w:rsidR="004908D5" w:rsidRDefault="004908D5" w:rsidP="004908D5">
            <w:pPr>
              <w:pStyle w:val="BodyText"/>
            </w:pPr>
            <w:r>
              <w:t>Applications Available:</w:t>
            </w:r>
          </w:p>
          <w:p w14:paraId="10ED2473" w14:textId="6059A8B1" w:rsidR="00302DB1" w:rsidRPr="005D324A" w:rsidRDefault="00B419E4" w:rsidP="004908D5">
            <w:pPr>
              <w:pStyle w:val="BodyText"/>
            </w:pPr>
            <w:r w:rsidRPr="00B419E4">
              <w:t>May 27, 2025</w:t>
            </w:r>
          </w:p>
        </w:tc>
      </w:tr>
      <w:tr w:rsidR="00302DB1" w:rsidRPr="00F228B0" w14:paraId="1F2C018D" w14:textId="77777777" w:rsidTr="007952B2">
        <w:tc>
          <w:tcPr>
            <w:tcW w:w="4675" w:type="dxa"/>
            <w:vAlign w:val="center"/>
          </w:tcPr>
          <w:p w14:paraId="21DC3347" w14:textId="55F32F66" w:rsidR="00302DB1" w:rsidRPr="005D324A" w:rsidRDefault="00101DBE" w:rsidP="00AE2254">
            <w:pPr>
              <w:pStyle w:val="BodyText"/>
            </w:pPr>
            <w:r w:rsidRPr="00101DBE">
              <w:t>Pre-Application Webinar Information</w:t>
            </w:r>
            <w:r>
              <w:t>:</w:t>
            </w:r>
          </w:p>
        </w:tc>
        <w:tc>
          <w:tcPr>
            <w:tcW w:w="4675" w:type="dxa"/>
          </w:tcPr>
          <w:p w14:paraId="101C52AF" w14:textId="77777777" w:rsidR="00CB537F" w:rsidRDefault="00CB537F" w:rsidP="00CB537F">
            <w:pPr>
              <w:pStyle w:val="BodyText"/>
            </w:pPr>
            <w:r>
              <w:t xml:space="preserve">No later than June 2, 2025, the Office of Special Education and Rehabilitative Services will post details on pre-recorded informational webinars designed to provide technical assistance to interested applicants. Links to the webinars may be found at </w:t>
            </w:r>
          </w:p>
          <w:p w14:paraId="299CAF7C" w14:textId="77777777" w:rsidR="00CB537F" w:rsidRDefault="00CB537F" w:rsidP="00CB537F">
            <w:pPr>
              <w:pStyle w:val="BodyText"/>
            </w:pPr>
          </w:p>
          <w:p w14:paraId="17A7E5EA" w14:textId="582EC34A" w:rsidR="00302DB1" w:rsidRPr="005D324A" w:rsidRDefault="00100B2B" w:rsidP="00CB537F">
            <w:pPr>
              <w:pStyle w:val="BodyText"/>
            </w:pPr>
            <w:hyperlink r:id="rId14" w:history="1">
              <w:r w:rsidR="00B52C21" w:rsidRPr="0085202F">
                <w:rPr>
                  <w:rStyle w:val="Hyperlink"/>
                </w:rPr>
                <w:t>https://www.ed.gov/about/ed-offices/osers/osep/new-osep-grant-competitions</w:t>
              </w:r>
            </w:hyperlink>
            <w:r w:rsidR="00B52C21">
              <w:t xml:space="preserve"> </w:t>
            </w:r>
          </w:p>
        </w:tc>
      </w:tr>
      <w:tr w:rsidR="00302DB1" w:rsidRPr="00F228B0" w14:paraId="7FEE3C42" w14:textId="77777777" w:rsidTr="00350E28">
        <w:tc>
          <w:tcPr>
            <w:tcW w:w="4675" w:type="dxa"/>
          </w:tcPr>
          <w:p w14:paraId="1C7D6596" w14:textId="3B402293" w:rsidR="00302DB1" w:rsidRPr="005D324A" w:rsidRDefault="004908D5" w:rsidP="00AE2254">
            <w:pPr>
              <w:pStyle w:val="BodyText"/>
            </w:pPr>
            <w:r w:rsidRPr="004908D5">
              <w:t>Deadline for Transmittal of Applications</w:t>
            </w:r>
            <w:r>
              <w:t>:</w:t>
            </w:r>
          </w:p>
        </w:tc>
        <w:tc>
          <w:tcPr>
            <w:tcW w:w="4675" w:type="dxa"/>
          </w:tcPr>
          <w:p w14:paraId="11AEF4B3" w14:textId="6D238469" w:rsidR="00BA796B" w:rsidRPr="005D324A" w:rsidRDefault="0074449A" w:rsidP="00AE2254">
            <w:pPr>
              <w:pStyle w:val="BodyText"/>
            </w:pPr>
            <w:r w:rsidRPr="0074449A">
              <w:t>June 26, 2025.</w:t>
            </w:r>
          </w:p>
        </w:tc>
      </w:tr>
      <w:tr w:rsidR="00302DB1" w:rsidRPr="00F228B0" w14:paraId="50FF9538" w14:textId="77777777" w:rsidTr="00350E28">
        <w:tc>
          <w:tcPr>
            <w:tcW w:w="4675" w:type="dxa"/>
          </w:tcPr>
          <w:p w14:paraId="0904F820" w14:textId="4A8D493A" w:rsidR="00302DB1" w:rsidRPr="005D324A" w:rsidRDefault="00302DB1" w:rsidP="00AE2254">
            <w:pPr>
              <w:pStyle w:val="BodyText"/>
            </w:pPr>
            <w:r w:rsidRPr="005D324A">
              <w:t>Application</w:t>
            </w:r>
            <w:r w:rsidRPr="005D324A">
              <w:rPr>
                <w:spacing w:val="-7"/>
              </w:rPr>
              <w:t xml:space="preserve"> </w:t>
            </w:r>
            <w:r w:rsidRPr="005D324A">
              <w:t>Submission</w:t>
            </w:r>
            <w:r w:rsidRPr="005D324A">
              <w:rPr>
                <w:spacing w:val="3"/>
              </w:rPr>
              <w:t xml:space="preserve"> </w:t>
            </w:r>
            <w:r w:rsidRPr="005D324A">
              <w:rPr>
                <w:spacing w:val="-2"/>
              </w:rPr>
              <w:t>Deadline:</w:t>
            </w:r>
          </w:p>
        </w:tc>
        <w:tc>
          <w:tcPr>
            <w:tcW w:w="4675" w:type="dxa"/>
          </w:tcPr>
          <w:p w14:paraId="1EAF954E" w14:textId="15F1E324" w:rsidR="00302DB1" w:rsidRPr="005D324A" w:rsidRDefault="0074449A" w:rsidP="00AE2254">
            <w:pPr>
              <w:pStyle w:val="BodyText"/>
            </w:pPr>
            <w:r w:rsidRPr="0074449A">
              <w:t>June 26, 2025</w:t>
            </w:r>
            <w:r w:rsidR="004908D5" w:rsidRPr="004908D5">
              <w:t>.</w:t>
            </w:r>
            <w:r w:rsidR="00302DB1" w:rsidRPr="005D324A">
              <w:t>11:59:59</w:t>
            </w:r>
            <w:r w:rsidR="00302DB1" w:rsidRPr="005D324A">
              <w:rPr>
                <w:spacing w:val="-4"/>
              </w:rPr>
              <w:t xml:space="preserve"> </w:t>
            </w:r>
            <w:r w:rsidR="00302DB1" w:rsidRPr="005D324A">
              <w:t>pm ET</w:t>
            </w:r>
          </w:p>
        </w:tc>
      </w:tr>
    </w:tbl>
    <w:p w14:paraId="0566BE37" w14:textId="0C2B5A5E" w:rsidR="00715721" w:rsidRPr="00F228B0" w:rsidRDefault="006B21D0" w:rsidP="00152142">
      <w:pPr>
        <w:pStyle w:val="Heading3"/>
      </w:pPr>
      <w:bookmarkStart w:id="9" w:name="FY_2023_AHC-Academies_Notice_Inviting_Ap"/>
      <w:bookmarkStart w:id="10" w:name="_Toc199230585"/>
      <w:bookmarkEnd w:id="9"/>
      <w:r w:rsidRPr="00F228B0">
        <w:t>FY</w:t>
      </w:r>
      <w:r w:rsidRPr="00F228B0">
        <w:rPr>
          <w:spacing w:val="-5"/>
        </w:rPr>
        <w:t xml:space="preserve"> </w:t>
      </w:r>
      <w:r w:rsidR="00154A20">
        <w:rPr>
          <w:spacing w:val="-5"/>
        </w:rPr>
        <w:t>2025</w:t>
      </w:r>
      <w:r w:rsidR="0031054C">
        <w:rPr>
          <w:spacing w:val="-5"/>
        </w:rPr>
        <w:t xml:space="preserve"> </w:t>
      </w:r>
      <w:hyperlink r:id="rId15">
        <w:r w:rsidR="00DC7A19" w:rsidRPr="00DC7A19">
          <w:t xml:space="preserve"> Interdisciplinary Preparation of Early Intervention, Special Education, and Related Services Personnel Serving Children with Disabilities who have High-Intensity Needs</w:t>
        </w:r>
        <w:r w:rsidRPr="00F228B0">
          <w:t xml:space="preserve"> Notice</w:t>
        </w:r>
        <w:r w:rsidRPr="00F228B0">
          <w:rPr>
            <w:spacing w:val="-3"/>
          </w:rPr>
          <w:t xml:space="preserve"> </w:t>
        </w:r>
        <w:r w:rsidRPr="00F228B0">
          <w:t>Inviting</w:t>
        </w:r>
        <w:r w:rsidRPr="00F228B0">
          <w:rPr>
            <w:spacing w:val="-9"/>
          </w:rPr>
          <w:t xml:space="preserve"> </w:t>
        </w:r>
        <w:r w:rsidRPr="00F228B0">
          <w:rPr>
            <w:spacing w:val="-2"/>
          </w:rPr>
          <w:t>Application</w:t>
        </w:r>
      </w:hyperlink>
      <w:r w:rsidRPr="00F228B0">
        <w:rPr>
          <w:spacing w:val="-2"/>
        </w:rPr>
        <w:t>s</w:t>
      </w:r>
      <w:r w:rsidR="00DE2C80">
        <w:rPr>
          <w:spacing w:val="-2"/>
        </w:rPr>
        <w:t xml:space="preserve"> (NIA)</w:t>
      </w:r>
      <w:bookmarkEnd w:id="10"/>
    </w:p>
    <w:p w14:paraId="6651A21B" w14:textId="5C556ACB" w:rsidR="00715721" w:rsidRPr="00F228B0" w:rsidRDefault="006B21D0" w:rsidP="005E0AB9">
      <w:pPr>
        <w:pStyle w:val="BodyText"/>
        <w:rPr>
          <w:rFonts w:cs="Arial"/>
        </w:rPr>
      </w:pPr>
      <w:r w:rsidRPr="00F228B0">
        <w:rPr>
          <w:rFonts w:cs="Arial"/>
        </w:rPr>
        <w:t xml:space="preserve">All applicants interested in completing </w:t>
      </w:r>
      <w:proofErr w:type="gramStart"/>
      <w:r w:rsidRPr="00F228B0">
        <w:rPr>
          <w:rFonts w:cs="Arial"/>
        </w:rPr>
        <w:t>a</w:t>
      </w:r>
      <w:proofErr w:type="gramEnd"/>
      <w:r w:rsidRPr="00F228B0">
        <w:rPr>
          <w:rFonts w:cs="Arial"/>
        </w:rPr>
        <w:t xml:space="preserve"> </w:t>
      </w:r>
      <w:r w:rsidR="00DC7A19" w:rsidRPr="00DC7A19">
        <w:rPr>
          <w:rFonts w:cs="Arial"/>
        </w:rPr>
        <w:t xml:space="preserve">Interdisciplinary Preparation of Early Intervention, Special Education, and Related Services Personnel Serving Children with Disabilities who have High-Intensity Needs </w:t>
      </w:r>
      <w:r w:rsidRPr="00F228B0">
        <w:rPr>
          <w:rFonts w:cs="Arial"/>
        </w:rPr>
        <w:t>application should</w:t>
      </w:r>
      <w:r w:rsidRPr="00F228B0">
        <w:rPr>
          <w:rFonts w:cs="Arial"/>
          <w:spacing w:val="-5"/>
        </w:rPr>
        <w:t xml:space="preserve"> </w:t>
      </w:r>
      <w:r w:rsidRPr="00F228B0">
        <w:rPr>
          <w:rFonts w:cs="Arial"/>
        </w:rPr>
        <w:t>first</w:t>
      </w:r>
      <w:r w:rsidRPr="00F228B0">
        <w:rPr>
          <w:rFonts w:cs="Arial"/>
          <w:spacing w:val="-4"/>
        </w:rPr>
        <w:t xml:space="preserve"> </w:t>
      </w:r>
      <w:r w:rsidRPr="00F228B0">
        <w:rPr>
          <w:rFonts w:cs="Arial"/>
        </w:rPr>
        <w:t>thoroughly</w:t>
      </w:r>
      <w:r w:rsidRPr="00F228B0">
        <w:rPr>
          <w:rFonts w:cs="Arial"/>
          <w:spacing w:val="-3"/>
        </w:rPr>
        <w:t xml:space="preserve"> </w:t>
      </w:r>
      <w:r w:rsidRPr="00F228B0">
        <w:rPr>
          <w:rFonts w:cs="Arial"/>
        </w:rPr>
        <w:t>review</w:t>
      </w:r>
      <w:r w:rsidRPr="00F228B0">
        <w:rPr>
          <w:rFonts w:cs="Arial"/>
          <w:spacing w:val="-5"/>
        </w:rPr>
        <w:t xml:space="preserve"> </w:t>
      </w:r>
      <w:r w:rsidRPr="00F228B0">
        <w:rPr>
          <w:rFonts w:cs="Arial"/>
        </w:rPr>
        <w:t>the</w:t>
      </w:r>
      <w:r w:rsidRPr="00F228B0">
        <w:rPr>
          <w:rFonts w:cs="Arial"/>
          <w:spacing w:val="-3"/>
        </w:rPr>
        <w:t xml:space="preserve"> </w:t>
      </w:r>
      <w:r w:rsidRPr="00F228B0">
        <w:rPr>
          <w:rFonts w:cs="Arial"/>
        </w:rPr>
        <w:lastRenderedPageBreak/>
        <w:t>FY</w:t>
      </w:r>
      <w:r w:rsidRPr="00F228B0">
        <w:rPr>
          <w:rFonts w:cs="Arial"/>
          <w:spacing w:val="-6"/>
        </w:rPr>
        <w:t xml:space="preserve"> </w:t>
      </w:r>
      <w:r w:rsidR="006E56E9">
        <w:rPr>
          <w:rFonts w:cs="Arial"/>
          <w:spacing w:val="-6"/>
        </w:rPr>
        <w:t>2025</w:t>
      </w:r>
      <w:r w:rsidRPr="00F228B0">
        <w:rPr>
          <w:rFonts w:cs="Arial"/>
          <w:spacing w:val="-5"/>
        </w:rPr>
        <w:t xml:space="preserve"> </w:t>
      </w:r>
      <w:r w:rsidR="00DC7A19" w:rsidRPr="00DC7A19">
        <w:rPr>
          <w:rFonts w:cs="Arial"/>
          <w:spacing w:val="-5"/>
        </w:rPr>
        <w:t xml:space="preserve">Interdisciplinary Preparation of Early Intervention, Special Education, and Related Services Personnel Serving Children with Disabilities who have High-Intensity Needs </w:t>
      </w:r>
      <w:r w:rsidRPr="00F228B0">
        <w:rPr>
          <w:rFonts w:cs="Arial"/>
        </w:rPr>
        <w:t xml:space="preserve">NIA. The NIA will orient applicants to the </w:t>
      </w:r>
      <w:r w:rsidR="008A72B9" w:rsidRPr="008A72B9">
        <w:rPr>
          <w:rFonts w:cs="Arial"/>
        </w:rPr>
        <w:t>Personnel Development to Improve Services and Results for Children with Disabilities</w:t>
      </w:r>
      <w:r w:rsidRPr="00F228B0">
        <w:rPr>
          <w:rFonts w:cs="Arial"/>
        </w:rPr>
        <w:t xml:space="preserve"> program by providing the following </w:t>
      </w:r>
      <w:r w:rsidRPr="00F228B0">
        <w:rPr>
          <w:rFonts w:cs="Arial"/>
          <w:spacing w:val="-2"/>
        </w:rPr>
        <w:t>information:</w:t>
      </w:r>
    </w:p>
    <w:p w14:paraId="64C4DBAB" w14:textId="77777777" w:rsidR="00715721" w:rsidRPr="00F228B0" w:rsidRDefault="006B21D0" w:rsidP="0078542D">
      <w:pPr>
        <w:pStyle w:val="ListBullet"/>
        <w:tabs>
          <w:tab w:val="clear" w:pos="360"/>
          <w:tab w:val="num" w:pos="648"/>
        </w:tabs>
        <w:ind w:left="1080"/>
      </w:pPr>
      <w:r w:rsidRPr="00F228B0">
        <w:t>Background</w:t>
      </w:r>
      <w:r w:rsidRPr="00F228B0">
        <w:rPr>
          <w:spacing w:val="-6"/>
        </w:rPr>
        <w:t xml:space="preserve"> </w:t>
      </w:r>
      <w:r w:rsidRPr="00F228B0">
        <w:t>information</w:t>
      </w:r>
      <w:r w:rsidRPr="00F228B0">
        <w:rPr>
          <w:spacing w:val="-5"/>
        </w:rPr>
        <w:t xml:space="preserve"> </w:t>
      </w:r>
      <w:r w:rsidRPr="00F228B0">
        <w:t>and</w:t>
      </w:r>
      <w:r w:rsidRPr="00F228B0">
        <w:rPr>
          <w:spacing w:val="-6"/>
        </w:rPr>
        <w:t xml:space="preserve"> </w:t>
      </w:r>
      <w:r w:rsidRPr="00F228B0">
        <w:t>purpose</w:t>
      </w:r>
      <w:r w:rsidRPr="00F228B0">
        <w:rPr>
          <w:spacing w:val="-3"/>
        </w:rPr>
        <w:t xml:space="preserve"> </w:t>
      </w:r>
      <w:r w:rsidRPr="00F228B0">
        <w:t>of</w:t>
      </w:r>
      <w:r w:rsidRPr="00F228B0">
        <w:rPr>
          <w:spacing w:val="-4"/>
        </w:rPr>
        <w:t xml:space="preserve"> </w:t>
      </w:r>
      <w:r w:rsidRPr="00F228B0">
        <w:t>the</w:t>
      </w:r>
      <w:r w:rsidRPr="00F228B0">
        <w:rPr>
          <w:spacing w:val="-2"/>
        </w:rPr>
        <w:t xml:space="preserve"> program;</w:t>
      </w:r>
    </w:p>
    <w:p w14:paraId="6F2C249B" w14:textId="77777777" w:rsidR="00715721" w:rsidRPr="00F228B0" w:rsidRDefault="006B21D0" w:rsidP="0078542D">
      <w:pPr>
        <w:pStyle w:val="ListBullet"/>
        <w:tabs>
          <w:tab w:val="clear" w:pos="360"/>
          <w:tab w:val="num" w:pos="648"/>
        </w:tabs>
        <w:ind w:left="1080"/>
      </w:pPr>
      <w:r w:rsidRPr="00F228B0">
        <w:t>Eligibility</w:t>
      </w:r>
      <w:r w:rsidRPr="00F228B0">
        <w:rPr>
          <w:spacing w:val="-9"/>
        </w:rPr>
        <w:t xml:space="preserve"> </w:t>
      </w:r>
      <w:r w:rsidRPr="00F228B0">
        <w:rPr>
          <w:spacing w:val="-2"/>
        </w:rPr>
        <w:t>requirements;</w:t>
      </w:r>
    </w:p>
    <w:p w14:paraId="0B854752" w14:textId="497BA6D9" w:rsidR="00715721" w:rsidRPr="00F228B0" w:rsidRDefault="006B21D0" w:rsidP="0078542D">
      <w:pPr>
        <w:pStyle w:val="ListBullet"/>
        <w:tabs>
          <w:tab w:val="clear" w:pos="360"/>
          <w:tab w:val="num" w:pos="648"/>
        </w:tabs>
        <w:ind w:left="1080"/>
      </w:pPr>
      <w:r w:rsidRPr="00F228B0">
        <w:t>Absolute</w:t>
      </w:r>
      <w:r w:rsidRPr="00F228B0">
        <w:rPr>
          <w:spacing w:val="-6"/>
        </w:rPr>
        <w:t xml:space="preserve"> </w:t>
      </w:r>
      <w:r w:rsidR="00DE2C80">
        <w:rPr>
          <w:spacing w:val="-6"/>
        </w:rPr>
        <w:t>p</w:t>
      </w:r>
      <w:r w:rsidRPr="00F228B0">
        <w:rPr>
          <w:spacing w:val="-2"/>
        </w:rPr>
        <w:t>riorities;</w:t>
      </w:r>
    </w:p>
    <w:p w14:paraId="130DD5C1" w14:textId="4641E512" w:rsidR="00715721" w:rsidRPr="00F228B0" w:rsidRDefault="006B21D0" w:rsidP="0078542D">
      <w:pPr>
        <w:pStyle w:val="ListBullet"/>
        <w:tabs>
          <w:tab w:val="clear" w:pos="360"/>
          <w:tab w:val="num" w:pos="648"/>
        </w:tabs>
        <w:ind w:left="1080"/>
      </w:pPr>
      <w:r w:rsidRPr="00F228B0">
        <w:t>Competitive</w:t>
      </w:r>
      <w:r w:rsidRPr="00F228B0">
        <w:rPr>
          <w:spacing w:val="-4"/>
        </w:rPr>
        <w:t xml:space="preserve"> </w:t>
      </w:r>
      <w:r w:rsidR="00DE2C80">
        <w:rPr>
          <w:spacing w:val="-4"/>
        </w:rPr>
        <w:t>p</w:t>
      </w:r>
      <w:r w:rsidRPr="00F228B0">
        <w:t>reference</w:t>
      </w:r>
      <w:r w:rsidRPr="00F228B0">
        <w:rPr>
          <w:spacing w:val="-3"/>
        </w:rPr>
        <w:t xml:space="preserve"> </w:t>
      </w:r>
      <w:r w:rsidR="009048E3">
        <w:rPr>
          <w:spacing w:val="-3"/>
        </w:rPr>
        <w:t>p</w:t>
      </w:r>
      <w:r w:rsidRPr="00F228B0">
        <w:t>riorities</w:t>
      </w:r>
      <w:r w:rsidRPr="00F228B0">
        <w:rPr>
          <w:spacing w:val="-3"/>
        </w:rPr>
        <w:t xml:space="preserve"> </w:t>
      </w:r>
      <w:r w:rsidRPr="00F228B0">
        <w:rPr>
          <w:spacing w:val="-2"/>
        </w:rPr>
        <w:t>(optional);</w:t>
      </w:r>
    </w:p>
    <w:p w14:paraId="14CE1319" w14:textId="5AE9ECFD" w:rsidR="00715721" w:rsidRPr="00F228B0" w:rsidRDefault="006B21D0" w:rsidP="0078542D">
      <w:pPr>
        <w:pStyle w:val="ListBullet"/>
        <w:tabs>
          <w:tab w:val="clear" w:pos="360"/>
          <w:tab w:val="num" w:pos="648"/>
        </w:tabs>
        <w:ind w:left="1080"/>
      </w:pPr>
      <w:r w:rsidRPr="00F228B0">
        <w:t>Program</w:t>
      </w:r>
      <w:r w:rsidRPr="00F228B0">
        <w:rPr>
          <w:spacing w:val="-6"/>
        </w:rPr>
        <w:t xml:space="preserve"> </w:t>
      </w:r>
      <w:r w:rsidRPr="00F228B0">
        <w:t>and</w:t>
      </w:r>
      <w:r w:rsidRPr="00F228B0">
        <w:rPr>
          <w:spacing w:val="-5"/>
        </w:rPr>
        <w:t xml:space="preserve"> </w:t>
      </w:r>
      <w:r w:rsidRPr="00F228B0">
        <w:t>application</w:t>
      </w:r>
      <w:r w:rsidRPr="00F228B0">
        <w:rPr>
          <w:spacing w:val="-4"/>
        </w:rPr>
        <w:t xml:space="preserve"> </w:t>
      </w:r>
      <w:r w:rsidRPr="00F228B0">
        <w:rPr>
          <w:spacing w:val="-2"/>
        </w:rPr>
        <w:t>requirements;</w:t>
      </w:r>
    </w:p>
    <w:p w14:paraId="40BF7296" w14:textId="2E41DC9F" w:rsidR="00715721" w:rsidRPr="00F228B0" w:rsidRDefault="006B21D0" w:rsidP="0078542D">
      <w:pPr>
        <w:pStyle w:val="ListBullet"/>
        <w:tabs>
          <w:tab w:val="clear" w:pos="360"/>
          <w:tab w:val="num" w:pos="648"/>
        </w:tabs>
        <w:ind w:left="1080"/>
      </w:pPr>
      <w:r w:rsidRPr="00F228B0">
        <w:t>Selection</w:t>
      </w:r>
      <w:r w:rsidRPr="00F228B0">
        <w:rPr>
          <w:spacing w:val="-3"/>
        </w:rPr>
        <w:t xml:space="preserve"> </w:t>
      </w:r>
      <w:r w:rsidR="009048E3">
        <w:rPr>
          <w:spacing w:val="-3"/>
        </w:rPr>
        <w:t>c</w:t>
      </w:r>
      <w:r w:rsidRPr="00F228B0">
        <w:t>riteria</w:t>
      </w:r>
      <w:r w:rsidRPr="00F228B0">
        <w:rPr>
          <w:spacing w:val="-4"/>
        </w:rPr>
        <w:t xml:space="preserve"> </w:t>
      </w:r>
      <w:r w:rsidRPr="00F228B0">
        <w:t>and</w:t>
      </w:r>
      <w:r w:rsidRPr="00F228B0">
        <w:rPr>
          <w:spacing w:val="-3"/>
        </w:rPr>
        <w:t xml:space="preserve"> </w:t>
      </w:r>
      <w:r w:rsidRPr="00F228B0">
        <w:t>assigned</w:t>
      </w:r>
      <w:r w:rsidRPr="00F228B0">
        <w:rPr>
          <w:spacing w:val="-3"/>
        </w:rPr>
        <w:t xml:space="preserve"> </w:t>
      </w:r>
      <w:r w:rsidRPr="00F228B0">
        <w:rPr>
          <w:spacing w:val="-2"/>
        </w:rPr>
        <w:t>points;</w:t>
      </w:r>
    </w:p>
    <w:p w14:paraId="0B9BA96E" w14:textId="52103683" w:rsidR="00715721" w:rsidRPr="00F228B0" w:rsidRDefault="006B21D0" w:rsidP="0078542D">
      <w:pPr>
        <w:pStyle w:val="ListBullet"/>
        <w:tabs>
          <w:tab w:val="clear" w:pos="360"/>
          <w:tab w:val="num" w:pos="648"/>
        </w:tabs>
        <w:ind w:left="1080"/>
      </w:pPr>
      <w:r w:rsidRPr="00F228B0">
        <w:t>Definition</w:t>
      </w:r>
      <w:r w:rsidR="009048E3">
        <w:t>s</w:t>
      </w:r>
      <w:r w:rsidRPr="00F228B0">
        <w:rPr>
          <w:spacing w:val="-6"/>
        </w:rPr>
        <w:t xml:space="preserve"> </w:t>
      </w:r>
      <w:r w:rsidRPr="00F228B0">
        <w:t>of</w:t>
      </w:r>
      <w:r w:rsidRPr="00F228B0">
        <w:rPr>
          <w:spacing w:val="-1"/>
        </w:rPr>
        <w:t xml:space="preserve"> </w:t>
      </w:r>
      <w:r w:rsidRPr="00F228B0">
        <w:t>terms</w:t>
      </w:r>
      <w:r w:rsidRPr="00F228B0">
        <w:rPr>
          <w:spacing w:val="-1"/>
        </w:rPr>
        <w:t xml:space="preserve"> </w:t>
      </w:r>
      <w:r w:rsidRPr="00F228B0">
        <w:t>used</w:t>
      </w:r>
      <w:r w:rsidRPr="00F228B0">
        <w:rPr>
          <w:spacing w:val="-3"/>
        </w:rPr>
        <w:t xml:space="preserve"> </w:t>
      </w:r>
      <w:r w:rsidRPr="00F228B0">
        <w:t>in</w:t>
      </w:r>
      <w:r w:rsidRPr="00F228B0">
        <w:rPr>
          <w:spacing w:val="-3"/>
        </w:rPr>
        <w:t xml:space="preserve"> </w:t>
      </w:r>
      <w:r w:rsidRPr="00F228B0">
        <w:t>the</w:t>
      </w:r>
      <w:r w:rsidRPr="00F228B0">
        <w:rPr>
          <w:spacing w:val="-2"/>
        </w:rPr>
        <w:t xml:space="preserve"> </w:t>
      </w:r>
      <w:r w:rsidRPr="00F228B0">
        <w:rPr>
          <w:spacing w:val="-4"/>
        </w:rPr>
        <w:t>NIA</w:t>
      </w:r>
      <w:r w:rsidR="00910722">
        <w:rPr>
          <w:spacing w:val="-4"/>
        </w:rPr>
        <w:t xml:space="preserve"> (optional)</w:t>
      </w:r>
      <w:r w:rsidRPr="00F228B0">
        <w:rPr>
          <w:spacing w:val="-4"/>
        </w:rPr>
        <w:t>;</w:t>
      </w:r>
    </w:p>
    <w:p w14:paraId="6DBF98A1" w14:textId="77777777" w:rsidR="00715721" w:rsidRPr="00F228B0" w:rsidRDefault="006B21D0" w:rsidP="0078542D">
      <w:pPr>
        <w:pStyle w:val="ListBullet"/>
        <w:tabs>
          <w:tab w:val="clear" w:pos="360"/>
          <w:tab w:val="num" w:pos="648"/>
        </w:tabs>
        <w:ind w:left="1080"/>
      </w:pPr>
      <w:r w:rsidRPr="00F228B0">
        <w:t>Procedural</w:t>
      </w:r>
      <w:r w:rsidRPr="00F228B0">
        <w:rPr>
          <w:spacing w:val="-6"/>
        </w:rPr>
        <w:t xml:space="preserve"> </w:t>
      </w:r>
      <w:r w:rsidRPr="00F228B0">
        <w:t>and</w:t>
      </w:r>
      <w:r w:rsidRPr="00F228B0">
        <w:rPr>
          <w:spacing w:val="-8"/>
        </w:rPr>
        <w:t xml:space="preserve"> </w:t>
      </w:r>
      <w:r w:rsidRPr="00F228B0">
        <w:t>substantive</w:t>
      </w:r>
      <w:r w:rsidRPr="00F228B0">
        <w:rPr>
          <w:spacing w:val="-4"/>
        </w:rPr>
        <w:t xml:space="preserve"> </w:t>
      </w:r>
      <w:r w:rsidRPr="00F228B0">
        <w:t>requirements</w:t>
      </w:r>
      <w:r w:rsidRPr="00F228B0">
        <w:rPr>
          <w:spacing w:val="-5"/>
        </w:rPr>
        <w:t xml:space="preserve"> </w:t>
      </w:r>
      <w:r w:rsidRPr="00F228B0">
        <w:t>of</w:t>
      </w:r>
      <w:r w:rsidRPr="00F228B0">
        <w:rPr>
          <w:spacing w:val="-5"/>
        </w:rPr>
        <w:t xml:space="preserve"> </w:t>
      </w:r>
      <w:r w:rsidRPr="00F228B0">
        <w:t>the</w:t>
      </w:r>
      <w:r w:rsidRPr="00F228B0">
        <w:rPr>
          <w:spacing w:val="-4"/>
        </w:rPr>
        <w:t xml:space="preserve"> </w:t>
      </w:r>
      <w:r w:rsidRPr="00F228B0">
        <w:t>application</w:t>
      </w:r>
      <w:r w:rsidRPr="00F228B0">
        <w:rPr>
          <w:spacing w:val="-7"/>
        </w:rPr>
        <w:t xml:space="preserve"> </w:t>
      </w:r>
      <w:r w:rsidRPr="00F228B0">
        <w:t>process;</w:t>
      </w:r>
      <w:r w:rsidRPr="00F228B0">
        <w:rPr>
          <w:spacing w:val="-5"/>
        </w:rPr>
        <w:t xml:space="preserve"> and</w:t>
      </w:r>
    </w:p>
    <w:p w14:paraId="6A4F571D" w14:textId="77777777" w:rsidR="00715721" w:rsidRPr="00F228B0" w:rsidRDefault="006B21D0" w:rsidP="0078542D">
      <w:pPr>
        <w:pStyle w:val="ListBullet"/>
        <w:tabs>
          <w:tab w:val="clear" w:pos="360"/>
          <w:tab w:val="num" w:pos="648"/>
        </w:tabs>
        <w:spacing w:after="360"/>
        <w:ind w:left="1080"/>
      </w:pPr>
      <w:r w:rsidRPr="00F228B0">
        <w:t>Instructions</w:t>
      </w:r>
      <w:r w:rsidRPr="00F228B0">
        <w:rPr>
          <w:spacing w:val="-4"/>
        </w:rPr>
        <w:t xml:space="preserve"> </w:t>
      </w:r>
      <w:r w:rsidRPr="00F228B0">
        <w:t>on</w:t>
      </w:r>
      <w:r w:rsidRPr="00F228B0">
        <w:rPr>
          <w:spacing w:val="-5"/>
        </w:rPr>
        <w:t xml:space="preserve"> </w:t>
      </w:r>
      <w:r w:rsidRPr="00F228B0">
        <w:t>how</w:t>
      </w:r>
      <w:r w:rsidRPr="00F228B0">
        <w:rPr>
          <w:spacing w:val="-6"/>
        </w:rPr>
        <w:t xml:space="preserve"> </w:t>
      </w:r>
      <w:r w:rsidRPr="00F228B0">
        <w:t>to</w:t>
      </w:r>
      <w:r w:rsidRPr="00F228B0">
        <w:rPr>
          <w:spacing w:val="-6"/>
        </w:rPr>
        <w:t xml:space="preserve"> </w:t>
      </w:r>
      <w:r w:rsidRPr="00F228B0">
        <w:t>electronically</w:t>
      </w:r>
      <w:r w:rsidRPr="00F228B0">
        <w:rPr>
          <w:spacing w:val="-3"/>
        </w:rPr>
        <w:t xml:space="preserve"> </w:t>
      </w:r>
      <w:r w:rsidRPr="00F228B0">
        <w:t>submit</w:t>
      </w:r>
      <w:r w:rsidRPr="00F228B0">
        <w:rPr>
          <w:spacing w:val="-5"/>
        </w:rPr>
        <w:t xml:space="preserve"> </w:t>
      </w:r>
      <w:r w:rsidRPr="00F228B0">
        <w:t>the</w:t>
      </w:r>
      <w:r w:rsidRPr="00F228B0">
        <w:rPr>
          <w:spacing w:val="-7"/>
        </w:rPr>
        <w:t xml:space="preserve"> </w:t>
      </w:r>
      <w:r w:rsidRPr="00F228B0">
        <w:rPr>
          <w:spacing w:val="-2"/>
        </w:rPr>
        <w:t>application.</w:t>
      </w:r>
    </w:p>
    <w:p w14:paraId="77E9ECE1" w14:textId="6585B824" w:rsidR="00715721" w:rsidRPr="00F228B0" w:rsidRDefault="006B21D0" w:rsidP="00A04270">
      <w:pPr>
        <w:pStyle w:val="BodyText"/>
      </w:pPr>
      <w:r w:rsidRPr="00F228B0">
        <w:t xml:space="preserve">The full text of the NIA for the FY </w:t>
      </w:r>
      <w:r w:rsidR="008A72B9">
        <w:t>2025</w:t>
      </w:r>
      <w:r w:rsidRPr="00F228B0">
        <w:t xml:space="preserve"> </w:t>
      </w:r>
      <w:r w:rsidR="0050406B" w:rsidRPr="0050406B">
        <w:t xml:space="preserve">Interdisciplinary Preparation of Early Intervention, Special Education, and Related Services Personnel Serving Children with Disabilities who have High-Intensity Needs </w:t>
      </w:r>
      <w:r w:rsidRPr="00F228B0">
        <w:t xml:space="preserve">grant competition can be found </w:t>
      </w:r>
      <w:r w:rsidR="00402A32">
        <w:t>at</w:t>
      </w:r>
      <w:r w:rsidRPr="00F228B0">
        <w:t xml:space="preserve"> the Federal Register </w:t>
      </w:r>
      <w:r w:rsidR="00402A32">
        <w:t>w</w:t>
      </w:r>
      <w:r w:rsidRPr="00F228B0">
        <w:t>ebsite</w:t>
      </w:r>
      <w:r w:rsidR="00402A32">
        <w:t>: [</w:t>
      </w:r>
      <w:hyperlink r:id="rId16" w:history="1">
        <w:r w:rsidR="00100B2B">
          <w:rPr>
            <w:rStyle w:val="Hyperlink"/>
          </w:rPr>
          <w:t>LINK</w:t>
        </w:r>
      </w:hyperlink>
      <w:r w:rsidR="000771F6">
        <w:t>]</w:t>
      </w:r>
      <w:r w:rsidRPr="00F228B0">
        <w:rPr>
          <w:spacing w:val="-2"/>
        </w:rPr>
        <w:t>.</w:t>
      </w:r>
      <w:r w:rsidR="00587707">
        <w:rPr>
          <w:spacing w:val="-2"/>
        </w:rPr>
        <w:t xml:space="preserve"> </w:t>
      </w:r>
      <w:bookmarkStart w:id="11" w:name="_Hlk199757564"/>
      <w:r w:rsidR="00587707" w:rsidRPr="00100B2B">
        <w:rPr>
          <w:spacing w:val="-2"/>
        </w:rPr>
        <w:t xml:space="preserve">A corrections notice was published June </w:t>
      </w:r>
      <w:r w:rsidR="000D15D3" w:rsidRPr="00100B2B">
        <w:rPr>
          <w:spacing w:val="-2"/>
        </w:rPr>
        <w:t>2</w:t>
      </w:r>
      <w:r w:rsidR="00587707" w:rsidRPr="00100B2B">
        <w:rPr>
          <w:spacing w:val="-2"/>
        </w:rPr>
        <w:t>, 2025 [</w:t>
      </w:r>
      <w:hyperlink r:id="rId17" w:history="1">
        <w:r w:rsidR="00100B2B">
          <w:rPr>
            <w:rStyle w:val="Hyperlink"/>
            <w:spacing w:val="-2"/>
          </w:rPr>
          <w:t>LINK</w:t>
        </w:r>
      </w:hyperlink>
      <w:r w:rsidR="00587707" w:rsidRPr="00100B2B">
        <w:rPr>
          <w:spacing w:val="-2"/>
        </w:rPr>
        <w:t>]. The correction notice titled "FY 84.325K NIA Correction 6.2.2025" provides the updated language for footnote 5, which clarifies the term “scholar” in the newly published 84.325K NIA.</w:t>
      </w:r>
      <w:r w:rsidRPr="00F228B0">
        <w:rPr>
          <w:spacing w:val="-2"/>
        </w:rPr>
        <w:t xml:space="preserve"> </w:t>
      </w:r>
      <w:bookmarkEnd w:id="11"/>
      <w:r w:rsidRPr="00F228B0">
        <w:t xml:space="preserve">For convenience, </w:t>
      </w:r>
      <w:r w:rsidR="003625EC">
        <w:t xml:space="preserve">links to </w:t>
      </w:r>
      <w:r w:rsidRPr="00F228B0">
        <w:t>the Federal Register Notice</w:t>
      </w:r>
      <w:r w:rsidR="003625EC">
        <w:t xml:space="preserve">, </w:t>
      </w:r>
      <w:r w:rsidR="0015378D">
        <w:t>A</w:t>
      </w:r>
      <w:r w:rsidR="0088546A">
        <w:t xml:space="preserve">pplication </w:t>
      </w:r>
      <w:r w:rsidR="0015378D">
        <w:t>P</w:t>
      </w:r>
      <w:r w:rsidR="0088546A">
        <w:t xml:space="preserve">ackage, </w:t>
      </w:r>
      <w:r w:rsidR="00CD349B">
        <w:t>A</w:t>
      </w:r>
      <w:r w:rsidR="0088546A">
        <w:t xml:space="preserve">bstract </w:t>
      </w:r>
      <w:r w:rsidR="00CD349B">
        <w:t>T</w:t>
      </w:r>
      <w:r w:rsidR="0088546A">
        <w:t xml:space="preserve">emplate, and </w:t>
      </w:r>
      <w:r w:rsidR="00CD349B">
        <w:t>w</w:t>
      </w:r>
      <w:r w:rsidR="0088546A">
        <w:t>ebinar</w:t>
      </w:r>
      <w:r w:rsidR="00CD349B">
        <w:t xml:space="preserve"> information</w:t>
      </w:r>
      <w:r w:rsidRPr="00F228B0">
        <w:t xml:space="preserve"> </w:t>
      </w:r>
      <w:r w:rsidR="00626A48">
        <w:t>is</w:t>
      </w:r>
      <w:r w:rsidRPr="00F228B0">
        <w:t xml:space="preserve"> </w:t>
      </w:r>
      <w:r w:rsidR="00626A48">
        <w:t xml:space="preserve">available </w:t>
      </w:r>
      <w:r w:rsidRPr="00F228B0">
        <w:t xml:space="preserve">on the U.S. Department of Education’s </w:t>
      </w:r>
      <w:r w:rsidR="00CD349B">
        <w:t>website</w:t>
      </w:r>
      <w:r w:rsidR="00FD0933">
        <w:t xml:space="preserve">: </w:t>
      </w:r>
      <w:hyperlink r:id="rId18" w:history="1">
        <w:r w:rsidR="00E315E7">
          <w:rPr>
            <w:rStyle w:val="Hyperlink"/>
          </w:rPr>
          <w:t>New OSEP Funding Opportunities</w:t>
        </w:r>
      </w:hyperlink>
      <w:r w:rsidRPr="00F228B0">
        <w:t>.</w:t>
      </w:r>
    </w:p>
    <w:p w14:paraId="59D1EF79" w14:textId="65F8F2DE" w:rsidR="00715721" w:rsidRPr="00F228B0" w:rsidRDefault="006B21D0" w:rsidP="00A357E5">
      <w:pPr>
        <w:pStyle w:val="BodyText"/>
        <w:rPr>
          <w:rFonts w:cs="Arial"/>
        </w:rPr>
      </w:pPr>
      <w:r w:rsidRPr="00F228B0">
        <w:rPr>
          <w:rFonts w:cs="Arial"/>
        </w:rPr>
        <w:t xml:space="preserve">All </w:t>
      </w:r>
      <w:r w:rsidR="0050406B" w:rsidRPr="0050406B">
        <w:rPr>
          <w:rFonts w:cs="Arial"/>
        </w:rPr>
        <w:t xml:space="preserve">Interdisciplinary Preparation of Early Intervention, Special Education, and Related Services Personnel Serving Children with Disabilities who have High-Intensity Needs </w:t>
      </w:r>
      <w:r w:rsidRPr="00F228B0">
        <w:rPr>
          <w:rFonts w:cs="Arial"/>
        </w:rPr>
        <w:t xml:space="preserve">applications must be received on or before </w:t>
      </w:r>
      <w:r w:rsidRPr="00F228B0">
        <w:rPr>
          <w:rFonts w:cs="Arial"/>
          <w:b/>
        </w:rPr>
        <w:t>11:59:59 p</w:t>
      </w:r>
      <w:r w:rsidR="00633524">
        <w:rPr>
          <w:rFonts w:cs="Arial"/>
          <w:b/>
        </w:rPr>
        <w:t>.</w:t>
      </w:r>
      <w:r w:rsidRPr="00F228B0">
        <w:rPr>
          <w:rFonts w:cs="Arial"/>
          <w:b/>
        </w:rPr>
        <w:t>m</w:t>
      </w:r>
      <w:r w:rsidR="00633524">
        <w:rPr>
          <w:rFonts w:cs="Arial"/>
          <w:b/>
        </w:rPr>
        <w:t>.</w:t>
      </w:r>
      <w:r w:rsidRPr="00F228B0">
        <w:rPr>
          <w:rFonts w:cs="Arial"/>
          <w:b/>
        </w:rPr>
        <w:t xml:space="preserve"> </w:t>
      </w:r>
      <w:r w:rsidR="00633524">
        <w:rPr>
          <w:rFonts w:cs="Arial"/>
          <w:b/>
        </w:rPr>
        <w:t>Eastern T</w:t>
      </w:r>
      <w:r w:rsidRPr="00F228B0">
        <w:rPr>
          <w:rFonts w:cs="Arial"/>
          <w:b/>
        </w:rPr>
        <w:t>ime,</w:t>
      </w:r>
      <w:r w:rsidRPr="00F228B0">
        <w:rPr>
          <w:rFonts w:cs="Arial"/>
          <w:b/>
          <w:spacing w:val="-4"/>
        </w:rPr>
        <w:t xml:space="preserve"> </w:t>
      </w:r>
      <w:r w:rsidRPr="00F228B0">
        <w:rPr>
          <w:rFonts w:cs="Arial"/>
        </w:rPr>
        <w:t>on</w:t>
      </w:r>
      <w:r w:rsidRPr="00F228B0">
        <w:rPr>
          <w:rFonts w:cs="Arial"/>
          <w:spacing w:val="-4"/>
        </w:rPr>
        <w:t xml:space="preserve"> </w:t>
      </w:r>
      <w:r w:rsidR="00F678A1" w:rsidRPr="00F678A1">
        <w:rPr>
          <w:rFonts w:cs="Arial"/>
          <w:b/>
          <w:bCs/>
          <w:spacing w:val="-4"/>
        </w:rPr>
        <w:t>June 26, 2025.</w:t>
      </w:r>
      <w:r w:rsidR="00F678A1">
        <w:rPr>
          <w:rFonts w:cs="Arial"/>
          <w:b/>
          <w:bCs/>
          <w:spacing w:val="-4"/>
        </w:rPr>
        <w:t xml:space="preserve"> </w:t>
      </w:r>
      <w:r w:rsidRPr="00F228B0">
        <w:rPr>
          <w:rFonts w:cs="Arial"/>
        </w:rPr>
        <w:t>Please</w:t>
      </w:r>
      <w:r w:rsidRPr="00F228B0">
        <w:rPr>
          <w:rFonts w:cs="Arial"/>
          <w:spacing w:val="-2"/>
        </w:rPr>
        <w:t xml:space="preserve"> </w:t>
      </w:r>
      <w:r w:rsidRPr="00F228B0">
        <w:rPr>
          <w:rFonts w:cs="Arial"/>
        </w:rPr>
        <w:t>note</w:t>
      </w:r>
      <w:r w:rsidRPr="00F228B0">
        <w:rPr>
          <w:rFonts w:cs="Arial"/>
          <w:spacing w:val="-3"/>
        </w:rPr>
        <w:t xml:space="preserve"> </w:t>
      </w:r>
      <w:r w:rsidRPr="00F228B0">
        <w:rPr>
          <w:rFonts w:cs="Arial"/>
        </w:rPr>
        <w:t>that</w:t>
      </w:r>
      <w:r w:rsidRPr="00F228B0">
        <w:rPr>
          <w:rFonts w:cs="Arial"/>
          <w:spacing w:val="-3"/>
        </w:rPr>
        <w:t xml:space="preserve"> </w:t>
      </w:r>
      <w:r w:rsidR="008A13BD">
        <w:rPr>
          <w:rFonts w:cs="Arial"/>
          <w:spacing w:val="-3"/>
        </w:rPr>
        <w:t xml:space="preserve">the </w:t>
      </w:r>
      <w:r w:rsidRPr="00F228B0">
        <w:rPr>
          <w:rFonts w:cs="Arial"/>
        </w:rPr>
        <w:t>U.S.</w:t>
      </w:r>
      <w:r w:rsidRPr="00F228B0">
        <w:rPr>
          <w:rFonts w:cs="Arial"/>
          <w:spacing w:val="-4"/>
        </w:rPr>
        <w:t xml:space="preserve"> </w:t>
      </w:r>
      <w:r w:rsidRPr="00F228B0">
        <w:rPr>
          <w:rFonts w:cs="Arial"/>
        </w:rPr>
        <w:t>Department</w:t>
      </w:r>
      <w:r w:rsidRPr="00F228B0">
        <w:rPr>
          <w:rFonts w:cs="Arial"/>
          <w:spacing w:val="-4"/>
        </w:rPr>
        <w:t xml:space="preserve"> </w:t>
      </w:r>
      <w:r w:rsidRPr="00F228B0">
        <w:rPr>
          <w:rFonts w:cs="Arial"/>
        </w:rPr>
        <w:t>of</w:t>
      </w:r>
      <w:r w:rsidRPr="00F228B0">
        <w:rPr>
          <w:rFonts w:cs="Arial"/>
          <w:spacing w:val="-2"/>
        </w:rPr>
        <w:t xml:space="preserve"> </w:t>
      </w:r>
      <w:r w:rsidRPr="00F228B0">
        <w:rPr>
          <w:rFonts w:cs="Arial"/>
        </w:rPr>
        <w:t>Education</w:t>
      </w:r>
      <w:r w:rsidRPr="00F228B0">
        <w:rPr>
          <w:rFonts w:cs="Arial"/>
          <w:spacing w:val="-4"/>
        </w:rPr>
        <w:t xml:space="preserve"> </w:t>
      </w:r>
      <w:r w:rsidRPr="00F228B0">
        <w:rPr>
          <w:rFonts w:cs="Arial"/>
        </w:rPr>
        <w:t>grant</w:t>
      </w:r>
      <w:r w:rsidRPr="00F228B0">
        <w:rPr>
          <w:rFonts w:cs="Arial"/>
          <w:spacing w:val="-3"/>
        </w:rPr>
        <w:t xml:space="preserve"> </w:t>
      </w:r>
      <w:r w:rsidRPr="00F228B0">
        <w:rPr>
          <w:rFonts w:cs="Arial"/>
        </w:rPr>
        <w:t xml:space="preserve">application deadline is </w:t>
      </w:r>
      <w:r w:rsidRPr="00F228B0">
        <w:rPr>
          <w:rFonts w:cs="Arial"/>
          <w:b/>
        </w:rPr>
        <w:t>11:59:59</w:t>
      </w:r>
      <w:r w:rsidRPr="00F228B0">
        <w:rPr>
          <w:rFonts w:cs="Arial"/>
          <w:b/>
          <w:spacing w:val="-3"/>
        </w:rPr>
        <w:t xml:space="preserve"> </w:t>
      </w:r>
      <w:r w:rsidRPr="00F228B0">
        <w:rPr>
          <w:rFonts w:cs="Arial"/>
          <w:b/>
        </w:rPr>
        <w:t>p</w:t>
      </w:r>
      <w:r w:rsidR="008A13BD">
        <w:rPr>
          <w:rFonts w:cs="Arial"/>
          <w:b/>
        </w:rPr>
        <w:t>.</w:t>
      </w:r>
      <w:r w:rsidRPr="00F228B0">
        <w:rPr>
          <w:rFonts w:cs="Arial"/>
          <w:b/>
        </w:rPr>
        <w:t>m</w:t>
      </w:r>
      <w:r w:rsidR="008A13BD">
        <w:rPr>
          <w:rFonts w:cs="Arial"/>
          <w:b/>
        </w:rPr>
        <w:t>.</w:t>
      </w:r>
      <w:r w:rsidRPr="00F228B0">
        <w:rPr>
          <w:rFonts w:cs="Arial"/>
          <w:b/>
          <w:spacing w:val="-2"/>
        </w:rPr>
        <w:t xml:space="preserve"> </w:t>
      </w:r>
      <w:r w:rsidR="00633524">
        <w:rPr>
          <w:rFonts w:cs="Arial"/>
          <w:b/>
        </w:rPr>
        <w:t>Eastern T</w:t>
      </w:r>
      <w:r w:rsidRPr="00F228B0">
        <w:rPr>
          <w:rFonts w:cs="Arial"/>
          <w:b/>
        </w:rPr>
        <w:t xml:space="preserve">ime. </w:t>
      </w:r>
      <w:r w:rsidRPr="00F228B0">
        <w:rPr>
          <w:rFonts w:cs="Arial"/>
        </w:rPr>
        <w:t>Your</w:t>
      </w:r>
      <w:r w:rsidRPr="00F228B0">
        <w:rPr>
          <w:rFonts w:cs="Arial"/>
          <w:spacing w:val="-5"/>
        </w:rPr>
        <w:t xml:space="preserve"> </w:t>
      </w:r>
      <w:r w:rsidRPr="00F228B0">
        <w:rPr>
          <w:rFonts w:cs="Arial"/>
        </w:rPr>
        <w:t>application</w:t>
      </w:r>
      <w:r w:rsidRPr="00F228B0">
        <w:rPr>
          <w:rFonts w:cs="Arial"/>
          <w:spacing w:val="-2"/>
        </w:rPr>
        <w:t xml:space="preserve"> </w:t>
      </w:r>
      <w:r w:rsidRPr="00F228B0">
        <w:rPr>
          <w:rFonts w:cs="Arial"/>
        </w:rPr>
        <w:t>must</w:t>
      </w:r>
      <w:r w:rsidRPr="00F228B0">
        <w:rPr>
          <w:rFonts w:cs="Arial"/>
          <w:spacing w:val="-1"/>
        </w:rPr>
        <w:t xml:space="preserve"> </w:t>
      </w:r>
      <w:r w:rsidRPr="00F228B0">
        <w:rPr>
          <w:rFonts w:cs="Arial"/>
        </w:rPr>
        <w:t>be</w:t>
      </w:r>
      <w:r w:rsidRPr="00F228B0">
        <w:rPr>
          <w:rFonts w:cs="Arial"/>
          <w:spacing w:val="-1"/>
        </w:rPr>
        <w:t xml:space="preserve"> </w:t>
      </w:r>
      <w:r w:rsidRPr="00F228B0">
        <w:rPr>
          <w:rFonts w:cs="Arial"/>
        </w:rPr>
        <w:t>fully uploaded and submitted</w:t>
      </w:r>
      <w:r w:rsidR="006D0155">
        <w:rPr>
          <w:rFonts w:cs="Arial"/>
        </w:rPr>
        <w:t>, received,</w:t>
      </w:r>
      <w:r w:rsidRPr="00F228B0">
        <w:rPr>
          <w:rFonts w:cs="Arial"/>
        </w:rPr>
        <w:t xml:space="preserve"> and date</w:t>
      </w:r>
      <w:r w:rsidR="00A11867">
        <w:rPr>
          <w:rFonts w:cs="Arial"/>
        </w:rPr>
        <w:t>-</w:t>
      </w:r>
      <w:r w:rsidRPr="00F228B0">
        <w:rPr>
          <w:rFonts w:cs="Arial"/>
        </w:rPr>
        <w:t xml:space="preserve"> and time</w:t>
      </w:r>
      <w:r w:rsidR="00A11867">
        <w:rPr>
          <w:rFonts w:cs="Arial"/>
        </w:rPr>
        <w:t>-</w:t>
      </w:r>
      <w:r w:rsidRPr="00F228B0">
        <w:rPr>
          <w:rFonts w:cs="Arial"/>
        </w:rPr>
        <w:t xml:space="preserve">stamped by the Grants.gov system no later than </w:t>
      </w:r>
      <w:r w:rsidRPr="00F228B0">
        <w:rPr>
          <w:rFonts w:cs="Arial"/>
          <w:b/>
        </w:rPr>
        <w:t>11:59:59 p</w:t>
      </w:r>
      <w:r w:rsidR="008D2F73">
        <w:rPr>
          <w:rFonts w:cs="Arial"/>
          <w:b/>
        </w:rPr>
        <w:t>.</w:t>
      </w:r>
      <w:r w:rsidRPr="00F228B0">
        <w:rPr>
          <w:rFonts w:cs="Arial"/>
          <w:b/>
        </w:rPr>
        <w:t>m</w:t>
      </w:r>
      <w:r w:rsidR="008D2F73">
        <w:rPr>
          <w:rFonts w:cs="Arial"/>
          <w:b/>
        </w:rPr>
        <w:t>.</w:t>
      </w:r>
      <w:r w:rsidRPr="00F228B0">
        <w:rPr>
          <w:rFonts w:cs="Arial"/>
          <w:b/>
        </w:rPr>
        <w:t xml:space="preserve"> </w:t>
      </w:r>
      <w:r w:rsidR="008D2F73">
        <w:rPr>
          <w:rFonts w:cs="Arial"/>
          <w:b/>
        </w:rPr>
        <w:t>Eastern T</w:t>
      </w:r>
      <w:r w:rsidRPr="00F228B0">
        <w:rPr>
          <w:rFonts w:cs="Arial"/>
          <w:b/>
        </w:rPr>
        <w:t>ime</w:t>
      </w:r>
      <w:r w:rsidRPr="00F228B0">
        <w:rPr>
          <w:rFonts w:cs="Arial"/>
        </w:rPr>
        <w:t xml:space="preserve">, on </w:t>
      </w:r>
      <w:r w:rsidR="00F678A1" w:rsidRPr="00F678A1">
        <w:rPr>
          <w:rFonts w:cs="Arial"/>
          <w:b/>
        </w:rPr>
        <w:t>June 26, 2025</w:t>
      </w:r>
      <w:r w:rsidR="00070062">
        <w:rPr>
          <w:rFonts w:cs="Arial"/>
          <w:b/>
        </w:rPr>
        <w:t xml:space="preserve">. </w:t>
      </w:r>
      <w:r w:rsidRPr="00F228B0">
        <w:rPr>
          <w:rFonts w:cs="Arial"/>
        </w:rPr>
        <w:t xml:space="preserve">the application deadline date. </w:t>
      </w:r>
      <w:r w:rsidR="00D27999" w:rsidRPr="00D27999">
        <w:rPr>
          <w:rFonts w:cs="Arial"/>
        </w:rPr>
        <w:t>The Department will not consider an application that does not comply with the deadline requirements</w:t>
      </w:r>
      <w:r w:rsidRPr="00F228B0">
        <w:rPr>
          <w:rFonts w:cs="Arial"/>
        </w:rPr>
        <w:t>.</w:t>
      </w:r>
    </w:p>
    <w:p w14:paraId="1B32CA08" w14:textId="4D3DBED3" w:rsidR="00715721" w:rsidRPr="00F228B0" w:rsidRDefault="007F1D45" w:rsidP="00A357E5">
      <w:pPr>
        <w:pStyle w:val="BodyText"/>
        <w:rPr>
          <w:rFonts w:cs="Arial"/>
        </w:rPr>
      </w:pPr>
      <w:r w:rsidRPr="007F1D45">
        <w:rPr>
          <w:rFonts w:cs="Arial"/>
        </w:rPr>
        <w:t xml:space="preserve">Applicants are required to follow the Common Instructions for Applicants to Department of Education Discretionary Grant Programs, published in the Federal Register on December 23, 2024 (89 FR 104528) and available at </w:t>
      </w:r>
      <w:hyperlink r:id="rId19" w:history="1">
        <w:r w:rsidRPr="007E61C6">
          <w:rPr>
            <w:rStyle w:val="Hyperlink"/>
            <w:rFonts w:cs="Arial"/>
          </w:rPr>
          <w:t>https://www.federalregister.gov/d/2024-30488</w:t>
        </w:r>
      </w:hyperlink>
      <w:r w:rsidRPr="007F1D45">
        <w:rPr>
          <w:rFonts w:cs="Arial"/>
        </w:rPr>
        <w:t>, which contain requirements and information on how to submit an application.</w:t>
      </w:r>
    </w:p>
    <w:p w14:paraId="0E885233" w14:textId="77777777" w:rsidR="00715721" w:rsidRPr="00D762DB" w:rsidRDefault="006B21D0" w:rsidP="00440C84">
      <w:pPr>
        <w:pStyle w:val="Heading2"/>
        <w:ind w:left="720"/>
      </w:pPr>
      <w:bookmarkStart w:id="12" w:name="Notification_of_Intent_to_Apply"/>
      <w:bookmarkStart w:id="13" w:name="_Toc199230586"/>
      <w:bookmarkEnd w:id="12"/>
      <w:r w:rsidRPr="00D762DB">
        <w:t>Notification of Intent to Apply</w:t>
      </w:r>
      <w:bookmarkEnd w:id="13"/>
    </w:p>
    <w:p w14:paraId="78A1C83E" w14:textId="7D9FCFDE" w:rsidR="00715721" w:rsidRPr="00F228B0" w:rsidRDefault="006B21D0" w:rsidP="00A357E5">
      <w:pPr>
        <w:pStyle w:val="BodyText"/>
        <w:rPr>
          <w:rFonts w:cs="Arial"/>
        </w:rPr>
      </w:pPr>
      <w:r w:rsidRPr="00F228B0">
        <w:rPr>
          <w:rFonts w:cs="Arial"/>
        </w:rPr>
        <w:t>The</w:t>
      </w:r>
      <w:r w:rsidRPr="00F228B0">
        <w:rPr>
          <w:rFonts w:cs="Arial"/>
          <w:spacing w:val="-3"/>
        </w:rPr>
        <w:t xml:space="preserve"> </w:t>
      </w:r>
      <w:r w:rsidRPr="00F228B0">
        <w:rPr>
          <w:rFonts w:cs="Arial"/>
        </w:rPr>
        <w:t>Department</w:t>
      </w:r>
      <w:r w:rsidRPr="00F228B0">
        <w:rPr>
          <w:rFonts w:cs="Arial"/>
          <w:spacing w:val="-5"/>
        </w:rPr>
        <w:t xml:space="preserve"> </w:t>
      </w:r>
      <w:r w:rsidRPr="00F228B0">
        <w:rPr>
          <w:rFonts w:cs="Arial"/>
        </w:rPr>
        <w:t>will</w:t>
      </w:r>
      <w:r w:rsidRPr="00F228B0">
        <w:rPr>
          <w:rFonts w:cs="Arial"/>
          <w:spacing w:val="-4"/>
        </w:rPr>
        <w:t xml:space="preserve"> </w:t>
      </w:r>
      <w:r w:rsidRPr="00F228B0">
        <w:rPr>
          <w:rFonts w:cs="Arial"/>
        </w:rPr>
        <w:t>be</w:t>
      </w:r>
      <w:r w:rsidRPr="00F228B0">
        <w:rPr>
          <w:rFonts w:cs="Arial"/>
          <w:spacing w:val="-3"/>
        </w:rPr>
        <w:t xml:space="preserve"> </w:t>
      </w:r>
      <w:r w:rsidRPr="00F228B0">
        <w:rPr>
          <w:rFonts w:cs="Arial"/>
        </w:rPr>
        <w:t>able</w:t>
      </w:r>
      <w:r w:rsidRPr="00F228B0">
        <w:rPr>
          <w:rFonts w:cs="Arial"/>
          <w:spacing w:val="-4"/>
        </w:rPr>
        <w:t xml:space="preserve"> </w:t>
      </w:r>
      <w:r w:rsidRPr="00F228B0">
        <w:rPr>
          <w:rFonts w:cs="Arial"/>
        </w:rPr>
        <w:t>to</w:t>
      </w:r>
      <w:r w:rsidRPr="00F228B0">
        <w:rPr>
          <w:rFonts w:cs="Arial"/>
          <w:spacing w:val="-6"/>
        </w:rPr>
        <w:t xml:space="preserve"> </w:t>
      </w:r>
      <w:r w:rsidRPr="00F228B0">
        <w:rPr>
          <w:rFonts w:cs="Arial"/>
        </w:rPr>
        <w:t>review</w:t>
      </w:r>
      <w:r w:rsidRPr="00F228B0">
        <w:rPr>
          <w:rFonts w:cs="Arial"/>
          <w:spacing w:val="-5"/>
        </w:rPr>
        <w:t xml:space="preserve"> </w:t>
      </w:r>
      <w:r w:rsidRPr="00F228B0">
        <w:rPr>
          <w:rFonts w:cs="Arial"/>
        </w:rPr>
        <w:t>grant</w:t>
      </w:r>
      <w:r w:rsidRPr="00F228B0">
        <w:rPr>
          <w:rFonts w:cs="Arial"/>
          <w:spacing w:val="-4"/>
        </w:rPr>
        <w:t xml:space="preserve"> </w:t>
      </w:r>
      <w:r w:rsidRPr="00F228B0">
        <w:rPr>
          <w:rFonts w:cs="Arial"/>
        </w:rPr>
        <w:t>applications</w:t>
      </w:r>
      <w:r w:rsidRPr="00F228B0">
        <w:rPr>
          <w:rFonts w:cs="Arial"/>
          <w:spacing w:val="-3"/>
        </w:rPr>
        <w:t xml:space="preserve"> </w:t>
      </w:r>
      <w:r w:rsidRPr="00F228B0">
        <w:rPr>
          <w:rFonts w:cs="Arial"/>
        </w:rPr>
        <w:t>more</w:t>
      </w:r>
      <w:r w:rsidRPr="00F228B0">
        <w:rPr>
          <w:rFonts w:cs="Arial"/>
          <w:spacing w:val="-3"/>
        </w:rPr>
        <w:t xml:space="preserve"> </w:t>
      </w:r>
      <w:r w:rsidRPr="00F228B0">
        <w:rPr>
          <w:rFonts w:cs="Arial"/>
        </w:rPr>
        <w:t>efficiently</w:t>
      </w:r>
      <w:r w:rsidRPr="00F228B0">
        <w:rPr>
          <w:rFonts w:cs="Arial"/>
          <w:spacing w:val="-3"/>
        </w:rPr>
        <w:t xml:space="preserve"> </w:t>
      </w:r>
      <w:r w:rsidRPr="00F228B0">
        <w:rPr>
          <w:rFonts w:cs="Arial"/>
        </w:rPr>
        <w:t>if</w:t>
      </w:r>
      <w:r w:rsidRPr="00F228B0">
        <w:rPr>
          <w:rFonts w:cs="Arial"/>
          <w:spacing w:val="-3"/>
        </w:rPr>
        <w:t xml:space="preserve"> </w:t>
      </w:r>
      <w:r w:rsidRPr="00F228B0">
        <w:rPr>
          <w:rFonts w:cs="Arial"/>
        </w:rPr>
        <w:t>we</w:t>
      </w:r>
      <w:r w:rsidRPr="00F228B0">
        <w:rPr>
          <w:rFonts w:cs="Arial"/>
          <w:spacing w:val="-3"/>
        </w:rPr>
        <w:t xml:space="preserve"> </w:t>
      </w:r>
      <w:r w:rsidRPr="00F228B0">
        <w:rPr>
          <w:rFonts w:cs="Arial"/>
        </w:rPr>
        <w:t>know the approximate number of applicants who intend to apply. Therefore, we strongly</w:t>
      </w:r>
      <w:r w:rsidR="008D2D8D">
        <w:rPr>
          <w:rFonts w:cs="Arial"/>
        </w:rPr>
        <w:t xml:space="preserve"> </w:t>
      </w:r>
      <w:r w:rsidRPr="00F228B0">
        <w:rPr>
          <w:rFonts w:cs="Arial"/>
        </w:rPr>
        <w:t>encourage,</w:t>
      </w:r>
      <w:r w:rsidRPr="00F228B0">
        <w:rPr>
          <w:rFonts w:cs="Arial"/>
          <w:spacing w:val="-3"/>
        </w:rPr>
        <w:t xml:space="preserve"> </w:t>
      </w:r>
      <w:r w:rsidRPr="00F228B0">
        <w:rPr>
          <w:rFonts w:cs="Arial"/>
        </w:rPr>
        <w:t>but</w:t>
      </w:r>
      <w:r w:rsidRPr="00F228B0">
        <w:rPr>
          <w:rFonts w:cs="Arial"/>
          <w:spacing w:val="-4"/>
        </w:rPr>
        <w:t xml:space="preserve"> </w:t>
      </w:r>
      <w:r w:rsidRPr="00F228B0">
        <w:rPr>
          <w:rFonts w:cs="Arial"/>
        </w:rPr>
        <w:t>do</w:t>
      </w:r>
      <w:r w:rsidRPr="00F228B0">
        <w:rPr>
          <w:rFonts w:cs="Arial"/>
          <w:spacing w:val="-6"/>
        </w:rPr>
        <w:t xml:space="preserve"> </w:t>
      </w:r>
      <w:r w:rsidRPr="00F228B0">
        <w:rPr>
          <w:rFonts w:cs="Arial"/>
        </w:rPr>
        <w:t>not</w:t>
      </w:r>
      <w:r w:rsidRPr="00F228B0">
        <w:rPr>
          <w:rFonts w:cs="Arial"/>
          <w:spacing w:val="-4"/>
        </w:rPr>
        <w:t xml:space="preserve"> </w:t>
      </w:r>
      <w:r w:rsidRPr="00F228B0">
        <w:rPr>
          <w:rFonts w:cs="Arial"/>
        </w:rPr>
        <w:t>require,</w:t>
      </w:r>
      <w:r w:rsidRPr="00F228B0">
        <w:rPr>
          <w:rFonts w:cs="Arial"/>
          <w:spacing w:val="-3"/>
        </w:rPr>
        <w:t xml:space="preserve"> </w:t>
      </w:r>
      <w:r w:rsidRPr="00F228B0">
        <w:rPr>
          <w:rFonts w:cs="Arial"/>
        </w:rPr>
        <w:t>each</w:t>
      </w:r>
      <w:r w:rsidRPr="00F228B0">
        <w:rPr>
          <w:rFonts w:cs="Arial"/>
          <w:spacing w:val="-5"/>
        </w:rPr>
        <w:t xml:space="preserve"> </w:t>
      </w:r>
      <w:r w:rsidRPr="00F228B0">
        <w:rPr>
          <w:rFonts w:cs="Arial"/>
        </w:rPr>
        <w:t>potential</w:t>
      </w:r>
      <w:r w:rsidRPr="00F228B0">
        <w:rPr>
          <w:rFonts w:cs="Arial"/>
          <w:spacing w:val="-5"/>
        </w:rPr>
        <w:t xml:space="preserve"> </w:t>
      </w:r>
      <w:r w:rsidRPr="00F228B0">
        <w:rPr>
          <w:rFonts w:cs="Arial"/>
        </w:rPr>
        <w:t>applicant</w:t>
      </w:r>
      <w:r w:rsidRPr="00F228B0">
        <w:rPr>
          <w:rFonts w:cs="Arial"/>
          <w:spacing w:val="-4"/>
        </w:rPr>
        <w:t xml:space="preserve"> </w:t>
      </w:r>
      <w:r w:rsidRPr="00F228B0">
        <w:rPr>
          <w:rFonts w:cs="Arial"/>
        </w:rPr>
        <w:t>to</w:t>
      </w:r>
      <w:r w:rsidRPr="00F228B0">
        <w:rPr>
          <w:rFonts w:cs="Arial"/>
          <w:spacing w:val="-6"/>
        </w:rPr>
        <w:t xml:space="preserve"> </w:t>
      </w:r>
      <w:r w:rsidRPr="00F228B0">
        <w:rPr>
          <w:rFonts w:cs="Arial"/>
        </w:rPr>
        <w:t>notify</w:t>
      </w:r>
      <w:r w:rsidRPr="00F228B0">
        <w:rPr>
          <w:rFonts w:cs="Arial"/>
          <w:spacing w:val="-3"/>
        </w:rPr>
        <w:t xml:space="preserve"> </w:t>
      </w:r>
      <w:r w:rsidRPr="00F228B0">
        <w:rPr>
          <w:rFonts w:cs="Arial"/>
        </w:rPr>
        <w:t>us</w:t>
      </w:r>
      <w:r w:rsidRPr="00F228B0">
        <w:rPr>
          <w:rFonts w:cs="Arial"/>
          <w:spacing w:val="-3"/>
        </w:rPr>
        <w:t xml:space="preserve"> </w:t>
      </w:r>
      <w:r w:rsidRPr="00F228B0">
        <w:rPr>
          <w:rFonts w:cs="Arial"/>
        </w:rPr>
        <w:t>of</w:t>
      </w:r>
      <w:r w:rsidRPr="00F228B0">
        <w:rPr>
          <w:rFonts w:cs="Arial"/>
          <w:spacing w:val="-3"/>
        </w:rPr>
        <w:t xml:space="preserve"> </w:t>
      </w:r>
      <w:r w:rsidRPr="00F228B0">
        <w:rPr>
          <w:rFonts w:cs="Arial"/>
        </w:rPr>
        <w:t>the</w:t>
      </w:r>
      <w:r w:rsidRPr="00F228B0">
        <w:rPr>
          <w:rFonts w:cs="Arial"/>
          <w:spacing w:val="-3"/>
        </w:rPr>
        <w:t xml:space="preserve"> </w:t>
      </w:r>
      <w:r w:rsidRPr="00F228B0">
        <w:rPr>
          <w:rFonts w:cs="Arial"/>
        </w:rPr>
        <w:t xml:space="preserve">applicant’s </w:t>
      </w:r>
      <w:r w:rsidRPr="00F228B0">
        <w:rPr>
          <w:rFonts w:cs="Arial"/>
        </w:rPr>
        <w:lastRenderedPageBreak/>
        <w:t xml:space="preserve">intent to submit an application. To do so, please email </w:t>
      </w:r>
      <w:hyperlink r:id="rId20" w:history="1">
        <w:r w:rsidR="0054359C" w:rsidRPr="00804A57">
          <w:rPr>
            <w:rStyle w:val="Hyperlink"/>
            <w:rFonts w:cs="Arial"/>
          </w:rPr>
          <w:t>Sunyoung.Ahn@ed.gov</w:t>
        </w:r>
      </w:hyperlink>
      <w:r w:rsidRPr="00F228B0">
        <w:rPr>
          <w:rFonts w:cs="Arial"/>
          <w:color w:val="0462C1"/>
        </w:rPr>
        <w:t xml:space="preserve"> </w:t>
      </w:r>
      <w:r w:rsidRPr="00F228B0">
        <w:rPr>
          <w:rFonts w:cs="Arial"/>
        </w:rPr>
        <w:t xml:space="preserve">with the subject line “Intent to Apply,” and include the applicant’s name, contact person’s name, and email address by </w:t>
      </w:r>
      <w:r w:rsidR="00E0491B" w:rsidRPr="00E0491B">
        <w:rPr>
          <w:rFonts w:cs="Arial"/>
          <w:b/>
          <w:bCs/>
        </w:rPr>
        <w:t>June 26, 2025.</w:t>
      </w:r>
    </w:p>
    <w:p w14:paraId="1F30EF3C" w14:textId="77777777" w:rsidR="00715721" w:rsidRPr="00F228B0" w:rsidRDefault="006B21D0" w:rsidP="00A357E5">
      <w:pPr>
        <w:pStyle w:val="BodyText"/>
        <w:rPr>
          <w:rFonts w:cs="Arial"/>
        </w:rPr>
      </w:pPr>
      <w:r w:rsidRPr="00F228B0">
        <w:rPr>
          <w:rFonts w:cs="Arial"/>
        </w:rPr>
        <w:t>Applicants that do not submit a notice of intent to apply may still apply for funding; applicants that do submit a notice of intent to apply are not bound to apply or bound by the information provided.</w:t>
      </w:r>
    </w:p>
    <w:p w14:paraId="3B4F79D1" w14:textId="64BB636E" w:rsidR="00715721" w:rsidRPr="00D762DB" w:rsidRDefault="006B21D0" w:rsidP="00440C84">
      <w:pPr>
        <w:pStyle w:val="Heading2"/>
        <w:ind w:left="720"/>
      </w:pPr>
      <w:bookmarkStart w:id="14" w:name="FY_2023_AHC-National_Activities_Grant_Co"/>
      <w:bookmarkStart w:id="15" w:name="_Toc199230587"/>
      <w:bookmarkEnd w:id="14"/>
      <w:r w:rsidRPr="00D762DB">
        <w:t xml:space="preserve">FY </w:t>
      </w:r>
      <w:r w:rsidR="00953DB1">
        <w:t>2025</w:t>
      </w:r>
      <w:r w:rsidRPr="00D762DB">
        <w:t xml:space="preserve"> </w:t>
      </w:r>
      <w:r w:rsidR="0050406B" w:rsidRPr="0050406B">
        <w:t xml:space="preserve">Interdisciplinary Preparation of Early Intervention, Special Education, and Related Services Personnel Serving Children with Disabilities who have High-Intensity Needs </w:t>
      </w:r>
      <w:r w:rsidRPr="00D762DB">
        <w:t>Grant Competition Design Elements</w:t>
      </w:r>
      <w:bookmarkEnd w:id="15"/>
    </w:p>
    <w:p w14:paraId="0EE25EE7" w14:textId="77777777" w:rsidR="00715721" w:rsidRPr="00F228B0" w:rsidRDefault="006B21D0" w:rsidP="00732139">
      <w:pPr>
        <w:pStyle w:val="Heading3"/>
      </w:pPr>
      <w:bookmarkStart w:id="16" w:name="Priorities_and_Requirements:"/>
      <w:bookmarkStart w:id="17" w:name="_Toc199230588"/>
      <w:bookmarkEnd w:id="16"/>
      <w:r w:rsidRPr="00F228B0">
        <w:t>Priorities</w:t>
      </w:r>
      <w:r w:rsidRPr="00F228B0">
        <w:rPr>
          <w:spacing w:val="-2"/>
        </w:rPr>
        <w:t xml:space="preserve"> </w:t>
      </w:r>
      <w:r w:rsidRPr="00F228B0">
        <w:t>and</w:t>
      </w:r>
      <w:r w:rsidRPr="00F228B0">
        <w:rPr>
          <w:spacing w:val="3"/>
        </w:rPr>
        <w:t xml:space="preserve"> </w:t>
      </w:r>
      <w:r w:rsidRPr="00F228B0">
        <w:rPr>
          <w:spacing w:val="-2"/>
        </w:rPr>
        <w:t>Requirements:</w:t>
      </w:r>
      <w:bookmarkEnd w:id="17"/>
    </w:p>
    <w:p w14:paraId="1D5F79A5" w14:textId="2D740A50" w:rsidR="00715721" w:rsidRPr="00F228B0" w:rsidRDefault="006B21D0" w:rsidP="00A357E5">
      <w:pPr>
        <w:pStyle w:val="BodyText"/>
        <w:rPr>
          <w:rFonts w:cs="Arial"/>
        </w:rPr>
      </w:pPr>
      <w:r w:rsidRPr="00F228B0">
        <w:rPr>
          <w:rFonts w:cs="Arial"/>
        </w:rPr>
        <w:t>The</w:t>
      </w:r>
      <w:r w:rsidRPr="00F228B0">
        <w:rPr>
          <w:rFonts w:cs="Arial"/>
          <w:spacing w:val="-3"/>
        </w:rPr>
        <w:t xml:space="preserve"> </w:t>
      </w:r>
      <w:r w:rsidRPr="00F228B0">
        <w:rPr>
          <w:rFonts w:cs="Arial"/>
        </w:rPr>
        <w:t>FY</w:t>
      </w:r>
      <w:r w:rsidRPr="00F228B0">
        <w:rPr>
          <w:rFonts w:cs="Arial"/>
          <w:spacing w:val="-6"/>
        </w:rPr>
        <w:t xml:space="preserve"> </w:t>
      </w:r>
      <w:r w:rsidR="00953DB1">
        <w:rPr>
          <w:rFonts w:cs="Arial"/>
        </w:rPr>
        <w:t>2025</w:t>
      </w:r>
      <w:r w:rsidRPr="00F228B0">
        <w:rPr>
          <w:rFonts w:cs="Arial"/>
          <w:spacing w:val="-5"/>
        </w:rPr>
        <w:t xml:space="preserve"> </w:t>
      </w:r>
      <w:r w:rsidRPr="00F228B0">
        <w:rPr>
          <w:rFonts w:cs="Arial"/>
        </w:rPr>
        <w:t>competition</w:t>
      </w:r>
      <w:r w:rsidRPr="00F228B0">
        <w:rPr>
          <w:rFonts w:cs="Arial"/>
          <w:spacing w:val="-5"/>
        </w:rPr>
        <w:t xml:space="preserve"> </w:t>
      </w:r>
      <w:r w:rsidRPr="00F228B0">
        <w:rPr>
          <w:rFonts w:cs="Arial"/>
        </w:rPr>
        <w:t>includes</w:t>
      </w:r>
      <w:r w:rsidRPr="00F228B0">
        <w:rPr>
          <w:rFonts w:cs="Arial"/>
          <w:spacing w:val="-1"/>
        </w:rPr>
        <w:t xml:space="preserve"> </w:t>
      </w:r>
      <w:r w:rsidR="0031003D">
        <w:rPr>
          <w:rFonts w:cs="Arial"/>
          <w:spacing w:val="-1"/>
        </w:rPr>
        <w:t xml:space="preserve">one </w:t>
      </w:r>
      <w:r w:rsidRPr="00F228B0">
        <w:rPr>
          <w:rFonts w:cs="Arial"/>
        </w:rPr>
        <w:t>absolute</w:t>
      </w:r>
      <w:r w:rsidRPr="00F228B0">
        <w:rPr>
          <w:rFonts w:cs="Arial"/>
          <w:spacing w:val="-4"/>
        </w:rPr>
        <w:t xml:space="preserve"> </w:t>
      </w:r>
      <w:r w:rsidRPr="00F228B0">
        <w:rPr>
          <w:rFonts w:cs="Arial"/>
        </w:rPr>
        <w:t>priority</w:t>
      </w:r>
      <w:r w:rsidR="0038078A">
        <w:rPr>
          <w:rFonts w:cs="Arial"/>
        </w:rPr>
        <w:t xml:space="preserve"> and one </w:t>
      </w:r>
      <w:r w:rsidRPr="00F228B0">
        <w:rPr>
          <w:rFonts w:cs="Arial"/>
        </w:rPr>
        <w:t>competitive</w:t>
      </w:r>
      <w:r w:rsidRPr="00F228B0">
        <w:rPr>
          <w:rFonts w:cs="Arial"/>
          <w:spacing w:val="-3"/>
        </w:rPr>
        <w:t xml:space="preserve"> </w:t>
      </w:r>
      <w:r w:rsidRPr="00F228B0">
        <w:rPr>
          <w:rFonts w:cs="Arial"/>
        </w:rPr>
        <w:t>preference priorit</w:t>
      </w:r>
      <w:r w:rsidR="00D97D57">
        <w:rPr>
          <w:rFonts w:cs="Arial"/>
        </w:rPr>
        <w:t>y</w:t>
      </w:r>
      <w:r w:rsidR="0038078A">
        <w:rPr>
          <w:rFonts w:cs="Arial"/>
        </w:rPr>
        <w:t xml:space="preserve">. </w:t>
      </w:r>
      <w:r w:rsidRPr="00F228B0">
        <w:rPr>
          <w:rFonts w:cs="Arial"/>
        </w:rPr>
        <w:t>They are:</w:t>
      </w:r>
    </w:p>
    <w:p w14:paraId="72CA6B7B" w14:textId="57BC77A0" w:rsidR="00715721" w:rsidRPr="00732139" w:rsidRDefault="006B21D0" w:rsidP="0085393F">
      <w:pPr>
        <w:pStyle w:val="Heading4"/>
        <w:ind w:firstLine="720"/>
      </w:pPr>
      <w:r w:rsidRPr="00732139">
        <w:t>Absolute</w:t>
      </w:r>
      <w:r w:rsidRPr="00732139">
        <w:rPr>
          <w:spacing w:val="-6"/>
        </w:rPr>
        <w:t xml:space="preserve"> </w:t>
      </w:r>
      <w:r w:rsidRPr="00732139">
        <w:t>Priority:</w:t>
      </w:r>
    </w:p>
    <w:p w14:paraId="5A8A44E5" w14:textId="2DD27E62" w:rsidR="0004390C" w:rsidRDefault="0050406B" w:rsidP="0004390C">
      <w:pPr>
        <w:pStyle w:val="ListBullet"/>
        <w:tabs>
          <w:tab w:val="clear" w:pos="360"/>
          <w:tab w:val="num" w:pos="1008"/>
        </w:tabs>
        <w:ind w:left="1440"/>
      </w:pPr>
      <w:r w:rsidRPr="0050406B">
        <w:t>Interdisciplinary Preparation of Early Intervention, Special Education, and Related Services Personnel Serving Children with Disabilities who have High-Intensity Needs</w:t>
      </w:r>
      <w:r w:rsidR="0004390C" w:rsidRPr="0004390C">
        <w:t>.</w:t>
      </w:r>
    </w:p>
    <w:p w14:paraId="1C718F24" w14:textId="2EA0D93E" w:rsidR="005B185C" w:rsidRPr="005B185C" w:rsidRDefault="005B185C" w:rsidP="0004390C">
      <w:pPr>
        <w:pStyle w:val="ListBullet"/>
        <w:numPr>
          <w:ilvl w:val="0"/>
          <w:numId w:val="0"/>
        </w:numPr>
        <w:ind w:left="1440"/>
        <w:rPr>
          <w:sz w:val="23"/>
        </w:rPr>
      </w:pPr>
    </w:p>
    <w:p w14:paraId="624A8818" w14:textId="0EA90DA3" w:rsidR="00715721" w:rsidRPr="00732139" w:rsidRDefault="006B21D0" w:rsidP="0085393F">
      <w:pPr>
        <w:pStyle w:val="Heading4"/>
        <w:ind w:firstLine="720"/>
      </w:pPr>
      <w:r w:rsidRPr="00732139">
        <w:t>Competitive</w:t>
      </w:r>
      <w:r w:rsidRPr="00732139">
        <w:rPr>
          <w:spacing w:val="-2"/>
        </w:rPr>
        <w:t xml:space="preserve"> </w:t>
      </w:r>
      <w:r w:rsidRPr="00732139">
        <w:t>Preference</w:t>
      </w:r>
      <w:r w:rsidRPr="00732139">
        <w:rPr>
          <w:spacing w:val="-4"/>
        </w:rPr>
        <w:t xml:space="preserve"> </w:t>
      </w:r>
      <w:r w:rsidRPr="00732139">
        <w:rPr>
          <w:spacing w:val="-2"/>
        </w:rPr>
        <w:t>Priorit</w:t>
      </w:r>
      <w:r w:rsidR="005B185C" w:rsidRPr="00732139">
        <w:rPr>
          <w:spacing w:val="-2"/>
        </w:rPr>
        <w:t>y</w:t>
      </w:r>
      <w:r w:rsidRPr="00732139">
        <w:rPr>
          <w:spacing w:val="-2"/>
        </w:rPr>
        <w:t>:</w:t>
      </w:r>
    </w:p>
    <w:p w14:paraId="1BD16C87" w14:textId="5B21BB61" w:rsidR="005B185C" w:rsidRPr="005B185C" w:rsidRDefault="00082E8E" w:rsidP="0085393F">
      <w:pPr>
        <w:pStyle w:val="ListBullet"/>
        <w:tabs>
          <w:tab w:val="clear" w:pos="360"/>
          <w:tab w:val="num" w:pos="1008"/>
        </w:tabs>
        <w:ind w:left="1440"/>
      </w:pPr>
      <w:r w:rsidRPr="00082E8E">
        <w:t>Applications from New Potential Grantees (0 or 5 points).</w:t>
      </w:r>
    </w:p>
    <w:p w14:paraId="0EDDC9AF" w14:textId="5E557632" w:rsidR="00715721" w:rsidRDefault="006B21D0" w:rsidP="00A357E5">
      <w:pPr>
        <w:pStyle w:val="BodyText"/>
        <w:rPr>
          <w:rFonts w:cs="Arial"/>
        </w:rPr>
      </w:pPr>
      <w:r w:rsidRPr="00F228B0">
        <w:rPr>
          <w:rFonts w:cs="Arial"/>
        </w:rPr>
        <w:t>Applicants are required to apply for</w:t>
      </w:r>
      <w:r w:rsidRPr="00F228B0">
        <w:rPr>
          <w:rFonts w:cs="Arial"/>
          <w:spacing w:val="-2"/>
        </w:rPr>
        <w:t xml:space="preserve"> </w:t>
      </w:r>
      <w:r w:rsidRPr="00F228B0">
        <w:rPr>
          <w:rFonts w:cs="Arial"/>
        </w:rPr>
        <w:t>Absolute</w:t>
      </w:r>
      <w:r w:rsidRPr="00F228B0">
        <w:rPr>
          <w:rFonts w:cs="Arial"/>
          <w:spacing w:val="-7"/>
        </w:rPr>
        <w:t xml:space="preserve"> </w:t>
      </w:r>
      <w:r w:rsidRPr="00F228B0">
        <w:rPr>
          <w:rFonts w:cs="Arial"/>
        </w:rPr>
        <w:t>Priority</w:t>
      </w:r>
      <w:r w:rsidRPr="00F228B0">
        <w:rPr>
          <w:rFonts w:cs="Arial"/>
          <w:spacing w:val="-7"/>
        </w:rPr>
        <w:t xml:space="preserve"> </w:t>
      </w:r>
      <w:r w:rsidRPr="00F228B0">
        <w:rPr>
          <w:rFonts w:cs="Arial"/>
        </w:rPr>
        <w:t>1.</w:t>
      </w:r>
      <w:r w:rsidRPr="00F228B0">
        <w:rPr>
          <w:rFonts w:cs="Arial"/>
          <w:spacing w:val="40"/>
        </w:rPr>
        <w:t xml:space="preserve"> </w:t>
      </w:r>
      <w:r w:rsidRPr="00F228B0">
        <w:rPr>
          <w:rFonts w:cs="Arial"/>
        </w:rPr>
        <w:t>Clear</w:t>
      </w:r>
      <w:r w:rsidRPr="00F228B0">
        <w:rPr>
          <w:rFonts w:cs="Arial"/>
          <w:spacing w:val="-7"/>
        </w:rPr>
        <w:t xml:space="preserve"> </w:t>
      </w:r>
      <w:r w:rsidRPr="00F228B0">
        <w:rPr>
          <w:rFonts w:cs="Arial"/>
        </w:rPr>
        <w:t>headings</w:t>
      </w:r>
      <w:r w:rsidRPr="00F228B0">
        <w:rPr>
          <w:rFonts w:cs="Arial"/>
          <w:spacing w:val="-6"/>
        </w:rPr>
        <w:t xml:space="preserve"> </w:t>
      </w:r>
      <w:r w:rsidRPr="00F228B0">
        <w:rPr>
          <w:rFonts w:cs="Arial"/>
        </w:rPr>
        <w:t>should</w:t>
      </w:r>
      <w:r w:rsidRPr="00F228B0">
        <w:rPr>
          <w:rFonts w:cs="Arial"/>
          <w:spacing w:val="-10"/>
        </w:rPr>
        <w:t xml:space="preserve"> </w:t>
      </w:r>
      <w:r w:rsidRPr="00F228B0">
        <w:rPr>
          <w:rFonts w:cs="Arial"/>
        </w:rPr>
        <w:t>be</w:t>
      </w:r>
      <w:r w:rsidRPr="00F228B0">
        <w:rPr>
          <w:rFonts w:cs="Arial"/>
          <w:spacing w:val="-3"/>
        </w:rPr>
        <w:t xml:space="preserve"> </w:t>
      </w:r>
      <w:r w:rsidRPr="00F228B0">
        <w:rPr>
          <w:rFonts w:cs="Arial"/>
        </w:rPr>
        <w:t>provided</w:t>
      </w:r>
      <w:r w:rsidRPr="00F228B0">
        <w:rPr>
          <w:rFonts w:cs="Arial"/>
          <w:spacing w:val="-8"/>
        </w:rPr>
        <w:t xml:space="preserve"> </w:t>
      </w:r>
      <w:r w:rsidRPr="00F228B0">
        <w:rPr>
          <w:rFonts w:cs="Arial"/>
        </w:rPr>
        <w:t>to indicate an</w:t>
      </w:r>
      <w:r w:rsidRPr="00F228B0">
        <w:rPr>
          <w:rFonts w:cs="Arial"/>
          <w:spacing w:val="-3"/>
        </w:rPr>
        <w:t xml:space="preserve"> </w:t>
      </w:r>
      <w:r w:rsidRPr="00F228B0">
        <w:rPr>
          <w:rFonts w:cs="Arial"/>
        </w:rPr>
        <w:t>applicant's</w:t>
      </w:r>
      <w:r w:rsidRPr="00F228B0">
        <w:rPr>
          <w:rFonts w:cs="Arial"/>
          <w:spacing w:val="-1"/>
        </w:rPr>
        <w:t xml:space="preserve"> </w:t>
      </w:r>
      <w:r w:rsidRPr="00F228B0">
        <w:rPr>
          <w:rFonts w:cs="Arial"/>
        </w:rPr>
        <w:t>response</w:t>
      </w:r>
      <w:r w:rsidRPr="00F228B0">
        <w:rPr>
          <w:rFonts w:cs="Arial"/>
          <w:spacing w:val="-6"/>
        </w:rPr>
        <w:t xml:space="preserve"> </w:t>
      </w:r>
      <w:r w:rsidRPr="00F228B0">
        <w:rPr>
          <w:rFonts w:cs="Arial"/>
        </w:rPr>
        <w:t>to</w:t>
      </w:r>
      <w:r w:rsidRPr="00F228B0">
        <w:rPr>
          <w:rFonts w:cs="Arial"/>
          <w:spacing w:val="-4"/>
        </w:rPr>
        <w:t xml:space="preserve"> </w:t>
      </w:r>
      <w:r w:rsidRPr="00F228B0">
        <w:rPr>
          <w:rFonts w:cs="Arial"/>
        </w:rPr>
        <w:t>the</w:t>
      </w:r>
      <w:r w:rsidRPr="00F228B0">
        <w:rPr>
          <w:rFonts w:cs="Arial"/>
          <w:spacing w:val="-2"/>
        </w:rPr>
        <w:t xml:space="preserve"> </w:t>
      </w:r>
      <w:r w:rsidRPr="00F228B0">
        <w:rPr>
          <w:rFonts w:cs="Arial"/>
        </w:rPr>
        <w:t>absolute</w:t>
      </w:r>
      <w:r w:rsidRPr="00F228B0">
        <w:rPr>
          <w:rFonts w:cs="Arial"/>
          <w:spacing w:val="-2"/>
        </w:rPr>
        <w:t xml:space="preserve"> </w:t>
      </w:r>
      <w:r w:rsidRPr="00F228B0">
        <w:rPr>
          <w:rFonts w:cs="Arial"/>
        </w:rPr>
        <w:t>priority</w:t>
      </w:r>
      <w:r w:rsidRPr="00F228B0">
        <w:rPr>
          <w:rFonts w:cs="Arial"/>
          <w:spacing w:val="-6"/>
        </w:rPr>
        <w:t xml:space="preserve"> </w:t>
      </w:r>
      <w:r w:rsidRPr="00F228B0">
        <w:rPr>
          <w:rFonts w:cs="Arial"/>
        </w:rPr>
        <w:t>under</w:t>
      </w:r>
      <w:r w:rsidRPr="00F228B0">
        <w:rPr>
          <w:rFonts w:cs="Arial"/>
          <w:spacing w:val="-1"/>
        </w:rPr>
        <w:t xml:space="preserve"> </w:t>
      </w:r>
      <w:r w:rsidRPr="00F228B0">
        <w:rPr>
          <w:rFonts w:cs="Arial"/>
        </w:rPr>
        <w:t>which</w:t>
      </w:r>
      <w:r w:rsidRPr="00F228B0">
        <w:rPr>
          <w:rFonts w:cs="Arial"/>
          <w:spacing w:val="-3"/>
        </w:rPr>
        <w:t xml:space="preserve"> </w:t>
      </w:r>
      <w:r w:rsidRPr="00F228B0">
        <w:rPr>
          <w:rFonts w:cs="Arial"/>
        </w:rPr>
        <w:t>they</w:t>
      </w:r>
      <w:r w:rsidRPr="00F228B0">
        <w:rPr>
          <w:rFonts w:cs="Arial"/>
          <w:spacing w:val="-1"/>
        </w:rPr>
        <w:t xml:space="preserve"> </w:t>
      </w:r>
      <w:r w:rsidRPr="00F228B0">
        <w:rPr>
          <w:rFonts w:cs="Arial"/>
        </w:rPr>
        <w:t>are</w:t>
      </w:r>
      <w:r w:rsidRPr="00F228B0">
        <w:rPr>
          <w:rFonts w:cs="Arial"/>
          <w:spacing w:val="-6"/>
        </w:rPr>
        <w:t xml:space="preserve"> </w:t>
      </w:r>
      <w:r w:rsidRPr="00F228B0">
        <w:rPr>
          <w:rFonts w:cs="Arial"/>
        </w:rPr>
        <w:t>submitting</w:t>
      </w:r>
      <w:r w:rsidRPr="00F228B0">
        <w:rPr>
          <w:rFonts w:cs="Arial"/>
          <w:spacing w:val="-5"/>
        </w:rPr>
        <w:t xml:space="preserve"> </w:t>
      </w:r>
      <w:r w:rsidRPr="00F228B0">
        <w:rPr>
          <w:rFonts w:cs="Arial"/>
        </w:rPr>
        <w:t>their proposal and to the competitive preference priorities under which they are submitting their proposal,</w:t>
      </w:r>
      <w:r w:rsidRPr="00F228B0">
        <w:rPr>
          <w:rFonts w:cs="Arial"/>
          <w:spacing w:val="-4"/>
        </w:rPr>
        <w:t xml:space="preserve"> </w:t>
      </w:r>
      <w:r w:rsidRPr="00F228B0">
        <w:rPr>
          <w:rFonts w:cs="Arial"/>
        </w:rPr>
        <w:t>as</w:t>
      </w:r>
      <w:r w:rsidRPr="00F228B0">
        <w:rPr>
          <w:rFonts w:cs="Arial"/>
          <w:spacing w:val="-2"/>
        </w:rPr>
        <w:t xml:space="preserve"> </w:t>
      </w:r>
      <w:r w:rsidRPr="00F228B0">
        <w:rPr>
          <w:rFonts w:cs="Arial"/>
        </w:rPr>
        <w:t>applicable.</w:t>
      </w:r>
      <w:r w:rsidRPr="00F228B0">
        <w:rPr>
          <w:rFonts w:cs="Arial"/>
          <w:spacing w:val="40"/>
        </w:rPr>
        <w:t xml:space="preserve"> </w:t>
      </w:r>
      <w:r w:rsidRPr="00F228B0">
        <w:rPr>
          <w:rFonts w:cs="Arial"/>
        </w:rPr>
        <w:t>There</w:t>
      </w:r>
      <w:r w:rsidRPr="00F228B0">
        <w:rPr>
          <w:rFonts w:cs="Arial"/>
          <w:spacing w:val="-3"/>
        </w:rPr>
        <w:t xml:space="preserve"> </w:t>
      </w:r>
      <w:r w:rsidRPr="00F228B0">
        <w:rPr>
          <w:rFonts w:cs="Arial"/>
        </w:rPr>
        <w:t>are</w:t>
      </w:r>
      <w:r w:rsidRPr="00F228B0">
        <w:rPr>
          <w:rFonts w:cs="Arial"/>
          <w:spacing w:val="-3"/>
        </w:rPr>
        <w:t xml:space="preserve"> </w:t>
      </w:r>
      <w:r w:rsidR="00074D6E">
        <w:rPr>
          <w:rFonts w:cs="Arial"/>
        </w:rPr>
        <w:t>multiple</w:t>
      </w:r>
      <w:r w:rsidRPr="00F228B0">
        <w:rPr>
          <w:rFonts w:cs="Arial"/>
          <w:spacing w:val="-3"/>
        </w:rPr>
        <w:t xml:space="preserve"> </w:t>
      </w:r>
      <w:r w:rsidRPr="00F228B0">
        <w:rPr>
          <w:rFonts w:cs="Arial"/>
        </w:rPr>
        <w:t>selection</w:t>
      </w:r>
      <w:r w:rsidRPr="00F228B0">
        <w:rPr>
          <w:rFonts w:cs="Arial"/>
          <w:spacing w:val="-5"/>
        </w:rPr>
        <w:t xml:space="preserve"> </w:t>
      </w:r>
      <w:r w:rsidRPr="00F228B0">
        <w:rPr>
          <w:rFonts w:cs="Arial"/>
        </w:rPr>
        <w:t>criteria</w:t>
      </w:r>
      <w:r w:rsidRPr="00F228B0">
        <w:rPr>
          <w:rFonts w:cs="Arial"/>
          <w:spacing w:val="-5"/>
        </w:rPr>
        <w:t xml:space="preserve"> </w:t>
      </w:r>
      <w:r w:rsidRPr="00F228B0">
        <w:rPr>
          <w:rFonts w:cs="Arial"/>
        </w:rPr>
        <w:t>upon</w:t>
      </w:r>
      <w:r w:rsidRPr="00F228B0">
        <w:rPr>
          <w:rFonts w:cs="Arial"/>
          <w:spacing w:val="-5"/>
        </w:rPr>
        <w:t xml:space="preserve"> </w:t>
      </w:r>
      <w:r w:rsidRPr="00F228B0">
        <w:rPr>
          <w:rFonts w:cs="Arial"/>
        </w:rPr>
        <w:t>which</w:t>
      </w:r>
      <w:r w:rsidRPr="00F228B0">
        <w:rPr>
          <w:rFonts w:cs="Arial"/>
          <w:spacing w:val="-5"/>
        </w:rPr>
        <w:t xml:space="preserve"> </w:t>
      </w:r>
      <w:r w:rsidRPr="00F228B0">
        <w:rPr>
          <w:rFonts w:cs="Arial"/>
        </w:rPr>
        <w:t>application</w:t>
      </w:r>
      <w:r w:rsidRPr="00F228B0">
        <w:rPr>
          <w:rFonts w:cs="Arial"/>
          <w:spacing w:val="-5"/>
        </w:rPr>
        <w:t xml:space="preserve"> </w:t>
      </w:r>
      <w:r w:rsidRPr="00F228B0">
        <w:rPr>
          <w:rFonts w:cs="Arial"/>
        </w:rPr>
        <w:t>proposals</w:t>
      </w:r>
      <w:r w:rsidRPr="00F228B0">
        <w:rPr>
          <w:rFonts w:cs="Arial"/>
          <w:spacing w:val="-3"/>
        </w:rPr>
        <w:t xml:space="preserve"> </w:t>
      </w:r>
      <w:r w:rsidRPr="00F228B0">
        <w:rPr>
          <w:rFonts w:cs="Arial"/>
        </w:rPr>
        <w:t>will be evaluated.</w:t>
      </w:r>
      <w:r w:rsidRPr="00F228B0">
        <w:rPr>
          <w:rFonts w:cs="Arial"/>
          <w:spacing w:val="40"/>
        </w:rPr>
        <w:t xml:space="preserve"> </w:t>
      </w:r>
      <w:r w:rsidRPr="00F228B0">
        <w:rPr>
          <w:rFonts w:cs="Arial"/>
        </w:rPr>
        <w:t xml:space="preserve">To read </w:t>
      </w:r>
      <w:r w:rsidR="004B58C4">
        <w:rPr>
          <w:rFonts w:cs="Arial"/>
        </w:rPr>
        <w:t>the p</w:t>
      </w:r>
      <w:r w:rsidRPr="00F228B0">
        <w:rPr>
          <w:rFonts w:cs="Arial"/>
        </w:rPr>
        <w:t>riorit</w:t>
      </w:r>
      <w:r w:rsidR="00013450">
        <w:rPr>
          <w:rFonts w:cs="Arial"/>
        </w:rPr>
        <w:t>y/</w:t>
      </w:r>
      <w:proofErr w:type="spellStart"/>
      <w:r w:rsidRPr="00F228B0">
        <w:rPr>
          <w:rFonts w:cs="Arial"/>
        </w:rPr>
        <w:t>ies</w:t>
      </w:r>
      <w:proofErr w:type="spellEnd"/>
      <w:r w:rsidRPr="00F228B0">
        <w:rPr>
          <w:rFonts w:cs="Arial"/>
        </w:rPr>
        <w:t>, programmatic</w:t>
      </w:r>
      <w:r w:rsidR="00074D6E">
        <w:rPr>
          <w:rFonts w:cs="Arial"/>
        </w:rPr>
        <w:t xml:space="preserve"> </w:t>
      </w:r>
      <w:r w:rsidRPr="00F228B0">
        <w:rPr>
          <w:rFonts w:cs="Arial"/>
        </w:rPr>
        <w:t xml:space="preserve">and application requirements, and </w:t>
      </w:r>
      <w:r w:rsidR="004B58C4">
        <w:rPr>
          <w:rFonts w:cs="Arial"/>
        </w:rPr>
        <w:t>s</w:t>
      </w:r>
      <w:r w:rsidRPr="00F228B0">
        <w:rPr>
          <w:rFonts w:cs="Arial"/>
        </w:rPr>
        <w:t xml:space="preserve">election </w:t>
      </w:r>
      <w:r w:rsidR="004B58C4">
        <w:rPr>
          <w:rFonts w:cs="Arial"/>
        </w:rPr>
        <w:t>c</w:t>
      </w:r>
      <w:r w:rsidRPr="00F228B0">
        <w:rPr>
          <w:rFonts w:cs="Arial"/>
        </w:rPr>
        <w:t>riteria for this grant competition, please reference the NIA</w:t>
      </w:r>
      <w:r w:rsidR="004B58C4">
        <w:rPr>
          <w:rFonts w:cs="Arial"/>
        </w:rPr>
        <w:t xml:space="preserve"> published</w:t>
      </w:r>
      <w:r w:rsidRPr="00F228B0">
        <w:rPr>
          <w:rFonts w:cs="Arial"/>
        </w:rPr>
        <w:t xml:space="preserve"> on the Federal Register </w:t>
      </w:r>
      <w:r w:rsidR="00F24AE7">
        <w:rPr>
          <w:rFonts w:cs="Arial"/>
        </w:rPr>
        <w:t>w</w:t>
      </w:r>
      <w:r w:rsidRPr="00F228B0">
        <w:rPr>
          <w:rFonts w:cs="Arial"/>
        </w:rPr>
        <w:t xml:space="preserve">ebsite: </w:t>
      </w:r>
      <w:r w:rsidR="00F24AE7" w:rsidRPr="00082E8E">
        <w:rPr>
          <w:rFonts w:cs="Arial"/>
        </w:rPr>
        <w:t>[</w:t>
      </w:r>
      <w:hyperlink r:id="rId21" w:history="1">
        <w:r w:rsidR="00F24AE7" w:rsidRPr="00401BB1">
          <w:rPr>
            <w:rStyle w:val="Hyperlink"/>
          </w:rPr>
          <w:t>LINK</w:t>
        </w:r>
      </w:hyperlink>
      <w:r w:rsidR="00F24AE7" w:rsidRPr="00100B2B">
        <w:rPr>
          <w:rFonts w:cs="Arial"/>
        </w:rPr>
        <w:t>].</w:t>
      </w:r>
      <w:r w:rsidR="00587707" w:rsidRPr="00100B2B">
        <w:rPr>
          <w:spacing w:val="-2"/>
        </w:rPr>
        <w:t xml:space="preserve"> A corrections notice was published June </w:t>
      </w:r>
      <w:r w:rsidR="000D15D3" w:rsidRPr="00100B2B">
        <w:rPr>
          <w:spacing w:val="-2"/>
        </w:rPr>
        <w:t>2</w:t>
      </w:r>
      <w:r w:rsidR="00587707" w:rsidRPr="00100B2B">
        <w:rPr>
          <w:spacing w:val="-2"/>
        </w:rPr>
        <w:t>, 2025 [</w:t>
      </w:r>
      <w:hyperlink r:id="rId22" w:history="1">
        <w:r w:rsidR="00100B2B">
          <w:rPr>
            <w:rStyle w:val="Hyperlink"/>
            <w:spacing w:val="-2"/>
          </w:rPr>
          <w:t>LINK</w:t>
        </w:r>
      </w:hyperlink>
      <w:r w:rsidR="00587707" w:rsidRPr="00100B2B">
        <w:rPr>
          <w:spacing w:val="-2"/>
        </w:rPr>
        <w:t>]. The correction notice titled "FY 84.325K NIA Correction 6.2.2025" provides the updated language for footnote 5, which clarifies the term “scholar” in the newly published 84.325K NIA.</w:t>
      </w:r>
    </w:p>
    <w:p w14:paraId="22B01E63" w14:textId="45A12D14" w:rsidR="00715721" w:rsidRPr="00F228B0" w:rsidRDefault="006B21D0" w:rsidP="00440C84">
      <w:pPr>
        <w:pStyle w:val="Heading2"/>
        <w:ind w:left="720"/>
      </w:pPr>
      <w:bookmarkStart w:id="18" w:name="III._Application_Forms_and_Parts"/>
      <w:bookmarkStart w:id="19" w:name="_Toc199230589"/>
      <w:bookmarkEnd w:id="18"/>
      <w:r w:rsidRPr="00F228B0">
        <w:t>Application</w:t>
      </w:r>
      <w:r w:rsidRPr="00F228B0">
        <w:rPr>
          <w:spacing w:val="-7"/>
        </w:rPr>
        <w:t xml:space="preserve"> </w:t>
      </w:r>
      <w:r w:rsidRPr="00F228B0">
        <w:t>Forms</w:t>
      </w:r>
      <w:r w:rsidRPr="00F228B0">
        <w:rPr>
          <w:spacing w:val="-5"/>
        </w:rPr>
        <w:t xml:space="preserve"> </w:t>
      </w:r>
      <w:r w:rsidR="00F42C98" w:rsidRPr="00F42C98">
        <w:t>Instructions for Grants.gov Applications</w:t>
      </w:r>
      <w:bookmarkEnd w:id="19"/>
    </w:p>
    <w:p w14:paraId="6A428C82" w14:textId="77777777" w:rsidR="00C4091B" w:rsidRPr="00C4091B" w:rsidRDefault="00C4091B" w:rsidP="00C4091B">
      <w:pPr>
        <w:pStyle w:val="BodyText"/>
        <w:rPr>
          <w:rFonts w:cs="Arial"/>
        </w:rPr>
      </w:pPr>
      <w:r w:rsidRPr="00C4091B">
        <w:rPr>
          <w:rFonts w:cs="Arial"/>
        </w:rPr>
        <w:lastRenderedPageBreak/>
        <w:t>The electronic application on Grants.gov consists of multiple mandatory forms that must be completed as well as narrative attachment forms that should be used to upload any file attachments. While there are no file size restrictions, we strongly discourage submission of very large documents. Follow the guidance provided on Grants.gov as well as the Submission Tips document located in this application instruction document for specific information on file sizes, file naming requirements, etc. NOTE: As stated in the application notice, you must upload any narrative sections and all other attachments to your application as files in either PDF or Microsoft Word. It is recommended that applicants submit all files in a read only, flattened PDF format.</w:t>
      </w:r>
    </w:p>
    <w:p w14:paraId="161559C1" w14:textId="77777777" w:rsidR="00C4091B" w:rsidRPr="00C4091B" w:rsidRDefault="00C4091B" w:rsidP="00C4091B">
      <w:pPr>
        <w:pStyle w:val="BodyText"/>
        <w:rPr>
          <w:rFonts w:cs="Arial"/>
        </w:rPr>
      </w:pPr>
      <w:r w:rsidRPr="00C4091B">
        <w:rPr>
          <w:rFonts w:cs="Arial"/>
        </w:rPr>
        <w:t>Listed below are all forms that must be completed and instructions on where to upload narratives for the application.</w:t>
      </w:r>
    </w:p>
    <w:p w14:paraId="4C2104A0" w14:textId="77777777" w:rsidR="00C4091B" w:rsidRPr="00C4091B" w:rsidRDefault="00C4091B" w:rsidP="00C4091B">
      <w:pPr>
        <w:pStyle w:val="BodyText"/>
        <w:rPr>
          <w:rFonts w:cs="Arial"/>
        </w:rPr>
      </w:pPr>
      <w:r w:rsidRPr="00C4091B">
        <w:rPr>
          <w:rFonts w:cs="Arial"/>
        </w:rPr>
        <w:t>General Forms:</w:t>
      </w:r>
    </w:p>
    <w:p w14:paraId="29BB3ADA" w14:textId="4651E88F" w:rsidR="00C4091B" w:rsidRPr="00C4091B" w:rsidRDefault="00C4091B" w:rsidP="00732CAE">
      <w:pPr>
        <w:pStyle w:val="BodyText"/>
        <w:ind w:left="720"/>
        <w:rPr>
          <w:rFonts w:cs="Arial"/>
        </w:rPr>
      </w:pPr>
      <w:r w:rsidRPr="00C4091B">
        <w:rPr>
          <w:rFonts w:cs="Arial"/>
        </w:rPr>
        <w:t>•</w:t>
      </w:r>
      <w:r w:rsidR="00732CAE">
        <w:rPr>
          <w:rFonts w:cs="Arial"/>
        </w:rPr>
        <w:t xml:space="preserve">  </w:t>
      </w:r>
      <w:r w:rsidRPr="00C4091B">
        <w:rPr>
          <w:rFonts w:cs="Arial"/>
        </w:rPr>
        <w:t>Application for Federal Assistance (SF-424)</w:t>
      </w:r>
    </w:p>
    <w:p w14:paraId="0ECD970A" w14:textId="7F047A3F" w:rsidR="00C4091B" w:rsidRPr="00C4091B" w:rsidRDefault="00C4091B" w:rsidP="00732CAE">
      <w:pPr>
        <w:pStyle w:val="BodyText"/>
        <w:ind w:left="720"/>
        <w:rPr>
          <w:rFonts w:cs="Arial"/>
        </w:rPr>
      </w:pPr>
      <w:r w:rsidRPr="00C4091B">
        <w:rPr>
          <w:rFonts w:cs="Arial"/>
        </w:rPr>
        <w:t>•</w:t>
      </w:r>
      <w:r w:rsidR="00732CAE">
        <w:rPr>
          <w:rFonts w:cs="Arial"/>
        </w:rPr>
        <w:t xml:space="preserve">  </w:t>
      </w:r>
      <w:r w:rsidRPr="00C4091B">
        <w:rPr>
          <w:rFonts w:cs="Arial"/>
        </w:rPr>
        <w:t>Department of Education Budget Information for Non-Construction Programs (ED-524)</w:t>
      </w:r>
    </w:p>
    <w:p w14:paraId="002805F2" w14:textId="56D50C9E" w:rsidR="00C4091B" w:rsidRPr="00C4091B" w:rsidRDefault="00C4091B" w:rsidP="00732CAE">
      <w:pPr>
        <w:pStyle w:val="BodyText"/>
        <w:ind w:left="720"/>
        <w:rPr>
          <w:rFonts w:cs="Arial"/>
        </w:rPr>
      </w:pPr>
      <w:r w:rsidRPr="00C4091B">
        <w:rPr>
          <w:rFonts w:cs="Arial"/>
        </w:rPr>
        <w:t>•</w:t>
      </w:r>
      <w:r w:rsidR="00732CAE">
        <w:rPr>
          <w:rFonts w:cs="Arial"/>
        </w:rPr>
        <w:t xml:space="preserve">  </w:t>
      </w:r>
      <w:r w:rsidRPr="00C4091B">
        <w:rPr>
          <w:rFonts w:cs="Arial"/>
        </w:rPr>
        <w:t>Department of Education Supplemental Information for the SF-424</w:t>
      </w:r>
    </w:p>
    <w:p w14:paraId="1A78C7F1" w14:textId="77777777" w:rsidR="00C4091B" w:rsidRPr="00C4091B" w:rsidRDefault="00C4091B" w:rsidP="00C4091B">
      <w:pPr>
        <w:pStyle w:val="BodyText"/>
        <w:rPr>
          <w:rFonts w:cs="Arial"/>
        </w:rPr>
      </w:pPr>
      <w:r w:rsidRPr="00C4091B">
        <w:rPr>
          <w:rFonts w:cs="Arial"/>
        </w:rPr>
        <w:t>Note: Instructions for all of the standard forms (SF-424, ED-524, and SF-424 Supplemental, etc.), will follow the forms included elsewhere in the application package.</w:t>
      </w:r>
    </w:p>
    <w:p w14:paraId="269B36C7" w14:textId="77777777" w:rsidR="00C4091B" w:rsidRPr="00C4091B" w:rsidRDefault="00C4091B" w:rsidP="00C4091B">
      <w:pPr>
        <w:pStyle w:val="BodyText"/>
        <w:rPr>
          <w:rFonts w:cs="Arial"/>
        </w:rPr>
      </w:pPr>
      <w:r w:rsidRPr="00C4091B">
        <w:rPr>
          <w:rFonts w:cs="Arial"/>
        </w:rPr>
        <w:t>Assurances and Certifications:</w:t>
      </w:r>
    </w:p>
    <w:p w14:paraId="2B914A6A" w14:textId="51EE5F01" w:rsidR="00C4091B" w:rsidRPr="00C4091B" w:rsidRDefault="00C4091B" w:rsidP="00732CAE">
      <w:pPr>
        <w:pStyle w:val="BodyText"/>
        <w:ind w:left="720"/>
        <w:rPr>
          <w:rFonts w:cs="Arial"/>
        </w:rPr>
      </w:pPr>
      <w:r w:rsidRPr="00C4091B">
        <w:rPr>
          <w:rFonts w:cs="Arial"/>
        </w:rPr>
        <w:t>•</w:t>
      </w:r>
      <w:r w:rsidR="00732CAE">
        <w:rPr>
          <w:rFonts w:cs="Arial"/>
        </w:rPr>
        <w:t xml:space="preserve">  </w:t>
      </w:r>
      <w:r w:rsidRPr="00C4091B">
        <w:rPr>
          <w:rFonts w:cs="Arial"/>
        </w:rPr>
        <w:t>Grants.gov Lobbying Form (Formerly ED Form 80-0013)</w:t>
      </w:r>
    </w:p>
    <w:p w14:paraId="5BFDDCC1" w14:textId="105819B3" w:rsidR="00C4091B" w:rsidRDefault="00C4091B" w:rsidP="00732CAE">
      <w:pPr>
        <w:pStyle w:val="BodyText"/>
        <w:ind w:left="720"/>
        <w:rPr>
          <w:rFonts w:cs="Arial"/>
        </w:rPr>
      </w:pPr>
      <w:r w:rsidRPr="00C4091B">
        <w:rPr>
          <w:rFonts w:cs="Arial"/>
        </w:rPr>
        <w:t>•</w:t>
      </w:r>
      <w:r w:rsidR="00732CAE">
        <w:rPr>
          <w:rFonts w:cs="Arial"/>
        </w:rPr>
        <w:t xml:space="preserve">  </w:t>
      </w:r>
      <w:r w:rsidRPr="00C4091B">
        <w:rPr>
          <w:rFonts w:cs="Arial"/>
        </w:rPr>
        <w:t>ED GEPA427 Form</w:t>
      </w:r>
    </w:p>
    <w:p w14:paraId="1C86BD5B" w14:textId="7F473F1A" w:rsidR="00715721" w:rsidRPr="00BF074B" w:rsidRDefault="006B21D0" w:rsidP="00440C84">
      <w:pPr>
        <w:pStyle w:val="Heading2"/>
        <w:ind w:left="720"/>
      </w:pPr>
      <w:bookmarkStart w:id="20" w:name="_Toc199230590"/>
      <w:r w:rsidRPr="00BF074B">
        <w:t>Abstract</w:t>
      </w:r>
      <w:bookmarkEnd w:id="20"/>
    </w:p>
    <w:p w14:paraId="1AB0278E" w14:textId="369BF44B" w:rsidR="00E8329E" w:rsidRPr="00E8329E" w:rsidRDefault="00E8329E" w:rsidP="00E8329E">
      <w:pPr>
        <w:pStyle w:val="BodyText"/>
        <w:rPr>
          <w:rFonts w:cs="Arial"/>
        </w:rPr>
      </w:pPr>
      <w:r w:rsidRPr="00E8329E">
        <w:rPr>
          <w:rFonts w:cs="Arial"/>
        </w:rPr>
        <w:t>•</w:t>
      </w:r>
      <w:r>
        <w:rPr>
          <w:rFonts w:cs="Arial"/>
        </w:rPr>
        <w:t xml:space="preserve"> </w:t>
      </w:r>
      <w:r w:rsidRPr="00E8329E">
        <w:rPr>
          <w:rFonts w:cs="Arial"/>
        </w:rPr>
        <w:t>ED Abstract Form (Upload and attach your abstract as a PDF or Microsoft Word document (a read only, flattened PDF format is recommended). For the application Abstract, applicants should use the template located at:</w:t>
      </w:r>
    </w:p>
    <w:p w14:paraId="50335453" w14:textId="5728169A" w:rsidR="00E8329E" w:rsidRDefault="00100B2B" w:rsidP="00E8329E">
      <w:pPr>
        <w:pStyle w:val="BodyText"/>
        <w:rPr>
          <w:rFonts w:cs="Arial"/>
        </w:rPr>
      </w:pPr>
      <w:hyperlink r:id="rId23" w:history="1">
        <w:r w:rsidR="00E8329E" w:rsidRPr="00804A57">
          <w:rPr>
            <w:rStyle w:val="Hyperlink"/>
            <w:rFonts w:cs="Arial"/>
          </w:rPr>
          <w:t>https://www2.ed.gov/fund/grant/apply/osep/new-osep-grants.html</w:t>
        </w:r>
      </w:hyperlink>
      <w:r w:rsidR="00E8329E" w:rsidRPr="00E8329E">
        <w:rPr>
          <w:rFonts w:cs="Arial"/>
        </w:rPr>
        <w:t>.</w:t>
      </w:r>
    </w:p>
    <w:p w14:paraId="21CEF500" w14:textId="2B686587" w:rsidR="00715721" w:rsidRPr="00BF074B" w:rsidRDefault="008B7FD2" w:rsidP="00440C84">
      <w:pPr>
        <w:pStyle w:val="Heading2"/>
        <w:ind w:left="720"/>
      </w:pPr>
      <w:bookmarkStart w:id="21" w:name="C._Project_Narrative"/>
      <w:bookmarkStart w:id="22" w:name="_Toc199230591"/>
      <w:bookmarkEnd w:id="21"/>
      <w:r w:rsidRPr="008B7FD2">
        <w:t>Narrative Attachment Forms</w:t>
      </w:r>
      <w:bookmarkEnd w:id="22"/>
      <w:r w:rsidRPr="008B7FD2">
        <w:t xml:space="preserve"> </w:t>
      </w:r>
    </w:p>
    <w:p w14:paraId="1BE89718" w14:textId="77777777" w:rsidR="00554045" w:rsidRPr="00554045" w:rsidRDefault="00554045" w:rsidP="00554045">
      <w:pPr>
        <w:pStyle w:val="BodyText"/>
        <w:rPr>
          <w:rFonts w:cs="Arial"/>
        </w:rPr>
      </w:pPr>
      <w:r w:rsidRPr="00554045">
        <w:rPr>
          <w:rFonts w:cs="Arial"/>
        </w:rPr>
        <w:t>The application narrative is where you, the applicant, address the selection criteria that reviewers use to evaluate your application.  We recommend that you (1) limit the application narrative to no more than 40 pages; (2) limit the whole application to no more than 100 pages; and (3) use the following standards:</w:t>
      </w:r>
    </w:p>
    <w:p w14:paraId="44F92E2A" w14:textId="77777777" w:rsidR="00554045" w:rsidRPr="00554045" w:rsidRDefault="00554045" w:rsidP="00554045">
      <w:pPr>
        <w:pStyle w:val="BodyText"/>
        <w:rPr>
          <w:rFonts w:cs="Arial"/>
        </w:rPr>
      </w:pPr>
      <w:r w:rsidRPr="00554045">
        <w:rPr>
          <w:rFonts w:cs="Arial"/>
        </w:rPr>
        <w:lastRenderedPageBreak/>
        <w:t>•  A “page” is 8.5" x 11", on one side only, with 1" margins at the top, bottom, and both sides.</w:t>
      </w:r>
    </w:p>
    <w:p w14:paraId="266CCECF" w14:textId="77777777" w:rsidR="00554045" w:rsidRPr="00554045" w:rsidRDefault="00554045" w:rsidP="00554045">
      <w:pPr>
        <w:pStyle w:val="BodyText"/>
        <w:rPr>
          <w:rFonts w:cs="Arial"/>
        </w:rPr>
      </w:pPr>
      <w:r w:rsidRPr="00554045">
        <w:rPr>
          <w:rFonts w:cs="Arial"/>
        </w:rPr>
        <w:t>•  Double-space (no more than three lines per vertical inch) all text in the application narrative, including titles, headings, footnotes, quotations, reference citations, and captions, as well as all text in charts, tables, figures, graphs, and screen shots.</w:t>
      </w:r>
    </w:p>
    <w:p w14:paraId="3746B4F7" w14:textId="77777777" w:rsidR="00554045" w:rsidRPr="00554045" w:rsidRDefault="00554045" w:rsidP="00554045">
      <w:pPr>
        <w:pStyle w:val="BodyText"/>
        <w:rPr>
          <w:rFonts w:cs="Arial"/>
        </w:rPr>
      </w:pPr>
      <w:r w:rsidRPr="00554045">
        <w:rPr>
          <w:rFonts w:cs="Arial"/>
        </w:rPr>
        <w:t>•  Use a font that is 12 point or larger.</w:t>
      </w:r>
    </w:p>
    <w:p w14:paraId="2E99326F" w14:textId="77777777" w:rsidR="00554045" w:rsidRPr="00554045" w:rsidRDefault="00554045" w:rsidP="00554045">
      <w:pPr>
        <w:pStyle w:val="BodyText"/>
        <w:rPr>
          <w:rFonts w:cs="Arial"/>
        </w:rPr>
      </w:pPr>
      <w:r w:rsidRPr="00554045">
        <w:rPr>
          <w:rFonts w:cs="Arial"/>
        </w:rPr>
        <w:t>•  Use one of the following fonts:  Times New Roman, Courier, Courier New, or Arial.</w:t>
      </w:r>
    </w:p>
    <w:p w14:paraId="40CA423E" w14:textId="6AF8E61E" w:rsidR="00715721" w:rsidRPr="00F228B0" w:rsidRDefault="00554045" w:rsidP="004C5CF4">
      <w:pPr>
        <w:pStyle w:val="BodyText"/>
        <w:rPr>
          <w:rFonts w:cs="Arial"/>
        </w:rPr>
      </w:pPr>
      <w:r w:rsidRPr="00554045">
        <w:rPr>
          <w:rFonts w:cs="Arial"/>
        </w:rPr>
        <w:t xml:space="preserve">The recommended page limit does not apply to the cover sheet; the budget section, including the narrative budget justification; the assurances and certifications; or the abstract (follow the guidance provided in the application package for completing the abstract), the table of contents, </w:t>
      </w:r>
      <w:r w:rsidR="001D224B">
        <w:rPr>
          <w:rFonts w:cs="Arial"/>
        </w:rPr>
        <w:t xml:space="preserve">or </w:t>
      </w:r>
      <w:r w:rsidRPr="00554045">
        <w:rPr>
          <w:rFonts w:cs="Arial"/>
        </w:rPr>
        <w:t>the list of priority requirements.  However, the recommended page limit does apply to all of the application narrative, including all text in charts, tables, figures, graphs, and screen shots.</w:t>
      </w:r>
    </w:p>
    <w:p w14:paraId="6D1494B9" w14:textId="6B4CCFEA" w:rsidR="00715721" w:rsidRPr="00BF074B" w:rsidRDefault="009A3776" w:rsidP="00440C84">
      <w:pPr>
        <w:pStyle w:val="Heading2"/>
        <w:ind w:left="720"/>
      </w:pPr>
      <w:bookmarkStart w:id="23" w:name="D._Effective_Educator_Development_(EED)_"/>
      <w:bookmarkStart w:id="24" w:name="_Toc199230592"/>
      <w:bookmarkEnd w:id="23"/>
      <w:r w:rsidRPr="009A3776">
        <w:t>Other Narrative Attachments</w:t>
      </w:r>
      <w:bookmarkEnd w:id="24"/>
    </w:p>
    <w:p w14:paraId="19435870" w14:textId="77777777" w:rsidR="00F420B2" w:rsidRDefault="00F420B2" w:rsidP="00F420B2">
      <w:pPr>
        <w:pStyle w:val="BodyText"/>
      </w:pPr>
      <w:r>
        <w:t>Upload the attachments as PDF or Microsoft Word documents (a read only, flattened PDF format is recommended) in the order they should appear in the application.</w:t>
      </w:r>
    </w:p>
    <w:p w14:paraId="0B84DB5F" w14:textId="77777777" w:rsidR="00F420B2" w:rsidRDefault="00F420B2" w:rsidP="00F420B2">
      <w:pPr>
        <w:pStyle w:val="BodyText"/>
        <w:numPr>
          <w:ilvl w:val="0"/>
          <w:numId w:val="25"/>
        </w:numPr>
      </w:pPr>
      <w:r>
        <w:t>Suggested order...</w:t>
      </w:r>
    </w:p>
    <w:p w14:paraId="02E08D27" w14:textId="7BB829AB" w:rsidR="00F420B2" w:rsidRDefault="00F420B2" w:rsidP="00F420B2">
      <w:pPr>
        <w:pStyle w:val="BodyText"/>
        <w:numPr>
          <w:ilvl w:val="0"/>
          <w:numId w:val="25"/>
        </w:numPr>
      </w:pPr>
      <w:r>
        <w:t>Reference List</w:t>
      </w:r>
    </w:p>
    <w:p w14:paraId="7B93C923" w14:textId="707F0773" w:rsidR="00F420B2" w:rsidRDefault="00F420B2" w:rsidP="00F420B2">
      <w:pPr>
        <w:pStyle w:val="BodyText"/>
        <w:numPr>
          <w:ilvl w:val="0"/>
          <w:numId w:val="25"/>
        </w:numPr>
      </w:pPr>
      <w:r>
        <w:t>Appendix A</w:t>
      </w:r>
    </w:p>
    <w:p w14:paraId="6F9837DA" w14:textId="5C8296C1" w:rsidR="00F420B2" w:rsidRDefault="00F420B2" w:rsidP="00F420B2">
      <w:pPr>
        <w:pStyle w:val="BodyText"/>
        <w:numPr>
          <w:ilvl w:val="0"/>
          <w:numId w:val="25"/>
        </w:numPr>
      </w:pPr>
      <w:r>
        <w:t>Resumes/Vitae</w:t>
      </w:r>
    </w:p>
    <w:p w14:paraId="3DA3ABF1" w14:textId="24E6F687" w:rsidR="00F420B2" w:rsidRDefault="00F420B2" w:rsidP="00F420B2">
      <w:pPr>
        <w:pStyle w:val="BodyText"/>
        <w:numPr>
          <w:ilvl w:val="0"/>
          <w:numId w:val="25"/>
        </w:numPr>
      </w:pPr>
      <w:r>
        <w:t>Letters</w:t>
      </w:r>
    </w:p>
    <w:p w14:paraId="4B081F3B" w14:textId="60E775E9" w:rsidR="00F420B2" w:rsidRDefault="00F420B2" w:rsidP="00F420B2">
      <w:pPr>
        <w:pStyle w:val="BodyText"/>
        <w:numPr>
          <w:ilvl w:val="0"/>
          <w:numId w:val="25"/>
        </w:numPr>
      </w:pPr>
      <w:r>
        <w:t>Supplementary Information</w:t>
      </w:r>
    </w:p>
    <w:p w14:paraId="11A2FCBE" w14:textId="54545BBA" w:rsidR="00F420B2" w:rsidRDefault="00F420B2" w:rsidP="00F420B2">
      <w:pPr>
        <w:pStyle w:val="BodyText"/>
        <w:numPr>
          <w:ilvl w:val="0"/>
          <w:numId w:val="25"/>
        </w:numPr>
      </w:pPr>
      <w:r>
        <w:t>Other Appendices</w:t>
      </w:r>
    </w:p>
    <w:p w14:paraId="486CC37B" w14:textId="1D82A28A" w:rsidR="00F420B2" w:rsidRDefault="00F420B2" w:rsidP="00F420B2">
      <w:pPr>
        <w:pStyle w:val="BodyText"/>
      </w:pPr>
      <w:r w:rsidRPr="00E87A49">
        <w:rPr>
          <w:b/>
          <w:bCs/>
        </w:rPr>
        <w:t>NOTE:</w:t>
      </w:r>
      <w:r>
        <w:t xml:space="preserve"> The Project Narrative Attachment Form should include the narrative (text) that addresses each of the selection criteria, listed elsewhere in this document. The selection criteria will be used to evaluate applications submitted for this competition. The narrative has recommended formatting and page limits (check the Page Limits section of this document for formatting and page limit recommendations for the competition to which you are applying). The table of contents and list of priority requirements, if applicable, do not count toward the recommended narrative page limit.</w:t>
      </w:r>
    </w:p>
    <w:p w14:paraId="0F9417E2" w14:textId="77777777" w:rsidR="00F420B2" w:rsidRDefault="00F420B2" w:rsidP="00F420B2">
      <w:pPr>
        <w:pStyle w:val="BodyText"/>
      </w:pPr>
    </w:p>
    <w:p w14:paraId="3F64F68B" w14:textId="40A6FFD4" w:rsidR="00F420B2" w:rsidRDefault="00F420B2" w:rsidP="00F420B2">
      <w:pPr>
        <w:pStyle w:val="BodyText"/>
      </w:pPr>
      <w:r w:rsidRPr="00E87A49">
        <w:rPr>
          <w:b/>
          <w:bCs/>
        </w:rPr>
        <w:lastRenderedPageBreak/>
        <w:t>NOTE:</w:t>
      </w:r>
      <w:r w:rsidR="00625648">
        <w:t xml:space="preserve"> </w:t>
      </w:r>
      <w:r>
        <w:t>The Federal Funding Opportunity Number for this program is</w:t>
      </w:r>
      <w:r w:rsidR="00654B5E">
        <w:t>:</w:t>
      </w:r>
    </w:p>
    <w:p w14:paraId="4FBC9489" w14:textId="7CD12D6E" w:rsidR="00F420B2" w:rsidRDefault="00466909" w:rsidP="00466909">
      <w:pPr>
        <w:pStyle w:val="Heading3"/>
      </w:pPr>
      <w:bookmarkStart w:id="25" w:name="_Toc199230593"/>
      <w:r w:rsidRPr="00466909">
        <w:t>ED-GRANTS-052725-003</w:t>
      </w:r>
      <w:bookmarkEnd w:id="25"/>
    </w:p>
    <w:p w14:paraId="3187C538" w14:textId="77777777" w:rsidR="00F420B2" w:rsidRDefault="00F420B2" w:rsidP="00F420B2">
      <w:pPr>
        <w:pStyle w:val="BodyText"/>
      </w:pPr>
      <w:r w:rsidRPr="00665AB7">
        <w:rPr>
          <w:b/>
          <w:bCs/>
        </w:rPr>
        <w:t>NOTE:</w:t>
      </w:r>
      <w:r>
        <w:t xml:space="preserve"> Please do not attach any narratives, supporting files, or application components to the Standard Form (SF 424) in Part I. Although this form accepts attachments, that option should not be used.</w:t>
      </w:r>
    </w:p>
    <w:p w14:paraId="408497A9" w14:textId="77777777" w:rsidR="00715721" w:rsidRPr="00BF074B" w:rsidRDefault="006B21D0" w:rsidP="00440C84">
      <w:pPr>
        <w:pStyle w:val="Heading2"/>
        <w:ind w:left="720"/>
      </w:pPr>
      <w:bookmarkStart w:id="26" w:name="Budget_Summary_Guidelines_(Budget_Worksh"/>
      <w:bookmarkStart w:id="27" w:name="_Toc199230594"/>
      <w:bookmarkEnd w:id="26"/>
      <w:r w:rsidRPr="00BF074B">
        <w:t>Budget Summary Guidelines (Budget Worksheet Sections A, B, and C)</w:t>
      </w:r>
      <w:bookmarkEnd w:id="27"/>
    </w:p>
    <w:p w14:paraId="39BB0DA2" w14:textId="079C1ED5" w:rsidR="00715721" w:rsidRPr="00F228B0" w:rsidRDefault="006B21D0" w:rsidP="004C5CF4">
      <w:pPr>
        <w:pStyle w:val="BodyText"/>
        <w:rPr>
          <w:rFonts w:cs="Arial"/>
        </w:rPr>
      </w:pPr>
      <w:r w:rsidRPr="00F228B0">
        <w:rPr>
          <w:rFonts w:cs="Arial"/>
        </w:rPr>
        <w:t>Applicants must provide a summary of requested federal funds for each line-item category included</w:t>
      </w:r>
      <w:r w:rsidRPr="00F228B0">
        <w:rPr>
          <w:rFonts w:cs="Arial"/>
          <w:spacing w:val="-5"/>
        </w:rPr>
        <w:t xml:space="preserve"> </w:t>
      </w:r>
      <w:r w:rsidRPr="00F228B0">
        <w:rPr>
          <w:rFonts w:cs="Arial"/>
        </w:rPr>
        <w:t>on</w:t>
      </w:r>
      <w:r w:rsidRPr="00F228B0">
        <w:rPr>
          <w:rFonts w:cs="Arial"/>
          <w:spacing w:val="-5"/>
        </w:rPr>
        <w:t xml:space="preserve"> </w:t>
      </w:r>
      <w:r w:rsidRPr="00F228B0">
        <w:rPr>
          <w:rFonts w:cs="Arial"/>
        </w:rPr>
        <w:t>the</w:t>
      </w:r>
      <w:r w:rsidRPr="00F228B0">
        <w:rPr>
          <w:rFonts w:cs="Arial"/>
          <w:spacing w:val="-3"/>
        </w:rPr>
        <w:t xml:space="preserve"> </w:t>
      </w:r>
      <w:r w:rsidRPr="00F228B0">
        <w:rPr>
          <w:rFonts w:cs="Arial"/>
        </w:rPr>
        <w:t>worksheet.</w:t>
      </w:r>
      <w:r w:rsidRPr="00F228B0">
        <w:rPr>
          <w:rFonts w:cs="Arial"/>
          <w:spacing w:val="-5"/>
        </w:rPr>
        <w:t xml:space="preserve"> </w:t>
      </w:r>
      <w:r w:rsidRPr="00F228B0">
        <w:rPr>
          <w:rFonts w:cs="Arial"/>
        </w:rPr>
        <w:t>Applicants</w:t>
      </w:r>
      <w:r w:rsidRPr="00F228B0">
        <w:rPr>
          <w:rFonts w:cs="Arial"/>
          <w:spacing w:val="-4"/>
        </w:rPr>
        <w:t xml:space="preserve"> </w:t>
      </w:r>
      <w:r w:rsidRPr="00F228B0">
        <w:rPr>
          <w:rFonts w:cs="Arial"/>
        </w:rPr>
        <w:t>should</w:t>
      </w:r>
      <w:r w:rsidRPr="00F228B0">
        <w:rPr>
          <w:rFonts w:cs="Arial"/>
          <w:spacing w:val="-5"/>
        </w:rPr>
        <w:t xml:space="preserve"> </w:t>
      </w:r>
      <w:r w:rsidRPr="00F228B0">
        <w:rPr>
          <w:rFonts w:cs="Arial"/>
        </w:rPr>
        <w:t>provide</w:t>
      </w:r>
      <w:r w:rsidRPr="00F228B0">
        <w:rPr>
          <w:rFonts w:cs="Arial"/>
          <w:spacing w:val="-3"/>
        </w:rPr>
        <w:t xml:space="preserve"> </w:t>
      </w:r>
      <w:r w:rsidRPr="00F228B0">
        <w:rPr>
          <w:rFonts w:cs="Arial"/>
        </w:rPr>
        <w:t>dollar</w:t>
      </w:r>
      <w:r w:rsidRPr="00F228B0">
        <w:rPr>
          <w:rFonts w:cs="Arial"/>
          <w:spacing w:val="-3"/>
        </w:rPr>
        <w:t xml:space="preserve"> </w:t>
      </w:r>
      <w:r w:rsidRPr="00F228B0">
        <w:rPr>
          <w:rFonts w:cs="Arial"/>
        </w:rPr>
        <w:t>amounts</w:t>
      </w:r>
      <w:r w:rsidRPr="00F228B0">
        <w:rPr>
          <w:rFonts w:cs="Arial"/>
          <w:spacing w:val="-4"/>
        </w:rPr>
        <w:t xml:space="preserve"> </w:t>
      </w:r>
      <w:r w:rsidRPr="00F228B0">
        <w:rPr>
          <w:rFonts w:cs="Arial"/>
        </w:rPr>
        <w:t>for</w:t>
      </w:r>
      <w:r w:rsidRPr="00F228B0">
        <w:rPr>
          <w:rFonts w:cs="Arial"/>
          <w:spacing w:val="-3"/>
        </w:rPr>
        <w:t xml:space="preserve"> </w:t>
      </w:r>
      <w:r w:rsidRPr="00F228B0">
        <w:rPr>
          <w:rFonts w:cs="Arial"/>
        </w:rPr>
        <w:t>all</w:t>
      </w:r>
      <w:r w:rsidRPr="00F228B0">
        <w:rPr>
          <w:rFonts w:cs="Arial"/>
          <w:spacing w:val="-4"/>
        </w:rPr>
        <w:t xml:space="preserve"> </w:t>
      </w:r>
      <w:r w:rsidRPr="00F228B0">
        <w:rPr>
          <w:rFonts w:cs="Arial"/>
        </w:rPr>
        <w:t>requested</w:t>
      </w:r>
      <w:r w:rsidRPr="00F228B0">
        <w:rPr>
          <w:rFonts w:cs="Arial"/>
          <w:spacing w:val="-5"/>
        </w:rPr>
        <w:t xml:space="preserve"> </w:t>
      </w:r>
      <w:r w:rsidRPr="00F228B0">
        <w:rPr>
          <w:rFonts w:cs="Arial"/>
        </w:rPr>
        <w:t>years</w:t>
      </w:r>
      <w:r w:rsidRPr="00F228B0">
        <w:rPr>
          <w:rFonts w:cs="Arial"/>
          <w:spacing w:val="-3"/>
        </w:rPr>
        <w:t xml:space="preserve"> </w:t>
      </w:r>
      <w:r w:rsidRPr="00F228B0">
        <w:rPr>
          <w:rFonts w:cs="Arial"/>
        </w:rPr>
        <w:t>of the desired grant award.</w:t>
      </w:r>
      <w:r w:rsidR="004730D6">
        <w:rPr>
          <w:rFonts w:cs="Arial"/>
        </w:rPr>
        <w:t xml:space="preserve"> </w:t>
      </w:r>
      <w:bookmarkStart w:id="28" w:name="_Hlk182384073"/>
      <w:r w:rsidR="004730D6">
        <w:rPr>
          <w:rFonts w:cs="Arial"/>
        </w:rPr>
        <w:t xml:space="preserve">Example form can be found here: </w:t>
      </w:r>
      <w:hyperlink r:id="rId24" w:history="1">
        <w:r w:rsidR="004730D6" w:rsidRPr="004730D6">
          <w:rPr>
            <w:rStyle w:val="Hyperlink"/>
            <w:rFonts w:cs="Arial"/>
          </w:rPr>
          <w:t>https://www.ed.gov/media/document/ed-524-form-budget-information-non-construction-programs</w:t>
        </w:r>
      </w:hyperlink>
      <w:r w:rsidR="007A3B7E">
        <w:rPr>
          <w:rFonts w:cs="Arial"/>
        </w:rPr>
        <w:t xml:space="preserve">. </w:t>
      </w:r>
      <w:bookmarkEnd w:id="28"/>
    </w:p>
    <w:p w14:paraId="16C69069" w14:textId="77777777" w:rsidR="00715721" w:rsidRPr="00F228B0" w:rsidRDefault="006B21D0" w:rsidP="004C5CF4">
      <w:pPr>
        <w:pStyle w:val="Heading3"/>
        <w:rPr>
          <w:rFonts w:cs="Arial"/>
        </w:rPr>
      </w:pPr>
      <w:bookmarkStart w:id="29" w:name="_Toc199230595"/>
      <w:r w:rsidRPr="00F228B0">
        <w:rPr>
          <w:rFonts w:cs="Arial"/>
        </w:rPr>
        <w:t>Section</w:t>
      </w:r>
      <w:r w:rsidRPr="00F228B0">
        <w:rPr>
          <w:rFonts w:cs="Arial"/>
          <w:spacing w:val="-4"/>
        </w:rPr>
        <w:t xml:space="preserve"> </w:t>
      </w:r>
      <w:r w:rsidRPr="00F228B0">
        <w:rPr>
          <w:rFonts w:cs="Arial"/>
        </w:rPr>
        <w:t>A:</w:t>
      </w:r>
      <w:r w:rsidRPr="00F228B0">
        <w:rPr>
          <w:rFonts w:cs="Arial"/>
          <w:spacing w:val="-1"/>
        </w:rPr>
        <w:t xml:space="preserve"> </w:t>
      </w:r>
      <w:r w:rsidRPr="00F228B0">
        <w:rPr>
          <w:rFonts w:cs="Arial"/>
        </w:rPr>
        <w:t>Federal</w:t>
      </w:r>
      <w:r w:rsidRPr="00F228B0">
        <w:rPr>
          <w:rFonts w:cs="Arial"/>
          <w:spacing w:val="-3"/>
        </w:rPr>
        <w:t xml:space="preserve"> </w:t>
      </w:r>
      <w:r w:rsidRPr="00F228B0">
        <w:rPr>
          <w:rFonts w:cs="Arial"/>
        </w:rPr>
        <w:t>Funding</w:t>
      </w:r>
      <w:r w:rsidRPr="00F228B0">
        <w:rPr>
          <w:rFonts w:cs="Arial"/>
          <w:spacing w:val="-1"/>
        </w:rPr>
        <w:t xml:space="preserve"> </w:t>
      </w:r>
      <w:r w:rsidRPr="00F228B0">
        <w:rPr>
          <w:rFonts w:cs="Arial"/>
          <w:spacing w:val="-2"/>
        </w:rPr>
        <w:t>Summary</w:t>
      </w:r>
      <w:bookmarkEnd w:id="29"/>
    </w:p>
    <w:p w14:paraId="5A9ECFCE" w14:textId="7FC8C4AD" w:rsidR="00715721" w:rsidRPr="00F228B0" w:rsidRDefault="006B21D0" w:rsidP="00BF074B">
      <w:pPr>
        <w:pStyle w:val="ListBullet"/>
        <w:tabs>
          <w:tab w:val="clear" w:pos="360"/>
          <w:tab w:val="num" w:pos="648"/>
        </w:tabs>
        <w:ind w:left="1080"/>
      </w:pPr>
      <w:r w:rsidRPr="00F228B0">
        <w:t>Applicants</w:t>
      </w:r>
      <w:r w:rsidRPr="00F228B0">
        <w:rPr>
          <w:spacing w:val="-5"/>
        </w:rPr>
        <w:t xml:space="preserve"> </w:t>
      </w:r>
      <w:r w:rsidRPr="00F228B0">
        <w:t>should</w:t>
      </w:r>
      <w:r w:rsidRPr="00F228B0">
        <w:rPr>
          <w:spacing w:val="-6"/>
        </w:rPr>
        <w:t xml:space="preserve"> </w:t>
      </w:r>
      <w:r w:rsidRPr="00F228B0">
        <w:t>populate</w:t>
      </w:r>
      <w:r w:rsidRPr="00F228B0">
        <w:rPr>
          <w:spacing w:val="-5"/>
        </w:rPr>
        <w:t xml:space="preserve"> </w:t>
      </w:r>
      <w:r w:rsidRPr="00F228B0">
        <w:t>the</w:t>
      </w:r>
      <w:r w:rsidRPr="00F228B0">
        <w:rPr>
          <w:spacing w:val="-4"/>
        </w:rPr>
        <w:t xml:space="preserve"> </w:t>
      </w:r>
      <w:r w:rsidRPr="00F228B0">
        <w:t>Name</w:t>
      </w:r>
      <w:r w:rsidRPr="00F228B0">
        <w:rPr>
          <w:spacing w:val="-4"/>
        </w:rPr>
        <w:t xml:space="preserve"> </w:t>
      </w:r>
      <w:r w:rsidRPr="00F228B0">
        <w:t>of</w:t>
      </w:r>
      <w:r w:rsidRPr="00F228B0">
        <w:rPr>
          <w:spacing w:val="-4"/>
        </w:rPr>
        <w:t xml:space="preserve"> </w:t>
      </w:r>
      <w:r w:rsidRPr="00F228B0">
        <w:t>Institution/Organization:</w:t>
      </w:r>
      <w:r w:rsidRPr="00F228B0">
        <w:rPr>
          <w:spacing w:val="-4"/>
        </w:rPr>
        <w:t xml:space="preserve"> </w:t>
      </w:r>
      <w:r w:rsidRPr="00F228B0">
        <w:t>and</w:t>
      </w:r>
      <w:r w:rsidRPr="00F228B0">
        <w:rPr>
          <w:spacing w:val="-6"/>
        </w:rPr>
        <w:t xml:space="preserve"> </w:t>
      </w:r>
      <w:r w:rsidRPr="00F228B0">
        <w:t>use</w:t>
      </w:r>
      <w:r w:rsidRPr="00F228B0">
        <w:rPr>
          <w:spacing w:val="-4"/>
        </w:rPr>
        <w:t xml:space="preserve"> </w:t>
      </w:r>
      <w:r w:rsidRPr="00F228B0">
        <w:t>the</w:t>
      </w:r>
      <w:r w:rsidRPr="00F228B0">
        <w:rPr>
          <w:spacing w:val="-4"/>
        </w:rPr>
        <w:t xml:space="preserve"> </w:t>
      </w:r>
      <w:r w:rsidRPr="00F228B0">
        <w:t>dropdown</w:t>
      </w:r>
      <w:r w:rsidRPr="00F228B0">
        <w:rPr>
          <w:spacing w:val="-6"/>
        </w:rPr>
        <w:t xml:space="preserve"> </w:t>
      </w:r>
      <w:r w:rsidRPr="00F228B0">
        <w:t xml:space="preserve">to select the </w:t>
      </w:r>
      <w:r w:rsidR="002510E4" w:rsidRPr="00F228B0">
        <w:t>appropriate program</w:t>
      </w:r>
      <w:r w:rsidRPr="00F228B0">
        <w:t xml:space="preserve"> at the top of the Section A tab</w:t>
      </w:r>
    </w:p>
    <w:p w14:paraId="3E1D7036" w14:textId="77777777" w:rsidR="00715721" w:rsidRPr="00F228B0" w:rsidRDefault="006B21D0" w:rsidP="00BF074B">
      <w:pPr>
        <w:pStyle w:val="ListBullet"/>
        <w:tabs>
          <w:tab w:val="clear" w:pos="360"/>
          <w:tab w:val="num" w:pos="648"/>
        </w:tabs>
        <w:ind w:left="1080"/>
      </w:pPr>
      <w:r w:rsidRPr="00F228B0">
        <w:t>Applicants who apply an incorrect indirect cost rate to their proposed budgets will be required</w:t>
      </w:r>
      <w:r w:rsidRPr="00F228B0">
        <w:rPr>
          <w:spacing w:val="-5"/>
        </w:rPr>
        <w:t xml:space="preserve"> </w:t>
      </w:r>
      <w:r w:rsidRPr="00F228B0">
        <w:t>to</w:t>
      </w:r>
      <w:r w:rsidRPr="00F228B0">
        <w:rPr>
          <w:spacing w:val="-6"/>
        </w:rPr>
        <w:t xml:space="preserve"> </w:t>
      </w:r>
      <w:r w:rsidRPr="00F228B0">
        <w:t>apply</w:t>
      </w:r>
      <w:r w:rsidRPr="00F228B0">
        <w:rPr>
          <w:spacing w:val="-3"/>
        </w:rPr>
        <w:t xml:space="preserve"> </w:t>
      </w:r>
      <w:r w:rsidRPr="00F228B0">
        <w:t>the</w:t>
      </w:r>
      <w:r w:rsidRPr="00F228B0">
        <w:rPr>
          <w:spacing w:val="-3"/>
        </w:rPr>
        <w:t xml:space="preserve"> </w:t>
      </w:r>
      <w:r w:rsidRPr="00F228B0">
        <w:t>correct</w:t>
      </w:r>
      <w:r w:rsidRPr="00F228B0">
        <w:rPr>
          <w:spacing w:val="-4"/>
        </w:rPr>
        <w:t xml:space="preserve"> </w:t>
      </w:r>
      <w:r w:rsidRPr="00F228B0">
        <w:t>indirect</w:t>
      </w:r>
      <w:r w:rsidRPr="00F228B0">
        <w:rPr>
          <w:spacing w:val="-4"/>
        </w:rPr>
        <w:t xml:space="preserve"> </w:t>
      </w:r>
      <w:r w:rsidRPr="00F228B0">
        <w:t>cost</w:t>
      </w:r>
      <w:r w:rsidRPr="00F228B0">
        <w:rPr>
          <w:spacing w:val="-4"/>
        </w:rPr>
        <w:t xml:space="preserve"> </w:t>
      </w:r>
      <w:r w:rsidRPr="00F228B0">
        <w:t>rate</w:t>
      </w:r>
      <w:r w:rsidRPr="00F228B0">
        <w:rPr>
          <w:spacing w:val="-4"/>
        </w:rPr>
        <w:t xml:space="preserve"> </w:t>
      </w:r>
      <w:r w:rsidRPr="00F228B0">
        <w:t>if</w:t>
      </w:r>
      <w:r w:rsidRPr="00F228B0">
        <w:rPr>
          <w:spacing w:val="-3"/>
        </w:rPr>
        <w:t xml:space="preserve"> </w:t>
      </w:r>
      <w:r w:rsidRPr="00F228B0">
        <w:t>their</w:t>
      </w:r>
      <w:r w:rsidRPr="00F228B0">
        <w:rPr>
          <w:spacing w:val="-3"/>
        </w:rPr>
        <w:t xml:space="preserve"> </w:t>
      </w:r>
      <w:r w:rsidRPr="00F228B0">
        <w:t>application</w:t>
      </w:r>
      <w:r w:rsidRPr="00F228B0">
        <w:rPr>
          <w:spacing w:val="-5"/>
        </w:rPr>
        <w:t xml:space="preserve"> </w:t>
      </w:r>
      <w:r w:rsidRPr="00F228B0">
        <w:t>is</w:t>
      </w:r>
      <w:r w:rsidRPr="00F228B0">
        <w:rPr>
          <w:spacing w:val="-3"/>
        </w:rPr>
        <w:t xml:space="preserve"> </w:t>
      </w:r>
      <w:r w:rsidRPr="00F228B0">
        <w:t>proposed</w:t>
      </w:r>
      <w:r w:rsidRPr="00F228B0">
        <w:rPr>
          <w:spacing w:val="-5"/>
        </w:rPr>
        <w:t xml:space="preserve"> </w:t>
      </w:r>
      <w:r w:rsidRPr="00F228B0">
        <w:t>for funding prior to the start of their project period.</w:t>
      </w:r>
    </w:p>
    <w:p w14:paraId="0A669300" w14:textId="77777777" w:rsidR="00715721" w:rsidRPr="00F228B0" w:rsidRDefault="006B21D0" w:rsidP="00BF074B">
      <w:pPr>
        <w:pStyle w:val="ListBullet"/>
        <w:tabs>
          <w:tab w:val="clear" w:pos="360"/>
          <w:tab w:val="num" w:pos="648"/>
        </w:tabs>
        <w:ind w:left="1080"/>
      </w:pPr>
      <w:r w:rsidRPr="00F228B0">
        <w:t>All</w:t>
      </w:r>
      <w:r w:rsidRPr="00F228B0">
        <w:rPr>
          <w:spacing w:val="-4"/>
        </w:rPr>
        <w:t xml:space="preserve"> </w:t>
      </w:r>
      <w:r w:rsidRPr="00F228B0">
        <w:t>applicants</w:t>
      </w:r>
      <w:r w:rsidRPr="00F228B0">
        <w:rPr>
          <w:spacing w:val="-4"/>
        </w:rPr>
        <w:t xml:space="preserve"> </w:t>
      </w:r>
      <w:r w:rsidRPr="00F228B0">
        <w:t>should</w:t>
      </w:r>
      <w:r w:rsidRPr="00F228B0">
        <w:rPr>
          <w:spacing w:val="-5"/>
        </w:rPr>
        <w:t xml:space="preserve"> </w:t>
      </w:r>
      <w:r w:rsidRPr="00F228B0">
        <w:t>review</w:t>
      </w:r>
      <w:r w:rsidRPr="00F228B0">
        <w:rPr>
          <w:spacing w:val="-5"/>
        </w:rPr>
        <w:t xml:space="preserve"> </w:t>
      </w:r>
      <w:r w:rsidRPr="00F228B0">
        <w:t>the</w:t>
      </w:r>
      <w:r w:rsidRPr="00F228B0">
        <w:rPr>
          <w:spacing w:val="-3"/>
        </w:rPr>
        <w:t xml:space="preserve"> </w:t>
      </w:r>
      <w:r w:rsidRPr="00F228B0">
        <w:t>Budget</w:t>
      </w:r>
      <w:r w:rsidRPr="00F228B0">
        <w:rPr>
          <w:spacing w:val="-4"/>
        </w:rPr>
        <w:t xml:space="preserve"> </w:t>
      </w:r>
      <w:r w:rsidRPr="00F228B0">
        <w:t>and</w:t>
      </w:r>
      <w:r w:rsidRPr="00F228B0">
        <w:rPr>
          <w:spacing w:val="-5"/>
        </w:rPr>
        <w:t xml:space="preserve"> </w:t>
      </w:r>
      <w:r w:rsidRPr="00F228B0">
        <w:t>Match/Cost</w:t>
      </w:r>
      <w:r w:rsidRPr="00F228B0">
        <w:rPr>
          <w:spacing w:val="-4"/>
        </w:rPr>
        <w:t xml:space="preserve"> </w:t>
      </w:r>
      <w:r w:rsidRPr="00F228B0">
        <w:t>Share</w:t>
      </w:r>
      <w:r w:rsidRPr="00F228B0">
        <w:rPr>
          <w:spacing w:val="-3"/>
        </w:rPr>
        <w:t xml:space="preserve"> </w:t>
      </w:r>
      <w:r w:rsidRPr="00F228B0">
        <w:t>FAQs</w:t>
      </w:r>
      <w:r w:rsidRPr="00F228B0">
        <w:rPr>
          <w:spacing w:val="-3"/>
        </w:rPr>
        <w:t xml:space="preserve"> </w:t>
      </w:r>
      <w:r w:rsidRPr="00F228B0">
        <w:t>for</w:t>
      </w:r>
      <w:r w:rsidRPr="00F228B0">
        <w:rPr>
          <w:spacing w:val="-3"/>
        </w:rPr>
        <w:t xml:space="preserve"> </w:t>
      </w:r>
      <w:r w:rsidRPr="00F228B0">
        <w:t>additional information on indirect cost rates.</w:t>
      </w:r>
    </w:p>
    <w:p w14:paraId="739E1DBC" w14:textId="6E0CE115" w:rsidR="008C33D2" w:rsidRPr="00085B36" w:rsidRDefault="006B21D0" w:rsidP="00085B36">
      <w:pPr>
        <w:pStyle w:val="BodyText"/>
        <w:rPr>
          <w:b/>
          <w:bCs/>
        </w:rPr>
      </w:pPr>
      <w:bookmarkStart w:id="30" w:name="NOTE_about_Indirect_Costs:"/>
      <w:bookmarkEnd w:id="30"/>
      <w:r w:rsidRPr="00D97F58">
        <w:rPr>
          <w:b/>
          <w:bCs/>
        </w:rPr>
        <w:t>NOTE</w:t>
      </w:r>
      <w:r w:rsidRPr="00D97F58">
        <w:rPr>
          <w:b/>
          <w:bCs/>
          <w:spacing w:val="-2"/>
        </w:rPr>
        <w:t xml:space="preserve"> </w:t>
      </w:r>
      <w:r w:rsidRPr="00D97F58">
        <w:rPr>
          <w:b/>
          <w:bCs/>
        </w:rPr>
        <w:t>about</w:t>
      </w:r>
      <w:r w:rsidRPr="00D97F58">
        <w:rPr>
          <w:b/>
          <w:bCs/>
          <w:spacing w:val="-3"/>
        </w:rPr>
        <w:t xml:space="preserve"> </w:t>
      </w:r>
      <w:r w:rsidRPr="00D97F58">
        <w:rPr>
          <w:b/>
          <w:bCs/>
        </w:rPr>
        <w:t>Indirect</w:t>
      </w:r>
      <w:r w:rsidRPr="00D97F58">
        <w:rPr>
          <w:b/>
          <w:bCs/>
          <w:spacing w:val="1"/>
        </w:rPr>
        <w:t xml:space="preserve"> </w:t>
      </w:r>
      <w:r w:rsidRPr="00D97F58">
        <w:rPr>
          <w:b/>
          <w:bCs/>
          <w:spacing w:val="-2"/>
        </w:rPr>
        <w:t>Costs:</w:t>
      </w:r>
    </w:p>
    <w:p w14:paraId="5FBEF674" w14:textId="582D98D2" w:rsidR="003B6598" w:rsidRDefault="008C33D2" w:rsidP="008C33D2">
      <w:pPr>
        <w:rPr>
          <w:rFonts w:ascii="Arial" w:hAnsi="Arial" w:cs="Arial"/>
          <w:b/>
          <w:sz w:val="24"/>
          <w:szCs w:val="24"/>
        </w:rPr>
      </w:pPr>
      <w:r w:rsidRPr="008C33D2">
        <w:rPr>
          <w:rFonts w:ascii="Arial" w:hAnsi="Arial" w:cs="Arial"/>
          <w:sz w:val="24"/>
          <w:szCs w:val="24"/>
        </w:rPr>
        <w:t xml:space="preserve">This program uses a training indirect cost rate. This limits indirect cost reimbursement to an entity’s actual indirect costs, as determined in its negotiated indirect cost rate agreement, or eight percent of a modified total direct cost base, whichever amount is less. For more information regarding training indirect cost rates, see 34 CFR 75.562. For more information regarding indirect costs, or to obtain a negotiated indirect cost rate, please see </w:t>
      </w:r>
      <w:hyperlink r:id="rId25" w:anchor="Indirect-Cost-Division" w:history="1">
        <w:r w:rsidR="00624AC5">
          <w:rPr>
            <w:rStyle w:val="Hyperlink"/>
            <w:rFonts w:cs="Arial"/>
            <w:szCs w:val="24"/>
          </w:rPr>
          <w:t xml:space="preserve"> https://www.ed.gov/about/ed-offices/ofo#Indirect-Cost-Division</w:t>
        </w:r>
      </w:hyperlink>
      <w:r w:rsidRPr="008C33D2">
        <w:rPr>
          <w:rFonts w:ascii="Arial" w:hAnsi="Arial" w:cs="Arial"/>
          <w:sz w:val="24"/>
          <w:szCs w:val="24"/>
        </w:rPr>
        <w:t>.</w:t>
      </w:r>
    </w:p>
    <w:p w14:paraId="1286D9E7" w14:textId="4630F8A0" w:rsidR="00715721" w:rsidRPr="00F228B0" w:rsidRDefault="006B21D0" w:rsidP="00587486">
      <w:pPr>
        <w:pStyle w:val="BodyText"/>
        <w:rPr>
          <w:rFonts w:cs="Arial"/>
        </w:rPr>
      </w:pPr>
      <w:r w:rsidRPr="00F228B0">
        <w:rPr>
          <w:rFonts w:cs="Arial"/>
          <w:b/>
        </w:rPr>
        <w:t>NOTE:</w:t>
      </w:r>
      <w:r w:rsidRPr="00F228B0">
        <w:rPr>
          <w:rFonts w:cs="Arial"/>
          <w:b/>
          <w:spacing w:val="-4"/>
        </w:rPr>
        <w:t xml:space="preserve"> </w:t>
      </w:r>
      <w:r w:rsidRPr="00F228B0">
        <w:rPr>
          <w:rFonts w:cs="Arial"/>
        </w:rPr>
        <w:t>Applicants</w:t>
      </w:r>
      <w:r w:rsidRPr="00F228B0">
        <w:rPr>
          <w:rFonts w:cs="Arial"/>
          <w:spacing w:val="-4"/>
        </w:rPr>
        <w:t xml:space="preserve"> </w:t>
      </w:r>
      <w:r w:rsidRPr="00F228B0">
        <w:rPr>
          <w:rFonts w:cs="Arial"/>
        </w:rPr>
        <w:t>should</w:t>
      </w:r>
      <w:r w:rsidRPr="00F228B0">
        <w:rPr>
          <w:rFonts w:cs="Arial"/>
          <w:spacing w:val="-5"/>
        </w:rPr>
        <w:t xml:space="preserve"> </w:t>
      </w:r>
      <w:r w:rsidRPr="00F228B0">
        <w:rPr>
          <w:rFonts w:cs="Arial"/>
        </w:rPr>
        <w:t>pay</w:t>
      </w:r>
      <w:r w:rsidRPr="00F228B0">
        <w:rPr>
          <w:rFonts w:cs="Arial"/>
          <w:spacing w:val="-3"/>
        </w:rPr>
        <w:t xml:space="preserve"> </w:t>
      </w:r>
      <w:r w:rsidRPr="00F228B0">
        <w:rPr>
          <w:rFonts w:cs="Arial"/>
        </w:rPr>
        <w:t>special</w:t>
      </w:r>
      <w:r w:rsidRPr="00F228B0">
        <w:rPr>
          <w:rFonts w:cs="Arial"/>
          <w:spacing w:val="-4"/>
        </w:rPr>
        <w:t xml:space="preserve"> </w:t>
      </w:r>
      <w:r w:rsidRPr="00F228B0">
        <w:rPr>
          <w:rFonts w:cs="Arial"/>
        </w:rPr>
        <w:t>attention</w:t>
      </w:r>
      <w:r w:rsidRPr="00F228B0">
        <w:rPr>
          <w:rFonts w:cs="Arial"/>
          <w:spacing w:val="-5"/>
        </w:rPr>
        <w:t xml:space="preserve"> </w:t>
      </w:r>
      <w:r w:rsidRPr="00F228B0">
        <w:rPr>
          <w:rFonts w:cs="Arial"/>
        </w:rPr>
        <w:t>to</w:t>
      </w:r>
      <w:r w:rsidRPr="00F228B0">
        <w:rPr>
          <w:rFonts w:cs="Arial"/>
          <w:spacing w:val="-6"/>
        </w:rPr>
        <w:t xml:space="preserve"> </w:t>
      </w:r>
      <w:r w:rsidRPr="00F228B0">
        <w:rPr>
          <w:rFonts w:cs="Arial"/>
        </w:rPr>
        <w:t>specific</w:t>
      </w:r>
      <w:r w:rsidRPr="00F228B0">
        <w:rPr>
          <w:rFonts w:cs="Arial"/>
          <w:spacing w:val="-6"/>
        </w:rPr>
        <w:t xml:space="preserve"> </w:t>
      </w:r>
      <w:r w:rsidRPr="00F228B0">
        <w:rPr>
          <w:rFonts w:cs="Arial"/>
        </w:rPr>
        <w:t>questions</w:t>
      </w:r>
      <w:r w:rsidRPr="00F228B0">
        <w:rPr>
          <w:rFonts w:cs="Arial"/>
          <w:spacing w:val="-3"/>
        </w:rPr>
        <w:t xml:space="preserve"> </w:t>
      </w:r>
      <w:r w:rsidRPr="00F228B0">
        <w:rPr>
          <w:rFonts w:cs="Arial"/>
        </w:rPr>
        <w:t>on</w:t>
      </w:r>
      <w:r w:rsidRPr="00F228B0">
        <w:rPr>
          <w:rFonts w:cs="Arial"/>
          <w:spacing w:val="-5"/>
        </w:rPr>
        <w:t xml:space="preserve"> </w:t>
      </w:r>
      <w:r w:rsidRPr="00F228B0">
        <w:rPr>
          <w:rFonts w:cs="Arial"/>
        </w:rPr>
        <w:t>the</w:t>
      </w:r>
      <w:r w:rsidRPr="00F228B0">
        <w:rPr>
          <w:rFonts w:cs="Arial"/>
          <w:spacing w:val="-3"/>
        </w:rPr>
        <w:t xml:space="preserve"> </w:t>
      </w:r>
      <w:r w:rsidRPr="00F228B0">
        <w:rPr>
          <w:rFonts w:cs="Arial"/>
        </w:rPr>
        <w:t>application</w:t>
      </w:r>
      <w:r w:rsidRPr="00F228B0">
        <w:rPr>
          <w:rFonts w:cs="Arial"/>
          <w:spacing w:val="-5"/>
        </w:rPr>
        <w:t xml:space="preserve"> </w:t>
      </w:r>
      <w:r w:rsidRPr="00F228B0">
        <w:rPr>
          <w:rFonts w:cs="Arial"/>
        </w:rPr>
        <w:t>budget form (ED 524) about their cognizant agency and the ICR being used in the budget. Applicants should be aware that ED is very often not the cognizant agency for its grantees. Rather, ED accepts the currently approved ICR established by the appropriate cognizant agency.</w:t>
      </w:r>
    </w:p>
    <w:p w14:paraId="53CCA449" w14:textId="31B9DB81" w:rsidR="00A84A84" w:rsidRDefault="006B21D0" w:rsidP="00587486">
      <w:pPr>
        <w:pStyle w:val="BodyText"/>
        <w:rPr>
          <w:rFonts w:cs="Arial"/>
          <w:bCs/>
        </w:rPr>
      </w:pPr>
      <w:r w:rsidRPr="00F228B0">
        <w:rPr>
          <w:rFonts w:cs="Arial"/>
        </w:rPr>
        <w:t>Applicants are encouraged to have an accountant calculate a proposed ICR using current information in the audited financial statements, actual cost data or the Internal Revenue Service</w:t>
      </w:r>
      <w:r w:rsidRPr="00F228B0">
        <w:rPr>
          <w:rFonts w:cs="Arial"/>
          <w:spacing w:val="-3"/>
        </w:rPr>
        <w:t xml:space="preserve"> </w:t>
      </w:r>
      <w:r w:rsidRPr="00F228B0">
        <w:rPr>
          <w:rFonts w:cs="Arial"/>
        </w:rPr>
        <w:t>Form</w:t>
      </w:r>
      <w:r w:rsidRPr="00F228B0">
        <w:rPr>
          <w:rFonts w:cs="Arial"/>
          <w:spacing w:val="-6"/>
        </w:rPr>
        <w:t xml:space="preserve"> </w:t>
      </w:r>
      <w:r w:rsidRPr="00F228B0">
        <w:rPr>
          <w:rFonts w:cs="Arial"/>
        </w:rPr>
        <w:t>990.</w:t>
      </w:r>
      <w:r w:rsidRPr="00F228B0">
        <w:rPr>
          <w:rFonts w:cs="Arial"/>
          <w:spacing w:val="-5"/>
        </w:rPr>
        <w:t xml:space="preserve"> </w:t>
      </w:r>
      <w:r w:rsidRPr="00F228B0">
        <w:rPr>
          <w:rFonts w:cs="Arial"/>
        </w:rPr>
        <w:t>Applicants</w:t>
      </w:r>
      <w:r w:rsidRPr="00F228B0">
        <w:rPr>
          <w:rFonts w:cs="Arial"/>
          <w:spacing w:val="-4"/>
        </w:rPr>
        <w:t xml:space="preserve"> </w:t>
      </w:r>
      <w:r w:rsidRPr="00F228B0">
        <w:rPr>
          <w:rFonts w:cs="Arial"/>
        </w:rPr>
        <w:t>should</w:t>
      </w:r>
      <w:r w:rsidRPr="00F228B0">
        <w:rPr>
          <w:rFonts w:cs="Arial"/>
          <w:spacing w:val="-5"/>
        </w:rPr>
        <w:t xml:space="preserve"> </w:t>
      </w:r>
      <w:r w:rsidRPr="00F228B0">
        <w:rPr>
          <w:rFonts w:cs="Arial"/>
        </w:rPr>
        <w:t>use</w:t>
      </w:r>
      <w:r w:rsidRPr="00F228B0">
        <w:rPr>
          <w:rFonts w:cs="Arial"/>
          <w:spacing w:val="-3"/>
        </w:rPr>
        <w:t xml:space="preserve"> </w:t>
      </w:r>
      <w:r w:rsidRPr="00F228B0">
        <w:rPr>
          <w:rFonts w:cs="Arial"/>
        </w:rPr>
        <w:t>this</w:t>
      </w:r>
      <w:r w:rsidRPr="00F228B0">
        <w:rPr>
          <w:rFonts w:cs="Arial"/>
          <w:spacing w:val="-3"/>
        </w:rPr>
        <w:t xml:space="preserve"> </w:t>
      </w:r>
      <w:r w:rsidRPr="00F228B0">
        <w:rPr>
          <w:rFonts w:cs="Arial"/>
        </w:rPr>
        <w:t>proposed</w:t>
      </w:r>
      <w:r w:rsidRPr="00F228B0">
        <w:rPr>
          <w:rFonts w:cs="Arial"/>
          <w:spacing w:val="-5"/>
        </w:rPr>
        <w:t xml:space="preserve"> </w:t>
      </w:r>
      <w:r w:rsidRPr="00F228B0">
        <w:rPr>
          <w:rFonts w:cs="Arial"/>
        </w:rPr>
        <w:t>rate</w:t>
      </w:r>
      <w:r w:rsidRPr="00F228B0">
        <w:rPr>
          <w:rFonts w:cs="Arial"/>
          <w:spacing w:val="-4"/>
        </w:rPr>
        <w:t xml:space="preserve"> </w:t>
      </w:r>
      <w:r w:rsidRPr="00F228B0">
        <w:rPr>
          <w:rFonts w:cs="Arial"/>
        </w:rPr>
        <w:t>in</w:t>
      </w:r>
      <w:r w:rsidRPr="00F228B0">
        <w:rPr>
          <w:rFonts w:cs="Arial"/>
          <w:spacing w:val="-5"/>
        </w:rPr>
        <w:t xml:space="preserve"> </w:t>
      </w:r>
      <w:r w:rsidRPr="00F228B0">
        <w:rPr>
          <w:rFonts w:cs="Arial"/>
        </w:rPr>
        <w:t>the</w:t>
      </w:r>
      <w:r w:rsidRPr="00F228B0">
        <w:rPr>
          <w:rFonts w:cs="Arial"/>
          <w:spacing w:val="-3"/>
        </w:rPr>
        <w:t xml:space="preserve"> </w:t>
      </w:r>
      <w:r w:rsidRPr="00F228B0">
        <w:rPr>
          <w:rFonts w:cs="Arial"/>
        </w:rPr>
        <w:t>application</w:t>
      </w:r>
      <w:r w:rsidRPr="00F228B0">
        <w:rPr>
          <w:rFonts w:cs="Arial"/>
          <w:spacing w:val="-5"/>
        </w:rPr>
        <w:t xml:space="preserve"> </w:t>
      </w:r>
      <w:r w:rsidRPr="00F228B0">
        <w:rPr>
          <w:rFonts w:cs="Arial"/>
        </w:rPr>
        <w:t>materials</w:t>
      </w:r>
      <w:r w:rsidRPr="00F228B0">
        <w:rPr>
          <w:rFonts w:cs="Arial"/>
          <w:spacing w:val="-4"/>
        </w:rPr>
        <w:t xml:space="preserve"> </w:t>
      </w:r>
      <w:r w:rsidRPr="00F228B0">
        <w:rPr>
          <w:rFonts w:cs="Arial"/>
        </w:rPr>
        <w:t>and</w:t>
      </w:r>
      <w:r w:rsidR="0047216F" w:rsidRPr="00F228B0">
        <w:rPr>
          <w:rFonts w:cs="Arial"/>
        </w:rPr>
        <w:t xml:space="preserve"> </w:t>
      </w:r>
      <w:r w:rsidRPr="00F228B0">
        <w:rPr>
          <w:rFonts w:cs="Arial"/>
        </w:rPr>
        <w:t>indicate</w:t>
      </w:r>
      <w:r w:rsidRPr="00F228B0">
        <w:rPr>
          <w:rFonts w:cs="Arial"/>
          <w:spacing w:val="-4"/>
        </w:rPr>
        <w:t xml:space="preserve"> </w:t>
      </w:r>
      <w:r w:rsidRPr="00F228B0">
        <w:rPr>
          <w:rFonts w:cs="Arial"/>
        </w:rPr>
        <w:t>the</w:t>
      </w:r>
      <w:r w:rsidRPr="00F228B0">
        <w:rPr>
          <w:rFonts w:cs="Arial"/>
          <w:spacing w:val="-3"/>
        </w:rPr>
        <w:t xml:space="preserve"> </w:t>
      </w:r>
      <w:r w:rsidRPr="00F228B0">
        <w:rPr>
          <w:rFonts w:cs="Arial"/>
        </w:rPr>
        <w:t>documentation</w:t>
      </w:r>
      <w:r w:rsidRPr="00F228B0">
        <w:rPr>
          <w:rFonts w:cs="Arial"/>
          <w:spacing w:val="-5"/>
        </w:rPr>
        <w:t xml:space="preserve"> </w:t>
      </w:r>
      <w:r w:rsidRPr="00F228B0">
        <w:rPr>
          <w:rFonts w:cs="Arial"/>
        </w:rPr>
        <w:t>used</w:t>
      </w:r>
      <w:r w:rsidRPr="00F228B0">
        <w:rPr>
          <w:rFonts w:cs="Arial"/>
          <w:spacing w:val="-5"/>
        </w:rPr>
        <w:t xml:space="preserve"> </w:t>
      </w:r>
      <w:r w:rsidRPr="00F228B0">
        <w:rPr>
          <w:rFonts w:cs="Arial"/>
        </w:rPr>
        <w:t>to</w:t>
      </w:r>
      <w:r w:rsidRPr="00F228B0">
        <w:rPr>
          <w:rFonts w:cs="Arial"/>
          <w:spacing w:val="-5"/>
        </w:rPr>
        <w:t xml:space="preserve"> </w:t>
      </w:r>
      <w:r w:rsidRPr="00F228B0">
        <w:rPr>
          <w:rFonts w:cs="Arial"/>
        </w:rPr>
        <w:t>calculate</w:t>
      </w:r>
      <w:r w:rsidRPr="00F228B0">
        <w:rPr>
          <w:rFonts w:cs="Arial"/>
          <w:spacing w:val="-4"/>
        </w:rPr>
        <w:t xml:space="preserve"> </w:t>
      </w:r>
      <w:r w:rsidRPr="00F228B0">
        <w:rPr>
          <w:rFonts w:cs="Arial"/>
        </w:rPr>
        <w:t>the</w:t>
      </w:r>
      <w:r w:rsidRPr="00F228B0">
        <w:rPr>
          <w:rFonts w:cs="Arial"/>
          <w:spacing w:val="-3"/>
        </w:rPr>
        <w:t xml:space="preserve"> </w:t>
      </w:r>
      <w:r w:rsidRPr="00F228B0">
        <w:rPr>
          <w:rFonts w:cs="Arial"/>
        </w:rPr>
        <w:t>rate.</w:t>
      </w:r>
      <w:r w:rsidRPr="00F228B0">
        <w:rPr>
          <w:rFonts w:cs="Arial"/>
          <w:spacing w:val="-5"/>
        </w:rPr>
        <w:t xml:space="preserve"> </w:t>
      </w:r>
      <w:r w:rsidRPr="00F228B0">
        <w:rPr>
          <w:rFonts w:cs="Arial"/>
        </w:rPr>
        <w:t>Guidance</w:t>
      </w:r>
      <w:r w:rsidRPr="00F228B0">
        <w:rPr>
          <w:rFonts w:cs="Arial"/>
          <w:spacing w:val="-3"/>
        </w:rPr>
        <w:t xml:space="preserve"> </w:t>
      </w:r>
      <w:r w:rsidRPr="00F228B0">
        <w:rPr>
          <w:rFonts w:cs="Arial"/>
        </w:rPr>
        <w:t>related</w:t>
      </w:r>
      <w:r w:rsidRPr="00F228B0">
        <w:rPr>
          <w:rFonts w:cs="Arial"/>
          <w:spacing w:val="-5"/>
        </w:rPr>
        <w:t xml:space="preserve"> </w:t>
      </w:r>
      <w:r w:rsidRPr="00F228B0">
        <w:rPr>
          <w:rFonts w:cs="Arial"/>
        </w:rPr>
        <w:t>to</w:t>
      </w:r>
      <w:r w:rsidRPr="00F228B0">
        <w:rPr>
          <w:rFonts w:cs="Arial"/>
          <w:spacing w:val="-5"/>
        </w:rPr>
        <w:t xml:space="preserve"> </w:t>
      </w:r>
      <w:r w:rsidRPr="00F228B0">
        <w:rPr>
          <w:rFonts w:cs="Arial"/>
        </w:rPr>
        <w:lastRenderedPageBreak/>
        <w:t>calculating</w:t>
      </w:r>
      <w:r w:rsidRPr="00F228B0">
        <w:rPr>
          <w:rFonts w:cs="Arial"/>
          <w:spacing w:val="-2"/>
        </w:rPr>
        <w:t xml:space="preserve"> </w:t>
      </w:r>
      <w:r w:rsidRPr="00F228B0">
        <w:rPr>
          <w:rFonts w:cs="Arial"/>
        </w:rPr>
        <w:t>an</w:t>
      </w:r>
      <w:r w:rsidRPr="00F228B0">
        <w:rPr>
          <w:rFonts w:cs="Arial"/>
          <w:spacing w:val="-5"/>
        </w:rPr>
        <w:t xml:space="preserve"> </w:t>
      </w:r>
      <w:r w:rsidRPr="00F228B0">
        <w:rPr>
          <w:rFonts w:cs="Arial"/>
        </w:rPr>
        <w:t>ICR can be found on ED's website at:</w:t>
      </w:r>
      <w:r w:rsidR="00A84A84" w:rsidRPr="00A84A84">
        <w:rPr>
          <w:rFonts w:ascii="Courier New" w:eastAsia="MS Mincho" w:hAnsi="Courier New" w:cs="Courier New"/>
          <w:bCs/>
          <w:color w:val="000000" w:themeColor="text1"/>
        </w:rPr>
        <w:t xml:space="preserve"> </w:t>
      </w:r>
      <w:hyperlink r:id="rId26" w:history="1">
        <w:r w:rsidR="00935A96" w:rsidRPr="005E50C5">
          <w:rPr>
            <w:rStyle w:val="Hyperlink"/>
          </w:rPr>
          <w:t>Indirect Cost Rate Information</w:t>
        </w:r>
      </w:hyperlink>
      <w:r w:rsidR="00A84A84">
        <w:rPr>
          <w:rFonts w:cs="Arial"/>
          <w:bCs/>
        </w:rPr>
        <w:t>.</w:t>
      </w:r>
    </w:p>
    <w:p w14:paraId="20112AE1" w14:textId="50B8922D" w:rsidR="00715721" w:rsidRPr="00F228B0" w:rsidRDefault="006B21D0" w:rsidP="00587486">
      <w:pPr>
        <w:pStyle w:val="BodyText"/>
        <w:rPr>
          <w:rFonts w:cs="Arial"/>
        </w:rPr>
      </w:pPr>
      <w:r w:rsidRPr="00F228B0">
        <w:rPr>
          <w:rFonts w:cs="Arial"/>
        </w:rPr>
        <w:t>If the requested budget does not include these estimated indirect costs, they will not be included in the budget approved by the Department that forms the basis of the grant award. This means that, after award, a grantee would only have funds with which to charge indirect costs to the grant if the approved direct costs of the grantee’s project for any budget period exceed the grantee's actual direct costs. Where this occurs, the grantee may submit a requested</w:t>
      </w:r>
      <w:r w:rsidRPr="00F228B0">
        <w:rPr>
          <w:rFonts w:cs="Arial"/>
          <w:spacing w:val="-5"/>
        </w:rPr>
        <w:t xml:space="preserve"> </w:t>
      </w:r>
      <w:r w:rsidRPr="00F228B0">
        <w:rPr>
          <w:rFonts w:cs="Arial"/>
        </w:rPr>
        <w:t>budget</w:t>
      </w:r>
      <w:r w:rsidRPr="00F228B0">
        <w:rPr>
          <w:rFonts w:cs="Arial"/>
          <w:spacing w:val="-4"/>
        </w:rPr>
        <w:t xml:space="preserve"> </w:t>
      </w:r>
      <w:r w:rsidRPr="00F228B0">
        <w:rPr>
          <w:rFonts w:cs="Arial"/>
        </w:rPr>
        <w:t>revision</w:t>
      </w:r>
      <w:r w:rsidRPr="00F228B0">
        <w:rPr>
          <w:rFonts w:cs="Arial"/>
          <w:spacing w:val="-5"/>
        </w:rPr>
        <w:t xml:space="preserve"> </w:t>
      </w:r>
      <w:r w:rsidRPr="00F228B0">
        <w:rPr>
          <w:rFonts w:cs="Arial"/>
        </w:rPr>
        <w:t>to</w:t>
      </w:r>
      <w:r w:rsidRPr="00F228B0">
        <w:rPr>
          <w:rFonts w:cs="Arial"/>
          <w:spacing w:val="-6"/>
        </w:rPr>
        <w:t xml:space="preserve"> </w:t>
      </w:r>
      <w:r w:rsidRPr="00F228B0">
        <w:rPr>
          <w:rFonts w:cs="Arial"/>
        </w:rPr>
        <w:t>the</w:t>
      </w:r>
      <w:r w:rsidRPr="00F228B0">
        <w:rPr>
          <w:rFonts w:cs="Arial"/>
          <w:spacing w:val="-3"/>
        </w:rPr>
        <w:t xml:space="preserve"> </w:t>
      </w:r>
      <w:r w:rsidRPr="00F228B0">
        <w:rPr>
          <w:rFonts w:cs="Arial"/>
        </w:rPr>
        <w:t>Department</w:t>
      </w:r>
      <w:r w:rsidRPr="00F228B0">
        <w:rPr>
          <w:rFonts w:cs="Arial"/>
          <w:spacing w:val="-5"/>
        </w:rPr>
        <w:t xml:space="preserve"> </w:t>
      </w:r>
      <w:r w:rsidRPr="00F228B0">
        <w:rPr>
          <w:rFonts w:cs="Arial"/>
        </w:rPr>
        <w:t>program</w:t>
      </w:r>
      <w:r w:rsidRPr="00F228B0">
        <w:rPr>
          <w:rFonts w:cs="Arial"/>
          <w:spacing w:val="-6"/>
        </w:rPr>
        <w:t xml:space="preserve"> </w:t>
      </w:r>
      <w:r w:rsidRPr="00F228B0">
        <w:rPr>
          <w:rFonts w:cs="Arial"/>
        </w:rPr>
        <w:t>office</w:t>
      </w:r>
      <w:r w:rsidRPr="00F228B0">
        <w:rPr>
          <w:rFonts w:cs="Arial"/>
          <w:spacing w:val="-3"/>
        </w:rPr>
        <w:t xml:space="preserve"> </w:t>
      </w:r>
      <w:r w:rsidRPr="00F228B0">
        <w:rPr>
          <w:rFonts w:cs="Arial"/>
        </w:rPr>
        <w:t>to</w:t>
      </w:r>
      <w:r w:rsidRPr="00F228B0">
        <w:rPr>
          <w:rFonts w:cs="Arial"/>
          <w:spacing w:val="-6"/>
        </w:rPr>
        <w:t xml:space="preserve"> </w:t>
      </w:r>
      <w:r w:rsidRPr="00F228B0">
        <w:rPr>
          <w:rFonts w:cs="Arial"/>
        </w:rPr>
        <w:t>use</w:t>
      </w:r>
      <w:r w:rsidRPr="00F228B0">
        <w:rPr>
          <w:rFonts w:cs="Arial"/>
          <w:spacing w:val="-3"/>
        </w:rPr>
        <w:t xml:space="preserve"> </w:t>
      </w:r>
      <w:r w:rsidRPr="00F228B0">
        <w:rPr>
          <w:rFonts w:cs="Arial"/>
        </w:rPr>
        <w:t>the</w:t>
      </w:r>
      <w:r w:rsidRPr="00F228B0">
        <w:rPr>
          <w:rFonts w:cs="Arial"/>
          <w:spacing w:val="-3"/>
        </w:rPr>
        <w:t xml:space="preserve"> </w:t>
      </w:r>
      <w:r w:rsidRPr="00F228B0">
        <w:rPr>
          <w:rFonts w:cs="Arial"/>
        </w:rPr>
        <w:t>excess</w:t>
      </w:r>
      <w:r w:rsidRPr="00F228B0">
        <w:rPr>
          <w:rFonts w:cs="Arial"/>
          <w:spacing w:val="-3"/>
        </w:rPr>
        <w:t xml:space="preserve"> </w:t>
      </w:r>
      <w:r w:rsidRPr="00F228B0">
        <w:rPr>
          <w:rFonts w:cs="Arial"/>
        </w:rPr>
        <w:t>funds</w:t>
      </w:r>
      <w:r w:rsidRPr="00F228B0">
        <w:rPr>
          <w:rFonts w:cs="Arial"/>
          <w:spacing w:val="-3"/>
        </w:rPr>
        <w:t xml:space="preserve"> </w:t>
      </w:r>
      <w:r w:rsidRPr="00F228B0">
        <w:rPr>
          <w:rFonts w:cs="Arial"/>
        </w:rPr>
        <w:t>budgeted for direct costs to cover its indirect costs.</w:t>
      </w:r>
    </w:p>
    <w:bookmarkStart w:id="31" w:name="_Toc199230596"/>
    <w:p w14:paraId="3A6FDA1B" w14:textId="77777777" w:rsidR="00715721" w:rsidRPr="00F228B0" w:rsidRDefault="006B21D0" w:rsidP="00587486">
      <w:pPr>
        <w:pStyle w:val="Heading3"/>
        <w:rPr>
          <w:rFonts w:cs="Arial"/>
        </w:rPr>
      </w:pPr>
      <w:r w:rsidRPr="00F228B0">
        <w:rPr>
          <w:rFonts w:cs="Arial"/>
          <w:noProof/>
        </w:rPr>
        <mc:AlternateContent>
          <mc:Choice Requires="wps">
            <w:drawing>
              <wp:anchor distT="0" distB="0" distL="0" distR="0" simplePos="0" relativeHeight="251658240" behindDoc="0" locked="0" layoutInCell="1" allowOverlap="1" wp14:anchorId="5856506D" wp14:editId="71677B17">
                <wp:simplePos x="0" y="0"/>
                <wp:positionH relativeFrom="page">
                  <wp:posOffset>4094226</wp:posOffset>
                </wp:positionH>
                <wp:positionV relativeFrom="paragraph">
                  <wp:posOffset>124444</wp:posOffset>
                </wp:positionV>
                <wp:extent cx="38100" cy="9525"/>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9525"/>
                        </a:xfrm>
                        <a:custGeom>
                          <a:avLst/>
                          <a:gdLst/>
                          <a:ahLst/>
                          <a:cxnLst/>
                          <a:rect l="l" t="t" r="r" b="b"/>
                          <a:pathLst>
                            <a:path w="38100" h="9525">
                              <a:moveTo>
                                <a:pt x="38100" y="0"/>
                              </a:moveTo>
                              <a:lnTo>
                                <a:pt x="0" y="0"/>
                              </a:lnTo>
                              <a:lnTo>
                                <a:pt x="0" y="9525"/>
                              </a:lnTo>
                              <a:lnTo>
                                <a:pt x="38100" y="9525"/>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8650AD" id="Graphic 3" o:spid="_x0000_s1026" alt="&quot;&quot;" style="position:absolute;margin-left:322.4pt;margin-top:9.8pt;width:3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38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" path="m38100,l,,,9525r38100,l38100,xe" fillcolor="black" stroked="f">
                <v:path arrowok="t"/>
                <w10:wrap anchorx="page"/>
              </v:shape>
            </w:pict>
          </mc:Fallback>
        </mc:AlternateContent>
      </w:r>
      <w:r w:rsidRPr="00F228B0">
        <w:rPr>
          <w:rFonts w:cs="Arial"/>
        </w:rPr>
        <w:t>Section</w:t>
      </w:r>
      <w:r w:rsidRPr="00F228B0">
        <w:rPr>
          <w:rFonts w:cs="Arial"/>
          <w:spacing w:val="-5"/>
        </w:rPr>
        <w:t xml:space="preserve"> </w:t>
      </w:r>
      <w:r w:rsidRPr="00F228B0">
        <w:rPr>
          <w:rFonts w:cs="Arial"/>
        </w:rPr>
        <w:t>B:</w:t>
      </w:r>
      <w:r w:rsidRPr="00F228B0">
        <w:rPr>
          <w:rFonts w:cs="Arial"/>
          <w:spacing w:val="-2"/>
        </w:rPr>
        <w:t xml:space="preserve"> </w:t>
      </w:r>
      <w:r w:rsidRPr="00F228B0">
        <w:rPr>
          <w:rFonts w:cs="Arial"/>
        </w:rPr>
        <w:t>Non-Federal</w:t>
      </w:r>
      <w:r w:rsidRPr="00F228B0">
        <w:rPr>
          <w:rFonts w:cs="Arial"/>
          <w:spacing w:val="-4"/>
        </w:rPr>
        <w:t xml:space="preserve"> </w:t>
      </w:r>
      <w:r w:rsidRPr="00F228B0">
        <w:rPr>
          <w:rFonts w:cs="Arial"/>
        </w:rPr>
        <w:t>Funding</w:t>
      </w:r>
      <w:r w:rsidRPr="00F228B0">
        <w:rPr>
          <w:rFonts w:cs="Arial"/>
          <w:spacing w:val="-2"/>
        </w:rPr>
        <w:t xml:space="preserve"> Summary</w:t>
      </w:r>
      <w:bookmarkEnd w:id="31"/>
    </w:p>
    <w:p w14:paraId="41DCD331" w14:textId="2358820F" w:rsidR="004730D6" w:rsidRDefault="004730D6" w:rsidP="004730D6">
      <w:pPr>
        <w:pStyle w:val="BodyText"/>
      </w:pPr>
      <w:bookmarkStart w:id="32" w:name="_Hlk182384324"/>
      <w:r>
        <w:t>If you are required to provide or volunteer to provide cost-sharing or matching funds or other non-Federal resources to the project, these should be shown for each applicable budget category on lines 1</w:t>
      </w:r>
      <w:r w:rsidR="007A3B7E">
        <w:rPr>
          <w:rStyle w:val="CommentReference"/>
          <w:rFonts w:ascii="Calibri" w:hAnsi="Calibri"/>
        </w:rPr>
        <w:t>-</w:t>
      </w:r>
      <w:r>
        <w:t>11 of Section B.</w:t>
      </w:r>
    </w:p>
    <w:p w14:paraId="6B9C96AD" w14:textId="3B474792" w:rsidR="004730D6" w:rsidRDefault="004730D6" w:rsidP="004730D6">
      <w:pPr>
        <w:pStyle w:val="BodyText"/>
      </w:pPr>
      <w:r>
        <w:t>Lines 1-11, columns (a)-(e):  For each project year, for which matching funds or other contributions are provided, show the total contribution for each applicable budget category.</w:t>
      </w:r>
    </w:p>
    <w:p w14:paraId="714D6162" w14:textId="476DF599" w:rsidR="004730D6" w:rsidRDefault="004730D6" w:rsidP="004730D6">
      <w:pPr>
        <w:pStyle w:val="BodyText"/>
      </w:pPr>
      <w:r>
        <w:t>Lines 1-11, column (</w:t>
      </w:r>
      <w:r w:rsidR="007A3B7E">
        <w:t>h</w:t>
      </w:r>
      <w:r>
        <w:t>):  Show the multi-year total for each budget category.  If non-Federal contributions are provided for only one year, leave this column blank.</w:t>
      </w:r>
    </w:p>
    <w:p w14:paraId="01E39701" w14:textId="77777777" w:rsidR="004730D6" w:rsidRDefault="004730D6" w:rsidP="004730D6">
      <w:pPr>
        <w:pStyle w:val="BodyText"/>
      </w:pPr>
      <w:r>
        <w:t>Line 12, columns (a)-(e):  Show the total matching or other contribution for each project year.</w:t>
      </w:r>
    </w:p>
    <w:p w14:paraId="5E2A8554" w14:textId="542E1A75" w:rsidR="00085B36" w:rsidRDefault="004730D6" w:rsidP="004730D6">
      <w:pPr>
        <w:pStyle w:val="BodyText"/>
      </w:pPr>
      <w:r>
        <w:t>Line 12, column (</w:t>
      </w:r>
      <w:r w:rsidR="007A3B7E">
        <w:t>h</w:t>
      </w:r>
      <w:r>
        <w:t>):  Show the total amount to be contributed for all years of the multi-year project.  If non-Federal contributions are provided for only one year, leave this space blank.</w:t>
      </w:r>
      <w:bookmarkStart w:id="33" w:name="_Hlk182384456"/>
      <w:bookmarkEnd w:id="32"/>
    </w:p>
    <w:p w14:paraId="494F08F0" w14:textId="77777777" w:rsidR="00085B36" w:rsidRDefault="004730D6" w:rsidP="00085B36">
      <w:pPr>
        <w:pStyle w:val="Heading3"/>
      </w:pPr>
      <w:bookmarkStart w:id="34" w:name="_Toc199230597"/>
      <w:r>
        <w:t>Section C- Budget Narrative</w:t>
      </w:r>
      <w:bookmarkEnd w:id="34"/>
      <w:r>
        <w:t xml:space="preserve"> </w:t>
      </w:r>
      <w:bookmarkStart w:id="35" w:name="_Hlk182384581"/>
      <w:bookmarkEnd w:id="33"/>
    </w:p>
    <w:p w14:paraId="67261D74" w14:textId="3DA4F111" w:rsidR="00085B36" w:rsidRDefault="004730D6" w:rsidP="00085B36">
      <w:pPr>
        <w:pStyle w:val="BodyText"/>
        <w:numPr>
          <w:ilvl w:val="0"/>
          <w:numId w:val="26"/>
        </w:numPr>
      </w:pPr>
      <w:r>
        <w:t>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to each sub-project or activity.</w:t>
      </w:r>
    </w:p>
    <w:p w14:paraId="5B19F1E7" w14:textId="07B9CCDB" w:rsidR="00085B36" w:rsidRDefault="004730D6" w:rsidP="004730D6">
      <w:pPr>
        <w:pStyle w:val="BodyText"/>
        <w:numPr>
          <w:ilvl w:val="0"/>
          <w:numId w:val="26"/>
        </w:numPr>
      </w:pPr>
      <w:r>
        <w:t>For non-Federal funds or resources listed in Section B that are used to meet a cost-sharing or matching requirement or provided as a voluntary cost-sharing or matching commitment, you must include:</w:t>
      </w:r>
    </w:p>
    <w:p w14:paraId="145318F3" w14:textId="7DF49292" w:rsidR="00085B36" w:rsidRDefault="004730D6" w:rsidP="004730D6">
      <w:pPr>
        <w:pStyle w:val="BodyText"/>
        <w:numPr>
          <w:ilvl w:val="1"/>
          <w:numId w:val="26"/>
        </w:numPr>
      </w:pPr>
      <w:r>
        <w:t>The specific costs or contributions by budget category;</w:t>
      </w:r>
    </w:p>
    <w:p w14:paraId="42349159" w14:textId="77777777" w:rsidR="00085B36" w:rsidRDefault="004730D6" w:rsidP="004730D6">
      <w:pPr>
        <w:pStyle w:val="BodyText"/>
        <w:numPr>
          <w:ilvl w:val="1"/>
          <w:numId w:val="26"/>
        </w:numPr>
      </w:pPr>
      <w:r>
        <w:t>The source of the costs or contributions; and</w:t>
      </w:r>
    </w:p>
    <w:p w14:paraId="7E733A77" w14:textId="4B96DA24" w:rsidR="004730D6" w:rsidRDefault="004730D6" w:rsidP="004730D6">
      <w:pPr>
        <w:pStyle w:val="BodyText"/>
        <w:numPr>
          <w:ilvl w:val="1"/>
          <w:numId w:val="26"/>
        </w:numPr>
      </w:pPr>
      <w:r>
        <w:t>In the case of third-party in-kind contributions, a description of how the value was determined for the donated or contributed goods or services.</w:t>
      </w:r>
    </w:p>
    <w:p w14:paraId="289B461C" w14:textId="753B6813" w:rsidR="004730D6" w:rsidRDefault="004730D6" w:rsidP="004730D6">
      <w:pPr>
        <w:pStyle w:val="BodyText"/>
      </w:pPr>
      <w:r>
        <w:lastRenderedPageBreak/>
        <w:t xml:space="preserve">[Please </w:t>
      </w:r>
      <w:r w:rsidR="00AE3C91">
        <w:t>review cost</w:t>
      </w:r>
      <w:r>
        <w:t xml:space="preserve"> sharing and matching regulations found in 2 CFR 200.306.]</w:t>
      </w:r>
    </w:p>
    <w:p w14:paraId="1154A1D1" w14:textId="77777777" w:rsidR="00085B36" w:rsidRDefault="004730D6" w:rsidP="004730D6">
      <w:pPr>
        <w:pStyle w:val="BodyText"/>
        <w:numPr>
          <w:ilvl w:val="0"/>
          <w:numId w:val="26"/>
        </w:numPr>
      </w:pPr>
      <w:r>
        <w:t>If applicable to this program, provide the rate and base on which fringe benefits are calculated.</w:t>
      </w:r>
    </w:p>
    <w:p w14:paraId="6A7F5AE9" w14:textId="3EFA95D6" w:rsidR="004730D6" w:rsidRDefault="004730D6" w:rsidP="004730D6">
      <w:pPr>
        <w:pStyle w:val="BodyText"/>
        <w:numPr>
          <w:ilvl w:val="0"/>
          <w:numId w:val="26"/>
        </w:numPr>
      </w:pPr>
      <w:r>
        <w:t xml:space="preserve">If you are requesting reimbursement for indirect costs on line 10, this information is to be completed by your Business Office.  Specify the estimated amount of the base to which the indirect cost rate is applied and the total indirect expense.  Depending on the grant program to which you are applying and/or your approved Indirect Cost Rate Agreement, some direct cost budget categories in your grant application budget may not be included in the base and multiplied by your indirect cost rate.  For example, you must multiply the indirect cost rates </w:t>
      </w:r>
      <w:r w:rsidR="00AE3C91">
        <w:t>of “</w:t>
      </w:r>
      <w:r>
        <w:t xml:space="preserve">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 </w:t>
      </w:r>
    </w:p>
    <w:p w14:paraId="32CF8997" w14:textId="2AA7E0E7" w:rsidR="004730D6" w:rsidRDefault="004730D6" w:rsidP="004730D6">
      <w:pPr>
        <w:pStyle w:val="BodyText"/>
      </w:pPr>
      <w:r>
        <w:t xml:space="preserve">When calculating indirect costs (line 10) for "Training grants" or grants under "Restricted Rate" programs, you must refer to the information and examples on ED’s website at: </w:t>
      </w:r>
      <w:hyperlink r:id="rId27" w:history="1">
        <w:r w:rsidRPr="00085B36">
          <w:rPr>
            <w:rStyle w:val="Hyperlink"/>
          </w:rPr>
          <w:t>http://www.ed.gov/fund/grant/apply/appforms/appforms.html</w:t>
        </w:r>
      </w:hyperlink>
      <w:r>
        <w:t>.</w:t>
      </w:r>
    </w:p>
    <w:p w14:paraId="6C861135" w14:textId="77777777" w:rsidR="004730D6" w:rsidRDefault="004730D6" w:rsidP="004730D6">
      <w:pPr>
        <w:pStyle w:val="BodyText"/>
      </w:pPr>
      <w:r>
        <w:t>You may also contact (202) 377-3838 for additional information regarding calculating indirect cost rates or general indirect cost rate information.</w:t>
      </w:r>
    </w:p>
    <w:p w14:paraId="45545262" w14:textId="3401663B" w:rsidR="004730D6" w:rsidRDefault="004730D6" w:rsidP="004730D6">
      <w:pPr>
        <w:pStyle w:val="BodyText"/>
        <w:jc w:val="center"/>
        <w:rPr>
          <w:b/>
          <w:bCs/>
        </w:rPr>
      </w:pPr>
      <w:r w:rsidRPr="002137FF">
        <w:rPr>
          <w:b/>
          <w:bCs/>
        </w:rPr>
        <w:t>Paperwork Burden Statement</w:t>
      </w:r>
    </w:p>
    <w:p w14:paraId="470FA41F" w14:textId="47C1E43F" w:rsidR="004730D6" w:rsidRPr="004730D6" w:rsidRDefault="004730D6" w:rsidP="004730D6">
      <w:pPr>
        <w:pStyle w:val="BodyText"/>
      </w:pPr>
      <w:r w:rsidRPr="004730D6">
        <w:t xml:space="preserve">According to the Paperwork Reduction Act of 1995, no persons are required to respond to a collection of information unless such collection displays a valid OMB control number.  The valid OMB control number for this information collection is 1894-0008.  The time required to 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w:t>
      </w:r>
      <w:proofErr w:type="gramStart"/>
      <w:r w:rsidRPr="004730D6">
        <w:t>to:</w:t>
      </w:r>
      <w:proofErr w:type="gramEnd"/>
      <w:r w:rsidRPr="004730D6">
        <w:t xml:space="preserve"> U.S. Department of Education, Washington, D.C. 20202-4537.  If you have comments or concerns regarding the status of your individual submission of this form, write directly to (insert program office), U.S. Department of Education, 400 Maryland Avenue, S.W., Washington, D.C. 20202</w:t>
      </w:r>
    </w:p>
    <w:p w14:paraId="61702502" w14:textId="77777777" w:rsidR="004730D6" w:rsidRPr="00A22175" w:rsidRDefault="004730D6" w:rsidP="002137FF">
      <w:pPr>
        <w:pStyle w:val="ListBullet"/>
        <w:numPr>
          <w:ilvl w:val="0"/>
          <w:numId w:val="0"/>
        </w:numPr>
        <w:ind w:left="1080"/>
      </w:pPr>
      <w:bookmarkStart w:id="36" w:name="Travel:_For_each_project_year,_include_t"/>
      <w:bookmarkStart w:id="37" w:name="Contractual:_The_contractual_category_sh"/>
      <w:bookmarkStart w:id="38" w:name="E._Other_Attachments_Form"/>
      <w:bookmarkEnd w:id="35"/>
      <w:bookmarkEnd w:id="36"/>
      <w:bookmarkEnd w:id="37"/>
      <w:bookmarkEnd w:id="38"/>
    </w:p>
    <w:p w14:paraId="500D2AE6" w14:textId="3660398C" w:rsidR="00715721" w:rsidRPr="00F228B0" w:rsidRDefault="006B21D0" w:rsidP="007A347B">
      <w:pPr>
        <w:pStyle w:val="Heading2"/>
        <w:ind w:left="720"/>
      </w:pPr>
      <w:bookmarkStart w:id="39" w:name="IV._Submitting_the_Application_Using_Gra"/>
      <w:bookmarkStart w:id="40" w:name="_Toc199230598"/>
      <w:bookmarkEnd w:id="39"/>
      <w:r w:rsidRPr="00F228B0">
        <w:t>Submitting</w:t>
      </w:r>
      <w:r w:rsidRPr="00F228B0">
        <w:rPr>
          <w:spacing w:val="-7"/>
        </w:rPr>
        <w:t xml:space="preserve"> </w:t>
      </w:r>
      <w:r w:rsidRPr="00F228B0">
        <w:t>the</w:t>
      </w:r>
      <w:r w:rsidRPr="00F228B0">
        <w:rPr>
          <w:spacing w:val="-5"/>
        </w:rPr>
        <w:t xml:space="preserve"> </w:t>
      </w:r>
      <w:r w:rsidRPr="00F228B0">
        <w:t>Application</w:t>
      </w:r>
      <w:r w:rsidRPr="00F228B0">
        <w:rPr>
          <w:spacing w:val="-6"/>
        </w:rPr>
        <w:t xml:space="preserve"> </w:t>
      </w:r>
      <w:r w:rsidRPr="00F228B0">
        <w:t>Using</w:t>
      </w:r>
      <w:r w:rsidRPr="00F228B0">
        <w:rPr>
          <w:spacing w:val="-4"/>
        </w:rPr>
        <w:t xml:space="preserve"> </w:t>
      </w:r>
      <w:r w:rsidRPr="00F228B0">
        <w:rPr>
          <w:spacing w:val="-2"/>
        </w:rPr>
        <w:t>Grants.Gov</w:t>
      </w:r>
      <w:bookmarkEnd w:id="40"/>
    </w:p>
    <w:p w14:paraId="571A341A" w14:textId="4CC27E75" w:rsidR="00A14862" w:rsidRPr="00643A59" w:rsidRDefault="00A14862" w:rsidP="00643A59">
      <w:pPr>
        <w:pStyle w:val="Heading3"/>
      </w:pPr>
      <w:bookmarkStart w:id="41" w:name="_Toc199230599"/>
      <w:r w:rsidRPr="00643A59">
        <w:t>U.S. Department of Education</w:t>
      </w:r>
      <w:bookmarkEnd w:id="41"/>
    </w:p>
    <w:p w14:paraId="437C4BE0" w14:textId="234DAFE0" w:rsidR="009A5571" w:rsidRPr="00643A59" w:rsidRDefault="00A14862" w:rsidP="00643A59">
      <w:pPr>
        <w:pStyle w:val="Heading3"/>
      </w:pPr>
      <w:bookmarkStart w:id="42" w:name="_Toc199230600"/>
      <w:r w:rsidRPr="00643A59">
        <w:lastRenderedPageBreak/>
        <w:t>Grants.gov Submission Procedures and Tips for Applicants</w:t>
      </w:r>
      <w:bookmarkEnd w:id="42"/>
    </w:p>
    <w:p w14:paraId="1277A605" w14:textId="7E7094D7" w:rsidR="009A5571" w:rsidRPr="009A5571" w:rsidRDefault="009A5571" w:rsidP="00BD2A25">
      <w:pPr>
        <w:pStyle w:val="BodyText"/>
        <w:rPr>
          <w:rFonts w:cs="Arial"/>
        </w:rPr>
      </w:pPr>
      <w:r w:rsidRPr="009A5571">
        <w:rPr>
          <w:rFonts w:cs="Arial"/>
        </w:rPr>
        <w:t>To facilitate your use of Grants.gov, this document includes important submission procedures you need to be aware of to ensure your application is received in a timely manner and accepted by the U.S. Department of Education (Department).</w:t>
      </w:r>
    </w:p>
    <w:p w14:paraId="1328D8E6" w14:textId="3A30D538" w:rsidR="009A5571" w:rsidRPr="009A5571" w:rsidRDefault="009A5571" w:rsidP="00413FCD">
      <w:pPr>
        <w:pStyle w:val="Heading3"/>
      </w:pPr>
      <w:bookmarkStart w:id="43" w:name="_Toc199230601"/>
      <w:r w:rsidRPr="009A5571">
        <w:t>Browser Support</w:t>
      </w:r>
      <w:bookmarkEnd w:id="43"/>
    </w:p>
    <w:p w14:paraId="2115A32F" w14:textId="0F9CCB07" w:rsidR="009A5571" w:rsidRPr="009A5571" w:rsidRDefault="009A5571" w:rsidP="00BD2A25">
      <w:pPr>
        <w:pStyle w:val="BodyText"/>
        <w:rPr>
          <w:rFonts w:cs="Arial"/>
        </w:rPr>
      </w:pPr>
      <w:r w:rsidRPr="009A5571">
        <w:rPr>
          <w:rFonts w:cs="Arial"/>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 Grants.gov no longer provides support for Microsoft Internet Explorer 9 or below.</w:t>
      </w:r>
    </w:p>
    <w:p w14:paraId="5621FB52" w14:textId="73CB85DF" w:rsidR="009A5571" w:rsidRPr="009A5571" w:rsidRDefault="009A5571" w:rsidP="008724D9">
      <w:pPr>
        <w:pStyle w:val="BodyText"/>
        <w:rPr>
          <w:rFonts w:cs="Arial"/>
        </w:rPr>
      </w:pPr>
      <w:r w:rsidRPr="009A5571">
        <w:rPr>
          <w:rFonts w:cs="Arial"/>
        </w:rPr>
        <w:t xml:space="preserve">For additional information or updates, please see the Grants.gov Browser information in the Applicant FAQs: </w:t>
      </w:r>
      <w:hyperlink r:id="rId28" w:anchor="browser" w:history="1">
        <w:r w:rsidR="00380681">
          <w:rPr>
            <w:rStyle w:val="Hyperlink"/>
            <w:rFonts w:cs="Arial"/>
          </w:rPr>
          <w:t>Grants.gov Applicant FAQs</w:t>
        </w:r>
      </w:hyperlink>
      <w:r w:rsidR="008724D9">
        <w:rPr>
          <w:rFonts w:cs="Arial"/>
        </w:rPr>
        <w:t>.</w:t>
      </w:r>
    </w:p>
    <w:p w14:paraId="70B349EF" w14:textId="0D25877D" w:rsidR="009A5571" w:rsidRPr="00413FCD" w:rsidRDefault="009A5571" w:rsidP="00413FCD">
      <w:pPr>
        <w:pStyle w:val="BodyText"/>
        <w:rPr>
          <w:b/>
          <w:bCs/>
        </w:rPr>
      </w:pPr>
      <w:r w:rsidRPr="00413FCD">
        <w:rPr>
          <w:b/>
          <w:bCs/>
        </w:rPr>
        <w:t>ATTENTION – Workspace, Adobe Forms and PDF Files</w:t>
      </w:r>
    </w:p>
    <w:p w14:paraId="29284B2A" w14:textId="61DBB671" w:rsidR="009A5571" w:rsidRPr="009A5571" w:rsidRDefault="009A5571" w:rsidP="008724D9">
      <w:pPr>
        <w:pStyle w:val="BodyText"/>
        <w:rPr>
          <w:rFonts w:cs="Arial"/>
        </w:rPr>
      </w:pPr>
      <w:r w:rsidRPr="009A5571">
        <w:rPr>
          <w:rFonts w:cs="Arial"/>
        </w:rPr>
        <w:t xml:space="preserve">Grants.gov applicants can apply online using </w:t>
      </w:r>
      <w:hyperlink r:id="rId29" w:history="1">
        <w:r w:rsidRPr="009A5571">
          <w:rPr>
            <w:rStyle w:val="Hyperlink"/>
            <w:rFonts w:cs="Arial"/>
          </w:rPr>
          <w:t>Workspace</w:t>
        </w:r>
      </w:hyperlink>
      <w:r w:rsidRPr="009A5571">
        <w:rPr>
          <w:rFonts w:cs="Arial"/>
        </w:rPr>
        <w:t>. Workspace is a shared, online environment where members of a grant team may simultaneously access and edit different web forms within an application. For each funding opportunity announcement (FOA), you can create individual instances of a workspace.</w:t>
      </w:r>
    </w:p>
    <w:p w14:paraId="09D84F1F" w14:textId="44F305C3" w:rsidR="009A5571" w:rsidRPr="009A5571" w:rsidRDefault="009A5571" w:rsidP="008724D9">
      <w:pPr>
        <w:pStyle w:val="BodyText"/>
        <w:rPr>
          <w:rFonts w:cs="Arial"/>
        </w:rPr>
      </w:pPr>
      <w:r w:rsidRPr="009A5571">
        <w:rPr>
          <w:rFonts w:cs="Arial"/>
        </w:rPr>
        <w:t xml:space="preserve">Below is an overview of applying on Grants.gov. For access to complete instructions on how to apply for opportunities, refer to: </w:t>
      </w:r>
      <w:hyperlink r:id="rId30" w:history="1">
        <w:r w:rsidR="00380681">
          <w:rPr>
            <w:rStyle w:val="Hyperlink"/>
            <w:rFonts w:cs="Arial"/>
          </w:rPr>
          <w:t>Grants.gov Applicant Workspace Overview</w:t>
        </w:r>
      </w:hyperlink>
    </w:p>
    <w:p w14:paraId="6E212A8F" w14:textId="765185E7" w:rsidR="00092F0D" w:rsidRDefault="009A5571" w:rsidP="00177036">
      <w:pPr>
        <w:pStyle w:val="ListNumber"/>
        <w:contextualSpacing w:val="0"/>
      </w:pPr>
      <w:r w:rsidRPr="009A5571">
        <w:t>Create a Workspace: Creating a workspace allows you to complete it online and route it through your organization for review before submitting.</w:t>
      </w:r>
    </w:p>
    <w:p w14:paraId="6144C81E" w14:textId="5563BB9C" w:rsidR="009A5571" w:rsidRPr="009A5571" w:rsidRDefault="009A5571" w:rsidP="00BA425F">
      <w:pPr>
        <w:pStyle w:val="ListNumber"/>
        <w:contextualSpacing w:val="0"/>
      </w:pPr>
      <w:r w:rsidRPr="009A5571">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14:paraId="26BDFF51" w14:textId="45C381D2" w:rsidR="009A5571" w:rsidRPr="009A5571" w:rsidRDefault="009A5571" w:rsidP="00DC3604">
      <w:pPr>
        <w:pStyle w:val="ListNumber2"/>
        <w:ind w:left="1440"/>
      </w:pPr>
      <w:r w:rsidRPr="009A5571">
        <w:t xml:space="preserve">Adobe Reader: If you decide not to apply by filling out web forms you can download individual PDF forms to </w:t>
      </w:r>
      <w:hyperlink r:id="rId31" w:history="1">
        <w:r w:rsidRPr="009A5571">
          <w:rPr>
            <w:rStyle w:val="Hyperlink"/>
            <w:rFonts w:cs="Arial"/>
          </w:rPr>
          <w:t>upload in Workspace</w:t>
        </w:r>
      </w:hyperlink>
      <w:r w:rsidRPr="009A5571">
        <w:t>. The individual PDF forms can be downloaded and saved to your local device storage, network drive(s), or external drives, then accessed through Adobe Reader.</w:t>
      </w:r>
    </w:p>
    <w:p w14:paraId="61F886CA" w14:textId="4D18BE4E" w:rsidR="009A5571" w:rsidRPr="009A5571" w:rsidRDefault="009A5571" w:rsidP="00DC3604">
      <w:pPr>
        <w:pStyle w:val="BodyText"/>
        <w:ind w:left="1440"/>
        <w:rPr>
          <w:rFonts w:cs="Arial"/>
        </w:rPr>
      </w:pPr>
      <w:r w:rsidRPr="00DC3604">
        <w:rPr>
          <w:rFonts w:cs="Arial"/>
          <w:b/>
          <w:bCs/>
        </w:rPr>
        <w:t>NOTE:</w:t>
      </w:r>
      <w:r w:rsidRPr="009A5571">
        <w:rPr>
          <w:rFonts w:cs="Arial"/>
        </w:rPr>
        <w:t xml:space="preserve"> Visit the Adobe Software Compatibility page on Grants.gov to download the appropriate version of the software at: </w:t>
      </w:r>
      <w:hyperlink r:id="rId32" w:history="1">
        <w:r w:rsidR="00380681">
          <w:rPr>
            <w:rStyle w:val="Hyperlink"/>
            <w:rFonts w:cs="Arial"/>
          </w:rPr>
          <w:t>Grants.gov Adobe Software Compatibility</w:t>
        </w:r>
      </w:hyperlink>
      <w:r w:rsidR="00BD2A25">
        <w:rPr>
          <w:rFonts w:cs="Arial"/>
        </w:rPr>
        <w:t>.</w:t>
      </w:r>
    </w:p>
    <w:p w14:paraId="63EEF7FC" w14:textId="0C27994B" w:rsidR="009A5571" w:rsidRDefault="009A5571" w:rsidP="00DC3604">
      <w:pPr>
        <w:pStyle w:val="ListNumber2"/>
        <w:ind w:left="1440"/>
        <w:contextualSpacing w:val="0"/>
      </w:pPr>
      <w:r w:rsidRPr="009A5571">
        <w:lastRenderedPageBreak/>
        <w:t>Mandatory Fields in Forms: In the forms, you will note fields marked with an asterisk and a different background color. These fields are mandatory fields that must be completed to successfully submit your application.</w:t>
      </w:r>
    </w:p>
    <w:p w14:paraId="61AC78C1" w14:textId="39008C5C" w:rsidR="009A5571" w:rsidRPr="009A5571" w:rsidRDefault="009A5571" w:rsidP="00DC3604">
      <w:pPr>
        <w:pStyle w:val="ListNumber2"/>
        <w:ind w:left="1440"/>
        <w:contextualSpacing w:val="0"/>
      </w:pPr>
      <w:r w:rsidRPr="009A5571">
        <w:t>Complete SF-424 Fields First: The forms are designed to fill in common required fields across other forms, such as the applicant name, address, and Unique Entity Identifier (UEI) Number. Once it is completed, the information will transfer to the other forms.</w:t>
      </w:r>
    </w:p>
    <w:p w14:paraId="30A167C5" w14:textId="0C379CA7" w:rsidR="009A5571" w:rsidRDefault="009A5571" w:rsidP="00DC3604">
      <w:pPr>
        <w:pStyle w:val="ListNumber"/>
        <w:contextualSpacing w:val="0"/>
        <w:rPr>
          <w:rStyle w:val="LineNumber"/>
        </w:rPr>
      </w:pPr>
      <w:r w:rsidRPr="00DC3604">
        <w:rPr>
          <w:rStyle w:val="LineNumber"/>
        </w:rPr>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14:paraId="71F8A520" w14:textId="0E09442C" w:rsidR="009A5571" w:rsidRPr="00DC3604" w:rsidRDefault="009A5571" w:rsidP="00DC3604">
      <w:pPr>
        <w:pStyle w:val="ListNumber"/>
        <w:contextualSpacing w:val="0"/>
        <w:rPr>
          <w:rStyle w:val="LineNumber"/>
        </w:rPr>
      </w:pPr>
      <w:r w:rsidRPr="00DC3604">
        <w:rPr>
          <w:rStyle w:val="LineNumber"/>
        </w:rPr>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14:paraId="3DAD6451" w14:textId="00E6BF24" w:rsidR="009A5571" w:rsidRPr="009A5571" w:rsidRDefault="009A5571" w:rsidP="00BD2A25">
      <w:pPr>
        <w:pStyle w:val="BodyText"/>
        <w:rPr>
          <w:rFonts w:cs="Arial"/>
        </w:rPr>
      </w:pPr>
      <w:r w:rsidRPr="009A5571">
        <w:rPr>
          <w:rFonts w:cs="Arial"/>
        </w:rPr>
        <w:t xml:space="preserve">For additional training resources, including video tutorials, refer to </w:t>
      </w:r>
      <w:hyperlink r:id="rId33" w:history="1">
        <w:r w:rsidR="00E153E5">
          <w:rPr>
            <w:rStyle w:val="Hyperlink"/>
            <w:rFonts w:cs="Arial"/>
          </w:rPr>
          <w:t>Grants.gov Applicant Training</w:t>
        </w:r>
      </w:hyperlink>
      <w:r w:rsidR="00BD2A25">
        <w:rPr>
          <w:rFonts w:cs="Arial"/>
        </w:rPr>
        <w:t>.</w:t>
      </w:r>
    </w:p>
    <w:p w14:paraId="3FEE3C96" w14:textId="25C83EFC" w:rsidR="009A5571" w:rsidRPr="009A5571" w:rsidRDefault="009A5571" w:rsidP="00413FCD">
      <w:pPr>
        <w:pStyle w:val="Heading3"/>
      </w:pPr>
      <w:bookmarkStart w:id="44" w:name="_Toc199230602"/>
      <w:r w:rsidRPr="009A5571">
        <w:t>Helpful Reminders</w:t>
      </w:r>
      <w:bookmarkEnd w:id="44"/>
    </w:p>
    <w:p w14:paraId="31971312" w14:textId="3269551F" w:rsidR="009A5571" w:rsidRPr="009A5571" w:rsidRDefault="009A5571" w:rsidP="00905A40">
      <w:pPr>
        <w:pStyle w:val="ListNumber"/>
        <w:numPr>
          <w:ilvl w:val="0"/>
          <w:numId w:val="22"/>
        </w:numPr>
        <w:tabs>
          <w:tab w:val="clear" w:pos="360"/>
          <w:tab w:val="num" w:pos="1080"/>
        </w:tabs>
        <w:ind w:left="1080"/>
      </w:pPr>
      <w:r w:rsidRPr="00905A40">
        <w:rPr>
          <w:b/>
          <w:bCs/>
        </w:rPr>
        <w:t xml:space="preserve">REGISTER EARLY </w:t>
      </w:r>
      <w:r w:rsidRPr="009A5571">
        <w:t>– Grants.gov registration involves many steps including registration on the System for Award Management (SAM.gov), which usually takes approximately 7 to 10 business days, but can take longer depending on the completeness and accuracy of the data entered into the SAM.gov database by an applicant. You may begin working on your application while completing the registration process, but you cannot submit until all of the Registration Steps are complete.</w:t>
      </w:r>
    </w:p>
    <w:p w14:paraId="2B0CA9B9" w14:textId="1D54F4C4" w:rsidR="00FE38DF" w:rsidRDefault="009A5571" w:rsidP="00905A40">
      <w:pPr>
        <w:pStyle w:val="BodyText"/>
        <w:ind w:left="1080"/>
        <w:rPr>
          <w:rFonts w:cs="Arial"/>
        </w:rPr>
      </w:pPr>
      <w:r w:rsidRPr="00905A40">
        <w:rPr>
          <w:rFonts w:cs="Arial"/>
          <w:b/>
          <w:bCs/>
        </w:rPr>
        <w:t>NOTE:</w:t>
      </w:r>
      <w:r w:rsidRPr="009A5571">
        <w:rPr>
          <w:rFonts w:cs="Arial"/>
        </w:rPr>
        <w:t xml:space="preserve"> It will take 24-48 hours once your SAM.gov registration is active before the information becomes available in Grants.gov, and you can submit an application through Grants.gov.</w:t>
      </w:r>
    </w:p>
    <w:p w14:paraId="3B7BF439" w14:textId="77777777" w:rsidR="00FE38DF" w:rsidRDefault="00FE38DF">
      <w:pPr>
        <w:rPr>
          <w:rFonts w:ascii="Arial" w:hAnsi="Arial" w:cs="Arial"/>
          <w:sz w:val="24"/>
          <w:szCs w:val="24"/>
        </w:rPr>
      </w:pPr>
      <w:r>
        <w:rPr>
          <w:rFonts w:cs="Arial"/>
        </w:rPr>
        <w:br w:type="page"/>
      </w:r>
    </w:p>
    <w:p w14:paraId="621779F7" w14:textId="1FD7F919" w:rsidR="009A5571" w:rsidRPr="009A5571" w:rsidRDefault="009A5571" w:rsidP="00905A40">
      <w:pPr>
        <w:pStyle w:val="BodyText"/>
        <w:ind w:left="1080"/>
        <w:rPr>
          <w:rFonts w:cs="Arial"/>
        </w:rPr>
      </w:pPr>
      <w:r w:rsidRPr="009A5571">
        <w:rPr>
          <w:rFonts w:cs="Arial"/>
        </w:rPr>
        <w:lastRenderedPageBreak/>
        <w:t xml:space="preserve">For detailed information on the Registration Steps, please go to: </w:t>
      </w:r>
      <w:hyperlink r:id="rId34" w:history="1">
        <w:r w:rsidR="00935A96" w:rsidRPr="00935A96">
          <w:rPr>
            <w:rStyle w:val="Hyperlink"/>
            <w:rFonts w:cs="Arial"/>
          </w:rPr>
          <w:t>Grants.gov Applicant Registration</w:t>
        </w:r>
      </w:hyperlink>
      <w:r w:rsidRPr="009A5571">
        <w:rPr>
          <w:rFonts w:cs="Arial"/>
        </w:rPr>
        <w:t>. Please note that your organization will need to update its SAM.gov registration annually.</w:t>
      </w:r>
    </w:p>
    <w:p w14:paraId="39AED15F" w14:textId="224D993B" w:rsidR="009A5571" w:rsidRPr="00FE38DF" w:rsidRDefault="009A5571" w:rsidP="00FE38DF">
      <w:pPr>
        <w:pStyle w:val="BodyText"/>
        <w:ind w:left="1080"/>
      </w:pPr>
      <w:r w:rsidRPr="00FE38DF">
        <w:t xml:space="preserve">To register in SAM.gov, click on the “Get Started” link under the “Register Your Entity…” heading in SAM.gov. Grantees, and other entities wanting to do business with the U.S. Department of Education (e.g., entities applying for a grant), that are not already registered in SAM.gov must complete the “Register Entity” registration option and NOT the “Get a Unique Entity ID” option. The “Get a Unique Entity ID” option, which is not a full registration, is only available to entities for reporting purposes. Failing to complete the “Register Entity” option may result in loss of funding, loss of applicant eligibility, and/or delays in receiving a grant award. Information about SAM.gov is available at </w:t>
      </w:r>
      <w:hyperlink r:id="rId35" w:history="1">
        <w:r w:rsidR="00E153E5" w:rsidRPr="00FE38DF">
          <w:rPr>
            <w:rStyle w:val="Hyperlink"/>
            <w:color w:val="auto"/>
            <w:u w:val="none"/>
          </w:rPr>
          <w:t>SAM.gov website</w:t>
        </w:r>
      </w:hyperlink>
      <w:r w:rsidRPr="00FE38DF">
        <w:t xml:space="preserve">. To further assist you with registering in SAM.gov or updating your existing SAM.gov registration, see the </w:t>
      </w:r>
      <w:hyperlink r:id="rId36" w:history="1">
        <w:r w:rsidRPr="00FE38DF">
          <w:rPr>
            <w:rStyle w:val="Hyperlink"/>
            <w:color w:val="auto"/>
            <w:u w:val="none"/>
          </w:rPr>
          <w:t>Quick Start Guide for Grant Registrations</w:t>
        </w:r>
      </w:hyperlink>
      <w:r w:rsidRPr="00FE38DF">
        <w:t xml:space="preserve"> and the Entity Registration Video at </w:t>
      </w:r>
      <w:hyperlink r:id="rId37" w:history="1">
        <w:r w:rsidR="00E153E5" w:rsidRPr="00FE38DF">
          <w:rPr>
            <w:rStyle w:val="Hyperlink"/>
            <w:color w:val="auto"/>
            <w:u w:val="none"/>
          </w:rPr>
          <w:t>SAM.gov Entity Registration</w:t>
        </w:r>
      </w:hyperlink>
      <w:r w:rsidRPr="00FE38DF">
        <w:t>.</w:t>
      </w:r>
    </w:p>
    <w:p w14:paraId="552267F6" w14:textId="6C296629" w:rsidR="009A5571" w:rsidRPr="009A5571" w:rsidRDefault="009A5571" w:rsidP="00FE38DF">
      <w:pPr>
        <w:pStyle w:val="ListNumber"/>
      </w:pPr>
      <w:r w:rsidRPr="00FE38DF">
        <w:rPr>
          <w:b/>
          <w:bCs/>
        </w:rPr>
        <w:t>SUBMIT EARLY</w:t>
      </w:r>
      <w:r w:rsidRPr="009A5571">
        <w:t xml:space="preserve"> – We strongly recommend that you do not wait until the last day to submit your application. Grants.gov will put a date/time stamp on your application and then process it after it is fully uploaded.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11:59:59 p.m. Eastern Time on the deadline date.</w:t>
      </w:r>
    </w:p>
    <w:p w14:paraId="76CEC0BB" w14:textId="487C6250" w:rsidR="009A5571" w:rsidRPr="009A5571" w:rsidRDefault="009A5571" w:rsidP="00FE38DF">
      <w:pPr>
        <w:pStyle w:val="BodyText"/>
        <w:ind w:left="1080"/>
        <w:rPr>
          <w:rFonts w:cs="Arial"/>
        </w:rPr>
      </w:pPr>
      <w:r w:rsidRPr="009A5571">
        <w:rPr>
          <w:rFonts w:cs="Arial"/>
        </w:rPr>
        <w:t>You must provide the UEI on your application that was used when you registered as an Authorized Organization Representative (AOR) on Grants.gov. This UEI is assigned to your organization in SAM.gov at the time your organization registers in SAM.gov. If you do not enter the UEI assigned by SAM.gov on your application, Grants.gov will reject your application.</w:t>
      </w:r>
    </w:p>
    <w:p w14:paraId="74C4B5A6" w14:textId="47D7B744" w:rsidR="009A5571" w:rsidRPr="009A5571" w:rsidRDefault="009A5571" w:rsidP="00FE38DF">
      <w:pPr>
        <w:pStyle w:val="ListNumber"/>
      </w:pPr>
      <w:r w:rsidRPr="009A5571">
        <w:rPr>
          <w:b/>
          <w:bCs/>
        </w:rPr>
        <w:t xml:space="preserve">VERIFY SUBMISSION IS OK </w:t>
      </w:r>
      <w:r w:rsidRPr="009A5571">
        <w:t xml:space="preserve">–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11:59:59 p.m. Eastern Time, on the deadline date, AND the application status should be: Validated, Received by Agency, or Agency Tracking Number Assigned. Once the Department receives your application from Grants.gov, an Agency Tracking Number (PR/award number) will be assigned to your application and will be available for viewing on </w:t>
      </w:r>
      <w:proofErr w:type="spellStart"/>
      <w:r w:rsidRPr="009A5571">
        <w:t>Grants.gov’s</w:t>
      </w:r>
      <w:proofErr w:type="spellEnd"/>
      <w:r w:rsidRPr="009A5571">
        <w:t xml:space="preserve"> </w:t>
      </w:r>
      <w:hyperlink r:id="rId38" w:history="1">
        <w:r w:rsidRPr="009A5571">
          <w:rPr>
            <w:rStyle w:val="Hyperlink"/>
            <w:rFonts w:cs="Arial"/>
          </w:rPr>
          <w:t>Track My Application</w:t>
        </w:r>
      </w:hyperlink>
      <w:r w:rsidRPr="009A5571">
        <w:t xml:space="preserve"> link.</w:t>
      </w:r>
    </w:p>
    <w:p w14:paraId="0938D55C" w14:textId="33723D50" w:rsidR="009A5571" w:rsidRPr="009A5571" w:rsidRDefault="009A5571" w:rsidP="00FE38DF">
      <w:pPr>
        <w:pStyle w:val="BodyText"/>
        <w:ind w:left="1080"/>
        <w:rPr>
          <w:rFonts w:cs="Arial"/>
        </w:rPr>
      </w:pPr>
      <w:r w:rsidRPr="009A5571">
        <w:rPr>
          <w:rFonts w:cs="Arial"/>
        </w:rPr>
        <w:t xml:space="preserve">If the date/time received is later than 11:59:59 p.m. Eastern Time, on the deadline date, your application is late. If your application has a status of </w:t>
      </w:r>
      <w:r w:rsidRPr="009A5571">
        <w:rPr>
          <w:rFonts w:cs="Arial"/>
        </w:rPr>
        <w:lastRenderedPageBreak/>
        <w:t xml:space="preserve">“Received”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39" w:history="1">
        <w:r w:rsidR="00654B5E">
          <w:rPr>
            <w:rStyle w:val="Hyperlink"/>
            <w:rFonts w:cs="Arial"/>
          </w:rPr>
          <w:t>Grants.gov Encountering Error Messages</w:t>
        </w:r>
      </w:hyperlink>
      <w:r w:rsidRPr="009A5571">
        <w:rPr>
          <w:rFonts w:cs="Arial"/>
        </w:rPr>
        <w:t xml:space="preserve">. For more detailed information on troubleshooting Adobe errors, you can review the Adobe Reader Software Tip Sheet at: </w:t>
      </w:r>
      <w:hyperlink r:id="rId40" w:history="1">
        <w:r w:rsidR="00CB0E93">
          <w:rPr>
            <w:rStyle w:val="Hyperlink"/>
            <w:rFonts w:cs="Arial"/>
          </w:rPr>
          <w:t>Grants.gov Adobe Software Compatibility</w:t>
        </w:r>
      </w:hyperlink>
      <w:r w:rsidRPr="009A5571">
        <w:rPr>
          <w:rFonts w:cs="Arial"/>
        </w:rPr>
        <w:t>.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w:t>
      </w:r>
    </w:p>
    <w:p w14:paraId="645DCF6F" w14:textId="713A9BDE" w:rsidR="009A5571" w:rsidRPr="00FE38DF" w:rsidRDefault="009A5571" w:rsidP="00FE38DF">
      <w:pPr>
        <w:pStyle w:val="ListNumber"/>
        <w:rPr>
          <w:b/>
          <w:bCs/>
        </w:rPr>
      </w:pPr>
      <w:r w:rsidRPr="00FE38DF">
        <w:rPr>
          <w:b/>
          <w:bCs/>
        </w:rPr>
        <w:t>Submission Problems</w:t>
      </w:r>
    </w:p>
    <w:p w14:paraId="7DEBCB2F" w14:textId="33802148" w:rsidR="009A5571" w:rsidRDefault="009A5571" w:rsidP="003B6598">
      <w:pPr>
        <w:pStyle w:val="ListNumber2"/>
        <w:numPr>
          <w:ilvl w:val="0"/>
          <w:numId w:val="23"/>
        </w:numPr>
        <w:ind w:left="1440"/>
      </w:pPr>
      <w:r w:rsidRPr="009A5571">
        <w:t xml:space="preserve">If you have problems submitting to Grants.gov before the closing date, please contact Grants.gov Customer Support at 1-800-518-4726 or email at: </w:t>
      </w:r>
      <w:hyperlink r:id="rId41" w:history="1">
        <w:r w:rsidRPr="00FA0FE0">
          <w:rPr>
            <w:rStyle w:val="Hyperlink"/>
            <w:rFonts w:cs="Arial"/>
          </w:rPr>
          <w:t>support@grants.gov</w:t>
        </w:r>
      </w:hyperlink>
      <w:r w:rsidRPr="009A5571">
        <w:t xml:space="preserve"> or access the Grants.gov Self-Service Knowledge Base web portal at: </w:t>
      </w:r>
      <w:hyperlink r:id="rId42" w:history="1">
        <w:r w:rsidR="00AC6AEF" w:rsidRPr="00FA0FE0">
          <w:rPr>
            <w:rStyle w:val="Hyperlink"/>
            <w:rFonts w:cs="Arial"/>
          </w:rPr>
          <w:t>Grants.gov Portal</w:t>
        </w:r>
      </w:hyperlink>
      <w:r w:rsidR="00A86081">
        <w:t>.</w:t>
      </w:r>
    </w:p>
    <w:p w14:paraId="4D61B022" w14:textId="77777777" w:rsidR="00FA0FE0" w:rsidRPr="009A5571" w:rsidRDefault="00FA0FE0" w:rsidP="003B6598">
      <w:pPr>
        <w:pStyle w:val="ListNumber2"/>
        <w:numPr>
          <w:ilvl w:val="0"/>
          <w:numId w:val="0"/>
        </w:numPr>
        <w:ind w:left="1440"/>
      </w:pPr>
    </w:p>
    <w:p w14:paraId="3F4BFD1D" w14:textId="4A698599" w:rsidR="009A5571" w:rsidRPr="009A5571" w:rsidRDefault="009A5571" w:rsidP="003B6598">
      <w:pPr>
        <w:pStyle w:val="ListNumber2"/>
        <w:ind w:left="1440"/>
      </w:pPr>
      <w:r w:rsidRPr="009A5571">
        <w:t>The Department discourages paper applications, but if electronic submission is not possible (e.g., you do not have access to the internet), (1) you must provide a prior written notification that you intend to submit a paper application and (2) your paper application must be postmarked by the application deadline date. Your prior written notification may be submitted by email or by mail to the person listed in the FOR FURTHER INFORMATION CONTACT section of the competition Notice Inviting Applications (NIA). If you submit your notification by email, it must be received by the Department no later than 14 calendar days before the application deadline date. If you mail your notification to the Department, it must be postmarked no later than 14 calendar days before the application deadline date. (Refer to the NIA for detailed instructions)</w:t>
      </w:r>
    </w:p>
    <w:p w14:paraId="0E612D3C" w14:textId="0A85695D" w:rsidR="009A5571" w:rsidRPr="009A5571" w:rsidRDefault="009A5571" w:rsidP="00FA0FE0">
      <w:pPr>
        <w:pStyle w:val="Heading3"/>
      </w:pPr>
      <w:bookmarkStart w:id="45" w:name="_Toc199230603"/>
      <w:r w:rsidRPr="009A5571">
        <w:t>Helpful Hints When Working with Grants.gov</w:t>
      </w:r>
      <w:bookmarkEnd w:id="45"/>
    </w:p>
    <w:p w14:paraId="4110FE49" w14:textId="203D607A" w:rsidR="009A5571" w:rsidRPr="009A5571" w:rsidRDefault="009A5571" w:rsidP="003F5953">
      <w:pPr>
        <w:pStyle w:val="BodyText"/>
        <w:rPr>
          <w:rFonts w:cs="Arial"/>
        </w:rPr>
      </w:pPr>
      <w:r w:rsidRPr="009A5571">
        <w:rPr>
          <w:rFonts w:cs="Arial"/>
        </w:rPr>
        <w:t xml:space="preserve">Please go to </w:t>
      </w:r>
      <w:hyperlink r:id="rId43" w:history="1">
        <w:r w:rsidR="0067537B">
          <w:rPr>
            <w:rStyle w:val="Hyperlink"/>
            <w:rFonts w:cs="Arial"/>
          </w:rPr>
          <w:t>Grants.gov Support</w:t>
        </w:r>
      </w:hyperlink>
      <w:r w:rsidRPr="009A5571">
        <w:rPr>
          <w:rFonts w:cs="Arial"/>
        </w:rPr>
        <w:t xml:space="preserve"> for help with Grants.gov. For additional tips related to submitting grant applications, please refer to the Grants.gov Applicant FAQs found at this Grants.gov link: </w:t>
      </w:r>
      <w:hyperlink r:id="rId44" w:history="1">
        <w:r w:rsidR="0067537B">
          <w:rPr>
            <w:rStyle w:val="Hyperlink"/>
            <w:rFonts w:cs="Arial"/>
          </w:rPr>
          <w:t>Grants.gov Applicant FAQs</w:t>
        </w:r>
      </w:hyperlink>
      <w:r w:rsidRPr="009A5571">
        <w:rPr>
          <w:rFonts w:cs="Arial"/>
        </w:rPr>
        <w:t xml:space="preserve"> as well as additional information on Workspace at </w:t>
      </w:r>
      <w:hyperlink r:id="rId45" w:anchor="workspace" w:history="1">
        <w:r w:rsidR="009E1160">
          <w:rPr>
            <w:rStyle w:val="Hyperlink"/>
            <w:rFonts w:cs="Arial"/>
          </w:rPr>
          <w:t>Grants.gov Applicant Workspace FAQs</w:t>
        </w:r>
      </w:hyperlink>
      <w:r w:rsidRPr="009A5571">
        <w:rPr>
          <w:rFonts w:cs="Arial"/>
        </w:rPr>
        <w:t>.</w:t>
      </w:r>
    </w:p>
    <w:p w14:paraId="43F805CB" w14:textId="02796A27" w:rsidR="009A5571" w:rsidRPr="009A5571" w:rsidRDefault="009A5571" w:rsidP="00FA0FE0">
      <w:pPr>
        <w:pStyle w:val="Heading3"/>
      </w:pPr>
      <w:bookmarkStart w:id="46" w:name="_Toc199230604"/>
      <w:r w:rsidRPr="009A5571">
        <w:t>Slow Internet Connections</w:t>
      </w:r>
      <w:bookmarkEnd w:id="46"/>
    </w:p>
    <w:p w14:paraId="1D031D55" w14:textId="06E9FA9E" w:rsidR="009A5571" w:rsidRPr="009A5571" w:rsidRDefault="009A5571" w:rsidP="003F5953">
      <w:pPr>
        <w:pStyle w:val="BodyText"/>
        <w:rPr>
          <w:rFonts w:cs="Arial"/>
        </w:rPr>
      </w:pPr>
      <w:r w:rsidRPr="009A5571">
        <w:rPr>
          <w:rFonts w:cs="Arial"/>
        </w:rPr>
        <w:t xml:space="preserve">When using a slow internet connection, such as a dial-up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Failure to fully </w:t>
      </w:r>
      <w:r w:rsidRPr="009A5571">
        <w:rPr>
          <w:rFonts w:cs="Arial"/>
        </w:rPr>
        <w:lastRenderedPageBreak/>
        <w:t xml:space="preserve">upload an application by the deadline date and time will result in your application being marked late in the G5 system. </w:t>
      </w:r>
      <w:r w:rsidRPr="009A5571">
        <w:rPr>
          <w:rFonts w:cs="Arial"/>
          <w:b/>
          <w:bCs/>
        </w:rPr>
        <w:t xml:space="preserve">If you do not have access to a high-speed internet connection, you may want to consider following the instructions in the Federal Register notice to obtain an exception to the electronic submission requirement no later than 14 calendar days before the application deadline date. </w:t>
      </w:r>
      <w:r w:rsidRPr="009A5571">
        <w:rPr>
          <w:rFonts w:cs="Arial"/>
        </w:rPr>
        <w:t>(See the NIA for detailed instructions)</w:t>
      </w:r>
    </w:p>
    <w:p w14:paraId="1B88FE87" w14:textId="59402577" w:rsidR="009A5571" w:rsidRPr="009A5571" w:rsidRDefault="009A5571" w:rsidP="00FA0FE0">
      <w:pPr>
        <w:pStyle w:val="Heading3"/>
      </w:pPr>
      <w:bookmarkStart w:id="47" w:name="_Toc199230605"/>
      <w:r w:rsidRPr="009A5571">
        <w:t>Attaching Files – Additional Tips</w:t>
      </w:r>
      <w:bookmarkEnd w:id="47"/>
    </w:p>
    <w:p w14:paraId="719940CE" w14:textId="0CEA1B31" w:rsidR="009A5571" w:rsidRPr="009A5571" w:rsidRDefault="009A5571" w:rsidP="00D71719">
      <w:pPr>
        <w:pStyle w:val="BodyText"/>
        <w:rPr>
          <w:rFonts w:cs="Arial"/>
        </w:rPr>
      </w:pPr>
      <w:r w:rsidRPr="009A5571">
        <w:rPr>
          <w:rFonts w:cs="Arial"/>
        </w:rPr>
        <w:t>Please note the following tips related to attaching files to your application:</w:t>
      </w:r>
    </w:p>
    <w:p w14:paraId="1F580EC8" w14:textId="542755C6" w:rsidR="009A5571" w:rsidRDefault="009A5571" w:rsidP="00FA0FE0">
      <w:pPr>
        <w:pStyle w:val="ListNumber"/>
        <w:numPr>
          <w:ilvl w:val="0"/>
          <w:numId w:val="24"/>
        </w:numPr>
        <w:tabs>
          <w:tab w:val="clear" w:pos="360"/>
          <w:tab w:val="num" w:pos="1080"/>
        </w:tabs>
        <w:ind w:left="1080"/>
      </w:pPr>
      <w:r w:rsidRPr="00FA0FE0">
        <w:t>When you submit your application electronically, you must upload any narrative sections and all other attachments to your application as files in either Portable Document Format (PDF) or Microsoft Word. Although applicants have the option of uploading any narrative sections and all other attachments to their application in either PDF or Microsoft Word, we recommend applicants submit all documents as read-only flattened PDFs, meaning any fillable PDF files must be saved and submitted as non-fillable PDF files and not as interactive or fillable PDF files, to better ensure applications are processed in a more timely, accurate, and efficient manner.</w:t>
      </w:r>
    </w:p>
    <w:p w14:paraId="103BD085" w14:textId="53CF561C" w:rsidR="009A5571" w:rsidRDefault="009A5571" w:rsidP="00FA0FE0">
      <w:pPr>
        <w:pStyle w:val="ListNumber"/>
      </w:pPr>
      <w:r w:rsidRPr="00FA0FE0">
        <w:t>Grants.gov cannot process an application that includes two or more files that have the same name within a grant submission. Therefore, each file uploaded to your application package should have a unique file name.</w:t>
      </w:r>
    </w:p>
    <w:p w14:paraId="0A36C693" w14:textId="7336318B" w:rsidR="00FA0FE0" w:rsidRDefault="009A5571" w:rsidP="00FA0FE0">
      <w:pPr>
        <w:pStyle w:val="ListNumber"/>
      </w:pPr>
      <w:r w:rsidRPr="00FA0FE0">
        <w:t>When attaching files, applicants should follow the guidelines established by Grants.gov on the size and content of file names. Uploaded file names must be fewer than 50 characters</w:t>
      </w:r>
      <w:r w:rsidR="00FA0FE0">
        <w:t>.</w:t>
      </w:r>
    </w:p>
    <w:p w14:paraId="69407E93" w14:textId="04127276" w:rsidR="009A5571" w:rsidRDefault="00FA0FE0" w:rsidP="00FA0FE0">
      <w:pPr>
        <w:pStyle w:val="ListNumber"/>
      </w:pPr>
      <w:r>
        <w:t>I</w:t>
      </w:r>
      <w:r w:rsidR="009A5571" w:rsidRPr="00FA0FE0">
        <w:t>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 Applications submitted that do not comply with the Grants.gov guidelines will be rejected at Grants.gov and not forwarded to the Department.</w:t>
      </w:r>
    </w:p>
    <w:p w14:paraId="129EBB3A" w14:textId="52BDD110" w:rsidR="007F76CB" w:rsidRPr="00FA0FE0" w:rsidRDefault="009A5571" w:rsidP="00FA0FE0">
      <w:pPr>
        <w:pStyle w:val="ListNumber"/>
      </w:pPr>
      <w:r w:rsidRPr="00FA0FE0">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14:paraId="1F50CE99" w14:textId="77777777" w:rsidR="007F76CB" w:rsidRDefault="007F76CB">
      <w:pPr>
        <w:rPr>
          <w:rFonts w:ascii="Arial" w:hAnsi="Arial" w:cs="Arial"/>
          <w:sz w:val="24"/>
          <w:szCs w:val="24"/>
        </w:rPr>
      </w:pPr>
      <w:r>
        <w:rPr>
          <w:rFonts w:ascii="Arial" w:hAnsi="Arial" w:cs="Arial"/>
        </w:rPr>
        <w:br w:type="page"/>
      </w:r>
    </w:p>
    <w:p w14:paraId="2BDBBFA2" w14:textId="77777777" w:rsidR="00715721" w:rsidRPr="00F228B0" w:rsidRDefault="006B21D0" w:rsidP="00440C84">
      <w:pPr>
        <w:pStyle w:val="Heading2"/>
        <w:ind w:left="720"/>
      </w:pPr>
      <w:bookmarkStart w:id="48" w:name="V._Additional_Information"/>
      <w:bookmarkStart w:id="49" w:name="_Toc199230606"/>
      <w:bookmarkEnd w:id="48"/>
      <w:r w:rsidRPr="00F228B0">
        <w:lastRenderedPageBreak/>
        <w:t>Additional</w:t>
      </w:r>
      <w:r w:rsidRPr="00F228B0">
        <w:rPr>
          <w:spacing w:val="-6"/>
        </w:rPr>
        <w:t xml:space="preserve"> </w:t>
      </w:r>
      <w:r w:rsidRPr="00F228B0">
        <w:rPr>
          <w:spacing w:val="-2"/>
        </w:rPr>
        <w:t>Information</w:t>
      </w:r>
      <w:bookmarkEnd w:id="49"/>
    </w:p>
    <w:p w14:paraId="28537CA6" w14:textId="77777777" w:rsidR="00715721" w:rsidRPr="00F228B0" w:rsidRDefault="006B21D0" w:rsidP="00FA0FE0">
      <w:pPr>
        <w:pStyle w:val="Heading3"/>
      </w:pPr>
      <w:bookmarkStart w:id="50" w:name="Addressing_Your_Questions"/>
      <w:bookmarkStart w:id="51" w:name="_Toc199230607"/>
      <w:bookmarkEnd w:id="50"/>
      <w:r w:rsidRPr="00F228B0">
        <w:t>Addressing</w:t>
      </w:r>
      <w:r w:rsidRPr="00F228B0">
        <w:rPr>
          <w:spacing w:val="-5"/>
        </w:rPr>
        <w:t xml:space="preserve"> </w:t>
      </w:r>
      <w:r w:rsidRPr="00F228B0">
        <w:t>Your</w:t>
      </w:r>
      <w:r w:rsidRPr="00F228B0">
        <w:rPr>
          <w:spacing w:val="1"/>
        </w:rPr>
        <w:t xml:space="preserve"> </w:t>
      </w:r>
      <w:r w:rsidRPr="00F228B0">
        <w:rPr>
          <w:spacing w:val="-2"/>
        </w:rPr>
        <w:t>Questions</w:t>
      </w:r>
      <w:bookmarkEnd w:id="51"/>
    </w:p>
    <w:p w14:paraId="5FD4BE1F" w14:textId="29C54388" w:rsidR="00715721" w:rsidRPr="00F228B0" w:rsidRDefault="006B21D0" w:rsidP="00981B5E">
      <w:pPr>
        <w:pStyle w:val="BodyText"/>
        <w:rPr>
          <w:rFonts w:cs="Arial"/>
        </w:rPr>
      </w:pPr>
      <w:r w:rsidRPr="00F228B0">
        <w:rPr>
          <w:rFonts w:cs="Arial"/>
        </w:rPr>
        <w:t>The</w:t>
      </w:r>
      <w:r w:rsidRPr="00F228B0">
        <w:rPr>
          <w:rFonts w:cs="Arial"/>
          <w:spacing w:val="-5"/>
        </w:rPr>
        <w:t xml:space="preserve"> </w:t>
      </w:r>
      <w:r w:rsidRPr="00F228B0">
        <w:rPr>
          <w:rFonts w:cs="Arial"/>
        </w:rPr>
        <w:t>Department</w:t>
      </w:r>
      <w:r w:rsidRPr="00F228B0">
        <w:rPr>
          <w:rFonts w:cs="Arial"/>
          <w:spacing w:val="-7"/>
        </w:rPr>
        <w:t xml:space="preserve"> </w:t>
      </w:r>
      <w:r w:rsidRPr="00F228B0">
        <w:rPr>
          <w:rFonts w:cs="Arial"/>
        </w:rPr>
        <w:t>provides</w:t>
      </w:r>
      <w:r w:rsidRPr="00F228B0">
        <w:rPr>
          <w:rFonts w:cs="Arial"/>
          <w:spacing w:val="-5"/>
        </w:rPr>
        <w:t xml:space="preserve"> </w:t>
      </w:r>
      <w:r w:rsidRPr="00F228B0">
        <w:rPr>
          <w:rFonts w:cs="Arial"/>
        </w:rPr>
        <w:t>multiple</w:t>
      </w:r>
      <w:r w:rsidRPr="00F228B0">
        <w:rPr>
          <w:rFonts w:cs="Arial"/>
          <w:spacing w:val="-6"/>
        </w:rPr>
        <w:t xml:space="preserve"> </w:t>
      </w:r>
      <w:r w:rsidRPr="00F228B0">
        <w:rPr>
          <w:rFonts w:cs="Arial"/>
        </w:rPr>
        <w:t>avenues</w:t>
      </w:r>
      <w:r w:rsidRPr="00F228B0">
        <w:rPr>
          <w:rFonts w:cs="Arial"/>
          <w:spacing w:val="-5"/>
        </w:rPr>
        <w:t xml:space="preserve"> </w:t>
      </w:r>
      <w:r w:rsidRPr="00F228B0">
        <w:rPr>
          <w:rFonts w:cs="Arial"/>
        </w:rPr>
        <w:t>for</w:t>
      </w:r>
      <w:r w:rsidRPr="00F228B0">
        <w:rPr>
          <w:rFonts w:cs="Arial"/>
          <w:spacing w:val="-5"/>
        </w:rPr>
        <w:t xml:space="preserve"> </w:t>
      </w:r>
      <w:r w:rsidRPr="00F228B0">
        <w:rPr>
          <w:rFonts w:cs="Arial"/>
        </w:rPr>
        <w:t>interested</w:t>
      </w:r>
      <w:r w:rsidRPr="00F228B0">
        <w:rPr>
          <w:rFonts w:cs="Arial"/>
          <w:spacing w:val="-7"/>
        </w:rPr>
        <w:t xml:space="preserve"> </w:t>
      </w:r>
      <w:r w:rsidRPr="00F228B0">
        <w:rPr>
          <w:rFonts w:cs="Arial"/>
        </w:rPr>
        <w:t>applicants</w:t>
      </w:r>
      <w:r w:rsidRPr="00F228B0">
        <w:rPr>
          <w:rFonts w:cs="Arial"/>
          <w:spacing w:val="-6"/>
        </w:rPr>
        <w:t xml:space="preserve"> </w:t>
      </w:r>
      <w:r w:rsidRPr="00F228B0">
        <w:rPr>
          <w:rFonts w:cs="Arial"/>
        </w:rPr>
        <w:t>to</w:t>
      </w:r>
      <w:r w:rsidRPr="00F228B0">
        <w:rPr>
          <w:rFonts w:cs="Arial"/>
          <w:spacing w:val="-8"/>
        </w:rPr>
        <w:t xml:space="preserve"> </w:t>
      </w:r>
      <w:r w:rsidRPr="00F228B0">
        <w:rPr>
          <w:rFonts w:cs="Arial"/>
        </w:rPr>
        <w:t>ask</w:t>
      </w:r>
      <w:r w:rsidRPr="00F228B0">
        <w:rPr>
          <w:rFonts w:cs="Arial"/>
          <w:spacing w:val="-5"/>
        </w:rPr>
        <w:t xml:space="preserve"> </w:t>
      </w:r>
      <w:r w:rsidRPr="00F228B0">
        <w:rPr>
          <w:rFonts w:cs="Arial"/>
        </w:rPr>
        <w:t>questions and clarify their understanding of the competition and process.</w:t>
      </w:r>
    </w:p>
    <w:p w14:paraId="7F8EA2FE" w14:textId="77777777" w:rsidR="00715721" w:rsidRPr="00F228B0" w:rsidRDefault="006B21D0" w:rsidP="00981B5E">
      <w:pPr>
        <w:pStyle w:val="BodyText"/>
        <w:rPr>
          <w:rFonts w:cs="Arial"/>
        </w:rPr>
      </w:pPr>
      <w:r w:rsidRPr="00F228B0">
        <w:rPr>
          <w:rFonts w:cs="Arial"/>
        </w:rPr>
        <w:t>Applicants</w:t>
      </w:r>
      <w:r w:rsidRPr="00F228B0">
        <w:rPr>
          <w:rFonts w:cs="Arial"/>
          <w:spacing w:val="-4"/>
        </w:rPr>
        <w:t xml:space="preserve"> </w:t>
      </w:r>
      <w:r w:rsidRPr="00F228B0">
        <w:rPr>
          <w:rFonts w:cs="Arial"/>
        </w:rPr>
        <w:t>should</w:t>
      </w:r>
      <w:r w:rsidRPr="00F228B0">
        <w:rPr>
          <w:rFonts w:cs="Arial"/>
          <w:spacing w:val="-5"/>
        </w:rPr>
        <w:t xml:space="preserve"> </w:t>
      </w:r>
      <w:r w:rsidRPr="00F228B0">
        <w:rPr>
          <w:rFonts w:cs="Arial"/>
        </w:rPr>
        <w:t>keep</w:t>
      </w:r>
      <w:r w:rsidRPr="00F228B0">
        <w:rPr>
          <w:rFonts w:cs="Arial"/>
          <w:spacing w:val="-5"/>
        </w:rPr>
        <w:t xml:space="preserve"> </w:t>
      </w:r>
      <w:r w:rsidRPr="00F228B0">
        <w:rPr>
          <w:rFonts w:cs="Arial"/>
        </w:rPr>
        <w:t>in</w:t>
      </w:r>
      <w:r w:rsidRPr="00F228B0">
        <w:rPr>
          <w:rFonts w:cs="Arial"/>
          <w:spacing w:val="-5"/>
        </w:rPr>
        <w:t xml:space="preserve"> </w:t>
      </w:r>
      <w:r w:rsidRPr="00F228B0">
        <w:rPr>
          <w:rFonts w:cs="Arial"/>
        </w:rPr>
        <w:t>mind</w:t>
      </w:r>
      <w:r w:rsidRPr="00F228B0">
        <w:rPr>
          <w:rFonts w:cs="Arial"/>
          <w:spacing w:val="-5"/>
        </w:rPr>
        <w:t xml:space="preserve"> </w:t>
      </w:r>
      <w:r w:rsidRPr="00F228B0">
        <w:rPr>
          <w:rFonts w:cs="Arial"/>
        </w:rPr>
        <w:t>that</w:t>
      </w:r>
      <w:r w:rsidRPr="00F228B0">
        <w:rPr>
          <w:rFonts w:cs="Arial"/>
          <w:spacing w:val="-4"/>
        </w:rPr>
        <w:t xml:space="preserve"> </w:t>
      </w:r>
      <w:r w:rsidRPr="00F228B0">
        <w:rPr>
          <w:rFonts w:cs="Arial"/>
        </w:rPr>
        <w:t>the</w:t>
      </w:r>
      <w:r w:rsidRPr="00F228B0">
        <w:rPr>
          <w:rFonts w:cs="Arial"/>
          <w:spacing w:val="-3"/>
        </w:rPr>
        <w:t xml:space="preserve"> </w:t>
      </w:r>
      <w:r w:rsidRPr="00F228B0">
        <w:rPr>
          <w:rFonts w:cs="Arial"/>
        </w:rPr>
        <w:t>Department</w:t>
      </w:r>
      <w:r w:rsidRPr="00F228B0">
        <w:rPr>
          <w:rFonts w:cs="Arial"/>
          <w:spacing w:val="-4"/>
        </w:rPr>
        <w:t xml:space="preserve"> </w:t>
      </w:r>
      <w:r w:rsidRPr="00F228B0">
        <w:rPr>
          <w:rFonts w:cs="Arial"/>
        </w:rPr>
        <w:t>cannot</w:t>
      </w:r>
      <w:r w:rsidRPr="00F228B0">
        <w:rPr>
          <w:rFonts w:cs="Arial"/>
          <w:spacing w:val="-4"/>
        </w:rPr>
        <w:t xml:space="preserve"> </w:t>
      </w:r>
      <w:r w:rsidRPr="00F228B0">
        <w:rPr>
          <w:rFonts w:cs="Arial"/>
        </w:rPr>
        <w:t>provide</w:t>
      </w:r>
      <w:r w:rsidRPr="00F228B0">
        <w:rPr>
          <w:rFonts w:cs="Arial"/>
          <w:spacing w:val="-3"/>
        </w:rPr>
        <w:t xml:space="preserve"> </w:t>
      </w:r>
      <w:r w:rsidRPr="00F228B0">
        <w:rPr>
          <w:rFonts w:cs="Arial"/>
        </w:rPr>
        <w:t>guidance</w:t>
      </w:r>
      <w:r w:rsidRPr="00F228B0">
        <w:rPr>
          <w:rFonts w:cs="Arial"/>
          <w:spacing w:val="-3"/>
        </w:rPr>
        <w:t xml:space="preserve"> </w:t>
      </w:r>
      <w:r w:rsidRPr="00F228B0">
        <w:rPr>
          <w:rFonts w:cs="Arial"/>
        </w:rPr>
        <w:t>on</w:t>
      </w:r>
      <w:r w:rsidRPr="00F228B0">
        <w:rPr>
          <w:rFonts w:cs="Arial"/>
          <w:spacing w:val="-5"/>
        </w:rPr>
        <w:t xml:space="preserve"> </w:t>
      </w:r>
      <w:r w:rsidRPr="00F228B0">
        <w:rPr>
          <w:rFonts w:cs="Arial"/>
        </w:rPr>
        <w:t xml:space="preserve">specific </w:t>
      </w:r>
      <w:r w:rsidRPr="00F228B0">
        <w:rPr>
          <w:rFonts w:cs="Arial"/>
          <w:spacing w:val="-2"/>
        </w:rPr>
        <w:t>proposals.</w:t>
      </w:r>
    </w:p>
    <w:p w14:paraId="65244ABC" w14:textId="07D8C3BC" w:rsidR="00715721" w:rsidRPr="00F228B0" w:rsidRDefault="00AE3C91" w:rsidP="00981B5E">
      <w:pPr>
        <w:pStyle w:val="BodyText"/>
        <w:rPr>
          <w:rFonts w:cs="Arial"/>
        </w:rPr>
      </w:pPr>
      <w:r>
        <w:rPr>
          <w:rFonts w:cs="Arial"/>
        </w:rPr>
        <w:t>T</w:t>
      </w:r>
      <w:r w:rsidR="006B21D0" w:rsidRPr="00F228B0">
        <w:rPr>
          <w:rFonts w:cs="Arial"/>
        </w:rPr>
        <w:t xml:space="preserve">he Department has established the following email address: </w:t>
      </w:r>
      <w:hyperlink r:id="rId46" w:history="1">
        <w:r w:rsidR="00076F22" w:rsidRPr="003C1501">
          <w:rPr>
            <w:rStyle w:val="Hyperlink"/>
            <w:rFonts w:cs="Arial"/>
          </w:rPr>
          <w:t>Sunyoung.Ahn@ed.gov</w:t>
        </w:r>
      </w:hyperlink>
      <w:r w:rsidR="006B21D0" w:rsidRPr="00F228B0">
        <w:rPr>
          <w:rFonts w:cs="Arial"/>
        </w:rPr>
        <w:t>,</w:t>
      </w:r>
      <w:r w:rsidR="006B21D0" w:rsidRPr="00F228B0">
        <w:rPr>
          <w:rFonts w:cs="Arial"/>
          <w:spacing w:val="-7"/>
        </w:rPr>
        <w:t xml:space="preserve"> </w:t>
      </w:r>
      <w:r w:rsidR="006B21D0" w:rsidRPr="00F228B0">
        <w:rPr>
          <w:rFonts w:cs="Arial"/>
        </w:rPr>
        <w:t>where</w:t>
      </w:r>
      <w:r w:rsidR="006B21D0" w:rsidRPr="00F228B0">
        <w:rPr>
          <w:rFonts w:cs="Arial"/>
          <w:spacing w:val="-6"/>
        </w:rPr>
        <w:t xml:space="preserve"> </w:t>
      </w:r>
      <w:r w:rsidR="006B21D0" w:rsidRPr="00F228B0">
        <w:rPr>
          <w:rFonts w:cs="Arial"/>
        </w:rPr>
        <w:t>potential</w:t>
      </w:r>
      <w:r w:rsidR="006B21D0" w:rsidRPr="00F228B0">
        <w:rPr>
          <w:rFonts w:cs="Arial"/>
          <w:spacing w:val="-8"/>
        </w:rPr>
        <w:t xml:space="preserve"> </w:t>
      </w:r>
      <w:r w:rsidR="006B21D0" w:rsidRPr="00F228B0">
        <w:rPr>
          <w:rFonts w:cs="Arial"/>
        </w:rPr>
        <w:t>applicants</w:t>
      </w:r>
      <w:r w:rsidR="006B21D0" w:rsidRPr="00F228B0">
        <w:rPr>
          <w:rFonts w:cs="Arial"/>
          <w:spacing w:val="-7"/>
        </w:rPr>
        <w:t xml:space="preserve"> </w:t>
      </w:r>
      <w:r w:rsidR="006B21D0" w:rsidRPr="00F228B0">
        <w:rPr>
          <w:rFonts w:cs="Arial"/>
        </w:rPr>
        <w:t>may</w:t>
      </w:r>
      <w:r w:rsidR="006B21D0" w:rsidRPr="00F228B0">
        <w:rPr>
          <w:rFonts w:cs="Arial"/>
          <w:spacing w:val="-6"/>
        </w:rPr>
        <w:t xml:space="preserve"> </w:t>
      </w:r>
      <w:r w:rsidR="006B21D0" w:rsidRPr="00F228B0">
        <w:rPr>
          <w:rFonts w:cs="Arial"/>
        </w:rPr>
        <w:t>ask</w:t>
      </w:r>
      <w:r w:rsidR="006B21D0" w:rsidRPr="00F228B0">
        <w:rPr>
          <w:rFonts w:cs="Arial"/>
          <w:spacing w:val="-6"/>
        </w:rPr>
        <w:t xml:space="preserve"> </w:t>
      </w:r>
      <w:r w:rsidR="006B21D0" w:rsidRPr="00F228B0">
        <w:rPr>
          <w:rFonts w:cs="Arial"/>
        </w:rPr>
        <w:t>questions</w:t>
      </w:r>
      <w:r w:rsidR="006B21D0" w:rsidRPr="00F228B0">
        <w:rPr>
          <w:rFonts w:cs="Arial"/>
          <w:spacing w:val="-6"/>
        </w:rPr>
        <w:t xml:space="preserve"> </w:t>
      </w:r>
      <w:r w:rsidR="006B21D0" w:rsidRPr="00F228B0">
        <w:rPr>
          <w:rFonts w:cs="Arial"/>
        </w:rPr>
        <w:t>about the</w:t>
      </w:r>
      <w:r w:rsidR="006B21D0" w:rsidRPr="00F228B0">
        <w:rPr>
          <w:rFonts w:cs="Arial"/>
          <w:spacing w:val="-2"/>
        </w:rPr>
        <w:t xml:space="preserve"> </w:t>
      </w:r>
      <w:r w:rsidR="006B21D0" w:rsidRPr="00F228B0">
        <w:rPr>
          <w:rFonts w:cs="Arial"/>
        </w:rPr>
        <w:t>competition.</w:t>
      </w:r>
      <w:r w:rsidR="006B21D0" w:rsidRPr="00F228B0">
        <w:rPr>
          <w:rFonts w:cs="Arial"/>
          <w:spacing w:val="-3"/>
        </w:rPr>
        <w:t xml:space="preserve"> </w:t>
      </w:r>
      <w:r w:rsidR="006B21D0" w:rsidRPr="00F228B0">
        <w:rPr>
          <w:rFonts w:cs="Arial"/>
        </w:rPr>
        <w:t>This</w:t>
      </w:r>
      <w:r w:rsidR="006B21D0" w:rsidRPr="00F228B0">
        <w:rPr>
          <w:rFonts w:cs="Arial"/>
          <w:spacing w:val="-2"/>
        </w:rPr>
        <w:t xml:space="preserve"> </w:t>
      </w:r>
      <w:r w:rsidR="006B21D0" w:rsidRPr="00F228B0">
        <w:rPr>
          <w:rFonts w:cs="Arial"/>
        </w:rPr>
        <w:t>email</w:t>
      </w:r>
      <w:r w:rsidR="006B21D0" w:rsidRPr="00F228B0">
        <w:rPr>
          <w:rFonts w:cs="Arial"/>
          <w:spacing w:val="-3"/>
        </w:rPr>
        <w:t xml:space="preserve"> </w:t>
      </w:r>
      <w:r w:rsidR="006B21D0" w:rsidRPr="00F228B0">
        <w:rPr>
          <w:rFonts w:cs="Arial"/>
        </w:rPr>
        <w:t>account will</w:t>
      </w:r>
      <w:r w:rsidR="006B21D0" w:rsidRPr="00F228B0">
        <w:rPr>
          <w:rFonts w:cs="Arial"/>
          <w:spacing w:val="-3"/>
        </w:rPr>
        <w:t xml:space="preserve"> </w:t>
      </w:r>
      <w:r w:rsidR="006B21D0" w:rsidRPr="00F228B0">
        <w:rPr>
          <w:rFonts w:cs="Arial"/>
        </w:rPr>
        <w:t>be</w:t>
      </w:r>
      <w:r w:rsidR="006B21D0" w:rsidRPr="00F228B0">
        <w:rPr>
          <w:rFonts w:cs="Arial"/>
          <w:spacing w:val="-2"/>
        </w:rPr>
        <w:t xml:space="preserve"> </w:t>
      </w:r>
      <w:r w:rsidR="006B21D0" w:rsidRPr="00F228B0">
        <w:rPr>
          <w:rFonts w:cs="Arial"/>
        </w:rPr>
        <w:t>monitored</w:t>
      </w:r>
      <w:r w:rsidR="006B21D0" w:rsidRPr="00F228B0">
        <w:rPr>
          <w:rFonts w:cs="Arial"/>
          <w:spacing w:val="-4"/>
        </w:rPr>
        <w:t xml:space="preserve"> </w:t>
      </w:r>
      <w:r w:rsidRPr="00F228B0">
        <w:rPr>
          <w:rFonts w:cs="Arial"/>
        </w:rPr>
        <w:t>regularly,</w:t>
      </w:r>
      <w:r w:rsidR="006B21D0" w:rsidRPr="00F228B0">
        <w:rPr>
          <w:rFonts w:cs="Arial"/>
          <w:spacing w:val="-2"/>
        </w:rPr>
        <w:t xml:space="preserve"> </w:t>
      </w:r>
      <w:r w:rsidR="006B21D0" w:rsidRPr="00F228B0">
        <w:rPr>
          <w:rFonts w:cs="Arial"/>
        </w:rPr>
        <w:t>and</w:t>
      </w:r>
      <w:r w:rsidR="006B21D0" w:rsidRPr="00F228B0">
        <w:rPr>
          <w:rFonts w:cs="Arial"/>
          <w:spacing w:val="-4"/>
        </w:rPr>
        <w:t xml:space="preserve"> </w:t>
      </w:r>
      <w:r w:rsidR="007B221C">
        <w:rPr>
          <w:rFonts w:cs="Arial"/>
        </w:rPr>
        <w:t>program staff</w:t>
      </w:r>
      <w:r w:rsidR="006B21D0" w:rsidRPr="00F228B0">
        <w:rPr>
          <w:rFonts w:cs="Arial"/>
        </w:rPr>
        <w:t xml:space="preserve"> will respond to applicant inquiries within 24-48 </w:t>
      </w:r>
      <w:r w:rsidR="00900363">
        <w:rPr>
          <w:rFonts w:cs="Arial"/>
        </w:rPr>
        <w:t xml:space="preserve">business </w:t>
      </w:r>
      <w:r w:rsidR="006B21D0" w:rsidRPr="00F228B0">
        <w:rPr>
          <w:rFonts w:cs="Arial"/>
        </w:rPr>
        <w:t>hours.</w:t>
      </w:r>
    </w:p>
    <w:p w14:paraId="2370270C" w14:textId="77777777" w:rsidR="00715721" w:rsidRPr="00FA0FE0" w:rsidRDefault="006B21D0" w:rsidP="00ED5224">
      <w:pPr>
        <w:pStyle w:val="Heading3"/>
      </w:pPr>
      <w:bookmarkStart w:id="52" w:name="Transparency"/>
      <w:bookmarkStart w:id="53" w:name="_Toc199230608"/>
      <w:bookmarkEnd w:id="52"/>
      <w:r w:rsidRPr="00FA0FE0">
        <w:t>Transparency</w:t>
      </w:r>
      <w:bookmarkEnd w:id="53"/>
    </w:p>
    <w:p w14:paraId="74B52DFC" w14:textId="63595C17" w:rsidR="00715721" w:rsidRPr="00F228B0" w:rsidRDefault="006B21D0" w:rsidP="00ED5224">
      <w:pPr>
        <w:pStyle w:val="BodyText"/>
        <w:rPr>
          <w:rFonts w:cs="Arial"/>
        </w:rPr>
      </w:pPr>
      <w:r w:rsidRPr="00F228B0">
        <w:rPr>
          <w:rFonts w:cs="Arial"/>
        </w:rPr>
        <w:t>After</w:t>
      </w:r>
      <w:r w:rsidRPr="00F228B0">
        <w:rPr>
          <w:rFonts w:cs="Arial"/>
          <w:spacing w:val="-4"/>
        </w:rPr>
        <w:t xml:space="preserve"> </w:t>
      </w:r>
      <w:r w:rsidRPr="00F228B0">
        <w:rPr>
          <w:rFonts w:cs="Arial"/>
        </w:rPr>
        <w:t>awards</w:t>
      </w:r>
      <w:r w:rsidRPr="00F228B0">
        <w:rPr>
          <w:rFonts w:cs="Arial"/>
          <w:spacing w:val="-4"/>
        </w:rPr>
        <w:t xml:space="preserve"> </w:t>
      </w:r>
      <w:r w:rsidRPr="00F228B0">
        <w:rPr>
          <w:rFonts w:cs="Arial"/>
        </w:rPr>
        <w:t>are</w:t>
      </w:r>
      <w:r w:rsidRPr="00F228B0">
        <w:rPr>
          <w:rFonts w:cs="Arial"/>
          <w:spacing w:val="-4"/>
        </w:rPr>
        <w:t xml:space="preserve"> </w:t>
      </w:r>
      <w:r w:rsidRPr="00F228B0">
        <w:rPr>
          <w:rFonts w:cs="Arial"/>
        </w:rPr>
        <w:t>made</w:t>
      </w:r>
      <w:r w:rsidRPr="00F228B0">
        <w:rPr>
          <w:rFonts w:cs="Arial"/>
          <w:spacing w:val="-4"/>
        </w:rPr>
        <w:t xml:space="preserve"> </w:t>
      </w:r>
      <w:r w:rsidRPr="00F228B0">
        <w:rPr>
          <w:rFonts w:cs="Arial"/>
        </w:rPr>
        <w:t>under</w:t>
      </w:r>
      <w:r w:rsidRPr="00F228B0">
        <w:rPr>
          <w:rFonts w:cs="Arial"/>
          <w:spacing w:val="-3"/>
        </w:rPr>
        <w:t xml:space="preserve"> </w:t>
      </w:r>
      <w:r w:rsidRPr="00F228B0">
        <w:rPr>
          <w:rFonts w:cs="Arial"/>
        </w:rPr>
        <w:t>this</w:t>
      </w:r>
      <w:r w:rsidRPr="00F228B0">
        <w:rPr>
          <w:rFonts w:cs="Arial"/>
          <w:spacing w:val="-4"/>
        </w:rPr>
        <w:t xml:space="preserve"> </w:t>
      </w:r>
      <w:r w:rsidRPr="00F228B0">
        <w:rPr>
          <w:rFonts w:cs="Arial"/>
        </w:rPr>
        <w:t>competition,</w:t>
      </w:r>
      <w:r w:rsidRPr="00F228B0">
        <w:rPr>
          <w:rFonts w:cs="Arial"/>
          <w:spacing w:val="-5"/>
        </w:rPr>
        <w:t xml:space="preserve"> </w:t>
      </w:r>
      <w:r w:rsidRPr="00F228B0">
        <w:rPr>
          <w:rFonts w:cs="Arial"/>
        </w:rPr>
        <w:t>all</w:t>
      </w:r>
      <w:r w:rsidRPr="00F228B0">
        <w:rPr>
          <w:rFonts w:cs="Arial"/>
          <w:spacing w:val="-5"/>
        </w:rPr>
        <w:t xml:space="preserve"> </w:t>
      </w:r>
      <w:r w:rsidRPr="00F228B0">
        <w:rPr>
          <w:rFonts w:cs="Arial"/>
        </w:rPr>
        <w:t>the</w:t>
      </w:r>
      <w:r w:rsidRPr="00F228B0">
        <w:rPr>
          <w:rFonts w:cs="Arial"/>
          <w:spacing w:val="-4"/>
        </w:rPr>
        <w:t xml:space="preserve"> </w:t>
      </w:r>
      <w:r w:rsidRPr="00F228B0">
        <w:rPr>
          <w:rFonts w:cs="Arial"/>
        </w:rPr>
        <w:t>submitted</w:t>
      </w:r>
      <w:r w:rsidRPr="00F228B0">
        <w:rPr>
          <w:rFonts w:cs="Arial"/>
          <w:spacing w:val="-6"/>
        </w:rPr>
        <w:t xml:space="preserve"> </w:t>
      </w:r>
      <w:r w:rsidRPr="00F228B0">
        <w:rPr>
          <w:rFonts w:cs="Arial"/>
        </w:rPr>
        <w:t>applications,</w:t>
      </w:r>
      <w:r w:rsidRPr="00F228B0">
        <w:rPr>
          <w:rFonts w:cs="Arial"/>
          <w:spacing w:val="-5"/>
        </w:rPr>
        <w:t xml:space="preserve"> </w:t>
      </w:r>
      <w:r w:rsidRPr="00F228B0">
        <w:rPr>
          <w:rFonts w:cs="Arial"/>
        </w:rPr>
        <w:t>together with reviewer scores and comments for those applications, may be posted on the</w:t>
      </w:r>
      <w:r w:rsidR="00FA0FE0">
        <w:rPr>
          <w:rFonts w:cs="Arial"/>
        </w:rPr>
        <w:t xml:space="preserve"> </w:t>
      </w:r>
      <w:r w:rsidRPr="00F228B0">
        <w:rPr>
          <w:rFonts w:cs="Arial"/>
        </w:rPr>
        <w:t>Department’s</w:t>
      </w:r>
      <w:r w:rsidRPr="00F228B0">
        <w:rPr>
          <w:rFonts w:cs="Arial"/>
          <w:spacing w:val="-3"/>
        </w:rPr>
        <w:t xml:space="preserve"> </w:t>
      </w:r>
      <w:r w:rsidRPr="00F228B0">
        <w:rPr>
          <w:rFonts w:cs="Arial"/>
        </w:rPr>
        <w:t>web</w:t>
      </w:r>
      <w:r w:rsidRPr="00F228B0">
        <w:rPr>
          <w:rFonts w:cs="Arial"/>
          <w:spacing w:val="-3"/>
        </w:rPr>
        <w:t xml:space="preserve"> </w:t>
      </w:r>
      <w:r w:rsidRPr="00F228B0">
        <w:rPr>
          <w:rFonts w:cs="Arial"/>
          <w:spacing w:val="-2"/>
        </w:rPr>
        <w:t>site.</w:t>
      </w:r>
    </w:p>
    <w:p w14:paraId="7AEF1B8C" w14:textId="77777777" w:rsidR="00715721" w:rsidRPr="00FA0FE0" w:rsidRDefault="006B21D0" w:rsidP="00ED5224">
      <w:pPr>
        <w:pStyle w:val="Heading3"/>
      </w:pPr>
      <w:bookmarkStart w:id="54" w:name="Executive_Order_12372_-_Intergovernmenta"/>
      <w:bookmarkStart w:id="55" w:name="_Toc199230609"/>
      <w:bookmarkEnd w:id="54"/>
      <w:r w:rsidRPr="00FA0FE0">
        <w:t>Executive Order 12372 - Intergovernmental Review of Federal Programs</w:t>
      </w:r>
      <w:bookmarkEnd w:id="55"/>
    </w:p>
    <w:p w14:paraId="1A923C58" w14:textId="77777777" w:rsidR="00ED7176" w:rsidRDefault="00ED7176" w:rsidP="00ED7176">
      <w:pPr>
        <w:pStyle w:val="BodyText"/>
        <w:rPr>
          <w:rFonts w:cs="Arial"/>
        </w:rPr>
      </w:pPr>
      <w:r w:rsidRPr="00ED7176">
        <w:rPr>
          <w:rFonts w:cs="Arial"/>
        </w:rPr>
        <w:t>Executive Order 12372, "Intergovernmental Review of Federal Programs,"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Below is the official list of those entities. For those States that have a home page for their designated entity, a direct link has been provided below by clicking on the State name.</w:t>
      </w:r>
    </w:p>
    <w:p w14:paraId="39135276" w14:textId="0D39D267" w:rsidR="00CF2D4E" w:rsidRPr="00F228B0" w:rsidRDefault="00CF2D4E" w:rsidP="00CF2D4E">
      <w:pPr>
        <w:pStyle w:val="BodyText"/>
        <w:spacing w:line="237" w:lineRule="auto"/>
        <w:rPr>
          <w:rFonts w:cs="Arial"/>
        </w:rPr>
      </w:pPr>
      <w:r w:rsidRPr="00F228B0">
        <w:rPr>
          <w:rFonts w:cs="Arial"/>
        </w:rPr>
        <w:t>You</w:t>
      </w:r>
      <w:r w:rsidRPr="00F228B0">
        <w:rPr>
          <w:rFonts w:cs="Arial"/>
          <w:spacing w:val="-5"/>
        </w:rPr>
        <w:t xml:space="preserve"> </w:t>
      </w:r>
      <w:r w:rsidRPr="00F228B0">
        <w:rPr>
          <w:rFonts w:cs="Arial"/>
        </w:rPr>
        <w:t>may</w:t>
      </w:r>
      <w:r w:rsidRPr="00F228B0">
        <w:rPr>
          <w:rFonts w:cs="Arial"/>
          <w:spacing w:val="-3"/>
        </w:rPr>
        <w:t xml:space="preserve"> </w:t>
      </w:r>
      <w:r w:rsidRPr="00F228B0">
        <w:rPr>
          <w:rFonts w:cs="Arial"/>
        </w:rPr>
        <w:t>locate</w:t>
      </w:r>
      <w:r w:rsidRPr="00F228B0">
        <w:rPr>
          <w:rFonts w:cs="Arial"/>
          <w:spacing w:val="-2"/>
        </w:rPr>
        <w:t xml:space="preserve"> </w:t>
      </w:r>
      <w:r w:rsidRPr="00F228B0">
        <w:rPr>
          <w:rFonts w:cs="Arial"/>
        </w:rPr>
        <w:t>the</w:t>
      </w:r>
      <w:r w:rsidRPr="00F228B0">
        <w:rPr>
          <w:rFonts w:cs="Arial"/>
          <w:spacing w:val="-3"/>
        </w:rPr>
        <w:t xml:space="preserve"> </w:t>
      </w:r>
      <w:r w:rsidRPr="00F228B0">
        <w:rPr>
          <w:rFonts w:cs="Arial"/>
        </w:rPr>
        <w:t>name</w:t>
      </w:r>
      <w:r w:rsidRPr="00F228B0">
        <w:rPr>
          <w:rFonts w:cs="Arial"/>
          <w:spacing w:val="-3"/>
        </w:rPr>
        <w:t xml:space="preserve"> </w:t>
      </w:r>
      <w:r w:rsidRPr="00F228B0">
        <w:rPr>
          <w:rFonts w:cs="Arial"/>
        </w:rPr>
        <w:t>and</w:t>
      </w:r>
      <w:r w:rsidRPr="00F228B0">
        <w:rPr>
          <w:rFonts w:cs="Arial"/>
          <w:spacing w:val="-5"/>
        </w:rPr>
        <w:t xml:space="preserve"> </w:t>
      </w:r>
      <w:r w:rsidRPr="00F228B0">
        <w:rPr>
          <w:rFonts w:cs="Arial"/>
        </w:rPr>
        <w:t>contact</w:t>
      </w:r>
      <w:r w:rsidRPr="00F228B0">
        <w:rPr>
          <w:rFonts w:cs="Arial"/>
          <w:spacing w:val="-4"/>
        </w:rPr>
        <w:t xml:space="preserve"> </w:t>
      </w:r>
      <w:r w:rsidRPr="00F228B0">
        <w:rPr>
          <w:rFonts w:cs="Arial"/>
        </w:rPr>
        <w:t>information</w:t>
      </w:r>
      <w:r w:rsidRPr="00F228B0">
        <w:rPr>
          <w:rFonts w:cs="Arial"/>
          <w:spacing w:val="-5"/>
        </w:rPr>
        <w:t xml:space="preserve"> </w:t>
      </w:r>
      <w:r w:rsidRPr="00F228B0">
        <w:rPr>
          <w:rFonts w:cs="Arial"/>
        </w:rPr>
        <w:t>of</w:t>
      </w:r>
      <w:r w:rsidRPr="00F228B0">
        <w:rPr>
          <w:rFonts w:cs="Arial"/>
          <w:spacing w:val="-3"/>
        </w:rPr>
        <w:t xml:space="preserve"> </w:t>
      </w:r>
      <w:r w:rsidR="00787E1E">
        <w:rPr>
          <w:rFonts w:cs="Arial"/>
          <w:spacing w:val="-3"/>
        </w:rPr>
        <w:t xml:space="preserve">a </w:t>
      </w:r>
      <w:r w:rsidRPr="00F228B0">
        <w:rPr>
          <w:rFonts w:cs="Arial"/>
        </w:rPr>
        <w:t>State</w:t>
      </w:r>
      <w:r w:rsidRPr="00F228B0">
        <w:rPr>
          <w:rFonts w:cs="Arial"/>
          <w:spacing w:val="-3"/>
        </w:rPr>
        <w:t xml:space="preserve"> </w:t>
      </w:r>
      <w:r w:rsidRPr="00F228B0">
        <w:rPr>
          <w:rFonts w:cs="Arial"/>
        </w:rPr>
        <w:t>Single</w:t>
      </w:r>
      <w:r w:rsidRPr="00F228B0">
        <w:rPr>
          <w:rFonts w:cs="Arial"/>
          <w:spacing w:val="-4"/>
        </w:rPr>
        <w:t xml:space="preserve"> </w:t>
      </w:r>
      <w:r w:rsidRPr="00F228B0">
        <w:rPr>
          <w:rFonts w:cs="Arial"/>
        </w:rPr>
        <w:t>Point</w:t>
      </w:r>
      <w:r w:rsidRPr="00F228B0">
        <w:rPr>
          <w:rFonts w:cs="Arial"/>
          <w:spacing w:val="-4"/>
        </w:rPr>
        <w:t xml:space="preserve"> </w:t>
      </w:r>
      <w:r w:rsidRPr="00F228B0">
        <w:rPr>
          <w:rFonts w:cs="Arial"/>
        </w:rPr>
        <w:t>of</w:t>
      </w:r>
      <w:r w:rsidRPr="00F228B0">
        <w:rPr>
          <w:rFonts w:cs="Arial"/>
          <w:spacing w:val="-3"/>
        </w:rPr>
        <w:t xml:space="preserve"> </w:t>
      </w:r>
      <w:r w:rsidRPr="00F228B0">
        <w:rPr>
          <w:rFonts w:cs="Arial"/>
        </w:rPr>
        <w:t>Contact</w:t>
      </w:r>
      <w:r w:rsidRPr="00F228B0">
        <w:rPr>
          <w:rFonts w:cs="Arial"/>
          <w:spacing w:val="-4"/>
        </w:rPr>
        <w:t xml:space="preserve"> </w:t>
      </w:r>
      <w:r w:rsidR="00787E1E">
        <w:rPr>
          <w:rFonts w:cs="Arial"/>
          <w:spacing w:val="-4"/>
        </w:rPr>
        <w:t xml:space="preserve">(SPOC) </w:t>
      </w:r>
      <w:r w:rsidRPr="00F228B0">
        <w:rPr>
          <w:rFonts w:cs="Arial"/>
        </w:rPr>
        <w:t xml:space="preserve">at </w:t>
      </w:r>
      <w:hyperlink r:id="rId47" w:history="1">
        <w:r w:rsidRPr="0066354D">
          <w:rPr>
            <w:rStyle w:val="Hyperlink"/>
            <w:rFonts w:cs="Arial"/>
            <w:spacing w:val="-2"/>
          </w:rPr>
          <w:t>SPOC-list-as-of-202</w:t>
        </w:r>
        <w:r w:rsidR="00394870" w:rsidRPr="0066354D">
          <w:rPr>
            <w:rStyle w:val="Hyperlink"/>
            <w:rFonts w:cs="Arial"/>
            <w:spacing w:val="-2"/>
          </w:rPr>
          <w:t>5</w:t>
        </w:r>
        <w:r w:rsidRPr="0066354D">
          <w:rPr>
            <w:rStyle w:val="Hyperlink"/>
            <w:rFonts w:cs="Arial"/>
            <w:spacing w:val="-2"/>
          </w:rPr>
          <w:t>.pdf (whitehouse.gov).</w:t>
        </w:r>
      </w:hyperlink>
    </w:p>
    <w:p w14:paraId="7ABEDD04" w14:textId="0DAB991C" w:rsidR="00715721" w:rsidRPr="00FA0FE0" w:rsidRDefault="00FA0FE0" w:rsidP="00ED7176">
      <w:pPr>
        <w:pStyle w:val="BodyText"/>
        <w:rPr>
          <w:rFonts w:cs="Arial"/>
        </w:rPr>
      </w:pPr>
      <w:r>
        <w:rPr>
          <w:rFonts w:cs="Arial"/>
          <w:b/>
          <w:bCs/>
        </w:rPr>
        <w:t xml:space="preserve">NOTE: </w:t>
      </w:r>
      <w:r w:rsidR="00ED7176" w:rsidRPr="00FA0FE0">
        <w:rPr>
          <w:rFonts w:cs="Arial"/>
        </w:rPr>
        <w:t>States that are not listed on th</w:t>
      </w:r>
      <w:r w:rsidR="00915A17" w:rsidRPr="00FA0FE0">
        <w:rPr>
          <w:rFonts w:cs="Arial"/>
        </w:rPr>
        <w:t>e</w:t>
      </w:r>
      <w:r w:rsidR="00ED7176" w:rsidRPr="00FA0FE0">
        <w:rPr>
          <w:rFonts w:cs="Arial"/>
        </w:rPr>
        <w:t xml:space="preserve"> </w:t>
      </w:r>
      <w:r w:rsidR="00915A17" w:rsidRPr="00FA0FE0">
        <w:rPr>
          <w:rFonts w:cs="Arial"/>
        </w:rPr>
        <w:t>website</w:t>
      </w:r>
      <w:r w:rsidR="00ED7176" w:rsidRPr="00FA0FE0">
        <w:rPr>
          <w:rFonts w:cs="Arial"/>
        </w:rPr>
        <w:t xml:space="preserve"> have chosen not to participate in the intergovernmental review process, and therefore do not have a SPOC. If you are located within a State that does not have a SPOC, you may send application materials directly to a federal awarding agency.</w:t>
      </w:r>
    </w:p>
    <w:p w14:paraId="3CB301BE" w14:textId="77777777" w:rsidR="00715721" w:rsidRPr="008E2898" w:rsidRDefault="006B21D0" w:rsidP="002A4D44">
      <w:pPr>
        <w:pStyle w:val="Heading3"/>
      </w:pPr>
      <w:bookmarkStart w:id="56" w:name="Paperwork_Burden_Statement"/>
      <w:bookmarkStart w:id="57" w:name="_Toc199230610"/>
      <w:bookmarkEnd w:id="56"/>
      <w:r w:rsidRPr="008E2898">
        <w:t>Paperwork Burden Statement</w:t>
      </w:r>
      <w:bookmarkEnd w:id="57"/>
    </w:p>
    <w:p w14:paraId="0C5708E5" w14:textId="532DECB6" w:rsidR="00921238" w:rsidRDefault="00921238" w:rsidP="006854F9">
      <w:pPr>
        <w:pStyle w:val="BodyText"/>
        <w:rPr>
          <w:rFonts w:cs="Arial"/>
        </w:rPr>
      </w:pPr>
      <w:r w:rsidRPr="00921238">
        <w:rPr>
          <w:rFonts w:cs="Arial"/>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minutes per response, including time for reviewing instructions, searching </w:t>
      </w:r>
      <w:r w:rsidRPr="00921238">
        <w:rPr>
          <w:rFonts w:cs="Arial"/>
        </w:rPr>
        <w:lastRenderedPageBreak/>
        <w:t xml:space="preserve">existing data sources, gathering and maintaining the data needed, and completing and reviewing the collection of information.  The obligation to respond to this collection is required to obtain or retain benefit (20 USC 3474 General Education Provisions Act). Send comments regarding the burden estimate or any other aspect of this collection of information, including suggestions for reducing this burden, to the U.S. Department of Education, 400 Maryland Ave., SW, Washington, DC 20210-4537 or email </w:t>
      </w:r>
      <w:hyperlink r:id="rId48" w:history="1">
        <w:r w:rsidR="008B44DF" w:rsidRPr="003C1501">
          <w:rPr>
            <w:rStyle w:val="Hyperlink"/>
            <w:rFonts w:cs="Arial"/>
          </w:rPr>
          <w:t>ICDocketMgr@ed.gov</w:t>
        </w:r>
      </w:hyperlink>
      <w:r w:rsidR="008B44DF">
        <w:rPr>
          <w:rFonts w:cs="Arial"/>
        </w:rPr>
        <w:t xml:space="preserve"> </w:t>
      </w:r>
      <w:r w:rsidRPr="00921238">
        <w:rPr>
          <w:rFonts w:cs="Arial"/>
        </w:rPr>
        <w:t xml:space="preserve">and reference the </w:t>
      </w:r>
      <w:r w:rsidRPr="008B44DF">
        <w:rPr>
          <w:rFonts w:cs="Arial"/>
          <w:b/>
          <w:bCs/>
        </w:rPr>
        <w:t>OMB Control Number 1894-0007</w:t>
      </w:r>
      <w:r w:rsidRPr="00921238">
        <w:rPr>
          <w:rFonts w:cs="Arial"/>
        </w:rPr>
        <w:t>.</w:t>
      </w:r>
    </w:p>
    <w:p w14:paraId="18C5172E" w14:textId="77777777" w:rsidR="00715721" w:rsidRDefault="006B21D0" w:rsidP="006854F9">
      <w:pPr>
        <w:pStyle w:val="BodyText"/>
        <w:spacing w:before="56"/>
        <w:rPr>
          <w:rFonts w:cs="Arial"/>
          <w:spacing w:val="-2"/>
        </w:rPr>
      </w:pPr>
      <w:r w:rsidRPr="008E2898">
        <w:rPr>
          <w:rFonts w:cs="Arial"/>
          <w:b/>
          <w:bCs/>
        </w:rPr>
        <w:t>NOTE:</w:t>
      </w:r>
      <w:r w:rsidRPr="00F228B0">
        <w:rPr>
          <w:rFonts w:cs="Arial"/>
          <w:spacing w:val="-6"/>
        </w:rPr>
        <w:t xml:space="preserve"> </w:t>
      </w:r>
      <w:r w:rsidRPr="00F228B0">
        <w:rPr>
          <w:rFonts w:cs="Arial"/>
        </w:rPr>
        <w:t>Please</w:t>
      </w:r>
      <w:r w:rsidRPr="00F228B0">
        <w:rPr>
          <w:rFonts w:cs="Arial"/>
          <w:spacing w:val="-3"/>
        </w:rPr>
        <w:t xml:space="preserve"> </w:t>
      </w:r>
      <w:r w:rsidRPr="00F228B0">
        <w:rPr>
          <w:rFonts w:cs="Arial"/>
        </w:rPr>
        <w:t>do</w:t>
      </w:r>
      <w:r w:rsidRPr="00F228B0">
        <w:rPr>
          <w:rFonts w:cs="Arial"/>
          <w:spacing w:val="-6"/>
        </w:rPr>
        <w:t xml:space="preserve"> </w:t>
      </w:r>
      <w:r w:rsidRPr="00F228B0">
        <w:rPr>
          <w:rFonts w:cs="Arial"/>
        </w:rPr>
        <w:t>not</w:t>
      </w:r>
      <w:r w:rsidRPr="00F228B0">
        <w:rPr>
          <w:rFonts w:cs="Arial"/>
          <w:spacing w:val="-4"/>
        </w:rPr>
        <w:t xml:space="preserve"> </w:t>
      </w:r>
      <w:r w:rsidRPr="00F228B0">
        <w:rPr>
          <w:rFonts w:cs="Arial"/>
        </w:rPr>
        <w:t>return</w:t>
      </w:r>
      <w:r w:rsidRPr="00F228B0">
        <w:rPr>
          <w:rFonts w:cs="Arial"/>
          <w:spacing w:val="-6"/>
        </w:rPr>
        <w:t xml:space="preserve"> </w:t>
      </w:r>
      <w:r w:rsidRPr="00F228B0">
        <w:rPr>
          <w:rFonts w:cs="Arial"/>
        </w:rPr>
        <w:t>completed</w:t>
      </w:r>
      <w:r w:rsidRPr="00F228B0">
        <w:rPr>
          <w:rFonts w:cs="Arial"/>
          <w:spacing w:val="-5"/>
        </w:rPr>
        <w:t xml:space="preserve"> </w:t>
      </w:r>
      <w:r w:rsidRPr="00F228B0">
        <w:rPr>
          <w:rFonts w:cs="Arial"/>
        </w:rPr>
        <w:t>applications</w:t>
      </w:r>
      <w:r w:rsidRPr="00F228B0">
        <w:rPr>
          <w:rFonts w:cs="Arial"/>
          <w:spacing w:val="-3"/>
        </w:rPr>
        <w:t xml:space="preserve"> </w:t>
      </w:r>
      <w:r w:rsidRPr="00F228B0">
        <w:rPr>
          <w:rFonts w:cs="Arial"/>
        </w:rPr>
        <w:t>to</w:t>
      </w:r>
      <w:r w:rsidRPr="00F228B0">
        <w:rPr>
          <w:rFonts w:cs="Arial"/>
          <w:spacing w:val="-6"/>
        </w:rPr>
        <w:t xml:space="preserve"> </w:t>
      </w:r>
      <w:r w:rsidRPr="00F228B0">
        <w:rPr>
          <w:rFonts w:cs="Arial"/>
        </w:rPr>
        <w:t>this</w:t>
      </w:r>
      <w:r w:rsidRPr="00F228B0">
        <w:rPr>
          <w:rFonts w:cs="Arial"/>
          <w:spacing w:val="-3"/>
        </w:rPr>
        <w:t xml:space="preserve"> </w:t>
      </w:r>
      <w:r w:rsidRPr="00F228B0">
        <w:rPr>
          <w:rFonts w:cs="Arial"/>
          <w:spacing w:val="-2"/>
        </w:rPr>
        <w:t>address.</w:t>
      </w:r>
    </w:p>
    <w:p w14:paraId="1565318C" w14:textId="7C7C4086" w:rsidR="009B3B1F" w:rsidRPr="008E2898" w:rsidRDefault="004A02F3" w:rsidP="002A4D44">
      <w:pPr>
        <w:pStyle w:val="Heading3"/>
      </w:pPr>
      <w:bookmarkStart w:id="58" w:name="_Toc199230611"/>
      <w:r w:rsidRPr="008E2898">
        <w:t xml:space="preserve">Grant Application Receipt </w:t>
      </w:r>
      <w:r w:rsidR="00735733" w:rsidRPr="008E2898">
        <w:t>Acknowledgement</w:t>
      </w:r>
      <w:bookmarkEnd w:id="58"/>
    </w:p>
    <w:p w14:paraId="75787001" w14:textId="00684207" w:rsidR="00735733" w:rsidRDefault="002341A7" w:rsidP="002341A7">
      <w:pPr>
        <w:pStyle w:val="BodyText"/>
      </w:pPr>
      <w:r w:rsidRPr="002341A7">
        <w:t>The G5 Functional Application Team will notify you of the Department’s receipt of your grant application. If you do not receive this notification within 15 business days from the application deadline date, you should contact the person listed in the FOR FURTHER INFORMATION CONTACT section of the competition NIA.</w:t>
      </w:r>
    </w:p>
    <w:p w14:paraId="6D51CF5E" w14:textId="343C58BD" w:rsidR="002341A7" w:rsidRPr="008E2898" w:rsidRDefault="002341A7" w:rsidP="002A4D44">
      <w:pPr>
        <w:pStyle w:val="Heading3"/>
      </w:pPr>
      <w:bookmarkStart w:id="59" w:name="_Toc199230612"/>
      <w:r w:rsidRPr="008E2898">
        <w:t>Grant and Contract Funding Information</w:t>
      </w:r>
      <w:bookmarkEnd w:id="59"/>
    </w:p>
    <w:p w14:paraId="493D0626" w14:textId="77777777" w:rsidR="00796F5D" w:rsidRPr="00796F5D" w:rsidRDefault="00796F5D" w:rsidP="00796F5D">
      <w:pPr>
        <w:pStyle w:val="BodyText"/>
      </w:pPr>
      <w:r w:rsidRPr="00796F5D">
        <w:t>The Department of Education provides information about grant and contract opportunities electronically in several ways:</w:t>
      </w:r>
    </w:p>
    <w:p w14:paraId="4521A8B6" w14:textId="569ECD5A" w:rsidR="00796F5D" w:rsidRPr="004D6C41" w:rsidRDefault="00796F5D" w:rsidP="004D6C41">
      <w:pPr>
        <w:pStyle w:val="ListBullet"/>
        <w:tabs>
          <w:tab w:val="clear" w:pos="360"/>
          <w:tab w:val="num" w:pos="648"/>
        </w:tabs>
        <w:ind w:left="1080"/>
        <w:rPr>
          <w:color w:val="000000" w:themeColor="text1"/>
          <w:u w:val="single"/>
        </w:rPr>
      </w:pPr>
      <w:r w:rsidRPr="004D6C41">
        <w:rPr>
          <w:color w:val="000000" w:themeColor="text1"/>
        </w:rPr>
        <w:t xml:space="preserve">ED Internet Home Page: </w:t>
      </w:r>
      <w:hyperlink r:id="rId49" w:history="1">
        <w:r w:rsidR="0039266A" w:rsidRPr="004D6C41">
          <w:rPr>
            <w:rStyle w:val="Hyperlink"/>
            <w:color w:val="0000FF"/>
          </w:rPr>
          <w:t>ED.gov website</w:t>
        </w:r>
      </w:hyperlink>
    </w:p>
    <w:p w14:paraId="0B2E679D" w14:textId="3E163C6D" w:rsidR="002341A7" w:rsidRPr="00735733" w:rsidRDefault="00796F5D" w:rsidP="004D6C41">
      <w:pPr>
        <w:pStyle w:val="ListBullet"/>
        <w:tabs>
          <w:tab w:val="clear" w:pos="360"/>
          <w:tab w:val="num" w:pos="648"/>
        </w:tabs>
        <w:ind w:left="1080"/>
      </w:pPr>
      <w:r w:rsidRPr="004D6C41">
        <w:rPr>
          <w:color w:val="000000" w:themeColor="text1"/>
        </w:rPr>
        <w:t xml:space="preserve">Grants.gov: </w:t>
      </w:r>
      <w:hyperlink r:id="rId50" w:history="1">
        <w:r w:rsidR="0039266A" w:rsidRPr="004D6C41">
          <w:rPr>
            <w:rStyle w:val="Hyperlink"/>
            <w:color w:val="0000FF"/>
          </w:rPr>
          <w:t>Grants.gov website</w:t>
        </w:r>
      </w:hyperlink>
    </w:p>
    <w:sectPr w:rsidR="002341A7" w:rsidRPr="00735733" w:rsidSect="0047216F">
      <w:footerReference w:type="default" r:id="rId51"/>
      <w:pgSz w:w="12240" w:h="15840"/>
      <w:pgMar w:top="1440" w:right="1440" w:bottom="1440" w:left="1440" w:header="0" w:footer="94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84E3F" w14:textId="77777777" w:rsidR="00590A82" w:rsidRDefault="00590A82">
      <w:r>
        <w:separator/>
      </w:r>
    </w:p>
  </w:endnote>
  <w:endnote w:type="continuationSeparator" w:id="0">
    <w:p w14:paraId="16E9118F" w14:textId="77777777" w:rsidR="00590A82" w:rsidRDefault="00590A82">
      <w:r>
        <w:continuationSeparator/>
      </w:r>
    </w:p>
  </w:endnote>
  <w:endnote w:type="continuationNotice" w:id="1">
    <w:p w14:paraId="48CE70E9" w14:textId="77777777" w:rsidR="00590A82" w:rsidRDefault="00590A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962592"/>
      <w:docPartObj>
        <w:docPartGallery w:val="Page Numbers (Bottom of Page)"/>
        <w:docPartUnique/>
      </w:docPartObj>
    </w:sdtPr>
    <w:sdtEndPr>
      <w:rPr>
        <w:rFonts w:ascii="Arial" w:hAnsi="Arial" w:cs="Arial"/>
        <w:noProof/>
        <w:sz w:val="24"/>
        <w:szCs w:val="24"/>
      </w:rPr>
    </w:sdtEndPr>
    <w:sdtContent>
      <w:p w14:paraId="69D50D76" w14:textId="280D41A4" w:rsidR="00715721" w:rsidRPr="00E4607F" w:rsidRDefault="00350E28" w:rsidP="00F477C8">
        <w:pPr>
          <w:pStyle w:val="Footer"/>
          <w:jc w:val="right"/>
          <w:rPr>
            <w:rFonts w:ascii="Arial" w:hAnsi="Arial" w:cs="Arial"/>
            <w:sz w:val="24"/>
            <w:szCs w:val="24"/>
          </w:rPr>
        </w:pPr>
        <w:r w:rsidRPr="00E4607F">
          <w:rPr>
            <w:rFonts w:ascii="Arial" w:hAnsi="Arial" w:cs="Arial"/>
            <w:sz w:val="24"/>
            <w:szCs w:val="24"/>
          </w:rPr>
          <w:fldChar w:fldCharType="begin"/>
        </w:r>
        <w:r w:rsidRPr="00E4607F">
          <w:rPr>
            <w:rFonts w:ascii="Arial" w:hAnsi="Arial" w:cs="Arial"/>
            <w:sz w:val="24"/>
            <w:szCs w:val="24"/>
          </w:rPr>
          <w:instrText xml:space="preserve"> PAGE   \* MERGEFORMAT </w:instrText>
        </w:r>
        <w:r w:rsidRPr="00E4607F">
          <w:rPr>
            <w:rFonts w:ascii="Arial" w:hAnsi="Arial" w:cs="Arial"/>
            <w:sz w:val="24"/>
            <w:szCs w:val="24"/>
          </w:rPr>
          <w:fldChar w:fldCharType="separate"/>
        </w:r>
        <w:r w:rsidRPr="00E4607F">
          <w:rPr>
            <w:rFonts w:ascii="Arial" w:hAnsi="Arial" w:cs="Arial"/>
            <w:noProof/>
            <w:sz w:val="24"/>
            <w:szCs w:val="24"/>
          </w:rPr>
          <w:t>2</w:t>
        </w:r>
        <w:r w:rsidRPr="00E4607F">
          <w:rPr>
            <w:rFonts w:ascii="Arial" w:hAnsi="Arial" w:cs="Aria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04481" w14:textId="77777777" w:rsidR="00590A82" w:rsidRDefault="00590A82">
      <w:r>
        <w:separator/>
      </w:r>
    </w:p>
  </w:footnote>
  <w:footnote w:type="continuationSeparator" w:id="0">
    <w:p w14:paraId="291CFEFC" w14:textId="77777777" w:rsidR="00590A82" w:rsidRDefault="00590A82">
      <w:r>
        <w:continuationSeparator/>
      </w:r>
    </w:p>
  </w:footnote>
  <w:footnote w:type="continuationNotice" w:id="1">
    <w:p w14:paraId="30BD02A6" w14:textId="77777777" w:rsidR="00590A82" w:rsidRDefault="00590A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E243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0E37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64E1C6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FFAB6DA"/>
    <w:lvl w:ilvl="0">
      <w:start w:val="1"/>
      <w:numFmt w:val="lowerLetter"/>
      <w:pStyle w:val="ListNumber2"/>
      <w:lvlText w:val="%1."/>
      <w:lvlJc w:val="left"/>
      <w:pPr>
        <w:ind w:left="1080" w:hanging="360"/>
      </w:pPr>
    </w:lvl>
  </w:abstractNum>
  <w:abstractNum w:abstractNumId="4" w15:restartNumberingAfterBreak="0">
    <w:nsid w:val="FFFFFF80"/>
    <w:multiLevelType w:val="singleLevel"/>
    <w:tmpl w:val="5520FF2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8D4E0E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D4C3C3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82E9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B4A75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8054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1F4734A"/>
    <w:multiLevelType w:val="hybridMultilevel"/>
    <w:tmpl w:val="718C8F8C"/>
    <w:lvl w:ilvl="0" w:tplc="50F09FA2">
      <w:start w:val="1"/>
      <w:numFmt w:val="decimal"/>
      <w:lvlText w:val="%1)"/>
      <w:lvlJc w:val="left"/>
      <w:pPr>
        <w:ind w:left="571" w:hanging="451"/>
      </w:pPr>
      <w:rPr>
        <w:rFonts w:ascii="Calibri" w:eastAsia="Calibri" w:hAnsi="Calibri" w:cs="Calibri" w:hint="default"/>
        <w:b w:val="0"/>
        <w:bCs w:val="0"/>
        <w:i w:val="0"/>
        <w:iCs w:val="0"/>
        <w:spacing w:val="-7"/>
        <w:w w:val="100"/>
        <w:sz w:val="24"/>
        <w:szCs w:val="24"/>
        <w:lang w:val="en-US" w:eastAsia="en-US" w:bidi="ar-SA"/>
      </w:rPr>
    </w:lvl>
    <w:lvl w:ilvl="1" w:tplc="773A4BA0">
      <w:start w:val="1"/>
      <w:numFmt w:val="lowerLetter"/>
      <w:lvlText w:val="%2."/>
      <w:lvlJc w:val="left"/>
      <w:pPr>
        <w:ind w:left="841" w:hanging="270"/>
      </w:pPr>
      <w:rPr>
        <w:rFonts w:ascii="Calibri" w:eastAsia="Calibri" w:hAnsi="Calibri" w:cs="Calibri" w:hint="default"/>
        <w:b w:val="0"/>
        <w:bCs w:val="0"/>
        <w:i w:val="0"/>
        <w:iCs w:val="0"/>
        <w:spacing w:val="-6"/>
        <w:w w:val="100"/>
        <w:sz w:val="24"/>
        <w:szCs w:val="24"/>
        <w:lang w:val="en-US" w:eastAsia="en-US" w:bidi="ar-SA"/>
      </w:rPr>
    </w:lvl>
    <w:lvl w:ilvl="2" w:tplc="B360224A">
      <w:numFmt w:val="bullet"/>
      <w:lvlText w:val="•"/>
      <w:lvlJc w:val="left"/>
      <w:pPr>
        <w:ind w:left="1880" w:hanging="270"/>
      </w:pPr>
      <w:rPr>
        <w:rFonts w:hint="default"/>
        <w:lang w:val="en-US" w:eastAsia="en-US" w:bidi="ar-SA"/>
      </w:rPr>
    </w:lvl>
    <w:lvl w:ilvl="3" w:tplc="B644DE56">
      <w:numFmt w:val="bullet"/>
      <w:lvlText w:val="•"/>
      <w:lvlJc w:val="left"/>
      <w:pPr>
        <w:ind w:left="2920" w:hanging="270"/>
      </w:pPr>
      <w:rPr>
        <w:rFonts w:hint="default"/>
        <w:lang w:val="en-US" w:eastAsia="en-US" w:bidi="ar-SA"/>
      </w:rPr>
    </w:lvl>
    <w:lvl w:ilvl="4" w:tplc="3FFC2E2C">
      <w:numFmt w:val="bullet"/>
      <w:lvlText w:val="•"/>
      <w:lvlJc w:val="left"/>
      <w:pPr>
        <w:ind w:left="3960" w:hanging="270"/>
      </w:pPr>
      <w:rPr>
        <w:rFonts w:hint="default"/>
        <w:lang w:val="en-US" w:eastAsia="en-US" w:bidi="ar-SA"/>
      </w:rPr>
    </w:lvl>
    <w:lvl w:ilvl="5" w:tplc="A3EC21F2">
      <w:numFmt w:val="bullet"/>
      <w:lvlText w:val="•"/>
      <w:lvlJc w:val="left"/>
      <w:pPr>
        <w:ind w:left="5000" w:hanging="270"/>
      </w:pPr>
      <w:rPr>
        <w:rFonts w:hint="default"/>
        <w:lang w:val="en-US" w:eastAsia="en-US" w:bidi="ar-SA"/>
      </w:rPr>
    </w:lvl>
    <w:lvl w:ilvl="6" w:tplc="B804F850">
      <w:numFmt w:val="bullet"/>
      <w:lvlText w:val="•"/>
      <w:lvlJc w:val="left"/>
      <w:pPr>
        <w:ind w:left="6040" w:hanging="270"/>
      </w:pPr>
      <w:rPr>
        <w:rFonts w:hint="default"/>
        <w:lang w:val="en-US" w:eastAsia="en-US" w:bidi="ar-SA"/>
      </w:rPr>
    </w:lvl>
    <w:lvl w:ilvl="7" w:tplc="DC287F92">
      <w:numFmt w:val="bullet"/>
      <w:lvlText w:val="•"/>
      <w:lvlJc w:val="left"/>
      <w:pPr>
        <w:ind w:left="7080" w:hanging="270"/>
      </w:pPr>
      <w:rPr>
        <w:rFonts w:hint="default"/>
        <w:lang w:val="en-US" w:eastAsia="en-US" w:bidi="ar-SA"/>
      </w:rPr>
    </w:lvl>
    <w:lvl w:ilvl="8" w:tplc="7BC81E4E">
      <w:numFmt w:val="bullet"/>
      <w:lvlText w:val="•"/>
      <w:lvlJc w:val="left"/>
      <w:pPr>
        <w:ind w:left="8120" w:hanging="270"/>
      </w:pPr>
      <w:rPr>
        <w:rFonts w:hint="default"/>
        <w:lang w:val="en-US" w:eastAsia="en-US" w:bidi="ar-SA"/>
      </w:rPr>
    </w:lvl>
  </w:abstractNum>
  <w:abstractNum w:abstractNumId="11" w15:restartNumberingAfterBreak="0">
    <w:nsid w:val="16A27EA3"/>
    <w:multiLevelType w:val="hybridMultilevel"/>
    <w:tmpl w:val="89447B3E"/>
    <w:lvl w:ilvl="0" w:tplc="2B1E7226">
      <w:start w:val="1"/>
      <w:numFmt w:val="upperLetter"/>
      <w:lvlText w:val="%1."/>
      <w:lvlJc w:val="left"/>
      <w:pPr>
        <w:ind w:left="430" w:hanging="310"/>
      </w:pPr>
      <w:rPr>
        <w:rFonts w:ascii="Arial" w:eastAsia="Cambria" w:hAnsi="Arial" w:cs="Cambria" w:hint="default"/>
        <w:b/>
        <w:bCs/>
        <w:i w:val="0"/>
        <w:iCs w:val="0"/>
        <w:spacing w:val="0"/>
        <w:w w:val="90"/>
        <w:sz w:val="32"/>
        <w:szCs w:val="28"/>
        <w:u w:val="none"/>
        <w:lang w:val="en-US" w:eastAsia="en-US" w:bidi="ar-SA"/>
      </w:rPr>
    </w:lvl>
    <w:lvl w:ilvl="1" w:tplc="A216B3D2">
      <w:numFmt w:val="bullet"/>
      <w:lvlText w:val="•"/>
      <w:lvlJc w:val="left"/>
      <w:pPr>
        <w:ind w:left="390" w:hanging="270"/>
      </w:pPr>
      <w:rPr>
        <w:rFonts w:ascii="Calibri" w:eastAsia="Calibri" w:hAnsi="Calibri" w:cs="Calibri" w:hint="default"/>
        <w:b w:val="0"/>
        <w:bCs w:val="0"/>
        <w:i w:val="0"/>
        <w:iCs w:val="0"/>
        <w:spacing w:val="0"/>
        <w:w w:val="100"/>
        <w:sz w:val="24"/>
        <w:szCs w:val="24"/>
        <w:lang w:val="en-US" w:eastAsia="en-US" w:bidi="ar-SA"/>
      </w:rPr>
    </w:lvl>
    <w:lvl w:ilvl="2" w:tplc="117E5EEC">
      <w:numFmt w:val="bullet"/>
      <w:lvlText w:val="•"/>
      <w:lvlJc w:val="left"/>
      <w:pPr>
        <w:ind w:left="1524" w:hanging="270"/>
      </w:pPr>
      <w:rPr>
        <w:rFonts w:hint="default"/>
        <w:lang w:val="en-US" w:eastAsia="en-US" w:bidi="ar-SA"/>
      </w:rPr>
    </w:lvl>
    <w:lvl w:ilvl="3" w:tplc="FE5813E4">
      <w:numFmt w:val="bullet"/>
      <w:lvlText w:val="•"/>
      <w:lvlJc w:val="left"/>
      <w:pPr>
        <w:ind w:left="2608" w:hanging="270"/>
      </w:pPr>
      <w:rPr>
        <w:rFonts w:hint="default"/>
        <w:lang w:val="en-US" w:eastAsia="en-US" w:bidi="ar-SA"/>
      </w:rPr>
    </w:lvl>
    <w:lvl w:ilvl="4" w:tplc="669258B2">
      <w:numFmt w:val="bullet"/>
      <w:lvlText w:val="•"/>
      <w:lvlJc w:val="left"/>
      <w:pPr>
        <w:ind w:left="3693" w:hanging="270"/>
      </w:pPr>
      <w:rPr>
        <w:rFonts w:hint="default"/>
        <w:lang w:val="en-US" w:eastAsia="en-US" w:bidi="ar-SA"/>
      </w:rPr>
    </w:lvl>
    <w:lvl w:ilvl="5" w:tplc="2F1CA16E">
      <w:numFmt w:val="bullet"/>
      <w:lvlText w:val="•"/>
      <w:lvlJc w:val="left"/>
      <w:pPr>
        <w:ind w:left="4777" w:hanging="270"/>
      </w:pPr>
      <w:rPr>
        <w:rFonts w:hint="default"/>
        <w:lang w:val="en-US" w:eastAsia="en-US" w:bidi="ar-SA"/>
      </w:rPr>
    </w:lvl>
    <w:lvl w:ilvl="6" w:tplc="619E7412">
      <w:numFmt w:val="bullet"/>
      <w:lvlText w:val="•"/>
      <w:lvlJc w:val="left"/>
      <w:pPr>
        <w:ind w:left="5862" w:hanging="270"/>
      </w:pPr>
      <w:rPr>
        <w:rFonts w:hint="default"/>
        <w:lang w:val="en-US" w:eastAsia="en-US" w:bidi="ar-SA"/>
      </w:rPr>
    </w:lvl>
    <w:lvl w:ilvl="7" w:tplc="71B0C8D8">
      <w:numFmt w:val="bullet"/>
      <w:lvlText w:val="•"/>
      <w:lvlJc w:val="left"/>
      <w:pPr>
        <w:ind w:left="6946" w:hanging="270"/>
      </w:pPr>
      <w:rPr>
        <w:rFonts w:hint="default"/>
        <w:lang w:val="en-US" w:eastAsia="en-US" w:bidi="ar-SA"/>
      </w:rPr>
    </w:lvl>
    <w:lvl w:ilvl="8" w:tplc="88709BB4">
      <w:numFmt w:val="bullet"/>
      <w:lvlText w:val="•"/>
      <w:lvlJc w:val="left"/>
      <w:pPr>
        <w:ind w:left="8031" w:hanging="270"/>
      </w:pPr>
      <w:rPr>
        <w:rFonts w:hint="default"/>
        <w:lang w:val="en-US" w:eastAsia="en-US" w:bidi="ar-SA"/>
      </w:rPr>
    </w:lvl>
  </w:abstractNum>
  <w:abstractNum w:abstractNumId="12" w15:restartNumberingAfterBreak="0">
    <w:nsid w:val="1F1A67FF"/>
    <w:multiLevelType w:val="hybridMultilevel"/>
    <w:tmpl w:val="D5603AA6"/>
    <w:lvl w:ilvl="0" w:tplc="4BDCA88E">
      <w:numFmt w:val="bullet"/>
      <w:lvlText w:val=""/>
      <w:lvlJc w:val="left"/>
      <w:pPr>
        <w:ind w:left="841" w:hanging="360"/>
      </w:pPr>
      <w:rPr>
        <w:rFonts w:ascii="Symbol" w:eastAsia="Symbol" w:hAnsi="Symbol" w:cs="Symbol" w:hint="default"/>
        <w:spacing w:val="0"/>
        <w:w w:val="100"/>
        <w:lang w:val="en-US" w:eastAsia="en-US" w:bidi="ar-SA"/>
      </w:rPr>
    </w:lvl>
    <w:lvl w:ilvl="1" w:tplc="D8AE1A6C">
      <w:numFmt w:val="bullet"/>
      <w:lvlText w:val=""/>
      <w:lvlJc w:val="left"/>
      <w:pPr>
        <w:ind w:left="1201" w:hanging="360"/>
      </w:pPr>
      <w:rPr>
        <w:rFonts w:ascii="Symbol" w:eastAsia="Symbol" w:hAnsi="Symbol" w:cs="Symbol" w:hint="default"/>
        <w:spacing w:val="0"/>
        <w:w w:val="100"/>
        <w:lang w:val="en-US" w:eastAsia="en-US" w:bidi="ar-SA"/>
      </w:rPr>
    </w:lvl>
    <w:lvl w:ilvl="2" w:tplc="FC8AD5C6">
      <w:numFmt w:val="bullet"/>
      <w:lvlText w:val="•"/>
      <w:lvlJc w:val="left"/>
      <w:pPr>
        <w:ind w:left="2200" w:hanging="360"/>
      </w:pPr>
      <w:rPr>
        <w:rFonts w:hint="default"/>
        <w:lang w:val="en-US" w:eastAsia="en-US" w:bidi="ar-SA"/>
      </w:rPr>
    </w:lvl>
    <w:lvl w:ilvl="3" w:tplc="873A274E">
      <w:numFmt w:val="bullet"/>
      <w:lvlText w:val="•"/>
      <w:lvlJc w:val="left"/>
      <w:pPr>
        <w:ind w:left="3200" w:hanging="360"/>
      </w:pPr>
      <w:rPr>
        <w:rFonts w:hint="default"/>
        <w:lang w:val="en-US" w:eastAsia="en-US" w:bidi="ar-SA"/>
      </w:rPr>
    </w:lvl>
    <w:lvl w:ilvl="4" w:tplc="478074D6">
      <w:numFmt w:val="bullet"/>
      <w:lvlText w:val="•"/>
      <w:lvlJc w:val="left"/>
      <w:pPr>
        <w:ind w:left="4200" w:hanging="360"/>
      </w:pPr>
      <w:rPr>
        <w:rFonts w:hint="default"/>
        <w:lang w:val="en-US" w:eastAsia="en-US" w:bidi="ar-SA"/>
      </w:rPr>
    </w:lvl>
    <w:lvl w:ilvl="5" w:tplc="A8A8C90C">
      <w:numFmt w:val="bullet"/>
      <w:lvlText w:val="•"/>
      <w:lvlJc w:val="left"/>
      <w:pPr>
        <w:ind w:left="5200" w:hanging="360"/>
      </w:pPr>
      <w:rPr>
        <w:rFonts w:hint="default"/>
        <w:lang w:val="en-US" w:eastAsia="en-US" w:bidi="ar-SA"/>
      </w:rPr>
    </w:lvl>
    <w:lvl w:ilvl="6" w:tplc="8BFE0DA0">
      <w:numFmt w:val="bullet"/>
      <w:lvlText w:val="•"/>
      <w:lvlJc w:val="left"/>
      <w:pPr>
        <w:ind w:left="6200" w:hanging="360"/>
      </w:pPr>
      <w:rPr>
        <w:rFonts w:hint="default"/>
        <w:lang w:val="en-US" w:eastAsia="en-US" w:bidi="ar-SA"/>
      </w:rPr>
    </w:lvl>
    <w:lvl w:ilvl="7" w:tplc="026402D6">
      <w:numFmt w:val="bullet"/>
      <w:lvlText w:val="•"/>
      <w:lvlJc w:val="left"/>
      <w:pPr>
        <w:ind w:left="7200" w:hanging="360"/>
      </w:pPr>
      <w:rPr>
        <w:rFonts w:hint="default"/>
        <w:lang w:val="en-US" w:eastAsia="en-US" w:bidi="ar-SA"/>
      </w:rPr>
    </w:lvl>
    <w:lvl w:ilvl="8" w:tplc="2C423CC0">
      <w:numFmt w:val="bullet"/>
      <w:lvlText w:val="•"/>
      <w:lvlJc w:val="left"/>
      <w:pPr>
        <w:ind w:left="8200" w:hanging="360"/>
      </w:pPr>
      <w:rPr>
        <w:rFonts w:hint="default"/>
        <w:lang w:val="en-US" w:eastAsia="en-US" w:bidi="ar-SA"/>
      </w:rPr>
    </w:lvl>
  </w:abstractNum>
  <w:abstractNum w:abstractNumId="13" w15:restartNumberingAfterBreak="0">
    <w:nsid w:val="200A4EBF"/>
    <w:multiLevelType w:val="hybridMultilevel"/>
    <w:tmpl w:val="B85E9FE2"/>
    <w:lvl w:ilvl="0" w:tplc="2B98DCA4">
      <w:start w:val="1"/>
      <w:numFmt w:val="upperRoman"/>
      <w:lvlText w:val="%1."/>
      <w:lvlJc w:val="left"/>
      <w:pPr>
        <w:ind w:left="841" w:hanging="721"/>
      </w:pPr>
      <w:rPr>
        <w:rFonts w:ascii="Arial" w:eastAsia="Cambria" w:hAnsi="Arial" w:cs="Arial" w:hint="default"/>
        <w:b w:val="0"/>
        <w:bCs w:val="0"/>
        <w:i w:val="0"/>
        <w:iCs w:val="0"/>
        <w:color w:val="1F477B"/>
        <w:spacing w:val="0"/>
        <w:w w:val="98"/>
        <w:sz w:val="44"/>
        <w:szCs w:val="44"/>
        <w:lang w:val="en-US" w:eastAsia="en-US" w:bidi="ar-SA"/>
      </w:rPr>
    </w:lvl>
    <w:lvl w:ilvl="1" w:tplc="C9D444B4">
      <w:numFmt w:val="bullet"/>
      <w:lvlText w:val=""/>
      <w:lvlJc w:val="left"/>
      <w:pPr>
        <w:ind w:left="481" w:hanging="361"/>
      </w:pPr>
      <w:rPr>
        <w:rFonts w:ascii="Symbol" w:eastAsia="Symbol" w:hAnsi="Symbol" w:cs="Symbol" w:hint="default"/>
        <w:b w:val="0"/>
        <w:bCs w:val="0"/>
        <w:i w:val="0"/>
        <w:iCs w:val="0"/>
        <w:spacing w:val="0"/>
        <w:w w:val="100"/>
        <w:sz w:val="24"/>
        <w:szCs w:val="24"/>
        <w:lang w:val="en-US" w:eastAsia="en-US" w:bidi="ar-SA"/>
      </w:rPr>
    </w:lvl>
    <w:lvl w:ilvl="2" w:tplc="3392EE92">
      <w:numFmt w:val="bullet"/>
      <w:lvlText w:val="•"/>
      <w:lvlJc w:val="left"/>
      <w:pPr>
        <w:ind w:left="1880" w:hanging="361"/>
      </w:pPr>
      <w:rPr>
        <w:rFonts w:hint="default"/>
        <w:lang w:val="en-US" w:eastAsia="en-US" w:bidi="ar-SA"/>
      </w:rPr>
    </w:lvl>
    <w:lvl w:ilvl="3" w:tplc="11962B34">
      <w:numFmt w:val="bullet"/>
      <w:lvlText w:val="•"/>
      <w:lvlJc w:val="left"/>
      <w:pPr>
        <w:ind w:left="2920" w:hanging="361"/>
      </w:pPr>
      <w:rPr>
        <w:rFonts w:hint="default"/>
        <w:lang w:val="en-US" w:eastAsia="en-US" w:bidi="ar-SA"/>
      </w:rPr>
    </w:lvl>
    <w:lvl w:ilvl="4" w:tplc="AEDE0FEE">
      <w:numFmt w:val="bullet"/>
      <w:lvlText w:val="•"/>
      <w:lvlJc w:val="left"/>
      <w:pPr>
        <w:ind w:left="3960" w:hanging="361"/>
      </w:pPr>
      <w:rPr>
        <w:rFonts w:hint="default"/>
        <w:lang w:val="en-US" w:eastAsia="en-US" w:bidi="ar-SA"/>
      </w:rPr>
    </w:lvl>
    <w:lvl w:ilvl="5" w:tplc="910E569A">
      <w:numFmt w:val="bullet"/>
      <w:lvlText w:val="•"/>
      <w:lvlJc w:val="left"/>
      <w:pPr>
        <w:ind w:left="5000" w:hanging="361"/>
      </w:pPr>
      <w:rPr>
        <w:rFonts w:hint="default"/>
        <w:lang w:val="en-US" w:eastAsia="en-US" w:bidi="ar-SA"/>
      </w:rPr>
    </w:lvl>
    <w:lvl w:ilvl="6" w:tplc="B982375E">
      <w:numFmt w:val="bullet"/>
      <w:lvlText w:val="•"/>
      <w:lvlJc w:val="left"/>
      <w:pPr>
        <w:ind w:left="6040" w:hanging="361"/>
      </w:pPr>
      <w:rPr>
        <w:rFonts w:hint="default"/>
        <w:lang w:val="en-US" w:eastAsia="en-US" w:bidi="ar-SA"/>
      </w:rPr>
    </w:lvl>
    <w:lvl w:ilvl="7" w:tplc="783ACCC6">
      <w:numFmt w:val="bullet"/>
      <w:lvlText w:val="•"/>
      <w:lvlJc w:val="left"/>
      <w:pPr>
        <w:ind w:left="7080" w:hanging="361"/>
      </w:pPr>
      <w:rPr>
        <w:rFonts w:hint="default"/>
        <w:lang w:val="en-US" w:eastAsia="en-US" w:bidi="ar-SA"/>
      </w:rPr>
    </w:lvl>
    <w:lvl w:ilvl="8" w:tplc="6F6025A4">
      <w:numFmt w:val="bullet"/>
      <w:lvlText w:val="•"/>
      <w:lvlJc w:val="left"/>
      <w:pPr>
        <w:ind w:left="8120" w:hanging="361"/>
      </w:pPr>
      <w:rPr>
        <w:rFonts w:hint="default"/>
        <w:lang w:val="en-US" w:eastAsia="en-US" w:bidi="ar-SA"/>
      </w:rPr>
    </w:lvl>
  </w:abstractNum>
  <w:abstractNum w:abstractNumId="14" w15:restartNumberingAfterBreak="0">
    <w:nsid w:val="21CC36B9"/>
    <w:multiLevelType w:val="hybridMultilevel"/>
    <w:tmpl w:val="40BE0AEA"/>
    <w:lvl w:ilvl="0" w:tplc="04F48728">
      <w:start w:val="1"/>
      <w:numFmt w:val="decimal"/>
      <w:lvlText w:val="%1)"/>
      <w:lvlJc w:val="left"/>
      <w:pPr>
        <w:ind w:left="481" w:hanging="361"/>
      </w:pPr>
      <w:rPr>
        <w:rFonts w:ascii="Calibri" w:eastAsia="Calibri" w:hAnsi="Calibri" w:cs="Calibri" w:hint="default"/>
        <w:b w:val="0"/>
        <w:bCs w:val="0"/>
        <w:i w:val="0"/>
        <w:iCs w:val="0"/>
        <w:spacing w:val="-2"/>
        <w:w w:val="100"/>
        <w:sz w:val="24"/>
        <w:szCs w:val="24"/>
        <w:lang w:val="en-US" w:eastAsia="en-US" w:bidi="ar-SA"/>
      </w:rPr>
    </w:lvl>
    <w:lvl w:ilvl="1" w:tplc="883E4068">
      <w:numFmt w:val="bullet"/>
      <w:lvlText w:val="•"/>
      <w:lvlJc w:val="left"/>
      <w:pPr>
        <w:ind w:left="1452" w:hanging="361"/>
      </w:pPr>
      <w:rPr>
        <w:rFonts w:hint="default"/>
        <w:lang w:val="en-US" w:eastAsia="en-US" w:bidi="ar-SA"/>
      </w:rPr>
    </w:lvl>
    <w:lvl w:ilvl="2" w:tplc="3830FF6C">
      <w:numFmt w:val="bullet"/>
      <w:lvlText w:val="•"/>
      <w:lvlJc w:val="left"/>
      <w:pPr>
        <w:ind w:left="2424" w:hanging="361"/>
      </w:pPr>
      <w:rPr>
        <w:rFonts w:hint="default"/>
        <w:lang w:val="en-US" w:eastAsia="en-US" w:bidi="ar-SA"/>
      </w:rPr>
    </w:lvl>
    <w:lvl w:ilvl="3" w:tplc="62F4C91E">
      <w:numFmt w:val="bullet"/>
      <w:lvlText w:val="•"/>
      <w:lvlJc w:val="left"/>
      <w:pPr>
        <w:ind w:left="3396" w:hanging="361"/>
      </w:pPr>
      <w:rPr>
        <w:rFonts w:hint="default"/>
        <w:lang w:val="en-US" w:eastAsia="en-US" w:bidi="ar-SA"/>
      </w:rPr>
    </w:lvl>
    <w:lvl w:ilvl="4" w:tplc="1F46461A">
      <w:numFmt w:val="bullet"/>
      <w:lvlText w:val="•"/>
      <w:lvlJc w:val="left"/>
      <w:pPr>
        <w:ind w:left="4368" w:hanging="361"/>
      </w:pPr>
      <w:rPr>
        <w:rFonts w:hint="default"/>
        <w:lang w:val="en-US" w:eastAsia="en-US" w:bidi="ar-SA"/>
      </w:rPr>
    </w:lvl>
    <w:lvl w:ilvl="5" w:tplc="A5F8C148">
      <w:numFmt w:val="bullet"/>
      <w:lvlText w:val="•"/>
      <w:lvlJc w:val="left"/>
      <w:pPr>
        <w:ind w:left="5340" w:hanging="361"/>
      </w:pPr>
      <w:rPr>
        <w:rFonts w:hint="default"/>
        <w:lang w:val="en-US" w:eastAsia="en-US" w:bidi="ar-SA"/>
      </w:rPr>
    </w:lvl>
    <w:lvl w:ilvl="6" w:tplc="80A24B66">
      <w:numFmt w:val="bullet"/>
      <w:lvlText w:val="•"/>
      <w:lvlJc w:val="left"/>
      <w:pPr>
        <w:ind w:left="6312" w:hanging="361"/>
      </w:pPr>
      <w:rPr>
        <w:rFonts w:hint="default"/>
        <w:lang w:val="en-US" w:eastAsia="en-US" w:bidi="ar-SA"/>
      </w:rPr>
    </w:lvl>
    <w:lvl w:ilvl="7" w:tplc="D624D440">
      <w:numFmt w:val="bullet"/>
      <w:lvlText w:val="•"/>
      <w:lvlJc w:val="left"/>
      <w:pPr>
        <w:ind w:left="7284" w:hanging="361"/>
      </w:pPr>
      <w:rPr>
        <w:rFonts w:hint="default"/>
        <w:lang w:val="en-US" w:eastAsia="en-US" w:bidi="ar-SA"/>
      </w:rPr>
    </w:lvl>
    <w:lvl w:ilvl="8" w:tplc="1772C7A8">
      <w:numFmt w:val="bullet"/>
      <w:lvlText w:val="•"/>
      <w:lvlJc w:val="left"/>
      <w:pPr>
        <w:ind w:left="8256" w:hanging="361"/>
      </w:pPr>
      <w:rPr>
        <w:rFonts w:hint="default"/>
        <w:lang w:val="en-US" w:eastAsia="en-US" w:bidi="ar-SA"/>
      </w:rPr>
    </w:lvl>
  </w:abstractNum>
  <w:abstractNum w:abstractNumId="15" w15:restartNumberingAfterBreak="0">
    <w:nsid w:val="26BF2384"/>
    <w:multiLevelType w:val="hybridMultilevel"/>
    <w:tmpl w:val="858A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750033"/>
    <w:multiLevelType w:val="hybridMultilevel"/>
    <w:tmpl w:val="94CE373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3F404CEC"/>
    <w:multiLevelType w:val="hybridMultilevel"/>
    <w:tmpl w:val="895AA892"/>
    <w:lvl w:ilvl="0" w:tplc="970C22A2">
      <w:numFmt w:val="bullet"/>
      <w:lvlText w:val=""/>
      <w:lvlJc w:val="left"/>
      <w:pPr>
        <w:ind w:left="481" w:hanging="361"/>
      </w:pPr>
      <w:rPr>
        <w:rFonts w:ascii="Symbol" w:eastAsia="Symbol" w:hAnsi="Symbol" w:cs="Symbol" w:hint="default"/>
        <w:b w:val="0"/>
        <w:bCs w:val="0"/>
        <w:i w:val="0"/>
        <w:iCs w:val="0"/>
        <w:spacing w:val="0"/>
        <w:w w:val="100"/>
        <w:sz w:val="24"/>
        <w:szCs w:val="24"/>
        <w:lang w:val="en-US" w:eastAsia="en-US" w:bidi="ar-SA"/>
      </w:rPr>
    </w:lvl>
    <w:lvl w:ilvl="1" w:tplc="222EC7E4">
      <w:numFmt w:val="bullet"/>
      <w:lvlText w:val="•"/>
      <w:lvlJc w:val="left"/>
      <w:pPr>
        <w:ind w:left="1452" w:hanging="361"/>
      </w:pPr>
      <w:rPr>
        <w:rFonts w:hint="default"/>
        <w:lang w:val="en-US" w:eastAsia="en-US" w:bidi="ar-SA"/>
      </w:rPr>
    </w:lvl>
    <w:lvl w:ilvl="2" w:tplc="162E5B0E">
      <w:numFmt w:val="bullet"/>
      <w:lvlText w:val="•"/>
      <w:lvlJc w:val="left"/>
      <w:pPr>
        <w:ind w:left="2424" w:hanging="361"/>
      </w:pPr>
      <w:rPr>
        <w:rFonts w:hint="default"/>
        <w:lang w:val="en-US" w:eastAsia="en-US" w:bidi="ar-SA"/>
      </w:rPr>
    </w:lvl>
    <w:lvl w:ilvl="3" w:tplc="8B2A7454">
      <w:numFmt w:val="bullet"/>
      <w:lvlText w:val="•"/>
      <w:lvlJc w:val="left"/>
      <w:pPr>
        <w:ind w:left="3396" w:hanging="361"/>
      </w:pPr>
      <w:rPr>
        <w:rFonts w:hint="default"/>
        <w:lang w:val="en-US" w:eastAsia="en-US" w:bidi="ar-SA"/>
      </w:rPr>
    </w:lvl>
    <w:lvl w:ilvl="4" w:tplc="4C98F8C4">
      <w:numFmt w:val="bullet"/>
      <w:lvlText w:val="•"/>
      <w:lvlJc w:val="left"/>
      <w:pPr>
        <w:ind w:left="4368" w:hanging="361"/>
      </w:pPr>
      <w:rPr>
        <w:rFonts w:hint="default"/>
        <w:lang w:val="en-US" w:eastAsia="en-US" w:bidi="ar-SA"/>
      </w:rPr>
    </w:lvl>
    <w:lvl w:ilvl="5" w:tplc="3924A520">
      <w:numFmt w:val="bullet"/>
      <w:lvlText w:val="•"/>
      <w:lvlJc w:val="left"/>
      <w:pPr>
        <w:ind w:left="5340" w:hanging="361"/>
      </w:pPr>
      <w:rPr>
        <w:rFonts w:hint="default"/>
        <w:lang w:val="en-US" w:eastAsia="en-US" w:bidi="ar-SA"/>
      </w:rPr>
    </w:lvl>
    <w:lvl w:ilvl="6" w:tplc="5B36BDC8">
      <w:numFmt w:val="bullet"/>
      <w:lvlText w:val="•"/>
      <w:lvlJc w:val="left"/>
      <w:pPr>
        <w:ind w:left="6312" w:hanging="361"/>
      </w:pPr>
      <w:rPr>
        <w:rFonts w:hint="default"/>
        <w:lang w:val="en-US" w:eastAsia="en-US" w:bidi="ar-SA"/>
      </w:rPr>
    </w:lvl>
    <w:lvl w:ilvl="7" w:tplc="3EC803BC">
      <w:numFmt w:val="bullet"/>
      <w:lvlText w:val="•"/>
      <w:lvlJc w:val="left"/>
      <w:pPr>
        <w:ind w:left="7284" w:hanging="361"/>
      </w:pPr>
      <w:rPr>
        <w:rFonts w:hint="default"/>
        <w:lang w:val="en-US" w:eastAsia="en-US" w:bidi="ar-SA"/>
      </w:rPr>
    </w:lvl>
    <w:lvl w:ilvl="8" w:tplc="8D6AB752">
      <w:numFmt w:val="bullet"/>
      <w:lvlText w:val="•"/>
      <w:lvlJc w:val="left"/>
      <w:pPr>
        <w:ind w:left="8256" w:hanging="361"/>
      </w:pPr>
      <w:rPr>
        <w:rFonts w:hint="default"/>
        <w:lang w:val="en-US" w:eastAsia="en-US" w:bidi="ar-SA"/>
      </w:rPr>
    </w:lvl>
  </w:abstractNum>
  <w:abstractNum w:abstractNumId="18" w15:restartNumberingAfterBreak="0">
    <w:nsid w:val="410771A0"/>
    <w:multiLevelType w:val="hybridMultilevel"/>
    <w:tmpl w:val="C27A7534"/>
    <w:lvl w:ilvl="0" w:tplc="AF140202">
      <w:numFmt w:val="bullet"/>
      <w:lvlText w:val=""/>
      <w:lvlJc w:val="left"/>
      <w:pPr>
        <w:ind w:left="481" w:hanging="361"/>
      </w:pPr>
      <w:rPr>
        <w:rFonts w:ascii="Symbol" w:eastAsia="Symbol" w:hAnsi="Symbol" w:cs="Symbol" w:hint="default"/>
        <w:b w:val="0"/>
        <w:bCs w:val="0"/>
        <w:i w:val="0"/>
        <w:iCs w:val="0"/>
        <w:spacing w:val="0"/>
        <w:w w:val="100"/>
        <w:sz w:val="24"/>
        <w:szCs w:val="24"/>
        <w:lang w:val="en-US" w:eastAsia="en-US" w:bidi="ar-SA"/>
      </w:rPr>
    </w:lvl>
    <w:lvl w:ilvl="1" w:tplc="876826CC">
      <w:numFmt w:val="bullet"/>
      <w:lvlText w:val=""/>
      <w:lvlJc w:val="left"/>
      <w:pPr>
        <w:ind w:left="751" w:hanging="361"/>
      </w:pPr>
      <w:rPr>
        <w:rFonts w:ascii="Symbol" w:eastAsia="Symbol" w:hAnsi="Symbol" w:cs="Symbol" w:hint="default"/>
        <w:spacing w:val="0"/>
        <w:w w:val="100"/>
        <w:lang w:val="en-US" w:eastAsia="en-US" w:bidi="ar-SA"/>
      </w:rPr>
    </w:lvl>
    <w:lvl w:ilvl="2" w:tplc="C360F146">
      <w:numFmt w:val="bullet"/>
      <w:lvlText w:val=""/>
      <w:lvlJc w:val="left"/>
      <w:pPr>
        <w:ind w:left="841" w:hanging="360"/>
      </w:pPr>
      <w:rPr>
        <w:rFonts w:ascii="Symbol" w:eastAsia="Symbol" w:hAnsi="Symbol" w:cs="Symbol" w:hint="default"/>
        <w:b w:val="0"/>
        <w:bCs w:val="0"/>
        <w:i w:val="0"/>
        <w:iCs w:val="0"/>
        <w:spacing w:val="0"/>
        <w:w w:val="100"/>
        <w:sz w:val="24"/>
        <w:szCs w:val="24"/>
        <w:lang w:val="en-US" w:eastAsia="en-US" w:bidi="ar-SA"/>
      </w:rPr>
    </w:lvl>
    <w:lvl w:ilvl="3" w:tplc="B1B4DA0A">
      <w:numFmt w:val="bullet"/>
      <w:lvlText w:val="•"/>
      <w:lvlJc w:val="left"/>
      <w:pPr>
        <w:ind w:left="2010" w:hanging="360"/>
      </w:pPr>
      <w:rPr>
        <w:rFonts w:hint="default"/>
        <w:lang w:val="en-US" w:eastAsia="en-US" w:bidi="ar-SA"/>
      </w:rPr>
    </w:lvl>
    <w:lvl w:ilvl="4" w:tplc="46E8875E">
      <w:numFmt w:val="bullet"/>
      <w:lvlText w:val="•"/>
      <w:lvlJc w:val="left"/>
      <w:pPr>
        <w:ind w:left="3180" w:hanging="360"/>
      </w:pPr>
      <w:rPr>
        <w:rFonts w:hint="default"/>
        <w:lang w:val="en-US" w:eastAsia="en-US" w:bidi="ar-SA"/>
      </w:rPr>
    </w:lvl>
    <w:lvl w:ilvl="5" w:tplc="C7BE5CB0">
      <w:numFmt w:val="bullet"/>
      <w:lvlText w:val="•"/>
      <w:lvlJc w:val="left"/>
      <w:pPr>
        <w:ind w:left="4350" w:hanging="360"/>
      </w:pPr>
      <w:rPr>
        <w:rFonts w:hint="default"/>
        <w:lang w:val="en-US" w:eastAsia="en-US" w:bidi="ar-SA"/>
      </w:rPr>
    </w:lvl>
    <w:lvl w:ilvl="6" w:tplc="4828B336">
      <w:numFmt w:val="bullet"/>
      <w:lvlText w:val="•"/>
      <w:lvlJc w:val="left"/>
      <w:pPr>
        <w:ind w:left="5520" w:hanging="360"/>
      </w:pPr>
      <w:rPr>
        <w:rFonts w:hint="default"/>
        <w:lang w:val="en-US" w:eastAsia="en-US" w:bidi="ar-SA"/>
      </w:rPr>
    </w:lvl>
    <w:lvl w:ilvl="7" w:tplc="8CE47F9A">
      <w:numFmt w:val="bullet"/>
      <w:lvlText w:val="•"/>
      <w:lvlJc w:val="left"/>
      <w:pPr>
        <w:ind w:left="6690" w:hanging="360"/>
      </w:pPr>
      <w:rPr>
        <w:rFonts w:hint="default"/>
        <w:lang w:val="en-US" w:eastAsia="en-US" w:bidi="ar-SA"/>
      </w:rPr>
    </w:lvl>
    <w:lvl w:ilvl="8" w:tplc="ACD8730A">
      <w:numFmt w:val="bullet"/>
      <w:lvlText w:val="•"/>
      <w:lvlJc w:val="left"/>
      <w:pPr>
        <w:ind w:left="7860" w:hanging="360"/>
      </w:pPr>
      <w:rPr>
        <w:rFonts w:hint="default"/>
        <w:lang w:val="en-US" w:eastAsia="en-US" w:bidi="ar-SA"/>
      </w:rPr>
    </w:lvl>
  </w:abstractNum>
  <w:abstractNum w:abstractNumId="19" w15:restartNumberingAfterBreak="0">
    <w:nsid w:val="47C05B4B"/>
    <w:multiLevelType w:val="hybridMultilevel"/>
    <w:tmpl w:val="35CA13F8"/>
    <w:lvl w:ilvl="0" w:tplc="F62C9396">
      <w:start w:val="1"/>
      <w:numFmt w:val="upperRoman"/>
      <w:pStyle w:val="Heading2"/>
      <w:lvlText w:val="%1."/>
      <w:lvlJc w:val="righ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20" w15:restartNumberingAfterBreak="0">
    <w:nsid w:val="4DF164C0"/>
    <w:multiLevelType w:val="hybridMultilevel"/>
    <w:tmpl w:val="6302A7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49E6"/>
    <w:multiLevelType w:val="hybridMultilevel"/>
    <w:tmpl w:val="8CE01332"/>
    <w:lvl w:ilvl="0" w:tplc="04090015">
      <w:start w:val="1"/>
      <w:numFmt w:val="upperLetter"/>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22" w15:restartNumberingAfterBreak="0">
    <w:nsid w:val="7E1D052A"/>
    <w:multiLevelType w:val="hybridMultilevel"/>
    <w:tmpl w:val="90E2AA06"/>
    <w:lvl w:ilvl="0" w:tplc="440E6168">
      <w:numFmt w:val="bullet"/>
      <w:lvlText w:val="o"/>
      <w:lvlJc w:val="left"/>
      <w:pPr>
        <w:ind w:left="481" w:hanging="361"/>
      </w:pPr>
      <w:rPr>
        <w:rFonts w:ascii="Courier New" w:eastAsia="Courier New" w:hAnsi="Courier New" w:cs="Courier New" w:hint="default"/>
        <w:b w:val="0"/>
        <w:bCs w:val="0"/>
        <w:i w:val="0"/>
        <w:iCs w:val="0"/>
        <w:spacing w:val="0"/>
        <w:w w:val="100"/>
        <w:sz w:val="24"/>
        <w:szCs w:val="24"/>
        <w:lang w:val="en-US" w:eastAsia="en-US" w:bidi="ar-SA"/>
      </w:rPr>
    </w:lvl>
    <w:lvl w:ilvl="1" w:tplc="651EABC4">
      <w:numFmt w:val="bullet"/>
      <w:lvlText w:val="•"/>
      <w:lvlJc w:val="left"/>
      <w:pPr>
        <w:ind w:left="1452" w:hanging="361"/>
      </w:pPr>
      <w:rPr>
        <w:rFonts w:hint="default"/>
        <w:lang w:val="en-US" w:eastAsia="en-US" w:bidi="ar-SA"/>
      </w:rPr>
    </w:lvl>
    <w:lvl w:ilvl="2" w:tplc="FC9EE07E">
      <w:numFmt w:val="bullet"/>
      <w:lvlText w:val="•"/>
      <w:lvlJc w:val="left"/>
      <w:pPr>
        <w:ind w:left="2424" w:hanging="361"/>
      </w:pPr>
      <w:rPr>
        <w:rFonts w:hint="default"/>
        <w:lang w:val="en-US" w:eastAsia="en-US" w:bidi="ar-SA"/>
      </w:rPr>
    </w:lvl>
    <w:lvl w:ilvl="3" w:tplc="C53AD280">
      <w:numFmt w:val="bullet"/>
      <w:lvlText w:val="•"/>
      <w:lvlJc w:val="left"/>
      <w:pPr>
        <w:ind w:left="3396" w:hanging="361"/>
      </w:pPr>
      <w:rPr>
        <w:rFonts w:hint="default"/>
        <w:lang w:val="en-US" w:eastAsia="en-US" w:bidi="ar-SA"/>
      </w:rPr>
    </w:lvl>
    <w:lvl w:ilvl="4" w:tplc="FB6C2828">
      <w:numFmt w:val="bullet"/>
      <w:lvlText w:val="•"/>
      <w:lvlJc w:val="left"/>
      <w:pPr>
        <w:ind w:left="4368" w:hanging="361"/>
      </w:pPr>
      <w:rPr>
        <w:rFonts w:hint="default"/>
        <w:lang w:val="en-US" w:eastAsia="en-US" w:bidi="ar-SA"/>
      </w:rPr>
    </w:lvl>
    <w:lvl w:ilvl="5" w:tplc="CC045B88">
      <w:numFmt w:val="bullet"/>
      <w:lvlText w:val="•"/>
      <w:lvlJc w:val="left"/>
      <w:pPr>
        <w:ind w:left="5340" w:hanging="361"/>
      </w:pPr>
      <w:rPr>
        <w:rFonts w:hint="default"/>
        <w:lang w:val="en-US" w:eastAsia="en-US" w:bidi="ar-SA"/>
      </w:rPr>
    </w:lvl>
    <w:lvl w:ilvl="6" w:tplc="E86878BA">
      <w:numFmt w:val="bullet"/>
      <w:lvlText w:val="•"/>
      <w:lvlJc w:val="left"/>
      <w:pPr>
        <w:ind w:left="6312" w:hanging="361"/>
      </w:pPr>
      <w:rPr>
        <w:rFonts w:hint="default"/>
        <w:lang w:val="en-US" w:eastAsia="en-US" w:bidi="ar-SA"/>
      </w:rPr>
    </w:lvl>
    <w:lvl w:ilvl="7" w:tplc="D9B0BF7A">
      <w:numFmt w:val="bullet"/>
      <w:lvlText w:val="•"/>
      <w:lvlJc w:val="left"/>
      <w:pPr>
        <w:ind w:left="7284" w:hanging="361"/>
      </w:pPr>
      <w:rPr>
        <w:rFonts w:hint="default"/>
        <w:lang w:val="en-US" w:eastAsia="en-US" w:bidi="ar-SA"/>
      </w:rPr>
    </w:lvl>
    <w:lvl w:ilvl="8" w:tplc="2ABE19EA">
      <w:numFmt w:val="bullet"/>
      <w:lvlText w:val="•"/>
      <w:lvlJc w:val="left"/>
      <w:pPr>
        <w:ind w:left="8256" w:hanging="361"/>
      </w:pPr>
      <w:rPr>
        <w:rFonts w:hint="default"/>
        <w:lang w:val="en-US" w:eastAsia="en-US" w:bidi="ar-SA"/>
      </w:rPr>
    </w:lvl>
  </w:abstractNum>
  <w:num w:numId="1" w16cid:durableId="1114637792">
    <w:abstractNumId w:val="17"/>
  </w:num>
  <w:num w:numId="2" w16cid:durableId="940063509">
    <w:abstractNumId w:val="14"/>
  </w:num>
  <w:num w:numId="3" w16cid:durableId="1583178467">
    <w:abstractNumId w:val="10"/>
  </w:num>
  <w:num w:numId="4" w16cid:durableId="490483712">
    <w:abstractNumId w:val="22"/>
  </w:num>
  <w:num w:numId="5" w16cid:durableId="1521505706">
    <w:abstractNumId w:val="18"/>
  </w:num>
  <w:num w:numId="6" w16cid:durableId="239103346">
    <w:abstractNumId w:val="11"/>
  </w:num>
  <w:num w:numId="7" w16cid:durableId="1695305882">
    <w:abstractNumId w:val="12"/>
  </w:num>
  <w:num w:numId="8" w16cid:durableId="57364339">
    <w:abstractNumId w:val="13"/>
  </w:num>
  <w:num w:numId="9" w16cid:durableId="319042872">
    <w:abstractNumId w:val="9"/>
  </w:num>
  <w:num w:numId="10" w16cid:durableId="1909919635">
    <w:abstractNumId w:val="7"/>
  </w:num>
  <w:num w:numId="11" w16cid:durableId="1450852798">
    <w:abstractNumId w:val="6"/>
  </w:num>
  <w:num w:numId="12" w16cid:durableId="592589992">
    <w:abstractNumId w:val="5"/>
  </w:num>
  <w:num w:numId="13" w16cid:durableId="2134203465">
    <w:abstractNumId w:val="4"/>
  </w:num>
  <w:num w:numId="14" w16cid:durableId="677777254">
    <w:abstractNumId w:val="8"/>
  </w:num>
  <w:num w:numId="15" w16cid:durableId="322971670">
    <w:abstractNumId w:val="3"/>
  </w:num>
  <w:num w:numId="16" w16cid:durableId="1496997313">
    <w:abstractNumId w:val="2"/>
  </w:num>
  <w:num w:numId="17" w16cid:durableId="409931905">
    <w:abstractNumId w:val="1"/>
  </w:num>
  <w:num w:numId="18" w16cid:durableId="1243685067">
    <w:abstractNumId w:val="0"/>
  </w:num>
  <w:num w:numId="19" w16cid:durableId="1992368365">
    <w:abstractNumId w:val="21"/>
  </w:num>
  <w:num w:numId="20" w16cid:durableId="856239604">
    <w:abstractNumId w:val="16"/>
  </w:num>
  <w:num w:numId="21" w16cid:durableId="887255406">
    <w:abstractNumId w:val="19"/>
  </w:num>
  <w:num w:numId="22" w16cid:durableId="642393410">
    <w:abstractNumId w:val="8"/>
    <w:lvlOverride w:ilvl="0">
      <w:startOverride w:val="1"/>
    </w:lvlOverride>
  </w:num>
  <w:num w:numId="23" w16cid:durableId="1601601520">
    <w:abstractNumId w:val="3"/>
    <w:lvlOverride w:ilvl="0">
      <w:startOverride w:val="1"/>
    </w:lvlOverride>
  </w:num>
  <w:num w:numId="24" w16cid:durableId="1430471902">
    <w:abstractNumId w:val="8"/>
    <w:lvlOverride w:ilvl="0">
      <w:startOverride w:val="1"/>
    </w:lvlOverride>
  </w:num>
  <w:num w:numId="25" w16cid:durableId="1494489430">
    <w:abstractNumId w:val="15"/>
  </w:num>
  <w:num w:numId="26" w16cid:durableId="6149494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721"/>
    <w:rsid w:val="000053DD"/>
    <w:rsid w:val="00013450"/>
    <w:rsid w:val="00013F1A"/>
    <w:rsid w:val="000236EB"/>
    <w:rsid w:val="00025389"/>
    <w:rsid w:val="0002722E"/>
    <w:rsid w:val="00031C39"/>
    <w:rsid w:val="0004390C"/>
    <w:rsid w:val="00051809"/>
    <w:rsid w:val="00051C04"/>
    <w:rsid w:val="00053A95"/>
    <w:rsid w:val="00061CA3"/>
    <w:rsid w:val="0006214A"/>
    <w:rsid w:val="00063B2F"/>
    <w:rsid w:val="00063CA1"/>
    <w:rsid w:val="00064338"/>
    <w:rsid w:val="00065DE1"/>
    <w:rsid w:val="00070062"/>
    <w:rsid w:val="0007028F"/>
    <w:rsid w:val="00073992"/>
    <w:rsid w:val="00074A3B"/>
    <w:rsid w:val="00074D6E"/>
    <w:rsid w:val="00076F22"/>
    <w:rsid w:val="000771F6"/>
    <w:rsid w:val="00082E8E"/>
    <w:rsid w:val="00085B36"/>
    <w:rsid w:val="00092F0D"/>
    <w:rsid w:val="0009351D"/>
    <w:rsid w:val="00093D75"/>
    <w:rsid w:val="000A73BF"/>
    <w:rsid w:val="000B0F37"/>
    <w:rsid w:val="000B71DE"/>
    <w:rsid w:val="000C1E2D"/>
    <w:rsid w:val="000C412C"/>
    <w:rsid w:val="000C5326"/>
    <w:rsid w:val="000C5733"/>
    <w:rsid w:val="000D15D3"/>
    <w:rsid w:val="000D55DA"/>
    <w:rsid w:val="000F5842"/>
    <w:rsid w:val="00100B2B"/>
    <w:rsid w:val="00101DBE"/>
    <w:rsid w:val="00105F87"/>
    <w:rsid w:val="001137FE"/>
    <w:rsid w:val="00114BB0"/>
    <w:rsid w:val="00117195"/>
    <w:rsid w:val="001214D2"/>
    <w:rsid w:val="001249E2"/>
    <w:rsid w:val="001410D0"/>
    <w:rsid w:val="00145684"/>
    <w:rsid w:val="00145B1B"/>
    <w:rsid w:val="00145BAA"/>
    <w:rsid w:val="00147DF5"/>
    <w:rsid w:val="0015084A"/>
    <w:rsid w:val="00152142"/>
    <w:rsid w:val="0015378D"/>
    <w:rsid w:val="00154A20"/>
    <w:rsid w:val="00160D10"/>
    <w:rsid w:val="00166E71"/>
    <w:rsid w:val="001737E4"/>
    <w:rsid w:val="00177036"/>
    <w:rsid w:val="00180F24"/>
    <w:rsid w:val="001831A1"/>
    <w:rsid w:val="001848FE"/>
    <w:rsid w:val="00190500"/>
    <w:rsid w:val="001908BA"/>
    <w:rsid w:val="00197C8E"/>
    <w:rsid w:val="001B4F1F"/>
    <w:rsid w:val="001B5116"/>
    <w:rsid w:val="001B53C3"/>
    <w:rsid w:val="001B54E1"/>
    <w:rsid w:val="001B700A"/>
    <w:rsid w:val="001C325B"/>
    <w:rsid w:val="001D113A"/>
    <w:rsid w:val="001D224B"/>
    <w:rsid w:val="001E73D8"/>
    <w:rsid w:val="001F4D2A"/>
    <w:rsid w:val="00205B93"/>
    <w:rsid w:val="002137FF"/>
    <w:rsid w:val="00216F42"/>
    <w:rsid w:val="00217658"/>
    <w:rsid w:val="00217D9B"/>
    <w:rsid w:val="002237D3"/>
    <w:rsid w:val="00227EF1"/>
    <w:rsid w:val="00232A63"/>
    <w:rsid w:val="002341A7"/>
    <w:rsid w:val="0023795E"/>
    <w:rsid w:val="00237F3D"/>
    <w:rsid w:val="00244F61"/>
    <w:rsid w:val="00247A3A"/>
    <w:rsid w:val="00247E95"/>
    <w:rsid w:val="002510E4"/>
    <w:rsid w:val="00261909"/>
    <w:rsid w:val="00272342"/>
    <w:rsid w:val="00277774"/>
    <w:rsid w:val="0028085A"/>
    <w:rsid w:val="0029112A"/>
    <w:rsid w:val="00291255"/>
    <w:rsid w:val="00292A1F"/>
    <w:rsid w:val="00294768"/>
    <w:rsid w:val="002A28AF"/>
    <w:rsid w:val="002A2EC4"/>
    <w:rsid w:val="002A3765"/>
    <w:rsid w:val="002A4D44"/>
    <w:rsid w:val="002A6A02"/>
    <w:rsid w:val="002B48F9"/>
    <w:rsid w:val="002C1010"/>
    <w:rsid w:val="002C637A"/>
    <w:rsid w:val="002C78DF"/>
    <w:rsid w:val="002D055D"/>
    <w:rsid w:val="002D6237"/>
    <w:rsid w:val="002F14D4"/>
    <w:rsid w:val="002F2795"/>
    <w:rsid w:val="00302DB1"/>
    <w:rsid w:val="00304C19"/>
    <w:rsid w:val="0031003D"/>
    <w:rsid w:val="0031054C"/>
    <w:rsid w:val="00314240"/>
    <w:rsid w:val="00321B90"/>
    <w:rsid w:val="0032553C"/>
    <w:rsid w:val="00332528"/>
    <w:rsid w:val="00342831"/>
    <w:rsid w:val="00345E45"/>
    <w:rsid w:val="00346183"/>
    <w:rsid w:val="00350E28"/>
    <w:rsid w:val="00357D31"/>
    <w:rsid w:val="00362577"/>
    <w:rsid w:val="003625EC"/>
    <w:rsid w:val="00366461"/>
    <w:rsid w:val="00380681"/>
    <w:rsid w:val="0038078A"/>
    <w:rsid w:val="00384A9A"/>
    <w:rsid w:val="0039266A"/>
    <w:rsid w:val="00394870"/>
    <w:rsid w:val="003A3BF9"/>
    <w:rsid w:val="003A3CFE"/>
    <w:rsid w:val="003A6269"/>
    <w:rsid w:val="003B359C"/>
    <w:rsid w:val="003B6598"/>
    <w:rsid w:val="003C7689"/>
    <w:rsid w:val="003D69DC"/>
    <w:rsid w:val="003D79E8"/>
    <w:rsid w:val="003E414B"/>
    <w:rsid w:val="003F5953"/>
    <w:rsid w:val="003F5B25"/>
    <w:rsid w:val="003F63EB"/>
    <w:rsid w:val="0040017F"/>
    <w:rsid w:val="00401BB1"/>
    <w:rsid w:val="00402A32"/>
    <w:rsid w:val="00402D1B"/>
    <w:rsid w:val="00410BE8"/>
    <w:rsid w:val="00413FCD"/>
    <w:rsid w:val="00423E16"/>
    <w:rsid w:val="00432F0F"/>
    <w:rsid w:val="004336A5"/>
    <w:rsid w:val="004403C9"/>
    <w:rsid w:val="00440C84"/>
    <w:rsid w:val="00442A40"/>
    <w:rsid w:val="004447C2"/>
    <w:rsid w:val="004547A8"/>
    <w:rsid w:val="00456E69"/>
    <w:rsid w:val="00460416"/>
    <w:rsid w:val="00466909"/>
    <w:rsid w:val="0047216F"/>
    <w:rsid w:val="004730D6"/>
    <w:rsid w:val="0047326C"/>
    <w:rsid w:val="00474742"/>
    <w:rsid w:val="004774A5"/>
    <w:rsid w:val="00484E2E"/>
    <w:rsid w:val="004860E5"/>
    <w:rsid w:val="004908D5"/>
    <w:rsid w:val="00494C69"/>
    <w:rsid w:val="004A02F3"/>
    <w:rsid w:val="004B58C4"/>
    <w:rsid w:val="004C0E73"/>
    <w:rsid w:val="004C5CF4"/>
    <w:rsid w:val="004C7CAB"/>
    <w:rsid w:val="004D6C41"/>
    <w:rsid w:val="004F0859"/>
    <w:rsid w:val="004F2F78"/>
    <w:rsid w:val="004F3622"/>
    <w:rsid w:val="004F6F2F"/>
    <w:rsid w:val="00501E6D"/>
    <w:rsid w:val="00503E0F"/>
    <w:rsid w:val="0050406B"/>
    <w:rsid w:val="00523814"/>
    <w:rsid w:val="00523B0C"/>
    <w:rsid w:val="005337DF"/>
    <w:rsid w:val="005345EB"/>
    <w:rsid w:val="005404EE"/>
    <w:rsid w:val="0054359C"/>
    <w:rsid w:val="00554045"/>
    <w:rsid w:val="00557D99"/>
    <w:rsid w:val="005641A3"/>
    <w:rsid w:val="0057240E"/>
    <w:rsid w:val="00574223"/>
    <w:rsid w:val="00581CA9"/>
    <w:rsid w:val="00582B9E"/>
    <w:rsid w:val="00587486"/>
    <w:rsid w:val="00587707"/>
    <w:rsid w:val="00590A82"/>
    <w:rsid w:val="005B185C"/>
    <w:rsid w:val="005B508B"/>
    <w:rsid w:val="005B714D"/>
    <w:rsid w:val="005C25CE"/>
    <w:rsid w:val="005C5C01"/>
    <w:rsid w:val="005D324A"/>
    <w:rsid w:val="005D594C"/>
    <w:rsid w:val="005D5971"/>
    <w:rsid w:val="005D6608"/>
    <w:rsid w:val="005E0AB9"/>
    <w:rsid w:val="005E3C47"/>
    <w:rsid w:val="005E50C5"/>
    <w:rsid w:val="005F3614"/>
    <w:rsid w:val="00604721"/>
    <w:rsid w:val="00605264"/>
    <w:rsid w:val="006053FA"/>
    <w:rsid w:val="006054C4"/>
    <w:rsid w:val="00615034"/>
    <w:rsid w:val="00624AC5"/>
    <w:rsid w:val="00625648"/>
    <w:rsid w:val="00626A48"/>
    <w:rsid w:val="00633524"/>
    <w:rsid w:val="00633C76"/>
    <w:rsid w:val="0063781B"/>
    <w:rsid w:val="00643A59"/>
    <w:rsid w:val="00647470"/>
    <w:rsid w:val="006500D2"/>
    <w:rsid w:val="00654B5E"/>
    <w:rsid w:val="00656E62"/>
    <w:rsid w:val="0066354D"/>
    <w:rsid w:val="00665AB7"/>
    <w:rsid w:val="00665E2B"/>
    <w:rsid w:val="0067537B"/>
    <w:rsid w:val="00676A33"/>
    <w:rsid w:val="00680E81"/>
    <w:rsid w:val="006854F9"/>
    <w:rsid w:val="00686536"/>
    <w:rsid w:val="00692242"/>
    <w:rsid w:val="00697124"/>
    <w:rsid w:val="006A3FFD"/>
    <w:rsid w:val="006B14BB"/>
    <w:rsid w:val="006B21D0"/>
    <w:rsid w:val="006B50AC"/>
    <w:rsid w:val="006B5FCC"/>
    <w:rsid w:val="006B7879"/>
    <w:rsid w:val="006B7931"/>
    <w:rsid w:val="006C6185"/>
    <w:rsid w:val="006D0155"/>
    <w:rsid w:val="006E56E9"/>
    <w:rsid w:val="00700525"/>
    <w:rsid w:val="0070377C"/>
    <w:rsid w:val="00706ED6"/>
    <w:rsid w:val="00707DBD"/>
    <w:rsid w:val="00710C39"/>
    <w:rsid w:val="00712069"/>
    <w:rsid w:val="00712468"/>
    <w:rsid w:val="00713214"/>
    <w:rsid w:val="00715721"/>
    <w:rsid w:val="0072306F"/>
    <w:rsid w:val="00732139"/>
    <w:rsid w:val="00732CAE"/>
    <w:rsid w:val="00733398"/>
    <w:rsid w:val="00735733"/>
    <w:rsid w:val="0074449A"/>
    <w:rsid w:val="0074664D"/>
    <w:rsid w:val="007469A7"/>
    <w:rsid w:val="00756A45"/>
    <w:rsid w:val="00762612"/>
    <w:rsid w:val="007714FF"/>
    <w:rsid w:val="00773248"/>
    <w:rsid w:val="0078542D"/>
    <w:rsid w:val="007855FD"/>
    <w:rsid w:val="00787E1E"/>
    <w:rsid w:val="007952B2"/>
    <w:rsid w:val="00796170"/>
    <w:rsid w:val="00796F5D"/>
    <w:rsid w:val="00797C68"/>
    <w:rsid w:val="007A198C"/>
    <w:rsid w:val="007A23D6"/>
    <w:rsid w:val="007A347B"/>
    <w:rsid w:val="007A3B7E"/>
    <w:rsid w:val="007A4D36"/>
    <w:rsid w:val="007A674E"/>
    <w:rsid w:val="007A7C9E"/>
    <w:rsid w:val="007B221C"/>
    <w:rsid w:val="007B28A1"/>
    <w:rsid w:val="007E4E52"/>
    <w:rsid w:val="007F1D45"/>
    <w:rsid w:val="007F451B"/>
    <w:rsid w:val="007F6D2E"/>
    <w:rsid w:val="007F76CB"/>
    <w:rsid w:val="0080051B"/>
    <w:rsid w:val="00803A8A"/>
    <w:rsid w:val="00804190"/>
    <w:rsid w:val="00810973"/>
    <w:rsid w:val="00813287"/>
    <w:rsid w:val="008158F3"/>
    <w:rsid w:val="00820955"/>
    <w:rsid w:val="00824796"/>
    <w:rsid w:val="00826696"/>
    <w:rsid w:val="00832452"/>
    <w:rsid w:val="00834992"/>
    <w:rsid w:val="00847B82"/>
    <w:rsid w:val="0085393F"/>
    <w:rsid w:val="008571F5"/>
    <w:rsid w:val="008707E9"/>
    <w:rsid w:val="008724D9"/>
    <w:rsid w:val="0088546A"/>
    <w:rsid w:val="0089329F"/>
    <w:rsid w:val="00893CDE"/>
    <w:rsid w:val="008A13BD"/>
    <w:rsid w:val="008A180C"/>
    <w:rsid w:val="008A1CE9"/>
    <w:rsid w:val="008A72B9"/>
    <w:rsid w:val="008B2D9D"/>
    <w:rsid w:val="008B44DF"/>
    <w:rsid w:val="008B7A9B"/>
    <w:rsid w:val="008B7FD2"/>
    <w:rsid w:val="008C33D2"/>
    <w:rsid w:val="008C4588"/>
    <w:rsid w:val="008C49DD"/>
    <w:rsid w:val="008C5FDF"/>
    <w:rsid w:val="008D2D8D"/>
    <w:rsid w:val="008D2F73"/>
    <w:rsid w:val="008D3FF6"/>
    <w:rsid w:val="008D70F5"/>
    <w:rsid w:val="008E1DB0"/>
    <w:rsid w:val="008E245B"/>
    <w:rsid w:val="008E24B9"/>
    <w:rsid w:val="008E2898"/>
    <w:rsid w:val="008E2D17"/>
    <w:rsid w:val="008E707A"/>
    <w:rsid w:val="008F1684"/>
    <w:rsid w:val="00900363"/>
    <w:rsid w:val="009048E3"/>
    <w:rsid w:val="00905A40"/>
    <w:rsid w:val="00910722"/>
    <w:rsid w:val="00914848"/>
    <w:rsid w:val="00915A17"/>
    <w:rsid w:val="00921238"/>
    <w:rsid w:val="00923103"/>
    <w:rsid w:val="009304D4"/>
    <w:rsid w:val="00935541"/>
    <w:rsid w:val="00935A96"/>
    <w:rsid w:val="0094182E"/>
    <w:rsid w:val="00952DE4"/>
    <w:rsid w:val="00953DB1"/>
    <w:rsid w:val="00970E62"/>
    <w:rsid w:val="009751FC"/>
    <w:rsid w:val="009765B0"/>
    <w:rsid w:val="00981B5E"/>
    <w:rsid w:val="00981EF8"/>
    <w:rsid w:val="00986D8B"/>
    <w:rsid w:val="009953E2"/>
    <w:rsid w:val="009A1EFC"/>
    <w:rsid w:val="009A3776"/>
    <w:rsid w:val="009A4B0D"/>
    <w:rsid w:val="009A5571"/>
    <w:rsid w:val="009B3B1F"/>
    <w:rsid w:val="009D4492"/>
    <w:rsid w:val="009D67BE"/>
    <w:rsid w:val="009D7E1C"/>
    <w:rsid w:val="009E1049"/>
    <w:rsid w:val="009E1160"/>
    <w:rsid w:val="009E4E49"/>
    <w:rsid w:val="009F173B"/>
    <w:rsid w:val="00A011B8"/>
    <w:rsid w:val="00A04270"/>
    <w:rsid w:val="00A11867"/>
    <w:rsid w:val="00A13FC4"/>
    <w:rsid w:val="00A14862"/>
    <w:rsid w:val="00A207C4"/>
    <w:rsid w:val="00A21449"/>
    <w:rsid w:val="00A22175"/>
    <w:rsid w:val="00A231C2"/>
    <w:rsid w:val="00A30816"/>
    <w:rsid w:val="00A310F9"/>
    <w:rsid w:val="00A31C76"/>
    <w:rsid w:val="00A33C6F"/>
    <w:rsid w:val="00A357E5"/>
    <w:rsid w:val="00A37FD5"/>
    <w:rsid w:val="00A706F3"/>
    <w:rsid w:val="00A71BA7"/>
    <w:rsid w:val="00A72E83"/>
    <w:rsid w:val="00A73E77"/>
    <w:rsid w:val="00A76A6F"/>
    <w:rsid w:val="00A84A84"/>
    <w:rsid w:val="00A86081"/>
    <w:rsid w:val="00A87F19"/>
    <w:rsid w:val="00A94390"/>
    <w:rsid w:val="00A95803"/>
    <w:rsid w:val="00AC6AEF"/>
    <w:rsid w:val="00AD69C2"/>
    <w:rsid w:val="00AD7B7A"/>
    <w:rsid w:val="00AE20BE"/>
    <w:rsid w:val="00AE2254"/>
    <w:rsid w:val="00AE3C91"/>
    <w:rsid w:val="00AE5004"/>
    <w:rsid w:val="00AE7711"/>
    <w:rsid w:val="00B10BEC"/>
    <w:rsid w:val="00B13A69"/>
    <w:rsid w:val="00B145E8"/>
    <w:rsid w:val="00B15A48"/>
    <w:rsid w:val="00B23722"/>
    <w:rsid w:val="00B27C1D"/>
    <w:rsid w:val="00B408F9"/>
    <w:rsid w:val="00B419E4"/>
    <w:rsid w:val="00B459D2"/>
    <w:rsid w:val="00B47413"/>
    <w:rsid w:val="00B52C21"/>
    <w:rsid w:val="00B744BB"/>
    <w:rsid w:val="00B74E35"/>
    <w:rsid w:val="00B75BDD"/>
    <w:rsid w:val="00B768B7"/>
    <w:rsid w:val="00B77704"/>
    <w:rsid w:val="00B91EFB"/>
    <w:rsid w:val="00B948B3"/>
    <w:rsid w:val="00B948D5"/>
    <w:rsid w:val="00BA425F"/>
    <w:rsid w:val="00BA5350"/>
    <w:rsid w:val="00BA796B"/>
    <w:rsid w:val="00BB0212"/>
    <w:rsid w:val="00BB18C1"/>
    <w:rsid w:val="00BB4A18"/>
    <w:rsid w:val="00BD2A25"/>
    <w:rsid w:val="00BD5D48"/>
    <w:rsid w:val="00BD7FFA"/>
    <w:rsid w:val="00BE63C1"/>
    <w:rsid w:val="00BF074B"/>
    <w:rsid w:val="00C07731"/>
    <w:rsid w:val="00C22CAE"/>
    <w:rsid w:val="00C2581B"/>
    <w:rsid w:val="00C3060A"/>
    <w:rsid w:val="00C33254"/>
    <w:rsid w:val="00C347CD"/>
    <w:rsid w:val="00C37557"/>
    <w:rsid w:val="00C4091B"/>
    <w:rsid w:val="00C41594"/>
    <w:rsid w:val="00C43F80"/>
    <w:rsid w:val="00C45BA9"/>
    <w:rsid w:val="00C64DA2"/>
    <w:rsid w:val="00C65910"/>
    <w:rsid w:val="00C86593"/>
    <w:rsid w:val="00C867B8"/>
    <w:rsid w:val="00CA3177"/>
    <w:rsid w:val="00CA4CD3"/>
    <w:rsid w:val="00CB0E93"/>
    <w:rsid w:val="00CB537F"/>
    <w:rsid w:val="00CC4580"/>
    <w:rsid w:val="00CC5C3F"/>
    <w:rsid w:val="00CC7CD2"/>
    <w:rsid w:val="00CD349B"/>
    <w:rsid w:val="00CD5AB6"/>
    <w:rsid w:val="00CE3F17"/>
    <w:rsid w:val="00CF1848"/>
    <w:rsid w:val="00CF2D4E"/>
    <w:rsid w:val="00CF6293"/>
    <w:rsid w:val="00CF7756"/>
    <w:rsid w:val="00D00835"/>
    <w:rsid w:val="00D00C2A"/>
    <w:rsid w:val="00D01447"/>
    <w:rsid w:val="00D060ED"/>
    <w:rsid w:val="00D15EE9"/>
    <w:rsid w:val="00D17E7A"/>
    <w:rsid w:val="00D27999"/>
    <w:rsid w:val="00D3138D"/>
    <w:rsid w:val="00D37016"/>
    <w:rsid w:val="00D5001F"/>
    <w:rsid w:val="00D55718"/>
    <w:rsid w:val="00D57BA5"/>
    <w:rsid w:val="00D62C68"/>
    <w:rsid w:val="00D7006A"/>
    <w:rsid w:val="00D71719"/>
    <w:rsid w:val="00D75357"/>
    <w:rsid w:val="00D762DB"/>
    <w:rsid w:val="00D82870"/>
    <w:rsid w:val="00D84043"/>
    <w:rsid w:val="00D855A6"/>
    <w:rsid w:val="00D96BF6"/>
    <w:rsid w:val="00D96E39"/>
    <w:rsid w:val="00D97D57"/>
    <w:rsid w:val="00D97F58"/>
    <w:rsid w:val="00DA2532"/>
    <w:rsid w:val="00DB12FD"/>
    <w:rsid w:val="00DB1363"/>
    <w:rsid w:val="00DC3604"/>
    <w:rsid w:val="00DC7A19"/>
    <w:rsid w:val="00DE2C80"/>
    <w:rsid w:val="00DF0A6A"/>
    <w:rsid w:val="00DF1495"/>
    <w:rsid w:val="00E0491B"/>
    <w:rsid w:val="00E1358D"/>
    <w:rsid w:val="00E14CA4"/>
    <w:rsid w:val="00E153E5"/>
    <w:rsid w:val="00E20222"/>
    <w:rsid w:val="00E23A40"/>
    <w:rsid w:val="00E26404"/>
    <w:rsid w:val="00E315E7"/>
    <w:rsid w:val="00E33743"/>
    <w:rsid w:val="00E33F47"/>
    <w:rsid w:val="00E3453C"/>
    <w:rsid w:val="00E3539A"/>
    <w:rsid w:val="00E41115"/>
    <w:rsid w:val="00E4607F"/>
    <w:rsid w:val="00E50928"/>
    <w:rsid w:val="00E51F28"/>
    <w:rsid w:val="00E57527"/>
    <w:rsid w:val="00E62180"/>
    <w:rsid w:val="00E66C5E"/>
    <w:rsid w:val="00E81433"/>
    <w:rsid w:val="00E81E39"/>
    <w:rsid w:val="00E8329E"/>
    <w:rsid w:val="00E8365A"/>
    <w:rsid w:val="00E83674"/>
    <w:rsid w:val="00E84C83"/>
    <w:rsid w:val="00E8523E"/>
    <w:rsid w:val="00E87560"/>
    <w:rsid w:val="00E87A49"/>
    <w:rsid w:val="00E96E07"/>
    <w:rsid w:val="00EA3D82"/>
    <w:rsid w:val="00EA477F"/>
    <w:rsid w:val="00EA7E79"/>
    <w:rsid w:val="00EC6897"/>
    <w:rsid w:val="00ED33D5"/>
    <w:rsid w:val="00ED5224"/>
    <w:rsid w:val="00ED6DB4"/>
    <w:rsid w:val="00ED7176"/>
    <w:rsid w:val="00EE142B"/>
    <w:rsid w:val="00EE20C0"/>
    <w:rsid w:val="00EE6E99"/>
    <w:rsid w:val="00EF5A18"/>
    <w:rsid w:val="00F027B3"/>
    <w:rsid w:val="00F03E05"/>
    <w:rsid w:val="00F07B36"/>
    <w:rsid w:val="00F16A07"/>
    <w:rsid w:val="00F1767F"/>
    <w:rsid w:val="00F21DC9"/>
    <w:rsid w:val="00F228B0"/>
    <w:rsid w:val="00F24AE7"/>
    <w:rsid w:val="00F32782"/>
    <w:rsid w:val="00F37D6C"/>
    <w:rsid w:val="00F37EC9"/>
    <w:rsid w:val="00F420B2"/>
    <w:rsid w:val="00F42C98"/>
    <w:rsid w:val="00F477C8"/>
    <w:rsid w:val="00F536AF"/>
    <w:rsid w:val="00F678A1"/>
    <w:rsid w:val="00F71DC4"/>
    <w:rsid w:val="00F90F21"/>
    <w:rsid w:val="00FA0FE0"/>
    <w:rsid w:val="00FB4F80"/>
    <w:rsid w:val="00FC4CE8"/>
    <w:rsid w:val="00FD0933"/>
    <w:rsid w:val="00FD6088"/>
    <w:rsid w:val="00FD7D6B"/>
    <w:rsid w:val="00FD7E3D"/>
    <w:rsid w:val="00FE1A86"/>
    <w:rsid w:val="00FE38DF"/>
    <w:rsid w:val="00FF1850"/>
    <w:rsid w:val="65E4E8D1"/>
    <w:rsid w:val="764A6BC1"/>
    <w:rsid w:val="779B5B9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B5FA7"/>
  <w15:docId w15:val="{AB7A3E3B-680D-4F51-871E-1C40557A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DE4"/>
    <w:rPr>
      <w:rFonts w:ascii="Calibri" w:eastAsia="Calibri" w:hAnsi="Calibri" w:cs="Calibri"/>
    </w:rPr>
  </w:style>
  <w:style w:type="paragraph" w:styleId="Heading1">
    <w:name w:val="heading 1"/>
    <w:basedOn w:val="Normal"/>
    <w:uiPriority w:val="9"/>
    <w:qFormat/>
    <w:rsid w:val="008A180C"/>
    <w:pPr>
      <w:spacing w:after="240"/>
      <w:ind w:left="835" w:hanging="720"/>
      <w:outlineLvl w:val="0"/>
    </w:pPr>
    <w:rPr>
      <w:rFonts w:ascii="Arial" w:eastAsia="Cambria" w:hAnsi="Arial" w:cs="Cambria"/>
      <w:b/>
      <w:sz w:val="40"/>
      <w:szCs w:val="44"/>
    </w:rPr>
  </w:style>
  <w:style w:type="paragraph" w:styleId="Heading2">
    <w:name w:val="heading 2"/>
    <w:basedOn w:val="Normal"/>
    <w:uiPriority w:val="9"/>
    <w:unhideWhenUsed/>
    <w:qFormat/>
    <w:rsid w:val="00713214"/>
    <w:pPr>
      <w:numPr>
        <w:numId w:val="21"/>
      </w:numPr>
      <w:spacing w:before="360" w:after="360"/>
      <w:ind w:left="360" w:right="720"/>
      <w:outlineLvl w:val="1"/>
    </w:pPr>
    <w:rPr>
      <w:rFonts w:ascii="Arial" w:eastAsia="Cambria" w:hAnsi="Arial" w:cs="Cambria"/>
      <w:b/>
      <w:bCs/>
      <w:color w:val="1F497D" w:themeColor="text2"/>
      <w:sz w:val="32"/>
      <w:szCs w:val="28"/>
      <w:u w:color="000000"/>
    </w:rPr>
  </w:style>
  <w:style w:type="paragraph" w:styleId="Heading3">
    <w:name w:val="heading 3"/>
    <w:basedOn w:val="Normal"/>
    <w:uiPriority w:val="9"/>
    <w:unhideWhenUsed/>
    <w:qFormat/>
    <w:rsid w:val="00ED5224"/>
    <w:pPr>
      <w:spacing w:before="240" w:after="240"/>
      <w:jc w:val="center"/>
      <w:outlineLvl w:val="2"/>
    </w:pPr>
    <w:rPr>
      <w:rFonts w:ascii="Arial" w:eastAsia="Cambria" w:hAnsi="Arial" w:cs="Cambria"/>
      <w:b/>
      <w:sz w:val="28"/>
      <w:szCs w:val="28"/>
      <w:u w:color="000000"/>
    </w:rPr>
  </w:style>
  <w:style w:type="paragraph" w:styleId="Heading4">
    <w:name w:val="heading 4"/>
    <w:basedOn w:val="Normal"/>
    <w:uiPriority w:val="9"/>
    <w:unhideWhenUsed/>
    <w:qFormat/>
    <w:rsid w:val="003F5953"/>
    <w:pPr>
      <w:spacing w:before="240" w:after="240"/>
      <w:outlineLvl w:val="3"/>
    </w:pPr>
    <w:rPr>
      <w:rFonts w:ascii="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B359C"/>
    <w:pPr>
      <w:spacing w:before="240" w:after="240"/>
    </w:pPr>
    <w:rPr>
      <w:rFonts w:ascii="Arial" w:hAnsi="Arial"/>
      <w:sz w:val="24"/>
      <w:szCs w:val="24"/>
    </w:rPr>
  </w:style>
  <w:style w:type="paragraph" w:styleId="ListParagraph">
    <w:name w:val="List Paragraph"/>
    <w:basedOn w:val="Normal"/>
    <w:uiPriority w:val="1"/>
    <w:qFormat/>
    <w:rsid w:val="00D3138D"/>
    <w:pPr>
      <w:ind w:left="480" w:hanging="360"/>
    </w:pPr>
    <w:rPr>
      <w:rFonts w:ascii="Arial" w:hAnsi="Arial"/>
      <w:sz w:val="24"/>
    </w:rPr>
  </w:style>
  <w:style w:type="paragraph" w:customStyle="1" w:styleId="TableParagraph">
    <w:name w:val="Table Paragraph"/>
    <w:basedOn w:val="Normal"/>
    <w:uiPriority w:val="1"/>
    <w:qFormat/>
    <w:rsid w:val="00152142"/>
    <w:pPr>
      <w:spacing w:before="240" w:after="240"/>
      <w:ind w:left="115"/>
    </w:pPr>
    <w:rPr>
      <w:rFonts w:ascii="Arial" w:hAnsi="Arial"/>
      <w:sz w:val="24"/>
    </w:rPr>
  </w:style>
  <w:style w:type="character" w:styleId="Hyperlink">
    <w:name w:val="Hyperlink"/>
    <w:basedOn w:val="DefaultParagraphFont"/>
    <w:uiPriority w:val="99"/>
    <w:unhideWhenUsed/>
    <w:rsid w:val="00952DE4"/>
    <w:rPr>
      <w:rFonts w:ascii="Arial" w:hAnsi="Arial"/>
      <w:color w:val="0000FF" w:themeColor="hyperlink"/>
      <w:sz w:val="24"/>
      <w:u w:val="single"/>
    </w:rPr>
  </w:style>
  <w:style w:type="character" w:styleId="UnresolvedMention">
    <w:name w:val="Unresolved Mention"/>
    <w:basedOn w:val="DefaultParagraphFont"/>
    <w:uiPriority w:val="99"/>
    <w:semiHidden/>
    <w:unhideWhenUsed/>
    <w:rsid w:val="00A231C2"/>
    <w:rPr>
      <w:color w:val="605E5C"/>
      <w:shd w:val="clear" w:color="auto" w:fill="E1DFDD"/>
    </w:rPr>
  </w:style>
  <w:style w:type="paragraph" w:styleId="TOCHeading">
    <w:name w:val="TOC Heading"/>
    <w:basedOn w:val="Heading1"/>
    <w:next w:val="Normal"/>
    <w:uiPriority w:val="39"/>
    <w:unhideWhenUsed/>
    <w:qFormat/>
    <w:rsid w:val="00D62C68"/>
    <w:pPr>
      <w:keepNext/>
      <w:keepLines/>
      <w:widowControl/>
      <w:autoSpaceDE/>
      <w:autoSpaceDN/>
      <w:spacing w:before="240"/>
      <w:ind w:left="0" w:firstLine="0"/>
      <w:outlineLvl w:val="9"/>
    </w:pPr>
    <w:rPr>
      <w:rFonts w:eastAsiaTheme="majorEastAsia" w:cstheme="majorBidi"/>
      <w:color w:val="365F91" w:themeColor="accent1" w:themeShade="BF"/>
      <w:sz w:val="32"/>
      <w:szCs w:val="32"/>
    </w:rPr>
  </w:style>
  <w:style w:type="paragraph" w:styleId="TOC1">
    <w:name w:val="toc 1"/>
    <w:basedOn w:val="Normal"/>
    <w:next w:val="Normal"/>
    <w:autoRedefine/>
    <w:uiPriority w:val="39"/>
    <w:unhideWhenUsed/>
    <w:rsid w:val="00D62C68"/>
    <w:pPr>
      <w:tabs>
        <w:tab w:val="left" w:pos="440"/>
        <w:tab w:val="right" w:leader="dot" w:pos="9350"/>
      </w:tabs>
      <w:spacing w:after="100"/>
    </w:pPr>
    <w:rPr>
      <w:rFonts w:ascii="Arial" w:hAnsi="Arial" w:cs="Arial"/>
      <w:b/>
      <w:bCs/>
      <w:noProof/>
      <w:w w:val="98"/>
      <w:sz w:val="24"/>
    </w:rPr>
  </w:style>
  <w:style w:type="paragraph" w:styleId="TOC2">
    <w:name w:val="toc 2"/>
    <w:basedOn w:val="Normal"/>
    <w:next w:val="Normal"/>
    <w:autoRedefine/>
    <w:uiPriority w:val="39"/>
    <w:unhideWhenUsed/>
    <w:rsid w:val="00350E28"/>
    <w:pPr>
      <w:spacing w:after="100"/>
      <w:ind w:left="220"/>
    </w:pPr>
  </w:style>
  <w:style w:type="paragraph" w:styleId="TOC3">
    <w:name w:val="toc 3"/>
    <w:basedOn w:val="Normal"/>
    <w:next w:val="Normal"/>
    <w:autoRedefine/>
    <w:uiPriority w:val="39"/>
    <w:unhideWhenUsed/>
    <w:rsid w:val="00350E28"/>
    <w:pPr>
      <w:spacing w:after="100"/>
      <w:ind w:left="440"/>
    </w:pPr>
  </w:style>
  <w:style w:type="paragraph" w:styleId="Header">
    <w:name w:val="header"/>
    <w:basedOn w:val="Normal"/>
    <w:link w:val="HeaderChar"/>
    <w:uiPriority w:val="99"/>
    <w:unhideWhenUsed/>
    <w:rsid w:val="00350E28"/>
    <w:pPr>
      <w:tabs>
        <w:tab w:val="center" w:pos="4680"/>
        <w:tab w:val="right" w:pos="9360"/>
      </w:tabs>
    </w:pPr>
  </w:style>
  <w:style w:type="character" w:customStyle="1" w:styleId="HeaderChar">
    <w:name w:val="Header Char"/>
    <w:basedOn w:val="DefaultParagraphFont"/>
    <w:link w:val="Header"/>
    <w:uiPriority w:val="99"/>
    <w:rsid w:val="00350E28"/>
    <w:rPr>
      <w:rFonts w:ascii="Calibri" w:eastAsia="Calibri" w:hAnsi="Calibri" w:cs="Calibri"/>
    </w:rPr>
  </w:style>
  <w:style w:type="paragraph" w:styleId="Footer">
    <w:name w:val="footer"/>
    <w:basedOn w:val="Normal"/>
    <w:link w:val="FooterChar"/>
    <w:uiPriority w:val="99"/>
    <w:unhideWhenUsed/>
    <w:rsid w:val="00350E28"/>
    <w:pPr>
      <w:tabs>
        <w:tab w:val="center" w:pos="4680"/>
        <w:tab w:val="right" w:pos="9360"/>
      </w:tabs>
    </w:pPr>
  </w:style>
  <w:style w:type="character" w:customStyle="1" w:styleId="FooterChar">
    <w:name w:val="Footer Char"/>
    <w:basedOn w:val="DefaultParagraphFont"/>
    <w:link w:val="Footer"/>
    <w:uiPriority w:val="99"/>
    <w:rsid w:val="00350E28"/>
    <w:rPr>
      <w:rFonts w:ascii="Calibri" w:eastAsia="Calibri" w:hAnsi="Calibri" w:cs="Calibri"/>
    </w:rPr>
  </w:style>
  <w:style w:type="table" w:styleId="TableGrid">
    <w:name w:val="Table Grid"/>
    <w:basedOn w:val="TableNormal"/>
    <w:uiPriority w:val="39"/>
    <w:rsid w:val="00350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52DE4"/>
    <w:rPr>
      <w:color w:val="800080" w:themeColor="followedHyperlink"/>
      <w:u w:val="single"/>
    </w:rPr>
  </w:style>
  <w:style w:type="character" w:customStyle="1" w:styleId="BodyTextChar">
    <w:name w:val="Body Text Char"/>
    <w:basedOn w:val="DefaultParagraphFont"/>
    <w:link w:val="BodyText"/>
    <w:uiPriority w:val="1"/>
    <w:rsid w:val="003B359C"/>
    <w:rPr>
      <w:rFonts w:ascii="Arial" w:eastAsia="Calibri" w:hAnsi="Arial" w:cs="Calibri"/>
      <w:sz w:val="24"/>
      <w:szCs w:val="24"/>
    </w:rPr>
  </w:style>
  <w:style w:type="character" w:styleId="CommentReference">
    <w:name w:val="annotation reference"/>
    <w:basedOn w:val="DefaultParagraphFont"/>
    <w:uiPriority w:val="99"/>
    <w:semiHidden/>
    <w:unhideWhenUsed/>
    <w:rsid w:val="00E87560"/>
    <w:rPr>
      <w:sz w:val="16"/>
      <w:szCs w:val="16"/>
    </w:rPr>
  </w:style>
  <w:style w:type="paragraph" w:styleId="CommentText">
    <w:name w:val="annotation text"/>
    <w:basedOn w:val="Normal"/>
    <w:link w:val="CommentTextChar"/>
    <w:uiPriority w:val="99"/>
    <w:unhideWhenUsed/>
    <w:rsid w:val="00E87560"/>
    <w:rPr>
      <w:sz w:val="20"/>
      <w:szCs w:val="20"/>
    </w:rPr>
  </w:style>
  <w:style w:type="character" w:customStyle="1" w:styleId="CommentTextChar">
    <w:name w:val="Comment Text Char"/>
    <w:basedOn w:val="DefaultParagraphFont"/>
    <w:link w:val="CommentText"/>
    <w:uiPriority w:val="99"/>
    <w:rsid w:val="00E8756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E87560"/>
    <w:rPr>
      <w:b/>
      <w:bCs/>
    </w:rPr>
  </w:style>
  <w:style w:type="character" w:customStyle="1" w:styleId="CommentSubjectChar">
    <w:name w:val="Comment Subject Char"/>
    <w:basedOn w:val="CommentTextChar"/>
    <w:link w:val="CommentSubject"/>
    <w:uiPriority w:val="99"/>
    <w:semiHidden/>
    <w:rsid w:val="00E87560"/>
    <w:rPr>
      <w:rFonts w:ascii="Calibri" w:eastAsia="Calibri" w:hAnsi="Calibri" w:cs="Calibri"/>
      <w:b/>
      <w:bCs/>
      <w:sz w:val="20"/>
      <w:szCs w:val="20"/>
    </w:rPr>
  </w:style>
  <w:style w:type="paragraph" w:styleId="ListBullet">
    <w:name w:val="List Bullet"/>
    <w:basedOn w:val="Normal"/>
    <w:uiPriority w:val="99"/>
    <w:unhideWhenUsed/>
    <w:rsid w:val="00A04270"/>
    <w:pPr>
      <w:numPr>
        <w:numId w:val="9"/>
      </w:numPr>
      <w:ind w:left="792"/>
      <w:contextualSpacing/>
    </w:pPr>
    <w:rPr>
      <w:rFonts w:ascii="Arial" w:hAnsi="Arial"/>
      <w:sz w:val="24"/>
    </w:rPr>
  </w:style>
  <w:style w:type="paragraph" w:styleId="BodyText2">
    <w:name w:val="Body Text 2"/>
    <w:basedOn w:val="Normal"/>
    <w:link w:val="BodyText2Char"/>
    <w:uiPriority w:val="99"/>
    <w:unhideWhenUsed/>
    <w:rsid w:val="00923103"/>
    <w:pPr>
      <w:spacing w:before="720"/>
      <w:contextualSpacing/>
      <w:jc w:val="center"/>
    </w:pPr>
    <w:rPr>
      <w:rFonts w:ascii="Arial" w:hAnsi="Arial"/>
      <w:b/>
      <w:color w:val="1F497D" w:themeColor="text2"/>
      <w:sz w:val="32"/>
    </w:rPr>
  </w:style>
  <w:style w:type="character" w:customStyle="1" w:styleId="BodyText2Char">
    <w:name w:val="Body Text 2 Char"/>
    <w:basedOn w:val="DefaultParagraphFont"/>
    <w:link w:val="BodyText2"/>
    <w:uiPriority w:val="99"/>
    <w:rsid w:val="00923103"/>
    <w:rPr>
      <w:rFonts w:ascii="Arial" w:eastAsia="Calibri" w:hAnsi="Arial" w:cs="Calibri"/>
      <w:b/>
      <w:color w:val="1F497D" w:themeColor="text2"/>
      <w:sz w:val="32"/>
    </w:rPr>
  </w:style>
  <w:style w:type="paragraph" w:styleId="ListNumber">
    <w:name w:val="List Number"/>
    <w:basedOn w:val="Normal"/>
    <w:uiPriority w:val="99"/>
    <w:unhideWhenUsed/>
    <w:rsid w:val="00BA425F"/>
    <w:pPr>
      <w:numPr>
        <w:numId w:val="14"/>
      </w:numPr>
      <w:spacing w:before="240" w:after="240"/>
      <w:ind w:left="1080"/>
      <w:contextualSpacing/>
    </w:pPr>
    <w:rPr>
      <w:rFonts w:ascii="Arial" w:hAnsi="Arial"/>
      <w:sz w:val="24"/>
    </w:rPr>
  </w:style>
  <w:style w:type="paragraph" w:styleId="ListNumber2">
    <w:name w:val="List Number 2"/>
    <w:basedOn w:val="Normal"/>
    <w:uiPriority w:val="99"/>
    <w:unhideWhenUsed/>
    <w:rsid w:val="00DC3604"/>
    <w:pPr>
      <w:numPr>
        <w:numId w:val="15"/>
      </w:numPr>
      <w:spacing w:before="240" w:after="240"/>
      <w:contextualSpacing/>
    </w:pPr>
    <w:rPr>
      <w:rFonts w:ascii="Arial" w:hAnsi="Arial"/>
      <w:sz w:val="24"/>
    </w:rPr>
  </w:style>
  <w:style w:type="character" w:styleId="LineNumber">
    <w:name w:val="line number"/>
    <w:basedOn w:val="DefaultParagraphFont"/>
    <w:uiPriority w:val="99"/>
    <w:unhideWhenUsed/>
    <w:rsid w:val="00DC3604"/>
  </w:style>
  <w:style w:type="paragraph" w:styleId="Revision">
    <w:name w:val="Revision"/>
    <w:hidden/>
    <w:uiPriority w:val="99"/>
    <w:semiHidden/>
    <w:rsid w:val="00CA3177"/>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Sunyoung.Ahn@ed.gov" TargetMode="External"/><Relationship Id="rId18" Type="http://schemas.openxmlformats.org/officeDocument/2006/relationships/hyperlink" Target="https://www2.ed.gov/fund/grant/apply/osep/new-osep-grants.html" TargetMode="External"/><Relationship Id="rId26" Type="http://schemas.openxmlformats.org/officeDocument/2006/relationships/hyperlink" Target="https://www.ed.gov/about/ed-offices/ofo/indirect-cost-group-icg-1" TargetMode="External"/><Relationship Id="rId39" Type="http://schemas.openxmlformats.org/officeDocument/2006/relationships/hyperlink" Target="https://www.grants.gov/applicants/encountering-error-messages.html" TargetMode="External"/><Relationship Id="rId21" Type="http://schemas.openxmlformats.org/officeDocument/2006/relationships/hyperlink" Target="https://www.federalregister.gov/documents/2025/05/27/2025-09431/personnel-development-to-improve-services-and-results-for-children-with" TargetMode="External"/><Relationship Id="rId34" Type="http://schemas.openxmlformats.org/officeDocument/2006/relationships/hyperlink" Target="https://www.grants.gov/applicants/applicant-registration" TargetMode="External"/><Relationship Id="rId42" Type="http://schemas.openxmlformats.org/officeDocument/2006/relationships/hyperlink" Target="https://grants-portal.psc.gov/Welcome.aspx?pt=Grants" TargetMode="External"/><Relationship Id="rId47" Type="http://schemas.openxmlformats.org/officeDocument/2006/relationships/hyperlink" Target="chrome-extension://efaidnbmnnnibpcajpcglclefindmkaj/https:/www.ojp.gov/IntergovernmentalReviewSPOCList.pdf" TargetMode="External"/><Relationship Id="rId50" Type="http://schemas.openxmlformats.org/officeDocument/2006/relationships/hyperlink" Target="http://www.grants.go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ederalregister.gov/documents/2025/05/27/2025-09431/personnel-development-to-improve-services-and-results-for-children-with" TargetMode="External"/><Relationship Id="rId29" Type="http://schemas.openxmlformats.org/officeDocument/2006/relationships/hyperlink" Target="https://apply07.grants.gov/help/html/help/Applicants/ApplyNow.htm" TargetMode="External"/><Relationship Id="rId11" Type="http://schemas.openxmlformats.org/officeDocument/2006/relationships/image" Target="media/image1.png"/><Relationship Id="rId24" Type="http://schemas.openxmlformats.org/officeDocument/2006/relationships/hyperlink" Target="https://www.ed.gov/media/document/ed-524-form-budget-information-non-construction-programs" TargetMode="External"/><Relationship Id="rId32" Type="http://schemas.openxmlformats.org/officeDocument/2006/relationships/hyperlink" Target="https://www.grants.gov/applicants/adobe-software-compatibility.html" TargetMode="External"/><Relationship Id="rId37" Type="http://schemas.openxmlformats.org/officeDocument/2006/relationships/hyperlink" Target="https://sam.gov/content/entity-registration" TargetMode="External"/><Relationship Id="rId40" Type="http://schemas.openxmlformats.org/officeDocument/2006/relationships/hyperlink" Target="https://www.grants.gov/applicants/adobe-software-compatibility.html" TargetMode="External"/><Relationship Id="rId45" Type="http://schemas.openxmlformats.org/officeDocument/2006/relationships/hyperlink" Target="https://www.grants.gov/applicants/applicant-faqs"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federalregister.gov/d/2024-30488" TargetMode="External"/><Relationship Id="rId31" Type="http://schemas.openxmlformats.org/officeDocument/2006/relationships/hyperlink" Target="https://apply07.grants.gov/help/html/help/ManageWorkspaces/UploadIndividualPDFForms.htm" TargetMode="External"/><Relationship Id="rId44" Type="http://schemas.openxmlformats.org/officeDocument/2006/relationships/hyperlink" Target="https://www.grants.gov/applicants/applicant-faqs.html"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gov/about/ed-offices/osers/osep/new-osep-grant-competitions" TargetMode="External"/><Relationship Id="rId22" Type="http://schemas.openxmlformats.org/officeDocument/2006/relationships/hyperlink" Target="https://www.federalregister.gov/documents/2025/06/02/2025-09859/personnel-development-to-improve-services-and-results-for-children-with" TargetMode="External"/><Relationship Id="rId27" Type="http://schemas.openxmlformats.org/officeDocument/2006/relationships/hyperlink" Target="http://www.ed.gov/fund/grant/apply/appforms/appforms.html" TargetMode="External"/><Relationship Id="rId30" Type="http://schemas.openxmlformats.org/officeDocument/2006/relationships/hyperlink" Target="https://www.grants.gov/applicants/workspace-overview.html" TargetMode="External"/><Relationship Id="rId35" Type="http://schemas.openxmlformats.org/officeDocument/2006/relationships/hyperlink" Target="http://www.sam.gov/" TargetMode="External"/><Relationship Id="rId43" Type="http://schemas.openxmlformats.org/officeDocument/2006/relationships/hyperlink" Target="https://www.grants.gov/support" TargetMode="External"/><Relationship Id="rId48" Type="http://schemas.openxmlformats.org/officeDocument/2006/relationships/hyperlink" Target="mailto:ICDocketMgr@ed.gov"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ed.gov/grants-and-programs/grants-special-populations/grants-students-disabilities/special-education/personnel-development-to-improve-services" TargetMode="External"/><Relationship Id="rId17" Type="http://schemas.openxmlformats.org/officeDocument/2006/relationships/hyperlink" Target="https://www.federalregister.gov/documents/2025/06/02/2025-09859/personnel-development-to-improve-services-and-results-for-children-with" TargetMode="External"/><Relationship Id="rId25" Type="http://schemas.openxmlformats.org/officeDocument/2006/relationships/hyperlink" Target="https://www.ed.gov/about/ed-offices/ofo" TargetMode="External"/><Relationship Id="rId33" Type="http://schemas.openxmlformats.org/officeDocument/2006/relationships/hyperlink" Target="https://www.grants.gov/applicants/applicant-training.html" TargetMode="External"/><Relationship Id="rId38" Type="http://schemas.openxmlformats.org/officeDocument/2006/relationships/hyperlink" Target="https://www.grants.gov/applicants/grant-applications/track-my-application" TargetMode="External"/><Relationship Id="rId46" Type="http://schemas.openxmlformats.org/officeDocument/2006/relationships/hyperlink" Target="mailto:Sunyoung.Ahn@ed.gov" TargetMode="External"/><Relationship Id="rId20" Type="http://schemas.openxmlformats.org/officeDocument/2006/relationships/hyperlink" Target="mailto:Sunyoung.Ahn@ed.gov" TargetMode="External"/><Relationship Id="rId41" Type="http://schemas.openxmlformats.org/officeDocument/2006/relationships/hyperlink" Target="mailto:support@grants.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rants-portal.psc.gov/Welcome.aspx" TargetMode="External"/><Relationship Id="rId23" Type="http://schemas.openxmlformats.org/officeDocument/2006/relationships/hyperlink" Target="https://www2.ed.gov/fund/grant/apply/osep/new-osep-grants.html" TargetMode="External"/><Relationship Id="rId28" Type="http://schemas.openxmlformats.org/officeDocument/2006/relationships/hyperlink" Target="https://www.grants.gov/applicants/applicant-faqs" TargetMode="External"/><Relationship Id="rId36" Type="http://schemas.openxmlformats.org/officeDocument/2006/relationships/hyperlink" Target="https://www.fsd.gov/sys_attachment.do?sys_id=f51d017e1bab7c105465eaccac4bcb9f%20" TargetMode="External"/><Relationship Id="rId49" Type="http://schemas.openxmlformats.org/officeDocument/2006/relationships/hyperlink" Target="http://www.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23a90f-7290-4e1d-b307-c1ac0fad521b">
      <Terms xmlns="http://schemas.microsoft.com/office/infopath/2007/PartnerControls"/>
    </lcf76f155ced4ddcb4097134ff3c332f>
    <TaxCatchAll xmlns="2a2db8c4-56ab-4882-a5d0-0fe8165c665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4AD2B6D57C83C4AB33828052F50DFF3" ma:contentTypeVersion="19" ma:contentTypeDescription="Create a new document." ma:contentTypeScope="" ma:versionID="c40feeafeb393125fa9d07c2535ce846">
  <xsd:schema xmlns:xsd="http://www.w3.org/2001/XMLSchema" xmlns:xs="http://www.w3.org/2001/XMLSchema" xmlns:p="http://schemas.microsoft.com/office/2006/metadata/properties" xmlns:ns2="2e23a90f-7290-4e1d-b307-c1ac0fad521b" xmlns:ns3="1a7f198a-4e71-43ee-b149-6ce3f1e60b64" xmlns:ns4="2a2db8c4-56ab-4882-a5d0-0fe8165c6658" targetNamespace="http://schemas.microsoft.com/office/2006/metadata/properties" ma:root="true" ma:fieldsID="8f71e7fa728723f07470a97943950297" ns2:_="" ns3:_="" ns4:_="">
    <xsd:import namespace="2e23a90f-7290-4e1d-b307-c1ac0fad521b"/>
    <xsd:import namespace="1a7f198a-4e71-43ee-b149-6ce3f1e60b64"/>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3a90f-7290-4e1d-b307-c1ac0fad52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7f198a-4e71-43ee-b149-6ce3f1e60b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e32a5e3-5bb9-4349-b657-3bcec4330c97}" ma:internalName="TaxCatchAll" ma:showField="CatchAllData" ma:web="1a7f198a-4e71-43ee-b149-6ce3f1e60b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EBD701-A567-4FFC-ABE1-70B41D8A8C2F}">
  <ds:schemaRefs>
    <ds:schemaRef ds:uri="http://schemas.microsoft.com/sharepoint/v3/contenttype/forms"/>
  </ds:schemaRefs>
</ds:datastoreItem>
</file>

<file path=customXml/itemProps2.xml><?xml version="1.0" encoding="utf-8"?>
<ds:datastoreItem xmlns:ds="http://schemas.openxmlformats.org/officeDocument/2006/customXml" ds:itemID="{D2AFF22E-9DCD-4547-8B63-9A84DDE94844}">
  <ds:schemaRefs>
    <ds:schemaRef ds:uri="http://schemas.microsoft.com/office/2006/metadata/properties"/>
    <ds:schemaRef ds:uri="http://schemas.microsoft.com/office/infopath/2007/PartnerControls"/>
    <ds:schemaRef ds:uri="2e23a90f-7290-4e1d-b307-c1ac0fad521b"/>
    <ds:schemaRef ds:uri="2a2db8c4-56ab-4882-a5d0-0fe8165c6658"/>
  </ds:schemaRefs>
</ds:datastoreItem>
</file>

<file path=customXml/itemProps3.xml><?xml version="1.0" encoding="utf-8"?>
<ds:datastoreItem xmlns:ds="http://schemas.openxmlformats.org/officeDocument/2006/customXml" ds:itemID="{670A9749-2E7B-425E-A16E-AE4954E30B57}">
  <ds:schemaRefs>
    <ds:schemaRef ds:uri="http://schemas.openxmlformats.org/officeDocument/2006/bibliography"/>
  </ds:schemaRefs>
</ds:datastoreItem>
</file>

<file path=customXml/itemProps4.xml><?xml version="1.0" encoding="utf-8"?>
<ds:datastoreItem xmlns:ds="http://schemas.openxmlformats.org/officeDocument/2006/customXml" ds:itemID="{97BA4DBC-8C0C-4465-8026-C308E53DB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3a90f-7290-4e1d-b307-c1ac0fad521b"/>
    <ds:schemaRef ds:uri="1a7f198a-4e71-43ee-b149-6ce3f1e60b64"/>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6490</Words>
  <Characters>36998</Characters>
  <Application>Microsoft Office Word</Application>
  <DocSecurity>4</DocSecurity>
  <Lines>308</Lines>
  <Paragraphs>86</Paragraphs>
  <ScaleCrop>false</ScaleCrop>
  <HeadingPairs>
    <vt:vector size="2" baseType="variant">
      <vt:variant>
        <vt:lpstr>Title</vt:lpstr>
      </vt:variant>
      <vt:variant>
        <vt:i4>1</vt:i4>
      </vt:variant>
    </vt:vector>
  </HeadingPairs>
  <TitlesOfParts>
    <vt:vector size="1" baseType="lpstr">
      <vt:lpstr>FY25 84.325K Preparation of Early Intervention and Special Education Personnel Serving Children with Disabilities who have High-Intensity Needs Notice Inviting Application</vt:lpstr>
    </vt:vector>
  </TitlesOfParts>
  <Company/>
  <LinksUpToDate>false</LinksUpToDate>
  <CharactersWithSpaces>43402</CharactersWithSpaces>
  <SharedDoc>false</SharedDoc>
  <HLinks>
    <vt:vector size="426" baseType="variant">
      <vt:variant>
        <vt:i4>3604526</vt:i4>
      </vt:variant>
      <vt:variant>
        <vt:i4>315</vt:i4>
      </vt:variant>
      <vt:variant>
        <vt:i4>0</vt:i4>
      </vt:variant>
      <vt:variant>
        <vt:i4>5</vt:i4>
      </vt:variant>
      <vt:variant>
        <vt:lpwstr>http://www.grants.gov/</vt:lpwstr>
      </vt:variant>
      <vt:variant>
        <vt:lpwstr/>
      </vt:variant>
      <vt:variant>
        <vt:i4>2097189</vt:i4>
      </vt:variant>
      <vt:variant>
        <vt:i4>312</vt:i4>
      </vt:variant>
      <vt:variant>
        <vt:i4>0</vt:i4>
      </vt:variant>
      <vt:variant>
        <vt:i4>5</vt:i4>
      </vt:variant>
      <vt:variant>
        <vt:lpwstr>http://www.ed.gov/</vt:lpwstr>
      </vt:variant>
      <vt:variant>
        <vt:lpwstr/>
      </vt:variant>
      <vt:variant>
        <vt:i4>5374077</vt:i4>
      </vt:variant>
      <vt:variant>
        <vt:i4>309</vt:i4>
      </vt:variant>
      <vt:variant>
        <vt:i4>0</vt:i4>
      </vt:variant>
      <vt:variant>
        <vt:i4>5</vt:i4>
      </vt:variant>
      <vt:variant>
        <vt:lpwstr>mailto:ICDocketMgr@ed.gov</vt:lpwstr>
      </vt:variant>
      <vt:variant>
        <vt:lpwstr/>
      </vt:variant>
      <vt:variant>
        <vt:i4>3211389</vt:i4>
      </vt:variant>
      <vt:variant>
        <vt:i4>306</vt:i4>
      </vt:variant>
      <vt:variant>
        <vt:i4>0</vt:i4>
      </vt:variant>
      <vt:variant>
        <vt:i4>5</vt:i4>
      </vt:variant>
      <vt:variant>
        <vt:lpwstr>chrome-extension://efaidnbmnnnibpcajpcglclefindmkaj/https:/www.ojp.gov/IntergovernmentalReviewSPOCList.pdf</vt:lpwstr>
      </vt:variant>
      <vt:variant>
        <vt:lpwstr/>
      </vt:variant>
      <vt:variant>
        <vt:i4>852095</vt:i4>
      </vt:variant>
      <vt:variant>
        <vt:i4>303</vt:i4>
      </vt:variant>
      <vt:variant>
        <vt:i4>0</vt:i4>
      </vt:variant>
      <vt:variant>
        <vt:i4>5</vt:i4>
      </vt:variant>
      <vt:variant>
        <vt:lpwstr>mailto:Sunyoung.Ahn@ed.gov</vt:lpwstr>
      </vt:variant>
      <vt:variant>
        <vt:lpwstr/>
      </vt:variant>
      <vt:variant>
        <vt:i4>5046355</vt:i4>
      </vt:variant>
      <vt:variant>
        <vt:i4>300</vt:i4>
      </vt:variant>
      <vt:variant>
        <vt:i4>0</vt:i4>
      </vt:variant>
      <vt:variant>
        <vt:i4>5</vt:i4>
      </vt:variant>
      <vt:variant>
        <vt:lpwstr>https://www.grants.gov/applicants/applicant-faqs</vt:lpwstr>
      </vt:variant>
      <vt:variant>
        <vt:lpwstr>workspace</vt:lpwstr>
      </vt:variant>
      <vt:variant>
        <vt:i4>6225950</vt:i4>
      </vt:variant>
      <vt:variant>
        <vt:i4>297</vt:i4>
      </vt:variant>
      <vt:variant>
        <vt:i4>0</vt:i4>
      </vt:variant>
      <vt:variant>
        <vt:i4>5</vt:i4>
      </vt:variant>
      <vt:variant>
        <vt:lpwstr>https://www.grants.gov/applicants/applicant-faqs.html</vt:lpwstr>
      </vt:variant>
      <vt:variant>
        <vt:lpwstr/>
      </vt:variant>
      <vt:variant>
        <vt:i4>3014699</vt:i4>
      </vt:variant>
      <vt:variant>
        <vt:i4>294</vt:i4>
      </vt:variant>
      <vt:variant>
        <vt:i4>0</vt:i4>
      </vt:variant>
      <vt:variant>
        <vt:i4>5</vt:i4>
      </vt:variant>
      <vt:variant>
        <vt:lpwstr>https://www.grants.gov/support</vt:lpwstr>
      </vt:variant>
      <vt:variant>
        <vt:lpwstr/>
      </vt:variant>
      <vt:variant>
        <vt:i4>4325459</vt:i4>
      </vt:variant>
      <vt:variant>
        <vt:i4>291</vt:i4>
      </vt:variant>
      <vt:variant>
        <vt:i4>0</vt:i4>
      </vt:variant>
      <vt:variant>
        <vt:i4>5</vt:i4>
      </vt:variant>
      <vt:variant>
        <vt:lpwstr>https://grants-portal.psc.gov/Welcome.aspx?pt=Grants</vt:lpwstr>
      </vt:variant>
      <vt:variant>
        <vt:lpwstr/>
      </vt:variant>
      <vt:variant>
        <vt:i4>4784245</vt:i4>
      </vt:variant>
      <vt:variant>
        <vt:i4>288</vt:i4>
      </vt:variant>
      <vt:variant>
        <vt:i4>0</vt:i4>
      </vt:variant>
      <vt:variant>
        <vt:i4>5</vt:i4>
      </vt:variant>
      <vt:variant>
        <vt:lpwstr>mailto:support@grants.gov</vt:lpwstr>
      </vt:variant>
      <vt:variant>
        <vt:lpwstr/>
      </vt:variant>
      <vt:variant>
        <vt:i4>3801123</vt:i4>
      </vt:variant>
      <vt:variant>
        <vt:i4>285</vt:i4>
      </vt:variant>
      <vt:variant>
        <vt:i4>0</vt:i4>
      </vt:variant>
      <vt:variant>
        <vt:i4>5</vt:i4>
      </vt:variant>
      <vt:variant>
        <vt:lpwstr>https://www.grants.gov/applicants/adobe-software-compatibility.html</vt:lpwstr>
      </vt:variant>
      <vt:variant>
        <vt:lpwstr/>
      </vt:variant>
      <vt:variant>
        <vt:i4>3735615</vt:i4>
      </vt:variant>
      <vt:variant>
        <vt:i4>282</vt:i4>
      </vt:variant>
      <vt:variant>
        <vt:i4>0</vt:i4>
      </vt:variant>
      <vt:variant>
        <vt:i4>5</vt:i4>
      </vt:variant>
      <vt:variant>
        <vt:lpwstr>https://www.grants.gov/applicants/encountering-error-messages.html</vt:lpwstr>
      </vt:variant>
      <vt:variant>
        <vt:lpwstr/>
      </vt:variant>
      <vt:variant>
        <vt:i4>524360</vt:i4>
      </vt:variant>
      <vt:variant>
        <vt:i4>279</vt:i4>
      </vt:variant>
      <vt:variant>
        <vt:i4>0</vt:i4>
      </vt:variant>
      <vt:variant>
        <vt:i4>5</vt:i4>
      </vt:variant>
      <vt:variant>
        <vt:lpwstr>https://www.grants.gov/applicants/grant-applications/track-my-application</vt:lpwstr>
      </vt:variant>
      <vt:variant>
        <vt:lpwstr/>
      </vt:variant>
      <vt:variant>
        <vt:i4>3473515</vt:i4>
      </vt:variant>
      <vt:variant>
        <vt:i4>276</vt:i4>
      </vt:variant>
      <vt:variant>
        <vt:i4>0</vt:i4>
      </vt:variant>
      <vt:variant>
        <vt:i4>5</vt:i4>
      </vt:variant>
      <vt:variant>
        <vt:lpwstr>https://sam.gov/content/entity-registration</vt:lpwstr>
      </vt:variant>
      <vt:variant>
        <vt:lpwstr/>
      </vt:variant>
      <vt:variant>
        <vt:i4>2031697</vt:i4>
      </vt:variant>
      <vt:variant>
        <vt:i4>273</vt:i4>
      </vt:variant>
      <vt:variant>
        <vt:i4>0</vt:i4>
      </vt:variant>
      <vt:variant>
        <vt:i4>5</vt:i4>
      </vt:variant>
      <vt:variant>
        <vt:lpwstr>https://www.fsd.gov/sys_attachment.do?sys_id=f51d017e1bab7c105465eaccac4bcb9f%20</vt:lpwstr>
      </vt:variant>
      <vt:variant>
        <vt:lpwstr/>
      </vt:variant>
      <vt:variant>
        <vt:i4>2359408</vt:i4>
      </vt:variant>
      <vt:variant>
        <vt:i4>270</vt:i4>
      </vt:variant>
      <vt:variant>
        <vt:i4>0</vt:i4>
      </vt:variant>
      <vt:variant>
        <vt:i4>5</vt:i4>
      </vt:variant>
      <vt:variant>
        <vt:lpwstr>http://www.sam.gov/</vt:lpwstr>
      </vt:variant>
      <vt:variant>
        <vt:lpwstr/>
      </vt:variant>
      <vt:variant>
        <vt:i4>5636188</vt:i4>
      </vt:variant>
      <vt:variant>
        <vt:i4>267</vt:i4>
      </vt:variant>
      <vt:variant>
        <vt:i4>0</vt:i4>
      </vt:variant>
      <vt:variant>
        <vt:i4>5</vt:i4>
      </vt:variant>
      <vt:variant>
        <vt:lpwstr>https://www.grants.gov/applicants/applicant-registration</vt:lpwstr>
      </vt:variant>
      <vt:variant>
        <vt:lpwstr/>
      </vt:variant>
      <vt:variant>
        <vt:i4>5767196</vt:i4>
      </vt:variant>
      <vt:variant>
        <vt:i4>264</vt:i4>
      </vt:variant>
      <vt:variant>
        <vt:i4>0</vt:i4>
      </vt:variant>
      <vt:variant>
        <vt:i4>5</vt:i4>
      </vt:variant>
      <vt:variant>
        <vt:lpwstr>https://www.grants.gov/applicants/applicant-training.html</vt:lpwstr>
      </vt:variant>
      <vt:variant>
        <vt:lpwstr/>
      </vt:variant>
      <vt:variant>
        <vt:i4>3801123</vt:i4>
      </vt:variant>
      <vt:variant>
        <vt:i4>261</vt:i4>
      </vt:variant>
      <vt:variant>
        <vt:i4>0</vt:i4>
      </vt:variant>
      <vt:variant>
        <vt:i4>5</vt:i4>
      </vt:variant>
      <vt:variant>
        <vt:lpwstr>https://www.grants.gov/applicants/adobe-software-compatibility.html</vt:lpwstr>
      </vt:variant>
      <vt:variant>
        <vt:lpwstr/>
      </vt:variant>
      <vt:variant>
        <vt:i4>3932279</vt:i4>
      </vt:variant>
      <vt:variant>
        <vt:i4>258</vt:i4>
      </vt:variant>
      <vt:variant>
        <vt:i4>0</vt:i4>
      </vt:variant>
      <vt:variant>
        <vt:i4>5</vt:i4>
      </vt:variant>
      <vt:variant>
        <vt:lpwstr>https://apply07.grants.gov/help/html/help/ManageWorkspaces/UploadIndividualPDFForms.htm</vt:lpwstr>
      </vt:variant>
      <vt:variant>
        <vt:lpwstr/>
      </vt:variant>
      <vt:variant>
        <vt:i4>5308431</vt:i4>
      </vt:variant>
      <vt:variant>
        <vt:i4>255</vt:i4>
      </vt:variant>
      <vt:variant>
        <vt:i4>0</vt:i4>
      </vt:variant>
      <vt:variant>
        <vt:i4>5</vt:i4>
      </vt:variant>
      <vt:variant>
        <vt:lpwstr>https://www.grants.gov/applicants/workspace-overview.html</vt:lpwstr>
      </vt:variant>
      <vt:variant>
        <vt:lpwstr/>
      </vt:variant>
      <vt:variant>
        <vt:i4>4849670</vt:i4>
      </vt:variant>
      <vt:variant>
        <vt:i4>252</vt:i4>
      </vt:variant>
      <vt:variant>
        <vt:i4>0</vt:i4>
      </vt:variant>
      <vt:variant>
        <vt:i4>5</vt:i4>
      </vt:variant>
      <vt:variant>
        <vt:lpwstr>https://apply07.grants.gov/help/html/help/Applicants/ApplyNow.htm</vt:lpwstr>
      </vt:variant>
      <vt:variant>
        <vt:lpwstr/>
      </vt:variant>
      <vt:variant>
        <vt:i4>3801146</vt:i4>
      </vt:variant>
      <vt:variant>
        <vt:i4>249</vt:i4>
      </vt:variant>
      <vt:variant>
        <vt:i4>0</vt:i4>
      </vt:variant>
      <vt:variant>
        <vt:i4>5</vt:i4>
      </vt:variant>
      <vt:variant>
        <vt:lpwstr>https://www.grants.gov/applicants/applicant-faqs</vt:lpwstr>
      </vt:variant>
      <vt:variant>
        <vt:lpwstr>browser</vt:lpwstr>
      </vt:variant>
      <vt:variant>
        <vt:i4>327772</vt:i4>
      </vt:variant>
      <vt:variant>
        <vt:i4>246</vt:i4>
      </vt:variant>
      <vt:variant>
        <vt:i4>0</vt:i4>
      </vt:variant>
      <vt:variant>
        <vt:i4>5</vt:i4>
      </vt:variant>
      <vt:variant>
        <vt:lpwstr>http://www.ed.gov/fund/grant/apply/appforms/appforms.html</vt:lpwstr>
      </vt:variant>
      <vt:variant>
        <vt:lpwstr/>
      </vt:variant>
      <vt:variant>
        <vt:i4>4980818</vt:i4>
      </vt:variant>
      <vt:variant>
        <vt:i4>243</vt:i4>
      </vt:variant>
      <vt:variant>
        <vt:i4>0</vt:i4>
      </vt:variant>
      <vt:variant>
        <vt:i4>5</vt:i4>
      </vt:variant>
      <vt:variant>
        <vt:lpwstr>https://www.ed.gov/about/ed-offices/ofo/indirect-cost-group-icg-1</vt:lpwstr>
      </vt:variant>
      <vt:variant>
        <vt:lpwstr/>
      </vt:variant>
      <vt:variant>
        <vt:i4>69</vt:i4>
      </vt:variant>
      <vt:variant>
        <vt:i4>240</vt:i4>
      </vt:variant>
      <vt:variant>
        <vt:i4>0</vt:i4>
      </vt:variant>
      <vt:variant>
        <vt:i4>5</vt:i4>
      </vt:variant>
      <vt:variant>
        <vt:lpwstr>https://www.ed.gov/about/ed-offices/ofo</vt:lpwstr>
      </vt:variant>
      <vt:variant>
        <vt:lpwstr>Indirect-Cost-Division</vt:lpwstr>
      </vt:variant>
      <vt:variant>
        <vt:i4>6422634</vt:i4>
      </vt:variant>
      <vt:variant>
        <vt:i4>237</vt:i4>
      </vt:variant>
      <vt:variant>
        <vt:i4>0</vt:i4>
      </vt:variant>
      <vt:variant>
        <vt:i4>5</vt:i4>
      </vt:variant>
      <vt:variant>
        <vt:lpwstr>https://www.ed.gov/media/document/ed-524-form-budget-information-non-construction-programs</vt:lpwstr>
      </vt:variant>
      <vt:variant>
        <vt:lpwstr/>
      </vt:variant>
      <vt:variant>
        <vt:i4>8257643</vt:i4>
      </vt:variant>
      <vt:variant>
        <vt:i4>234</vt:i4>
      </vt:variant>
      <vt:variant>
        <vt:i4>0</vt:i4>
      </vt:variant>
      <vt:variant>
        <vt:i4>5</vt:i4>
      </vt:variant>
      <vt:variant>
        <vt:lpwstr>https://www2.ed.gov/fund/grant/apply/osep/new-osep-grants.html</vt:lpwstr>
      </vt:variant>
      <vt:variant>
        <vt:lpwstr/>
      </vt:variant>
      <vt:variant>
        <vt:i4>3866665</vt:i4>
      </vt:variant>
      <vt:variant>
        <vt:i4>231</vt:i4>
      </vt:variant>
      <vt:variant>
        <vt:i4>0</vt:i4>
      </vt:variant>
      <vt:variant>
        <vt:i4>5</vt:i4>
      </vt:variant>
      <vt:variant>
        <vt:lpwstr>https://www.federalregister.gov/documents/2025/05/27/2025-09431/personnel-development-to-improve-services-and-results-for-children-with</vt:lpwstr>
      </vt:variant>
      <vt:variant>
        <vt:lpwstr/>
      </vt:variant>
      <vt:variant>
        <vt:i4>852095</vt:i4>
      </vt:variant>
      <vt:variant>
        <vt:i4>228</vt:i4>
      </vt:variant>
      <vt:variant>
        <vt:i4>0</vt:i4>
      </vt:variant>
      <vt:variant>
        <vt:i4>5</vt:i4>
      </vt:variant>
      <vt:variant>
        <vt:lpwstr>mailto:Sunyoung.Ahn@ed.gov</vt:lpwstr>
      </vt:variant>
      <vt:variant>
        <vt:lpwstr/>
      </vt:variant>
      <vt:variant>
        <vt:i4>5242886</vt:i4>
      </vt:variant>
      <vt:variant>
        <vt:i4>225</vt:i4>
      </vt:variant>
      <vt:variant>
        <vt:i4>0</vt:i4>
      </vt:variant>
      <vt:variant>
        <vt:i4>5</vt:i4>
      </vt:variant>
      <vt:variant>
        <vt:lpwstr>https://www.federalregister.gov/d/2024-30488</vt:lpwstr>
      </vt:variant>
      <vt:variant>
        <vt:lpwstr/>
      </vt:variant>
      <vt:variant>
        <vt:i4>8257643</vt:i4>
      </vt:variant>
      <vt:variant>
        <vt:i4>222</vt:i4>
      </vt:variant>
      <vt:variant>
        <vt:i4>0</vt:i4>
      </vt:variant>
      <vt:variant>
        <vt:i4>5</vt:i4>
      </vt:variant>
      <vt:variant>
        <vt:lpwstr>https://www2.ed.gov/fund/grant/apply/osep/new-osep-grants.html</vt:lpwstr>
      </vt:variant>
      <vt:variant>
        <vt:lpwstr/>
      </vt:variant>
      <vt:variant>
        <vt:i4>3866665</vt:i4>
      </vt:variant>
      <vt:variant>
        <vt:i4>219</vt:i4>
      </vt:variant>
      <vt:variant>
        <vt:i4>0</vt:i4>
      </vt:variant>
      <vt:variant>
        <vt:i4>5</vt:i4>
      </vt:variant>
      <vt:variant>
        <vt:lpwstr>https://www.federalregister.gov/documents/2025/05/27/2025-09431/personnel-development-to-improve-services-and-results-for-children-with</vt:lpwstr>
      </vt:variant>
      <vt:variant>
        <vt:lpwstr/>
      </vt:variant>
      <vt:variant>
        <vt:i4>6291562</vt:i4>
      </vt:variant>
      <vt:variant>
        <vt:i4>216</vt:i4>
      </vt:variant>
      <vt:variant>
        <vt:i4>0</vt:i4>
      </vt:variant>
      <vt:variant>
        <vt:i4>5</vt:i4>
      </vt:variant>
      <vt:variant>
        <vt:lpwstr>https://grants-portal.psc.gov/Welcome.aspx</vt:lpwstr>
      </vt:variant>
      <vt:variant>
        <vt:lpwstr/>
      </vt:variant>
      <vt:variant>
        <vt:i4>7012462</vt:i4>
      </vt:variant>
      <vt:variant>
        <vt:i4>213</vt:i4>
      </vt:variant>
      <vt:variant>
        <vt:i4>0</vt:i4>
      </vt:variant>
      <vt:variant>
        <vt:i4>5</vt:i4>
      </vt:variant>
      <vt:variant>
        <vt:lpwstr>https://www.ed.gov/about/ed-offices/osers/osep/new-osep-grant-competitions</vt:lpwstr>
      </vt:variant>
      <vt:variant>
        <vt:lpwstr/>
      </vt:variant>
      <vt:variant>
        <vt:i4>852095</vt:i4>
      </vt:variant>
      <vt:variant>
        <vt:i4>210</vt:i4>
      </vt:variant>
      <vt:variant>
        <vt:i4>0</vt:i4>
      </vt:variant>
      <vt:variant>
        <vt:i4>5</vt:i4>
      </vt:variant>
      <vt:variant>
        <vt:lpwstr>mailto:Sunyoung.Ahn@ed.gov</vt:lpwstr>
      </vt:variant>
      <vt:variant>
        <vt:lpwstr/>
      </vt:variant>
      <vt:variant>
        <vt:i4>3735663</vt:i4>
      </vt:variant>
      <vt:variant>
        <vt:i4>207</vt:i4>
      </vt:variant>
      <vt:variant>
        <vt:i4>0</vt:i4>
      </vt:variant>
      <vt:variant>
        <vt:i4>5</vt:i4>
      </vt:variant>
      <vt:variant>
        <vt:lpwstr>https://www.ed.gov/grants-and-programs/grants-special-populations/grants-students-disabilities/special-education/personnel-development-to-improve-services</vt:lpwstr>
      </vt:variant>
      <vt:variant>
        <vt:lpwstr/>
      </vt:variant>
      <vt:variant>
        <vt:i4>1900605</vt:i4>
      </vt:variant>
      <vt:variant>
        <vt:i4>200</vt:i4>
      </vt:variant>
      <vt:variant>
        <vt:i4>0</vt:i4>
      </vt:variant>
      <vt:variant>
        <vt:i4>5</vt:i4>
      </vt:variant>
      <vt:variant>
        <vt:lpwstr/>
      </vt:variant>
      <vt:variant>
        <vt:lpwstr>_Toc199230612</vt:lpwstr>
      </vt:variant>
      <vt:variant>
        <vt:i4>1900605</vt:i4>
      </vt:variant>
      <vt:variant>
        <vt:i4>194</vt:i4>
      </vt:variant>
      <vt:variant>
        <vt:i4>0</vt:i4>
      </vt:variant>
      <vt:variant>
        <vt:i4>5</vt:i4>
      </vt:variant>
      <vt:variant>
        <vt:lpwstr/>
      </vt:variant>
      <vt:variant>
        <vt:lpwstr>_Toc199230611</vt:lpwstr>
      </vt:variant>
      <vt:variant>
        <vt:i4>1900605</vt:i4>
      </vt:variant>
      <vt:variant>
        <vt:i4>188</vt:i4>
      </vt:variant>
      <vt:variant>
        <vt:i4>0</vt:i4>
      </vt:variant>
      <vt:variant>
        <vt:i4>5</vt:i4>
      </vt:variant>
      <vt:variant>
        <vt:lpwstr/>
      </vt:variant>
      <vt:variant>
        <vt:lpwstr>_Toc199230610</vt:lpwstr>
      </vt:variant>
      <vt:variant>
        <vt:i4>1835069</vt:i4>
      </vt:variant>
      <vt:variant>
        <vt:i4>182</vt:i4>
      </vt:variant>
      <vt:variant>
        <vt:i4>0</vt:i4>
      </vt:variant>
      <vt:variant>
        <vt:i4>5</vt:i4>
      </vt:variant>
      <vt:variant>
        <vt:lpwstr/>
      </vt:variant>
      <vt:variant>
        <vt:lpwstr>_Toc199230609</vt:lpwstr>
      </vt:variant>
      <vt:variant>
        <vt:i4>1835069</vt:i4>
      </vt:variant>
      <vt:variant>
        <vt:i4>176</vt:i4>
      </vt:variant>
      <vt:variant>
        <vt:i4>0</vt:i4>
      </vt:variant>
      <vt:variant>
        <vt:i4>5</vt:i4>
      </vt:variant>
      <vt:variant>
        <vt:lpwstr/>
      </vt:variant>
      <vt:variant>
        <vt:lpwstr>_Toc199230608</vt:lpwstr>
      </vt:variant>
      <vt:variant>
        <vt:i4>1835069</vt:i4>
      </vt:variant>
      <vt:variant>
        <vt:i4>170</vt:i4>
      </vt:variant>
      <vt:variant>
        <vt:i4>0</vt:i4>
      </vt:variant>
      <vt:variant>
        <vt:i4>5</vt:i4>
      </vt:variant>
      <vt:variant>
        <vt:lpwstr/>
      </vt:variant>
      <vt:variant>
        <vt:lpwstr>_Toc199230607</vt:lpwstr>
      </vt:variant>
      <vt:variant>
        <vt:i4>1835069</vt:i4>
      </vt:variant>
      <vt:variant>
        <vt:i4>164</vt:i4>
      </vt:variant>
      <vt:variant>
        <vt:i4>0</vt:i4>
      </vt:variant>
      <vt:variant>
        <vt:i4>5</vt:i4>
      </vt:variant>
      <vt:variant>
        <vt:lpwstr/>
      </vt:variant>
      <vt:variant>
        <vt:lpwstr>_Toc199230606</vt:lpwstr>
      </vt:variant>
      <vt:variant>
        <vt:i4>1835069</vt:i4>
      </vt:variant>
      <vt:variant>
        <vt:i4>158</vt:i4>
      </vt:variant>
      <vt:variant>
        <vt:i4>0</vt:i4>
      </vt:variant>
      <vt:variant>
        <vt:i4>5</vt:i4>
      </vt:variant>
      <vt:variant>
        <vt:lpwstr/>
      </vt:variant>
      <vt:variant>
        <vt:lpwstr>_Toc199230605</vt:lpwstr>
      </vt:variant>
      <vt:variant>
        <vt:i4>1835069</vt:i4>
      </vt:variant>
      <vt:variant>
        <vt:i4>152</vt:i4>
      </vt:variant>
      <vt:variant>
        <vt:i4>0</vt:i4>
      </vt:variant>
      <vt:variant>
        <vt:i4>5</vt:i4>
      </vt:variant>
      <vt:variant>
        <vt:lpwstr/>
      </vt:variant>
      <vt:variant>
        <vt:lpwstr>_Toc199230604</vt:lpwstr>
      </vt:variant>
      <vt:variant>
        <vt:i4>1835069</vt:i4>
      </vt:variant>
      <vt:variant>
        <vt:i4>146</vt:i4>
      </vt:variant>
      <vt:variant>
        <vt:i4>0</vt:i4>
      </vt:variant>
      <vt:variant>
        <vt:i4>5</vt:i4>
      </vt:variant>
      <vt:variant>
        <vt:lpwstr/>
      </vt:variant>
      <vt:variant>
        <vt:lpwstr>_Toc199230603</vt:lpwstr>
      </vt:variant>
      <vt:variant>
        <vt:i4>1835069</vt:i4>
      </vt:variant>
      <vt:variant>
        <vt:i4>140</vt:i4>
      </vt:variant>
      <vt:variant>
        <vt:i4>0</vt:i4>
      </vt:variant>
      <vt:variant>
        <vt:i4>5</vt:i4>
      </vt:variant>
      <vt:variant>
        <vt:lpwstr/>
      </vt:variant>
      <vt:variant>
        <vt:lpwstr>_Toc199230602</vt:lpwstr>
      </vt:variant>
      <vt:variant>
        <vt:i4>1835069</vt:i4>
      </vt:variant>
      <vt:variant>
        <vt:i4>134</vt:i4>
      </vt:variant>
      <vt:variant>
        <vt:i4>0</vt:i4>
      </vt:variant>
      <vt:variant>
        <vt:i4>5</vt:i4>
      </vt:variant>
      <vt:variant>
        <vt:lpwstr/>
      </vt:variant>
      <vt:variant>
        <vt:lpwstr>_Toc199230601</vt:lpwstr>
      </vt:variant>
      <vt:variant>
        <vt:i4>1835069</vt:i4>
      </vt:variant>
      <vt:variant>
        <vt:i4>128</vt:i4>
      </vt:variant>
      <vt:variant>
        <vt:i4>0</vt:i4>
      </vt:variant>
      <vt:variant>
        <vt:i4>5</vt:i4>
      </vt:variant>
      <vt:variant>
        <vt:lpwstr/>
      </vt:variant>
      <vt:variant>
        <vt:lpwstr>_Toc199230600</vt:lpwstr>
      </vt:variant>
      <vt:variant>
        <vt:i4>1376318</vt:i4>
      </vt:variant>
      <vt:variant>
        <vt:i4>122</vt:i4>
      </vt:variant>
      <vt:variant>
        <vt:i4>0</vt:i4>
      </vt:variant>
      <vt:variant>
        <vt:i4>5</vt:i4>
      </vt:variant>
      <vt:variant>
        <vt:lpwstr/>
      </vt:variant>
      <vt:variant>
        <vt:lpwstr>_Toc199230599</vt:lpwstr>
      </vt:variant>
      <vt:variant>
        <vt:i4>1376318</vt:i4>
      </vt:variant>
      <vt:variant>
        <vt:i4>116</vt:i4>
      </vt:variant>
      <vt:variant>
        <vt:i4>0</vt:i4>
      </vt:variant>
      <vt:variant>
        <vt:i4>5</vt:i4>
      </vt:variant>
      <vt:variant>
        <vt:lpwstr/>
      </vt:variant>
      <vt:variant>
        <vt:lpwstr>_Toc199230598</vt:lpwstr>
      </vt:variant>
      <vt:variant>
        <vt:i4>1376318</vt:i4>
      </vt:variant>
      <vt:variant>
        <vt:i4>110</vt:i4>
      </vt:variant>
      <vt:variant>
        <vt:i4>0</vt:i4>
      </vt:variant>
      <vt:variant>
        <vt:i4>5</vt:i4>
      </vt:variant>
      <vt:variant>
        <vt:lpwstr/>
      </vt:variant>
      <vt:variant>
        <vt:lpwstr>_Toc199230597</vt:lpwstr>
      </vt:variant>
      <vt:variant>
        <vt:i4>1376318</vt:i4>
      </vt:variant>
      <vt:variant>
        <vt:i4>104</vt:i4>
      </vt:variant>
      <vt:variant>
        <vt:i4>0</vt:i4>
      </vt:variant>
      <vt:variant>
        <vt:i4>5</vt:i4>
      </vt:variant>
      <vt:variant>
        <vt:lpwstr/>
      </vt:variant>
      <vt:variant>
        <vt:lpwstr>_Toc199230596</vt:lpwstr>
      </vt:variant>
      <vt:variant>
        <vt:i4>1376318</vt:i4>
      </vt:variant>
      <vt:variant>
        <vt:i4>98</vt:i4>
      </vt:variant>
      <vt:variant>
        <vt:i4>0</vt:i4>
      </vt:variant>
      <vt:variant>
        <vt:i4>5</vt:i4>
      </vt:variant>
      <vt:variant>
        <vt:lpwstr/>
      </vt:variant>
      <vt:variant>
        <vt:lpwstr>_Toc199230595</vt:lpwstr>
      </vt:variant>
      <vt:variant>
        <vt:i4>1376318</vt:i4>
      </vt:variant>
      <vt:variant>
        <vt:i4>92</vt:i4>
      </vt:variant>
      <vt:variant>
        <vt:i4>0</vt:i4>
      </vt:variant>
      <vt:variant>
        <vt:i4>5</vt:i4>
      </vt:variant>
      <vt:variant>
        <vt:lpwstr/>
      </vt:variant>
      <vt:variant>
        <vt:lpwstr>_Toc199230594</vt:lpwstr>
      </vt:variant>
      <vt:variant>
        <vt:i4>1376318</vt:i4>
      </vt:variant>
      <vt:variant>
        <vt:i4>86</vt:i4>
      </vt:variant>
      <vt:variant>
        <vt:i4>0</vt:i4>
      </vt:variant>
      <vt:variant>
        <vt:i4>5</vt:i4>
      </vt:variant>
      <vt:variant>
        <vt:lpwstr/>
      </vt:variant>
      <vt:variant>
        <vt:lpwstr>_Toc199230593</vt:lpwstr>
      </vt:variant>
      <vt:variant>
        <vt:i4>1376318</vt:i4>
      </vt:variant>
      <vt:variant>
        <vt:i4>80</vt:i4>
      </vt:variant>
      <vt:variant>
        <vt:i4>0</vt:i4>
      </vt:variant>
      <vt:variant>
        <vt:i4>5</vt:i4>
      </vt:variant>
      <vt:variant>
        <vt:lpwstr/>
      </vt:variant>
      <vt:variant>
        <vt:lpwstr>_Toc199230592</vt:lpwstr>
      </vt:variant>
      <vt:variant>
        <vt:i4>1376318</vt:i4>
      </vt:variant>
      <vt:variant>
        <vt:i4>74</vt:i4>
      </vt:variant>
      <vt:variant>
        <vt:i4>0</vt:i4>
      </vt:variant>
      <vt:variant>
        <vt:i4>5</vt:i4>
      </vt:variant>
      <vt:variant>
        <vt:lpwstr/>
      </vt:variant>
      <vt:variant>
        <vt:lpwstr>_Toc199230591</vt:lpwstr>
      </vt:variant>
      <vt:variant>
        <vt:i4>1376318</vt:i4>
      </vt:variant>
      <vt:variant>
        <vt:i4>68</vt:i4>
      </vt:variant>
      <vt:variant>
        <vt:i4>0</vt:i4>
      </vt:variant>
      <vt:variant>
        <vt:i4>5</vt:i4>
      </vt:variant>
      <vt:variant>
        <vt:lpwstr/>
      </vt:variant>
      <vt:variant>
        <vt:lpwstr>_Toc199230590</vt:lpwstr>
      </vt:variant>
      <vt:variant>
        <vt:i4>1310782</vt:i4>
      </vt:variant>
      <vt:variant>
        <vt:i4>62</vt:i4>
      </vt:variant>
      <vt:variant>
        <vt:i4>0</vt:i4>
      </vt:variant>
      <vt:variant>
        <vt:i4>5</vt:i4>
      </vt:variant>
      <vt:variant>
        <vt:lpwstr/>
      </vt:variant>
      <vt:variant>
        <vt:lpwstr>_Toc199230589</vt:lpwstr>
      </vt:variant>
      <vt:variant>
        <vt:i4>1310782</vt:i4>
      </vt:variant>
      <vt:variant>
        <vt:i4>56</vt:i4>
      </vt:variant>
      <vt:variant>
        <vt:i4>0</vt:i4>
      </vt:variant>
      <vt:variant>
        <vt:i4>5</vt:i4>
      </vt:variant>
      <vt:variant>
        <vt:lpwstr/>
      </vt:variant>
      <vt:variant>
        <vt:lpwstr>_Toc199230588</vt:lpwstr>
      </vt:variant>
      <vt:variant>
        <vt:i4>1310782</vt:i4>
      </vt:variant>
      <vt:variant>
        <vt:i4>50</vt:i4>
      </vt:variant>
      <vt:variant>
        <vt:i4>0</vt:i4>
      </vt:variant>
      <vt:variant>
        <vt:i4>5</vt:i4>
      </vt:variant>
      <vt:variant>
        <vt:lpwstr/>
      </vt:variant>
      <vt:variant>
        <vt:lpwstr>_Toc199230587</vt:lpwstr>
      </vt:variant>
      <vt:variant>
        <vt:i4>1310782</vt:i4>
      </vt:variant>
      <vt:variant>
        <vt:i4>44</vt:i4>
      </vt:variant>
      <vt:variant>
        <vt:i4>0</vt:i4>
      </vt:variant>
      <vt:variant>
        <vt:i4>5</vt:i4>
      </vt:variant>
      <vt:variant>
        <vt:lpwstr/>
      </vt:variant>
      <vt:variant>
        <vt:lpwstr>_Toc199230586</vt:lpwstr>
      </vt:variant>
      <vt:variant>
        <vt:i4>1310782</vt:i4>
      </vt:variant>
      <vt:variant>
        <vt:i4>38</vt:i4>
      </vt:variant>
      <vt:variant>
        <vt:i4>0</vt:i4>
      </vt:variant>
      <vt:variant>
        <vt:i4>5</vt:i4>
      </vt:variant>
      <vt:variant>
        <vt:lpwstr/>
      </vt:variant>
      <vt:variant>
        <vt:lpwstr>_Toc199230585</vt:lpwstr>
      </vt:variant>
      <vt:variant>
        <vt:i4>1310782</vt:i4>
      </vt:variant>
      <vt:variant>
        <vt:i4>32</vt:i4>
      </vt:variant>
      <vt:variant>
        <vt:i4>0</vt:i4>
      </vt:variant>
      <vt:variant>
        <vt:i4>5</vt:i4>
      </vt:variant>
      <vt:variant>
        <vt:lpwstr/>
      </vt:variant>
      <vt:variant>
        <vt:lpwstr>_Toc199230584</vt:lpwstr>
      </vt:variant>
      <vt:variant>
        <vt:i4>1310782</vt:i4>
      </vt:variant>
      <vt:variant>
        <vt:i4>26</vt:i4>
      </vt:variant>
      <vt:variant>
        <vt:i4>0</vt:i4>
      </vt:variant>
      <vt:variant>
        <vt:i4>5</vt:i4>
      </vt:variant>
      <vt:variant>
        <vt:lpwstr/>
      </vt:variant>
      <vt:variant>
        <vt:lpwstr>_Toc199230583</vt:lpwstr>
      </vt:variant>
      <vt:variant>
        <vt:i4>1310782</vt:i4>
      </vt:variant>
      <vt:variant>
        <vt:i4>20</vt:i4>
      </vt:variant>
      <vt:variant>
        <vt:i4>0</vt:i4>
      </vt:variant>
      <vt:variant>
        <vt:i4>5</vt:i4>
      </vt:variant>
      <vt:variant>
        <vt:lpwstr/>
      </vt:variant>
      <vt:variant>
        <vt:lpwstr>_Toc199230582</vt:lpwstr>
      </vt:variant>
      <vt:variant>
        <vt:i4>1310782</vt:i4>
      </vt:variant>
      <vt:variant>
        <vt:i4>14</vt:i4>
      </vt:variant>
      <vt:variant>
        <vt:i4>0</vt:i4>
      </vt:variant>
      <vt:variant>
        <vt:i4>5</vt:i4>
      </vt:variant>
      <vt:variant>
        <vt:lpwstr/>
      </vt:variant>
      <vt:variant>
        <vt:lpwstr>_Toc199230581</vt:lpwstr>
      </vt:variant>
      <vt:variant>
        <vt:i4>1310782</vt:i4>
      </vt:variant>
      <vt:variant>
        <vt:i4>8</vt:i4>
      </vt:variant>
      <vt:variant>
        <vt:i4>0</vt:i4>
      </vt:variant>
      <vt:variant>
        <vt:i4>5</vt:i4>
      </vt:variant>
      <vt:variant>
        <vt:lpwstr/>
      </vt:variant>
      <vt:variant>
        <vt:lpwstr>_Toc199230580</vt:lpwstr>
      </vt:variant>
      <vt:variant>
        <vt:i4>1769534</vt:i4>
      </vt:variant>
      <vt:variant>
        <vt:i4>2</vt:i4>
      </vt:variant>
      <vt:variant>
        <vt:i4>0</vt:i4>
      </vt:variant>
      <vt:variant>
        <vt:i4>5</vt:i4>
      </vt:variant>
      <vt:variant>
        <vt:lpwstr/>
      </vt:variant>
      <vt:variant>
        <vt:lpwstr>_Toc199230579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FY25 84.325K Preparation of Early Intervention and Special Education Personnel Serving Children with Disabilities who have High-Intensity Needs Notice Inviting Application</dc:title>
  <dc:subject>Application Package Template</dc:subject>
  <dc:creator>U.S. Department of Education Office of Special Educaiton and Rehabiltiative Services</dc:creator>
  <cp:keywords>Application package, Grants</cp:keywords>
  <cp:lastModifiedBy>Ferrell, Sydney</cp:lastModifiedBy>
  <cp:revision>2</cp:revision>
  <dcterms:created xsi:type="dcterms:W3CDTF">2025-06-02T19:35:00Z</dcterms:created>
  <dcterms:modified xsi:type="dcterms:W3CDTF">2025-06-02T19:35:00Z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2023-06-07T00:00:00Z</vt:filetime>
  </property>
  <property fmtid="{D5CDD505-2E9C-101B-9397-08002B2CF9AE}" pid="3" name="Creator">
    <vt:lpwstr>Microsoft Word</vt:lpwstr>
  </property>
  <property fmtid="{D5CDD505-2E9C-101B-9397-08002B2CF9AE}" pid="4" name="LastSaved">
    <vt:filetime>2024-03-05T00:00:00Z</vt:filetime>
  </property>
  <property fmtid="{D5CDD505-2E9C-101B-9397-08002B2CF9AE}" pid="5" name="ContentTypeId">
    <vt:lpwstr>0x01010014AD2B6D57C83C4AB33828052F50DFF3</vt:lpwstr>
  </property>
  <property fmtid="{D5CDD505-2E9C-101B-9397-08002B2CF9AE}" pid="6" name="MediaServiceImageTags">
    <vt:lpwstr/>
  </property>
</Properties>
</file>