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B12" w:rsidRDefault="009B0B12">
      <w:pPr>
        <w:pStyle w:val="TOCHeading"/>
      </w:pPr>
      <w:bookmarkStart w:id="0" w:name="_Toc258852634"/>
      <w:r>
        <w:t>Table of Contents</w:t>
      </w:r>
    </w:p>
    <w:p w:rsidR="00D07067" w:rsidRPr="00712254" w:rsidRDefault="009B0B12">
      <w:pPr>
        <w:pStyle w:val="TOC1"/>
        <w:tabs>
          <w:tab w:val="right" w:leader="dot" w:pos="9350"/>
        </w:tabs>
        <w:rPr>
          <w:rFonts w:ascii="Calibri" w:hAnsi="Calibri"/>
          <w:noProof/>
          <w:color w:val="auto"/>
          <w:sz w:val="22"/>
          <w:szCs w:val="22"/>
        </w:rPr>
      </w:pPr>
      <w:r>
        <w:fldChar w:fldCharType="begin"/>
      </w:r>
      <w:r>
        <w:instrText xml:space="preserve"> TOC \o "1-3" \h \z \u </w:instrText>
      </w:r>
      <w:r>
        <w:fldChar w:fldCharType="separate"/>
      </w:r>
      <w:hyperlink w:anchor="_Toc338705532" w:history="1">
        <w:r w:rsidR="00D07067" w:rsidRPr="00712254">
          <w:rPr>
            <w:rStyle w:val="Hyperlink"/>
            <w:rFonts w:cs="Calibri"/>
            <w:noProof/>
          </w:rPr>
          <w:t>Part 1. Overview Information</w:t>
        </w:r>
        <w:r w:rsidR="00D07067">
          <w:rPr>
            <w:noProof/>
            <w:webHidden/>
          </w:rPr>
          <w:tab/>
        </w:r>
        <w:r w:rsidR="00D07067">
          <w:rPr>
            <w:noProof/>
            <w:webHidden/>
          </w:rPr>
          <w:fldChar w:fldCharType="begin"/>
        </w:r>
        <w:r w:rsidR="00D07067">
          <w:rPr>
            <w:noProof/>
            <w:webHidden/>
          </w:rPr>
          <w:instrText xml:space="preserve"> PAGEREF _Toc338705532 \h </w:instrText>
        </w:r>
        <w:r w:rsidR="00D07067">
          <w:rPr>
            <w:noProof/>
            <w:webHidden/>
          </w:rPr>
        </w:r>
        <w:r w:rsidR="00D07067">
          <w:rPr>
            <w:noProof/>
            <w:webHidden/>
          </w:rPr>
          <w:fldChar w:fldCharType="separate"/>
        </w:r>
        <w:r w:rsidR="00D07067">
          <w:rPr>
            <w:noProof/>
            <w:webHidden/>
          </w:rPr>
          <w:t>3</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33" w:history="1">
        <w:r w:rsidR="00D07067" w:rsidRPr="00237067">
          <w:rPr>
            <w:rStyle w:val="Hyperlink"/>
            <w:noProof/>
          </w:rPr>
          <w:t>Key Dates</w:t>
        </w:r>
        <w:r w:rsidR="00D07067">
          <w:rPr>
            <w:noProof/>
            <w:webHidden/>
          </w:rPr>
          <w:tab/>
        </w:r>
        <w:r w:rsidR="00D07067">
          <w:rPr>
            <w:noProof/>
            <w:webHidden/>
          </w:rPr>
          <w:fldChar w:fldCharType="begin"/>
        </w:r>
        <w:r w:rsidR="00D07067">
          <w:rPr>
            <w:noProof/>
            <w:webHidden/>
          </w:rPr>
          <w:instrText xml:space="preserve"> PAGEREF _Toc338705533 \h </w:instrText>
        </w:r>
        <w:r w:rsidR="00D07067">
          <w:rPr>
            <w:noProof/>
            <w:webHidden/>
          </w:rPr>
        </w:r>
        <w:r w:rsidR="00D07067">
          <w:rPr>
            <w:noProof/>
            <w:webHidden/>
          </w:rPr>
          <w:fldChar w:fldCharType="separate"/>
        </w:r>
        <w:r w:rsidR="00D07067">
          <w:rPr>
            <w:noProof/>
            <w:webHidden/>
          </w:rPr>
          <w:t>4</w:t>
        </w:r>
        <w:r w:rsidR="00D07067">
          <w:rPr>
            <w:noProof/>
            <w:webHidden/>
          </w:rPr>
          <w:fldChar w:fldCharType="end"/>
        </w:r>
      </w:hyperlink>
    </w:p>
    <w:p w:rsidR="00D07067" w:rsidRPr="00712254" w:rsidRDefault="00FC4215">
      <w:pPr>
        <w:pStyle w:val="TOC3"/>
        <w:tabs>
          <w:tab w:val="right" w:leader="dot" w:pos="9350"/>
        </w:tabs>
        <w:rPr>
          <w:rFonts w:ascii="Calibri" w:hAnsi="Calibri"/>
          <w:noProof/>
          <w:color w:val="auto"/>
          <w:sz w:val="22"/>
          <w:szCs w:val="22"/>
        </w:rPr>
      </w:pPr>
      <w:hyperlink w:anchor="_Toc338705534" w:history="1">
        <w:r w:rsidR="00D07067" w:rsidRPr="00237067">
          <w:rPr>
            <w:rStyle w:val="Hyperlink"/>
            <w:noProof/>
          </w:rPr>
          <w:t>Required Application Instructions</w:t>
        </w:r>
        <w:r w:rsidR="00D07067">
          <w:rPr>
            <w:noProof/>
            <w:webHidden/>
          </w:rPr>
          <w:tab/>
        </w:r>
        <w:r w:rsidR="00D07067">
          <w:rPr>
            <w:noProof/>
            <w:webHidden/>
          </w:rPr>
          <w:fldChar w:fldCharType="begin"/>
        </w:r>
        <w:r w:rsidR="00D07067">
          <w:rPr>
            <w:noProof/>
            <w:webHidden/>
          </w:rPr>
          <w:instrText xml:space="preserve"> PAGEREF _Toc338705534 \h </w:instrText>
        </w:r>
        <w:r w:rsidR="00D07067">
          <w:rPr>
            <w:noProof/>
            <w:webHidden/>
          </w:rPr>
        </w:r>
        <w:r w:rsidR="00D07067">
          <w:rPr>
            <w:noProof/>
            <w:webHidden/>
          </w:rPr>
          <w:fldChar w:fldCharType="separate"/>
        </w:r>
        <w:r w:rsidR="00D07067">
          <w:rPr>
            <w:noProof/>
            <w:webHidden/>
          </w:rPr>
          <w:t>5</w:t>
        </w:r>
        <w:r w:rsidR="00D07067">
          <w:rPr>
            <w:noProof/>
            <w:webHidden/>
          </w:rPr>
          <w:fldChar w:fldCharType="end"/>
        </w:r>
      </w:hyperlink>
    </w:p>
    <w:p w:rsidR="00D07067" w:rsidRPr="00712254" w:rsidRDefault="00FC4215">
      <w:pPr>
        <w:pStyle w:val="TOC3"/>
        <w:tabs>
          <w:tab w:val="right" w:leader="dot" w:pos="9350"/>
        </w:tabs>
        <w:rPr>
          <w:rFonts w:ascii="Calibri" w:hAnsi="Calibri"/>
          <w:noProof/>
          <w:color w:val="auto"/>
          <w:sz w:val="22"/>
          <w:szCs w:val="22"/>
        </w:rPr>
      </w:pPr>
      <w:hyperlink w:anchor="_Toc338705535" w:history="1">
        <w:r w:rsidR="00D07067" w:rsidRPr="00237067">
          <w:rPr>
            <w:rStyle w:val="Hyperlink"/>
            <w:noProof/>
          </w:rPr>
          <w:t>Executive Summary</w:t>
        </w:r>
        <w:r w:rsidR="00D07067">
          <w:rPr>
            <w:noProof/>
            <w:webHidden/>
          </w:rPr>
          <w:tab/>
        </w:r>
        <w:r w:rsidR="00D07067">
          <w:rPr>
            <w:noProof/>
            <w:webHidden/>
          </w:rPr>
          <w:fldChar w:fldCharType="begin"/>
        </w:r>
        <w:r w:rsidR="00D07067">
          <w:rPr>
            <w:noProof/>
            <w:webHidden/>
          </w:rPr>
          <w:instrText xml:space="preserve"> PAGEREF _Toc338705535 \h </w:instrText>
        </w:r>
        <w:r w:rsidR="00D07067">
          <w:rPr>
            <w:noProof/>
            <w:webHidden/>
          </w:rPr>
        </w:r>
        <w:r w:rsidR="00D07067">
          <w:rPr>
            <w:noProof/>
            <w:webHidden/>
          </w:rPr>
          <w:fldChar w:fldCharType="separate"/>
        </w:r>
        <w:r w:rsidR="00D07067">
          <w:rPr>
            <w:noProof/>
            <w:webHidden/>
          </w:rPr>
          <w:t>5</w:t>
        </w:r>
        <w:r w:rsidR="00D07067">
          <w:rPr>
            <w:noProof/>
            <w:webHidden/>
          </w:rPr>
          <w:fldChar w:fldCharType="end"/>
        </w:r>
      </w:hyperlink>
    </w:p>
    <w:p w:rsidR="00D07067" w:rsidRPr="00712254" w:rsidRDefault="00FC4215">
      <w:pPr>
        <w:pStyle w:val="TOC1"/>
        <w:tabs>
          <w:tab w:val="right" w:leader="dot" w:pos="9350"/>
        </w:tabs>
        <w:rPr>
          <w:rFonts w:ascii="Calibri" w:hAnsi="Calibri"/>
          <w:noProof/>
          <w:color w:val="auto"/>
          <w:sz w:val="22"/>
          <w:szCs w:val="22"/>
        </w:rPr>
      </w:pPr>
      <w:hyperlink w:anchor="_Toc338705536" w:history="1">
        <w:r w:rsidR="00D07067" w:rsidRPr="00712254">
          <w:rPr>
            <w:rStyle w:val="Hyperlink"/>
            <w:rFonts w:cs="Calibri"/>
            <w:noProof/>
          </w:rPr>
          <w:t>Part 2. Full Text</w:t>
        </w:r>
        <w:r w:rsidR="00D07067">
          <w:rPr>
            <w:noProof/>
            <w:webHidden/>
          </w:rPr>
          <w:tab/>
        </w:r>
        <w:r w:rsidR="00D07067">
          <w:rPr>
            <w:noProof/>
            <w:webHidden/>
          </w:rPr>
          <w:fldChar w:fldCharType="begin"/>
        </w:r>
        <w:r w:rsidR="00D07067">
          <w:rPr>
            <w:noProof/>
            <w:webHidden/>
          </w:rPr>
          <w:instrText xml:space="preserve"> PAGEREF _Toc338705536 \h </w:instrText>
        </w:r>
        <w:r w:rsidR="00D07067">
          <w:rPr>
            <w:noProof/>
            <w:webHidden/>
          </w:rPr>
        </w:r>
        <w:r w:rsidR="00D07067">
          <w:rPr>
            <w:noProof/>
            <w:webHidden/>
          </w:rPr>
          <w:fldChar w:fldCharType="separate"/>
        </w:r>
        <w:r w:rsidR="00D07067">
          <w:rPr>
            <w:noProof/>
            <w:webHidden/>
          </w:rPr>
          <w:t>6</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37" w:history="1">
        <w:r w:rsidR="00D07067" w:rsidRPr="00237067">
          <w:rPr>
            <w:rStyle w:val="Hyperlink"/>
            <w:noProof/>
          </w:rPr>
          <w:t>Section I. Funding Opportunity Announcement Description</w:t>
        </w:r>
        <w:r w:rsidR="00D07067">
          <w:rPr>
            <w:noProof/>
            <w:webHidden/>
          </w:rPr>
          <w:tab/>
        </w:r>
        <w:r w:rsidR="00D07067">
          <w:rPr>
            <w:noProof/>
            <w:webHidden/>
          </w:rPr>
          <w:fldChar w:fldCharType="begin"/>
        </w:r>
        <w:r w:rsidR="00D07067">
          <w:rPr>
            <w:noProof/>
            <w:webHidden/>
          </w:rPr>
          <w:instrText xml:space="preserve"> PAGEREF _Toc338705537 \h </w:instrText>
        </w:r>
        <w:r w:rsidR="00D07067">
          <w:rPr>
            <w:noProof/>
            <w:webHidden/>
          </w:rPr>
        </w:r>
        <w:r w:rsidR="00D07067">
          <w:rPr>
            <w:noProof/>
            <w:webHidden/>
          </w:rPr>
          <w:fldChar w:fldCharType="separate"/>
        </w:r>
        <w:r w:rsidR="00D07067">
          <w:rPr>
            <w:noProof/>
            <w:webHidden/>
          </w:rPr>
          <w:t>6</w:t>
        </w:r>
        <w:r w:rsidR="00D07067">
          <w:rPr>
            <w:noProof/>
            <w:webHidden/>
          </w:rPr>
          <w:fldChar w:fldCharType="end"/>
        </w:r>
      </w:hyperlink>
    </w:p>
    <w:p w:rsidR="00D07067" w:rsidRPr="00712254" w:rsidRDefault="00FC4215">
      <w:pPr>
        <w:pStyle w:val="TOC3"/>
        <w:tabs>
          <w:tab w:val="right" w:leader="dot" w:pos="9350"/>
        </w:tabs>
        <w:rPr>
          <w:rFonts w:ascii="Calibri" w:hAnsi="Calibri"/>
          <w:noProof/>
          <w:color w:val="auto"/>
          <w:sz w:val="22"/>
          <w:szCs w:val="22"/>
        </w:rPr>
      </w:pPr>
      <w:hyperlink w:anchor="_Toc338705538" w:history="1">
        <w:r w:rsidR="00D07067" w:rsidRPr="00237067">
          <w:rPr>
            <w:rStyle w:val="Hyperlink"/>
            <w:noProof/>
          </w:rPr>
          <w:t>Statutory Authority</w:t>
        </w:r>
        <w:r w:rsidR="00D07067">
          <w:rPr>
            <w:noProof/>
            <w:webHidden/>
          </w:rPr>
          <w:tab/>
        </w:r>
        <w:r w:rsidR="00D07067">
          <w:rPr>
            <w:noProof/>
            <w:webHidden/>
          </w:rPr>
          <w:fldChar w:fldCharType="begin"/>
        </w:r>
        <w:r w:rsidR="00D07067">
          <w:rPr>
            <w:noProof/>
            <w:webHidden/>
          </w:rPr>
          <w:instrText xml:space="preserve"> PAGEREF _Toc338705538 \h </w:instrText>
        </w:r>
        <w:r w:rsidR="00D07067">
          <w:rPr>
            <w:noProof/>
            <w:webHidden/>
          </w:rPr>
        </w:r>
        <w:r w:rsidR="00D07067">
          <w:rPr>
            <w:noProof/>
            <w:webHidden/>
          </w:rPr>
          <w:fldChar w:fldCharType="separate"/>
        </w:r>
        <w:r w:rsidR="00D07067">
          <w:rPr>
            <w:noProof/>
            <w:webHidden/>
          </w:rPr>
          <w:t>6</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39" w:history="1">
        <w:r w:rsidR="00D07067" w:rsidRPr="00237067">
          <w:rPr>
            <w:rStyle w:val="Hyperlink"/>
            <w:noProof/>
          </w:rPr>
          <w:t>Section II. Award Information</w:t>
        </w:r>
        <w:r w:rsidR="00D07067">
          <w:rPr>
            <w:noProof/>
            <w:webHidden/>
          </w:rPr>
          <w:tab/>
        </w:r>
        <w:r w:rsidR="00D07067">
          <w:rPr>
            <w:noProof/>
            <w:webHidden/>
          </w:rPr>
          <w:fldChar w:fldCharType="begin"/>
        </w:r>
        <w:r w:rsidR="00D07067">
          <w:rPr>
            <w:noProof/>
            <w:webHidden/>
          </w:rPr>
          <w:instrText xml:space="preserve"> PAGEREF _Toc338705539 \h </w:instrText>
        </w:r>
        <w:r w:rsidR="00D07067">
          <w:rPr>
            <w:noProof/>
            <w:webHidden/>
          </w:rPr>
        </w:r>
        <w:r w:rsidR="00D07067">
          <w:rPr>
            <w:noProof/>
            <w:webHidden/>
          </w:rPr>
          <w:fldChar w:fldCharType="separate"/>
        </w:r>
        <w:r w:rsidR="00D07067">
          <w:rPr>
            <w:noProof/>
            <w:webHidden/>
          </w:rPr>
          <w:t>9</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40" w:history="1">
        <w:r w:rsidR="00D07067" w:rsidRPr="00237067">
          <w:rPr>
            <w:rStyle w:val="Hyperlink"/>
            <w:noProof/>
          </w:rPr>
          <w:t>Section III. Eligibility Information</w:t>
        </w:r>
        <w:r w:rsidR="00D07067">
          <w:rPr>
            <w:noProof/>
            <w:webHidden/>
          </w:rPr>
          <w:tab/>
        </w:r>
        <w:r w:rsidR="00D07067">
          <w:rPr>
            <w:noProof/>
            <w:webHidden/>
          </w:rPr>
          <w:fldChar w:fldCharType="begin"/>
        </w:r>
        <w:r w:rsidR="00D07067">
          <w:rPr>
            <w:noProof/>
            <w:webHidden/>
          </w:rPr>
          <w:instrText xml:space="preserve"> PAGEREF _Toc338705540 \h </w:instrText>
        </w:r>
        <w:r w:rsidR="00D07067">
          <w:rPr>
            <w:noProof/>
            <w:webHidden/>
          </w:rPr>
        </w:r>
        <w:r w:rsidR="00D07067">
          <w:rPr>
            <w:noProof/>
            <w:webHidden/>
          </w:rPr>
          <w:fldChar w:fldCharType="separate"/>
        </w:r>
        <w:r w:rsidR="00D07067">
          <w:rPr>
            <w:noProof/>
            <w:webHidden/>
          </w:rPr>
          <w:t>11</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1" w:history="1">
        <w:r w:rsidR="00D07067" w:rsidRPr="00237067">
          <w:rPr>
            <w:rStyle w:val="Hyperlink"/>
            <w:noProof/>
          </w:rPr>
          <w:t>1.</w:t>
        </w:r>
        <w:r w:rsidR="00D07067" w:rsidRPr="00712254">
          <w:rPr>
            <w:rFonts w:ascii="Calibri" w:hAnsi="Calibri"/>
            <w:noProof/>
            <w:color w:val="auto"/>
            <w:sz w:val="22"/>
            <w:szCs w:val="22"/>
          </w:rPr>
          <w:tab/>
        </w:r>
        <w:r w:rsidR="00D07067" w:rsidRPr="00237067">
          <w:rPr>
            <w:rStyle w:val="Hyperlink"/>
            <w:noProof/>
          </w:rPr>
          <w:t>Eligible Applicants</w:t>
        </w:r>
        <w:r w:rsidR="00D07067">
          <w:rPr>
            <w:noProof/>
            <w:webHidden/>
          </w:rPr>
          <w:tab/>
        </w:r>
        <w:r w:rsidR="00D07067">
          <w:rPr>
            <w:noProof/>
            <w:webHidden/>
          </w:rPr>
          <w:fldChar w:fldCharType="begin"/>
        </w:r>
        <w:r w:rsidR="00D07067">
          <w:rPr>
            <w:noProof/>
            <w:webHidden/>
          </w:rPr>
          <w:instrText xml:space="preserve"> PAGEREF _Toc338705541 \h </w:instrText>
        </w:r>
        <w:r w:rsidR="00D07067">
          <w:rPr>
            <w:noProof/>
            <w:webHidden/>
          </w:rPr>
        </w:r>
        <w:r w:rsidR="00D07067">
          <w:rPr>
            <w:noProof/>
            <w:webHidden/>
          </w:rPr>
          <w:fldChar w:fldCharType="separate"/>
        </w:r>
        <w:r w:rsidR="00D07067">
          <w:rPr>
            <w:noProof/>
            <w:webHidden/>
          </w:rPr>
          <w:t>11</w:t>
        </w:r>
        <w:r w:rsidR="00D07067">
          <w:rPr>
            <w:noProof/>
            <w:webHidden/>
          </w:rPr>
          <w:fldChar w:fldCharType="end"/>
        </w:r>
      </w:hyperlink>
    </w:p>
    <w:p w:rsidR="00D07067" w:rsidRPr="00712254" w:rsidRDefault="00FC4215">
      <w:pPr>
        <w:pStyle w:val="TOC3"/>
        <w:tabs>
          <w:tab w:val="right" w:leader="dot" w:pos="9350"/>
        </w:tabs>
        <w:rPr>
          <w:rFonts w:ascii="Calibri" w:hAnsi="Calibri"/>
          <w:noProof/>
          <w:color w:val="auto"/>
          <w:sz w:val="22"/>
          <w:szCs w:val="22"/>
        </w:rPr>
      </w:pPr>
      <w:hyperlink w:anchor="_Toc338705542" w:history="1">
        <w:r w:rsidR="00D07067" w:rsidRPr="00712254">
          <w:rPr>
            <w:rStyle w:val="Hyperlink"/>
            <w:rFonts w:cs="Calibri"/>
            <w:noProof/>
          </w:rPr>
          <w:t>Note: Title 2 of the United States Code Section 1611 states that an organization described in Section 501(c)(4) of the Internal Revenue Code that engages in lobbying activities is not eligible to receive Federal funds constituting an award, grant, or loan.</w:t>
        </w:r>
        <w:r w:rsidR="00D07067">
          <w:rPr>
            <w:noProof/>
            <w:webHidden/>
          </w:rPr>
          <w:tab/>
        </w:r>
        <w:r w:rsidR="00D07067">
          <w:rPr>
            <w:noProof/>
            <w:webHidden/>
          </w:rPr>
          <w:fldChar w:fldCharType="begin"/>
        </w:r>
        <w:r w:rsidR="00D07067">
          <w:rPr>
            <w:noProof/>
            <w:webHidden/>
          </w:rPr>
          <w:instrText xml:space="preserve"> PAGEREF _Toc338705542 \h </w:instrText>
        </w:r>
        <w:r w:rsidR="00D07067">
          <w:rPr>
            <w:noProof/>
            <w:webHidden/>
          </w:rPr>
        </w:r>
        <w:r w:rsidR="00D07067">
          <w:rPr>
            <w:noProof/>
            <w:webHidden/>
          </w:rPr>
          <w:fldChar w:fldCharType="separate"/>
        </w:r>
        <w:r w:rsidR="00D07067">
          <w:rPr>
            <w:noProof/>
            <w:webHidden/>
          </w:rPr>
          <w:t>12</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43" w:history="1">
        <w:r w:rsidR="00D07067" w:rsidRPr="00237067">
          <w:rPr>
            <w:rStyle w:val="Hyperlink"/>
            <w:noProof/>
          </w:rPr>
          <w:t>Section IV. Application and Submission Information</w:t>
        </w:r>
        <w:r w:rsidR="00D07067">
          <w:rPr>
            <w:noProof/>
            <w:webHidden/>
          </w:rPr>
          <w:tab/>
        </w:r>
        <w:r w:rsidR="00D07067">
          <w:rPr>
            <w:noProof/>
            <w:webHidden/>
          </w:rPr>
          <w:fldChar w:fldCharType="begin"/>
        </w:r>
        <w:r w:rsidR="00D07067">
          <w:rPr>
            <w:noProof/>
            <w:webHidden/>
          </w:rPr>
          <w:instrText xml:space="preserve"> PAGEREF _Toc338705543 \h </w:instrText>
        </w:r>
        <w:r w:rsidR="00D07067">
          <w:rPr>
            <w:noProof/>
            <w:webHidden/>
          </w:rPr>
        </w:r>
        <w:r w:rsidR="00D07067">
          <w:rPr>
            <w:noProof/>
            <w:webHidden/>
          </w:rPr>
          <w:fldChar w:fldCharType="separate"/>
        </w:r>
        <w:r w:rsidR="00D07067">
          <w:rPr>
            <w:noProof/>
            <w:webHidden/>
          </w:rPr>
          <w:t>14</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4" w:history="1">
        <w:r w:rsidR="00D07067" w:rsidRPr="00237067">
          <w:rPr>
            <w:rStyle w:val="Hyperlink"/>
            <w:noProof/>
          </w:rPr>
          <w:t>2.</w:t>
        </w:r>
        <w:r w:rsidR="00D07067" w:rsidRPr="00712254">
          <w:rPr>
            <w:rFonts w:ascii="Calibri" w:hAnsi="Calibri"/>
            <w:noProof/>
            <w:color w:val="auto"/>
            <w:sz w:val="22"/>
            <w:szCs w:val="22"/>
          </w:rPr>
          <w:tab/>
        </w:r>
        <w:r w:rsidR="00D07067" w:rsidRPr="00237067">
          <w:rPr>
            <w:rStyle w:val="Hyperlink"/>
            <w:noProof/>
          </w:rPr>
          <w:t>Content and Form of Application Submission</w:t>
        </w:r>
        <w:r w:rsidR="00D07067">
          <w:rPr>
            <w:noProof/>
            <w:webHidden/>
          </w:rPr>
          <w:tab/>
        </w:r>
        <w:r w:rsidR="00D07067">
          <w:rPr>
            <w:noProof/>
            <w:webHidden/>
          </w:rPr>
          <w:fldChar w:fldCharType="begin"/>
        </w:r>
        <w:r w:rsidR="00D07067">
          <w:rPr>
            <w:noProof/>
            <w:webHidden/>
          </w:rPr>
          <w:instrText xml:space="preserve"> PAGEREF _Toc338705544 \h </w:instrText>
        </w:r>
        <w:r w:rsidR="00D07067">
          <w:rPr>
            <w:noProof/>
            <w:webHidden/>
          </w:rPr>
        </w:r>
        <w:r w:rsidR="00D07067">
          <w:rPr>
            <w:noProof/>
            <w:webHidden/>
          </w:rPr>
          <w:fldChar w:fldCharType="separate"/>
        </w:r>
        <w:r w:rsidR="00D07067">
          <w:rPr>
            <w:noProof/>
            <w:webHidden/>
          </w:rPr>
          <w:t>14</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5" w:history="1">
        <w:r w:rsidR="00D07067" w:rsidRPr="00237067">
          <w:rPr>
            <w:rStyle w:val="Hyperlink"/>
            <w:noProof/>
          </w:rPr>
          <w:t>3.</w:t>
        </w:r>
        <w:r w:rsidR="00D07067" w:rsidRPr="00712254">
          <w:rPr>
            <w:rFonts w:ascii="Calibri" w:hAnsi="Calibri"/>
            <w:noProof/>
            <w:color w:val="auto"/>
            <w:sz w:val="22"/>
            <w:szCs w:val="22"/>
          </w:rPr>
          <w:tab/>
        </w:r>
        <w:r w:rsidR="00D07067" w:rsidRPr="00237067">
          <w:rPr>
            <w:rStyle w:val="Hyperlink"/>
            <w:noProof/>
          </w:rPr>
          <w:t>Letter of Intent</w:t>
        </w:r>
        <w:r w:rsidR="00D07067">
          <w:rPr>
            <w:noProof/>
            <w:webHidden/>
          </w:rPr>
          <w:tab/>
        </w:r>
        <w:r w:rsidR="00D07067">
          <w:rPr>
            <w:noProof/>
            <w:webHidden/>
          </w:rPr>
          <w:fldChar w:fldCharType="begin"/>
        </w:r>
        <w:r w:rsidR="00D07067">
          <w:rPr>
            <w:noProof/>
            <w:webHidden/>
          </w:rPr>
          <w:instrText xml:space="preserve"> PAGEREF _Toc338705545 \h </w:instrText>
        </w:r>
        <w:r w:rsidR="00D07067">
          <w:rPr>
            <w:noProof/>
            <w:webHidden/>
          </w:rPr>
        </w:r>
        <w:r w:rsidR="00D07067">
          <w:rPr>
            <w:noProof/>
            <w:webHidden/>
          </w:rPr>
          <w:fldChar w:fldCharType="separate"/>
        </w:r>
        <w:r w:rsidR="00D07067">
          <w:rPr>
            <w:noProof/>
            <w:webHidden/>
          </w:rPr>
          <w:t>15</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6" w:history="1">
        <w:r w:rsidR="00D07067" w:rsidRPr="00237067">
          <w:rPr>
            <w:rStyle w:val="Hyperlink"/>
            <w:noProof/>
          </w:rPr>
          <w:t>4.</w:t>
        </w:r>
        <w:r w:rsidR="00D07067" w:rsidRPr="00712254">
          <w:rPr>
            <w:rFonts w:ascii="Calibri" w:hAnsi="Calibri"/>
            <w:noProof/>
            <w:color w:val="auto"/>
            <w:sz w:val="22"/>
            <w:szCs w:val="22"/>
          </w:rPr>
          <w:tab/>
        </w:r>
        <w:r w:rsidR="00D07067" w:rsidRPr="00237067">
          <w:rPr>
            <w:rStyle w:val="Hyperlink"/>
            <w:noProof/>
          </w:rPr>
          <w:t>Required and Optional Components</w:t>
        </w:r>
        <w:r w:rsidR="00D07067">
          <w:rPr>
            <w:noProof/>
            <w:webHidden/>
          </w:rPr>
          <w:tab/>
        </w:r>
        <w:r w:rsidR="00D07067">
          <w:rPr>
            <w:noProof/>
            <w:webHidden/>
          </w:rPr>
          <w:fldChar w:fldCharType="begin"/>
        </w:r>
        <w:r w:rsidR="00D07067">
          <w:rPr>
            <w:noProof/>
            <w:webHidden/>
          </w:rPr>
          <w:instrText xml:space="preserve"> PAGEREF _Toc338705546 \h </w:instrText>
        </w:r>
        <w:r w:rsidR="00D07067">
          <w:rPr>
            <w:noProof/>
            <w:webHidden/>
          </w:rPr>
        </w:r>
        <w:r w:rsidR="00D07067">
          <w:rPr>
            <w:noProof/>
            <w:webHidden/>
          </w:rPr>
          <w:fldChar w:fldCharType="separate"/>
        </w:r>
        <w:r w:rsidR="00D07067">
          <w:rPr>
            <w:noProof/>
            <w:webHidden/>
          </w:rPr>
          <w:t>16</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7" w:history="1">
        <w:r w:rsidR="00D07067" w:rsidRPr="00237067">
          <w:rPr>
            <w:rStyle w:val="Hyperlink"/>
            <w:noProof/>
          </w:rPr>
          <w:t>5.</w:t>
        </w:r>
        <w:r w:rsidR="00D07067" w:rsidRPr="00712254">
          <w:rPr>
            <w:rFonts w:ascii="Calibri" w:hAnsi="Calibri"/>
            <w:noProof/>
            <w:color w:val="auto"/>
            <w:sz w:val="22"/>
            <w:szCs w:val="22"/>
          </w:rPr>
          <w:tab/>
        </w:r>
        <w:r w:rsidR="00D07067" w:rsidRPr="00237067">
          <w:rPr>
            <w:rStyle w:val="Hyperlink"/>
            <w:noProof/>
          </w:rPr>
          <w:t>PHS 398 Research Plan Component</w:t>
        </w:r>
        <w:r w:rsidR="00D07067">
          <w:rPr>
            <w:noProof/>
            <w:webHidden/>
          </w:rPr>
          <w:tab/>
        </w:r>
        <w:r w:rsidR="00D07067">
          <w:rPr>
            <w:noProof/>
            <w:webHidden/>
          </w:rPr>
          <w:fldChar w:fldCharType="begin"/>
        </w:r>
        <w:r w:rsidR="00D07067">
          <w:rPr>
            <w:noProof/>
            <w:webHidden/>
          </w:rPr>
          <w:instrText xml:space="preserve"> PAGEREF _Toc338705547 \h </w:instrText>
        </w:r>
        <w:r w:rsidR="00D07067">
          <w:rPr>
            <w:noProof/>
            <w:webHidden/>
          </w:rPr>
        </w:r>
        <w:r w:rsidR="00D07067">
          <w:rPr>
            <w:noProof/>
            <w:webHidden/>
          </w:rPr>
          <w:fldChar w:fldCharType="separate"/>
        </w:r>
        <w:r w:rsidR="00D07067">
          <w:rPr>
            <w:noProof/>
            <w:webHidden/>
          </w:rPr>
          <w:t>16</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8" w:history="1">
        <w:r w:rsidR="00D07067" w:rsidRPr="00237067">
          <w:rPr>
            <w:rStyle w:val="Hyperlink"/>
            <w:noProof/>
          </w:rPr>
          <w:t>6.</w:t>
        </w:r>
        <w:r w:rsidR="00D07067" w:rsidRPr="00712254">
          <w:rPr>
            <w:rFonts w:ascii="Calibri" w:hAnsi="Calibri"/>
            <w:noProof/>
            <w:color w:val="auto"/>
            <w:sz w:val="22"/>
            <w:szCs w:val="22"/>
          </w:rPr>
          <w:tab/>
        </w:r>
        <w:r w:rsidR="00D07067" w:rsidRPr="00237067">
          <w:rPr>
            <w:rStyle w:val="Hyperlink"/>
            <w:noProof/>
          </w:rPr>
          <w:t>Appendix</w:t>
        </w:r>
        <w:r w:rsidR="00D07067">
          <w:rPr>
            <w:noProof/>
            <w:webHidden/>
          </w:rPr>
          <w:tab/>
        </w:r>
        <w:r w:rsidR="00D07067">
          <w:rPr>
            <w:noProof/>
            <w:webHidden/>
          </w:rPr>
          <w:fldChar w:fldCharType="begin"/>
        </w:r>
        <w:r w:rsidR="00D07067">
          <w:rPr>
            <w:noProof/>
            <w:webHidden/>
          </w:rPr>
          <w:instrText xml:space="preserve"> PAGEREF _Toc338705548 \h </w:instrText>
        </w:r>
        <w:r w:rsidR="00D07067">
          <w:rPr>
            <w:noProof/>
            <w:webHidden/>
          </w:rPr>
        </w:r>
        <w:r w:rsidR="00D07067">
          <w:rPr>
            <w:noProof/>
            <w:webHidden/>
          </w:rPr>
          <w:fldChar w:fldCharType="separate"/>
        </w:r>
        <w:r w:rsidR="00D07067">
          <w:rPr>
            <w:noProof/>
            <w:webHidden/>
          </w:rPr>
          <w:t>18</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49" w:history="1">
        <w:r w:rsidR="00D07067" w:rsidRPr="00237067">
          <w:rPr>
            <w:rStyle w:val="Hyperlink"/>
            <w:noProof/>
          </w:rPr>
          <w:t>7.</w:t>
        </w:r>
        <w:r w:rsidR="00D07067" w:rsidRPr="00712254">
          <w:rPr>
            <w:rFonts w:ascii="Calibri" w:hAnsi="Calibri"/>
            <w:noProof/>
            <w:color w:val="auto"/>
            <w:sz w:val="22"/>
            <w:szCs w:val="22"/>
          </w:rPr>
          <w:tab/>
        </w:r>
        <w:r w:rsidR="00D07067" w:rsidRPr="00237067">
          <w:rPr>
            <w:rStyle w:val="Hyperlink"/>
            <w:noProof/>
          </w:rPr>
          <w:t>Page Limitations</w:t>
        </w:r>
        <w:r w:rsidR="00D07067">
          <w:rPr>
            <w:noProof/>
            <w:webHidden/>
          </w:rPr>
          <w:tab/>
        </w:r>
        <w:r w:rsidR="00D07067">
          <w:rPr>
            <w:noProof/>
            <w:webHidden/>
          </w:rPr>
          <w:fldChar w:fldCharType="begin"/>
        </w:r>
        <w:r w:rsidR="00D07067">
          <w:rPr>
            <w:noProof/>
            <w:webHidden/>
          </w:rPr>
          <w:instrText xml:space="preserve"> PAGEREF _Toc338705549 \h </w:instrText>
        </w:r>
        <w:r w:rsidR="00D07067">
          <w:rPr>
            <w:noProof/>
            <w:webHidden/>
          </w:rPr>
        </w:r>
        <w:r w:rsidR="00D07067">
          <w:rPr>
            <w:noProof/>
            <w:webHidden/>
          </w:rPr>
          <w:fldChar w:fldCharType="separate"/>
        </w:r>
        <w:r w:rsidR="00D07067">
          <w:rPr>
            <w:noProof/>
            <w:webHidden/>
          </w:rPr>
          <w:t>18</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0" w:history="1">
        <w:r w:rsidR="00D07067" w:rsidRPr="00237067">
          <w:rPr>
            <w:rStyle w:val="Hyperlink"/>
            <w:noProof/>
          </w:rPr>
          <w:t>8.</w:t>
        </w:r>
        <w:r w:rsidR="00D07067" w:rsidRPr="00712254">
          <w:rPr>
            <w:rFonts w:ascii="Calibri" w:hAnsi="Calibri"/>
            <w:noProof/>
            <w:color w:val="auto"/>
            <w:sz w:val="22"/>
            <w:szCs w:val="22"/>
          </w:rPr>
          <w:tab/>
        </w:r>
        <w:r w:rsidR="00D07067" w:rsidRPr="00237067">
          <w:rPr>
            <w:rStyle w:val="Hyperlink"/>
            <w:noProof/>
          </w:rPr>
          <w:t>Format for Attachments</w:t>
        </w:r>
        <w:r w:rsidR="00D07067">
          <w:rPr>
            <w:noProof/>
            <w:webHidden/>
          </w:rPr>
          <w:tab/>
        </w:r>
        <w:r w:rsidR="00D07067">
          <w:rPr>
            <w:noProof/>
            <w:webHidden/>
          </w:rPr>
          <w:fldChar w:fldCharType="begin"/>
        </w:r>
        <w:r w:rsidR="00D07067">
          <w:rPr>
            <w:noProof/>
            <w:webHidden/>
          </w:rPr>
          <w:instrText xml:space="preserve"> PAGEREF _Toc338705550 \h </w:instrText>
        </w:r>
        <w:r w:rsidR="00D07067">
          <w:rPr>
            <w:noProof/>
            <w:webHidden/>
          </w:rPr>
        </w:r>
        <w:r w:rsidR="00D07067">
          <w:rPr>
            <w:noProof/>
            <w:webHidden/>
          </w:rPr>
          <w:fldChar w:fldCharType="separate"/>
        </w:r>
        <w:r w:rsidR="00D07067">
          <w:rPr>
            <w:noProof/>
            <w:webHidden/>
          </w:rPr>
          <w:t>18</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1" w:history="1">
        <w:r w:rsidR="00D07067" w:rsidRPr="00237067">
          <w:rPr>
            <w:rStyle w:val="Hyperlink"/>
            <w:noProof/>
          </w:rPr>
          <w:t>9.</w:t>
        </w:r>
        <w:r w:rsidR="00D07067" w:rsidRPr="00712254">
          <w:rPr>
            <w:rFonts w:ascii="Calibri" w:hAnsi="Calibri"/>
            <w:noProof/>
            <w:color w:val="auto"/>
            <w:sz w:val="22"/>
            <w:szCs w:val="22"/>
          </w:rPr>
          <w:tab/>
        </w:r>
        <w:r w:rsidR="00D07067" w:rsidRPr="00237067">
          <w:rPr>
            <w:rStyle w:val="Hyperlink"/>
            <w:noProof/>
          </w:rPr>
          <w:t>Submission Dates and Times</w:t>
        </w:r>
        <w:r w:rsidR="00D07067">
          <w:rPr>
            <w:noProof/>
            <w:webHidden/>
          </w:rPr>
          <w:tab/>
        </w:r>
        <w:r w:rsidR="00D07067">
          <w:rPr>
            <w:noProof/>
            <w:webHidden/>
          </w:rPr>
          <w:fldChar w:fldCharType="begin"/>
        </w:r>
        <w:r w:rsidR="00D07067">
          <w:rPr>
            <w:noProof/>
            <w:webHidden/>
          </w:rPr>
          <w:instrText xml:space="preserve"> PAGEREF _Toc338705551 \h </w:instrText>
        </w:r>
        <w:r w:rsidR="00D07067">
          <w:rPr>
            <w:noProof/>
            <w:webHidden/>
          </w:rPr>
        </w:r>
        <w:r w:rsidR="00D07067">
          <w:rPr>
            <w:noProof/>
            <w:webHidden/>
          </w:rPr>
          <w:fldChar w:fldCharType="separate"/>
        </w:r>
        <w:r w:rsidR="00D07067">
          <w:rPr>
            <w:noProof/>
            <w:webHidden/>
          </w:rPr>
          <w:t>19</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2" w:history="1">
        <w:r w:rsidR="00D07067" w:rsidRPr="00237067">
          <w:rPr>
            <w:rStyle w:val="Hyperlink"/>
            <w:noProof/>
          </w:rPr>
          <w:t>10.</w:t>
        </w:r>
        <w:r w:rsidR="00D07067" w:rsidRPr="00712254">
          <w:rPr>
            <w:rFonts w:ascii="Calibri" w:hAnsi="Calibri"/>
            <w:noProof/>
            <w:color w:val="auto"/>
            <w:sz w:val="22"/>
            <w:szCs w:val="22"/>
          </w:rPr>
          <w:tab/>
        </w:r>
        <w:r w:rsidR="00D07067" w:rsidRPr="00237067">
          <w:rPr>
            <w:rStyle w:val="Hyperlink"/>
            <w:noProof/>
          </w:rPr>
          <w:t>Intergovernmental Review (E.O. 12372)</w:t>
        </w:r>
        <w:r w:rsidR="00D07067">
          <w:rPr>
            <w:noProof/>
            <w:webHidden/>
          </w:rPr>
          <w:tab/>
        </w:r>
        <w:r w:rsidR="00D07067">
          <w:rPr>
            <w:noProof/>
            <w:webHidden/>
          </w:rPr>
          <w:fldChar w:fldCharType="begin"/>
        </w:r>
        <w:r w:rsidR="00D07067">
          <w:rPr>
            <w:noProof/>
            <w:webHidden/>
          </w:rPr>
          <w:instrText xml:space="preserve"> PAGEREF _Toc338705552 \h </w:instrText>
        </w:r>
        <w:r w:rsidR="00D07067">
          <w:rPr>
            <w:noProof/>
            <w:webHidden/>
          </w:rPr>
        </w:r>
        <w:r w:rsidR="00D07067">
          <w:rPr>
            <w:noProof/>
            <w:webHidden/>
          </w:rPr>
          <w:fldChar w:fldCharType="separate"/>
        </w:r>
        <w:r w:rsidR="00D07067">
          <w:rPr>
            <w:noProof/>
            <w:webHidden/>
          </w:rPr>
          <w:t>20</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3" w:history="1">
        <w:r w:rsidR="00D07067" w:rsidRPr="00237067">
          <w:rPr>
            <w:rStyle w:val="Hyperlink"/>
            <w:noProof/>
          </w:rPr>
          <w:t>11.</w:t>
        </w:r>
        <w:r w:rsidR="00D07067" w:rsidRPr="00712254">
          <w:rPr>
            <w:rFonts w:ascii="Calibri" w:hAnsi="Calibri"/>
            <w:noProof/>
            <w:color w:val="auto"/>
            <w:sz w:val="22"/>
            <w:szCs w:val="22"/>
          </w:rPr>
          <w:tab/>
        </w:r>
        <w:r w:rsidR="00D07067" w:rsidRPr="00237067">
          <w:rPr>
            <w:rStyle w:val="Hyperlink"/>
            <w:noProof/>
          </w:rPr>
          <w:t>Funding Restrictions</w:t>
        </w:r>
        <w:r w:rsidR="00D07067">
          <w:rPr>
            <w:noProof/>
            <w:webHidden/>
          </w:rPr>
          <w:tab/>
        </w:r>
        <w:r w:rsidR="00D07067">
          <w:rPr>
            <w:noProof/>
            <w:webHidden/>
          </w:rPr>
          <w:fldChar w:fldCharType="begin"/>
        </w:r>
        <w:r w:rsidR="00D07067">
          <w:rPr>
            <w:noProof/>
            <w:webHidden/>
          </w:rPr>
          <w:instrText xml:space="preserve"> PAGEREF _Toc338705553 \h </w:instrText>
        </w:r>
        <w:r w:rsidR="00D07067">
          <w:rPr>
            <w:noProof/>
            <w:webHidden/>
          </w:rPr>
        </w:r>
        <w:r w:rsidR="00D07067">
          <w:rPr>
            <w:noProof/>
            <w:webHidden/>
          </w:rPr>
          <w:fldChar w:fldCharType="separate"/>
        </w:r>
        <w:r w:rsidR="00D07067">
          <w:rPr>
            <w:noProof/>
            <w:webHidden/>
          </w:rPr>
          <w:t>20</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4" w:history="1">
        <w:r w:rsidR="00D07067" w:rsidRPr="00237067">
          <w:rPr>
            <w:rStyle w:val="Hyperlink"/>
            <w:noProof/>
          </w:rPr>
          <w:t>12.</w:t>
        </w:r>
        <w:r w:rsidR="00D07067" w:rsidRPr="00712254">
          <w:rPr>
            <w:rFonts w:ascii="Calibri" w:hAnsi="Calibri"/>
            <w:noProof/>
            <w:color w:val="auto"/>
            <w:sz w:val="22"/>
            <w:szCs w:val="22"/>
          </w:rPr>
          <w:tab/>
        </w:r>
        <w:r w:rsidR="00D07067" w:rsidRPr="00237067">
          <w:rPr>
            <w:rStyle w:val="Hyperlink"/>
            <w:noProof/>
          </w:rPr>
          <w:t>Other Submission Requirements and Information</w:t>
        </w:r>
        <w:r w:rsidR="00D07067">
          <w:rPr>
            <w:noProof/>
            <w:webHidden/>
          </w:rPr>
          <w:tab/>
        </w:r>
        <w:r w:rsidR="00D07067">
          <w:rPr>
            <w:noProof/>
            <w:webHidden/>
          </w:rPr>
          <w:fldChar w:fldCharType="begin"/>
        </w:r>
        <w:r w:rsidR="00D07067">
          <w:rPr>
            <w:noProof/>
            <w:webHidden/>
          </w:rPr>
          <w:instrText xml:space="preserve"> PAGEREF _Toc338705554 \h </w:instrText>
        </w:r>
        <w:r w:rsidR="00D07067">
          <w:rPr>
            <w:noProof/>
            <w:webHidden/>
          </w:rPr>
        </w:r>
        <w:r w:rsidR="00D07067">
          <w:rPr>
            <w:noProof/>
            <w:webHidden/>
          </w:rPr>
          <w:fldChar w:fldCharType="separate"/>
        </w:r>
        <w:r w:rsidR="00D07067">
          <w:rPr>
            <w:noProof/>
            <w:webHidden/>
          </w:rPr>
          <w:t>20</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55" w:history="1">
        <w:r w:rsidR="00D07067" w:rsidRPr="00237067">
          <w:rPr>
            <w:rStyle w:val="Hyperlink"/>
            <w:noProof/>
          </w:rPr>
          <w:t>Section V. Application Review Information</w:t>
        </w:r>
        <w:r w:rsidR="00D07067">
          <w:rPr>
            <w:noProof/>
            <w:webHidden/>
          </w:rPr>
          <w:tab/>
        </w:r>
        <w:r w:rsidR="00D07067">
          <w:rPr>
            <w:noProof/>
            <w:webHidden/>
          </w:rPr>
          <w:fldChar w:fldCharType="begin"/>
        </w:r>
        <w:r w:rsidR="00D07067">
          <w:rPr>
            <w:noProof/>
            <w:webHidden/>
          </w:rPr>
          <w:instrText xml:space="preserve"> PAGEREF _Toc338705555 \h </w:instrText>
        </w:r>
        <w:r w:rsidR="00D07067">
          <w:rPr>
            <w:noProof/>
            <w:webHidden/>
          </w:rPr>
        </w:r>
        <w:r w:rsidR="00D07067">
          <w:rPr>
            <w:noProof/>
            <w:webHidden/>
          </w:rPr>
          <w:fldChar w:fldCharType="separate"/>
        </w:r>
        <w:r w:rsidR="00D07067">
          <w:rPr>
            <w:noProof/>
            <w:webHidden/>
          </w:rPr>
          <w:t>21</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6" w:history="1">
        <w:r w:rsidR="00D07067" w:rsidRPr="00237067">
          <w:rPr>
            <w:rStyle w:val="Hyperlink"/>
            <w:noProof/>
          </w:rPr>
          <w:t>1.</w:t>
        </w:r>
        <w:r w:rsidR="00D07067" w:rsidRPr="00712254">
          <w:rPr>
            <w:rFonts w:ascii="Calibri" w:hAnsi="Calibri"/>
            <w:noProof/>
            <w:color w:val="auto"/>
            <w:sz w:val="22"/>
            <w:szCs w:val="22"/>
          </w:rPr>
          <w:tab/>
        </w:r>
        <w:r w:rsidR="00D07067" w:rsidRPr="00237067">
          <w:rPr>
            <w:rStyle w:val="Hyperlink"/>
            <w:noProof/>
          </w:rPr>
          <w:t>Criteria</w:t>
        </w:r>
        <w:r w:rsidR="00D07067">
          <w:rPr>
            <w:noProof/>
            <w:webHidden/>
          </w:rPr>
          <w:tab/>
        </w:r>
        <w:r w:rsidR="00D07067">
          <w:rPr>
            <w:noProof/>
            <w:webHidden/>
          </w:rPr>
          <w:fldChar w:fldCharType="begin"/>
        </w:r>
        <w:r w:rsidR="00D07067">
          <w:rPr>
            <w:noProof/>
            <w:webHidden/>
          </w:rPr>
          <w:instrText xml:space="preserve"> PAGEREF _Toc338705556 \h </w:instrText>
        </w:r>
        <w:r w:rsidR="00D07067">
          <w:rPr>
            <w:noProof/>
            <w:webHidden/>
          </w:rPr>
        </w:r>
        <w:r w:rsidR="00D07067">
          <w:rPr>
            <w:noProof/>
            <w:webHidden/>
          </w:rPr>
          <w:fldChar w:fldCharType="separate"/>
        </w:r>
        <w:r w:rsidR="00D07067">
          <w:rPr>
            <w:noProof/>
            <w:webHidden/>
          </w:rPr>
          <w:t>21</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7" w:history="1">
        <w:r w:rsidR="00D07067" w:rsidRPr="00237067">
          <w:rPr>
            <w:rStyle w:val="Hyperlink"/>
            <w:noProof/>
          </w:rPr>
          <w:t>4.</w:t>
        </w:r>
        <w:r w:rsidR="00D07067" w:rsidRPr="00712254">
          <w:rPr>
            <w:rFonts w:ascii="Calibri" w:hAnsi="Calibri"/>
            <w:noProof/>
            <w:color w:val="auto"/>
            <w:sz w:val="22"/>
            <w:szCs w:val="22"/>
          </w:rPr>
          <w:tab/>
        </w:r>
        <w:r w:rsidR="00D07067" w:rsidRPr="00237067">
          <w:rPr>
            <w:rStyle w:val="Hyperlink"/>
            <w:noProof/>
          </w:rPr>
          <w:t>Review and Selection Process</w:t>
        </w:r>
        <w:r w:rsidR="00D07067">
          <w:rPr>
            <w:noProof/>
            <w:webHidden/>
          </w:rPr>
          <w:tab/>
        </w:r>
        <w:r w:rsidR="00D07067">
          <w:rPr>
            <w:noProof/>
            <w:webHidden/>
          </w:rPr>
          <w:fldChar w:fldCharType="begin"/>
        </w:r>
        <w:r w:rsidR="00D07067">
          <w:rPr>
            <w:noProof/>
            <w:webHidden/>
          </w:rPr>
          <w:instrText xml:space="preserve"> PAGEREF _Toc338705557 \h </w:instrText>
        </w:r>
        <w:r w:rsidR="00D07067">
          <w:rPr>
            <w:noProof/>
            <w:webHidden/>
          </w:rPr>
        </w:r>
        <w:r w:rsidR="00D07067">
          <w:rPr>
            <w:noProof/>
            <w:webHidden/>
          </w:rPr>
          <w:fldChar w:fldCharType="separate"/>
        </w:r>
        <w:r w:rsidR="00D07067">
          <w:rPr>
            <w:noProof/>
            <w:webHidden/>
          </w:rPr>
          <w:t>25</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58" w:history="1">
        <w:r w:rsidR="00D07067" w:rsidRPr="00237067">
          <w:rPr>
            <w:rStyle w:val="Hyperlink"/>
            <w:noProof/>
          </w:rPr>
          <w:t>5.</w:t>
        </w:r>
        <w:r w:rsidR="00D07067" w:rsidRPr="00712254">
          <w:rPr>
            <w:rFonts w:ascii="Calibri" w:hAnsi="Calibri"/>
            <w:noProof/>
            <w:color w:val="auto"/>
            <w:sz w:val="22"/>
            <w:szCs w:val="22"/>
          </w:rPr>
          <w:tab/>
        </w:r>
        <w:r w:rsidR="00D07067" w:rsidRPr="00237067">
          <w:rPr>
            <w:rStyle w:val="Hyperlink"/>
            <w:noProof/>
          </w:rPr>
          <w:t>Anticipated Announcement and Award Dates</w:t>
        </w:r>
        <w:r w:rsidR="00D07067">
          <w:rPr>
            <w:noProof/>
            <w:webHidden/>
          </w:rPr>
          <w:tab/>
        </w:r>
        <w:r w:rsidR="00D07067">
          <w:rPr>
            <w:noProof/>
            <w:webHidden/>
          </w:rPr>
          <w:fldChar w:fldCharType="begin"/>
        </w:r>
        <w:r w:rsidR="00D07067">
          <w:rPr>
            <w:noProof/>
            <w:webHidden/>
          </w:rPr>
          <w:instrText xml:space="preserve"> PAGEREF _Toc338705558 \h </w:instrText>
        </w:r>
        <w:r w:rsidR="00D07067">
          <w:rPr>
            <w:noProof/>
            <w:webHidden/>
          </w:rPr>
        </w:r>
        <w:r w:rsidR="00D07067">
          <w:rPr>
            <w:noProof/>
            <w:webHidden/>
          </w:rPr>
          <w:fldChar w:fldCharType="separate"/>
        </w:r>
        <w:r w:rsidR="00D07067">
          <w:rPr>
            <w:noProof/>
            <w:webHidden/>
          </w:rPr>
          <w:t>25</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59" w:history="1">
        <w:r w:rsidR="00D07067" w:rsidRPr="00237067">
          <w:rPr>
            <w:rStyle w:val="Hyperlink"/>
            <w:noProof/>
          </w:rPr>
          <w:t>Section VI. Award Administration Information</w:t>
        </w:r>
        <w:r w:rsidR="00D07067">
          <w:rPr>
            <w:noProof/>
            <w:webHidden/>
          </w:rPr>
          <w:tab/>
        </w:r>
        <w:r w:rsidR="00D07067">
          <w:rPr>
            <w:noProof/>
            <w:webHidden/>
          </w:rPr>
          <w:fldChar w:fldCharType="begin"/>
        </w:r>
        <w:r w:rsidR="00D07067">
          <w:rPr>
            <w:noProof/>
            <w:webHidden/>
          </w:rPr>
          <w:instrText xml:space="preserve"> PAGEREF _Toc338705559 \h </w:instrText>
        </w:r>
        <w:r w:rsidR="00D07067">
          <w:rPr>
            <w:noProof/>
            <w:webHidden/>
          </w:rPr>
        </w:r>
        <w:r w:rsidR="00D07067">
          <w:rPr>
            <w:noProof/>
            <w:webHidden/>
          </w:rPr>
          <w:fldChar w:fldCharType="separate"/>
        </w:r>
        <w:r w:rsidR="00D07067">
          <w:rPr>
            <w:noProof/>
            <w:webHidden/>
          </w:rPr>
          <w:t>25</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60" w:history="1">
        <w:r w:rsidR="00D07067" w:rsidRPr="00237067">
          <w:rPr>
            <w:rStyle w:val="Hyperlink"/>
            <w:noProof/>
          </w:rPr>
          <w:t>1.</w:t>
        </w:r>
        <w:r w:rsidR="00D07067" w:rsidRPr="00712254">
          <w:rPr>
            <w:rFonts w:ascii="Calibri" w:hAnsi="Calibri"/>
            <w:noProof/>
            <w:color w:val="auto"/>
            <w:sz w:val="22"/>
            <w:szCs w:val="22"/>
          </w:rPr>
          <w:tab/>
        </w:r>
        <w:r w:rsidR="00D07067" w:rsidRPr="00237067">
          <w:rPr>
            <w:rStyle w:val="Hyperlink"/>
            <w:noProof/>
          </w:rPr>
          <w:t>Award Notices</w:t>
        </w:r>
        <w:r w:rsidR="00D07067">
          <w:rPr>
            <w:noProof/>
            <w:webHidden/>
          </w:rPr>
          <w:tab/>
        </w:r>
        <w:r w:rsidR="00D07067">
          <w:rPr>
            <w:noProof/>
            <w:webHidden/>
          </w:rPr>
          <w:fldChar w:fldCharType="begin"/>
        </w:r>
        <w:r w:rsidR="00D07067">
          <w:rPr>
            <w:noProof/>
            <w:webHidden/>
          </w:rPr>
          <w:instrText xml:space="preserve"> PAGEREF _Toc338705560 \h </w:instrText>
        </w:r>
        <w:r w:rsidR="00D07067">
          <w:rPr>
            <w:noProof/>
            <w:webHidden/>
          </w:rPr>
        </w:r>
        <w:r w:rsidR="00D07067">
          <w:rPr>
            <w:noProof/>
            <w:webHidden/>
          </w:rPr>
          <w:fldChar w:fldCharType="separate"/>
        </w:r>
        <w:r w:rsidR="00D07067">
          <w:rPr>
            <w:noProof/>
            <w:webHidden/>
          </w:rPr>
          <w:t>25</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61" w:history="1">
        <w:r w:rsidR="00D07067" w:rsidRPr="00237067">
          <w:rPr>
            <w:rStyle w:val="Hyperlink"/>
            <w:noProof/>
          </w:rPr>
          <w:t>2.</w:t>
        </w:r>
        <w:r w:rsidR="00D07067" w:rsidRPr="00712254">
          <w:rPr>
            <w:rFonts w:ascii="Calibri" w:hAnsi="Calibri"/>
            <w:noProof/>
            <w:color w:val="auto"/>
            <w:sz w:val="22"/>
            <w:szCs w:val="22"/>
          </w:rPr>
          <w:tab/>
        </w:r>
        <w:r w:rsidR="00D07067" w:rsidRPr="00237067">
          <w:rPr>
            <w:rStyle w:val="Hyperlink"/>
            <w:noProof/>
          </w:rPr>
          <w:t>CDC Administrative Requirements</w:t>
        </w:r>
        <w:r w:rsidR="00D07067">
          <w:rPr>
            <w:noProof/>
            <w:webHidden/>
          </w:rPr>
          <w:tab/>
        </w:r>
        <w:r w:rsidR="00D07067">
          <w:rPr>
            <w:noProof/>
            <w:webHidden/>
          </w:rPr>
          <w:fldChar w:fldCharType="begin"/>
        </w:r>
        <w:r w:rsidR="00D07067">
          <w:rPr>
            <w:noProof/>
            <w:webHidden/>
          </w:rPr>
          <w:instrText xml:space="preserve"> PAGEREF _Toc338705561 \h </w:instrText>
        </w:r>
        <w:r w:rsidR="00D07067">
          <w:rPr>
            <w:noProof/>
            <w:webHidden/>
          </w:rPr>
        </w:r>
        <w:r w:rsidR="00D07067">
          <w:rPr>
            <w:noProof/>
            <w:webHidden/>
          </w:rPr>
          <w:fldChar w:fldCharType="separate"/>
        </w:r>
        <w:r w:rsidR="00D07067">
          <w:rPr>
            <w:noProof/>
            <w:webHidden/>
          </w:rPr>
          <w:t>26</w:t>
        </w:r>
        <w:r w:rsidR="00D07067">
          <w:rPr>
            <w:noProof/>
            <w:webHidden/>
          </w:rPr>
          <w:fldChar w:fldCharType="end"/>
        </w:r>
      </w:hyperlink>
    </w:p>
    <w:p w:rsidR="00D07067" w:rsidRPr="00712254" w:rsidRDefault="00FC4215">
      <w:pPr>
        <w:pStyle w:val="TOC3"/>
        <w:tabs>
          <w:tab w:val="left" w:pos="1100"/>
          <w:tab w:val="right" w:leader="dot" w:pos="9350"/>
        </w:tabs>
        <w:rPr>
          <w:rFonts w:ascii="Calibri" w:hAnsi="Calibri"/>
          <w:noProof/>
          <w:color w:val="auto"/>
          <w:sz w:val="22"/>
          <w:szCs w:val="22"/>
        </w:rPr>
      </w:pPr>
      <w:hyperlink w:anchor="_Toc338705562" w:history="1">
        <w:r w:rsidR="00D07067" w:rsidRPr="00237067">
          <w:rPr>
            <w:rStyle w:val="Hyperlink"/>
            <w:noProof/>
          </w:rPr>
          <w:t>5.</w:t>
        </w:r>
        <w:r w:rsidR="00D07067" w:rsidRPr="00712254">
          <w:rPr>
            <w:rFonts w:ascii="Calibri" w:hAnsi="Calibri"/>
            <w:noProof/>
            <w:color w:val="auto"/>
            <w:sz w:val="22"/>
            <w:szCs w:val="22"/>
          </w:rPr>
          <w:tab/>
        </w:r>
        <w:r w:rsidR="00D07067" w:rsidRPr="00237067">
          <w:rPr>
            <w:rStyle w:val="Hyperlink"/>
            <w:noProof/>
          </w:rPr>
          <w:t>Reporting</w:t>
        </w:r>
        <w:r w:rsidR="00D07067">
          <w:rPr>
            <w:noProof/>
            <w:webHidden/>
          </w:rPr>
          <w:tab/>
        </w:r>
        <w:r w:rsidR="00D07067">
          <w:rPr>
            <w:noProof/>
            <w:webHidden/>
          </w:rPr>
          <w:fldChar w:fldCharType="begin"/>
        </w:r>
        <w:r w:rsidR="00D07067">
          <w:rPr>
            <w:noProof/>
            <w:webHidden/>
          </w:rPr>
          <w:instrText xml:space="preserve"> PAGEREF _Toc338705562 \h </w:instrText>
        </w:r>
        <w:r w:rsidR="00D07067">
          <w:rPr>
            <w:noProof/>
            <w:webHidden/>
          </w:rPr>
        </w:r>
        <w:r w:rsidR="00D07067">
          <w:rPr>
            <w:noProof/>
            <w:webHidden/>
          </w:rPr>
          <w:fldChar w:fldCharType="separate"/>
        </w:r>
        <w:r w:rsidR="00D07067">
          <w:rPr>
            <w:noProof/>
            <w:webHidden/>
          </w:rPr>
          <w:t>30</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63" w:history="1">
        <w:r w:rsidR="00D07067" w:rsidRPr="00237067">
          <w:rPr>
            <w:rStyle w:val="Hyperlink"/>
            <w:noProof/>
          </w:rPr>
          <w:t>Section VII. Agency Contacts</w:t>
        </w:r>
        <w:r w:rsidR="00D07067">
          <w:rPr>
            <w:noProof/>
            <w:webHidden/>
          </w:rPr>
          <w:tab/>
        </w:r>
        <w:r w:rsidR="00D07067">
          <w:rPr>
            <w:noProof/>
            <w:webHidden/>
          </w:rPr>
          <w:fldChar w:fldCharType="begin"/>
        </w:r>
        <w:r w:rsidR="00D07067">
          <w:rPr>
            <w:noProof/>
            <w:webHidden/>
          </w:rPr>
          <w:instrText xml:space="preserve"> PAGEREF _Toc338705563 \h </w:instrText>
        </w:r>
        <w:r w:rsidR="00D07067">
          <w:rPr>
            <w:noProof/>
            <w:webHidden/>
          </w:rPr>
        </w:r>
        <w:r w:rsidR="00D07067">
          <w:rPr>
            <w:noProof/>
            <w:webHidden/>
          </w:rPr>
          <w:fldChar w:fldCharType="separate"/>
        </w:r>
        <w:r w:rsidR="00D07067">
          <w:rPr>
            <w:noProof/>
            <w:webHidden/>
          </w:rPr>
          <w:t>35</w:t>
        </w:r>
        <w:r w:rsidR="00D07067">
          <w:rPr>
            <w:noProof/>
            <w:webHidden/>
          </w:rPr>
          <w:fldChar w:fldCharType="end"/>
        </w:r>
      </w:hyperlink>
    </w:p>
    <w:p w:rsidR="00D07067" w:rsidRPr="00712254" w:rsidRDefault="00FC4215">
      <w:pPr>
        <w:pStyle w:val="TOC2"/>
        <w:tabs>
          <w:tab w:val="right" w:leader="dot" w:pos="9350"/>
        </w:tabs>
        <w:rPr>
          <w:rFonts w:ascii="Calibri" w:hAnsi="Calibri"/>
          <w:noProof/>
          <w:color w:val="auto"/>
          <w:sz w:val="22"/>
          <w:szCs w:val="22"/>
        </w:rPr>
      </w:pPr>
      <w:hyperlink w:anchor="_Toc338705564" w:history="1">
        <w:r w:rsidR="00D07067" w:rsidRPr="00237067">
          <w:rPr>
            <w:rStyle w:val="Hyperlink"/>
            <w:noProof/>
          </w:rPr>
          <w:t>Section VIII. Other Information</w:t>
        </w:r>
        <w:r w:rsidR="00D07067">
          <w:rPr>
            <w:noProof/>
            <w:webHidden/>
          </w:rPr>
          <w:tab/>
        </w:r>
        <w:r w:rsidR="00D07067">
          <w:rPr>
            <w:noProof/>
            <w:webHidden/>
          </w:rPr>
          <w:fldChar w:fldCharType="begin"/>
        </w:r>
        <w:r w:rsidR="00D07067">
          <w:rPr>
            <w:noProof/>
            <w:webHidden/>
          </w:rPr>
          <w:instrText xml:space="preserve"> PAGEREF _Toc338705564 \h </w:instrText>
        </w:r>
        <w:r w:rsidR="00D07067">
          <w:rPr>
            <w:noProof/>
            <w:webHidden/>
          </w:rPr>
        </w:r>
        <w:r w:rsidR="00D07067">
          <w:rPr>
            <w:noProof/>
            <w:webHidden/>
          </w:rPr>
          <w:fldChar w:fldCharType="separate"/>
        </w:r>
        <w:r w:rsidR="00D07067">
          <w:rPr>
            <w:noProof/>
            <w:webHidden/>
          </w:rPr>
          <w:t>37</w:t>
        </w:r>
        <w:r w:rsidR="00D07067">
          <w:rPr>
            <w:noProof/>
            <w:webHidden/>
          </w:rPr>
          <w:fldChar w:fldCharType="end"/>
        </w:r>
      </w:hyperlink>
    </w:p>
    <w:p w:rsidR="009B0B12" w:rsidRDefault="009B0B12">
      <w:r>
        <w:rPr>
          <w:b/>
          <w:bCs/>
          <w:noProof/>
        </w:rPr>
        <w:fldChar w:fldCharType="end"/>
      </w:r>
    </w:p>
    <w:p w:rsidR="009B0B12" w:rsidRPr="00712254" w:rsidRDefault="009B0B12">
      <w:pPr>
        <w:spacing w:after="200" w:line="276" w:lineRule="auto"/>
        <w:rPr>
          <w:rFonts w:ascii="Calibri" w:hAnsi="Calibri" w:cs="Calibri"/>
        </w:rPr>
      </w:pPr>
      <w:r w:rsidRPr="00712254">
        <w:rPr>
          <w:rFonts w:ascii="Calibri" w:hAnsi="Calibri" w:cs="Calibri"/>
        </w:rPr>
        <w:br w:type="page"/>
      </w:r>
    </w:p>
    <w:p w:rsidR="00507831" w:rsidRPr="00712254" w:rsidRDefault="00507831" w:rsidP="00507831">
      <w:pPr>
        <w:pStyle w:val="Heading1"/>
        <w:rPr>
          <w:rFonts w:ascii="Calibri" w:hAnsi="Calibri" w:cs="Calibri"/>
        </w:rPr>
      </w:pPr>
      <w:bookmarkStart w:id="1" w:name="_Part_1._Overview"/>
      <w:bookmarkStart w:id="2" w:name="_Toc258873264"/>
      <w:bookmarkStart w:id="3" w:name="_Toc338705532"/>
      <w:bookmarkEnd w:id="1"/>
      <w:r w:rsidRPr="00712254">
        <w:rPr>
          <w:rFonts w:ascii="Calibri" w:hAnsi="Calibri" w:cs="Calibri"/>
        </w:rPr>
        <w:lastRenderedPageBreak/>
        <w:t>Part 1. Overview Information</w:t>
      </w:r>
      <w:bookmarkEnd w:id="0"/>
      <w:bookmarkEnd w:id="2"/>
      <w:bookmarkEnd w:id="3"/>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44"/>
        <w:gridCol w:w="6841"/>
      </w:tblGrid>
      <w:tr w:rsidR="00507831" w:rsidRPr="002D2F3F" w:rsidTr="00B503CE">
        <w:tc>
          <w:tcPr>
            <w:tcW w:w="1468" w:type="pct"/>
          </w:tcPr>
          <w:p w:rsidR="00507831" w:rsidRPr="00712254" w:rsidRDefault="00507831" w:rsidP="00697C3A">
            <w:pPr>
              <w:pStyle w:val="Heading4"/>
              <w:rPr>
                <w:rFonts w:ascii="Calibri" w:hAnsi="Calibri" w:cs="Calibri"/>
                <w:vertAlign w:val="subscript"/>
              </w:rPr>
            </w:pPr>
            <w:r w:rsidRPr="00712254">
              <w:rPr>
                <w:rFonts w:ascii="Calibri" w:hAnsi="Calibri" w:cs="Calibri"/>
              </w:rPr>
              <w:t>Participating Organization(s)</w:t>
            </w:r>
          </w:p>
        </w:tc>
        <w:tc>
          <w:tcPr>
            <w:tcW w:w="3532" w:type="pct"/>
          </w:tcPr>
          <w:p w:rsidR="00507831" w:rsidRPr="00712254" w:rsidRDefault="00507831" w:rsidP="00697C3A">
            <w:pPr>
              <w:rPr>
                <w:rFonts w:ascii="Calibri" w:hAnsi="Calibri" w:cs="Calibri"/>
              </w:rPr>
            </w:pPr>
            <w:r w:rsidRPr="00712254">
              <w:rPr>
                <w:rFonts w:ascii="Calibri" w:hAnsi="Calibri" w:cs="Calibri"/>
              </w:rPr>
              <w:t>Centers for Disease Control and Prevention (</w:t>
            </w:r>
            <w:hyperlink r:id="rId9" w:history="1">
              <w:r w:rsidRPr="00712254">
                <w:rPr>
                  <w:rStyle w:val="Hyperlink"/>
                  <w:rFonts w:ascii="Calibri" w:hAnsi="Calibri" w:cs="Calibri"/>
                </w:rPr>
                <w:t>CDC</w:t>
              </w:r>
            </w:hyperlink>
            <w:r w:rsidRPr="00712254">
              <w:rPr>
                <w:rFonts w:ascii="Calibri" w:hAnsi="Calibri" w:cs="Calibri"/>
              </w:rPr>
              <w:t>)</w:t>
            </w:r>
          </w:p>
          <w:p w:rsidR="00507831" w:rsidRPr="00712254" w:rsidRDefault="00507831" w:rsidP="00697C3A">
            <w:pPr>
              <w:rPr>
                <w:rFonts w:ascii="Calibri" w:hAnsi="Calibri" w:cs="Calibri"/>
              </w:rPr>
            </w:pPr>
          </w:p>
        </w:tc>
      </w:tr>
      <w:tr w:rsidR="00507831" w:rsidRPr="002D2F3F" w:rsidTr="00B503CE">
        <w:tc>
          <w:tcPr>
            <w:tcW w:w="1468" w:type="pct"/>
          </w:tcPr>
          <w:p w:rsidR="00507831" w:rsidRPr="00712254" w:rsidRDefault="00507831" w:rsidP="00697C3A">
            <w:pPr>
              <w:pStyle w:val="Heading4"/>
              <w:rPr>
                <w:rFonts w:ascii="Calibri" w:hAnsi="Calibri" w:cs="Calibri"/>
              </w:rPr>
            </w:pPr>
            <w:bookmarkStart w:id="4" w:name="_Components_of_Participating"/>
            <w:bookmarkEnd w:id="4"/>
            <w:r w:rsidRPr="00712254">
              <w:rPr>
                <w:rFonts w:ascii="Calibri" w:hAnsi="Calibri" w:cs="Calibri"/>
              </w:rPr>
              <w:t>Components of Participating Organizations</w:t>
            </w:r>
          </w:p>
        </w:tc>
        <w:tc>
          <w:tcPr>
            <w:tcW w:w="3532" w:type="pct"/>
          </w:tcPr>
          <w:p w:rsidR="00507831" w:rsidRPr="00712254" w:rsidRDefault="00507831" w:rsidP="00697C3A">
            <w:pPr>
              <w:rPr>
                <w:rFonts w:ascii="Calibri" w:hAnsi="Calibri" w:cs="Calibri"/>
              </w:rPr>
            </w:pPr>
            <w:r w:rsidRPr="00712254">
              <w:rPr>
                <w:rFonts w:ascii="Calibri" w:hAnsi="Calibri" w:cs="Calibri"/>
              </w:rPr>
              <w:t>National Center on Birth Defects and Developmental Disabilities (NCBDDD)</w:t>
            </w:r>
          </w:p>
          <w:p w:rsidR="00507831" w:rsidRPr="00712254" w:rsidRDefault="00D04DAB" w:rsidP="00D04DAB">
            <w:pPr>
              <w:rPr>
                <w:rFonts w:ascii="Calibri" w:hAnsi="Calibri" w:cs="Calibri"/>
              </w:rPr>
            </w:pPr>
            <w:r w:rsidRPr="00712254">
              <w:rPr>
                <w:rFonts w:ascii="Calibri" w:hAnsi="Calibri" w:cs="Calibri"/>
              </w:rPr>
              <w:t>Division of Human Development and Disability (DHDD)</w:t>
            </w:r>
          </w:p>
        </w:tc>
      </w:tr>
      <w:tr w:rsidR="00507831" w:rsidRPr="002D2F3F" w:rsidTr="00B503CE">
        <w:tc>
          <w:tcPr>
            <w:tcW w:w="1468" w:type="pct"/>
          </w:tcPr>
          <w:p w:rsidR="00507831" w:rsidRPr="00712254" w:rsidRDefault="00507831" w:rsidP="00697C3A">
            <w:pPr>
              <w:pStyle w:val="Heading4"/>
              <w:rPr>
                <w:rFonts w:ascii="Calibri" w:hAnsi="Calibri" w:cs="Calibri"/>
              </w:rPr>
            </w:pPr>
            <w:r w:rsidRPr="00712254">
              <w:rPr>
                <w:rFonts w:ascii="Calibri" w:hAnsi="Calibri" w:cs="Calibri"/>
              </w:rPr>
              <w:t xml:space="preserve">Funding Opportunity </w:t>
            </w:r>
            <w:r w:rsidR="008C602F" w:rsidRPr="00712254">
              <w:rPr>
                <w:rFonts w:ascii="Calibri" w:hAnsi="Calibri" w:cs="Calibri"/>
              </w:rPr>
              <w:t xml:space="preserve">Announcement </w:t>
            </w:r>
            <w:r w:rsidR="00CE56F9" w:rsidRPr="00712254">
              <w:rPr>
                <w:rFonts w:ascii="Calibri" w:hAnsi="Calibri" w:cs="Calibri"/>
              </w:rPr>
              <w:t xml:space="preserve">(FOA) </w:t>
            </w:r>
            <w:r w:rsidRPr="00712254">
              <w:rPr>
                <w:rFonts w:ascii="Calibri" w:hAnsi="Calibri" w:cs="Calibri"/>
              </w:rPr>
              <w:t>Title</w:t>
            </w:r>
          </w:p>
        </w:tc>
        <w:tc>
          <w:tcPr>
            <w:tcW w:w="3532" w:type="pct"/>
          </w:tcPr>
          <w:p w:rsidR="00507831" w:rsidRPr="00712254" w:rsidRDefault="00856B15" w:rsidP="00697C3A">
            <w:pPr>
              <w:rPr>
                <w:rFonts w:ascii="Calibri" w:hAnsi="Calibri" w:cs="Calibri"/>
                <w:b/>
              </w:rPr>
            </w:pPr>
            <w:r w:rsidRPr="00712254">
              <w:rPr>
                <w:rFonts w:ascii="Calibri" w:hAnsi="Calibri" w:cs="Calibri"/>
              </w:rPr>
              <w:t>Evaluation of Treatments and Services Provided to People with Duchenne Muscular Dystrophy (DMD)</w:t>
            </w:r>
          </w:p>
        </w:tc>
      </w:tr>
      <w:tr w:rsidR="00507831" w:rsidRPr="002D2F3F" w:rsidTr="00B503CE">
        <w:tc>
          <w:tcPr>
            <w:tcW w:w="1468" w:type="pct"/>
          </w:tcPr>
          <w:p w:rsidR="00507831" w:rsidRPr="00712254" w:rsidRDefault="008C602F" w:rsidP="00697C3A">
            <w:pPr>
              <w:pStyle w:val="Heading4"/>
              <w:rPr>
                <w:rFonts w:ascii="Calibri" w:hAnsi="Calibri" w:cs="Calibri"/>
              </w:rPr>
            </w:pPr>
            <w:r w:rsidRPr="00712254">
              <w:rPr>
                <w:rFonts w:ascii="Calibri" w:hAnsi="Calibri" w:cs="Calibri"/>
              </w:rPr>
              <w:t>Activity Code</w:t>
            </w:r>
          </w:p>
        </w:tc>
        <w:tc>
          <w:tcPr>
            <w:tcW w:w="3532" w:type="pct"/>
          </w:tcPr>
          <w:p w:rsidR="00C21031" w:rsidRPr="00712254" w:rsidRDefault="00856B15" w:rsidP="00697C3A">
            <w:pPr>
              <w:rPr>
                <w:rFonts w:ascii="Calibri" w:hAnsi="Calibri" w:cs="Calibri"/>
                <w:color w:val="00B050"/>
              </w:rPr>
            </w:pPr>
            <w:r w:rsidRPr="00712254">
              <w:rPr>
                <w:rFonts w:ascii="Calibri" w:hAnsi="Calibri" w:cs="Calibri"/>
                <w:color w:val="auto"/>
                <w:szCs w:val="24"/>
              </w:rPr>
              <w:t xml:space="preserve">Applications in response to this FOA will be funded using the </w:t>
            </w:r>
            <w:hyperlink r:id="rId10" w:history="1">
              <w:r w:rsidRPr="004B6207">
                <w:rPr>
                  <w:rStyle w:val="Hyperlink"/>
                </w:rPr>
                <w:t>U01</w:t>
              </w:r>
            </w:hyperlink>
            <w:r w:rsidRPr="004B6207">
              <w:t xml:space="preserve"> </w:t>
            </w:r>
            <w:r w:rsidRPr="00712254">
              <w:rPr>
                <w:rFonts w:ascii="Calibri" w:hAnsi="Calibri" w:cs="Calibri"/>
                <w:color w:val="auto"/>
                <w:szCs w:val="24"/>
              </w:rPr>
              <w:t>activity code</w:t>
            </w:r>
            <w:r w:rsidR="00F67C18" w:rsidRPr="00712254">
              <w:rPr>
                <w:rFonts w:ascii="Calibri" w:hAnsi="Calibri" w:cs="Calibri"/>
                <w:color w:val="auto"/>
                <w:szCs w:val="24"/>
              </w:rPr>
              <w:t xml:space="preserve"> </w:t>
            </w:r>
          </w:p>
          <w:p w:rsidR="00507831" w:rsidRPr="00712254" w:rsidRDefault="00507831">
            <w:pPr>
              <w:rPr>
                <w:rFonts w:ascii="Calibri" w:hAnsi="Calibri" w:cs="Calibri"/>
              </w:rPr>
            </w:pPr>
          </w:p>
        </w:tc>
      </w:tr>
      <w:tr w:rsidR="00507831" w:rsidRPr="002D2F3F" w:rsidTr="00B503CE">
        <w:trPr>
          <w:trHeight w:val="1895"/>
        </w:trPr>
        <w:tc>
          <w:tcPr>
            <w:tcW w:w="1468" w:type="pct"/>
          </w:tcPr>
          <w:p w:rsidR="00507831" w:rsidRPr="00712254" w:rsidRDefault="00C21031" w:rsidP="00697C3A">
            <w:pPr>
              <w:pStyle w:val="Heading4"/>
              <w:rPr>
                <w:rFonts w:ascii="Calibri" w:hAnsi="Calibri" w:cs="Calibri"/>
              </w:rPr>
            </w:pPr>
            <w:r w:rsidRPr="00712254">
              <w:rPr>
                <w:rFonts w:ascii="Calibri" w:hAnsi="Calibri" w:cs="Calibri"/>
              </w:rPr>
              <w:t>Funding Opportunity Announcement</w:t>
            </w:r>
            <w:r w:rsidR="00507831" w:rsidRPr="00712254">
              <w:rPr>
                <w:rFonts w:ascii="Calibri" w:hAnsi="Calibri" w:cs="Calibri"/>
              </w:rPr>
              <w:t xml:space="preserve"> Type</w:t>
            </w:r>
          </w:p>
          <w:p w:rsidR="00507831" w:rsidRPr="00712254" w:rsidRDefault="00507831" w:rsidP="00697C3A">
            <w:pPr>
              <w:pStyle w:val="Heading4"/>
              <w:rPr>
                <w:rFonts w:ascii="Calibri" w:hAnsi="Calibri" w:cs="Calibri"/>
              </w:rPr>
            </w:pPr>
          </w:p>
        </w:tc>
        <w:tc>
          <w:tcPr>
            <w:tcW w:w="3532" w:type="pct"/>
          </w:tcPr>
          <w:p w:rsidR="00507831" w:rsidRPr="00712254" w:rsidRDefault="00507831" w:rsidP="00856B15">
            <w:pPr>
              <w:rPr>
                <w:rFonts w:ascii="Calibri" w:hAnsi="Calibri" w:cs="Calibri"/>
                <w:b/>
              </w:rPr>
            </w:pPr>
            <w:r w:rsidRPr="00712254">
              <w:rPr>
                <w:rFonts w:ascii="Calibri" w:hAnsi="Calibri" w:cs="Calibri"/>
              </w:rPr>
              <w:t>New</w:t>
            </w:r>
          </w:p>
        </w:tc>
      </w:tr>
      <w:tr w:rsidR="00507831" w:rsidRPr="002D2F3F" w:rsidTr="00B503CE">
        <w:trPr>
          <w:trHeight w:val="2930"/>
        </w:trPr>
        <w:tc>
          <w:tcPr>
            <w:tcW w:w="1468" w:type="pct"/>
          </w:tcPr>
          <w:p w:rsidR="00507831" w:rsidRPr="00712254" w:rsidRDefault="00507831">
            <w:pPr>
              <w:pStyle w:val="Heading4"/>
              <w:rPr>
                <w:rFonts w:ascii="Calibri" w:hAnsi="Calibri" w:cs="Calibri"/>
              </w:rPr>
            </w:pPr>
            <w:r w:rsidRPr="00712254">
              <w:rPr>
                <w:rFonts w:ascii="Calibri" w:hAnsi="Calibri" w:cs="Calibri"/>
              </w:rPr>
              <w:t>Funding Opportunity Announcement Number</w:t>
            </w:r>
          </w:p>
        </w:tc>
        <w:tc>
          <w:tcPr>
            <w:tcW w:w="3532" w:type="pct"/>
          </w:tcPr>
          <w:p w:rsidR="00507831" w:rsidRPr="00712254" w:rsidRDefault="00856B15" w:rsidP="009F15E1">
            <w:pPr>
              <w:rPr>
                <w:rFonts w:ascii="Calibri" w:hAnsi="Calibri" w:cs="Calibri"/>
              </w:rPr>
            </w:pPr>
            <w:r w:rsidRPr="00712254">
              <w:rPr>
                <w:rFonts w:ascii="Calibri" w:hAnsi="Calibri" w:cs="Calibri"/>
                <w:color w:val="auto"/>
              </w:rPr>
              <w:t>RFA</w:t>
            </w:r>
            <w:r w:rsidR="009F15E1">
              <w:rPr>
                <w:rFonts w:ascii="Calibri" w:hAnsi="Calibri" w:cs="Calibri"/>
                <w:color w:val="auto"/>
              </w:rPr>
              <w:t>-</w:t>
            </w:r>
            <w:r w:rsidRPr="00712254">
              <w:rPr>
                <w:rFonts w:ascii="Calibri" w:hAnsi="Calibri" w:cs="Calibri"/>
                <w:color w:val="auto"/>
              </w:rPr>
              <w:t>DD</w:t>
            </w:r>
            <w:r w:rsidR="009F15E1">
              <w:rPr>
                <w:rFonts w:ascii="Calibri" w:hAnsi="Calibri" w:cs="Calibri"/>
                <w:color w:val="auto"/>
              </w:rPr>
              <w:t>-</w:t>
            </w:r>
            <w:r w:rsidRPr="00712254">
              <w:rPr>
                <w:rFonts w:ascii="Calibri" w:hAnsi="Calibri" w:cs="Calibri"/>
                <w:color w:val="auto"/>
              </w:rPr>
              <w:t>13-002</w:t>
            </w:r>
            <w:r w:rsidR="00507831" w:rsidRPr="00712254">
              <w:rPr>
                <w:rFonts w:ascii="Calibri" w:hAnsi="Calibri" w:cs="Calibri"/>
                <w:color w:val="FF0000"/>
              </w:rPr>
              <w:t xml:space="preserve"> </w:t>
            </w:r>
          </w:p>
        </w:tc>
      </w:tr>
      <w:tr w:rsidR="00507831" w:rsidRPr="002D2F3F" w:rsidTr="00B503CE">
        <w:tc>
          <w:tcPr>
            <w:tcW w:w="1468" w:type="pct"/>
          </w:tcPr>
          <w:p w:rsidR="00507831" w:rsidRPr="00712254" w:rsidRDefault="00507831" w:rsidP="00697C3A">
            <w:pPr>
              <w:pStyle w:val="Heading4"/>
              <w:rPr>
                <w:rFonts w:ascii="Calibri" w:hAnsi="Calibri" w:cs="Calibri"/>
              </w:rPr>
            </w:pPr>
            <w:r w:rsidRPr="00712254">
              <w:rPr>
                <w:rFonts w:ascii="Calibri" w:hAnsi="Calibri" w:cs="Calibri"/>
              </w:rPr>
              <w:t>Catalog of Federal Domestics Assistance (CFDA) Number(s)</w:t>
            </w:r>
            <w:r w:rsidRPr="00712254">
              <w:rPr>
                <w:rFonts w:ascii="Calibri" w:hAnsi="Calibri" w:cs="Calibri"/>
                <w:vertAlign w:val="subscript"/>
              </w:rPr>
              <w:t xml:space="preserve"> </w:t>
            </w:r>
          </w:p>
        </w:tc>
        <w:tc>
          <w:tcPr>
            <w:tcW w:w="3532" w:type="pct"/>
          </w:tcPr>
          <w:p w:rsidR="00CA6C05" w:rsidRPr="000A109C" w:rsidRDefault="00CA6C05" w:rsidP="00CA6C05">
            <w:pPr>
              <w:pStyle w:val="Hidden"/>
              <w:spacing w:before="96" w:after="96"/>
              <w:rPr>
                <w:rFonts w:ascii="Verdana" w:hAnsi="Verdana"/>
                <w:vanish w:val="0"/>
                <w:color w:val="auto"/>
                <w:sz w:val="18"/>
                <w:szCs w:val="18"/>
              </w:rPr>
            </w:pPr>
            <w:r>
              <w:rPr>
                <w:rFonts w:ascii="Verdana" w:hAnsi="Verdana"/>
                <w:vanish w:val="0"/>
                <w:color w:val="auto"/>
                <w:sz w:val="18"/>
                <w:szCs w:val="18"/>
              </w:rPr>
              <w:t>93.283</w:t>
            </w:r>
          </w:p>
          <w:p w:rsidR="00507831" w:rsidRPr="00712254" w:rsidRDefault="00507831" w:rsidP="00697C3A">
            <w:pPr>
              <w:rPr>
                <w:rFonts w:ascii="Calibri" w:hAnsi="Calibri" w:cs="Calibri"/>
              </w:rPr>
            </w:pPr>
          </w:p>
        </w:tc>
      </w:tr>
      <w:tr w:rsidR="00507831" w:rsidRPr="002D2F3F" w:rsidTr="00B503CE">
        <w:tc>
          <w:tcPr>
            <w:tcW w:w="1468" w:type="pct"/>
          </w:tcPr>
          <w:p w:rsidR="00507831" w:rsidRPr="00712254" w:rsidRDefault="00507831" w:rsidP="00697C3A">
            <w:pPr>
              <w:pStyle w:val="Heading4"/>
              <w:rPr>
                <w:rFonts w:ascii="Calibri" w:hAnsi="Calibri" w:cs="Calibri"/>
              </w:rPr>
            </w:pPr>
            <w:r w:rsidRPr="00712254">
              <w:rPr>
                <w:rFonts w:ascii="Calibri" w:hAnsi="Calibri" w:cs="Calibri"/>
              </w:rPr>
              <w:t>Category of Funding Activity</w:t>
            </w:r>
          </w:p>
        </w:tc>
        <w:tc>
          <w:tcPr>
            <w:tcW w:w="3532" w:type="pct"/>
          </w:tcPr>
          <w:p w:rsidR="00507831" w:rsidRPr="00712254" w:rsidRDefault="00507831" w:rsidP="00697C3A">
            <w:pPr>
              <w:rPr>
                <w:rFonts w:ascii="Calibri" w:hAnsi="Calibri" w:cs="Calibri"/>
              </w:rPr>
            </w:pPr>
            <w:r w:rsidRPr="00712254">
              <w:rPr>
                <w:rFonts w:ascii="Calibri" w:hAnsi="Calibri" w:cs="Calibri"/>
              </w:rPr>
              <w:t>Health</w:t>
            </w:r>
          </w:p>
          <w:p w:rsidR="00507831" w:rsidRPr="00712254" w:rsidRDefault="00507831" w:rsidP="00697C3A">
            <w:pPr>
              <w:rPr>
                <w:rFonts w:ascii="Calibri" w:hAnsi="Calibri" w:cs="Calibri"/>
              </w:rPr>
            </w:pPr>
          </w:p>
        </w:tc>
      </w:tr>
      <w:tr w:rsidR="00507831" w:rsidRPr="002D2F3F" w:rsidTr="00B503CE">
        <w:tc>
          <w:tcPr>
            <w:tcW w:w="1468" w:type="pct"/>
          </w:tcPr>
          <w:p w:rsidR="00507831" w:rsidRPr="00712254" w:rsidRDefault="00507831" w:rsidP="00697C3A">
            <w:pPr>
              <w:pStyle w:val="Heading4"/>
              <w:rPr>
                <w:rFonts w:ascii="Calibri" w:hAnsi="Calibri" w:cs="Calibri"/>
              </w:rPr>
            </w:pPr>
            <w:r w:rsidRPr="00712254">
              <w:rPr>
                <w:rFonts w:ascii="Calibri" w:hAnsi="Calibri" w:cs="Calibri"/>
              </w:rPr>
              <w:lastRenderedPageBreak/>
              <w:t>FOA Purpose</w:t>
            </w:r>
          </w:p>
        </w:tc>
        <w:tc>
          <w:tcPr>
            <w:tcW w:w="3532" w:type="pct"/>
          </w:tcPr>
          <w:p w:rsidR="00507831" w:rsidRPr="00712254" w:rsidRDefault="00CA6C05" w:rsidP="00E3448A">
            <w:pPr>
              <w:rPr>
                <w:rFonts w:ascii="Calibri" w:hAnsi="Calibri" w:cs="Calibri"/>
                <w:b/>
              </w:rPr>
            </w:pPr>
            <w:r w:rsidRPr="00712254">
              <w:rPr>
                <w:rFonts w:ascii="Calibri" w:hAnsi="Calibri" w:cs="Calibri"/>
                <w:spacing w:val="3"/>
              </w:rPr>
              <w:t xml:space="preserve">The purpose of this project is to systematically evaluate </w:t>
            </w:r>
            <w:r w:rsidR="00117DEB" w:rsidRPr="00712254">
              <w:rPr>
                <w:rFonts w:ascii="Calibri" w:hAnsi="Calibri" w:cs="Calibri"/>
                <w:spacing w:val="3"/>
              </w:rPr>
              <w:t>agreement between</w:t>
            </w:r>
            <w:r w:rsidRPr="00712254">
              <w:rPr>
                <w:rFonts w:ascii="Calibri" w:hAnsi="Calibri" w:cs="Calibri"/>
                <w:spacing w:val="3"/>
              </w:rPr>
              <w:t xml:space="preserve"> treatments and services </w:t>
            </w:r>
            <w:r w:rsidR="0013379A" w:rsidRPr="00712254">
              <w:rPr>
                <w:rFonts w:ascii="Calibri" w:hAnsi="Calibri" w:cs="Calibri"/>
                <w:spacing w:val="3"/>
              </w:rPr>
              <w:t>actually</w:t>
            </w:r>
            <w:r w:rsidRPr="00712254">
              <w:rPr>
                <w:rFonts w:ascii="Calibri" w:hAnsi="Calibri" w:cs="Calibri"/>
                <w:spacing w:val="3"/>
              </w:rPr>
              <w:t xml:space="preserve"> provided to people who have Duchenne muscular dystrophy (DMD) </w:t>
            </w:r>
            <w:r w:rsidR="00117DEB" w:rsidRPr="00712254">
              <w:rPr>
                <w:rFonts w:ascii="Calibri" w:hAnsi="Calibri" w:cs="Calibri"/>
                <w:spacing w:val="3"/>
              </w:rPr>
              <w:t>and</w:t>
            </w:r>
            <w:r w:rsidRPr="00712254">
              <w:rPr>
                <w:rFonts w:ascii="Calibri" w:hAnsi="Calibri" w:cs="Calibri"/>
                <w:spacing w:val="3"/>
              </w:rPr>
              <w:t xml:space="preserve"> </w:t>
            </w:r>
            <w:r w:rsidR="0013379A" w:rsidRPr="00712254">
              <w:rPr>
                <w:rFonts w:ascii="Calibri" w:hAnsi="Calibri" w:cs="Calibri"/>
                <w:spacing w:val="3"/>
              </w:rPr>
              <w:t>current</w:t>
            </w:r>
            <w:r w:rsidRPr="00712254">
              <w:rPr>
                <w:rFonts w:ascii="Calibri" w:hAnsi="Calibri" w:cs="Calibri"/>
                <w:spacing w:val="3"/>
              </w:rPr>
              <w:t xml:space="preserve"> </w:t>
            </w:r>
            <w:r w:rsidR="0013379A" w:rsidRPr="00712254">
              <w:rPr>
                <w:rFonts w:ascii="Calibri" w:hAnsi="Calibri" w:cs="Calibri"/>
                <w:spacing w:val="3"/>
              </w:rPr>
              <w:t xml:space="preserve">treatment </w:t>
            </w:r>
            <w:r w:rsidRPr="00712254">
              <w:rPr>
                <w:rFonts w:ascii="Calibri" w:hAnsi="Calibri" w:cs="Calibri"/>
                <w:spacing w:val="3"/>
              </w:rPr>
              <w:t xml:space="preserve">recommendations </w:t>
            </w:r>
            <w:r w:rsidR="0013379A" w:rsidRPr="00712254">
              <w:rPr>
                <w:rFonts w:ascii="Calibri" w:hAnsi="Calibri" w:cs="Calibri"/>
                <w:spacing w:val="3"/>
              </w:rPr>
              <w:t xml:space="preserve">as </w:t>
            </w:r>
            <w:r w:rsidRPr="00712254">
              <w:rPr>
                <w:rFonts w:ascii="Calibri" w:hAnsi="Calibri" w:cs="Calibri"/>
                <w:spacing w:val="3"/>
              </w:rPr>
              <w:t xml:space="preserve">documented in the DMD Care Considerations. The evaluation will focus on a limited geographic area (such as one or more states) but the design and results of the study should apply to other geographic areas.  </w:t>
            </w:r>
          </w:p>
        </w:tc>
      </w:tr>
    </w:tbl>
    <w:p w:rsidR="00507831" w:rsidRPr="002D2F3F" w:rsidRDefault="00507831" w:rsidP="009B0B12">
      <w:pPr>
        <w:pStyle w:val="Heading2"/>
      </w:pPr>
      <w:bookmarkStart w:id="5" w:name="_Toc338705533"/>
      <w:r w:rsidRPr="002D2F3F">
        <w:t>Key Dates</w:t>
      </w:r>
      <w:bookmarkEnd w:id="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rPr>
          <w:trHeight w:val="1677"/>
        </w:trPr>
        <w:tc>
          <w:tcPr>
            <w:tcW w:w="1500" w:type="pct"/>
          </w:tcPr>
          <w:p w:rsidR="00507831" w:rsidRPr="00712254" w:rsidRDefault="00507831" w:rsidP="00697C3A">
            <w:pPr>
              <w:pStyle w:val="Heading4"/>
              <w:rPr>
                <w:rFonts w:ascii="Calibri" w:hAnsi="Calibri" w:cs="Calibri"/>
              </w:rPr>
            </w:pPr>
            <w:r w:rsidRPr="00712254">
              <w:rPr>
                <w:rFonts w:ascii="Calibri" w:hAnsi="Calibri" w:cs="Calibri"/>
              </w:rPr>
              <w:t>Publication Date</w:t>
            </w:r>
          </w:p>
          <w:p w:rsidR="00507831" w:rsidRPr="00712254" w:rsidRDefault="00507831" w:rsidP="00697C3A">
            <w:pPr>
              <w:pStyle w:val="Heading4"/>
              <w:rPr>
                <w:rFonts w:ascii="Calibri" w:hAnsi="Calibri" w:cs="Calibri"/>
              </w:rPr>
            </w:pPr>
          </w:p>
        </w:tc>
        <w:tc>
          <w:tcPr>
            <w:tcW w:w="3500" w:type="pct"/>
          </w:tcPr>
          <w:p w:rsidR="007556FB" w:rsidRPr="00712254" w:rsidRDefault="007556FB" w:rsidP="007556FB">
            <w:pPr>
              <w:rPr>
                <w:rFonts w:ascii="Calibri" w:hAnsi="Calibri" w:cs="Calibri"/>
                <w:szCs w:val="24"/>
              </w:rPr>
            </w:pPr>
          </w:p>
          <w:p w:rsidR="007556FB" w:rsidRPr="00712254" w:rsidRDefault="007556FB" w:rsidP="007556FB">
            <w:pPr>
              <w:rPr>
                <w:rFonts w:ascii="Calibri" w:hAnsi="Calibri" w:cs="Calibri"/>
                <w:szCs w:val="24"/>
              </w:rPr>
            </w:pPr>
            <w:r w:rsidRPr="00712254">
              <w:rPr>
                <w:rFonts w:ascii="Calibri" w:hAnsi="Calibri" w:cs="Calibri"/>
                <w:szCs w:val="24"/>
              </w:rPr>
              <w:t>To receive notification of any changes to RFA</w:t>
            </w:r>
            <w:r w:rsidR="009F15E1">
              <w:rPr>
                <w:rFonts w:ascii="Calibri" w:hAnsi="Calibri" w:cs="Calibri"/>
                <w:szCs w:val="24"/>
              </w:rPr>
              <w:t>-</w:t>
            </w:r>
            <w:r w:rsidRPr="00712254">
              <w:rPr>
                <w:rFonts w:ascii="Calibri" w:hAnsi="Calibri" w:cs="Calibri"/>
                <w:szCs w:val="24"/>
              </w:rPr>
              <w:t>DD</w:t>
            </w:r>
            <w:r w:rsidR="009F15E1">
              <w:rPr>
                <w:rFonts w:ascii="Calibri" w:hAnsi="Calibri" w:cs="Calibri"/>
                <w:szCs w:val="24"/>
              </w:rPr>
              <w:t>-</w:t>
            </w:r>
            <w:r w:rsidRPr="00712254">
              <w:rPr>
                <w:rFonts w:ascii="Calibri" w:hAnsi="Calibri" w:cs="Calibri"/>
                <w:szCs w:val="24"/>
              </w:rPr>
              <w:t>13-002</w:t>
            </w:r>
            <w:r w:rsidRPr="00712254">
              <w:rPr>
                <w:rFonts w:ascii="Calibri" w:hAnsi="Calibri" w:cs="Calibri"/>
                <w:szCs w:val="24"/>
                <w:u w:val="single"/>
              </w:rPr>
              <w:t>,</w:t>
            </w:r>
            <w:r w:rsidRPr="00712254">
              <w:rPr>
                <w:rFonts w:ascii="Calibri" w:hAnsi="Calibri" w:cs="Calibri"/>
                <w:szCs w:val="24"/>
              </w:rPr>
              <w:t xml:space="preserve"> return to the synopsis page of this announcement at </w:t>
            </w:r>
            <w:hyperlink r:id="rId11" w:history="1">
              <w:r w:rsidRPr="00712254">
                <w:rPr>
                  <w:rStyle w:val="Hyperlink"/>
                  <w:rFonts w:ascii="Calibri" w:hAnsi="Calibri" w:cs="Calibri"/>
                  <w:szCs w:val="24"/>
                </w:rPr>
                <w:t>www.grants.gov</w:t>
              </w:r>
            </w:hyperlink>
            <w:r w:rsidRPr="00712254">
              <w:rPr>
                <w:rFonts w:ascii="Calibri" w:hAnsi="Calibri" w:cs="Calibri"/>
                <w:szCs w:val="24"/>
              </w:rPr>
              <w:t xml:space="preserve"> and click on the “Send Me Change Notification Emails” link An email address is needed for thi</w:t>
            </w:r>
            <w:r w:rsidR="005038EB" w:rsidRPr="00712254">
              <w:rPr>
                <w:rFonts w:ascii="Calibri" w:hAnsi="Calibri" w:cs="Calibri"/>
                <w:szCs w:val="24"/>
              </w:rPr>
              <w:t xml:space="preserve">s service. </w:t>
            </w:r>
          </w:p>
          <w:p w:rsidR="00507831" w:rsidRPr="00712254" w:rsidRDefault="00507831" w:rsidP="00697C3A">
            <w:pPr>
              <w:rPr>
                <w:rFonts w:ascii="Calibri" w:hAnsi="Calibri" w:cs="Calibri"/>
                <w:szCs w:val="18"/>
              </w:rPr>
            </w:pP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Letter of Intent Due Date</w:t>
            </w:r>
          </w:p>
        </w:tc>
        <w:tc>
          <w:tcPr>
            <w:tcW w:w="3500" w:type="pct"/>
          </w:tcPr>
          <w:p w:rsidR="00507831" w:rsidRPr="009751C0" w:rsidRDefault="009751C0" w:rsidP="00FC4215">
            <w:pPr>
              <w:rPr>
                <w:rFonts w:ascii="Calibri" w:eastAsia="Calibri" w:hAnsi="Calibri"/>
                <w:color w:val="1F497D"/>
                <w:szCs w:val="24"/>
                <w:u w:val="single"/>
              </w:rPr>
            </w:pPr>
            <w:r w:rsidRPr="009751C0">
              <w:rPr>
                <w:rFonts w:ascii="Calibri" w:eastAsia="Calibri" w:hAnsi="Calibri"/>
                <w:color w:val="auto"/>
                <w:szCs w:val="24"/>
              </w:rPr>
              <w:t>January 2</w:t>
            </w:r>
            <w:r w:rsidR="00FC4215">
              <w:rPr>
                <w:rFonts w:ascii="Calibri" w:eastAsia="Calibri" w:hAnsi="Calibri"/>
                <w:color w:val="auto"/>
                <w:szCs w:val="24"/>
              </w:rPr>
              <w:t>3</w:t>
            </w:r>
            <w:r w:rsidRPr="009751C0">
              <w:rPr>
                <w:rFonts w:ascii="Calibri" w:eastAsia="Calibri" w:hAnsi="Calibri"/>
                <w:color w:val="auto"/>
                <w:szCs w:val="24"/>
              </w:rPr>
              <w:t>, 2013</w:t>
            </w: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Application Due Date</w:t>
            </w:r>
          </w:p>
        </w:tc>
        <w:tc>
          <w:tcPr>
            <w:tcW w:w="3500" w:type="pct"/>
          </w:tcPr>
          <w:p w:rsidR="00451854" w:rsidRPr="00712254" w:rsidRDefault="009751C0" w:rsidP="00451854">
            <w:pPr>
              <w:rPr>
                <w:rFonts w:ascii="Calibri" w:hAnsi="Calibri" w:cs="Calibri"/>
              </w:rPr>
            </w:pPr>
            <w:r w:rsidRPr="009751C0">
              <w:rPr>
                <w:rFonts w:ascii="Calibri" w:hAnsi="Calibri" w:cs="Calibri"/>
              </w:rPr>
              <w:t xml:space="preserve">February 20, 2013 </w:t>
            </w:r>
            <w:r w:rsidR="00451854" w:rsidRPr="00712254">
              <w:rPr>
                <w:rFonts w:ascii="Calibri" w:hAnsi="Calibri" w:cs="Calibri"/>
              </w:rPr>
              <w:t>by 5:00 PM U.S. Eastern Time.</w:t>
            </w:r>
          </w:p>
          <w:p w:rsidR="00451854" w:rsidRPr="00712254" w:rsidRDefault="00451854" w:rsidP="00451854">
            <w:pPr>
              <w:rPr>
                <w:rFonts w:ascii="Calibri" w:hAnsi="Calibri" w:cs="Calibri"/>
              </w:rPr>
            </w:pPr>
          </w:p>
          <w:p w:rsidR="00507831" w:rsidRPr="00712254" w:rsidRDefault="00507831" w:rsidP="00697C3A">
            <w:pPr>
              <w:rPr>
                <w:rFonts w:ascii="Calibri" w:hAnsi="Calibri" w:cs="Calibri"/>
              </w:rPr>
            </w:pPr>
            <w:r w:rsidRPr="00712254">
              <w:rPr>
                <w:rFonts w:ascii="Calibri" w:hAnsi="Calibri" w:cs="Calibri"/>
              </w:rPr>
              <w:t xml:space="preserve">On-time submission requires that electronic applications be error-free and made available to CDC for processing from eRA Commons on or before the deadline date. Applications must be submitted to and validated successfully by Grants.gov/eRA Commons no later than 5:00 PM U.S. Eastern Time. </w:t>
            </w:r>
            <w:r w:rsidRPr="009751C0">
              <w:rPr>
                <w:b/>
                <w:bCs/>
              </w:rPr>
              <w:t>Note:</w:t>
            </w:r>
            <w:r w:rsidRPr="00712254">
              <w:rPr>
                <w:rFonts w:ascii="Calibri" w:hAnsi="Calibri" w:cs="Calibri"/>
              </w:rPr>
              <w:t xml:space="preserve"> HHS/CDC grant submission procedures </w:t>
            </w:r>
            <w:r w:rsidRPr="009751C0">
              <w:rPr>
                <w:b/>
                <w:bCs/>
              </w:rPr>
              <w:t>do not</w:t>
            </w:r>
            <w:r w:rsidRPr="00712254">
              <w:rPr>
                <w:rFonts w:ascii="Calibri" w:hAnsi="Calibri" w:cs="Calibri"/>
              </w:rPr>
              <w:t xml:space="preserve"> provide a period of time beyond the application due date to correct any error or warning notices of noncompliance with application instructions that are identified by Grants.gov or eRA systems (i.e., error correction window). </w:t>
            </w:r>
          </w:p>
          <w:p w:rsidR="00CE56F9" w:rsidRPr="009751C0" w:rsidRDefault="00CE56F9">
            <w:pPr>
              <w:rPr>
                <w:bCs/>
                <w:iCs/>
                <w:vanish/>
              </w:rPr>
            </w:pPr>
          </w:p>
          <w:p w:rsidR="00507831" w:rsidRPr="009751C0" w:rsidRDefault="00507831">
            <w:pPr>
              <w:rPr>
                <w:rFonts w:ascii="Calibri" w:hAnsi="Calibri" w:cs="Calibri"/>
              </w:rPr>
            </w:pPr>
          </w:p>
        </w:tc>
      </w:tr>
      <w:tr w:rsidR="00507831" w:rsidRPr="002D2F3F" w:rsidTr="00697C3A">
        <w:trPr>
          <w:trHeight w:val="875"/>
        </w:trPr>
        <w:tc>
          <w:tcPr>
            <w:tcW w:w="1500" w:type="pct"/>
          </w:tcPr>
          <w:p w:rsidR="00507831" w:rsidRPr="00712254" w:rsidRDefault="00507831" w:rsidP="00697C3A">
            <w:pPr>
              <w:pStyle w:val="Heading4"/>
              <w:rPr>
                <w:rFonts w:ascii="Calibri" w:hAnsi="Calibri" w:cs="Calibri"/>
              </w:rPr>
            </w:pPr>
            <w:r w:rsidRPr="00712254">
              <w:rPr>
                <w:rFonts w:ascii="Calibri" w:hAnsi="Calibri" w:cs="Calibri"/>
              </w:rPr>
              <w:t xml:space="preserve">Scientific Merit Review </w:t>
            </w:r>
          </w:p>
        </w:tc>
        <w:tc>
          <w:tcPr>
            <w:tcW w:w="3500" w:type="pct"/>
          </w:tcPr>
          <w:p w:rsidR="00507831" w:rsidRPr="00712254" w:rsidRDefault="00451854" w:rsidP="00697C3A">
            <w:pPr>
              <w:rPr>
                <w:rFonts w:ascii="Calibri" w:hAnsi="Calibri" w:cs="Calibri"/>
                <w:spacing w:val="3"/>
                <w:szCs w:val="18"/>
              </w:rPr>
            </w:pPr>
            <w:r w:rsidRPr="00712254">
              <w:rPr>
                <w:rFonts w:ascii="Calibri" w:hAnsi="Calibri" w:cs="Calibri"/>
              </w:rPr>
              <w:t>April 2013</w:t>
            </w: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Secondary Review</w:t>
            </w:r>
          </w:p>
        </w:tc>
        <w:tc>
          <w:tcPr>
            <w:tcW w:w="3500" w:type="pct"/>
          </w:tcPr>
          <w:p w:rsidR="00507831" w:rsidRPr="00712254" w:rsidRDefault="00451854" w:rsidP="00697C3A">
            <w:pPr>
              <w:rPr>
                <w:rFonts w:ascii="Calibri" w:hAnsi="Calibri" w:cs="Calibri"/>
                <w:color w:val="009966"/>
              </w:rPr>
            </w:pPr>
            <w:r w:rsidRPr="00712254">
              <w:rPr>
                <w:rFonts w:ascii="Calibri" w:hAnsi="Calibri" w:cs="Calibri"/>
              </w:rPr>
              <w:t>June 2013</w:t>
            </w:r>
          </w:p>
        </w:tc>
      </w:tr>
      <w:tr w:rsidR="00507831" w:rsidRPr="002D2F3F" w:rsidTr="00697C3A">
        <w:tc>
          <w:tcPr>
            <w:tcW w:w="1500" w:type="pct"/>
          </w:tcPr>
          <w:p w:rsidR="00507831" w:rsidRPr="00712254" w:rsidRDefault="002E4AF9" w:rsidP="001650AF">
            <w:pPr>
              <w:rPr>
                <w:rFonts w:ascii="Calibri" w:hAnsi="Calibri" w:cs="Calibri"/>
              </w:rPr>
            </w:pPr>
            <w:r w:rsidRPr="00712254">
              <w:rPr>
                <w:rFonts w:ascii="Calibri" w:hAnsi="Calibri" w:cs="Calibri"/>
                <w:b/>
              </w:rPr>
              <w:t xml:space="preserve">Estimated </w:t>
            </w:r>
            <w:r w:rsidR="00507831" w:rsidRPr="00712254">
              <w:rPr>
                <w:rFonts w:ascii="Calibri" w:hAnsi="Calibri" w:cs="Calibri"/>
                <w:b/>
              </w:rPr>
              <w:t>Start Date</w:t>
            </w:r>
          </w:p>
        </w:tc>
        <w:tc>
          <w:tcPr>
            <w:tcW w:w="3500" w:type="pct"/>
          </w:tcPr>
          <w:p w:rsidR="002E4AF9" w:rsidRPr="009B0B12" w:rsidRDefault="00451854">
            <w:r w:rsidRPr="00712254">
              <w:rPr>
                <w:rFonts w:ascii="Calibri" w:hAnsi="Calibri" w:cs="Calibri"/>
              </w:rPr>
              <w:t>September 30, 2013</w:t>
            </w: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lastRenderedPageBreak/>
              <w:t>Expiration Date</w:t>
            </w:r>
          </w:p>
        </w:tc>
        <w:tc>
          <w:tcPr>
            <w:tcW w:w="3500" w:type="pct"/>
          </w:tcPr>
          <w:p w:rsidR="00507831" w:rsidRPr="00DE6F70" w:rsidRDefault="00DE6F70" w:rsidP="00FC4215">
            <w:pPr>
              <w:rPr>
                <w:rFonts w:ascii="Calibri" w:hAnsi="Calibri" w:cs="Calibri"/>
              </w:rPr>
            </w:pPr>
            <w:r w:rsidRPr="00DE6F70">
              <w:rPr>
                <w:rFonts w:ascii="Calibri" w:hAnsi="Calibri" w:cs="Calibri"/>
              </w:rPr>
              <w:t>February 2</w:t>
            </w:r>
            <w:r w:rsidR="00FC4215">
              <w:rPr>
                <w:rFonts w:ascii="Calibri" w:hAnsi="Calibri" w:cs="Calibri"/>
              </w:rPr>
              <w:t>1</w:t>
            </w:r>
            <w:r w:rsidRPr="00DE6F70">
              <w:rPr>
                <w:rFonts w:ascii="Calibri" w:hAnsi="Calibri" w:cs="Calibri"/>
              </w:rPr>
              <w:t>, 2013</w:t>
            </w: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 xml:space="preserve">Due Dates for E.O. 12372 </w:t>
            </w:r>
          </w:p>
        </w:tc>
        <w:tc>
          <w:tcPr>
            <w:tcW w:w="3500" w:type="pct"/>
          </w:tcPr>
          <w:p w:rsidR="00507831" w:rsidRPr="00712254" w:rsidRDefault="00507831" w:rsidP="00697C3A">
            <w:pPr>
              <w:rPr>
                <w:rFonts w:ascii="Calibri" w:hAnsi="Calibri" w:cs="Calibri"/>
              </w:rPr>
            </w:pPr>
            <w:r w:rsidRPr="00712254">
              <w:rPr>
                <w:rFonts w:ascii="Calibri" w:hAnsi="Calibri" w:cs="Calibri"/>
              </w:rPr>
              <w:t>Executive Order 12372 does not apply to this program.</w:t>
            </w:r>
          </w:p>
          <w:p w:rsidR="00507831" w:rsidRPr="00712254" w:rsidRDefault="00507831">
            <w:pPr>
              <w:rPr>
                <w:rFonts w:ascii="Calibri" w:hAnsi="Calibri" w:cs="Calibri"/>
                <w:b/>
                <w:bCs/>
                <w:smallCaps/>
              </w:rPr>
            </w:pPr>
          </w:p>
        </w:tc>
      </w:tr>
    </w:tbl>
    <w:p w:rsidR="00507831" w:rsidRPr="00712254" w:rsidRDefault="00507831" w:rsidP="00507831">
      <w:pPr>
        <w:rPr>
          <w:rFonts w:ascii="Calibri" w:hAnsi="Calibri" w:cs="Calibri"/>
        </w:rPr>
      </w:pPr>
    </w:p>
    <w:p w:rsidR="00507831" w:rsidRPr="009B0B12" w:rsidRDefault="00507831" w:rsidP="009B0B12">
      <w:pPr>
        <w:pStyle w:val="Heading3"/>
        <w:numPr>
          <w:ilvl w:val="0"/>
          <w:numId w:val="0"/>
        </w:numPr>
        <w:ind w:left="360" w:hanging="360"/>
      </w:pPr>
      <w:bookmarkStart w:id="6" w:name="_Toc338705534"/>
      <w:r w:rsidRPr="009B0B12">
        <w:t>Required Application Instructions</w:t>
      </w:r>
      <w:bookmarkEnd w:id="6"/>
    </w:p>
    <w:p w:rsidR="00507831" w:rsidRPr="00712254" w:rsidRDefault="00507831" w:rsidP="00507831">
      <w:pPr>
        <w:rPr>
          <w:rFonts w:ascii="Calibri" w:hAnsi="Calibri" w:cs="Calibri"/>
        </w:rPr>
      </w:pPr>
      <w:r w:rsidRPr="00712254">
        <w:rPr>
          <w:rFonts w:ascii="Calibri" w:hAnsi="Calibri" w:cs="Calibri"/>
        </w:rPr>
        <w:t xml:space="preserve">It is critical that applicants follow the instructions in the </w:t>
      </w:r>
      <w:hyperlink r:id="rId12" w:history="1">
        <w:r w:rsidRPr="00712254">
          <w:rPr>
            <w:rStyle w:val="Hyperlink"/>
            <w:rFonts w:ascii="Calibri" w:hAnsi="Calibri" w:cs="Calibri"/>
          </w:rPr>
          <w:t>SF 424 (R&amp;R) Application Guide</w:t>
        </w:r>
      </w:hyperlink>
      <w:r w:rsidRPr="00712254">
        <w:rPr>
          <w:rFonts w:ascii="Calibri" w:hAnsi="Calibri" w:cs="Calibri"/>
        </w:rPr>
        <w:t xml:space="preserve"> except where instructed to do otherwise in this FOA</w:t>
      </w:r>
      <w:r w:rsidR="005E61A8" w:rsidRPr="00712254">
        <w:rPr>
          <w:rFonts w:ascii="Calibri" w:hAnsi="Calibri" w:cs="Calibri"/>
        </w:rPr>
        <w:t xml:space="preserve">. </w:t>
      </w:r>
      <w:r w:rsidRPr="00712254">
        <w:rPr>
          <w:rFonts w:ascii="Calibri" w:hAnsi="Calibri" w:cs="Calibri"/>
        </w:rPr>
        <w:t xml:space="preserve"> Conformance to all requirements (both in the Application Guide and the FOA) is required and strictly enforced. Applicants must read and follow all application instructions in the Application Guide as well as any program-specific instructions noted in </w:t>
      </w:r>
      <w:hyperlink w:anchor="_Section_IV._Application_1" w:history="1">
        <w:r w:rsidRPr="00712254">
          <w:rPr>
            <w:rStyle w:val="Hyperlink"/>
            <w:rFonts w:ascii="Calibri" w:hAnsi="Calibri" w:cs="Calibri"/>
          </w:rPr>
          <w:t>Section IV</w:t>
        </w:r>
      </w:hyperlink>
      <w:r w:rsidRPr="00712254">
        <w:rPr>
          <w:rFonts w:ascii="Calibri" w:hAnsi="Calibri" w:cs="Calibri"/>
        </w:rPr>
        <w:t xml:space="preserve">. When the program-specific instructions deviate from those in the Application Guide, follow the program-specific instructions. </w:t>
      </w:r>
    </w:p>
    <w:p w:rsidR="001D731E" w:rsidRPr="00712254" w:rsidRDefault="001D731E" w:rsidP="00507831">
      <w:pPr>
        <w:rPr>
          <w:rStyle w:val="Strong"/>
          <w:rFonts w:ascii="Calibri" w:hAnsi="Calibri" w:cs="Calibri"/>
        </w:rPr>
      </w:pPr>
    </w:p>
    <w:p w:rsidR="00507831" w:rsidRPr="00712254" w:rsidRDefault="00507831" w:rsidP="00507831">
      <w:pPr>
        <w:rPr>
          <w:rFonts w:ascii="Calibri" w:hAnsi="Calibri" w:cs="Calibri"/>
        </w:rPr>
      </w:pPr>
      <w:r w:rsidRPr="00712254">
        <w:rPr>
          <w:rStyle w:val="Strong"/>
          <w:rFonts w:ascii="Calibri" w:hAnsi="Calibri" w:cs="Calibri"/>
        </w:rPr>
        <w:t>Note:</w:t>
      </w:r>
      <w:r w:rsidRPr="00712254">
        <w:rPr>
          <w:rFonts w:ascii="Calibri" w:hAnsi="Calibri" w:cs="Calibri"/>
        </w:rPr>
        <w:t xml:space="preserve"> The Research Strategy component of the Research Plan is limited to </w:t>
      </w:r>
      <w:r w:rsidR="001D731E" w:rsidRPr="00712254">
        <w:rPr>
          <w:rFonts w:ascii="Calibri" w:hAnsi="Calibri" w:cs="Calibri"/>
        </w:rPr>
        <w:t>25</w:t>
      </w:r>
      <w:r w:rsidRPr="00712254">
        <w:rPr>
          <w:rFonts w:ascii="Calibri" w:hAnsi="Calibri" w:cs="Calibri"/>
        </w:rPr>
        <w:t xml:space="preserve"> pages.</w:t>
      </w:r>
    </w:p>
    <w:p w:rsidR="00507831" w:rsidRPr="00712254" w:rsidRDefault="00507831" w:rsidP="00507831">
      <w:pPr>
        <w:rPr>
          <w:rStyle w:val="Strong"/>
          <w:rFonts w:ascii="Calibri" w:hAnsi="Calibri" w:cs="Calibri"/>
        </w:rPr>
      </w:pPr>
    </w:p>
    <w:p w:rsidR="00507831" w:rsidRPr="00712254" w:rsidRDefault="00507831" w:rsidP="00507831">
      <w:pPr>
        <w:rPr>
          <w:rStyle w:val="Strong"/>
          <w:rFonts w:ascii="Calibri" w:hAnsi="Calibri" w:cs="Calibri"/>
        </w:rPr>
      </w:pPr>
      <w:r w:rsidRPr="00712254">
        <w:rPr>
          <w:rStyle w:val="Strong"/>
          <w:rFonts w:ascii="Calibri" w:hAnsi="Calibri" w:cs="Calibri"/>
        </w:rPr>
        <w:t>Applications that do not comply with these instructions may be delayed or not accepted for review.</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rPr>
      </w:pPr>
      <w:r w:rsidRPr="00712254">
        <w:rPr>
          <w:rStyle w:val="Strong"/>
          <w:rFonts w:ascii="Calibri" w:hAnsi="Calibri" w:cs="Calibri"/>
        </w:rPr>
        <w:t xml:space="preserve">Telecommunications for the Hearing Impaired: </w:t>
      </w:r>
      <w:r w:rsidRPr="00712254">
        <w:rPr>
          <w:rFonts w:ascii="Calibri" w:hAnsi="Calibri" w:cs="Calibri"/>
        </w:rPr>
        <w:t>TTY 1-888-232-6348</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b/>
          <w:color w:val="00B050"/>
        </w:rPr>
      </w:pPr>
      <w:r w:rsidRPr="00457031">
        <w:rPr>
          <w:rFonts w:ascii="Calibri" w:hAnsi="Calibri" w:cs="Calibri"/>
          <w:b/>
          <w:color w:val="000000" w:themeColor="text1"/>
        </w:rPr>
        <w:t>“Apply Electronically”</w:t>
      </w:r>
      <w:r w:rsidR="00457031">
        <w:rPr>
          <w:rFonts w:ascii="Calibri" w:hAnsi="Calibri" w:cs="Calibri"/>
          <w:b/>
          <w:color w:val="000000" w:themeColor="text1"/>
        </w:rPr>
        <w:t xml:space="preserve"> </w:t>
      </w:r>
      <w:r w:rsidR="00457031" w:rsidRPr="00457031">
        <w:rPr>
          <w:rFonts w:ascii="Calibri" w:hAnsi="Calibri" w:cs="Calibri"/>
          <w:b/>
          <w:color w:val="000000" w:themeColor="text1"/>
        </w:rPr>
        <w:t xml:space="preserve">at </w:t>
      </w:r>
      <w:hyperlink r:id="rId13" w:history="1">
        <w:r w:rsidR="00457031" w:rsidRPr="006C18E9">
          <w:rPr>
            <w:rStyle w:val="Hyperlink"/>
            <w:rFonts w:ascii="Calibri" w:hAnsi="Calibri" w:cs="Calibri"/>
            <w:b/>
          </w:rPr>
          <w:t>www.grants.gov</w:t>
        </w:r>
      </w:hyperlink>
      <w:r w:rsidRPr="00457031">
        <w:rPr>
          <w:rFonts w:ascii="Calibri" w:hAnsi="Calibri" w:cs="Calibri"/>
          <w:b/>
          <w:color w:val="000000" w:themeColor="text1"/>
        </w:rPr>
        <w:t>.</w:t>
      </w:r>
    </w:p>
    <w:p w:rsidR="00FF22B1" w:rsidRPr="00712254" w:rsidRDefault="00FF22B1" w:rsidP="00507831">
      <w:pPr>
        <w:rPr>
          <w:rFonts w:ascii="Calibri" w:hAnsi="Calibri" w:cs="Calibri"/>
          <w:color w:val="00B050"/>
        </w:rPr>
      </w:pPr>
    </w:p>
    <w:p w:rsidR="00FF22B1" w:rsidRPr="009B0B12" w:rsidRDefault="00FF22B1" w:rsidP="009B0B12">
      <w:pPr>
        <w:pStyle w:val="Heading3"/>
        <w:numPr>
          <w:ilvl w:val="0"/>
          <w:numId w:val="0"/>
        </w:numPr>
        <w:ind w:left="360" w:hanging="360"/>
      </w:pPr>
      <w:bookmarkStart w:id="7" w:name="_Toc338705535"/>
      <w:r w:rsidRPr="009B0B12">
        <w:t>Executive Summary</w:t>
      </w:r>
      <w:bookmarkEnd w:id="7"/>
    </w:p>
    <w:p w:rsidR="001D731E" w:rsidRPr="00712254" w:rsidRDefault="001D731E" w:rsidP="0042280F">
      <w:pPr>
        <w:pStyle w:val="ListParagraph"/>
        <w:numPr>
          <w:ilvl w:val="0"/>
          <w:numId w:val="14"/>
        </w:numPr>
        <w:tabs>
          <w:tab w:val="clear" w:pos="-60"/>
          <w:tab w:val="num" w:pos="720"/>
        </w:tabs>
        <w:autoSpaceDE w:val="0"/>
        <w:autoSpaceDN w:val="0"/>
        <w:adjustRightInd w:val="0"/>
        <w:spacing w:before="100" w:beforeAutospacing="1" w:after="100" w:afterAutospacing="1" w:line="336" w:lineRule="atLeast"/>
        <w:ind w:left="1470"/>
        <w:rPr>
          <w:rFonts w:ascii="Calibri" w:hAnsi="Calibri" w:cs="Calibri"/>
          <w:spacing w:val="3"/>
          <w:szCs w:val="24"/>
        </w:rPr>
      </w:pPr>
      <w:bookmarkStart w:id="8" w:name="_Part_2._Full"/>
      <w:bookmarkStart w:id="9" w:name="_Toc258852635"/>
      <w:bookmarkStart w:id="10" w:name="_Toc258873265"/>
      <w:bookmarkEnd w:id="8"/>
      <w:r w:rsidRPr="00712254">
        <w:rPr>
          <w:rFonts w:ascii="Calibri" w:hAnsi="Calibri" w:cs="Calibri"/>
          <w:szCs w:val="24"/>
        </w:rPr>
        <w:t xml:space="preserve">The purpose of this project is to systematically </w:t>
      </w:r>
      <w:r w:rsidRPr="00712254">
        <w:rPr>
          <w:rFonts w:ascii="Calibri" w:hAnsi="Calibri" w:cs="Calibri"/>
          <w:bCs/>
          <w:szCs w:val="24"/>
        </w:rPr>
        <w:t xml:space="preserve">evaluate </w:t>
      </w:r>
      <w:r w:rsidR="00117DEB" w:rsidRPr="00712254">
        <w:rPr>
          <w:rFonts w:ascii="Calibri" w:hAnsi="Calibri" w:cs="Calibri"/>
          <w:bCs/>
          <w:szCs w:val="24"/>
        </w:rPr>
        <w:t>agreement between</w:t>
      </w:r>
      <w:r w:rsidRPr="00712254">
        <w:rPr>
          <w:rFonts w:ascii="Calibri" w:hAnsi="Calibri" w:cs="Calibri"/>
          <w:bCs/>
          <w:szCs w:val="24"/>
        </w:rPr>
        <w:t xml:space="preserve"> the treatments and services currently provided to people who have Duchenne muscular dystrophy (DMD) </w:t>
      </w:r>
      <w:r w:rsidR="00117DEB" w:rsidRPr="00712254">
        <w:rPr>
          <w:rFonts w:ascii="Calibri" w:hAnsi="Calibri" w:cs="Calibri"/>
          <w:bCs/>
          <w:szCs w:val="24"/>
        </w:rPr>
        <w:t>and</w:t>
      </w:r>
      <w:r w:rsidRPr="00712254">
        <w:rPr>
          <w:rFonts w:ascii="Calibri" w:hAnsi="Calibri" w:cs="Calibri"/>
          <w:bCs/>
          <w:szCs w:val="24"/>
        </w:rPr>
        <w:t xml:space="preserve"> the </w:t>
      </w:r>
      <w:r w:rsidRPr="00712254">
        <w:rPr>
          <w:rFonts w:ascii="Calibri" w:hAnsi="Calibri" w:cs="Calibri"/>
          <w:szCs w:val="24"/>
        </w:rPr>
        <w:t>recommendations documented in the DMD Care Considerations. The evaluation will focus on a limited geographic area but the design and results of the study should apply to</w:t>
      </w:r>
      <w:r w:rsidRPr="00712254">
        <w:rPr>
          <w:rFonts w:ascii="Calibri" w:hAnsi="Calibri" w:cs="Calibri"/>
          <w:bCs/>
          <w:szCs w:val="24"/>
        </w:rPr>
        <w:t xml:space="preserve"> other geographic areas.</w:t>
      </w:r>
      <w:r w:rsidR="008C6399" w:rsidRPr="00712254">
        <w:rPr>
          <w:rFonts w:ascii="Calibri" w:hAnsi="Calibri" w:cs="Calibri"/>
          <w:bCs/>
          <w:szCs w:val="24"/>
        </w:rPr>
        <w:t xml:space="preserve"> </w:t>
      </w:r>
    </w:p>
    <w:p w:rsidR="001D731E" w:rsidRPr="00712254" w:rsidRDefault="001D731E" w:rsidP="0042280F">
      <w:pPr>
        <w:pStyle w:val="ListParagraph"/>
        <w:numPr>
          <w:ilvl w:val="0"/>
          <w:numId w:val="14"/>
        </w:numPr>
        <w:tabs>
          <w:tab w:val="clear" w:pos="-60"/>
          <w:tab w:val="num" w:pos="720"/>
        </w:tabs>
        <w:autoSpaceDE w:val="0"/>
        <w:autoSpaceDN w:val="0"/>
        <w:adjustRightInd w:val="0"/>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rPr>
        <w:t>Mechanism of Support.</w:t>
      </w:r>
      <w:r w:rsidRPr="00712254">
        <w:rPr>
          <w:rFonts w:ascii="Calibri" w:hAnsi="Calibri" w:cs="Calibri"/>
          <w:spacing w:val="3"/>
        </w:rPr>
        <w:t xml:space="preserve"> </w:t>
      </w:r>
      <w:r w:rsidRPr="00712254">
        <w:rPr>
          <w:rFonts w:ascii="Calibri" w:hAnsi="Calibri" w:cs="Calibri"/>
          <w:szCs w:val="24"/>
        </w:rPr>
        <w:t>This funding opportunity will use the cooperative agreement funding mechanism (CDC</w:t>
      </w:r>
      <w:r w:rsidRPr="00712254">
        <w:rPr>
          <w:rFonts w:ascii="Calibri" w:hAnsi="Calibri" w:cs="Calibri"/>
          <w:szCs w:val="24"/>
          <w:shd w:val="clear" w:color="auto" w:fill="FFFFCC"/>
        </w:rPr>
        <w:t xml:space="preserve"> </w:t>
      </w:r>
      <w:r w:rsidRPr="00712254">
        <w:rPr>
          <w:rFonts w:ascii="Calibri" w:hAnsi="Calibri" w:cs="Calibri"/>
          <w:szCs w:val="24"/>
        </w:rPr>
        <w:t>U-01).</w:t>
      </w:r>
    </w:p>
    <w:p w:rsidR="001D731E" w:rsidRPr="00712254" w:rsidRDefault="001D731E" w:rsidP="0042280F">
      <w:pPr>
        <w:pStyle w:val="ListParagraph"/>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 xml:space="preserve">Funds Available and Anticipated Number of Awards. </w:t>
      </w:r>
      <w:r w:rsidRPr="00712254">
        <w:rPr>
          <w:rFonts w:ascii="Calibri" w:hAnsi="Calibri" w:cs="Calibri"/>
          <w:spacing w:val="3"/>
          <w:szCs w:val="24"/>
        </w:rPr>
        <w:t xml:space="preserve"> </w:t>
      </w:r>
      <w:r w:rsidRPr="00712254">
        <w:rPr>
          <w:rFonts w:ascii="Calibri" w:hAnsi="Calibri" w:cs="Calibri"/>
          <w:bCs/>
          <w:spacing w:val="3"/>
          <w:szCs w:val="24"/>
        </w:rPr>
        <w:t>Total funding available for this cooperative agreement is expected to be $550,000 over the three year project period.</w:t>
      </w:r>
      <w:r w:rsidRPr="00712254">
        <w:rPr>
          <w:rFonts w:ascii="Calibri" w:hAnsi="Calibri" w:cs="Calibri"/>
          <w:b/>
          <w:bCs/>
          <w:spacing w:val="3"/>
          <w:szCs w:val="24"/>
        </w:rPr>
        <w:t xml:space="preserve"> </w:t>
      </w:r>
      <w:r w:rsidRPr="00712254">
        <w:rPr>
          <w:rFonts w:ascii="Calibri" w:hAnsi="Calibri" w:cs="Calibri"/>
          <w:spacing w:val="3"/>
          <w:szCs w:val="24"/>
        </w:rPr>
        <w:t xml:space="preserve"> </w:t>
      </w:r>
      <w:r w:rsidRPr="00712254">
        <w:rPr>
          <w:rFonts w:ascii="Calibri" w:hAnsi="Calibri" w:cs="Calibri"/>
          <w:szCs w:val="24"/>
        </w:rPr>
        <w:t xml:space="preserve">It is anticipated that one award will be made to a single recipient for </w:t>
      </w:r>
      <w:r w:rsidR="00696CC3" w:rsidRPr="00712254">
        <w:rPr>
          <w:rFonts w:ascii="Calibri" w:hAnsi="Calibri" w:cs="Calibri"/>
          <w:szCs w:val="24"/>
        </w:rPr>
        <w:t>up to</w:t>
      </w:r>
      <w:r w:rsidRPr="00712254">
        <w:rPr>
          <w:rFonts w:ascii="Calibri" w:hAnsi="Calibri" w:cs="Calibri"/>
          <w:szCs w:val="24"/>
        </w:rPr>
        <w:t xml:space="preserve"> $150,000 in FY 2013.  </w:t>
      </w:r>
      <w:r w:rsidR="00696CC3" w:rsidRPr="00712254">
        <w:rPr>
          <w:rFonts w:ascii="Calibri" w:hAnsi="Calibri" w:cs="Calibri"/>
          <w:szCs w:val="24"/>
        </w:rPr>
        <w:t xml:space="preserve">The </w:t>
      </w:r>
      <w:r w:rsidR="00696CC3" w:rsidRPr="00712254">
        <w:rPr>
          <w:rFonts w:ascii="Calibri" w:hAnsi="Calibri" w:cs="Calibri"/>
          <w:spacing w:val="3"/>
          <w:szCs w:val="24"/>
        </w:rPr>
        <w:t>a</w:t>
      </w:r>
      <w:r w:rsidRPr="00712254">
        <w:rPr>
          <w:rFonts w:ascii="Calibri" w:hAnsi="Calibri" w:cs="Calibri"/>
          <w:spacing w:val="3"/>
          <w:szCs w:val="24"/>
        </w:rPr>
        <w:t xml:space="preserve">ward issued under this FOA </w:t>
      </w:r>
      <w:r w:rsidR="00696CC3" w:rsidRPr="00712254">
        <w:rPr>
          <w:rFonts w:ascii="Calibri" w:hAnsi="Calibri" w:cs="Calibri"/>
          <w:spacing w:val="3"/>
          <w:szCs w:val="24"/>
        </w:rPr>
        <w:t>is</w:t>
      </w:r>
      <w:r w:rsidRPr="00712254">
        <w:rPr>
          <w:rFonts w:ascii="Calibri" w:hAnsi="Calibri" w:cs="Calibri"/>
          <w:spacing w:val="3"/>
          <w:szCs w:val="24"/>
        </w:rPr>
        <w:t xml:space="preserve"> contingent upon availability of funds and a sufficient number of meritorious applications. Because the nature and scope of the proposed research will vary from application to application, it is also anticipated that the size and duration </w:t>
      </w:r>
      <w:r w:rsidRPr="00712254">
        <w:rPr>
          <w:rFonts w:ascii="Calibri" w:hAnsi="Calibri" w:cs="Calibri"/>
          <w:spacing w:val="3"/>
          <w:szCs w:val="24"/>
        </w:rPr>
        <w:lastRenderedPageBreak/>
        <w:t xml:space="preserve">of </w:t>
      </w:r>
      <w:r w:rsidR="00696CC3" w:rsidRPr="00712254">
        <w:rPr>
          <w:rFonts w:ascii="Calibri" w:hAnsi="Calibri" w:cs="Calibri"/>
          <w:spacing w:val="3"/>
          <w:szCs w:val="24"/>
        </w:rPr>
        <w:t>the</w:t>
      </w:r>
      <w:r w:rsidRPr="00712254">
        <w:rPr>
          <w:rFonts w:ascii="Calibri" w:hAnsi="Calibri" w:cs="Calibri"/>
          <w:spacing w:val="3"/>
          <w:szCs w:val="24"/>
        </w:rPr>
        <w:t xml:space="preserve"> award may also vary. The total amount awarded will depend upon the number, quality, duration and cost of the applications received. </w:t>
      </w:r>
    </w:p>
    <w:p w:rsidR="001D731E" w:rsidRPr="00712254" w:rsidRDefault="001D731E" w:rsidP="0042280F">
      <w:pPr>
        <w:numPr>
          <w:ilvl w:val="1"/>
          <w:numId w:val="14"/>
        </w:numPr>
        <w:tabs>
          <w:tab w:val="clear" w:pos="660"/>
          <w:tab w:val="num" w:pos="1440"/>
        </w:tabs>
        <w:spacing w:before="100" w:beforeAutospacing="1" w:after="100" w:afterAutospacing="1" w:line="336" w:lineRule="atLeast"/>
        <w:ind w:left="1440"/>
        <w:rPr>
          <w:rFonts w:ascii="Calibri" w:hAnsi="Calibri" w:cs="Calibri"/>
          <w:spacing w:val="3"/>
          <w:szCs w:val="24"/>
        </w:rPr>
      </w:pPr>
      <w:r w:rsidRPr="00712254">
        <w:rPr>
          <w:rFonts w:ascii="Calibri" w:hAnsi="Calibri" w:cs="Calibri"/>
          <w:b/>
          <w:bCs/>
          <w:spacing w:val="3"/>
          <w:szCs w:val="24"/>
        </w:rPr>
        <w:t>Budget and Project Period.</w:t>
      </w:r>
      <w:r w:rsidRPr="00712254">
        <w:rPr>
          <w:rFonts w:ascii="Calibri" w:hAnsi="Calibri" w:cs="Calibri"/>
          <w:spacing w:val="3"/>
          <w:szCs w:val="24"/>
        </w:rPr>
        <w:t xml:space="preserve">  The estimated total funding (direct and indirect) for the first year (12 month budget period) is $150,000 and the estimated total funding (direct and indirect) for the entire project period will be $550,000. The project period will run from September 30, 2013 to September 29, 2016. </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Application Research Strategy Length:</w:t>
      </w:r>
      <w:r w:rsidRPr="00712254">
        <w:rPr>
          <w:rFonts w:ascii="Calibri" w:hAnsi="Calibri" w:cs="Calibri"/>
          <w:spacing w:val="3"/>
          <w:szCs w:val="24"/>
        </w:rPr>
        <w:t xml:space="preserve"> Page limits for the Research Strategy are clearly specified in </w:t>
      </w:r>
      <w:hyperlink r:id="rId14" w:anchor="SectionIV" w:history="1">
        <w:r w:rsidRPr="00712254">
          <w:rPr>
            <w:rFonts w:ascii="Calibri" w:hAnsi="Calibri" w:cs="Calibri"/>
            <w:spacing w:val="3"/>
            <w:szCs w:val="24"/>
          </w:rPr>
          <w:t>Section IV. Application and Submission Information</w:t>
        </w:r>
      </w:hyperlink>
      <w:r w:rsidRPr="00712254">
        <w:rPr>
          <w:rFonts w:ascii="Calibri" w:hAnsi="Calibri" w:cs="Calibri"/>
          <w:spacing w:val="3"/>
          <w:szCs w:val="24"/>
        </w:rPr>
        <w:t xml:space="preserve"> of this announcement. </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 xml:space="preserve">Eligible Institutions/Organizations. </w:t>
      </w:r>
      <w:r w:rsidRPr="00712254">
        <w:rPr>
          <w:rFonts w:ascii="Calibri" w:hAnsi="Calibri" w:cs="Calibri"/>
          <w:spacing w:val="3"/>
          <w:szCs w:val="24"/>
        </w:rPr>
        <w:t xml:space="preserve">Institutions/organizations listed in </w:t>
      </w:r>
      <w:hyperlink r:id="rId15" w:anchor="SectionIII1A" w:history="1">
        <w:r w:rsidRPr="00712254">
          <w:rPr>
            <w:rFonts w:ascii="Calibri" w:hAnsi="Calibri" w:cs="Calibri"/>
            <w:spacing w:val="3"/>
            <w:szCs w:val="24"/>
          </w:rPr>
          <w:t>Section III, 1</w:t>
        </w:r>
      </w:hyperlink>
      <w:r w:rsidRPr="00712254">
        <w:rPr>
          <w:rFonts w:ascii="Calibri" w:hAnsi="Calibri" w:cs="Calibri"/>
          <w:spacing w:val="3"/>
          <w:szCs w:val="24"/>
        </w:rPr>
        <w:t xml:space="preserve"> are eligible to apply. </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Eligible Project Directors/Principal Investigators (PDs/PIs).</w:t>
      </w:r>
      <w:r w:rsidRPr="00712254">
        <w:rPr>
          <w:rFonts w:ascii="Calibri" w:hAnsi="Calibri" w:cs="Calibri"/>
          <w:spacing w:val="3"/>
          <w:szCs w:val="24"/>
        </w:rPr>
        <w:t xml:space="preserve"> Individuals with the skills, knowledge, and resources necessary to carry out the proposed research are invited to work with their institution/organization to develop an application for support.  NOTE:  CDC does not make awards to individuals directly.  Individuals from underrepresented racial and ethnic groups as well as individuals with disabilities are always encouraged to apply.</w:t>
      </w:r>
      <w:r w:rsidRPr="00712254">
        <w:rPr>
          <w:rFonts w:ascii="Calibri" w:hAnsi="Calibri" w:cs="Calibri"/>
          <w:b/>
          <w:bCs/>
          <w:spacing w:val="3"/>
          <w:szCs w:val="24"/>
        </w:rPr>
        <w:t xml:space="preserve"> Number of PDs/PIs. </w:t>
      </w:r>
      <w:r w:rsidR="003A6F06" w:rsidRPr="003A6F06">
        <w:rPr>
          <w:rFonts w:ascii="Calibri" w:hAnsi="Calibri" w:cs="Calibri"/>
          <w:color w:val="auto"/>
        </w:rPr>
        <w:t xml:space="preserve"> </w:t>
      </w:r>
      <w:r w:rsidR="003A6F06" w:rsidRPr="0097533A">
        <w:rPr>
          <w:rFonts w:ascii="Calibri" w:hAnsi="Calibri" w:cs="Calibri"/>
          <w:color w:val="auto"/>
        </w:rPr>
        <w:t>Applications may contain more than one PI, however, the first PI listed will be the “contact PI” for all correspondence.</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Number of Applications.</w:t>
      </w:r>
      <w:r w:rsidRPr="00712254">
        <w:rPr>
          <w:rFonts w:ascii="Calibri" w:hAnsi="Calibri" w:cs="Calibri"/>
          <w:spacing w:val="3"/>
          <w:szCs w:val="24"/>
        </w:rPr>
        <w:t xml:space="preserve"> </w:t>
      </w:r>
      <w:r w:rsidRPr="00712254">
        <w:rPr>
          <w:rFonts w:ascii="Calibri" w:hAnsi="Calibri" w:cs="Calibri"/>
        </w:rPr>
        <w:t xml:space="preserve"> Only one application per institution (normally identified by having a unique DUNS Number) is allowed.</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Application Type.</w:t>
      </w:r>
      <w:r w:rsidRPr="00712254">
        <w:rPr>
          <w:rFonts w:ascii="Calibri" w:hAnsi="Calibri" w:cs="Calibri"/>
          <w:bCs/>
          <w:spacing w:val="3"/>
          <w:szCs w:val="24"/>
        </w:rPr>
        <w:t xml:space="preserve"> </w:t>
      </w:r>
      <w:r w:rsidR="000429E7" w:rsidRPr="00712254">
        <w:rPr>
          <w:rFonts w:ascii="Calibri" w:hAnsi="Calibri" w:cs="Calibri"/>
          <w:bCs/>
          <w:spacing w:val="3"/>
          <w:szCs w:val="24"/>
        </w:rPr>
        <w:t>New</w:t>
      </w:r>
      <w:r w:rsidR="00F11B0C" w:rsidRPr="00712254">
        <w:rPr>
          <w:rFonts w:ascii="Calibri" w:hAnsi="Calibri" w:cs="Calibri"/>
          <w:bCs/>
          <w:spacing w:val="3"/>
          <w:szCs w:val="24"/>
        </w:rPr>
        <w:t xml:space="preserve"> (Type 1)</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Special Date(s).</w:t>
      </w:r>
      <w:r w:rsidRPr="00712254">
        <w:rPr>
          <w:rFonts w:ascii="Calibri" w:hAnsi="Calibri" w:cs="Calibri"/>
          <w:spacing w:val="3"/>
          <w:szCs w:val="24"/>
        </w:rPr>
        <w:t xml:space="preserve"> </w:t>
      </w:r>
      <w:r w:rsidR="00A734F7" w:rsidRPr="00712254">
        <w:rPr>
          <w:rFonts w:ascii="Calibri" w:hAnsi="Calibri" w:cs="Calibri"/>
          <w:spacing w:val="3"/>
          <w:szCs w:val="24"/>
        </w:rPr>
        <w:t>N/A</w:t>
      </w:r>
    </w:p>
    <w:p w:rsidR="001D731E" w:rsidRPr="00712254" w:rsidRDefault="001D731E" w:rsidP="0042280F">
      <w:pPr>
        <w:numPr>
          <w:ilvl w:val="0"/>
          <w:numId w:val="14"/>
        </w:numPr>
        <w:tabs>
          <w:tab w:val="clear" w:pos="-60"/>
          <w:tab w:val="num" w:pos="720"/>
        </w:tabs>
        <w:spacing w:before="100" w:beforeAutospacing="1" w:after="100" w:afterAutospacing="1" w:line="336" w:lineRule="atLeast"/>
        <w:ind w:left="1470"/>
        <w:rPr>
          <w:rFonts w:ascii="Calibri" w:hAnsi="Calibri" w:cs="Calibri"/>
          <w:spacing w:val="3"/>
          <w:szCs w:val="24"/>
        </w:rPr>
      </w:pPr>
      <w:r w:rsidRPr="00712254">
        <w:rPr>
          <w:rFonts w:ascii="Calibri" w:hAnsi="Calibri" w:cs="Calibri"/>
          <w:b/>
          <w:bCs/>
          <w:spacing w:val="3"/>
          <w:szCs w:val="24"/>
        </w:rPr>
        <w:t xml:space="preserve">Application Materials. </w:t>
      </w:r>
      <w:r w:rsidRPr="00712254">
        <w:rPr>
          <w:rFonts w:ascii="Calibri" w:hAnsi="Calibri" w:cs="Calibri"/>
          <w:spacing w:val="3"/>
          <w:szCs w:val="24"/>
        </w:rPr>
        <w:t xml:space="preserve">See </w:t>
      </w:r>
      <w:hyperlink r:id="rId16" w:anchor="SectionIV1" w:history="1">
        <w:r w:rsidRPr="00712254">
          <w:rPr>
            <w:rFonts w:ascii="Calibri" w:hAnsi="Calibri" w:cs="Calibri"/>
            <w:b/>
            <w:bCs/>
            <w:spacing w:val="3"/>
            <w:szCs w:val="24"/>
          </w:rPr>
          <w:t>Section IV.1</w:t>
        </w:r>
      </w:hyperlink>
      <w:r w:rsidRPr="00712254">
        <w:rPr>
          <w:rFonts w:ascii="Calibri" w:hAnsi="Calibri" w:cs="Calibri"/>
          <w:spacing w:val="3"/>
          <w:szCs w:val="24"/>
        </w:rPr>
        <w:t xml:space="preserve"> for application materials. </w:t>
      </w:r>
    </w:p>
    <w:p w:rsidR="001D731E" w:rsidRPr="00712254" w:rsidRDefault="001D731E" w:rsidP="0042280F">
      <w:pPr>
        <w:numPr>
          <w:ilvl w:val="0"/>
          <w:numId w:val="14"/>
        </w:numPr>
        <w:tabs>
          <w:tab w:val="clear" w:pos="-60"/>
          <w:tab w:val="num" w:pos="720"/>
        </w:tabs>
        <w:spacing w:beforeAutospacing="1" w:afterAutospacing="1" w:line="336" w:lineRule="atLeast"/>
        <w:ind w:left="1470"/>
        <w:rPr>
          <w:rFonts w:ascii="Calibri" w:hAnsi="Calibri" w:cs="Calibri"/>
          <w:spacing w:val="3"/>
          <w:szCs w:val="24"/>
        </w:rPr>
      </w:pPr>
      <w:r w:rsidRPr="00712254">
        <w:rPr>
          <w:rFonts w:ascii="Calibri" w:hAnsi="Calibri" w:cs="Calibri"/>
          <w:b/>
          <w:bCs/>
          <w:spacing w:val="3"/>
          <w:szCs w:val="24"/>
        </w:rPr>
        <w:t>Hearing Impaired.</w:t>
      </w:r>
      <w:r w:rsidRPr="00712254">
        <w:rPr>
          <w:rFonts w:ascii="Calibri" w:hAnsi="Calibri" w:cs="Calibri"/>
          <w:spacing w:val="3"/>
          <w:szCs w:val="24"/>
        </w:rPr>
        <w:t xml:space="preserve"> Telecommunications for the hearing impaired are available at: TTY: (770) 488-2783. </w:t>
      </w:r>
    </w:p>
    <w:p w:rsidR="00507831" w:rsidRPr="00712254" w:rsidRDefault="00507831" w:rsidP="00D55F2F">
      <w:pPr>
        <w:pStyle w:val="Heading1"/>
        <w:jc w:val="left"/>
        <w:rPr>
          <w:rFonts w:ascii="Calibri" w:hAnsi="Calibri" w:cs="Calibri"/>
          <w:sz w:val="24"/>
          <w:szCs w:val="24"/>
        </w:rPr>
      </w:pPr>
    </w:p>
    <w:p w:rsidR="00507831" w:rsidRPr="00712254" w:rsidRDefault="00507831" w:rsidP="00507831">
      <w:pPr>
        <w:pStyle w:val="Heading1"/>
        <w:rPr>
          <w:rFonts w:ascii="Calibri" w:hAnsi="Calibri" w:cs="Calibri"/>
        </w:rPr>
      </w:pPr>
      <w:bookmarkStart w:id="11" w:name="_Toc338705536"/>
      <w:r w:rsidRPr="00712254">
        <w:rPr>
          <w:rFonts w:ascii="Calibri" w:hAnsi="Calibri" w:cs="Calibri"/>
        </w:rPr>
        <w:t>Part 2. Full Text</w:t>
      </w:r>
      <w:bookmarkEnd w:id="9"/>
      <w:bookmarkEnd w:id="10"/>
      <w:bookmarkEnd w:id="11"/>
    </w:p>
    <w:p w:rsidR="00507831" w:rsidRPr="00712254" w:rsidRDefault="00507831" w:rsidP="00507831">
      <w:pPr>
        <w:rPr>
          <w:rFonts w:ascii="Calibri" w:hAnsi="Calibri" w:cs="Calibri"/>
        </w:rPr>
      </w:pPr>
    </w:p>
    <w:p w:rsidR="00507831" w:rsidRPr="002D2F3F" w:rsidRDefault="00507831" w:rsidP="00507831">
      <w:pPr>
        <w:pStyle w:val="Heading2"/>
      </w:pPr>
      <w:bookmarkStart w:id="12" w:name="_Section_I._Funding"/>
      <w:bookmarkStart w:id="13" w:name="IFundOppDesc"/>
      <w:bookmarkStart w:id="14" w:name="_Toc258852636"/>
      <w:bookmarkStart w:id="15" w:name="_Toc258873266"/>
      <w:bookmarkStart w:id="16" w:name="_Toc338705537"/>
      <w:bookmarkEnd w:id="12"/>
      <w:r w:rsidRPr="002D2F3F">
        <w:t xml:space="preserve">Section I. Funding Opportunity </w:t>
      </w:r>
      <w:r w:rsidR="00BF5C87">
        <w:t xml:space="preserve">Announcement </w:t>
      </w:r>
      <w:r w:rsidRPr="002D2F3F">
        <w:t>Description</w:t>
      </w:r>
      <w:bookmarkEnd w:id="13"/>
      <w:bookmarkEnd w:id="14"/>
      <w:bookmarkEnd w:id="15"/>
      <w:bookmarkEnd w:id="16"/>
    </w:p>
    <w:p w:rsidR="00507831" w:rsidRPr="00712254" w:rsidRDefault="00507831" w:rsidP="00507831">
      <w:pPr>
        <w:rPr>
          <w:rFonts w:ascii="Calibri" w:hAnsi="Calibri" w:cs="Calibri"/>
        </w:rPr>
      </w:pPr>
    </w:p>
    <w:p w:rsidR="00507831" w:rsidRPr="002D2F3F" w:rsidRDefault="00507831" w:rsidP="009B0B12">
      <w:pPr>
        <w:pStyle w:val="Heading3"/>
        <w:numPr>
          <w:ilvl w:val="0"/>
          <w:numId w:val="0"/>
        </w:numPr>
        <w:ind w:left="360" w:hanging="360"/>
      </w:pPr>
      <w:bookmarkStart w:id="17" w:name="_Toc334686604"/>
      <w:bookmarkStart w:id="18" w:name="_Toc338705538"/>
      <w:r w:rsidRPr="002D2F3F">
        <w:t>Statutory Authority</w:t>
      </w:r>
      <w:bookmarkEnd w:id="17"/>
      <w:bookmarkEnd w:id="18"/>
    </w:p>
    <w:p w:rsidR="008439A5" w:rsidRPr="00712254" w:rsidRDefault="008439A5" w:rsidP="008439A5">
      <w:pPr>
        <w:rPr>
          <w:rFonts w:ascii="Calibri" w:hAnsi="Calibri" w:cs="Calibri"/>
        </w:rPr>
      </w:pPr>
      <w:r w:rsidRPr="00712254">
        <w:rPr>
          <w:rFonts w:ascii="Calibri" w:hAnsi="Calibri" w:cs="Calibri"/>
        </w:rPr>
        <w:t>This program is authorized under Section 301(a) and 317C of the Public Health Service Act, [42 U.S.C. Section 241(a)).and 247-4], as amended.</w:t>
      </w:r>
      <w:r w:rsidRPr="00712254" w:rsidDel="00376644">
        <w:rPr>
          <w:rFonts w:ascii="Calibri" w:hAnsi="Calibri" w:cs="Calibri"/>
        </w:rPr>
        <w:t xml:space="preserve"> </w:t>
      </w:r>
      <w:r w:rsidRPr="00712254">
        <w:rPr>
          <w:rFonts w:ascii="Calibri" w:hAnsi="Calibri" w:cs="Calibri"/>
        </w:rPr>
        <w:t xml:space="preserve"> </w:t>
      </w:r>
    </w:p>
    <w:p w:rsidR="00507831" w:rsidRPr="00712254" w:rsidRDefault="00507831" w:rsidP="00507831">
      <w:pPr>
        <w:rPr>
          <w:rFonts w:ascii="Calibri" w:hAnsi="Calibri" w:cs="Calibri"/>
          <w:b/>
          <w:color w:val="FF0000"/>
          <w:szCs w:val="18"/>
        </w:rPr>
      </w:pPr>
    </w:p>
    <w:p w:rsidR="00507831" w:rsidRPr="00712254" w:rsidRDefault="00507831" w:rsidP="0042280F">
      <w:pPr>
        <w:pStyle w:val="ListParagraph"/>
        <w:numPr>
          <w:ilvl w:val="0"/>
          <w:numId w:val="12"/>
        </w:numPr>
        <w:rPr>
          <w:rFonts w:ascii="Calibri" w:hAnsi="Calibri" w:cs="Calibri"/>
          <w:b/>
          <w:color w:val="auto"/>
          <w:szCs w:val="18"/>
          <w:u w:val="single"/>
        </w:rPr>
      </w:pPr>
      <w:r w:rsidRPr="00712254">
        <w:rPr>
          <w:rFonts w:ascii="Calibri" w:hAnsi="Calibri" w:cs="Calibri"/>
          <w:b/>
          <w:color w:val="auto"/>
          <w:szCs w:val="18"/>
          <w:u w:val="single"/>
        </w:rPr>
        <w:lastRenderedPageBreak/>
        <w:t>Background</w:t>
      </w:r>
      <w:r w:rsidR="002D2F3F" w:rsidRPr="00712254">
        <w:rPr>
          <w:rFonts w:ascii="Calibri" w:hAnsi="Calibri" w:cs="Calibri"/>
          <w:b/>
          <w:color w:val="auto"/>
          <w:szCs w:val="18"/>
          <w:u w:val="single"/>
        </w:rPr>
        <w:t xml:space="preserve"> and Purpose</w:t>
      </w:r>
    </w:p>
    <w:p w:rsidR="00E612D7" w:rsidRPr="00712254" w:rsidRDefault="00E612D7" w:rsidP="00E612D7">
      <w:pPr>
        <w:rPr>
          <w:rFonts w:ascii="Calibri" w:hAnsi="Calibri" w:cs="Calibri"/>
          <w:color w:val="auto"/>
          <w:szCs w:val="18"/>
        </w:rPr>
      </w:pPr>
      <w:r w:rsidRPr="00712254">
        <w:rPr>
          <w:rFonts w:ascii="Calibri" w:hAnsi="Calibri" w:cs="Calibri"/>
          <w:color w:val="auto"/>
          <w:szCs w:val="18"/>
        </w:rPr>
        <w:t xml:space="preserve">Duchenne muscular dystrophy (DMD) is a rare disorder with early childhood onset that results in progressive, irreversible muscle weakness which eventually affects other systems and organs. It is the most common form of muscular dystrophy in children with an estimated 1 in 3,500 to 1 in 6,000 affected, most of them male. The recommended optimal health care management for DMD consists of a multidisciplinary team approach designed to improve, maintain, and support muscle strength and function, and to prevent or treat spinal deformity, respiratory complications and cardiomyopathy. Additional specialty care is needed in genetics, gastroenterology, nutrition, physical, occupational, and speech therapy, and psychology. </w:t>
      </w:r>
    </w:p>
    <w:p w:rsidR="00E612D7" w:rsidRPr="00712254" w:rsidRDefault="00E612D7" w:rsidP="00E612D7">
      <w:pPr>
        <w:rPr>
          <w:rFonts w:ascii="Calibri" w:hAnsi="Calibri" w:cs="Calibri"/>
          <w:b/>
          <w:color w:val="auto"/>
          <w:szCs w:val="18"/>
        </w:rPr>
      </w:pPr>
    </w:p>
    <w:p w:rsidR="002B24B5" w:rsidRPr="00712254" w:rsidRDefault="00E612D7" w:rsidP="002B24B5">
      <w:pPr>
        <w:rPr>
          <w:rFonts w:ascii="Calibri" w:hAnsi="Calibri" w:cs="Calibri"/>
          <w:color w:val="auto"/>
          <w:szCs w:val="18"/>
        </w:rPr>
      </w:pPr>
      <w:r w:rsidRPr="00712254">
        <w:rPr>
          <w:rFonts w:ascii="Calibri" w:hAnsi="Calibri" w:cs="Calibri"/>
          <w:color w:val="auto"/>
          <w:szCs w:val="18"/>
        </w:rPr>
        <w:t xml:space="preserve">In 2001, Congress authorized funds to support research and education on muscular dystrophy through the Muscular Dystrophy Community Assistance Research and Education Amendments of 2001, (MD-CARE Act). In response to this Act and the 2008 reauthorization, the Centers for Disease Control and Prevention (CDC), National Center on Birth Defects and Developmental Disabilities (NCBDDD) supported the development of comprehensive care considerations to help guide clinical management of DMD (Lancet Neurology 2010;9(1):77-93 and 9(2):177-189). These recommendations set as priorities the </w:t>
      </w:r>
      <w:r w:rsidR="00660D05" w:rsidRPr="00712254">
        <w:rPr>
          <w:rFonts w:ascii="Calibri" w:hAnsi="Calibri" w:cs="Calibri"/>
          <w:color w:val="auto"/>
          <w:szCs w:val="18"/>
        </w:rPr>
        <w:t>standardization of</w:t>
      </w:r>
      <w:r w:rsidRPr="00712254">
        <w:rPr>
          <w:rFonts w:ascii="Calibri" w:hAnsi="Calibri" w:cs="Calibri"/>
          <w:color w:val="auto"/>
          <w:szCs w:val="18"/>
        </w:rPr>
        <w:t xml:space="preserve"> health care and the improvement of health outcomes for individuals with DMD. The DMD Care Considerations provide a framework for a coordinated multisystem approach for treating primary manifestations and secondary complications of the disorder. The next step is to evaluate whether the current delivery of treatment and services to people affected by DMD is occurring according to the recommendations outlined in the DMD Care Considerations. Such evaluation will serve to highlight potential gaps </w:t>
      </w:r>
      <w:r w:rsidR="009B51B1" w:rsidRPr="00712254">
        <w:rPr>
          <w:rFonts w:ascii="Calibri" w:hAnsi="Calibri" w:cs="Calibri"/>
          <w:color w:val="auto"/>
          <w:szCs w:val="18"/>
        </w:rPr>
        <w:t xml:space="preserve">between actual and recommended standards of care </w:t>
      </w:r>
      <w:r w:rsidRPr="00712254">
        <w:rPr>
          <w:rFonts w:ascii="Calibri" w:hAnsi="Calibri" w:cs="Calibri"/>
          <w:color w:val="auto"/>
          <w:szCs w:val="18"/>
        </w:rPr>
        <w:t>and</w:t>
      </w:r>
      <w:r w:rsidR="009B51B1" w:rsidRPr="00712254">
        <w:rPr>
          <w:rFonts w:ascii="Calibri" w:hAnsi="Calibri" w:cs="Calibri"/>
          <w:color w:val="auto"/>
          <w:szCs w:val="18"/>
        </w:rPr>
        <w:t xml:space="preserve"> </w:t>
      </w:r>
      <w:r w:rsidRPr="00712254">
        <w:rPr>
          <w:rFonts w:ascii="Calibri" w:hAnsi="Calibri" w:cs="Calibri"/>
          <w:color w:val="auto"/>
          <w:szCs w:val="18"/>
        </w:rPr>
        <w:t>to identify barriers with the delivery of treatments and services.</w:t>
      </w:r>
      <w:r w:rsidR="002B24B5" w:rsidRPr="00712254">
        <w:rPr>
          <w:rFonts w:ascii="Calibri" w:hAnsi="Calibri" w:cs="Calibri"/>
          <w:color w:val="auto"/>
          <w:szCs w:val="18"/>
        </w:rPr>
        <w:t xml:space="preserve"> A project that brings together a network of leading care centers to evaluate these DMD Care Considerations is under way in Europe </w:t>
      </w:r>
      <w:r w:rsidR="002B24B5" w:rsidRPr="00712254">
        <w:rPr>
          <w:rFonts w:ascii="Calibri" w:hAnsi="Calibri" w:cs="Calibri"/>
          <w:color w:val="auto"/>
        </w:rPr>
        <w:t>(</w:t>
      </w:r>
      <w:hyperlink r:id="rId17" w:history="1">
        <w:r w:rsidR="002B24B5" w:rsidRPr="00712254">
          <w:rPr>
            <w:rStyle w:val="Hyperlink"/>
            <w:rFonts w:ascii="Calibri" w:hAnsi="Calibri" w:cs="Calibri"/>
          </w:rPr>
          <w:t>http://en.care-nmd.eu/</w:t>
        </w:r>
      </w:hyperlink>
      <w:r w:rsidR="002B24B5" w:rsidRPr="00712254">
        <w:rPr>
          <w:rFonts w:ascii="Calibri" w:hAnsi="Calibri" w:cs="Calibri"/>
          <w:color w:val="auto"/>
        </w:rPr>
        <w:t>). The Lancet’s articles previously cited are available in this website.</w:t>
      </w:r>
    </w:p>
    <w:p w:rsidR="00E612D7" w:rsidRPr="00712254" w:rsidRDefault="00E612D7" w:rsidP="00E612D7">
      <w:pPr>
        <w:rPr>
          <w:rFonts w:ascii="Calibri" w:hAnsi="Calibri" w:cs="Calibri"/>
          <w:b/>
          <w:color w:val="auto"/>
          <w:szCs w:val="18"/>
        </w:rPr>
      </w:pPr>
    </w:p>
    <w:p w:rsidR="00E612D7" w:rsidRPr="00712254" w:rsidRDefault="00F46C5C" w:rsidP="00E612D7">
      <w:pPr>
        <w:rPr>
          <w:rFonts w:ascii="Calibri" w:hAnsi="Calibri" w:cs="Calibri"/>
          <w:color w:val="00B050"/>
          <w:szCs w:val="24"/>
        </w:rPr>
      </w:pPr>
      <w:r w:rsidRPr="00712254">
        <w:rPr>
          <w:rFonts w:ascii="Calibri" w:hAnsi="Calibri" w:cs="Calibri"/>
          <w:color w:val="auto"/>
          <w:szCs w:val="18"/>
        </w:rPr>
        <w:t>The purpose of this project is therefore t</w:t>
      </w:r>
      <w:r w:rsidR="00E612D7" w:rsidRPr="00712254">
        <w:rPr>
          <w:rFonts w:ascii="Calibri" w:hAnsi="Calibri" w:cs="Calibri"/>
          <w:color w:val="auto"/>
          <w:szCs w:val="18"/>
        </w:rPr>
        <w:t xml:space="preserve">o systematically evaluate </w:t>
      </w:r>
      <w:r w:rsidR="002D09BA" w:rsidRPr="00712254">
        <w:rPr>
          <w:rFonts w:ascii="Calibri" w:hAnsi="Calibri" w:cs="Calibri"/>
          <w:color w:val="auto"/>
          <w:szCs w:val="18"/>
        </w:rPr>
        <w:t>agreement between</w:t>
      </w:r>
      <w:r w:rsidR="00E612D7" w:rsidRPr="00712254">
        <w:rPr>
          <w:rFonts w:ascii="Calibri" w:hAnsi="Calibri" w:cs="Calibri"/>
          <w:color w:val="auto"/>
          <w:szCs w:val="18"/>
        </w:rPr>
        <w:t xml:space="preserve"> treatments and services </w:t>
      </w:r>
      <w:r w:rsidR="00660D05" w:rsidRPr="00712254">
        <w:rPr>
          <w:rFonts w:ascii="Calibri" w:hAnsi="Calibri" w:cs="Calibri"/>
          <w:color w:val="auto"/>
          <w:szCs w:val="18"/>
        </w:rPr>
        <w:t>actually</w:t>
      </w:r>
      <w:r w:rsidR="00E612D7" w:rsidRPr="00712254">
        <w:rPr>
          <w:rFonts w:ascii="Calibri" w:hAnsi="Calibri" w:cs="Calibri"/>
          <w:color w:val="auto"/>
          <w:szCs w:val="18"/>
        </w:rPr>
        <w:t xml:space="preserve"> provided to people who have Duchenne muscular dystrophy (DMD) </w:t>
      </w:r>
      <w:r w:rsidR="002D09BA" w:rsidRPr="00712254">
        <w:rPr>
          <w:rFonts w:ascii="Calibri" w:hAnsi="Calibri" w:cs="Calibri"/>
          <w:color w:val="auto"/>
          <w:szCs w:val="18"/>
        </w:rPr>
        <w:t>and</w:t>
      </w:r>
      <w:r w:rsidR="00E612D7" w:rsidRPr="00712254">
        <w:rPr>
          <w:rFonts w:ascii="Calibri" w:hAnsi="Calibri" w:cs="Calibri"/>
          <w:color w:val="auto"/>
          <w:szCs w:val="18"/>
        </w:rPr>
        <w:t xml:space="preserve"> the recommendations documented in the DMD Care Considerations. The evaluation will focus on a limited geographic area (such as one or more states or a large health system) but the design and results of the study </w:t>
      </w:r>
      <w:r w:rsidR="00C74EC9" w:rsidRPr="00712254">
        <w:rPr>
          <w:rFonts w:ascii="Calibri" w:hAnsi="Calibri" w:cs="Calibri"/>
          <w:color w:val="auto"/>
          <w:szCs w:val="18"/>
        </w:rPr>
        <w:t xml:space="preserve">are expected to </w:t>
      </w:r>
      <w:r w:rsidR="00E612D7" w:rsidRPr="00712254">
        <w:rPr>
          <w:rFonts w:ascii="Calibri" w:hAnsi="Calibri" w:cs="Calibri"/>
          <w:color w:val="auto"/>
          <w:szCs w:val="18"/>
        </w:rPr>
        <w:t>apply</w:t>
      </w:r>
      <w:r w:rsidR="00C74EC9" w:rsidRPr="00712254">
        <w:rPr>
          <w:rFonts w:ascii="Calibri" w:hAnsi="Calibri" w:cs="Calibri"/>
          <w:color w:val="auto"/>
          <w:szCs w:val="18"/>
        </w:rPr>
        <w:t>, at least partially,</w:t>
      </w:r>
      <w:r w:rsidR="00E612D7" w:rsidRPr="00712254">
        <w:rPr>
          <w:rFonts w:ascii="Calibri" w:hAnsi="Calibri" w:cs="Calibri"/>
          <w:color w:val="auto"/>
          <w:szCs w:val="18"/>
        </w:rPr>
        <w:t xml:space="preserve"> to other geographic areas.  </w:t>
      </w:r>
      <w:r w:rsidR="00E612D7" w:rsidRPr="00712254">
        <w:rPr>
          <w:rFonts w:ascii="Calibri" w:hAnsi="Calibri" w:cs="Calibri"/>
          <w:color w:val="00B050"/>
          <w:szCs w:val="24"/>
        </w:rPr>
        <w:t xml:space="preserve"> </w:t>
      </w:r>
    </w:p>
    <w:p w:rsidR="00E612D7" w:rsidRPr="00712254" w:rsidRDefault="00E612D7" w:rsidP="00E612D7">
      <w:pPr>
        <w:rPr>
          <w:rFonts w:ascii="Calibri" w:hAnsi="Calibri" w:cs="Calibri"/>
          <w:color w:val="auto"/>
          <w:szCs w:val="18"/>
        </w:rPr>
      </w:pPr>
    </w:p>
    <w:p w:rsidR="00E612D7" w:rsidRPr="00712254" w:rsidRDefault="00E612D7" w:rsidP="00E612D7">
      <w:pPr>
        <w:ind w:left="720"/>
        <w:rPr>
          <w:rFonts w:ascii="Calibri" w:hAnsi="Calibri" w:cs="Calibri"/>
          <w:b/>
          <w:color w:val="00B050"/>
          <w:szCs w:val="24"/>
        </w:rPr>
      </w:pPr>
      <w:r w:rsidRPr="00712254">
        <w:rPr>
          <w:rFonts w:ascii="Calibri" w:hAnsi="Calibri" w:cs="Calibri"/>
          <w:b/>
          <w:color w:val="auto"/>
          <w:szCs w:val="24"/>
        </w:rPr>
        <w:t>Healthy People 2020 and other National strategic priorities</w:t>
      </w:r>
      <w:r w:rsidRPr="00712254">
        <w:rPr>
          <w:rFonts w:ascii="Calibri" w:hAnsi="Calibri" w:cs="Calibri"/>
          <w:b/>
          <w:color w:val="00B050"/>
          <w:szCs w:val="24"/>
        </w:rPr>
        <w:t xml:space="preserve"> </w:t>
      </w:r>
    </w:p>
    <w:p w:rsidR="00E612D7" w:rsidRPr="00712254" w:rsidRDefault="00E612D7" w:rsidP="0042280F">
      <w:pPr>
        <w:pStyle w:val="ListParagraph"/>
        <w:numPr>
          <w:ilvl w:val="0"/>
          <w:numId w:val="37"/>
        </w:numPr>
        <w:rPr>
          <w:rFonts w:ascii="Calibri" w:hAnsi="Calibri" w:cs="Calibri"/>
          <w:color w:val="auto"/>
          <w:szCs w:val="24"/>
        </w:rPr>
      </w:pPr>
      <w:r w:rsidRPr="00712254">
        <w:rPr>
          <w:rFonts w:ascii="Calibri" w:hAnsi="Calibri" w:cs="Calibri"/>
          <w:color w:val="auto"/>
          <w:szCs w:val="24"/>
        </w:rPr>
        <w:t>Improve access to comprehensive, quality health care services.</w:t>
      </w:r>
    </w:p>
    <w:p w:rsidR="00E612D7" w:rsidRPr="00712254" w:rsidRDefault="00E612D7" w:rsidP="00E612D7">
      <w:pPr>
        <w:ind w:left="1080"/>
        <w:rPr>
          <w:rFonts w:ascii="Calibri" w:hAnsi="Calibri" w:cs="Calibri"/>
          <w:color w:val="auto"/>
          <w:szCs w:val="24"/>
        </w:rPr>
      </w:pPr>
      <w:r w:rsidRPr="00712254">
        <w:rPr>
          <w:rFonts w:ascii="Calibri" w:hAnsi="Calibri" w:cs="Calibri"/>
          <w:color w:val="auto"/>
          <w:szCs w:val="24"/>
        </w:rPr>
        <w:t xml:space="preserve">AHS-6: Reduce the proportion of individuals who are unable to obtain or delay in obtaining necessary medical care, dental care, or prescription medicines </w:t>
      </w:r>
    </w:p>
    <w:p w:rsidR="00E612D7" w:rsidRPr="00712254" w:rsidRDefault="00E612D7" w:rsidP="0042280F">
      <w:pPr>
        <w:pStyle w:val="ListParagraph"/>
        <w:numPr>
          <w:ilvl w:val="0"/>
          <w:numId w:val="37"/>
        </w:numPr>
        <w:rPr>
          <w:rFonts w:ascii="Calibri" w:hAnsi="Calibri" w:cs="Calibri"/>
          <w:color w:val="auto"/>
          <w:szCs w:val="24"/>
        </w:rPr>
      </w:pPr>
      <w:r w:rsidRPr="00712254">
        <w:rPr>
          <w:rFonts w:ascii="Calibri" w:hAnsi="Calibri" w:cs="Calibri"/>
          <w:color w:val="auto"/>
          <w:szCs w:val="24"/>
        </w:rPr>
        <w:t>Promote the health and well-being of people with disabilities.</w:t>
      </w:r>
    </w:p>
    <w:p w:rsidR="00E612D7" w:rsidRPr="00712254" w:rsidRDefault="00E612D7" w:rsidP="00E612D7">
      <w:pPr>
        <w:ind w:left="1080"/>
        <w:rPr>
          <w:rFonts w:ascii="Calibri" w:hAnsi="Calibri" w:cs="Calibri"/>
          <w:color w:val="auto"/>
          <w:szCs w:val="24"/>
        </w:rPr>
      </w:pPr>
      <w:r w:rsidRPr="00712254">
        <w:rPr>
          <w:rFonts w:ascii="Calibri" w:hAnsi="Calibri" w:cs="Calibri"/>
          <w:color w:val="auto"/>
          <w:szCs w:val="24"/>
        </w:rPr>
        <w:t>DH-4: (Developmental) Reduce the proportion of people with disabilities who report delays in receiving primary and periodic preventive care due to specific barriers</w:t>
      </w:r>
    </w:p>
    <w:p w:rsidR="00B813A0" w:rsidRPr="00A07A55" w:rsidRDefault="00B813A0" w:rsidP="00E612D7">
      <w:pPr>
        <w:ind w:left="1080"/>
        <w:rPr>
          <w:rFonts w:ascii="Calibri" w:hAnsi="Calibri" w:cs="Calibri"/>
          <w:color w:val="auto"/>
          <w:szCs w:val="24"/>
        </w:rPr>
      </w:pPr>
    </w:p>
    <w:p w:rsidR="00B813A0" w:rsidRPr="00A07A55" w:rsidRDefault="00B813A0" w:rsidP="0042280F">
      <w:pPr>
        <w:pStyle w:val="ListParagraph"/>
        <w:numPr>
          <w:ilvl w:val="0"/>
          <w:numId w:val="37"/>
        </w:numPr>
        <w:rPr>
          <w:rFonts w:ascii="Calibri" w:hAnsi="Calibri"/>
        </w:rPr>
      </w:pPr>
      <w:r w:rsidRPr="00A07A55">
        <w:rPr>
          <w:rFonts w:ascii="Calibri" w:hAnsi="Calibri"/>
        </w:rPr>
        <w:lastRenderedPageBreak/>
        <w:t>Priorities of the Division of Human Development and Disability</w:t>
      </w:r>
    </w:p>
    <w:p w:rsidR="00B813A0" w:rsidRPr="00A07A55" w:rsidRDefault="00B813A0" w:rsidP="0042280F">
      <w:pPr>
        <w:pStyle w:val="ListParagraph"/>
        <w:numPr>
          <w:ilvl w:val="0"/>
          <w:numId w:val="40"/>
        </w:numPr>
        <w:contextualSpacing/>
        <w:rPr>
          <w:rFonts w:ascii="Calibri" w:hAnsi="Calibri"/>
        </w:rPr>
      </w:pPr>
      <w:r w:rsidRPr="00A07A55">
        <w:rPr>
          <w:rFonts w:ascii="Calibri" w:hAnsi="Calibri"/>
        </w:rPr>
        <w:t>Improve developmental outcomes of children.</w:t>
      </w:r>
    </w:p>
    <w:p w:rsidR="00B813A0" w:rsidRPr="00A07A55" w:rsidRDefault="00B813A0" w:rsidP="0042280F">
      <w:pPr>
        <w:pStyle w:val="ListParagraph"/>
        <w:numPr>
          <w:ilvl w:val="0"/>
          <w:numId w:val="40"/>
        </w:numPr>
        <w:contextualSpacing/>
        <w:rPr>
          <w:rFonts w:ascii="Calibri" w:hAnsi="Calibri"/>
        </w:rPr>
      </w:pPr>
      <w:r w:rsidRPr="00A07A55">
        <w:rPr>
          <w:rFonts w:ascii="Calibri" w:hAnsi="Calibri"/>
        </w:rPr>
        <w:t>Reduce disparities in health care access for people with disabilities.</w:t>
      </w:r>
    </w:p>
    <w:p w:rsidR="00E612D7" w:rsidRPr="00712254" w:rsidRDefault="00E612D7" w:rsidP="00E612D7">
      <w:pPr>
        <w:ind w:left="720"/>
        <w:rPr>
          <w:rFonts w:ascii="Calibri" w:hAnsi="Calibri" w:cs="Calibri"/>
          <w:color w:val="auto"/>
          <w:szCs w:val="18"/>
        </w:rPr>
      </w:pPr>
    </w:p>
    <w:p w:rsidR="00E612D7" w:rsidRPr="00712254" w:rsidRDefault="00E612D7" w:rsidP="00E612D7">
      <w:pPr>
        <w:ind w:left="720"/>
        <w:rPr>
          <w:rFonts w:ascii="Calibri" w:hAnsi="Calibri" w:cs="Calibri"/>
          <w:b/>
          <w:color w:val="auto"/>
        </w:rPr>
      </w:pPr>
      <w:r w:rsidRPr="00712254">
        <w:rPr>
          <w:rFonts w:ascii="Calibri" w:hAnsi="Calibri" w:cs="Calibri"/>
          <w:b/>
          <w:color w:val="auto"/>
        </w:rPr>
        <w:t xml:space="preserve">Public Health Impact </w:t>
      </w:r>
    </w:p>
    <w:p w:rsidR="00E612D7" w:rsidRPr="00712254" w:rsidRDefault="00E612D7" w:rsidP="00E612D7">
      <w:pPr>
        <w:ind w:left="720"/>
        <w:rPr>
          <w:rFonts w:ascii="Calibri" w:hAnsi="Calibri" w:cs="Calibri"/>
          <w:color w:val="auto"/>
        </w:rPr>
      </w:pPr>
      <w:r w:rsidRPr="00712254">
        <w:rPr>
          <w:rFonts w:ascii="Calibri" w:hAnsi="Calibri" w:cs="Calibri"/>
          <w:color w:val="auto"/>
        </w:rPr>
        <w:t>The range of treatments and health care services available to people with DMD has been greatly expanded in recent years. These treatments and services are aimed at preserving muscle function and preventing or delaying major complications of the disease, which has no cure. The recently issued DMD Care Considerations have summarized this range of treatments and services and have proposed a strategy for their delivery. However, the extent of the adoption of these recommendations by specialized health care providers is unknown. This project has the potential of having a major public health impact by evaluating th</w:t>
      </w:r>
      <w:r w:rsidR="00B81962" w:rsidRPr="00712254">
        <w:rPr>
          <w:rFonts w:ascii="Calibri" w:hAnsi="Calibri" w:cs="Calibri"/>
          <w:color w:val="auto"/>
        </w:rPr>
        <w:t>e</w:t>
      </w:r>
      <w:r w:rsidRPr="00712254">
        <w:rPr>
          <w:rFonts w:ascii="Calibri" w:hAnsi="Calibri" w:cs="Calibri"/>
          <w:color w:val="auto"/>
        </w:rPr>
        <w:t xml:space="preserve"> </w:t>
      </w:r>
      <w:r w:rsidR="00B81962" w:rsidRPr="00712254">
        <w:rPr>
          <w:rFonts w:ascii="Calibri" w:hAnsi="Calibri" w:cs="Calibri"/>
          <w:color w:val="auto"/>
        </w:rPr>
        <w:t>uptake of these care considerations</w:t>
      </w:r>
      <w:r w:rsidRPr="00712254">
        <w:rPr>
          <w:rFonts w:ascii="Calibri" w:hAnsi="Calibri" w:cs="Calibri"/>
          <w:color w:val="auto"/>
        </w:rPr>
        <w:t xml:space="preserve"> and</w:t>
      </w:r>
      <w:r w:rsidR="00831A7A" w:rsidRPr="00712254">
        <w:rPr>
          <w:rFonts w:ascii="Calibri" w:hAnsi="Calibri" w:cs="Calibri"/>
          <w:color w:val="auto"/>
        </w:rPr>
        <w:t xml:space="preserve"> identifying</w:t>
      </w:r>
      <w:r w:rsidRPr="00712254">
        <w:rPr>
          <w:rFonts w:ascii="Calibri" w:hAnsi="Calibri" w:cs="Calibri"/>
          <w:color w:val="auto"/>
        </w:rPr>
        <w:t xml:space="preserve"> barriers that may prevent the delivery of </w:t>
      </w:r>
      <w:r w:rsidR="00EA5AF7" w:rsidRPr="00712254">
        <w:rPr>
          <w:rFonts w:ascii="Calibri" w:hAnsi="Calibri" w:cs="Calibri"/>
          <w:color w:val="auto"/>
        </w:rPr>
        <w:t xml:space="preserve">recommended </w:t>
      </w:r>
      <w:r w:rsidRPr="00712254">
        <w:rPr>
          <w:rFonts w:ascii="Calibri" w:hAnsi="Calibri" w:cs="Calibri"/>
          <w:color w:val="auto"/>
        </w:rPr>
        <w:t xml:space="preserve">health care to people with DMD. </w:t>
      </w:r>
      <w:r w:rsidR="00964AB1" w:rsidRPr="00712254">
        <w:rPr>
          <w:rFonts w:ascii="Calibri" w:hAnsi="Calibri" w:cs="Calibri"/>
          <w:color w:val="auto"/>
        </w:rPr>
        <w:t>This project will be restricted to a specific region of the USA but the findin</w:t>
      </w:r>
      <w:r w:rsidR="002A53DB" w:rsidRPr="00712254">
        <w:rPr>
          <w:rFonts w:ascii="Calibri" w:hAnsi="Calibri" w:cs="Calibri"/>
          <w:color w:val="auto"/>
        </w:rPr>
        <w:t xml:space="preserve">gs </w:t>
      </w:r>
      <w:r w:rsidR="000A3FF9" w:rsidRPr="00712254">
        <w:rPr>
          <w:rFonts w:ascii="Calibri" w:hAnsi="Calibri" w:cs="Calibri"/>
          <w:color w:val="auto"/>
        </w:rPr>
        <w:t>may</w:t>
      </w:r>
      <w:r w:rsidR="007D129A" w:rsidRPr="00712254">
        <w:rPr>
          <w:rFonts w:ascii="Calibri" w:hAnsi="Calibri" w:cs="Calibri"/>
          <w:color w:val="auto"/>
        </w:rPr>
        <w:t xml:space="preserve"> be applicable to other areas of the country. </w:t>
      </w:r>
      <w:r w:rsidRPr="00712254">
        <w:rPr>
          <w:rFonts w:ascii="Calibri" w:hAnsi="Calibri" w:cs="Calibri"/>
          <w:color w:val="auto"/>
        </w:rPr>
        <w:t>The dissemination of the results of this project will inform health care providers dedicated to DMD</w:t>
      </w:r>
      <w:r w:rsidR="008C6399" w:rsidRPr="00712254">
        <w:rPr>
          <w:rFonts w:ascii="Calibri" w:hAnsi="Calibri" w:cs="Calibri"/>
          <w:color w:val="auto"/>
        </w:rPr>
        <w:t xml:space="preserve"> </w:t>
      </w:r>
      <w:r w:rsidRPr="00712254">
        <w:rPr>
          <w:rFonts w:ascii="Calibri" w:hAnsi="Calibri" w:cs="Calibri"/>
          <w:color w:val="auto"/>
        </w:rPr>
        <w:t xml:space="preserve">of </w:t>
      </w:r>
      <w:r w:rsidR="00B81962" w:rsidRPr="00712254">
        <w:rPr>
          <w:rFonts w:ascii="Calibri" w:hAnsi="Calibri" w:cs="Calibri"/>
          <w:color w:val="auto"/>
        </w:rPr>
        <w:t xml:space="preserve">the </w:t>
      </w:r>
      <w:r w:rsidR="007B5B31" w:rsidRPr="00712254">
        <w:rPr>
          <w:rFonts w:ascii="Calibri" w:hAnsi="Calibri" w:cs="Calibri"/>
          <w:color w:val="auto"/>
        </w:rPr>
        <w:t>potential disagreement between actual and recommended</w:t>
      </w:r>
      <w:r w:rsidRPr="00712254">
        <w:rPr>
          <w:rFonts w:ascii="Calibri" w:hAnsi="Calibri" w:cs="Calibri"/>
          <w:color w:val="auto"/>
        </w:rPr>
        <w:t xml:space="preserve"> care and </w:t>
      </w:r>
      <w:r w:rsidR="00B81962" w:rsidRPr="00712254">
        <w:rPr>
          <w:rFonts w:ascii="Calibri" w:hAnsi="Calibri" w:cs="Calibri"/>
          <w:color w:val="auto"/>
        </w:rPr>
        <w:t xml:space="preserve">of </w:t>
      </w:r>
      <w:r w:rsidRPr="00712254">
        <w:rPr>
          <w:rFonts w:ascii="Calibri" w:hAnsi="Calibri" w:cs="Calibri"/>
          <w:color w:val="auto"/>
        </w:rPr>
        <w:t xml:space="preserve">potential solutions for reducing </w:t>
      </w:r>
      <w:r w:rsidR="00B81962" w:rsidRPr="00712254">
        <w:rPr>
          <w:rFonts w:ascii="Calibri" w:hAnsi="Calibri" w:cs="Calibri"/>
          <w:color w:val="auto"/>
        </w:rPr>
        <w:t>it</w:t>
      </w:r>
      <w:r w:rsidRPr="00712254">
        <w:rPr>
          <w:rFonts w:ascii="Calibri" w:hAnsi="Calibri" w:cs="Calibri"/>
          <w:color w:val="auto"/>
        </w:rPr>
        <w:t>.</w:t>
      </w:r>
      <w:r w:rsidR="007D129A" w:rsidRPr="00712254">
        <w:rPr>
          <w:rFonts w:ascii="Calibri" w:hAnsi="Calibri" w:cs="Calibri"/>
          <w:color w:val="auto"/>
        </w:rPr>
        <w:t xml:space="preserve"> </w:t>
      </w:r>
    </w:p>
    <w:p w:rsidR="00E612D7" w:rsidRPr="00712254" w:rsidRDefault="00E612D7" w:rsidP="00E612D7">
      <w:pPr>
        <w:ind w:left="720"/>
        <w:rPr>
          <w:rFonts w:ascii="Calibri" w:hAnsi="Calibri" w:cs="Calibri"/>
          <w:color w:val="auto"/>
        </w:rPr>
      </w:pPr>
    </w:p>
    <w:p w:rsidR="00E612D7" w:rsidRPr="00712254" w:rsidRDefault="00E612D7" w:rsidP="00E612D7">
      <w:pPr>
        <w:rPr>
          <w:rFonts w:ascii="Calibri" w:hAnsi="Calibri" w:cs="Calibri"/>
          <w:b/>
          <w:color w:val="auto"/>
        </w:rPr>
      </w:pPr>
    </w:p>
    <w:p w:rsidR="00E612D7" w:rsidRPr="00712254" w:rsidRDefault="00E612D7" w:rsidP="0042280F">
      <w:pPr>
        <w:pStyle w:val="ListParagraph"/>
        <w:numPr>
          <w:ilvl w:val="0"/>
          <w:numId w:val="12"/>
        </w:numPr>
        <w:rPr>
          <w:rFonts w:ascii="Calibri" w:hAnsi="Calibri" w:cs="Calibri"/>
          <w:color w:val="auto"/>
        </w:rPr>
      </w:pPr>
      <w:r w:rsidRPr="00712254">
        <w:rPr>
          <w:rFonts w:ascii="Calibri" w:hAnsi="Calibri" w:cs="Calibri"/>
          <w:b/>
          <w:color w:val="auto"/>
          <w:u w:val="single"/>
        </w:rPr>
        <w:t>Approach</w:t>
      </w:r>
    </w:p>
    <w:p w:rsidR="00E612D7" w:rsidRPr="00712254" w:rsidRDefault="00E612D7" w:rsidP="00E612D7">
      <w:pPr>
        <w:ind w:left="720"/>
        <w:rPr>
          <w:rFonts w:ascii="Calibri" w:hAnsi="Calibri" w:cs="Calibri"/>
          <w:b/>
        </w:rPr>
      </w:pPr>
      <w:r w:rsidRPr="00712254">
        <w:rPr>
          <w:rFonts w:ascii="Calibri" w:hAnsi="Calibri" w:cs="Calibri"/>
          <w:b/>
        </w:rPr>
        <w:t>Research Objectives/Outcomes</w:t>
      </w:r>
    </w:p>
    <w:p w:rsidR="00E612D7" w:rsidRPr="00712254" w:rsidRDefault="00E612D7" w:rsidP="0042280F">
      <w:pPr>
        <w:pStyle w:val="ListParagraph"/>
        <w:numPr>
          <w:ilvl w:val="0"/>
          <w:numId w:val="42"/>
        </w:numPr>
        <w:ind w:left="1440" w:hanging="720"/>
        <w:rPr>
          <w:rFonts w:ascii="Calibri" w:hAnsi="Calibri" w:cs="Calibri"/>
        </w:rPr>
      </w:pPr>
      <w:r w:rsidRPr="00712254">
        <w:rPr>
          <w:rFonts w:ascii="Calibri" w:hAnsi="Calibri" w:cs="Calibri"/>
        </w:rPr>
        <w:t xml:space="preserve">To assemble a tool </w:t>
      </w:r>
      <w:r w:rsidR="008A5B2F" w:rsidRPr="00712254">
        <w:rPr>
          <w:rFonts w:ascii="Calibri" w:hAnsi="Calibri" w:cs="Calibri"/>
        </w:rPr>
        <w:t xml:space="preserve">or questionnaire </w:t>
      </w:r>
      <w:r w:rsidRPr="00712254">
        <w:rPr>
          <w:rFonts w:ascii="Calibri" w:hAnsi="Calibri" w:cs="Calibri"/>
        </w:rPr>
        <w:t xml:space="preserve">to collect data on the delivery of health care services and treatments to people with DMD. </w:t>
      </w:r>
      <w:r w:rsidR="008A5B2F" w:rsidRPr="00712254">
        <w:rPr>
          <w:rFonts w:ascii="Calibri" w:hAnsi="Calibri" w:cs="Calibri"/>
        </w:rPr>
        <w:t xml:space="preserve">The objective is to know if the care provided by muscular dystrophy clinics in the USA follows (intentionally or not) current recommendations. </w:t>
      </w:r>
      <w:r w:rsidRPr="00712254">
        <w:rPr>
          <w:rFonts w:ascii="Calibri" w:hAnsi="Calibri" w:cs="Calibri"/>
        </w:rPr>
        <w:t xml:space="preserve">The applicant should be </w:t>
      </w:r>
      <w:r w:rsidR="00B81962" w:rsidRPr="00712254">
        <w:rPr>
          <w:rFonts w:ascii="Calibri" w:hAnsi="Calibri" w:cs="Calibri"/>
        </w:rPr>
        <w:t>familiar wit</w:t>
      </w:r>
      <w:r w:rsidR="00434D73" w:rsidRPr="00712254">
        <w:rPr>
          <w:rFonts w:ascii="Calibri" w:hAnsi="Calibri" w:cs="Calibri"/>
        </w:rPr>
        <w:t>h</w:t>
      </w:r>
      <w:r w:rsidRPr="00712254">
        <w:rPr>
          <w:rFonts w:ascii="Calibri" w:hAnsi="Calibri" w:cs="Calibri"/>
        </w:rPr>
        <w:t xml:space="preserve"> a similar effort from Europe (http://en.care-nmd.eu/) and should aim at using a</w:t>
      </w:r>
      <w:r w:rsidR="00434D73" w:rsidRPr="00712254">
        <w:rPr>
          <w:rFonts w:ascii="Calibri" w:hAnsi="Calibri" w:cs="Calibri"/>
        </w:rPr>
        <w:t xml:space="preserve"> </w:t>
      </w:r>
      <w:r w:rsidRPr="00712254">
        <w:rPr>
          <w:rFonts w:ascii="Calibri" w:hAnsi="Calibri" w:cs="Calibri"/>
        </w:rPr>
        <w:t>methodology</w:t>
      </w:r>
      <w:r w:rsidR="00434D73" w:rsidRPr="00712254">
        <w:rPr>
          <w:rFonts w:ascii="Calibri" w:hAnsi="Calibri" w:cs="Calibri"/>
        </w:rPr>
        <w:t xml:space="preserve"> that</w:t>
      </w:r>
      <w:r w:rsidR="00AB26B1" w:rsidRPr="00712254">
        <w:rPr>
          <w:rFonts w:ascii="Calibri" w:hAnsi="Calibri" w:cs="Calibri"/>
        </w:rPr>
        <w:t>,</w:t>
      </w:r>
      <w:r w:rsidR="00434D73" w:rsidRPr="00712254">
        <w:rPr>
          <w:rFonts w:ascii="Calibri" w:hAnsi="Calibri" w:cs="Calibri"/>
        </w:rPr>
        <w:t xml:space="preserve"> although specific to the needs of this project</w:t>
      </w:r>
      <w:r w:rsidR="00AB26B1" w:rsidRPr="00712254">
        <w:rPr>
          <w:rFonts w:ascii="Calibri" w:hAnsi="Calibri" w:cs="Calibri"/>
        </w:rPr>
        <w:t>,</w:t>
      </w:r>
      <w:r w:rsidR="00434D73" w:rsidRPr="00712254">
        <w:rPr>
          <w:rFonts w:ascii="Calibri" w:hAnsi="Calibri" w:cs="Calibri"/>
        </w:rPr>
        <w:t xml:space="preserve"> </w:t>
      </w:r>
      <w:r w:rsidR="00AB26B1" w:rsidRPr="00712254">
        <w:rPr>
          <w:rFonts w:ascii="Calibri" w:hAnsi="Calibri" w:cs="Calibri"/>
        </w:rPr>
        <w:t>can be compared to the European study</w:t>
      </w:r>
      <w:r w:rsidRPr="00712254">
        <w:rPr>
          <w:rFonts w:ascii="Calibri" w:hAnsi="Calibri" w:cs="Calibri"/>
        </w:rPr>
        <w:t xml:space="preserve">. </w:t>
      </w:r>
      <w:r w:rsidR="008A5B2F" w:rsidRPr="00712254">
        <w:rPr>
          <w:rFonts w:ascii="Calibri" w:hAnsi="Calibri" w:cs="Calibri"/>
        </w:rPr>
        <w:t xml:space="preserve">The articles are available here: </w:t>
      </w:r>
      <w:hyperlink r:id="rId18" w:history="1">
        <w:r w:rsidR="008A5B2F" w:rsidRPr="00712254">
          <w:rPr>
            <w:rStyle w:val="Hyperlink"/>
            <w:rFonts w:ascii="Calibri" w:hAnsi="Calibri" w:cs="Calibri"/>
            <w:color w:val="000000"/>
          </w:rPr>
          <w:t>http://www.treat-nmd.eu/care/dmd/diagnosis-management-DMD/</w:t>
        </w:r>
      </w:hyperlink>
      <w:r w:rsidR="008A5B2F" w:rsidRPr="00712254">
        <w:rPr>
          <w:rFonts w:ascii="Calibri" w:hAnsi="Calibri" w:cs="Calibri"/>
        </w:rPr>
        <w:t xml:space="preserve">. This is an evaluation; so, the methods could be semi-quantitative. The applicant will have to identify the geographic area and the clinics available in this area to develop the specific methodology. </w:t>
      </w:r>
    </w:p>
    <w:p w:rsidR="00E612D7" w:rsidRPr="00712254" w:rsidRDefault="00E612D7" w:rsidP="00A67AF6">
      <w:pPr>
        <w:ind w:left="1440" w:hanging="720"/>
        <w:rPr>
          <w:rFonts w:ascii="Calibri" w:hAnsi="Calibri" w:cs="Calibri"/>
          <w:color w:val="auto"/>
        </w:rPr>
      </w:pPr>
      <w:r w:rsidRPr="00712254">
        <w:rPr>
          <w:rFonts w:ascii="Calibri" w:hAnsi="Calibri" w:cs="Calibri"/>
        </w:rPr>
        <w:t>2.</w:t>
      </w:r>
      <w:r w:rsidRPr="00712254">
        <w:rPr>
          <w:rFonts w:ascii="Calibri" w:hAnsi="Calibri" w:cs="Calibri"/>
        </w:rPr>
        <w:tab/>
      </w:r>
      <w:r w:rsidR="00A67AF6" w:rsidRPr="00712254">
        <w:rPr>
          <w:rFonts w:ascii="Calibri" w:hAnsi="Calibri" w:cs="Calibri"/>
        </w:rPr>
        <w:t xml:space="preserve">To </w:t>
      </w:r>
      <w:r w:rsidR="00525050" w:rsidRPr="00712254">
        <w:rPr>
          <w:rFonts w:ascii="Calibri" w:hAnsi="Calibri" w:cs="Calibri"/>
        </w:rPr>
        <w:t xml:space="preserve">utilize existing or </w:t>
      </w:r>
      <w:r w:rsidR="00A67AF6" w:rsidRPr="00712254">
        <w:rPr>
          <w:rFonts w:ascii="Calibri" w:hAnsi="Calibri" w:cs="Calibri"/>
        </w:rPr>
        <w:t xml:space="preserve">establish </w:t>
      </w:r>
      <w:r w:rsidR="00525050" w:rsidRPr="00712254">
        <w:rPr>
          <w:rFonts w:ascii="Calibri" w:hAnsi="Calibri" w:cs="Calibri"/>
        </w:rPr>
        <w:t xml:space="preserve">new </w:t>
      </w:r>
      <w:r w:rsidR="00A67AF6" w:rsidRPr="00712254">
        <w:rPr>
          <w:rFonts w:ascii="Calibri" w:hAnsi="Calibri" w:cs="Calibri"/>
        </w:rPr>
        <w:t>partnerships with clinics specialized in treating children with DMD to</w:t>
      </w:r>
      <w:r w:rsidRPr="00712254">
        <w:rPr>
          <w:rFonts w:ascii="Calibri" w:hAnsi="Calibri" w:cs="Calibri"/>
        </w:rPr>
        <w:t xml:space="preserve"> </w:t>
      </w:r>
      <w:r w:rsidR="00525050" w:rsidRPr="00712254">
        <w:rPr>
          <w:rFonts w:ascii="Calibri" w:hAnsi="Calibri" w:cs="Calibri"/>
        </w:rPr>
        <w:t xml:space="preserve">design a study to </w:t>
      </w:r>
      <w:r w:rsidRPr="00712254">
        <w:rPr>
          <w:rFonts w:ascii="Calibri" w:hAnsi="Calibri" w:cs="Calibri"/>
        </w:rPr>
        <w:t xml:space="preserve">collect </w:t>
      </w:r>
      <w:r w:rsidR="00525050" w:rsidRPr="00712254">
        <w:rPr>
          <w:rFonts w:ascii="Calibri" w:hAnsi="Calibri" w:cs="Calibri"/>
        </w:rPr>
        <w:t xml:space="preserve">and analyze </w:t>
      </w:r>
      <w:r w:rsidRPr="00712254">
        <w:rPr>
          <w:rFonts w:ascii="Calibri" w:hAnsi="Calibri" w:cs="Calibri"/>
        </w:rPr>
        <w:t xml:space="preserve">data related to treatments and services currently delivered to people with DMD </w:t>
      </w:r>
      <w:r w:rsidR="00525050" w:rsidRPr="00712254">
        <w:rPr>
          <w:rFonts w:ascii="Calibri" w:hAnsi="Calibri" w:cs="Calibri"/>
        </w:rPr>
        <w:t>in</w:t>
      </w:r>
      <w:r w:rsidR="00A67AF6" w:rsidRPr="00712254">
        <w:rPr>
          <w:rFonts w:ascii="Calibri" w:hAnsi="Calibri" w:cs="Calibri"/>
        </w:rPr>
        <w:t xml:space="preserve"> these clinics</w:t>
      </w:r>
      <w:r w:rsidR="00525050" w:rsidRPr="00712254">
        <w:rPr>
          <w:rFonts w:ascii="Calibri" w:hAnsi="Calibri" w:cs="Calibri"/>
        </w:rPr>
        <w:t>, representing</w:t>
      </w:r>
      <w:r w:rsidRPr="00712254">
        <w:rPr>
          <w:rFonts w:ascii="Calibri" w:hAnsi="Calibri" w:cs="Calibri"/>
        </w:rPr>
        <w:t xml:space="preserve"> a </w:t>
      </w:r>
      <w:r w:rsidR="00525050" w:rsidRPr="00712254">
        <w:rPr>
          <w:rFonts w:ascii="Calibri" w:hAnsi="Calibri" w:cs="Calibri"/>
        </w:rPr>
        <w:t>defined</w:t>
      </w:r>
      <w:r w:rsidRPr="00712254">
        <w:rPr>
          <w:rFonts w:ascii="Calibri" w:hAnsi="Calibri" w:cs="Calibri"/>
        </w:rPr>
        <w:t xml:space="preserve"> region of the USA. The sources of data could be </w:t>
      </w:r>
      <w:r w:rsidR="005C1093" w:rsidRPr="00712254">
        <w:rPr>
          <w:rFonts w:ascii="Calibri" w:hAnsi="Calibri" w:cs="Calibri"/>
        </w:rPr>
        <w:t xml:space="preserve">paper-based </w:t>
      </w:r>
      <w:r w:rsidR="00C846C4" w:rsidRPr="00712254">
        <w:rPr>
          <w:rFonts w:ascii="Calibri" w:hAnsi="Calibri" w:cs="Calibri"/>
        </w:rPr>
        <w:t xml:space="preserve">medical records, </w:t>
      </w:r>
      <w:r w:rsidRPr="00712254">
        <w:rPr>
          <w:rFonts w:ascii="Calibri" w:hAnsi="Calibri" w:cs="Calibri"/>
        </w:rPr>
        <w:t xml:space="preserve">electronic medical records, </w:t>
      </w:r>
      <w:r w:rsidR="00DE629E" w:rsidRPr="00712254">
        <w:rPr>
          <w:rFonts w:ascii="Calibri" w:hAnsi="Calibri" w:cs="Calibri"/>
        </w:rPr>
        <w:t xml:space="preserve">administrative data </w:t>
      </w:r>
      <w:r w:rsidR="00DE629E" w:rsidRPr="00712254">
        <w:rPr>
          <w:rFonts w:ascii="Calibri" w:hAnsi="Calibri" w:cs="Calibri"/>
          <w:color w:val="auto"/>
        </w:rPr>
        <w:t xml:space="preserve">such as claims data, </w:t>
      </w:r>
      <w:r w:rsidR="00C846C4" w:rsidRPr="00712254">
        <w:rPr>
          <w:rFonts w:ascii="Calibri" w:hAnsi="Calibri" w:cs="Calibri"/>
          <w:color w:val="auto"/>
        </w:rPr>
        <w:t xml:space="preserve">annual reports, and </w:t>
      </w:r>
      <w:r w:rsidRPr="00712254">
        <w:rPr>
          <w:rFonts w:ascii="Calibri" w:hAnsi="Calibri" w:cs="Calibri"/>
          <w:color w:val="auto"/>
        </w:rPr>
        <w:t>ad hoc surveys</w:t>
      </w:r>
      <w:r w:rsidR="00C846C4" w:rsidRPr="00712254">
        <w:rPr>
          <w:rFonts w:ascii="Calibri" w:hAnsi="Calibri" w:cs="Calibri"/>
          <w:color w:val="auto"/>
        </w:rPr>
        <w:t xml:space="preserve"> or interviews with physicians and administrators. </w:t>
      </w:r>
      <w:r w:rsidRPr="00712254">
        <w:rPr>
          <w:rFonts w:ascii="Calibri" w:hAnsi="Calibri" w:cs="Calibri"/>
          <w:color w:val="auto"/>
        </w:rPr>
        <w:t xml:space="preserve"> </w:t>
      </w:r>
    </w:p>
    <w:p w:rsidR="00E612D7" w:rsidRPr="00712254" w:rsidRDefault="00E612D7" w:rsidP="00A67AF6">
      <w:pPr>
        <w:ind w:left="1440" w:hanging="720"/>
        <w:rPr>
          <w:rFonts w:ascii="Calibri" w:hAnsi="Calibri" w:cs="Calibri"/>
          <w:color w:val="auto"/>
        </w:rPr>
      </w:pPr>
      <w:r w:rsidRPr="00712254">
        <w:rPr>
          <w:rFonts w:ascii="Calibri" w:hAnsi="Calibri" w:cs="Calibri"/>
          <w:color w:val="auto"/>
        </w:rPr>
        <w:t>3.</w:t>
      </w:r>
      <w:r w:rsidRPr="00712254">
        <w:rPr>
          <w:rFonts w:ascii="Calibri" w:hAnsi="Calibri" w:cs="Calibri"/>
          <w:color w:val="auto"/>
        </w:rPr>
        <w:tab/>
      </w:r>
      <w:r w:rsidR="00A67AF6" w:rsidRPr="00712254">
        <w:rPr>
          <w:rFonts w:ascii="Calibri" w:hAnsi="Calibri" w:cs="Calibri"/>
          <w:color w:val="auto"/>
        </w:rPr>
        <w:t xml:space="preserve">To </w:t>
      </w:r>
      <w:r w:rsidR="00525050" w:rsidRPr="00712254">
        <w:rPr>
          <w:rFonts w:ascii="Calibri" w:hAnsi="Calibri" w:cs="Calibri"/>
          <w:color w:val="auto"/>
        </w:rPr>
        <w:t xml:space="preserve">develop </w:t>
      </w:r>
      <w:r w:rsidR="002B6FAD" w:rsidRPr="00712254">
        <w:rPr>
          <w:rFonts w:ascii="Calibri" w:hAnsi="Calibri" w:cs="Calibri"/>
          <w:color w:val="auto"/>
        </w:rPr>
        <w:t xml:space="preserve">and implement </w:t>
      </w:r>
      <w:r w:rsidR="00525050" w:rsidRPr="00712254">
        <w:rPr>
          <w:rFonts w:ascii="Calibri" w:hAnsi="Calibri" w:cs="Calibri"/>
          <w:color w:val="auto"/>
        </w:rPr>
        <w:t xml:space="preserve">an analysis plan that: a) </w:t>
      </w:r>
      <w:r w:rsidR="00A67AF6" w:rsidRPr="00712254">
        <w:rPr>
          <w:rFonts w:ascii="Calibri" w:hAnsi="Calibri" w:cs="Calibri"/>
          <w:color w:val="auto"/>
        </w:rPr>
        <w:t>evaluate</w:t>
      </w:r>
      <w:r w:rsidR="00525050" w:rsidRPr="00712254">
        <w:rPr>
          <w:rFonts w:ascii="Calibri" w:hAnsi="Calibri" w:cs="Calibri"/>
          <w:color w:val="auto"/>
        </w:rPr>
        <w:t>s</w:t>
      </w:r>
      <w:r w:rsidR="002D09BA" w:rsidRPr="00712254">
        <w:rPr>
          <w:rFonts w:ascii="Calibri" w:hAnsi="Calibri" w:cs="Calibri"/>
          <w:color w:val="auto"/>
        </w:rPr>
        <w:t xml:space="preserve"> agreement between the treatment provided</w:t>
      </w:r>
      <w:r w:rsidR="00A67AF6" w:rsidRPr="00712254">
        <w:rPr>
          <w:rFonts w:ascii="Calibri" w:hAnsi="Calibri" w:cs="Calibri"/>
          <w:color w:val="auto"/>
        </w:rPr>
        <w:t xml:space="preserve"> by the </w:t>
      </w:r>
      <w:r w:rsidR="00525050" w:rsidRPr="00712254">
        <w:rPr>
          <w:rFonts w:ascii="Calibri" w:hAnsi="Calibri" w:cs="Calibri"/>
          <w:color w:val="auto"/>
        </w:rPr>
        <w:t xml:space="preserve">participating </w:t>
      </w:r>
      <w:r w:rsidR="00A67AF6" w:rsidRPr="00712254">
        <w:rPr>
          <w:rFonts w:ascii="Calibri" w:hAnsi="Calibri" w:cs="Calibri"/>
          <w:color w:val="auto"/>
        </w:rPr>
        <w:t xml:space="preserve">clinics </w:t>
      </w:r>
      <w:r w:rsidR="002D09BA" w:rsidRPr="00712254">
        <w:rPr>
          <w:rFonts w:ascii="Calibri" w:hAnsi="Calibri" w:cs="Calibri"/>
          <w:color w:val="auto"/>
        </w:rPr>
        <w:t>and the</w:t>
      </w:r>
      <w:r w:rsidR="00A67AF6" w:rsidRPr="00712254">
        <w:rPr>
          <w:rFonts w:ascii="Calibri" w:hAnsi="Calibri" w:cs="Calibri"/>
          <w:color w:val="auto"/>
        </w:rPr>
        <w:t xml:space="preserve"> DMD Care </w:t>
      </w:r>
      <w:r w:rsidR="00A67AF6" w:rsidRPr="00712254">
        <w:rPr>
          <w:rFonts w:ascii="Calibri" w:hAnsi="Calibri" w:cs="Calibri"/>
          <w:color w:val="auto"/>
        </w:rPr>
        <w:lastRenderedPageBreak/>
        <w:t>Considerations;</w:t>
      </w:r>
      <w:r w:rsidR="002B6FAD" w:rsidRPr="00712254">
        <w:rPr>
          <w:rFonts w:ascii="Calibri" w:hAnsi="Calibri" w:cs="Calibri"/>
          <w:color w:val="auto"/>
        </w:rPr>
        <w:t xml:space="preserve"> b)</w:t>
      </w:r>
      <w:r w:rsidR="00A67AF6" w:rsidRPr="00712254">
        <w:rPr>
          <w:rFonts w:ascii="Calibri" w:hAnsi="Calibri" w:cs="Calibri"/>
          <w:color w:val="auto"/>
        </w:rPr>
        <w:t xml:space="preserve"> </w:t>
      </w:r>
      <w:r w:rsidRPr="00712254">
        <w:rPr>
          <w:rFonts w:ascii="Calibri" w:hAnsi="Calibri" w:cs="Calibri"/>
          <w:color w:val="auto"/>
        </w:rPr>
        <w:t>highlight</w:t>
      </w:r>
      <w:r w:rsidR="002B6FAD" w:rsidRPr="00712254">
        <w:rPr>
          <w:rFonts w:ascii="Calibri" w:hAnsi="Calibri" w:cs="Calibri"/>
          <w:color w:val="auto"/>
        </w:rPr>
        <w:t>s</w:t>
      </w:r>
      <w:r w:rsidRPr="00712254">
        <w:rPr>
          <w:rFonts w:ascii="Calibri" w:hAnsi="Calibri" w:cs="Calibri"/>
          <w:color w:val="auto"/>
        </w:rPr>
        <w:t xml:space="preserve"> gaps </w:t>
      </w:r>
      <w:r w:rsidR="005C1093" w:rsidRPr="00712254">
        <w:rPr>
          <w:rFonts w:ascii="Calibri" w:hAnsi="Calibri" w:cs="Calibri"/>
          <w:color w:val="auto"/>
        </w:rPr>
        <w:t>between</w:t>
      </w:r>
      <w:r w:rsidRPr="00712254">
        <w:rPr>
          <w:rFonts w:ascii="Calibri" w:hAnsi="Calibri" w:cs="Calibri"/>
          <w:color w:val="auto"/>
        </w:rPr>
        <w:t xml:space="preserve"> </w:t>
      </w:r>
      <w:r w:rsidR="0013379A" w:rsidRPr="00712254">
        <w:rPr>
          <w:rFonts w:ascii="Calibri" w:hAnsi="Calibri" w:cs="Calibri"/>
          <w:color w:val="auto"/>
        </w:rPr>
        <w:t xml:space="preserve">actual </w:t>
      </w:r>
      <w:r w:rsidRPr="00712254">
        <w:rPr>
          <w:rFonts w:ascii="Calibri" w:hAnsi="Calibri" w:cs="Calibri"/>
          <w:color w:val="auto"/>
        </w:rPr>
        <w:t xml:space="preserve">care and the </w:t>
      </w:r>
      <w:r w:rsidR="0013379A" w:rsidRPr="00712254">
        <w:rPr>
          <w:rFonts w:ascii="Calibri" w:hAnsi="Calibri" w:cs="Calibri"/>
          <w:color w:val="auto"/>
        </w:rPr>
        <w:t>care</w:t>
      </w:r>
      <w:r w:rsidRPr="00712254">
        <w:rPr>
          <w:rFonts w:ascii="Calibri" w:hAnsi="Calibri" w:cs="Calibri"/>
          <w:color w:val="auto"/>
        </w:rPr>
        <w:t xml:space="preserve"> prescribed in the DMD Care Considerations</w:t>
      </w:r>
      <w:r w:rsidR="002B6FAD" w:rsidRPr="00712254">
        <w:rPr>
          <w:rFonts w:ascii="Calibri" w:hAnsi="Calibri" w:cs="Calibri"/>
          <w:color w:val="auto"/>
        </w:rPr>
        <w:t>; c)</w:t>
      </w:r>
      <w:r w:rsidR="00C846C4" w:rsidRPr="00712254">
        <w:rPr>
          <w:rFonts w:ascii="Calibri" w:hAnsi="Calibri" w:cs="Calibri"/>
          <w:color w:val="auto"/>
        </w:rPr>
        <w:t xml:space="preserve"> </w:t>
      </w:r>
      <w:r w:rsidR="00453057" w:rsidRPr="00712254">
        <w:rPr>
          <w:rFonts w:ascii="Calibri" w:hAnsi="Calibri" w:cs="Calibri"/>
          <w:color w:val="auto"/>
        </w:rPr>
        <w:t>correlate</w:t>
      </w:r>
      <w:r w:rsidR="002B6FAD" w:rsidRPr="00712254">
        <w:rPr>
          <w:rFonts w:ascii="Calibri" w:hAnsi="Calibri" w:cs="Calibri"/>
          <w:color w:val="auto"/>
        </w:rPr>
        <w:t>s</w:t>
      </w:r>
      <w:r w:rsidR="00453057" w:rsidRPr="00712254">
        <w:rPr>
          <w:rFonts w:ascii="Calibri" w:hAnsi="Calibri" w:cs="Calibri"/>
          <w:color w:val="auto"/>
        </w:rPr>
        <w:t xml:space="preserve"> this agreement with selected health outcomes</w:t>
      </w:r>
      <w:r w:rsidR="002B6FAD" w:rsidRPr="00712254">
        <w:rPr>
          <w:rFonts w:ascii="Calibri" w:hAnsi="Calibri" w:cs="Calibri"/>
          <w:color w:val="auto"/>
        </w:rPr>
        <w:t>; d)</w:t>
      </w:r>
      <w:r w:rsidR="005E4AD7" w:rsidRPr="00712254">
        <w:rPr>
          <w:rFonts w:ascii="Calibri" w:hAnsi="Calibri" w:cs="Calibri"/>
          <w:color w:val="auto"/>
        </w:rPr>
        <w:t xml:space="preserve"> </w:t>
      </w:r>
      <w:r w:rsidR="002B6FAD" w:rsidRPr="00712254">
        <w:rPr>
          <w:rFonts w:ascii="Calibri" w:hAnsi="Calibri" w:cs="Calibri"/>
          <w:color w:val="auto"/>
        </w:rPr>
        <w:t>assesses the adoption of the DMD Care Considerations recommendations within the participating clinics; e)</w:t>
      </w:r>
      <w:r w:rsidR="00453057" w:rsidRPr="00712254">
        <w:rPr>
          <w:rFonts w:ascii="Calibri" w:hAnsi="Calibri" w:cs="Calibri"/>
          <w:color w:val="auto"/>
        </w:rPr>
        <w:t xml:space="preserve"> </w:t>
      </w:r>
      <w:r w:rsidRPr="00712254">
        <w:rPr>
          <w:rFonts w:ascii="Calibri" w:hAnsi="Calibri" w:cs="Calibri"/>
          <w:color w:val="auto"/>
        </w:rPr>
        <w:t>identif</w:t>
      </w:r>
      <w:r w:rsidR="002B6FAD" w:rsidRPr="00712254">
        <w:rPr>
          <w:rFonts w:ascii="Calibri" w:hAnsi="Calibri" w:cs="Calibri"/>
          <w:color w:val="auto"/>
        </w:rPr>
        <w:t>ies</w:t>
      </w:r>
      <w:r w:rsidRPr="00712254">
        <w:rPr>
          <w:rFonts w:ascii="Calibri" w:hAnsi="Calibri" w:cs="Calibri"/>
          <w:color w:val="auto"/>
        </w:rPr>
        <w:t xml:space="preserve"> barriers interfering with the delivery of the recommended treatments and services</w:t>
      </w:r>
      <w:r w:rsidR="002B6FAD" w:rsidRPr="00712254">
        <w:rPr>
          <w:rFonts w:ascii="Calibri" w:hAnsi="Calibri" w:cs="Calibri"/>
          <w:color w:val="auto"/>
        </w:rPr>
        <w:t>;</w:t>
      </w:r>
      <w:r w:rsidRPr="00712254">
        <w:rPr>
          <w:rFonts w:ascii="Calibri" w:hAnsi="Calibri" w:cs="Calibri"/>
          <w:color w:val="auto"/>
        </w:rPr>
        <w:t xml:space="preserve"> </w:t>
      </w:r>
      <w:r w:rsidR="005C1093" w:rsidRPr="00712254">
        <w:rPr>
          <w:rFonts w:ascii="Calibri" w:hAnsi="Calibri" w:cs="Calibri"/>
          <w:color w:val="auto"/>
        </w:rPr>
        <w:t xml:space="preserve">and </w:t>
      </w:r>
      <w:r w:rsidR="002B6FAD" w:rsidRPr="00712254">
        <w:rPr>
          <w:rFonts w:ascii="Calibri" w:hAnsi="Calibri" w:cs="Calibri"/>
          <w:color w:val="auto"/>
        </w:rPr>
        <w:t xml:space="preserve">e) </w:t>
      </w:r>
      <w:r w:rsidR="005C1093" w:rsidRPr="00712254">
        <w:rPr>
          <w:rFonts w:ascii="Calibri" w:hAnsi="Calibri" w:cs="Calibri"/>
          <w:color w:val="auto"/>
        </w:rPr>
        <w:t>recommend</w:t>
      </w:r>
      <w:r w:rsidR="002B6FAD" w:rsidRPr="00712254">
        <w:rPr>
          <w:rFonts w:ascii="Calibri" w:hAnsi="Calibri" w:cs="Calibri"/>
          <w:color w:val="auto"/>
        </w:rPr>
        <w:t>s</w:t>
      </w:r>
      <w:r w:rsidR="005C1093" w:rsidRPr="00712254">
        <w:rPr>
          <w:rFonts w:ascii="Calibri" w:hAnsi="Calibri" w:cs="Calibri"/>
          <w:color w:val="auto"/>
        </w:rPr>
        <w:t xml:space="preserve"> </w:t>
      </w:r>
      <w:r w:rsidRPr="00712254">
        <w:rPr>
          <w:rFonts w:ascii="Calibri" w:hAnsi="Calibri" w:cs="Calibri"/>
          <w:color w:val="auto"/>
        </w:rPr>
        <w:t xml:space="preserve">strategies </w:t>
      </w:r>
      <w:r w:rsidR="005C1093" w:rsidRPr="00712254">
        <w:rPr>
          <w:rFonts w:ascii="Calibri" w:hAnsi="Calibri" w:cs="Calibri"/>
          <w:color w:val="auto"/>
        </w:rPr>
        <w:t>which may be effective in addressing</w:t>
      </w:r>
      <w:r w:rsidRPr="00712254">
        <w:rPr>
          <w:rFonts w:ascii="Calibri" w:hAnsi="Calibri" w:cs="Calibri"/>
          <w:color w:val="auto"/>
        </w:rPr>
        <w:t xml:space="preserve"> these barriers</w:t>
      </w:r>
      <w:r w:rsidR="005C1093" w:rsidRPr="00712254">
        <w:rPr>
          <w:rFonts w:ascii="Calibri" w:hAnsi="Calibri" w:cs="Calibri"/>
          <w:color w:val="auto"/>
        </w:rPr>
        <w:t xml:space="preserve"> in ways that could </w:t>
      </w:r>
      <w:r w:rsidR="002C42F0" w:rsidRPr="00712254">
        <w:rPr>
          <w:rFonts w:ascii="Calibri" w:hAnsi="Calibri" w:cs="Calibri"/>
          <w:color w:val="auto"/>
        </w:rPr>
        <w:t>enhance the</w:t>
      </w:r>
      <w:r w:rsidR="002B6FAD" w:rsidRPr="00712254">
        <w:rPr>
          <w:rFonts w:ascii="Calibri" w:hAnsi="Calibri" w:cs="Calibri"/>
          <w:color w:val="auto"/>
        </w:rPr>
        <w:t xml:space="preserve"> level of adoption of the recommendations which could </w:t>
      </w:r>
      <w:r w:rsidR="00B17F37" w:rsidRPr="00712254">
        <w:rPr>
          <w:rFonts w:ascii="Calibri" w:hAnsi="Calibri" w:cs="Calibri"/>
          <w:color w:val="auto"/>
        </w:rPr>
        <w:t xml:space="preserve">lead to further </w:t>
      </w:r>
      <w:r w:rsidR="004332BC" w:rsidRPr="00712254">
        <w:rPr>
          <w:rFonts w:ascii="Calibri" w:hAnsi="Calibri" w:cs="Calibri"/>
          <w:color w:val="auto"/>
        </w:rPr>
        <w:t>improvements</w:t>
      </w:r>
      <w:r w:rsidRPr="00712254">
        <w:rPr>
          <w:rFonts w:ascii="Calibri" w:hAnsi="Calibri" w:cs="Calibri"/>
          <w:color w:val="auto"/>
        </w:rPr>
        <w:t xml:space="preserve"> </w:t>
      </w:r>
      <w:r w:rsidR="00B17F37" w:rsidRPr="00712254">
        <w:rPr>
          <w:rFonts w:ascii="Calibri" w:hAnsi="Calibri" w:cs="Calibri"/>
          <w:color w:val="auto"/>
        </w:rPr>
        <w:t xml:space="preserve">in </w:t>
      </w:r>
      <w:r w:rsidRPr="00712254">
        <w:rPr>
          <w:rFonts w:ascii="Calibri" w:hAnsi="Calibri" w:cs="Calibri"/>
          <w:color w:val="auto"/>
        </w:rPr>
        <w:t xml:space="preserve">the care </w:t>
      </w:r>
      <w:r w:rsidR="00B17F37" w:rsidRPr="00712254">
        <w:rPr>
          <w:rFonts w:ascii="Calibri" w:hAnsi="Calibri" w:cs="Calibri"/>
          <w:color w:val="auto"/>
        </w:rPr>
        <w:t>of</w:t>
      </w:r>
      <w:r w:rsidRPr="00712254">
        <w:rPr>
          <w:rFonts w:ascii="Calibri" w:hAnsi="Calibri" w:cs="Calibri"/>
          <w:color w:val="auto"/>
        </w:rPr>
        <w:t xml:space="preserve"> people affected with DMD.</w:t>
      </w:r>
      <w:r w:rsidR="008C6399" w:rsidRPr="00712254">
        <w:rPr>
          <w:rFonts w:ascii="Calibri" w:hAnsi="Calibri" w:cs="Calibri"/>
          <w:color w:val="auto"/>
        </w:rPr>
        <w:t xml:space="preserve"> </w:t>
      </w:r>
    </w:p>
    <w:p w:rsidR="00C32AA3" w:rsidRPr="00712254" w:rsidRDefault="00C846C4" w:rsidP="00A67AF6">
      <w:pPr>
        <w:ind w:left="1440" w:hanging="720"/>
        <w:rPr>
          <w:rFonts w:ascii="Calibri" w:hAnsi="Calibri" w:cs="Calibri"/>
          <w:color w:val="auto"/>
        </w:rPr>
      </w:pPr>
      <w:r w:rsidRPr="00712254">
        <w:rPr>
          <w:rFonts w:ascii="Calibri" w:hAnsi="Calibri" w:cs="Calibri"/>
          <w:color w:val="auto"/>
        </w:rPr>
        <w:t>4</w:t>
      </w:r>
      <w:r w:rsidR="00E612D7" w:rsidRPr="00712254">
        <w:rPr>
          <w:rFonts w:ascii="Calibri" w:hAnsi="Calibri" w:cs="Calibri"/>
          <w:color w:val="auto"/>
        </w:rPr>
        <w:t>.</w:t>
      </w:r>
      <w:r w:rsidR="00E612D7" w:rsidRPr="00712254">
        <w:rPr>
          <w:rFonts w:ascii="Calibri" w:hAnsi="Calibri" w:cs="Calibri"/>
          <w:color w:val="auto"/>
        </w:rPr>
        <w:tab/>
      </w:r>
      <w:r w:rsidR="000A3FF9" w:rsidRPr="00712254">
        <w:rPr>
          <w:rFonts w:ascii="Calibri" w:hAnsi="Calibri" w:cs="Calibri"/>
          <w:color w:val="auto"/>
        </w:rPr>
        <w:t xml:space="preserve">To produce and deliver to CDC a final report of the work performed for this project; </w:t>
      </w:r>
      <w:r w:rsidR="00E612D7" w:rsidRPr="00712254">
        <w:rPr>
          <w:rFonts w:ascii="Calibri" w:hAnsi="Calibri" w:cs="Calibri"/>
          <w:color w:val="auto"/>
        </w:rPr>
        <w:t xml:space="preserve">To disseminate the results of the study through publications in peer-reviewed journals and reports to CDC and </w:t>
      </w:r>
      <w:r w:rsidR="00B17F37" w:rsidRPr="00712254">
        <w:rPr>
          <w:rFonts w:ascii="Calibri" w:hAnsi="Calibri" w:cs="Calibri"/>
          <w:color w:val="auto"/>
        </w:rPr>
        <w:t>other</w:t>
      </w:r>
      <w:r w:rsidR="00E612D7" w:rsidRPr="00712254">
        <w:rPr>
          <w:rFonts w:ascii="Calibri" w:hAnsi="Calibri" w:cs="Calibri"/>
          <w:color w:val="auto"/>
        </w:rPr>
        <w:t xml:space="preserve"> partners involved in improving the health care of individuals affected by muscular dystrophy</w:t>
      </w:r>
      <w:r w:rsidR="00C32AA3" w:rsidRPr="00712254">
        <w:rPr>
          <w:rFonts w:ascii="Calibri" w:hAnsi="Calibri" w:cs="Calibri"/>
          <w:color w:val="auto"/>
        </w:rPr>
        <w:t xml:space="preserve">. </w:t>
      </w:r>
    </w:p>
    <w:p w:rsidR="00E612D7" w:rsidRPr="00712254" w:rsidRDefault="00E612D7" w:rsidP="00E612D7">
      <w:pPr>
        <w:ind w:left="720"/>
        <w:rPr>
          <w:rFonts w:ascii="Calibri" w:hAnsi="Calibri" w:cs="Calibri"/>
          <w:color w:val="auto"/>
        </w:rPr>
      </w:pPr>
    </w:p>
    <w:p w:rsidR="00E612D7" w:rsidRPr="00712254" w:rsidRDefault="00E612D7" w:rsidP="00E612D7">
      <w:pPr>
        <w:ind w:left="720"/>
        <w:rPr>
          <w:rFonts w:ascii="Calibri" w:hAnsi="Calibri" w:cs="Calibri"/>
          <w:color w:val="auto"/>
        </w:rPr>
      </w:pPr>
      <w:r w:rsidRPr="00712254">
        <w:rPr>
          <w:rFonts w:ascii="Calibri" w:hAnsi="Calibri" w:cs="Calibri"/>
          <w:b/>
          <w:color w:val="auto"/>
        </w:rPr>
        <w:t>Target population</w:t>
      </w:r>
      <w:r w:rsidRPr="00712254">
        <w:rPr>
          <w:rFonts w:ascii="Calibri" w:hAnsi="Calibri" w:cs="Calibri"/>
          <w:color w:val="auto"/>
        </w:rPr>
        <w:t>: clinics that provide health care services to</w:t>
      </w:r>
      <w:r w:rsidR="00041FAA">
        <w:rPr>
          <w:color w:val="auto"/>
        </w:rPr>
        <w:t xml:space="preserve"> </w:t>
      </w:r>
      <w:r w:rsidRPr="00712254">
        <w:rPr>
          <w:rFonts w:ascii="Calibri" w:hAnsi="Calibri" w:cs="Calibri"/>
          <w:color w:val="auto"/>
        </w:rPr>
        <w:t>children, adolescents and young adults affected with DMD</w:t>
      </w:r>
      <w:r w:rsidR="00F734DA" w:rsidRPr="00712254">
        <w:rPr>
          <w:rFonts w:ascii="Calibri" w:hAnsi="Calibri" w:cs="Calibri"/>
          <w:color w:val="auto"/>
        </w:rPr>
        <w:t xml:space="preserve"> </w:t>
      </w:r>
      <w:r w:rsidR="006C6325" w:rsidRPr="00712254">
        <w:rPr>
          <w:rFonts w:ascii="Calibri" w:hAnsi="Calibri" w:cs="Calibri"/>
          <w:color w:val="auto"/>
        </w:rPr>
        <w:t>with</w:t>
      </w:r>
      <w:r w:rsidR="00F734DA" w:rsidRPr="00712254">
        <w:rPr>
          <w:rFonts w:ascii="Calibri" w:hAnsi="Calibri" w:cs="Calibri"/>
          <w:color w:val="auto"/>
        </w:rPr>
        <w:t xml:space="preserve">in a large </w:t>
      </w:r>
      <w:r w:rsidR="00B17F37" w:rsidRPr="00712254">
        <w:rPr>
          <w:rFonts w:ascii="Calibri" w:hAnsi="Calibri" w:cs="Calibri"/>
          <w:color w:val="auto"/>
        </w:rPr>
        <w:t xml:space="preserve">defined </w:t>
      </w:r>
      <w:r w:rsidR="00F734DA" w:rsidRPr="00712254">
        <w:rPr>
          <w:rFonts w:ascii="Calibri" w:hAnsi="Calibri" w:cs="Calibri"/>
          <w:color w:val="auto"/>
        </w:rPr>
        <w:t xml:space="preserve">geographic area (one or more states) or as part of a large </w:t>
      </w:r>
      <w:r w:rsidR="006C6325" w:rsidRPr="00712254">
        <w:rPr>
          <w:rFonts w:ascii="Calibri" w:hAnsi="Calibri" w:cs="Calibri"/>
          <w:color w:val="auto"/>
        </w:rPr>
        <w:t xml:space="preserve">but well-defined </w:t>
      </w:r>
      <w:r w:rsidR="00F734DA" w:rsidRPr="00712254">
        <w:rPr>
          <w:rFonts w:ascii="Calibri" w:hAnsi="Calibri" w:cs="Calibri"/>
          <w:color w:val="auto"/>
        </w:rPr>
        <w:t>health care system</w:t>
      </w:r>
      <w:r w:rsidRPr="00712254">
        <w:rPr>
          <w:rFonts w:ascii="Calibri" w:hAnsi="Calibri" w:cs="Calibri"/>
          <w:color w:val="auto"/>
        </w:rPr>
        <w:t>.</w:t>
      </w:r>
    </w:p>
    <w:p w:rsidR="00E612D7" w:rsidRPr="00712254" w:rsidRDefault="00E612D7" w:rsidP="00E612D7">
      <w:pPr>
        <w:ind w:left="720"/>
        <w:rPr>
          <w:rFonts w:ascii="Calibri" w:hAnsi="Calibri" w:cs="Calibri"/>
          <w:color w:val="auto"/>
        </w:rPr>
      </w:pPr>
    </w:p>
    <w:p w:rsidR="00E612D7" w:rsidRPr="00712254" w:rsidRDefault="00E612D7" w:rsidP="00E612D7">
      <w:pPr>
        <w:ind w:left="720"/>
        <w:rPr>
          <w:rFonts w:ascii="Calibri" w:hAnsi="Calibri" w:cs="Calibri"/>
          <w:color w:val="auto"/>
        </w:rPr>
      </w:pPr>
      <w:r w:rsidRPr="00712254">
        <w:rPr>
          <w:rFonts w:ascii="Calibri" w:hAnsi="Calibri" w:cs="Calibri"/>
          <w:b/>
          <w:color w:val="auto"/>
        </w:rPr>
        <w:t xml:space="preserve">Collaboration/Partnerships: </w:t>
      </w:r>
      <w:r w:rsidRPr="00712254">
        <w:rPr>
          <w:rFonts w:ascii="Calibri" w:hAnsi="Calibri" w:cs="Calibri"/>
          <w:color w:val="auto"/>
        </w:rPr>
        <w:t xml:space="preserve">the applicant is expected to </w:t>
      </w:r>
      <w:r w:rsidR="00B17F37" w:rsidRPr="00712254">
        <w:rPr>
          <w:rFonts w:ascii="Calibri" w:hAnsi="Calibri" w:cs="Calibri"/>
          <w:color w:val="auto"/>
        </w:rPr>
        <w:t xml:space="preserve">utilize existing or </w:t>
      </w:r>
      <w:r w:rsidRPr="00712254">
        <w:rPr>
          <w:rFonts w:ascii="Calibri" w:hAnsi="Calibri" w:cs="Calibri"/>
          <w:color w:val="auto"/>
        </w:rPr>
        <w:t>establish</w:t>
      </w:r>
      <w:r w:rsidR="00B17F37" w:rsidRPr="00712254">
        <w:rPr>
          <w:rFonts w:ascii="Calibri" w:hAnsi="Calibri" w:cs="Calibri"/>
          <w:color w:val="auto"/>
        </w:rPr>
        <w:t xml:space="preserve"> new</w:t>
      </w:r>
      <w:r w:rsidRPr="00712254">
        <w:rPr>
          <w:rFonts w:ascii="Calibri" w:hAnsi="Calibri" w:cs="Calibri"/>
          <w:color w:val="auto"/>
        </w:rPr>
        <w:t xml:space="preserve"> partnerships and collaborate with clinics caring for people with DMD.</w:t>
      </w:r>
      <w:r w:rsidR="00230740" w:rsidRPr="00712254">
        <w:rPr>
          <w:rFonts w:ascii="Calibri" w:hAnsi="Calibri" w:cs="Calibri"/>
          <w:color w:val="auto"/>
        </w:rPr>
        <w:t xml:space="preserve"> Letters of support are required. </w:t>
      </w:r>
    </w:p>
    <w:p w:rsidR="00E612D7" w:rsidRPr="00712254" w:rsidRDefault="00E612D7" w:rsidP="00E612D7">
      <w:pPr>
        <w:ind w:left="720"/>
        <w:rPr>
          <w:rFonts w:ascii="Calibri" w:hAnsi="Calibri" w:cs="Calibri"/>
          <w:color w:val="auto"/>
        </w:rPr>
      </w:pPr>
    </w:p>
    <w:p w:rsidR="00E612D7" w:rsidRPr="00712254" w:rsidRDefault="00E612D7" w:rsidP="00E612D7">
      <w:pPr>
        <w:ind w:left="720"/>
        <w:rPr>
          <w:rFonts w:ascii="Calibri" w:hAnsi="Calibri" w:cs="Calibri"/>
          <w:color w:val="auto"/>
        </w:rPr>
      </w:pPr>
      <w:r w:rsidRPr="00712254">
        <w:rPr>
          <w:rFonts w:ascii="Calibri" w:hAnsi="Calibri" w:cs="Calibri"/>
          <w:b/>
          <w:color w:val="auto"/>
        </w:rPr>
        <w:t>Evaluation/Performance measurement:</w:t>
      </w:r>
      <w:r w:rsidRPr="00712254">
        <w:rPr>
          <w:rFonts w:ascii="Calibri" w:hAnsi="Calibri" w:cs="Calibri"/>
          <w:color w:val="auto"/>
        </w:rPr>
        <w:t xml:space="preserve"> the applicant is expected to perform an evaluation on the </w:t>
      </w:r>
      <w:r w:rsidR="00CF00EC" w:rsidRPr="00712254">
        <w:rPr>
          <w:rFonts w:ascii="Calibri" w:hAnsi="Calibri" w:cs="Calibri"/>
          <w:color w:val="auto"/>
        </w:rPr>
        <w:t>agreement between</w:t>
      </w:r>
      <w:r w:rsidRPr="00712254">
        <w:rPr>
          <w:rFonts w:ascii="Calibri" w:hAnsi="Calibri" w:cs="Calibri"/>
          <w:color w:val="auto"/>
        </w:rPr>
        <w:t xml:space="preserve"> current recommendations </w:t>
      </w:r>
      <w:r w:rsidR="00CF00EC" w:rsidRPr="00712254">
        <w:rPr>
          <w:rFonts w:ascii="Calibri" w:hAnsi="Calibri" w:cs="Calibri"/>
          <w:color w:val="auto"/>
        </w:rPr>
        <w:t xml:space="preserve">and </w:t>
      </w:r>
      <w:r w:rsidR="0013379A" w:rsidRPr="00712254">
        <w:rPr>
          <w:rFonts w:ascii="Calibri" w:hAnsi="Calibri" w:cs="Calibri"/>
          <w:color w:val="auto"/>
        </w:rPr>
        <w:t xml:space="preserve">actual </w:t>
      </w:r>
      <w:r w:rsidR="00CF00EC" w:rsidRPr="00712254">
        <w:rPr>
          <w:rFonts w:ascii="Calibri" w:hAnsi="Calibri" w:cs="Calibri"/>
          <w:color w:val="auto"/>
        </w:rPr>
        <w:t xml:space="preserve">treatment provided </w:t>
      </w:r>
      <w:r w:rsidRPr="00712254">
        <w:rPr>
          <w:rFonts w:ascii="Calibri" w:hAnsi="Calibri" w:cs="Calibri"/>
          <w:color w:val="auto"/>
        </w:rPr>
        <w:t xml:space="preserve">by clinics caring for DMD patients. This evaluation should include: 1) </w:t>
      </w:r>
      <w:r w:rsidR="00041FAA" w:rsidRPr="00712254">
        <w:rPr>
          <w:rFonts w:ascii="Calibri" w:hAnsi="Calibri" w:cs="Calibri"/>
          <w:color w:val="auto"/>
        </w:rPr>
        <w:t>A complete list of the</w:t>
      </w:r>
      <w:r w:rsidRPr="00712254">
        <w:rPr>
          <w:rFonts w:ascii="Calibri" w:hAnsi="Calibri" w:cs="Calibri"/>
          <w:color w:val="auto"/>
        </w:rPr>
        <w:t xml:space="preserve"> elements of DMD care that will be evaluated; 2) which performance indicators will be applied to the clinics; 3) criteria to determine </w:t>
      </w:r>
      <w:r w:rsidR="00CF00EC" w:rsidRPr="00712254">
        <w:rPr>
          <w:rFonts w:ascii="Calibri" w:hAnsi="Calibri" w:cs="Calibri"/>
          <w:color w:val="auto"/>
        </w:rPr>
        <w:t>agreement</w:t>
      </w:r>
      <w:r w:rsidRPr="00712254">
        <w:rPr>
          <w:rFonts w:ascii="Calibri" w:hAnsi="Calibri" w:cs="Calibri"/>
          <w:color w:val="auto"/>
        </w:rPr>
        <w:t xml:space="preserve"> </w:t>
      </w:r>
      <w:r w:rsidR="00CF00EC" w:rsidRPr="00712254">
        <w:rPr>
          <w:rFonts w:ascii="Calibri" w:hAnsi="Calibri" w:cs="Calibri"/>
          <w:color w:val="auto"/>
        </w:rPr>
        <w:t>between</w:t>
      </w:r>
      <w:r w:rsidRPr="00712254">
        <w:rPr>
          <w:rFonts w:ascii="Calibri" w:hAnsi="Calibri" w:cs="Calibri"/>
          <w:color w:val="auto"/>
        </w:rPr>
        <w:t xml:space="preserve"> the </w:t>
      </w:r>
      <w:r w:rsidR="0013379A" w:rsidRPr="00712254">
        <w:rPr>
          <w:rFonts w:ascii="Calibri" w:hAnsi="Calibri" w:cs="Calibri"/>
          <w:color w:val="auto"/>
        </w:rPr>
        <w:t xml:space="preserve">actual </w:t>
      </w:r>
      <w:r w:rsidR="00CF00EC" w:rsidRPr="00712254">
        <w:rPr>
          <w:rFonts w:ascii="Calibri" w:hAnsi="Calibri" w:cs="Calibri"/>
          <w:color w:val="auto"/>
        </w:rPr>
        <w:t xml:space="preserve">treatment provided by the </w:t>
      </w:r>
      <w:r w:rsidRPr="00712254">
        <w:rPr>
          <w:rFonts w:ascii="Calibri" w:hAnsi="Calibri" w:cs="Calibri"/>
          <w:color w:val="auto"/>
        </w:rPr>
        <w:t xml:space="preserve">clinics </w:t>
      </w:r>
      <w:r w:rsidR="00CF00EC" w:rsidRPr="00712254">
        <w:rPr>
          <w:rFonts w:ascii="Calibri" w:hAnsi="Calibri" w:cs="Calibri"/>
          <w:color w:val="auto"/>
        </w:rPr>
        <w:t>and</w:t>
      </w:r>
      <w:r w:rsidRPr="00712254">
        <w:rPr>
          <w:rFonts w:ascii="Calibri" w:hAnsi="Calibri" w:cs="Calibri"/>
          <w:color w:val="auto"/>
        </w:rPr>
        <w:t xml:space="preserve"> current recommendations; 4) a </w:t>
      </w:r>
      <w:r w:rsidR="00444522" w:rsidRPr="00712254">
        <w:rPr>
          <w:rFonts w:ascii="Calibri" w:hAnsi="Calibri" w:cs="Calibri"/>
          <w:color w:val="auto"/>
        </w:rPr>
        <w:t>definition of what is</w:t>
      </w:r>
      <w:r w:rsidRPr="00712254">
        <w:rPr>
          <w:rFonts w:ascii="Calibri" w:hAnsi="Calibri" w:cs="Calibri"/>
          <w:color w:val="auto"/>
        </w:rPr>
        <w:t xml:space="preserve"> considered best practice for DMD clinics; 5) a list of barriers preventing clinics from </w:t>
      </w:r>
      <w:r w:rsidR="00CF00EC" w:rsidRPr="00712254">
        <w:rPr>
          <w:rFonts w:ascii="Calibri" w:hAnsi="Calibri" w:cs="Calibri"/>
          <w:color w:val="auto"/>
        </w:rPr>
        <w:t>following</w:t>
      </w:r>
      <w:r w:rsidRPr="00712254">
        <w:rPr>
          <w:rFonts w:ascii="Calibri" w:hAnsi="Calibri" w:cs="Calibri"/>
          <w:color w:val="auto"/>
        </w:rPr>
        <w:t xml:space="preserve"> current recommendations; 6) </w:t>
      </w:r>
      <w:r w:rsidR="00041FAA" w:rsidRPr="00712254">
        <w:rPr>
          <w:rFonts w:ascii="Calibri" w:hAnsi="Calibri" w:cs="Calibri"/>
          <w:color w:val="auto"/>
        </w:rPr>
        <w:t>recommendations</w:t>
      </w:r>
      <w:r w:rsidRPr="00712254">
        <w:rPr>
          <w:rFonts w:ascii="Calibri" w:hAnsi="Calibri" w:cs="Calibri"/>
          <w:color w:val="auto"/>
        </w:rPr>
        <w:t xml:space="preserve"> to improve </w:t>
      </w:r>
      <w:r w:rsidR="00041FAA" w:rsidRPr="00712254">
        <w:rPr>
          <w:rFonts w:ascii="Calibri" w:hAnsi="Calibri" w:cs="Calibri"/>
          <w:color w:val="auto"/>
        </w:rPr>
        <w:t xml:space="preserve">quality of care to DMD patients in </w:t>
      </w:r>
      <w:r w:rsidRPr="00712254">
        <w:rPr>
          <w:rFonts w:ascii="Calibri" w:hAnsi="Calibri" w:cs="Calibri"/>
          <w:color w:val="auto"/>
        </w:rPr>
        <w:t xml:space="preserve">clinics </w:t>
      </w:r>
      <w:r w:rsidR="00E3448A" w:rsidRPr="00712254">
        <w:rPr>
          <w:rFonts w:ascii="Calibri" w:hAnsi="Calibri" w:cs="Calibri"/>
          <w:color w:val="auto"/>
        </w:rPr>
        <w:t>in poor agreement with</w:t>
      </w:r>
      <w:r w:rsidRPr="00712254">
        <w:rPr>
          <w:rFonts w:ascii="Calibri" w:hAnsi="Calibri" w:cs="Calibri"/>
          <w:color w:val="auto"/>
        </w:rPr>
        <w:t xml:space="preserve"> current standards; 7) </w:t>
      </w:r>
      <w:r w:rsidR="00444522" w:rsidRPr="00712254">
        <w:rPr>
          <w:rFonts w:ascii="Calibri" w:hAnsi="Calibri" w:cs="Calibri"/>
          <w:color w:val="auto"/>
        </w:rPr>
        <w:t>how the</w:t>
      </w:r>
      <w:r w:rsidRPr="00712254">
        <w:rPr>
          <w:rFonts w:ascii="Calibri" w:hAnsi="Calibri" w:cs="Calibri"/>
          <w:color w:val="auto"/>
        </w:rPr>
        <w:t xml:space="preserve"> effectiveness in the application of current recommendations by DMD clinics</w:t>
      </w:r>
      <w:r w:rsidR="00444522" w:rsidRPr="00712254">
        <w:rPr>
          <w:rFonts w:ascii="Calibri" w:hAnsi="Calibri" w:cs="Calibri"/>
          <w:color w:val="auto"/>
        </w:rPr>
        <w:t xml:space="preserve"> will be assessed</w:t>
      </w:r>
      <w:r w:rsidRPr="00712254">
        <w:rPr>
          <w:rFonts w:ascii="Calibri" w:hAnsi="Calibri" w:cs="Calibri"/>
          <w:color w:val="auto"/>
        </w:rPr>
        <w:t xml:space="preserve">. </w:t>
      </w:r>
    </w:p>
    <w:p w:rsidR="00E612D7" w:rsidRPr="00712254" w:rsidRDefault="00E612D7" w:rsidP="00E612D7">
      <w:pPr>
        <w:ind w:left="720"/>
        <w:rPr>
          <w:rFonts w:ascii="Calibri" w:hAnsi="Calibri" w:cs="Calibri"/>
          <w:color w:val="auto"/>
        </w:rPr>
      </w:pPr>
    </w:p>
    <w:p w:rsidR="00E612D7" w:rsidRPr="00712254" w:rsidRDefault="00E612D7" w:rsidP="00E612D7">
      <w:pPr>
        <w:ind w:left="720"/>
        <w:rPr>
          <w:rFonts w:ascii="Calibri" w:hAnsi="Calibri" w:cs="Calibri"/>
          <w:color w:val="auto"/>
        </w:rPr>
      </w:pPr>
      <w:r w:rsidRPr="00712254">
        <w:rPr>
          <w:rFonts w:ascii="Calibri" w:hAnsi="Calibri" w:cs="Calibri"/>
          <w:b/>
          <w:color w:val="auto"/>
        </w:rPr>
        <w:t xml:space="preserve">Translation plan: </w:t>
      </w:r>
      <w:r w:rsidRPr="00712254">
        <w:rPr>
          <w:rFonts w:ascii="Calibri" w:hAnsi="Calibri" w:cs="Calibri"/>
          <w:color w:val="auto"/>
        </w:rPr>
        <w:t xml:space="preserve">the applicant is expected to write a </w:t>
      </w:r>
      <w:r w:rsidR="00444522" w:rsidRPr="00712254">
        <w:rPr>
          <w:rFonts w:ascii="Calibri" w:hAnsi="Calibri" w:cs="Calibri"/>
          <w:color w:val="auto"/>
        </w:rPr>
        <w:t>final</w:t>
      </w:r>
      <w:r w:rsidR="00E343F7" w:rsidRPr="00712254">
        <w:rPr>
          <w:rFonts w:ascii="Calibri" w:hAnsi="Calibri" w:cs="Calibri"/>
          <w:color w:val="auto"/>
        </w:rPr>
        <w:t xml:space="preserve"> </w:t>
      </w:r>
      <w:r w:rsidRPr="00712254">
        <w:rPr>
          <w:rFonts w:ascii="Calibri" w:hAnsi="Calibri" w:cs="Calibri"/>
          <w:color w:val="auto"/>
        </w:rPr>
        <w:t>report to CDC documenting the methodology, results, conclusions and recommendations emanat</w:t>
      </w:r>
      <w:r w:rsidR="00D04E78" w:rsidRPr="00712254">
        <w:rPr>
          <w:rFonts w:ascii="Calibri" w:hAnsi="Calibri" w:cs="Calibri"/>
          <w:color w:val="auto"/>
        </w:rPr>
        <w:t xml:space="preserve">ing </w:t>
      </w:r>
      <w:r w:rsidRPr="00712254">
        <w:rPr>
          <w:rFonts w:ascii="Calibri" w:hAnsi="Calibri" w:cs="Calibri"/>
          <w:color w:val="auto"/>
        </w:rPr>
        <w:t>from this project. The applicant is also expected to prepare and publish at least</w:t>
      </w:r>
      <w:r w:rsidR="00041FAA" w:rsidRPr="00712254">
        <w:rPr>
          <w:rFonts w:ascii="Calibri" w:hAnsi="Calibri" w:cs="Calibri"/>
          <w:color w:val="auto"/>
        </w:rPr>
        <w:t xml:space="preserve"> two</w:t>
      </w:r>
      <w:r w:rsidRPr="00712254">
        <w:rPr>
          <w:rFonts w:ascii="Calibri" w:hAnsi="Calibri" w:cs="Calibri"/>
          <w:color w:val="auto"/>
        </w:rPr>
        <w:t xml:space="preserve"> report</w:t>
      </w:r>
      <w:r w:rsidR="00041FAA" w:rsidRPr="00712254">
        <w:rPr>
          <w:rFonts w:ascii="Calibri" w:hAnsi="Calibri" w:cs="Calibri"/>
          <w:color w:val="auto"/>
        </w:rPr>
        <w:t>s</w:t>
      </w:r>
      <w:r w:rsidRPr="00712254">
        <w:rPr>
          <w:rFonts w:ascii="Calibri" w:hAnsi="Calibri" w:cs="Calibri"/>
          <w:color w:val="auto"/>
        </w:rPr>
        <w:t xml:space="preserve"> with the </w:t>
      </w:r>
      <w:r w:rsidR="00041FAA" w:rsidRPr="00712254">
        <w:rPr>
          <w:rFonts w:ascii="Calibri" w:hAnsi="Calibri" w:cs="Calibri"/>
          <w:color w:val="auto"/>
        </w:rPr>
        <w:t xml:space="preserve">methodology and </w:t>
      </w:r>
      <w:r w:rsidRPr="00712254">
        <w:rPr>
          <w:rFonts w:ascii="Calibri" w:hAnsi="Calibri" w:cs="Calibri"/>
          <w:color w:val="auto"/>
        </w:rPr>
        <w:t>major findings of this study in peer-reviewed journal</w:t>
      </w:r>
      <w:r w:rsidR="00041FAA" w:rsidRPr="00712254">
        <w:rPr>
          <w:rFonts w:ascii="Calibri" w:hAnsi="Calibri" w:cs="Calibri"/>
          <w:color w:val="auto"/>
        </w:rPr>
        <w:t>s</w:t>
      </w:r>
      <w:r w:rsidRPr="00712254">
        <w:rPr>
          <w:rFonts w:ascii="Calibri" w:hAnsi="Calibri" w:cs="Calibri"/>
          <w:color w:val="auto"/>
        </w:rPr>
        <w:t xml:space="preserve">. </w:t>
      </w:r>
    </w:p>
    <w:p w:rsidR="00E612D7" w:rsidRPr="00712254" w:rsidRDefault="00E612D7" w:rsidP="00E612D7">
      <w:pPr>
        <w:ind w:left="720"/>
        <w:rPr>
          <w:rFonts w:ascii="Calibri" w:hAnsi="Calibri" w:cs="Calibri"/>
          <w:color w:val="auto"/>
        </w:rPr>
      </w:pPr>
    </w:p>
    <w:p w:rsidR="00384EC3" w:rsidRPr="00712254" w:rsidRDefault="00384EC3" w:rsidP="00507831">
      <w:pPr>
        <w:rPr>
          <w:rFonts w:ascii="Calibri" w:hAnsi="Calibri" w:cs="Calibri"/>
          <w:color w:val="00B050"/>
        </w:rPr>
      </w:pPr>
    </w:p>
    <w:p w:rsidR="00507831" w:rsidRPr="00712254" w:rsidRDefault="00507831" w:rsidP="00507831">
      <w:pPr>
        <w:rPr>
          <w:rFonts w:ascii="Calibri" w:hAnsi="Calibri" w:cs="Calibri"/>
          <w:color w:val="00B050"/>
        </w:rPr>
      </w:pPr>
    </w:p>
    <w:p w:rsidR="00507831" w:rsidRPr="002D2F3F" w:rsidRDefault="00507831" w:rsidP="00507831">
      <w:pPr>
        <w:pStyle w:val="Heading2"/>
      </w:pPr>
      <w:bookmarkStart w:id="19" w:name="_Section_II._Award"/>
      <w:bookmarkStart w:id="20" w:name="_Section_II._Award_1"/>
      <w:bookmarkStart w:id="21" w:name="_Toc258873267"/>
      <w:bookmarkStart w:id="22" w:name="_Toc338705539"/>
      <w:bookmarkEnd w:id="19"/>
      <w:bookmarkEnd w:id="20"/>
      <w:r w:rsidRPr="002D2F3F">
        <w:t>Section II. Award Information</w:t>
      </w:r>
      <w:bookmarkEnd w:id="21"/>
      <w:bookmarkEnd w:id="22"/>
    </w:p>
    <w:p w:rsidR="00507831" w:rsidRPr="00712254" w:rsidRDefault="00507831" w:rsidP="00507831">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4" w:type="dxa"/>
          <w:left w:w="144" w:type="dxa"/>
          <w:bottom w:w="144" w:type="dxa"/>
          <w:right w:w="144" w:type="dxa"/>
        </w:tblCellMar>
        <w:tblLook w:val="04A0" w:firstRow="1" w:lastRow="0" w:firstColumn="1" w:lastColumn="0" w:noHBand="0" w:noVBand="1"/>
      </w:tblPr>
      <w:tblGrid>
        <w:gridCol w:w="2894"/>
        <w:gridCol w:w="6754"/>
      </w:tblGrid>
      <w:tr w:rsidR="00507831" w:rsidRPr="002D2F3F" w:rsidTr="00697C3A">
        <w:tc>
          <w:tcPr>
            <w:tcW w:w="1500" w:type="pct"/>
          </w:tcPr>
          <w:p w:rsidR="00507831" w:rsidRPr="00712254" w:rsidRDefault="00507831">
            <w:pPr>
              <w:pStyle w:val="Heading4"/>
              <w:rPr>
                <w:rFonts w:ascii="Calibri" w:hAnsi="Calibri" w:cs="Calibri"/>
              </w:rPr>
            </w:pPr>
            <w:r w:rsidRPr="00712254">
              <w:rPr>
                <w:rFonts w:ascii="Calibri" w:hAnsi="Calibri" w:cs="Calibri"/>
              </w:rPr>
              <w:lastRenderedPageBreak/>
              <w:t xml:space="preserve">Funding </w:t>
            </w:r>
            <w:r w:rsidR="009F339E" w:rsidRPr="00712254">
              <w:rPr>
                <w:rFonts w:ascii="Calibri" w:hAnsi="Calibri" w:cs="Calibri"/>
              </w:rPr>
              <w:t>Mechanism</w:t>
            </w:r>
          </w:p>
        </w:tc>
        <w:tc>
          <w:tcPr>
            <w:tcW w:w="3500" w:type="pct"/>
          </w:tcPr>
          <w:p w:rsidR="009F339E" w:rsidRPr="00712254" w:rsidRDefault="009F339E" w:rsidP="00697C3A">
            <w:pPr>
              <w:rPr>
                <w:rFonts w:ascii="Calibri" w:hAnsi="Calibri" w:cs="Calibri"/>
                <w:color w:val="00B050"/>
                <w:szCs w:val="24"/>
              </w:rPr>
            </w:pPr>
            <w:r w:rsidRPr="00712254">
              <w:rPr>
                <w:rFonts w:ascii="Calibri" w:hAnsi="Calibri" w:cs="Calibri"/>
                <w:color w:val="auto"/>
                <w:szCs w:val="24"/>
              </w:rPr>
              <w:t xml:space="preserve">Applications in response to this FOA will be funded using the </w:t>
            </w:r>
            <w:r w:rsidR="00ED2609" w:rsidRPr="00712254">
              <w:rPr>
                <w:rFonts w:ascii="Calibri" w:hAnsi="Calibri" w:cs="Calibri"/>
                <w:color w:val="auto"/>
                <w:szCs w:val="24"/>
              </w:rPr>
              <w:t>U01</w:t>
            </w:r>
            <w:r w:rsidR="00ED2609" w:rsidRPr="00712254">
              <w:rPr>
                <w:rFonts w:ascii="Calibri" w:hAnsi="Calibri" w:cs="Calibri"/>
                <w:b/>
                <w:color w:val="auto"/>
                <w:szCs w:val="24"/>
              </w:rPr>
              <w:t xml:space="preserve"> </w:t>
            </w:r>
            <w:r w:rsidR="00422445" w:rsidRPr="00712254">
              <w:rPr>
                <w:rFonts w:ascii="Calibri" w:hAnsi="Calibri" w:cs="Calibri"/>
                <w:color w:val="auto"/>
                <w:szCs w:val="24"/>
              </w:rPr>
              <w:t>mechanism</w:t>
            </w:r>
            <w:r w:rsidRPr="00712254">
              <w:rPr>
                <w:rFonts w:ascii="Calibri" w:hAnsi="Calibri" w:cs="Calibri"/>
                <w:color w:val="auto"/>
                <w:szCs w:val="24"/>
              </w:rPr>
              <w:t>.</w:t>
            </w:r>
          </w:p>
          <w:p w:rsidR="009F339E" w:rsidRPr="00712254" w:rsidRDefault="009F339E" w:rsidP="00697C3A">
            <w:pPr>
              <w:rPr>
                <w:rFonts w:ascii="Calibri" w:hAnsi="Calibri" w:cs="Calibri"/>
                <w:color w:val="00B050"/>
                <w:szCs w:val="24"/>
              </w:rPr>
            </w:pPr>
          </w:p>
          <w:p w:rsidR="00507831" w:rsidRPr="00712254" w:rsidRDefault="00507831" w:rsidP="00697C3A">
            <w:pPr>
              <w:rPr>
                <w:rFonts w:ascii="Calibri" w:hAnsi="Calibri" w:cs="Calibri"/>
              </w:rPr>
            </w:pPr>
            <w:r w:rsidRPr="00712254">
              <w:rPr>
                <w:rFonts w:ascii="Calibri" w:hAnsi="Calibri" w:cs="Calibri"/>
              </w:rPr>
              <w:t xml:space="preserve">Cooperative Agreement: A support mechanism used when there will be substantial Federal scientific or programmatic involvement. Substantial involvement means that, after award, scientific or program staff will assist, guide, coordinate, or participate in project activities. </w:t>
            </w:r>
          </w:p>
          <w:p w:rsidR="00422445" w:rsidRPr="00712254" w:rsidRDefault="00422445" w:rsidP="00697C3A">
            <w:pPr>
              <w:rPr>
                <w:rFonts w:ascii="Calibri" w:hAnsi="Calibri" w:cs="Calibri"/>
              </w:rPr>
            </w:pPr>
          </w:p>
          <w:p w:rsidR="00422445" w:rsidRPr="00712254" w:rsidRDefault="00422445" w:rsidP="00ED2609">
            <w:pPr>
              <w:rPr>
                <w:rFonts w:ascii="Calibri" w:hAnsi="Calibri" w:cs="Calibri"/>
              </w:rPr>
            </w:pP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Application Types Allowed</w:t>
            </w:r>
          </w:p>
          <w:p w:rsidR="00507831" w:rsidRPr="00712254" w:rsidRDefault="00507831" w:rsidP="00697C3A">
            <w:pPr>
              <w:rPr>
                <w:rFonts w:ascii="Calibri" w:hAnsi="Calibri" w:cs="Calibri"/>
              </w:rPr>
            </w:pPr>
          </w:p>
          <w:p w:rsidR="00507831" w:rsidRPr="00712254" w:rsidRDefault="00507831" w:rsidP="00697C3A">
            <w:pPr>
              <w:pStyle w:val="Heading7"/>
              <w:rPr>
                <w:rFonts w:ascii="Calibri" w:hAnsi="Calibri" w:cs="Calibri"/>
              </w:rPr>
            </w:pPr>
          </w:p>
        </w:tc>
        <w:tc>
          <w:tcPr>
            <w:tcW w:w="3500" w:type="pct"/>
          </w:tcPr>
          <w:p w:rsidR="00422445" w:rsidRPr="00712254" w:rsidRDefault="00422445" w:rsidP="00422445">
            <w:pPr>
              <w:rPr>
                <w:rFonts w:ascii="Calibri" w:eastAsia="Batang" w:hAnsi="Calibri" w:cs="Calibri"/>
                <w:lang w:eastAsia="ko-KR"/>
              </w:rPr>
            </w:pPr>
            <w:r w:rsidRPr="00712254">
              <w:rPr>
                <w:rFonts w:ascii="Calibri" w:eastAsia="Batang" w:hAnsi="Calibri" w:cs="Calibri"/>
                <w:u w:val="single"/>
                <w:lang w:eastAsia="ko-KR"/>
              </w:rPr>
              <w:t>New</w:t>
            </w:r>
            <w:r w:rsidRPr="00712254">
              <w:rPr>
                <w:rFonts w:ascii="Calibri" w:eastAsia="Batang" w:hAnsi="Calibri" w:cs="Calibri"/>
                <w:lang w:eastAsia="ko-KR"/>
              </w:rPr>
              <w:t xml:space="preserve"> - An application that is submitted for funding for the first time. Includes multiple submission attempts within the same round. </w:t>
            </w:r>
          </w:p>
          <w:p w:rsidR="00507831" w:rsidRPr="00712254" w:rsidRDefault="00507831" w:rsidP="00697C3A">
            <w:pPr>
              <w:rPr>
                <w:rFonts w:ascii="Calibri" w:eastAsia="Batang" w:hAnsi="Calibri" w:cs="Calibri"/>
                <w:lang w:eastAsia="ko-KR"/>
              </w:rPr>
            </w:pP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 xml:space="preserve">Funds Available and Anticipated Number of Awards </w:t>
            </w:r>
          </w:p>
          <w:p w:rsidR="00507831" w:rsidRPr="00712254" w:rsidRDefault="00507831" w:rsidP="00697C3A">
            <w:pPr>
              <w:spacing w:before="168" w:after="48"/>
              <w:rPr>
                <w:rFonts w:ascii="Calibri" w:eastAsia="Batang" w:hAnsi="Calibri" w:cs="Calibri"/>
              </w:rPr>
            </w:pPr>
          </w:p>
        </w:tc>
        <w:tc>
          <w:tcPr>
            <w:tcW w:w="3500" w:type="pct"/>
            <w:tcBorders>
              <w:bottom w:val="single" w:sz="4" w:space="0" w:color="000000"/>
            </w:tcBorders>
          </w:tcPr>
          <w:p w:rsidR="00ED2609" w:rsidRPr="00712254" w:rsidRDefault="00ED2609" w:rsidP="00ED2609">
            <w:pPr>
              <w:spacing w:before="100" w:beforeAutospacing="1" w:after="100" w:afterAutospacing="1" w:line="336" w:lineRule="atLeast"/>
              <w:rPr>
                <w:rFonts w:ascii="Calibri" w:eastAsia="Batang" w:hAnsi="Calibri" w:cs="Calibri"/>
              </w:rPr>
            </w:pPr>
            <w:r w:rsidRPr="00712254">
              <w:rPr>
                <w:rFonts w:ascii="Calibri" w:eastAsia="Batang" w:hAnsi="Calibri" w:cs="Calibri"/>
              </w:rPr>
              <w:t>Total</w:t>
            </w:r>
            <w:r w:rsidRPr="00712254">
              <w:rPr>
                <w:rFonts w:ascii="Calibri" w:hAnsi="Calibri" w:cs="Calibri"/>
                <w:spacing w:val="3"/>
                <w:szCs w:val="24"/>
              </w:rPr>
              <w:t xml:space="preserve"> estimated funding (direct and indirect costs) for the first year (12 month budget period) </w:t>
            </w:r>
            <w:r w:rsidR="00444522" w:rsidRPr="00712254">
              <w:rPr>
                <w:rFonts w:ascii="Calibri" w:hAnsi="Calibri" w:cs="Calibri"/>
                <w:spacing w:val="3"/>
                <w:szCs w:val="24"/>
              </w:rPr>
              <w:t xml:space="preserve">up to </w:t>
            </w:r>
            <w:r w:rsidRPr="00712254">
              <w:rPr>
                <w:rFonts w:ascii="Calibri" w:hAnsi="Calibri" w:cs="Calibri"/>
                <w:spacing w:val="3"/>
                <w:szCs w:val="24"/>
              </w:rPr>
              <w:t xml:space="preserve">$150,000. Estimated total funding for the entire project </w:t>
            </w:r>
            <w:r w:rsidRPr="00712254">
              <w:rPr>
                <w:rFonts w:ascii="Calibri" w:eastAsia="Batang" w:hAnsi="Calibri" w:cs="Calibri"/>
              </w:rPr>
              <w:t>$550,000.</w:t>
            </w:r>
          </w:p>
          <w:p w:rsidR="00ED2609" w:rsidRPr="00712254" w:rsidRDefault="00ED2609" w:rsidP="00ED2609">
            <w:pPr>
              <w:spacing w:before="100" w:beforeAutospacing="1" w:after="100" w:afterAutospacing="1" w:line="336" w:lineRule="atLeast"/>
              <w:rPr>
                <w:rFonts w:ascii="Calibri" w:eastAsia="Batang" w:hAnsi="Calibri" w:cs="Calibri"/>
              </w:rPr>
            </w:pPr>
            <w:r w:rsidRPr="00712254">
              <w:rPr>
                <w:rFonts w:ascii="Calibri" w:eastAsia="Batang" w:hAnsi="Calibri" w:cs="Calibri"/>
              </w:rPr>
              <w:t>Single award</w:t>
            </w:r>
          </w:p>
          <w:p w:rsidR="00507831" w:rsidRPr="00712254" w:rsidRDefault="00507831" w:rsidP="00ED2609">
            <w:pPr>
              <w:rPr>
                <w:rFonts w:ascii="Calibri" w:hAnsi="Calibri" w:cs="Calibri"/>
              </w:rPr>
            </w:pPr>
            <w:r w:rsidRPr="00712254">
              <w:rPr>
                <w:rFonts w:ascii="Calibri" w:hAnsi="Calibri" w:cs="Calibri"/>
              </w:rPr>
              <w:t xml:space="preserve">Awards issued under this FOA are contingent on the availability of funds and submission of a sufficient number of meritorious applications. </w:t>
            </w:r>
          </w:p>
        </w:tc>
      </w:tr>
      <w:tr w:rsidR="00507831" w:rsidRPr="002D2F3F" w:rsidTr="00697C3A">
        <w:tc>
          <w:tcPr>
            <w:tcW w:w="1500" w:type="pct"/>
            <w:shd w:val="clear" w:color="auto" w:fill="auto"/>
          </w:tcPr>
          <w:p w:rsidR="00507831" w:rsidRPr="00712254" w:rsidRDefault="00507831" w:rsidP="00697C3A">
            <w:pPr>
              <w:pStyle w:val="Heading4"/>
              <w:rPr>
                <w:rFonts w:ascii="Calibri" w:hAnsi="Calibri" w:cs="Calibri"/>
              </w:rPr>
            </w:pPr>
            <w:r w:rsidRPr="00712254">
              <w:rPr>
                <w:rFonts w:ascii="Calibri" w:hAnsi="Calibri" w:cs="Calibri"/>
              </w:rPr>
              <w:t>Ceiling and Floor of Individual Award Range</w:t>
            </w:r>
          </w:p>
        </w:tc>
        <w:tc>
          <w:tcPr>
            <w:tcW w:w="3500" w:type="pct"/>
            <w:shd w:val="clear" w:color="auto" w:fill="auto"/>
          </w:tcPr>
          <w:p w:rsidR="00ED2609" w:rsidRPr="00712254" w:rsidRDefault="00ED2609" w:rsidP="00ED2609">
            <w:pPr>
              <w:pStyle w:val="Hidden"/>
              <w:spacing w:before="96" w:after="96"/>
              <w:rPr>
                <w:rFonts w:ascii="Calibri" w:hAnsi="Calibri" w:cs="Calibri"/>
                <w:vanish w:val="0"/>
                <w:color w:val="auto"/>
              </w:rPr>
            </w:pPr>
            <w:r w:rsidRPr="00712254">
              <w:rPr>
                <w:rFonts w:ascii="Calibri" w:hAnsi="Calibri" w:cs="Calibri"/>
                <w:vanish w:val="0"/>
                <w:color w:val="auto"/>
              </w:rPr>
              <w:t>The ceiling of this award will be $150,000 (including direct and indirect costs) for the first 12 month budget period.</w:t>
            </w:r>
          </w:p>
          <w:p w:rsidR="00ED2609" w:rsidRPr="00712254" w:rsidRDefault="00ED2609" w:rsidP="00ED2609">
            <w:pPr>
              <w:rPr>
                <w:rFonts w:ascii="Calibri" w:hAnsi="Calibri" w:cs="Calibri"/>
                <w:szCs w:val="24"/>
              </w:rPr>
            </w:pPr>
            <w:r w:rsidRPr="00712254">
              <w:rPr>
                <w:rFonts w:ascii="Calibri" w:hAnsi="Calibri" w:cs="Calibri"/>
                <w:color w:val="auto"/>
                <w:szCs w:val="24"/>
              </w:rPr>
              <w:t>Applications with budget requests greater than the ceiling will be considered non-responsive and will not be reviewed.</w:t>
            </w:r>
          </w:p>
          <w:p w:rsidR="00507831" w:rsidRPr="00712254" w:rsidRDefault="00507831" w:rsidP="00697C3A">
            <w:pPr>
              <w:rPr>
                <w:rFonts w:ascii="Calibri" w:hAnsi="Calibri" w:cs="Calibri"/>
                <w:sz w:val="20"/>
                <w:szCs w:val="20"/>
              </w:rPr>
            </w:pPr>
          </w:p>
        </w:tc>
      </w:tr>
      <w:tr w:rsidR="00507831" w:rsidRPr="002D2F3F" w:rsidTr="00697C3A">
        <w:tc>
          <w:tcPr>
            <w:tcW w:w="1500" w:type="pct"/>
          </w:tcPr>
          <w:p w:rsidR="00507831" w:rsidRPr="00712254" w:rsidRDefault="00507831" w:rsidP="00697C3A">
            <w:pPr>
              <w:pStyle w:val="Heading4"/>
              <w:rPr>
                <w:rFonts w:ascii="Calibri" w:hAnsi="Calibri" w:cs="Calibri"/>
              </w:rPr>
            </w:pPr>
            <w:r w:rsidRPr="00712254">
              <w:rPr>
                <w:rFonts w:ascii="Calibri" w:hAnsi="Calibri" w:cs="Calibri"/>
              </w:rPr>
              <w:t>Project Period Length</w:t>
            </w:r>
          </w:p>
        </w:tc>
        <w:tc>
          <w:tcPr>
            <w:tcW w:w="3500" w:type="pct"/>
          </w:tcPr>
          <w:p w:rsidR="00EF139D" w:rsidRPr="00712254" w:rsidRDefault="00ED2609" w:rsidP="00697C3A">
            <w:pPr>
              <w:rPr>
                <w:rFonts w:ascii="Calibri" w:hAnsi="Calibri" w:cs="Calibri"/>
              </w:rPr>
            </w:pPr>
            <w:r w:rsidRPr="00712254">
              <w:rPr>
                <w:rFonts w:ascii="Calibri" w:hAnsi="Calibri" w:cs="Calibri"/>
              </w:rPr>
              <w:t>The project period will be 3 years (September 30, 2013 to September 29, 2016).</w:t>
            </w:r>
          </w:p>
          <w:p w:rsidR="00ED2609" w:rsidRPr="00712254" w:rsidRDefault="00ED2609" w:rsidP="00697C3A">
            <w:pPr>
              <w:rPr>
                <w:rFonts w:ascii="Calibri" w:hAnsi="Calibri" w:cs="Calibri"/>
              </w:rPr>
            </w:pPr>
          </w:p>
          <w:p w:rsidR="00507831" w:rsidRPr="00712254" w:rsidRDefault="00507831" w:rsidP="00697C3A">
            <w:pPr>
              <w:rPr>
                <w:rFonts w:ascii="Calibri" w:hAnsi="Calibri" w:cs="Calibri"/>
              </w:rPr>
            </w:pPr>
            <w:r w:rsidRPr="00712254">
              <w:rPr>
                <w:rFonts w:ascii="Calibri" w:hAnsi="Calibri" w:cs="Calibri"/>
              </w:rPr>
              <w:t xml:space="preserve">Throughout the project period, CDC's commitment to continuation of awards will </w:t>
            </w:r>
            <w:r w:rsidR="00EA22AF" w:rsidRPr="00712254">
              <w:rPr>
                <w:rFonts w:ascii="Calibri" w:hAnsi="Calibri" w:cs="Calibri"/>
              </w:rPr>
              <w:t>depend</w:t>
            </w:r>
            <w:r w:rsidRPr="00712254">
              <w:rPr>
                <w:rFonts w:ascii="Calibri" w:hAnsi="Calibri" w:cs="Calibri"/>
              </w:rPr>
              <w:t xml:space="preserve"> on the availability of funds, evidence of satisfactory progress by the recipient (as documented in required reports), and </w:t>
            </w:r>
            <w:r w:rsidR="00F101BA" w:rsidRPr="00712254">
              <w:rPr>
                <w:rFonts w:ascii="Calibri" w:hAnsi="Calibri" w:cs="Calibri"/>
              </w:rPr>
              <w:t>CDC’s</w:t>
            </w:r>
            <w:r w:rsidR="00422445" w:rsidRPr="00712254">
              <w:rPr>
                <w:rFonts w:ascii="Calibri" w:hAnsi="Calibri" w:cs="Calibri"/>
              </w:rPr>
              <w:t xml:space="preserve"> </w:t>
            </w:r>
            <w:r w:rsidRPr="00712254">
              <w:rPr>
                <w:rFonts w:ascii="Calibri" w:hAnsi="Calibri" w:cs="Calibri"/>
              </w:rPr>
              <w:t>determination that continued funding is in the best interest of the Federal government.</w:t>
            </w:r>
          </w:p>
          <w:p w:rsidR="00507831" w:rsidRPr="00712254" w:rsidRDefault="00507831" w:rsidP="00697C3A">
            <w:pPr>
              <w:rPr>
                <w:rFonts w:ascii="Calibri" w:eastAsia="Batang" w:hAnsi="Calibri" w:cs="Calibri"/>
                <w:spacing w:val="3"/>
              </w:rPr>
            </w:pPr>
            <w:r w:rsidRPr="00712254">
              <w:rPr>
                <w:rFonts w:ascii="Calibri" w:hAnsi="Calibri" w:cs="Calibri"/>
              </w:rPr>
              <w:lastRenderedPageBreak/>
              <w:t xml:space="preserve">    </w:t>
            </w:r>
          </w:p>
        </w:tc>
      </w:tr>
    </w:tbl>
    <w:p w:rsidR="00507831" w:rsidRPr="00712254" w:rsidRDefault="00507831" w:rsidP="00507831">
      <w:pPr>
        <w:rPr>
          <w:rFonts w:ascii="Calibri" w:hAnsi="Calibri" w:cs="Calibri"/>
        </w:rPr>
      </w:pPr>
    </w:p>
    <w:p w:rsidR="00507831" w:rsidRPr="00712254" w:rsidRDefault="00507831" w:rsidP="00507831">
      <w:pPr>
        <w:rPr>
          <w:rFonts w:ascii="Calibri" w:hAnsi="Calibri" w:cs="Calibri"/>
          <w:szCs w:val="18"/>
        </w:rPr>
      </w:pPr>
      <w:r w:rsidRPr="00712254">
        <w:rPr>
          <w:rFonts w:ascii="Calibri" w:hAnsi="Calibri" w:cs="Calibri"/>
        </w:rPr>
        <w:t>HHS/CDC</w:t>
      </w:r>
      <w:r w:rsidRPr="00712254">
        <w:rPr>
          <w:rFonts w:ascii="Calibri" w:hAnsi="Calibri" w:cs="Calibri"/>
          <w:spacing w:val="3"/>
          <w:szCs w:val="18"/>
        </w:rPr>
        <w:t xml:space="preserve"> grants policies as described in the </w:t>
      </w:r>
      <w:r w:rsidRPr="00712254">
        <w:rPr>
          <w:rFonts w:ascii="Calibri" w:hAnsi="Calibri" w:cs="Calibri"/>
        </w:rPr>
        <w:t xml:space="preserve">HHS </w:t>
      </w:r>
      <w:r w:rsidRPr="00712254">
        <w:rPr>
          <w:rFonts w:ascii="Calibri" w:hAnsi="Calibri" w:cs="Calibri"/>
          <w:szCs w:val="18"/>
        </w:rPr>
        <w:t>Grants Policy Statement (</w:t>
      </w:r>
      <w:hyperlink r:id="rId19" w:history="1">
        <w:r w:rsidRPr="00712254">
          <w:rPr>
            <w:rStyle w:val="Hyperlink"/>
            <w:rFonts w:ascii="Calibri" w:hAnsi="Calibri" w:cs="Calibri"/>
            <w:szCs w:val="18"/>
          </w:rPr>
          <w:t>http://dhhs.gov/asfr/ogapa/aboutog/grantsnet.html</w:t>
        </w:r>
      </w:hyperlink>
      <w:r w:rsidRPr="00712254">
        <w:rPr>
          <w:rFonts w:ascii="Calibri" w:hAnsi="Calibri" w:cs="Calibri"/>
          <w:szCs w:val="18"/>
        </w:rPr>
        <w:t xml:space="preserve">) </w:t>
      </w:r>
      <w:r w:rsidRPr="00712254">
        <w:rPr>
          <w:rFonts w:ascii="Calibri" w:hAnsi="Calibri" w:cs="Calibri"/>
          <w:spacing w:val="3"/>
          <w:szCs w:val="18"/>
        </w:rPr>
        <w:t>will apply to the applications submitted and awards made in response to this FOA.</w:t>
      </w:r>
    </w:p>
    <w:p w:rsidR="00507831" w:rsidRPr="00712254" w:rsidRDefault="00507831" w:rsidP="00507831">
      <w:pPr>
        <w:rPr>
          <w:rFonts w:ascii="Calibri" w:hAnsi="Calibri" w:cs="Calibri"/>
        </w:rPr>
      </w:pPr>
    </w:p>
    <w:p w:rsidR="00507831" w:rsidRPr="002D2F3F" w:rsidRDefault="00507831" w:rsidP="00507831">
      <w:pPr>
        <w:pStyle w:val="Heading2"/>
      </w:pPr>
      <w:bookmarkStart w:id="23" w:name="_Section_III._Eligibility"/>
      <w:bookmarkStart w:id="24" w:name="_Toc258873268"/>
      <w:bookmarkStart w:id="25" w:name="_Toc338705540"/>
      <w:bookmarkEnd w:id="23"/>
      <w:r w:rsidRPr="002D2F3F">
        <w:t>Section III. Eligibility Information</w:t>
      </w:r>
      <w:bookmarkEnd w:id="24"/>
      <w:bookmarkEnd w:id="25"/>
    </w:p>
    <w:p w:rsidR="00507831" w:rsidRPr="002D2F3F" w:rsidRDefault="00533B38" w:rsidP="00533B38">
      <w:pPr>
        <w:pStyle w:val="Heading3"/>
        <w:numPr>
          <w:ilvl w:val="0"/>
          <w:numId w:val="0"/>
        </w:numPr>
      </w:pPr>
      <w:bookmarkStart w:id="26" w:name="_Toc334686607"/>
      <w:bookmarkStart w:id="27" w:name="_Toc338705541"/>
      <w:r>
        <w:t xml:space="preserve">1. </w:t>
      </w:r>
      <w:r w:rsidR="00507831" w:rsidRPr="002D2F3F">
        <w:t>Eligible Applicants</w:t>
      </w:r>
      <w:bookmarkEnd w:id="26"/>
      <w:bookmarkEnd w:id="27"/>
    </w:p>
    <w:p w:rsidR="00507831" w:rsidRPr="00712254" w:rsidRDefault="00507831" w:rsidP="00507831">
      <w:pPr>
        <w:pStyle w:val="Heading4"/>
        <w:rPr>
          <w:rFonts w:ascii="Calibri" w:hAnsi="Calibri" w:cs="Calibri"/>
        </w:rPr>
      </w:pPr>
    </w:p>
    <w:p w:rsidR="00ED2609" w:rsidRPr="00712254" w:rsidRDefault="00507831" w:rsidP="00ED2609">
      <w:pPr>
        <w:pStyle w:val="Heading4"/>
        <w:rPr>
          <w:rFonts w:ascii="Calibri" w:hAnsi="Calibri" w:cs="Calibri"/>
        </w:rPr>
      </w:pPr>
      <w:r w:rsidRPr="00712254">
        <w:rPr>
          <w:rFonts w:ascii="Calibri" w:hAnsi="Calibri" w:cs="Calibri"/>
        </w:rPr>
        <w:t xml:space="preserve">Eligible </w:t>
      </w:r>
      <w:r w:rsidR="00ED2609" w:rsidRPr="00712254">
        <w:rPr>
          <w:rFonts w:ascii="Calibri" w:hAnsi="Calibri" w:cs="Calibri"/>
        </w:rPr>
        <w:t>Organizations</w:t>
      </w:r>
    </w:p>
    <w:p w:rsidR="00507831" w:rsidRPr="00712254" w:rsidRDefault="00507831" w:rsidP="00507831">
      <w:pPr>
        <w:pStyle w:val="Heading4"/>
        <w:rPr>
          <w:rFonts w:ascii="Calibri" w:hAnsi="Calibri" w:cs="Calibri"/>
        </w:rPr>
      </w:pPr>
    </w:p>
    <w:p w:rsidR="00507831" w:rsidRPr="00712254" w:rsidRDefault="00507831" w:rsidP="00507831">
      <w:pPr>
        <w:rPr>
          <w:rFonts w:ascii="Calibri" w:hAnsi="Calibri" w:cs="Calibri"/>
          <w:szCs w:val="18"/>
        </w:rPr>
      </w:pPr>
      <w:r w:rsidRPr="00712254">
        <w:rPr>
          <w:rFonts w:ascii="Calibri" w:hAnsi="Calibri" w:cs="Calibri"/>
          <w:szCs w:val="18"/>
        </w:rPr>
        <w:t>Higher Education Institutions:</w:t>
      </w:r>
    </w:p>
    <w:p w:rsidR="00507831" w:rsidRPr="00712254" w:rsidRDefault="00507831" w:rsidP="0042280F">
      <w:pPr>
        <w:pStyle w:val="Bullet"/>
        <w:numPr>
          <w:ilvl w:val="0"/>
          <w:numId w:val="5"/>
        </w:numPr>
        <w:rPr>
          <w:rFonts w:ascii="Calibri" w:hAnsi="Calibri" w:cs="Calibri"/>
          <w:szCs w:val="18"/>
        </w:rPr>
      </w:pPr>
      <w:r w:rsidRPr="00712254">
        <w:rPr>
          <w:rFonts w:ascii="Calibri" w:hAnsi="Calibri" w:cs="Calibri"/>
          <w:szCs w:val="18"/>
        </w:rPr>
        <w:t xml:space="preserve">Public/State Controlled Institutions of Higher Education </w:t>
      </w:r>
    </w:p>
    <w:p w:rsidR="00507831" w:rsidRPr="00712254" w:rsidRDefault="00507831" w:rsidP="0042280F">
      <w:pPr>
        <w:pStyle w:val="Bullet"/>
        <w:numPr>
          <w:ilvl w:val="0"/>
          <w:numId w:val="5"/>
        </w:numPr>
        <w:rPr>
          <w:rFonts w:ascii="Calibri" w:hAnsi="Calibri" w:cs="Calibri"/>
          <w:szCs w:val="18"/>
        </w:rPr>
      </w:pPr>
      <w:r w:rsidRPr="00712254">
        <w:rPr>
          <w:rFonts w:ascii="Calibri" w:hAnsi="Calibri" w:cs="Calibri"/>
          <w:szCs w:val="18"/>
        </w:rPr>
        <w:t xml:space="preserve">Private Institutions of Higher Education </w:t>
      </w:r>
    </w:p>
    <w:p w:rsidR="00507831" w:rsidRPr="00712254" w:rsidRDefault="00507831" w:rsidP="00507831">
      <w:pPr>
        <w:rPr>
          <w:rFonts w:ascii="Calibri" w:hAnsi="Calibri" w:cs="Calibri"/>
          <w:szCs w:val="18"/>
        </w:rPr>
      </w:pPr>
    </w:p>
    <w:p w:rsidR="00507831" w:rsidRPr="00712254" w:rsidRDefault="00507831" w:rsidP="00507831">
      <w:pPr>
        <w:pStyle w:val="ListParagraph"/>
        <w:ind w:left="0"/>
        <w:rPr>
          <w:rFonts w:ascii="Calibri" w:hAnsi="Calibri" w:cs="Calibri"/>
          <w:szCs w:val="18"/>
        </w:rPr>
      </w:pPr>
      <w:r w:rsidRPr="00712254">
        <w:rPr>
          <w:rFonts w:ascii="Calibri" w:hAnsi="Calibri" w:cs="Calibri"/>
          <w:szCs w:val="18"/>
        </w:rPr>
        <w:t xml:space="preserve">The following types of Higher Education Institutions are always encouraged to apply for </w:t>
      </w:r>
      <w:r w:rsidRPr="00712254">
        <w:rPr>
          <w:rFonts w:ascii="Calibri" w:hAnsi="Calibri" w:cs="Calibri"/>
        </w:rPr>
        <w:t>CDC</w:t>
      </w:r>
      <w:r w:rsidRPr="00712254">
        <w:rPr>
          <w:rFonts w:ascii="Calibri" w:hAnsi="Calibri" w:cs="Calibri"/>
          <w:szCs w:val="18"/>
        </w:rPr>
        <w:t xml:space="preserve"> support as Public or Private Institutions of Higher Education: </w:t>
      </w:r>
    </w:p>
    <w:p w:rsidR="00507831" w:rsidRPr="00712254" w:rsidRDefault="00507831" w:rsidP="0042280F">
      <w:pPr>
        <w:pStyle w:val="DoubleIndentedBullet"/>
        <w:numPr>
          <w:ilvl w:val="0"/>
          <w:numId w:val="4"/>
        </w:numPr>
        <w:rPr>
          <w:rFonts w:ascii="Calibri" w:hAnsi="Calibri" w:cs="Calibri"/>
        </w:rPr>
      </w:pPr>
      <w:r w:rsidRPr="00712254">
        <w:rPr>
          <w:rFonts w:ascii="Calibri" w:hAnsi="Calibri" w:cs="Calibri"/>
        </w:rPr>
        <w:t>Hispanic-serving Institutions</w:t>
      </w:r>
    </w:p>
    <w:p w:rsidR="00507831" w:rsidRPr="00712254" w:rsidRDefault="00507831" w:rsidP="0042280F">
      <w:pPr>
        <w:pStyle w:val="DoubleIndentedBullet"/>
        <w:numPr>
          <w:ilvl w:val="0"/>
          <w:numId w:val="4"/>
        </w:numPr>
        <w:rPr>
          <w:rFonts w:ascii="Calibri" w:hAnsi="Calibri" w:cs="Calibri"/>
        </w:rPr>
      </w:pPr>
      <w:r w:rsidRPr="00712254">
        <w:rPr>
          <w:rFonts w:ascii="Calibri" w:hAnsi="Calibri" w:cs="Calibri"/>
        </w:rPr>
        <w:t>Historically Black Colleges and Universities (HBCUs)</w:t>
      </w:r>
    </w:p>
    <w:p w:rsidR="00507831" w:rsidRPr="00712254" w:rsidRDefault="00507831" w:rsidP="0042280F">
      <w:pPr>
        <w:pStyle w:val="DoubleIndentedBullet"/>
        <w:numPr>
          <w:ilvl w:val="0"/>
          <w:numId w:val="4"/>
        </w:numPr>
        <w:rPr>
          <w:rFonts w:ascii="Calibri" w:hAnsi="Calibri" w:cs="Calibri"/>
        </w:rPr>
      </w:pPr>
      <w:r w:rsidRPr="00712254">
        <w:rPr>
          <w:rFonts w:ascii="Calibri" w:hAnsi="Calibri" w:cs="Calibri"/>
        </w:rPr>
        <w:t xml:space="preserve">Tribally Controlled Colleges and Universities (TCCUs) </w:t>
      </w:r>
    </w:p>
    <w:p w:rsidR="00507831" w:rsidRPr="00712254" w:rsidRDefault="00507831" w:rsidP="0042280F">
      <w:pPr>
        <w:pStyle w:val="DoubleIndentedBullet"/>
        <w:numPr>
          <w:ilvl w:val="0"/>
          <w:numId w:val="4"/>
        </w:numPr>
        <w:rPr>
          <w:rFonts w:ascii="Calibri" w:hAnsi="Calibri" w:cs="Calibri"/>
        </w:rPr>
      </w:pPr>
      <w:r w:rsidRPr="00712254">
        <w:rPr>
          <w:rFonts w:ascii="Calibri" w:hAnsi="Calibri" w:cs="Calibri"/>
        </w:rPr>
        <w:t>Alaska Native and Native Hawaiian Serving Institutions</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szCs w:val="18"/>
        </w:rPr>
        <w:t>Nonprofits Other Than Institutions of Higher Education</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 xml:space="preserve">Nonprofits (Other than Institutions of Higher Education) </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szCs w:val="18"/>
        </w:rPr>
        <w:t xml:space="preserve">For- </w:t>
      </w:r>
      <w:r w:rsidRPr="00712254">
        <w:rPr>
          <w:rFonts w:ascii="Calibri" w:hAnsi="Calibri" w:cs="Calibri"/>
        </w:rPr>
        <w:t>P</w:t>
      </w:r>
      <w:r w:rsidRPr="00712254">
        <w:rPr>
          <w:rFonts w:ascii="Calibri" w:hAnsi="Calibri" w:cs="Calibri"/>
          <w:szCs w:val="18"/>
        </w:rPr>
        <w:t>rofit Organizations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Small Businesses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For-Profit Organizations (Other than Small Businesses)</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szCs w:val="18"/>
        </w:rPr>
        <w:t>Governments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 xml:space="preserve">State Governments </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County Governments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City or Township Governments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Special District Governments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 xml:space="preserve">Indian/Native American Tribal Governments (Federally Recognized) </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Indian/Native American Tribal Governments (Other than Federally Recognized)</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Eligible Agencies of the Federal Government</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U.S. Territory or Possession</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szCs w:val="18"/>
        </w:rPr>
        <w:t>Other</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lastRenderedPageBreak/>
        <w:t>Independent School Districts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Public Housing Authorities/Indian Housing Authorities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Native American tribal organizations (other than Federally recognized tribal governments)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Faith-based or Community-based Organizations</w:t>
      </w:r>
    </w:p>
    <w:p w:rsidR="00507831" w:rsidRPr="00712254" w:rsidRDefault="00507831" w:rsidP="00507831">
      <w:pPr>
        <w:pStyle w:val="Bullet"/>
        <w:ind w:left="1080"/>
        <w:rPr>
          <w:rFonts w:ascii="Calibri" w:hAnsi="Calibri" w:cs="Calibri"/>
          <w:szCs w:val="18"/>
        </w:rPr>
      </w:pPr>
      <w:r w:rsidRPr="00712254">
        <w:rPr>
          <w:rFonts w:ascii="Calibri" w:hAnsi="Calibri" w:cs="Calibri"/>
          <w:szCs w:val="18"/>
        </w:rPr>
        <w:t>Regional Organizations</w:t>
      </w:r>
    </w:p>
    <w:p w:rsidR="002E3810" w:rsidRPr="00F75D5A" w:rsidRDefault="00507831" w:rsidP="002E3810">
      <w:pPr>
        <w:pStyle w:val="Bullet"/>
        <w:ind w:left="1080"/>
        <w:rPr>
          <w:b/>
          <w:color w:val="FF0000"/>
        </w:rPr>
      </w:pPr>
      <w:r w:rsidRPr="00712254">
        <w:rPr>
          <w:rFonts w:ascii="Calibri" w:hAnsi="Calibri" w:cs="Calibri"/>
        </w:rPr>
        <w:t>Bona Fide Agents</w:t>
      </w:r>
      <w:r w:rsidR="0077446B" w:rsidRPr="00712254">
        <w:rPr>
          <w:rFonts w:ascii="Calibri" w:hAnsi="Calibri" w:cs="Calibri"/>
        </w:rPr>
        <w:t>:  a</w:t>
      </w:r>
      <w:r w:rsidRPr="00712254">
        <w:rPr>
          <w:rFonts w:ascii="Calibri" w:hAnsi="Calibri" w:cs="Calibri"/>
        </w:rPr>
        <w:t xml:space="preserve"> Bona Fide Agent is an agency/organization identified by the state as eligible to submit an application under the state eligibility in lieu of a state application. If applying as a bona fide agent of a state or local government, a legal, binding agreement from the state or local government as documentation of the status is required. Attach with "Other Attachment Forms" when submitting via </w:t>
      </w:r>
      <w:hyperlink r:id="rId20" w:history="1">
        <w:r w:rsidR="0077446B" w:rsidRPr="00F75D5A">
          <w:rPr>
            <w:rStyle w:val="Hyperlink"/>
            <w:rFonts w:ascii="Calibri" w:hAnsi="Calibri" w:cs="Calibri"/>
          </w:rPr>
          <w:t>www.grants.gov</w:t>
        </w:r>
      </w:hyperlink>
      <w:r w:rsidRPr="00F75D5A">
        <w:rPr>
          <w:rFonts w:ascii="Calibri" w:hAnsi="Calibri" w:cs="Calibri"/>
        </w:rPr>
        <w:t>.</w:t>
      </w:r>
    </w:p>
    <w:p w:rsidR="0052750D" w:rsidRPr="002F3835" w:rsidRDefault="00481792" w:rsidP="002E3810">
      <w:pPr>
        <w:pStyle w:val="Bullet"/>
        <w:ind w:left="1080"/>
        <w:rPr>
          <w:rFonts w:ascii="Calibri" w:hAnsi="Calibri" w:cs="Calibri"/>
        </w:rPr>
      </w:pPr>
      <w:r w:rsidRPr="00F75D5A">
        <w:rPr>
          <w:rFonts w:ascii="Calibri" w:hAnsi="Calibri" w:cs="Calibri"/>
        </w:rPr>
        <w:t xml:space="preserve">Federally </w:t>
      </w:r>
      <w:r w:rsidR="00500F22" w:rsidRPr="00F75D5A">
        <w:rPr>
          <w:rFonts w:ascii="Calibri" w:hAnsi="Calibri" w:cs="Calibri"/>
        </w:rPr>
        <w:t>Funded R</w:t>
      </w:r>
      <w:r w:rsidR="00500F22" w:rsidRPr="002F3835">
        <w:rPr>
          <w:rFonts w:ascii="Calibri" w:hAnsi="Calibri" w:cs="Calibri"/>
        </w:rPr>
        <w:t xml:space="preserve">esearch and Development Centers (FFRDCs): FFRDCs are operated, managed, and/or administered by a university or consortium of universities, other not-for-profit or nonprofit organization, or an industrial firm, as an autonomous organization or as an identifiable separate operating unit of a parent organization. A </w:t>
      </w:r>
      <w:r w:rsidRPr="002F3835">
        <w:rPr>
          <w:rFonts w:ascii="Calibri" w:hAnsi="Calibri" w:cs="Calibri"/>
        </w:rPr>
        <w:t xml:space="preserve">FFRDC meets some special long-term research or development need which cannot be met as effectively by </w:t>
      </w:r>
      <w:r w:rsidR="00500F22" w:rsidRPr="002F3835">
        <w:rPr>
          <w:rFonts w:ascii="Calibri" w:hAnsi="Calibri" w:cs="Calibri"/>
        </w:rPr>
        <w:t xml:space="preserve">an agency’s </w:t>
      </w:r>
      <w:r w:rsidRPr="002F3835">
        <w:rPr>
          <w:rFonts w:ascii="Calibri" w:hAnsi="Calibri" w:cs="Calibri"/>
        </w:rPr>
        <w:t>existing in-house or contractor resources</w:t>
      </w:r>
      <w:r w:rsidR="00500F22" w:rsidRPr="002F3835">
        <w:rPr>
          <w:rFonts w:ascii="Calibri" w:hAnsi="Calibri" w:cs="Calibri"/>
        </w:rPr>
        <w:t xml:space="preserve">. FFRDC's enable agencies to use private sector resources to accomplish tasks that are integral to the mission and operation of the sponsoring agency. For more information on FFRDCs, go to </w:t>
      </w:r>
      <w:hyperlink r:id="rId21" w:history="1">
        <w:r w:rsidR="00500F22" w:rsidRPr="002F3835">
          <w:rPr>
            <w:rStyle w:val="Hyperlink"/>
            <w:rFonts w:ascii="Calibri" w:hAnsi="Calibri" w:cs="Calibri"/>
            <w:szCs w:val="24"/>
          </w:rPr>
          <w:t>http://ecfr.gpoaccess.gov/cgi/t/text/text-idx?c=ecfr&amp;sid=512ff78311f427c00454772dcf21523a&amp;rgn=div8&amp;view=text&amp;node=48:1.0.1.6.34.0.1.18&amp;idno=48</w:t>
        </w:r>
      </w:hyperlink>
      <w:r w:rsidR="00500F22" w:rsidRPr="002F3835">
        <w:rPr>
          <w:rFonts w:ascii="Calibri" w:hAnsi="Calibri" w:cs="Calibri"/>
        </w:rPr>
        <w:t xml:space="preserve">. </w:t>
      </w:r>
    </w:p>
    <w:p w:rsidR="002E3810" w:rsidRPr="002E3810" w:rsidRDefault="002E3810" w:rsidP="002E3810"/>
    <w:p w:rsidR="00E91587" w:rsidRPr="00712254" w:rsidRDefault="00E91587" w:rsidP="0042280F">
      <w:pPr>
        <w:pStyle w:val="Heading4"/>
        <w:numPr>
          <w:ilvl w:val="0"/>
          <w:numId w:val="25"/>
        </w:numPr>
        <w:rPr>
          <w:rFonts w:ascii="Calibri" w:hAnsi="Calibri" w:cs="Calibri"/>
        </w:rPr>
      </w:pPr>
      <w:bookmarkStart w:id="28" w:name="_Toc316479959"/>
      <w:bookmarkStart w:id="29" w:name="_Toc318884061"/>
      <w:bookmarkStart w:id="30" w:name="_Toc319925532"/>
      <w:bookmarkStart w:id="31" w:name="_Toc320106504"/>
      <w:bookmarkStart w:id="32" w:name="_Toc316479958"/>
      <w:r w:rsidRPr="00712254">
        <w:rPr>
          <w:rFonts w:ascii="Calibri" w:hAnsi="Calibri" w:cs="Calibri"/>
          <w:b w:val="0"/>
          <w:bCs/>
          <w:color w:val="auto"/>
        </w:rPr>
        <w:t xml:space="preserve"> </w:t>
      </w:r>
      <w:r w:rsidRPr="00712254">
        <w:rPr>
          <w:rFonts w:ascii="Calibri" w:hAnsi="Calibri" w:cs="Calibri"/>
          <w:u w:val="single"/>
        </w:rPr>
        <w:t>Foreign Organizations</w:t>
      </w:r>
    </w:p>
    <w:p w:rsidR="00E91587" w:rsidRPr="00712254" w:rsidRDefault="00E91587" w:rsidP="00E91587">
      <w:pPr>
        <w:widowControl w:val="0"/>
        <w:rPr>
          <w:rFonts w:ascii="Calibri" w:hAnsi="Calibri" w:cs="Calibri"/>
          <w:szCs w:val="24"/>
        </w:rPr>
      </w:pPr>
      <w:r w:rsidRPr="00712254">
        <w:rPr>
          <w:rFonts w:ascii="Calibri" w:hAnsi="Calibri" w:cs="Calibri"/>
          <w:szCs w:val="24"/>
        </w:rPr>
        <w:t xml:space="preserve">Foreign </w:t>
      </w:r>
      <w:r w:rsidR="00500F22" w:rsidRPr="00712254">
        <w:rPr>
          <w:rFonts w:ascii="Calibri" w:hAnsi="Calibri" w:cs="Calibri"/>
          <w:szCs w:val="24"/>
        </w:rPr>
        <w:t>Organizations</w:t>
      </w:r>
      <w:r w:rsidRPr="00712254">
        <w:rPr>
          <w:rFonts w:ascii="Calibri" w:hAnsi="Calibri" w:cs="Calibri"/>
          <w:szCs w:val="24"/>
        </w:rPr>
        <w:t xml:space="preserve"> </w:t>
      </w:r>
      <w:r w:rsidRPr="00712254">
        <w:rPr>
          <w:rFonts w:ascii="Calibri" w:hAnsi="Calibri" w:cs="Calibri"/>
          <w:b/>
          <w:szCs w:val="24"/>
        </w:rPr>
        <w:t>are not</w:t>
      </w:r>
      <w:r w:rsidRPr="00712254">
        <w:rPr>
          <w:rFonts w:ascii="Calibri" w:hAnsi="Calibri" w:cs="Calibri"/>
          <w:szCs w:val="24"/>
        </w:rPr>
        <w:t xml:space="preserve"> eligible to apply. </w:t>
      </w:r>
    </w:p>
    <w:p w:rsidR="00ED2609" w:rsidRPr="00712254" w:rsidRDefault="00ED2609" w:rsidP="00E91587">
      <w:pPr>
        <w:widowControl w:val="0"/>
        <w:rPr>
          <w:rFonts w:ascii="Calibri" w:hAnsi="Calibri" w:cs="Calibri"/>
          <w:szCs w:val="24"/>
        </w:rPr>
      </w:pPr>
    </w:p>
    <w:p w:rsidR="00E91587" w:rsidRPr="00712254" w:rsidRDefault="00500F22" w:rsidP="00E91587">
      <w:pPr>
        <w:widowControl w:val="0"/>
        <w:rPr>
          <w:rFonts w:ascii="Calibri" w:hAnsi="Calibri" w:cs="Calibri"/>
          <w:b/>
          <w:color w:val="FF0000"/>
          <w:szCs w:val="24"/>
        </w:rPr>
      </w:pPr>
      <w:r w:rsidRPr="00712254">
        <w:rPr>
          <w:rFonts w:ascii="Calibri" w:hAnsi="Calibri" w:cs="Calibri"/>
          <w:szCs w:val="24"/>
        </w:rPr>
        <w:t>Foreign</w:t>
      </w:r>
      <w:r w:rsidR="00E91587" w:rsidRPr="00712254">
        <w:rPr>
          <w:rFonts w:ascii="Calibri" w:hAnsi="Calibri" w:cs="Calibri"/>
          <w:szCs w:val="24"/>
        </w:rPr>
        <w:t xml:space="preserve"> components of U.S. Organizations </w:t>
      </w:r>
      <w:r w:rsidR="00E91587" w:rsidRPr="00712254">
        <w:rPr>
          <w:rFonts w:ascii="Calibri" w:hAnsi="Calibri" w:cs="Calibri"/>
          <w:b/>
          <w:szCs w:val="24"/>
        </w:rPr>
        <w:t xml:space="preserve">are not </w:t>
      </w:r>
      <w:r w:rsidR="00E91587" w:rsidRPr="00712254">
        <w:rPr>
          <w:rFonts w:ascii="Calibri" w:hAnsi="Calibri" w:cs="Calibri"/>
          <w:szCs w:val="24"/>
        </w:rPr>
        <w:t>eligible to apply.</w:t>
      </w:r>
      <w:r w:rsidR="00E91587" w:rsidRPr="00712254">
        <w:rPr>
          <w:rFonts w:ascii="Calibri" w:hAnsi="Calibri" w:cs="Calibri"/>
          <w:color w:val="00B050"/>
          <w:szCs w:val="24"/>
        </w:rPr>
        <w:t xml:space="preserve"> </w:t>
      </w:r>
    </w:p>
    <w:bookmarkEnd w:id="28"/>
    <w:bookmarkEnd w:id="29"/>
    <w:bookmarkEnd w:id="30"/>
    <w:bookmarkEnd w:id="31"/>
    <w:p w:rsidR="004C2BCB" w:rsidRPr="00712254" w:rsidRDefault="004C2BCB" w:rsidP="00C81AD3">
      <w:pPr>
        <w:pStyle w:val="ListParagraph"/>
        <w:keepNext/>
        <w:keepLines/>
        <w:spacing w:line="276" w:lineRule="auto"/>
        <w:ind w:left="360"/>
        <w:outlineLvl w:val="2"/>
        <w:rPr>
          <w:rFonts w:ascii="Calibri" w:hAnsi="Calibri" w:cs="Calibri"/>
          <w:b/>
          <w:bCs/>
          <w:color w:val="FF0000"/>
          <w:szCs w:val="24"/>
        </w:rPr>
      </w:pPr>
    </w:p>
    <w:p w:rsidR="00ED2609" w:rsidRPr="00712254" w:rsidRDefault="00416F11" w:rsidP="0042280F">
      <w:pPr>
        <w:pStyle w:val="ListParagraph"/>
        <w:numPr>
          <w:ilvl w:val="0"/>
          <w:numId w:val="12"/>
        </w:numPr>
        <w:rPr>
          <w:rFonts w:ascii="Calibri" w:hAnsi="Calibri" w:cs="Calibri"/>
          <w:szCs w:val="24"/>
        </w:rPr>
      </w:pPr>
      <w:bookmarkStart w:id="33" w:name="_Duns_and_Bradstreet"/>
      <w:bookmarkStart w:id="34" w:name="_Toc334686610"/>
      <w:bookmarkEnd w:id="32"/>
      <w:bookmarkEnd w:id="33"/>
      <w:r w:rsidRPr="00712254">
        <w:rPr>
          <w:rFonts w:ascii="Calibri" w:hAnsi="Calibri" w:cs="Calibri"/>
          <w:b/>
          <w:u w:val="single"/>
        </w:rPr>
        <w:t>Responsiveness:</w:t>
      </w:r>
      <w:r w:rsidRPr="00712254">
        <w:rPr>
          <w:rFonts w:ascii="Calibri" w:hAnsi="Calibri" w:cs="Calibri"/>
          <w:bCs/>
          <w:color w:val="00B050"/>
          <w:szCs w:val="24"/>
        </w:rPr>
        <w:t xml:space="preserve"> </w:t>
      </w:r>
      <w:bookmarkEnd w:id="34"/>
      <w:r w:rsidR="00ED2609" w:rsidRPr="00712254">
        <w:rPr>
          <w:rFonts w:ascii="Calibri" w:hAnsi="Calibri" w:cs="Calibri"/>
          <w:szCs w:val="24"/>
        </w:rPr>
        <w:t>If your application is incomplete, it will not enter into the review process.</w:t>
      </w:r>
    </w:p>
    <w:p w:rsidR="00ED2609" w:rsidRPr="00712254" w:rsidRDefault="00ED2609" w:rsidP="00ED2609">
      <w:pPr>
        <w:keepNext/>
        <w:keepLines/>
        <w:spacing w:line="276" w:lineRule="auto"/>
        <w:outlineLvl w:val="2"/>
        <w:rPr>
          <w:rFonts w:ascii="Calibri" w:hAnsi="Calibri" w:cs="Calibri"/>
          <w:bCs/>
          <w:color w:val="00B050"/>
          <w:szCs w:val="24"/>
        </w:rPr>
      </w:pPr>
      <w:r w:rsidRPr="00712254">
        <w:rPr>
          <w:rFonts w:ascii="Calibri" w:hAnsi="Calibri" w:cs="Calibri"/>
          <w:szCs w:val="24"/>
        </w:rPr>
        <w:br/>
      </w:r>
      <w:bookmarkStart w:id="35" w:name="_Toc338705542"/>
      <w:r w:rsidRPr="00712254">
        <w:rPr>
          <w:rStyle w:val="regulartext1"/>
          <w:rFonts w:ascii="Calibri" w:hAnsi="Calibri" w:cs="Calibri"/>
          <w:sz w:val="24"/>
          <w:szCs w:val="24"/>
        </w:rPr>
        <w:t>Note: Title 2 of the United States Code Section 1611 states that an organization described in Section 501(c)(4) of the Internal Revenue Code that engages in lobbying activities is not eligible to receive Federal funds constituting an award, grant, or loan.</w:t>
      </w:r>
      <w:bookmarkEnd w:id="35"/>
      <w:r w:rsidRPr="00712254">
        <w:rPr>
          <w:rFonts w:ascii="Calibri" w:hAnsi="Calibri" w:cs="Calibri"/>
          <w:bCs/>
          <w:color w:val="00B050"/>
          <w:szCs w:val="24"/>
        </w:rPr>
        <w:t xml:space="preserve"> </w:t>
      </w:r>
    </w:p>
    <w:p w:rsidR="00ED2609" w:rsidRPr="00712254" w:rsidRDefault="00ED2609" w:rsidP="00ED2609">
      <w:pPr>
        <w:keepNext/>
        <w:keepLines/>
        <w:spacing w:line="276" w:lineRule="auto"/>
        <w:outlineLvl w:val="2"/>
        <w:rPr>
          <w:rFonts w:ascii="Calibri" w:hAnsi="Calibri" w:cs="Calibri"/>
          <w:bCs/>
          <w:color w:val="00B050"/>
        </w:rPr>
      </w:pPr>
    </w:p>
    <w:p w:rsidR="00507831" w:rsidRPr="00712254" w:rsidRDefault="00507831" w:rsidP="0042280F">
      <w:pPr>
        <w:pStyle w:val="Heading4"/>
        <w:numPr>
          <w:ilvl w:val="0"/>
          <w:numId w:val="12"/>
        </w:numPr>
        <w:rPr>
          <w:rFonts w:ascii="Calibri" w:hAnsi="Calibri" w:cs="Calibri"/>
        </w:rPr>
      </w:pPr>
      <w:r w:rsidRPr="00712254">
        <w:rPr>
          <w:rFonts w:ascii="Calibri" w:hAnsi="Calibri" w:cs="Calibri"/>
          <w:u w:val="single"/>
        </w:rPr>
        <w:t>Required Registrations</w:t>
      </w:r>
    </w:p>
    <w:p w:rsidR="00507831" w:rsidRPr="00712254" w:rsidRDefault="00507831" w:rsidP="00507831">
      <w:pPr>
        <w:rPr>
          <w:rFonts w:ascii="Calibri" w:hAnsi="Calibri" w:cs="Calibri"/>
          <w:szCs w:val="18"/>
        </w:rPr>
      </w:pPr>
      <w:r w:rsidRPr="00712254">
        <w:rPr>
          <w:rFonts w:ascii="Calibri" w:hAnsi="Calibri" w:cs="Calibri"/>
          <w:szCs w:val="18"/>
        </w:rPr>
        <w:t xml:space="preserve">Applicant organizations must complete the following registrations as described in the </w:t>
      </w:r>
      <w:r w:rsidRPr="00712254">
        <w:rPr>
          <w:rFonts w:ascii="Calibri" w:hAnsi="Calibri" w:cs="Calibri"/>
        </w:rPr>
        <w:t xml:space="preserve">SF 424 (R&amp;R) Application Guide </w:t>
      </w:r>
      <w:r w:rsidRPr="00712254">
        <w:rPr>
          <w:rFonts w:ascii="Calibri" w:hAnsi="Calibri" w:cs="Calibri"/>
          <w:szCs w:val="18"/>
        </w:rPr>
        <w:t xml:space="preserve">to be eligible to apply for or receive an award. </w:t>
      </w:r>
      <w:r w:rsidRPr="00712254">
        <w:rPr>
          <w:rFonts w:ascii="Calibri" w:hAnsi="Calibri" w:cs="Calibri"/>
        </w:rPr>
        <w:t>Applicants must have a valid Dun and Bradstreet Universal Numbering System (DUNS) number in order to begin each of the following registrations.</w:t>
      </w:r>
    </w:p>
    <w:p w:rsidR="00507831" w:rsidRPr="00712254" w:rsidRDefault="00507831" w:rsidP="00507831">
      <w:pPr>
        <w:rPr>
          <w:rFonts w:ascii="Calibri" w:hAnsi="Calibri" w:cs="Calibri"/>
        </w:rPr>
      </w:pPr>
      <w:r w:rsidRPr="00712254">
        <w:rPr>
          <w:rFonts w:ascii="Calibri" w:hAnsi="Calibri" w:cs="Calibri"/>
        </w:rPr>
        <w:t xml:space="preserve"> </w:t>
      </w:r>
    </w:p>
    <w:p w:rsidR="00507831" w:rsidRPr="002D2F3F" w:rsidRDefault="00500F22" w:rsidP="003F61C0">
      <w:pPr>
        <w:pStyle w:val="Bullet"/>
      </w:pPr>
      <w:r w:rsidRPr="00712254">
        <w:rPr>
          <w:rFonts w:ascii="Calibri" w:hAnsi="Calibri" w:cs="Calibri"/>
          <w:lang w:val="en"/>
        </w:rPr>
        <w:lastRenderedPageBreak/>
        <w:t>System for Award Management (</w:t>
      </w:r>
      <w:r w:rsidRPr="00712254">
        <w:rPr>
          <w:rFonts w:ascii="Calibri" w:hAnsi="Calibri" w:cs="Calibri"/>
          <w:b/>
          <w:bCs/>
          <w:lang w:val="en"/>
        </w:rPr>
        <w:t>SAM</w:t>
      </w:r>
      <w:r w:rsidRPr="00712254">
        <w:rPr>
          <w:rFonts w:ascii="Calibri" w:hAnsi="Calibri" w:cs="Calibri"/>
          <w:lang w:val="en"/>
        </w:rPr>
        <w:t>)</w:t>
      </w:r>
      <w:r w:rsidR="00507831" w:rsidRPr="00712254">
        <w:rPr>
          <w:rFonts w:ascii="Calibri" w:hAnsi="Calibri" w:cs="Calibri"/>
        </w:rPr>
        <w:t xml:space="preserve"> – must maintain current registration in </w:t>
      </w:r>
      <w:r w:rsidR="003F61C0" w:rsidRPr="00712254">
        <w:rPr>
          <w:rFonts w:ascii="Calibri" w:hAnsi="Calibri" w:cs="Calibri"/>
        </w:rPr>
        <w:t xml:space="preserve">SAM (the replacement system for the Central Contractor Registration) </w:t>
      </w:r>
      <w:r w:rsidR="00507831" w:rsidRPr="00712254">
        <w:rPr>
          <w:rFonts w:ascii="Calibri" w:hAnsi="Calibri" w:cs="Calibri"/>
        </w:rPr>
        <w:t>to be renewed annually</w:t>
      </w:r>
      <w:r w:rsidR="003F61C0">
        <w:t xml:space="preserve">, </w:t>
      </w:r>
      <w:hyperlink r:id="rId22" w:history="1">
        <w:r w:rsidR="003F61C0" w:rsidRPr="00712254">
          <w:rPr>
            <w:rStyle w:val="Hyperlink"/>
            <w:rFonts w:ascii="Calibri" w:hAnsi="Calibri" w:cs="Calibri"/>
            <w:szCs w:val="18"/>
          </w:rPr>
          <w:t>http://www.grants.gov/applicants/org_step2.jsp</w:t>
        </w:r>
      </w:hyperlink>
      <w:r w:rsidR="003F61C0" w:rsidRPr="00712254">
        <w:rPr>
          <w:rFonts w:ascii="Calibri" w:hAnsi="Calibri" w:cs="Calibri"/>
          <w:szCs w:val="18"/>
        </w:rPr>
        <w:t xml:space="preserve">. </w:t>
      </w:r>
    </w:p>
    <w:p w:rsidR="00507831" w:rsidRPr="00712254" w:rsidRDefault="00FC4215" w:rsidP="00507831">
      <w:pPr>
        <w:pStyle w:val="Bullet"/>
        <w:rPr>
          <w:rFonts w:ascii="Calibri" w:hAnsi="Calibri" w:cs="Calibri"/>
          <w:szCs w:val="18"/>
        </w:rPr>
      </w:pPr>
      <w:hyperlink r:id="rId23" w:history="1">
        <w:r w:rsidR="00507831" w:rsidRPr="00712254">
          <w:rPr>
            <w:rStyle w:val="Hyperlink"/>
            <w:rFonts w:ascii="Calibri" w:hAnsi="Calibri" w:cs="Calibri"/>
            <w:szCs w:val="18"/>
          </w:rPr>
          <w:t>Grants.gov</w:t>
        </w:r>
      </w:hyperlink>
      <w:r w:rsidR="00507831" w:rsidRPr="00712254">
        <w:rPr>
          <w:rFonts w:ascii="Calibri" w:hAnsi="Calibri" w:cs="Calibri"/>
          <w:szCs w:val="18"/>
        </w:rPr>
        <w:t xml:space="preserve"> </w:t>
      </w:r>
    </w:p>
    <w:p w:rsidR="00507831" w:rsidRPr="00712254" w:rsidRDefault="00FC4215" w:rsidP="00507831">
      <w:pPr>
        <w:pStyle w:val="Bullet"/>
        <w:rPr>
          <w:rFonts w:ascii="Calibri" w:hAnsi="Calibri" w:cs="Calibri"/>
          <w:szCs w:val="18"/>
        </w:rPr>
      </w:pPr>
      <w:hyperlink r:id="rId24" w:history="1">
        <w:r w:rsidR="00507831" w:rsidRPr="00712254">
          <w:rPr>
            <w:rStyle w:val="Hyperlink"/>
            <w:rFonts w:ascii="Calibri" w:hAnsi="Calibri" w:cs="Calibri"/>
            <w:szCs w:val="18"/>
          </w:rPr>
          <w:t>eRA Commons</w:t>
        </w:r>
      </w:hyperlink>
      <w:r w:rsidR="00507831" w:rsidRPr="00712254">
        <w:rPr>
          <w:rFonts w:ascii="Calibri" w:hAnsi="Calibri" w:cs="Calibri"/>
          <w:szCs w:val="18"/>
        </w:rPr>
        <w:t xml:space="preserve"> </w:t>
      </w:r>
    </w:p>
    <w:p w:rsidR="00507831" w:rsidRPr="00712254" w:rsidRDefault="00507831" w:rsidP="00507831">
      <w:pPr>
        <w:rPr>
          <w:rFonts w:ascii="Calibri" w:hAnsi="Calibri" w:cs="Calibri"/>
          <w:szCs w:val="18"/>
        </w:rPr>
      </w:pPr>
    </w:p>
    <w:p w:rsidR="00E91587" w:rsidRPr="009F5BEF" w:rsidRDefault="00E91587" w:rsidP="00E91587">
      <w:pPr>
        <w:rPr>
          <w:rFonts w:ascii="Calibri" w:eastAsia="Calibri" w:hAnsi="Calibri" w:cs="Calibri"/>
          <w:color w:val="auto"/>
          <w:szCs w:val="24"/>
        </w:rPr>
      </w:pPr>
      <w:r w:rsidRPr="009F5BEF">
        <w:rPr>
          <w:rFonts w:ascii="Calibri" w:eastAsia="Calibri" w:hAnsi="Calibri" w:cs="Calibri"/>
          <w:color w:val="auto"/>
          <w:szCs w:val="24"/>
        </w:rPr>
        <w:t xml:space="preserve">All applicant organizations must register with </w:t>
      </w:r>
      <w:r w:rsidRPr="009F5BEF">
        <w:rPr>
          <w:rFonts w:ascii="Calibri" w:eastAsia="Calibri" w:hAnsi="Calibri" w:cs="Calibri"/>
          <w:b/>
          <w:color w:val="auto"/>
          <w:szCs w:val="24"/>
        </w:rPr>
        <w:t>Grants.gov</w:t>
      </w:r>
      <w:r w:rsidRPr="009F5BEF">
        <w:rPr>
          <w:rFonts w:ascii="Calibri" w:eastAsia="Calibri" w:hAnsi="Calibri" w:cs="Calibri"/>
          <w:color w:val="auto"/>
          <w:szCs w:val="24"/>
        </w:rPr>
        <w:t xml:space="preserve">.  Please visit </w:t>
      </w:r>
      <w:hyperlink r:id="rId25" w:history="1">
        <w:r w:rsidRPr="009F5BEF">
          <w:rPr>
            <w:rFonts w:ascii="Calibri" w:eastAsia="Calibri" w:hAnsi="Calibri" w:cs="Calibri"/>
            <w:color w:val="auto"/>
            <w:szCs w:val="24"/>
            <w:u w:val="single"/>
          </w:rPr>
          <w:t>www.Grants.gov</w:t>
        </w:r>
      </w:hyperlink>
      <w:r w:rsidRPr="009F5BEF">
        <w:rPr>
          <w:rFonts w:ascii="Calibri" w:eastAsia="Calibri" w:hAnsi="Calibri" w:cs="Calibri"/>
          <w:color w:val="auto"/>
          <w:szCs w:val="24"/>
        </w:rPr>
        <w:t xml:space="preserve"> at least 30 days prior to submitting your application to familiarize yourself with the registration and submission processes. The “one-time” registration process will take three to five days to complete.  However, it is best to start the registration process at least two weeks prior to application submission.   </w:t>
      </w:r>
    </w:p>
    <w:p w:rsidR="00E91587" w:rsidRPr="00712254" w:rsidRDefault="00E91587" w:rsidP="00E91587">
      <w:pPr>
        <w:rPr>
          <w:rFonts w:ascii="Calibri" w:hAnsi="Calibri" w:cs="Calibri"/>
          <w:szCs w:val="24"/>
        </w:rPr>
      </w:pPr>
    </w:p>
    <w:p w:rsidR="00E91587" w:rsidRPr="00712254" w:rsidRDefault="00E91587" w:rsidP="00E91587">
      <w:pPr>
        <w:rPr>
          <w:rFonts w:ascii="Calibri" w:hAnsi="Calibri" w:cs="Calibri"/>
          <w:szCs w:val="24"/>
        </w:rPr>
      </w:pPr>
      <w:r w:rsidRPr="00712254">
        <w:rPr>
          <w:rFonts w:ascii="Calibri" w:hAnsi="Calibri" w:cs="Calibri"/>
          <w:szCs w:val="24"/>
        </w:rPr>
        <w:t xml:space="preserve">All Program Directors/Principal Investigators (PD/PIs) </w:t>
      </w:r>
      <w:r w:rsidRPr="00712254">
        <w:rPr>
          <w:rFonts w:ascii="Calibri" w:hAnsi="Calibri" w:cs="Calibri"/>
          <w:b/>
          <w:szCs w:val="24"/>
        </w:rPr>
        <w:t xml:space="preserve">must </w:t>
      </w:r>
      <w:r w:rsidRPr="00712254">
        <w:rPr>
          <w:rFonts w:ascii="Calibri" w:hAnsi="Calibri" w:cs="Calibri"/>
          <w:szCs w:val="24"/>
        </w:rPr>
        <w:t xml:space="preserve">also work with their institutional officials to register with the </w:t>
      </w:r>
      <w:r w:rsidRPr="00712254">
        <w:rPr>
          <w:rFonts w:ascii="Calibri" w:hAnsi="Calibri" w:cs="Calibri"/>
          <w:b/>
          <w:szCs w:val="24"/>
        </w:rPr>
        <w:t>eRA Commons</w:t>
      </w:r>
      <w:r w:rsidRPr="00712254">
        <w:rPr>
          <w:rFonts w:ascii="Calibri" w:hAnsi="Calibri" w:cs="Calibri"/>
          <w:szCs w:val="24"/>
        </w:rPr>
        <w:t xml:space="preserve"> or ensure their existing eRA Commons account is affiliated with the eRA Commons account of the applicant organization.  </w:t>
      </w:r>
      <w:r w:rsidRPr="00712254">
        <w:rPr>
          <w:rFonts w:ascii="Calibri" w:hAnsi="Calibri" w:cs="Calibri"/>
          <w:b/>
          <w:szCs w:val="24"/>
        </w:rPr>
        <w:t>All registrations must be successfully completed and active before the application due date.</w:t>
      </w:r>
      <w:r w:rsidRPr="00712254">
        <w:rPr>
          <w:rFonts w:ascii="Calibri" w:hAnsi="Calibri" w:cs="Calibri"/>
          <w:szCs w:val="24"/>
        </w:rPr>
        <w:t xml:space="preserve"> Applicant organizations are strongly encouraged to start the registration process at least four (4) weeks prior to the application due date.</w:t>
      </w:r>
    </w:p>
    <w:p w:rsidR="00507831" w:rsidRPr="00712254" w:rsidRDefault="00507831" w:rsidP="00507831">
      <w:pPr>
        <w:rPr>
          <w:rFonts w:ascii="Calibri" w:hAnsi="Calibri" w:cs="Calibri"/>
          <w:szCs w:val="18"/>
        </w:rPr>
      </w:pPr>
    </w:p>
    <w:p w:rsidR="00453C7E" w:rsidRPr="00712254" w:rsidRDefault="00453C7E" w:rsidP="00507831">
      <w:pPr>
        <w:rPr>
          <w:rFonts w:ascii="Calibri" w:hAnsi="Calibri" w:cs="Calibri"/>
          <w:szCs w:val="18"/>
        </w:rPr>
      </w:pPr>
    </w:p>
    <w:p w:rsidR="00507831" w:rsidRPr="00712254" w:rsidRDefault="00E91587" w:rsidP="0042280F">
      <w:pPr>
        <w:pStyle w:val="ListParagraph"/>
        <w:numPr>
          <w:ilvl w:val="0"/>
          <w:numId w:val="12"/>
        </w:numPr>
        <w:rPr>
          <w:rFonts w:ascii="Calibri" w:hAnsi="Calibri" w:cs="Calibri"/>
          <w:b/>
          <w:bCs/>
        </w:rPr>
      </w:pPr>
      <w:r w:rsidRPr="00712254">
        <w:rPr>
          <w:rStyle w:val="Strong"/>
          <w:rFonts w:ascii="Calibri" w:hAnsi="Calibri" w:cs="Calibri"/>
          <w:u w:val="single"/>
        </w:rPr>
        <w:t xml:space="preserve">Universal Identifier Requirements and </w:t>
      </w:r>
      <w:r w:rsidR="00507831" w:rsidRPr="00712254">
        <w:rPr>
          <w:rStyle w:val="Strong"/>
          <w:rFonts w:ascii="Calibri" w:hAnsi="Calibri" w:cs="Calibri"/>
          <w:u w:val="single"/>
        </w:rPr>
        <w:t>Cent</w:t>
      </w:r>
      <w:r w:rsidRPr="00712254">
        <w:rPr>
          <w:rStyle w:val="Strong"/>
          <w:rFonts w:ascii="Calibri" w:hAnsi="Calibri" w:cs="Calibri"/>
          <w:u w:val="single"/>
        </w:rPr>
        <w:t>ral Contractor Registration</w:t>
      </w:r>
      <w:r w:rsidRPr="00712254">
        <w:rPr>
          <w:rStyle w:val="Strong"/>
          <w:rFonts w:ascii="Calibri" w:hAnsi="Calibri" w:cs="Calibri"/>
        </w:rPr>
        <w:t xml:space="preserve"> </w:t>
      </w:r>
    </w:p>
    <w:p w:rsidR="00507831" w:rsidRPr="00712254" w:rsidRDefault="00507831" w:rsidP="00507831">
      <w:pPr>
        <w:rPr>
          <w:rFonts w:ascii="Calibri" w:hAnsi="Calibri" w:cs="Calibri"/>
          <w:szCs w:val="24"/>
        </w:rPr>
      </w:pPr>
      <w:r w:rsidRPr="00712254">
        <w:rPr>
          <w:rFonts w:ascii="Calibri" w:hAnsi="Calibri" w:cs="Calibri"/>
          <w:szCs w:val="24"/>
        </w:rPr>
        <w:t xml:space="preserve">All applicant organizations </w:t>
      </w:r>
      <w:r w:rsidRPr="00712254">
        <w:rPr>
          <w:rStyle w:val="Strong"/>
          <w:rFonts w:ascii="Calibri" w:hAnsi="Calibri" w:cs="Calibri"/>
          <w:szCs w:val="24"/>
        </w:rPr>
        <w:t>must obtain</w:t>
      </w:r>
      <w:r w:rsidRPr="00712254">
        <w:rPr>
          <w:rFonts w:ascii="Calibri" w:hAnsi="Calibri" w:cs="Calibri"/>
          <w:szCs w:val="24"/>
        </w:rPr>
        <w:t xml:space="preserve"> a DUN and Bradstreet (D&amp;B) Data Universal Numbering System (DUNS) number as the Universal Identifier when applying for Federal grants or cooperative agreements. The DUNS number is a nine-digit number assigned by Dun and Bradstreet Information Services. An AOR should be consulted to determine the appropriate number. If the organization does not have a DUNS number, an AOR should complete the </w:t>
      </w:r>
      <w:hyperlink r:id="rId26" w:history="1">
        <w:r w:rsidRPr="00712254">
          <w:rPr>
            <w:rStyle w:val="Hyperlink"/>
            <w:rFonts w:ascii="Calibri" w:hAnsi="Calibri" w:cs="Calibri"/>
            <w:szCs w:val="24"/>
          </w:rPr>
          <w:t>US D&amp;B D-U-N-S Number Request Web Form</w:t>
        </w:r>
      </w:hyperlink>
      <w:r w:rsidRPr="00712254">
        <w:rPr>
          <w:rFonts w:ascii="Calibri" w:hAnsi="Calibri" w:cs="Calibri"/>
          <w:szCs w:val="24"/>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507831" w:rsidRPr="00712254" w:rsidRDefault="00507831" w:rsidP="00507831">
      <w:pPr>
        <w:rPr>
          <w:rFonts w:ascii="Calibri" w:hAnsi="Calibri" w:cs="Calibri"/>
          <w:szCs w:val="24"/>
        </w:rPr>
      </w:pPr>
    </w:p>
    <w:p w:rsidR="00507831" w:rsidRPr="00712254" w:rsidRDefault="00507831" w:rsidP="00507831">
      <w:pPr>
        <w:rPr>
          <w:rFonts w:ascii="Calibri" w:hAnsi="Calibri" w:cs="Calibri"/>
          <w:szCs w:val="24"/>
        </w:rPr>
      </w:pPr>
      <w:r w:rsidRPr="00712254">
        <w:rPr>
          <w:rFonts w:ascii="Calibri" w:hAnsi="Calibri" w:cs="Calibri"/>
          <w:szCs w:val="24"/>
        </w:rPr>
        <w:t xml:space="preserve">Additionally, all applicant organizations must register in the </w:t>
      </w:r>
      <w:r w:rsidR="0005773E" w:rsidRPr="00712254">
        <w:rPr>
          <w:rFonts w:ascii="Calibri" w:hAnsi="Calibri" w:cs="Calibri"/>
          <w:b/>
          <w:lang w:val="en"/>
        </w:rPr>
        <w:t>System for Award Management (</w:t>
      </w:r>
      <w:r w:rsidR="0005773E" w:rsidRPr="00712254">
        <w:rPr>
          <w:rFonts w:ascii="Calibri" w:hAnsi="Calibri" w:cs="Calibri"/>
          <w:b/>
          <w:bCs/>
          <w:lang w:val="en"/>
        </w:rPr>
        <w:t>SAM</w:t>
      </w:r>
      <w:r w:rsidR="0005773E" w:rsidRPr="00712254">
        <w:rPr>
          <w:rFonts w:ascii="Calibri" w:hAnsi="Calibri" w:cs="Calibri"/>
          <w:b/>
          <w:lang w:val="en"/>
        </w:rPr>
        <w:t>)</w:t>
      </w:r>
      <w:r w:rsidR="0005773E" w:rsidRPr="00712254">
        <w:rPr>
          <w:rFonts w:ascii="Calibri" w:hAnsi="Calibri" w:cs="Calibri"/>
          <w:lang w:val="en"/>
        </w:rPr>
        <w:t>, the replacement system for</w:t>
      </w:r>
      <w:r w:rsidR="0005773E" w:rsidRPr="00712254">
        <w:rPr>
          <w:rFonts w:ascii="Calibri" w:hAnsi="Calibri" w:cs="Calibri"/>
        </w:rPr>
        <w:t xml:space="preserve"> the </w:t>
      </w:r>
      <w:r w:rsidRPr="00712254">
        <w:rPr>
          <w:rFonts w:ascii="Calibri" w:hAnsi="Calibri" w:cs="Calibri"/>
          <w:szCs w:val="24"/>
        </w:rPr>
        <w:t xml:space="preserve">Central Contractor </w:t>
      </w:r>
      <w:r w:rsidR="0005773E" w:rsidRPr="00712254">
        <w:rPr>
          <w:rFonts w:ascii="Calibri" w:hAnsi="Calibri" w:cs="Calibri"/>
          <w:szCs w:val="24"/>
        </w:rPr>
        <w:t xml:space="preserve">Registration </w:t>
      </w:r>
      <w:r w:rsidRPr="00712254">
        <w:rPr>
          <w:rFonts w:ascii="Calibri" w:hAnsi="Calibri" w:cs="Calibri"/>
          <w:szCs w:val="24"/>
        </w:rPr>
        <w:t>(CCR)</w:t>
      </w:r>
      <w:r w:rsidR="0005773E" w:rsidRPr="00712254">
        <w:rPr>
          <w:rFonts w:ascii="Calibri" w:hAnsi="Calibri" w:cs="Calibri"/>
          <w:szCs w:val="24"/>
        </w:rPr>
        <w:t xml:space="preserve"> database.</w:t>
      </w:r>
      <w:r w:rsidRPr="00712254">
        <w:rPr>
          <w:rFonts w:ascii="Calibri" w:hAnsi="Calibri" w:cs="Calibri"/>
          <w:szCs w:val="24"/>
        </w:rPr>
        <w:t xml:space="preserve"> </w:t>
      </w:r>
      <w:r w:rsidR="0005773E" w:rsidRPr="00712254">
        <w:rPr>
          <w:rFonts w:ascii="Calibri" w:hAnsi="Calibri" w:cs="Calibri"/>
          <w:szCs w:val="24"/>
        </w:rPr>
        <w:t xml:space="preserve">Organizations must </w:t>
      </w:r>
      <w:r w:rsidRPr="00712254">
        <w:rPr>
          <w:rFonts w:ascii="Calibri" w:hAnsi="Calibri" w:cs="Calibri"/>
          <w:szCs w:val="24"/>
        </w:rPr>
        <w:t xml:space="preserve">maintain the registration with current information at all times during which it has an application under consideration for funding by CDC and, if an award is made, until a final financial report is submitted or the final payment is received, whichever is later. </w:t>
      </w:r>
      <w:r w:rsidR="0005773E" w:rsidRPr="00712254">
        <w:rPr>
          <w:rFonts w:ascii="Calibri" w:hAnsi="Calibri" w:cs="Calibri"/>
          <w:szCs w:val="24"/>
        </w:rPr>
        <w:t xml:space="preserve">SAM </w:t>
      </w:r>
      <w:r w:rsidRPr="00712254">
        <w:rPr>
          <w:rFonts w:ascii="Calibri" w:hAnsi="Calibri" w:cs="Calibri"/>
          <w:szCs w:val="24"/>
        </w:rPr>
        <w:t xml:space="preserve">is the primary registrant database for the Federal government and is the repository into which an entity must provide information required for the conduct of business as a recipient. Additional information about registration procedures may be found at the </w:t>
      </w:r>
      <w:r w:rsidR="0005773E" w:rsidRPr="00712254">
        <w:rPr>
          <w:rFonts w:ascii="Calibri" w:hAnsi="Calibri" w:cs="Calibri"/>
          <w:szCs w:val="24"/>
        </w:rPr>
        <w:t xml:space="preserve">SAM </w:t>
      </w:r>
      <w:r w:rsidRPr="00712254">
        <w:rPr>
          <w:rFonts w:ascii="Calibri" w:hAnsi="Calibri" w:cs="Calibri"/>
          <w:szCs w:val="24"/>
        </w:rPr>
        <w:t xml:space="preserve">internet site at </w:t>
      </w:r>
      <w:hyperlink r:id="rId27" w:history="1">
        <w:r w:rsidR="0005773E" w:rsidRPr="00712254">
          <w:rPr>
            <w:rStyle w:val="Hyperlink"/>
            <w:rFonts w:ascii="Calibri" w:hAnsi="Calibri" w:cs="Calibri"/>
          </w:rPr>
          <w:t>https://www.sam.gov/index.html</w:t>
        </w:r>
      </w:hyperlink>
      <w:r w:rsidR="0005773E" w:rsidRPr="00712254">
        <w:rPr>
          <w:rFonts w:ascii="Calibri" w:hAnsi="Calibri" w:cs="Calibri"/>
        </w:rPr>
        <w:t xml:space="preserve">. </w:t>
      </w:r>
    </w:p>
    <w:p w:rsidR="00507831" w:rsidRPr="00712254" w:rsidRDefault="00507831" w:rsidP="00507831">
      <w:pPr>
        <w:rPr>
          <w:rFonts w:ascii="Calibri" w:hAnsi="Calibri" w:cs="Calibri"/>
          <w:szCs w:val="24"/>
        </w:rPr>
      </w:pPr>
    </w:p>
    <w:p w:rsidR="00507831" w:rsidRPr="00712254" w:rsidRDefault="00507831" w:rsidP="00507831">
      <w:pPr>
        <w:rPr>
          <w:rFonts w:ascii="Calibri" w:hAnsi="Calibri" w:cs="Calibri"/>
          <w:szCs w:val="24"/>
        </w:rPr>
      </w:pPr>
      <w:r w:rsidRPr="00712254">
        <w:rPr>
          <w:rFonts w:ascii="Calibri" w:hAnsi="Calibri" w:cs="Calibri"/>
          <w:szCs w:val="24"/>
        </w:rPr>
        <w:lastRenderedPageBreak/>
        <w:t xml:space="preserve">If an award is granted, the grantee organization </w:t>
      </w:r>
      <w:r w:rsidRPr="00712254">
        <w:rPr>
          <w:rFonts w:ascii="Calibri" w:hAnsi="Calibri" w:cs="Calibri"/>
          <w:b/>
          <w:szCs w:val="24"/>
        </w:rPr>
        <w:t>must</w:t>
      </w:r>
      <w:r w:rsidRPr="00712254">
        <w:rPr>
          <w:rFonts w:ascii="Calibri" w:hAnsi="Calibri" w:cs="Calibri"/>
          <w:szCs w:val="24"/>
        </w:rPr>
        <w:t xml:space="preserve"> notify potential sub-recipients that </w:t>
      </w:r>
      <w:r w:rsidRPr="00712254">
        <w:rPr>
          <w:rFonts w:ascii="Calibri" w:hAnsi="Calibri" w:cs="Calibri"/>
          <w:b/>
          <w:szCs w:val="24"/>
        </w:rPr>
        <w:t xml:space="preserve">no </w:t>
      </w:r>
      <w:r w:rsidRPr="00712254">
        <w:rPr>
          <w:rFonts w:ascii="Calibri" w:hAnsi="Calibri" w:cs="Calibri"/>
          <w:szCs w:val="24"/>
        </w:rPr>
        <w:t>organization may receive a subaward under the grant unless the organization has provided its DUNS numb</w:t>
      </w:r>
      <w:r w:rsidR="00E4658A" w:rsidRPr="00712254">
        <w:rPr>
          <w:rFonts w:ascii="Calibri" w:hAnsi="Calibri" w:cs="Calibri"/>
          <w:szCs w:val="24"/>
        </w:rPr>
        <w:t>er to the grantee organization.</w:t>
      </w:r>
    </w:p>
    <w:p w:rsidR="00507831" w:rsidRPr="00712254" w:rsidRDefault="00507831" w:rsidP="00507831">
      <w:pPr>
        <w:rPr>
          <w:rFonts w:ascii="Calibri" w:hAnsi="Calibri" w:cs="Calibri"/>
        </w:rPr>
      </w:pPr>
    </w:p>
    <w:p w:rsidR="00507831" w:rsidRPr="00712254" w:rsidRDefault="00507831" w:rsidP="0042280F">
      <w:pPr>
        <w:pStyle w:val="Heading4"/>
        <w:numPr>
          <w:ilvl w:val="0"/>
          <w:numId w:val="12"/>
        </w:numPr>
        <w:rPr>
          <w:rFonts w:ascii="Calibri" w:hAnsi="Calibri" w:cs="Calibri"/>
        </w:rPr>
      </w:pPr>
      <w:r w:rsidRPr="00712254">
        <w:rPr>
          <w:rFonts w:ascii="Calibri" w:hAnsi="Calibri" w:cs="Calibri"/>
          <w:u w:val="single"/>
        </w:rPr>
        <w:t>Eligible Individuals (Project Director/Principal Investigator) in Organizations/Institutions</w:t>
      </w:r>
    </w:p>
    <w:p w:rsidR="00ED2609" w:rsidRDefault="00507831" w:rsidP="00ED2609">
      <w:r w:rsidRPr="00712254">
        <w:rPr>
          <w:rFonts w:ascii="Calibri" w:hAnsi="Calibri" w:cs="Calibri"/>
        </w:rPr>
        <w:t>Any individual(s) with the skills, knowledge, and resources necessary to carry out the proposed research as the Project Director/Principal Investigator (PD/PI) is invited to work with his/her organization to develop an application for support. Individuals from underrepresented racial and ethnic groups as well as individuals with disabilities are always encouraged to apply for HHS/CDC suppor</w:t>
      </w:r>
      <w:r w:rsidR="00E4658A" w:rsidRPr="00712254">
        <w:rPr>
          <w:rFonts w:ascii="Calibri" w:hAnsi="Calibri" w:cs="Calibri"/>
        </w:rPr>
        <w:t>t.</w:t>
      </w:r>
      <w:r w:rsidR="00E4658A" w:rsidRPr="00712254">
        <w:rPr>
          <w:rFonts w:ascii="Calibri" w:hAnsi="Calibri" w:cs="Calibri"/>
        </w:rPr>
        <w:br/>
      </w:r>
      <w:bookmarkStart w:id="36" w:name="_Toc334686611"/>
    </w:p>
    <w:p w:rsidR="00507831" w:rsidRPr="00712254" w:rsidRDefault="00ED2609" w:rsidP="0042280F">
      <w:pPr>
        <w:pStyle w:val="ListParagraph"/>
        <w:numPr>
          <w:ilvl w:val="0"/>
          <w:numId w:val="12"/>
        </w:numPr>
        <w:rPr>
          <w:rFonts w:ascii="Calibri" w:hAnsi="Calibri" w:cs="Calibri"/>
          <w:b/>
          <w:u w:val="single"/>
        </w:rPr>
      </w:pPr>
      <w:r w:rsidRPr="00712254">
        <w:rPr>
          <w:rFonts w:ascii="Calibri" w:hAnsi="Calibri" w:cs="Calibri"/>
          <w:b/>
          <w:u w:val="single"/>
        </w:rPr>
        <w:t>C</w:t>
      </w:r>
      <w:r w:rsidR="00507831" w:rsidRPr="00712254">
        <w:rPr>
          <w:rFonts w:ascii="Calibri" w:hAnsi="Calibri" w:cs="Calibri"/>
          <w:b/>
          <w:u w:val="single"/>
        </w:rPr>
        <w:t>ost Sharing</w:t>
      </w:r>
      <w:bookmarkEnd w:id="36"/>
    </w:p>
    <w:p w:rsidR="00992AA2" w:rsidRPr="00712254" w:rsidRDefault="00507831" w:rsidP="00507831">
      <w:pPr>
        <w:rPr>
          <w:rFonts w:ascii="Calibri" w:hAnsi="Calibri" w:cs="Calibri"/>
        </w:rPr>
      </w:pPr>
      <w:r w:rsidRPr="00712254">
        <w:rPr>
          <w:rFonts w:ascii="Calibri" w:hAnsi="Calibri" w:cs="Calibri"/>
        </w:rPr>
        <w:t xml:space="preserve">This FOA </w:t>
      </w:r>
      <w:r w:rsidR="00992AA2" w:rsidRPr="00712254">
        <w:rPr>
          <w:rFonts w:ascii="Calibri" w:hAnsi="Calibri" w:cs="Calibri"/>
          <w:color w:val="auto"/>
        </w:rPr>
        <w:t>does</w:t>
      </w:r>
      <w:r w:rsidRPr="00712254">
        <w:rPr>
          <w:rFonts w:ascii="Calibri" w:hAnsi="Calibri" w:cs="Calibri"/>
          <w:color w:val="auto"/>
        </w:rPr>
        <w:t xml:space="preserve"> not </w:t>
      </w:r>
      <w:r w:rsidRPr="00712254">
        <w:rPr>
          <w:rFonts w:ascii="Calibri" w:hAnsi="Calibri" w:cs="Calibri"/>
        </w:rPr>
        <w:t xml:space="preserve">require cost sharing as defined in the HHS </w:t>
      </w:r>
      <w:r w:rsidRPr="00712254">
        <w:rPr>
          <w:rFonts w:ascii="Calibri" w:hAnsi="Calibri" w:cs="Calibri"/>
          <w:iCs/>
        </w:rPr>
        <w:t>Grants Policy Statement (</w:t>
      </w:r>
      <w:hyperlink r:id="rId28" w:history="1">
        <w:r w:rsidRPr="00712254">
          <w:rPr>
            <w:rStyle w:val="Hyperlink"/>
            <w:rFonts w:ascii="Calibri" w:hAnsi="Calibri" w:cs="Calibri"/>
            <w:iCs/>
          </w:rPr>
          <w:t>http://dhhs.gov/asfr/ogapa/aboutog/grantsnet.html</w:t>
        </w:r>
      </w:hyperlink>
      <w:r w:rsidRPr="00712254">
        <w:rPr>
          <w:rFonts w:ascii="Calibri" w:hAnsi="Calibri" w:cs="Calibri"/>
          <w:iCs/>
        </w:rPr>
        <w:t>).</w:t>
      </w:r>
      <w:r w:rsidRPr="00712254">
        <w:rPr>
          <w:rFonts w:ascii="Calibri" w:hAnsi="Calibri" w:cs="Calibri"/>
        </w:rPr>
        <w:t xml:space="preserve"> </w:t>
      </w:r>
    </w:p>
    <w:p w:rsidR="00992AA2" w:rsidRPr="00712254" w:rsidRDefault="00992AA2" w:rsidP="00507831">
      <w:pPr>
        <w:rPr>
          <w:rFonts w:ascii="Calibri" w:hAnsi="Calibri" w:cs="Calibri"/>
        </w:rPr>
      </w:pPr>
    </w:p>
    <w:p w:rsidR="00507831" w:rsidRPr="00712254" w:rsidRDefault="00507831" w:rsidP="0042280F">
      <w:pPr>
        <w:pStyle w:val="Heading4"/>
        <w:numPr>
          <w:ilvl w:val="0"/>
          <w:numId w:val="12"/>
        </w:numPr>
        <w:rPr>
          <w:rFonts w:ascii="Calibri" w:hAnsi="Calibri" w:cs="Calibri"/>
        </w:rPr>
      </w:pPr>
      <w:bookmarkStart w:id="37" w:name="_3._Additional_Information"/>
      <w:bookmarkEnd w:id="37"/>
      <w:r w:rsidRPr="00712254">
        <w:rPr>
          <w:rFonts w:ascii="Calibri" w:hAnsi="Calibri" w:cs="Calibri"/>
          <w:u w:val="single"/>
        </w:rPr>
        <w:t>Number of Applications</w:t>
      </w:r>
    </w:p>
    <w:p w:rsidR="00EF758F" w:rsidRPr="00712254" w:rsidRDefault="00EF758F" w:rsidP="0005773E">
      <w:pPr>
        <w:rPr>
          <w:rFonts w:ascii="Calibri" w:hAnsi="Calibri" w:cs="Calibri"/>
        </w:rPr>
      </w:pPr>
      <w:r w:rsidRPr="00712254">
        <w:rPr>
          <w:rFonts w:ascii="Calibri" w:hAnsi="Calibri" w:cs="Calibri"/>
          <w:color w:val="auto"/>
        </w:rPr>
        <w:t>Only one application per institution (normally identified by having a unique DUNS number) is allowed.</w:t>
      </w:r>
    </w:p>
    <w:p w:rsidR="00507831" w:rsidRPr="00712254" w:rsidRDefault="0005773E" w:rsidP="00507831">
      <w:pPr>
        <w:rPr>
          <w:rFonts w:ascii="Calibri" w:hAnsi="Calibri" w:cs="Calibri"/>
          <w:b/>
          <w:color w:val="FF0000"/>
        </w:rPr>
      </w:pPr>
      <w:r w:rsidRPr="00712254">
        <w:rPr>
          <w:rFonts w:ascii="Calibri" w:hAnsi="Calibri" w:cs="Calibri"/>
          <w:b/>
          <w:color w:val="FF0000"/>
        </w:rPr>
        <w:br/>
      </w:r>
    </w:p>
    <w:p w:rsidR="00E4658A" w:rsidRPr="00712254" w:rsidRDefault="00E4658A" w:rsidP="00507831">
      <w:pPr>
        <w:ind w:right="-450"/>
        <w:jc w:val="both"/>
        <w:rPr>
          <w:rFonts w:ascii="Calibri" w:hAnsi="Calibri" w:cs="Calibri"/>
          <w:szCs w:val="24"/>
        </w:rPr>
      </w:pPr>
      <w:r w:rsidRPr="00712254">
        <w:rPr>
          <w:rFonts w:ascii="Calibri" w:hAnsi="Calibri" w:cs="Calibri"/>
          <w:szCs w:val="24"/>
        </w:rPr>
        <w:t>As defined in the HHS Grants Policy Statement,</w:t>
      </w:r>
    </w:p>
    <w:p w:rsidR="00507831" w:rsidRPr="00712254" w:rsidRDefault="00507831" w:rsidP="00507831">
      <w:pPr>
        <w:ind w:right="-450"/>
        <w:jc w:val="both"/>
        <w:rPr>
          <w:rFonts w:ascii="Calibri" w:hAnsi="Calibri" w:cs="Calibri"/>
          <w:szCs w:val="24"/>
        </w:rPr>
      </w:pPr>
      <w:r w:rsidRPr="00712254">
        <w:rPr>
          <w:rFonts w:ascii="Calibri" w:hAnsi="Calibri" w:cs="Calibri"/>
          <w:iCs/>
        </w:rPr>
        <w:t xml:space="preserve"> (</w:t>
      </w:r>
      <w:hyperlink r:id="rId29" w:history="1">
        <w:r w:rsidRPr="00712254">
          <w:rPr>
            <w:rStyle w:val="Hyperlink"/>
            <w:rFonts w:ascii="Calibri" w:hAnsi="Calibri" w:cs="Calibri"/>
            <w:iCs/>
          </w:rPr>
          <w:t>http://dhhs.gov/asfr/ogapa/aboutog/grantsnet.html</w:t>
        </w:r>
      </w:hyperlink>
      <w:r w:rsidRPr="00712254">
        <w:rPr>
          <w:rFonts w:ascii="Calibri" w:hAnsi="Calibri" w:cs="Calibri"/>
          <w:iCs/>
        </w:rPr>
        <w:t>),</w:t>
      </w:r>
      <w:r w:rsidRPr="00712254">
        <w:rPr>
          <w:rFonts w:ascii="Calibri" w:hAnsi="Calibri" w:cs="Calibri"/>
          <w:szCs w:val="24"/>
        </w:rPr>
        <w:t xml:space="preserve"> applications received in response to the same funding opportunity announcement generally are scored individually and then ranked with other applications under peer review in their order of relative programmatic, technical, or scientific merit. HHS/CDC will not accept any application in response to this FOA that is essentially the same as one currently pending initial peer review unless the applicant withdraws the pending application. </w:t>
      </w:r>
    </w:p>
    <w:p w:rsidR="00507831" w:rsidRPr="00712254" w:rsidRDefault="00507831" w:rsidP="00507831">
      <w:pPr>
        <w:rPr>
          <w:rFonts w:ascii="Calibri" w:hAnsi="Calibri" w:cs="Calibri"/>
        </w:rPr>
      </w:pPr>
    </w:p>
    <w:p w:rsidR="00507831" w:rsidRPr="002D2F3F" w:rsidRDefault="00507831" w:rsidP="00507831">
      <w:pPr>
        <w:pStyle w:val="Heading2"/>
      </w:pPr>
      <w:bookmarkStart w:id="38" w:name="_Section_IV._Application"/>
      <w:bookmarkStart w:id="39" w:name="_Section_IV._Application_1"/>
      <w:bookmarkStart w:id="40" w:name="_Toc258873269"/>
      <w:bookmarkStart w:id="41" w:name="_Toc338705543"/>
      <w:bookmarkEnd w:id="38"/>
      <w:bookmarkEnd w:id="39"/>
      <w:r w:rsidRPr="002D2F3F">
        <w:t>Section IV. Application and Submission Information</w:t>
      </w:r>
      <w:bookmarkEnd w:id="40"/>
      <w:bookmarkEnd w:id="41"/>
    </w:p>
    <w:p w:rsidR="00507831" w:rsidRPr="00712254" w:rsidRDefault="00507831" w:rsidP="0042280F">
      <w:pPr>
        <w:pStyle w:val="ListParagraph"/>
        <w:numPr>
          <w:ilvl w:val="0"/>
          <w:numId w:val="26"/>
        </w:numPr>
        <w:rPr>
          <w:rFonts w:ascii="Calibri" w:hAnsi="Calibri" w:cs="Calibri"/>
          <w:b/>
          <w:szCs w:val="24"/>
          <w:u w:val="single"/>
        </w:rPr>
      </w:pPr>
      <w:r w:rsidRPr="00712254">
        <w:rPr>
          <w:rFonts w:ascii="Calibri" w:hAnsi="Calibri" w:cs="Calibri"/>
          <w:b/>
          <w:szCs w:val="24"/>
          <w:u w:val="single"/>
        </w:rPr>
        <w:t>Address to Request Application Package</w:t>
      </w:r>
    </w:p>
    <w:p w:rsidR="00507831" w:rsidRPr="00712254" w:rsidRDefault="00507831" w:rsidP="00507831">
      <w:pPr>
        <w:rPr>
          <w:rFonts w:ascii="Calibri" w:hAnsi="Calibri" w:cs="Calibri"/>
          <w:szCs w:val="18"/>
        </w:rPr>
      </w:pPr>
      <w:r w:rsidRPr="00712254">
        <w:rPr>
          <w:rFonts w:ascii="Calibri" w:hAnsi="Calibri" w:cs="Calibri"/>
          <w:szCs w:val="18"/>
        </w:rPr>
        <w:t>Applicants must download the SF424 (R&amp;R) application package associated with this funding opportunity from www.Grants.gov.</w:t>
      </w:r>
      <w:r w:rsidRPr="00712254">
        <w:rPr>
          <w:rFonts w:ascii="Calibri" w:hAnsi="Calibri" w:cs="Calibri"/>
          <w:szCs w:val="18"/>
          <w:u w:val="single"/>
        </w:rPr>
        <w:t xml:space="preserve"> </w:t>
      </w:r>
      <w:r w:rsidRPr="00712254">
        <w:rPr>
          <w:rFonts w:ascii="Calibri" w:hAnsi="Calibri" w:cs="Calibri"/>
          <w:szCs w:val="18"/>
        </w:rPr>
        <w:t xml:space="preserve"> </w:t>
      </w:r>
    </w:p>
    <w:p w:rsidR="00507831" w:rsidRPr="00712254" w:rsidRDefault="00507831" w:rsidP="00507831">
      <w:pPr>
        <w:rPr>
          <w:rFonts w:ascii="Calibri" w:hAnsi="Calibri" w:cs="Calibri"/>
          <w:szCs w:val="18"/>
        </w:rPr>
      </w:pPr>
    </w:p>
    <w:p w:rsidR="00507831" w:rsidRPr="00712254" w:rsidRDefault="00507831" w:rsidP="005972E6">
      <w:pPr>
        <w:rPr>
          <w:rFonts w:ascii="Calibri" w:hAnsi="Calibri" w:cs="Calibri"/>
          <w:szCs w:val="18"/>
        </w:rPr>
      </w:pPr>
      <w:r w:rsidRPr="00712254">
        <w:rPr>
          <w:rFonts w:ascii="Calibri" w:hAnsi="Calibri" w:cs="Calibri"/>
          <w:szCs w:val="18"/>
        </w:rPr>
        <w:t xml:space="preserve">If access to the Internet is not available or if the applicant encounters difficulty accessing the forms on-line, contact the HHS/CDC Procurement and Grants Office Technical Information Management Section (PGO TIMS) staff at (770) 488-2700 or </w:t>
      </w:r>
      <w:r w:rsidRPr="00712254">
        <w:rPr>
          <w:rFonts w:ascii="Calibri" w:hAnsi="Calibri" w:cs="Calibri"/>
          <w:szCs w:val="18"/>
          <w:u w:val="single"/>
        </w:rPr>
        <w:t>pgotim@cdc.gov</w:t>
      </w:r>
      <w:r w:rsidRPr="00712254">
        <w:rPr>
          <w:rFonts w:ascii="Calibri" w:hAnsi="Calibri" w:cs="Calibri"/>
          <w:szCs w:val="18"/>
        </w:rPr>
        <w:t xml:space="preserve"> for further instruction</w:t>
      </w:r>
      <w:r w:rsidR="00A51765" w:rsidRPr="00712254">
        <w:rPr>
          <w:rFonts w:ascii="Calibri" w:hAnsi="Calibri" w:cs="Calibri"/>
          <w:szCs w:val="18"/>
        </w:rPr>
        <w:t>s.</w:t>
      </w:r>
      <w:r w:rsidRPr="00712254">
        <w:rPr>
          <w:rFonts w:ascii="Calibri" w:hAnsi="Calibri" w:cs="Calibri"/>
          <w:szCs w:val="18"/>
        </w:rPr>
        <w:t xml:space="preserve"> </w:t>
      </w:r>
      <w:r w:rsidRPr="00712254">
        <w:rPr>
          <w:rFonts w:ascii="Calibri" w:hAnsi="Calibri" w:cs="Calibri"/>
        </w:rPr>
        <w:t>Hours: Monday - Friday, 7am – 4:30pm U.S. Eastern Standard Time</w:t>
      </w:r>
      <w:r w:rsidRPr="00712254">
        <w:rPr>
          <w:rFonts w:ascii="Calibri" w:hAnsi="Calibri" w:cs="Calibri"/>
          <w:szCs w:val="18"/>
        </w:rPr>
        <w:t>. CDC Telecommunications for the hearing impaired or disable</w:t>
      </w:r>
      <w:r w:rsidR="00A51765" w:rsidRPr="00712254">
        <w:rPr>
          <w:rFonts w:ascii="Calibri" w:hAnsi="Calibri" w:cs="Calibri"/>
          <w:szCs w:val="18"/>
        </w:rPr>
        <w:t>d</w:t>
      </w:r>
      <w:r w:rsidRPr="00712254">
        <w:rPr>
          <w:rFonts w:ascii="Calibri" w:hAnsi="Calibri" w:cs="Calibri"/>
          <w:szCs w:val="18"/>
        </w:rPr>
        <w:t xml:space="preserve"> is available at:  TTY 1-888-232-6348.</w:t>
      </w:r>
      <w:bookmarkStart w:id="42" w:name="_2._Content_and"/>
      <w:bookmarkEnd w:id="42"/>
    </w:p>
    <w:p w:rsidR="005972E6" w:rsidRPr="00712254" w:rsidRDefault="005972E6" w:rsidP="005972E6">
      <w:pPr>
        <w:rPr>
          <w:rFonts w:ascii="Calibri" w:hAnsi="Calibri" w:cs="Calibri"/>
          <w:szCs w:val="18"/>
        </w:rPr>
      </w:pPr>
    </w:p>
    <w:p w:rsidR="00507831" w:rsidRPr="002D2F3F" w:rsidRDefault="00586CFF" w:rsidP="00586CFF">
      <w:pPr>
        <w:pStyle w:val="Heading3"/>
        <w:numPr>
          <w:ilvl w:val="0"/>
          <w:numId w:val="0"/>
        </w:numPr>
      </w:pPr>
      <w:bookmarkStart w:id="43" w:name="_Toc334686613"/>
      <w:bookmarkStart w:id="44" w:name="_Toc338705544"/>
      <w:r>
        <w:t xml:space="preserve">2. </w:t>
      </w:r>
      <w:r w:rsidR="00507831" w:rsidRPr="00B9066A">
        <w:t>Content and Form of Application Submission</w:t>
      </w:r>
      <w:bookmarkEnd w:id="43"/>
      <w:bookmarkEnd w:id="44"/>
    </w:p>
    <w:p w:rsidR="00507831" w:rsidRPr="00712254" w:rsidRDefault="00507831" w:rsidP="00507831">
      <w:pPr>
        <w:rPr>
          <w:rFonts w:ascii="Calibri" w:hAnsi="Calibri" w:cs="Calibri"/>
        </w:rPr>
      </w:pPr>
      <w:r w:rsidRPr="00712254">
        <w:rPr>
          <w:rFonts w:ascii="Calibri" w:hAnsi="Calibri" w:cs="Calibri"/>
        </w:rPr>
        <w:t>It is critical that applicants follow the instructions in the SF424 (R&amp;R) Application Guide (</w:t>
      </w:r>
      <w:hyperlink r:id="rId30" w:history="1">
        <w:r w:rsidRPr="00712254">
          <w:rPr>
            <w:rStyle w:val="Hyperlink"/>
            <w:rFonts w:ascii="Calibri" w:hAnsi="Calibri" w:cs="Calibri"/>
          </w:rPr>
          <w:t>http://grants.nih.gov/grants/guide/url_redirect.htm?id=12000</w:t>
        </w:r>
      </w:hyperlink>
      <w:r w:rsidRPr="00712254">
        <w:rPr>
          <w:rFonts w:ascii="Calibri" w:hAnsi="Calibri" w:cs="Calibri"/>
        </w:rPr>
        <w:t xml:space="preserve">), except where instructed in this </w:t>
      </w:r>
      <w:r w:rsidR="00A51765" w:rsidRPr="00712254">
        <w:rPr>
          <w:rFonts w:ascii="Calibri" w:hAnsi="Calibri" w:cs="Calibri"/>
        </w:rPr>
        <w:t>Funding O</w:t>
      </w:r>
      <w:r w:rsidRPr="00712254">
        <w:rPr>
          <w:rFonts w:ascii="Calibri" w:hAnsi="Calibri" w:cs="Calibri"/>
        </w:rPr>
        <w:t xml:space="preserve">pportunity </w:t>
      </w:r>
      <w:r w:rsidR="00A51765" w:rsidRPr="00712254">
        <w:rPr>
          <w:rFonts w:ascii="Calibri" w:hAnsi="Calibri" w:cs="Calibri"/>
        </w:rPr>
        <w:t>A</w:t>
      </w:r>
      <w:r w:rsidRPr="00712254">
        <w:rPr>
          <w:rFonts w:ascii="Calibri" w:hAnsi="Calibri" w:cs="Calibri"/>
        </w:rPr>
        <w:t xml:space="preserve">nnouncement to do otherwise. Conformance to the requirements in </w:t>
      </w:r>
      <w:r w:rsidRPr="00712254">
        <w:rPr>
          <w:rFonts w:ascii="Calibri" w:hAnsi="Calibri" w:cs="Calibri"/>
        </w:rPr>
        <w:lastRenderedPageBreak/>
        <w:t>the Application Guide is required and strictly enforced. Applications that are out of compliance with these instructions may be delayed or not accepted for review.</w:t>
      </w:r>
    </w:p>
    <w:p w:rsidR="00507831" w:rsidRPr="00712254" w:rsidRDefault="00507831" w:rsidP="00507831">
      <w:pPr>
        <w:jc w:val="both"/>
        <w:rPr>
          <w:rFonts w:ascii="Calibri" w:hAnsi="Calibri" w:cs="Calibri"/>
        </w:rPr>
      </w:pPr>
    </w:p>
    <w:p w:rsidR="00507831" w:rsidRPr="00712254" w:rsidRDefault="00507831" w:rsidP="00507831">
      <w:pPr>
        <w:widowControl w:val="0"/>
        <w:rPr>
          <w:rFonts w:ascii="Calibri" w:hAnsi="Calibri" w:cs="Calibri"/>
        </w:rPr>
      </w:pPr>
      <w:r w:rsidRPr="00712254">
        <w:rPr>
          <w:rFonts w:ascii="Calibri" w:hAnsi="Calibri" w:cs="Calibri"/>
        </w:rPr>
        <w:t>The forms package associated with this FOA includes all applicable components, mandatory and optional.  Please note that some components marked optional in the application package are required for submission of applications for this FOA. Follow the instructions in the SF 424 (R&amp;R) Application Guide to ensure you complete all appropriate “optional” components.</w:t>
      </w:r>
    </w:p>
    <w:p w:rsidR="00507831" w:rsidRPr="00712254" w:rsidRDefault="00507831" w:rsidP="00507831">
      <w:pPr>
        <w:widowControl w:val="0"/>
        <w:rPr>
          <w:rFonts w:ascii="Calibri" w:hAnsi="Calibri" w:cs="Calibri"/>
        </w:rPr>
      </w:pPr>
    </w:p>
    <w:p w:rsidR="00507831" w:rsidRPr="00712254" w:rsidRDefault="00507831" w:rsidP="00507831">
      <w:pPr>
        <w:pStyle w:val="Heading4"/>
        <w:rPr>
          <w:rFonts w:ascii="Calibri" w:hAnsi="Calibri" w:cs="Calibri"/>
          <w:b w:val="0"/>
        </w:rPr>
      </w:pPr>
      <w:r w:rsidRPr="00712254">
        <w:rPr>
          <w:rFonts w:ascii="Calibri" w:hAnsi="Calibri" w:cs="Calibri"/>
          <w:b w:val="0"/>
        </w:rPr>
        <w:t>In conjunction with the SF424 (R&amp;R) components, CDC grants applicants should also complete and submit additional components titled “PHS398.” Note the PHS398 should include assurances and certifications, additional data required by the agency for a complete application. While these are not identical to the PHS398 application form pages, the PHS398 reference is used to distinguish these additional data requirements from the data collected in the SF424 (R&amp;R) components. A complete application to CDC will include SF424 (R&amp;R) and PHS398 components. These forms can be downloaded and uploaded as Attachment A from the following link:</w:t>
      </w:r>
      <w:r w:rsidRPr="00712254">
        <w:rPr>
          <w:rFonts w:ascii="Calibri" w:hAnsi="Calibri" w:cs="Calibri"/>
        </w:rPr>
        <w:t xml:space="preserve"> </w:t>
      </w:r>
      <w:hyperlink r:id="rId31" w:history="1">
        <w:r w:rsidRPr="00712254">
          <w:rPr>
            <w:rStyle w:val="Hyperlink"/>
            <w:rFonts w:ascii="Calibri" w:hAnsi="Calibri" w:cs="Calibri"/>
            <w:b w:val="0"/>
          </w:rPr>
          <w:t>http://www.cdc.gov/od/pgo/funding/grants/foamain.shtm</w:t>
        </w:r>
      </w:hyperlink>
      <w:r w:rsidRPr="00712254">
        <w:rPr>
          <w:rFonts w:ascii="Calibri" w:hAnsi="Calibri" w:cs="Calibri"/>
          <w:b w:val="0"/>
        </w:rPr>
        <w:t xml:space="preserve"> </w:t>
      </w:r>
    </w:p>
    <w:p w:rsidR="00507831" w:rsidRPr="00712254" w:rsidRDefault="00507831" w:rsidP="00507831">
      <w:pPr>
        <w:rPr>
          <w:rFonts w:ascii="Calibri" w:hAnsi="Calibri" w:cs="Calibri"/>
        </w:rPr>
      </w:pPr>
    </w:p>
    <w:p w:rsidR="00507831" w:rsidRPr="002D2F3F" w:rsidRDefault="00232B48" w:rsidP="00C05B96">
      <w:pPr>
        <w:pStyle w:val="Heading3"/>
        <w:numPr>
          <w:ilvl w:val="0"/>
          <w:numId w:val="0"/>
        </w:numPr>
      </w:pPr>
      <w:bookmarkStart w:id="45" w:name="_Toc334686614"/>
      <w:bookmarkStart w:id="46" w:name="_Toc338705545"/>
      <w:r>
        <w:t>3</w:t>
      </w:r>
      <w:r w:rsidR="00C05B96">
        <w:t xml:space="preserve">. </w:t>
      </w:r>
      <w:r w:rsidR="00507831" w:rsidRPr="00D55F2F">
        <w:t>Letter of Intent</w:t>
      </w:r>
      <w:bookmarkEnd w:id="45"/>
      <w:bookmarkEnd w:id="46"/>
      <w:r w:rsidR="00507831" w:rsidRPr="002D2F3F">
        <w:t xml:space="preserve"> </w:t>
      </w:r>
    </w:p>
    <w:p w:rsidR="00507831" w:rsidRPr="00712254" w:rsidRDefault="00507831" w:rsidP="00507831">
      <w:pPr>
        <w:rPr>
          <w:rFonts w:ascii="Calibri" w:hAnsi="Calibri" w:cs="Calibri"/>
        </w:rPr>
      </w:pPr>
      <w:r w:rsidRPr="00712254">
        <w:rPr>
          <w:rFonts w:ascii="Calibri" w:hAnsi="Calibri" w:cs="Calibri"/>
        </w:rPr>
        <w:t xml:space="preserve">Although a letter of intent is not required, is not binding, and does not enter into the review of a subsequent application, the information that it contains allows CIO staff to estimate the potential review workload and plan the review. </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rPr>
      </w:pPr>
      <w:r w:rsidRPr="00712254">
        <w:rPr>
          <w:rFonts w:ascii="Calibri" w:hAnsi="Calibri" w:cs="Calibri"/>
        </w:rPr>
        <w:t>By the date listed in Part 1. Overview Information, prospective applicants are asked to submit a letter of intent that includes the following information:</w:t>
      </w:r>
    </w:p>
    <w:p w:rsidR="00DC5D42" w:rsidRPr="00712254" w:rsidRDefault="00DC5D42" w:rsidP="00A9235A">
      <w:pPr>
        <w:pStyle w:val="ListParagraph"/>
        <w:ind w:left="720"/>
        <w:rPr>
          <w:rFonts w:ascii="Calibri" w:hAnsi="Calibri" w:cs="Calibri"/>
        </w:rPr>
      </w:pPr>
      <w:r w:rsidRPr="00712254">
        <w:rPr>
          <w:rFonts w:ascii="Calibri" w:hAnsi="Calibri" w:cs="Calibri"/>
        </w:rPr>
        <w:t>Name of the Applicant</w:t>
      </w:r>
    </w:p>
    <w:p w:rsidR="00507831" w:rsidRPr="00712254" w:rsidRDefault="00507831" w:rsidP="00A9235A">
      <w:pPr>
        <w:pStyle w:val="ListParagraph"/>
        <w:ind w:left="720"/>
        <w:rPr>
          <w:rFonts w:ascii="Calibri" w:hAnsi="Calibri" w:cs="Calibri"/>
        </w:rPr>
      </w:pPr>
      <w:r w:rsidRPr="00712254">
        <w:rPr>
          <w:rFonts w:ascii="Calibri" w:hAnsi="Calibri" w:cs="Calibri"/>
        </w:rPr>
        <w:t>Descriptive title of proposed research</w:t>
      </w:r>
      <w:r w:rsidRPr="00712254">
        <w:rPr>
          <w:rFonts w:ascii="Calibri" w:hAnsi="Calibri" w:cs="Calibri"/>
        </w:rPr>
        <w:br/>
        <w:t>Name, address, and telephone number of the PD(s)/PI(s)</w:t>
      </w:r>
      <w:r w:rsidRPr="00712254">
        <w:rPr>
          <w:rFonts w:ascii="Calibri" w:hAnsi="Calibri" w:cs="Calibri"/>
        </w:rPr>
        <w:br/>
        <w:t>Names of other key personnel</w:t>
      </w:r>
      <w:r w:rsidRPr="00712254">
        <w:rPr>
          <w:rFonts w:ascii="Calibri" w:hAnsi="Calibri" w:cs="Calibri"/>
        </w:rPr>
        <w:br/>
        <w:t>Participating institutions</w:t>
      </w:r>
      <w:r w:rsidRPr="00712254">
        <w:rPr>
          <w:rFonts w:ascii="Calibri" w:hAnsi="Calibri" w:cs="Calibri"/>
        </w:rPr>
        <w:br/>
        <w:t xml:space="preserve">Number and title of this funding opportunity </w:t>
      </w:r>
      <w:r w:rsidRPr="00712254">
        <w:rPr>
          <w:rFonts w:ascii="Calibri" w:hAnsi="Calibri" w:cs="Calibri"/>
        </w:rPr>
        <w:br/>
      </w:r>
    </w:p>
    <w:p w:rsidR="00507831" w:rsidRPr="00712254" w:rsidRDefault="00507831" w:rsidP="00507831">
      <w:pPr>
        <w:rPr>
          <w:rFonts w:ascii="Calibri" w:hAnsi="Calibri" w:cs="Calibri"/>
        </w:rPr>
      </w:pPr>
      <w:r w:rsidRPr="00712254">
        <w:rPr>
          <w:rFonts w:ascii="Calibri" w:hAnsi="Calibri" w:cs="Calibri"/>
        </w:rPr>
        <w:t xml:space="preserve">The letter of intent should be sent to: </w:t>
      </w:r>
    </w:p>
    <w:p w:rsidR="00A9235A" w:rsidRPr="00712254" w:rsidRDefault="00A9235A" w:rsidP="00A9235A">
      <w:pPr>
        <w:ind w:left="720"/>
        <w:rPr>
          <w:rFonts w:ascii="Calibri" w:hAnsi="Calibri" w:cs="Calibri"/>
        </w:rPr>
      </w:pPr>
      <w:r w:rsidRPr="00712254">
        <w:rPr>
          <w:rFonts w:ascii="Calibri" w:hAnsi="Calibri" w:cs="Calibri"/>
        </w:rPr>
        <w:t xml:space="preserve">Natalie J. Darling, MPH </w:t>
      </w:r>
      <w:r w:rsidRPr="00712254">
        <w:rPr>
          <w:rFonts w:ascii="Calibri" w:hAnsi="Calibri" w:cs="Calibri"/>
        </w:rPr>
        <w:br/>
        <w:t>National Center for Chronic Disease and Health Promotion</w:t>
      </w:r>
    </w:p>
    <w:p w:rsidR="00A9235A" w:rsidRPr="00712254" w:rsidRDefault="00A9235A" w:rsidP="00A9235A">
      <w:pPr>
        <w:ind w:left="720"/>
        <w:rPr>
          <w:rFonts w:ascii="Calibri" w:hAnsi="Calibri" w:cs="Calibri"/>
        </w:rPr>
      </w:pPr>
      <w:r w:rsidRPr="00712254">
        <w:rPr>
          <w:rFonts w:ascii="Calibri" w:hAnsi="Calibri" w:cs="Calibri"/>
        </w:rPr>
        <w:t>Extramural Research Program Office</w:t>
      </w:r>
    </w:p>
    <w:p w:rsidR="00A9235A" w:rsidRPr="00712254" w:rsidRDefault="00A9235A" w:rsidP="00A9235A">
      <w:pPr>
        <w:ind w:left="720"/>
        <w:rPr>
          <w:rFonts w:ascii="Calibri" w:hAnsi="Calibri" w:cs="Calibri"/>
        </w:rPr>
      </w:pPr>
      <w:r w:rsidRPr="00712254">
        <w:rPr>
          <w:rFonts w:ascii="Calibri" w:hAnsi="Calibri" w:cs="Calibri"/>
        </w:rPr>
        <w:t>Centers for Disease Control and Prevention</w:t>
      </w:r>
    </w:p>
    <w:p w:rsidR="00A9235A" w:rsidRPr="00712254" w:rsidRDefault="00A9235A" w:rsidP="00A9235A">
      <w:pPr>
        <w:ind w:left="720"/>
        <w:rPr>
          <w:rFonts w:ascii="Calibri" w:hAnsi="Calibri" w:cs="Calibri"/>
        </w:rPr>
      </w:pPr>
      <w:r w:rsidRPr="00712254">
        <w:rPr>
          <w:rFonts w:ascii="Calibri" w:hAnsi="Calibri" w:cs="Calibri"/>
        </w:rPr>
        <w:t>4770 Buford Highway, NE M/S F-46</w:t>
      </w:r>
    </w:p>
    <w:p w:rsidR="00A9235A" w:rsidRPr="00712254" w:rsidRDefault="00A9235A" w:rsidP="00A9235A">
      <w:pPr>
        <w:ind w:left="720"/>
        <w:rPr>
          <w:rFonts w:ascii="Calibri" w:hAnsi="Calibri" w:cs="Calibri"/>
        </w:rPr>
      </w:pPr>
      <w:r w:rsidRPr="00712254">
        <w:rPr>
          <w:rFonts w:ascii="Calibri" w:hAnsi="Calibri" w:cs="Calibri"/>
        </w:rPr>
        <w:t>Atlanta, GA 30341</w:t>
      </w:r>
    </w:p>
    <w:p w:rsidR="00A9235A" w:rsidRPr="00712254" w:rsidRDefault="00A9235A" w:rsidP="00A9235A">
      <w:pPr>
        <w:ind w:left="720"/>
        <w:rPr>
          <w:rFonts w:ascii="Calibri" w:hAnsi="Calibri" w:cs="Calibri"/>
        </w:rPr>
      </w:pPr>
      <w:r w:rsidRPr="00712254">
        <w:rPr>
          <w:rFonts w:ascii="Calibri" w:hAnsi="Calibri" w:cs="Calibri"/>
        </w:rPr>
        <w:t>Telephone: (770) 488-5740</w:t>
      </w:r>
      <w:r w:rsidRPr="00712254">
        <w:rPr>
          <w:rFonts w:ascii="Calibri" w:hAnsi="Calibri" w:cs="Calibri"/>
        </w:rPr>
        <w:br/>
        <w:t xml:space="preserve">Email: </w:t>
      </w:r>
      <w:hyperlink r:id="rId32" w:history="1">
        <w:r w:rsidRPr="00712254">
          <w:rPr>
            <w:rStyle w:val="Hyperlink"/>
            <w:rFonts w:ascii="Calibri" w:hAnsi="Calibri" w:cs="Calibri"/>
          </w:rPr>
          <w:t>ndarling@cdc.gov</w:t>
        </w:r>
      </w:hyperlink>
    </w:p>
    <w:p w:rsidR="00507831" w:rsidRPr="00D55F2F" w:rsidRDefault="00232B48" w:rsidP="00C05B96">
      <w:pPr>
        <w:pStyle w:val="Heading3"/>
        <w:numPr>
          <w:ilvl w:val="0"/>
          <w:numId w:val="0"/>
        </w:numPr>
      </w:pPr>
      <w:bookmarkStart w:id="47" w:name="_Toc334686615"/>
      <w:bookmarkStart w:id="48" w:name="_Toc338705546"/>
      <w:r>
        <w:lastRenderedPageBreak/>
        <w:t>4</w:t>
      </w:r>
      <w:r w:rsidR="00C05B96">
        <w:t xml:space="preserve">. </w:t>
      </w:r>
      <w:r w:rsidR="00507831" w:rsidRPr="00D55F2F">
        <w:t>Required and Optional Components</w:t>
      </w:r>
      <w:bookmarkEnd w:id="47"/>
      <w:bookmarkEnd w:id="48"/>
    </w:p>
    <w:p w:rsidR="005B4DA1" w:rsidRPr="00712254" w:rsidRDefault="00507831" w:rsidP="005B4DA1">
      <w:pPr>
        <w:rPr>
          <w:rFonts w:ascii="Calibri" w:hAnsi="Calibri" w:cs="Calibri"/>
          <w:color w:val="00B050"/>
        </w:rPr>
      </w:pPr>
      <w:r w:rsidRPr="00712254">
        <w:rPr>
          <w:rFonts w:ascii="Calibri" w:hAnsi="Calibri" w:cs="Calibri"/>
        </w:rPr>
        <w:t xml:space="preserve">A complete application has many components, both required and optional. The forms package associated with this FOA in Grants.gov includes all applicable components for this FOA, required and optional. </w:t>
      </w:r>
    </w:p>
    <w:p w:rsidR="00A4421F" w:rsidRPr="00712254" w:rsidRDefault="00A4421F" w:rsidP="00507831">
      <w:pPr>
        <w:pStyle w:val="Heading4"/>
        <w:rPr>
          <w:rFonts w:ascii="Calibri" w:hAnsi="Calibri" w:cs="Calibri"/>
        </w:rPr>
      </w:pPr>
    </w:p>
    <w:p w:rsidR="00507831" w:rsidRPr="002D2F3F" w:rsidRDefault="00232B48" w:rsidP="00C05B96">
      <w:pPr>
        <w:pStyle w:val="Heading3"/>
        <w:numPr>
          <w:ilvl w:val="0"/>
          <w:numId w:val="0"/>
        </w:numPr>
      </w:pPr>
      <w:bookmarkStart w:id="49" w:name="_Toc334686616"/>
      <w:bookmarkStart w:id="50" w:name="_Toc338705547"/>
      <w:r>
        <w:t>5</w:t>
      </w:r>
      <w:r w:rsidR="00C05B96">
        <w:t xml:space="preserve">. </w:t>
      </w:r>
      <w:r w:rsidR="005B4DA1" w:rsidRPr="00D55F2F">
        <w:t xml:space="preserve">PHS 398 </w:t>
      </w:r>
      <w:r w:rsidR="00507831" w:rsidRPr="00D55F2F">
        <w:t>Rese</w:t>
      </w:r>
      <w:r w:rsidR="005B4DA1" w:rsidRPr="00D55F2F">
        <w:t>arch Plan Component</w:t>
      </w:r>
      <w:bookmarkEnd w:id="49"/>
      <w:bookmarkEnd w:id="50"/>
    </w:p>
    <w:p w:rsidR="00507831" w:rsidRPr="00712254" w:rsidRDefault="00507831" w:rsidP="00507831">
      <w:pPr>
        <w:pStyle w:val="Heading4"/>
        <w:rPr>
          <w:rFonts w:ascii="Calibri" w:hAnsi="Calibri" w:cs="Calibri"/>
          <w:b w:val="0"/>
        </w:rPr>
      </w:pPr>
      <w:r w:rsidRPr="00712254">
        <w:rPr>
          <w:rFonts w:ascii="Calibri" w:hAnsi="Calibri" w:cs="Calibri"/>
          <w:b w:val="0"/>
        </w:rPr>
        <w:t xml:space="preserve">The </w:t>
      </w:r>
      <w:r w:rsidRPr="00712254">
        <w:rPr>
          <w:rFonts w:ascii="Calibri" w:hAnsi="Calibri" w:cs="Calibri"/>
          <w:b w:val="0"/>
          <w:bCs/>
        </w:rPr>
        <w:t>SF424 (R&amp;R) Application Guide</w:t>
      </w:r>
      <w:r w:rsidRPr="00712254">
        <w:rPr>
          <w:rFonts w:ascii="Calibri" w:hAnsi="Calibri" w:cs="Calibri"/>
          <w:b w:val="0"/>
        </w:rPr>
        <w:t xml:space="preserve"> includes instructions for applicants to complete a </w:t>
      </w:r>
      <w:r w:rsidRPr="00712254">
        <w:rPr>
          <w:rFonts w:ascii="Calibri" w:hAnsi="Calibri" w:cs="Calibri"/>
          <w:b w:val="0"/>
          <w:bCs/>
        </w:rPr>
        <w:t>PHS 398 Research Plan</w:t>
      </w:r>
      <w:r w:rsidRPr="00712254">
        <w:rPr>
          <w:rFonts w:ascii="Calibri" w:hAnsi="Calibri" w:cs="Calibri"/>
          <w:b w:val="0"/>
        </w:rPr>
        <w:t xml:space="preserve"> that consist</w:t>
      </w:r>
      <w:r w:rsidR="00DC5D42" w:rsidRPr="00712254">
        <w:rPr>
          <w:rFonts w:ascii="Calibri" w:hAnsi="Calibri" w:cs="Calibri"/>
          <w:b w:val="0"/>
        </w:rPr>
        <w:t>s</w:t>
      </w:r>
      <w:r w:rsidRPr="00712254">
        <w:rPr>
          <w:rFonts w:ascii="Calibri" w:hAnsi="Calibri" w:cs="Calibri"/>
          <w:b w:val="0"/>
        </w:rPr>
        <w:t xml:space="preserve"> of 16 components.  Not all 16 components of the </w:t>
      </w:r>
      <w:r w:rsidRPr="00712254">
        <w:rPr>
          <w:rFonts w:ascii="Calibri" w:hAnsi="Calibri" w:cs="Calibri"/>
          <w:b w:val="0"/>
          <w:bCs/>
        </w:rPr>
        <w:t>Research Plan</w:t>
      </w:r>
      <w:r w:rsidRPr="00712254">
        <w:rPr>
          <w:rFonts w:ascii="Calibri" w:hAnsi="Calibri" w:cs="Calibri"/>
          <w:b w:val="0"/>
        </w:rPr>
        <w:t xml:space="preserve"> apply to all Funding Opportunity Announcements (FOAs).  </w:t>
      </w:r>
      <w:r w:rsidR="00710171" w:rsidRPr="00712254">
        <w:rPr>
          <w:rFonts w:ascii="Calibri" w:hAnsi="Calibri" w:cs="Calibri"/>
          <w:b w:val="0"/>
        </w:rPr>
        <w:t>Specifically, some of the following 16 compo</w:t>
      </w:r>
      <w:r w:rsidR="003B395A" w:rsidRPr="00712254">
        <w:rPr>
          <w:rFonts w:ascii="Calibri" w:hAnsi="Calibri" w:cs="Calibri"/>
          <w:b w:val="0"/>
        </w:rPr>
        <w:t>nents are for Resubmissions or R</w:t>
      </w:r>
      <w:r w:rsidR="00710171" w:rsidRPr="00712254">
        <w:rPr>
          <w:rFonts w:ascii="Calibri" w:hAnsi="Calibri" w:cs="Calibri"/>
          <w:b w:val="0"/>
        </w:rPr>
        <w:t xml:space="preserve">evisions only.  </w:t>
      </w:r>
      <w:r w:rsidRPr="00712254">
        <w:rPr>
          <w:rFonts w:ascii="Calibri" w:hAnsi="Calibri" w:cs="Calibri"/>
          <w:b w:val="0"/>
        </w:rPr>
        <w:t>See Part I, Section 5</w:t>
      </w:r>
      <w:r w:rsidRPr="00712254">
        <w:rPr>
          <w:rFonts w:ascii="Calibri" w:hAnsi="Calibri" w:cs="Calibri"/>
          <w:b w:val="0"/>
          <w:bCs/>
        </w:rPr>
        <w:t>.</w:t>
      </w:r>
      <w:r w:rsidRPr="00712254">
        <w:rPr>
          <w:rFonts w:ascii="Calibri" w:hAnsi="Calibri" w:cs="Calibri"/>
          <w:b w:val="0"/>
        </w:rPr>
        <w:t>5 of the SF 424 (R&amp;R) Application Guide</w:t>
      </w:r>
      <w:r w:rsidRPr="00712254">
        <w:rPr>
          <w:rFonts w:ascii="Calibri" w:hAnsi="Calibri" w:cs="Calibri"/>
        </w:rPr>
        <w:t xml:space="preserve"> </w:t>
      </w:r>
      <w:r w:rsidRPr="00712254">
        <w:rPr>
          <w:rFonts w:ascii="Calibri" w:hAnsi="Calibri" w:cs="Calibri"/>
          <w:b w:val="0"/>
        </w:rPr>
        <w:t>(</w:t>
      </w:r>
      <w:hyperlink r:id="rId33" w:history="1">
        <w:r w:rsidRPr="00712254">
          <w:rPr>
            <w:rStyle w:val="Hyperlink"/>
            <w:rFonts w:ascii="Calibri" w:hAnsi="Calibri" w:cs="Calibri"/>
            <w:b w:val="0"/>
          </w:rPr>
          <w:t>http://grants.nih.gov/grants/guide/url_redirect.htm?id=12000</w:t>
        </w:r>
      </w:hyperlink>
      <w:r w:rsidRPr="00712254">
        <w:rPr>
          <w:rFonts w:ascii="Calibri" w:hAnsi="Calibri" w:cs="Calibri"/>
          <w:b w:val="0"/>
        </w:rPr>
        <w:t>)</w:t>
      </w:r>
      <w:r w:rsidR="00A43CDA" w:rsidRPr="00712254">
        <w:rPr>
          <w:rFonts w:ascii="Calibri" w:hAnsi="Calibri" w:cs="Calibri"/>
          <w:b w:val="0"/>
        </w:rPr>
        <w:t xml:space="preserve"> </w:t>
      </w:r>
      <w:r w:rsidRPr="00712254">
        <w:rPr>
          <w:rFonts w:ascii="Calibri" w:hAnsi="Calibri" w:cs="Calibri"/>
          <w:b w:val="0"/>
        </w:rPr>
        <w:t xml:space="preserve">for additional information.  Please attach applicable sections of the following </w:t>
      </w:r>
      <w:r w:rsidRPr="00712254">
        <w:rPr>
          <w:rFonts w:ascii="Calibri" w:hAnsi="Calibri" w:cs="Calibri"/>
          <w:b w:val="0"/>
          <w:bCs/>
        </w:rPr>
        <w:t>Research Plan</w:t>
      </w:r>
      <w:r w:rsidRPr="00712254">
        <w:rPr>
          <w:rFonts w:ascii="Calibri" w:hAnsi="Calibri" w:cs="Calibri"/>
          <w:b w:val="0"/>
        </w:rPr>
        <w:t xml:space="preserve"> components</w:t>
      </w:r>
      <w:r w:rsidR="005354A0" w:rsidRPr="00712254">
        <w:rPr>
          <w:rFonts w:ascii="Calibri" w:hAnsi="Calibri" w:cs="Calibri"/>
          <w:b w:val="0"/>
        </w:rPr>
        <w:t xml:space="preserve"> as directed in Part 2, Section 1 (Funding Opportunity </w:t>
      </w:r>
      <w:r w:rsidR="008F690F" w:rsidRPr="00712254">
        <w:rPr>
          <w:rFonts w:ascii="Calibri" w:hAnsi="Calibri" w:cs="Calibri"/>
          <w:b w:val="0"/>
        </w:rPr>
        <w:t xml:space="preserve">Announcement </w:t>
      </w:r>
      <w:r w:rsidR="005354A0" w:rsidRPr="00712254">
        <w:rPr>
          <w:rFonts w:ascii="Calibri" w:hAnsi="Calibri" w:cs="Calibri"/>
          <w:b w:val="0"/>
        </w:rPr>
        <w:t>Description)</w:t>
      </w:r>
      <w:r w:rsidR="00384EC3" w:rsidRPr="00712254">
        <w:rPr>
          <w:rFonts w:ascii="Calibri" w:hAnsi="Calibri" w:cs="Calibri"/>
          <w:b w:val="0"/>
          <w:bCs/>
        </w:rPr>
        <w:t xml:space="preserve">. </w:t>
      </w:r>
      <w:r w:rsidR="00950473" w:rsidRPr="00712254">
        <w:rPr>
          <w:rFonts w:ascii="Calibri" w:hAnsi="Calibri" w:cs="Calibri"/>
          <w:b w:val="0"/>
          <w:bCs/>
        </w:rPr>
        <w:t xml:space="preserve">Follow the page limits stated in the SF 424 unless otherwise specified in the FOA. </w:t>
      </w:r>
      <w:r w:rsidR="00384EC3" w:rsidRPr="00712254">
        <w:rPr>
          <w:rFonts w:ascii="Calibri" w:hAnsi="Calibri" w:cs="Calibri"/>
          <w:b w:val="0"/>
          <w:bCs/>
        </w:rPr>
        <w:t xml:space="preserve"> As applicable</w:t>
      </w:r>
      <w:r w:rsidR="00510BD1" w:rsidRPr="00712254">
        <w:rPr>
          <w:rFonts w:ascii="Calibri" w:hAnsi="Calibri" w:cs="Calibri"/>
          <w:b w:val="0"/>
          <w:bCs/>
        </w:rPr>
        <w:t xml:space="preserve"> to and specified in the FOA</w:t>
      </w:r>
      <w:r w:rsidR="00384EC3" w:rsidRPr="00712254">
        <w:rPr>
          <w:rFonts w:ascii="Calibri" w:hAnsi="Calibri" w:cs="Calibri"/>
          <w:b w:val="0"/>
          <w:bCs/>
        </w:rPr>
        <w:t>, the application should include the bolded headers in this section and should address activities to be conducted over the course of the entire project</w:t>
      </w:r>
      <w:r w:rsidR="00510BD1" w:rsidRPr="00712254">
        <w:rPr>
          <w:rFonts w:ascii="Calibri" w:hAnsi="Calibri" w:cs="Calibri"/>
          <w:b w:val="0"/>
          <w:bCs/>
        </w:rPr>
        <w:t>, including but not limited to:</w:t>
      </w:r>
    </w:p>
    <w:p w:rsidR="00507831" w:rsidRPr="00712254" w:rsidRDefault="00507831" w:rsidP="00507831">
      <w:pPr>
        <w:rPr>
          <w:rFonts w:ascii="Calibri" w:hAnsi="Calibri" w:cs="Calibri"/>
          <w:highlight w:val="yellow"/>
        </w:rPr>
      </w:pPr>
    </w:p>
    <w:p w:rsidR="00507831" w:rsidRPr="00712254" w:rsidRDefault="00B771D0" w:rsidP="0042280F">
      <w:pPr>
        <w:pStyle w:val="Heading4"/>
        <w:numPr>
          <w:ilvl w:val="0"/>
          <w:numId w:val="6"/>
        </w:numPr>
        <w:rPr>
          <w:rFonts w:ascii="Calibri" w:hAnsi="Calibri" w:cs="Calibri"/>
          <w:b w:val="0"/>
        </w:rPr>
      </w:pPr>
      <w:r w:rsidRPr="00712254">
        <w:rPr>
          <w:rFonts w:ascii="Calibri" w:hAnsi="Calibri" w:cs="Calibri"/>
          <w:b w:val="0"/>
        </w:rPr>
        <w:t>Introduction to Application</w:t>
      </w:r>
      <w:r w:rsidR="00B93CB3" w:rsidRPr="00712254">
        <w:rPr>
          <w:rFonts w:ascii="Calibri" w:hAnsi="Calibri" w:cs="Calibri"/>
          <w:b w:val="0"/>
        </w:rPr>
        <w:t xml:space="preserve"> (for Resubmission and Revision ONLY)</w:t>
      </w:r>
      <w:r w:rsidRPr="00712254">
        <w:rPr>
          <w:rFonts w:ascii="Calibri" w:hAnsi="Calibri" w:cs="Calibri"/>
          <w:b w:val="0"/>
        </w:rPr>
        <w:t xml:space="preserve"> </w:t>
      </w:r>
      <w:r w:rsidR="00517DCD" w:rsidRPr="00712254">
        <w:rPr>
          <w:rFonts w:ascii="Calibri" w:hAnsi="Calibri" w:cs="Calibri"/>
          <w:b w:val="0"/>
        </w:rPr>
        <w:t>- provide</w:t>
      </w:r>
      <w:r w:rsidR="00C91852" w:rsidRPr="00712254">
        <w:rPr>
          <w:rFonts w:ascii="Calibri" w:hAnsi="Calibri" w:cs="Calibri"/>
          <w:b w:val="0"/>
        </w:rPr>
        <w:t xml:space="preserve"> a clear description about the purpose of the proposed research and how it addresses the </w:t>
      </w:r>
      <w:r w:rsidR="00384EC3" w:rsidRPr="00712254">
        <w:rPr>
          <w:rFonts w:ascii="Calibri" w:hAnsi="Calibri" w:cs="Calibri"/>
          <w:b w:val="0"/>
        </w:rPr>
        <w:t xml:space="preserve">specific </w:t>
      </w:r>
      <w:r w:rsidR="00C91852" w:rsidRPr="00712254">
        <w:rPr>
          <w:rFonts w:ascii="Calibri" w:hAnsi="Calibri" w:cs="Calibri"/>
          <w:b w:val="0"/>
        </w:rPr>
        <w:t>requirements of the FOA.</w:t>
      </w:r>
    </w:p>
    <w:p w:rsidR="00507831" w:rsidRPr="00712254" w:rsidRDefault="00B771D0" w:rsidP="0042280F">
      <w:pPr>
        <w:pStyle w:val="Heading4"/>
        <w:numPr>
          <w:ilvl w:val="0"/>
          <w:numId w:val="6"/>
        </w:numPr>
        <w:rPr>
          <w:rFonts w:ascii="Calibri" w:hAnsi="Calibri" w:cs="Calibri"/>
          <w:b w:val="0"/>
        </w:rPr>
      </w:pPr>
      <w:r w:rsidRPr="00712254">
        <w:rPr>
          <w:rFonts w:ascii="Calibri" w:hAnsi="Calibri" w:cs="Calibri"/>
          <w:b w:val="0"/>
        </w:rPr>
        <w:t>Specific Aims</w:t>
      </w:r>
      <w:r w:rsidR="00C91852" w:rsidRPr="00712254">
        <w:rPr>
          <w:rFonts w:ascii="Calibri" w:hAnsi="Calibri" w:cs="Calibri"/>
          <w:b w:val="0"/>
        </w:rPr>
        <w:t xml:space="preserve"> – state the problem the proposed research addresses and how it will result in public health impact and improvements in population health.  </w:t>
      </w:r>
    </w:p>
    <w:p w:rsidR="00165907" w:rsidRPr="00D22BE8" w:rsidRDefault="00507831" w:rsidP="0042280F">
      <w:pPr>
        <w:pStyle w:val="Heading4"/>
        <w:numPr>
          <w:ilvl w:val="0"/>
          <w:numId w:val="6"/>
        </w:numPr>
      </w:pPr>
      <w:r w:rsidRPr="00712254">
        <w:rPr>
          <w:rFonts w:ascii="Calibri" w:hAnsi="Calibri" w:cs="Calibri"/>
          <w:b w:val="0"/>
        </w:rPr>
        <w:t>Research Strategy</w:t>
      </w:r>
      <w:r w:rsidR="00C91852" w:rsidRPr="00712254">
        <w:rPr>
          <w:rFonts w:ascii="Calibri" w:hAnsi="Calibri" w:cs="Calibri"/>
          <w:b w:val="0"/>
        </w:rPr>
        <w:t xml:space="preserve"> – </w:t>
      </w:r>
      <w:r w:rsidR="00D55F2F" w:rsidRPr="00712254">
        <w:rPr>
          <w:rFonts w:ascii="Calibri" w:hAnsi="Calibri" w:cs="Calibri"/>
          <w:b w:val="0"/>
        </w:rPr>
        <w:t>the research strategy should be organized under 3 headings: Significance, Innovation and Approach.  D</w:t>
      </w:r>
      <w:r w:rsidR="00C91852" w:rsidRPr="00712254">
        <w:rPr>
          <w:rFonts w:ascii="Calibri" w:hAnsi="Calibri" w:cs="Calibri"/>
          <w:b w:val="0"/>
        </w:rPr>
        <w:t xml:space="preserve">escribe the </w:t>
      </w:r>
      <w:r w:rsidR="000C76E4" w:rsidRPr="00712254">
        <w:rPr>
          <w:rFonts w:ascii="Calibri" w:hAnsi="Calibri" w:cs="Calibri"/>
          <w:b w:val="0"/>
        </w:rPr>
        <w:t xml:space="preserve">proposed </w:t>
      </w:r>
      <w:r w:rsidR="00C91852" w:rsidRPr="00712254">
        <w:rPr>
          <w:rFonts w:ascii="Calibri" w:hAnsi="Calibri" w:cs="Calibri"/>
          <w:b w:val="0"/>
        </w:rPr>
        <w:t xml:space="preserve">research plan, </w:t>
      </w:r>
      <w:r w:rsidR="000C76E4" w:rsidRPr="00712254">
        <w:rPr>
          <w:rFonts w:ascii="Calibri" w:hAnsi="Calibri" w:cs="Calibri"/>
          <w:b w:val="0"/>
        </w:rPr>
        <w:t>including staffing and timeline.</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Inclusion Enrollment Report</w:t>
      </w:r>
      <w:r w:rsidR="00DC74A7" w:rsidRPr="00712254">
        <w:rPr>
          <w:rFonts w:ascii="Calibri" w:hAnsi="Calibri" w:cs="Calibri"/>
          <w:b w:val="0"/>
        </w:rPr>
        <w:t xml:space="preserve"> (Renewal and Revision applications ONLY)</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Progress Report Publication List</w:t>
      </w:r>
      <w:r w:rsidR="00B93CB3" w:rsidRPr="00712254">
        <w:rPr>
          <w:rFonts w:ascii="Calibri" w:hAnsi="Calibri" w:cs="Calibri"/>
          <w:b w:val="0"/>
        </w:rPr>
        <w:t xml:space="preserve"> (for Continuation ONLY)</w:t>
      </w:r>
    </w:p>
    <w:p w:rsidR="00DC74A7" w:rsidRPr="00B503CE" w:rsidRDefault="00DC74A7" w:rsidP="00B503CE"/>
    <w:p w:rsidR="00507831" w:rsidRPr="00712254" w:rsidRDefault="005B4DA1" w:rsidP="00507831">
      <w:pPr>
        <w:pStyle w:val="Heading4"/>
        <w:rPr>
          <w:rFonts w:ascii="Calibri" w:hAnsi="Calibri" w:cs="Calibri"/>
          <w:b w:val="0"/>
          <w:u w:val="single"/>
        </w:rPr>
      </w:pPr>
      <w:r w:rsidRPr="00712254">
        <w:rPr>
          <w:rFonts w:ascii="Calibri" w:hAnsi="Calibri" w:cs="Calibri"/>
          <w:b w:val="0"/>
          <w:u w:val="single"/>
        </w:rPr>
        <w:t>Human Subjects Section</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Protection of Human Subjects</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Inclusion of Women and Minorities</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Targeted/Planned Enrollment Table</w:t>
      </w:r>
      <w:r w:rsidR="00B93CB3" w:rsidRPr="00712254">
        <w:rPr>
          <w:rFonts w:ascii="Calibri" w:hAnsi="Calibri" w:cs="Calibri"/>
          <w:b w:val="0"/>
        </w:rPr>
        <w:t xml:space="preserve"> (for New Application ONLY)</w:t>
      </w:r>
    </w:p>
    <w:p w:rsidR="00507831" w:rsidRPr="00712254" w:rsidRDefault="00507831" w:rsidP="0042280F">
      <w:pPr>
        <w:pStyle w:val="Heading4"/>
        <w:numPr>
          <w:ilvl w:val="0"/>
          <w:numId w:val="6"/>
        </w:numPr>
        <w:rPr>
          <w:rFonts w:ascii="Calibri" w:hAnsi="Calibri" w:cs="Calibri"/>
          <w:b w:val="0"/>
        </w:rPr>
      </w:pPr>
      <w:r w:rsidRPr="00712254">
        <w:rPr>
          <w:rFonts w:ascii="Calibri" w:hAnsi="Calibri" w:cs="Calibri"/>
          <w:b w:val="0"/>
        </w:rPr>
        <w:t>Inclusion of Children</w:t>
      </w:r>
    </w:p>
    <w:p w:rsidR="00507831" w:rsidRPr="00712254" w:rsidRDefault="00507831" w:rsidP="00507831">
      <w:pPr>
        <w:pStyle w:val="Heading4"/>
        <w:rPr>
          <w:rFonts w:ascii="Calibri" w:hAnsi="Calibri" w:cs="Calibri"/>
          <w:b w:val="0"/>
        </w:rPr>
      </w:pPr>
    </w:p>
    <w:p w:rsidR="00507831" w:rsidRPr="00712254" w:rsidRDefault="00507831" w:rsidP="00507831">
      <w:pPr>
        <w:pStyle w:val="Heading4"/>
        <w:rPr>
          <w:rFonts w:ascii="Calibri" w:hAnsi="Calibri" w:cs="Calibri"/>
          <w:b w:val="0"/>
        </w:rPr>
      </w:pPr>
      <w:r w:rsidRPr="00712254">
        <w:rPr>
          <w:rFonts w:ascii="Calibri" w:hAnsi="Calibri" w:cs="Calibri"/>
          <w:b w:val="0"/>
          <w:u w:val="single"/>
        </w:rPr>
        <w:t>Other Research Plan Sections</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10. Vertebrate Animals</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11. Select Agent Research</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12. Multiple PD/PI Leadership Plan.</w:t>
      </w:r>
    </w:p>
    <w:p w:rsidR="00507831" w:rsidRPr="00712254" w:rsidRDefault="00507831" w:rsidP="0042280F">
      <w:pPr>
        <w:pStyle w:val="Heading4"/>
        <w:numPr>
          <w:ilvl w:val="0"/>
          <w:numId w:val="7"/>
        </w:numPr>
        <w:ind w:left="360" w:firstLine="0"/>
        <w:rPr>
          <w:rFonts w:ascii="Calibri" w:hAnsi="Calibri" w:cs="Calibri"/>
          <w:b w:val="0"/>
        </w:rPr>
      </w:pPr>
      <w:r w:rsidRPr="00712254">
        <w:rPr>
          <w:rFonts w:ascii="Calibri" w:hAnsi="Calibri" w:cs="Calibri"/>
          <w:b w:val="0"/>
        </w:rPr>
        <w:t>Consortium/Contractual Arrangements</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14. Letters of Support</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15. Resource Sharing Plan(s)</w:t>
      </w:r>
    </w:p>
    <w:p w:rsidR="00507831" w:rsidRPr="00712254" w:rsidRDefault="00507831" w:rsidP="00507831">
      <w:pPr>
        <w:pStyle w:val="Heading4"/>
        <w:ind w:left="360"/>
        <w:rPr>
          <w:rFonts w:ascii="Calibri" w:hAnsi="Calibri" w:cs="Calibri"/>
          <w:b w:val="0"/>
        </w:rPr>
      </w:pPr>
      <w:r w:rsidRPr="00712254">
        <w:rPr>
          <w:rFonts w:ascii="Calibri" w:hAnsi="Calibri" w:cs="Calibri"/>
          <w:b w:val="0"/>
        </w:rPr>
        <w:t xml:space="preserve">16. Appendix </w:t>
      </w:r>
    </w:p>
    <w:p w:rsidR="00507831" w:rsidRPr="00712254" w:rsidRDefault="00507831" w:rsidP="00507831">
      <w:pPr>
        <w:pStyle w:val="Heading4"/>
        <w:rPr>
          <w:rFonts w:ascii="Calibri" w:hAnsi="Calibri" w:cs="Calibri"/>
          <w:b w:val="0"/>
        </w:rPr>
      </w:pPr>
    </w:p>
    <w:p w:rsidR="00DC74A7" w:rsidRPr="00712254" w:rsidRDefault="00DC74A7" w:rsidP="00DC74A7">
      <w:pPr>
        <w:pStyle w:val="Heading4"/>
        <w:rPr>
          <w:rFonts w:ascii="Calibri" w:hAnsi="Calibri" w:cs="Calibri"/>
        </w:rPr>
      </w:pPr>
      <w:r w:rsidRPr="00712254">
        <w:rPr>
          <w:rFonts w:ascii="Calibri" w:hAnsi="Calibri" w:cs="Calibri"/>
          <w:b w:val="0"/>
        </w:rPr>
        <w:t>Component 4 (Inclusion Enrollment Report) applies only to Renewal and Revision applications for clinical research. Clinical research is that which is conducted with human subjects (or on material of human origin such as tissues, specimens and cognitive phenomena) for which an investigator (or colleague) directly interacts with human subjects. Excluded from this definition are in vitro studies that utilize human tissues that cannot be linked to a living individual. Patient-oriented research includes: (a) mechanisms of human disease, (b) therapeutic interventions, (c) clinical trials, and (d) development of new technologies). Follow the page limits in the SF 424</w:t>
      </w:r>
      <w:r w:rsidRPr="00712254">
        <w:rPr>
          <w:rFonts w:ascii="Calibri" w:hAnsi="Calibri" w:cs="Calibri"/>
        </w:rPr>
        <w:t xml:space="preserve"> unless otherwise specified in the FOA.  </w:t>
      </w:r>
    </w:p>
    <w:p w:rsidR="00DC74A7" w:rsidRPr="00B503CE" w:rsidRDefault="00DC74A7" w:rsidP="00B503CE"/>
    <w:p w:rsidR="00507831" w:rsidRPr="00712254" w:rsidRDefault="00507831" w:rsidP="00507831">
      <w:pPr>
        <w:pStyle w:val="Heading4"/>
        <w:rPr>
          <w:rFonts w:ascii="Calibri" w:hAnsi="Calibri" w:cs="Calibri"/>
          <w:b w:val="0"/>
        </w:rPr>
      </w:pPr>
      <w:r w:rsidRPr="00712254">
        <w:rPr>
          <w:rFonts w:ascii="Calibri" w:hAnsi="Calibri" w:cs="Calibri"/>
          <w:b w:val="0"/>
        </w:rPr>
        <w:t>All instructions in the SF424 (R&amp;R) Application Guide (</w:t>
      </w:r>
      <w:hyperlink r:id="rId34" w:history="1">
        <w:r w:rsidRPr="00712254">
          <w:rPr>
            <w:rStyle w:val="Hyperlink"/>
            <w:rFonts w:ascii="Calibri" w:hAnsi="Calibri" w:cs="Calibri"/>
            <w:b w:val="0"/>
          </w:rPr>
          <w:t>http://grants.nih.gov/grants/funding/424/SF424_RR_Guide_General_Adobe_VerB.pdf</w:t>
        </w:r>
      </w:hyperlink>
      <w:r w:rsidRPr="00712254">
        <w:rPr>
          <w:rFonts w:ascii="Calibri" w:hAnsi="Calibri" w:cs="Calibri"/>
          <w:b w:val="0"/>
        </w:rPr>
        <w:t>)</w:t>
      </w:r>
    </w:p>
    <w:p w:rsidR="005B4DA1" w:rsidRPr="00712254" w:rsidRDefault="00507831" w:rsidP="00507831">
      <w:pPr>
        <w:pStyle w:val="Heading4"/>
        <w:rPr>
          <w:rFonts w:ascii="Calibri" w:hAnsi="Calibri" w:cs="Calibri"/>
          <w:b w:val="0"/>
        </w:rPr>
      </w:pPr>
      <w:r w:rsidRPr="00712254">
        <w:rPr>
          <w:rFonts w:ascii="Calibri" w:hAnsi="Calibri" w:cs="Calibri"/>
          <w:b w:val="0"/>
        </w:rPr>
        <w:t>must be</w:t>
      </w:r>
      <w:r w:rsidR="005B4DA1" w:rsidRPr="00712254">
        <w:rPr>
          <w:rFonts w:ascii="Calibri" w:hAnsi="Calibri" w:cs="Calibri"/>
          <w:b w:val="0"/>
        </w:rPr>
        <w:t xml:space="preserve"> followed along with any additional instructions provided in the FOA.</w:t>
      </w:r>
    </w:p>
    <w:p w:rsidR="005B4DA1" w:rsidRPr="00712254" w:rsidRDefault="005B4DA1" w:rsidP="001650AF">
      <w:pPr>
        <w:rPr>
          <w:rFonts w:ascii="Calibri" w:hAnsi="Calibri" w:cs="Calibri"/>
          <w:b/>
          <w:color w:val="00B050"/>
        </w:rPr>
      </w:pPr>
    </w:p>
    <w:p w:rsidR="00507831" w:rsidRPr="00712254" w:rsidRDefault="00EF758F" w:rsidP="001650AF">
      <w:pPr>
        <w:rPr>
          <w:rFonts w:ascii="Calibri" w:hAnsi="Calibri" w:cs="Calibri"/>
          <w:b/>
          <w:color w:val="auto"/>
          <w:u w:val="single"/>
        </w:rPr>
      </w:pPr>
      <w:r w:rsidRPr="00712254">
        <w:rPr>
          <w:rFonts w:ascii="Calibri" w:hAnsi="Calibri" w:cs="Calibri"/>
          <w:b/>
          <w:color w:val="auto"/>
          <w:u w:val="single"/>
        </w:rPr>
        <w:t>Research Plan</w:t>
      </w:r>
    </w:p>
    <w:p w:rsidR="00C95301" w:rsidRDefault="00C95301" w:rsidP="00C95301">
      <w:pPr>
        <w:rPr>
          <w:rFonts w:ascii="Calibri" w:hAnsi="Calibri" w:cs="Calibri"/>
        </w:rPr>
      </w:pPr>
      <w:r>
        <w:rPr>
          <w:rFonts w:ascii="Calibri" w:hAnsi="Calibri" w:cs="Calibri"/>
        </w:rPr>
        <w:t>The applicant’s research plan should address activities that will be conducted over the entire 3 year project period and should include the following items:</w:t>
      </w:r>
    </w:p>
    <w:p w:rsidR="00C32847" w:rsidRPr="00712254" w:rsidRDefault="00C32847" w:rsidP="001650AF">
      <w:pPr>
        <w:rPr>
          <w:rFonts w:ascii="Calibri" w:hAnsi="Calibri" w:cs="Calibri"/>
          <w:color w:val="auto"/>
        </w:rPr>
      </w:pP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clinics </w:t>
      </w:r>
      <w:r w:rsidR="007D129A" w:rsidRPr="00712254">
        <w:rPr>
          <w:rFonts w:ascii="Calibri" w:eastAsia="Calibri" w:hAnsi="Calibri" w:cs="Calibri"/>
          <w:color w:val="auto"/>
          <w:szCs w:val="24"/>
        </w:rPr>
        <w:t xml:space="preserve">specializing in </w:t>
      </w:r>
      <w:r w:rsidR="000A3FF9" w:rsidRPr="00712254">
        <w:rPr>
          <w:rFonts w:ascii="Calibri" w:eastAsia="Calibri" w:hAnsi="Calibri" w:cs="Calibri"/>
          <w:color w:val="auto"/>
          <w:szCs w:val="24"/>
        </w:rPr>
        <w:t>D</w:t>
      </w:r>
      <w:r w:rsidR="007D129A" w:rsidRPr="00712254">
        <w:rPr>
          <w:rFonts w:ascii="Calibri" w:eastAsia="Calibri" w:hAnsi="Calibri" w:cs="Calibri"/>
          <w:color w:val="auto"/>
          <w:szCs w:val="24"/>
        </w:rPr>
        <w:t xml:space="preserve">MD care </w:t>
      </w:r>
      <w:r w:rsidRPr="00712254">
        <w:rPr>
          <w:rFonts w:ascii="Calibri" w:eastAsia="Calibri" w:hAnsi="Calibri" w:cs="Calibri"/>
          <w:color w:val="auto"/>
          <w:szCs w:val="24"/>
        </w:rPr>
        <w:t>that w</w:t>
      </w:r>
      <w:r w:rsidR="00B17F37" w:rsidRPr="00712254">
        <w:rPr>
          <w:rFonts w:ascii="Calibri" w:eastAsia="Calibri" w:hAnsi="Calibri" w:cs="Calibri"/>
          <w:color w:val="auto"/>
          <w:szCs w:val="24"/>
        </w:rPr>
        <w:t>ill</w:t>
      </w:r>
      <w:r w:rsidRPr="00712254">
        <w:rPr>
          <w:rFonts w:ascii="Calibri" w:eastAsia="Calibri" w:hAnsi="Calibri" w:cs="Calibri"/>
          <w:color w:val="auto"/>
          <w:szCs w:val="24"/>
        </w:rPr>
        <w:t xml:space="preserve"> be involved in this project and the </w:t>
      </w:r>
      <w:r w:rsidR="007D129A" w:rsidRPr="00712254">
        <w:rPr>
          <w:rFonts w:ascii="Calibri" w:eastAsia="Calibri" w:hAnsi="Calibri" w:cs="Calibri"/>
          <w:color w:val="auto"/>
          <w:szCs w:val="24"/>
        </w:rPr>
        <w:t xml:space="preserve">set of </w:t>
      </w:r>
      <w:r w:rsidRPr="00712254">
        <w:rPr>
          <w:rFonts w:ascii="Calibri" w:eastAsia="Calibri" w:hAnsi="Calibri" w:cs="Calibri"/>
          <w:color w:val="auto"/>
          <w:szCs w:val="24"/>
        </w:rPr>
        <w:t xml:space="preserve">services they provide to </w:t>
      </w:r>
      <w:r w:rsidR="000A3FF9" w:rsidRPr="00712254">
        <w:rPr>
          <w:rFonts w:ascii="Calibri" w:eastAsia="Calibri" w:hAnsi="Calibri" w:cs="Calibri"/>
          <w:color w:val="auto"/>
          <w:szCs w:val="24"/>
        </w:rPr>
        <w:t>D</w:t>
      </w:r>
      <w:r w:rsidRPr="00712254">
        <w:rPr>
          <w:rFonts w:ascii="Calibri" w:eastAsia="Calibri" w:hAnsi="Calibri" w:cs="Calibri"/>
          <w:color w:val="auto"/>
          <w:szCs w:val="24"/>
        </w:rPr>
        <w:t>MD patients.</w:t>
      </w:r>
      <w:r w:rsidR="007D129A" w:rsidRPr="00712254">
        <w:rPr>
          <w:rFonts w:ascii="Calibri" w:eastAsia="Calibri" w:hAnsi="Calibri" w:cs="Calibri"/>
          <w:color w:val="auto"/>
          <w:szCs w:val="24"/>
        </w:rPr>
        <w:t xml:space="preserve"> </w:t>
      </w:r>
      <w:r w:rsidRPr="00712254">
        <w:rPr>
          <w:rFonts w:ascii="Calibri" w:eastAsia="Calibri" w:hAnsi="Calibri" w:cs="Calibri"/>
          <w:color w:val="auto"/>
          <w:szCs w:val="24"/>
        </w:rPr>
        <w:t xml:space="preserve">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chosen geographic area where the study will be performed and </w:t>
      </w:r>
      <w:r w:rsidR="00200238" w:rsidRPr="00712254">
        <w:rPr>
          <w:rFonts w:ascii="Calibri" w:eastAsia="Calibri" w:hAnsi="Calibri" w:cs="Calibri"/>
          <w:color w:val="auto"/>
          <w:szCs w:val="24"/>
        </w:rPr>
        <w:t>provide an</w:t>
      </w:r>
      <w:r w:rsidRPr="00712254">
        <w:rPr>
          <w:rFonts w:ascii="Calibri" w:eastAsia="Calibri" w:hAnsi="Calibri" w:cs="Calibri"/>
          <w:color w:val="auto"/>
          <w:szCs w:val="24"/>
        </w:rPr>
        <w:t xml:space="preserve"> explanation on </w:t>
      </w:r>
      <w:r w:rsidR="007D129A" w:rsidRPr="00712254">
        <w:rPr>
          <w:rFonts w:ascii="Calibri" w:eastAsia="Calibri" w:hAnsi="Calibri" w:cs="Calibri"/>
          <w:color w:val="auto"/>
          <w:szCs w:val="24"/>
        </w:rPr>
        <w:t xml:space="preserve">why </w:t>
      </w:r>
      <w:r w:rsidRPr="00712254">
        <w:rPr>
          <w:rFonts w:ascii="Calibri" w:eastAsia="Calibri" w:hAnsi="Calibri" w:cs="Calibri"/>
          <w:color w:val="auto"/>
          <w:szCs w:val="24"/>
        </w:rPr>
        <w:t xml:space="preserve">the results </w:t>
      </w:r>
      <w:r w:rsidR="007D129A" w:rsidRPr="00712254">
        <w:rPr>
          <w:rFonts w:ascii="Calibri" w:eastAsia="Calibri" w:hAnsi="Calibri" w:cs="Calibri"/>
          <w:color w:val="auto"/>
          <w:szCs w:val="24"/>
        </w:rPr>
        <w:t xml:space="preserve">from this area </w:t>
      </w:r>
      <w:r w:rsidRPr="00712254">
        <w:rPr>
          <w:rFonts w:ascii="Calibri" w:eastAsia="Calibri" w:hAnsi="Calibri" w:cs="Calibri"/>
          <w:color w:val="auto"/>
          <w:szCs w:val="24"/>
        </w:rPr>
        <w:t>may be generalizable</w:t>
      </w:r>
      <w:r w:rsidR="00200238" w:rsidRPr="00712254">
        <w:rPr>
          <w:rFonts w:ascii="Calibri" w:eastAsia="Calibri" w:hAnsi="Calibri" w:cs="Calibri"/>
          <w:color w:val="auto"/>
          <w:szCs w:val="24"/>
        </w:rPr>
        <w:t xml:space="preserve"> or applicable</w:t>
      </w:r>
      <w:r w:rsidRPr="00712254">
        <w:rPr>
          <w:rFonts w:ascii="Calibri" w:eastAsia="Calibri" w:hAnsi="Calibri" w:cs="Calibri"/>
          <w:color w:val="auto"/>
          <w:szCs w:val="24"/>
        </w:rPr>
        <w:t xml:space="preserve"> to other geographic areas</w:t>
      </w:r>
      <w:r w:rsidR="007D129A" w:rsidRPr="00712254">
        <w:rPr>
          <w:rFonts w:ascii="Calibri" w:eastAsia="Calibri" w:hAnsi="Calibri" w:cs="Calibri"/>
          <w:color w:val="auto"/>
          <w:szCs w:val="24"/>
        </w:rPr>
        <w:t xml:space="preserve"> within the USA</w:t>
      </w:r>
      <w:r w:rsidRPr="00712254">
        <w:rPr>
          <w:rFonts w:ascii="Calibri" w:eastAsia="Calibri" w:hAnsi="Calibri" w:cs="Calibri"/>
          <w:color w:val="auto"/>
          <w:szCs w:val="24"/>
        </w:rPr>
        <w:t xml:space="preserve">.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w:t>
      </w:r>
      <w:r w:rsidR="00200238" w:rsidRPr="00712254">
        <w:rPr>
          <w:rFonts w:ascii="Calibri" w:eastAsia="Calibri" w:hAnsi="Calibri" w:cs="Calibri"/>
          <w:color w:val="auto"/>
          <w:szCs w:val="24"/>
        </w:rPr>
        <w:t xml:space="preserve">approach that’s being used or </w:t>
      </w:r>
      <w:r w:rsidRPr="00712254">
        <w:rPr>
          <w:rFonts w:ascii="Calibri" w:eastAsia="Calibri" w:hAnsi="Calibri" w:cs="Calibri"/>
          <w:color w:val="auto"/>
          <w:szCs w:val="24"/>
        </w:rPr>
        <w:t>plan</w:t>
      </w:r>
      <w:r w:rsidR="00200238" w:rsidRPr="00712254">
        <w:rPr>
          <w:rFonts w:ascii="Calibri" w:eastAsia="Calibri" w:hAnsi="Calibri" w:cs="Calibri"/>
          <w:color w:val="auto"/>
          <w:szCs w:val="24"/>
        </w:rPr>
        <w:t>ned</w:t>
      </w:r>
      <w:r w:rsidRPr="00712254">
        <w:rPr>
          <w:rFonts w:ascii="Calibri" w:eastAsia="Calibri" w:hAnsi="Calibri" w:cs="Calibri"/>
          <w:color w:val="auto"/>
          <w:szCs w:val="24"/>
        </w:rPr>
        <w:t xml:space="preserve"> to identify and contact appropriate partners such as university medical centers, non-profit organizations including patient advocacy groups, health systems, professional organizations and other agencies or organizations relevant to the study to request their cooperation for this project.</w:t>
      </w:r>
      <w:r w:rsidR="00200238" w:rsidRPr="00712254">
        <w:rPr>
          <w:rFonts w:ascii="Calibri" w:eastAsia="Calibri" w:hAnsi="Calibri" w:cs="Calibri"/>
          <w:color w:val="auto"/>
          <w:szCs w:val="24"/>
        </w:rPr>
        <w:t xml:space="preserve">  Include any letters of support from participating clinics and other study partners </w:t>
      </w:r>
      <w:r w:rsidR="00A11CB9" w:rsidRPr="00712254">
        <w:rPr>
          <w:rFonts w:ascii="Calibri" w:eastAsia="Calibri" w:hAnsi="Calibri" w:cs="Calibri"/>
          <w:color w:val="auto"/>
          <w:szCs w:val="24"/>
        </w:rPr>
        <w:t xml:space="preserve">which outline their participation, role, and any commitment to access to clinic sites or data </w:t>
      </w:r>
      <w:r w:rsidR="00200238" w:rsidRPr="00712254">
        <w:rPr>
          <w:rFonts w:ascii="Calibri" w:eastAsia="Calibri" w:hAnsi="Calibri" w:cs="Calibri"/>
          <w:color w:val="auto"/>
          <w:szCs w:val="24"/>
        </w:rPr>
        <w:t>in the appendix.</w:t>
      </w:r>
      <w:r w:rsidRPr="00712254">
        <w:rPr>
          <w:rFonts w:ascii="Calibri" w:eastAsia="Calibri" w:hAnsi="Calibri" w:cs="Calibri"/>
          <w:color w:val="auto"/>
          <w:szCs w:val="24"/>
        </w:rPr>
        <w:t xml:space="preserve">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Describe strategy for case finding and case definition.</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health outcomes that will be considered to evaluate the implementation of current recommendations.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w:t>
      </w:r>
      <w:r w:rsidR="00200238" w:rsidRPr="00712254">
        <w:rPr>
          <w:rFonts w:ascii="Calibri" w:eastAsia="Calibri" w:hAnsi="Calibri" w:cs="Calibri"/>
          <w:color w:val="auto"/>
          <w:szCs w:val="24"/>
        </w:rPr>
        <w:t xml:space="preserve">planned </w:t>
      </w:r>
      <w:r w:rsidRPr="00712254">
        <w:rPr>
          <w:rFonts w:ascii="Calibri" w:eastAsia="Calibri" w:hAnsi="Calibri" w:cs="Calibri"/>
          <w:color w:val="auto"/>
          <w:szCs w:val="24"/>
        </w:rPr>
        <w:t xml:space="preserve">approach to </w:t>
      </w:r>
      <w:r w:rsidR="00200238" w:rsidRPr="00712254">
        <w:rPr>
          <w:rFonts w:ascii="Calibri" w:eastAsia="Calibri" w:hAnsi="Calibri" w:cs="Calibri"/>
          <w:color w:val="auto"/>
          <w:szCs w:val="24"/>
        </w:rPr>
        <w:t xml:space="preserve">develop the </w:t>
      </w:r>
      <w:r w:rsidRPr="00712254">
        <w:rPr>
          <w:rFonts w:ascii="Calibri" w:eastAsia="Calibri" w:hAnsi="Calibri" w:cs="Calibri"/>
          <w:color w:val="auto"/>
          <w:szCs w:val="24"/>
        </w:rPr>
        <w:t xml:space="preserve">data collection instrument(s) that will be used to evaluate health care treatments and services.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approach to the collection, management, protection, quality control, and analysis of the data. </w:t>
      </w:r>
    </w:p>
    <w:p w:rsidR="004613D7" w:rsidRPr="008745E8" w:rsidRDefault="004613D7" w:rsidP="004613D7">
      <w:pPr>
        <w:pStyle w:val="ListParagraph"/>
        <w:numPr>
          <w:ilvl w:val="0"/>
          <w:numId w:val="41"/>
        </w:numPr>
        <w:rPr>
          <w:rFonts w:ascii="Calibri" w:hAnsi="Calibri" w:cs="Calibri"/>
        </w:rPr>
      </w:pPr>
      <w:r w:rsidRPr="008745E8">
        <w:rPr>
          <w:rFonts w:ascii="Calibri" w:hAnsi="Calibri" w:cs="Calibri"/>
        </w:rPr>
        <w:t xml:space="preserve">Describe plan to evaluate the agreement between treatment provided by the participating clinics and care recommended in the DMD Care Considerations; for each clinic, assess the adoption of these recommendations and highlight gaps between actual and recommended care; identify barriers interfering with the delivery of recommended care and suggest strategies to overcome these barriers; identify health outcomes that might be affected by the lack of agreement between actual and recommended care; </w:t>
      </w:r>
      <w:r w:rsidRPr="008745E8">
        <w:rPr>
          <w:rFonts w:ascii="Calibri" w:hAnsi="Calibri" w:cs="Calibri"/>
        </w:rPr>
        <w:lastRenderedPageBreak/>
        <w:t xml:space="preserve">discuss potential weaknesses of the proposed research approach and discuss how these weaknesses will be addressed. </w:t>
      </w:r>
    </w:p>
    <w:p w:rsidR="005E4AD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plan to compare results with similar results being carried out in Europe (http://en.care-nmd.eu/). </w:t>
      </w:r>
      <w:r w:rsidR="005E4AD7" w:rsidRPr="00712254">
        <w:rPr>
          <w:rFonts w:ascii="Calibri" w:eastAsia="Calibri" w:hAnsi="Calibri" w:cs="Calibri"/>
          <w:color w:val="auto"/>
          <w:szCs w:val="24"/>
        </w:rPr>
        <w:t xml:space="preserve">The European project is conducting an evaluation of the same care considerations and the comparison </w:t>
      </w:r>
      <w:r w:rsidR="00381E34" w:rsidRPr="00712254">
        <w:rPr>
          <w:rFonts w:ascii="Calibri" w:eastAsia="Calibri" w:hAnsi="Calibri" w:cs="Calibri"/>
          <w:color w:val="auto"/>
          <w:szCs w:val="24"/>
        </w:rPr>
        <w:t>will</w:t>
      </w:r>
      <w:r w:rsidR="00544828" w:rsidRPr="00712254">
        <w:rPr>
          <w:rFonts w:ascii="Calibri" w:eastAsia="Calibri" w:hAnsi="Calibri" w:cs="Calibri"/>
          <w:color w:val="auto"/>
          <w:szCs w:val="24"/>
        </w:rPr>
        <w:t xml:space="preserve"> be informative for both projects. </w:t>
      </w:r>
      <w:r w:rsidR="00381E34" w:rsidRPr="00712254">
        <w:rPr>
          <w:rFonts w:ascii="Calibri" w:eastAsia="Calibri" w:hAnsi="Calibri" w:cs="Calibri"/>
          <w:color w:val="auto"/>
          <w:szCs w:val="24"/>
        </w:rPr>
        <w:t xml:space="preserve"> </w:t>
      </w:r>
      <w:r w:rsidR="005E4AD7" w:rsidRPr="00712254">
        <w:rPr>
          <w:rFonts w:ascii="Calibri" w:eastAsia="Calibri" w:hAnsi="Calibri" w:cs="Calibri"/>
          <w:color w:val="auto"/>
          <w:szCs w:val="24"/>
        </w:rPr>
        <w:t xml:space="preserve"> </w:t>
      </w:r>
      <w:r w:rsidRPr="00712254">
        <w:rPr>
          <w:rFonts w:ascii="Calibri" w:eastAsia="Calibri" w:hAnsi="Calibri" w:cs="Calibri"/>
          <w:color w:val="auto"/>
          <w:szCs w:val="24"/>
        </w:rPr>
        <w:t xml:space="preserve">  </w:t>
      </w:r>
    </w:p>
    <w:p w:rsidR="00C32847" w:rsidRPr="00712254" w:rsidRDefault="00C32847"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Provide distinguishable benchmarks for monitoring the progress of the project.</w:t>
      </w:r>
    </w:p>
    <w:p w:rsidR="00C32847" w:rsidRPr="00712254" w:rsidRDefault="00A11CB9" w:rsidP="0042280F">
      <w:pPr>
        <w:numPr>
          <w:ilvl w:val="0"/>
          <w:numId w:val="41"/>
        </w:numPr>
        <w:contextualSpacing/>
        <w:rPr>
          <w:rFonts w:ascii="Calibri" w:eastAsia="Calibri" w:hAnsi="Calibri" w:cs="Calibri"/>
          <w:color w:val="auto"/>
          <w:szCs w:val="24"/>
        </w:rPr>
      </w:pPr>
      <w:r w:rsidRPr="00712254">
        <w:rPr>
          <w:rFonts w:ascii="Calibri" w:eastAsia="Calibri" w:hAnsi="Calibri" w:cs="Calibri"/>
          <w:color w:val="auto"/>
          <w:szCs w:val="24"/>
        </w:rPr>
        <w:t xml:space="preserve">Describe the experience and expertise of the project team, outlining key roles and time commitments. </w:t>
      </w:r>
      <w:r w:rsidR="00C32847" w:rsidRPr="00712254">
        <w:rPr>
          <w:rFonts w:ascii="Calibri" w:eastAsia="Calibri" w:hAnsi="Calibri" w:cs="Calibri"/>
          <w:color w:val="auto"/>
          <w:szCs w:val="24"/>
        </w:rPr>
        <w:t xml:space="preserve"> </w:t>
      </w:r>
    </w:p>
    <w:p w:rsidR="002B6CB3" w:rsidRPr="00712254" w:rsidRDefault="00537DDC" w:rsidP="0042280F">
      <w:pPr>
        <w:numPr>
          <w:ilvl w:val="0"/>
          <w:numId w:val="41"/>
        </w:numPr>
        <w:contextualSpacing/>
        <w:rPr>
          <w:rFonts w:ascii="Calibri" w:eastAsia="Calibri" w:hAnsi="Calibri" w:cs="Calibri"/>
          <w:color w:val="auto"/>
          <w:szCs w:val="24"/>
        </w:rPr>
      </w:pPr>
      <w:r>
        <w:rPr>
          <w:rFonts w:ascii="Calibri" w:eastAsia="Calibri" w:hAnsi="Calibri" w:cs="Calibri"/>
          <w:color w:val="auto"/>
          <w:szCs w:val="24"/>
        </w:rPr>
        <w:t>Provide</w:t>
      </w:r>
      <w:r w:rsidR="00C32847" w:rsidRPr="00712254">
        <w:rPr>
          <w:rFonts w:ascii="Calibri" w:eastAsia="Calibri" w:hAnsi="Calibri" w:cs="Calibri"/>
          <w:color w:val="auto"/>
          <w:szCs w:val="24"/>
        </w:rPr>
        <w:t xml:space="preserve"> detailed timeframe and the execution of the project. </w:t>
      </w:r>
    </w:p>
    <w:p w:rsidR="00C32847" w:rsidRPr="00712254" w:rsidRDefault="00285A67" w:rsidP="0042280F">
      <w:pPr>
        <w:numPr>
          <w:ilvl w:val="0"/>
          <w:numId w:val="41"/>
        </w:numPr>
        <w:contextualSpacing/>
        <w:rPr>
          <w:rFonts w:ascii="Calibri" w:eastAsia="Calibri" w:hAnsi="Calibri" w:cs="Calibri"/>
          <w:color w:val="auto"/>
          <w:szCs w:val="24"/>
        </w:rPr>
      </w:pPr>
      <w:r>
        <w:rPr>
          <w:rFonts w:ascii="Calibri" w:eastAsia="Calibri" w:hAnsi="Calibri" w:cs="Calibri"/>
          <w:color w:val="auto"/>
          <w:szCs w:val="24"/>
        </w:rPr>
        <w:t xml:space="preserve">Provide plan </w:t>
      </w:r>
      <w:r w:rsidR="00C32847" w:rsidRPr="00712254">
        <w:rPr>
          <w:rFonts w:ascii="Calibri" w:eastAsia="Calibri" w:hAnsi="Calibri" w:cs="Calibri"/>
          <w:color w:val="auto"/>
          <w:szCs w:val="24"/>
        </w:rPr>
        <w:t>to report and publish the results of this project and to issue recommendations applicable to DMD clinics from other regions.</w:t>
      </w:r>
    </w:p>
    <w:p w:rsidR="00C32847" w:rsidRPr="00712254" w:rsidRDefault="00C32847" w:rsidP="001650AF">
      <w:pPr>
        <w:rPr>
          <w:rFonts w:ascii="Calibri" w:hAnsi="Calibri" w:cs="Calibri"/>
          <w:color w:val="auto"/>
        </w:rPr>
      </w:pPr>
    </w:p>
    <w:p w:rsidR="00507831" w:rsidRPr="002D2F3F" w:rsidRDefault="00CB1729" w:rsidP="00CB1729">
      <w:pPr>
        <w:pStyle w:val="Heading3"/>
        <w:numPr>
          <w:ilvl w:val="0"/>
          <w:numId w:val="0"/>
        </w:numPr>
      </w:pPr>
      <w:bookmarkStart w:id="51" w:name="_Toc334686617"/>
      <w:bookmarkStart w:id="52" w:name="_Toc338705548"/>
      <w:r>
        <w:t>6.</w:t>
      </w:r>
      <w:r w:rsidR="00507831" w:rsidRPr="00D55F2F">
        <w:t>Appendix</w:t>
      </w:r>
      <w:bookmarkEnd w:id="51"/>
      <w:bookmarkEnd w:id="52"/>
    </w:p>
    <w:p w:rsidR="00507831" w:rsidRPr="00712254" w:rsidRDefault="00507831" w:rsidP="00507831">
      <w:pPr>
        <w:pStyle w:val="Heading4"/>
        <w:rPr>
          <w:rFonts w:ascii="Calibri" w:hAnsi="Calibri" w:cs="Calibri"/>
        </w:rPr>
      </w:pPr>
      <w:r w:rsidRPr="00712254">
        <w:rPr>
          <w:rFonts w:ascii="Calibri" w:hAnsi="Calibri" w:cs="Calibri"/>
          <w:b w:val="0"/>
        </w:rPr>
        <w:t>Do not use the appendix to circumvent page limits. A maximum of 10 PDF documents are allowed in the appendix. Additionally, up to 3 publications may be included that are not publically available. Follow all instructions for the Appendix as described in the SF424 (R&amp;R) Application Guide</w:t>
      </w:r>
      <w:r w:rsidRPr="00712254">
        <w:rPr>
          <w:rFonts w:ascii="Calibri" w:hAnsi="Calibri" w:cs="Calibri"/>
        </w:rPr>
        <w:t>.</w:t>
      </w:r>
    </w:p>
    <w:p w:rsidR="005B4DA1" w:rsidRPr="00712254" w:rsidRDefault="005B4DA1">
      <w:pPr>
        <w:rPr>
          <w:rFonts w:ascii="Calibri" w:hAnsi="Calibri" w:cs="Calibri"/>
          <w:color w:val="00B050"/>
        </w:rPr>
      </w:pPr>
    </w:p>
    <w:p w:rsidR="00507831" w:rsidRPr="002D2F3F" w:rsidRDefault="00CB1729" w:rsidP="00CB1729">
      <w:pPr>
        <w:pStyle w:val="Heading3"/>
        <w:numPr>
          <w:ilvl w:val="0"/>
          <w:numId w:val="0"/>
        </w:numPr>
      </w:pPr>
      <w:bookmarkStart w:id="53" w:name="_Toc334686618"/>
      <w:bookmarkStart w:id="54" w:name="_Toc338705549"/>
      <w:r>
        <w:t>7.</w:t>
      </w:r>
      <w:r w:rsidR="00507831" w:rsidRPr="00D55F2F">
        <w:t>Page Limitations</w:t>
      </w:r>
      <w:bookmarkEnd w:id="53"/>
      <w:bookmarkEnd w:id="54"/>
    </w:p>
    <w:p w:rsidR="00507831" w:rsidRPr="00712254" w:rsidRDefault="00507831" w:rsidP="00507831">
      <w:pPr>
        <w:pStyle w:val="Heading4"/>
        <w:rPr>
          <w:rFonts w:ascii="Calibri" w:hAnsi="Calibri" w:cs="Calibri"/>
          <w:b w:val="0"/>
        </w:rPr>
      </w:pPr>
      <w:r w:rsidRPr="00712254">
        <w:rPr>
          <w:rFonts w:ascii="Calibri" w:hAnsi="Calibri" w:cs="Calibri"/>
          <w:b w:val="0"/>
        </w:rPr>
        <w:t xml:space="preserve">All page limitations described in this individual FOA must be followed.  For this </w:t>
      </w:r>
      <w:r w:rsidR="005B4DA1" w:rsidRPr="00712254">
        <w:rPr>
          <w:rFonts w:ascii="Calibri" w:hAnsi="Calibri" w:cs="Calibri"/>
          <w:b w:val="0"/>
        </w:rPr>
        <w:t xml:space="preserve">specific </w:t>
      </w:r>
      <w:r w:rsidRPr="00712254">
        <w:rPr>
          <w:rFonts w:ascii="Calibri" w:hAnsi="Calibri" w:cs="Calibri"/>
          <w:b w:val="0"/>
        </w:rPr>
        <w:t xml:space="preserve">FOA, the </w:t>
      </w:r>
    </w:p>
    <w:p w:rsidR="00507831" w:rsidRPr="00712254" w:rsidRDefault="00507831" w:rsidP="00507831">
      <w:pPr>
        <w:pStyle w:val="Heading4"/>
        <w:rPr>
          <w:rFonts w:ascii="Calibri" w:hAnsi="Calibri" w:cs="Calibri"/>
          <w:b w:val="0"/>
        </w:rPr>
      </w:pPr>
      <w:r w:rsidRPr="00712254">
        <w:rPr>
          <w:rFonts w:ascii="Calibri" w:hAnsi="Calibri" w:cs="Calibri"/>
          <w:b w:val="0"/>
        </w:rPr>
        <w:t>Research Strategy component of the Research Plan narrative is limited to</w:t>
      </w:r>
      <w:r w:rsidR="000D41B0" w:rsidRPr="00712254">
        <w:rPr>
          <w:rFonts w:ascii="Calibri" w:hAnsi="Calibri" w:cs="Calibri"/>
          <w:b w:val="0"/>
        </w:rPr>
        <w:t xml:space="preserve"> 25</w:t>
      </w:r>
      <w:r w:rsidRPr="00712254">
        <w:rPr>
          <w:rFonts w:ascii="Calibri" w:hAnsi="Calibri" w:cs="Calibri"/>
          <w:b w:val="0"/>
        </w:rPr>
        <w:t xml:space="preserve"> pages.</w:t>
      </w:r>
      <w:r w:rsidR="005B4DA1" w:rsidRPr="00712254">
        <w:rPr>
          <w:rFonts w:ascii="Calibri" w:hAnsi="Calibri" w:cs="Calibri"/>
          <w:b w:val="0"/>
        </w:rPr>
        <w:t xml:space="preserve"> </w:t>
      </w:r>
    </w:p>
    <w:p w:rsidR="00507831" w:rsidRPr="00712254" w:rsidRDefault="00507831" w:rsidP="00507831">
      <w:pPr>
        <w:pStyle w:val="Heading4"/>
        <w:rPr>
          <w:rFonts w:ascii="Calibri" w:hAnsi="Calibri" w:cs="Calibri"/>
          <w:b w:val="0"/>
        </w:rPr>
      </w:pPr>
      <w:r w:rsidRPr="00712254">
        <w:rPr>
          <w:rFonts w:ascii="Calibri" w:hAnsi="Calibri" w:cs="Calibri"/>
          <w:b w:val="0"/>
        </w:rPr>
        <w:t xml:space="preserve">Supporting materials for the Research Plan narrative included as appendices may not exceed </w:t>
      </w:r>
      <w:r w:rsidR="000D41B0" w:rsidRPr="00712254">
        <w:rPr>
          <w:rFonts w:ascii="Calibri" w:hAnsi="Calibri" w:cs="Calibri"/>
          <w:b w:val="0"/>
        </w:rPr>
        <w:t>10</w:t>
      </w:r>
      <w:r w:rsidRPr="00712254">
        <w:rPr>
          <w:rFonts w:ascii="Calibri" w:hAnsi="Calibri" w:cs="Calibri"/>
          <w:b w:val="0"/>
          <w:color w:val="FF0000"/>
        </w:rPr>
        <w:t xml:space="preserve"> </w:t>
      </w:r>
      <w:r w:rsidRPr="00712254">
        <w:rPr>
          <w:rFonts w:ascii="Calibri" w:hAnsi="Calibri" w:cs="Calibri"/>
          <w:b w:val="0"/>
        </w:rPr>
        <w:t xml:space="preserve">PDF files with a maximum of </w:t>
      </w:r>
      <w:r w:rsidR="000D41B0" w:rsidRPr="00712254">
        <w:rPr>
          <w:rFonts w:ascii="Calibri" w:hAnsi="Calibri" w:cs="Calibri"/>
          <w:b w:val="0"/>
        </w:rPr>
        <w:t>35</w:t>
      </w:r>
      <w:r w:rsidRPr="00712254">
        <w:rPr>
          <w:rFonts w:ascii="Calibri" w:hAnsi="Calibri" w:cs="Calibri"/>
          <w:b w:val="0"/>
          <w:color w:val="FF0000"/>
        </w:rPr>
        <w:t xml:space="preserve"> </w:t>
      </w:r>
      <w:r w:rsidRPr="00712254">
        <w:rPr>
          <w:rFonts w:ascii="Calibri" w:hAnsi="Calibri" w:cs="Calibri"/>
          <w:b w:val="0"/>
        </w:rPr>
        <w:t xml:space="preserve">pages for all appendices.  </w:t>
      </w:r>
    </w:p>
    <w:p w:rsidR="00507831" w:rsidRPr="00712254" w:rsidRDefault="00507831" w:rsidP="00507831">
      <w:pPr>
        <w:pStyle w:val="Heading4"/>
        <w:rPr>
          <w:rFonts w:ascii="Calibri" w:hAnsi="Calibri" w:cs="Calibri"/>
          <w:b w:val="0"/>
          <w:bCs/>
          <w:iCs/>
        </w:rPr>
      </w:pPr>
    </w:p>
    <w:p w:rsidR="00507831" w:rsidRPr="00D55F2F" w:rsidRDefault="00CB1729" w:rsidP="00CB1729">
      <w:pPr>
        <w:pStyle w:val="Heading3"/>
        <w:numPr>
          <w:ilvl w:val="0"/>
          <w:numId w:val="0"/>
        </w:numPr>
      </w:pPr>
      <w:bookmarkStart w:id="55" w:name="_Toc334686619"/>
      <w:bookmarkStart w:id="56" w:name="_Toc338705550"/>
      <w:r>
        <w:t>8.</w:t>
      </w:r>
      <w:r w:rsidR="00507831" w:rsidRPr="00D55F2F">
        <w:t>Format for Attachments</w:t>
      </w:r>
      <w:bookmarkEnd w:id="55"/>
      <w:bookmarkEnd w:id="56"/>
    </w:p>
    <w:p w:rsidR="00507831" w:rsidRPr="00712254" w:rsidRDefault="00507831" w:rsidP="00507831">
      <w:pPr>
        <w:pStyle w:val="Default"/>
        <w:rPr>
          <w:rFonts w:ascii="Calibri" w:hAnsi="Calibri" w:cs="Calibri"/>
        </w:rPr>
      </w:pPr>
      <w:r w:rsidRPr="00712254">
        <w:rPr>
          <w:rFonts w:ascii="Calibri" w:hAnsi="Calibri" w:cs="Calibri"/>
        </w:rPr>
        <w:t xml:space="preserve">Designed to maximize system-conducted validations, multiple separate attachments are required for a complete application. When the application is received by the agency, all submitted forms and all separate attachments are combined into a single document that is used by peer reviewers and agency staff. </w:t>
      </w:r>
      <w:r w:rsidR="00477F72" w:rsidRPr="00712254">
        <w:rPr>
          <w:rFonts w:ascii="Calibri" w:hAnsi="Calibri" w:cs="Calibri"/>
        </w:rPr>
        <w:t xml:space="preserve"> Applicants should ensure that all attachments are uploaded to the system.</w:t>
      </w:r>
    </w:p>
    <w:p w:rsidR="00507831" w:rsidRPr="00712254" w:rsidRDefault="00507831" w:rsidP="00507831">
      <w:pPr>
        <w:pStyle w:val="Heading4"/>
        <w:rPr>
          <w:rFonts w:ascii="Calibri" w:hAnsi="Calibri" w:cs="Calibri"/>
        </w:rPr>
      </w:pPr>
    </w:p>
    <w:p w:rsidR="00507831" w:rsidRPr="00712254" w:rsidRDefault="00507831" w:rsidP="00507831">
      <w:pPr>
        <w:pStyle w:val="Heading4"/>
        <w:rPr>
          <w:rFonts w:ascii="Calibri" w:hAnsi="Calibri" w:cs="Calibri"/>
        </w:rPr>
      </w:pPr>
      <w:r w:rsidRPr="00712254">
        <w:rPr>
          <w:rFonts w:ascii="Calibri" w:hAnsi="Calibri" w:cs="Calibri"/>
        </w:rPr>
        <w:t>CDC require</w:t>
      </w:r>
      <w:r w:rsidR="006C016A" w:rsidRPr="00712254">
        <w:rPr>
          <w:rFonts w:ascii="Calibri" w:hAnsi="Calibri" w:cs="Calibri"/>
        </w:rPr>
        <w:t>s</w:t>
      </w:r>
      <w:r w:rsidRPr="00712254">
        <w:rPr>
          <w:rFonts w:ascii="Calibri" w:hAnsi="Calibri" w:cs="Calibri"/>
        </w:rPr>
        <w:t xml:space="preserve"> all text attachments to the Adobe application forms be submitted as PDFs and that all text attachments conform to the agency-specific formatting requirements noted in the SF424 (R&amp;R) Application Guide (Part I, Section 2) (</w:t>
      </w:r>
      <w:hyperlink r:id="rId35" w:history="1">
        <w:r w:rsidRPr="00712254">
          <w:rPr>
            <w:rStyle w:val="Hyperlink"/>
            <w:rFonts w:ascii="Calibri" w:hAnsi="Calibri" w:cs="Calibri"/>
          </w:rPr>
          <w:t>http://grants.nih.gov/grants/guide/url_redirect.htm?id=12000</w:t>
        </w:r>
      </w:hyperlink>
      <w:r w:rsidRPr="00712254">
        <w:rPr>
          <w:rFonts w:ascii="Calibri" w:hAnsi="Calibri" w:cs="Calibri"/>
        </w:rPr>
        <w:t xml:space="preserve">). </w:t>
      </w:r>
    </w:p>
    <w:p w:rsidR="00507831" w:rsidRPr="00712254" w:rsidRDefault="00507831" w:rsidP="00507831">
      <w:pPr>
        <w:pStyle w:val="Heading4"/>
        <w:rPr>
          <w:rFonts w:ascii="Calibri" w:hAnsi="Calibri" w:cs="Calibri"/>
        </w:rPr>
      </w:pPr>
    </w:p>
    <w:p w:rsidR="00507831" w:rsidRPr="00A4421F" w:rsidRDefault="00CB1729" w:rsidP="00CB1729">
      <w:pPr>
        <w:pStyle w:val="Heading3"/>
        <w:numPr>
          <w:ilvl w:val="0"/>
          <w:numId w:val="0"/>
        </w:numPr>
      </w:pPr>
      <w:bookmarkStart w:id="57" w:name="_Toc334686620"/>
      <w:bookmarkStart w:id="58" w:name="_Toc338705551"/>
      <w:r>
        <w:t>9.</w:t>
      </w:r>
      <w:r w:rsidR="00EC0235">
        <w:t>S</w:t>
      </w:r>
      <w:r w:rsidR="00507831" w:rsidRPr="00A4421F">
        <w:t>ubmission Dates and Times</w:t>
      </w:r>
      <w:bookmarkEnd w:id="57"/>
      <w:bookmarkEnd w:id="58"/>
    </w:p>
    <w:p w:rsidR="00507831" w:rsidRPr="00712254" w:rsidRDefault="00507831" w:rsidP="00507831">
      <w:pPr>
        <w:rPr>
          <w:rFonts w:ascii="Calibri" w:hAnsi="Calibri" w:cs="Calibri"/>
        </w:rPr>
      </w:pPr>
      <w:r w:rsidRPr="00712254">
        <w:rPr>
          <w:rFonts w:ascii="Calibri" w:hAnsi="Calibri" w:cs="Calibri"/>
        </w:rPr>
        <w:t>Part I. Overview Information contains information about Key Dates. Applicants are encouraged to submit in advance of the deadline to ensure they have time to make any application corrections that might be necessary for successful submission.</w:t>
      </w:r>
    </w:p>
    <w:p w:rsidR="00507831" w:rsidRPr="00712254" w:rsidRDefault="00507831" w:rsidP="00507831">
      <w:pPr>
        <w:rPr>
          <w:rFonts w:ascii="Calibri" w:hAnsi="Calibri" w:cs="Calibri"/>
        </w:rPr>
      </w:pPr>
    </w:p>
    <w:p w:rsidR="00507831" w:rsidRPr="00712254" w:rsidRDefault="00507831" w:rsidP="00507831">
      <w:pPr>
        <w:pStyle w:val="NormalWeb"/>
        <w:rPr>
          <w:rFonts w:ascii="Calibri" w:hAnsi="Calibri" w:cs="Calibri"/>
          <w:szCs w:val="24"/>
        </w:rPr>
      </w:pPr>
      <w:r w:rsidRPr="00712254">
        <w:rPr>
          <w:rFonts w:ascii="Calibri" w:hAnsi="Calibri" w:cs="Calibri"/>
        </w:rPr>
        <w:lastRenderedPageBreak/>
        <w:t xml:space="preserve">Organizations must submit applications via </w:t>
      </w:r>
      <w:hyperlink r:id="rId36" w:tgtFrame="_blank" w:history="1">
        <w:r w:rsidRPr="00712254">
          <w:rPr>
            <w:rStyle w:val="Hyperlink"/>
            <w:rFonts w:ascii="Calibri" w:hAnsi="Calibri" w:cs="Calibri"/>
          </w:rPr>
          <w:t>Grants.gov</w:t>
        </w:r>
      </w:hyperlink>
      <w:r w:rsidRPr="00712254">
        <w:rPr>
          <w:rFonts w:ascii="Calibri" w:hAnsi="Calibri" w:cs="Calibri"/>
        </w:rPr>
        <w:t xml:space="preserve"> (</w:t>
      </w:r>
      <w:hyperlink r:id="rId37" w:history="1">
        <w:r w:rsidRPr="00712254">
          <w:rPr>
            <w:rStyle w:val="Hyperlink"/>
            <w:rFonts w:ascii="Calibri" w:hAnsi="Calibri" w:cs="Calibri"/>
          </w:rPr>
          <w:t>http://www.grants.gov/</w:t>
        </w:r>
      </w:hyperlink>
      <w:r w:rsidRPr="00712254">
        <w:rPr>
          <w:rFonts w:ascii="Calibri" w:hAnsi="Calibri" w:cs="Calibri"/>
        </w:rPr>
        <w:t xml:space="preserve">), the online portal to find and apply for grants across all Federal agencies. </w:t>
      </w:r>
      <w:r w:rsidRPr="00712254">
        <w:rPr>
          <w:rFonts w:ascii="Calibri" w:hAnsi="Calibri" w:cs="Calibri"/>
          <w:szCs w:val="24"/>
        </w:rPr>
        <w:t xml:space="preserve">The eRA Commons systems retrieve the application from Grants.gov and check the application against CDC business rules. If no errors are found, the application will be assembled in the eRA Commons for viewing by the applicant before moving on for further CDC processing. </w:t>
      </w:r>
    </w:p>
    <w:p w:rsidR="00507831" w:rsidRPr="00712254" w:rsidRDefault="00507831" w:rsidP="00507831">
      <w:pPr>
        <w:rPr>
          <w:rFonts w:ascii="Calibri" w:hAnsi="Calibri" w:cs="Calibri"/>
          <w:szCs w:val="24"/>
        </w:rPr>
      </w:pPr>
    </w:p>
    <w:p w:rsidR="00507831" w:rsidRPr="00712254" w:rsidRDefault="00507831" w:rsidP="00507831">
      <w:pPr>
        <w:rPr>
          <w:rStyle w:val="Strong"/>
          <w:rFonts w:ascii="Calibri" w:hAnsi="Calibri" w:cs="Calibri"/>
        </w:rPr>
      </w:pPr>
      <w:r w:rsidRPr="00712254">
        <w:rPr>
          <w:rFonts w:ascii="Calibri" w:hAnsi="Calibri" w:cs="Calibri"/>
          <w:szCs w:val="24"/>
        </w:rPr>
        <w:t xml:space="preserve">If errors are found, the applicant will be notified in the eRA Commons. They must make required changes to the local copy of their application and submit again through Grants.gov. </w:t>
      </w:r>
      <w:r w:rsidRPr="00712254">
        <w:rPr>
          <w:rStyle w:val="Strong"/>
          <w:rFonts w:ascii="Calibri" w:hAnsi="Calibri" w:cs="Calibri"/>
        </w:rPr>
        <w:t xml:space="preserve">Applicants are responsible for viewing their application in the eRA Commons to ensure accurate and successful submission. </w:t>
      </w:r>
    </w:p>
    <w:p w:rsidR="00507831" w:rsidRPr="00712254" w:rsidRDefault="00507831" w:rsidP="00507831">
      <w:pPr>
        <w:ind w:right="72"/>
        <w:rPr>
          <w:rFonts w:ascii="Calibri" w:hAnsi="Calibri" w:cs="Calibri"/>
          <w:szCs w:val="24"/>
        </w:rPr>
      </w:pPr>
    </w:p>
    <w:p w:rsidR="00507831" w:rsidRPr="00712254" w:rsidRDefault="00507831" w:rsidP="00507831">
      <w:pPr>
        <w:spacing w:after="180"/>
        <w:ind w:right="-360"/>
        <w:rPr>
          <w:rFonts w:ascii="Calibri" w:hAnsi="Calibri" w:cs="Calibri"/>
        </w:rPr>
      </w:pPr>
      <w:r w:rsidRPr="00712254">
        <w:rPr>
          <w:rFonts w:ascii="Calibri" w:hAnsi="Calibri" w:cs="Calibri"/>
          <w:szCs w:val="24"/>
        </w:rPr>
        <w:t>Once you can see your application in the Commons, be sure to review it carefully as this is what the reviewer will see.</w:t>
      </w:r>
      <w:r w:rsidRPr="00712254">
        <w:rPr>
          <w:rFonts w:ascii="Calibri" w:hAnsi="Calibri" w:cs="Calibri"/>
        </w:rPr>
        <w:t xml:space="preserve"> Applicants must then complete the submission process by tracking the status of the application in the eRA Commons (</w:t>
      </w:r>
      <w:hyperlink r:id="rId38" w:history="1">
        <w:r w:rsidRPr="00712254">
          <w:rPr>
            <w:rStyle w:val="Hyperlink"/>
            <w:rFonts w:ascii="Calibri" w:hAnsi="Calibri" w:cs="Calibri"/>
          </w:rPr>
          <w:t>http://grants.nih.gov/grants/guide/url_redirect.htm?id=11123</w:t>
        </w:r>
      </w:hyperlink>
      <w:r w:rsidRPr="00712254">
        <w:rPr>
          <w:rFonts w:ascii="Calibri" w:hAnsi="Calibri" w:cs="Calibri"/>
        </w:rPr>
        <w:t>).</w:t>
      </w:r>
    </w:p>
    <w:p w:rsidR="00507831" w:rsidRPr="00712254" w:rsidRDefault="00507831" w:rsidP="00507831">
      <w:pPr>
        <w:rPr>
          <w:rFonts w:ascii="Calibri" w:hAnsi="Calibri" w:cs="Calibri"/>
        </w:rPr>
      </w:pPr>
      <w:r w:rsidRPr="00712254">
        <w:rPr>
          <w:rFonts w:ascii="Calibri" w:hAnsi="Calibri" w:cs="Calibri"/>
        </w:rPr>
        <w:t>Information on the submission process is provided in the SF424 (R&amp;R) Application Guide.</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rPr>
      </w:pPr>
      <w:r w:rsidRPr="00712254">
        <w:rPr>
          <w:rStyle w:val="Strong"/>
          <w:rFonts w:ascii="Calibri" w:hAnsi="Calibri" w:cs="Calibri"/>
        </w:rPr>
        <w:t>Note:</w:t>
      </w:r>
      <w:r w:rsidRPr="00712254">
        <w:rPr>
          <w:rFonts w:ascii="Calibri" w:hAnsi="Calibri" w:cs="Calibri"/>
        </w:rPr>
        <w:t xml:space="preserve">  HHS/CDC grant submission procedures do not provide a period of time beyond the grant application due date to correct any error or warning notices of noncompliance with application instructions that are identified by Grants.gov or eRA systems (i.e. error correction window).</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rPr>
      </w:pPr>
      <w:r w:rsidRPr="00712254">
        <w:rPr>
          <w:rFonts w:ascii="Calibri" w:hAnsi="Calibri" w:cs="Calibri"/>
        </w:rPr>
        <w:t xml:space="preserve">The application package is not complete until it has passed the Grants.gov/eRA Commons validation process. This process and email notifications of receipt, validation or rejection may take two (2) business days. </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rPr>
      </w:pPr>
      <w:r w:rsidRPr="00712254">
        <w:rPr>
          <w:rFonts w:ascii="Calibri" w:hAnsi="Calibri" w:cs="Calibri"/>
        </w:rPr>
        <w:t>Applicants are strongly encouraged to allocate additional time prior to the submission deadline to submit their applications and to correct errors identified in the validation process. Applicants are encouraged also to check the status of their application submission to determine if the application packages are complete and error-free. Applicants who encounter system errors when submitting their applications must attempt to resolve them by contacting the Grants.gov Contact Center (1-800-518-4726; support@grants.gov). If the system errors cannot be resolved, applicants must contact CDC PGO TIMS</w:t>
      </w:r>
      <w:r w:rsidR="008D33E6" w:rsidRPr="00712254">
        <w:rPr>
          <w:rFonts w:ascii="Calibri" w:hAnsi="Calibri" w:cs="Calibri"/>
        </w:rPr>
        <w:t xml:space="preserve"> at 770-488-2700; www.pgotim@cdc.gov</w:t>
      </w:r>
      <w:r w:rsidRPr="00712254">
        <w:rPr>
          <w:rFonts w:ascii="Calibri" w:hAnsi="Calibri" w:cs="Calibri"/>
        </w:rPr>
        <w:t xml:space="preserve"> for guidance at least 3 calendar days before the deadline date.</w:t>
      </w:r>
    </w:p>
    <w:p w:rsidR="00507831" w:rsidRPr="00712254" w:rsidRDefault="00507831" w:rsidP="00507831">
      <w:pPr>
        <w:rPr>
          <w:rFonts w:ascii="Calibri" w:hAnsi="Calibri" w:cs="Calibri"/>
        </w:rPr>
      </w:pPr>
    </w:p>
    <w:p w:rsidR="00477F72" w:rsidRPr="00712254" w:rsidRDefault="00477F72" w:rsidP="00507831">
      <w:pPr>
        <w:rPr>
          <w:rFonts w:ascii="Calibri" w:hAnsi="Calibri" w:cs="Calibri"/>
          <w:b/>
        </w:rPr>
      </w:pPr>
      <w:r w:rsidRPr="00712254">
        <w:rPr>
          <w:rFonts w:ascii="Calibri" w:hAnsi="Calibri" w:cs="Calibri"/>
          <w:b/>
        </w:rPr>
        <w:t xml:space="preserve">After submission of your application package, applicants will receive a “submission receipt” email generated by Grants.gov. Grants.gov will then generate a second e-mail message to applicants which will either validate or reject their submitted application package. This validation process may take </w:t>
      </w:r>
      <w:r w:rsidRPr="00712254">
        <w:rPr>
          <w:rFonts w:ascii="Calibri" w:hAnsi="Calibri" w:cs="Calibri"/>
          <w:b/>
          <w:u w:val="single"/>
        </w:rPr>
        <w:t>as long as two (2</w:t>
      </w:r>
      <w:r w:rsidR="00CA5ACA" w:rsidRPr="00712254">
        <w:rPr>
          <w:rFonts w:ascii="Calibri" w:hAnsi="Calibri" w:cs="Calibri"/>
          <w:b/>
          <w:u w:val="single"/>
        </w:rPr>
        <w:t>) business</w:t>
      </w:r>
      <w:r w:rsidRPr="00712254">
        <w:rPr>
          <w:rFonts w:ascii="Calibri" w:hAnsi="Calibri" w:cs="Calibri"/>
          <w:b/>
          <w:u w:val="single"/>
        </w:rPr>
        <w:t xml:space="preserve"> days</w:t>
      </w:r>
      <w:r w:rsidRPr="00712254">
        <w:rPr>
          <w:rFonts w:ascii="Calibri" w:hAnsi="Calibri" w:cs="Calibri"/>
          <w:b/>
        </w:rPr>
        <w:t xml:space="preserve">.  A third and final e-mail message is generated once the </w:t>
      </w:r>
      <w:r w:rsidR="00CA5ACA" w:rsidRPr="00712254">
        <w:rPr>
          <w:rFonts w:ascii="Calibri" w:hAnsi="Calibri" w:cs="Calibri"/>
          <w:b/>
        </w:rPr>
        <w:t>applicant’s</w:t>
      </w:r>
      <w:r w:rsidRPr="00712254">
        <w:rPr>
          <w:rFonts w:ascii="Calibri" w:hAnsi="Calibri" w:cs="Calibri"/>
          <w:b/>
        </w:rPr>
        <w:t xml:space="preserve"> application package has passed validation and the grantor has confirmed receipt of the application</w:t>
      </w:r>
      <w:r w:rsidR="005D5779" w:rsidRPr="00712254">
        <w:rPr>
          <w:rFonts w:ascii="Calibri" w:hAnsi="Calibri" w:cs="Calibri"/>
          <w:b/>
        </w:rPr>
        <w:t>.</w:t>
      </w:r>
    </w:p>
    <w:p w:rsidR="005D5779" w:rsidRPr="00712254" w:rsidRDefault="005D5779" w:rsidP="00507831">
      <w:pPr>
        <w:rPr>
          <w:rFonts w:ascii="Calibri" w:hAnsi="Calibri" w:cs="Calibri"/>
        </w:rPr>
      </w:pPr>
    </w:p>
    <w:p w:rsidR="008E4C5C" w:rsidRPr="00712254" w:rsidRDefault="008E4C5C" w:rsidP="008E4C5C">
      <w:pPr>
        <w:rPr>
          <w:rFonts w:ascii="Calibri" w:hAnsi="Calibri" w:cs="Calibri"/>
          <w:color w:val="auto"/>
          <w:szCs w:val="24"/>
        </w:rPr>
      </w:pPr>
      <w:r w:rsidRPr="00712254">
        <w:rPr>
          <w:rFonts w:ascii="Calibri" w:hAnsi="Calibri" w:cs="Calibri"/>
          <w:b/>
          <w:bCs/>
          <w:color w:val="auto"/>
          <w:szCs w:val="24"/>
          <w:u w:val="single"/>
        </w:rPr>
        <w:t>Unsuccessful Submissions</w:t>
      </w:r>
      <w:r w:rsidRPr="00712254">
        <w:rPr>
          <w:rFonts w:ascii="Calibri" w:hAnsi="Calibri" w:cs="Calibri"/>
          <w:color w:val="auto"/>
          <w:szCs w:val="24"/>
        </w:rPr>
        <w:t>: </w:t>
      </w:r>
    </w:p>
    <w:p w:rsidR="008E4C5C" w:rsidRPr="00712254" w:rsidRDefault="008E4C5C" w:rsidP="008E4C5C">
      <w:pPr>
        <w:ind w:firstLine="720"/>
        <w:jc w:val="both"/>
        <w:rPr>
          <w:rFonts w:ascii="Calibri" w:hAnsi="Calibri" w:cs="Calibri"/>
          <w:color w:val="auto"/>
          <w:szCs w:val="24"/>
        </w:rPr>
      </w:pPr>
      <w:r w:rsidRPr="00712254">
        <w:rPr>
          <w:rFonts w:ascii="Calibri" w:hAnsi="Calibri" w:cs="Calibri"/>
          <w:color w:val="auto"/>
          <w:szCs w:val="24"/>
        </w:rPr>
        <w:t xml:space="preserve">If an application submission was unsuccessful, </w:t>
      </w:r>
      <w:r w:rsidRPr="00712254">
        <w:rPr>
          <w:rFonts w:ascii="Calibri" w:hAnsi="Calibri" w:cs="Calibri"/>
          <w:b/>
          <w:bCs/>
          <w:i/>
          <w:iCs/>
          <w:color w:val="auto"/>
          <w:szCs w:val="24"/>
        </w:rPr>
        <w:t>the applicant</w:t>
      </w:r>
      <w:r w:rsidRPr="00712254">
        <w:rPr>
          <w:rFonts w:ascii="Calibri" w:hAnsi="Calibri" w:cs="Calibri"/>
          <w:color w:val="auto"/>
          <w:szCs w:val="24"/>
        </w:rPr>
        <w:t xml:space="preserve"> must:</w:t>
      </w:r>
    </w:p>
    <w:p w:rsidR="008E4C5C" w:rsidRPr="00712254" w:rsidRDefault="008E4C5C" w:rsidP="008E4C5C">
      <w:pPr>
        <w:ind w:left="60" w:firstLine="720"/>
        <w:rPr>
          <w:rFonts w:ascii="Calibri" w:hAnsi="Calibri" w:cs="Calibri"/>
          <w:color w:val="auto"/>
          <w:szCs w:val="24"/>
        </w:rPr>
      </w:pPr>
    </w:p>
    <w:p w:rsidR="008E4C5C" w:rsidRPr="00712254" w:rsidRDefault="008E4C5C" w:rsidP="008E4C5C">
      <w:pPr>
        <w:ind w:left="1500"/>
        <w:rPr>
          <w:rFonts w:ascii="Calibri" w:hAnsi="Calibri" w:cs="Calibri"/>
          <w:color w:val="auto"/>
          <w:szCs w:val="24"/>
        </w:rPr>
      </w:pPr>
    </w:p>
    <w:p w:rsidR="008E4C5C" w:rsidRPr="00712254" w:rsidRDefault="008E4C5C" w:rsidP="0042280F">
      <w:pPr>
        <w:numPr>
          <w:ilvl w:val="0"/>
          <w:numId w:val="15"/>
        </w:numPr>
        <w:rPr>
          <w:rFonts w:ascii="Calibri" w:hAnsi="Calibri" w:cs="Calibri"/>
          <w:color w:val="auto"/>
          <w:szCs w:val="24"/>
        </w:rPr>
      </w:pPr>
      <w:r w:rsidRPr="00712254">
        <w:rPr>
          <w:rFonts w:ascii="Calibri" w:hAnsi="Calibri" w:cs="Calibri"/>
          <w:color w:val="auto"/>
          <w:szCs w:val="24"/>
        </w:rPr>
        <w:t>Track his/her submission and verify the submission status (tracking should be done initially regardless of rejection or success).</w:t>
      </w:r>
    </w:p>
    <w:p w:rsidR="008E4C5C" w:rsidRPr="00712254" w:rsidRDefault="008E4C5C" w:rsidP="0042280F">
      <w:pPr>
        <w:numPr>
          <w:ilvl w:val="1"/>
          <w:numId w:val="15"/>
        </w:numPr>
        <w:rPr>
          <w:rFonts w:ascii="Calibri" w:hAnsi="Calibri" w:cs="Calibri"/>
          <w:color w:val="auto"/>
          <w:szCs w:val="24"/>
        </w:rPr>
      </w:pPr>
      <w:r w:rsidRPr="00712254">
        <w:rPr>
          <w:rFonts w:ascii="Calibri" w:hAnsi="Calibri" w:cs="Calibri"/>
          <w:color w:val="auto"/>
          <w:szCs w:val="24"/>
        </w:rPr>
        <w:t>If the status states “</w:t>
      </w:r>
      <w:r w:rsidRPr="00712254">
        <w:rPr>
          <w:rFonts w:ascii="Calibri" w:hAnsi="Calibri" w:cs="Calibri"/>
          <w:b/>
          <w:bCs/>
          <w:i/>
          <w:iCs/>
          <w:color w:val="auto"/>
          <w:szCs w:val="24"/>
        </w:rPr>
        <w:t>rejected</w:t>
      </w:r>
      <w:r w:rsidRPr="00712254">
        <w:rPr>
          <w:rFonts w:ascii="Calibri" w:hAnsi="Calibri" w:cs="Calibri"/>
          <w:color w:val="auto"/>
          <w:szCs w:val="24"/>
        </w:rPr>
        <w:t>,” do #</w:t>
      </w:r>
      <w:r w:rsidR="00DC5D42" w:rsidRPr="00712254">
        <w:rPr>
          <w:rFonts w:ascii="Calibri" w:hAnsi="Calibri" w:cs="Calibri"/>
          <w:color w:val="auto"/>
          <w:szCs w:val="24"/>
        </w:rPr>
        <w:t>2</w:t>
      </w:r>
      <w:r w:rsidRPr="00712254">
        <w:rPr>
          <w:rFonts w:ascii="Calibri" w:hAnsi="Calibri" w:cs="Calibri"/>
          <w:color w:val="auto"/>
          <w:szCs w:val="24"/>
        </w:rPr>
        <w:t>a or #</w:t>
      </w:r>
      <w:r w:rsidR="00DC5D42" w:rsidRPr="00712254">
        <w:rPr>
          <w:rFonts w:ascii="Calibri" w:hAnsi="Calibri" w:cs="Calibri"/>
          <w:color w:val="auto"/>
          <w:szCs w:val="24"/>
        </w:rPr>
        <w:t>2</w:t>
      </w:r>
      <w:r w:rsidRPr="00712254">
        <w:rPr>
          <w:rFonts w:ascii="Calibri" w:hAnsi="Calibri" w:cs="Calibri"/>
          <w:color w:val="auto"/>
          <w:szCs w:val="24"/>
        </w:rPr>
        <w:t>b.</w:t>
      </w:r>
    </w:p>
    <w:p w:rsidR="00477F72" w:rsidRPr="00712254" w:rsidRDefault="00477F72" w:rsidP="00C918DD">
      <w:pPr>
        <w:rPr>
          <w:rFonts w:ascii="Calibri" w:hAnsi="Calibri" w:cs="Calibri"/>
          <w:color w:val="auto"/>
          <w:szCs w:val="24"/>
        </w:rPr>
      </w:pPr>
    </w:p>
    <w:p w:rsidR="00477F72" w:rsidRPr="00712254" w:rsidRDefault="00477F72" w:rsidP="0042280F">
      <w:pPr>
        <w:numPr>
          <w:ilvl w:val="0"/>
          <w:numId w:val="15"/>
        </w:numPr>
        <w:rPr>
          <w:rFonts w:ascii="Calibri" w:hAnsi="Calibri" w:cs="Calibri"/>
          <w:color w:val="auto"/>
          <w:szCs w:val="24"/>
        </w:rPr>
      </w:pPr>
      <w:r w:rsidRPr="00712254">
        <w:rPr>
          <w:rFonts w:ascii="Calibri" w:hAnsi="Calibri" w:cs="Calibri"/>
          <w:color w:val="auto"/>
          <w:szCs w:val="24"/>
        </w:rPr>
        <w:t>Check his/her emails from both Grants.gov and eRA Commons for rejection notices.</w:t>
      </w:r>
    </w:p>
    <w:p w:rsidR="00477F72" w:rsidRPr="00712254" w:rsidRDefault="00477F72" w:rsidP="0042280F">
      <w:pPr>
        <w:numPr>
          <w:ilvl w:val="1"/>
          <w:numId w:val="15"/>
        </w:numPr>
        <w:rPr>
          <w:rFonts w:ascii="Calibri" w:hAnsi="Calibri" w:cs="Calibri"/>
          <w:color w:val="auto"/>
          <w:szCs w:val="24"/>
        </w:rPr>
      </w:pPr>
      <w:r w:rsidRPr="00712254">
        <w:rPr>
          <w:rFonts w:ascii="Calibri" w:hAnsi="Calibri" w:cs="Calibri"/>
          <w:color w:val="auto"/>
          <w:szCs w:val="24"/>
          <w:u w:val="single"/>
        </w:rPr>
        <w:t>If the deadline has passed</w:t>
      </w:r>
      <w:r w:rsidRPr="00712254">
        <w:rPr>
          <w:rFonts w:ascii="Calibri" w:hAnsi="Calibri" w:cs="Calibri"/>
          <w:color w:val="auto"/>
          <w:szCs w:val="24"/>
        </w:rPr>
        <w:t>, he/she should email the Grant Management Specialist listed in the FOA (</w:t>
      </w:r>
      <w:hyperlink r:id="rId39" w:history="1">
        <w:r w:rsidRPr="00712254">
          <w:rPr>
            <w:rStyle w:val="Hyperlink"/>
            <w:rFonts w:ascii="Calibri" w:hAnsi="Calibri" w:cs="Calibri"/>
            <w:color w:val="auto"/>
            <w:szCs w:val="24"/>
          </w:rPr>
          <w:t>pgotim@cdc.gov</w:t>
        </w:r>
      </w:hyperlink>
      <w:r w:rsidRPr="00712254">
        <w:rPr>
          <w:rFonts w:ascii="Calibri" w:hAnsi="Calibri" w:cs="Calibri"/>
          <w:color w:val="auto"/>
          <w:szCs w:val="24"/>
        </w:rPr>
        <w:t>) explaining why the submission failed.</w:t>
      </w:r>
    </w:p>
    <w:p w:rsidR="00477F72" w:rsidRPr="00712254" w:rsidRDefault="00477F72" w:rsidP="0042280F">
      <w:pPr>
        <w:numPr>
          <w:ilvl w:val="1"/>
          <w:numId w:val="15"/>
        </w:numPr>
        <w:rPr>
          <w:rFonts w:ascii="Calibri" w:hAnsi="Calibri" w:cs="Calibri"/>
          <w:color w:val="auto"/>
          <w:szCs w:val="24"/>
        </w:rPr>
      </w:pPr>
      <w:r w:rsidRPr="00712254">
        <w:rPr>
          <w:rFonts w:ascii="Calibri" w:hAnsi="Calibri" w:cs="Calibri"/>
          <w:color w:val="auto"/>
          <w:szCs w:val="24"/>
          <w:u w:val="single"/>
        </w:rPr>
        <w:t>If there is time before the deadline</w:t>
      </w:r>
      <w:r w:rsidRPr="00712254">
        <w:rPr>
          <w:rFonts w:ascii="Calibri" w:hAnsi="Calibri" w:cs="Calibri"/>
          <w:color w:val="auto"/>
          <w:szCs w:val="24"/>
        </w:rPr>
        <w:t>, he/she should correct the problem(s) and resubmit as soon as possible.</w:t>
      </w:r>
    </w:p>
    <w:p w:rsidR="008E4C5C" w:rsidRPr="00712254" w:rsidRDefault="008E4C5C" w:rsidP="00507831">
      <w:pPr>
        <w:rPr>
          <w:rFonts w:ascii="Calibri" w:hAnsi="Calibri" w:cs="Calibri"/>
        </w:rPr>
      </w:pPr>
    </w:p>
    <w:p w:rsidR="00507831" w:rsidRPr="0044494D" w:rsidRDefault="00395715" w:rsidP="00395715">
      <w:pPr>
        <w:pStyle w:val="Heading3"/>
        <w:numPr>
          <w:ilvl w:val="0"/>
          <w:numId w:val="0"/>
        </w:numPr>
        <w:ind w:right="-810"/>
      </w:pPr>
      <w:bookmarkStart w:id="59" w:name="_Toc334686621"/>
      <w:bookmarkStart w:id="60" w:name="_Toc338705552"/>
      <w:r>
        <w:t>10.</w:t>
      </w:r>
      <w:r w:rsidR="00507831" w:rsidRPr="002D2F3F">
        <w:t>Intergovernmental Review (E.O. 12372)</w:t>
      </w:r>
      <w:bookmarkEnd w:id="59"/>
      <w:bookmarkEnd w:id="60"/>
    </w:p>
    <w:p w:rsidR="00507831" w:rsidRPr="00712254" w:rsidRDefault="00507831" w:rsidP="00507831">
      <w:pPr>
        <w:ind w:right="-810"/>
        <w:rPr>
          <w:rFonts w:ascii="Calibri" w:hAnsi="Calibri" w:cs="Calibri"/>
        </w:rPr>
      </w:pPr>
      <w:r w:rsidRPr="00712254">
        <w:rPr>
          <w:rFonts w:ascii="Calibri" w:hAnsi="Calibri" w:cs="Calibri"/>
        </w:rPr>
        <w:t>This initiative is not subject to intergovernmental review (</w:t>
      </w:r>
      <w:hyperlink r:id="rId40" w:history="1">
        <w:r w:rsidRPr="00712254">
          <w:rPr>
            <w:rStyle w:val="Hyperlink"/>
            <w:rFonts w:ascii="Calibri" w:hAnsi="Calibri" w:cs="Calibri"/>
          </w:rPr>
          <w:t>http://grants.nih.gov/grants/guide/url_redirect.htm?id=11142</w:t>
        </w:r>
      </w:hyperlink>
      <w:r w:rsidRPr="00712254">
        <w:rPr>
          <w:rFonts w:ascii="Calibri" w:hAnsi="Calibri" w:cs="Calibri"/>
        </w:rPr>
        <w:t xml:space="preserve">). </w:t>
      </w:r>
    </w:p>
    <w:p w:rsidR="00507831" w:rsidRPr="00712254" w:rsidRDefault="00507831" w:rsidP="00507831">
      <w:pPr>
        <w:ind w:right="-810"/>
        <w:rPr>
          <w:rFonts w:ascii="Calibri" w:hAnsi="Calibri" w:cs="Calibri"/>
        </w:rPr>
      </w:pPr>
    </w:p>
    <w:p w:rsidR="00507831" w:rsidRPr="002D2F3F" w:rsidRDefault="00395715" w:rsidP="00395715">
      <w:pPr>
        <w:pStyle w:val="Heading3"/>
        <w:numPr>
          <w:ilvl w:val="0"/>
          <w:numId w:val="0"/>
        </w:numPr>
      </w:pPr>
      <w:bookmarkStart w:id="61" w:name="_5._Funding_Restrictions"/>
      <w:bookmarkStart w:id="62" w:name="_Toc334686622"/>
      <w:bookmarkStart w:id="63" w:name="_Toc338705553"/>
      <w:bookmarkEnd w:id="61"/>
      <w:r>
        <w:t>11.</w:t>
      </w:r>
      <w:r w:rsidR="00507831" w:rsidRPr="002D2F3F">
        <w:t>Funding Restrictions</w:t>
      </w:r>
      <w:bookmarkEnd w:id="62"/>
      <w:bookmarkEnd w:id="63"/>
    </w:p>
    <w:p w:rsidR="003D084E" w:rsidRPr="00712254" w:rsidRDefault="00507831" w:rsidP="003D084E">
      <w:pPr>
        <w:pStyle w:val="Default"/>
        <w:spacing w:before="40" w:after="40"/>
        <w:rPr>
          <w:rFonts w:ascii="Calibri" w:eastAsia="Calibri" w:hAnsi="Calibri" w:cs="Calibri"/>
          <w:color w:val="000000"/>
        </w:rPr>
      </w:pPr>
      <w:r w:rsidRPr="00712254">
        <w:rPr>
          <w:rFonts w:ascii="Calibri" w:hAnsi="Calibri" w:cs="Calibri"/>
        </w:rPr>
        <w:t>All HHS/CDC awards are subject to the terms and conditions, cost principles, and other requirements described in th</w:t>
      </w:r>
      <w:r w:rsidR="00BF2D24" w:rsidRPr="00712254">
        <w:rPr>
          <w:rFonts w:ascii="Calibri" w:hAnsi="Calibri" w:cs="Calibri"/>
        </w:rPr>
        <w:t xml:space="preserve">e HHS Grants Policy Statement.  </w:t>
      </w:r>
      <w:r w:rsidRPr="00712254">
        <w:rPr>
          <w:rFonts w:ascii="Calibri" w:hAnsi="Calibri" w:cs="Calibri"/>
        </w:rPr>
        <w:t xml:space="preserve">Pre-award costs </w:t>
      </w:r>
      <w:r w:rsidR="003D084E" w:rsidRPr="00712254">
        <w:rPr>
          <w:rFonts w:ascii="Calibri" w:hAnsi="Calibri" w:cs="Calibri"/>
        </w:rPr>
        <w:t xml:space="preserve">may be </w:t>
      </w:r>
      <w:r w:rsidRPr="00712254">
        <w:rPr>
          <w:rFonts w:ascii="Calibri" w:hAnsi="Calibri" w:cs="Calibri"/>
        </w:rPr>
        <w:t xml:space="preserve">allowable </w:t>
      </w:r>
      <w:r w:rsidR="003D084E" w:rsidRPr="00712254">
        <w:rPr>
          <w:rFonts w:ascii="Calibri" w:eastAsia="Calibri" w:hAnsi="Calibri" w:cs="Calibri"/>
          <w:color w:val="000000"/>
        </w:rPr>
        <w:t>as an expanded authority, but only if authorized by CDC.</w:t>
      </w:r>
    </w:p>
    <w:p w:rsidR="00507831" w:rsidRPr="00712254" w:rsidRDefault="00507831" w:rsidP="00507831">
      <w:pPr>
        <w:rPr>
          <w:rFonts w:ascii="Calibri" w:hAnsi="Calibri" w:cs="Calibri"/>
        </w:rPr>
      </w:pPr>
    </w:p>
    <w:p w:rsidR="00507831" w:rsidRPr="002D2F3F" w:rsidRDefault="00395715" w:rsidP="00395715">
      <w:pPr>
        <w:pStyle w:val="Heading3"/>
        <w:numPr>
          <w:ilvl w:val="0"/>
          <w:numId w:val="0"/>
        </w:numPr>
      </w:pPr>
      <w:bookmarkStart w:id="64" w:name="_Toc334686623"/>
      <w:bookmarkStart w:id="65" w:name="_Toc338705554"/>
      <w:r>
        <w:t>12.</w:t>
      </w:r>
      <w:r w:rsidR="00507831" w:rsidRPr="002D2F3F">
        <w:t>Other Submission Requirements and Information</w:t>
      </w:r>
      <w:bookmarkEnd w:id="64"/>
      <w:bookmarkEnd w:id="65"/>
      <w:r w:rsidR="00507831" w:rsidRPr="002D2F3F">
        <w:t xml:space="preserve"> </w:t>
      </w:r>
    </w:p>
    <w:p w:rsidR="000D41B0" w:rsidRPr="00712254" w:rsidRDefault="000D41B0" w:rsidP="00507831">
      <w:pPr>
        <w:rPr>
          <w:rFonts w:ascii="Calibri" w:hAnsi="Calibri" w:cs="Calibri"/>
          <w:b/>
          <w:szCs w:val="18"/>
        </w:rPr>
      </w:pPr>
    </w:p>
    <w:p w:rsidR="00507831" w:rsidRPr="00712254" w:rsidRDefault="00507831" w:rsidP="00507831">
      <w:pPr>
        <w:rPr>
          <w:rFonts w:ascii="Calibri" w:hAnsi="Calibri" w:cs="Calibri"/>
          <w:b/>
          <w:szCs w:val="18"/>
        </w:rPr>
      </w:pPr>
      <w:r w:rsidRPr="00712254">
        <w:rPr>
          <w:rFonts w:ascii="Calibri" w:hAnsi="Calibri" w:cs="Calibri"/>
          <w:b/>
          <w:szCs w:val="18"/>
        </w:rPr>
        <w:t>Application Submission</w:t>
      </w:r>
    </w:p>
    <w:p w:rsidR="00507831" w:rsidRPr="00712254" w:rsidRDefault="00507831" w:rsidP="00507831">
      <w:pPr>
        <w:rPr>
          <w:rFonts w:ascii="Calibri" w:hAnsi="Calibri" w:cs="Calibri"/>
          <w:color w:val="auto"/>
        </w:rPr>
      </w:pPr>
      <w:r w:rsidRPr="00712254">
        <w:rPr>
          <w:rFonts w:ascii="Calibri" w:hAnsi="Calibri" w:cs="Calibri"/>
          <w:szCs w:val="18"/>
        </w:rPr>
        <w:t xml:space="preserve">Applications must be submitted electronically following the instructions described in the </w:t>
      </w:r>
      <w:r w:rsidRPr="00712254">
        <w:rPr>
          <w:rFonts w:ascii="Calibri" w:hAnsi="Calibri" w:cs="Calibri"/>
        </w:rPr>
        <w:t xml:space="preserve">SF 424 (R&amp;R) Application Guide. </w:t>
      </w:r>
      <w:r w:rsidRPr="00712254">
        <w:rPr>
          <w:rFonts w:ascii="Calibri" w:hAnsi="Calibri" w:cs="Calibri"/>
          <w:szCs w:val="18"/>
        </w:rPr>
        <w:t> </w:t>
      </w:r>
      <w:r w:rsidRPr="00712254">
        <w:rPr>
          <w:rFonts w:ascii="Calibri" w:hAnsi="Calibri" w:cs="Calibri"/>
          <w:caps/>
          <w:szCs w:val="18"/>
        </w:rPr>
        <w:t xml:space="preserve">Paper applications will not be accepted. </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b/>
          <w:bCs/>
          <w:szCs w:val="18"/>
        </w:rPr>
        <w:t>Applicants must complete all required registrations before the application due date.</w:t>
      </w:r>
      <w:r w:rsidRPr="00712254">
        <w:rPr>
          <w:rFonts w:ascii="Calibri" w:hAnsi="Calibri" w:cs="Calibri"/>
          <w:szCs w:val="18"/>
        </w:rPr>
        <w:t xml:space="preserve"> Section III. Eligibility Information contains information about registration.</w:t>
      </w:r>
    </w:p>
    <w:p w:rsidR="00507831" w:rsidRPr="00712254" w:rsidRDefault="00507831" w:rsidP="00507831">
      <w:pPr>
        <w:rPr>
          <w:rFonts w:ascii="Calibri" w:hAnsi="Calibri" w:cs="Calibri"/>
          <w:szCs w:val="18"/>
        </w:rPr>
      </w:pPr>
    </w:p>
    <w:p w:rsidR="00507831" w:rsidRPr="00712254" w:rsidRDefault="00507831" w:rsidP="00507831">
      <w:pPr>
        <w:rPr>
          <w:rFonts w:ascii="Calibri" w:hAnsi="Calibri" w:cs="Calibri"/>
          <w:szCs w:val="18"/>
        </w:rPr>
      </w:pPr>
      <w:r w:rsidRPr="00712254">
        <w:rPr>
          <w:rFonts w:ascii="Calibri" w:hAnsi="Calibri" w:cs="Calibri"/>
          <w:szCs w:val="18"/>
        </w:rPr>
        <w:t>For assistance with your electronic application or for</w:t>
      </w:r>
      <w:r w:rsidRPr="00712254">
        <w:rPr>
          <w:rFonts w:ascii="Calibri" w:hAnsi="Calibri" w:cs="Calibri"/>
          <w:color w:val="1F497D"/>
          <w:szCs w:val="18"/>
        </w:rPr>
        <w:t xml:space="preserve"> </w:t>
      </w:r>
      <w:r w:rsidRPr="00712254">
        <w:rPr>
          <w:rFonts w:ascii="Calibri" w:hAnsi="Calibri" w:cs="Calibri"/>
          <w:szCs w:val="18"/>
        </w:rPr>
        <w:t>more information on the electronic submission process, visit Applying Electronically</w:t>
      </w:r>
      <w:r w:rsidRPr="00712254">
        <w:rPr>
          <w:rFonts w:ascii="Calibri" w:hAnsi="Calibri" w:cs="Calibri"/>
        </w:rPr>
        <w:t xml:space="preserve"> (</w:t>
      </w:r>
      <w:hyperlink r:id="rId41" w:history="1">
        <w:r w:rsidRPr="00712254">
          <w:rPr>
            <w:rStyle w:val="Hyperlink"/>
            <w:rFonts w:ascii="Calibri" w:hAnsi="Calibri" w:cs="Calibri"/>
          </w:rPr>
          <w:t>http://grants.nih.gov/grants/guide/url_redirect.htm?id=11144</w:t>
        </w:r>
      </w:hyperlink>
      <w:r w:rsidRPr="00712254">
        <w:rPr>
          <w:rFonts w:ascii="Calibri" w:hAnsi="Calibri" w:cs="Calibri"/>
        </w:rPr>
        <w:t>)</w:t>
      </w:r>
      <w:r w:rsidRPr="00712254">
        <w:rPr>
          <w:rFonts w:ascii="Calibri" w:hAnsi="Calibri" w:cs="Calibri"/>
          <w:szCs w:val="18"/>
        </w:rPr>
        <w:t xml:space="preserve">. </w:t>
      </w:r>
    </w:p>
    <w:p w:rsidR="00507831" w:rsidRPr="00712254" w:rsidRDefault="00507831" w:rsidP="00507831">
      <w:pPr>
        <w:rPr>
          <w:rFonts w:ascii="Calibri" w:hAnsi="Calibri" w:cs="Calibri"/>
          <w:szCs w:val="18"/>
        </w:rPr>
      </w:pPr>
    </w:p>
    <w:p w:rsidR="00507831" w:rsidRPr="00712254" w:rsidRDefault="00507831" w:rsidP="00C1007A">
      <w:pPr>
        <w:pStyle w:val="ListParagraph"/>
        <w:rPr>
          <w:rFonts w:ascii="Calibri" w:hAnsi="Calibri" w:cs="Calibri"/>
        </w:rPr>
      </w:pPr>
      <w:r w:rsidRPr="00712254">
        <w:rPr>
          <w:rStyle w:val="Strong"/>
          <w:rFonts w:ascii="Calibri" w:hAnsi="Calibri" w:cs="Calibri"/>
        </w:rPr>
        <w:t>Important reminders:</w:t>
      </w:r>
      <w:r w:rsidRPr="00712254">
        <w:rPr>
          <w:rStyle w:val="Strong"/>
          <w:rFonts w:ascii="Calibri" w:hAnsi="Calibri" w:cs="Calibri"/>
        </w:rPr>
        <w:br/>
      </w:r>
      <w:r w:rsidRPr="00712254">
        <w:rPr>
          <w:rFonts w:ascii="Calibri" w:hAnsi="Calibri" w:cs="Calibri"/>
        </w:rPr>
        <w:t>All PD/PIs must include their eRA Commons ID in the Credential field</w:t>
      </w:r>
      <w:r w:rsidRPr="00712254">
        <w:rPr>
          <w:rFonts w:ascii="Calibri" w:hAnsi="Calibri" w:cs="Calibri"/>
          <w:b/>
          <w:bCs/>
        </w:rPr>
        <w:t xml:space="preserve"> </w:t>
      </w:r>
      <w:r w:rsidRPr="00712254">
        <w:rPr>
          <w:rFonts w:ascii="Calibri" w:hAnsi="Calibri" w:cs="Calibri"/>
        </w:rPr>
        <w:t>of the Senior/Key Person Profile Component of the SF 424(R&amp;R) Application Package</w:t>
      </w:r>
      <w:r w:rsidRPr="00712254">
        <w:rPr>
          <w:rFonts w:ascii="Calibri" w:hAnsi="Calibri" w:cs="Calibri"/>
          <w:b/>
          <w:bCs/>
        </w:rPr>
        <w:t xml:space="preserve">. </w:t>
      </w:r>
      <w:r w:rsidRPr="00712254">
        <w:rPr>
          <w:rFonts w:ascii="Calibri" w:hAnsi="Calibri" w:cs="Calibri"/>
        </w:rPr>
        <w:t>Failure to register in the Commons and to include a valid PD/PI Commons ID in the credential field will prevent the successful submission of an electronic application to CDC.</w:t>
      </w:r>
      <w:r w:rsidRPr="00712254">
        <w:rPr>
          <w:rFonts w:ascii="Calibri" w:hAnsi="Calibri" w:cs="Calibri"/>
        </w:rPr>
        <w:br/>
      </w:r>
      <w:r w:rsidRPr="00712254">
        <w:rPr>
          <w:rFonts w:ascii="Calibri" w:hAnsi="Calibri" w:cs="Calibri"/>
          <w:szCs w:val="18"/>
        </w:rPr>
        <w:br/>
      </w:r>
      <w:r w:rsidRPr="00712254">
        <w:rPr>
          <w:rFonts w:ascii="Calibri" w:hAnsi="Calibri" w:cs="Calibri"/>
        </w:rPr>
        <w:t xml:space="preserve">The applicant organization must ensure that the DUNS number it provides on the </w:t>
      </w:r>
      <w:r w:rsidRPr="00712254">
        <w:rPr>
          <w:rFonts w:ascii="Calibri" w:hAnsi="Calibri" w:cs="Calibri"/>
        </w:rPr>
        <w:lastRenderedPageBreak/>
        <w:t>application is the same number used in the organization’s profile in the eRA Commons and for the Central Contractor Registration (CCR). Additional information may be found in the SF424 (R&amp;R) Application Guide.</w:t>
      </w:r>
      <w:r w:rsidRPr="00712254">
        <w:rPr>
          <w:rFonts w:ascii="Calibri" w:hAnsi="Calibri" w:cs="Calibri"/>
        </w:rPr>
        <w:br/>
      </w:r>
      <w:r w:rsidRPr="00712254">
        <w:rPr>
          <w:rFonts w:ascii="Calibri" w:hAnsi="Calibri" w:cs="Calibri"/>
          <w:szCs w:val="18"/>
        </w:rPr>
        <w:br/>
      </w:r>
      <w:r w:rsidRPr="00712254">
        <w:rPr>
          <w:rFonts w:ascii="Calibri" w:hAnsi="Calibri" w:cs="Calibri"/>
        </w:rPr>
        <w:t>Applicants are reminded to enter the approved Federal Wide Assurance (FWA) that the applicant has on file with the Office for Human Research Protections, if available. If the applicant has a FWA number, enter the 8-digit number. Do not enter the FWA before the number</w:t>
      </w:r>
      <w:r w:rsidRPr="00712254">
        <w:rPr>
          <w:rFonts w:ascii="Calibri" w:hAnsi="Calibri" w:cs="Calibri"/>
          <w:szCs w:val="18"/>
        </w:rPr>
        <w:t xml:space="preserve">. </w:t>
      </w:r>
      <w:r w:rsidRPr="00712254">
        <w:rPr>
          <w:rFonts w:ascii="Calibri" w:hAnsi="Calibri" w:cs="Calibri"/>
        </w:rPr>
        <w:t>If a Project/Performance Site is engaged in research involving human subjects, the applicant organization is responsible for ensuring that the Project/Performance Site operates under and appropriate Federal Wide Assurance for the protection of human subjects and complies with 45 CFR Part 46 and other CDC human subject related policies described in Part II of this Application Guide and in the HHS Grants Policy Statement.</w:t>
      </w:r>
    </w:p>
    <w:p w:rsidR="00507831" w:rsidRPr="00712254" w:rsidRDefault="00507831" w:rsidP="00507831">
      <w:pPr>
        <w:pStyle w:val="ListParagraph"/>
        <w:rPr>
          <w:rFonts w:ascii="Calibri" w:hAnsi="Calibri" w:cs="Calibri"/>
          <w:szCs w:val="18"/>
        </w:rPr>
      </w:pPr>
    </w:p>
    <w:p w:rsidR="00507831" w:rsidRPr="00712254" w:rsidRDefault="00507831" w:rsidP="00507831">
      <w:pPr>
        <w:pStyle w:val="ListParagraph"/>
        <w:rPr>
          <w:rFonts w:ascii="Calibri" w:hAnsi="Calibri" w:cs="Calibri"/>
          <w:szCs w:val="18"/>
        </w:rPr>
      </w:pPr>
      <w:r w:rsidRPr="00712254">
        <w:rPr>
          <w:rFonts w:ascii="Calibri" w:hAnsi="Calibri" w:cs="Calibri"/>
          <w:szCs w:val="18"/>
        </w:rPr>
        <w:t xml:space="preserve">See more resources to avoid common errors and submitting, tracking, and viewing applications: </w:t>
      </w:r>
      <w:hyperlink r:id="rId42" w:history="1">
        <w:r w:rsidRPr="00712254">
          <w:rPr>
            <w:rStyle w:val="Hyperlink"/>
            <w:rFonts w:ascii="Calibri" w:hAnsi="Calibri" w:cs="Calibri"/>
            <w:szCs w:val="18"/>
          </w:rPr>
          <w:t>http://grants.nih.gov/grants/ElectronicReceipt/avoiding_errors.htm</w:t>
        </w:r>
      </w:hyperlink>
      <w:r w:rsidRPr="00712254">
        <w:rPr>
          <w:rFonts w:ascii="Calibri" w:hAnsi="Calibri" w:cs="Calibri"/>
          <w:szCs w:val="18"/>
        </w:rPr>
        <w:t xml:space="preserve">  or </w:t>
      </w:r>
      <w:hyperlink r:id="rId43" w:history="1">
        <w:r w:rsidRPr="00712254">
          <w:rPr>
            <w:rStyle w:val="Hyperlink"/>
            <w:rFonts w:ascii="Calibri" w:hAnsi="Calibri" w:cs="Calibri"/>
            <w:szCs w:val="18"/>
          </w:rPr>
          <w:t>http://grants.nih.gov/grants/ElectronicReceipt/submit_app.htm</w:t>
        </w:r>
      </w:hyperlink>
    </w:p>
    <w:p w:rsidR="00507831" w:rsidRPr="00712254" w:rsidRDefault="00507831" w:rsidP="00507831">
      <w:pPr>
        <w:rPr>
          <w:rFonts w:ascii="Calibri" w:hAnsi="Calibri" w:cs="Calibri"/>
          <w:szCs w:val="18"/>
        </w:rPr>
      </w:pPr>
    </w:p>
    <w:p w:rsidR="00507831" w:rsidRPr="00712254" w:rsidRDefault="00507831" w:rsidP="00507831">
      <w:pPr>
        <w:ind w:left="360"/>
        <w:rPr>
          <w:rFonts w:ascii="Calibri" w:hAnsi="Calibri" w:cs="Calibri"/>
        </w:rPr>
      </w:pPr>
      <w:r w:rsidRPr="00712254">
        <w:rPr>
          <w:rFonts w:ascii="Calibri" w:hAnsi="Calibri" w:cs="Calibri"/>
          <w:szCs w:val="18"/>
        </w:rPr>
        <w:t>Upon receipt, applications will be evaluated for completeness</w:t>
      </w:r>
      <w:r w:rsidRPr="00712254">
        <w:rPr>
          <w:rFonts w:ascii="Calibri" w:hAnsi="Calibri" w:cs="Calibri"/>
        </w:rPr>
        <w:t xml:space="preserve"> </w:t>
      </w:r>
      <w:r w:rsidRPr="00712254">
        <w:rPr>
          <w:rFonts w:ascii="Calibri" w:hAnsi="Calibri" w:cs="Calibri"/>
          <w:szCs w:val="18"/>
        </w:rPr>
        <w:t xml:space="preserve">by the </w:t>
      </w:r>
      <w:r w:rsidRPr="00712254">
        <w:rPr>
          <w:rFonts w:ascii="Calibri" w:hAnsi="Calibri" w:cs="Calibri"/>
        </w:rPr>
        <w:t>CDC Procurement and Grants Office (PGO) and responsiveness by PGO and the Center, Institute or Office of the CDC</w:t>
      </w:r>
      <w:r w:rsidRPr="00712254">
        <w:rPr>
          <w:rFonts w:ascii="Calibri" w:hAnsi="Calibri" w:cs="Calibri"/>
          <w:szCs w:val="18"/>
        </w:rPr>
        <w:t>. Applications that are incomplete</w:t>
      </w:r>
      <w:r w:rsidRPr="00712254">
        <w:rPr>
          <w:rStyle w:val="HiddenChar"/>
          <w:rFonts w:ascii="Calibri" w:hAnsi="Calibri" w:cs="Calibri"/>
        </w:rPr>
        <w:t xml:space="preserve"> </w:t>
      </w:r>
      <w:r w:rsidRPr="00712254">
        <w:rPr>
          <w:rFonts w:ascii="Calibri" w:hAnsi="Calibri" w:cs="Calibri"/>
        </w:rPr>
        <w:t xml:space="preserve">and/or nonresponsive </w:t>
      </w:r>
      <w:r w:rsidRPr="00712254">
        <w:rPr>
          <w:rFonts w:ascii="Calibri" w:hAnsi="Calibri" w:cs="Calibri"/>
          <w:szCs w:val="18"/>
        </w:rPr>
        <w:t>will not be reviewed.</w:t>
      </w:r>
      <w:r w:rsidRPr="00712254">
        <w:rPr>
          <w:rFonts w:ascii="Calibri" w:hAnsi="Calibri" w:cs="Calibri"/>
        </w:rPr>
        <w:t xml:space="preserve">    </w:t>
      </w:r>
      <w:bookmarkStart w:id="66" w:name="_Toc258873270"/>
    </w:p>
    <w:p w:rsidR="00D956C0" w:rsidRPr="00712254" w:rsidRDefault="00D956C0" w:rsidP="00507831">
      <w:pPr>
        <w:ind w:left="360"/>
        <w:rPr>
          <w:rFonts w:ascii="Calibri" w:hAnsi="Calibri" w:cs="Calibri"/>
          <w:color w:val="00B050"/>
        </w:rPr>
      </w:pPr>
    </w:p>
    <w:p w:rsidR="00D956C0" w:rsidRPr="00D956C0" w:rsidRDefault="00507831" w:rsidP="00D956C0">
      <w:pPr>
        <w:pStyle w:val="Heading2"/>
      </w:pPr>
      <w:bookmarkStart w:id="67" w:name="_Section_V._Application"/>
      <w:bookmarkStart w:id="68" w:name="_Toc338705555"/>
      <w:bookmarkEnd w:id="67"/>
      <w:r w:rsidRPr="002D2F3F">
        <w:t>Section V. Application Review Information</w:t>
      </w:r>
      <w:bookmarkEnd w:id="66"/>
      <w:bookmarkEnd w:id="68"/>
    </w:p>
    <w:p w:rsidR="00507831" w:rsidRPr="002D2F3F" w:rsidRDefault="00417B0D" w:rsidP="00417B0D">
      <w:pPr>
        <w:pStyle w:val="Heading3"/>
        <w:numPr>
          <w:ilvl w:val="0"/>
          <w:numId w:val="0"/>
        </w:numPr>
      </w:pPr>
      <w:bookmarkStart w:id="69" w:name="_1._Criteria"/>
      <w:bookmarkEnd w:id="69"/>
      <w:r>
        <w:t>1.</w:t>
      </w:r>
      <w:r w:rsidR="00084F1C" w:rsidRPr="00B40554">
        <w:t xml:space="preserve"> </w:t>
      </w:r>
      <w:bookmarkStart w:id="70" w:name="_Toc334686625"/>
      <w:bookmarkStart w:id="71" w:name="_Toc338705556"/>
      <w:r w:rsidR="00084F1C">
        <w:t>C</w:t>
      </w:r>
      <w:r w:rsidR="00507831" w:rsidRPr="002D2F3F">
        <w:t>riteria</w:t>
      </w:r>
      <w:bookmarkEnd w:id="70"/>
      <w:bookmarkEnd w:id="71"/>
    </w:p>
    <w:p w:rsidR="00507831" w:rsidRPr="00712254" w:rsidRDefault="00507831" w:rsidP="00507831">
      <w:pPr>
        <w:rPr>
          <w:rFonts w:ascii="Calibri" w:eastAsia="+mn-ea" w:hAnsi="Calibri" w:cs="Calibri"/>
        </w:rPr>
      </w:pPr>
      <w:r w:rsidRPr="00712254">
        <w:rPr>
          <w:rFonts w:ascii="Calibri" w:hAnsi="Calibri" w:cs="Calibri"/>
        </w:rPr>
        <w:t>Only the review criteria described below will be considered in the review process.</w:t>
      </w:r>
      <w:r w:rsidRPr="00712254">
        <w:rPr>
          <w:rFonts w:ascii="Calibri" w:hAnsi="Calibri" w:cs="Calibri"/>
          <w:sz w:val="20"/>
          <w:szCs w:val="20"/>
        </w:rPr>
        <w:t xml:space="preserve"> </w:t>
      </w:r>
      <w:r w:rsidRPr="00712254">
        <w:rPr>
          <w:rFonts w:ascii="Calibri" w:eastAsia="+mn-ea" w:hAnsi="Calibri" w:cs="Calibri"/>
        </w:rPr>
        <w:t>As part of the CDC mission</w:t>
      </w:r>
      <w:r w:rsidRPr="00712254">
        <w:rPr>
          <w:rFonts w:ascii="Calibri" w:hAnsi="Calibri" w:cs="Calibri"/>
        </w:rPr>
        <w:t xml:space="preserve"> (</w:t>
      </w:r>
      <w:hyperlink r:id="rId44" w:history="1">
        <w:r w:rsidRPr="00712254">
          <w:rPr>
            <w:rStyle w:val="Hyperlink"/>
            <w:rFonts w:ascii="Calibri" w:hAnsi="Calibri" w:cs="Calibri"/>
          </w:rPr>
          <w:t>http://www.cdc.gov/about/organization/mission.htm</w:t>
        </w:r>
      </w:hyperlink>
      <w:r w:rsidRPr="00712254">
        <w:rPr>
          <w:rFonts w:ascii="Calibri" w:hAnsi="Calibri" w:cs="Calibri"/>
        </w:rPr>
        <w:t>),</w:t>
      </w:r>
      <w:r w:rsidRPr="00712254">
        <w:rPr>
          <w:rFonts w:ascii="Calibri" w:eastAsia="+mn-ea" w:hAnsi="Calibri" w:cs="Calibri"/>
        </w:rPr>
        <w:t xml:space="preserve"> all applications submitted to the CDC in support of public health research are evaluated for scientific and technical merit through the CDC peer review system.</w:t>
      </w:r>
      <w:r w:rsidRPr="00712254">
        <w:rPr>
          <w:rFonts w:ascii="Calibri" w:eastAsia="+mn-ea" w:hAnsi="Calibri" w:cs="Calibri"/>
        </w:rPr>
        <w:br/>
      </w:r>
    </w:p>
    <w:p w:rsidR="00507831" w:rsidRPr="00712254" w:rsidRDefault="00507831" w:rsidP="00507831">
      <w:pPr>
        <w:pStyle w:val="Heading4"/>
        <w:ind w:left="720"/>
        <w:rPr>
          <w:rFonts w:ascii="Calibri" w:eastAsia="+mn-ea" w:hAnsi="Calibri" w:cs="Calibri"/>
        </w:rPr>
      </w:pPr>
      <w:r w:rsidRPr="00712254">
        <w:rPr>
          <w:rFonts w:ascii="Calibri" w:eastAsia="+mn-ea" w:hAnsi="Calibri" w:cs="Calibri"/>
        </w:rPr>
        <w:t xml:space="preserve">Overall Impact </w:t>
      </w:r>
    </w:p>
    <w:p w:rsidR="00507831" w:rsidRPr="00712254" w:rsidRDefault="00507831" w:rsidP="00507831">
      <w:pPr>
        <w:ind w:left="720"/>
        <w:rPr>
          <w:rFonts w:ascii="Calibri" w:eastAsia="+mn-ea" w:hAnsi="Calibri" w:cs="Calibri"/>
        </w:rPr>
      </w:pPr>
      <w:r w:rsidRPr="00712254">
        <w:rPr>
          <w:rFonts w:ascii="Calibri" w:eastAsia="+mn-ea" w:hAnsi="Calibri" w:cs="Calibri"/>
        </w:rPr>
        <w:t>Reviewers will provide an overall impact/priority score to reflect their assessment of the likelihood for the project to exert a sustained, powerful influence on the research field(s) involved, in consideration of the following review criteria and additional review criteria (as applicable for the project proposed).</w:t>
      </w:r>
      <w:r w:rsidRPr="00712254" w:rsidDel="00E70DAA">
        <w:rPr>
          <w:rFonts w:ascii="Calibri" w:eastAsia="+mn-ea" w:hAnsi="Calibri" w:cs="Calibri"/>
        </w:rPr>
        <w:t xml:space="preserve"> </w:t>
      </w:r>
    </w:p>
    <w:p w:rsidR="00507831" w:rsidRPr="00712254" w:rsidRDefault="00507831" w:rsidP="00507831">
      <w:pPr>
        <w:pStyle w:val="Heading4"/>
        <w:ind w:left="720"/>
        <w:rPr>
          <w:rFonts w:ascii="Calibri" w:eastAsia="+mn-ea" w:hAnsi="Calibri" w:cs="Calibri"/>
          <w:color w:val="00B050"/>
        </w:rPr>
      </w:pPr>
    </w:p>
    <w:p w:rsidR="00507831" w:rsidRPr="00712254" w:rsidRDefault="00507831" w:rsidP="00507831">
      <w:pPr>
        <w:pStyle w:val="Heading4"/>
        <w:ind w:left="720"/>
        <w:rPr>
          <w:rFonts w:ascii="Calibri" w:eastAsia="+mn-ea" w:hAnsi="Calibri" w:cs="Calibri"/>
        </w:rPr>
      </w:pPr>
      <w:r w:rsidRPr="00712254">
        <w:rPr>
          <w:rFonts w:ascii="Calibri" w:eastAsia="+mn-ea" w:hAnsi="Calibri" w:cs="Calibri"/>
        </w:rPr>
        <w:t>Scored Review Criteria</w:t>
      </w:r>
    </w:p>
    <w:p w:rsidR="00507831" w:rsidRPr="00712254" w:rsidRDefault="00507831" w:rsidP="00507831">
      <w:pPr>
        <w:ind w:left="720"/>
        <w:rPr>
          <w:rFonts w:ascii="Calibri" w:eastAsia="+mn-ea" w:hAnsi="Calibri" w:cs="Calibri"/>
        </w:rPr>
      </w:pPr>
      <w:r w:rsidRPr="00712254">
        <w:rPr>
          <w:rFonts w:ascii="Calibri" w:eastAsia="+mn-ea" w:hAnsi="Calibri" w:cs="Calibri"/>
        </w:rPr>
        <w:t>Reviewers will consider each of the review criteria below in the determination of scientific merit, and give a separate score for each. An application does not need to be strong in all categories to be judged likely to have major scientific impact. For example, a project that by its nature is not innovative may be essential to advance a field.</w:t>
      </w:r>
    </w:p>
    <w:p w:rsidR="00210D01" w:rsidRPr="00712254" w:rsidRDefault="00210D01" w:rsidP="00C1007A">
      <w:pPr>
        <w:pStyle w:val="Heading4Indent"/>
        <w:ind w:left="0"/>
        <w:rPr>
          <w:rFonts w:ascii="Calibri"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Significance</w:t>
      </w:r>
    </w:p>
    <w:p w:rsidR="0044494D" w:rsidRPr="00712254" w:rsidRDefault="00507831" w:rsidP="00507831">
      <w:pPr>
        <w:ind w:left="720"/>
        <w:rPr>
          <w:rFonts w:ascii="Calibri" w:eastAsia="+mn-ea" w:hAnsi="Calibri" w:cs="Calibri"/>
          <w:b/>
          <w:color w:val="FF0000"/>
        </w:rPr>
      </w:pPr>
      <w:r w:rsidRPr="00712254">
        <w:rPr>
          <w:rFonts w:ascii="Calibri" w:eastAsia="+mn-ea" w:hAnsi="Calibri" w:cs="Calibri"/>
        </w:rPr>
        <w:lastRenderedPageBreak/>
        <w:t xml:space="preserve">Does the </w:t>
      </w:r>
      <w:r w:rsidR="000D41B0" w:rsidRPr="00712254">
        <w:rPr>
          <w:rFonts w:ascii="Calibri" w:eastAsia="+mn-ea" w:hAnsi="Calibri" w:cs="Calibri"/>
        </w:rPr>
        <w:t>project</w:t>
      </w:r>
      <w:r w:rsidRPr="00712254">
        <w:rPr>
          <w:rFonts w:ascii="Calibri" w:eastAsia="+mn-ea" w:hAnsi="Calibri" w:cs="Calibri"/>
        </w:rPr>
        <w:t xml:space="preserve"> address an important problem or a critical barrier to progress in the field?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r w:rsidRPr="00712254">
        <w:rPr>
          <w:rFonts w:ascii="Calibri" w:eastAsia="+mn-ea" w:hAnsi="Calibri" w:cs="Calibri"/>
          <w:color w:val="auto"/>
        </w:rPr>
        <w:t>?</w:t>
      </w:r>
    </w:p>
    <w:p w:rsidR="0044494D" w:rsidRPr="00712254" w:rsidRDefault="0044494D" w:rsidP="00507831">
      <w:pPr>
        <w:ind w:left="720"/>
        <w:rPr>
          <w:rFonts w:ascii="Calibri" w:eastAsia="+mn-ea" w:hAnsi="Calibri" w:cs="Calibri"/>
          <w:b/>
          <w:color w:val="FF0000"/>
        </w:rPr>
      </w:pPr>
    </w:p>
    <w:p w:rsidR="0044494D" w:rsidRPr="00712254" w:rsidRDefault="00507831" w:rsidP="00507831">
      <w:pPr>
        <w:ind w:left="720"/>
        <w:rPr>
          <w:rFonts w:ascii="Calibri" w:hAnsi="Calibri" w:cs="Calibri"/>
        </w:rPr>
      </w:pPr>
      <w:r w:rsidRPr="00712254">
        <w:rPr>
          <w:rFonts w:ascii="Calibri" w:hAnsi="Calibri" w:cs="Calibri"/>
        </w:rPr>
        <w:t>What is the potential or actual impact of th</w:t>
      </w:r>
      <w:r w:rsidR="008B0D72" w:rsidRPr="00712254">
        <w:rPr>
          <w:rFonts w:ascii="Calibri" w:hAnsi="Calibri" w:cs="Calibri"/>
        </w:rPr>
        <w:t>is</w:t>
      </w:r>
      <w:r w:rsidRPr="00712254">
        <w:rPr>
          <w:rFonts w:ascii="Calibri" w:hAnsi="Calibri" w:cs="Calibri"/>
        </w:rPr>
        <w:t xml:space="preserve"> research on </w:t>
      </w:r>
      <w:r w:rsidR="008B0D72" w:rsidRPr="00712254">
        <w:rPr>
          <w:rFonts w:ascii="Calibri" w:hAnsi="Calibri" w:cs="Calibri"/>
        </w:rPr>
        <w:t xml:space="preserve">the </w:t>
      </w:r>
      <w:r w:rsidRPr="00712254">
        <w:rPr>
          <w:rFonts w:ascii="Calibri" w:hAnsi="Calibri" w:cs="Calibri"/>
        </w:rPr>
        <w:t xml:space="preserve">health </w:t>
      </w:r>
      <w:r w:rsidR="008B0D72" w:rsidRPr="00712254">
        <w:rPr>
          <w:rFonts w:ascii="Calibri" w:hAnsi="Calibri" w:cs="Calibri"/>
        </w:rPr>
        <w:t>of the population living with DMD?</w:t>
      </w:r>
      <w:r w:rsidRPr="00712254">
        <w:rPr>
          <w:rFonts w:ascii="Calibri" w:hAnsi="Calibri" w:cs="Calibri"/>
        </w:rPr>
        <w:t xml:space="preserve"> </w:t>
      </w:r>
    </w:p>
    <w:p w:rsidR="0044494D" w:rsidRPr="00712254" w:rsidRDefault="0044494D" w:rsidP="00507831">
      <w:pPr>
        <w:ind w:left="720"/>
        <w:rPr>
          <w:rFonts w:ascii="Calibri" w:hAnsi="Calibri" w:cs="Calibri"/>
        </w:rPr>
      </w:pPr>
    </w:p>
    <w:p w:rsidR="00507831" w:rsidRPr="00712254" w:rsidRDefault="00507831" w:rsidP="00507831">
      <w:pPr>
        <w:ind w:left="720"/>
        <w:rPr>
          <w:rFonts w:ascii="Calibri" w:eastAsia="+mn-ea" w:hAnsi="Calibri" w:cs="Calibri"/>
        </w:rPr>
      </w:pPr>
      <w:r w:rsidRPr="00712254">
        <w:rPr>
          <w:rFonts w:ascii="Calibri" w:eastAsia="+mn-ea" w:hAnsi="Calibri" w:cs="Calibri"/>
        </w:rPr>
        <w:t xml:space="preserve">If successful, do the research results have the potential to be scalable </w:t>
      </w:r>
      <w:r w:rsidR="002814F4" w:rsidRPr="00712254">
        <w:rPr>
          <w:rFonts w:ascii="Calibri" w:eastAsia="+mn-ea" w:hAnsi="Calibri" w:cs="Calibri"/>
        </w:rPr>
        <w:t xml:space="preserve">to </w:t>
      </w:r>
      <w:r w:rsidRPr="00712254">
        <w:rPr>
          <w:rFonts w:ascii="Calibri" w:eastAsia="+mn-ea" w:hAnsi="Calibri" w:cs="Calibri"/>
        </w:rPr>
        <w:t>a large</w:t>
      </w:r>
      <w:r w:rsidR="002814F4" w:rsidRPr="00712254">
        <w:rPr>
          <w:rFonts w:ascii="Calibri" w:eastAsia="+mn-ea" w:hAnsi="Calibri" w:cs="Calibri"/>
        </w:rPr>
        <w:t>r</w:t>
      </w:r>
      <w:r w:rsidRPr="00712254">
        <w:rPr>
          <w:rFonts w:ascii="Calibri" w:eastAsia="+mn-ea" w:hAnsi="Calibri" w:cs="Calibri"/>
        </w:rPr>
        <w:t xml:space="preserve"> </w:t>
      </w:r>
      <w:r w:rsidR="002814F4" w:rsidRPr="00712254">
        <w:rPr>
          <w:rFonts w:ascii="Calibri" w:eastAsia="+mn-ea" w:hAnsi="Calibri" w:cs="Calibri"/>
        </w:rPr>
        <w:t>pro</w:t>
      </w:r>
      <w:r w:rsidRPr="00712254">
        <w:rPr>
          <w:rFonts w:ascii="Calibri" w:eastAsia="+mn-ea" w:hAnsi="Calibri" w:cs="Calibri"/>
        </w:rPr>
        <w:t xml:space="preserve">portion of the </w:t>
      </w:r>
      <w:r w:rsidR="00935DB2" w:rsidRPr="00712254">
        <w:rPr>
          <w:rFonts w:ascii="Calibri" w:eastAsia="+mn-ea" w:hAnsi="Calibri" w:cs="Calibri"/>
        </w:rPr>
        <w:t xml:space="preserve">clinics caring for the </w:t>
      </w:r>
      <w:r w:rsidRPr="00712254">
        <w:rPr>
          <w:rFonts w:ascii="Calibri" w:eastAsia="+mn-ea" w:hAnsi="Calibri" w:cs="Calibri"/>
        </w:rPr>
        <w:t xml:space="preserve">population </w:t>
      </w:r>
      <w:r w:rsidR="008B0D72" w:rsidRPr="00712254">
        <w:rPr>
          <w:rFonts w:ascii="Calibri" w:eastAsia="+mn-ea" w:hAnsi="Calibri" w:cs="Calibri"/>
        </w:rPr>
        <w:t>affected by this condition</w:t>
      </w:r>
      <w:r w:rsidRPr="00712254">
        <w:rPr>
          <w:rFonts w:ascii="Calibri" w:eastAsia="+mn-ea" w:hAnsi="Calibri" w:cs="Calibri"/>
        </w:rPr>
        <w:t>?</w:t>
      </w:r>
    </w:p>
    <w:p w:rsidR="00507831" w:rsidRPr="00712254" w:rsidRDefault="00507831" w:rsidP="00507831">
      <w:pPr>
        <w:rPr>
          <w:rFonts w:ascii="Calibri" w:eastAsia="+mn-ea"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Investigator(s)</w:t>
      </w:r>
      <w:r w:rsidRPr="00712254">
        <w:rPr>
          <w:rFonts w:ascii="Calibri" w:hAnsi="Calibri" w:cs="Calibri"/>
        </w:rPr>
        <w:tab/>
      </w:r>
    </w:p>
    <w:p w:rsidR="0044494D" w:rsidRPr="00712254" w:rsidRDefault="00507831" w:rsidP="00507831">
      <w:pPr>
        <w:ind w:left="720"/>
        <w:rPr>
          <w:rFonts w:ascii="Calibri" w:eastAsia="+mn-ea" w:hAnsi="Calibri" w:cs="Calibri"/>
        </w:rPr>
      </w:pPr>
      <w:r w:rsidRPr="00712254">
        <w:rPr>
          <w:rFonts w:ascii="Calibri" w:eastAsia="+mn-ea" w:hAnsi="Calibri" w:cs="Calibri"/>
        </w:rPr>
        <w:t xml:space="preserve">Are the PD/PIs, collaborators, and other researchers well suited to the project? Have they demonstrated an ongoing record of accomplishments that have advanced their field(s)? If the project is collaborative or multi-PD/PI, do the investigators have complementary and integrated expertise; are their leadership approach, governance and organizational structure appropriate for the project?  </w:t>
      </w:r>
    </w:p>
    <w:p w:rsidR="0044494D" w:rsidRPr="00712254" w:rsidRDefault="0044494D" w:rsidP="00507831">
      <w:pPr>
        <w:ind w:left="720"/>
        <w:rPr>
          <w:rFonts w:ascii="Calibri" w:eastAsia="+mn-ea" w:hAnsi="Calibri" w:cs="Calibri"/>
        </w:rPr>
      </w:pPr>
    </w:p>
    <w:p w:rsidR="006F0CAE" w:rsidRPr="00712254" w:rsidRDefault="008B0D72" w:rsidP="00507831">
      <w:pPr>
        <w:ind w:left="720"/>
        <w:rPr>
          <w:rFonts w:ascii="Calibri" w:eastAsia="+mn-ea" w:hAnsi="Calibri" w:cs="Calibri"/>
        </w:rPr>
      </w:pPr>
      <w:r w:rsidRPr="00712254">
        <w:rPr>
          <w:rFonts w:ascii="Calibri" w:eastAsia="+mn-ea" w:hAnsi="Calibri" w:cs="Calibri"/>
        </w:rPr>
        <w:t xml:space="preserve">Do they have a track record of working with </w:t>
      </w:r>
      <w:r w:rsidR="00935DB2" w:rsidRPr="00712254">
        <w:rPr>
          <w:rFonts w:ascii="Calibri" w:eastAsia="+mn-ea" w:hAnsi="Calibri" w:cs="Calibri"/>
        </w:rPr>
        <w:t xml:space="preserve">clinics specialized in </w:t>
      </w:r>
      <w:r w:rsidRPr="00712254">
        <w:rPr>
          <w:rFonts w:ascii="Calibri" w:eastAsia="+mn-ea" w:hAnsi="Calibri" w:cs="Calibri"/>
        </w:rPr>
        <w:t xml:space="preserve">rare disorders, DMD in particular? </w:t>
      </w:r>
    </w:p>
    <w:p w:rsidR="00507831" w:rsidRPr="00712254" w:rsidRDefault="00EB583A" w:rsidP="00507831">
      <w:pPr>
        <w:ind w:left="720"/>
        <w:rPr>
          <w:rFonts w:ascii="Calibri" w:eastAsia="+mn-ea" w:hAnsi="Calibri" w:cs="Calibri"/>
        </w:rPr>
      </w:pPr>
      <w:r w:rsidRPr="00712254">
        <w:rPr>
          <w:rFonts w:ascii="Calibri" w:eastAsia="+mn-ea" w:hAnsi="Calibri" w:cs="Calibri"/>
        </w:rPr>
        <w:t>Do they have ample expertise and experience in conducting evaluations?</w:t>
      </w:r>
      <w:r w:rsidR="00FF43F9" w:rsidRPr="00712254">
        <w:rPr>
          <w:rFonts w:ascii="Calibri" w:eastAsia="+mn-ea" w:hAnsi="Calibri" w:cs="Calibri"/>
        </w:rPr>
        <w:t xml:space="preserve"> Does it show in their publication record?</w:t>
      </w:r>
    </w:p>
    <w:p w:rsidR="00210D01" w:rsidRPr="00712254" w:rsidRDefault="00210D01" w:rsidP="00507831">
      <w:pPr>
        <w:ind w:left="720"/>
        <w:rPr>
          <w:rFonts w:ascii="Calibri" w:eastAsia="+mn-ea" w:hAnsi="Calibri" w:cs="Calibri"/>
          <w:color w:val="00B050"/>
        </w:rPr>
      </w:pPr>
    </w:p>
    <w:p w:rsidR="00507831" w:rsidRPr="00712254" w:rsidRDefault="00507831" w:rsidP="00507831">
      <w:pPr>
        <w:pStyle w:val="Heading4Indent"/>
        <w:ind w:left="720"/>
        <w:rPr>
          <w:rFonts w:ascii="Calibri" w:hAnsi="Calibri" w:cs="Calibri"/>
        </w:rPr>
      </w:pPr>
      <w:r w:rsidRPr="00712254">
        <w:rPr>
          <w:rFonts w:ascii="Calibri" w:hAnsi="Calibri" w:cs="Calibri"/>
        </w:rPr>
        <w:t>Innovation</w:t>
      </w:r>
    </w:p>
    <w:p w:rsidR="0044494D" w:rsidRPr="00712254" w:rsidRDefault="00507831" w:rsidP="00507831">
      <w:pPr>
        <w:ind w:left="720"/>
        <w:rPr>
          <w:rFonts w:ascii="Calibri" w:eastAsia="+mn-ea" w:hAnsi="Calibri" w:cs="Calibri"/>
        </w:rPr>
      </w:pPr>
      <w:r w:rsidRPr="00712254">
        <w:rPr>
          <w:rFonts w:ascii="Calibri" w:eastAsia="+mn-ea" w:hAnsi="Calibri" w:cs="Calibri"/>
        </w:rPr>
        <w:t>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0044494D" w:rsidRPr="00712254" w:rsidRDefault="0044494D" w:rsidP="00507831">
      <w:pPr>
        <w:ind w:left="720"/>
        <w:rPr>
          <w:rFonts w:ascii="Calibri" w:eastAsia="+mn-ea" w:hAnsi="Calibri" w:cs="Calibri"/>
        </w:rPr>
      </w:pPr>
    </w:p>
    <w:p w:rsidR="00507831" w:rsidRPr="00712254" w:rsidRDefault="00935DB2" w:rsidP="00507831">
      <w:pPr>
        <w:ind w:left="720"/>
        <w:rPr>
          <w:rFonts w:ascii="Calibri" w:hAnsi="Calibri" w:cs="Calibri"/>
        </w:rPr>
      </w:pPr>
      <w:r w:rsidRPr="00712254">
        <w:rPr>
          <w:rFonts w:ascii="Calibri" w:hAnsi="Calibri" w:cs="Calibri"/>
        </w:rPr>
        <w:t xml:space="preserve">Does the project have the potential to improve the clinical care of people affected with DMD? </w:t>
      </w:r>
    </w:p>
    <w:p w:rsidR="00507831" w:rsidRPr="00712254" w:rsidRDefault="00507831" w:rsidP="00507831">
      <w:pPr>
        <w:rPr>
          <w:rFonts w:ascii="Calibri"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Approach</w:t>
      </w:r>
    </w:p>
    <w:p w:rsidR="00912D9A" w:rsidRPr="00712254" w:rsidRDefault="00507831" w:rsidP="00507831">
      <w:pPr>
        <w:ind w:left="720"/>
        <w:rPr>
          <w:rFonts w:ascii="Calibri" w:eastAsia="+mn-ea" w:hAnsi="Calibri" w:cs="Calibri"/>
        </w:rPr>
      </w:pPr>
      <w:r w:rsidRPr="00712254">
        <w:rPr>
          <w:rFonts w:ascii="Calibri" w:eastAsia="+mn-ea" w:hAnsi="Calibri" w:cs="Calibri"/>
        </w:rPr>
        <w:t>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w:t>
      </w:r>
      <w:r w:rsidR="00912D9A" w:rsidRPr="00712254">
        <w:rPr>
          <w:rFonts w:ascii="Calibri" w:eastAsia="+mn-ea" w:hAnsi="Calibri" w:cs="Calibri"/>
        </w:rPr>
        <w:t xml:space="preserve"> </w:t>
      </w:r>
      <w:r w:rsidRPr="00712254">
        <w:rPr>
          <w:rFonts w:ascii="Calibri" w:eastAsia="+mn-ea" w:hAnsi="Calibri" w:cs="Calibri"/>
        </w:rPr>
        <w:br/>
      </w:r>
      <w:r w:rsidRPr="00712254">
        <w:rPr>
          <w:rFonts w:ascii="Calibri" w:eastAsia="+mn-ea" w:hAnsi="Calibri" w:cs="Calibri"/>
        </w:rPr>
        <w:br/>
        <w:t>If the project involves clinical research, are the</w:t>
      </w:r>
      <w:r w:rsidR="008F690F" w:rsidRPr="00712254">
        <w:rPr>
          <w:rFonts w:ascii="Calibri" w:eastAsia="+mn-ea" w:hAnsi="Calibri" w:cs="Calibri"/>
        </w:rPr>
        <w:t>re</w:t>
      </w:r>
      <w:r w:rsidRPr="00712254">
        <w:rPr>
          <w:rFonts w:ascii="Calibri" w:eastAsia="+mn-ea" w:hAnsi="Calibri" w:cs="Calibri"/>
        </w:rPr>
        <w:t xml:space="preserve"> plans for 1) protection of human </w:t>
      </w:r>
      <w:r w:rsidRPr="00712254">
        <w:rPr>
          <w:rFonts w:ascii="Calibri" w:eastAsia="+mn-ea" w:hAnsi="Calibri" w:cs="Calibri"/>
        </w:rPr>
        <w:lastRenderedPageBreak/>
        <w:t xml:space="preserve">subjects from research risks, and 2) inclusion of minorities and members of both sexes/genders, as well as the inclusion of children, justified in terms of the scientific goals and research strategy proposed?  </w:t>
      </w:r>
    </w:p>
    <w:p w:rsidR="00912D9A" w:rsidRPr="00712254" w:rsidRDefault="00912D9A" w:rsidP="00507831">
      <w:pPr>
        <w:ind w:left="720"/>
        <w:rPr>
          <w:rFonts w:ascii="Calibri" w:eastAsia="+mn-ea" w:hAnsi="Calibri" w:cs="Calibri"/>
        </w:rPr>
      </w:pPr>
    </w:p>
    <w:p w:rsidR="00507831" w:rsidRPr="00712254" w:rsidRDefault="00912D9A" w:rsidP="00507831">
      <w:pPr>
        <w:ind w:left="720"/>
        <w:rPr>
          <w:rFonts w:ascii="Calibri" w:eastAsia="+mn-ea" w:hAnsi="Calibri" w:cs="Calibri"/>
        </w:rPr>
      </w:pPr>
      <w:r w:rsidRPr="00712254">
        <w:rPr>
          <w:rFonts w:ascii="Calibri" w:eastAsia="+mn-ea" w:hAnsi="Calibri" w:cs="Calibri"/>
        </w:rPr>
        <w:t xml:space="preserve">Is the geographic area selected well delimited? Does this area include a sufficient number of MD </w:t>
      </w:r>
      <w:r w:rsidR="00F1257A" w:rsidRPr="00712254">
        <w:rPr>
          <w:rFonts w:ascii="Calibri" w:eastAsia="+mn-ea" w:hAnsi="Calibri" w:cs="Calibri"/>
        </w:rPr>
        <w:t xml:space="preserve">clinics </w:t>
      </w:r>
      <w:r w:rsidRPr="00712254">
        <w:rPr>
          <w:rFonts w:ascii="Calibri" w:eastAsia="+mn-ea" w:hAnsi="Calibri" w:cs="Calibri"/>
        </w:rPr>
        <w:t>as required by the methodology? Have these MD clinics offered their support for the study?</w:t>
      </w:r>
      <w:r w:rsidR="00507831" w:rsidRPr="00712254">
        <w:rPr>
          <w:rFonts w:ascii="Calibri" w:eastAsia="+mn-ea" w:hAnsi="Calibri" w:cs="Calibri"/>
        </w:rPr>
        <w:t xml:space="preserve">  </w:t>
      </w:r>
    </w:p>
    <w:p w:rsidR="0044494D" w:rsidRPr="00712254" w:rsidRDefault="0044494D" w:rsidP="00507831">
      <w:pPr>
        <w:pStyle w:val="Heading4Indent"/>
        <w:ind w:left="720"/>
        <w:rPr>
          <w:rFonts w:ascii="Calibri"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Environment</w:t>
      </w:r>
    </w:p>
    <w:p w:rsidR="0044494D" w:rsidRPr="00712254" w:rsidRDefault="00507831" w:rsidP="00507831">
      <w:pPr>
        <w:ind w:left="720"/>
        <w:rPr>
          <w:rFonts w:ascii="Calibri" w:eastAsia="+mn-ea" w:hAnsi="Calibri" w:cs="Calibri"/>
          <w:b/>
          <w:color w:val="FF0000"/>
        </w:rPr>
      </w:pPr>
      <w:r w:rsidRPr="00712254">
        <w:rPr>
          <w:rFonts w:ascii="Calibri" w:eastAsia="+mn-ea" w:hAnsi="Calibri" w:cs="Calibri"/>
        </w:rPr>
        <w:t xml:space="preserve">Will the scientific environment in which the work will be done contribute to the probability of success? Are the institutional support, equipment and other physical resources available to the investigators adequate for the project proposed? Will the project benefit from unique features of the scientific environment, subject populations, or collaborative arrangements? </w:t>
      </w:r>
    </w:p>
    <w:p w:rsidR="0044494D" w:rsidRPr="00712254" w:rsidRDefault="0044494D" w:rsidP="00507831">
      <w:pPr>
        <w:ind w:left="720"/>
        <w:rPr>
          <w:rFonts w:ascii="Calibri" w:eastAsia="+mn-ea" w:hAnsi="Calibri" w:cs="Calibri"/>
          <w:b/>
          <w:color w:val="FF0000"/>
        </w:rPr>
      </w:pPr>
    </w:p>
    <w:p w:rsidR="00A057AF" w:rsidRPr="00712254" w:rsidRDefault="00A057AF" w:rsidP="00507831">
      <w:pPr>
        <w:ind w:left="720"/>
        <w:rPr>
          <w:rFonts w:ascii="Calibri" w:eastAsia="+mn-ea" w:hAnsi="Calibri" w:cs="Calibri"/>
        </w:rPr>
      </w:pPr>
      <w:r w:rsidRPr="00712254">
        <w:rPr>
          <w:rFonts w:ascii="Calibri" w:eastAsia="+mn-ea" w:hAnsi="Calibri" w:cs="Calibri"/>
        </w:rPr>
        <w:t>Does the project utilize critical partnerships or collaborations?  Does the project support key stakeholder involvement throughout the research process?</w:t>
      </w:r>
    </w:p>
    <w:p w:rsidR="00507831" w:rsidRPr="00712254" w:rsidRDefault="00507831" w:rsidP="00507831">
      <w:pPr>
        <w:ind w:left="720"/>
        <w:rPr>
          <w:rFonts w:ascii="Calibri" w:eastAsia="+mn-ea" w:hAnsi="Calibri" w:cs="Calibri"/>
          <w:b/>
          <w:color w:val="FF0000"/>
        </w:rPr>
      </w:pPr>
    </w:p>
    <w:p w:rsidR="00507831" w:rsidRPr="00712254" w:rsidRDefault="00507831" w:rsidP="0042280F">
      <w:pPr>
        <w:pStyle w:val="Heading4"/>
        <w:numPr>
          <w:ilvl w:val="0"/>
          <w:numId w:val="27"/>
        </w:numPr>
        <w:rPr>
          <w:rFonts w:ascii="Calibri" w:eastAsia="+mn-ea" w:hAnsi="Calibri" w:cs="Calibri"/>
        </w:rPr>
      </w:pPr>
      <w:r w:rsidRPr="00712254">
        <w:rPr>
          <w:rFonts w:ascii="Calibri" w:eastAsia="+mn-ea" w:hAnsi="Calibri" w:cs="Calibri"/>
          <w:u w:val="single"/>
        </w:rPr>
        <w:t>Additional Review Criteria</w:t>
      </w:r>
    </w:p>
    <w:p w:rsidR="00507831" w:rsidRPr="00712254" w:rsidRDefault="00507831" w:rsidP="00507831">
      <w:pPr>
        <w:rPr>
          <w:rStyle w:val="HiddenChar"/>
          <w:rFonts w:ascii="Calibri" w:eastAsia="+mn-ea" w:hAnsi="Calibri" w:cs="Calibri"/>
        </w:rPr>
      </w:pPr>
      <w:r w:rsidRPr="00712254">
        <w:rPr>
          <w:rFonts w:ascii="Calibri" w:eastAsia="+mn-ea" w:hAnsi="Calibri" w:cs="Calibri"/>
        </w:rPr>
        <w:t xml:space="preserve">As applicable for the project proposed, </w:t>
      </w:r>
      <w:r w:rsidRPr="00712254">
        <w:rPr>
          <w:rFonts w:ascii="Calibri" w:eastAsia="+mn-ea" w:hAnsi="Calibri" w:cs="Calibri"/>
          <w:i/>
        </w:rPr>
        <w:t>reviewers will evaluate</w:t>
      </w:r>
      <w:r w:rsidRPr="00712254">
        <w:rPr>
          <w:rFonts w:ascii="Calibri" w:eastAsia="+mn-ea" w:hAnsi="Calibri" w:cs="Calibri"/>
        </w:rPr>
        <w:t xml:space="preserve"> </w:t>
      </w:r>
      <w:r w:rsidRPr="00712254">
        <w:rPr>
          <w:rFonts w:ascii="Calibri" w:eastAsia="+mn-ea" w:hAnsi="Calibri" w:cs="Calibri"/>
          <w:bCs/>
        </w:rPr>
        <w:t xml:space="preserve">the following additional items while determining scientific and technical merit, and in providing an overall impact/priority score, but </w:t>
      </w:r>
      <w:r w:rsidRPr="00712254">
        <w:rPr>
          <w:rFonts w:ascii="Calibri" w:eastAsia="+mn-ea" w:hAnsi="Calibri" w:cs="Calibri"/>
          <w:bCs/>
          <w:i/>
        </w:rPr>
        <w:t>will not give separate scores</w:t>
      </w:r>
      <w:r w:rsidRPr="00712254">
        <w:rPr>
          <w:rFonts w:ascii="Calibri" w:eastAsia="+mn-ea" w:hAnsi="Calibri" w:cs="Calibri"/>
          <w:bCs/>
        </w:rPr>
        <w:t xml:space="preserve"> for these items</w:t>
      </w:r>
      <w:r w:rsidRPr="00712254">
        <w:rPr>
          <w:rFonts w:ascii="Calibri" w:eastAsia="+mn-ea" w:hAnsi="Calibri" w:cs="Calibri"/>
        </w:rPr>
        <w:t>.</w:t>
      </w:r>
      <w:r w:rsidRPr="00712254" w:rsidDel="0045530C">
        <w:rPr>
          <w:rFonts w:ascii="Calibri" w:eastAsia="+mn-ea" w:hAnsi="Calibri" w:cs="Calibri"/>
        </w:rPr>
        <w:t xml:space="preserve"> </w:t>
      </w:r>
    </w:p>
    <w:p w:rsidR="00507831" w:rsidRPr="00712254" w:rsidRDefault="00507831" w:rsidP="00507831">
      <w:pPr>
        <w:pStyle w:val="Heading4Indent"/>
        <w:rPr>
          <w:rFonts w:ascii="Calibri"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Protections for Human Subjects</w:t>
      </w:r>
    </w:p>
    <w:p w:rsidR="00507831" w:rsidRPr="00712254" w:rsidRDefault="008F690F" w:rsidP="00507831">
      <w:pPr>
        <w:pStyle w:val="ListParagraph"/>
        <w:ind w:left="720"/>
        <w:rPr>
          <w:rFonts w:ascii="Calibri" w:eastAsia="+mn-ea" w:hAnsi="Calibri" w:cs="Calibri"/>
        </w:rPr>
      </w:pPr>
      <w:r w:rsidRPr="00712254">
        <w:rPr>
          <w:rFonts w:ascii="Calibri" w:eastAsia="+mn-ea" w:hAnsi="Calibri" w:cs="Calibri"/>
        </w:rPr>
        <w:t>If the</w:t>
      </w:r>
      <w:r w:rsidR="009661D7" w:rsidRPr="00712254">
        <w:rPr>
          <w:rFonts w:ascii="Calibri" w:eastAsia="+mn-ea" w:hAnsi="Calibri" w:cs="Calibri"/>
        </w:rPr>
        <w:t xml:space="preserve"> </w:t>
      </w:r>
      <w:r w:rsidR="00FC3346" w:rsidRPr="00712254">
        <w:rPr>
          <w:rFonts w:ascii="Calibri" w:eastAsia="+mn-ea" w:hAnsi="Calibri" w:cs="Calibri"/>
        </w:rPr>
        <w:t>research involves</w:t>
      </w:r>
      <w:r w:rsidR="00507831" w:rsidRPr="00712254">
        <w:rPr>
          <w:rFonts w:ascii="Calibri" w:eastAsia="+mn-ea" w:hAnsi="Calibri" w:cs="Calibri"/>
        </w:rPr>
        <w:t xml:space="preserve"> human subjects but does not involve one of the six categories of research that are exempt under </w:t>
      </w:r>
      <w:hyperlink r:id="rId45" w:history="1">
        <w:r w:rsidR="00507831" w:rsidRPr="00712254">
          <w:rPr>
            <w:rStyle w:val="Hyperlink"/>
            <w:rFonts w:ascii="Calibri" w:eastAsia="+mn-ea" w:hAnsi="Calibri" w:cs="Calibri"/>
          </w:rPr>
          <w:t>45 CFR Part 46</w:t>
        </w:r>
      </w:hyperlink>
      <w:r w:rsidR="009661D7" w:rsidRPr="00712254">
        <w:rPr>
          <w:rFonts w:ascii="Calibri" w:eastAsia="+mn-ea" w:hAnsi="Calibri" w:cs="Calibri"/>
        </w:rPr>
        <w:t xml:space="preserve"> </w:t>
      </w:r>
      <w:r w:rsidR="00507831" w:rsidRPr="00712254">
        <w:rPr>
          <w:rFonts w:ascii="Calibri" w:eastAsia="+mn-ea" w:hAnsi="Calibri" w:cs="Calibri"/>
        </w:rPr>
        <w:t xml:space="preserve">, the committee will evaluate the justification for involvement of human subjects and the proposed protections from </w:t>
      </w:r>
    </w:p>
    <w:p w:rsidR="00507831" w:rsidRPr="00712254" w:rsidRDefault="00507831" w:rsidP="00507831">
      <w:pPr>
        <w:pStyle w:val="ListParagraph"/>
        <w:ind w:left="720" w:right="-360"/>
        <w:rPr>
          <w:rFonts w:ascii="Calibri" w:eastAsia="+mn-ea" w:hAnsi="Calibri" w:cs="Calibri"/>
        </w:rPr>
      </w:pPr>
      <w:r w:rsidRPr="00712254">
        <w:rPr>
          <w:rFonts w:ascii="Calibri" w:eastAsia="+mn-ea" w:hAnsi="Calibri" w:cs="Calibri"/>
        </w:rPr>
        <w:t>research risk relating to their participation according to the following five review criteria: 1) risk to subjects, 2) adequacy of protection against risks, 3) potential benefits to the subjects and others, 4) importance of the knowledge to be gained, and 5) data and safety monitoring for clinical trials.</w:t>
      </w:r>
      <w:r w:rsidRPr="00712254">
        <w:rPr>
          <w:rFonts w:ascii="Calibri" w:eastAsia="+mn-ea" w:hAnsi="Calibri" w:cs="Calibri"/>
        </w:rPr>
        <w:br/>
      </w:r>
      <w:r w:rsidRPr="00712254">
        <w:rPr>
          <w:rFonts w:ascii="Calibri" w:eastAsia="+mn-ea" w:hAnsi="Calibri" w:cs="Calibri"/>
        </w:rPr>
        <w:br/>
        <w:t>For research that involves human subjects and meets the criteria for one or more of the six categories of research that are exempt under 45 CFR Part 46, the committee will evaluate: 1) the justification for the exemption, 2) human subjects involvement and characteristics, and 3) sources of materials. For additional information on review of the Human Subjects section, please refer to the HHS/CDC Requirements under AR-1 Human Subjects Requirements</w:t>
      </w:r>
      <w:r w:rsidRPr="00712254">
        <w:rPr>
          <w:rFonts w:ascii="Calibri" w:hAnsi="Calibri" w:cs="Calibri"/>
        </w:rPr>
        <w:t xml:space="preserve"> (</w:t>
      </w:r>
      <w:hyperlink r:id="rId46" w:anchor="ar1" w:history="1">
        <w:r w:rsidRPr="00712254">
          <w:rPr>
            <w:rStyle w:val="Hyperlink"/>
            <w:rFonts w:ascii="Calibri" w:hAnsi="Calibri" w:cs="Calibri"/>
          </w:rPr>
          <w:t>http://www.cdc.gov/od/pgo/funding/grants/additional_req.shtm#ar1</w:t>
        </w:r>
      </w:hyperlink>
      <w:r w:rsidRPr="00712254">
        <w:rPr>
          <w:rFonts w:ascii="Calibri" w:hAnsi="Calibri" w:cs="Calibri"/>
        </w:rPr>
        <w:t>)</w:t>
      </w:r>
      <w:r w:rsidRPr="00712254">
        <w:rPr>
          <w:rFonts w:ascii="Calibri" w:eastAsia="+mn-ea" w:hAnsi="Calibri" w:cs="Calibri"/>
        </w:rPr>
        <w:t>.</w:t>
      </w:r>
    </w:p>
    <w:p w:rsidR="00507831" w:rsidRPr="00712254" w:rsidRDefault="00507831" w:rsidP="00507831">
      <w:pPr>
        <w:pStyle w:val="ListParagraph"/>
        <w:ind w:left="720"/>
        <w:rPr>
          <w:rFonts w:ascii="Calibri" w:eastAsia="+mn-ea" w:hAnsi="Calibri" w:cs="Calibri"/>
        </w:rPr>
      </w:pPr>
    </w:p>
    <w:p w:rsidR="00507831" w:rsidRPr="00712254" w:rsidRDefault="00507831" w:rsidP="00507831">
      <w:pPr>
        <w:pStyle w:val="ListParagraph"/>
        <w:ind w:left="720"/>
        <w:rPr>
          <w:rFonts w:ascii="Calibri" w:eastAsia="+mn-ea" w:hAnsi="Calibri" w:cs="Calibri"/>
        </w:rPr>
      </w:pPr>
      <w:r w:rsidRPr="00712254">
        <w:rPr>
          <w:rFonts w:ascii="Calibri" w:eastAsia="+mn-ea" w:hAnsi="Calibri" w:cs="Calibri"/>
        </w:rPr>
        <w:t>If your proposed research involves the use of human data and/or biological specimens, you must provide a justification for your claim that no human subjects are involved in the Protection of Human Subjects section of the Research Plan.</w:t>
      </w:r>
      <w:r w:rsidRPr="00712254" w:rsidDel="00E70DAA">
        <w:rPr>
          <w:rFonts w:ascii="Calibri" w:eastAsia="+mn-ea" w:hAnsi="Calibri" w:cs="Calibri"/>
        </w:rPr>
        <w:t xml:space="preserve"> </w:t>
      </w:r>
    </w:p>
    <w:p w:rsidR="00507831" w:rsidRPr="00712254" w:rsidRDefault="00507831" w:rsidP="00507831">
      <w:pPr>
        <w:pStyle w:val="ListParagraph"/>
        <w:ind w:left="720"/>
        <w:rPr>
          <w:rFonts w:ascii="Calibri" w:eastAsia="+mn-ea"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lastRenderedPageBreak/>
        <w:t>Inclusion of Women, Minorities, and Children </w:t>
      </w:r>
    </w:p>
    <w:p w:rsidR="00855E8D" w:rsidRPr="00712254" w:rsidRDefault="00507831" w:rsidP="00855E8D">
      <w:pPr>
        <w:pStyle w:val="ListParagraph"/>
        <w:ind w:left="720"/>
        <w:rPr>
          <w:rFonts w:ascii="Calibri" w:eastAsia="+mn-ea" w:hAnsi="Calibri" w:cs="Calibri"/>
        </w:rPr>
      </w:pPr>
      <w:r w:rsidRPr="00712254">
        <w:rPr>
          <w:rFonts w:ascii="Calibri" w:eastAsia="+mn-ea" w:hAnsi="Calibri" w:cs="Calibri"/>
        </w:rPr>
        <w:t>When the proposed project involves clinical research, the committee will evaluate the proposed plans for inclusion of minorities and members of both genders, as well as the inclusion of children. For additional information on review of the Inclusion section, please refer to the policy on the Inclusion of Women and Racial and Ethnic Minorities in Research</w:t>
      </w:r>
      <w:r w:rsidRPr="00712254">
        <w:rPr>
          <w:rFonts w:ascii="Calibri" w:hAnsi="Calibri" w:cs="Calibri"/>
        </w:rPr>
        <w:t xml:space="preserve"> (</w:t>
      </w:r>
      <w:hyperlink r:id="rId47" w:history="1">
        <w:r w:rsidRPr="00712254">
          <w:rPr>
            <w:rStyle w:val="Hyperlink"/>
            <w:rFonts w:ascii="Calibri" w:hAnsi="Calibri" w:cs="Calibri"/>
          </w:rPr>
          <w:t>http://www.cdc.gov/OD/foia/policies/inclusio.htm</w:t>
        </w:r>
      </w:hyperlink>
      <w:r w:rsidRPr="00712254">
        <w:rPr>
          <w:rFonts w:ascii="Calibri" w:hAnsi="Calibri" w:cs="Calibri"/>
        </w:rPr>
        <w:t>)</w:t>
      </w:r>
      <w:r w:rsidR="00855E8D" w:rsidRPr="00712254">
        <w:rPr>
          <w:rFonts w:ascii="Calibri" w:eastAsia="+mn-ea" w:hAnsi="Calibri" w:cs="Calibri"/>
        </w:rPr>
        <w:t xml:space="preserve"> </w:t>
      </w:r>
      <w:r w:rsidR="00855E8D" w:rsidRPr="00712254">
        <w:rPr>
          <w:rFonts w:ascii="Calibri" w:hAnsi="Calibri" w:cs="Calibri"/>
        </w:rPr>
        <w:t>and the policy on the Inclusion of Persons Under21 in Research (</w:t>
      </w:r>
      <w:hyperlink r:id="rId48" w:history="1">
        <w:r w:rsidR="00855E8D">
          <w:rPr>
            <w:rStyle w:val="Hyperlink"/>
            <w:rFonts w:ascii="Calibri" w:hAnsi="Calibri" w:cs="Calibri"/>
            <w:sz w:val="22"/>
            <w:szCs w:val="22"/>
          </w:rPr>
          <w:t>http://aops-mas-iis.cdc.gov/Policy/Doc/policy496.pdf</w:t>
        </w:r>
      </w:hyperlink>
      <w:r w:rsidR="00855E8D">
        <w:rPr>
          <w:rFonts w:ascii="Calibri" w:hAnsi="Calibri" w:cs="Calibri"/>
          <w:color w:val="1F497D"/>
          <w:sz w:val="22"/>
          <w:szCs w:val="22"/>
        </w:rPr>
        <w:t>).</w:t>
      </w:r>
    </w:p>
    <w:p w:rsidR="00507831" w:rsidRPr="00712254" w:rsidRDefault="00507831" w:rsidP="00507831">
      <w:pPr>
        <w:pStyle w:val="ListParagraph"/>
        <w:ind w:left="720"/>
        <w:rPr>
          <w:rFonts w:ascii="Calibri" w:eastAsia="+mn-ea" w:hAnsi="Calibri" w:cs="Calibri"/>
        </w:rPr>
      </w:pPr>
    </w:p>
    <w:p w:rsidR="00507831" w:rsidRPr="00712254" w:rsidRDefault="00507831" w:rsidP="00855E8D">
      <w:pPr>
        <w:rPr>
          <w:rFonts w:ascii="Calibri" w:eastAsia="+mn-ea"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Vertebrate Animals</w:t>
      </w:r>
    </w:p>
    <w:p w:rsidR="00507831" w:rsidRPr="00712254" w:rsidRDefault="00507831" w:rsidP="00855E8D">
      <w:pPr>
        <w:pStyle w:val="ListParagraph"/>
        <w:ind w:left="720" w:right="-450"/>
        <w:rPr>
          <w:rFonts w:ascii="Calibri" w:eastAsia="+mn-ea" w:hAnsi="Calibri" w:cs="Calibri"/>
        </w:rPr>
      </w:pPr>
      <w:r w:rsidRPr="00712254">
        <w:rPr>
          <w:rFonts w:ascii="Calibri" w:eastAsia="+mn-ea" w:hAnsi="Calibri" w:cs="Calibri"/>
        </w:rPr>
        <w:t>The committee will evaluate the involvement of live vertebrate animals as part of the scientific assessment according to the following five points: 1) proposed use of the animals, and species, strains, ages, sex, and numbers to be used; 2) justifications for the use of animals and for the appropriateness of the species and numbers propo</w:t>
      </w:r>
      <w:r w:rsidR="00855E8D" w:rsidRPr="00712254">
        <w:rPr>
          <w:rFonts w:ascii="Calibri" w:eastAsia="+mn-ea" w:hAnsi="Calibri" w:cs="Calibri"/>
        </w:rPr>
        <w:t xml:space="preserve">sed; 3) adequacy of veterinary </w:t>
      </w:r>
      <w:r w:rsidRPr="00712254">
        <w:rPr>
          <w:rFonts w:ascii="Calibri" w:eastAsia="+mn-ea" w:hAnsi="Calibri" w:cs="Calibri"/>
        </w:rPr>
        <w:t>care; 4) procedures for limiting discomfort, distress, pain and injury to that which is unavoidable in the conduct of scientifically sound research including the use of analgesic, anesthetic, and tranquilizing drugs and/or comfortable restraining devices; and 5) methods of euthanasia and reason for selection if not consistent with the AVMA Guidelines on Euthanasia. For additional information on review of the Vertebrate Animals section, please refer to the Worksheet for Review of the Vertebrate Animal Section</w:t>
      </w:r>
      <w:r w:rsidRPr="00712254">
        <w:rPr>
          <w:rFonts w:ascii="Calibri" w:hAnsi="Calibri" w:cs="Calibri"/>
        </w:rPr>
        <w:t xml:space="preserve"> (</w:t>
      </w:r>
      <w:hyperlink r:id="rId49" w:history="1">
        <w:r w:rsidRPr="00712254">
          <w:rPr>
            <w:rStyle w:val="Hyperlink"/>
            <w:rFonts w:ascii="Calibri" w:hAnsi="Calibri" w:cs="Calibri"/>
          </w:rPr>
          <w:t>http://grants.nih.gov/grants/guide/url_redirect.htm?id=11150</w:t>
        </w:r>
      </w:hyperlink>
      <w:r w:rsidRPr="00712254">
        <w:rPr>
          <w:rFonts w:ascii="Calibri" w:hAnsi="Calibri" w:cs="Calibri"/>
        </w:rPr>
        <w:t>)</w:t>
      </w:r>
      <w:r w:rsidRPr="00712254">
        <w:rPr>
          <w:rFonts w:ascii="Calibri" w:eastAsia="+mn-ea" w:hAnsi="Calibri" w:cs="Calibri"/>
        </w:rPr>
        <w:t>.</w:t>
      </w:r>
    </w:p>
    <w:p w:rsidR="00507831" w:rsidRPr="00712254" w:rsidRDefault="00507831" w:rsidP="00507831">
      <w:pPr>
        <w:pStyle w:val="Heading4Indent"/>
        <w:ind w:left="720"/>
        <w:rPr>
          <w:rFonts w:ascii="Calibri" w:hAnsi="Calibri" w:cs="Calibri"/>
        </w:rPr>
      </w:pPr>
    </w:p>
    <w:p w:rsidR="00507831" w:rsidRPr="00712254" w:rsidRDefault="00507831" w:rsidP="00507831">
      <w:pPr>
        <w:pStyle w:val="Heading4Indent"/>
        <w:ind w:left="720"/>
        <w:rPr>
          <w:rFonts w:ascii="Calibri"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Biohazards</w:t>
      </w:r>
    </w:p>
    <w:p w:rsidR="00507831" w:rsidRPr="00712254" w:rsidRDefault="00507831" w:rsidP="00507831">
      <w:pPr>
        <w:pStyle w:val="ListParagraph"/>
        <w:ind w:left="720"/>
        <w:rPr>
          <w:rFonts w:ascii="Calibri" w:eastAsia="+mn-ea" w:hAnsi="Calibri" w:cs="Calibri"/>
        </w:rPr>
      </w:pPr>
      <w:r w:rsidRPr="00712254">
        <w:rPr>
          <w:rFonts w:ascii="Calibri" w:eastAsia="+mn-ea" w:hAnsi="Calibri" w:cs="Calibri"/>
        </w:rPr>
        <w:t xml:space="preserve">Reviewers will assess whether materials or procedures proposed are potentially hazardous to research personnel and/or the environment, and if needed, determine whether adequate protection is proposed. </w:t>
      </w:r>
    </w:p>
    <w:p w:rsidR="00507831" w:rsidRPr="00712254" w:rsidRDefault="00507831" w:rsidP="00507831">
      <w:pPr>
        <w:pStyle w:val="Heading4"/>
        <w:ind w:left="720"/>
        <w:rPr>
          <w:rFonts w:ascii="Calibri" w:eastAsia="+mn-ea" w:hAnsi="Calibri" w:cs="Calibri"/>
        </w:rPr>
      </w:pPr>
    </w:p>
    <w:p w:rsidR="00453C7E" w:rsidRPr="00453C7E" w:rsidRDefault="00453C7E" w:rsidP="00453C7E">
      <w:pPr>
        <w:rPr>
          <w:rFonts w:eastAsia="+mn-ea"/>
        </w:rPr>
      </w:pPr>
    </w:p>
    <w:p w:rsidR="00507831" w:rsidRPr="00712254" w:rsidRDefault="00507831" w:rsidP="0042280F">
      <w:pPr>
        <w:pStyle w:val="Heading4"/>
        <w:numPr>
          <w:ilvl w:val="0"/>
          <w:numId w:val="27"/>
        </w:numPr>
        <w:rPr>
          <w:rFonts w:ascii="Calibri" w:eastAsia="+mn-ea" w:hAnsi="Calibri" w:cs="Calibri"/>
          <w:u w:val="single"/>
        </w:rPr>
      </w:pPr>
      <w:r w:rsidRPr="00712254">
        <w:rPr>
          <w:rFonts w:ascii="Calibri" w:eastAsia="+mn-ea" w:hAnsi="Calibri" w:cs="Calibri"/>
          <w:u w:val="single"/>
        </w:rPr>
        <w:t>Additional Review Considerations</w:t>
      </w:r>
    </w:p>
    <w:p w:rsidR="00507831" w:rsidRPr="00712254" w:rsidRDefault="00507831" w:rsidP="00507831">
      <w:pPr>
        <w:rPr>
          <w:rFonts w:ascii="Calibri" w:eastAsia="+mn-ea" w:hAnsi="Calibri" w:cs="Calibri"/>
        </w:rPr>
      </w:pPr>
      <w:r w:rsidRPr="00712254">
        <w:rPr>
          <w:rFonts w:ascii="Calibri" w:eastAsia="+mn-ea" w:hAnsi="Calibri" w:cs="Calibri"/>
        </w:rPr>
        <w:t xml:space="preserve">As applicable for the project proposed, reviewers will consider each of the following items, but </w:t>
      </w:r>
      <w:r w:rsidRPr="00712254">
        <w:rPr>
          <w:rFonts w:ascii="Calibri" w:eastAsia="+mn-ea" w:hAnsi="Calibri" w:cs="Calibri"/>
          <w:i/>
        </w:rPr>
        <w:t>will not give scores</w:t>
      </w:r>
      <w:r w:rsidRPr="00712254">
        <w:rPr>
          <w:rFonts w:ascii="Calibri" w:eastAsia="+mn-ea" w:hAnsi="Calibri" w:cs="Calibri"/>
        </w:rPr>
        <w:t xml:space="preserve"> for these items, and should not consider them in providing an overall impact/priority score.</w:t>
      </w:r>
    </w:p>
    <w:p w:rsidR="00507831" w:rsidRPr="00712254" w:rsidRDefault="00507831" w:rsidP="00507831">
      <w:pPr>
        <w:pStyle w:val="ListParagraph"/>
        <w:ind w:left="0"/>
        <w:rPr>
          <w:rFonts w:ascii="Calibri" w:eastAsia="+mn-ea" w:hAnsi="Calibri" w:cs="Calibri"/>
        </w:rPr>
      </w:pPr>
    </w:p>
    <w:p w:rsidR="00507831" w:rsidRPr="00712254" w:rsidRDefault="00507831" w:rsidP="00507831">
      <w:pPr>
        <w:ind w:left="288"/>
        <w:rPr>
          <w:rFonts w:ascii="Calibri" w:eastAsia="+mn-ea"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Resource Sharing Plans</w:t>
      </w:r>
    </w:p>
    <w:p w:rsidR="00507831" w:rsidRPr="00712254" w:rsidRDefault="00507831" w:rsidP="00507831">
      <w:pPr>
        <w:pStyle w:val="ListParagraph"/>
        <w:ind w:left="720"/>
        <w:rPr>
          <w:rFonts w:ascii="Calibri" w:hAnsi="Calibri" w:cs="Calibri"/>
        </w:rPr>
      </w:pPr>
      <w:r w:rsidRPr="00712254">
        <w:rPr>
          <w:rFonts w:ascii="Calibri" w:eastAsia="+mn-ea" w:hAnsi="Calibri" w:cs="Calibri"/>
        </w:rPr>
        <w:t>HHS</w:t>
      </w:r>
      <w:r w:rsidRPr="00712254">
        <w:rPr>
          <w:rFonts w:ascii="Calibri" w:hAnsi="Calibri" w:cs="Calibri"/>
        </w:rPr>
        <w:t>/CDC policy requires that recipients of grant awards make research resources and data readily available for research purposes to qualified individuals within the scientific community after publication. Please see:</w:t>
      </w:r>
    </w:p>
    <w:p w:rsidR="00507831" w:rsidRPr="00712254" w:rsidRDefault="00FC4215" w:rsidP="00507831">
      <w:pPr>
        <w:pStyle w:val="ListParagraph"/>
        <w:ind w:left="720"/>
        <w:rPr>
          <w:rFonts w:ascii="Calibri" w:eastAsia="+mn-ea" w:hAnsi="Calibri" w:cs="Calibri"/>
        </w:rPr>
      </w:pPr>
      <w:hyperlink r:id="rId50" w:history="1">
        <w:r w:rsidR="00507831" w:rsidRPr="00712254">
          <w:rPr>
            <w:rStyle w:val="Hyperlink"/>
            <w:rFonts w:ascii="Calibri" w:hAnsi="Calibri" w:cs="Calibri"/>
          </w:rPr>
          <w:t>http://www.cdc.gov/od/foia/policies/sharing.htm</w:t>
        </w:r>
      </w:hyperlink>
      <w:r w:rsidR="00507831" w:rsidRPr="00712254">
        <w:rPr>
          <w:rFonts w:ascii="Calibri" w:hAnsi="Calibri" w:cs="Calibri"/>
        </w:rPr>
        <w:t>. Investigators responding to this funding opportunity should include a plan on sharing research resources and data</w:t>
      </w:r>
      <w:r w:rsidR="00507831" w:rsidRPr="00712254">
        <w:rPr>
          <w:rFonts w:ascii="Calibri" w:eastAsia="+mn-ea" w:hAnsi="Calibri" w:cs="Calibri"/>
        </w:rPr>
        <w:t>.</w:t>
      </w:r>
    </w:p>
    <w:p w:rsidR="00507831" w:rsidRPr="00712254" w:rsidRDefault="00507831" w:rsidP="00507831">
      <w:pPr>
        <w:ind w:left="288"/>
        <w:rPr>
          <w:rFonts w:ascii="Calibri" w:eastAsia="+mn-ea" w:hAnsi="Calibri" w:cs="Calibri"/>
        </w:rPr>
      </w:pPr>
    </w:p>
    <w:p w:rsidR="00507831" w:rsidRPr="00712254" w:rsidRDefault="00507831" w:rsidP="00507831">
      <w:pPr>
        <w:pStyle w:val="Heading4Indent"/>
        <w:ind w:left="720"/>
        <w:rPr>
          <w:rFonts w:ascii="Calibri" w:hAnsi="Calibri" w:cs="Calibri"/>
        </w:rPr>
      </w:pPr>
      <w:r w:rsidRPr="00712254">
        <w:rPr>
          <w:rFonts w:ascii="Calibri" w:hAnsi="Calibri" w:cs="Calibri"/>
        </w:rPr>
        <w:t>Budget and Period of Support</w:t>
      </w:r>
    </w:p>
    <w:p w:rsidR="00B35848" w:rsidRPr="00712254" w:rsidRDefault="00507831" w:rsidP="00B35848">
      <w:pPr>
        <w:pStyle w:val="ListParagraph"/>
        <w:ind w:left="720"/>
        <w:rPr>
          <w:rFonts w:ascii="Calibri" w:hAnsi="Calibri" w:cs="Calibri"/>
          <w:szCs w:val="24"/>
        </w:rPr>
      </w:pPr>
      <w:r w:rsidRPr="00712254">
        <w:rPr>
          <w:rFonts w:ascii="Calibri" w:eastAsia="+mn-ea" w:hAnsi="Calibri" w:cs="Calibri"/>
        </w:rPr>
        <w:lastRenderedPageBreak/>
        <w:t>Reviewers will consider whether the budget and the requested period of support are fully justified and reasonable in relation to the proposed research.</w:t>
      </w:r>
      <w:r w:rsidR="00B35848" w:rsidRPr="00712254">
        <w:rPr>
          <w:rFonts w:ascii="Calibri" w:eastAsia="+mn-ea" w:hAnsi="Calibri" w:cs="Calibri"/>
        </w:rPr>
        <w:t xml:space="preserve"> </w:t>
      </w:r>
      <w:r w:rsidR="00B35848" w:rsidRPr="00712254">
        <w:rPr>
          <w:rFonts w:ascii="Calibri" w:hAnsi="Calibri" w:cs="Calibri"/>
          <w:szCs w:val="24"/>
        </w:rPr>
        <w:t xml:space="preserve">The applicant can obtain guidance for completing a detailed justified budget on the CDC website, at the following Internet address:  </w:t>
      </w:r>
      <w:hyperlink r:id="rId51" w:history="1">
        <w:r w:rsidR="00B35848" w:rsidRPr="00712254">
          <w:rPr>
            <w:rStyle w:val="Hyperlink"/>
            <w:rFonts w:ascii="Calibri" w:hAnsi="Calibri" w:cs="Calibri"/>
            <w:szCs w:val="24"/>
          </w:rPr>
          <w:t>http://www.cdc.gov/od/pgo/funding/budgetguide.htm</w:t>
        </w:r>
      </w:hyperlink>
      <w:r w:rsidR="00B35848" w:rsidRPr="00712254">
        <w:rPr>
          <w:rFonts w:ascii="Calibri" w:hAnsi="Calibri" w:cs="Calibri"/>
          <w:szCs w:val="24"/>
        </w:rPr>
        <w:t>.</w:t>
      </w:r>
    </w:p>
    <w:p w:rsidR="00507831" w:rsidRPr="00712254" w:rsidRDefault="00507831" w:rsidP="00507831">
      <w:pPr>
        <w:pStyle w:val="ListParagraph"/>
        <w:ind w:left="720"/>
        <w:rPr>
          <w:rFonts w:ascii="Calibri" w:eastAsia="+mn-ea" w:hAnsi="Calibri" w:cs="Calibri"/>
        </w:rPr>
      </w:pPr>
    </w:p>
    <w:p w:rsidR="00507831" w:rsidRPr="00712254" w:rsidRDefault="00507831" w:rsidP="00507831">
      <w:pPr>
        <w:rPr>
          <w:rFonts w:ascii="Calibri" w:hAnsi="Calibri" w:cs="Calibri"/>
        </w:rPr>
      </w:pPr>
    </w:p>
    <w:p w:rsidR="00507831" w:rsidRPr="002D2F3F" w:rsidRDefault="00417B0D" w:rsidP="00417B0D">
      <w:pPr>
        <w:pStyle w:val="Heading3"/>
        <w:numPr>
          <w:ilvl w:val="0"/>
          <w:numId w:val="0"/>
        </w:numPr>
      </w:pPr>
      <w:bookmarkStart w:id="72" w:name="_Toc334686626"/>
      <w:bookmarkStart w:id="73" w:name="_Toc338705557"/>
      <w:r>
        <w:t>4.</w:t>
      </w:r>
      <w:r w:rsidR="00507831" w:rsidRPr="002D2F3F">
        <w:t>Review and Selection Process</w:t>
      </w:r>
      <w:bookmarkEnd w:id="72"/>
      <w:bookmarkEnd w:id="73"/>
      <w:r w:rsidR="00507831" w:rsidRPr="002D2F3F">
        <w:t xml:space="preserve"> </w:t>
      </w:r>
    </w:p>
    <w:p w:rsidR="00507831" w:rsidRPr="00712254" w:rsidRDefault="00507831" w:rsidP="00507831">
      <w:pPr>
        <w:rPr>
          <w:rFonts w:ascii="Calibri" w:hAnsi="Calibri" w:cs="Calibri"/>
        </w:rPr>
      </w:pPr>
      <w:r w:rsidRPr="00712254">
        <w:rPr>
          <w:rFonts w:ascii="Calibri" w:hAnsi="Calibri" w:cs="Calibri"/>
          <w:szCs w:val="18"/>
        </w:rPr>
        <w:t xml:space="preserve">Applications will be evaluated for scientific and technical merit </w:t>
      </w:r>
      <w:r w:rsidRPr="00712254">
        <w:rPr>
          <w:rFonts w:ascii="Calibri" w:hAnsi="Calibri" w:cs="Calibri"/>
        </w:rPr>
        <w:t>by an appropriate peer review group,</w:t>
      </w:r>
      <w:r w:rsidRPr="00712254">
        <w:rPr>
          <w:rFonts w:ascii="Calibri" w:hAnsi="Calibri" w:cs="Calibri"/>
          <w:szCs w:val="18"/>
        </w:rPr>
        <w:t xml:space="preserve"> in accordance with </w:t>
      </w:r>
      <w:r w:rsidRPr="00712254">
        <w:rPr>
          <w:rFonts w:ascii="Calibri" w:hAnsi="Calibri" w:cs="Calibri"/>
        </w:rPr>
        <w:t>CDC</w:t>
      </w:r>
      <w:r w:rsidRPr="00712254">
        <w:rPr>
          <w:rFonts w:ascii="Calibri" w:hAnsi="Calibri" w:cs="Calibri"/>
          <w:szCs w:val="18"/>
        </w:rPr>
        <w:t xml:space="preserve"> peer review policy and procedures, using the stated review criteria.</w:t>
      </w:r>
      <w:r w:rsidR="00AE306E" w:rsidRPr="00712254">
        <w:rPr>
          <w:rFonts w:ascii="Calibri" w:hAnsi="Calibri" w:cs="Calibri"/>
          <w:szCs w:val="18"/>
        </w:rPr>
        <w:t xml:space="preserve">  </w:t>
      </w:r>
    </w:p>
    <w:p w:rsidR="00507831" w:rsidRPr="00712254" w:rsidRDefault="00507831" w:rsidP="00507831">
      <w:pPr>
        <w:rPr>
          <w:rFonts w:ascii="Calibri" w:hAnsi="Calibri" w:cs="Calibri"/>
        </w:rPr>
      </w:pPr>
    </w:p>
    <w:p w:rsidR="00EC7491" w:rsidRPr="00712254" w:rsidRDefault="00507831" w:rsidP="00507831">
      <w:pPr>
        <w:rPr>
          <w:rFonts w:ascii="Calibri" w:hAnsi="Calibri" w:cs="Calibri"/>
          <w:color w:val="00B050"/>
        </w:rPr>
      </w:pPr>
      <w:r w:rsidRPr="00712254">
        <w:rPr>
          <w:rFonts w:ascii="Calibri" w:hAnsi="Calibri" w:cs="Calibri"/>
        </w:rPr>
        <w:t>As part of the scientific peer</w:t>
      </w:r>
      <w:r w:rsidR="00855E8D" w:rsidRPr="00712254">
        <w:rPr>
          <w:rFonts w:ascii="Calibri" w:hAnsi="Calibri" w:cs="Calibri"/>
        </w:rPr>
        <w:t xml:space="preserve"> </w:t>
      </w:r>
      <w:r w:rsidRPr="00712254">
        <w:rPr>
          <w:rFonts w:ascii="Calibri" w:hAnsi="Calibri" w:cs="Calibri"/>
        </w:rPr>
        <w:t>review, all applications</w:t>
      </w:r>
      <w:r w:rsidR="00855E8D" w:rsidRPr="00712254">
        <w:rPr>
          <w:rFonts w:ascii="Calibri" w:hAnsi="Calibri" w:cs="Calibri"/>
        </w:rPr>
        <w:t>:</w:t>
      </w:r>
      <w:r w:rsidR="00517DCD" w:rsidRPr="00712254">
        <w:rPr>
          <w:rFonts w:ascii="Calibri" w:hAnsi="Calibri" w:cs="Calibri"/>
        </w:rPr>
        <w:t xml:space="preserve"> </w:t>
      </w:r>
    </w:p>
    <w:p w:rsidR="00507831" w:rsidRPr="00712254" w:rsidRDefault="00483A95" w:rsidP="005C5141">
      <w:pPr>
        <w:pStyle w:val="Bullet"/>
        <w:ind w:left="1080"/>
        <w:rPr>
          <w:rFonts w:ascii="Calibri" w:hAnsi="Calibri" w:cs="Calibri"/>
        </w:rPr>
      </w:pPr>
      <w:r w:rsidRPr="00712254">
        <w:rPr>
          <w:rFonts w:ascii="Calibri" w:hAnsi="Calibri" w:cs="Calibri"/>
        </w:rPr>
        <w:t>Will undergo a selection process in which all responsive applications will be discussed and assigned an overall impact/priority score</w:t>
      </w:r>
      <w:r w:rsidR="00507831" w:rsidRPr="00712254">
        <w:rPr>
          <w:rFonts w:ascii="Calibri" w:hAnsi="Calibri" w:cs="Calibri"/>
        </w:rPr>
        <w:t xml:space="preserve">. </w:t>
      </w:r>
    </w:p>
    <w:p w:rsidR="00517DCD" w:rsidRPr="005C5141" w:rsidRDefault="00503258" w:rsidP="001650AF">
      <w:pPr>
        <w:pStyle w:val="Bullet"/>
        <w:ind w:left="1080"/>
      </w:pPr>
      <w:r w:rsidRPr="00712254">
        <w:rPr>
          <w:rFonts w:ascii="Calibri" w:hAnsi="Calibri" w:cs="Calibri"/>
        </w:rPr>
        <w:t>Will r</w:t>
      </w:r>
      <w:r w:rsidR="00507831" w:rsidRPr="00712254">
        <w:rPr>
          <w:rFonts w:ascii="Calibri" w:hAnsi="Calibri" w:cs="Calibri"/>
        </w:rPr>
        <w:t>eceive a written critique.</w:t>
      </w:r>
    </w:p>
    <w:p w:rsidR="00507831" w:rsidRPr="00712254" w:rsidRDefault="00507831">
      <w:pPr>
        <w:rPr>
          <w:rFonts w:ascii="Calibri" w:hAnsi="Calibri" w:cs="Calibri"/>
        </w:rPr>
      </w:pPr>
      <w:r w:rsidRPr="00712254">
        <w:rPr>
          <w:rFonts w:ascii="Calibri" w:hAnsi="Calibri" w:cs="Calibri"/>
        </w:rPr>
        <w:t xml:space="preserve">Applications will be assigned to the appropriate HHS/CDC Center, Institute, or Office. Applications will compete for available funds with all other recommended applications submitted in response to this FOA. Following initial peer review, recommended applications will receive a second level of review. The following will be considered in making funding decisions: </w:t>
      </w:r>
    </w:p>
    <w:p w:rsidR="00507831" w:rsidRPr="00712254" w:rsidRDefault="00507831" w:rsidP="0042280F">
      <w:pPr>
        <w:pStyle w:val="Bullet"/>
        <w:numPr>
          <w:ilvl w:val="0"/>
          <w:numId w:val="13"/>
        </w:numPr>
        <w:rPr>
          <w:rFonts w:ascii="Calibri" w:hAnsi="Calibri" w:cs="Calibri"/>
        </w:rPr>
      </w:pPr>
      <w:r w:rsidRPr="00712254">
        <w:rPr>
          <w:rFonts w:ascii="Calibri" w:hAnsi="Calibri" w:cs="Calibri"/>
        </w:rPr>
        <w:t xml:space="preserve">Scientific and technical merit of the proposed project as determined by scientific peer review. </w:t>
      </w:r>
    </w:p>
    <w:p w:rsidR="00507831" w:rsidRPr="00712254" w:rsidRDefault="00507831" w:rsidP="0042280F">
      <w:pPr>
        <w:pStyle w:val="Bullet"/>
        <w:numPr>
          <w:ilvl w:val="0"/>
          <w:numId w:val="13"/>
        </w:numPr>
        <w:rPr>
          <w:rFonts w:ascii="Calibri" w:hAnsi="Calibri" w:cs="Calibri"/>
        </w:rPr>
      </w:pPr>
      <w:r w:rsidRPr="00712254">
        <w:rPr>
          <w:rFonts w:ascii="Calibri" w:hAnsi="Calibri" w:cs="Calibri"/>
        </w:rPr>
        <w:t xml:space="preserve">Availability of funds. </w:t>
      </w:r>
    </w:p>
    <w:p w:rsidR="00507831" w:rsidRPr="00712254" w:rsidRDefault="00507831" w:rsidP="0042280F">
      <w:pPr>
        <w:pStyle w:val="Bullet"/>
        <w:numPr>
          <w:ilvl w:val="0"/>
          <w:numId w:val="13"/>
        </w:numPr>
        <w:rPr>
          <w:rFonts w:ascii="Calibri" w:hAnsi="Calibri" w:cs="Calibri"/>
        </w:rPr>
      </w:pPr>
      <w:r w:rsidRPr="00712254">
        <w:rPr>
          <w:rFonts w:ascii="Calibri" w:hAnsi="Calibri" w:cs="Calibri"/>
        </w:rPr>
        <w:t xml:space="preserve">Relevance of the proposed project to program priorities. </w:t>
      </w:r>
    </w:p>
    <w:p w:rsidR="00507831" w:rsidRPr="00712254" w:rsidRDefault="00507831" w:rsidP="00507831">
      <w:pPr>
        <w:rPr>
          <w:rFonts w:ascii="Calibri" w:hAnsi="Calibri" w:cs="Calibri"/>
        </w:rPr>
      </w:pPr>
    </w:p>
    <w:p w:rsidR="00507831" w:rsidRPr="002D2F3F" w:rsidRDefault="00417B0D" w:rsidP="00417B0D">
      <w:pPr>
        <w:pStyle w:val="Heading3"/>
        <w:numPr>
          <w:ilvl w:val="0"/>
          <w:numId w:val="0"/>
        </w:numPr>
      </w:pPr>
      <w:bookmarkStart w:id="74" w:name="_Toc334686627"/>
      <w:bookmarkStart w:id="75" w:name="_Toc338705558"/>
      <w:r>
        <w:t>5.</w:t>
      </w:r>
      <w:r w:rsidR="00507831" w:rsidRPr="002D2F3F">
        <w:t>Anticipated Announcement and Award Dates</w:t>
      </w:r>
      <w:bookmarkEnd w:id="74"/>
      <w:bookmarkEnd w:id="75"/>
    </w:p>
    <w:p w:rsidR="00507831" w:rsidRPr="00712254" w:rsidRDefault="00507831" w:rsidP="00507831">
      <w:pPr>
        <w:rPr>
          <w:rFonts w:ascii="Calibri" w:hAnsi="Calibri" w:cs="Calibri"/>
        </w:rPr>
      </w:pPr>
      <w:r w:rsidRPr="00712254">
        <w:rPr>
          <w:rFonts w:ascii="Calibri" w:hAnsi="Calibri" w:cs="Calibri"/>
        </w:rPr>
        <w:t xml:space="preserve">After the peer review of the application is completed, the PD/PI will be able to access his or her Summary Statement (written critique) </w:t>
      </w:r>
      <w:r w:rsidR="00155582" w:rsidRPr="00712254">
        <w:rPr>
          <w:rFonts w:ascii="Calibri" w:hAnsi="Calibri" w:cs="Calibri"/>
        </w:rPr>
        <w:t xml:space="preserve">and other pertinent information </w:t>
      </w:r>
      <w:r w:rsidRPr="00712254">
        <w:rPr>
          <w:rFonts w:ascii="Calibri" w:hAnsi="Calibri" w:cs="Calibri"/>
        </w:rPr>
        <w:t>via the eRA Commons. </w:t>
      </w:r>
    </w:p>
    <w:p w:rsidR="00507831" w:rsidRPr="00712254" w:rsidRDefault="00507831" w:rsidP="00507831">
      <w:pPr>
        <w:rPr>
          <w:rFonts w:ascii="Calibri" w:hAnsi="Calibri" w:cs="Calibri"/>
        </w:rPr>
      </w:pPr>
    </w:p>
    <w:p w:rsidR="00507831" w:rsidRPr="002D2F3F" w:rsidRDefault="00507831" w:rsidP="00507831">
      <w:pPr>
        <w:pStyle w:val="Heading2"/>
      </w:pPr>
      <w:bookmarkStart w:id="76" w:name="_Section_VI._Award"/>
      <w:bookmarkStart w:id="77" w:name="_Toc258873271"/>
      <w:bookmarkStart w:id="78" w:name="_Toc338705559"/>
      <w:bookmarkEnd w:id="76"/>
      <w:r w:rsidRPr="002D2F3F">
        <w:t>Section VI. Award Administration Information</w:t>
      </w:r>
      <w:bookmarkEnd w:id="77"/>
      <w:bookmarkEnd w:id="78"/>
    </w:p>
    <w:p w:rsidR="00507831" w:rsidRPr="002D2F3F" w:rsidRDefault="00417B0D" w:rsidP="00417B0D">
      <w:pPr>
        <w:pStyle w:val="Heading3"/>
        <w:numPr>
          <w:ilvl w:val="0"/>
          <w:numId w:val="0"/>
        </w:numPr>
      </w:pPr>
      <w:bookmarkStart w:id="79" w:name="_Toc334686629"/>
      <w:bookmarkStart w:id="80" w:name="_Toc338705560"/>
      <w:r>
        <w:t>1.</w:t>
      </w:r>
      <w:r w:rsidR="00507831" w:rsidRPr="002D2F3F">
        <w:t>Award Notices</w:t>
      </w:r>
      <w:bookmarkEnd w:id="79"/>
      <w:bookmarkEnd w:id="80"/>
    </w:p>
    <w:p w:rsidR="00532422" w:rsidRPr="00712254" w:rsidRDefault="00507831" w:rsidP="00532422">
      <w:pPr>
        <w:pStyle w:val="Default"/>
        <w:spacing w:before="40" w:after="40"/>
        <w:rPr>
          <w:rFonts w:ascii="Calibri" w:eastAsia="Calibri" w:hAnsi="Calibri" w:cs="Calibri"/>
          <w:color w:val="000000"/>
        </w:rPr>
      </w:pPr>
      <w:r w:rsidRPr="00712254">
        <w:rPr>
          <w:rFonts w:ascii="Calibri" w:hAnsi="Calibri" w:cs="Calibri"/>
        </w:rPr>
        <w:t xml:space="preserve">Any applications awarded in response to this FOA will be subject to the DUNS, CCR Registration, and Transparency Act requirements.  If the application is under consideration for funding, HHS/CDC will request "just-in-time" information from the applicant as described in the HHS </w:t>
      </w:r>
      <w:r w:rsidRPr="00712254">
        <w:rPr>
          <w:rFonts w:ascii="Calibri" w:hAnsi="Calibri" w:cs="Calibri"/>
          <w:iCs/>
        </w:rPr>
        <w:t>Grants Policy Statement (</w:t>
      </w:r>
      <w:hyperlink r:id="rId52" w:history="1">
        <w:r w:rsidRPr="00712254">
          <w:rPr>
            <w:rStyle w:val="Hyperlink"/>
            <w:rFonts w:ascii="Calibri" w:hAnsi="Calibri" w:cs="Calibri"/>
            <w:iCs/>
          </w:rPr>
          <w:t>http://dhhs.gov/asfr/ogapa/aboutog/grantsnet.html</w:t>
        </w:r>
      </w:hyperlink>
      <w:r w:rsidRPr="00712254">
        <w:rPr>
          <w:rFonts w:ascii="Calibri" w:hAnsi="Calibri" w:cs="Calibri"/>
          <w:iCs/>
        </w:rPr>
        <w:t>).</w:t>
      </w:r>
      <w:r w:rsidRPr="00712254">
        <w:rPr>
          <w:rFonts w:ascii="Calibri" w:hAnsi="Calibri" w:cs="Calibri"/>
        </w:rPr>
        <w:t xml:space="preserve"> </w:t>
      </w:r>
      <w:r w:rsidRPr="00712254">
        <w:rPr>
          <w:rFonts w:ascii="Calibri" w:hAnsi="Calibri" w:cs="Calibri"/>
        </w:rPr>
        <w:br/>
      </w:r>
      <w:r w:rsidRPr="00712254">
        <w:rPr>
          <w:rFonts w:ascii="Calibri" w:hAnsi="Calibri" w:cs="Calibri"/>
        </w:rPr>
        <w:br/>
        <w:t xml:space="preserve">A formal notification in the form of a Notice of Award (NoA) will be provided to the applicant organization for successful applications. The NoA signed by the </w:t>
      </w:r>
      <w:r w:rsidR="001234B5" w:rsidRPr="00712254">
        <w:rPr>
          <w:rFonts w:ascii="Calibri" w:hAnsi="Calibri" w:cs="Calibri"/>
        </w:rPr>
        <w:t>G</w:t>
      </w:r>
      <w:r w:rsidRPr="00712254">
        <w:rPr>
          <w:rFonts w:ascii="Calibri" w:hAnsi="Calibri" w:cs="Calibri"/>
        </w:rPr>
        <w:t xml:space="preserve">rants </w:t>
      </w:r>
      <w:r w:rsidR="001234B5" w:rsidRPr="00712254">
        <w:rPr>
          <w:rFonts w:ascii="Calibri" w:hAnsi="Calibri" w:cs="Calibri"/>
        </w:rPr>
        <w:t>M</w:t>
      </w:r>
      <w:r w:rsidRPr="00712254">
        <w:rPr>
          <w:rFonts w:ascii="Calibri" w:hAnsi="Calibri" w:cs="Calibri"/>
        </w:rPr>
        <w:t xml:space="preserve">anagement </w:t>
      </w:r>
      <w:r w:rsidR="001234B5" w:rsidRPr="00712254">
        <w:rPr>
          <w:rFonts w:ascii="Calibri" w:hAnsi="Calibri" w:cs="Calibri"/>
        </w:rPr>
        <w:t>O</w:t>
      </w:r>
      <w:r w:rsidRPr="00712254">
        <w:rPr>
          <w:rFonts w:ascii="Calibri" w:hAnsi="Calibri" w:cs="Calibri"/>
        </w:rPr>
        <w:t xml:space="preserve">fficer is the authorizing document and will be sent via email to the grantee’s business official. </w:t>
      </w:r>
      <w:r w:rsidRPr="00712254">
        <w:rPr>
          <w:rFonts w:ascii="Calibri" w:hAnsi="Calibri" w:cs="Calibri"/>
        </w:rPr>
        <w:br/>
      </w:r>
      <w:r w:rsidRPr="00712254">
        <w:rPr>
          <w:rFonts w:ascii="Calibri" w:hAnsi="Calibri" w:cs="Calibri"/>
        </w:rPr>
        <w:br/>
        <w:t xml:space="preserve">Awardees must comply with any funding restrictions described in </w:t>
      </w:r>
      <w:hyperlink w:anchor="_5._Funding_Restrictions" w:history="1">
        <w:r w:rsidRPr="00712254">
          <w:rPr>
            <w:rStyle w:val="Hyperlink"/>
            <w:rFonts w:ascii="Calibri" w:hAnsi="Calibri" w:cs="Calibri"/>
          </w:rPr>
          <w:t>Section IV.</w:t>
        </w:r>
        <w:r w:rsidR="004035DC">
          <w:rPr>
            <w:rStyle w:val="Hyperlink"/>
            <w:rFonts w:ascii="Calibri" w:hAnsi="Calibri" w:cs="Calibri"/>
          </w:rPr>
          <w:t>11</w:t>
        </w:r>
        <w:r w:rsidRPr="00712254">
          <w:rPr>
            <w:rStyle w:val="Hyperlink"/>
            <w:rFonts w:ascii="Calibri" w:hAnsi="Calibri" w:cs="Calibri"/>
          </w:rPr>
          <w:t>. Funding Restrictions</w:t>
        </w:r>
      </w:hyperlink>
      <w:r w:rsidRPr="00712254">
        <w:rPr>
          <w:rFonts w:ascii="Calibri" w:hAnsi="Calibri" w:cs="Calibri"/>
        </w:rPr>
        <w:t xml:space="preserve">. Selection of an application for award is not an authorization to begin performance. </w:t>
      </w:r>
      <w:r w:rsidRPr="00712254">
        <w:rPr>
          <w:rFonts w:ascii="Calibri" w:hAnsi="Calibri" w:cs="Calibri"/>
        </w:rPr>
        <w:lastRenderedPageBreak/>
        <w:t xml:space="preserve">Any costs incurred before receipt of the NoA are at the recipient's risk. These costs </w:t>
      </w:r>
      <w:r w:rsidR="00532422" w:rsidRPr="00712254">
        <w:rPr>
          <w:rFonts w:ascii="Calibri" w:hAnsi="Calibri" w:cs="Calibri"/>
        </w:rPr>
        <w:t xml:space="preserve">may be allowable </w:t>
      </w:r>
      <w:r w:rsidR="00532422" w:rsidRPr="00712254">
        <w:rPr>
          <w:rFonts w:ascii="Calibri" w:eastAsia="Calibri" w:hAnsi="Calibri" w:cs="Calibri"/>
          <w:color w:val="000000"/>
        </w:rPr>
        <w:t>as an expanded authority, but only if authorized by CDC.</w:t>
      </w:r>
    </w:p>
    <w:p w:rsidR="00507831" w:rsidRPr="00712254" w:rsidRDefault="00507831" w:rsidP="00507831">
      <w:pPr>
        <w:rPr>
          <w:rFonts w:ascii="Calibri" w:hAnsi="Calibri" w:cs="Calibri"/>
        </w:rPr>
      </w:pPr>
    </w:p>
    <w:p w:rsidR="00507831" w:rsidRPr="002D2F3F" w:rsidRDefault="00417B0D" w:rsidP="00417B0D">
      <w:pPr>
        <w:pStyle w:val="Heading3"/>
        <w:numPr>
          <w:ilvl w:val="0"/>
          <w:numId w:val="0"/>
        </w:numPr>
        <w:ind w:left="360" w:hanging="360"/>
      </w:pPr>
      <w:r>
        <w:t xml:space="preserve">2. </w:t>
      </w:r>
      <w:bookmarkStart w:id="81" w:name="_Toc334686630"/>
      <w:bookmarkStart w:id="82" w:name="_Toc338705561"/>
      <w:r w:rsidR="00C57AB3">
        <w:t xml:space="preserve">CDC </w:t>
      </w:r>
      <w:r w:rsidR="00507831" w:rsidRPr="002D2F3F">
        <w:t>Administrative Requirements</w:t>
      </w:r>
      <w:bookmarkEnd w:id="81"/>
      <w:bookmarkEnd w:id="82"/>
    </w:p>
    <w:p w:rsidR="00C1007A" w:rsidRPr="00712254" w:rsidRDefault="00C1007A" w:rsidP="00C1007A">
      <w:pPr>
        <w:ind w:right="-630"/>
        <w:rPr>
          <w:rFonts w:ascii="Calibri" w:hAnsi="Calibri" w:cs="Calibri"/>
          <w:szCs w:val="24"/>
        </w:rPr>
      </w:pPr>
      <w:r w:rsidRPr="00712254">
        <w:rPr>
          <w:rFonts w:ascii="Calibri" w:hAnsi="Calibri" w:cs="Calibri"/>
          <w:b/>
          <w:szCs w:val="24"/>
        </w:rPr>
        <w:t>Overview of Terms and Conditions of Award and Requirements for Specific Types of Grants</w:t>
      </w:r>
      <w:r w:rsidRPr="00712254">
        <w:rPr>
          <w:rFonts w:ascii="Calibri" w:hAnsi="Calibri" w:cs="Calibri"/>
          <w:szCs w:val="24"/>
        </w:rPr>
        <w:t xml:space="preserve"> </w:t>
      </w:r>
    </w:p>
    <w:p w:rsidR="00C1007A" w:rsidRPr="00712254" w:rsidRDefault="00C1007A" w:rsidP="00C1007A">
      <w:pPr>
        <w:ind w:right="-630"/>
        <w:rPr>
          <w:rFonts w:ascii="Calibri" w:hAnsi="Calibri" w:cs="Calibri"/>
          <w:szCs w:val="24"/>
        </w:rPr>
      </w:pPr>
      <w:r w:rsidRPr="00712254">
        <w:rPr>
          <w:rFonts w:ascii="Calibri" w:hAnsi="Calibri" w:cs="Calibri"/>
          <w:szCs w:val="24"/>
        </w:rPr>
        <w:t>All HHS/CDC grant and cooperative agreement awards include the HHS Grants Policy Statement as part of the NoA. For these terms of award, see the HHS Grants Policy Statement Part II: Terms and Conditions of Award (</w:t>
      </w:r>
      <w:hyperlink r:id="rId53" w:history="1">
        <w:r w:rsidRPr="00712254">
          <w:rPr>
            <w:rStyle w:val="Hyperlink"/>
            <w:rFonts w:ascii="Calibri" w:hAnsi="Calibri" w:cs="Calibri"/>
            <w:szCs w:val="24"/>
          </w:rPr>
          <w:t>http://dhhs.gov/asfr/ogapa/grantinformation/hhsgps107.pdf</w:t>
        </w:r>
      </w:hyperlink>
      <w:r w:rsidRPr="00712254">
        <w:rPr>
          <w:rFonts w:ascii="Calibri" w:hAnsi="Calibri" w:cs="Calibri"/>
          <w:szCs w:val="24"/>
        </w:rPr>
        <w:t xml:space="preserve">). </w:t>
      </w:r>
    </w:p>
    <w:p w:rsidR="00C1007A" w:rsidRPr="00BB7B77" w:rsidRDefault="00C1007A" w:rsidP="00C1007A"/>
    <w:p w:rsidR="00C1007A" w:rsidRPr="00712254" w:rsidRDefault="00C1007A" w:rsidP="00C1007A">
      <w:pPr>
        <w:rPr>
          <w:rFonts w:ascii="Calibri" w:eastAsia="Calibri" w:hAnsi="Calibri" w:cs="Calibri"/>
        </w:rPr>
      </w:pPr>
      <w:r w:rsidRPr="00712254">
        <w:rPr>
          <w:rFonts w:ascii="Calibri" w:eastAsia="Calibri" w:hAnsi="Calibri" w:cs="Calibri"/>
        </w:rPr>
        <w:t xml:space="preserve">Awardees must comply with the administrative requirements </w:t>
      </w:r>
      <w:r w:rsidR="001234B5" w:rsidRPr="00712254">
        <w:rPr>
          <w:rFonts w:ascii="Calibri" w:eastAsia="Calibri" w:hAnsi="Calibri" w:cs="Calibri"/>
        </w:rPr>
        <w:t xml:space="preserve">(AR) </w:t>
      </w:r>
      <w:r w:rsidRPr="00712254">
        <w:rPr>
          <w:rFonts w:ascii="Calibri" w:eastAsia="Calibri" w:hAnsi="Calibri" w:cs="Calibri"/>
        </w:rPr>
        <w:t xml:space="preserve">outlined in 45 Code of Federal Regulations (CFR) Part 74 or Part 92, as appropriate, as well as any additional requirements included in the FOA.  </w:t>
      </w:r>
    </w:p>
    <w:p w:rsidR="00C1007A" w:rsidRPr="00712254" w:rsidRDefault="00C1007A" w:rsidP="00C1007A">
      <w:pPr>
        <w:rPr>
          <w:rFonts w:ascii="Calibri" w:hAnsi="Calibri" w:cs="Calibri"/>
          <w:szCs w:val="24"/>
        </w:rPr>
      </w:pPr>
    </w:p>
    <w:p w:rsidR="00C1007A" w:rsidRPr="00712254" w:rsidRDefault="00C1007A" w:rsidP="00C1007A">
      <w:pPr>
        <w:rPr>
          <w:rFonts w:ascii="Calibri" w:hAnsi="Calibri" w:cs="Calibri"/>
          <w:color w:val="auto"/>
          <w:szCs w:val="24"/>
        </w:rPr>
      </w:pPr>
      <w:r w:rsidRPr="00712254">
        <w:rPr>
          <w:rFonts w:ascii="Calibri" w:hAnsi="Calibri" w:cs="Calibri"/>
          <w:szCs w:val="24"/>
        </w:rPr>
        <w:t>Specific requirements that apply to this FOA are the following</w:t>
      </w:r>
    </w:p>
    <w:p w:rsidR="00C1007A" w:rsidRPr="00712254" w:rsidRDefault="00C1007A" w:rsidP="00C1007A">
      <w:pPr>
        <w:tabs>
          <w:tab w:val="right" w:pos="4680"/>
        </w:tabs>
        <w:jc w:val="both"/>
        <w:rPr>
          <w:rFonts w:ascii="Calibri" w:hAnsi="Calibri" w:cs="Calibri"/>
        </w:rPr>
      </w:pPr>
      <w:r w:rsidRPr="00712254">
        <w:rPr>
          <w:rFonts w:ascii="Calibri" w:hAnsi="Calibri" w:cs="Calibri"/>
        </w:rPr>
        <w:t>Generally applicable ARs:</w:t>
      </w:r>
      <w:r w:rsidRPr="00712254">
        <w:rPr>
          <w:rFonts w:ascii="Calibri" w:hAnsi="Calibri" w:cs="Calibri"/>
        </w:rPr>
        <w:tab/>
      </w:r>
    </w:p>
    <w:p w:rsidR="00C1007A" w:rsidRPr="00712254" w:rsidRDefault="00FC4215" w:rsidP="00C1007A">
      <w:pPr>
        <w:ind w:left="360"/>
        <w:rPr>
          <w:rStyle w:val="Hyperlink"/>
          <w:rFonts w:ascii="Calibri" w:hAnsi="Calibri" w:cs="Calibri"/>
        </w:rPr>
      </w:pPr>
      <w:hyperlink r:id="rId54" w:anchor="ar1" w:history="1">
        <w:r w:rsidR="00C1007A" w:rsidRPr="00712254">
          <w:rPr>
            <w:rStyle w:val="Hyperlink"/>
            <w:rFonts w:ascii="Calibri" w:hAnsi="Calibri" w:cs="Calibri"/>
          </w:rPr>
          <w:t>AR-1: Human Subjects Requirements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55" w:anchor="ar7" w:history="1">
        <w:r w:rsidR="00C1007A" w:rsidRPr="00712254">
          <w:rPr>
            <w:rStyle w:val="Hyperlink"/>
            <w:rFonts w:ascii="Calibri" w:hAnsi="Calibri" w:cs="Calibri"/>
          </w:rPr>
          <w:t>AR-7: Executive Order 12372 Review</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56" w:anchor="ar9" w:history="1">
        <w:r w:rsidR="00C1007A" w:rsidRPr="00712254">
          <w:rPr>
            <w:rStyle w:val="Hyperlink"/>
            <w:rFonts w:ascii="Calibri" w:hAnsi="Calibri" w:cs="Calibri"/>
          </w:rPr>
          <w:t>AR-9: Paperwork Reduction Act Requirements</w:t>
        </w:r>
      </w:hyperlink>
      <w:r w:rsidR="00C1007A" w:rsidRPr="00712254">
        <w:rPr>
          <w:rStyle w:val="Hyperlink"/>
          <w:rFonts w:ascii="Calibri" w:hAnsi="Calibri" w:cs="Calibri"/>
        </w:rPr>
        <w:t xml:space="preserve"> </w:t>
      </w:r>
    </w:p>
    <w:p w:rsidR="00C1007A" w:rsidRDefault="00FC4215" w:rsidP="00C1007A">
      <w:pPr>
        <w:ind w:left="360"/>
        <w:rPr>
          <w:rStyle w:val="Hyperlink"/>
          <w:rFonts w:ascii="Calibri" w:hAnsi="Calibri" w:cs="Calibri"/>
        </w:rPr>
      </w:pPr>
      <w:hyperlink r:id="rId57" w:anchor="ar10" w:history="1">
        <w:r w:rsidR="00C1007A" w:rsidRPr="00712254">
          <w:rPr>
            <w:rStyle w:val="Hyperlink"/>
            <w:rFonts w:ascii="Calibri" w:hAnsi="Calibri" w:cs="Calibri"/>
          </w:rPr>
          <w:t>AR-10: Smoke-Free Workplace Requirements</w:t>
        </w:r>
      </w:hyperlink>
      <w:r w:rsidR="00C1007A" w:rsidRPr="00712254">
        <w:rPr>
          <w:rStyle w:val="Hyperlink"/>
          <w:rFonts w:ascii="Calibri" w:hAnsi="Calibri" w:cs="Calibri"/>
        </w:rPr>
        <w:t xml:space="preserve"> </w:t>
      </w:r>
    </w:p>
    <w:p w:rsidR="00700CCE" w:rsidRPr="00712254" w:rsidRDefault="00FC4215" w:rsidP="00700CCE">
      <w:pPr>
        <w:ind w:left="360"/>
        <w:rPr>
          <w:rStyle w:val="Hyperlink"/>
          <w:rFonts w:ascii="Calibri" w:hAnsi="Calibri" w:cs="Calibri"/>
        </w:rPr>
      </w:pPr>
      <w:hyperlink r:id="rId58" w:anchor="ar11" w:history="1">
        <w:r w:rsidR="00700CCE" w:rsidRPr="00712254">
          <w:rPr>
            <w:rStyle w:val="Hyperlink"/>
            <w:rFonts w:ascii="Calibri" w:hAnsi="Calibri" w:cs="Calibri"/>
          </w:rPr>
          <w:t>AR-11: Healthy People 20</w:t>
        </w:r>
        <w:r w:rsidR="00700CCE">
          <w:rPr>
            <w:rStyle w:val="Hyperlink"/>
            <w:rFonts w:ascii="Calibri" w:hAnsi="Calibri" w:cs="Calibri"/>
          </w:rPr>
          <w:t>2</w:t>
        </w:r>
        <w:r w:rsidR="00700CCE" w:rsidRPr="00712254">
          <w:rPr>
            <w:rStyle w:val="Hyperlink"/>
            <w:rFonts w:ascii="Calibri" w:hAnsi="Calibri" w:cs="Calibri"/>
          </w:rPr>
          <w:t>0</w:t>
        </w:r>
      </w:hyperlink>
      <w:r w:rsidR="00700CCE"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59" w:anchor="ar12" w:history="1">
        <w:r w:rsidR="00C1007A" w:rsidRPr="00712254">
          <w:rPr>
            <w:rStyle w:val="Hyperlink"/>
            <w:rFonts w:ascii="Calibri" w:hAnsi="Calibri" w:cs="Calibri"/>
          </w:rPr>
          <w:t>AR-12: Lobbying Restrictions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0" w:anchor="ar14" w:history="1">
        <w:r w:rsidR="00C1007A" w:rsidRPr="00712254">
          <w:rPr>
            <w:rStyle w:val="Hyperlink"/>
            <w:rFonts w:ascii="Calibri" w:hAnsi="Calibri" w:cs="Calibri"/>
          </w:rPr>
          <w:t>AR-14: Accounting System Requirements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1" w:anchor="ar21" w:history="1">
        <w:r w:rsidR="00C1007A" w:rsidRPr="00712254">
          <w:rPr>
            <w:rStyle w:val="Hyperlink"/>
            <w:rFonts w:ascii="Calibri" w:hAnsi="Calibri" w:cs="Calibri"/>
          </w:rPr>
          <w:t>AR-21: Small, Minority, And Women-owned Business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2" w:anchor="ar22" w:history="1">
        <w:r w:rsidR="00C1007A" w:rsidRPr="00712254">
          <w:rPr>
            <w:rStyle w:val="Hyperlink"/>
            <w:rFonts w:ascii="Calibri" w:hAnsi="Calibri" w:cs="Calibri"/>
          </w:rPr>
          <w:t>AR-22: Research Integrity</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3" w:anchor="ar24" w:history="1">
        <w:r w:rsidR="00C1007A" w:rsidRPr="00712254">
          <w:rPr>
            <w:rStyle w:val="Hyperlink"/>
            <w:rFonts w:ascii="Calibri" w:hAnsi="Calibri" w:cs="Calibri"/>
          </w:rPr>
          <w:t>AR-24: Health Insurance Portability and Accountability Act Requirements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4" w:anchor="ar25" w:history="1">
        <w:r w:rsidR="00C1007A" w:rsidRPr="00712254">
          <w:rPr>
            <w:rStyle w:val="Hyperlink"/>
            <w:rFonts w:ascii="Calibri" w:hAnsi="Calibri" w:cs="Calibri"/>
          </w:rPr>
          <w:t>AR-25: Release and Sharing of Data</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65" w:anchor="ar28" w:history="1">
        <w:r w:rsidR="00C1007A" w:rsidRPr="00712254">
          <w:rPr>
            <w:rStyle w:val="Hyperlink"/>
            <w:rFonts w:ascii="Calibri" w:hAnsi="Calibri" w:cs="Calibri"/>
          </w:rPr>
          <w:t>AR-28: Inclusion of Persons Under the Age of 21 in Research</w:t>
        </w:r>
      </w:hyperlink>
      <w:r w:rsidR="00C1007A" w:rsidRPr="00712254">
        <w:rPr>
          <w:rStyle w:val="Hyperlink"/>
          <w:rFonts w:ascii="Calibri" w:hAnsi="Calibri" w:cs="Calibri"/>
        </w:rPr>
        <w:t xml:space="preserve"> </w:t>
      </w:r>
    </w:p>
    <w:p w:rsidR="0044494D" w:rsidRPr="00712254" w:rsidRDefault="00FC4215" w:rsidP="00C1007A">
      <w:pPr>
        <w:ind w:left="360"/>
        <w:rPr>
          <w:rFonts w:ascii="Calibri" w:hAnsi="Calibri" w:cs="Calibri"/>
          <w:color w:val="auto"/>
          <w:szCs w:val="24"/>
        </w:rPr>
      </w:pPr>
      <w:hyperlink r:id="rId66" w:anchor="ar30" w:history="1">
        <w:r w:rsidR="00C1007A" w:rsidRPr="00712254">
          <w:rPr>
            <w:rStyle w:val="Hyperlink"/>
            <w:rFonts w:ascii="Calibri" w:hAnsi="Calibri" w:cs="Calibri"/>
          </w:rPr>
          <w:t>AR-30: Information Letter 10-006, - Compliance with Section 508 of the Rehabilitation Act of 1973</w:t>
        </w:r>
      </w:hyperlink>
      <w:r w:rsidR="00C1007A" w:rsidRPr="00712254">
        <w:rPr>
          <w:rFonts w:ascii="Calibri" w:hAnsi="Calibri" w:cs="Calibri"/>
          <w:color w:val="auto"/>
          <w:szCs w:val="24"/>
        </w:rPr>
        <w:t xml:space="preserve"> </w:t>
      </w:r>
    </w:p>
    <w:p w:rsidR="00CA10A1" w:rsidRPr="00712254" w:rsidRDefault="00FC4215" w:rsidP="00C1007A">
      <w:pPr>
        <w:ind w:left="360"/>
        <w:rPr>
          <w:rFonts w:ascii="Calibri" w:hAnsi="Calibri" w:cs="Calibri"/>
          <w:color w:val="auto"/>
          <w:szCs w:val="24"/>
        </w:rPr>
      </w:pPr>
      <w:hyperlink r:id="rId67" w:anchor="ar31" w:history="1">
        <w:r w:rsidR="00CA10A1" w:rsidRPr="00712254">
          <w:rPr>
            <w:rStyle w:val="Hyperlink"/>
            <w:rFonts w:ascii="Calibri" w:hAnsi="Calibri" w:cs="Calibri"/>
          </w:rPr>
          <w:t>AR 31: Distinguishing Public Health Research and Public Health Non rese</w:t>
        </w:r>
        <w:r w:rsidR="00DE6C7F">
          <w:rPr>
            <w:rStyle w:val="Hyperlink"/>
            <w:rFonts w:ascii="Calibri" w:hAnsi="Calibri" w:cs="Calibri"/>
          </w:rPr>
          <w:t>a</w:t>
        </w:r>
        <w:r w:rsidR="00CA10A1" w:rsidRPr="00712254">
          <w:rPr>
            <w:rStyle w:val="Hyperlink"/>
            <w:rFonts w:ascii="Calibri" w:hAnsi="Calibri" w:cs="Calibri"/>
          </w:rPr>
          <w:t>rch</w:t>
        </w:r>
      </w:hyperlink>
    </w:p>
    <w:p w:rsidR="00C1007A" w:rsidRPr="00712254" w:rsidRDefault="00FC4215" w:rsidP="00C1007A">
      <w:pPr>
        <w:ind w:left="360"/>
        <w:rPr>
          <w:rStyle w:val="Hyperlink"/>
          <w:rFonts w:ascii="Calibri" w:hAnsi="Calibri" w:cs="Calibri"/>
        </w:rPr>
      </w:pPr>
      <w:hyperlink r:id="rId68" w:anchor="ar32" w:history="1">
        <w:r w:rsidR="00B01A4C" w:rsidRPr="00712254">
          <w:rPr>
            <w:rStyle w:val="Hyperlink"/>
            <w:rFonts w:ascii="Calibri" w:hAnsi="Calibri" w:cs="Calibri"/>
          </w:rPr>
          <w:t>AR 32</w:t>
        </w:r>
        <w:r w:rsidR="00884F60" w:rsidRPr="00712254">
          <w:rPr>
            <w:rStyle w:val="Hyperlink"/>
            <w:rFonts w:ascii="Calibri" w:hAnsi="Calibri" w:cs="Calibri"/>
          </w:rPr>
          <w:t xml:space="preserve">: </w:t>
        </w:r>
        <w:r w:rsidR="00B01A4C" w:rsidRPr="00712254">
          <w:rPr>
            <w:rStyle w:val="Hyperlink"/>
            <w:rFonts w:ascii="Calibri" w:hAnsi="Calibri" w:cs="Calibri"/>
          </w:rPr>
          <w:t>FY 2012 Enacted General Provisions</w:t>
        </w:r>
      </w:hyperlink>
      <w:r w:rsidR="00B01A4C" w:rsidRPr="00712254">
        <w:rPr>
          <w:rFonts w:ascii="Calibri" w:hAnsi="Calibri" w:cs="Calibri"/>
        </w:rPr>
        <w:t xml:space="preserve">  </w:t>
      </w:r>
    </w:p>
    <w:p w:rsidR="00C1007A" w:rsidRPr="00712254" w:rsidRDefault="00C1007A" w:rsidP="00C1007A">
      <w:pPr>
        <w:rPr>
          <w:rFonts w:ascii="Calibri" w:hAnsi="Calibri" w:cs="Calibri"/>
          <w:szCs w:val="24"/>
        </w:rPr>
      </w:pPr>
    </w:p>
    <w:p w:rsidR="00C1007A" w:rsidRPr="00712254" w:rsidRDefault="00C1007A" w:rsidP="00C1007A">
      <w:pPr>
        <w:rPr>
          <w:rFonts w:ascii="Calibri" w:hAnsi="Calibri" w:cs="Calibri"/>
        </w:rPr>
      </w:pPr>
      <w:r w:rsidRPr="00712254">
        <w:rPr>
          <w:rFonts w:ascii="Calibri" w:hAnsi="Calibri" w:cs="Calibri"/>
        </w:rPr>
        <w:t>Organization Specific ARs:</w:t>
      </w:r>
    </w:p>
    <w:p w:rsidR="00C1007A" w:rsidRPr="00712254" w:rsidRDefault="00FC4215" w:rsidP="00C1007A">
      <w:pPr>
        <w:ind w:left="360"/>
        <w:rPr>
          <w:rStyle w:val="Hyperlink"/>
          <w:rFonts w:ascii="Calibri" w:hAnsi="Calibri" w:cs="Calibri"/>
        </w:rPr>
      </w:pPr>
      <w:hyperlink r:id="rId69" w:anchor="ar8" w:history="1">
        <w:r w:rsidR="00C1007A" w:rsidRPr="00712254">
          <w:rPr>
            <w:rStyle w:val="Hyperlink"/>
            <w:rFonts w:ascii="Calibri" w:hAnsi="Calibri" w:cs="Calibri"/>
          </w:rPr>
          <w:t>AR-8: Public Health System Reporting Requirements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70" w:anchor="ar15" w:history="1">
        <w:r w:rsidR="00C1007A" w:rsidRPr="00712254">
          <w:rPr>
            <w:rStyle w:val="Hyperlink"/>
            <w:rFonts w:ascii="Calibri" w:hAnsi="Calibri" w:cs="Calibri"/>
          </w:rPr>
          <w:t>AR-15: Proof of Non-profit Status</w:t>
        </w:r>
      </w:hyperlink>
      <w:r w:rsidR="00C1007A" w:rsidRPr="00712254">
        <w:rPr>
          <w:rStyle w:val="Hyperlink"/>
          <w:rFonts w:ascii="Calibri" w:hAnsi="Calibri" w:cs="Calibri"/>
        </w:rPr>
        <w:t xml:space="preserve"> </w:t>
      </w:r>
    </w:p>
    <w:p w:rsidR="00C1007A" w:rsidRPr="00712254" w:rsidRDefault="00FC4215" w:rsidP="00C1007A">
      <w:pPr>
        <w:ind w:left="360"/>
        <w:rPr>
          <w:rStyle w:val="Hyperlink"/>
          <w:rFonts w:ascii="Calibri" w:hAnsi="Calibri" w:cs="Calibri"/>
        </w:rPr>
      </w:pPr>
      <w:hyperlink r:id="rId71" w:anchor="ar23" w:history="1">
        <w:r w:rsidR="00C1007A" w:rsidRPr="00712254">
          <w:rPr>
            <w:rStyle w:val="Hyperlink"/>
            <w:rFonts w:ascii="Calibri" w:hAnsi="Calibri" w:cs="Calibri"/>
          </w:rPr>
          <w:t>AR 23: Compliance with 45 C.F.R. Part 87</w:t>
        </w:r>
      </w:hyperlink>
      <w:r w:rsidR="00C1007A" w:rsidRPr="00712254">
        <w:rPr>
          <w:rStyle w:val="Hyperlink"/>
          <w:rFonts w:ascii="Calibri" w:hAnsi="Calibri" w:cs="Calibri"/>
        </w:rPr>
        <w:t xml:space="preserve"> </w:t>
      </w:r>
    </w:p>
    <w:p w:rsidR="00C1007A" w:rsidRPr="00712254" w:rsidRDefault="00C1007A" w:rsidP="00C1007A">
      <w:pPr>
        <w:rPr>
          <w:rFonts w:ascii="Calibri" w:hAnsi="Calibri" w:cs="Calibri"/>
          <w:szCs w:val="24"/>
        </w:rPr>
      </w:pPr>
    </w:p>
    <w:p w:rsidR="00C1007A" w:rsidRPr="00712254" w:rsidRDefault="00C1007A" w:rsidP="00C1007A">
      <w:pPr>
        <w:rPr>
          <w:rFonts w:ascii="Calibri" w:eastAsia="Calibri" w:hAnsi="Calibri" w:cs="Calibri"/>
        </w:rPr>
      </w:pPr>
      <w:r w:rsidRPr="00712254">
        <w:rPr>
          <w:rFonts w:ascii="Calibri" w:eastAsia="Calibri" w:hAnsi="Calibri" w:cs="Calibri"/>
        </w:rPr>
        <w:t xml:space="preserve">For more information on the Code of Federal Regulations, visit the National Archives and Records Administration at: </w:t>
      </w:r>
      <w:hyperlink r:id="rId72" w:history="1">
        <w:r w:rsidRPr="00712254">
          <w:rPr>
            <w:rStyle w:val="Hyperlink"/>
            <w:rFonts w:ascii="Calibri" w:eastAsia="Calibri" w:hAnsi="Calibri" w:cs="Calibri"/>
          </w:rPr>
          <w:t>http://www.access.gpo.gov/nara/cfr/cfr-table-search.html</w:t>
        </w:r>
      </w:hyperlink>
    </w:p>
    <w:p w:rsidR="00C1007A" w:rsidRPr="00712254" w:rsidRDefault="00C1007A" w:rsidP="00C1007A">
      <w:pPr>
        <w:rPr>
          <w:rStyle w:val="Hyperlink"/>
          <w:rFonts w:ascii="Calibri" w:eastAsia="Calibri" w:hAnsi="Calibri" w:cs="Calibri"/>
        </w:rPr>
      </w:pPr>
      <w:r w:rsidRPr="00712254">
        <w:rPr>
          <w:rFonts w:ascii="Calibri" w:eastAsia="Calibri" w:hAnsi="Calibri" w:cs="Calibri"/>
        </w:rPr>
        <w:t xml:space="preserve">To view brief descriptions of relevant CDC requirements visit: </w:t>
      </w:r>
      <w:hyperlink r:id="rId73" w:history="1">
        <w:r w:rsidRPr="00712254">
          <w:rPr>
            <w:rStyle w:val="Hyperlink"/>
            <w:rFonts w:ascii="Calibri" w:eastAsia="Calibri" w:hAnsi="Calibri" w:cs="Calibri"/>
          </w:rPr>
          <w:t>http://www.cdc.gov/od/pgo/funding/grants/additional_req.shtm</w:t>
        </w:r>
      </w:hyperlink>
    </w:p>
    <w:p w:rsidR="00E41B4B" w:rsidRPr="00712254" w:rsidRDefault="00E41B4B" w:rsidP="00C1007A">
      <w:pPr>
        <w:rPr>
          <w:rFonts w:ascii="Calibri" w:eastAsia="Calibri" w:hAnsi="Calibri" w:cs="Calibri"/>
        </w:rPr>
      </w:pPr>
    </w:p>
    <w:p w:rsidR="00C57AB3" w:rsidRPr="00712254" w:rsidRDefault="00C57AB3" w:rsidP="0042280F">
      <w:pPr>
        <w:pStyle w:val="ListParagraph"/>
        <w:numPr>
          <w:ilvl w:val="0"/>
          <w:numId w:val="30"/>
        </w:numPr>
        <w:ind w:right="-630"/>
        <w:rPr>
          <w:rFonts w:ascii="Calibri" w:hAnsi="Calibri" w:cs="Calibri"/>
          <w:b/>
          <w:szCs w:val="24"/>
          <w:u w:val="single"/>
        </w:rPr>
      </w:pPr>
      <w:r w:rsidRPr="00712254">
        <w:rPr>
          <w:rFonts w:ascii="Calibri" w:hAnsi="Calibri" w:cs="Calibri"/>
          <w:b/>
          <w:szCs w:val="24"/>
          <w:u w:val="single"/>
        </w:rPr>
        <w:t>Additional Policy Requirements</w:t>
      </w:r>
    </w:p>
    <w:p w:rsidR="00E41B4B" w:rsidRPr="00712254" w:rsidRDefault="00E41B4B" w:rsidP="00E41B4B">
      <w:pPr>
        <w:pStyle w:val="ListParagraph"/>
        <w:ind w:left="0" w:right="-630"/>
        <w:rPr>
          <w:rFonts w:ascii="Calibri" w:hAnsi="Calibri" w:cs="Calibri"/>
          <w:szCs w:val="24"/>
        </w:rPr>
      </w:pPr>
      <w:r w:rsidRPr="00712254">
        <w:rPr>
          <w:rFonts w:ascii="Calibri" w:hAnsi="Calibri" w:cs="Calibri"/>
          <w:szCs w:val="24"/>
        </w:rPr>
        <w:lastRenderedPageBreak/>
        <w:t xml:space="preserve">The following </w:t>
      </w:r>
      <w:r w:rsidR="00B40554" w:rsidRPr="00712254">
        <w:rPr>
          <w:rFonts w:ascii="Calibri" w:hAnsi="Calibri" w:cs="Calibri"/>
          <w:szCs w:val="24"/>
        </w:rPr>
        <w:t xml:space="preserve">are </w:t>
      </w:r>
      <w:r w:rsidRPr="00712254">
        <w:rPr>
          <w:rFonts w:ascii="Calibri" w:hAnsi="Calibri" w:cs="Calibri"/>
          <w:szCs w:val="24"/>
        </w:rPr>
        <w:t>additional policy requirements</w:t>
      </w:r>
      <w:r w:rsidR="00F7153E" w:rsidRPr="00712254">
        <w:rPr>
          <w:rFonts w:ascii="Calibri" w:hAnsi="Calibri" w:cs="Calibri"/>
          <w:szCs w:val="24"/>
        </w:rPr>
        <w:t xml:space="preserve"> </w:t>
      </w:r>
      <w:r w:rsidR="00B40554" w:rsidRPr="00712254">
        <w:rPr>
          <w:rFonts w:ascii="Calibri" w:hAnsi="Calibri" w:cs="Calibri"/>
          <w:szCs w:val="24"/>
        </w:rPr>
        <w:t>relevant</w:t>
      </w:r>
      <w:r w:rsidR="00F7153E" w:rsidRPr="00712254">
        <w:rPr>
          <w:rFonts w:ascii="Calibri" w:hAnsi="Calibri" w:cs="Calibri"/>
          <w:szCs w:val="24"/>
        </w:rPr>
        <w:t xml:space="preserve"> to this FOA:</w:t>
      </w:r>
    </w:p>
    <w:p w:rsidR="00F7153E" w:rsidRPr="00712254" w:rsidRDefault="00F7153E" w:rsidP="00E41B4B">
      <w:pPr>
        <w:pStyle w:val="ListParagraph"/>
        <w:ind w:left="0" w:right="-630"/>
        <w:rPr>
          <w:rFonts w:ascii="Calibri" w:hAnsi="Calibri" w:cs="Calibri"/>
          <w:b/>
          <w:szCs w:val="24"/>
          <w:u w:val="single"/>
        </w:rPr>
      </w:pPr>
    </w:p>
    <w:p w:rsidR="00F101BA" w:rsidRPr="00712254" w:rsidRDefault="00F101BA" w:rsidP="009C5A5C">
      <w:pPr>
        <w:ind w:right="-630"/>
        <w:rPr>
          <w:rFonts w:ascii="Calibri" w:hAnsi="Calibri" w:cs="Calibri"/>
          <w:b/>
          <w:szCs w:val="24"/>
        </w:rPr>
      </w:pPr>
      <w:r w:rsidRPr="00712254">
        <w:rPr>
          <w:rFonts w:ascii="Calibri" w:hAnsi="Calibri" w:cs="Calibri"/>
          <w:b/>
          <w:szCs w:val="24"/>
        </w:rPr>
        <w:t>HHS Policy on Promoting Efficient Spending:  Use of Appropriated Funds for Conferences and Meetings, Food, Promotional Items and Printing Publications</w:t>
      </w:r>
    </w:p>
    <w:p w:rsidR="00F101BA" w:rsidRPr="00712254" w:rsidRDefault="00F101BA" w:rsidP="009C5A5C">
      <w:pPr>
        <w:ind w:right="-630"/>
        <w:rPr>
          <w:rFonts w:ascii="Calibri" w:hAnsi="Calibri" w:cs="Calibri"/>
          <w:szCs w:val="24"/>
        </w:rPr>
      </w:pPr>
      <w:r w:rsidRPr="00712254">
        <w:rPr>
          <w:rFonts w:ascii="Calibri" w:hAnsi="Calibri" w:cs="Calibri"/>
          <w:szCs w:val="24"/>
        </w:rPr>
        <w:t>This policy supports the Executive Order on Promoting Efficient Spending (EO 13589), the Executive Order on Delivering and Efficient, Effective, and Accountable Government (EO 13576) and the Office of Management and Budget Memorandum on Elimi</w:t>
      </w:r>
      <w:r w:rsidR="004A355D" w:rsidRPr="00712254">
        <w:rPr>
          <w:rFonts w:ascii="Calibri" w:hAnsi="Calibri" w:cs="Calibri"/>
          <w:szCs w:val="24"/>
        </w:rPr>
        <w:t>na</w:t>
      </w:r>
      <w:r w:rsidRPr="00712254">
        <w:rPr>
          <w:rFonts w:ascii="Calibri" w:hAnsi="Calibri" w:cs="Calibri"/>
          <w:szCs w:val="24"/>
        </w:rPr>
        <w:t xml:space="preserve">ting Excess Conference Spending and Promoting Efficiency in Government (M-35-11).  This policy apply to all new obligations and all funds appropriated by Congress.  For more information, visit the </w:t>
      </w:r>
      <w:r w:rsidR="00DC5D42" w:rsidRPr="00712254">
        <w:rPr>
          <w:rFonts w:ascii="Calibri" w:hAnsi="Calibri" w:cs="Calibri"/>
          <w:szCs w:val="24"/>
        </w:rPr>
        <w:t xml:space="preserve">HHS website at:  </w:t>
      </w:r>
    </w:p>
    <w:p w:rsidR="00A1319C" w:rsidRPr="00712254" w:rsidRDefault="00FC4215" w:rsidP="009C5A5C">
      <w:pPr>
        <w:ind w:right="-630"/>
        <w:rPr>
          <w:rFonts w:ascii="Calibri" w:hAnsi="Calibri" w:cs="Calibri"/>
          <w:szCs w:val="24"/>
        </w:rPr>
      </w:pPr>
      <w:hyperlink r:id="rId74" w:history="1">
        <w:r w:rsidR="00696346" w:rsidRPr="00712254">
          <w:rPr>
            <w:rStyle w:val="Hyperlink"/>
            <w:rFonts w:ascii="Calibri" w:eastAsia="+mn-ea" w:hAnsi="Calibri" w:cs="Calibri"/>
          </w:rPr>
          <w:t>http://www.hhs.gov/asfr/ogapa/acquisition/effspendpol_memo.html</w:t>
        </w:r>
      </w:hyperlink>
      <w:r w:rsidR="00696346" w:rsidRPr="00712254">
        <w:rPr>
          <w:rFonts w:ascii="Calibri" w:hAnsi="Calibri" w:cs="Calibri"/>
          <w:szCs w:val="24"/>
        </w:rPr>
        <w:t>)</w:t>
      </w:r>
    </w:p>
    <w:p w:rsidR="00F101BA" w:rsidRPr="00712254" w:rsidRDefault="00F101BA" w:rsidP="009C5A5C">
      <w:pPr>
        <w:ind w:right="-630"/>
        <w:rPr>
          <w:rFonts w:ascii="Calibri" w:hAnsi="Calibri" w:cs="Calibri"/>
          <w:b/>
          <w:szCs w:val="24"/>
        </w:rPr>
      </w:pPr>
    </w:p>
    <w:p w:rsidR="001A29B6" w:rsidRPr="00712254" w:rsidRDefault="001A29B6" w:rsidP="001A29B6">
      <w:pPr>
        <w:rPr>
          <w:rFonts w:ascii="Calibri" w:hAnsi="Calibri" w:cs="Calibri"/>
          <w:b/>
        </w:rPr>
      </w:pPr>
      <w:r w:rsidRPr="00712254">
        <w:rPr>
          <w:rFonts w:ascii="Calibri" w:hAnsi="Calibri" w:cs="Calibri"/>
          <w:b/>
        </w:rPr>
        <w:t xml:space="preserve">Federal Funding Accountability and Transparency Act of 2006 </w:t>
      </w:r>
    </w:p>
    <w:p w:rsidR="001A29B6" w:rsidRPr="00712254" w:rsidRDefault="001A29B6" w:rsidP="001A29B6">
      <w:pPr>
        <w:rPr>
          <w:rFonts w:ascii="Calibri" w:hAnsi="Calibri" w:cs="Calibri"/>
        </w:rPr>
      </w:pPr>
      <w:r w:rsidRPr="00712254">
        <w:rPr>
          <w:rFonts w:ascii="Calibri" w:hAnsi="Calibri" w:cs="Calibri"/>
        </w:rPr>
        <w:t>Public Law 109-282, the Federal Funding Accountability and Transparency Act of 2006</w:t>
      </w:r>
      <w:r w:rsidRPr="00712254">
        <w:rPr>
          <w:rFonts w:ascii="Calibri" w:hAnsi="Calibri" w:cs="Calibri"/>
          <w:color w:val="0000FF"/>
        </w:rPr>
        <w:t xml:space="preserve"> </w:t>
      </w:r>
      <w:r w:rsidRPr="00712254">
        <w:rPr>
          <w:rFonts w:ascii="Calibri" w:hAnsi="Calibri" w:cs="Calibri"/>
        </w:rPr>
        <w:t xml:space="preserve">as amended (FFATA), requires full disclosure of all entities and organizations receiving Federal funds including grants, contracts, loans and other assistance and payments through a single publicly accessible Web site, </w:t>
      </w:r>
      <w:hyperlink r:id="rId75" w:history="1">
        <w:r w:rsidRPr="00712254">
          <w:rPr>
            <w:rStyle w:val="Hyperlink"/>
            <w:rFonts w:ascii="Calibri" w:hAnsi="Calibri" w:cs="Calibri"/>
            <w:szCs w:val="24"/>
          </w:rPr>
          <w:t>www.USASpending.gov</w:t>
        </w:r>
      </w:hyperlink>
      <w:r w:rsidRPr="00712254">
        <w:rPr>
          <w:rFonts w:ascii="Calibri" w:hAnsi="Calibri" w:cs="Calibri"/>
          <w:szCs w:val="24"/>
        </w:rPr>
        <w:t xml:space="preserve"> (</w:t>
      </w:r>
      <w:hyperlink r:id="rId76" w:history="1">
        <w:r w:rsidRPr="00712254">
          <w:rPr>
            <w:rStyle w:val="Hyperlink"/>
            <w:rFonts w:ascii="Calibri" w:hAnsi="Calibri" w:cs="Calibri"/>
            <w:szCs w:val="24"/>
          </w:rPr>
          <w:t>http://www.usaspending.gov/</w:t>
        </w:r>
      </w:hyperlink>
      <w:r w:rsidRPr="00712254">
        <w:rPr>
          <w:rFonts w:ascii="Calibri" w:hAnsi="Calibri" w:cs="Calibri"/>
          <w:szCs w:val="24"/>
        </w:rPr>
        <w:t xml:space="preserve">). </w:t>
      </w:r>
      <w:r w:rsidRPr="00712254">
        <w:rPr>
          <w:rFonts w:ascii="Calibri" w:hAnsi="Calibri" w:cs="Calibri"/>
          <w:spacing w:val="3"/>
        </w:rPr>
        <w:t>For the full text of the requirements</w:t>
      </w:r>
      <w:r w:rsidRPr="00712254">
        <w:rPr>
          <w:rFonts w:ascii="Calibri" w:hAnsi="Calibri" w:cs="Calibri"/>
        </w:rPr>
        <w:t xml:space="preserve">, </w:t>
      </w:r>
      <w:r w:rsidRPr="00712254">
        <w:rPr>
          <w:rFonts w:ascii="Calibri" w:hAnsi="Calibri" w:cs="Calibri"/>
          <w:spacing w:val="3"/>
        </w:rPr>
        <w:t>please review the following website:</w:t>
      </w:r>
      <w:r w:rsidRPr="00712254">
        <w:rPr>
          <w:rFonts w:ascii="Calibri" w:hAnsi="Calibri" w:cs="Calibri"/>
        </w:rPr>
        <w:t xml:space="preserve"> </w:t>
      </w:r>
    </w:p>
    <w:p w:rsidR="001A29B6" w:rsidRPr="00712254" w:rsidRDefault="00FC4215" w:rsidP="001A29B6">
      <w:pPr>
        <w:ind w:right="-720"/>
        <w:rPr>
          <w:rFonts w:ascii="Calibri" w:hAnsi="Calibri" w:cs="Calibri"/>
        </w:rPr>
      </w:pPr>
      <w:hyperlink r:id="rId77" w:history="1">
        <w:r w:rsidR="001A29B6" w:rsidRPr="00712254">
          <w:rPr>
            <w:rStyle w:val="Hyperlink"/>
            <w:rFonts w:ascii="Calibri" w:hAnsi="Calibri" w:cs="Calibri"/>
          </w:rPr>
          <w:t>http://frwebgate.access.gpo.gov/cgibin/getdoc.cgi?dbname=109_cong_bills&amp;docid=f:s2590enr.txt.pdf</w:t>
        </w:r>
      </w:hyperlink>
    </w:p>
    <w:p w:rsidR="001A29B6" w:rsidRPr="00712254" w:rsidRDefault="001A29B6" w:rsidP="001A29B6">
      <w:pPr>
        <w:rPr>
          <w:rFonts w:ascii="Calibri" w:hAnsi="Calibri" w:cs="Calibri"/>
          <w:szCs w:val="24"/>
        </w:rPr>
      </w:pPr>
    </w:p>
    <w:p w:rsidR="00A1319C" w:rsidRPr="00712254" w:rsidRDefault="00A1319C" w:rsidP="009C5A5C">
      <w:pPr>
        <w:ind w:right="-630"/>
        <w:rPr>
          <w:rFonts w:ascii="Calibri" w:hAnsi="Calibri" w:cs="Calibri"/>
          <w:b/>
          <w:szCs w:val="24"/>
        </w:rPr>
      </w:pPr>
      <w:r w:rsidRPr="00712254">
        <w:rPr>
          <w:rFonts w:ascii="Calibri" w:hAnsi="Calibri" w:cs="Calibri"/>
          <w:b/>
          <w:szCs w:val="24"/>
        </w:rPr>
        <w:t>Plain Writing Act</w:t>
      </w:r>
    </w:p>
    <w:p w:rsidR="00A1319C" w:rsidRPr="00712254" w:rsidRDefault="00A1319C" w:rsidP="00CA5ACA">
      <w:pPr>
        <w:rPr>
          <w:rFonts w:ascii="Calibri" w:hAnsi="Calibri" w:cs="Calibri"/>
        </w:rPr>
      </w:pPr>
      <w:r w:rsidRPr="00712254">
        <w:rPr>
          <w:rFonts w:ascii="Calibri" w:hAnsi="Calibri" w:cs="Calibri"/>
        </w:rPr>
        <w:t xml:space="preserve">The </w:t>
      </w:r>
      <w:hyperlink r:id="rId78" w:history="1">
        <w:r w:rsidRPr="00712254">
          <w:rPr>
            <w:rStyle w:val="Hyperlink"/>
            <w:rFonts w:ascii="Calibri" w:hAnsi="Calibri" w:cs="Calibri"/>
            <w:color w:val="auto"/>
            <w:szCs w:val="24"/>
            <w:u w:val="none"/>
          </w:rPr>
          <w:t>Plain Writing Act of 2010</w:t>
        </w:r>
      </w:hyperlink>
      <w:r w:rsidRPr="00712254">
        <w:rPr>
          <w:rFonts w:ascii="Calibri" w:hAnsi="Calibri" w:cs="Calibri"/>
          <w:color w:val="auto"/>
        </w:rPr>
        <w:t xml:space="preserve"> </w:t>
      </w:r>
      <w:r w:rsidR="00201A59" w:rsidRPr="00712254">
        <w:rPr>
          <w:rFonts w:ascii="Calibri" w:hAnsi="Calibri" w:cs="Calibri"/>
        </w:rPr>
        <w:t>was signed into law</w:t>
      </w:r>
      <w:r w:rsidRPr="00712254">
        <w:rPr>
          <w:rFonts w:ascii="Calibri" w:hAnsi="Calibri" w:cs="Calibri"/>
        </w:rPr>
        <w:t xml:space="preserve"> on October 13, 2010. The law requires that federal agencies use "clear Government communication that the public can understand and use" and requires the federal government to write all new publications, forms, and publicly distributed documents in a "clear, concise, well-organized" manner. </w:t>
      </w:r>
      <w:r w:rsidR="00CA5ACA" w:rsidRPr="00712254">
        <w:rPr>
          <w:rFonts w:ascii="Calibri" w:hAnsi="Calibri" w:cs="Calibri"/>
        </w:rPr>
        <w:t xml:space="preserve"> For more information on this law, go to: </w:t>
      </w:r>
      <w:hyperlink r:id="rId79" w:history="1">
        <w:r w:rsidR="00CA5ACA" w:rsidRPr="00712254">
          <w:rPr>
            <w:rStyle w:val="Hyperlink"/>
            <w:rFonts w:ascii="Calibri" w:hAnsi="Calibri" w:cs="Calibri"/>
          </w:rPr>
          <w:t>http://www.plainlanguage.gov/plLaw/index.cfm</w:t>
        </w:r>
      </w:hyperlink>
      <w:r w:rsidR="00CA5ACA" w:rsidRPr="00712254">
        <w:rPr>
          <w:rFonts w:ascii="Calibri" w:hAnsi="Calibri" w:cs="Calibri"/>
        </w:rPr>
        <w:t xml:space="preserve">. </w:t>
      </w:r>
    </w:p>
    <w:p w:rsidR="00A1319C" w:rsidRPr="00712254" w:rsidRDefault="00A1319C" w:rsidP="00CA5ACA">
      <w:pPr>
        <w:rPr>
          <w:rFonts w:ascii="Calibri" w:hAnsi="Calibri" w:cs="Calibri"/>
          <w:szCs w:val="24"/>
        </w:rPr>
      </w:pPr>
    </w:p>
    <w:p w:rsidR="009C5A5C" w:rsidRPr="00712254" w:rsidRDefault="009C5A5C" w:rsidP="009C5A5C">
      <w:pPr>
        <w:ind w:right="-630"/>
        <w:rPr>
          <w:rFonts w:ascii="Calibri" w:hAnsi="Calibri" w:cs="Calibri"/>
          <w:b/>
          <w:szCs w:val="24"/>
        </w:rPr>
      </w:pPr>
      <w:r w:rsidRPr="00712254">
        <w:rPr>
          <w:rFonts w:ascii="Calibri" w:hAnsi="Calibri" w:cs="Calibri"/>
          <w:b/>
          <w:szCs w:val="24"/>
        </w:rPr>
        <w:t xml:space="preserve">Tobacco and Nutrition Policies </w:t>
      </w:r>
    </w:p>
    <w:p w:rsidR="009C5A5C" w:rsidRPr="00712254" w:rsidRDefault="009C5A5C" w:rsidP="009C5A5C">
      <w:pPr>
        <w:ind w:right="-630"/>
        <w:rPr>
          <w:rFonts w:ascii="Calibri" w:hAnsi="Calibri" w:cs="Calibri"/>
          <w:szCs w:val="24"/>
        </w:rPr>
      </w:pPr>
      <w:r w:rsidRPr="00712254">
        <w:rPr>
          <w:rFonts w:ascii="Calibri" w:hAnsi="Calibri" w:cs="Calibri"/>
          <w:szCs w:val="24"/>
        </w:rPr>
        <w:t xml:space="preserve">The CDC supports implementing evidence-based programs and policies to reduce tobacco use and secondhand smoke exposure, and to promote healthy nutrition.  CDC encourages all awardees to implement the following </w:t>
      </w:r>
      <w:r w:rsidRPr="00712254">
        <w:rPr>
          <w:rFonts w:ascii="Calibri" w:hAnsi="Calibri" w:cs="Calibri"/>
          <w:i/>
          <w:szCs w:val="24"/>
        </w:rPr>
        <w:t>optional</w:t>
      </w:r>
      <w:r w:rsidRPr="00712254">
        <w:rPr>
          <w:rFonts w:ascii="Calibri" w:hAnsi="Calibri" w:cs="Calibri"/>
          <w:szCs w:val="24"/>
        </w:rPr>
        <w:t xml:space="preserve"> evidence-based tobacco and nutrition policies within their organizations.  These policies build on the current federal commitment to reduce exposure to secondhand smoke, which includes The Pro-Children Act, 20 U.S.C. 7181-7184 that prohibits smoking in certain facilities that receive federal funds. </w:t>
      </w:r>
    </w:p>
    <w:p w:rsidR="009C5A5C" w:rsidRPr="00712254" w:rsidRDefault="009C5A5C" w:rsidP="009C5A5C">
      <w:pPr>
        <w:rPr>
          <w:rFonts w:ascii="Calibri" w:hAnsi="Calibri" w:cs="Calibri"/>
          <w:b/>
          <w:bCs/>
          <w:iCs/>
          <w:szCs w:val="24"/>
        </w:rPr>
      </w:pPr>
    </w:p>
    <w:p w:rsidR="009C5A5C" w:rsidRPr="00712254" w:rsidRDefault="009C5A5C" w:rsidP="000F4F92">
      <w:pPr>
        <w:ind w:left="360"/>
        <w:rPr>
          <w:rFonts w:ascii="Calibri" w:hAnsi="Calibri" w:cs="Calibri"/>
          <w:b/>
          <w:bCs/>
          <w:iCs/>
          <w:szCs w:val="24"/>
        </w:rPr>
      </w:pPr>
      <w:r w:rsidRPr="00712254">
        <w:rPr>
          <w:rFonts w:ascii="Calibri" w:hAnsi="Calibri" w:cs="Calibri"/>
          <w:b/>
          <w:bCs/>
          <w:iCs/>
          <w:szCs w:val="24"/>
        </w:rPr>
        <w:t>Tobacco:</w:t>
      </w:r>
    </w:p>
    <w:p w:rsidR="009C5A5C" w:rsidRPr="00712254" w:rsidRDefault="009C5A5C" w:rsidP="0042280F">
      <w:pPr>
        <w:pStyle w:val="ListParagraph"/>
        <w:numPr>
          <w:ilvl w:val="0"/>
          <w:numId w:val="9"/>
        </w:numPr>
        <w:ind w:left="1080"/>
        <w:rPr>
          <w:rFonts w:ascii="Calibri" w:hAnsi="Calibri" w:cs="Calibri"/>
          <w:b/>
          <w:bCs/>
          <w:iCs/>
          <w:szCs w:val="24"/>
        </w:rPr>
      </w:pPr>
      <w:r w:rsidRPr="00712254">
        <w:rPr>
          <w:rFonts w:ascii="Calibri" w:hAnsi="Calibri" w:cs="Calibri"/>
          <w:bCs/>
          <w:iCs/>
          <w:szCs w:val="24"/>
        </w:rPr>
        <w:t>Tobacco-free indoors – no use of any tobacco products (including smokeless tobacco) or electronic cigarettes in any indoor facilities under the control of the applicant.</w:t>
      </w:r>
    </w:p>
    <w:p w:rsidR="009C5A5C" w:rsidRPr="00712254" w:rsidRDefault="009C5A5C" w:rsidP="0042280F">
      <w:pPr>
        <w:pStyle w:val="ListParagraph"/>
        <w:numPr>
          <w:ilvl w:val="0"/>
          <w:numId w:val="8"/>
        </w:numPr>
        <w:ind w:left="1080"/>
        <w:rPr>
          <w:rFonts w:ascii="Calibri" w:hAnsi="Calibri" w:cs="Calibri"/>
          <w:bCs/>
          <w:iCs/>
          <w:szCs w:val="24"/>
        </w:rPr>
      </w:pPr>
      <w:r w:rsidRPr="00712254">
        <w:rPr>
          <w:rFonts w:ascii="Calibri" w:hAnsi="Calibri" w:cs="Calibri"/>
          <w:bCs/>
          <w:iCs/>
          <w:szCs w:val="24"/>
        </w:rPr>
        <w:t>Tobacco-free indoors and in adjacent outdoor areas – no use of any tobacco products or electronic cigarettes in any indoor facilities, within 50 feet of doorways and air intake ducts, and in courtyards under the control of the applicant.</w:t>
      </w:r>
    </w:p>
    <w:p w:rsidR="009C5A5C" w:rsidRPr="00712254" w:rsidRDefault="009C5A5C" w:rsidP="0042280F">
      <w:pPr>
        <w:pStyle w:val="ListParagraph"/>
        <w:numPr>
          <w:ilvl w:val="0"/>
          <w:numId w:val="8"/>
        </w:numPr>
        <w:ind w:left="1080"/>
        <w:rPr>
          <w:rFonts w:ascii="Calibri" w:hAnsi="Calibri" w:cs="Calibri"/>
          <w:bCs/>
          <w:iCs/>
          <w:szCs w:val="24"/>
        </w:rPr>
      </w:pPr>
      <w:r w:rsidRPr="00712254">
        <w:rPr>
          <w:rFonts w:ascii="Calibri" w:hAnsi="Calibri" w:cs="Calibri"/>
          <w:bCs/>
          <w:iCs/>
          <w:szCs w:val="24"/>
        </w:rPr>
        <w:lastRenderedPageBreak/>
        <w:t>Tobacco-free campus – no use of any tobacco products or electronic cigarettes in any indoor facilities and anywhere on grounds or in outdoor space under the control of the applicant.</w:t>
      </w:r>
    </w:p>
    <w:p w:rsidR="009C5A5C" w:rsidRPr="00712254" w:rsidRDefault="009C5A5C" w:rsidP="009C5A5C">
      <w:pPr>
        <w:pStyle w:val="ListParagraph"/>
        <w:rPr>
          <w:rFonts w:ascii="Calibri" w:hAnsi="Calibri" w:cs="Calibri"/>
          <w:bCs/>
          <w:iCs/>
          <w:szCs w:val="24"/>
        </w:rPr>
      </w:pPr>
    </w:p>
    <w:p w:rsidR="009C5A5C" w:rsidRPr="00712254" w:rsidRDefault="009C5A5C" w:rsidP="000F4F92">
      <w:pPr>
        <w:pStyle w:val="ListParagraph"/>
        <w:ind w:left="360" w:firstLine="180"/>
        <w:rPr>
          <w:rFonts w:ascii="Calibri" w:hAnsi="Calibri" w:cs="Calibri"/>
          <w:b/>
          <w:bCs/>
          <w:iCs/>
          <w:szCs w:val="24"/>
        </w:rPr>
      </w:pPr>
      <w:r w:rsidRPr="00712254">
        <w:rPr>
          <w:rFonts w:ascii="Calibri" w:hAnsi="Calibri" w:cs="Calibri"/>
          <w:b/>
          <w:bCs/>
          <w:iCs/>
          <w:szCs w:val="24"/>
        </w:rPr>
        <w:t>Nutrition:</w:t>
      </w:r>
    </w:p>
    <w:p w:rsidR="009C5A5C" w:rsidRPr="00712254" w:rsidRDefault="009C5A5C" w:rsidP="0042280F">
      <w:pPr>
        <w:pStyle w:val="ListParagraph"/>
        <w:numPr>
          <w:ilvl w:val="0"/>
          <w:numId w:val="10"/>
        </w:numPr>
        <w:rPr>
          <w:rFonts w:ascii="Calibri" w:hAnsi="Calibri" w:cs="Calibri"/>
          <w:b/>
          <w:bCs/>
          <w:iCs/>
          <w:szCs w:val="24"/>
        </w:rPr>
      </w:pPr>
      <w:r w:rsidRPr="00712254">
        <w:rPr>
          <w:rFonts w:ascii="Calibri" w:hAnsi="Calibri" w:cs="Calibri"/>
          <w:bCs/>
          <w:iCs/>
          <w:szCs w:val="24"/>
        </w:rPr>
        <w:t>Healthy food service guidelines that at a minimum align with Health and Human Services and General Services Administration Health and Sustainability Guidelines for Federal Concessions and Vending Operations for cafeterias, snack bars, and vending machines in any facility under the control of the recipient organization and in accordance with contractual obligations for these services. The following are resources for healthy eating and tobacco free workplaces:</w:t>
      </w:r>
    </w:p>
    <w:p w:rsidR="009C5A5C" w:rsidRPr="00712254" w:rsidRDefault="00FC4215" w:rsidP="0042280F">
      <w:pPr>
        <w:pStyle w:val="ListParagraph"/>
        <w:numPr>
          <w:ilvl w:val="1"/>
          <w:numId w:val="33"/>
        </w:numPr>
        <w:ind w:left="1800"/>
        <w:rPr>
          <w:rFonts w:ascii="Calibri" w:hAnsi="Calibri" w:cs="Calibri"/>
          <w:bCs/>
          <w:iCs/>
          <w:szCs w:val="24"/>
          <w:u w:color="0070C0"/>
        </w:rPr>
      </w:pPr>
      <w:hyperlink r:id="rId80" w:history="1">
        <w:r w:rsidR="009C5A5C" w:rsidRPr="00712254">
          <w:rPr>
            <w:rStyle w:val="Hyperlink"/>
            <w:rFonts w:ascii="Calibri" w:hAnsi="Calibri" w:cs="Calibri"/>
            <w:bCs/>
            <w:iCs/>
            <w:color w:val="auto"/>
            <w:szCs w:val="24"/>
            <w:u w:color="0070C0"/>
          </w:rPr>
          <w:t>http://www.gsa.gov/graphics/pbs/Guidelines_for_Federal_Concessions_and_Vending_Operations.pdf</w:t>
        </w:r>
      </w:hyperlink>
    </w:p>
    <w:p w:rsidR="009C5A5C" w:rsidRPr="00712254" w:rsidRDefault="00FC4215" w:rsidP="0042280F">
      <w:pPr>
        <w:pStyle w:val="ListParagraph"/>
        <w:numPr>
          <w:ilvl w:val="1"/>
          <w:numId w:val="33"/>
        </w:numPr>
        <w:ind w:left="1800"/>
        <w:rPr>
          <w:rFonts w:ascii="Calibri" w:hAnsi="Calibri" w:cs="Calibri"/>
          <w:bCs/>
          <w:iCs/>
          <w:szCs w:val="24"/>
          <w:u w:color="0070C0"/>
        </w:rPr>
      </w:pPr>
      <w:hyperlink r:id="rId81" w:history="1">
        <w:r w:rsidR="009C5A5C" w:rsidRPr="00712254">
          <w:rPr>
            <w:rStyle w:val="Hyperlink"/>
            <w:rFonts w:ascii="Calibri" w:hAnsi="Calibri" w:cs="Calibri"/>
            <w:bCs/>
            <w:iCs/>
            <w:color w:val="auto"/>
            <w:szCs w:val="24"/>
            <w:u w:color="0070C0"/>
          </w:rPr>
          <w:t>http://www.cdc.gov/nccdphp/dnpao/hwi/toolkits/tobacco/index.htm</w:t>
        </w:r>
      </w:hyperlink>
    </w:p>
    <w:p w:rsidR="009C5A5C" w:rsidRPr="00712254" w:rsidRDefault="00FC4215" w:rsidP="0042280F">
      <w:pPr>
        <w:pStyle w:val="ListParagraph"/>
        <w:numPr>
          <w:ilvl w:val="1"/>
          <w:numId w:val="33"/>
        </w:numPr>
        <w:ind w:left="1800"/>
        <w:rPr>
          <w:rStyle w:val="Hyperlink"/>
          <w:rFonts w:ascii="Calibri" w:hAnsi="Calibri" w:cs="Calibri"/>
          <w:bCs/>
          <w:iCs/>
          <w:color w:val="000000"/>
          <w:szCs w:val="24"/>
          <w:u w:val="none" w:color="0070C0"/>
        </w:rPr>
      </w:pPr>
      <w:hyperlink r:id="rId82" w:history="1">
        <w:r w:rsidR="009C5A5C" w:rsidRPr="00712254">
          <w:rPr>
            <w:rStyle w:val="Hyperlink"/>
            <w:rFonts w:ascii="Calibri" w:hAnsi="Calibri" w:cs="Calibri"/>
            <w:bCs/>
            <w:iCs/>
            <w:color w:val="auto"/>
            <w:szCs w:val="24"/>
            <w:u w:color="0070C0"/>
          </w:rPr>
          <w:t>http://www.cdc.gov/chronicdisease/resources/guidelines/food-service-guidelines.htm</w:t>
        </w:r>
      </w:hyperlink>
    </w:p>
    <w:p w:rsidR="009C5A5C" w:rsidRPr="00712254" w:rsidRDefault="009C5A5C" w:rsidP="000F4F92">
      <w:pPr>
        <w:ind w:left="180"/>
        <w:rPr>
          <w:rFonts w:ascii="Calibri" w:hAnsi="Calibri" w:cs="Calibri"/>
          <w:bCs/>
          <w:iCs/>
          <w:szCs w:val="24"/>
        </w:rPr>
      </w:pPr>
    </w:p>
    <w:p w:rsidR="009C5A5C" w:rsidRPr="00712254" w:rsidRDefault="009C5A5C" w:rsidP="000F4F92">
      <w:pPr>
        <w:ind w:left="360"/>
        <w:rPr>
          <w:rFonts w:ascii="Calibri" w:hAnsi="Calibri" w:cs="Calibri"/>
          <w:bCs/>
          <w:iCs/>
          <w:szCs w:val="24"/>
        </w:rPr>
      </w:pPr>
      <w:r w:rsidRPr="00712254">
        <w:rPr>
          <w:rFonts w:ascii="Calibri" w:hAnsi="Calibri" w:cs="Calibri"/>
          <w:bCs/>
          <w:iCs/>
          <w:szCs w:val="24"/>
        </w:rPr>
        <w:t xml:space="preserve">Applicants should state whether they choose to participate in implementing these </w:t>
      </w:r>
      <w:r w:rsidR="00660956" w:rsidRPr="00712254">
        <w:rPr>
          <w:rFonts w:ascii="Calibri" w:hAnsi="Calibri" w:cs="Calibri"/>
          <w:bCs/>
          <w:iCs/>
          <w:szCs w:val="24"/>
        </w:rPr>
        <w:t xml:space="preserve">two </w:t>
      </w:r>
      <w:r w:rsidRPr="00712254">
        <w:rPr>
          <w:rFonts w:ascii="Calibri" w:hAnsi="Calibri" w:cs="Calibri"/>
          <w:bCs/>
          <w:i/>
          <w:iCs/>
          <w:szCs w:val="24"/>
        </w:rPr>
        <w:t xml:space="preserve">optional </w:t>
      </w:r>
      <w:r w:rsidRPr="00712254">
        <w:rPr>
          <w:rFonts w:ascii="Calibri" w:hAnsi="Calibri" w:cs="Calibri"/>
          <w:bCs/>
          <w:iCs/>
          <w:szCs w:val="24"/>
        </w:rPr>
        <w:t xml:space="preserve">policies.  However, </w:t>
      </w:r>
      <w:r w:rsidRPr="00712254">
        <w:rPr>
          <w:rFonts w:ascii="Calibri" w:hAnsi="Calibri" w:cs="Calibri"/>
          <w:b/>
          <w:bCs/>
          <w:iCs/>
          <w:szCs w:val="24"/>
        </w:rPr>
        <w:t>no applicants will be evaluated or scored</w:t>
      </w:r>
      <w:r w:rsidRPr="00712254">
        <w:rPr>
          <w:rFonts w:ascii="Calibri" w:hAnsi="Calibri" w:cs="Calibri"/>
          <w:bCs/>
          <w:iCs/>
          <w:szCs w:val="24"/>
        </w:rPr>
        <w:t xml:space="preserve"> on whether they choose to participate in implementing these optional policies.</w:t>
      </w:r>
    </w:p>
    <w:p w:rsidR="009C5A5C" w:rsidRPr="00712254" w:rsidRDefault="009C5A5C" w:rsidP="00507831">
      <w:pPr>
        <w:rPr>
          <w:rFonts w:ascii="Calibri" w:hAnsi="Calibri" w:cs="Calibri"/>
        </w:rPr>
      </w:pPr>
    </w:p>
    <w:p w:rsidR="00507831" w:rsidRPr="00712254" w:rsidRDefault="00507831" w:rsidP="0042280F">
      <w:pPr>
        <w:pStyle w:val="ListParagraph"/>
        <w:numPr>
          <w:ilvl w:val="0"/>
          <w:numId w:val="34"/>
        </w:numPr>
        <w:rPr>
          <w:rStyle w:val="Heading4Char"/>
          <w:rFonts w:ascii="Calibri" w:hAnsi="Calibri" w:cs="Calibri"/>
          <w:u w:val="single"/>
        </w:rPr>
      </w:pPr>
      <w:r w:rsidRPr="00712254">
        <w:rPr>
          <w:rStyle w:val="Heading4Char"/>
          <w:rFonts w:ascii="Calibri" w:hAnsi="Calibri" w:cs="Calibri"/>
          <w:u w:val="single"/>
        </w:rPr>
        <w:t>Cooperative Agreement Terms and Conditions of Award</w:t>
      </w:r>
    </w:p>
    <w:p w:rsidR="00507831" w:rsidRPr="00712254" w:rsidRDefault="00507831" w:rsidP="00507831">
      <w:pPr>
        <w:rPr>
          <w:rFonts w:ascii="Calibri" w:eastAsia="+mn-ea" w:hAnsi="Calibri" w:cs="Calibri"/>
          <w:szCs w:val="18"/>
        </w:rPr>
      </w:pPr>
      <w:r w:rsidRPr="00712254">
        <w:rPr>
          <w:rFonts w:ascii="Calibri" w:eastAsia="+mn-ea" w:hAnsi="Calibri" w:cs="Calibri"/>
          <w:szCs w:val="18"/>
        </w:rPr>
        <w:t xml:space="preserve">The following special terms of award are in addition to, and not in lieu of, otherwise applicable U.S. Office of Management and Budget (OMB) administrative guidelines, U.S. Department of Health and Human Services (DHHS) grant administration regulations at 45 CFR Parts 74 and 92 (Part 92 is applicable when State and local Governments are eligible to apply), and other HHS, PHS, and </w:t>
      </w:r>
      <w:r w:rsidRPr="00712254">
        <w:rPr>
          <w:rFonts w:ascii="Calibri" w:eastAsia="+mn-ea" w:hAnsi="Calibri" w:cs="Calibri"/>
        </w:rPr>
        <w:t>CDC</w:t>
      </w:r>
      <w:r w:rsidRPr="00712254">
        <w:rPr>
          <w:rFonts w:ascii="Calibri" w:eastAsia="+mn-ea" w:hAnsi="Calibri" w:cs="Calibri"/>
          <w:szCs w:val="18"/>
        </w:rPr>
        <w:t xml:space="preserve"> grant administration policies. </w:t>
      </w:r>
      <w:r w:rsidR="00A346EE" w:rsidRPr="00712254">
        <w:rPr>
          <w:rFonts w:ascii="Calibri" w:eastAsia="+mn-ea" w:hAnsi="Calibri" w:cs="Calibri"/>
          <w:szCs w:val="18"/>
        </w:rPr>
        <w:t xml:space="preserve"> OMB/PRA requirements are expected to apply.</w:t>
      </w:r>
    </w:p>
    <w:p w:rsidR="00507831" w:rsidRPr="00712254" w:rsidRDefault="00507831" w:rsidP="00507831">
      <w:pPr>
        <w:rPr>
          <w:rFonts w:ascii="Calibri" w:eastAsia="+mn-ea" w:hAnsi="Calibri" w:cs="Calibri"/>
          <w:szCs w:val="18"/>
        </w:rPr>
      </w:pPr>
    </w:p>
    <w:p w:rsidR="00253002" w:rsidRPr="00712254" w:rsidRDefault="00507831" w:rsidP="003B4168">
      <w:pPr>
        <w:pStyle w:val="Bullet"/>
        <w:numPr>
          <w:ilvl w:val="0"/>
          <w:numId w:val="0"/>
        </w:numPr>
        <w:rPr>
          <w:rFonts w:ascii="Calibri" w:eastAsia="+mn-ea" w:hAnsi="Calibri" w:cs="Calibri"/>
        </w:rPr>
      </w:pPr>
      <w:r w:rsidRPr="00712254">
        <w:rPr>
          <w:rFonts w:ascii="Calibri" w:eastAsia="+mn-ea" w:hAnsi="Calibri" w:cs="Calibri"/>
          <w:szCs w:val="18"/>
        </w:rPr>
        <w:t xml:space="preserve">The administrative and funding instrument used for this program will be the cooperative agreement, an "assistance" mechanism (rather than an "acquisition" mechanism), in which substantial </w:t>
      </w:r>
      <w:r w:rsidRPr="00712254">
        <w:rPr>
          <w:rFonts w:ascii="Calibri" w:eastAsia="+mn-ea" w:hAnsi="Calibri" w:cs="Calibri"/>
        </w:rPr>
        <w:t>CDC</w:t>
      </w:r>
      <w:r w:rsidRPr="00712254">
        <w:rPr>
          <w:rFonts w:ascii="Calibri" w:eastAsia="+mn-ea" w:hAnsi="Calibri" w:cs="Calibri"/>
          <w:szCs w:val="18"/>
        </w:rPr>
        <w:t xml:space="preserve"> programmatic involvement with the awardees is anticipated during the performance of the activities. Under the cooperative agreement, the </w:t>
      </w:r>
      <w:r w:rsidRPr="00712254">
        <w:rPr>
          <w:rFonts w:ascii="Calibri" w:eastAsia="+mn-ea" w:hAnsi="Calibri" w:cs="Calibri"/>
        </w:rPr>
        <w:t xml:space="preserve">HHS/CDC </w:t>
      </w:r>
      <w:r w:rsidRPr="00712254">
        <w:rPr>
          <w:rFonts w:ascii="Calibri" w:eastAsia="+mn-ea" w:hAnsi="Calibri" w:cs="Calibri"/>
          <w:szCs w:val="18"/>
        </w:rPr>
        <w:t xml:space="preserve">purpose is to support and stimulate the recipients' activities by involvement in and otherwise working jointly with the award recipients in a partnership role; </w:t>
      </w:r>
      <w:r w:rsidR="00F60A0C" w:rsidRPr="00712254">
        <w:rPr>
          <w:rFonts w:ascii="Calibri" w:eastAsia="+mn-ea" w:hAnsi="Calibri" w:cs="Calibri"/>
          <w:szCs w:val="18"/>
        </w:rPr>
        <w:t xml:space="preserve">CDC Project Officer are </w:t>
      </w:r>
      <w:r w:rsidRPr="00712254">
        <w:rPr>
          <w:rFonts w:ascii="Calibri" w:eastAsia="+mn-ea" w:hAnsi="Calibri" w:cs="Calibri"/>
          <w:szCs w:val="18"/>
        </w:rPr>
        <w:t xml:space="preserve">not to assume direction, prime responsibility, or a dominant role in the activities. Consistent with this concept, the dominant role and prime responsibility resides with the awardees for the project as a whole, although specific tasks and activities may be shared among the awardees and </w:t>
      </w:r>
      <w:r w:rsidRPr="00712254">
        <w:rPr>
          <w:rFonts w:ascii="Calibri" w:eastAsia="+mn-ea" w:hAnsi="Calibri" w:cs="Calibri"/>
        </w:rPr>
        <w:t xml:space="preserve">HHS/CDC </w:t>
      </w:r>
      <w:r w:rsidRPr="00712254">
        <w:rPr>
          <w:rFonts w:ascii="Calibri" w:eastAsia="+mn-ea" w:hAnsi="Calibri" w:cs="Calibri"/>
          <w:szCs w:val="18"/>
        </w:rPr>
        <w:t xml:space="preserve">as defined below. </w:t>
      </w:r>
      <w:r w:rsidRPr="00712254">
        <w:rPr>
          <w:rFonts w:ascii="Calibri" w:hAnsi="Calibri" w:cs="Calibri"/>
          <w:szCs w:val="18"/>
        </w:rPr>
        <w:br/>
      </w:r>
    </w:p>
    <w:p w:rsidR="006F45BD" w:rsidRPr="00712254" w:rsidRDefault="006F45BD" w:rsidP="006F45BD">
      <w:pPr>
        <w:rPr>
          <w:rFonts w:ascii="Calibri" w:eastAsia="+mn-ea" w:hAnsi="Calibri" w:cs="Calibri"/>
          <w:color w:val="auto"/>
          <w:szCs w:val="18"/>
        </w:rPr>
      </w:pPr>
      <w:r w:rsidRPr="00712254">
        <w:rPr>
          <w:rFonts w:ascii="Calibri" w:eastAsia="+mn-ea" w:hAnsi="Calibri" w:cs="Calibri"/>
          <w:color w:val="auto"/>
          <w:szCs w:val="18"/>
        </w:rPr>
        <w:t xml:space="preserve">The </w:t>
      </w:r>
      <w:r w:rsidRPr="00712254">
        <w:rPr>
          <w:rFonts w:ascii="Calibri" w:eastAsia="+mn-ea" w:hAnsi="Calibri" w:cs="Calibri"/>
          <w:szCs w:val="18"/>
        </w:rPr>
        <w:t xml:space="preserve">PD(s)/PI(s) </w:t>
      </w:r>
      <w:r w:rsidRPr="00712254">
        <w:rPr>
          <w:rFonts w:ascii="Calibri" w:eastAsia="+mn-ea" w:hAnsi="Calibri" w:cs="Calibri"/>
          <w:color w:val="auto"/>
          <w:szCs w:val="18"/>
        </w:rPr>
        <w:t>will have the primary responsibility for:</w:t>
      </w:r>
    </w:p>
    <w:p w:rsidR="006F45BD" w:rsidRPr="00712254" w:rsidRDefault="006F45BD" w:rsidP="0042280F">
      <w:pPr>
        <w:numPr>
          <w:ilvl w:val="0"/>
          <w:numId w:val="39"/>
        </w:numPr>
        <w:rPr>
          <w:rFonts w:ascii="Calibri" w:hAnsi="Calibri" w:cs="Calibri"/>
        </w:rPr>
      </w:pPr>
      <w:r w:rsidRPr="00712254">
        <w:rPr>
          <w:rFonts w:ascii="Calibri" w:hAnsi="Calibri" w:cs="Calibri"/>
          <w:szCs w:val="24"/>
        </w:rPr>
        <w:t xml:space="preserve">the oversight of all management, administrative, and scientific aspects of the research project; </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 xml:space="preserve">assuring and maintaining confidentiality of all relevant data and documents; </w:t>
      </w:r>
    </w:p>
    <w:p w:rsidR="00A346EE" w:rsidRPr="00712254" w:rsidRDefault="006F45BD" w:rsidP="0042280F">
      <w:pPr>
        <w:numPr>
          <w:ilvl w:val="0"/>
          <w:numId w:val="39"/>
        </w:numPr>
        <w:rPr>
          <w:rFonts w:ascii="Calibri" w:hAnsi="Calibri" w:cs="Calibri"/>
          <w:szCs w:val="24"/>
        </w:rPr>
      </w:pPr>
      <w:r w:rsidRPr="00712254">
        <w:rPr>
          <w:rFonts w:ascii="Calibri" w:hAnsi="Calibri" w:cs="Calibri"/>
          <w:szCs w:val="24"/>
        </w:rPr>
        <w:lastRenderedPageBreak/>
        <w:t xml:space="preserve">ensuring that the research protocol complies with the terms and conditions of human subjects protection and preparing and coordinating the submission of the protocol(s) to the grantee’s IRB(s) if needed (grantee is responsible for obtaining IRB approval for all collaborators); </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maintaining an adequate management and staffing plan to support all project activities;</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recruiting technical and content experts if necessary</w:t>
      </w:r>
      <w:r w:rsidR="00544828" w:rsidRPr="00712254">
        <w:rPr>
          <w:rFonts w:ascii="Calibri" w:hAnsi="Calibri" w:cs="Calibri"/>
          <w:szCs w:val="24"/>
        </w:rPr>
        <w:t xml:space="preserve"> and </w:t>
      </w:r>
      <w:r w:rsidRPr="00712254">
        <w:rPr>
          <w:rFonts w:ascii="Calibri" w:hAnsi="Calibri" w:cs="Calibri"/>
          <w:szCs w:val="24"/>
        </w:rPr>
        <w:t xml:space="preserve">scheduling and organizing the </w:t>
      </w:r>
      <w:r w:rsidR="00544828" w:rsidRPr="00712254">
        <w:rPr>
          <w:rFonts w:ascii="Calibri" w:hAnsi="Calibri" w:cs="Calibri"/>
          <w:szCs w:val="24"/>
        </w:rPr>
        <w:t>meetings for these</w:t>
      </w:r>
      <w:r w:rsidRPr="00712254">
        <w:rPr>
          <w:rFonts w:ascii="Calibri" w:hAnsi="Calibri" w:cs="Calibri"/>
          <w:szCs w:val="24"/>
        </w:rPr>
        <w:t xml:space="preserve"> expert</w:t>
      </w:r>
      <w:r w:rsidR="00544828" w:rsidRPr="00712254">
        <w:rPr>
          <w:rFonts w:ascii="Calibri" w:hAnsi="Calibri" w:cs="Calibri"/>
          <w:szCs w:val="24"/>
        </w:rPr>
        <w:t>s</w:t>
      </w:r>
      <w:r w:rsidRPr="00712254">
        <w:rPr>
          <w:rFonts w:ascii="Calibri" w:hAnsi="Calibri" w:cs="Calibri"/>
          <w:szCs w:val="24"/>
        </w:rPr>
        <w:t>;</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attending an annual project review meeting, and any additional working meetings, with CDC;</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 xml:space="preserve">establishing and maintaining communication with key research partners; </w:t>
      </w:r>
    </w:p>
    <w:p w:rsidR="006F45BD" w:rsidRPr="00712254" w:rsidRDefault="006F45BD" w:rsidP="0042280F">
      <w:pPr>
        <w:numPr>
          <w:ilvl w:val="0"/>
          <w:numId w:val="39"/>
        </w:numPr>
        <w:rPr>
          <w:rFonts w:ascii="Calibri" w:hAnsi="Calibri" w:cs="Calibri"/>
          <w:szCs w:val="24"/>
        </w:rPr>
      </w:pPr>
      <w:r w:rsidRPr="00712254">
        <w:rPr>
          <w:rFonts w:ascii="Calibri" w:hAnsi="Calibri" w:cs="Calibri"/>
          <w:szCs w:val="24"/>
        </w:rPr>
        <w:t xml:space="preserve">reporting to CDC and publishing in peer-review journals all research findings. </w:t>
      </w:r>
    </w:p>
    <w:p w:rsidR="006F45BD" w:rsidRPr="006F45BD" w:rsidRDefault="006F45BD" w:rsidP="00774674">
      <w:pPr>
        <w:rPr>
          <w:szCs w:val="24"/>
        </w:rPr>
      </w:pPr>
    </w:p>
    <w:p w:rsidR="006F45BD" w:rsidRPr="00712254" w:rsidRDefault="006F45BD" w:rsidP="006F45BD">
      <w:pPr>
        <w:rPr>
          <w:rFonts w:ascii="Calibri" w:eastAsia="+mn-ea" w:hAnsi="Calibri" w:cs="Calibri"/>
        </w:rPr>
      </w:pPr>
      <w:r w:rsidRPr="00712254">
        <w:rPr>
          <w:rFonts w:ascii="Calibri" w:eastAsia="+mn-ea" w:hAnsi="Calibri" w:cs="Calibri"/>
        </w:rPr>
        <w:t>Awardees will retain custody of and have primary rights to the data and software developed under these awards, subject to Government rights of access consistent with current DHHS, PHS, and CDC applicable law, regulations, and policies.</w:t>
      </w:r>
      <w:r w:rsidR="00DA32E6" w:rsidRPr="00712254">
        <w:rPr>
          <w:rFonts w:ascii="Calibri" w:eastAsia="+mn-ea" w:hAnsi="Calibri" w:cs="Calibri"/>
        </w:rPr>
        <w:t xml:space="preserve"> </w:t>
      </w:r>
      <w:r w:rsidRPr="00712254">
        <w:rPr>
          <w:rFonts w:ascii="Calibri" w:eastAsia="+mn-ea" w:hAnsi="Calibri" w:cs="Calibri"/>
          <w:szCs w:val="18"/>
        </w:rPr>
        <w:t xml:space="preserve"> </w:t>
      </w:r>
      <w:r w:rsidR="00FF43F9" w:rsidRPr="00B63F52">
        <w:rPr>
          <w:rFonts w:ascii="Calibri" w:eastAsia="+mn-ea" w:hAnsi="Calibri" w:cs="Calibri"/>
          <w:szCs w:val="18"/>
        </w:rPr>
        <w:t xml:space="preserve">A Data Use Agreement </w:t>
      </w:r>
      <w:r w:rsidR="006F0CAE" w:rsidRPr="00B63F52">
        <w:rPr>
          <w:rFonts w:ascii="Calibri" w:eastAsia="+mn-ea" w:hAnsi="Calibri" w:cs="Calibri"/>
          <w:szCs w:val="18"/>
        </w:rPr>
        <w:t>may</w:t>
      </w:r>
      <w:r w:rsidR="00FF43F9" w:rsidRPr="00B63F52">
        <w:rPr>
          <w:rFonts w:ascii="Calibri" w:eastAsia="+mn-ea" w:hAnsi="Calibri" w:cs="Calibri"/>
          <w:szCs w:val="18"/>
        </w:rPr>
        <w:t xml:space="preserve"> be required.</w:t>
      </w:r>
      <w:r w:rsidR="00FF43F9" w:rsidRPr="00712254">
        <w:rPr>
          <w:rFonts w:ascii="Calibri" w:eastAsia="+mn-ea" w:hAnsi="Calibri" w:cs="Calibri"/>
          <w:szCs w:val="18"/>
        </w:rPr>
        <w:t xml:space="preserve"> </w:t>
      </w:r>
    </w:p>
    <w:p w:rsidR="00507831" w:rsidRPr="00712254" w:rsidRDefault="00507831" w:rsidP="00774674">
      <w:pPr>
        <w:rPr>
          <w:rFonts w:ascii="Calibri" w:hAnsi="Calibri" w:cs="Calibri"/>
          <w:color w:val="00B050"/>
        </w:rPr>
      </w:pPr>
    </w:p>
    <w:p w:rsidR="003B4168" w:rsidRPr="00712254" w:rsidRDefault="003B4168" w:rsidP="003B4168">
      <w:pPr>
        <w:rPr>
          <w:rFonts w:ascii="Calibri" w:eastAsia="+mn-ea" w:hAnsi="Calibri" w:cs="Calibri"/>
        </w:rPr>
      </w:pPr>
      <w:r w:rsidRPr="00712254">
        <w:rPr>
          <w:rFonts w:ascii="Calibri" w:eastAsia="+mn-ea" w:hAnsi="Calibri" w:cs="Calibri"/>
        </w:rPr>
        <w:t xml:space="preserve">CDC staff </w:t>
      </w:r>
      <w:r w:rsidR="00B43343" w:rsidRPr="00712254">
        <w:rPr>
          <w:rFonts w:ascii="Calibri" w:eastAsia="+mn-ea" w:hAnsi="Calibri" w:cs="Calibri"/>
        </w:rPr>
        <w:t xml:space="preserve">will </w:t>
      </w:r>
      <w:r w:rsidRPr="00712254">
        <w:rPr>
          <w:rFonts w:ascii="Calibri" w:eastAsia="+mn-ea" w:hAnsi="Calibri" w:cs="Calibri"/>
        </w:rPr>
        <w:t>have substantial programmatic involvement that is above and beyond the normal stewardship role in awards, as described below:</w:t>
      </w:r>
    </w:p>
    <w:p w:rsidR="00DA32E6" w:rsidRPr="00712254" w:rsidRDefault="00DA32E6" w:rsidP="003B4168">
      <w:pPr>
        <w:rPr>
          <w:rFonts w:ascii="Calibri" w:eastAsia="+mn-ea" w:hAnsi="Calibri" w:cs="Calibri"/>
        </w:rPr>
      </w:pPr>
    </w:p>
    <w:p w:rsidR="00DA32E6" w:rsidRPr="00DD429C" w:rsidRDefault="00DA32E6" w:rsidP="00DA32E6">
      <w:pPr>
        <w:pStyle w:val="Bullet"/>
        <w:numPr>
          <w:ilvl w:val="0"/>
          <w:numId w:val="0"/>
        </w:numPr>
        <w:rPr>
          <w:rFonts w:ascii="Calibri" w:eastAsia="+mn-ea" w:hAnsi="Calibri" w:cs="Calibri"/>
        </w:rPr>
      </w:pPr>
      <w:r w:rsidRPr="00DD429C">
        <w:rPr>
          <w:rFonts w:ascii="Calibri" w:eastAsia="+mn-ea" w:hAnsi="Calibri" w:cs="Calibri"/>
        </w:rPr>
        <w:t>There are two separate CDC roles – Scientific Collaborator and the Scientific Program Official (SPO).</w:t>
      </w:r>
    </w:p>
    <w:p w:rsidR="00DA32E6" w:rsidRPr="00712254" w:rsidRDefault="00DA32E6" w:rsidP="003B4168">
      <w:pPr>
        <w:rPr>
          <w:rFonts w:ascii="Calibri" w:eastAsia="+mn-ea" w:hAnsi="Calibri" w:cs="Calibri"/>
        </w:rPr>
      </w:pPr>
    </w:p>
    <w:p w:rsidR="00253002" w:rsidRPr="00712254" w:rsidRDefault="00253002" w:rsidP="00253002">
      <w:pPr>
        <w:rPr>
          <w:rFonts w:ascii="Calibri" w:eastAsia="+mn-ea" w:hAnsi="Calibri" w:cs="Calibri"/>
        </w:rPr>
      </w:pPr>
      <w:r w:rsidRPr="00712254">
        <w:rPr>
          <w:rFonts w:ascii="Calibri" w:eastAsia="+mn-ea" w:hAnsi="Calibri" w:cs="Calibri"/>
        </w:rPr>
        <w:t xml:space="preserve">In this cooperative agreement, a CDC Scientist (Scientific Collaborator) within the </w:t>
      </w:r>
      <w:r w:rsidRPr="00712254">
        <w:rPr>
          <w:rFonts w:ascii="Calibri" w:hAnsi="Calibri" w:cs="Calibri"/>
        </w:rPr>
        <w:t>National Center on Birth Defects and Developmental Disabilities</w:t>
      </w:r>
      <w:r w:rsidRPr="00712254">
        <w:rPr>
          <w:rFonts w:ascii="Calibri" w:eastAsia="+mn-ea" w:hAnsi="Calibri" w:cs="Calibri"/>
        </w:rPr>
        <w:t xml:space="preserve"> (NCBDDD) is a partner involved with all aspects of the scientific and programmatic matters of the project through technical assistance, advice and coordination.</w:t>
      </w:r>
      <w:r w:rsidRPr="00712254">
        <w:rPr>
          <w:rStyle w:val="adddata1"/>
          <w:rFonts w:ascii="Calibri" w:hAnsi="Calibri" w:cs="Calibri"/>
          <w:szCs w:val="24"/>
          <w:highlight w:val="white"/>
        </w:rPr>
        <w:t xml:space="preserve"> It is expected that </w:t>
      </w:r>
      <w:r w:rsidRPr="00712254">
        <w:rPr>
          <w:rFonts w:ascii="Calibri" w:hAnsi="Calibri" w:cs="Calibri"/>
          <w:highlight w:val="white"/>
        </w:rPr>
        <w:t xml:space="preserve">CDC’s Project Scientists will have substantial programmatic involvement in this cooperative agreement.  </w:t>
      </w:r>
    </w:p>
    <w:p w:rsidR="00253002" w:rsidRDefault="00253002" w:rsidP="00253002"/>
    <w:p w:rsidR="00DA32E6" w:rsidRPr="00712254" w:rsidRDefault="00DA32E6" w:rsidP="00253002">
      <w:pPr>
        <w:rPr>
          <w:rFonts w:ascii="Calibri" w:hAnsi="Calibri" w:cs="Calibri"/>
        </w:rPr>
      </w:pPr>
      <w:r w:rsidRPr="00712254">
        <w:rPr>
          <w:rFonts w:ascii="Calibri" w:hAnsi="Calibri" w:cs="Calibri"/>
        </w:rPr>
        <w:t>Scientific Collaborators will:</w:t>
      </w:r>
    </w:p>
    <w:p w:rsidR="00DA32E6" w:rsidRPr="00712254" w:rsidRDefault="00DA32E6" w:rsidP="00DA32E6">
      <w:pPr>
        <w:pStyle w:val="Bullet"/>
        <w:rPr>
          <w:rFonts w:ascii="Calibri" w:eastAsia="+mn-ea" w:hAnsi="Calibri" w:cs="Calibri"/>
        </w:rPr>
      </w:pPr>
      <w:r w:rsidRPr="00712254">
        <w:rPr>
          <w:rFonts w:ascii="Calibri" w:eastAsia="+mn-ea" w:hAnsi="Calibri" w:cs="Calibri"/>
        </w:rPr>
        <w:t>Provide scientific guidance on the development of a plan for evaluating the delivery of health care treatments and services to people with DMD.</w:t>
      </w:r>
    </w:p>
    <w:p w:rsidR="00DA32E6" w:rsidRPr="00712254" w:rsidRDefault="00DA32E6" w:rsidP="00DA32E6">
      <w:pPr>
        <w:pStyle w:val="Bullet"/>
        <w:rPr>
          <w:rFonts w:ascii="Calibri" w:eastAsia="+mn-ea" w:hAnsi="Calibri" w:cs="Calibri"/>
        </w:rPr>
      </w:pPr>
      <w:r w:rsidRPr="00712254">
        <w:rPr>
          <w:rFonts w:ascii="Calibri" w:eastAsia="+mn-ea" w:hAnsi="Calibri" w:cs="Calibri"/>
        </w:rPr>
        <w:t xml:space="preserve">Assist awardee in fostering relationships with established CDC partners who are involved in the care of people with DMD, such as advocacy groups and professional organizations. </w:t>
      </w:r>
    </w:p>
    <w:p w:rsidR="00DA32E6" w:rsidRPr="00712254" w:rsidRDefault="00DA32E6" w:rsidP="00DA32E6">
      <w:pPr>
        <w:pStyle w:val="Bullet"/>
        <w:rPr>
          <w:rFonts w:ascii="Calibri" w:eastAsia="+mn-ea" w:hAnsi="Calibri" w:cs="Calibri"/>
        </w:rPr>
      </w:pPr>
      <w:r w:rsidRPr="00712254">
        <w:rPr>
          <w:rFonts w:ascii="Calibri" w:eastAsia="+mn-ea" w:hAnsi="Calibri" w:cs="Calibri"/>
        </w:rPr>
        <w:t>Provide scientific guidance and input to the awardee on methodological issues such as case findings and case definitions, data management and security and data quality and analysis.</w:t>
      </w:r>
    </w:p>
    <w:p w:rsidR="00DA32E6" w:rsidRDefault="00DA32E6" w:rsidP="00253002"/>
    <w:p w:rsidR="00253002" w:rsidRPr="00712254" w:rsidRDefault="00253002" w:rsidP="00253002">
      <w:pPr>
        <w:rPr>
          <w:rFonts w:ascii="Calibri" w:hAnsi="Calibri" w:cs="Calibri"/>
          <w:szCs w:val="24"/>
        </w:rPr>
      </w:pPr>
      <w:r w:rsidRPr="00712254">
        <w:rPr>
          <w:rFonts w:ascii="Calibri" w:hAnsi="Calibri" w:cs="Calibri"/>
          <w:szCs w:val="24"/>
        </w:rPr>
        <w:t>Additionally, an HHS/CDC NCCDPHP project officer or other HHS/CDC staff will provide day-to-day programmatic, administrative, and fiscal management in support of this project.</w:t>
      </w:r>
    </w:p>
    <w:p w:rsidR="00253002" w:rsidRPr="00712254" w:rsidRDefault="00253002" w:rsidP="00253002">
      <w:pPr>
        <w:rPr>
          <w:rFonts w:ascii="Calibri" w:hAnsi="Calibri" w:cs="Calibri"/>
          <w:szCs w:val="24"/>
        </w:rPr>
      </w:pPr>
    </w:p>
    <w:p w:rsidR="00253002" w:rsidRPr="00712254" w:rsidRDefault="00253002" w:rsidP="00253002">
      <w:pPr>
        <w:rPr>
          <w:rFonts w:ascii="Calibri" w:hAnsi="Calibri" w:cs="Calibri"/>
        </w:rPr>
      </w:pPr>
      <w:r w:rsidRPr="00712254">
        <w:rPr>
          <w:rFonts w:ascii="Calibri" w:eastAsia="+mn-ea" w:hAnsi="Calibri" w:cs="Calibri"/>
        </w:rPr>
        <w:lastRenderedPageBreak/>
        <w:t xml:space="preserve">The CDC Extramural Research Program Office (ERPO) will appoint a Scientific Program Official (SPO), apart from the NCCDPHP Scientific Collaborator.  </w:t>
      </w:r>
      <w:r w:rsidRPr="00712254">
        <w:rPr>
          <w:rFonts w:ascii="Calibri" w:hAnsi="Calibri" w:cs="Calibri"/>
        </w:rPr>
        <w:t xml:space="preserve">The CDC SPO will be responsible for the normal scientific and programmatic stewardship of the award.  </w:t>
      </w:r>
    </w:p>
    <w:p w:rsidR="00253002" w:rsidRPr="00712254" w:rsidRDefault="00253002" w:rsidP="00253002">
      <w:pPr>
        <w:rPr>
          <w:rFonts w:ascii="Calibri" w:hAnsi="Calibri" w:cs="Calibri"/>
        </w:rPr>
      </w:pPr>
    </w:p>
    <w:p w:rsidR="00253002" w:rsidRPr="00712254" w:rsidRDefault="00253002" w:rsidP="00253002">
      <w:pPr>
        <w:rPr>
          <w:rFonts w:ascii="Calibri" w:hAnsi="Calibri" w:cs="Calibri"/>
        </w:rPr>
      </w:pPr>
      <w:r w:rsidRPr="00712254">
        <w:rPr>
          <w:rFonts w:ascii="Calibri" w:hAnsi="Calibri" w:cs="Calibri"/>
        </w:rPr>
        <w:t>The SPO will:</w:t>
      </w:r>
    </w:p>
    <w:p w:rsidR="00253002" w:rsidRPr="00712254" w:rsidRDefault="00253002" w:rsidP="0042280F">
      <w:pPr>
        <w:pStyle w:val="ListParagraph"/>
        <w:numPr>
          <w:ilvl w:val="0"/>
          <w:numId w:val="38"/>
        </w:numPr>
        <w:ind w:left="1440"/>
        <w:rPr>
          <w:rFonts w:ascii="Calibri" w:hAnsi="Calibri" w:cs="Calibri"/>
          <w:color w:val="auto"/>
        </w:rPr>
      </w:pPr>
      <w:r w:rsidRPr="00712254">
        <w:rPr>
          <w:rFonts w:ascii="Calibri" w:hAnsi="Calibri" w:cs="Calibri"/>
          <w:color w:val="auto"/>
        </w:rPr>
        <w:t>Be named in the Notice of Grant Award (NGA) as the Program Official to provide oversight and assure overall scientific and programmatic stewardship of the award.</w:t>
      </w:r>
    </w:p>
    <w:p w:rsidR="00253002" w:rsidRPr="00712254" w:rsidRDefault="00253002" w:rsidP="0042280F">
      <w:pPr>
        <w:pStyle w:val="ListParagraph"/>
        <w:numPr>
          <w:ilvl w:val="0"/>
          <w:numId w:val="38"/>
        </w:numPr>
        <w:ind w:left="1440"/>
        <w:rPr>
          <w:rFonts w:ascii="Calibri" w:hAnsi="Calibri" w:cs="Calibri"/>
          <w:color w:val="auto"/>
        </w:rPr>
      </w:pPr>
      <w:r w:rsidRPr="00712254">
        <w:rPr>
          <w:rFonts w:ascii="Calibri" w:hAnsi="Calibri" w:cs="Calibri"/>
          <w:color w:val="auto"/>
        </w:rPr>
        <w:t xml:space="preserve">Monitor performance against approved project objectives.  </w:t>
      </w:r>
    </w:p>
    <w:p w:rsidR="00253002" w:rsidRPr="00712254" w:rsidRDefault="00253002" w:rsidP="0042280F">
      <w:pPr>
        <w:pStyle w:val="ListParagraph"/>
        <w:numPr>
          <w:ilvl w:val="0"/>
          <w:numId w:val="38"/>
        </w:numPr>
        <w:ind w:left="1440"/>
        <w:rPr>
          <w:rFonts w:ascii="Calibri" w:hAnsi="Calibri" w:cs="Calibri"/>
          <w:color w:val="auto"/>
        </w:rPr>
      </w:pPr>
      <w:r w:rsidRPr="00712254">
        <w:rPr>
          <w:rFonts w:ascii="Calibri" w:hAnsi="Calibri" w:cs="Calibri"/>
          <w:color w:val="auto"/>
        </w:rPr>
        <w:t>Assure assessment of the public</w:t>
      </w:r>
      <w:r w:rsidRPr="00712254">
        <w:rPr>
          <w:rFonts w:ascii="Calibri" w:hAnsi="Calibri" w:cs="Calibri"/>
        </w:rPr>
        <w:t xml:space="preserve"> health impact of the research conducted under this funding opportunity announcement and promote translation of promising practices, programs, interventions, and other results from the research.</w:t>
      </w:r>
    </w:p>
    <w:p w:rsidR="003B4168" w:rsidRPr="00712254" w:rsidRDefault="003B4168" w:rsidP="003B4168">
      <w:pPr>
        <w:rPr>
          <w:rFonts w:ascii="Calibri" w:hAnsi="Calibri" w:cs="Calibri"/>
        </w:rPr>
      </w:pPr>
    </w:p>
    <w:p w:rsidR="00507831" w:rsidRPr="002D2F3F" w:rsidRDefault="00DD66E1" w:rsidP="00DD66E1">
      <w:pPr>
        <w:pStyle w:val="Heading3"/>
        <w:numPr>
          <w:ilvl w:val="0"/>
          <w:numId w:val="0"/>
        </w:numPr>
      </w:pPr>
      <w:bookmarkStart w:id="83" w:name="_Toc334686631"/>
      <w:bookmarkStart w:id="84" w:name="_Toc338705562"/>
      <w:r>
        <w:t>5.</w:t>
      </w:r>
      <w:r w:rsidR="00507831" w:rsidRPr="002D2F3F">
        <w:t>Reporting</w:t>
      </w:r>
      <w:bookmarkEnd w:id="83"/>
      <w:bookmarkEnd w:id="84"/>
    </w:p>
    <w:p w:rsidR="002F4949" w:rsidRPr="00712254" w:rsidRDefault="002F4949" w:rsidP="002F4949">
      <w:pPr>
        <w:widowControl w:val="0"/>
        <w:rPr>
          <w:rFonts w:ascii="Calibri" w:hAnsi="Calibri" w:cs="Calibri"/>
          <w:szCs w:val="24"/>
        </w:rPr>
      </w:pPr>
      <w:r w:rsidRPr="00712254">
        <w:rPr>
          <w:rFonts w:ascii="Calibri" w:hAnsi="Calibri" w:cs="Calibri"/>
          <w:szCs w:val="24"/>
        </w:rPr>
        <w:t xml:space="preserve">Awardees will be required to submit the </w:t>
      </w:r>
      <w:hyperlink r:id="rId83" w:history="1">
        <w:r w:rsidRPr="00712254">
          <w:rPr>
            <w:rFonts w:ascii="Calibri" w:hAnsi="Calibri" w:cs="Calibri"/>
            <w:color w:val="0000FF"/>
            <w:szCs w:val="24"/>
            <w:u w:val="single"/>
          </w:rPr>
          <w:t>Non-Competing Continuation Grant Progress Report (PHS 2590)</w:t>
        </w:r>
      </w:hyperlink>
      <w:r w:rsidRPr="00712254">
        <w:rPr>
          <w:rFonts w:ascii="Calibri" w:hAnsi="Calibri" w:cs="Calibri"/>
          <w:szCs w:val="24"/>
        </w:rPr>
        <w:t xml:space="preserve"> annually and financial statements as required in the </w:t>
      </w:r>
      <w:r w:rsidRPr="00712254">
        <w:rPr>
          <w:rFonts w:ascii="Calibri" w:hAnsi="Calibri" w:cs="Calibri"/>
          <w:iCs/>
          <w:color w:val="auto"/>
          <w:szCs w:val="24"/>
        </w:rPr>
        <w:t>HHS Grants Policy Statement</w:t>
      </w:r>
      <w:r w:rsidRPr="00712254">
        <w:rPr>
          <w:rFonts w:ascii="Calibri" w:hAnsi="Calibri" w:cs="Calibri"/>
          <w:color w:val="auto"/>
          <w:szCs w:val="24"/>
        </w:rPr>
        <w:t xml:space="preserve">. </w:t>
      </w:r>
    </w:p>
    <w:p w:rsidR="002F4949" w:rsidRPr="00712254" w:rsidRDefault="002F4949" w:rsidP="001650AF">
      <w:pPr>
        <w:rPr>
          <w:rFonts w:ascii="Calibri" w:hAnsi="Calibri" w:cs="Calibri"/>
          <w:color w:val="auto"/>
        </w:rPr>
      </w:pPr>
    </w:p>
    <w:p w:rsidR="002F4949" w:rsidRPr="00712254" w:rsidRDefault="002F4949" w:rsidP="002F4949">
      <w:pPr>
        <w:widowControl w:val="0"/>
        <w:rPr>
          <w:rFonts w:ascii="Calibri" w:hAnsi="Calibri" w:cs="Calibri"/>
          <w:szCs w:val="24"/>
        </w:rPr>
      </w:pPr>
      <w:r w:rsidRPr="00712254">
        <w:rPr>
          <w:rFonts w:ascii="Calibri" w:hAnsi="Calibri" w:cs="Calibri"/>
          <w:szCs w:val="24"/>
        </w:rPr>
        <w:t xml:space="preserve">A final progress report, invention statement, </w:t>
      </w:r>
      <w:r w:rsidR="00696346" w:rsidRPr="00712254">
        <w:rPr>
          <w:rFonts w:ascii="Calibri" w:hAnsi="Calibri" w:cs="Calibri"/>
          <w:szCs w:val="24"/>
        </w:rPr>
        <w:t xml:space="preserve">equipment </w:t>
      </w:r>
      <w:r w:rsidR="00CA5ACA" w:rsidRPr="00712254">
        <w:rPr>
          <w:rFonts w:ascii="Calibri" w:hAnsi="Calibri" w:cs="Calibri"/>
          <w:szCs w:val="24"/>
        </w:rPr>
        <w:t>inventory</w:t>
      </w:r>
      <w:r w:rsidR="00696346" w:rsidRPr="00712254">
        <w:rPr>
          <w:rFonts w:ascii="Calibri" w:hAnsi="Calibri" w:cs="Calibri"/>
          <w:szCs w:val="24"/>
        </w:rPr>
        <w:t xml:space="preserve"> list </w:t>
      </w:r>
      <w:r w:rsidRPr="00712254">
        <w:rPr>
          <w:rFonts w:ascii="Calibri" w:hAnsi="Calibri" w:cs="Calibri"/>
          <w:szCs w:val="24"/>
        </w:rPr>
        <w:t>and the expenditure data portion of the Federal Financial Report are required for closeout of an award, as described in the HHS Grants Policy Statement.</w:t>
      </w:r>
    </w:p>
    <w:p w:rsidR="002F4949" w:rsidRPr="00712254" w:rsidRDefault="002F4949" w:rsidP="002F4949">
      <w:pPr>
        <w:widowControl w:val="0"/>
        <w:rPr>
          <w:rFonts w:ascii="Calibri" w:hAnsi="Calibri" w:cs="Calibri"/>
          <w:szCs w:val="24"/>
        </w:rPr>
      </w:pPr>
    </w:p>
    <w:p w:rsidR="001A29B6" w:rsidRPr="00712254" w:rsidRDefault="001A29B6" w:rsidP="001A29B6">
      <w:pPr>
        <w:rPr>
          <w:rFonts w:ascii="Calibri" w:hAnsi="Calibri" w:cs="Calibri"/>
        </w:rPr>
      </w:pPr>
      <w:r w:rsidRPr="00712254">
        <w:rPr>
          <w:rFonts w:ascii="Calibri" w:hAnsi="Calibri" w:cs="Calibri"/>
        </w:rPr>
        <w:t xml:space="preserve">Although the financial plans of the HHS/CDC CIO(s) provide support for this program, awards pursuant to this funding opportunity </w:t>
      </w:r>
      <w:r w:rsidR="00991454" w:rsidRPr="00712254">
        <w:rPr>
          <w:rFonts w:ascii="Calibri" w:hAnsi="Calibri" w:cs="Calibri"/>
        </w:rPr>
        <w:t>depend</w:t>
      </w:r>
      <w:r w:rsidRPr="00712254">
        <w:rPr>
          <w:rFonts w:ascii="Calibri" w:hAnsi="Calibri" w:cs="Calibri"/>
        </w:rPr>
        <w:t xml:space="preserve"> upon the availability of funds, evidence of satisfactory progress by the recipient (as documented in required reports) and the determination that continued funding is in the best interest of the Federal government.</w:t>
      </w:r>
    </w:p>
    <w:p w:rsidR="001A29B6" w:rsidRPr="00712254" w:rsidRDefault="001A29B6" w:rsidP="001A29B6">
      <w:pPr>
        <w:rPr>
          <w:rFonts w:ascii="Calibri" w:hAnsi="Calibri" w:cs="Calibri"/>
        </w:rPr>
      </w:pPr>
    </w:p>
    <w:p w:rsidR="00991454" w:rsidRDefault="00991454" w:rsidP="00991454">
      <w:pPr>
        <w:widowControl w:val="0"/>
        <w:rPr>
          <w:rFonts w:ascii="Verdana" w:hAnsi="Verdana"/>
          <w:sz w:val="18"/>
        </w:rPr>
      </w:pPr>
      <w:r w:rsidRPr="00712254">
        <w:rPr>
          <w:rFonts w:ascii="Calibri" w:hAnsi="Calibri" w:cs="Calibri"/>
          <w:szCs w:val="24"/>
        </w:rPr>
        <w:t xml:space="preserve">The Federal Funding Accountability and Transparency Act of 2006 (Transparency Act), includes a requirement for awardees of Federal grants to report information about first-tier subawards and executive compensation under Federal assistance awards issued in FY2011 or later.  </w:t>
      </w:r>
    </w:p>
    <w:p w:rsidR="00991454" w:rsidRPr="00712254" w:rsidRDefault="00991454" w:rsidP="00991454">
      <w:pPr>
        <w:widowControl w:val="0"/>
        <w:rPr>
          <w:rFonts w:ascii="Calibri" w:hAnsi="Calibri" w:cs="Calibri"/>
          <w:iCs/>
          <w:szCs w:val="24"/>
        </w:rPr>
      </w:pPr>
      <w:r w:rsidRPr="00712254">
        <w:rPr>
          <w:rFonts w:ascii="Calibri" w:hAnsi="Calibri" w:cs="Calibri"/>
        </w:rPr>
        <w:t xml:space="preserve">Compliance with this law is primarily the responsibility of the Federal agency. However, two elements of the law require information to be collected and reported by recipients: </w:t>
      </w:r>
      <w:r w:rsidRPr="00712254">
        <w:rPr>
          <w:rFonts w:ascii="Calibri" w:hAnsi="Calibri" w:cs="Calibri"/>
          <w:b/>
        </w:rPr>
        <w:t xml:space="preserve">1) information on executive compensation when not already reported through the Central Contractor Registry; and 2) similar information on all sub-awards/subcontracts/consortiums over $25,000.  </w:t>
      </w:r>
      <w:r w:rsidRPr="00712254">
        <w:rPr>
          <w:rFonts w:ascii="Calibri" w:hAnsi="Calibri" w:cs="Calibri"/>
        </w:rPr>
        <w:t xml:space="preserve">It is a requirement for awardees of Federal grants to report information about first-tier subawards and executive compensation under Federal assistance awards issued in FY2011 or later.  All awardees of applicable CDC grants and cooperative agreements are required to report to the Federal Subaward Reporting System (FSRS) available at </w:t>
      </w:r>
      <w:hyperlink r:id="rId84" w:history="1">
        <w:r w:rsidRPr="00712254">
          <w:rPr>
            <w:rStyle w:val="Hyperlink"/>
            <w:rFonts w:ascii="Calibri" w:hAnsi="Calibri" w:cs="Calibri"/>
          </w:rPr>
          <w:t>www.fsrs.gov</w:t>
        </w:r>
      </w:hyperlink>
      <w:r w:rsidRPr="00712254">
        <w:rPr>
          <w:rFonts w:ascii="Calibri" w:hAnsi="Calibri" w:cs="Calibri"/>
        </w:rPr>
        <w:t xml:space="preserve"> on all subawards over $25,000.  See the </w:t>
      </w:r>
      <w:r w:rsidRPr="00712254">
        <w:rPr>
          <w:rFonts w:ascii="Calibri" w:hAnsi="Calibri" w:cs="Calibri"/>
          <w:szCs w:val="24"/>
        </w:rPr>
        <w:t xml:space="preserve">HHS </w:t>
      </w:r>
      <w:r w:rsidRPr="00712254">
        <w:rPr>
          <w:rFonts w:ascii="Calibri" w:hAnsi="Calibri" w:cs="Calibri"/>
          <w:iCs/>
          <w:szCs w:val="24"/>
        </w:rPr>
        <w:t>Grants Policy Statement (</w:t>
      </w:r>
      <w:hyperlink r:id="rId85" w:history="1">
        <w:r w:rsidRPr="00712254">
          <w:rPr>
            <w:rStyle w:val="Hyperlink"/>
            <w:rFonts w:ascii="Calibri" w:hAnsi="Calibri" w:cs="Calibri"/>
          </w:rPr>
          <w:t>http://dhhs.gov/asfr/ogapa/grantinformation/hhsgps107.pdf</w:t>
        </w:r>
      </w:hyperlink>
      <w:r w:rsidRPr="00712254">
        <w:rPr>
          <w:rFonts w:ascii="Calibri" w:hAnsi="Calibri" w:cs="Calibri"/>
          <w:iCs/>
          <w:szCs w:val="24"/>
        </w:rPr>
        <w:t xml:space="preserve">) </w:t>
      </w:r>
      <w:r w:rsidRPr="00712254">
        <w:rPr>
          <w:rFonts w:ascii="Calibri" w:hAnsi="Calibri" w:cs="Calibri"/>
        </w:rPr>
        <w:t xml:space="preserve">for additional information on this reporting requirement.  </w:t>
      </w:r>
    </w:p>
    <w:p w:rsidR="00991454" w:rsidRPr="00712254" w:rsidRDefault="00991454" w:rsidP="001A29B6">
      <w:pPr>
        <w:rPr>
          <w:rFonts w:ascii="Calibri" w:hAnsi="Calibri" w:cs="Calibri"/>
        </w:rPr>
      </w:pPr>
    </w:p>
    <w:p w:rsidR="00CA5ACA" w:rsidRPr="00712254" w:rsidRDefault="00CA5ACA" w:rsidP="001A29B6">
      <w:pPr>
        <w:rPr>
          <w:rFonts w:ascii="Calibri" w:hAnsi="Calibri" w:cs="Calibri"/>
        </w:rPr>
      </w:pPr>
    </w:p>
    <w:p w:rsidR="001A29B6" w:rsidRPr="00712254" w:rsidRDefault="001A29B6" w:rsidP="0042280F">
      <w:pPr>
        <w:pStyle w:val="ListParagraph"/>
        <w:numPr>
          <w:ilvl w:val="0"/>
          <w:numId w:val="36"/>
        </w:numPr>
        <w:rPr>
          <w:rFonts w:ascii="Calibri" w:hAnsi="Calibri" w:cs="Calibri"/>
          <w:b/>
          <w:szCs w:val="24"/>
          <w:u w:val="single"/>
        </w:rPr>
      </w:pPr>
      <w:r w:rsidRPr="00712254">
        <w:rPr>
          <w:rFonts w:ascii="Calibri" w:hAnsi="Calibri" w:cs="Calibri"/>
          <w:b/>
          <w:szCs w:val="24"/>
          <w:u w:val="single"/>
        </w:rPr>
        <w:t>Submission of Reports</w:t>
      </w:r>
    </w:p>
    <w:p w:rsidR="00531312" w:rsidRPr="00712254" w:rsidRDefault="001A29B6" w:rsidP="00531312">
      <w:pPr>
        <w:rPr>
          <w:rFonts w:ascii="Calibri" w:hAnsi="Calibri" w:cs="Calibri"/>
          <w:szCs w:val="24"/>
        </w:rPr>
      </w:pPr>
      <w:r w:rsidRPr="00712254">
        <w:rPr>
          <w:rFonts w:ascii="Calibri" w:hAnsi="Calibri" w:cs="Calibri"/>
          <w:szCs w:val="24"/>
        </w:rPr>
        <w:lastRenderedPageBreak/>
        <w:t xml:space="preserve">The Recipient Organization must provide HHS/CDC with an original, </w:t>
      </w:r>
      <w:r w:rsidR="00991454" w:rsidRPr="00712254">
        <w:rPr>
          <w:rFonts w:ascii="Calibri" w:hAnsi="Calibri" w:cs="Calibri"/>
          <w:szCs w:val="24"/>
        </w:rPr>
        <w:t>plus one hard copy</w:t>
      </w:r>
      <w:r w:rsidR="00531312" w:rsidRPr="00712254">
        <w:rPr>
          <w:rFonts w:ascii="Calibri" w:hAnsi="Calibri" w:cs="Calibri"/>
          <w:szCs w:val="24"/>
        </w:rPr>
        <w:t xml:space="preserve"> of the following</w:t>
      </w:r>
      <w:r w:rsidR="00B9066A" w:rsidRPr="00712254">
        <w:rPr>
          <w:rFonts w:ascii="Calibri" w:hAnsi="Calibri" w:cs="Calibri"/>
          <w:szCs w:val="24"/>
        </w:rPr>
        <w:t xml:space="preserve"> reports</w:t>
      </w:r>
      <w:r w:rsidR="00531312" w:rsidRPr="00712254">
        <w:rPr>
          <w:rFonts w:ascii="Calibri" w:hAnsi="Calibri" w:cs="Calibri"/>
          <w:szCs w:val="24"/>
        </w:rPr>
        <w:t>:</w:t>
      </w:r>
    </w:p>
    <w:p w:rsidR="00531312" w:rsidRPr="00712254" w:rsidRDefault="00531312" w:rsidP="00531312">
      <w:pPr>
        <w:rPr>
          <w:rFonts w:ascii="Calibri" w:hAnsi="Calibri" w:cs="Calibri"/>
          <w:szCs w:val="24"/>
          <w:u w:val="single"/>
        </w:rPr>
      </w:pPr>
    </w:p>
    <w:p w:rsidR="009048E7" w:rsidRPr="00712254" w:rsidRDefault="001A29B6" w:rsidP="0042280F">
      <w:pPr>
        <w:pStyle w:val="ListParagraph"/>
        <w:numPr>
          <w:ilvl w:val="0"/>
          <w:numId w:val="23"/>
        </w:numPr>
        <w:rPr>
          <w:rFonts w:ascii="Calibri" w:eastAsia="Calibri" w:hAnsi="Calibri" w:cs="Calibri"/>
        </w:rPr>
      </w:pPr>
      <w:r w:rsidRPr="00712254">
        <w:rPr>
          <w:rFonts w:ascii="Calibri" w:hAnsi="Calibri" w:cs="Calibri"/>
          <w:b/>
          <w:szCs w:val="24"/>
        </w:rPr>
        <w:t>Yearly Non-Competing Grant Progress Report</w:t>
      </w:r>
      <w:r w:rsidRPr="00712254">
        <w:rPr>
          <w:rFonts w:ascii="Calibri" w:hAnsi="Calibri" w:cs="Calibri"/>
          <w:szCs w:val="24"/>
        </w:rPr>
        <w:t xml:space="preserve">, (use form PHS 2590, posted on the HHS/CDC website, </w:t>
      </w:r>
      <w:hyperlink r:id="rId86" w:history="1">
        <w:r w:rsidRPr="00712254">
          <w:rPr>
            <w:rFonts w:ascii="Calibri" w:hAnsi="Calibri" w:cs="Calibri"/>
            <w:color w:val="0000FF"/>
            <w:szCs w:val="24"/>
            <w:u w:val="single"/>
          </w:rPr>
          <w:t>http://www.cdc.gov/od/pgo/funding/forms.htm</w:t>
        </w:r>
      </w:hyperlink>
      <w:r w:rsidRPr="00712254">
        <w:rPr>
          <w:rFonts w:ascii="Calibri" w:hAnsi="Calibri" w:cs="Calibri"/>
          <w:szCs w:val="24"/>
        </w:rPr>
        <w:t xml:space="preserve"> and at </w:t>
      </w:r>
      <w:hyperlink r:id="rId87" w:history="1">
        <w:r w:rsidRPr="00712254">
          <w:rPr>
            <w:rFonts w:ascii="Calibri" w:hAnsi="Calibri" w:cs="Calibri"/>
            <w:color w:val="0000FF"/>
            <w:szCs w:val="24"/>
            <w:u w:val="single"/>
          </w:rPr>
          <w:t>http://grants.nih.gov/grants/funding/2590/2590.htm</w:t>
        </w:r>
      </w:hyperlink>
      <w:r w:rsidRPr="00712254">
        <w:rPr>
          <w:rFonts w:ascii="Calibri" w:hAnsi="Calibri" w:cs="Calibri"/>
          <w:szCs w:val="24"/>
        </w:rPr>
        <w:t xml:space="preserve">, </w:t>
      </w:r>
      <w:r w:rsidR="009048E7" w:rsidRPr="00712254">
        <w:rPr>
          <w:rFonts w:ascii="Calibri" w:hAnsi="Calibri" w:cs="Calibri"/>
          <w:b/>
          <w:szCs w:val="24"/>
        </w:rPr>
        <w:t>is due 90 to 120 days</w:t>
      </w:r>
      <w:r w:rsidRPr="00712254">
        <w:rPr>
          <w:rFonts w:ascii="Calibri" w:hAnsi="Calibri" w:cs="Calibri"/>
          <w:b/>
          <w:szCs w:val="24"/>
        </w:rPr>
        <w:t xml:space="preserve"> prior to the end of the current budget period.</w:t>
      </w:r>
      <w:r w:rsidRPr="00712254">
        <w:rPr>
          <w:rFonts w:ascii="Calibri" w:hAnsi="Calibri" w:cs="Calibri"/>
          <w:szCs w:val="24"/>
        </w:rPr>
        <w:t xml:space="preserve"> The progress report will serve as the non-competing continuation application. Although the financial plans of the HHS/CDC CIO(s) provide support for this program, awards pursuant to this funding opportunity are contingent upon the availability of funds, evidence of satisfactory progress by the recipient (as documented in required reports) and the determination that continued funding is in the best interest of the Federal government.</w:t>
      </w:r>
    </w:p>
    <w:p w:rsidR="001A29B6" w:rsidRPr="006E16AA" w:rsidRDefault="009048E7" w:rsidP="0042280F">
      <w:pPr>
        <w:pStyle w:val="ListParagraph"/>
        <w:numPr>
          <w:ilvl w:val="0"/>
          <w:numId w:val="23"/>
        </w:numPr>
        <w:rPr>
          <w:rFonts w:ascii="Calibri" w:hAnsi="Calibri" w:cs="Calibri"/>
          <w:szCs w:val="24"/>
        </w:rPr>
      </w:pPr>
      <w:r w:rsidRPr="006E16AA">
        <w:rPr>
          <w:rFonts w:ascii="Calibri" w:hAnsi="Calibri" w:cs="Calibri"/>
          <w:b/>
          <w:szCs w:val="24"/>
        </w:rPr>
        <w:t>Annual Federal Financial Report (FFR)</w:t>
      </w:r>
      <w:r w:rsidRPr="006E16AA">
        <w:rPr>
          <w:rFonts w:ascii="Calibri" w:hAnsi="Calibri" w:cs="Calibri"/>
          <w:szCs w:val="24"/>
        </w:rPr>
        <w:t xml:space="preserve"> SF 425 is required and must be submitted through eRA Commons </w:t>
      </w:r>
      <w:r w:rsidRPr="006E16AA">
        <w:rPr>
          <w:rFonts w:ascii="Calibri" w:hAnsi="Calibri" w:cs="Calibri"/>
          <w:b/>
          <w:szCs w:val="24"/>
        </w:rPr>
        <w:t xml:space="preserve">90 days after the end of </w:t>
      </w:r>
      <w:r w:rsidR="006E16AA" w:rsidRPr="006E16AA">
        <w:rPr>
          <w:rFonts w:ascii="Calibri" w:hAnsi="Calibri" w:cs="Calibri"/>
          <w:b/>
          <w:szCs w:val="24"/>
        </w:rPr>
        <w:t xml:space="preserve">the calendar quarter in which the budget period ends.  </w:t>
      </w:r>
    </w:p>
    <w:p w:rsidR="001A29B6" w:rsidRPr="00712254" w:rsidRDefault="001A29B6" w:rsidP="0042280F">
      <w:pPr>
        <w:pStyle w:val="ListParagraph"/>
        <w:numPr>
          <w:ilvl w:val="0"/>
          <w:numId w:val="23"/>
        </w:numPr>
        <w:rPr>
          <w:rFonts w:ascii="Calibri" w:eastAsia="Calibri" w:hAnsi="Calibri" w:cs="Calibri"/>
        </w:rPr>
      </w:pPr>
      <w:r w:rsidRPr="00712254">
        <w:rPr>
          <w:rFonts w:ascii="Calibri" w:hAnsi="Calibri" w:cs="Calibri"/>
          <w:b/>
          <w:szCs w:val="24"/>
        </w:rPr>
        <w:t>A final progress report</w:t>
      </w:r>
      <w:r w:rsidRPr="00712254">
        <w:rPr>
          <w:rFonts w:ascii="Calibri" w:hAnsi="Calibri" w:cs="Calibri"/>
          <w:szCs w:val="24"/>
        </w:rPr>
        <w:t xml:space="preserve">, invention statement, equipment/inventory report , and the expenditure data portion of the </w:t>
      </w:r>
      <w:r w:rsidRPr="00712254">
        <w:rPr>
          <w:rFonts w:ascii="Calibri" w:hAnsi="Calibri" w:cs="Calibri"/>
        </w:rPr>
        <w:t xml:space="preserve">Federal Financial Report (FFR) Standard Form (“SF”) 425 Form </w:t>
      </w:r>
      <w:r w:rsidRPr="00712254">
        <w:rPr>
          <w:rFonts w:ascii="Calibri" w:hAnsi="Calibri" w:cs="Calibri"/>
          <w:szCs w:val="24"/>
        </w:rPr>
        <w:t>are required</w:t>
      </w:r>
      <w:r w:rsidR="009048E7" w:rsidRPr="00712254">
        <w:rPr>
          <w:rFonts w:ascii="Calibri" w:hAnsi="Calibri" w:cs="Calibri"/>
          <w:szCs w:val="24"/>
        </w:rPr>
        <w:t xml:space="preserve"> </w:t>
      </w:r>
      <w:r w:rsidR="009048E7" w:rsidRPr="00712254">
        <w:rPr>
          <w:rFonts w:ascii="Calibri" w:hAnsi="Calibri" w:cs="Calibri"/>
          <w:b/>
          <w:szCs w:val="24"/>
        </w:rPr>
        <w:t>within 90 days of the</w:t>
      </w:r>
      <w:r w:rsidR="009048E7" w:rsidRPr="00712254">
        <w:rPr>
          <w:rFonts w:ascii="Calibri" w:hAnsi="Calibri" w:cs="Calibri"/>
          <w:szCs w:val="24"/>
        </w:rPr>
        <w:t xml:space="preserve"> </w:t>
      </w:r>
      <w:r w:rsidRPr="00712254">
        <w:rPr>
          <w:rFonts w:ascii="Calibri" w:hAnsi="Calibri" w:cs="Calibri"/>
          <w:b/>
          <w:szCs w:val="24"/>
        </w:rPr>
        <w:t>end of the project period</w:t>
      </w:r>
      <w:r w:rsidR="009048E7" w:rsidRPr="00712254">
        <w:rPr>
          <w:rFonts w:ascii="Calibri" w:hAnsi="Calibri" w:cs="Calibri"/>
          <w:szCs w:val="24"/>
        </w:rPr>
        <w:t>.</w:t>
      </w:r>
    </w:p>
    <w:p w:rsidR="00CA5ACA" w:rsidRPr="00712254" w:rsidRDefault="00CA5ACA" w:rsidP="000E25E6">
      <w:pPr>
        <w:tabs>
          <w:tab w:val="left" w:pos="-1440"/>
        </w:tabs>
        <w:rPr>
          <w:rFonts w:ascii="Calibri" w:hAnsi="Calibri" w:cs="Calibri"/>
          <w:b/>
          <w:szCs w:val="24"/>
        </w:rPr>
      </w:pPr>
    </w:p>
    <w:p w:rsidR="00453C7E" w:rsidRPr="00712254" w:rsidRDefault="00453C7E" w:rsidP="000E25E6">
      <w:pPr>
        <w:tabs>
          <w:tab w:val="left" w:pos="-1440"/>
        </w:tabs>
        <w:rPr>
          <w:rFonts w:ascii="Calibri" w:hAnsi="Calibri" w:cs="Calibri"/>
          <w:b/>
          <w:szCs w:val="24"/>
        </w:rPr>
      </w:pPr>
    </w:p>
    <w:p w:rsidR="00CA5ACA" w:rsidRPr="00712254" w:rsidRDefault="00991454" w:rsidP="0042280F">
      <w:pPr>
        <w:pStyle w:val="ListParagraph"/>
        <w:numPr>
          <w:ilvl w:val="0"/>
          <w:numId w:val="36"/>
        </w:numPr>
        <w:tabs>
          <w:tab w:val="left" w:pos="-1440"/>
        </w:tabs>
        <w:rPr>
          <w:rFonts w:ascii="Calibri" w:hAnsi="Calibri" w:cs="Calibri"/>
          <w:b/>
          <w:szCs w:val="24"/>
          <w:u w:val="single"/>
        </w:rPr>
      </w:pPr>
      <w:r w:rsidRPr="00712254">
        <w:rPr>
          <w:rFonts w:ascii="Calibri" w:hAnsi="Calibri" w:cs="Calibri"/>
          <w:b/>
          <w:szCs w:val="24"/>
          <w:u w:val="single"/>
        </w:rPr>
        <w:t>Content of Report</w:t>
      </w:r>
      <w:r w:rsidR="007F24AA" w:rsidRPr="00712254">
        <w:rPr>
          <w:rFonts w:ascii="Calibri" w:hAnsi="Calibri" w:cs="Calibri"/>
          <w:b/>
          <w:szCs w:val="24"/>
          <w:u w:val="single"/>
        </w:rPr>
        <w:t>s</w:t>
      </w:r>
    </w:p>
    <w:p w:rsidR="000E25E6" w:rsidRPr="00712254" w:rsidRDefault="003709DC" w:rsidP="0042280F">
      <w:pPr>
        <w:pStyle w:val="ListParagraph"/>
        <w:numPr>
          <w:ilvl w:val="0"/>
          <w:numId w:val="22"/>
        </w:numPr>
        <w:tabs>
          <w:tab w:val="left" w:pos="-1440"/>
        </w:tabs>
        <w:rPr>
          <w:rFonts w:ascii="Calibri" w:hAnsi="Calibri" w:cs="Calibri"/>
          <w:szCs w:val="24"/>
        </w:rPr>
      </w:pPr>
      <w:bookmarkStart w:id="85" w:name="SectionVII"/>
      <w:bookmarkEnd w:id="85"/>
      <w:r w:rsidRPr="00712254">
        <w:rPr>
          <w:rFonts w:ascii="Calibri" w:hAnsi="Calibri" w:cs="Calibri"/>
          <w:b/>
          <w:szCs w:val="24"/>
        </w:rPr>
        <w:t>Yearly Non-Competing Grant Progress Report:</w:t>
      </w:r>
      <w:r w:rsidRPr="00712254">
        <w:rPr>
          <w:rFonts w:ascii="Calibri" w:hAnsi="Calibri" w:cs="Calibri"/>
          <w:szCs w:val="24"/>
        </w:rPr>
        <w:t xml:space="preserve"> </w:t>
      </w:r>
      <w:r w:rsidR="000E25E6" w:rsidRPr="00712254">
        <w:rPr>
          <w:rFonts w:ascii="Calibri" w:hAnsi="Calibri" w:cs="Calibri"/>
          <w:szCs w:val="24"/>
        </w:rPr>
        <w:t>The grantee’s continuation application/progress report should include:</w:t>
      </w: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Description of Progress during Annual Budget Period: Current Budget Period Progress reported on the PHS 2590</w:t>
      </w:r>
      <w:r w:rsidR="00894BB1" w:rsidRPr="00712254">
        <w:rPr>
          <w:rFonts w:ascii="Calibri" w:hAnsi="Calibri" w:cs="Calibri"/>
          <w:szCs w:val="24"/>
        </w:rPr>
        <w:t xml:space="preserve"> </w:t>
      </w:r>
      <w:r w:rsidRPr="00712254">
        <w:rPr>
          <w:rFonts w:ascii="Calibri" w:hAnsi="Calibri" w:cs="Calibri"/>
          <w:szCs w:val="24"/>
        </w:rPr>
        <w:t>(</w:t>
      </w:r>
      <w:hyperlink r:id="rId88" w:history="1">
        <w:r w:rsidR="00696346" w:rsidRPr="00712254">
          <w:rPr>
            <w:rStyle w:val="Hyperlink"/>
            <w:rFonts w:ascii="Calibri" w:hAnsi="Calibri" w:cs="Calibri"/>
            <w:szCs w:val="24"/>
          </w:rPr>
          <w:t>http://grants1.nih.gov/grants/funding/2590/2590.htm</w:t>
        </w:r>
      </w:hyperlink>
      <w:r w:rsidRPr="00712254">
        <w:rPr>
          <w:rFonts w:ascii="Calibri" w:hAnsi="Calibri" w:cs="Calibri"/>
          <w:szCs w:val="24"/>
        </w:rPr>
        <w:t>)</w:t>
      </w:r>
      <w:r w:rsidR="00696346" w:rsidRPr="00712254">
        <w:rPr>
          <w:rFonts w:ascii="Calibri" w:hAnsi="Calibri" w:cs="Calibri"/>
          <w:szCs w:val="24"/>
        </w:rPr>
        <w:t xml:space="preserve">  http://grants.nih.gov/grants/funding/2590/2590.htm</w:t>
      </w:r>
      <w:r w:rsidRPr="00712254">
        <w:rPr>
          <w:rFonts w:ascii="Calibri" w:hAnsi="Calibri" w:cs="Calibri"/>
          <w:szCs w:val="24"/>
        </w:rPr>
        <w:t>: Detailed narrative report for the current bud</w:t>
      </w:r>
      <w:r w:rsidR="00944825" w:rsidRPr="00712254">
        <w:rPr>
          <w:rFonts w:ascii="Calibri" w:hAnsi="Calibri" w:cs="Calibri"/>
          <w:szCs w:val="24"/>
        </w:rPr>
        <w:t>get period</w:t>
      </w:r>
      <w:r w:rsidRPr="00712254">
        <w:rPr>
          <w:rFonts w:ascii="Calibri" w:hAnsi="Calibri" w:cs="Calibri"/>
          <w:szCs w:val="24"/>
        </w:rPr>
        <w:t xml:space="preserve"> that directly addresses</w:t>
      </w:r>
      <w:r w:rsidR="003709DC" w:rsidRPr="00712254">
        <w:rPr>
          <w:rFonts w:ascii="Calibri" w:hAnsi="Calibri" w:cs="Calibri"/>
          <w:szCs w:val="24"/>
        </w:rPr>
        <w:t xml:space="preserve"> progress</w:t>
      </w:r>
      <w:r w:rsidRPr="00712254">
        <w:rPr>
          <w:rFonts w:ascii="Calibri" w:hAnsi="Calibri" w:cs="Calibri"/>
          <w:szCs w:val="24"/>
        </w:rPr>
        <w:t xml:space="preserve"> towards the Measures of Effectiveness included in the current budget period proposal.</w:t>
      </w:r>
    </w:p>
    <w:p w:rsidR="000E25E6" w:rsidRPr="00712254" w:rsidRDefault="000E25E6" w:rsidP="00F7153E">
      <w:pPr>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 xml:space="preserve">Research Aims: list each research aim/project </w:t>
      </w:r>
    </w:p>
    <w:p w:rsidR="000E25E6" w:rsidRPr="00712254" w:rsidRDefault="000E25E6" w:rsidP="0042280F">
      <w:pPr>
        <w:pStyle w:val="ListParagraph"/>
        <w:widowControl w:val="0"/>
        <w:numPr>
          <w:ilvl w:val="0"/>
          <w:numId w:val="18"/>
        </w:numPr>
        <w:autoSpaceDE w:val="0"/>
        <w:autoSpaceDN w:val="0"/>
        <w:adjustRightInd w:val="0"/>
        <w:ind w:left="1440"/>
        <w:contextualSpacing/>
        <w:rPr>
          <w:rFonts w:ascii="Calibri" w:hAnsi="Calibri" w:cs="Calibri"/>
          <w:szCs w:val="24"/>
        </w:rPr>
      </w:pPr>
      <w:r w:rsidRPr="00712254">
        <w:rPr>
          <w:rFonts w:ascii="Calibri" w:hAnsi="Calibri" w:cs="Calibri"/>
          <w:szCs w:val="24"/>
        </w:rPr>
        <w:t>Research Aim/Project: purpose, status (met, ongoing, and unmet), challenges, successes, and lessons learned</w:t>
      </w:r>
    </w:p>
    <w:p w:rsidR="000E25E6" w:rsidRPr="00712254" w:rsidRDefault="000E25E6" w:rsidP="00E94FD5">
      <w:pPr>
        <w:pStyle w:val="ListParagraph"/>
        <w:ind w:left="1440"/>
        <w:rPr>
          <w:rFonts w:ascii="Calibri" w:hAnsi="Calibri" w:cs="Calibri"/>
          <w:szCs w:val="24"/>
        </w:rPr>
      </w:pPr>
    </w:p>
    <w:p w:rsidR="000E25E6" w:rsidRPr="00712254" w:rsidRDefault="000E25E6" w:rsidP="0042280F">
      <w:pPr>
        <w:pStyle w:val="ListParagraph"/>
        <w:widowControl w:val="0"/>
        <w:numPr>
          <w:ilvl w:val="0"/>
          <w:numId w:val="18"/>
        </w:numPr>
        <w:autoSpaceDE w:val="0"/>
        <w:autoSpaceDN w:val="0"/>
        <w:adjustRightInd w:val="0"/>
        <w:ind w:left="1440"/>
        <w:contextualSpacing/>
        <w:rPr>
          <w:rFonts w:ascii="Calibri" w:hAnsi="Calibri" w:cs="Calibri"/>
          <w:szCs w:val="24"/>
        </w:rPr>
      </w:pPr>
      <w:r w:rsidRPr="00712254">
        <w:rPr>
          <w:rFonts w:ascii="Calibri" w:hAnsi="Calibri" w:cs="Calibri"/>
          <w:szCs w:val="24"/>
        </w:rPr>
        <w:t>Leadership/Partnership: list project collaborations and describe the role of external partners.</w:t>
      </w:r>
    </w:p>
    <w:p w:rsidR="00894BB1" w:rsidRPr="00712254" w:rsidRDefault="00894BB1" w:rsidP="00D22BE8">
      <w:pPr>
        <w:widowControl w:val="0"/>
        <w:autoSpaceDE w:val="0"/>
        <w:autoSpaceDN w:val="0"/>
        <w:adjustRightInd w:val="0"/>
        <w:contextualSpacing/>
        <w:rPr>
          <w:rFonts w:ascii="Calibri" w:hAnsi="Calibri" w:cs="Calibri"/>
          <w:szCs w:val="24"/>
        </w:rPr>
      </w:pPr>
    </w:p>
    <w:p w:rsidR="000E25E6" w:rsidRPr="00712254" w:rsidRDefault="000E25E6" w:rsidP="0042280F">
      <w:pPr>
        <w:pStyle w:val="ListParagraph"/>
        <w:widowControl w:val="0"/>
        <w:numPr>
          <w:ilvl w:val="0"/>
          <w:numId w:val="24"/>
        </w:numPr>
        <w:autoSpaceDE w:val="0"/>
        <w:autoSpaceDN w:val="0"/>
        <w:adjustRightInd w:val="0"/>
        <w:contextualSpacing/>
        <w:rPr>
          <w:rFonts w:ascii="Calibri" w:hAnsi="Calibri" w:cs="Calibri"/>
          <w:b/>
          <w:i/>
          <w:szCs w:val="24"/>
        </w:rPr>
      </w:pPr>
      <w:r w:rsidRPr="00712254">
        <w:rPr>
          <w:rFonts w:ascii="Calibri" w:hAnsi="Calibri" w:cs="Calibri"/>
          <w:szCs w:val="24"/>
        </w:rPr>
        <w:t>Translation of Research (1 page maximum</w:t>
      </w:r>
      <w:r w:rsidR="00D23684" w:rsidRPr="00712254">
        <w:rPr>
          <w:rFonts w:ascii="Calibri" w:hAnsi="Calibri" w:cs="Calibri"/>
          <w:szCs w:val="24"/>
        </w:rPr>
        <w:t xml:space="preserve">). </w:t>
      </w:r>
      <w:r w:rsidRPr="00712254">
        <w:rPr>
          <w:rFonts w:ascii="Calibri" w:hAnsi="Calibri" w:cs="Calibri"/>
          <w:szCs w:val="24"/>
        </w:rPr>
        <w:t>When relevant to the goals of the research project, the PI should describe how the significant findings may be used</w:t>
      </w:r>
      <w:r w:rsidR="00944825" w:rsidRPr="00712254">
        <w:rPr>
          <w:rFonts w:ascii="Calibri" w:hAnsi="Calibri" w:cs="Calibri"/>
          <w:szCs w:val="24"/>
        </w:rPr>
        <w:t xml:space="preserve"> </w:t>
      </w:r>
      <w:r w:rsidRPr="00712254">
        <w:rPr>
          <w:rFonts w:ascii="Calibri" w:hAnsi="Calibri" w:cs="Calibri"/>
          <w:szCs w:val="24"/>
        </w:rPr>
        <w:t>to promote, enhance, or advance translation of the research to policy or practice. This section should be understandable to a variety of audiences, including policy make</w:t>
      </w:r>
      <w:r w:rsidR="00944825" w:rsidRPr="00712254">
        <w:rPr>
          <w:rFonts w:ascii="Calibri" w:hAnsi="Calibri" w:cs="Calibri"/>
          <w:szCs w:val="24"/>
        </w:rPr>
        <w:t xml:space="preserve">rs, practitioners, </w:t>
      </w:r>
      <w:r w:rsidRPr="00712254">
        <w:rPr>
          <w:rFonts w:ascii="Calibri" w:hAnsi="Calibri" w:cs="Calibri"/>
          <w:szCs w:val="24"/>
        </w:rPr>
        <w:t xml:space="preserve">public health programs, healthcare institutions, professional organizations, community groups, researchers, and other potential users. The PI </w:t>
      </w:r>
      <w:r w:rsidRPr="00712254">
        <w:rPr>
          <w:rFonts w:ascii="Calibri" w:hAnsi="Calibri" w:cs="Calibri"/>
          <w:szCs w:val="24"/>
        </w:rPr>
        <w:lastRenderedPageBreak/>
        <w:t>should identify the research findings that were translated into public health policy or practice and how the findin</w:t>
      </w:r>
      <w:r w:rsidR="00944825" w:rsidRPr="00712254">
        <w:rPr>
          <w:rFonts w:ascii="Calibri" w:hAnsi="Calibri" w:cs="Calibri"/>
          <w:szCs w:val="24"/>
        </w:rPr>
        <w:t xml:space="preserve">gs have been or may be adopted </w:t>
      </w:r>
      <w:r w:rsidRPr="00712254">
        <w:rPr>
          <w:rFonts w:ascii="Calibri" w:hAnsi="Calibri" w:cs="Calibri"/>
          <w:szCs w:val="24"/>
        </w:rPr>
        <w:t>in public health settings. Or, if they cannot be applied yet, this section should address which research findings may be translated, how these findings can guide future research or related</w:t>
      </w:r>
      <w:r w:rsidR="00894BB1" w:rsidRPr="00712254">
        <w:rPr>
          <w:rFonts w:ascii="Calibri" w:hAnsi="Calibri" w:cs="Calibri"/>
          <w:szCs w:val="24"/>
        </w:rPr>
        <w:t xml:space="preserve"> activities</w:t>
      </w:r>
      <w:r w:rsidRPr="00712254">
        <w:rPr>
          <w:rFonts w:ascii="Calibri" w:hAnsi="Calibri" w:cs="Calibri"/>
          <w:szCs w:val="24"/>
        </w:rPr>
        <w:t xml:space="preserve">, and recommendations for translation. If relevant, describe how the results of this project could be generalized to populations and communities outside of the study. </w:t>
      </w:r>
      <w:r w:rsidRPr="00712254">
        <w:rPr>
          <w:rFonts w:ascii="Calibri" w:hAnsi="Calibri" w:cs="Calibri"/>
          <w:i/>
        </w:rPr>
        <w:t>Questions to consider in preparing this section include:</w:t>
      </w:r>
      <w:r w:rsidRPr="00CF7EEA">
        <w:rPr>
          <w:i/>
        </w:rPr>
        <w:t xml:space="preserve"> </w:t>
      </w:r>
    </w:p>
    <w:p w:rsidR="000E25E6" w:rsidRPr="00712254" w:rsidRDefault="001C44B1" w:rsidP="0042280F">
      <w:pPr>
        <w:pStyle w:val="ListParagraph"/>
        <w:widowControl w:val="0"/>
        <w:numPr>
          <w:ilvl w:val="0"/>
          <w:numId w:val="17"/>
        </w:numPr>
        <w:autoSpaceDE w:val="0"/>
        <w:autoSpaceDN w:val="0"/>
        <w:adjustRightInd w:val="0"/>
        <w:ind w:left="1800"/>
        <w:contextualSpacing/>
        <w:rPr>
          <w:rFonts w:ascii="Calibri" w:hAnsi="Calibri" w:cs="Calibri"/>
          <w:szCs w:val="24"/>
        </w:rPr>
      </w:pPr>
      <w:r w:rsidRPr="00712254">
        <w:rPr>
          <w:rFonts w:ascii="Calibri" w:hAnsi="Calibri" w:cs="Calibri"/>
          <w:szCs w:val="24"/>
        </w:rPr>
        <w:t>How will</w:t>
      </w:r>
      <w:r w:rsidR="000E25E6" w:rsidRPr="00712254">
        <w:rPr>
          <w:rFonts w:ascii="Calibri" w:hAnsi="Calibri" w:cs="Calibri"/>
          <w:szCs w:val="24"/>
        </w:rPr>
        <w:t xml:space="preserve"> the scientific findings be translated into public health policy or practice?</w:t>
      </w:r>
    </w:p>
    <w:p w:rsidR="000E25E6" w:rsidRPr="00712254" w:rsidRDefault="000E25E6" w:rsidP="00D22BE8">
      <w:pPr>
        <w:pStyle w:val="ListParagraph"/>
        <w:ind w:left="1800"/>
        <w:rPr>
          <w:rFonts w:ascii="Calibri" w:hAnsi="Calibri" w:cs="Calibri"/>
          <w:szCs w:val="24"/>
        </w:rPr>
      </w:pPr>
    </w:p>
    <w:p w:rsidR="000E25E6" w:rsidRPr="00712254" w:rsidRDefault="000E25E6" w:rsidP="0042280F">
      <w:pPr>
        <w:pStyle w:val="ListParagraph"/>
        <w:widowControl w:val="0"/>
        <w:numPr>
          <w:ilvl w:val="0"/>
          <w:numId w:val="17"/>
        </w:numPr>
        <w:autoSpaceDE w:val="0"/>
        <w:autoSpaceDN w:val="0"/>
        <w:adjustRightInd w:val="0"/>
        <w:ind w:left="1800"/>
        <w:contextualSpacing/>
        <w:rPr>
          <w:rFonts w:ascii="Calibri" w:hAnsi="Calibri" w:cs="Calibri"/>
          <w:szCs w:val="24"/>
        </w:rPr>
      </w:pPr>
      <w:r w:rsidRPr="00712254">
        <w:rPr>
          <w:rFonts w:ascii="Calibri" w:hAnsi="Calibri" w:cs="Calibri"/>
          <w:szCs w:val="24"/>
        </w:rPr>
        <w:t>How will the project improve or effect the translation of research findings into policy or practice?</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17"/>
        </w:numPr>
        <w:autoSpaceDE w:val="0"/>
        <w:autoSpaceDN w:val="0"/>
        <w:adjustRightInd w:val="0"/>
        <w:ind w:left="1800"/>
        <w:contextualSpacing/>
        <w:rPr>
          <w:rFonts w:ascii="Calibri" w:hAnsi="Calibri" w:cs="Calibri"/>
          <w:szCs w:val="24"/>
        </w:rPr>
      </w:pPr>
      <w:r w:rsidRPr="00712254">
        <w:rPr>
          <w:rFonts w:ascii="Calibri" w:hAnsi="Calibri" w:cs="Calibri"/>
          <w:szCs w:val="24"/>
        </w:rPr>
        <w:t>How will the research findings help promote or accelerate the dissemination, implementation, or diffusion of improvements in public health programs or practices?</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17"/>
        </w:numPr>
        <w:autoSpaceDE w:val="0"/>
        <w:autoSpaceDN w:val="0"/>
        <w:adjustRightInd w:val="0"/>
        <w:ind w:left="1800"/>
        <w:contextualSpacing/>
        <w:rPr>
          <w:rFonts w:ascii="Calibri" w:hAnsi="Calibri" w:cs="Calibri"/>
          <w:szCs w:val="24"/>
        </w:rPr>
      </w:pPr>
      <w:r w:rsidRPr="00712254">
        <w:rPr>
          <w:rFonts w:ascii="Calibri" w:hAnsi="Calibri" w:cs="Calibri"/>
          <w:szCs w:val="24"/>
        </w:rPr>
        <w:t>How will the findings advance or guide future research efforts or related activities?</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Public Health Relevance and Impact (1 page maximum). This section should address improvements in public health as measured by documented or anticipated outcomes from the project. The PI should consider how the finding</w:t>
      </w:r>
      <w:r w:rsidR="00944825" w:rsidRPr="00712254">
        <w:rPr>
          <w:rFonts w:ascii="Calibri" w:hAnsi="Calibri" w:cs="Calibri"/>
          <w:szCs w:val="24"/>
        </w:rPr>
        <w:t xml:space="preserve">s of the project relate beyond </w:t>
      </w:r>
      <w:r w:rsidRPr="00712254">
        <w:rPr>
          <w:rFonts w:ascii="Calibri" w:hAnsi="Calibri" w:cs="Calibri"/>
          <w:szCs w:val="24"/>
        </w:rPr>
        <w:t>the immediate study to improved practices, prevention or interve</w:t>
      </w:r>
      <w:r w:rsidR="00944825" w:rsidRPr="00712254">
        <w:rPr>
          <w:rFonts w:ascii="Calibri" w:hAnsi="Calibri" w:cs="Calibri"/>
          <w:szCs w:val="24"/>
        </w:rPr>
        <w:t xml:space="preserve">ntion techniques, </w:t>
      </w:r>
      <w:r w:rsidRPr="00712254">
        <w:rPr>
          <w:rFonts w:ascii="Calibri" w:hAnsi="Calibri" w:cs="Calibri"/>
          <w:szCs w:val="24"/>
        </w:rPr>
        <w:t xml:space="preserve">policy, or use of technology in public health. </w:t>
      </w:r>
      <w:r w:rsidRPr="00712254">
        <w:rPr>
          <w:rFonts w:ascii="Calibri" w:hAnsi="Calibri" w:cs="Calibri"/>
          <w:i/>
          <w:szCs w:val="24"/>
        </w:rPr>
        <w:t>Questions to consider in preparing this section include:</w:t>
      </w:r>
    </w:p>
    <w:p w:rsidR="000E25E6" w:rsidRPr="00712254" w:rsidRDefault="000E25E6" w:rsidP="0042280F">
      <w:pPr>
        <w:pStyle w:val="ListParagraph"/>
        <w:widowControl w:val="0"/>
        <w:numPr>
          <w:ilvl w:val="0"/>
          <w:numId w:val="19"/>
        </w:numPr>
        <w:autoSpaceDE w:val="0"/>
        <w:autoSpaceDN w:val="0"/>
        <w:adjustRightInd w:val="0"/>
        <w:ind w:left="1800"/>
        <w:contextualSpacing/>
        <w:rPr>
          <w:rFonts w:ascii="Calibri" w:hAnsi="Calibri" w:cs="Calibri"/>
          <w:szCs w:val="24"/>
        </w:rPr>
      </w:pPr>
      <w:r w:rsidRPr="00712254">
        <w:rPr>
          <w:rFonts w:ascii="Calibri" w:hAnsi="Calibri" w:cs="Calibri"/>
          <w:szCs w:val="24"/>
        </w:rPr>
        <w:t>How will this project lead to improvements in public health?</w:t>
      </w:r>
    </w:p>
    <w:p w:rsidR="000E25E6" w:rsidRPr="00712254" w:rsidRDefault="000E25E6" w:rsidP="00D22BE8">
      <w:pPr>
        <w:pStyle w:val="ListParagraph"/>
        <w:ind w:left="1800" w:hanging="360"/>
        <w:rPr>
          <w:rFonts w:ascii="Calibri" w:hAnsi="Calibri" w:cs="Calibri"/>
          <w:szCs w:val="24"/>
        </w:rPr>
      </w:pPr>
    </w:p>
    <w:p w:rsidR="000E25E6" w:rsidRPr="00712254" w:rsidRDefault="000E25E6" w:rsidP="0042280F">
      <w:pPr>
        <w:pStyle w:val="ListParagraph"/>
        <w:widowControl w:val="0"/>
        <w:numPr>
          <w:ilvl w:val="0"/>
          <w:numId w:val="19"/>
        </w:numPr>
        <w:autoSpaceDE w:val="0"/>
        <w:autoSpaceDN w:val="0"/>
        <w:adjustRightInd w:val="0"/>
        <w:ind w:left="1800"/>
        <w:contextualSpacing/>
        <w:rPr>
          <w:rFonts w:ascii="Calibri" w:hAnsi="Calibri" w:cs="Calibri"/>
          <w:szCs w:val="24"/>
        </w:rPr>
      </w:pPr>
      <w:r w:rsidRPr="00712254">
        <w:rPr>
          <w:rFonts w:ascii="Calibri" w:hAnsi="Calibri" w:cs="Calibri"/>
          <w:szCs w:val="24"/>
        </w:rPr>
        <w:t xml:space="preserve">How will the findings, results, or recommendations been used to influence practices, procedures, methodologies, </w:t>
      </w:r>
      <w:r w:rsidR="001C44B1" w:rsidRPr="00712254">
        <w:rPr>
          <w:rFonts w:ascii="Calibri" w:hAnsi="Calibri" w:cs="Calibri"/>
          <w:szCs w:val="24"/>
        </w:rPr>
        <w:t>etc.</w:t>
      </w:r>
      <w:r w:rsidRPr="00712254">
        <w:rPr>
          <w:rFonts w:ascii="Calibri" w:hAnsi="Calibri" w:cs="Calibri"/>
          <w:szCs w:val="24"/>
        </w:rPr>
        <w:t>?</w:t>
      </w:r>
    </w:p>
    <w:p w:rsidR="000E25E6" w:rsidRPr="00712254" w:rsidRDefault="000E25E6" w:rsidP="00D22BE8">
      <w:pPr>
        <w:pStyle w:val="ListParagraph"/>
        <w:ind w:left="1800" w:hanging="360"/>
        <w:rPr>
          <w:rFonts w:ascii="Calibri" w:hAnsi="Calibri" w:cs="Calibri"/>
          <w:szCs w:val="24"/>
        </w:rPr>
      </w:pPr>
    </w:p>
    <w:p w:rsidR="000E25E6" w:rsidRPr="00712254" w:rsidRDefault="000E25E6" w:rsidP="0042280F">
      <w:pPr>
        <w:pStyle w:val="ListParagraph"/>
        <w:widowControl w:val="0"/>
        <w:numPr>
          <w:ilvl w:val="0"/>
          <w:numId w:val="19"/>
        </w:numPr>
        <w:autoSpaceDE w:val="0"/>
        <w:autoSpaceDN w:val="0"/>
        <w:adjustRightInd w:val="0"/>
        <w:ind w:left="1800"/>
        <w:contextualSpacing/>
        <w:rPr>
          <w:rFonts w:ascii="Calibri" w:hAnsi="Calibri" w:cs="Calibri"/>
          <w:szCs w:val="24"/>
        </w:rPr>
      </w:pPr>
      <w:r w:rsidRPr="00712254">
        <w:rPr>
          <w:rFonts w:ascii="Calibri" w:hAnsi="Calibri" w:cs="Calibri"/>
          <w:szCs w:val="24"/>
        </w:rPr>
        <w:t>How will the findings, results, or recommendations contributed to documented or projected reductions in morbidity, mortality, injury, disability, or disease?</w:t>
      </w:r>
    </w:p>
    <w:p w:rsidR="000E25E6" w:rsidRPr="00712254" w:rsidRDefault="000E25E6" w:rsidP="00DA7157">
      <w:pPr>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Current Budget Period Financial Progress: Status of obligation of current budget period funds and an estimate of unobligated funds projected provided on an estimated F</w:t>
      </w:r>
      <w:r w:rsidR="00436814" w:rsidRPr="00712254">
        <w:rPr>
          <w:rFonts w:ascii="Calibri" w:hAnsi="Calibri" w:cs="Calibri"/>
          <w:szCs w:val="24"/>
        </w:rPr>
        <w:t>F</w:t>
      </w:r>
      <w:r w:rsidRPr="00712254">
        <w:rPr>
          <w:rFonts w:ascii="Calibri" w:hAnsi="Calibri" w:cs="Calibri"/>
          <w:szCs w:val="24"/>
        </w:rPr>
        <w:t>R.</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New Budget Period Proposal:</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20"/>
        </w:numPr>
        <w:autoSpaceDE w:val="0"/>
        <w:autoSpaceDN w:val="0"/>
        <w:adjustRightInd w:val="0"/>
        <w:ind w:left="1800"/>
        <w:contextualSpacing/>
        <w:rPr>
          <w:rFonts w:ascii="Calibri" w:hAnsi="Calibri" w:cs="Calibri"/>
          <w:szCs w:val="24"/>
        </w:rPr>
      </w:pPr>
      <w:r w:rsidRPr="00712254">
        <w:rPr>
          <w:rFonts w:ascii="Calibri" w:hAnsi="Calibri" w:cs="Calibri"/>
          <w:szCs w:val="24"/>
        </w:rPr>
        <w:t xml:space="preserve">Detailed operational plan for continuing activities in the upcoming budget period, including updated Measures of Effectiveness for evaluating progress </w:t>
      </w:r>
      <w:r w:rsidRPr="00712254">
        <w:rPr>
          <w:rFonts w:ascii="Calibri" w:hAnsi="Calibri" w:cs="Calibri"/>
          <w:szCs w:val="24"/>
        </w:rPr>
        <w:lastRenderedPageBreak/>
        <w:t>during the upcoming budget period. Report listed by Research Aim/Project.</w:t>
      </w:r>
    </w:p>
    <w:p w:rsidR="000E25E6" w:rsidRPr="00712254" w:rsidRDefault="000E25E6" w:rsidP="00D22BE8">
      <w:pPr>
        <w:pStyle w:val="ListParagraph"/>
        <w:ind w:left="1800"/>
        <w:rPr>
          <w:rFonts w:ascii="Calibri" w:hAnsi="Calibri" w:cs="Calibri"/>
          <w:szCs w:val="24"/>
        </w:rPr>
      </w:pPr>
    </w:p>
    <w:p w:rsidR="000E25E6" w:rsidRPr="00712254" w:rsidRDefault="000E25E6" w:rsidP="0042280F">
      <w:pPr>
        <w:pStyle w:val="ListParagraph"/>
        <w:widowControl w:val="0"/>
        <w:numPr>
          <w:ilvl w:val="0"/>
          <w:numId w:val="20"/>
        </w:numPr>
        <w:autoSpaceDE w:val="0"/>
        <w:autoSpaceDN w:val="0"/>
        <w:adjustRightInd w:val="0"/>
        <w:ind w:left="1800"/>
        <w:contextualSpacing/>
        <w:rPr>
          <w:rFonts w:ascii="Calibri" w:hAnsi="Calibri" w:cs="Calibri"/>
          <w:szCs w:val="24"/>
        </w:rPr>
      </w:pPr>
      <w:r w:rsidRPr="00712254">
        <w:rPr>
          <w:rFonts w:ascii="Calibri" w:hAnsi="Calibri" w:cs="Calibri"/>
          <w:szCs w:val="24"/>
        </w:rPr>
        <w:t>Project Timeline: Include planned milestones for the upcoming year (be specific and provide deadlines).</w:t>
      </w:r>
    </w:p>
    <w:p w:rsidR="000E25E6" w:rsidRPr="00712254" w:rsidRDefault="000E25E6" w:rsidP="00D22BE8">
      <w:pPr>
        <w:pStyle w:val="ListParagraph"/>
        <w:ind w:left="0"/>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New Budget Period Budget: Detailed line-item budget and budget justification for the new budget period. Use the CDC budget guideline format.</w:t>
      </w:r>
    </w:p>
    <w:p w:rsidR="000E25E6" w:rsidRPr="00712254" w:rsidRDefault="000E25E6" w:rsidP="00660956">
      <w:pPr>
        <w:pStyle w:val="ListParagraph"/>
        <w:ind w:left="1080"/>
        <w:rPr>
          <w:rFonts w:ascii="Calibri" w:hAnsi="Calibri" w:cs="Calibri"/>
          <w:szCs w:val="24"/>
        </w:rPr>
      </w:pPr>
    </w:p>
    <w:p w:rsidR="000E25E6" w:rsidRPr="00712254" w:rsidRDefault="000E25E6" w:rsidP="0042280F">
      <w:pPr>
        <w:pStyle w:val="ListParagraph"/>
        <w:widowControl w:val="0"/>
        <w:numPr>
          <w:ilvl w:val="0"/>
          <w:numId w:val="16"/>
        </w:numPr>
        <w:autoSpaceDE w:val="0"/>
        <w:autoSpaceDN w:val="0"/>
        <w:adjustRightInd w:val="0"/>
        <w:ind w:left="1080" w:hanging="360"/>
        <w:contextualSpacing/>
        <w:rPr>
          <w:rFonts w:ascii="Calibri" w:hAnsi="Calibri" w:cs="Calibri"/>
          <w:szCs w:val="24"/>
        </w:rPr>
      </w:pPr>
      <w:r w:rsidRPr="00712254">
        <w:rPr>
          <w:rFonts w:ascii="Calibri" w:hAnsi="Calibri" w:cs="Calibri"/>
          <w:szCs w:val="24"/>
        </w:rPr>
        <w:t>Publications/Presentations: Include publications/presentations resulting from this CDC grant only during this budget period. If no publication or presentations have been made at this stage in the project, simply indicate “Not applicable: No publications or presentations have been made.</w:t>
      </w:r>
    </w:p>
    <w:p w:rsidR="000E25E6" w:rsidRPr="00712254" w:rsidRDefault="000E25E6" w:rsidP="00660956">
      <w:pPr>
        <w:pStyle w:val="ListParagraph"/>
        <w:ind w:left="1080"/>
        <w:rPr>
          <w:rFonts w:ascii="Calibri" w:hAnsi="Calibri" w:cs="Calibri"/>
          <w:szCs w:val="24"/>
        </w:rPr>
      </w:pPr>
    </w:p>
    <w:p w:rsidR="000E25E6" w:rsidRPr="00B503CE" w:rsidRDefault="000E25E6" w:rsidP="0042280F">
      <w:pPr>
        <w:pStyle w:val="ListParagraph"/>
        <w:widowControl w:val="0"/>
        <w:numPr>
          <w:ilvl w:val="0"/>
          <w:numId w:val="16"/>
        </w:numPr>
        <w:autoSpaceDE w:val="0"/>
        <w:autoSpaceDN w:val="0"/>
        <w:adjustRightInd w:val="0"/>
        <w:ind w:left="1080" w:hanging="360"/>
        <w:contextualSpacing/>
      </w:pPr>
      <w:r w:rsidRPr="00712254">
        <w:rPr>
          <w:rFonts w:ascii="Calibri" w:hAnsi="Calibri" w:cs="Calibri"/>
          <w:szCs w:val="24"/>
        </w:rPr>
        <w:t>IRB Approval Certification: Include all current IRB approvals to avoid a funding restriction on your award. If the research does not involve human subjects, then please state so. Please provide a copy of the most recent local IRB and CDC IRB, if applicable. If any approval is still pending at time of APR due date, indicate the status in your narrative.</w:t>
      </w:r>
    </w:p>
    <w:p w:rsidR="00F83EFC" w:rsidRPr="00712254" w:rsidRDefault="00F83EFC" w:rsidP="00B31208">
      <w:pPr>
        <w:pStyle w:val="ListParagraph"/>
        <w:ind w:left="720"/>
        <w:rPr>
          <w:rFonts w:ascii="Calibri" w:hAnsi="Calibri" w:cs="Calibri"/>
          <w:b/>
        </w:rPr>
      </w:pPr>
    </w:p>
    <w:p w:rsidR="001A0D90" w:rsidRPr="00712254" w:rsidRDefault="001A0D90" w:rsidP="00B31208">
      <w:pPr>
        <w:pStyle w:val="ListParagraph"/>
        <w:ind w:left="720"/>
        <w:rPr>
          <w:rFonts w:ascii="Calibri" w:hAnsi="Calibri" w:cs="Calibri"/>
          <w:b/>
        </w:rPr>
      </w:pPr>
    </w:p>
    <w:p w:rsidR="00F83EFC" w:rsidRPr="00712254" w:rsidRDefault="00B31208" w:rsidP="0042280F">
      <w:pPr>
        <w:pStyle w:val="ListParagraph"/>
        <w:numPr>
          <w:ilvl w:val="0"/>
          <w:numId w:val="22"/>
        </w:numPr>
        <w:rPr>
          <w:rFonts w:ascii="Calibri" w:hAnsi="Calibri" w:cs="Calibri"/>
          <w:b/>
          <w:color w:val="auto"/>
          <w:szCs w:val="24"/>
          <w:u w:val="single"/>
        </w:rPr>
      </w:pPr>
      <w:r w:rsidRPr="00712254">
        <w:rPr>
          <w:rFonts w:ascii="Calibri" w:hAnsi="Calibri" w:cs="Calibri"/>
          <w:b/>
          <w:color w:val="auto"/>
          <w:szCs w:val="24"/>
        </w:rPr>
        <w:t>Annual Federal Financial Reporting</w:t>
      </w:r>
    </w:p>
    <w:p w:rsidR="009F09E0" w:rsidRDefault="00B31208" w:rsidP="000F4F92">
      <w:pPr>
        <w:ind w:left="720"/>
        <w:rPr>
          <w:rFonts w:ascii="Calibri" w:hAnsi="Calibri" w:cs="Calibri"/>
          <w:szCs w:val="24"/>
        </w:rPr>
      </w:pPr>
      <w:r w:rsidRPr="00712254">
        <w:rPr>
          <w:rFonts w:ascii="Calibri" w:hAnsi="Calibri" w:cs="Calibri"/>
          <w:szCs w:val="24"/>
        </w:rPr>
        <w:t xml:space="preserve">The Annual Federal Financial Report (FFR) SF 425 is required and must be submitted through eRA Commons within 90 days of </w:t>
      </w:r>
      <w:r w:rsidR="00344C70">
        <w:rPr>
          <w:rFonts w:ascii="Calibri" w:hAnsi="Calibri" w:cs="Calibri"/>
          <w:szCs w:val="24"/>
        </w:rPr>
        <w:t>the calendar quarter in which the</w:t>
      </w:r>
      <w:r w:rsidRPr="00712254">
        <w:rPr>
          <w:rFonts w:ascii="Calibri" w:hAnsi="Calibri" w:cs="Calibri"/>
          <w:szCs w:val="24"/>
        </w:rPr>
        <w:t xml:space="preserve"> budget period</w:t>
      </w:r>
      <w:r w:rsidR="00344C70">
        <w:rPr>
          <w:rFonts w:ascii="Calibri" w:hAnsi="Calibri" w:cs="Calibri"/>
          <w:szCs w:val="24"/>
        </w:rPr>
        <w:t xml:space="preserve"> ended</w:t>
      </w:r>
      <w:r w:rsidRPr="00712254">
        <w:rPr>
          <w:rFonts w:ascii="Calibri" w:hAnsi="Calibri" w:cs="Calibri"/>
          <w:szCs w:val="24"/>
        </w:rPr>
        <w:t>.</w:t>
      </w:r>
    </w:p>
    <w:p w:rsidR="009F09E0" w:rsidRDefault="009F09E0"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bookmarkStart w:id="86" w:name="_GoBack"/>
      <w:bookmarkEnd w:id="86"/>
      <w:r w:rsidRPr="00712254">
        <w:rPr>
          <w:rFonts w:ascii="Calibri" w:hAnsi="Calibri" w:cs="Calibri"/>
          <w:szCs w:val="24"/>
        </w:rPr>
        <w:t>The FFR should only include those funds authorized and disbursed during the timeframe covered by the report.  The final FFR must indicate the exact balance of unobligated funds and may not reflect any unliquidated obligations. There must be no discrepancies between the final FFR expenditure data and the Payment Management System's (PMS) cash transaction data.</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r w:rsidRPr="00712254">
        <w:rPr>
          <w:rFonts w:ascii="Calibri" w:hAnsi="Calibri" w:cs="Calibri"/>
          <w:szCs w:val="24"/>
        </w:rPr>
        <w:t>Failure to submit the required information in a timely manner may adversely affect the future funding of this project.  If the information cannot be provided by the due date, you are required to submit a letter explaining the reason and date by which the Grants Officer will receive the information.</w:t>
      </w:r>
      <w:r w:rsidR="006955E3" w:rsidRPr="00712254">
        <w:rPr>
          <w:rFonts w:ascii="Calibri" w:hAnsi="Calibri" w:cs="Calibri"/>
          <w:szCs w:val="24"/>
        </w:rPr>
        <w:t xml:space="preserve"> </w:t>
      </w:r>
      <w:r w:rsidRPr="00712254">
        <w:rPr>
          <w:rFonts w:ascii="Calibri" w:hAnsi="Calibri" w:cs="Calibri"/>
          <w:b/>
          <w:szCs w:val="24"/>
        </w:rPr>
        <w:t>All CDC Financial Expenditure data due on/after October 1, 2012 must be submitted using the FFR via the eFSR/FFR system in the eRA Commons.</w:t>
      </w:r>
      <w:r w:rsidRPr="00712254">
        <w:rPr>
          <w:rFonts w:ascii="Calibri" w:hAnsi="Calibri" w:cs="Calibri"/>
          <w:szCs w:val="24"/>
        </w:rPr>
        <w:t xml:space="preserve">  All Federal Reporting in the Payment Management System is unchanged.  All new submissions should be prepared and submitted as FFRs.</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r w:rsidRPr="00712254">
        <w:rPr>
          <w:rFonts w:ascii="Calibri" w:hAnsi="Calibri" w:cs="Calibri"/>
          <w:szCs w:val="24"/>
        </w:rPr>
        <w:t xml:space="preserve">CDC’s implementation of the FFR retains a financial reporting period that coincides with the budget period of a particular project.  However, </w:t>
      </w:r>
      <w:r w:rsidRPr="00712254">
        <w:rPr>
          <w:rFonts w:ascii="Calibri" w:hAnsi="Calibri" w:cs="Calibri"/>
          <w:b/>
          <w:szCs w:val="24"/>
        </w:rPr>
        <w:t>the due date for annual FFRs will be 90 days after the end of the calendar quarter in which the budget period ends</w:t>
      </w:r>
      <w:r w:rsidRPr="00712254">
        <w:rPr>
          <w:rFonts w:ascii="Calibri" w:hAnsi="Calibri" w:cs="Calibri"/>
          <w:szCs w:val="24"/>
        </w:rPr>
        <w:t xml:space="preserve">.  Note that this is a change in due dates of annual FFRs and may provide up to 60 </w:t>
      </w:r>
      <w:r w:rsidRPr="00712254">
        <w:rPr>
          <w:rFonts w:ascii="Calibri" w:hAnsi="Calibri" w:cs="Calibri"/>
          <w:szCs w:val="24"/>
        </w:rPr>
        <w:lastRenderedPageBreak/>
        <w:t xml:space="preserve">additional days to report, depending upon when the budget period end date falls within a calendar quarter.  For example, if the budget period ends 1/30/2012, the annual FFR is due 6/30/2012 (90 days after the end of the calendar quarter of 3/31/2012).  Due dates of final reports will remain unchanged.  The due date for final FFRs will continue to be 90 days after the project period end date. </w:t>
      </w:r>
    </w:p>
    <w:p w:rsidR="00B31208" w:rsidRPr="00712254" w:rsidRDefault="00B31208" w:rsidP="000F4F92">
      <w:pPr>
        <w:ind w:left="720"/>
        <w:rPr>
          <w:rFonts w:ascii="Calibri" w:hAnsi="Calibri" w:cs="Calibri"/>
          <w:szCs w:val="24"/>
        </w:rPr>
      </w:pPr>
      <w:r w:rsidRPr="00712254">
        <w:rPr>
          <w:rFonts w:ascii="Calibri" w:hAnsi="Calibri" w:cs="Calibri"/>
          <w:szCs w:val="24"/>
        </w:rPr>
        <w:t>Grantees must submit closeout reports in a timely manner.  Unless the Grants Management Officer (GMO) of the awarding Institute or Center approves an extension, grantees must submit a final FFR, final progress report, and Final Invention Statement and Certification within 90 days of the end of grant period. Failure to submit timely and accurate final reports may affect future funding to the organization or awards under the direction of the same Project Director/Principal Investigator (PD/PI).</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r w:rsidRPr="00712254">
        <w:rPr>
          <w:rFonts w:ascii="Calibri" w:hAnsi="Calibri" w:cs="Calibri"/>
          <w:szCs w:val="24"/>
        </w:rPr>
        <w:t xml:space="preserve">FFR (SF 425) instructions for CDC grantees are now available at </w:t>
      </w:r>
      <w:hyperlink r:id="rId89" w:history="1">
        <w:r w:rsidRPr="00712254">
          <w:rPr>
            <w:rStyle w:val="Hyperlink"/>
            <w:rFonts w:ascii="Calibri" w:hAnsi="Calibri" w:cs="Calibri"/>
            <w:szCs w:val="24"/>
          </w:rPr>
          <w:t>http://grants.nih.gov/grants/forms.htm</w:t>
        </w:r>
      </w:hyperlink>
      <w:r w:rsidRPr="00712254">
        <w:rPr>
          <w:rFonts w:ascii="Calibri" w:hAnsi="Calibri" w:cs="Calibri"/>
          <w:szCs w:val="24"/>
        </w:rPr>
        <w:t xml:space="preserve">.  For further information, contact </w:t>
      </w:r>
      <w:hyperlink r:id="rId90" w:history="1">
        <w:r w:rsidRPr="00712254">
          <w:rPr>
            <w:rStyle w:val="Hyperlink"/>
            <w:rFonts w:ascii="Calibri" w:hAnsi="Calibri" w:cs="Calibri"/>
            <w:szCs w:val="24"/>
          </w:rPr>
          <w:t>GrantsInfo@nih.gov</w:t>
        </w:r>
      </w:hyperlink>
      <w:r w:rsidRPr="00712254">
        <w:rPr>
          <w:rFonts w:ascii="Calibri" w:hAnsi="Calibri" w:cs="Calibri"/>
          <w:szCs w:val="24"/>
        </w:rPr>
        <w:t xml:space="preserve">.  Additional resources concerning the eFSR/FFR system, including a User Guide and an on-line demonstration, can be found on the eRA Commons Support Page:  </w:t>
      </w:r>
      <w:hyperlink r:id="rId91" w:history="1">
        <w:r w:rsidRPr="00712254">
          <w:rPr>
            <w:rStyle w:val="Hyperlink"/>
            <w:rFonts w:ascii="Calibri" w:hAnsi="Calibri" w:cs="Calibri"/>
            <w:szCs w:val="24"/>
          </w:rPr>
          <w:t>http://www.cdc.gov/od/pgo/funding/grants/eramain.shtm</w:t>
        </w:r>
      </w:hyperlink>
      <w:r w:rsidRPr="00712254">
        <w:rPr>
          <w:rFonts w:ascii="Calibri" w:hAnsi="Calibri" w:cs="Calibri"/>
          <w:szCs w:val="24"/>
        </w:rPr>
        <w:t>.</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b/>
          <w:szCs w:val="24"/>
        </w:rPr>
      </w:pPr>
      <w:r w:rsidRPr="00712254">
        <w:rPr>
          <w:rFonts w:ascii="Calibri" w:hAnsi="Calibri" w:cs="Calibri"/>
          <w:szCs w:val="24"/>
          <w:u w:val="single"/>
        </w:rPr>
        <w:t>FFR Submission</w:t>
      </w:r>
      <w:r w:rsidR="00D23684" w:rsidRPr="00712254">
        <w:rPr>
          <w:rFonts w:ascii="Calibri" w:hAnsi="Calibri" w:cs="Calibri"/>
          <w:szCs w:val="24"/>
          <w:u w:val="single"/>
        </w:rPr>
        <w:t>:</w:t>
      </w:r>
      <w:r w:rsidR="00D23684" w:rsidRPr="00712254">
        <w:rPr>
          <w:rFonts w:ascii="Calibri" w:hAnsi="Calibri" w:cs="Calibri"/>
          <w:b/>
          <w:szCs w:val="24"/>
        </w:rPr>
        <w:t xml:space="preserve"> </w:t>
      </w:r>
      <w:r w:rsidRPr="00712254">
        <w:rPr>
          <w:rFonts w:ascii="Calibri" w:hAnsi="Calibri" w:cs="Calibri"/>
          <w:szCs w:val="24"/>
        </w:rPr>
        <w:t>The submission of FFRs to CDC will require organizations to register with eRA Commons (Commons) (</w:t>
      </w:r>
      <w:hyperlink r:id="rId92" w:history="1">
        <w:r w:rsidRPr="00712254">
          <w:rPr>
            <w:rStyle w:val="Hyperlink"/>
            <w:rFonts w:ascii="Calibri" w:hAnsi="Calibri" w:cs="Calibri"/>
            <w:szCs w:val="24"/>
          </w:rPr>
          <w:t>https://commons.era.nih.gov/commons/</w:t>
        </w:r>
      </w:hyperlink>
      <w:r w:rsidRPr="00712254">
        <w:rPr>
          <w:rFonts w:ascii="Calibri" w:hAnsi="Calibri" w:cs="Calibri"/>
          <w:szCs w:val="24"/>
        </w:rPr>
        <w:t xml:space="preserve">).  CDC recommends that this one time registration process be completed at least 2 weeks prior to the submittal date of a FFR submission. </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r w:rsidRPr="00712254">
        <w:rPr>
          <w:rFonts w:ascii="Calibri" w:hAnsi="Calibri" w:cs="Calibri"/>
          <w:szCs w:val="24"/>
        </w:rPr>
        <w:t xml:space="preserve">Organizations may verify their current registration status by running the “List of Commons Registered Organizations” query found at: </w:t>
      </w:r>
      <w:hyperlink r:id="rId93" w:history="1">
        <w:r w:rsidRPr="00712254">
          <w:rPr>
            <w:rStyle w:val="Hyperlink"/>
            <w:rFonts w:ascii="Calibri" w:hAnsi="Calibri" w:cs="Calibri"/>
            <w:szCs w:val="24"/>
          </w:rPr>
          <w:t>http://era.nih.gov/commons/</w:t>
        </w:r>
      </w:hyperlink>
      <w:r w:rsidRPr="00712254">
        <w:rPr>
          <w:rFonts w:ascii="Calibri" w:hAnsi="Calibri" w:cs="Calibri"/>
          <w:szCs w:val="24"/>
        </w:rPr>
        <w:t xml:space="preserve">. Organizations not yet registered can go to </w:t>
      </w:r>
      <w:hyperlink r:id="rId94" w:history="1">
        <w:r w:rsidRPr="00712254">
          <w:rPr>
            <w:rStyle w:val="Hyperlink"/>
            <w:rFonts w:ascii="Calibri" w:hAnsi="Calibri" w:cs="Calibri"/>
            <w:szCs w:val="24"/>
          </w:rPr>
          <w:t>https://commons.era.nih.gov/commons/registration/registrationInstructions.jsp</w:t>
        </w:r>
      </w:hyperlink>
      <w:r w:rsidRPr="00712254">
        <w:rPr>
          <w:rFonts w:ascii="Calibri" w:hAnsi="Calibri" w:cs="Calibri"/>
          <w:szCs w:val="24"/>
        </w:rPr>
        <w:t xml:space="preserve"> for instructions. It generally takes several days to complete this registration process. This registration is independent of Grants.gov and may be done at any time. </w:t>
      </w:r>
    </w:p>
    <w:p w:rsidR="00B31208" w:rsidRPr="00712254" w:rsidRDefault="00B31208" w:rsidP="000F4F92">
      <w:pPr>
        <w:ind w:left="720"/>
        <w:rPr>
          <w:rFonts w:ascii="Calibri" w:hAnsi="Calibri" w:cs="Calibri"/>
          <w:szCs w:val="24"/>
        </w:rPr>
      </w:pPr>
    </w:p>
    <w:p w:rsidR="00B31208" w:rsidRPr="00712254" w:rsidRDefault="00B31208" w:rsidP="000F4F92">
      <w:pPr>
        <w:ind w:left="720"/>
        <w:rPr>
          <w:rFonts w:ascii="Calibri" w:hAnsi="Calibri" w:cs="Calibri"/>
          <w:szCs w:val="24"/>
        </w:rPr>
      </w:pPr>
      <w:r w:rsidRPr="00712254">
        <w:rPr>
          <w:rFonts w:ascii="Calibri" w:hAnsi="Calibri" w:cs="Calibri"/>
          <w:szCs w:val="24"/>
        </w:rPr>
        <w:t xml:space="preserve">The individual designated as the PI on the application must also be registered in the Commons. The PI must hold a PI account and be affiliated with the applicant organization. This registration must be done by an organizational official or their delegate who is already registered in the Commons.  To register PIs in the Commons, refer to the eRA Commons User Guide found at: </w:t>
      </w:r>
      <w:hyperlink r:id="rId95" w:history="1">
        <w:r w:rsidRPr="00712254">
          <w:rPr>
            <w:rStyle w:val="Hyperlink"/>
            <w:rFonts w:ascii="Calibri" w:hAnsi="Calibri" w:cs="Calibri"/>
            <w:szCs w:val="24"/>
          </w:rPr>
          <w:t>http://era.nih.gov/commons/index.cfm</w:t>
        </w:r>
      </w:hyperlink>
      <w:r w:rsidRPr="00712254">
        <w:rPr>
          <w:rFonts w:ascii="Calibri" w:hAnsi="Calibri" w:cs="Calibri"/>
          <w:szCs w:val="24"/>
        </w:rPr>
        <w:t xml:space="preserve">. </w:t>
      </w:r>
    </w:p>
    <w:p w:rsidR="00B31208" w:rsidRPr="00712254" w:rsidRDefault="00B31208" w:rsidP="000F4F92">
      <w:pPr>
        <w:ind w:left="540"/>
        <w:rPr>
          <w:rFonts w:ascii="Calibri" w:hAnsi="Calibri" w:cs="Calibri"/>
          <w:b/>
          <w:u w:val="single"/>
        </w:rPr>
      </w:pPr>
    </w:p>
    <w:p w:rsidR="00FB5D2C" w:rsidRPr="00712254" w:rsidRDefault="00B671A3" w:rsidP="0042280F">
      <w:pPr>
        <w:pStyle w:val="ListParagraph"/>
        <w:numPr>
          <w:ilvl w:val="0"/>
          <w:numId w:val="22"/>
        </w:numPr>
        <w:tabs>
          <w:tab w:val="left" w:pos="-1440"/>
        </w:tabs>
        <w:rPr>
          <w:rFonts w:ascii="Calibri" w:hAnsi="Calibri" w:cs="Calibri"/>
          <w:szCs w:val="24"/>
        </w:rPr>
      </w:pPr>
      <w:r w:rsidRPr="00712254">
        <w:rPr>
          <w:rFonts w:ascii="Calibri" w:hAnsi="Calibri" w:cs="Calibri"/>
          <w:b/>
          <w:u w:val="single"/>
        </w:rPr>
        <w:t>Final Reports</w:t>
      </w:r>
      <w:r w:rsidR="00991454" w:rsidRPr="00712254">
        <w:rPr>
          <w:rFonts w:ascii="Calibri" w:hAnsi="Calibri" w:cs="Calibri"/>
          <w:b/>
          <w:u w:val="single"/>
        </w:rPr>
        <w:t>:</w:t>
      </w:r>
      <w:r w:rsidR="00991454" w:rsidRPr="00712254">
        <w:rPr>
          <w:rFonts w:ascii="Calibri" w:hAnsi="Calibri" w:cs="Calibri"/>
        </w:rPr>
        <w:t xml:space="preserve"> Final reports</w:t>
      </w:r>
      <w:r w:rsidRPr="00712254">
        <w:rPr>
          <w:rFonts w:ascii="Calibri" w:hAnsi="Calibri" w:cs="Calibri"/>
        </w:rPr>
        <w:t xml:space="preserve"> should provide sufficient detail for CDC to determine if the stated outcomes for the funded research have been achieved and if the research findings resulted in public health impact based on the investment.  </w:t>
      </w:r>
      <w:r w:rsidR="00FB5D2C" w:rsidRPr="00712254">
        <w:rPr>
          <w:rFonts w:ascii="Calibri" w:hAnsi="Calibri" w:cs="Calibri"/>
          <w:szCs w:val="24"/>
        </w:rPr>
        <w:t>The grantee’s final report should include:</w:t>
      </w:r>
    </w:p>
    <w:p w:rsidR="00944825" w:rsidRPr="00712254" w:rsidRDefault="00944825" w:rsidP="00B671A3">
      <w:pPr>
        <w:rPr>
          <w:rFonts w:ascii="Calibri" w:hAnsi="Calibri" w:cs="Calibri"/>
        </w:rPr>
      </w:pPr>
    </w:p>
    <w:p w:rsidR="00944825" w:rsidRPr="00712254" w:rsidRDefault="00944825" w:rsidP="0042280F">
      <w:pPr>
        <w:pStyle w:val="ListParagraph"/>
        <w:numPr>
          <w:ilvl w:val="3"/>
          <w:numId w:val="11"/>
        </w:numPr>
        <w:ind w:left="1080"/>
        <w:rPr>
          <w:rFonts w:ascii="Calibri" w:hAnsi="Calibri" w:cs="Calibri"/>
        </w:rPr>
      </w:pPr>
      <w:r w:rsidRPr="00712254">
        <w:rPr>
          <w:rFonts w:ascii="Calibri" w:hAnsi="Calibri" w:cs="Calibri"/>
        </w:rPr>
        <w:lastRenderedPageBreak/>
        <w:t xml:space="preserve">Research Aim/Project Overview:  </w:t>
      </w:r>
      <w:r w:rsidR="00B62043" w:rsidRPr="00712254">
        <w:rPr>
          <w:rFonts w:ascii="Calibri" w:hAnsi="Calibri" w:cs="Calibri"/>
        </w:rPr>
        <w:t xml:space="preserve">The PI should </w:t>
      </w:r>
      <w:r w:rsidRPr="00712254">
        <w:rPr>
          <w:rFonts w:ascii="Calibri" w:hAnsi="Calibri" w:cs="Calibri"/>
        </w:rPr>
        <w:t>describe the purpose and approach to the projec</w:t>
      </w:r>
      <w:r w:rsidR="00B62043" w:rsidRPr="00712254">
        <w:rPr>
          <w:rFonts w:ascii="Calibri" w:hAnsi="Calibri" w:cs="Calibri"/>
        </w:rPr>
        <w:t xml:space="preserve">t, including the </w:t>
      </w:r>
      <w:r w:rsidR="003709DC" w:rsidRPr="00712254">
        <w:rPr>
          <w:rFonts w:ascii="Calibri" w:hAnsi="Calibri" w:cs="Calibri"/>
        </w:rPr>
        <w:t>outcomes,</w:t>
      </w:r>
      <w:r w:rsidR="00B62043" w:rsidRPr="00712254">
        <w:rPr>
          <w:rFonts w:ascii="Calibri" w:hAnsi="Calibri" w:cs="Calibri"/>
        </w:rPr>
        <w:t xml:space="preserve"> methodology and related analyses.  Include a discussion of the </w:t>
      </w:r>
      <w:r w:rsidRPr="00712254">
        <w:rPr>
          <w:rFonts w:ascii="Calibri" w:hAnsi="Calibri" w:cs="Calibri"/>
        </w:rPr>
        <w:t>challenges, successes and lessons learned.  Describe the collaborations/partnerships and the role of each external partner.</w:t>
      </w:r>
    </w:p>
    <w:p w:rsidR="001C44B1" w:rsidRPr="00712254" w:rsidRDefault="001C44B1" w:rsidP="00FB5D2C">
      <w:pPr>
        <w:pStyle w:val="ListParagraph"/>
        <w:ind w:left="1080"/>
        <w:rPr>
          <w:rFonts w:ascii="Calibri" w:hAnsi="Calibri" w:cs="Calibri"/>
        </w:rPr>
      </w:pPr>
    </w:p>
    <w:p w:rsidR="00944825" w:rsidRPr="00712254" w:rsidRDefault="00944825" w:rsidP="0042280F">
      <w:pPr>
        <w:pStyle w:val="ListParagraph"/>
        <w:numPr>
          <w:ilvl w:val="3"/>
          <w:numId w:val="11"/>
        </w:numPr>
        <w:ind w:left="1080"/>
        <w:rPr>
          <w:rFonts w:ascii="Calibri" w:hAnsi="Calibri" w:cs="Calibri"/>
        </w:rPr>
      </w:pPr>
      <w:r w:rsidRPr="00712254">
        <w:rPr>
          <w:rFonts w:ascii="Calibri" w:hAnsi="Calibri" w:cs="Calibri"/>
        </w:rPr>
        <w:t xml:space="preserve">Translation of Research Findings:  The PI should describe how the findings </w:t>
      </w:r>
      <w:r w:rsidR="00B62043" w:rsidRPr="00712254">
        <w:rPr>
          <w:rFonts w:ascii="Calibri" w:hAnsi="Calibri" w:cs="Calibri"/>
        </w:rPr>
        <w:t xml:space="preserve">will be translated and how they </w:t>
      </w:r>
      <w:r w:rsidRPr="00712254">
        <w:rPr>
          <w:rFonts w:ascii="Calibri" w:hAnsi="Calibri" w:cs="Calibri"/>
        </w:rPr>
        <w:t>will be used to promote, enhance or advance</w:t>
      </w:r>
      <w:r w:rsidR="00B62043" w:rsidRPr="00712254">
        <w:rPr>
          <w:rFonts w:ascii="Calibri" w:hAnsi="Calibri" w:cs="Calibri"/>
        </w:rPr>
        <w:t xml:space="preserve"> the research findings and the impact on public health policy and practice.  This section should be understandable to a variety of audiences, including policy makers, practitioners, public </w:t>
      </w:r>
      <w:r w:rsidR="003709DC" w:rsidRPr="00712254">
        <w:rPr>
          <w:rFonts w:ascii="Calibri" w:hAnsi="Calibri" w:cs="Calibri"/>
        </w:rPr>
        <w:t>health</w:t>
      </w:r>
      <w:r w:rsidR="00B62043" w:rsidRPr="00712254">
        <w:rPr>
          <w:rFonts w:ascii="Calibri" w:hAnsi="Calibri" w:cs="Calibri"/>
        </w:rPr>
        <w:t xml:space="preserve"> </w:t>
      </w:r>
      <w:r w:rsidR="003709DC" w:rsidRPr="00712254">
        <w:rPr>
          <w:rFonts w:ascii="Calibri" w:hAnsi="Calibri" w:cs="Calibri"/>
        </w:rPr>
        <w:t>programs</w:t>
      </w:r>
      <w:r w:rsidR="00B62043" w:rsidRPr="00712254">
        <w:rPr>
          <w:rFonts w:ascii="Calibri" w:hAnsi="Calibri" w:cs="Calibri"/>
        </w:rPr>
        <w:t>, healthcare institutions, professional organizations, community groups, researchers and other potential end users.  The PI should also provide a discussion of any research findings that influenced policy or practice during the course of the project period.  If applicable, describe how the findings could be generalized and scaled to populations and communities outside of the funded project.</w:t>
      </w:r>
    </w:p>
    <w:p w:rsidR="001C44B1" w:rsidRPr="00712254" w:rsidRDefault="001C44B1" w:rsidP="00D22BE8">
      <w:pPr>
        <w:rPr>
          <w:rFonts w:ascii="Calibri" w:hAnsi="Calibri" w:cs="Calibri"/>
        </w:rPr>
      </w:pPr>
    </w:p>
    <w:p w:rsidR="001C44B1" w:rsidRPr="00712254" w:rsidRDefault="00B62043" w:rsidP="0042280F">
      <w:pPr>
        <w:pStyle w:val="ListParagraph"/>
        <w:numPr>
          <w:ilvl w:val="3"/>
          <w:numId w:val="11"/>
        </w:numPr>
        <w:ind w:left="1080"/>
        <w:rPr>
          <w:rFonts w:ascii="Calibri" w:hAnsi="Calibri" w:cs="Calibri"/>
        </w:rPr>
      </w:pPr>
      <w:r w:rsidRPr="00712254">
        <w:rPr>
          <w:rFonts w:ascii="Calibri" w:hAnsi="Calibri" w:cs="Calibri"/>
        </w:rPr>
        <w:t>Public Health Relevance and Impact:  This section should address improvements in public health as measured by documented or anticipated outcomes from the project.  The PI should consider how the findings of the project related beyond the immediate study to improved practices, prevention or intervention techniques, policy, technology or systems improvement in public health</w:t>
      </w:r>
      <w:r w:rsidR="001C44B1" w:rsidRPr="00712254">
        <w:rPr>
          <w:rFonts w:ascii="Calibri" w:hAnsi="Calibri" w:cs="Calibri"/>
        </w:rPr>
        <w:t>.</w:t>
      </w:r>
    </w:p>
    <w:p w:rsidR="00B62043" w:rsidRPr="00712254" w:rsidRDefault="00B62043" w:rsidP="006955E3">
      <w:pPr>
        <w:ind w:left="180"/>
        <w:rPr>
          <w:rFonts w:ascii="Calibri" w:hAnsi="Calibri" w:cs="Calibri"/>
        </w:rPr>
      </w:pPr>
    </w:p>
    <w:p w:rsidR="00D918D7" w:rsidRPr="00712254" w:rsidRDefault="00D918D7" w:rsidP="0042280F">
      <w:pPr>
        <w:pStyle w:val="ListParagraph"/>
        <w:numPr>
          <w:ilvl w:val="3"/>
          <w:numId w:val="11"/>
        </w:numPr>
        <w:ind w:left="1080"/>
        <w:rPr>
          <w:rFonts w:ascii="Calibri" w:hAnsi="Calibri" w:cs="Calibri"/>
        </w:rPr>
      </w:pPr>
      <w:r w:rsidRPr="00712254">
        <w:rPr>
          <w:rFonts w:ascii="Calibri" w:hAnsi="Calibri" w:cs="Calibri"/>
        </w:rPr>
        <w:t>Publications; Presentations; Media Coverage:  Include information regarding all publications, presentations or media coverage resulting from this CDC funded activity.  Please include any additional dissemination efforts that did or will result from the project.</w:t>
      </w:r>
    </w:p>
    <w:p w:rsidR="00991454" w:rsidRPr="00712254" w:rsidRDefault="00991454" w:rsidP="006955E3">
      <w:pPr>
        <w:ind w:left="180"/>
        <w:rPr>
          <w:rFonts w:ascii="Calibri" w:hAnsi="Calibri" w:cs="Calibri"/>
          <w:b/>
        </w:rPr>
      </w:pPr>
    </w:p>
    <w:p w:rsidR="00507831" w:rsidRPr="00712254" w:rsidRDefault="00507831" w:rsidP="00507831">
      <w:pPr>
        <w:rPr>
          <w:rFonts w:ascii="Calibri" w:hAnsi="Calibri" w:cs="Calibri"/>
          <w:sz w:val="20"/>
        </w:rPr>
      </w:pPr>
    </w:p>
    <w:p w:rsidR="00507831" w:rsidRPr="002D2F3F" w:rsidRDefault="00507831" w:rsidP="00507831">
      <w:pPr>
        <w:pStyle w:val="Heading2"/>
      </w:pPr>
      <w:bookmarkStart w:id="87" w:name="_Section_VII._Agency"/>
      <w:bookmarkStart w:id="88" w:name="_Toc258873272"/>
      <w:bookmarkStart w:id="89" w:name="_Toc338705563"/>
      <w:bookmarkEnd w:id="87"/>
      <w:r w:rsidRPr="002D2F3F">
        <w:t>Section VII. Agency Contacts</w:t>
      </w:r>
      <w:bookmarkEnd w:id="88"/>
      <w:bookmarkEnd w:id="89"/>
    </w:p>
    <w:p w:rsidR="00507831" w:rsidRPr="00712254" w:rsidRDefault="00507831" w:rsidP="00507831">
      <w:pPr>
        <w:rPr>
          <w:rFonts w:ascii="Calibri" w:hAnsi="Calibri" w:cs="Calibri"/>
        </w:rPr>
      </w:pPr>
      <w:r w:rsidRPr="00712254">
        <w:rPr>
          <w:rFonts w:ascii="Calibri" w:hAnsi="Calibri" w:cs="Calibri"/>
        </w:rPr>
        <w:t xml:space="preserve">We encourage inquiries concerning this funding opportunity and welcome the opportunity to answer questions from potential applicants. </w:t>
      </w:r>
    </w:p>
    <w:p w:rsidR="00507831" w:rsidRPr="00712254" w:rsidRDefault="00507831" w:rsidP="00507831">
      <w:pPr>
        <w:rPr>
          <w:rFonts w:ascii="Calibri" w:hAnsi="Calibri" w:cs="Calibri"/>
        </w:rPr>
      </w:pPr>
    </w:p>
    <w:p w:rsidR="00507831" w:rsidRPr="00712254" w:rsidRDefault="00507831" w:rsidP="00507831">
      <w:pPr>
        <w:rPr>
          <w:rFonts w:ascii="Calibri" w:hAnsi="Calibri" w:cs="Calibri"/>
          <w:b/>
        </w:rPr>
      </w:pPr>
      <w:r w:rsidRPr="00712254">
        <w:rPr>
          <w:rFonts w:ascii="Calibri" w:hAnsi="Calibri" w:cs="Calibri"/>
          <w:b/>
        </w:rPr>
        <w:t>Application Submission Contacts</w:t>
      </w:r>
    </w:p>
    <w:p w:rsidR="00507831" w:rsidRPr="00712254" w:rsidRDefault="00FC4215" w:rsidP="00507831">
      <w:pPr>
        <w:rPr>
          <w:rFonts w:ascii="Calibri" w:hAnsi="Calibri" w:cs="Calibri"/>
        </w:rPr>
      </w:pPr>
      <w:hyperlink r:id="rId96" w:history="1">
        <w:r w:rsidR="00507831" w:rsidRPr="00712254">
          <w:rPr>
            <w:rStyle w:val="Hyperlink"/>
            <w:rFonts w:ascii="Calibri" w:hAnsi="Calibri" w:cs="Calibri"/>
          </w:rPr>
          <w:t>Grants.gov Customer Support</w:t>
        </w:r>
      </w:hyperlink>
      <w:r w:rsidR="00507831" w:rsidRPr="00712254">
        <w:rPr>
          <w:rFonts w:ascii="Calibri" w:hAnsi="Calibri" w:cs="Calibri"/>
        </w:rPr>
        <w:t xml:space="preserve"> (Questions regarding Grants.gov registration and submission, downloading or navigating forms) </w:t>
      </w:r>
    </w:p>
    <w:p w:rsidR="00507831" w:rsidRPr="00712254" w:rsidRDefault="00507831" w:rsidP="00507831">
      <w:pPr>
        <w:rPr>
          <w:rFonts w:ascii="Calibri" w:hAnsi="Calibri" w:cs="Calibri"/>
        </w:rPr>
      </w:pPr>
      <w:r w:rsidRPr="00712254">
        <w:rPr>
          <w:rFonts w:ascii="Calibri" w:hAnsi="Calibri" w:cs="Calibri"/>
        </w:rPr>
        <w:t xml:space="preserve">Contact Center Phone: 800-518-4726 </w:t>
      </w:r>
      <w:r w:rsidRPr="00712254">
        <w:rPr>
          <w:rFonts w:ascii="Calibri" w:hAnsi="Calibri" w:cs="Calibri"/>
        </w:rPr>
        <w:br/>
        <w:t xml:space="preserve">Email: </w:t>
      </w:r>
      <w:hyperlink r:id="rId97" w:history="1">
        <w:r w:rsidRPr="00712254">
          <w:rPr>
            <w:rStyle w:val="Hyperlink"/>
            <w:rFonts w:ascii="Calibri" w:hAnsi="Calibri" w:cs="Calibri"/>
          </w:rPr>
          <w:t>support@grants.gov</w:t>
        </w:r>
      </w:hyperlink>
    </w:p>
    <w:p w:rsidR="00507831" w:rsidRPr="00712254" w:rsidRDefault="00507831" w:rsidP="00507831">
      <w:pPr>
        <w:rPr>
          <w:rFonts w:ascii="Calibri" w:hAnsi="Calibri" w:cs="Calibri"/>
        </w:rPr>
      </w:pPr>
      <w:r w:rsidRPr="00712254">
        <w:rPr>
          <w:rFonts w:ascii="Calibri" w:hAnsi="Calibri" w:cs="Calibri"/>
        </w:rPr>
        <w:t xml:space="preserve">Hours: 24 hours a day, 7 days a week; closed on Federal holidays </w:t>
      </w:r>
      <w:r w:rsidRPr="00712254">
        <w:rPr>
          <w:rFonts w:ascii="Calibri" w:hAnsi="Calibri" w:cs="Calibri"/>
        </w:rPr>
        <w:br/>
      </w:r>
    </w:p>
    <w:p w:rsidR="00507831" w:rsidRPr="00712254" w:rsidRDefault="00FC4215" w:rsidP="00507831">
      <w:pPr>
        <w:rPr>
          <w:rFonts w:ascii="Calibri" w:hAnsi="Calibri" w:cs="Calibri"/>
        </w:rPr>
      </w:pPr>
      <w:hyperlink r:id="rId98" w:history="1">
        <w:r w:rsidR="00507831" w:rsidRPr="00712254">
          <w:rPr>
            <w:rStyle w:val="Hyperlink"/>
            <w:rFonts w:ascii="Calibri" w:hAnsi="Calibri" w:cs="Calibri"/>
          </w:rPr>
          <w:t>eRA Commons Help Desk</w:t>
        </w:r>
      </w:hyperlink>
      <w:r w:rsidR="00507831" w:rsidRPr="00712254">
        <w:rPr>
          <w:rFonts w:ascii="Calibri" w:hAnsi="Calibri" w:cs="Calibri"/>
        </w:rPr>
        <w:t xml:space="preserve"> (Questions regarding eRA Commons registration, tracking application status, post submission issues</w:t>
      </w:r>
      <w:r w:rsidR="00B31208" w:rsidRPr="00712254">
        <w:rPr>
          <w:rFonts w:ascii="Calibri" w:hAnsi="Calibri" w:cs="Calibri"/>
        </w:rPr>
        <w:t>, FFR submission</w:t>
      </w:r>
      <w:r w:rsidR="00507831" w:rsidRPr="00712254">
        <w:rPr>
          <w:rFonts w:ascii="Calibri" w:hAnsi="Calibri" w:cs="Calibri"/>
        </w:rPr>
        <w:t>)</w:t>
      </w:r>
      <w:r w:rsidR="00507831" w:rsidRPr="00712254">
        <w:rPr>
          <w:rFonts w:ascii="Calibri" w:hAnsi="Calibri" w:cs="Calibri"/>
        </w:rPr>
        <w:br/>
        <w:t>Phone: 301-402-7469 or 866-504-9552 (Toll Free)</w:t>
      </w:r>
      <w:r w:rsidR="00507831" w:rsidRPr="00712254">
        <w:rPr>
          <w:rFonts w:ascii="Calibri" w:hAnsi="Calibri" w:cs="Calibri"/>
        </w:rPr>
        <w:br/>
      </w:r>
      <w:r w:rsidR="00507831" w:rsidRPr="00712254">
        <w:rPr>
          <w:rFonts w:ascii="Calibri" w:hAnsi="Calibri" w:cs="Calibri"/>
        </w:rPr>
        <w:lastRenderedPageBreak/>
        <w:t>TTY: 301-451-5939</w:t>
      </w:r>
      <w:r w:rsidR="00507831" w:rsidRPr="00712254">
        <w:rPr>
          <w:rFonts w:ascii="Calibri" w:hAnsi="Calibri" w:cs="Calibri"/>
        </w:rPr>
        <w:br/>
        <w:t xml:space="preserve">Email: </w:t>
      </w:r>
      <w:hyperlink r:id="rId99" w:history="1">
        <w:r w:rsidR="00507831" w:rsidRPr="00712254">
          <w:rPr>
            <w:rStyle w:val="Hyperlink"/>
            <w:rFonts w:ascii="Calibri" w:hAnsi="Calibri" w:cs="Calibri"/>
          </w:rPr>
          <w:t>commons@od.nih.gov</w:t>
        </w:r>
      </w:hyperlink>
    </w:p>
    <w:p w:rsidR="00507831" w:rsidRPr="00712254" w:rsidRDefault="00507831" w:rsidP="00507831">
      <w:pPr>
        <w:rPr>
          <w:rFonts w:ascii="Calibri" w:hAnsi="Calibri" w:cs="Calibri"/>
        </w:rPr>
      </w:pPr>
      <w:r w:rsidRPr="00712254">
        <w:rPr>
          <w:rFonts w:ascii="Calibri" w:hAnsi="Calibri" w:cs="Calibri"/>
        </w:rPr>
        <w:t xml:space="preserve">Hours: Monday - Friday, 7am - 8pm U.S. Eastern Time </w:t>
      </w:r>
    </w:p>
    <w:p w:rsidR="00507831" w:rsidRPr="00712254" w:rsidRDefault="00507831" w:rsidP="00507831">
      <w:pPr>
        <w:rPr>
          <w:rFonts w:ascii="Calibri" w:hAnsi="Calibri" w:cs="Calibri"/>
        </w:rPr>
      </w:pPr>
      <w:r w:rsidRPr="00712254">
        <w:rPr>
          <w:rFonts w:ascii="Calibri" w:hAnsi="Calibri" w:cs="Calibri"/>
        </w:rPr>
        <w:br/>
        <w:t>CDC Technical Information Management Section (TIMS)</w:t>
      </w:r>
    </w:p>
    <w:p w:rsidR="00507831" w:rsidRPr="00712254" w:rsidRDefault="00507831" w:rsidP="00507831">
      <w:pPr>
        <w:rPr>
          <w:rFonts w:ascii="Calibri" w:hAnsi="Calibri" w:cs="Calibri"/>
        </w:rPr>
      </w:pPr>
      <w:r w:rsidRPr="00712254">
        <w:rPr>
          <w:rFonts w:ascii="Calibri" w:hAnsi="Calibri" w:cs="Calibri"/>
        </w:rPr>
        <w:t xml:space="preserve">Procurement and Grants Office </w:t>
      </w:r>
    </w:p>
    <w:p w:rsidR="00507831" w:rsidRPr="00712254" w:rsidRDefault="00507831" w:rsidP="00507831">
      <w:pPr>
        <w:rPr>
          <w:rFonts w:ascii="Calibri" w:hAnsi="Calibri" w:cs="Calibri"/>
        </w:rPr>
      </w:pPr>
      <w:r w:rsidRPr="00712254">
        <w:rPr>
          <w:rFonts w:ascii="Calibri" w:hAnsi="Calibri" w:cs="Calibri"/>
        </w:rPr>
        <w:t>Telephone 770-488-2700</w:t>
      </w:r>
    </w:p>
    <w:p w:rsidR="00507831" w:rsidRPr="00712254" w:rsidRDefault="00507831" w:rsidP="00507831">
      <w:pPr>
        <w:rPr>
          <w:rFonts w:ascii="Calibri" w:hAnsi="Calibri" w:cs="Calibri"/>
        </w:rPr>
      </w:pPr>
      <w:r w:rsidRPr="00712254">
        <w:rPr>
          <w:rFonts w:ascii="Calibri" w:hAnsi="Calibri" w:cs="Calibri"/>
        </w:rPr>
        <w:t xml:space="preserve">Email: </w:t>
      </w:r>
      <w:hyperlink r:id="rId100" w:history="1"/>
      <w:hyperlink r:id="rId101" w:history="1">
        <w:r w:rsidRPr="00712254">
          <w:rPr>
            <w:rStyle w:val="Hyperlink"/>
            <w:rFonts w:ascii="Calibri" w:hAnsi="Calibri" w:cs="Calibri"/>
          </w:rPr>
          <w:t>PGOTIM@cdc.gov</w:t>
        </w:r>
      </w:hyperlink>
    </w:p>
    <w:p w:rsidR="00507831" w:rsidRPr="00712254" w:rsidRDefault="00507831" w:rsidP="00507831">
      <w:pPr>
        <w:rPr>
          <w:rFonts w:ascii="Calibri" w:hAnsi="Calibri" w:cs="Calibri"/>
        </w:rPr>
      </w:pPr>
      <w:r w:rsidRPr="00712254">
        <w:rPr>
          <w:rFonts w:ascii="Calibri" w:hAnsi="Calibri" w:cs="Calibri"/>
        </w:rPr>
        <w:t>Hours: Monday - Friday, 7am – 4:30pm U.S. Eastern Standard Time</w:t>
      </w:r>
    </w:p>
    <w:p w:rsidR="00507831" w:rsidRPr="00712254" w:rsidRDefault="00507831" w:rsidP="00507831">
      <w:pPr>
        <w:rPr>
          <w:rFonts w:ascii="Calibri" w:hAnsi="Calibri" w:cs="Calibri"/>
        </w:rPr>
      </w:pPr>
      <w:r w:rsidRPr="00712254">
        <w:rPr>
          <w:rFonts w:ascii="Calibri" w:hAnsi="Calibri" w:cs="Calibri"/>
        </w:rPr>
        <w:t xml:space="preserve"> </w:t>
      </w:r>
    </w:p>
    <w:p w:rsidR="00855C01" w:rsidRPr="00712254" w:rsidRDefault="00855C01" w:rsidP="00855C01">
      <w:pPr>
        <w:pStyle w:val="Heading4"/>
        <w:rPr>
          <w:rFonts w:ascii="Calibri" w:hAnsi="Calibri" w:cs="Calibri"/>
        </w:rPr>
      </w:pPr>
      <w:bookmarkStart w:id="90" w:name="_Section_VIII._Other"/>
      <w:bookmarkStart w:id="91" w:name="_Toc258873273"/>
      <w:bookmarkEnd w:id="90"/>
      <w:r w:rsidRPr="00712254">
        <w:rPr>
          <w:rFonts w:ascii="Calibri" w:hAnsi="Calibri" w:cs="Calibri"/>
        </w:rPr>
        <w:t>Scientific/Research Contact(s)</w:t>
      </w:r>
    </w:p>
    <w:p w:rsidR="00855C01" w:rsidRPr="00712254" w:rsidRDefault="00855C01" w:rsidP="00855C01">
      <w:pPr>
        <w:rPr>
          <w:rFonts w:ascii="Calibri" w:hAnsi="Calibri" w:cs="Calibri"/>
        </w:rPr>
      </w:pPr>
      <w:r w:rsidRPr="00712254">
        <w:rPr>
          <w:rFonts w:ascii="Calibri" w:hAnsi="Calibri" w:cs="Calibri"/>
        </w:rPr>
        <w:t xml:space="preserve">Natalie J. Darling, MPH </w:t>
      </w:r>
      <w:r w:rsidRPr="00712254">
        <w:rPr>
          <w:rFonts w:ascii="Calibri" w:hAnsi="Calibri" w:cs="Calibri"/>
        </w:rPr>
        <w:br/>
        <w:t>National Center for Chronic Disease and Health Promotion</w:t>
      </w:r>
    </w:p>
    <w:p w:rsidR="00855C01" w:rsidRPr="00712254" w:rsidRDefault="00855C01" w:rsidP="00855C01">
      <w:pPr>
        <w:rPr>
          <w:rFonts w:ascii="Calibri" w:hAnsi="Calibri" w:cs="Calibri"/>
        </w:rPr>
      </w:pPr>
      <w:r w:rsidRPr="00712254">
        <w:rPr>
          <w:rFonts w:ascii="Calibri" w:hAnsi="Calibri" w:cs="Calibri"/>
        </w:rPr>
        <w:t>Extramural Research Program Office</w:t>
      </w:r>
    </w:p>
    <w:p w:rsidR="00855C01" w:rsidRPr="00712254" w:rsidRDefault="00855C01" w:rsidP="00855C01">
      <w:pPr>
        <w:rPr>
          <w:rFonts w:ascii="Calibri" w:hAnsi="Calibri" w:cs="Calibri"/>
        </w:rPr>
      </w:pPr>
      <w:r w:rsidRPr="00712254">
        <w:rPr>
          <w:rFonts w:ascii="Calibri" w:hAnsi="Calibri" w:cs="Calibri"/>
        </w:rPr>
        <w:t>Centers for Disease Control and Prevention</w:t>
      </w:r>
    </w:p>
    <w:p w:rsidR="00855C01" w:rsidRPr="00712254" w:rsidRDefault="00855C01" w:rsidP="00855C01">
      <w:pPr>
        <w:rPr>
          <w:rFonts w:ascii="Calibri" w:hAnsi="Calibri" w:cs="Calibri"/>
        </w:rPr>
      </w:pPr>
      <w:r w:rsidRPr="00712254">
        <w:rPr>
          <w:rFonts w:ascii="Calibri" w:hAnsi="Calibri" w:cs="Calibri"/>
        </w:rPr>
        <w:t>4770 Buford Highway, NE M/S F-46</w:t>
      </w:r>
    </w:p>
    <w:p w:rsidR="00855C01" w:rsidRPr="00712254" w:rsidRDefault="00855C01" w:rsidP="00855C01">
      <w:pPr>
        <w:rPr>
          <w:rFonts w:ascii="Calibri" w:hAnsi="Calibri" w:cs="Calibri"/>
        </w:rPr>
      </w:pPr>
      <w:r w:rsidRPr="00712254">
        <w:rPr>
          <w:rFonts w:ascii="Calibri" w:hAnsi="Calibri" w:cs="Calibri"/>
        </w:rPr>
        <w:t>Atlanta, GA 30341</w:t>
      </w:r>
    </w:p>
    <w:p w:rsidR="00855C01" w:rsidRPr="00712254" w:rsidRDefault="00855C01" w:rsidP="00855C01">
      <w:pPr>
        <w:rPr>
          <w:rFonts w:ascii="Calibri" w:hAnsi="Calibri" w:cs="Calibri"/>
        </w:rPr>
      </w:pPr>
      <w:r w:rsidRPr="00712254">
        <w:rPr>
          <w:rFonts w:ascii="Calibri" w:hAnsi="Calibri" w:cs="Calibri"/>
        </w:rPr>
        <w:t>Telephone: (770) 488-5740</w:t>
      </w:r>
      <w:r w:rsidRPr="00712254">
        <w:rPr>
          <w:rFonts w:ascii="Calibri" w:hAnsi="Calibri" w:cs="Calibri"/>
        </w:rPr>
        <w:br/>
        <w:t xml:space="preserve">Email: </w:t>
      </w:r>
      <w:hyperlink r:id="rId102" w:history="1">
        <w:r w:rsidRPr="00712254">
          <w:rPr>
            <w:rStyle w:val="Hyperlink"/>
            <w:rFonts w:ascii="Calibri" w:hAnsi="Calibri" w:cs="Calibri"/>
          </w:rPr>
          <w:t>ndarling@cdc.gov</w:t>
        </w:r>
      </w:hyperlink>
    </w:p>
    <w:p w:rsidR="00855C01" w:rsidRPr="00712254" w:rsidRDefault="00855C01" w:rsidP="00855C01">
      <w:pPr>
        <w:pStyle w:val="Heading4"/>
        <w:rPr>
          <w:rFonts w:ascii="Calibri" w:hAnsi="Calibri" w:cs="Calibri"/>
        </w:rPr>
      </w:pPr>
    </w:p>
    <w:p w:rsidR="00855C01" w:rsidRPr="00712254" w:rsidRDefault="00855C01" w:rsidP="00855C01">
      <w:pPr>
        <w:pStyle w:val="Heading4"/>
        <w:rPr>
          <w:rFonts w:ascii="Calibri" w:hAnsi="Calibri" w:cs="Calibri"/>
        </w:rPr>
      </w:pPr>
      <w:r w:rsidRPr="00712254">
        <w:rPr>
          <w:rFonts w:ascii="Calibri" w:hAnsi="Calibri" w:cs="Calibri"/>
        </w:rPr>
        <w:t>Peer Review Contact(s)</w:t>
      </w:r>
    </w:p>
    <w:p w:rsidR="00855C01" w:rsidRPr="00712254" w:rsidRDefault="00855C01" w:rsidP="00855C01">
      <w:pPr>
        <w:rPr>
          <w:rFonts w:ascii="Calibri" w:hAnsi="Calibri" w:cs="Calibri"/>
        </w:rPr>
      </w:pPr>
      <w:r w:rsidRPr="00712254">
        <w:rPr>
          <w:rFonts w:ascii="Calibri" w:hAnsi="Calibri" w:cs="Calibri"/>
        </w:rPr>
        <w:t xml:space="preserve">Moises (Chris) Langub, PhD </w:t>
      </w:r>
      <w:r w:rsidRPr="00712254">
        <w:rPr>
          <w:rFonts w:ascii="Calibri" w:hAnsi="Calibri" w:cs="Calibri"/>
        </w:rPr>
        <w:br/>
        <w:t>National Center for Chronic Disease and Health Promotion</w:t>
      </w:r>
    </w:p>
    <w:p w:rsidR="00855C01" w:rsidRPr="00712254" w:rsidRDefault="00855C01" w:rsidP="00855C01">
      <w:pPr>
        <w:rPr>
          <w:rFonts w:ascii="Calibri" w:hAnsi="Calibri" w:cs="Calibri"/>
        </w:rPr>
      </w:pPr>
      <w:r w:rsidRPr="00712254">
        <w:rPr>
          <w:rFonts w:ascii="Calibri" w:hAnsi="Calibri" w:cs="Calibri"/>
        </w:rPr>
        <w:t>Extramural Research Program Office</w:t>
      </w:r>
    </w:p>
    <w:p w:rsidR="00855C01" w:rsidRPr="00712254" w:rsidRDefault="00855C01" w:rsidP="00855C01">
      <w:pPr>
        <w:rPr>
          <w:rFonts w:ascii="Calibri" w:hAnsi="Calibri" w:cs="Calibri"/>
        </w:rPr>
      </w:pPr>
      <w:r w:rsidRPr="00712254">
        <w:rPr>
          <w:rFonts w:ascii="Calibri" w:hAnsi="Calibri" w:cs="Calibri"/>
        </w:rPr>
        <w:t>Centers for Disease Control and Prevention</w:t>
      </w:r>
    </w:p>
    <w:p w:rsidR="00855C01" w:rsidRPr="00712254" w:rsidRDefault="00855C01" w:rsidP="00855C01">
      <w:pPr>
        <w:rPr>
          <w:rFonts w:ascii="Calibri" w:hAnsi="Calibri" w:cs="Calibri"/>
        </w:rPr>
      </w:pPr>
      <w:r w:rsidRPr="00712254">
        <w:rPr>
          <w:rFonts w:ascii="Calibri" w:hAnsi="Calibri" w:cs="Calibri"/>
        </w:rPr>
        <w:t>4770 Buford Highway, NE M/S F-46</w:t>
      </w:r>
    </w:p>
    <w:p w:rsidR="00855C01" w:rsidRPr="00712254" w:rsidRDefault="00855C01" w:rsidP="00855C01">
      <w:pPr>
        <w:rPr>
          <w:rFonts w:ascii="Calibri" w:hAnsi="Calibri" w:cs="Calibri"/>
        </w:rPr>
      </w:pPr>
      <w:r w:rsidRPr="00712254">
        <w:rPr>
          <w:rFonts w:ascii="Calibri" w:hAnsi="Calibri" w:cs="Calibri"/>
        </w:rPr>
        <w:t>Atlanta, GA 30341</w:t>
      </w:r>
    </w:p>
    <w:p w:rsidR="00855C01" w:rsidRPr="00712254" w:rsidRDefault="00855C01" w:rsidP="00855C01">
      <w:pPr>
        <w:rPr>
          <w:rFonts w:ascii="Calibri" w:hAnsi="Calibri" w:cs="Calibri"/>
        </w:rPr>
      </w:pPr>
      <w:r w:rsidRPr="00712254">
        <w:rPr>
          <w:rFonts w:ascii="Calibri" w:hAnsi="Calibri" w:cs="Calibri"/>
        </w:rPr>
        <w:t>Telephone: (770) 488-3585</w:t>
      </w:r>
      <w:r w:rsidRPr="00712254">
        <w:rPr>
          <w:rFonts w:ascii="Calibri" w:hAnsi="Calibri" w:cs="Calibri"/>
        </w:rPr>
        <w:br/>
        <w:t xml:space="preserve">Email: </w:t>
      </w:r>
      <w:hyperlink r:id="rId103" w:history="1">
        <w:r w:rsidRPr="00712254">
          <w:rPr>
            <w:rStyle w:val="Hyperlink"/>
            <w:rFonts w:ascii="Calibri" w:hAnsi="Calibri" w:cs="Calibri"/>
          </w:rPr>
          <w:t>eeo6@cdc.gov</w:t>
        </w:r>
      </w:hyperlink>
    </w:p>
    <w:p w:rsidR="00855C01" w:rsidRPr="00712254" w:rsidRDefault="00855C01" w:rsidP="00855C01">
      <w:pPr>
        <w:pStyle w:val="Heading4"/>
        <w:rPr>
          <w:rFonts w:ascii="Calibri" w:hAnsi="Calibri" w:cs="Calibri"/>
          <w:b w:val="0"/>
          <w:szCs w:val="26"/>
        </w:rPr>
      </w:pPr>
    </w:p>
    <w:p w:rsidR="00855C01" w:rsidRPr="00712254" w:rsidRDefault="00855C01" w:rsidP="00855C01">
      <w:pPr>
        <w:pStyle w:val="Heading4"/>
        <w:rPr>
          <w:rFonts w:ascii="Calibri" w:hAnsi="Calibri" w:cs="Calibri"/>
        </w:rPr>
      </w:pPr>
      <w:r w:rsidRPr="00712254">
        <w:rPr>
          <w:rFonts w:ascii="Calibri" w:hAnsi="Calibri" w:cs="Calibri"/>
        </w:rPr>
        <w:t>Financial/Grants Management Contact(s)</w:t>
      </w:r>
    </w:p>
    <w:p w:rsidR="00855C01" w:rsidRPr="00712254" w:rsidRDefault="00344C70" w:rsidP="00855C01">
      <w:pPr>
        <w:rPr>
          <w:rFonts w:ascii="Calibri" w:hAnsi="Calibri" w:cs="Calibri"/>
        </w:rPr>
      </w:pPr>
      <w:r>
        <w:rPr>
          <w:rFonts w:ascii="Calibri" w:hAnsi="Calibri" w:cs="Calibri"/>
        </w:rPr>
        <w:t>Kenya</w:t>
      </w:r>
      <w:r w:rsidR="00855C01" w:rsidRPr="00712254">
        <w:rPr>
          <w:rFonts w:ascii="Calibri" w:hAnsi="Calibri" w:cs="Calibri"/>
        </w:rPr>
        <w:t xml:space="preserve"> </w:t>
      </w:r>
      <w:r>
        <w:rPr>
          <w:rFonts w:ascii="Calibri" w:hAnsi="Calibri" w:cs="Calibri"/>
        </w:rPr>
        <w:t>Anderson</w:t>
      </w:r>
    </w:p>
    <w:p w:rsidR="00855C01" w:rsidRPr="00712254" w:rsidRDefault="00855C01" w:rsidP="00855C01">
      <w:pPr>
        <w:rPr>
          <w:rFonts w:ascii="Calibri" w:hAnsi="Calibri" w:cs="Calibri"/>
        </w:rPr>
      </w:pPr>
      <w:r w:rsidRPr="00712254">
        <w:rPr>
          <w:rFonts w:ascii="Calibri" w:hAnsi="Calibri" w:cs="Calibri"/>
        </w:rPr>
        <w:t>Procurement and Grants Office</w:t>
      </w:r>
    </w:p>
    <w:p w:rsidR="00855C01" w:rsidRPr="00712254" w:rsidRDefault="00855C01" w:rsidP="00855C01">
      <w:pPr>
        <w:rPr>
          <w:rFonts w:ascii="Calibri" w:hAnsi="Calibri" w:cs="Calibri"/>
        </w:rPr>
      </w:pPr>
      <w:r w:rsidRPr="00712254">
        <w:rPr>
          <w:rFonts w:ascii="Calibri" w:hAnsi="Calibri" w:cs="Calibri"/>
        </w:rPr>
        <w:t>Centers for Disease Control and Prevention</w:t>
      </w:r>
    </w:p>
    <w:p w:rsidR="00855C01" w:rsidRPr="00712254" w:rsidRDefault="00855C01" w:rsidP="00855C01">
      <w:pPr>
        <w:rPr>
          <w:rFonts w:ascii="Calibri" w:hAnsi="Calibri" w:cs="Calibri"/>
        </w:rPr>
      </w:pPr>
      <w:r w:rsidRPr="00712254">
        <w:rPr>
          <w:rFonts w:ascii="Calibri" w:hAnsi="Calibri" w:cs="Calibri"/>
        </w:rPr>
        <w:t>U.S. Department of Health and Human Services</w:t>
      </w:r>
    </w:p>
    <w:p w:rsidR="00855C01" w:rsidRPr="00712254" w:rsidRDefault="00855C01" w:rsidP="00855C01">
      <w:pPr>
        <w:rPr>
          <w:rFonts w:ascii="Calibri" w:hAnsi="Calibri" w:cs="Calibri"/>
        </w:rPr>
      </w:pPr>
      <w:r w:rsidRPr="00712254">
        <w:rPr>
          <w:rFonts w:ascii="Calibri" w:hAnsi="Calibri" w:cs="Calibri"/>
        </w:rPr>
        <w:t>2920 Brandywine Road</w:t>
      </w:r>
    </w:p>
    <w:p w:rsidR="00855C01" w:rsidRPr="00712254" w:rsidRDefault="00855C01" w:rsidP="00855C01">
      <w:pPr>
        <w:rPr>
          <w:rFonts w:ascii="Calibri" w:hAnsi="Calibri" w:cs="Calibri"/>
        </w:rPr>
      </w:pPr>
      <w:r w:rsidRPr="00712254">
        <w:rPr>
          <w:rFonts w:ascii="Calibri" w:hAnsi="Calibri" w:cs="Calibri"/>
        </w:rPr>
        <w:t>Atlanta, GA  30341</w:t>
      </w:r>
    </w:p>
    <w:p w:rsidR="00855C01" w:rsidRPr="00712254" w:rsidRDefault="00855C01" w:rsidP="00855C01">
      <w:pPr>
        <w:rPr>
          <w:rFonts w:ascii="Calibri" w:hAnsi="Calibri" w:cs="Calibri"/>
        </w:rPr>
      </w:pPr>
      <w:r w:rsidRPr="00712254">
        <w:rPr>
          <w:rFonts w:ascii="Calibri" w:hAnsi="Calibri" w:cs="Calibri"/>
        </w:rPr>
        <w:t>Telephone: (770)-488-2</w:t>
      </w:r>
      <w:r w:rsidR="00344C70">
        <w:rPr>
          <w:rFonts w:ascii="Calibri" w:hAnsi="Calibri" w:cs="Calibri"/>
        </w:rPr>
        <w:t>48</w:t>
      </w:r>
      <w:r w:rsidRPr="00712254">
        <w:rPr>
          <w:rFonts w:ascii="Calibri" w:hAnsi="Calibri" w:cs="Calibri"/>
        </w:rPr>
        <w:t>7</w:t>
      </w:r>
    </w:p>
    <w:p w:rsidR="00855C01" w:rsidRDefault="00855C01" w:rsidP="00855C01">
      <w:r w:rsidRPr="00712254">
        <w:rPr>
          <w:rFonts w:ascii="Calibri" w:hAnsi="Calibri" w:cs="Calibri"/>
        </w:rPr>
        <w:t xml:space="preserve">E-mail </w:t>
      </w:r>
      <w:hyperlink r:id="rId104" w:history="1">
        <w:r w:rsidR="00344C70" w:rsidRPr="006C18E9">
          <w:rPr>
            <w:rStyle w:val="Hyperlink"/>
          </w:rPr>
          <w:t>vfz6@cdc.gov</w:t>
        </w:r>
      </w:hyperlink>
    </w:p>
    <w:p w:rsidR="00855C01" w:rsidRDefault="00855C01" w:rsidP="00855C01">
      <w:pPr>
        <w:pStyle w:val="Heading2"/>
      </w:pPr>
    </w:p>
    <w:p w:rsidR="00507831" w:rsidRPr="002D2F3F" w:rsidRDefault="00507831" w:rsidP="00507831">
      <w:pPr>
        <w:pStyle w:val="Heading2"/>
      </w:pPr>
      <w:bookmarkStart w:id="92" w:name="_Toc338705564"/>
      <w:r w:rsidRPr="002D2F3F">
        <w:t>Section VIII. Other Information</w:t>
      </w:r>
      <w:bookmarkEnd w:id="91"/>
      <w:bookmarkEnd w:id="92"/>
    </w:p>
    <w:p w:rsidR="00507831" w:rsidRPr="00712254" w:rsidRDefault="00507831" w:rsidP="00507831">
      <w:pPr>
        <w:rPr>
          <w:rFonts w:ascii="Calibri" w:hAnsi="Calibri" w:cs="Calibri"/>
          <w:spacing w:val="3"/>
          <w:szCs w:val="18"/>
        </w:rPr>
      </w:pPr>
      <w:r w:rsidRPr="00712254">
        <w:rPr>
          <w:rFonts w:ascii="Calibri" w:hAnsi="Calibri" w:cs="Calibri"/>
          <w:spacing w:val="3"/>
          <w:szCs w:val="18"/>
        </w:rPr>
        <w:t xml:space="preserve">All awards are subject to the terms and conditions, cost principles, and other considerations described in the </w:t>
      </w:r>
      <w:r w:rsidRPr="00712254">
        <w:rPr>
          <w:rFonts w:ascii="Calibri" w:hAnsi="Calibri" w:cs="Calibri"/>
          <w:iCs/>
          <w:color w:val="auto"/>
          <w:spacing w:val="3"/>
          <w:szCs w:val="18"/>
        </w:rPr>
        <w:t>HHS Grants Policy Statement</w:t>
      </w:r>
      <w:r w:rsidRPr="00712254">
        <w:rPr>
          <w:rFonts w:ascii="Calibri" w:hAnsi="Calibri" w:cs="Calibri"/>
          <w:spacing w:val="3"/>
          <w:szCs w:val="18"/>
        </w:rPr>
        <w:t>.</w:t>
      </w:r>
    </w:p>
    <w:p w:rsidR="00507831" w:rsidRPr="00712254" w:rsidRDefault="00507831" w:rsidP="00507831">
      <w:pPr>
        <w:rPr>
          <w:rFonts w:ascii="Calibri" w:hAnsi="Calibri" w:cs="Calibri"/>
          <w:spacing w:val="3"/>
          <w:szCs w:val="18"/>
        </w:rPr>
      </w:pPr>
    </w:p>
    <w:p w:rsidR="00507831" w:rsidRPr="00712254" w:rsidRDefault="00507831" w:rsidP="00507831">
      <w:pPr>
        <w:pStyle w:val="Heading4"/>
        <w:rPr>
          <w:rFonts w:ascii="Calibri" w:hAnsi="Calibri" w:cs="Calibri"/>
        </w:rPr>
      </w:pPr>
      <w:r w:rsidRPr="00712254">
        <w:rPr>
          <w:rFonts w:ascii="Calibri" w:hAnsi="Calibri" w:cs="Calibri"/>
        </w:rPr>
        <w:t>Authority and Regulations</w:t>
      </w:r>
    </w:p>
    <w:p w:rsidR="00507831" w:rsidRPr="00712254" w:rsidRDefault="00507831" w:rsidP="00507831">
      <w:pPr>
        <w:rPr>
          <w:rFonts w:ascii="Calibri" w:hAnsi="Calibri" w:cs="Calibri"/>
        </w:rPr>
      </w:pPr>
      <w:r w:rsidRPr="00712254">
        <w:rPr>
          <w:rFonts w:ascii="Calibri" w:hAnsi="Calibri" w:cs="Calibri"/>
        </w:rPr>
        <w:t xml:space="preserve">Awards are made under the authorization of Sections of the Public Health Service Act as amended and under the Code Federal Regulations. Insert appropriate citation(s) above for </w:t>
      </w:r>
      <w:r w:rsidR="00676DB3" w:rsidRPr="00712254">
        <w:rPr>
          <w:rFonts w:ascii="Calibri" w:hAnsi="Calibri" w:cs="Calibri"/>
        </w:rPr>
        <w:t xml:space="preserve">the Title, </w:t>
      </w:r>
      <w:r w:rsidRPr="00712254">
        <w:rPr>
          <w:rFonts w:ascii="Calibri" w:hAnsi="Calibri" w:cs="Calibri"/>
        </w:rPr>
        <w:t>PHSA and CFR #.</w:t>
      </w:r>
    </w:p>
    <w:p w:rsidR="00507831" w:rsidRPr="00712254" w:rsidRDefault="00507831" w:rsidP="00507831">
      <w:pPr>
        <w:rPr>
          <w:rFonts w:ascii="Calibri" w:hAnsi="Calibri" w:cs="Calibri"/>
        </w:rPr>
      </w:pPr>
    </w:p>
    <w:p w:rsidR="00697C3A" w:rsidRPr="00712254" w:rsidRDefault="00697C3A">
      <w:pPr>
        <w:rPr>
          <w:rFonts w:ascii="Calibri" w:hAnsi="Calibri" w:cs="Calibri"/>
        </w:rPr>
      </w:pPr>
    </w:p>
    <w:sectPr w:rsidR="00697C3A" w:rsidRPr="00712254" w:rsidSect="009F09E0">
      <w:headerReference w:type="default" r:id="rId105"/>
      <w:footerReference w:type="default" r:id="rId10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367" w:rsidRDefault="00C23367">
      <w:r>
        <w:separator/>
      </w:r>
    </w:p>
  </w:endnote>
  <w:endnote w:type="continuationSeparator" w:id="0">
    <w:p w:rsidR="00C23367" w:rsidRDefault="00C2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367" w:rsidRDefault="00C23367">
    <w:pPr>
      <w:pStyle w:val="Footer"/>
    </w:pPr>
    <w:r>
      <w:t xml:space="preserve">CDC </w:t>
    </w:r>
    <w:r w:rsidRPr="00A71802">
      <w:rPr>
        <w:b/>
      </w:rPr>
      <w:t>Research</w:t>
    </w:r>
    <w:r>
      <w:tab/>
    </w:r>
    <w:r>
      <w:tab/>
    </w:r>
    <w:r>
      <w:fldChar w:fldCharType="begin"/>
    </w:r>
    <w:r>
      <w:instrText xml:space="preserve"> PAGE   \* MERGEFORMAT </w:instrText>
    </w:r>
    <w:r>
      <w:fldChar w:fldCharType="separate"/>
    </w:r>
    <w:r w:rsidR="009F09E0">
      <w:rPr>
        <w:noProof/>
      </w:rPr>
      <w:t>34</w:t>
    </w:r>
    <w:r>
      <w:rPr>
        <w:noProof/>
      </w:rPr>
      <w:fldChar w:fldCharType="end"/>
    </w:r>
  </w:p>
  <w:p w:rsidR="00C23367" w:rsidRDefault="00C23367">
    <w:pPr>
      <w:pStyle w:val="Footer"/>
    </w:pPr>
    <w:r>
      <w:t>Rev. 09/2012</w:t>
    </w:r>
  </w:p>
  <w:p w:rsidR="00C23367" w:rsidRDefault="00C23367" w:rsidP="00697C3A">
    <w:pPr>
      <w:pStyle w:val="Footer"/>
      <w:tabs>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367" w:rsidRDefault="00C23367">
      <w:r>
        <w:separator/>
      </w:r>
    </w:p>
  </w:footnote>
  <w:footnote w:type="continuationSeparator" w:id="0">
    <w:p w:rsidR="00C23367" w:rsidRDefault="00C233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367" w:rsidRDefault="00C233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D344C"/>
    <w:multiLevelType w:val="hybridMultilevel"/>
    <w:tmpl w:val="1556D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E13F51"/>
    <w:multiLevelType w:val="hybridMultilevel"/>
    <w:tmpl w:val="634A8CD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5500C0"/>
    <w:multiLevelType w:val="hybridMultilevel"/>
    <w:tmpl w:val="F18E75D2"/>
    <w:lvl w:ilvl="0" w:tplc="557E5D22">
      <w:start w:val="1"/>
      <w:numFmt w:val="decimal"/>
      <w:pStyle w:val="Heading3"/>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7BC3BC6"/>
    <w:multiLevelType w:val="hybridMultilevel"/>
    <w:tmpl w:val="AB3CB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1D4F41"/>
    <w:multiLevelType w:val="hybridMultilevel"/>
    <w:tmpl w:val="E68C1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FB6BF4"/>
    <w:multiLevelType w:val="hybridMultilevel"/>
    <w:tmpl w:val="5ABEACFA"/>
    <w:lvl w:ilvl="0" w:tplc="5524B7BE">
      <w:start w:val="1"/>
      <w:numFmt w:val="bullet"/>
      <w:pStyle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E350EBA"/>
    <w:multiLevelType w:val="hybridMultilevel"/>
    <w:tmpl w:val="8452B7CC"/>
    <w:lvl w:ilvl="0" w:tplc="49220162">
      <w:numFmt w:val="bullet"/>
      <w:lvlText w:val=""/>
      <w:lvlJc w:val="left"/>
      <w:pPr>
        <w:ind w:left="720" w:hanging="360"/>
      </w:pPr>
      <w:rPr>
        <w:rFonts w:ascii="Symbol" w:eastAsia="Calibr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2974045"/>
    <w:multiLevelType w:val="hybridMultilevel"/>
    <w:tmpl w:val="C2F258BE"/>
    <w:lvl w:ilvl="0" w:tplc="601A5C9E">
      <w:start w:val="1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0455C4"/>
    <w:multiLevelType w:val="hybridMultilevel"/>
    <w:tmpl w:val="731ED77A"/>
    <w:lvl w:ilvl="0" w:tplc="74147FE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72F638A"/>
    <w:multiLevelType w:val="hybridMultilevel"/>
    <w:tmpl w:val="F3B04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3E287C"/>
    <w:multiLevelType w:val="hybridMultilevel"/>
    <w:tmpl w:val="C3588D9E"/>
    <w:lvl w:ilvl="0" w:tplc="04090001">
      <w:start w:val="1"/>
      <w:numFmt w:val="bullet"/>
      <w:lvlText w:val=""/>
      <w:lvlJc w:val="left"/>
      <w:pPr>
        <w:ind w:left="900" w:hanging="360"/>
      </w:pPr>
      <w:rPr>
        <w:rFonts w:ascii="Symbol" w:hAnsi="Symbol" w:hint="default"/>
      </w:rPr>
    </w:lvl>
    <w:lvl w:ilvl="1" w:tplc="D81AEFF0">
      <w:start w:val="1"/>
      <w:numFmt w:val="bullet"/>
      <w:lvlText w:val=""/>
      <w:lvlJc w:val="left"/>
      <w:pPr>
        <w:ind w:left="1620" w:hanging="360"/>
      </w:pPr>
      <w:rPr>
        <w:rFonts w:ascii="Symbol" w:hAnsi="Symbo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2C0914A8"/>
    <w:multiLevelType w:val="hybridMultilevel"/>
    <w:tmpl w:val="6CB60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EC201D8"/>
    <w:multiLevelType w:val="hybridMultilevel"/>
    <w:tmpl w:val="E416C1C4"/>
    <w:lvl w:ilvl="0" w:tplc="181C51C6">
      <w:start w:val="5"/>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26A4688"/>
    <w:multiLevelType w:val="hybridMultilevel"/>
    <w:tmpl w:val="14B850E2"/>
    <w:lvl w:ilvl="0" w:tplc="DE1EC7D2">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B860FE"/>
    <w:multiLevelType w:val="hybridMultilevel"/>
    <w:tmpl w:val="D186B264"/>
    <w:lvl w:ilvl="0" w:tplc="C53C3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2E319E"/>
    <w:multiLevelType w:val="hybridMultilevel"/>
    <w:tmpl w:val="7BF27F8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nsid w:val="37DA75A6"/>
    <w:multiLevelType w:val="hybridMultilevel"/>
    <w:tmpl w:val="7B40D662"/>
    <w:lvl w:ilvl="0" w:tplc="D81AEFF0">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DF05304"/>
    <w:multiLevelType w:val="hybridMultilevel"/>
    <w:tmpl w:val="0B843302"/>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7AC4F4F"/>
    <w:multiLevelType w:val="hybridMultilevel"/>
    <w:tmpl w:val="5B4495AC"/>
    <w:lvl w:ilvl="0" w:tplc="8A7E7964">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1">
    <w:nsid w:val="49254E75"/>
    <w:multiLevelType w:val="hybridMultilevel"/>
    <w:tmpl w:val="5E5C4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CBC7F2C"/>
    <w:multiLevelType w:val="hybridMultilevel"/>
    <w:tmpl w:val="6162634C"/>
    <w:lvl w:ilvl="0" w:tplc="D81AEFF0">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3">
    <w:nsid w:val="4D5F735D"/>
    <w:multiLevelType w:val="hybridMultilevel"/>
    <w:tmpl w:val="E95E8336"/>
    <w:lvl w:ilvl="0" w:tplc="175A41E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FF4E02"/>
    <w:multiLevelType w:val="hybridMultilevel"/>
    <w:tmpl w:val="8EFCC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8B34A3"/>
    <w:multiLevelType w:val="hybridMultilevel"/>
    <w:tmpl w:val="015A3D7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94A24EF"/>
    <w:multiLevelType w:val="hybridMultilevel"/>
    <w:tmpl w:val="489865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B0054B"/>
    <w:multiLevelType w:val="hybridMultilevel"/>
    <w:tmpl w:val="9BE67068"/>
    <w:lvl w:ilvl="0" w:tplc="8620DECC">
      <w:start w:val="1"/>
      <w:numFmt w:val="bullet"/>
      <w:pStyle w:val="DoubleIndented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8">
    <w:nsid w:val="5A2F7DD6"/>
    <w:multiLevelType w:val="hybridMultilevel"/>
    <w:tmpl w:val="AF5E1C68"/>
    <w:lvl w:ilvl="0" w:tplc="304EAAD2">
      <w:start w:val="2"/>
      <w:numFmt w:val="decimal"/>
      <w:lvlText w:val="%1."/>
      <w:lvlJc w:val="left"/>
      <w:pPr>
        <w:ind w:left="36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29">
    <w:nsid w:val="5ABD4608"/>
    <w:multiLevelType w:val="multilevel"/>
    <w:tmpl w:val="8562907A"/>
    <w:lvl w:ilvl="0">
      <w:start w:val="1"/>
      <w:numFmt w:val="bullet"/>
      <w:lvlText w:val=""/>
      <w:lvlJc w:val="left"/>
      <w:pPr>
        <w:tabs>
          <w:tab w:val="num" w:pos="-60"/>
        </w:tabs>
        <w:ind w:left="-60" w:hanging="360"/>
      </w:pPr>
      <w:rPr>
        <w:rFonts w:ascii="Symbol" w:hAnsi="Symbol" w:hint="default"/>
        <w:sz w:val="20"/>
      </w:rPr>
    </w:lvl>
    <w:lvl w:ilvl="1">
      <w:start w:val="1"/>
      <w:numFmt w:val="bullet"/>
      <w:lvlText w:val=""/>
      <w:lvlJc w:val="left"/>
      <w:pPr>
        <w:tabs>
          <w:tab w:val="num" w:pos="660"/>
        </w:tabs>
        <w:ind w:left="660" w:hanging="360"/>
      </w:pPr>
      <w:rPr>
        <w:rFonts w:ascii="Symbol" w:hAnsi="Symbol" w:hint="default"/>
        <w:sz w:val="20"/>
      </w:rPr>
    </w:lvl>
    <w:lvl w:ilvl="2">
      <w:start w:val="1"/>
      <w:numFmt w:val="bullet"/>
      <w:lvlText w:val=""/>
      <w:lvlJc w:val="left"/>
      <w:pPr>
        <w:tabs>
          <w:tab w:val="num" w:pos="1380"/>
        </w:tabs>
        <w:ind w:left="1380" w:hanging="360"/>
      </w:pPr>
      <w:rPr>
        <w:rFonts w:ascii="Wingdings" w:hAnsi="Wingdings" w:hint="default"/>
        <w:sz w:val="20"/>
      </w:rPr>
    </w:lvl>
    <w:lvl w:ilvl="3" w:tentative="1">
      <w:start w:val="1"/>
      <w:numFmt w:val="bullet"/>
      <w:lvlText w:val=""/>
      <w:lvlJc w:val="left"/>
      <w:pPr>
        <w:tabs>
          <w:tab w:val="num" w:pos="2100"/>
        </w:tabs>
        <w:ind w:left="2100" w:hanging="360"/>
      </w:pPr>
      <w:rPr>
        <w:rFonts w:ascii="Wingdings" w:hAnsi="Wingdings" w:hint="default"/>
        <w:sz w:val="20"/>
      </w:rPr>
    </w:lvl>
    <w:lvl w:ilvl="4" w:tentative="1">
      <w:start w:val="1"/>
      <w:numFmt w:val="bullet"/>
      <w:lvlText w:val=""/>
      <w:lvlJc w:val="left"/>
      <w:pPr>
        <w:tabs>
          <w:tab w:val="num" w:pos="2820"/>
        </w:tabs>
        <w:ind w:left="2820" w:hanging="360"/>
      </w:pPr>
      <w:rPr>
        <w:rFonts w:ascii="Wingdings" w:hAnsi="Wingdings" w:hint="default"/>
        <w:sz w:val="20"/>
      </w:rPr>
    </w:lvl>
    <w:lvl w:ilvl="5" w:tentative="1">
      <w:start w:val="1"/>
      <w:numFmt w:val="bullet"/>
      <w:lvlText w:val=""/>
      <w:lvlJc w:val="left"/>
      <w:pPr>
        <w:tabs>
          <w:tab w:val="num" w:pos="3540"/>
        </w:tabs>
        <w:ind w:left="3540" w:hanging="360"/>
      </w:pPr>
      <w:rPr>
        <w:rFonts w:ascii="Wingdings" w:hAnsi="Wingdings" w:hint="default"/>
        <w:sz w:val="20"/>
      </w:rPr>
    </w:lvl>
    <w:lvl w:ilvl="6" w:tentative="1">
      <w:start w:val="1"/>
      <w:numFmt w:val="bullet"/>
      <w:lvlText w:val=""/>
      <w:lvlJc w:val="left"/>
      <w:pPr>
        <w:tabs>
          <w:tab w:val="num" w:pos="4260"/>
        </w:tabs>
        <w:ind w:left="4260" w:hanging="360"/>
      </w:pPr>
      <w:rPr>
        <w:rFonts w:ascii="Wingdings" w:hAnsi="Wingdings" w:hint="default"/>
        <w:sz w:val="20"/>
      </w:rPr>
    </w:lvl>
    <w:lvl w:ilvl="7" w:tentative="1">
      <w:start w:val="1"/>
      <w:numFmt w:val="bullet"/>
      <w:lvlText w:val=""/>
      <w:lvlJc w:val="left"/>
      <w:pPr>
        <w:tabs>
          <w:tab w:val="num" w:pos="4980"/>
        </w:tabs>
        <w:ind w:left="4980" w:hanging="360"/>
      </w:pPr>
      <w:rPr>
        <w:rFonts w:ascii="Wingdings" w:hAnsi="Wingdings" w:hint="default"/>
        <w:sz w:val="20"/>
      </w:rPr>
    </w:lvl>
    <w:lvl w:ilvl="8" w:tentative="1">
      <w:start w:val="1"/>
      <w:numFmt w:val="bullet"/>
      <w:lvlText w:val=""/>
      <w:lvlJc w:val="left"/>
      <w:pPr>
        <w:tabs>
          <w:tab w:val="num" w:pos="5700"/>
        </w:tabs>
        <w:ind w:left="5700" w:hanging="360"/>
      </w:pPr>
      <w:rPr>
        <w:rFonts w:ascii="Wingdings" w:hAnsi="Wingdings" w:hint="default"/>
        <w:sz w:val="20"/>
      </w:rPr>
    </w:lvl>
  </w:abstractNum>
  <w:abstractNum w:abstractNumId="30">
    <w:nsid w:val="5B336B63"/>
    <w:multiLevelType w:val="hybridMultilevel"/>
    <w:tmpl w:val="1DEADC4E"/>
    <w:lvl w:ilvl="0" w:tplc="7BE44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DB41E3A"/>
    <w:multiLevelType w:val="hybridMultilevel"/>
    <w:tmpl w:val="46B8717C"/>
    <w:lvl w:ilvl="0" w:tplc="2048CED6">
      <w:start w:val="1"/>
      <w:numFmt w:val="decimal"/>
      <w:lvlText w:val="%1."/>
      <w:lvlJc w:val="left"/>
      <w:pPr>
        <w:ind w:left="900" w:hanging="360"/>
      </w:pPr>
      <w:rPr>
        <w:rFonts w:hint="default"/>
        <w:b/>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nsid w:val="623851F7"/>
    <w:multiLevelType w:val="hybridMultilevel"/>
    <w:tmpl w:val="04FCB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C27AE1"/>
    <w:multiLevelType w:val="hybridMultilevel"/>
    <w:tmpl w:val="94863E26"/>
    <w:lvl w:ilvl="0" w:tplc="BD202FD0">
      <w:start w:val="3"/>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CC55C1"/>
    <w:multiLevelType w:val="hybridMultilevel"/>
    <w:tmpl w:val="13F4F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4321958"/>
    <w:multiLevelType w:val="hybridMultilevel"/>
    <w:tmpl w:val="DCE01204"/>
    <w:lvl w:ilvl="0" w:tplc="18BA18CE">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600654C"/>
    <w:multiLevelType w:val="hybridMultilevel"/>
    <w:tmpl w:val="50E01416"/>
    <w:lvl w:ilvl="0" w:tplc="967A54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CD336CA"/>
    <w:multiLevelType w:val="hybridMultilevel"/>
    <w:tmpl w:val="483EE2C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FB37356"/>
    <w:multiLevelType w:val="hybridMultilevel"/>
    <w:tmpl w:val="26F603A6"/>
    <w:lvl w:ilvl="0" w:tplc="0409000D">
      <w:start w:val="1"/>
      <w:numFmt w:val="bullet"/>
      <w:lvlText w:val=""/>
      <w:lvlJc w:val="left"/>
      <w:pPr>
        <w:ind w:left="1440" w:hanging="360"/>
      </w:pPr>
      <w:rPr>
        <w:rFonts w:ascii="Wingdings" w:hAnsi="Wingdings" w:hint="default"/>
      </w:rPr>
    </w:lvl>
    <w:lvl w:ilvl="1" w:tplc="04090019">
      <w:start w:val="1"/>
      <w:numFmt w:val="lowerLetter"/>
      <w:lvlText w:val="%2."/>
      <w:lvlJc w:val="left"/>
      <w:pPr>
        <w:ind w:left="-720" w:hanging="360"/>
      </w:pPr>
      <w:rPr>
        <w:rFonts w:cs="Times New Roman"/>
      </w:rPr>
    </w:lvl>
    <w:lvl w:ilvl="2" w:tplc="0409001B">
      <w:start w:val="1"/>
      <w:numFmt w:val="lowerRoman"/>
      <w:lvlText w:val="%3."/>
      <w:lvlJc w:val="right"/>
      <w:pPr>
        <w:ind w:left="0" w:hanging="180"/>
      </w:pPr>
      <w:rPr>
        <w:rFonts w:cs="Times New Roman"/>
      </w:rPr>
    </w:lvl>
    <w:lvl w:ilvl="3" w:tplc="04090001">
      <w:start w:val="1"/>
      <w:numFmt w:val="bullet"/>
      <w:lvlText w:val=""/>
      <w:lvlJc w:val="left"/>
      <w:pPr>
        <w:ind w:left="720" w:hanging="360"/>
      </w:pPr>
      <w:rPr>
        <w:rFonts w:ascii="Symbol" w:hAnsi="Symbol" w:hint="default"/>
        <w:b/>
      </w:rPr>
    </w:lvl>
    <w:lvl w:ilvl="4" w:tplc="04090019">
      <w:start w:val="1"/>
      <w:numFmt w:val="lowerLetter"/>
      <w:lvlText w:val="%5."/>
      <w:lvlJc w:val="left"/>
      <w:pPr>
        <w:ind w:left="1440" w:hanging="360"/>
      </w:pPr>
      <w:rPr>
        <w:rFonts w:cs="Times New Roman"/>
      </w:rPr>
    </w:lvl>
    <w:lvl w:ilvl="5" w:tplc="0409001B" w:tentative="1">
      <w:start w:val="1"/>
      <w:numFmt w:val="lowerRoman"/>
      <w:lvlText w:val="%6."/>
      <w:lvlJc w:val="right"/>
      <w:pPr>
        <w:ind w:left="2160" w:hanging="180"/>
      </w:pPr>
      <w:rPr>
        <w:rFonts w:cs="Times New Roman"/>
      </w:rPr>
    </w:lvl>
    <w:lvl w:ilvl="6" w:tplc="0409000F" w:tentative="1">
      <w:start w:val="1"/>
      <w:numFmt w:val="decimal"/>
      <w:lvlText w:val="%7."/>
      <w:lvlJc w:val="left"/>
      <w:pPr>
        <w:ind w:left="2880" w:hanging="360"/>
      </w:pPr>
      <w:rPr>
        <w:rFonts w:cs="Times New Roman"/>
      </w:rPr>
    </w:lvl>
    <w:lvl w:ilvl="7" w:tplc="04090019" w:tentative="1">
      <w:start w:val="1"/>
      <w:numFmt w:val="lowerLetter"/>
      <w:lvlText w:val="%8."/>
      <w:lvlJc w:val="left"/>
      <w:pPr>
        <w:ind w:left="3600" w:hanging="360"/>
      </w:pPr>
      <w:rPr>
        <w:rFonts w:cs="Times New Roman"/>
      </w:rPr>
    </w:lvl>
    <w:lvl w:ilvl="8" w:tplc="0409001B" w:tentative="1">
      <w:start w:val="1"/>
      <w:numFmt w:val="lowerRoman"/>
      <w:lvlText w:val="%9."/>
      <w:lvlJc w:val="right"/>
      <w:pPr>
        <w:ind w:left="4320" w:hanging="180"/>
      </w:pPr>
      <w:rPr>
        <w:rFonts w:cs="Times New Roman"/>
      </w:rPr>
    </w:lvl>
  </w:abstractNum>
  <w:abstractNum w:abstractNumId="39">
    <w:nsid w:val="6FB53665"/>
    <w:multiLevelType w:val="hybridMultilevel"/>
    <w:tmpl w:val="218E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E20E58"/>
    <w:multiLevelType w:val="hybridMultilevel"/>
    <w:tmpl w:val="0B423DA6"/>
    <w:lvl w:ilvl="0" w:tplc="04090001">
      <w:start w:val="1"/>
      <w:numFmt w:val="bullet"/>
      <w:lvlText w:val=""/>
      <w:lvlJc w:val="left"/>
      <w:pPr>
        <w:ind w:left="1440" w:hanging="72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47162B4"/>
    <w:multiLevelType w:val="hybridMultilevel"/>
    <w:tmpl w:val="8B1C339A"/>
    <w:lvl w:ilvl="0" w:tplc="D81AEFF0">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nsid w:val="77B65DB1"/>
    <w:multiLevelType w:val="multilevel"/>
    <w:tmpl w:val="560A437A"/>
    <w:lvl w:ilvl="0">
      <w:start w:val="1"/>
      <w:numFmt w:val="upperLetter"/>
      <w:pStyle w:val="NormalA"/>
      <w:lvlText w:val="%1. "/>
      <w:lvlJc w:val="left"/>
      <w:pPr>
        <w:tabs>
          <w:tab w:val="num" w:pos="1080"/>
        </w:tabs>
        <w:ind w:left="1080" w:hanging="360"/>
      </w:pPr>
      <w:rPr>
        <w:rFonts w:hint="default"/>
      </w:rPr>
    </w:lvl>
    <w:lvl w:ilvl="1">
      <w:start w:val="1"/>
      <w:numFmt w:val="decimal"/>
      <w:pStyle w:val="Normal1"/>
      <w:lvlText w:val="%2."/>
      <w:lvlJc w:val="left"/>
      <w:pPr>
        <w:tabs>
          <w:tab w:val="num" w:pos="1440"/>
        </w:tabs>
        <w:ind w:left="1440" w:hanging="360"/>
      </w:pPr>
      <w:rPr>
        <w:rFonts w:hint="default"/>
      </w:rPr>
    </w:lvl>
    <w:lvl w:ilvl="2">
      <w:start w:val="1"/>
      <w:numFmt w:val="lowerLetter"/>
      <w:pStyle w:val="Normala0"/>
      <w:lvlText w:val="%3."/>
      <w:lvlJc w:val="left"/>
      <w:pPr>
        <w:tabs>
          <w:tab w:val="num" w:pos="1800"/>
        </w:tabs>
        <w:ind w:left="1800" w:hanging="360"/>
      </w:pPr>
      <w:rPr>
        <w:rFonts w:hint="default"/>
      </w:rPr>
    </w:lvl>
    <w:lvl w:ilvl="3">
      <w:start w:val="1"/>
      <w:numFmt w:val="decimal"/>
      <w:pStyle w:val="Normal10"/>
      <w:lvlText w:val="(%4)"/>
      <w:lvlJc w:val="left"/>
      <w:pPr>
        <w:tabs>
          <w:tab w:val="num" w:pos="2304"/>
        </w:tabs>
        <w:ind w:left="2304" w:hanging="504"/>
      </w:pPr>
      <w:rPr>
        <w:rFonts w:hint="default"/>
      </w:rPr>
    </w:lvl>
    <w:lvl w:ilvl="4">
      <w:start w:val="1"/>
      <w:numFmt w:val="lowerLetter"/>
      <w:pStyle w:val="Normala1"/>
      <w:lvlText w:val="(%5)"/>
      <w:lvlJc w:val="left"/>
      <w:pPr>
        <w:tabs>
          <w:tab w:val="num" w:pos="2736"/>
        </w:tabs>
        <w:ind w:left="2736" w:hanging="432"/>
      </w:pPr>
      <w:rPr>
        <w:rFonts w:hint="default"/>
      </w:rPr>
    </w:lvl>
    <w:lvl w:ilvl="5">
      <w:start w:val="1"/>
      <w:numFmt w:val="lowerRoman"/>
      <w:pStyle w:val="Normali"/>
      <w:lvlText w:val="(%6)"/>
      <w:lvlJc w:val="left"/>
      <w:pPr>
        <w:tabs>
          <w:tab w:val="num" w:pos="3456"/>
        </w:tabs>
        <w:ind w:left="3240" w:hanging="504"/>
      </w:pPr>
      <w:rPr>
        <w:rFonts w:hint="default"/>
      </w:rPr>
    </w:lvl>
    <w:lvl w:ilvl="6">
      <w:start w:val="1"/>
      <w:numFmt w:val="decimal"/>
      <w:lvlText w:val="%7."/>
      <w:lvlJc w:val="left"/>
      <w:pPr>
        <w:tabs>
          <w:tab w:val="num" w:pos="4500"/>
        </w:tabs>
        <w:ind w:left="450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left"/>
      <w:pPr>
        <w:tabs>
          <w:tab w:val="num" w:pos="5220"/>
        </w:tabs>
        <w:ind w:left="5220" w:hanging="360"/>
      </w:pPr>
      <w:rPr>
        <w:rFonts w:hint="default"/>
      </w:rPr>
    </w:lvl>
  </w:abstractNum>
  <w:abstractNum w:abstractNumId="43">
    <w:nsid w:val="7E460C99"/>
    <w:multiLevelType w:val="hybridMultilevel"/>
    <w:tmpl w:val="08225B8C"/>
    <w:lvl w:ilvl="0" w:tplc="9EA252C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7"/>
  </w:num>
  <w:num w:numId="3">
    <w:abstractNumId w:val="13"/>
  </w:num>
  <w:num w:numId="4">
    <w:abstractNumId w:val="11"/>
  </w:num>
  <w:num w:numId="5">
    <w:abstractNumId w:val="34"/>
  </w:num>
  <w:num w:numId="6">
    <w:abstractNumId w:val="19"/>
  </w:num>
  <w:num w:numId="7">
    <w:abstractNumId w:val="7"/>
  </w:num>
  <w:num w:numId="8">
    <w:abstractNumId w:val="26"/>
  </w:num>
  <w:num w:numId="9">
    <w:abstractNumId w:val="3"/>
  </w:num>
  <w:num w:numId="10">
    <w:abstractNumId w:val="16"/>
  </w:num>
  <w:num w:numId="11">
    <w:abstractNumId w:val="38"/>
  </w:num>
  <w:num w:numId="12">
    <w:abstractNumId w:val="8"/>
  </w:num>
  <w:num w:numId="13">
    <w:abstractNumId w:val="21"/>
  </w:num>
  <w:num w:numId="14">
    <w:abstractNumId w:val="29"/>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41"/>
  </w:num>
  <w:num w:numId="18">
    <w:abstractNumId w:val="20"/>
  </w:num>
  <w:num w:numId="19">
    <w:abstractNumId w:val="17"/>
  </w:num>
  <w:num w:numId="20">
    <w:abstractNumId w:val="22"/>
  </w:num>
  <w:num w:numId="21">
    <w:abstractNumId w:val="42"/>
  </w:num>
  <w:num w:numId="22">
    <w:abstractNumId w:val="43"/>
  </w:num>
  <w:num w:numId="23">
    <w:abstractNumId w:val="31"/>
  </w:num>
  <w:num w:numId="24">
    <w:abstractNumId w:val="9"/>
  </w:num>
  <w:num w:numId="25">
    <w:abstractNumId w:val="23"/>
  </w:num>
  <w:num w:numId="26">
    <w:abstractNumId w:val="35"/>
  </w:num>
  <w:num w:numId="27">
    <w:abstractNumId w:val="28"/>
  </w:num>
  <w:num w:numId="28">
    <w:abstractNumId w:val="12"/>
  </w:num>
  <w:num w:numId="29">
    <w:abstractNumId w:val="36"/>
  </w:num>
  <w:num w:numId="30">
    <w:abstractNumId w:val="33"/>
  </w:num>
  <w:num w:numId="31">
    <w:abstractNumId w:val="2"/>
  </w:num>
  <w:num w:numId="32">
    <w:abstractNumId w:val="2"/>
    <w:lvlOverride w:ilvl="0">
      <w:startOverride w:val="1"/>
    </w:lvlOverride>
  </w:num>
  <w:num w:numId="33">
    <w:abstractNumId w:val="10"/>
  </w:num>
  <w:num w:numId="34">
    <w:abstractNumId w:val="14"/>
  </w:num>
  <w:num w:numId="35">
    <w:abstractNumId w:val="2"/>
    <w:lvlOverride w:ilvl="0">
      <w:startOverride w:val="5"/>
    </w:lvlOverride>
  </w:num>
  <w:num w:numId="36">
    <w:abstractNumId w:val="1"/>
  </w:num>
  <w:num w:numId="37">
    <w:abstractNumId w:val="30"/>
  </w:num>
  <w:num w:numId="38">
    <w:abstractNumId w:val="37"/>
  </w:num>
  <w:num w:numId="3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39"/>
  </w:num>
  <w:num w:numId="42">
    <w:abstractNumId w:val="15"/>
  </w:num>
  <w:num w:numId="43">
    <w:abstractNumId w:val="32"/>
  </w:num>
  <w:num w:numId="44">
    <w:abstractNumId w:val="24"/>
  </w:num>
  <w:num w:numId="45">
    <w:abstractNumId w:val="4"/>
  </w:num>
  <w:num w:numId="46">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31"/>
    <w:rsid w:val="000104A1"/>
    <w:rsid w:val="00014763"/>
    <w:rsid w:val="000162BD"/>
    <w:rsid w:val="0003089B"/>
    <w:rsid w:val="000318F1"/>
    <w:rsid w:val="00035F59"/>
    <w:rsid w:val="00041FAA"/>
    <w:rsid w:val="000429E7"/>
    <w:rsid w:val="0005039E"/>
    <w:rsid w:val="00050565"/>
    <w:rsid w:val="00050EEA"/>
    <w:rsid w:val="00051997"/>
    <w:rsid w:val="0005773E"/>
    <w:rsid w:val="000612AF"/>
    <w:rsid w:val="000708F4"/>
    <w:rsid w:val="00084F1C"/>
    <w:rsid w:val="00085D32"/>
    <w:rsid w:val="000A1721"/>
    <w:rsid w:val="000A3FF9"/>
    <w:rsid w:val="000B6BE7"/>
    <w:rsid w:val="000C2EFF"/>
    <w:rsid w:val="000C76E4"/>
    <w:rsid w:val="000D41B0"/>
    <w:rsid w:val="000D5EB1"/>
    <w:rsid w:val="000E21DF"/>
    <w:rsid w:val="000E25E6"/>
    <w:rsid w:val="000E3B3B"/>
    <w:rsid w:val="000E7C0E"/>
    <w:rsid w:val="000F1597"/>
    <w:rsid w:val="000F382F"/>
    <w:rsid w:val="000F4F92"/>
    <w:rsid w:val="000F507B"/>
    <w:rsid w:val="00117DEB"/>
    <w:rsid w:val="001234B5"/>
    <w:rsid w:val="0013379A"/>
    <w:rsid w:val="00147C36"/>
    <w:rsid w:val="00154966"/>
    <w:rsid w:val="00155582"/>
    <w:rsid w:val="00157147"/>
    <w:rsid w:val="00162A04"/>
    <w:rsid w:val="001650AF"/>
    <w:rsid w:val="00165907"/>
    <w:rsid w:val="001661EB"/>
    <w:rsid w:val="00170A62"/>
    <w:rsid w:val="001803CE"/>
    <w:rsid w:val="00184F04"/>
    <w:rsid w:val="00186FDC"/>
    <w:rsid w:val="0018797C"/>
    <w:rsid w:val="001A0D90"/>
    <w:rsid w:val="001A29B6"/>
    <w:rsid w:val="001B3C1F"/>
    <w:rsid w:val="001C2872"/>
    <w:rsid w:val="001C3866"/>
    <w:rsid w:val="001C44B1"/>
    <w:rsid w:val="001D731E"/>
    <w:rsid w:val="001E233E"/>
    <w:rsid w:val="001F35A4"/>
    <w:rsid w:val="001F65FF"/>
    <w:rsid w:val="00200238"/>
    <w:rsid w:val="00201A59"/>
    <w:rsid w:val="00210D01"/>
    <w:rsid w:val="002135FD"/>
    <w:rsid w:val="00221459"/>
    <w:rsid w:val="00230740"/>
    <w:rsid w:val="00232B48"/>
    <w:rsid w:val="00243D23"/>
    <w:rsid w:val="00247C59"/>
    <w:rsid w:val="00250E95"/>
    <w:rsid w:val="0025148D"/>
    <w:rsid w:val="00252CAE"/>
    <w:rsid w:val="00253002"/>
    <w:rsid w:val="00254578"/>
    <w:rsid w:val="00254987"/>
    <w:rsid w:val="00257DFE"/>
    <w:rsid w:val="002619A8"/>
    <w:rsid w:val="00276FDA"/>
    <w:rsid w:val="002806E0"/>
    <w:rsid w:val="002814F4"/>
    <w:rsid w:val="00283719"/>
    <w:rsid w:val="00285A67"/>
    <w:rsid w:val="0028725E"/>
    <w:rsid w:val="002A0CC4"/>
    <w:rsid w:val="002A2B1D"/>
    <w:rsid w:val="002A53DB"/>
    <w:rsid w:val="002B24B5"/>
    <w:rsid w:val="002B6CB3"/>
    <w:rsid w:val="002B6FAD"/>
    <w:rsid w:val="002C166D"/>
    <w:rsid w:val="002C42F0"/>
    <w:rsid w:val="002D09BA"/>
    <w:rsid w:val="002D0CB9"/>
    <w:rsid w:val="002D2F3F"/>
    <w:rsid w:val="002D5527"/>
    <w:rsid w:val="002E3810"/>
    <w:rsid w:val="002E4AF9"/>
    <w:rsid w:val="002F3835"/>
    <w:rsid w:val="002F4949"/>
    <w:rsid w:val="002F5EA5"/>
    <w:rsid w:val="00310CE4"/>
    <w:rsid w:val="00334D1B"/>
    <w:rsid w:val="00344C70"/>
    <w:rsid w:val="003669B2"/>
    <w:rsid w:val="00367504"/>
    <w:rsid w:val="00370827"/>
    <w:rsid w:val="003709DC"/>
    <w:rsid w:val="0037446E"/>
    <w:rsid w:val="00377228"/>
    <w:rsid w:val="00381E34"/>
    <w:rsid w:val="00384EC3"/>
    <w:rsid w:val="003855AB"/>
    <w:rsid w:val="00395715"/>
    <w:rsid w:val="003A6F06"/>
    <w:rsid w:val="003B395A"/>
    <w:rsid w:val="003B4168"/>
    <w:rsid w:val="003B734C"/>
    <w:rsid w:val="003D084E"/>
    <w:rsid w:val="003D3393"/>
    <w:rsid w:val="003E455D"/>
    <w:rsid w:val="003E4D3C"/>
    <w:rsid w:val="003F49A8"/>
    <w:rsid w:val="003F61C0"/>
    <w:rsid w:val="004035DC"/>
    <w:rsid w:val="00416F11"/>
    <w:rsid w:val="00416FA5"/>
    <w:rsid w:val="00417B0D"/>
    <w:rsid w:val="004207BE"/>
    <w:rsid w:val="00422445"/>
    <w:rsid w:val="0042280F"/>
    <w:rsid w:val="00432865"/>
    <w:rsid w:val="004332BC"/>
    <w:rsid w:val="00434D73"/>
    <w:rsid w:val="00436814"/>
    <w:rsid w:val="00444522"/>
    <w:rsid w:val="0044494D"/>
    <w:rsid w:val="00451854"/>
    <w:rsid w:val="00453057"/>
    <w:rsid w:val="00453C7E"/>
    <w:rsid w:val="00455661"/>
    <w:rsid w:val="00455CA6"/>
    <w:rsid w:val="00457031"/>
    <w:rsid w:val="004613D7"/>
    <w:rsid w:val="004634A3"/>
    <w:rsid w:val="00472DD8"/>
    <w:rsid w:val="00477F72"/>
    <w:rsid w:val="00481792"/>
    <w:rsid w:val="00483A95"/>
    <w:rsid w:val="004970E6"/>
    <w:rsid w:val="004A355D"/>
    <w:rsid w:val="004A3F3C"/>
    <w:rsid w:val="004A5732"/>
    <w:rsid w:val="004B038C"/>
    <w:rsid w:val="004B3396"/>
    <w:rsid w:val="004B3E11"/>
    <w:rsid w:val="004C2BCB"/>
    <w:rsid w:val="004C33DB"/>
    <w:rsid w:val="004D44F5"/>
    <w:rsid w:val="004E2A09"/>
    <w:rsid w:val="004E66D0"/>
    <w:rsid w:val="004E7127"/>
    <w:rsid w:val="004E7BD7"/>
    <w:rsid w:val="00500F22"/>
    <w:rsid w:val="0050252A"/>
    <w:rsid w:val="00503258"/>
    <w:rsid w:val="005038EB"/>
    <w:rsid w:val="00507831"/>
    <w:rsid w:val="00510BD1"/>
    <w:rsid w:val="005120BE"/>
    <w:rsid w:val="00516AE3"/>
    <w:rsid w:val="0051776B"/>
    <w:rsid w:val="00517DCD"/>
    <w:rsid w:val="0052227E"/>
    <w:rsid w:val="00525050"/>
    <w:rsid w:val="0052607F"/>
    <w:rsid w:val="0052750D"/>
    <w:rsid w:val="00531312"/>
    <w:rsid w:val="00532422"/>
    <w:rsid w:val="00533B38"/>
    <w:rsid w:val="00534FAF"/>
    <w:rsid w:val="005354A0"/>
    <w:rsid w:val="00536FA5"/>
    <w:rsid w:val="00537DDC"/>
    <w:rsid w:val="005420F7"/>
    <w:rsid w:val="0054388B"/>
    <w:rsid w:val="00544828"/>
    <w:rsid w:val="00550EEB"/>
    <w:rsid w:val="00553B2C"/>
    <w:rsid w:val="00571393"/>
    <w:rsid w:val="00580AD1"/>
    <w:rsid w:val="00586613"/>
    <w:rsid w:val="00586CFF"/>
    <w:rsid w:val="005972E6"/>
    <w:rsid w:val="005A712B"/>
    <w:rsid w:val="005B4DA1"/>
    <w:rsid w:val="005B7CEB"/>
    <w:rsid w:val="005C1093"/>
    <w:rsid w:val="005C5141"/>
    <w:rsid w:val="005D5779"/>
    <w:rsid w:val="005E0A87"/>
    <w:rsid w:val="005E1C47"/>
    <w:rsid w:val="005E2507"/>
    <w:rsid w:val="005E322F"/>
    <w:rsid w:val="005E4AD7"/>
    <w:rsid w:val="005E4F75"/>
    <w:rsid w:val="005E61A8"/>
    <w:rsid w:val="005F0888"/>
    <w:rsid w:val="005F2A86"/>
    <w:rsid w:val="00621F9F"/>
    <w:rsid w:val="00630AAC"/>
    <w:rsid w:val="00633948"/>
    <w:rsid w:val="00660956"/>
    <w:rsid w:val="00660D05"/>
    <w:rsid w:val="00664B46"/>
    <w:rsid w:val="006741C0"/>
    <w:rsid w:val="0067492D"/>
    <w:rsid w:val="00674981"/>
    <w:rsid w:val="00675EFF"/>
    <w:rsid w:val="00676DB3"/>
    <w:rsid w:val="00685062"/>
    <w:rsid w:val="006955E3"/>
    <w:rsid w:val="00695E1E"/>
    <w:rsid w:val="00696346"/>
    <w:rsid w:val="00696CC3"/>
    <w:rsid w:val="00697C3A"/>
    <w:rsid w:val="006A10A1"/>
    <w:rsid w:val="006B23A4"/>
    <w:rsid w:val="006B381C"/>
    <w:rsid w:val="006C016A"/>
    <w:rsid w:val="006C07A5"/>
    <w:rsid w:val="006C6325"/>
    <w:rsid w:val="006D7935"/>
    <w:rsid w:val="006E16AA"/>
    <w:rsid w:val="006F0CAE"/>
    <w:rsid w:val="006F19F7"/>
    <w:rsid w:val="006F45BD"/>
    <w:rsid w:val="006F7C4D"/>
    <w:rsid w:val="00700CCE"/>
    <w:rsid w:val="00702C7D"/>
    <w:rsid w:val="00704D16"/>
    <w:rsid w:val="00710171"/>
    <w:rsid w:val="00711107"/>
    <w:rsid w:val="00712254"/>
    <w:rsid w:val="007154DD"/>
    <w:rsid w:val="007159D4"/>
    <w:rsid w:val="00724B55"/>
    <w:rsid w:val="0072668C"/>
    <w:rsid w:val="0073284B"/>
    <w:rsid w:val="007556FB"/>
    <w:rsid w:val="00760616"/>
    <w:rsid w:val="00766C81"/>
    <w:rsid w:val="0077446B"/>
    <w:rsid w:val="00774674"/>
    <w:rsid w:val="007802FA"/>
    <w:rsid w:val="0078542E"/>
    <w:rsid w:val="007868B6"/>
    <w:rsid w:val="0079228E"/>
    <w:rsid w:val="0079488A"/>
    <w:rsid w:val="007A2F81"/>
    <w:rsid w:val="007B0547"/>
    <w:rsid w:val="007B5B31"/>
    <w:rsid w:val="007D129A"/>
    <w:rsid w:val="007D1773"/>
    <w:rsid w:val="007D3FD6"/>
    <w:rsid w:val="007F24AA"/>
    <w:rsid w:val="00801014"/>
    <w:rsid w:val="008072F9"/>
    <w:rsid w:val="008076EE"/>
    <w:rsid w:val="00816E18"/>
    <w:rsid w:val="00827F92"/>
    <w:rsid w:val="00831A7A"/>
    <w:rsid w:val="00832EB8"/>
    <w:rsid w:val="00834BE7"/>
    <w:rsid w:val="00835DB5"/>
    <w:rsid w:val="008439A5"/>
    <w:rsid w:val="008474B6"/>
    <w:rsid w:val="00850298"/>
    <w:rsid w:val="0085232D"/>
    <w:rsid w:val="00852866"/>
    <w:rsid w:val="00855C01"/>
    <w:rsid w:val="00855E8D"/>
    <w:rsid w:val="00856B15"/>
    <w:rsid w:val="008745E8"/>
    <w:rsid w:val="00875E52"/>
    <w:rsid w:val="008761CA"/>
    <w:rsid w:val="00876A6C"/>
    <w:rsid w:val="00884F60"/>
    <w:rsid w:val="0088781D"/>
    <w:rsid w:val="00894BB1"/>
    <w:rsid w:val="008A5B2F"/>
    <w:rsid w:val="008B0D72"/>
    <w:rsid w:val="008B5679"/>
    <w:rsid w:val="008C602F"/>
    <w:rsid w:val="008C6399"/>
    <w:rsid w:val="008D33E6"/>
    <w:rsid w:val="008E4C5C"/>
    <w:rsid w:val="008E66F0"/>
    <w:rsid w:val="008F541D"/>
    <w:rsid w:val="008F690F"/>
    <w:rsid w:val="008F69D5"/>
    <w:rsid w:val="008F784B"/>
    <w:rsid w:val="009048E7"/>
    <w:rsid w:val="00907FE1"/>
    <w:rsid w:val="00912D9A"/>
    <w:rsid w:val="0093286F"/>
    <w:rsid w:val="00935DB2"/>
    <w:rsid w:val="00944825"/>
    <w:rsid w:val="009501CA"/>
    <w:rsid w:val="00950473"/>
    <w:rsid w:val="009514A0"/>
    <w:rsid w:val="00964AB1"/>
    <w:rsid w:val="009661D7"/>
    <w:rsid w:val="00974745"/>
    <w:rsid w:val="009751C0"/>
    <w:rsid w:val="0098465E"/>
    <w:rsid w:val="00986986"/>
    <w:rsid w:val="00991454"/>
    <w:rsid w:val="00992AA2"/>
    <w:rsid w:val="00994772"/>
    <w:rsid w:val="009B0B12"/>
    <w:rsid w:val="009B3246"/>
    <w:rsid w:val="009B51B1"/>
    <w:rsid w:val="009C2DE7"/>
    <w:rsid w:val="009C5A5C"/>
    <w:rsid w:val="009D034B"/>
    <w:rsid w:val="009E64F2"/>
    <w:rsid w:val="009F09E0"/>
    <w:rsid w:val="009F15E1"/>
    <w:rsid w:val="009F339E"/>
    <w:rsid w:val="00A057AF"/>
    <w:rsid w:val="00A07A55"/>
    <w:rsid w:val="00A10A9F"/>
    <w:rsid w:val="00A11619"/>
    <w:rsid w:val="00A11CB9"/>
    <w:rsid w:val="00A1319C"/>
    <w:rsid w:val="00A17A19"/>
    <w:rsid w:val="00A346EE"/>
    <w:rsid w:val="00A43CDA"/>
    <w:rsid w:val="00A4421F"/>
    <w:rsid w:val="00A51765"/>
    <w:rsid w:val="00A53BE0"/>
    <w:rsid w:val="00A569F9"/>
    <w:rsid w:val="00A600DD"/>
    <w:rsid w:val="00A62727"/>
    <w:rsid w:val="00A67AF6"/>
    <w:rsid w:val="00A734F7"/>
    <w:rsid w:val="00A85728"/>
    <w:rsid w:val="00A86194"/>
    <w:rsid w:val="00A87B35"/>
    <w:rsid w:val="00A91B48"/>
    <w:rsid w:val="00A9235A"/>
    <w:rsid w:val="00AA2134"/>
    <w:rsid w:val="00AA6BD3"/>
    <w:rsid w:val="00AB13C0"/>
    <w:rsid w:val="00AB26B1"/>
    <w:rsid w:val="00AB589D"/>
    <w:rsid w:val="00AC333C"/>
    <w:rsid w:val="00AC3CB4"/>
    <w:rsid w:val="00AE306E"/>
    <w:rsid w:val="00AE6B6B"/>
    <w:rsid w:val="00AF02BE"/>
    <w:rsid w:val="00AF4D53"/>
    <w:rsid w:val="00B01A4C"/>
    <w:rsid w:val="00B04338"/>
    <w:rsid w:val="00B05F4D"/>
    <w:rsid w:val="00B10E12"/>
    <w:rsid w:val="00B15649"/>
    <w:rsid w:val="00B17F37"/>
    <w:rsid w:val="00B22F45"/>
    <w:rsid w:val="00B31208"/>
    <w:rsid w:val="00B34410"/>
    <w:rsid w:val="00B35848"/>
    <w:rsid w:val="00B40554"/>
    <w:rsid w:val="00B41D07"/>
    <w:rsid w:val="00B42B3F"/>
    <w:rsid w:val="00B4322B"/>
    <w:rsid w:val="00B43343"/>
    <w:rsid w:val="00B503CE"/>
    <w:rsid w:val="00B55180"/>
    <w:rsid w:val="00B5612F"/>
    <w:rsid w:val="00B62043"/>
    <w:rsid w:val="00B63F52"/>
    <w:rsid w:val="00B671A3"/>
    <w:rsid w:val="00B753BA"/>
    <w:rsid w:val="00B76904"/>
    <w:rsid w:val="00B769F2"/>
    <w:rsid w:val="00B771D0"/>
    <w:rsid w:val="00B813A0"/>
    <w:rsid w:val="00B81962"/>
    <w:rsid w:val="00B83CFD"/>
    <w:rsid w:val="00B87F1C"/>
    <w:rsid w:val="00B9066A"/>
    <w:rsid w:val="00B937A2"/>
    <w:rsid w:val="00B93CB3"/>
    <w:rsid w:val="00BA33E0"/>
    <w:rsid w:val="00BB31F3"/>
    <w:rsid w:val="00BB731E"/>
    <w:rsid w:val="00BC60CB"/>
    <w:rsid w:val="00BC7326"/>
    <w:rsid w:val="00BD0E02"/>
    <w:rsid w:val="00BE0D63"/>
    <w:rsid w:val="00BE14EF"/>
    <w:rsid w:val="00BF089D"/>
    <w:rsid w:val="00BF2D24"/>
    <w:rsid w:val="00BF5C87"/>
    <w:rsid w:val="00BF77EC"/>
    <w:rsid w:val="00C05B96"/>
    <w:rsid w:val="00C1007A"/>
    <w:rsid w:val="00C177CA"/>
    <w:rsid w:val="00C200D9"/>
    <w:rsid w:val="00C21031"/>
    <w:rsid w:val="00C218BB"/>
    <w:rsid w:val="00C21ACB"/>
    <w:rsid w:val="00C21B62"/>
    <w:rsid w:val="00C23367"/>
    <w:rsid w:val="00C263BE"/>
    <w:rsid w:val="00C26824"/>
    <w:rsid w:val="00C32847"/>
    <w:rsid w:val="00C32AA3"/>
    <w:rsid w:val="00C433D1"/>
    <w:rsid w:val="00C57AB3"/>
    <w:rsid w:val="00C57C80"/>
    <w:rsid w:val="00C65E39"/>
    <w:rsid w:val="00C73A9E"/>
    <w:rsid w:val="00C74EC9"/>
    <w:rsid w:val="00C81AD3"/>
    <w:rsid w:val="00C84464"/>
    <w:rsid w:val="00C846C4"/>
    <w:rsid w:val="00C85D64"/>
    <w:rsid w:val="00C91852"/>
    <w:rsid w:val="00C918DD"/>
    <w:rsid w:val="00C95301"/>
    <w:rsid w:val="00CA10A1"/>
    <w:rsid w:val="00CA5ACA"/>
    <w:rsid w:val="00CA6C05"/>
    <w:rsid w:val="00CB1729"/>
    <w:rsid w:val="00CC20EB"/>
    <w:rsid w:val="00CC6546"/>
    <w:rsid w:val="00CE56F9"/>
    <w:rsid w:val="00CE6F4C"/>
    <w:rsid w:val="00CF00EC"/>
    <w:rsid w:val="00CF7EEA"/>
    <w:rsid w:val="00D01881"/>
    <w:rsid w:val="00D033EB"/>
    <w:rsid w:val="00D04CEC"/>
    <w:rsid w:val="00D04DAB"/>
    <w:rsid w:val="00D04E78"/>
    <w:rsid w:val="00D07067"/>
    <w:rsid w:val="00D144B1"/>
    <w:rsid w:val="00D21178"/>
    <w:rsid w:val="00D22BE8"/>
    <w:rsid w:val="00D23684"/>
    <w:rsid w:val="00D33FC7"/>
    <w:rsid w:val="00D35833"/>
    <w:rsid w:val="00D47BFA"/>
    <w:rsid w:val="00D556D4"/>
    <w:rsid w:val="00D55F2F"/>
    <w:rsid w:val="00D60D36"/>
    <w:rsid w:val="00D675DF"/>
    <w:rsid w:val="00D808EC"/>
    <w:rsid w:val="00D833DF"/>
    <w:rsid w:val="00D918D7"/>
    <w:rsid w:val="00D956C0"/>
    <w:rsid w:val="00DA32E6"/>
    <w:rsid w:val="00DA7157"/>
    <w:rsid w:val="00DC5D42"/>
    <w:rsid w:val="00DC74A7"/>
    <w:rsid w:val="00DD66E1"/>
    <w:rsid w:val="00DE1C0A"/>
    <w:rsid w:val="00DE629E"/>
    <w:rsid w:val="00DE6C7F"/>
    <w:rsid w:val="00DE6F70"/>
    <w:rsid w:val="00DF6F78"/>
    <w:rsid w:val="00E0451C"/>
    <w:rsid w:val="00E055C5"/>
    <w:rsid w:val="00E17A6C"/>
    <w:rsid w:val="00E30406"/>
    <w:rsid w:val="00E33083"/>
    <w:rsid w:val="00E343F7"/>
    <w:rsid w:val="00E3448A"/>
    <w:rsid w:val="00E411B6"/>
    <w:rsid w:val="00E41B4B"/>
    <w:rsid w:val="00E41DDD"/>
    <w:rsid w:val="00E43315"/>
    <w:rsid w:val="00E440C5"/>
    <w:rsid w:val="00E4658A"/>
    <w:rsid w:val="00E529C6"/>
    <w:rsid w:val="00E551F9"/>
    <w:rsid w:val="00E57057"/>
    <w:rsid w:val="00E612D7"/>
    <w:rsid w:val="00E71D31"/>
    <w:rsid w:val="00E727F7"/>
    <w:rsid w:val="00E81A40"/>
    <w:rsid w:val="00E91587"/>
    <w:rsid w:val="00E94FD5"/>
    <w:rsid w:val="00EA22AF"/>
    <w:rsid w:val="00EA5AF7"/>
    <w:rsid w:val="00EB583A"/>
    <w:rsid w:val="00EB6DE0"/>
    <w:rsid w:val="00EC0235"/>
    <w:rsid w:val="00EC7491"/>
    <w:rsid w:val="00ED2609"/>
    <w:rsid w:val="00ED2AF5"/>
    <w:rsid w:val="00ED7F56"/>
    <w:rsid w:val="00EE4155"/>
    <w:rsid w:val="00EE60CA"/>
    <w:rsid w:val="00EF139D"/>
    <w:rsid w:val="00EF3866"/>
    <w:rsid w:val="00EF758F"/>
    <w:rsid w:val="00F07528"/>
    <w:rsid w:val="00F101BA"/>
    <w:rsid w:val="00F11B0C"/>
    <w:rsid w:val="00F1257A"/>
    <w:rsid w:val="00F25D71"/>
    <w:rsid w:val="00F46C5C"/>
    <w:rsid w:val="00F52F25"/>
    <w:rsid w:val="00F54677"/>
    <w:rsid w:val="00F60A0C"/>
    <w:rsid w:val="00F67C18"/>
    <w:rsid w:val="00F7153E"/>
    <w:rsid w:val="00F734DA"/>
    <w:rsid w:val="00F75D5A"/>
    <w:rsid w:val="00F775D4"/>
    <w:rsid w:val="00F81428"/>
    <w:rsid w:val="00F825F9"/>
    <w:rsid w:val="00F83EFC"/>
    <w:rsid w:val="00FB1A0B"/>
    <w:rsid w:val="00FB3BAC"/>
    <w:rsid w:val="00FB5D2C"/>
    <w:rsid w:val="00FC3346"/>
    <w:rsid w:val="00FC4215"/>
    <w:rsid w:val="00FD4486"/>
    <w:rsid w:val="00FD5EE3"/>
    <w:rsid w:val="00FE320A"/>
    <w:rsid w:val="00FF22B1"/>
    <w:rsid w:val="00FF43F9"/>
    <w:rsid w:val="00FF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1"/>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uiPriority w:val="99"/>
    <w:semiHidden/>
    <w:rsid w:val="00507831"/>
    <w:rPr>
      <w:rFonts w:cs="Arial"/>
      <w:color w:val="auto"/>
      <w:sz w:val="20"/>
      <w:szCs w:val="20"/>
    </w:rPr>
  </w:style>
  <w:style w:type="character" w:customStyle="1" w:styleId="CommentTextChar">
    <w:name w:val="Comment Text Char"/>
    <w:link w:val="CommentText"/>
    <w:uiPriority w:val="99"/>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1"/>
      </w:numPr>
      <w:spacing w:after="240"/>
    </w:pPr>
    <w:rPr>
      <w:rFonts w:ascii="Times New Roman" w:eastAsia="Times New Roman" w:hAnsi="Times New Roman"/>
      <w:sz w:val="24"/>
    </w:rPr>
  </w:style>
  <w:style w:type="paragraph" w:customStyle="1" w:styleId="Normal1">
    <w:name w:val="Normal 1"/>
    <w:rsid w:val="000E21DF"/>
    <w:pPr>
      <w:numPr>
        <w:ilvl w:val="1"/>
        <w:numId w:val="21"/>
      </w:numPr>
      <w:spacing w:after="240"/>
    </w:pPr>
    <w:rPr>
      <w:rFonts w:ascii="Times New Roman" w:eastAsia="Times New Roman" w:hAnsi="Times New Roman"/>
      <w:sz w:val="24"/>
    </w:rPr>
  </w:style>
  <w:style w:type="paragraph" w:customStyle="1" w:styleId="Normala0">
    <w:name w:val="Normal a"/>
    <w:rsid w:val="000E21DF"/>
    <w:pPr>
      <w:numPr>
        <w:ilvl w:val="2"/>
        <w:numId w:val="21"/>
      </w:numPr>
      <w:spacing w:after="240"/>
    </w:pPr>
    <w:rPr>
      <w:rFonts w:ascii="Times New Roman" w:eastAsia="Times New Roman" w:hAnsi="Times New Roman"/>
      <w:sz w:val="24"/>
    </w:rPr>
  </w:style>
  <w:style w:type="paragraph" w:customStyle="1" w:styleId="Normal10">
    <w:name w:val="Normal (1)"/>
    <w:rsid w:val="000E21DF"/>
    <w:pPr>
      <w:numPr>
        <w:ilvl w:val="3"/>
        <w:numId w:val="21"/>
      </w:numPr>
      <w:spacing w:after="240"/>
    </w:pPr>
    <w:rPr>
      <w:rFonts w:ascii="Times New Roman" w:eastAsia="Times New Roman" w:hAnsi="Times New Roman"/>
      <w:sz w:val="24"/>
    </w:rPr>
  </w:style>
  <w:style w:type="paragraph" w:customStyle="1" w:styleId="Normala1">
    <w:name w:val="Normal (a)"/>
    <w:rsid w:val="000E21DF"/>
    <w:pPr>
      <w:numPr>
        <w:ilvl w:val="4"/>
        <w:numId w:val="21"/>
      </w:numPr>
      <w:spacing w:after="240"/>
    </w:pPr>
    <w:rPr>
      <w:rFonts w:ascii="Times New Roman" w:eastAsia="Times New Roman" w:hAnsi="Times New Roman"/>
      <w:sz w:val="24"/>
    </w:rPr>
  </w:style>
  <w:style w:type="paragraph" w:customStyle="1" w:styleId="Normali">
    <w:name w:val="Normal (i)"/>
    <w:rsid w:val="000E21DF"/>
    <w:pPr>
      <w:numPr>
        <w:ilvl w:val="5"/>
        <w:numId w:val="21"/>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customStyle="1" w:styleId="regulartext1">
    <w:name w:val="regulartext1"/>
    <w:rsid w:val="00ED2609"/>
    <w:rPr>
      <w:rFonts w:ascii="Arial" w:hAnsi="Arial" w:cs="Arial"/>
      <w:color w:val="000000"/>
      <w:sz w:val="18"/>
      <w:szCs w:val="18"/>
    </w:rPr>
  </w:style>
  <w:style w:type="character" w:customStyle="1" w:styleId="adddata1">
    <w:name w:val="adddata1"/>
    <w:uiPriority w:val="99"/>
    <w:rsid w:val="003B4168"/>
    <w:rPr>
      <w:shd w:val="clear" w:color="auto" w:fill="FFFFCC"/>
    </w:rPr>
  </w:style>
  <w:style w:type="character" w:styleId="LineNumber">
    <w:name w:val="line number"/>
    <w:basedOn w:val="DefaultParagraphFont"/>
    <w:uiPriority w:val="99"/>
    <w:semiHidden/>
    <w:unhideWhenUsed/>
    <w:rsid w:val="003E4D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831"/>
    <w:rPr>
      <w:rFonts w:ascii="Times New Roman" w:eastAsia="Times New Roman" w:hAnsi="Times New Roman"/>
      <w:color w:val="000000"/>
      <w:sz w:val="24"/>
      <w:szCs w:val="26"/>
    </w:rPr>
  </w:style>
  <w:style w:type="paragraph" w:styleId="Heading1">
    <w:name w:val="heading 1"/>
    <w:basedOn w:val="Normal"/>
    <w:next w:val="Normal"/>
    <w:link w:val="Heading1Char"/>
    <w:autoRedefine/>
    <w:uiPriority w:val="9"/>
    <w:qFormat/>
    <w:rsid w:val="00507831"/>
    <w:pPr>
      <w:keepNext/>
      <w:spacing w:before="200" w:after="80"/>
      <w:jc w:val="center"/>
      <w:outlineLvl w:val="0"/>
    </w:pPr>
    <w:rPr>
      <w:b/>
      <w:bCs/>
      <w:color w:val="auto"/>
      <w:kern w:val="32"/>
      <w:sz w:val="32"/>
      <w:szCs w:val="32"/>
    </w:rPr>
  </w:style>
  <w:style w:type="paragraph" w:styleId="Heading2">
    <w:name w:val="heading 2"/>
    <w:basedOn w:val="Normal"/>
    <w:next w:val="Normal"/>
    <w:link w:val="Heading2Char"/>
    <w:autoRedefine/>
    <w:uiPriority w:val="9"/>
    <w:qFormat/>
    <w:rsid w:val="009B0B12"/>
    <w:pPr>
      <w:keepNext/>
      <w:spacing w:before="120" w:after="60"/>
      <w:outlineLvl w:val="1"/>
    </w:pPr>
    <w:rPr>
      <w:rFonts w:ascii="Calibri" w:hAnsi="Calibri" w:cs="Calibri"/>
      <w:b/>
      <w:bCs/>
      <w:iCs/>
      <w:color w:val="auto"/>
      <w:sz w:val="32"/>
      <w:szCs w:val="32"/>
    </w:rPr>
  </w:style>
  <w:style w:type="paragraph" w:styleId="Heading3">
    <w:name w:val="heading 3"/>
    <w:basedOn w:val="Normal"/>
    <w:next w:val="Normal"/>
    <w:link w:val="Heading3Char"/>
    <w:autoRedefine/>
    <w:uiPriority w:val="9"/>
    <w:qFormat/>
    <w:rsid w:val="009B0B12"/>
    <w:pPr>
      <w:keepNext/>
      <w:numPr>
        <w:numId w:val="31"/>
      </w:numPr>
      <w:tabs>
        <w:tab w:val="right" w:pos="9360"/>
      </w:tabs>
      <w:spacing w:before="80"/>
      <w:outlineLvl w:val="2"/>
    </w:pPr>
    <w:rPr>
      <w:rFonts w:ascii="Calibri" w:eastAsia="+mn-ea" w:hAnsi="Calibri" w:cs="Calibri"/>
      <w:b/>
      <w:bCs/>
      <w:color w:val="auto"/>
      <w:szCs w:val="24"/>
    </w:rPr>
  </w:style>
  <w:style w:type="paragraph" w:styleId="Heading4">
    <w:name w:val="heading 4"/>
    <w:basedOn w:val="Normal"/>
    <w:next w:val="Normal"/>
    <w:link w:val="Heading4Char"/>
    <w:uiPriority w:val="9"/>
    <w:qFormat/>
    <w:rsid w:val="00507831"/>
    <w:pPr>
      <w:outlineLvl w:val="3"/>
    </w:pPr>
    <w:rPr>
      <w:b/>
      <w:szCs w:val="24"/>
    </w:rPr>
  </w:style>
  <w:style w:type="paragraph" w:styleId="Heading6">
    <w:name w:val="heading 6"/>
    <w:basedOn w:val="Normal"/>
    <w:next w:val="Normal"/>
    <w:link w:val="Heading6Char"/>
    <w:autoRedefine/>
    <w:rsid w:val="00507831"/>
    <w:pPr>
      <w:spacing w:before="80"/>
      <w:outlineLvl w:val="5"/>
    </w:pPr>
    <w:rPr>
      <w:b/>
      <w:bCs/>
      <w:i/>
      <w:szCs w:val="22"/>
    </w:rPr>
  </w:style>
  <w:style w:type="paragraph" w:styleId="Heading7">
    <w:name w:val="heading 7"/>
    <w:basedOn w:val="Normal"/>
    <w:next w:val="Normal"/>
    <w:link w:val="Heading7Char"/>
    <w:rsid w:val="00507831"/>
    <w:pPr>
      <w:keepNext/>
      <w:keepLines/>
      <w:spacing w:before="200"/>
      <w:outlineLvl w:val="6"/>
    </w:pPr>
    <w:rPr>
      <w:i/>
      <w:szCs w:val="20"/>
      <w:lang w:bidi="he-IL"/>
    </w:rPr>
  </w:style>
  <w:style w:type="paragraph" w:styleId="Heading8">
    <w:name w:val="heading 8"/>
    <w:basedOn w:val="Normal"/>
    <w:next w:val="Normal"/>
    <w:link w:val="Heading8Char"/>
    <w:uiPriority w:val="9"/>
    <w:unhideWhenUsed/>
    <w:rsid w:val="00507831"/>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7831"/>
    <w:rPr>
      <w:rFonts w:ascii="Times New Roman" w:eastAsia="Times New Roman" w:hAnsi="Times New Roman" w:cs="Times New Roman"/>
      <w:b/>
      <w:bCs/>
      <w:kern w:val="32"/>
      <w:sz w:val="32"/>
      <w:szCs w:val="32"/>
    </w:rPr>
  </w:style>
  <w:style w:type="character" w:customStyle="1" w:styleId="Heading2Char">
    <w:name w:val="Heading 2 Char"/>
    <w:link w:val="Heading2"/>
    <w:uiPriority w:val="9"/>
    <w:rsid w:val="009B0B12"/>
    <w:rPr>
      <w:rFonts w:eastAsia="Times New Roman" w:cs="Calibri"/>
      <w:b/>
      <w:bCs/>
      <w:iCs/>
      <w:sz w:val="32"/>
      <w:szCs w:val="32"/>
    </w:rPr>
  </w:style>
  <w:style w:type="character" w:customStyle="1" w:styleId="Heading3Char">
    <w:name w:val="Heading 3 Char"/>
    <w:link w:val="Heading3"/>
    <w:uiPriority w:val="9"/>
    <w:rsid w:val="009B0B12"/>
    <w:rPr>
      <w:rFonts w:eastAsia="+mn-ea" w:cs="Calibri"/>
      <w:b/>
      <w:bCs/>
      <w:sz w:val="24"/>
      <w:szCs w:val="24"/>
    </w:rPr>
  </w:style>
  <w:style w:type="character" w:customStyle="1" w:styleId="Heading4Char">
    <w:name w:val="Heading 4 Char"/>
    <w:link w:val="Heading4"/>
    <w:uiPriority w:val="9"/>
    <w:rsid w:val="00507831"/>
    <w:rPr>
      <w:rFonts w:ascii="Times New Roman" w:eastAsia="Times New Roman" w:hAnsi="Times New Roman" w:cs="Times New Roman"/>
      <w:b/>
      <w:color w:val="000000"/>
      <w:sz w:val="24"/>
      <w:szCs w:val="24"/>
    </w:rPr>
  </w:style>
  <w:style w:type="character" w:customStyle="1" w:styleId="Heading6Char">
    <w:name w:val="Heading 6 Char"/>
    <w:link w:val="Heading6"/>
    <w:rsid w:val="00507831"/>
    <w:rPr>
      <w:rFonts w:ascii="Times New Roman" w:eastAsia="Times New Roman" w:hAnsi="Times New Roman" w:cs="Times New Roman"/>
      <w:b/>
      <w:bCs/>
      <w:i/>
      <w:color w:val="000000"/>
      <w:sz w:val="24"/>
    </w:rPr>
  </w:style>
  <w:style w:type="character" w:customStyle="1" w:styleId="Heading7Char">
    <w:name w:val="Heading 7 Char"/>
    <w:link w:val="Heading7"/>
    <w:rsid w:val="00507831"/>
    <w:rPr>
      <w:rFonts w:ascii="Times New Roman" w:eastAsia="Times New Roman" w:hAnsi="Times New Roman" w:cs="Times New Roman"/>
      <w:i/>
      <w:color w:val="000000"/>
      <w:sz w:val="24"/>
      <w:szCs w:val="20"/>
      <w:lang w:bidi="he-IL"/>
    </w:rPr>
  </w:style>
  <w:style w:type="character" w:customStyle="1" w:styleId="Heading8Char">
    <w:name w:val="Heading 8 Char"/>
    <w:link w:val="Heading8"/>
    <w:uiPriority w:val="9"/>
    <w:rsid w:val="00507831"/>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507831"/>
    <w:pPr>
      <w:spacing w:before="60" w:after="60"/>
      <w:outlineLvl w:val="0"/>
    </w:pPr>
    <w:rPr>
      <w:b/>
      <w:bCs/>
      <w:color w:val="993366"/>
      <w:kern w:val="28"/>
      <w:sz w:val="32"/>
      <w:szCs w:val="32"/>
    </w:rPr>
  </w:style>
  <w:style w:type="character" w:customStyle="1" w:styleId="TitleChar">
    <w:name w:val="Title Char"/>
    <w:link w:val="Title"/>
    <w:uiPriority w:val="10"/>
    <w:rsid w:val="00507831"/>
    <w:rPr>
      <w:rFonts w:ascii="Times New Roman" w:eastAsia="Times New Roman" w:hAnsi="Times New Roman" w:cs="Times New Roman"/>
      <w:b/>
      <w:bCs/>
      <w:color w:val="993366"/>
      <w:kern w:val="28"/>
      <w:sz w:val="32"/>
      <w:szCs w:val="32"/>
    </w:rPr>
  </w:style>
  <w:style w:type="character" w:styleId="Emphasis">
    <w:name w:val="Emphasis"/>
    <w:uiPriority w:val="20"/>
    <w:qFormat/>
    <w:rsid w:val="00507831"/>
    <w:rPr>
      <w:rFonts w:cs="Times New Roman"/>
      <w:i/>
      <w:iCs/>
    </w:rPr>
  </w:style>
  <w:style w:type="paragraph" w:styleId="ListParagraph">
    <w:name w:val="List Paragraph"/>
    <w:basedOn w:val="Normal"/>
    <w:uiPriority w:val="34"/>
    <w:qFormat/>
    <w:rsid w:val="00507831"/>
    <w:pPr>
      <w:ind w:left="432"/>
    </w:pPr>
  </w:style>
  <w:style w:type="paragraph" w:styleId="Subtitle">
    <w:name w:val="Subtitle"/>
    <w:basedOn w:val="Normal"/>
    <w:next w:val="Normal"/>
    <w:link w:val="SubtitleChar"/>
    <w:uiPriority w:val="11"/>
    <w:rsid w:val="00507831"/>
    <w:pPr>
      <w:spacing w:after="60"/>
      <w:jc w:val="center"/>
      <w:outlineLvl w:val="1"/>
    </w:pPr>
    <w:rPr>
      <w:rFonts w:ascii="Cambria" w:hAnsi="Cambria"/>
    </w:rPr>
  </w:style>
  <w:style w:type="character" w:customStyle="1" w:styleId="SubtitleChar">
    <w:name w:val="Subtitle Char"/>
    <w:link w:val="Subtitle"/>
    <w:uiPriority w:val="11"/>
    <w:rsid w:val="00507831"/>
    <w:rPr>
      <w:rFonts w:ascii="Cambria" w:eastAsia="Times New Roman" w:hAnsi="Cambria" w:cs="Times New Roman"/>
      <w:color w:val="000000"/>
      <w:sz w:val="24"/>
      <w:szCs w:val="26"/>
    </w:rPr>
  </w:style>
  <w:style w:type="paragraph" w:customStyle="1" w:styleId="Hidden">
    <w:name w:val="Hidden"/>
    <w:next w:val="Normal"/>
    <w:link w:val="HiddenChar"/>
    <w:qFormat/>
    <w:rsid w:val="00507831"/>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paragraph" w:styleId="NormalWeb">
    <w:name w:val="Normal (Web)"/>
    <w:basedOn w:val="Normal"/>
    <w:link w:val="NormalWebChar"/>
    <w:uiPriority w:val="99"/>
    <w:unhideWhenUsed/>
    <w:rsid w:val="00507831"/>
  </w:style>
  <w:style w:type="character" w:customStyle="1" w:styleId="NormalWebChar">
    <w:name w:val="Normal (Web) Char"/>
    <w:link w:val="NormalWeb"/>
    <w:uiPriority w:val="99"/>
    <w:locked/>
    <w:rsid w:val="00507831"/>
    <w:rPr>
      <w:rFonts w:ascii="Times New Roman" w:eastAsia="Times New Roman" w:hAnsi="Times New Roman" w:cs="Times New Roman"/>
      <w:color w:val="000000"/>
      <w:sz w:val="24"/>
      <w:szCs w:val="26"/>
    </w:rPr>
  </w:style>
  <w:style w:type="character" w:customStyle="1" w:styleId="HiddenChar">
    <w:name w:val="Hidden Char"/>
    <w:link w:val="Hidden"/>
    <w:rsid w:val="00507831"/>
    <w:rPr>
      <w:rFonts w:ascii="Arial" w:eastAsia="Times New Roman" w:hAnsi="Arial" w:cs="Arial"/>
      <w:bCs/>
      <w:iCs/>
      <w:vanish/>
      <w:color w:val="00B050"/>
      <w:sz w:val="24"/>
      <w:szCs w:val="24"/>
    </w:rPr>
  </w:style>
  <w:style w:type="character" w:styleId="Hyperlink">
    <w:name w:val="Hyperlink"/>
    <w:uiPriority w:val="99"/>
    <w:unhideWhenUsed/>
    <w:rsid w:val="00507831"/>
    <w:rPr>
      <w:color w:val="0000FF"/>
      <w:u w:val="single"/>
    </w:rPr>
  </w:style>
  <w:style w:type="table" w:styleId="TableGrid">
    <w:name w:val="Table Grid"/>
    <w:basedOn w:val="TableNormal"/>
    <w:uiPriority w:val="59"/>
    <w:rsid w:val="0050783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egulartext">
    <w:name w:val="regulartext"/>
    <w:basedOn w:val="Normal"/>
    <w:link w:val="regulartextChar1"/>
    <w:rsid w:val="00507831"/>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507831"/>
    <w:rPr>
      <w:rFonts w:ascii="Arial" w:eastAsia="Times New Roman" w:hAnsi="Arial" w:cs="Arial"/>
      <w:color w:val="000000"/>
      <w:sz w:val="20"/>
      <w:szCs w:val="24"/>
    </w:rPr>
  </w:style>
  <w:style w:type="paragraph" w:styleId="CommentText">
    <w:name w:val="annotation text"/>
    <w:basedOn w:val="Normal"/>
    <w:link w:val="CommentTextChar"/>
    <w:uiPriority w:val="99"/>
    <w:semiHidden/>
    <w:rsid w:val="00507831"/>
    <w:rPr>
      <w:rFonts w:cs="Arial"/>
      <w:color w:val="auto"/>
      <w:sz w:val="20"/>
      <w:szCs w:val="20"/>
    </w:rPr>
  </w:style>
  <w:style w:type="character" w:customStyle="1" w:styleId="CommentTextChar">
    <w:name w:val="Comment Text Char"/>
    <w:link w:val="CommentText"/>
    <w:uiPriority w:val="99"/>
    <w:semiHidden/>
    <w:rsid w:val="00507831"/>
    <w:rPr>
      <w:rFonts w:ascii="Times New Roman" w:eastAsia="Times New Roman" w:hAnsi="Times New Roman" w:cs="Arial"/>
      <w:sz w:val="20"/>
      <w:szCs w:val="20"/>
    </w:rPr>
  </w:style>
  <w:style w:type="character" w:styleId="CommentReference">
    <w:name w:val="annotation reference"/>
    <w:uiPriority w:val="99"/>
    <w:semiHidden/>
    <w:unhideWhenUsed/>
    <w:rsid w:val="00507831"/>
    <w:rPr>
      <w:sz w:val="16"/>
      <w:szCs w:val="16"/>
    </w:rPr>
  </w:style>
  <w:style w:type="paragraph" w:styleId="CommentSubject">
    <w:name w:val="annotation subject"/>
    <w:basedOn w:val="CommentText"/>
    <w:next w:val="CommentText"/>
    <w:link w:val="CommentSubjectChar"/>
    <w:uiPriority w:val="99"/>
    <w:semiHidden/>
    <w:unhideWhenUsed/>
    <w:rsid w:val="00507831"/>
    <w:rPr>
      <w:rFonts w:ascii="Garamond" w:hAnsi="Garamond" w:cs="Times New Roman"/>
      <w:b/>
      <w:bCs/>
      <w:color w:val="000000"/>
    </w:rPr>
  </w:style>
  <w:style w:type="character" w:customStyle="1" w:styleId="CommentSubjectChar">
    <w:name w:val="Comment Subject Char"/>
    <w:link w:val="CommentSubject"/>
    <w:uiPriority w:val="99"/>
    <w:semiHidden/>
    <w:rsid w:val="00507831"/>
    <w:rPr>
      <w:rFonts w:ascii="Garamond" w:eastAsia="Times New Roman" w:hAnsi="Garamond" w:cs="Times New Roman"/>
      <w:b/>
      <w:bCs/>
      <w:color w:val="000000"/>
      <w:sz w:val="20"/>
      <w:szCs w:val="20"/>
    </w:rPr>
  </w:style>
  <w:style w:type="paragraph" w:styleId="BalloonText">
    <w:name w:val="Balloon Text"/>
    <w:basedOn w:val="Normal"/>
    <w:link w:val="BalloonTextChar"/>
    <w:uiPriority w:val="99"/>
    <w:semiHidden/>
    <w:unhideWhenUsed/>
    <w:rsid w:val="00507831"/>
    <w:rPr>
      <w:rFonts w:ascii="Tahoma" w:hAnsi="Tahoma" w:cs="Tahoma"/>
      <w:sz w:val="16"/>
      <w:szCs w:val="16"/>
    </w:rPr>
  </w:style>
  <w:style w:type="character" w:customStyle="1" w:styleId="BalloonTextChar">
    <w:name w:val="Balloon Text Char"/>
    <w:link w:val="BalloonText"/>
    <w:uiPriority w:val="99"/>
    <w:semiHidden/>
    <w:rsid w:val="00507831"/>
    <w:rPr>
      <w:rFonts w:ascii="Tahoma" w:eastAsia="Times New Roman" w:hAnsi="Tahoma" w:cs="Tahoma"/>
      <w:color w:val="000000"/>
      <w:sz w:val="16"/>
      <w:szCs w:val="16"/>
    </w:rPr>
  </w:style>
  <w:style w:type="character" w:styleId="FollowedHyperlink">
    <w:name w:val="FollowedHyperlink"/>
    <w:uiPriority w:val="99"/>
    <w:semiHidden/>
    <w:unhideWhenUsed/>
    <w:rsid w:val="00507831"/>
    <w:rPr>
      <w:color w:val="800080"/>
      <w:u w:val="single"/>
    </w:rPr>
  </w:style>
  <w:style w:type="paragraph" w:styleId="Header">
    <w:name w:val="header"/>
    <w:basedOn w:val="Normal"/>
    <w:link w:val="HeaderChar"/>
    <w:uiPriority w:val="99"/>
    <w:unhideWhenUsed/>
    <w:rsid w:val="00507831"/>
    <w:pPr>
      <w:tabs>
        <w:tab w:val="center" w:pos="4680"/>
        <w:tab w:val="right" w:pos="9360"/>
      </w:tabs>
    </w:pPr>
  </w:style>
  <w:style w:type="character" w:customStyle="1" w:styleId="HeaderChar">
    <w:name w:val="Header Char"/>
    <w:link w:val="Header"/>
    <w:uiPriority w:val="99"/>
    <w:rsid w:val="00507831"/>
    <w:rPr>
      <w:rFonts w:ascii="Times New Roman" w:eastAsia="Times New Roman" w:hAnsi="Times New Roman" w:cs="Times New Roman"/>
      <w:color w:val="000000"/>
      <w:sz w:val="24"/>
      <w:szCs w:val="26"/>
    </w:rPr>
  </w:style>
  <w:style w:type="paragraph" w:styleId="Footer">
    <w:name w:val="footer"/>
    <w:basedOn w:val="Normal"/>
    <w:link w:val="FooterChar"/>
    <w:uiPriority w:val="99"/>
    <w:unhideWhenUsed/>
    <w:rsid w:val="00507831"/>
    <w:pPr>
      <w:tabs>
        <w:tab w:val="center" w:pos="4680"/>
        <w:tab w:val="right" w:pos="9360"/>
      </w:tabs>
    </w:pPr>
  </w:style>
  <w:style w:type="character" w:customStyle="1" w:styleId="FooterChar">
    <w:name w:val="Footer Char"/>
    <w:link w:val="Footer"/>
    <w:uiPriority w:val="99"/>
    <w:rsid w:val="00507831"/>
    <w:rPr>
      <w:rFonts w:ascii="Times New Roman" w:eastAsia="Times New Roman" w:hAnsi="Times New Roman" w:cs="Times New Roman"/>
      <w:color w:val="000000"/>
      <w:sz w:val="24"/>
      <w:szCs w:val="26"/>
    </w:rPr>
  </w:style>
  <w:style w:type="paragraph" w:styleId="TOCHeading">
    <w:name w:val="TOC Heading"/>
    <w:basedOn w:val="Heading1"/>
    <w:next w:val="Normal"/>
    <w:uiPriority w:val="39"/>
    <w:semiHidden/>
    <w:unhideWhenUsed/>
    <w:qFormat/>
    <w:rsid w:val="00507831"/>
    <w:pPr>
      <w:keepLines/>
      <w:spacing w:before="480" w:after="0" w:line="276" w:lineRule="auto"/>
      <w:outlineLvl w:val="9"/>
    </w:pPr>
    <w:rPr>
      <w:rFonts w:ascii="Cambria" w:hAnsi="Cambria"/>
      <w:color w:val="365F91"/>
      <w:kern w:val="0"/>
      <w:sz w:val="28"/>
      <w:szCs w:val="28"/>
    </w:rPr>
  </w:style>
  <w:style w:type="paragraph" w:styleId="Revision">
    <w:name w:val="Revision"/>
    <w:hidden/>
    <w:uiPriority w:val="99"/>
    <w:semiHidden/>
    <w:rsid w:val="00507831"/>
    <w:rPr>
      <w:rFonts w:ascii="Garamond" w:eastAsia="Times New Roman" w:hAnsi="Garamond"/>
      <w:color w:val="000000"/>
      <w:sz w:val="28"/>
      <w:szCs w:val="28"/>
    </w:rPr>
  </w:style>
  <w:style w:type="character" w:styleId="IntenseEmphasis">
    <w:name w:val="Intense Emphasis"/>
    <w:uiPriority w:val="21"/>
    <w:qFormat/>
    <w:rsid w:val="00507831"/>
    <w:rPr>
      <w:rFonts w:cs="Times New Roman"/>
      <w:b/>
      <w:bCs/>
      <w:i/>
      <w:iCs/>
      <w:color w:val="auto"/>
    </w:rPr>
  </w:style>
  <w:style w:type="paragraph" w:styleId="Quote">
    <w:name w:val="Quote"/>
    <w:basedOn w:val="Normal"/>
    <w:next w:val="Normal"/>
    <w:link w:val="QuoteChar"/>
    <w:uiPriority w:val="29"/>
    <w:rsid w:val="00507831"/>
    <w:rPr>
      <w:i/>
      <w:iCs/>
    </w:rPr>
  </w:style>
  <w:style w:type="character" w:customStyle="1" w:styleId="QuoteChar">
    <w:name w:val="Quote Char"/>
    <w:link w:val="Quote"/>
    <w:uiPriority w:val="29"/>
    <w:rsid w:val="00507831"/>
    <w:rPr>
      <w:rFonts w:ascii="Times New Roman" w:eastAsia="Times New Roman" w:hAnsi="Times New Roman" w:cs="Times New Roman"/>
      <w:i/>
      <w:iCs/>
      <w:color w:val="000000"/>
      <w:sz w:val="24"/>
      <w:szCs w:val="26"/>
    </w:rPr>
  </w:style>
  <w:style w:type="paragraph" w:customStyle="1" w:styleId="Bullet">
    <w:name w:val="Bullet"/>
    <w:next w:val="Normal"/>
    <w:qFormat/>
    <w:rsid w:val="00507831"/>
    <w:pPr>
      <w:numPr>
        <w:numId w:val="1"/>
      </w:numPr>
    </w:pPr>
    <w:rPr>
      <w:rFonts w:ascii="Times New Roman" w:eastAsia="Times New Roman" w:hAnsi="Times New Roman"/>
      <w:color w:val="000000"/>
      <w:sz w:val="24"/>
      <w:szCs w:val="26"/>
    </w:rPr>
  </w:style>
  <w:style w:type="character" w:styleId="Strong">
    <w:name w:val="Strong"/>
    <w:uiPriority w:val="22"/>
    <w:qFormat/>
    <w:rsid w:val="00507831"/>
    <w:rPr>
      <w:rFonts w:cs="Times New Roman"/>
      <w:b/>
      <w:bCs/>
    </w:rPr>
  </w:style>
  <w:style w:type="paragraph" w:customStyle="1" w:styleId="StrongEmphasis">
    <w:name w:val="Strong Emphasis"/>
    <w:basedOn w:val="BodyText"/>
    <w:next w:val="Normal"/>
    <w:rsid w:val="00507831"/>
    <w:rPr>
      <w:b/>
      <w:i/>
    </w:rPr>
  </w:style>
  <w:style w:type="paragraph" w:styleId="BodyText">
    <w:name w:val="Body Text"/>
    <w:basedOn w:val="Normal"/>
    <w:link w:val="BodyTextChar"/>
    <w:uiPriority w:val="99"/>
    <w:semiHidden/>
    <w:unhideWhenUsed/>
    <w:rsid w:val="00507831"/>
    <w:pPr>
      <w:spacing w:after="120"/>
    </w:pPr>
  </w:style>
  <w:style w:type="character" w:customStyle="1" w:styleId="BodyTextChar">
    <w:name w:val="Body Text Char"/>
    <w:link w:val="BodyText"/>
    <w:uiPriority w:val="99"/>
    <w:semiHidden/>
    <w:rsid w:val="00507831"/>
    <w:rPr>
      <w:rFonts w:ascii="Times New Roman" w:eastAsia="Times New Roman" w:hAnsi="Times New Roman" w:cs="Times New Roman"/>
      <w:color w:val="000000"/>
      <w:sz w:val="24"/>
      <w:szCs w:val="26"/>
    </w:rPr>
  </w:style>
  <w:style w:type="paragraph" w:customStyle="1" w:styleId="DoubleIndentedBullet">
    <w:name w:val="Double Indented Bullet"/>
    <w:qFormat/>
    <w:rsid w:val="00507831"/>
    <w:pPr>
      <w:numPr>
        <w:numId w:val="2"/>
      </w:numPr>
      <w:ind w:left="1440" w:hanging="576"/>
    </w:pPr>
    <w:rPr>
      <w:rFonts w:ascii="Times New Roman" w:eastAsia="Times New Roman" w:hAnsi="Times New Roman"/>
      <w:color w:val="000000"/>
      <w:sz w:val="24"/>
      <w:szCs w:val="26"/>
    </w:rPr>
  </w:style>
  <w:style w:type="paragraph" w:customStyle="1" w:styleId="Heading4Indent">
    <w:name w:val="Heading 4 Indent"/>
    <w:basedOn w:val="Heading4"/>
    <w:qFormat/>
    <w:rsid w:val="00507831"/>
    <w:pPr>
      <w:ind w:left="432"/>
    </w:pPr>
    <w:rPr>
      <w:rFonts w:eastAsia="+mn-ea"/>
    </w:rPr>
  </w:style>
  <w:style w:type="character" w:styleId="BookTitle">
    <w:name w:val="Book Title"/>
    <w:uiPriority w:val="33"/>
    <w:qFormat/>
    <w:rsid w:val="00507831"/>
    <w:rPr>
      <w:b/>
      <w:bCs/>
      <w:smallCaps/>
      <w:spacing w:val="5"/>
    </w:rPr>
  </w:style>
  <w:style w:type="numbering" w:styleId="111111">
    <w:name w:val="Outline List 2"/>
    <w:basedOn w:val="NoList"/>
    <w:uiPriority w:val="99"/>
    <w:semiHidden/>
    <w:unhideWhenUsed/>
    <w:rsid w:val="00507831"/>
    <w:pPr>
      <w:numPr>
        <w:numId w:val="3"/>
      </w:numPr>
    </w:pPr>
  </w:style>
  <w:style w:type="paragraph" w:customStyle="1" w:styleId="Default">
    <w:name w:val="Default"/>
    <w:rsid w:val="00507831"/>
    <w:pPr>
      <w:autoSpaceDE w:val="0"/>
      <w:autoSpaceDN w:val="0"/>
      <w:adjustRightInd w:val="0"/>
    </w:pPr>
    <w:rPr>
      <w:rFonts w:ascii="Arial" w:eastAsia="Times New Roman" w:hAnsi="Arial"/>
      <w:sz w:val="24"/>
      <w:szCs w:val="24"/>
    </w:rPr>
  </w:style>
  <w:style w:type="paragraph" w:styleId="BodyTextIndent2">
    <w:name w:val="Body Text Indent 2"/>
    <w:basedOn w:val="Normal"/>
    <w:link w:val="BodyTextIndent2Char"/>
    <w:uiPriority w:val="99"/>
    <w:unhideWhenUsed/>
    <w:rsid w:val="00507831"/>
    <w:pPr>
      <w:spacing w:after="120" w:line="480" w:lineRule="auto"/>
      <w:ind w:left="360"/>
    </w:pPr>
    <w:rPr>
      <w:color w:val="auto"/>
      <w:szCs w:val="24"/>
    </w:rPr>
  </w:style>
  <w:style w:type="character" w:customStyle="1" w:styleId="BodyTextIndent2Char">
    <w:name w:val="Body Text Indent 2 Char"/>
    <w:link w:val="BodyTextIndent2"/>
    <w:uiPriority w:val="99"/>
    <w:rsid w:val="0050783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507831"/>
    <w:rPr>
      <w:rFonts w:ascii="Consolas" w:hAnsi="Consolas"/>
      <w:color w:val="auto"/>
      <w:sz w:val="21"/>
      <w:szCs w:val="21"/>
    </w:rPr>
  </w:style>
  <w:style w:type="character" w:customStyle="1" w:styleId="PlainTextChar">
    <w:name w:val="Plain Text Char"/>
    <w:link w:val="PlainText"/>
    <w:uiPriority w:val="99"/>
    <w:rsid w:val="00507831"/>
    <w:rPr>
      <w:rFonts w:ascii="Consolas" w:eastAsia="Times New Roman" w:hAnsi="Consolas" w:cs="Times New Roman"/>
      <w:sz w:val="21"/>
      <w:szCs w:val="21"/>
    </w:rPr>
  </w:style>
  <w:style w:type="character" w:customStyle="1" w:styleId="Hidden-Character">
    <w:name w:val="Hidden - Character"/>
    <w:uiPriority w:val="1"/>
    <w:qFormat/>
    <w:rsid w:val="00503258"/>
    <w:rPr>
      <w:rFonts w:ascii="Arial" w:hAnsi="Arial" w:cs="Arial"/>
      <w:bCs/>
      <w:iCs/>
      <w:vanish/>
      <w:color w:val="00B050"/>
      <w:spacing w:val="3"/>
      <w:sz w:val="24"/>
      <w:szCs w:val="18"/>
      <w:lang w:val="en-US" w:eastAsia="en-US" w:bidi="ar-SA"/>
    </w:rPr>
  </w:style>
  <w:style w:type="paragraph" w:styleId="NoSpacing">
    <w:name w:val="No Spacing"/>
    <w:uiPriority w:val="1"/>
    <w:qFormat/>
    <w:rsid w:val="00517DCD"/>
    <w:rPr>
      <w:rFonts w:ascii="Times New Roman" w:eastAsia="Times New Roman" w:hAnsi="Times New Roman"/>
      <w:color w:val="000000"/>
      <w:sz w:val="24"/>
      <w:szCs w:val="26"/>
    </w:rPr>
  </w:style>
  <w:style w:type="paragraph" w:customStyle="1" w:styleId="NormalA">
    <w:name w:val="Normal A"/>
    <w:rsid w:val="000E21DF"/>
    <w:pPr>
      <w:numPr>
        <w:numId w:val="21"/>
      </w:numPr>
      <w:spacing w:after="240"/>
    </w:pPr>
    <w:rPr>
      <w:rFonts w:ascii="Times New Roman" w:eastAsia="Times New Roman" w:hAnsi="Times New Roman"/>
      <w:sz w:val="24"/>
    </w:rPr>
  </w:style>
  <w:style w:type="paragraph" w:customStyle="1" w:styleId="Normal1">
    <w:name w:val="Normal 1"/>
    <w:rsid w:val="000E21DF"/>
    <w:pPr>
      <w:numPr>
        <w:ilvl w:val="1"/>
        <w:numId w:val="21"/>
      </w:numPr>
      <w:spacing w:after="240"/>
    </w:pPr>
    <w:rPr>
      <w:rFonts w:ascii="Times New Roman" w:eastAsia="Times New Roman" w:hAnsi="Times New Roman"/>
      <w:sz w:val="24"/>
    </w:rPr>
  </w:style>
  <w:style w:type="paragraph" w:customStyle="1" w:styleId="Normala0">
    <w:name w:val="Normal a"/>
    <w:rsid w:val="000E21DF"/>
    <w:pPr>
      <w:numPr>
        <w:ilvl w:val="2"/>
        <w:numId w:val="21"/>
      </w:numPr>
      <w:spacing w:after="240"/>
    </w:pPr>
    <w:rPr>
      <w:rFonts w:ascii="Times New Roman" w:eastAsia="Times New Roman" w:hAnsi="Times New Roman"/>
      <w:sz w:val="24"/>
    </w:rPr>
  </w:style>
  <w:style w:type="paragraph" w:customStyle="1" w:styleId="Normal10">
    <w:name w:val="Normal (1)"/>
    <w:rsid w:val="000E21DF"/>
    <w:pPr>
      <w:numPr>
        <w:ilvl w:val="3"/>
        <w:numId w:val="21"/>
      </w:numPr>
      <w:spacing w:after="240"/>
    </w:pPr>
    <w:rPr>
      <w:rFonts w:ascii="Times New Roman" w:eastAsia="Times New Roman" w:hAnsi="Times New Roman"/>
      <w:sz w:val="24"/>
    </w:rPr>
  </w:style>
  <w:style w:type="paragraph" w:customStyle="1" w:styleId="Normala1">
    <w:name w:val="Normal (a)"/>
    <w:rsid w:val="000E21DF"/>
    <w:pPr>
      <w:numPr>
        <w:ilvl w:val="4"/>
        <w:numId w:val="21"/>
      </w:numPr>
      <w:spacing w:after="240"/>
    </w:pPr>
    <w:rPr>
      <w:rFonts w:ascii="Times New Roman" w:eastAsia="Times New Roman" w:hAnsi="Times New Roman"/>
      <w:sz w:val="24"/>
    </w:rPr>
  </w:style>
  <w:style w:type="paragraph" w:customStyle="1" w:styleId="Normali">
    <w:name w:val="Normal (i)"/>
    <w:rsid w:val="000E21DF"/>
    <w:pPr>
      <w:numPr>
        <w:ilvl w:val="5"/>
        <w:numId w:val="21"/>
      </w:numPr>
      <w:spacing w:after="240"/>
    </w:pPr>
    <w:rPr>
      <w:rFonts w:ascii="Times New Roman" w:eastAsia="Times New Roman" w:hAnsi="Times New Roman"/>
      <w:sz w:val="24"/>
    </w:rPr>
  </w:style>
  <w:style w:type="paragraph" w:styleId="TOC1">
    <w:name w:val="toc 1"/>
    <w:basedOn w:val="Normal"/>
    <w:next w:val="Normal"/>
    <w:autoRedefine/>
    <w:uiPriority w:val="39"/>
    <w:unhideWhenUsed/>
    <w:rsid w:val="009B0B12"/>
    <w:pPr>
      <w:spacing w:after="100"/>
    </w:pPr>
  </w:style>
  <w:style w:type="paragraph" w:styleId="TOC2">
    <w:name w:val="toc 2"/>
    <w:basedOn w:val="Normal"/>
    <w:next w:val="Normal"/>
    <w:autoRedefine/>
    <w:uiPriority w:val="39"/>
    <w:unhideWhenUsed/>
    <w:rsid w:val="009B0B12"/>
    <w:pPr>
      <w:spacing w:after="100"/>
      <w:ind w:left="240"/>
    </w:pPr>
  </w:style>
  <w:style w:type="paragraph" w:styleId="TOC3">
    <w:name w:val="toc 3"/>
    <w:basedOn w:val="Normal"/>
    <w:next w:val="Normal"/>
    <w:autoRedefine/>
    <w:uiPriority w:val="39"/>
    <w:unhideWhenUsed/>
    <w:rsid w:val="009B0B12"/>
    <w:pPr>
      <w:spacing w:after="100"/>
      <w:ind w:left="480"/>
    </w:pPr>
  </w:style>
  <w:style w:type="character" w:customStyle="1" w:styleId="regulartext1">
    <w:name w:val="regulartext1"/>
    <w:rsid w:val="00ED2609"/>
    <w:rPr>
      <w:rFonts w:ascii="Arial" w:hAnsi="Arial" w:cs="Arial"/>
      <w:color w:val="000000"/>
      <w:sz w:val="18"/>
      <w:szCs w:val="18"/>
    </w:rPr>
  </w:style>
  <w:style w:type="character" w:customStyle="1" w:styleId="adddata1">
    <w:name w:val="adddata1"/>
    <w:uiPriority w:val="99"/>
    <w:rsid w:val="003B4168"/>
    <w:rPr>
      <w:shd w:val="clear" w:color="auto" w:fill="FFFFCC"/>
    </w:rPr>
  </w:style>
  <w:style w:type="character" w:styleId="LineNumber">
    <w:name w:val="line number"/>
    <w:basedOn w:val="DefaultParagraphFont"/>
    <w:uiPriority w:val="99"/>
    <w:semiHidden/>
    <w:unhideWhenUsed/>
    <w:rsid w:val="003E4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0263">
      <w:bodyDiv w:val="1"/>
      <w:marLeft w:val="0"/>
      <w:marRight w:val="0"/>
      <w:marTop w:val="0"/>
      <w:marBottom w:val="0"/>
      <w:divBdr>
        <w:top w:val="none" w:sz="0" w:space="0" w:color="auto"/>
        <w:left w:val="none" w:sz="0" w:space="0" w:color="auto"/>
        <w:bottom w:val="none" w:sz="0" w:space="0" w:color="auto"/>
        <w:right w:val="none" w:sz="0" w:space="0" w:color="auto"/>
      </w:divBdr>
    </w:div>
    <w:div w:id="184442574">
      <w:bodyDiv w:val="1"/>
      <w:marLeft w:val="0"/>
      <w:marRight w:val="0"/>
      <w:marTop w:val="0"/>
      <w:marBottom w:val="0"/>
      <w:divBdr>
        <w:top w:val="none" w:sz="0" w:space="0" w:color="auto"/>
        <w:left w:val="none" w:sz="0" w:space="0" w:color="auto"/>
        <w:bottom w:val="none" w:sz="0" w:space="0" w:color="auto"/>
        <w:right w:val="none" w:sz="0" w:space="0" w:color="auto"/>
      </w:divBdr>
      <w:divsChild>
        <w:div w:id="1975866007">
          <w:marLeft w:val="0"/>
          <w:marRight w:val="0"/>
          <w:marTop w:val="100"/>
          <w:marBottom w:val="100"/>
          <w:divBdr>
            <w:top w:val="none" w:sz="0" w:space="0" w:color="auto"/>
            <w:left w:val="none" w:sz="0" w:space="0" w:color="auto"/>
            <w:bottom w:val="none" w:sz="0" w:space="0" w:color="auto"/>
            <w:right w:val="none" w:sz="0" w:space="0" w:color="auto"/>
          </w:divBdr>
          <w:divsChild>
            <w:div w:id="1970278951">
              <w:marLeft w:val="120"/>
              <w:marRight w:val="120"/>
              <w:marTop w:val="0"/>
              <w:marBottom w:val="0"/>
              <w:divBdr>
                <w:top w:val="none" w:sz="0" w:space="0" w:color="auto"/>
                <w:left w:val="none" w:sz="0" w:space="0" w:color="auto"/>
                <w:bottom w:val="none" w:sz="0" w:space="0" w:color="auto"/>
                <w:right w:val="none" w:sz="0" w:space="0" w:color="auto"/>
              </w:divBdr>
              <w:divsChild>
                <w:div w:id="619800376">
                  <w:marLeft w:val="0"/>
                  <w:marRight w:val="0"/>
                  <w:marTop w:val="0"/>
                  <w:marBottom w:val="0"/>
                  <w:divBdr>
                    <w:top w:val="single" w:sz="6" w:space="0" w:color="CCCCCC"/>
                    <w:left w:val="none" w:sz="0" w:space="0" w:color="auto"/>
                    <w:bottom w:val="none" w:sz="0" w:space="0" w:color="auto"/>
                    <w:right w:val="none" w:sz="0" w:space="0" w:color="auto"/>
                  </w:divBdr>
                  <w:divsChild>
                    <w:div w:id="144238462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523901148">
      <w:bodyDiv w:val="1"/>
      <w:marLeft w:val="0"/>
      <w:marRight w:val="0"/>
      <w:marTop w:val="0"/>
      <w:marBottom w:val="0"/>
      <w:divBdr>
        <w:top w:val="none" w:sz="0" w:space="0" w:color="auto"/>
        <w:left w:val="none" w:sz="0" w:space="0" w:color="auto"/>
        <w:bottom w:val="none" w:sz="0" w:space="0" w:color="auto"/>
        <w:right w:val="none" w:sz="0" w:space="0" w:color="auto"/>
      </w:divBdr>
      <w:divsChild>
        <w:div w:id="1918436063">
          <w:marLeft w:val="2"/>
          <w:marRight w:val="0"/>
          <w:marTop w:val="0"/>
          <w:marBottom w:val="0"/>
          <w:divBdr>
            <w:top w:val="none" w:sz="0" w:space="0" w:color="auto"/>
            <w:left w:val="none" w:sz="0" w:space="0" w:color="auto"/>
            <w:bottom w:val="none" w:sz="0" w:space="0" w:color="auto"/>
            <w:right w:val="none" w:sz="0" w:space="0" w:color="auto"/>
          </w:divBdr>
          <w:divsChild>
            <w:div w:id="2011592709">
              <w:marLeft w:val="1"/>
              <w:marRight w:val="1"/>
              <w:marTop w:val="0"/>
              <w:marBottom w:val="0"/>
              <w:divBdr>
                <w:top w:val="none" w:sz="0" w:space="0" w:color="auto"/>
                <w:left w:val="none" w:sz="0" w:space="0" w:color="auto"/>
                <w:bottom w:val="none" w:sz="0" w:space="0" w:color="auto"/>
                <w:right w:val="none" w:sz="0" w:space="0" w:color="auto"/>
              </w:divBdr>
              <w:divsChild>
                <w:div w:id="605582764">
                  <w:marLeft w:val="1"/>
                  <w:marRight w:val="1"/>
                  <w:marTop w:val="0"/>
                  <w:marBottom w:val="0"/>
                  <w:divBdr>
                    <w:top w:val="none" w:sz="0" w:space="0" w:color="auto"/>
                    <w:left w:val="none" w:sz="0" w:space="0" w:color="auto"/>
                    <w:bottom w:val="none" w:sz="0" w:space="0" w:color="auto"/>
                    <w:right w:val="none" w:sz="0" w:space="0" w:color="auto"/>
                  </w:divBdr>
                  <w:divsChild>
                    <w:div w:id="267978293">
                      <w:marLeft w:val="0"/>
                      <w:marRight w:val="0"/>
                      <w:marTop w:val="0"/>
                      <w:marBottom w:val="0"/>
                      <w:divBdr>
                        <w:top w:val="none" w:sz="0" w:space="0" w:color="auto"/>
                        <w:left w:val="none" w:sz="0" w:space="0" w:color="auto"/>
                        <w:bottom w:val="none" w:sz="0" w:space="0" w:color="auto"/>
                        <w:right w:val="none" w:sz="0" w:space="0" w:color="auto"/>
                      </w:divBdr>
                      <w:divsChild>
                        <w:div w:id="7826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5917">
      <w:bodyDiv w:val="1"/>
      <w:marLeft w:val="0"/>
      <w:marRight w:val="0"/>
      <w:marTop w:val="0"/>
      <w:marBottom w:val="0"/>
      <w:divBdr>
        <w:top w:val="none" w:sz="0" w:space="0" w:color="auto"/>
        <w:left w:val="none" w:sz="0" w:space="0" w:color="auto"/>
        <w:bottom w:val="none" w:sz="0" w:space="0" w:color="auto"/>
        <w:right w:val="none" w:sz="0" w:space="0" w:color="auto"/>
      </w:divBdr>
    </w:div>
    <w:div w:id="762411395">
      <w:bodyDiv w:val="1"/>
      <w:marLeft w:val="0"/>
      <w:marRight w:val="0"/>
      <w:marTop w:val="0"/>
      <w:marBottom w:val="0"/>
      <w:divBdr>
        <w:top w:val="none" w:sz="0" w:space="0" w:color="auto"/>
        <w:left w:val="none" w:sz="0" w:space="0" w:color="auto"/>
        <w:bottom w:val="none" w:sz="0" w:space="0" w:color="auto"/>
        <w:right w:val="none" w:sz="0" w:space="0" w:color="auto"/>
      </w:divBdr>
    </w:div>
    <w:div w:id="785275399">
      <w:bodyDiv w:val="1"/>
      <w:marLeft w:val="0"/>
      <w:marRight w:val="0"/>
      <w:marTop w:val="0"/>
      <w:marBottom w:val="0"/>
      <w:divBdr>
        <w:top w:val="none" w:sz="0" w:space="0" w:color="auto"/>
        <w:left w:val="none" w:sz="0" w:space="0" w:color="auto"/>
        <w:bottom w:val="none" w:sz="0" w:space="0" w:color="auto"/>
        <w:right w:val="none" w:sz="0" w:space="0" w:color="auto"/>
      </w:divBdr>
    </w:div>
    <w:div w:id="970860994">
      <w:bodyDiv w:val="1"/>
      <w:marLeft w:val="0"/>
      <w:marRight w:val="0"/>
      <w:marTop w:val="0"/>
      <w:marBottom w:val="0"/>
      <w:divBdr>
        <w:top w:val="none" w:sz="0" w:space="0" w:color="auto"/>
        <w:left w:val="none" w:sz="0" w:space="0" w:color="auto"/>
        <w:bottom w:val="none" w:sz="0" w:space="0" w:color="auto"/>
        <w:right w:val="none" w:sz="0" w:space="0" w:color="auto"/>
      </w:divBdr>
      <w:divsChild>
        <w:div w:id="1173911195">
          <w:marLeft w:val="0"/>
          <w:marRight w:val="0"/>
          <w:marTop w:val="0"/>
          <w:marBottom w:val="0"/>
          <w:divBdr>
            <w:top w:val="none" w:sz="0" w:space="0" w:color="auto"/>
            <w:left w:val="none" w:sz="0" w:space="0" w:color="auto"/>
            <w:bottom w:val="none" w:sz="0" w:space="0" w:color="auto"/>
            <w:right w:val="none" w:sz="0" w:space="0" w:color="auto"/>
          </w:divBdr>
          <w:divsChild>
            <w:div w:id="1409041464">
              <w:marLeft w:val="0"/>
              <w:marRight w:val="0"/>
              <w:marTop w:val="0"/>
              <w:marBottom w:val="0"/>
              <w:divBdr>
                <w:top w:val="none" w:sz="0" w:space="0" w:color="auto"/>
                <w:left w:val="none" w:sz="0" w:space="0" w:color="auto"/>
                <w:bottom w:val="none" w:sz="0" w:space="0" w:color="auto"/>
                <w:right w:val="none" w:sz="0" w:space="0" w:color="auto"/>
              </w:divBdr>
              <w:divsChild>
                <w:div w:id="1172991479">
                  <w:marLeft w:val="0"/>
                  <w:marRight w:val="0"/>
                  <w:marTop w:val="0"/>
                  <w:marBottom w:val="0"/>
                  <w:divBdr>
                    <w:top w:val="single" w:sz="6" w:space="0" w:color="B28D4F"/>
                    <w:left w:val="none" w:sz="0" w:space="0" w:color="auto"/>
                    <w:bottom w:val="none" w:sz="0" w:space="0" w:color="auto"/>
                    <w:right w:val="single" w:sz="36" w:space="0" w:color="B8A279"/>
                  </w:divBdr>
                  <w:divsChild>
                    <w:div w:id="1409578795">
                      <w:marLeft w:val="0"/>
                      <w:marRight w:val="0"/>
                      <w:marTop w:val="0"/>
                      <w:marBottom w:val="0"/>
                      <w:divBdr>
                        <w:top w:val="none" w:sz="0" w:space="0" w:color="auto"/>
                        <w:left w:val="none" w:sz="0" w:space="0" w:color="auto"/>
                        <w:bottom w:val="none" w:sz="0" w:space="0" w:color="auto"/>
                        <w:right w:val="none" w:sz="0" w:space="0" w:color="auto"/>
                      </w:divBdr>
                      <w:divsChild>
                        <w:div w:id="5472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596776">
      <w:bodyDiv w:val="1"/>
      <w:marLeft w:val="0"/>
      <w:marRight w:val="0"/>
      <w:marTop w:val="0"/>
      <w:marBottom w:val="0"/>
      <w:divBdr>
        <w:top w:val="none" w:sz="0" w:space="0" w:color="auto"/>
        <w:left w:val="none" w:sz="0" w:space="0" w:color="auto"/>
        <w:bottom w:val="none" w:sz="0" w:space="0" w:color="auto"/>
        <w:right w:val="none" w:sz="0" w:space="0" w:color="auto"/>
      </w:divBdr>
    </w:div>
    <w:div w:id="1183471692">
      <w:bodyDiv w:val="1"/>
      <w:marLeft w:val="0"/>
      <w:marRight w:val="0"/>
      <w:marTop w:val="0"/>
      <w:marBottom w:val="0"/>
      <w:divBdr>
        <w:top w:val="none" w:sz="0" w:space="0" w:color="auto"/>
        <w:left w:val="none" w:sz="0" w:space="0" w:color="auto"/>
        <w:bottom w:val="none" w:sz="0" w:space="0" w:color="auto"/>
        <w:right w:val="none" w:sz="0" w:space="0" w:color="auto"/>
      </w:divBdr>
    </w:div>
    <w:div w:id="1267038362">
      <w:bodyDiv w:val="1"/>
      <w:marLeft w:val="0"/>
      <w:marRight w:val="0"/>
      <w:marTop w:val="0"/>
      <w:marBottom w:val="0"/>
      <w:divBdr>
        <w:top w:val="none" w:sz="0" w:space="0" w:color="auto"/>
        <w:left w:val="none" w:sz="0" w:space="0" w:color="auto"/>
        <w:bottom w:val="none" w:sz="0" w:space="0" w:color="auto"/>
        <w:right w:val="none" w:sz="0" w:space="0" w:color="auto"/>
      </w:divBdr>
      <w:divsChild>
        <w:div w:id="1602911159">
          <w:marLeft w:val="2"/>
          <w:marRight w:val="0"/>
          <w:marTop w:val="0"/>
          <w:marBottom w:val="0"/>
          <w:divBdr>
            <w:top w:val="none" w:sz="0" w:space="0" w:color="auto"/>
            <w:left w:val="none" w:sz="0" w:space="0" w:color="auto"/>
            <w:bottom w:val="none" w:sz="0" w:space="0" w:color="auto"/>
            <w:right w:val="none" w:sz="0" w:space="0" w:color="auto"/>
          </w:divBdr>
          <w:divsChild>
            <w:div w:id="101534160">
              <w:marLeft w:val="1"/>
              <w:marRight w:val="1"/>
              <w:marTop w:val="0"/>
              <w:marBottom w:val="0"/>
              <w:divBdr>
                <w:top w:val="none" w:sz="0" w:space="0" w:color="auto"/>
                <w:left w:val="none" w:sz="0" w:space="0" w:color="auto"/>
                <w:bottom w:val="none" w:sz="0" w:space="0" w:color="auto"/>
                <w:right w:val="none" w:sz="0" w:space="0" w:color="auto"/>
              </w:divBdr>
              <w:divsChild>
                <w:div w:id="1755204003">
                  <w:marLeft w:val="1"/>
                  <w:marRight w:val="1"/>
                  <w:marTop w:val="0"/>
                  <w:marBottom w:val="0"/>
                  <w:divBdr>
                    <w:top w:val="none" w:sz="0" w:space="0" w:color="auto"/>
                    <w:left w:val="none" w:sz="0" w:space="0" w:color="auto"/>
                    <w:bottom w:val="none" w:sz="0" w:space="0" w:color="auto"/>
                    <w:right w:val="none" w:sz="0" w:space="0" w:color="auto"/>
                  </w:divBdr>
                  <w:divsChild>
                    <w:div w:id="9635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590727">
      <w:bodyDiv w:val="1"/>
      <w:marLeft w:val="0"/>
      <w:marRight w:val="0"/>
      <w:marTop w:val="0"/>
      <w:marBottom w:val="0"/>
      <w:divBdr>
        <w:top w:val="none" w:sz="0" w:space="0" w:color="auto"/>
        <w:left w:val="none" w:sz="0" w:space="0" w:color="auto"/>
        <w:bottom w:val="none" w:sz="0" w:space="0" w:color="auto"/>
        <w:right w:val="none" w:sz="0" w:space="0" w:color="auto"/>
      </w:divBdr>
    </w:div>
    <w:div w:id="214022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fedgov.dnb.com/webform" TargetMode="External"/><Relationship Id="rId21" Type="http://schemas.openxmlformats.org/officeDocument/2006/relationships/hyperlink" Target="http://ecfr.gpoaccess.gov/cgi/t/text/text-idx?c=ecfr&amp;sid=512ff78311f427c00454772dcf21523a&amp;rgn=div8&amp;view=text&amp;node=48:1.0.1.6.34.0.1.18&amp;idno=48" TargetMode="External"/><Relationship Id="rId42" Type="http://schemas.openxmlformats.org/officeDocument/2006/relationships/hyperlink" Target="http://grants.nih.gov/grants/ElectronicReceipt/avoiding_errors.htm" TargetMode="External"/><Relationship Id="rId47" Type="http://schemas.openxmlformats.org/officeDocument/2006/relationships/hyperlink" Target="http://www.cdc.gov/OD/foia/policies/inclusio.htm" TargetMode="External"/><Relationship Id="rId63" Type="http://schemas.openxmlformats.org/officeDocument/2006/relationships/hyperlink" Target="http://www.cdc.gov/od/pgo/funding/grants/additional_req.shtm" TargetMode="External"/><Relationship Id="rId68" Type="http://schemas.openxmlformats.org/officeDocument/2006/relationships/hyperlink" Target="http://www.cdc.gov/od/pgo/funding/grants/additional_req.shtm" TargetMode="External"/><Relationship Id="rId84" Type="http://schemas.openxmlformats.org/officeDocument/2006/relationships/hyperlink" Target="http://grants.nih.gov/grants/guide/url_redirect.htm?id=11170" TargetMode="External"/><Relationship Id="rId89" Type="http://schemas.openxmlformats.org/officeDocument/2006/relationships/hyperlink" Target="http://grants.nih.gov/grants/forms.htm" TargetMode="External"/><Relationship Id="rId7" Type="http://schemas.openxmlformats.org/officeDocument/2006/relationships/footnotes" Target="footnotes.xml"/><Relationship Id="rId71" Type="http://schemas.openxmlformats.org/officeDocument/2006/relationships/hyperlink" Target="http://www.cdc.gov/od/pgo/funding/grants/additional_req.shtm" TargetMode="External"/><Relationship Id="rId92" Type="http://schemas.openxmlformats.org/officeDocument/2006/relationships/hyperlink" Target="https://commons.era.nih.gov/commons/" TargetMode="External"/><Relationship Id="rId2" Type="http://schemas.openxmlformats.org/officeDocument/2006/relationships/numbering" Target="numbering.xml"/><Relationship Id="rId16" Type="http://schemas.openxmlformats.org/officeDocument/2006/relationships/hyperlink" Target="http://grants.nih.gov/grants/guide/pa-files/PAR-11-022.html" TargetMode="External"/><Relationship Id="rId29" Type="http://schemas.openxmlformats.org/officeDocument/2006/relationships/hyperlink" Target="http://dhhs.gov/asfr/ogapa/aboutog/grantsnet.html" TargetMode="External"/><Relationship Id="rId107" Type="http://schemas.openxmlformats.org/officeDocument/2006/relationships/fontTable" Target="fontTable.xml"/><Relationship Id="rId11" Type="http://schemas.openxmlformats.org/officeDocument/2006/relationships/hyperlink" Target="http://www.grants.gov" TargetMode="External"/><Relationship Id="rId24" Type="http://schemas.openxmlformats.org/officeDocument/2006/relationships/hyperlink" Target="http://grants.nih.gov/grants/guide/url_redirect.htm?id=11121" TargetMode="External"/><Relationship Id="rId32" Type="http://schemas.openxmlformats.org/officeDocument/2006/relationships/hyperlink" Target="mailto:ndarling@cdc.gov" TargetMode="External"/><Relationship Id="rId37" Type="http://schemas.openxmlformats.org/officeDocument/2006/relationships/hyperlink" Target="http://www.grants.gov/" TargetMode="External"/><Relationship Id="rId40" Type="http://schemas.openxmlformats.org/officeDocument/2006/relationships/hyperlink" Target="http://grants.nih.gov/grants/guide/url_redirect.htm?id=11142" TargetMode="External"/><Relationship Id="rId45" Type="http://schemas.openxmlformats.org/officeDocument/2006/relationships/hyperlink" Target="http://ecfr.gpoaccess.gov/cgi/t/text/text-idx?c=ecfr&amp;tpl=/ecfrbrowse/Title45/45cfr46_main_02.tpl" TargetMode="External"/><Relationship Id="rId53" Type="http://schemas.openxmlformats.org/officeDocument/2006/relationships/hyperlink" Target="http://dhhs.gov/asfr/ogapa/grantinformation/hhsgps107.pdf" TargetMode="External"/><Relationship Id="rId58" Type="http://schemas.openxmlformats.org/officeDocument/2006/relationships/hyperlink" Target="http://www.cdc.gov/od/pgo/funding/grants/additional_req.shtm" TargetMode="External"/><Relationship Id="rId66" Type="http://schemas.openxmlformats.org/officeDocument/2006/relationships/hyperlink" Target="http://www.cdc.gov/od/pgo/funding/grants/additional_req.shtm" TargetMode="External"/><Relationship Id="rId74" Type="http://schemas.openxmlformats.org/officeDocument/2006/relationships/hyperlink" Target="http://www.hhs.gov/asfr/ogapa/acquisition/effspendpol_memo.html" TargetMode="External"/><Relationship Id="rId79" Type="http://schemas.openxmlformats.org/officeDocument/2006/relationships/hyperlink" Target="http://www.plainlanguage.gov/plLaw/index.cfm" TargetMode="External"/><Relationship Id="rId87" Type="http://schemas.openxmlformats.org/officeDocument/2006/relationships/hyperlink" Target="http://grants.nih.gov/grants/funding/2590/2590.htm" TargetMode="External"/><Relationship Id="rId102" Type="http://schemas.openxmlformats.org/officeDocument/2006/relationships/hyperlink" Target="mailto:ndarling@cdc.gov" TargetMode="External"/><Relationship Id="rId5" Type="http://schemas.openxmlformats.org/officeDocument/2006/relationships/settings" Target="settings.xml"/><Relationship Id="rId61" Type="http://schemas.openxmlformats.org/officeDocument/2006/relationships/hyperlink" Target="http://www.cdc.gov/od/pgo/funding/grants/additional_req.shtm" TargetMode="External"/><Relationship Id="rId82" Type="http://schemas.openxmlformats.org/officeDocument/2006/relationships/hyperlink" Target="http://www.cdc.gov/chronicdisease/resources/guidelines/food-service-guidelines.htm" TargetMode="External"/><Relationship Id="rId90" Type="http://schemas.openxmlformats.org/officeDocument/2006/relationships/hyperlink" Target="file:///C:\Documents%20and%20Settings\esq8\Local%20Settings\Temporary%20Internet%20Files\Content.Outlook\E0C13Z6C\GrantsInfo@nih.gov" TargetMode="External"/><Relationship Id="rId95" Type="http://schemas.openxmlformats.org/officeDocument/2006/relationships/hyperlink" Target="http://era.nih.gov/commons/index.cfm" TargetMode="External"/><Relationship Id="rId19" Type="http://schemas.openxmlformats.org/officeDocument/2006/relationships/hyperlink" Target="http://dhhs.gov/asfr/ogapa/aboutog/grantsnet.html" TargetMode="External"/><Relationship Id="rId14" Type="http://schemas.openxmlformats.org/officeDocument/2006/relationships/hyperlink" Target="http://grants.nih.gov/grants/guide/pa-files/PAR-11-022.html" TargetMode="External"/><Relationship Id="rId22" Type="http://schemas.openxmlformats.org/officeDocument/2006/relationships/hyperlink" Target="http://www.grants.gov/applicants/org_step2.jsp" TargetMode="External"/><Relationship Id="rId27" Type="http://schemas.openxmlformats.org/officeDocument/2006/relationships/hyperlink" Target="https://www.sam.gov/index.html" TargetMode="External"/><Relationship Id="rId30" Type="http://schemas.openxmlformats.org/officeDocument/2006/relationships/hyperlink" Target="http://grants.nih.gov/grants/guide/url_redirect.htm?id=12000" TargetMode="External"/><Relationship Id="rId35" Type="http://schemas.openxmlformats.org/officeDocument/2006/relationships/hyperlink" Target="http://grants.nih.gov/grants/guide/url_redirect.htm?id=12000" TargetMode="External"/><Relationship Id="rId43" Type="http://schemas.openxmlformats.org/officeDocument/2006/relationships/hyperlink" Target="http://grants.nih.gov/grants/ElectronicReceipt/submit_app.htm" TargetMode="External"/><Relationship Id="rId48" Type="http://schemas.openxmlformats.org/officeDocument/2006/relationships/hyperlink" Target="http://aops-mas-iis.cdc.gov/Policy/Doc/policy496.pdf" TargetMode="External"/><Relationship Id="rId56" Type="http://schemas.openxmlformats.org/officeDocument/2006/relationships/hyperlink" Target="http://www.cdc.gov/od/pgo/funding/grants/additional_req.shtm" TargetMode="External"/><Relationship Id="rId64" Type="http://schemas.openxmlformats.org/officeDocument/2006/relationships/hyperlink" Target="http://www.cdc.gov/od/pgo/funding/grants/additional_req.shtm" TargetMode="External"/><Relationship Id="rId69" Type="http://schemas.openxmlformats.org/officeDocument/2006/relationships/hyperlink" Target="http://www.cdc.gov/od/pgo/funding/grants/additional_req.shtm" TargetMode="External"/><Relationship Id="rId77" Type="http://schemas.openxmlformats.org/officeDocument/2006/relationships/hyperlink" Target="http://frwebgate.access.gpo.gov/cgibin/getdoc.cgi?dbname=109_cong_bills&amp;docid=f:s2590enr.txt.pdf" TargetMode="External"/><Relationship Id="rId100" Type="http://schemas.openxmlformats.org/officeDocument/2006/relationships/hyperlink" Target="mailto:" TargetMode="External"/><Relationship Id="rId105"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www.cdc.gov/od/pgo/funding/budgetguide.htm" TargetMode="External"/><Relationship Id="rId72" Type="http://schemas.openxmlformats.org/officeDocument/2006/relationships/hyperlink" Target="http://www.access.gpo.gov/nara/cfr/cfr-table-search.html" TargetMode="External"/><Relationship Id="rId80" Type="http://schemas.openxmlformats.org/officeDocument/2006/relationships/hyperlink" Target="http://www.gsa.gov/graphics/pbs/Guidelines_for_Federal_Concessions_and_Vending_Operations.pdf" TargetMode="External"/><Relationship Id="rId85" Type="http://schemas.openxmlformats.org/officeDocument/2006/relationships/hyperlink" Target="http://dhhs.gov/asfr/ogapa/grantinformation/hhsgps107.pdf" TargetMode="External"/><Relationship Id="rId93" Type="http://schemas.openxmlformats.org/officeDocument/2006/relationships/hyperlink" Target="http://era.nih.gov/commons/" TargetMode="External"/><Relationship Id="rId98" Type="http://schemas.openxmlformats.org/officeDocument/2006/relationships/hyperlink" Target="http://ithelpdesk.nih.gov/eRA/" TargetMode="External"/><Relationship Id="rId3" Type="http://schemas.openxmlformats.org/officeDocument/2006/relationships/styles" Target="styles.xml"/><Relationship Id="rId12" Type="http://schemas.openxmlformats.org/officeDocument/2006/relationships/hyperlink" Target="http://grants.nih.gov/grants/guide/url_redirect.htm?id=12000" TargetMode="External"/><Relationship Id="rId17" Type="http://schemas.openxmlformats.org/officeDocument/2006/relationships/hyperlink" Target="http://en.care-nmd.eu/" TargetMode="External"/><Relationship Id="rId25" Type="http://schemas.openxmlformats.org/officeDocument/2006/relationships/hyperlink" Target="http://www.Grants.gov" TargetMode="External"/><Relationship Id="rId33" Type="http://schemas.openxmlformats.org/officeDocument/2006/relationships/hyperlink" Target="http://grants.nih.gov/grants/guide/url_redirect.htm?id=12000" TargetMode="External"/><Relationship Id="rId38" Type="http://schemas.openxmlformats.org/officeDocument/2006/relationships/hyperlink" Target="http://grants.nih.gov/grants/guide/url_redirect.htm?id=11123" TargetMode="External"/><Relationship Id="rId46" Type="http://schemas.openxmlformats.org/officeDocument/2006/relationships/hyperlink" Target="http://www.cdc.gov/od/pgo/funding/grants/additional_req.shtm" TargetMode="External"/><Relationship Id="rId59" Type="http://schemas.openxmlformats.org/officeDocument/2006/relationships/hyperlink" Target="http://www.cdc.gov/od/pgo/funding/grants/additional_req.shtm" TargetMode="External"/><Relationship Id="rId67" Type="http://schemas.openxmlformats.org/officeDocument/2006/relationships/hyperlink" Target="http://www.cdc.gov/od/pgo/funding/grants/additional_req.shtm" TargetMode="External"/><Relationship Id="rId103" Type="http://schemas.openxmlformats.org/officeDocument/2006/relationships/hyperlink" Target="mailto:eeo6@cdc.gov" TargetMode="External"/><Relationship Id="rId108" Type="http://schemas.openxmlformats.org/officeDocument/2006/relationships/theme" Target="theme/theme1.xml"/><Relationship Id="rId20" Type="http://schemas.openxmlformats.org/officeDocument/2006/relationships/hyperlink" Target="http://www.grants.gov" TargetMode="External"/><Relationship Id="rId41" Type="http://schemas.openxmlformats.org/officeDocument/2006/relationships/hyperlink" Target="http://grants.nih.gov/grants/guide/url_redirect.htm?id=11144" TargetMode="External"/><Relationship Id="rId54" Type="http://schemas.openxmlformats.org/officeDocument/2006/relationships/hyperlink" Target="http://www.cdc.gov/od/pgo/funding/grants/additional_req.shtm" TargetMode="External"/><Relationship Id="rId62" Type="http://schemas.openxmlformats.org/officeDocument/2006/relationships/hyperlink" Target="http://www.cdc.gov/od/pgo/funding/grants/additional_req.shtm" TargetMode="External"/><Relationship Id="rId70" Type="http://schemas.openxmlformats.org/officeDocument/2006/relationships/hyperlink" Target="http://www.cdc.gov/od/pgo/funding/grants/additional_req.shtm" TargetMode="External"/><Relationship Id="rId75" Type="http://schemas.openxmlformats.org/officeDocument/2006/relationships/hyperlink" Target="http://www.USASpending.gov" TargetMode="External"/><Relationship Id="rId83" Type="http://schemas.openxmlformats.org/officeDocument/2006/relationships/hyperlink" Target="http://grants.nih.gov/grants/guide/url_redirect.htm?id=11160" TargetMode="External"/><Relationship Id="rId88" Type="http://schemas.openxmlformats.org/officeDocument/2006/relationships/hyperlink" Target="http://grants1.nih.gov/grants/funding/2590/2590.htm" TargetMode="External"/><Relationship Id="rId91" Type="http://schemas.openxmlformats.org/officeDocument/2006/relationships/hyperlink" Target="http://www.cdc.gov/od/pgo/funding/grants/eramain.shtm" TargetMode="External"/><Relationship Id="rId96" Type="http://schemas.openxmlformats.org/officeDocument/2006/relationships/hyperlink" Target="http://grants.nih.gov/grants/guide/url_redirect.htm?id=1116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grants.nih.gov/grants/guide/pa-files/PAR-11-022.html" TargetMode="External"/><Relationship Id="rId23" Type="http://schemas.openxmlformats.org/officeDocument/2006/relationships/hyperlink" Target="http://grants.nih.gov/grants/guide/url_redirect.htm?id=11122" TargetMode="External"/><Relationship Id="rId28" Type="http://schemas.openxmlformats.org/officeDocument/2006/relationships/hyperlink" Target="http://dhhs.gov/asfr/ogapa/aboutog/grantsnet.html" TargetMode="External"/><Relationship Id="rId36" Type="http://schemas.openxmlformats.org/officeDocument/2006/relationships/hyperlink" Target="http://grants.nih.gov/grants/guide/url_redirect.htm?id=11128" TargetMode="External"/><Relationship Id="rId49" Type="http://schemas.openxmlformats.org/officeDocument/2006/relationships/hyperlink" Target="http://grants.nih.gov/grants/guide/url_redirect.htm?id=11150" TargetMode="External"/><Relationship Id="rId57" Type="http://schemas.openxmlformats.org/officeDocument/2006/relationships/hyperlink" Target="http://www.cdc.gov/od/pgo/funding/grants/additional_req.shtm" TargetMode="External"/><Relationship Id="rId106" Type="http://schemas.openxmlformats.org/officeDocument/2006/relationships/footer" Target="footer1.xml"/><Relationship Id="rId10" Type="http://schemas.openxmlformats.org/officeDocument/2006/relationships/hyperlink" Target="http://grants.nih.gov/grants/funding/ac_search_results.htm?text_curr=U01&amp;Search_Type=Activity&amp;Search.x=16&amp;Search.y=3" TargetMode="External"/><Relationship Id="rId31" Type="http://schemas.openxmlformats.org/officeDocument/2006/relationships/hyperlink" Target="http://www.cdc.gov/od/pgo/funding/grants/foamain.shtm%20" TargetMode="External"/><Relationship Id="rId44" Type="http://schemas.openxmlformats.org/officeDocument/2006/relationships/hyperlink" Target="http://www.cdc.gov/about/organization/mission.htm" TargetMode="External"/><Relationship Id="rId52" Type="http://schemas.openxmlformats.org/officeDocument/2006/relationships/hyperlink" Target="http://dhhs.gov/asfr/ogapa/aboutog/grantsnet.html" TargetMode="External"/><Relationship Id="rId60" Type="http://schemas.openxmlformats.org/officeDocument/2006/relationships/hyperlink" Target="http://www.cdc.gov/od/pgo/funding/grants/additional_req.shtm" TargetMode="External"/><Relationship Id="rId65" Type="http://schemas.openxmlformats.org/officeDocument/2006/relationships/hyperlink" Target="http://www.cdc.gov/od/pgo/funding/grants/additional_req.shtm" TargetMode="External"/><Relationship Id="rId73" Type="http://schemas.openxmlformats.org/officeDocument/2006/relationships/hyperlink" Target="http://www.cdc.gov/od/pgo/funding/grants/additional_req.shtm" TargetMode="External"/><Relationship Id="rId78" Type="http://schemas.openxmlformats.org/officeDocument/2006/relationships/hyperlink" Target="javascript:openWin('http://www.gpo.gov/fdsys/pkg/PLAW-111publ274/pdf/PLAW-111publ274.pdf');" TargetMode="External"/><Relationship Id="rId81" Type="http://schemas.openxmlformats.org/officeDocument/2006/relationships/hyperlink" Target="http://www.cdc.gov/nccdphp/dnpao/hwi/toolkits/tobacco/index.htm" TargetMode="External"/><Relationship Id="rId86" Type="http://schemas.openxmlformats.org/officeDocument/2006/relationships/hyperlink" Target="http://www.cdc.gov/od/pgo/funding/forms.htm" TargetMode="External"/><Relationship Id="rId94" Type="http://schemas.openxmlformats.org/officeDocument/2006/relationships/hyperlink" Target="https://commons.era.nih.gov/commons/registration/registrationInstructions.jsp" TargetMode="External"/><Relationship Id="rId99" Type="http://schemas.openxmlformats.org/officeDocument/2006/relationships/hyperlink" Target="mailto:commons@od.nih.gov" TargetMode="External"/><Relationship Id="rId101" Type="http://schemas.openxmlformats.org/officeDocument/2006/relationships/hyperlink" Target="mailto:PGOTIM@cdc.gov" TargetMode="External"/><Relationship Id="rId4" Type="http://schemas.microsoft.com/office/2007/relationships/stylesWithEffects" Target="stylesWithEffects.xml"/><Relationship Id="rId9" Type="http://schemas.openxmlformats.org/officeDocument/2006/relationships/hyperlink" Target="http://www.cdc.gov/" TargetMode="External"/><Relationship Id="rId13" Type="http://schemas.openxmlformats.org/officeDocument/2006/relationships/hyperlink" Target="http://www.grants.gov" TargetMode="External"/><Relationship Id="rId18" Type="http://schemas.openxmlformats.org/officeDocument/2006/relationships/hyperlink" Target="http://www.treat-nmd.eu/care/dmd/diagnosis-management-DMD/" TargetMode="External"/><Relationship Id="rId39" Type="http://schemas.openxmlformats.org/officeDocument/2006/relationships/hyperlink" Target="mailto:pgotim@cdc.gov" TargetMode="External"/><Relationship Id="rId34" Type="http://schemas.openxmlformats.org/officeDocument/2006/relationships/hyperlink" Target="http://grants.nih.gov/grants/funding/424/SF424_RR_Guide_General_Adobe_VerB.pdf" TargetMode="External"/><Relationship Id="rId50" Type="http://schemas.openxmlformats.org/officeDocument/2006/relationships/hyperlink" Target="http://www.cdc.gov/od/foia/policies/sharing.htm" TargetMode="External"/><Relationship Id="rId55" Type="http://schemas.openxmlformats.org/officeDocument/2006/relationships/hyperlink" Target="http://www.cdc.gov/od/pgo/funding/grants/additional_req.shtm" TargetMode="External"/><Relationship Id="rId76" Type="http://schemas.openxmlformats.org/officeDocument/2006/relationships/hyperlink" Target="http://www.usaspending.gov/" TargetMode="External"/><Relationship Id="rId97" Type="http://schemas.openxmlformats.org/officeDocument/2006/relationships/hyperlink" Target="mailto:support@grants.gov" TargetMode="External"/><Relationship Id="rId104" Type="http://schemas.openxmlformats.org/officeDocument/2006/relationships/hyperlink" Target="mailto:vfz6@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9187A-07A3-425C-93AB-0C1034434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13274</Words>
  <Characters>75664</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88761</CharactersWithSpaces>
  <SharedDoc>false</SharedDoc>
  <HLinks>
    <vt:vector size="780" baseType="variant">
      <vt:variant>
        <vt:i4>1245280</vt:i4>
      </vt:variant>
      <vt:variant>
        <vt:i4>489</vt:i4>
      </vt:variant>
      <vt:variant>
        <vt:i4>0</vt:i4>
      </vt:variant>
      <vt:variant>
        <vt:i4>5</vt:i4>
      </vt:variant>
      <vt:variant>
        <vt:lpwstr>mailto:atu9@cdc.gov</vt:lpwstr>
      </vt:variant>
      <vt:variant>
        <vt:lpwstr/>
      </vt:variant>
      <vt:variant>
        <vt:i4>852094</vt:i4>
      </vt:variant>
      <vt:variant>
        <vt:i4>486</vt:i4>
      </vt:variant>
      <vt:variant>
        <vt:i4>0</vt:i4>
      </vt:variant>
      <vt:variant>
        <vt:i4>5</vt:i4>
      </vt:variant>
      <vt:variant>
        <vt:lpwstr>mailto:eeo6@cdc.gov</vt:lpwstr>
      </vt:variant>
      <vt:variant>
        <vt:lpwstr/>
      </vt:variant>
      <vt:variant>
        <vt:i4>655413</vt:i4>
      </vt:variant>
      <vt:variant>
        <vt:i4>483</vt:i4>
      </vt:variant>
      <vt:variant>
        <vt:i4>0</vt:i4>
      </vt:variant>
      <vt:variant>
        <vt:i4>5</vt:i4>
      </vt:variant>
      <vt:variant>
        <vt:lpwstr>mailto:ndarling@cdc.gov</vt:lpwstr>
      </vt:variant>
      <vt:variant>
        <vt:lpwstr/>
      </vt:variant>
      <vt:variant>
        <vt:i4>7405651</vt:i4>
      </vt:variant>
      <vt:variant>
        <vt:i4>480</vt:i4>
      </vt:variant>
      <vt:variant>
        <vt:i4>0</vt:i4>
      </vt:variant>
      <vt:variant>
        <vt:i4>5</vt:i4>
      </vt:variant>
      <vt:variant>
        <vt:lpwstr>mailto:PGOTIM@cdc.gov</vt:lpwstr>
      </vt:variant>
      <vt:variant>
        <vt:lpwstr/>
      </vt:variant>
      <vt:variant>
        <vt:i4>6422640</vt:i4>
      </vt:variant>
      <vt:variant>
        <vt:i4>477</vt:i4>
      </vt:variant>
      <vt:variant>
        <vt:i4>0</vt:i4>
      </vt:variant>
      <vt:variant>
        <vt:i4>5</vt:i4>
      </vt:variant>
      <vt:variant>
        <vt:lpwstr>mailto:</vt:lpwstr>
      </vt:variant>
      <vt:variant>
        <vt:lpwstr/>
      </vt:variant>
      <vt:variant>
        <vt:i4>1638499</vt:i4>
      </vt:variant>
      <vt:variant>
        <vt:i4>474</vt:i4>
      </vt:variant>
      <vt:variant>
        <vt:i4>0</vt:i4>
      </vt:variant>
      <vt:variant>
        <vt:i4>5</vt:i4>
      </vt:variant>
      <vt:variant>
        <vt:lpwstr>mailto:commons@od.nih.gov</vt:lpwstr>
      </vt:variant>
      <vt:variant>
        <vt:lpwstr/>
      </vt:variant>
      <vt:variant>
        <vt:i4>2424949</vt:i4>
      </vt:variant>
      <vt:variant>
        <vt:i4>471</vt:i4>
      </vt:variant>
      <vt:variant>
        <vt:i4>0</vt:i4>
      </vt:variant>
      <vt:variant>
        <vt:i4>5</vt:i4>
      </vt:variant>
      <vt:variant>
        <vt:lpwstr>http://ithelpdesk.nih.gov/eRA/</vt:lpwstr>
      </vt:variant>
      <vt:variant>
        <vt:lpwstr/>
      </vt:variant>
      <vt:variant>
        <vt:i4>4784245</vt:i4>
      </vt:variant>
      <vt:variant>
        <vt:i4>468</vt:i4>
      </vt:variant>
      <vt:variant>
        <vt:i4>0</vt:i4>
      </vt:variant>
      <vt:variant>
        <vt:i4>5</vt:i4>
      </vt:variant>
      <vt:variant>
        <vt:lpwstr>mailto:support@grants.gov</vt:lpwstr>
      </vt:variant>
      <vt:variant>
        <vt:lpwstr/>
      </vt:variant>
      <vt:variant>
        <vt:i4>5832820</vt:i4>
      </vt:variant>
      <vt:variant>
        <vt:i4>465</vt:i4>
      </vt:variant>
      <vt:variant>
        <vt:i4>0</vt:i4>
      </vt:variant>
      <vt:variant>
        <vt:i4>5</vt:i4>
      </vt:variant>
      <vt:variant>
        <vt:lpwstr>http://grants.nih.gov/grants/guide/url_redirect.htm?id=11162</vt:lpwstr>
      </vt:variant>
      <vt:variant>
        <vt:lpwstr/>
      </vt:variant>
      <vt:variant>
        <vt:i4>5308498</vt:i4>
      </vt:variant>
      <vt:variant>
        <vt:i4>462</vt:i4>
      </vt:variant>
      <vt:variant>
        <vt:i4>0</vt:i4>
      </vt:variant>
      <vt:variant>
        <vt:i4>5</vt:i4>
      </vt:variant>
      <vt:variant>
        <vt:lpwstr>http://era.nih.gov/commons/index.cfm</vt:lpwstr>
      </vt:variant>
      <vt:variant>
        <vt:lpwstr/>
      </vt:variant>
      <vt:variant>
        <vt:i4>720896</vt:i4>
      </vt:variant>
      <vt:variant>
        <vt:i4>459</vt:i4>
      </vt:variant>
      <vt:variant>
        <vt:i4>0</vt:i4>
      </vt:variant>
      <vt:variant>
        <vt:i4>5</vt:i4>
      </vt:variant>
      <vt:variant>
        <vt:lpwstr>https://commons.era.nih.gov/commons/registration/registrationInstructions.jsp</vt:lpwstr>
      </vt:variant>
      <vt:variant>
        <vt:lpwstr/>
      </vt:variant>
      <vt:variant>
        <vt:i4>2752574</vt:i4>
      </vt:variant>
      <vt:variant>
        <vt:i4>456</vt:i4>
      </vt:variant>
      <vt:variant>
        <vt:i4>0</vt:i4>
      </vt:variant>
      <vt:variant>
        <vt:i4>5</vt:i4>
      </vt:variant>
      <vt:variant>
        <vt:lpwstr>http://era.nih.gov/commons/</vt:lpwstr>
      </vt:variant>
      <vt:variant>
        <vt:lpwstr/>
      </vt:variant>
      <vt:variant>
        <vt:i4>4915283</vt:i4>
      </vt:variant>
      <vt:variant>
        <vt:i4>453</vt:i4>
      </vt:variant>
      <vt:variant>
        <vt:i4>0</vt:i4>
      </vt:variant>
      <vt:variant>
        <vt:i4>5</vt:i4>
      </vt:variant>
      <vt:variant>
        <vt:lpwstr>https://commons.era.nih.gov/commons/</vt:lpwstr>
      </vt:variant>
      <vt:variant>
        <vt:lpwstr/>
      </vt:variant>
      <vt:variant>
        <vt:i4>65610</vt:i4>
      </vt:variant>
      <vt:variant>
        <vt:i4>450</vt:i4>
      </vt:variant>
      <vt:variant>
        <vt:i4>0</vt:i4>
      </vt:variant>
      <vt:variant>
        <vt:i4>5</vt:i4>
      </vt:variant>
      <vt:variant>
        <vt:lpwstr>http://www.cdc.gov/od/pgo/funding/grants/eramain.shtm</vt:lpwstr>
      </vt:variant>
      <vt:variant>
        <vt:lpwstr/>
      </vt:variant>
      <vt:variant>
        <vt:i4>1572948</vt:i4>
      </vt:variant>
      <vt:variant>
        <vt:i4>447</vt:i4>
      </vt:variant>
      <vt:variant>
        <vt:i4>0</vt:i4>
      </vt:variant>
      <vt:variant>
        <vt:i4>5</vt:i4>
      </vt:variant>
      <vt:variant>
        <vt:lpwstr>C:\Documents and Settings\esq8\Local Settings\Temporary Internet Files\Content.Outlook\E0C13Z6C\GrantsInfo@nih.gov</vt:lpwstr>
      </vt:variant>
      <vt:variant>
        <vt:lpwstr/>
      </vt:variant>
      <vt:variant>
        <vt:i4>8192116</vt:i4>
      </vt:variant>
      <vt:variant>
        <vt:i4>444</vt:i4>
      </vt:variant>
      <vt:variant>
        <vt:i4>0</vt:i4>
      </vt:variant>
      <vt:variant>
        <vt:i4>5</vt:i4>
      </vt:variant>
      <vt:variant>
        <vt:lpwstr>http://grants.nih.gov/grants/forms.htm</vt:lpwstr>
      </vt:variant>
      <vt:variant>
        <vt:lpwstr/>
      </vt:variant>
      <vt:variant>
        <vt:i4>2490479</vt:i4>
      </vt:variant>
      <vt:variant>
        <vt:i4>441</vt:i4>
      </vt:variant>
      <vt:variant>
        <vt:i4>0</vt:i4>
      </vt:variant>
      <vt:variant>
        <vt:i4>5</vt:i4>
      </vt:variant>
      <vt:variant>
        <vt:lpwstr>http://grants1.nih.gov/grants/funding/2590/2590.htm</vt:lpwstr>
      </vt:variant>
      <vt:variant>
        <vt:lpwstr/>
      </vt:variant>
      <vt:variant>
        <vt:i4>3997736</vt:i4>
      </vt:variant>
      <vt:variant>
        <vt:i4>438</vt:i4>
      </vt:variant>
      <vt:variant>
        <vt:i4>0</vt:i4>
      </vt:variant>
      <vt:variant>
        <vt:i4>5</vt:i4>
      </vt:variant>
      <vt:variant>
        <vt:lpwstr>http://grants.nih.gov/grants/funding/2590/2590.htm</vt:lpwstr>
      </vt:variant>
      <vt:variant>
        <vt:lpwstr/>
      </vt:variant>
      <vt:variant>
        <vt:i4>3801128</vt:i4>
      </vt:variant>
      <vt:variant>
        <vt:i4>435</vt:i4>
      </vt:variant>
      <vt:variant>
        <vt:i4>0</vt:i4>
      </vt:variant>
      <vt:variant>
        <vt:i4>5</vt:i4>
      </vt:variant>
      <vt:variant>
        <vt:lpwstr>http://www.cdc.gov/od/pgo/funding/forms.htm</vt:lpwstr>
      </vt:variant>
      <vt:variant>
        <vt:lpwstr/>
      </vt:variant>
      <vt:variant>
        <vt:i4>720905</vt:i4>
      </vt:variant>
      <vt:variant>
        <vt:i4>432</vt:i4>
      </vt:variant>
      <vt:variant>
        <vt:i4>0</vt:i4>
      </vt:variant>
      <vt:variant>
        <vt:i4>5</vt:i4>
      </vt:variant>
      <vt:variant>
        <vt:lpwstr>http://dhhs.gov/asfr/ogapa/grantinformation/hhsgps107.pdf</vt:lpwstr>
      </vt:variant>
      <vt:variant>
        <vt:lpwstr/>
      </vt:variant>
      <vt:variant>
        <vt:i4>5963893</vt:i4>
      </vt:variant>
      <vt:variant>
        <vt:i4>429</vt:i4>
      </vt:variant>
      <vt:variant>
        <vt:i4>0</vt:i4>
      </vt:variant>
      <vt:variant>
        <vt:i4>5</vt:i4>
      </vt:variant>
      <vt:variant>
        <vt:lpwstr>http://grants.nih.gov/grants/guide/url_redirect.htm?id=11170</vt:lpwstr>
      </vt:variant>
      <vt:variant>
        <vt:lpwstr/>
      </vt:variant>
      <vt:variant>
        <vt:i4>5963892</vt:i4>
      </vt:variant>
      <vt:variant>
        <vt:i4>426</vt:i4>
      </vt:variant>
      <vt:variant>
        <vt:i4>0</vt:i4>
      </vt:variant>
      <vt:variant>
        <vt:i4>5</vt:i4>
      </vt:variant>
      <vt:variant>
        <vt:lpwstr>http://grants.nih.gov/grants/guide/url_redirect.htm?id=11160</vt:lpwstr>
      </vt:variant>
      <vt:variant>
        <vt:lpwstr/>
      </vt:variant>
      <vt:variant>
        <vt:i4>3670064</vt:i4>
      </vt:variant>
      <vt:variant>
        <vt:i4>423</vt:i4>
      </vt:variant>
      <vt:variant>
        <vt:i4>0</vt:i4>
      </vt:variant>
      <vt:variant>
        <vt:i4>5</vt:i4>
      </vt:variant>
      <vt:variant>
        <vt:lpwstr>http://www.cdc.gov/chronicdisease/resources/guidelines/food-service-guidelines.htm</vt:lpwstr>
      </vt:variant>
      <vt:variant>
        <vt:lpwstr/>
      </vt:variant>
      <vt:variant>
        <vt:i4>7667836</vt:i4>
      </vt:variant>
      <vt:variant>
        <vt:i4>420</vt:i4>
      </vt:variant>
      <vt:variant>
        <vt:i4>0</vt:i4>
      </vt:variant>
      <vt:variant>
        <vt:i4>5</vt:i4>
      </vt:variant>
      <vt:variant>
        <vt:lpwstr>http://www.cdc.gov/nccdphp/dnpao/hwi/toolkits/tobacco/index.htm</vt:lpwstr>
      </vt:variant>
      <vt:variant>
        <vt:lpwstr/>
      </vt:variant>
      <vt:variant>
        <vt:i4>589916</vt:i4>
      </vt:variant>
      <vt:variant>
        <vt:i4>417</vt:i4>
      </vt:variant>
      <vt:variant>
        <vt:i4>0</vt:i4>
      </vt:variant>
      <vt:variant>
        <vt:i4>5</vt:i4>
      </vt:variant>
      <vt:variant>
        <vt:lpwstr>http://www.gsa.gov/graphics/pbs/Guidelines_for_Federal_Concessions_and_Vending_Operations.pdf</vt:lpwstr>
      </vt:variant>
      <vt:variant>
        <vt:lpwstr/>
      </vt:variant>
      <vt:variant>
        <vt:i4>5701706</vt:i4>
      </vt:variant>
      <vt:variant>
        <vt:i4>414</vt:i4>
      </vt:variant>
      <vt:variant>
        <vt:i4>0</vt:i4>
      </vt:variant>
      <vt:variant>
        <vt:i4>5</vt:i4>
      </vt:variant>
      <vt:variant>
        <vt:lpwstr>http://www.plainlanguage.gov/plLaw/index.cfm</vt:lpwstr>
      </vt:variant>
      <vt:variant>
        <vt:lpwstr/>
      </vt:variant>
      <vt:variant>
        <vt:i4>2097209</vt:i4>
      </vt:variant>
      <vt:variant>
        <vt:i4>411</vt:i4>
      </vt:variant>
      <vt:variant>
        <vt:i4>0</vt:i4>
      </vt:variant>
      <vt:variant>
        <vt:i4>5</vt:i4>
      </vt:variant>
      <vt:variant>
        <vt:lpwstr>javascript:openWin('http://www.gpo.gov/fdsys/pkg/PLAW-111publ274/pdf/PLAW-111publ274.pdf');</vt:lpwstr>
      </vt:variant>
      <vt:variant>
        <vt:lpwstr/>
      </vt:variant>
      <vt:variant>
        <vt:i4>6815786</vt:i4>
      </vt:variant>
      <vt:variant>
        <vt:i4>408</vt:i4>
      </vt:variant>
      <vt:variant>
        <vt:i4>0</vt:i4>
      </vt:variant>
      <vt:variant>
        <vt:i4>5</vt:i4>
      </vt:variant>
      <vt:variant>
        <vt:lpwstr>http://frwebgate.access.gpo.gov/cgibin/getdoc.cgi?dbname=109_cong_bills&amp;docid=f:s2590enr.txt.pdf</vt:lpwstr>
      </vt:variant>
      <vt:variant>
        <vt:lpwstr/>
      </vt:variant>
      <vt:variant>
        <vt:i4>4063358</vt:i4>
      </vt:variant>
      <vt:variant>
        <vt:i4>405</vt:i4>
      </vt:variant>
      <vt:variant>
        <vt:i4>0</vt:i4>
      </vt:variant>
      <vt:variant>
        <vt:i4>5</vt:i4>
      </vt:variant>
      <vt:variant>
        <vt:lpwstr>http://www.usaspending.gov/</vt:lpwstr>
      </vt:variant>
      <vt:variant>
        <vt:lpwstr/>
      </vt:variant>
      <vt:variant>
        <vt:i4>4063358</vt:i4>
      </vt:variant>
      <vt:variant>
        <vt:i4>402</vt:i4>
      </vt:variant>
      <vt:variant>
        <vt:i4>0</vt:i4>
      </vt:variant>
      <vt:variant>
        <vt:i4>5</vt:i4>
      </vt:variant>
      <vt:variant>
        <vt:lpwstr>http://www.usaspending.gov/</vt:lpwstr>
      </vt:variant>
      <vt:variant>
        <vt:lpwstr/>
      </vt:variant>
      <vt:variant>
        <vt:i4>4915316</vt:i4>
      </vt:variant>
      <vt:variant>
        <vt:i4>399</vt:i4>
      </vt:variant>
      <vt:variant>
        <vt:i4>0</vt:i4>
      </vt:variant>
      <vt:variant>
        <vt:i4>5</vt:i4>
      </vt:variant>
      <vt:variant>
        <vt:lpwstr>http://www.hhs.gov/asfr/ogapa/acquisition/effspendpol_memo.html</vt:lpwstr>
      </vt:variant>
      <vt:variant>
        <vt:lpwstr/>
      </vt:variant>
      <vt:variant>
        <vt:i4>6488088</vt:i4>
      </vt:variant>
      <vt:variant>
        <vt:i4>396</vt:i4>
      </vt:variant>
      <vt:variant>
        <vt:i4>0</vt:i4>
      </vt:variant>
      <vt:variant>
        <vt:i4>5</vt:i4>
      </vt:variant>
      <vt:variant>
        <vt:lpwstr>http://www.cdc.gov/od/pgo/funding/grants/additional_req.shtm</vt:lpwstr>
      </vt:variant>
      <vt:variant>
        <vt:lpwstr/>
      </vt:variant>
      <vt:variant>
        <vt:i4>6160471</vt:i4>
      </vt:variant>
      <vt:variant>
        <vt:i4>393</vt:i4>
      </vt:variant>
      <vt:variant>
        <vt:i4>0</vt:i4>
      </vt:variant>
      <vt:variant>
        <vt:i4>5</vt:i4>
      </vt:variant>
      <vt:variant>
        <vt:lpwstr>http://www.access.gpo.gov/nara/cfr/cfr-table-search.html</vt:lpwstr>
      </vt:variant>
      <vt:variant>
        <vt:lpwstr/>
      </vt:variant>
      <vt:variant>
        <vt:i4>2228299</vt:i4>
      </vt:variant>
      <vt:variant>
        <vt:i4>390</vt:i4>
      </vt:variant>
      <vt:variant>
        <vt:i4>0</vt:i4>
      </vt:variant>
      <vt:variant>
        <vt:i4>5</vt:i4>
      </vt:variant>
      <vt:variant>
        <vt:lpwstr>http://www.cdc.gov/od/pgo/funding/grants/additional_req.shtm</vt:lpwstr>
      </vt:variant>
      <vt:variant>
        <vt:lpwstr>ar23</vt:lpwstr>
      </vt:variant>
      <vt:variant>
        <vt:i4>2359368</vt:i4>
      </vt:variant>
      <vt:variant>
        <vt:i4>387</vt:i4>
      </vt:variant>
      <vt:variant>
        <vt:i4>0</vt:i4>
      </vt:variant>
      <vt:variant>
        <vt:i4>5</vt:i4>
      </vt:variant>
      <vt:variant>
        <vt:lpwstr>http://www.cdc.gov/od/pgo/funding/grants/additional_req.shtm</vt:lpwstr>
      </vt:variant>
      <vt:variant>
        <vt:lpwstr>ar15</vt:lpwstr>
      </vt:variant>
      <vt:variant>
        <vt:i4>1114233</vt:i4>
      </vt:variant>
      <vt:variant>
        <vt:i4>384</vt:i4>
      </vt:variant>
      <vt:variant>
        <vt:i4>0</vt:i4>
      </vt:variant>
      <vt:variant>
        <vt:i4>5</vt:i4>
      </vt:variant>
      <vt:variant>
        <vt:lpwstr>http://www.cdc.gov/od/pgo/funding/grants/additional_req.shtm</vt:lpwstr>
      </vt:variant>
      <vt:variant>
        <vt:lpwstr>ar8</vt:lpwstr>
      </vt:variant>
      <vt:variant>
        <vt:i4>2293834</vt:i4>
      </vt:variant>
      <vt:variant>
        <vt:i4>381</vt:i4>
      </vt:variant>
      <vt:variant>
        <vt:i4>0</vt:i4>
      </vt:variant>
      <vt:variant>
        <vt:i4>5</vt:i4>
      </vt:variant>
      <vt:variant>
        <vt:lpwstr>http://www.cdc.gov/od/pgo/funding/grants/additional_req.shtm</vt:lpwstr>
      </vt:variant>
      <vt:variant>
        <vt:lpwstr>ar32</vt:lpwstr>
      </vt:variant>
      <vt:variant>
        <vt:i4>2097226</vt:i4>
      </vt:variant>
      <vt:variant>
        <vt:i4>378</vt:i4>
      </vt:variant>
      <vt:variant>
        <vt:i4>0</vt:i4>
      </vt:variant>
      <vt:variant>
        <vt:i4>5</vt:i4>
      </vt:variant>
      <vt:variant>
        <vt:lpwstr>http://www.cdc.gov/od/pgo/funding/grants/additional_req.shtm</vt:lpwstr>
      </vt:variant>
      <vt:variant>
        <vt:lpwstr>ar31</vt:lpwstr>
      </vt:variant>
      <vt:variant>
        <vt:i4>2162762</vt:i4>
      </vt:variant>
      <vt:variant>
        <vt:i4>375</vt:i4>
      </vt:variant>
      <vt:variant>
        <vt:i4>0</vt:i4>
      </vt:variant>
      <vt:variant>
        <vt:i4>5</vt:i4>
      </vt:variant>
      <vt:variant>
        <vt:lpwstr>http://www.cdc.gov/od/pgo/funding/grants/additional_req.shtm</vt:lpwstr>
      </vt:variant>
      <vt:variant>
        <vt:lpwstr>ar30</vt:lpwstr>
      </vt:variant>
      <vt:variant>
        <vt:i4>2687051</vt:i4>
      </vt:variant>
      <vt:variant>
        <vt:i4>372</vt:i4>
      </vt:variant>
      <vt:variant>
        <vt:i4>0</vt:i4>
      </vt:variant>
      <vt:variant>
        <vt:i4>5</vt:i4>
      </vt:variant>
      <vt:variant>
        <vt:lpwstr>http://www.cdc.gov/od/pgo/funding/grants/additional_req.shtm</vt:lpwstr>
      </vt:variant>
      <vt:variant>
        <vt:lpwstr>ar28</vt:lpwstr>
      </vt:variant>
      <vt:variant>
        <vt:i4>2359371</vt:i4>
      </vt:variant>
      <vt:variant>
        <vt:i4>369</vt:i4>
      </vt:variant>
      <vt:variant>
        <vt:i4>0</vt:i4>
      </vt:variant>
      <vt:variant>
        <vt:i4>5</vt:i4>
      </vt:variant>
      <vt:variant>
        <vt:lpwstr>http://www.cdc.gov/od/pgo/funding/grants/additional_req.shtm</vt:lpwstr>
      </vt:variant>
      <vt:variant>
        <vt:lpwstr>ar25</vt:lpwstr>
      </vt:variant>
      <vt:variant>
        <vt:i4>2424907</vt:i4>
      </vt:variant>
      <vt:variant>
        <vt:i4>366</vt:i4>
      </vt:variant>
      <vt:variant>
        <vt:i4>0</vt:i4>
      </vt:variant>
      <vt:variant>
        <vt:i4>5</vt:i4>
      </vt:variant>
      <vt:variant>
        <vt:lpwstr>http://www.cdc.gov/od/pgo/funding/grants/additional_req.shtm</vt:lpwstr>
      </vt:variant>
      <vt:variant>
        <vt:lpwstr>ar24</vt:lpwstr>
      </vt:variant>
      <vt:variant>
        <vt:i4>2293835</vt:i4>
      </vt:variant>
      <vt:variant>
        <vt:i4>363</vt:i4>
      </vt:variant>
      <vt:variant>
        <vt:i4>0</vt:i4>
      </vt:variant>
      <vt:variant>
        <vt:i4>5</vt:i4>
      </vt:variant>
      <vt:variant>
        <vt:lpwstr>http://www.cdc.gov/od/pgo/funding/grants/additional_req.shtm</vt:lpwstr>
      </vt:variant>
      <vt:variant>
        <vt:lpwstr>ar22</vt:lpwstr>
      </vt:variant>
      <vt:variant>
        <vt:i4>2097227</vt:i4>
      </vt:variant>
      <vt:variant>
        <vt:i4>360</vt:i4>
      </vt:variant>
      <vt:variant>
        <vt:i4>0</vt:i4>
      </vt:variant>
      <vt:variant>
        <vt:i4>5</vt:i4>
      </vt:variant>
      <vt:variant>
        <vt:lpwstr>http://www.cdc.gov/od/pgo/funding/grants/additional_req.shtm</vt:lpwstr>
      </vt:variant>
      <vt:variant>
        <vt:lpwstr>ar21</vt:lpwstr>
      </vt:variant>
      <vt:variant>
        <vt:i4>2424904</vt:i4>
      </vt:variant>
      <vt:variant>
        <vt:i4>357</vt:i4>
      </vt:variant>
      <vt:variant>
        <vt:i4>0</vt:i4>
      </vt:variant>
      <vt:variant>
        <vt:i4>5</vt:i4>
      </vt:variant>
      <vt:variant>
        <vt:lpwstr>http://www.cdc.gov/od/pgo/funding/grants/additional_req.shtm</vt:lpwstr>
      </vt:variant>
      <vt:variant>
        <vt:lpwstr>ar14</vt:lpwstr>
      </vt:variant>
      <vt:variant>
        <vt:i4>2293832</vt:i4>
      </vt:variant>
      <vt:variant>
        <vt:i4>354</vt:i4>
      </vt:variant>
      <vt:variant>
        <vt:i4>0</vt:i4>
      </vt:variant>
      <vt:variant>
        <vt:i4>5</vt:i4>
      </vt:variant>
      <vt:variant>
        <vt:lpwstr>http://www.cdc.gov/od/pgo/funding/grants/additional_req.shtm</vt:lpwstr>
      </vt:variant>
      <vt:variant>
        <vt:lpwstr>ar12</vt:lpwstr>
      </vt:variant>
      <vt:variant>
        <vt:i4>2097224</vt:i4>
      </vt:variant>
      <vt:variant>
        <vt:i4>351</vt:i4>
      </vt:variant>
      <vt:variant>
        <vt:i4>0</vt:i4>
      </vt:variant>
      <vt:variant>
        <vt:i4>5</vt:i4>
      </vt:variant>
      <vt:variant>
        <vt:lpwstr>http://www.cdc.gov/od/pgo/funding/grants/additional_req.shtm</vt:lpwstr>
      </vt:variant>
      <vt:variant>
        <vt:lpwstr>ar11</vt:lpwstr>
      </vt:variant>
      <vt:variant>
        <vt:i4>2162760</vt:i4>
      </vt:variant>
      <vt:variant>
        <vt:i4>348</vt:i4>
      </vt:variant>
      <vt:variant>
        <vt:i4>0</vt:i4>
      </vt:variant>
      <vt:variant>
        <vt:i4>5</vt:i4>
      </vt:variant>
      <vt:variant>
        <vt:lpwstr>http://www.cdc.gov/od/pgo/funding/grants/additional_req.shtm</vt:lpwstr>
      </vt:variant>
      <vt:variant>
        <vt:lpwstr>ar10</vt:lpwstr>
      </vt:variant>
      <vt:variant>
        <vt:i4>1114233</vt:i4>
      </vt:variant>
      <vt:variant>
        <vt:i4>345</vt:i4>
      </vt:variant>
      <vt:variant>
        <vt:i4>0</vt:i4>
      </vt:variant>
      <vt:variant>
        <vt:i4>5</vt:i4>
      </vt:variant>
      <vt:variant>
        <vt:lpwstr>http://www.cdc.gov/od/pgo/funding/grants/additional_req.shtm</vt:lpwstr>
      </vt:variant>
      <vt:variant>
        <vt:lpwstr>ar9</vt:lpwstr>
      </vt:variant>
      <vt:variant>
        <vt:i4>1114233</vt:i4>
      </vt:variant>
      <vt:variant>
        <vt:i4>342</vt:i4>
      </vt:variant>
      <vt:variant>
        <vt:i4>0</vt:i4>
      </vt:variant>
      <vt:variant>
        <vt:i4>5</vt:i4>
      </vt:variant>
      <vt:variant>
        <vt:lpwstr>http://www.cdc.gov/od/pgo/funding/grants/additional_req.shtm</vt:lpwstr>
      </vt:variant>
      <vt:variant>
        <vt:lpwstr>ar7</vt:lpwstr>
      </vt:variant>
      <vt:variant>
        <vt:i4>1114233</vt:i4>
      </vt:variant>
      <vt:variant>
        <vt:i4>339</vt:i4>
      </vt:variant>
      <vt:variant>
        <vt:i4>0</vt:i4>
      </vt:variant>
      <vt:variant>
        <vt:i4>5</vt:i4>
      </vt:variant>
      <vt:variant>
        <vt:lpwstr>http://www.cdc.gov/od/pgo/funding/grants/additional_req.shtm</vt:lpwstr>
      </vt:variant>
      <vt:variant>
        <vt:lpwstr>ar1</vt:lpwstr>
      </vt:variant>
      <vt:variant>
        <vt:i4>720905</vt:i4>
      </vt:variant>
      <vt:variant>
        <vt:i4>336</vt:i4>
      </vt:variant>
      <vt:variant>
        <vt:i4>0</vt:i4>
      </vt:variant>
      <vt:variant>
        <vt:i4>5</vt:i4>
      </vt:variant>
      <vt:variant>
        <vt:lpwstr>http://dhhs.gov/asfr/ogapa/grantinformation/hhsgps107.pdf</vt:lpwstr>
      </vt:variant>
      <vt:variant>
        <vt:lpwstr/>
      </vt:variant>
      <vt:variant>
        <vt:i4>5898336</vt:i4>
      </vt:variant>
      <vt:variant>
        <vt:i4>333</vt:i4>
      </vt:variant>
      <vt:variant>
        <vt:i4>0</vt:i4>
      </vt:variant>
      <vt:variant>
        <vt:i4>5</vt:i4>
      </vt:variant>
      <vt:variant>
        <vt:lpwstr/>
      </vt:variant>
      <vt:variant>
        <vt:lpwstr>_5._Funding_Restrictions</vt:lpwstr>
      </vt:variant>
      <vt:variant>
        <vt:i4>5701652</vt:i4>
      </vt:variant>
      <vt:variant>
        <vt:i4>330</vt:i4>
      </vt:variant>
      <vt:variant>
        <vt:i4>0</vt:i4>
      </vt:variant>
      <vt:variant>
        <vt:i4>5</vt:i4>
      </vt:variant>
      <vt:variant>
        <vt:lpwstr>http://dhhs.gov/asfr/ogapa/aboutog/grantsnet.html</vt:lpwstr>
      </vt:variant>
      <vt:variant>
        <vt:lpwstr/>
      </vt:variant>
      <vt:variant>
        <vt:i4>5177415</vt:i4>
      </vt:variant>
      <vt:variant>
        <vt:i4>327</vt:i4>
      </vt:variant>
      <vt:variant>
        <vt:i4>0</vt:i4>
      </vt:variant>
      <vt:variant>
        <vt:i4>5</vt:i4>
      </vt:variant>
      <vt:variant>
        <vt:lpwstr>http://www.cdc.gov/od/pgo/funding/budgetguide.htm</vt:lpwstr>
      </vt:variant>
      <vt:variant>
        <vt:lpwstr/>
      </vt:variant>
      <vt:variant>
        <vt:i4>7274614</vt:i4>
      </vt:variant>
      <vt:variant>
        <vt:i4>324</vt:i4>
      </vt:variant>
      <vt:variant>
        <vt:i4>0</vt:i4>
      </vt:variant>
      <vt:variant>
        <vt:i4>5</vt:i4>
      </vt:variant>
      <vt:variant>
        <vt:lpwstr>http://www.cdc.gov/od/foia/policies/sharing.htm</vt:lpwstr>
      </vt:variant>
      <vt:variant>
        <vt:lpwstr/>
      </vt:variant>
      <vt:variant>
        <vt:i4>5963895</vt:i4>
      </vt:variant>
      <vt:variant>
        <vt:i4>321</vt:i4>
      </vt:variant>
      <vt:variant>
        <vt:i4>0</vt:i4>
      </vt:variant>
      <vt:variant>
        <vt:i4>5</vt:i4>
      </vt:variant>
      <vt:variant>
        <vt:lpwstr>http://grants.nih.gov/grants/guide/url_redirect.htm?id=11150</vt:lpwstr>
      </vt:variant>
      <vt:variant>
        <vt:lpwstr/>
      </vt:variant>
      <vt:variant>
        <vt:i4>327708</vt:i4>
      </vt:variant>
      <vt:variant>
        <vt:i4>318</vt:i4>
      </vt:variant>
      <vt:variant>
        <vt:i4>0</vt:i4>
      </vt:variant>
      <vt:variant>
        <vt:i4>5</vt:i4>
      </vt:variant>
      <vt:variant>
        <vt:lpwstr>http://aops-mas-iis.cdc.gov/Policy/Doc/policy496.pdf</vt:lpwstr>
      </vt:variant>
      <vt:variant>
        <vt:lpwstr/>
      </vt:variant>
      <vt:variant>
        <vt:i4>5898318</vt:i4>
      </vt:variant>
      <vt:variant>
        <vt:i4>315</vt:i4>
      </vt:variant>
      <vt:variant>
        <vt:i4>0</vt:i4>
      </vt:variant>
      <vt:variant>
        <vt:i4>5</vt:i4>
      </vt:variant>
      <vt:variant>
        <vt:lpwstr>http://www.cdc.gov/OD/foia/policies/inclusio.htm</vt:lpwstr>
      </vt:variant>
      <vt:variant>
        <vt:lpwstr/>
      </vt:variant>
      <vt:variant>
        <vt:i4>1114233</vt:i4>
      </vt:variant>
      <vt:variant>
        <vt:i4>312</vt:i4>
      </vt:variant>
      <vt:variant>
        <vt:i4>0</vt:i4>
      </vt:variant>
      <vt:variant>
        <vt:i4>5</vt:i4>
      </vt:variant>
      <vt:variant>
        <vt:lpwstr>http://www.cdc.gov/od/pgo/funding/grants/additional_req.shtm</vt:lpwstr>
      </vt:variant>
      <vt:variant>
        <vt:lpwstr>ar1</vt:lpwstr>
      </vt:variant>
      <vt:variant>
        <vt:i4>3997751</vt:i4>
      </vt:variant>
      <vt:variant>
        <vt:i4>309</vt:i4>
      </vt:variant>
      <vt:variant>
        <vt:i4>0</vt:i4>
      </vt:variant>
      <vt:variant>
        <vt:i4>5</vt:i4>
      </vt:variant>
      <vt:variant>
        <vt:lpwstr>http://ecfr.gpoaccess.gov/cgi/t/text/text-idx?c=ecfr&amp;tpl=/ecfrbrowse/Title45/45cfr46_main_02.tpl</vt:lpwstr>
      </vt:variant>
      <vt:variant>
        <vt:lpwstr/>
      </vt:variant>
      <vt:variant>
        <vt:i4>4653071</vt:i4>
      </vt:variant>
      <vt:variant>
        <vt:i4>306</vt:i4>
      </vt:variant>
      <vt:variant>
        <vt:i4>0</vt:i4>
      </vt:variant>
      <vt:variant>
        <vt:i4>5</vt:i4>
      </vt:variant>
      <vt:variant>
        <vt:lpwstr>http://www.cdc.gov/about/organization/mission.htm</vt:lpwstr>
      </vt:variant>
      <vt:variant>
        <vt:lpwstr/>
      </vt:variant>
      <vt:variant>
        <vt:i4>7077910</vt:i4>
      </vt:variant>
      <vt:variant>
        <vt:i4>303</vt:i4>
      </vt:variant>
      <vt:variant>
        <vt:i4>0</vt:i4>
      </vt:variant>
      <vt:variant>
        <vt:i4>5</vt:i4>
      </vt:variant>
      <vt:variant>
        <vt:lpwstr>http://grants.nih.gov/grants/ElectronicReceipt/submit_app.htm</vt:lpwstr>
      </vt:variant>
      <vt:variant>
        <vt:lpwstr/>
      </vt:variant>
      <vt:variant>
        <vt:i4>5308461</vt:i4>
      </vt:variant>
      <vt:variant>
        <vt:i4>300</vt:i4>
      </vt:variant>
      <vt:variant>
        <vt:i4>0</vt:i4>
      </vt:variant>
      <vt:variant>
        <vt:i4>5</vt:i4>
      </vt:variant>
      <vt:variant>
        <vt:lpwstr>http://grants.nih.gov/grants/ElectronicReceipt/avoiding_errors.htm</vt:lpwstr>
      </vt:variant>
      <vt:variant>
        <vt:lpwstr/>
      </vt:variant>
      <vt:variant>
        <vt:i4>6226038</vt:i4>
      </vt:variant>
      <vt:variant>
        <vt:i4>297</vt:i4>
      </vt:variant>
      <vt:variant>
        <vt:i4>0</vt:i4>
      </vt:variant>
      <vt:variant>
        <vt:i4>5</vt:i4>
      </vt:variant>
      <vt:variant>
        <vt:lpwstr>http://grants.nih.gov/grants/guide/url_redirect.htm?id=11144</vt:lpwstr>
      </vt:variant>
      <vt:variant>
        <vt:lpwstr/>
      </vt:variant>
      <vt:variant>
        <vt:i4>5832822</vt:i4>
      </vt:variant>
      <vt:variant>
        <vt:i4>294</vt:i4>
      </vt:variant>
      <vt:variant>
        <vt:i4>0</vt:i4>
      </vt:variant>
      <vt:variant>
        <vt:i4>5</vt:i4>
      </vt:variant>
      <vt:variant>
        <vt:lpwstr>http://grants.nih.gov/grants/guide/url_redirect.htm?id=11142</vt:lpwstr>
      </vt:variant>
      <vt:variant>
        <vt:lpwstr/>
      </vt:variant>
      <vt:variant>
        <vt:i4>7405651</vt:i4>
      </vt:variant>
      <vt:variant>
        <vt:i4>291</vt:i4>
      </vt:variant>
      <vt:variant>
        <vt:i4>0</vt:i4>
      </vt:variant>
      <vt:variant>
        <vt:i4>5</vt:i4>
      </vt:variant>
      <vt:variant>
        <vt:lpwstr>mailto:pgotim@cdc.gov</vt:lpwstr>
      </vt:variant>
      <vt:variant>
        <vt:lpwstr/>
      </vt:variant>
      <vt:variant>
        <vt:i4>5767280</vt:i4>
      </vt:variant>
      <vt:variant>
        <vt:i4>288</vt:i4>
      </vt:variant>
      <vt:variant>
        <vt:i4>0</vt:i4>
      </vt:variant>
      <vt:variant>
        <vt:i4>5</vt:i4>
      </vt:variant>
      <vt:variant>
        <vt:lpwstr>http://grants.nih.gov/grants/guide/url_redirect.htm?id=11123</vt:lpwstr>
      </vt:variant>
      <vt:variant>
        <vt:lpwstr/>
      </vt:variant>
      <vt:variant>
        <vt:i4>3604526</vt:i4>
      </vt:variant>
      <vt:variant>
        <vt:i4>285</vt:i4>
      </vt:variant>
      <vt:variant>
        <vt:i4>0</vt:i4>
      </vt:variant>
      <vt:variant>
        <vt:i4>5</vt:i4>
      </vt:variant>
      <vt:variant>
        <vt:lpwstr>http://www.grants.gov/</vt:lpwstr>
      </vt:variant>
      <vt:variant>
        <vt:lpwstr/>
      </vt:variant>
      <vt:variant>
        <vt:i4>5439600</vt:i4>
      </vt:variant>
      <vt:variant>
        <vt:i4>282</vt:i4>
      </vt:variant>
      <vt:variant>
        <vt:i4>0</vt:i4>
      </vt:variant>
      <vt:variant>
        <vt:i4>5</vt:i4>
      </vt:variant>
      <vt:variant>
        <vt:lpwstr>http://grants.nih.gov/grants/guide/url_redirect.htm?id=11128</vt:lpwstr>
      </vt:variant>
      <vt:variant>
        <vt:lpwstr/>
      </vt:variant>
      <vt:variant>
        <vt:i4>5898353</vt:i4>
      </vt:variant>
      <vt:variant>
        <vt:i4>279</vt:i4>
      </vt:variant>
      <vt:variant>
        <vt:i4>0</vt:i4>
      </vt:variant>
      <vt:variant>
        <vt:i4>5</vt:i4>
      </vt:variant>
      <vt:variant>
        <vt:lpwstr>http://grants.nih.gov/grants/guide/url_redirect.htm?id=12000</vt:lpwstr>
      </vt:variant>
      <vt:variant>
        <vt:lpwstr/>
      </vt:variant>
      <vt:variant>
        <vt:i4>8323137</vt:i4>
      </vt:variant>
      <vt:variant>
        <vt:i4>276</vt:i4>
      </vt:variant>
      <vt:variant>
        <vt:i4>0</vt:i4>
      </vt:variant>
      <vt:variant>
        <vt:i4>5</vt:i4>
      </vt:variant>
      <vt:variant>
        <vt:lpwstr>http://grants.nih.gov/grants/funding/424/SF424_RR_Guide_General_Adobe_VerB.pdf</vt:lpwstr>
      </vt:variant>
      <vt:variant>
        <vt:lpwstr/>
      </vt:variant>
      <vt:variant>
        <vt:i4>5898353</vt:i4>
      </vt:variant>
      <vt:variant>
        <vt:i4>273</vt:i4>
      </vt:variant>
      <vt:variant>
        <vt:i4>0</vt:i4>
      </vt:variant>
      <vt:variant>
        <vt:i4>5</vt:i4>
      </vt:variant>
      <vt:variant>
        <vt:lpwstr>http://grants.nih.gov/grants/guide/url_redirect.htm?id=12000</vt:lpwstr>
      </vt:variant>
      <vt:variant>
        <vt:lpwstr/>
      </vt:variant>
      <vt:variant>
        <vt:i4>655413</vt:i4>
      </vt:variant>
      <vt:variant>
        <vt:i4>270</vt:i4>
      </vt:variant>
      <vt:variant>
        <vt:i4>0</vt:i4>
      </vt:variant>
      <vt:variant>
        <vt:i4>5</vt:i4>
      </vt:variant>
      <vt:variant>
        <vt:lpwstr>mailto:ndarling@cdc.gov</vt:lpwstr>
      </vt:variant>
      <vt:variant>
        <vt:lpwstr/>
      </vt:variant>
      <vt:variant>
        <vt:i4>131159</vt:i4>
      </vt:variant>
      <vt:variant>
        <vt:i4>267</vt:i4>
      </vt:variant>
      <vt:variant>
        <vt:i4>0</vt:i4>
      </vt:variant>
      <vt:variant>
        <vt:i4>5</vt:i4>
      </vt:variant>
      <vt:variant>
        <vt:lpwstr>http://www.cdc.gov/od/pgo/funding/grants/foamain.shtm</vt:lpwstr>
      </vt:variant>
      <vt:variant>
        <vt:lpwstr/>
      </vt:variant>
      <vt:variant>
        <vt:i4>5898353</vt:i4>
      </vt:variant>
      <vt:variant>
        <vt:i4>264</vt:i4>
      </vt:variant>
      <vt:variant>
        <vt:i4>0</vt:i4>
      </vt:variant>
      <vt:variant>
        <vt:i4>5</vt:i4>
      </vt:variant>
      <vt:variant>
        <vt:lpwstr>http://grants.nih.gov/grants/guide/url_redirect.htm?id=12000</vt:lpwstr>
      </vt:variant>
      <vt:variant>
        <vt:lpwstr/>
      </vt:variant>
      <vt:variant>
        <vt:i4>5701652</vt:i4>
      </vt:variant>
      <vt:variant>
        <vt:i4>261</vt:i4>
      </vt:variant>
      <vt:variant>
        <vt:i4>0</vt:i4>
      </vt:variant>
      <vt:variant>
        <vt:i4>5</vt:i4>
      </vt:variant>
      <vt:variant>
        <vt:lpwstr>http://dhhs.gov/asfr/ogapa/aboutog/grantsnet.html</vt:lpwstr>
      </vt:variant>
      <vt:variant>
        <vt:lpwstr/>
      </vt:variant>
      <vt:variant>
        <vt:i4>5701652</vt:i4>
      </vt:variant>
      <vt:variant>
        <vt:i4>258</vt:i4>
      </vt:variant>
      <vt:variant>
        <vt:i4>0</vt:i4>
      </vt:variant>
      <vt:variant>
        <vt:i4>5</vt:i4>
      </vt:variant>
      <vt:variant>
        <vt:lpwstr>http://dhhs.gov/asfr/ogapa/aboutog/grantsnet.html</vt:lpwstr>
      </vt:variant>
      <vt:variant>
        <vt:lpwstr/>
      </vt:variant>
      <vt:variant>
        <vt:i4>7995455</vt:i4>
      </vt:variant>
      <vt:variant>
        <vt:i4>255</vt:i4>
      </vt:variant>
      <vt:variant>
        <vt:i4>0</vt:i4>
      </vt:variant>
      <vt:variant>
        <vt:i4>5</vt:i4>
      </vt:variant>
      <vt:variant>
        <vt:lpwstr>https://www.sam.gov/index.html</vt:lpwstr>
      </vt:variant>
      <vt:variant>
        <vt:lpwstr/>
      </vt:variant>
      <vt:variant>
        <vt:i4>1638415</vt:i4>
      </vt:variant>
      <vt:variant>
        <vt:i4>252</vt:i4>
      </vt:variant>
      <vt:variant>
        <vt:i4>0</vt:i4>
      </vt:variant>
      <vt:variant>
        <vt:i4>5</vt:i4>
      </vt:variant>
      <vt:variant>
        <vt:lpwstr>http://fedgov.dnb.com/webform</vt:lpwstr>
      </vt:variant>
      <vt:variant>
        <vt:lpwstr/>
      </vt:variant>
      <vt:variant>
        <vt:i4>3604526</vt:i4>
      </vt:variant>
      <vt:variant>
        <vt:i4>249</vt:i4>
      </vt:variant>
      <vt:variant>
        <vt:i4>0</vt:i4>
      </vt:variant>
      <vt:variant>
        <vt:i4>5</vt:i4>
      </vt:variant>
      <vt:variant>
        <vt:lpwstr>http://www.grants.gov/</vt:lpwstr>
      </vt:variant>
      <vt:variant>
        <vt:lpwstr/>
      </vt:variant>
      <vt:variant>
        <vt:i4>5898352</vt:i4>
      </vt:variant>
      <vt:variant>
        <vt:i4>246</vt:i4>
      </vt:variant>
      <vt:variant>
        <vt:i4>0</vt:i4>
      </vt:variant>
      <vt:variant>
        <vt:i4>5</vt:i4>
      </vt:variant>
      <vt:variant>
        <vt:lpwstr>http://grants.nih.gov/grants/guide/url_redirect.htm?id=11121</vt:lpwstr>
      </vt:variant>
      <vt:variant>
        <vt:lpwstr/>
      </vt:variant>
      <vt:variant>
        <vt:i4>5832816</vt:i4>
      </vt:variant>
      <vt:variant>
        <vt:i4>243</vt:i4>
      </vt:variant>
      <vt:variant>
        <vt:i4>0</vt:i4>
      </vt:variant>
      <vt:variant>
        <vt:i4>5</vt:i4>
      </vt:variant>
      <vt:variant>
        <vt:lpwstr>http://grants.nih.gov/grants/guide/url_redirect.htm?id=11122</vt:lpwstr>
      </vt:variant>
      <vt:variant>
        <vt:lpwstr/>
      </vt:variant>
      <vt:variant>
        <vt:i4>6488088</vt:i4>
      </vt:variant>
      <vt:variant>
        <vt:i4>240</vt:i4>
      </vt:variant>
      <vt:variant>
        <vt:i4>0</vt:i4>
      </vt:variant>
      <vt:variant>
        <vt:i4>5</vt:i4>
      </vt:variant>
      <vt:variant>
        <vt:lpwstr>http://www.grants.gov/applicants/org_step2.jsp</vt:lpwstr>
      </vt:variant>
      <vt:variant>
        <vt:lpwstr/>
      </vt:variant>
      <vt:variant>
        <vt:i4>6946872</vt:i4>
      </vt:variant>
      <vt:variant>
        <vt:i4>237</vt:i4>
      </vt:variant>
      <vt:variant>
        <vt:i4>0</vt:i4>
      </vt:variant>
      <vt:variant>
        <vt:i4>5</vt:i4>
      </vt:variant>
      <vt:variant>
        <vt:lpwstr>http://ecfr.gpoaccess.gov/cgi/t/text/text-idx?c=ecfr&amp;sid=512ff78311f427c00454772dcf21523a&amp;rgn=div8&amp;view=text&amp;node=48:1.0.1.6.34.0.1.18&amp;idno=48</vt:lpwstr>
      </vt:variant>
      <vt:variant>
        <vt:lpwstr/>
      </vt:variant>
      <vt:variant>
        <vt:i4>3604526</vt:i4>
      </vt:variant>
      <vt:variant>
        <vt:i4>234</vt:i4>
      </vt:variant>
      <vt:variant>
        <vt:i4>0</vt:i4>
      </vt:variant>
      <vt:variant>
        <vt:i4>5</vt:i4>
      </vt:variant>
      <vt:variant>
        <vt:lpwstr>http://www.grants.gov/</vt:lpwstr>
      </vt:variant>
      <vt:variant>
        <vt:lpwstr/>
      </vt:variant>
      <vt:variant>
        <vt:i4>5701652</vt:i4>
      </vt:variant>
      <vt:variant>
        <vt:i4>231</vt:i4>
      </vt:variant>
      <vt:variant>
        <vt:i4>0</vt:i4>
      </vt:variant>
      <vt:variant>
        <vt:i4>5</vt:i4>
      </vt:variant>
      <vt:variant>
        <vt:lpwstr>http://dhhs.gov/asfr/ogapa/aboutog/grantsnet.html</vt:lpwstr>
      </vt:variant>
      <vt:variant>
        <vt:lpwstr/>
      </vt:variant>
      <vt:variant>
        <vt:i4>6881397</vt:i4>
      </vt:variant>
      <vt:variant>
        <vt:i4>228</vt:i4>
      </vt:variant>
      <vt:variant>
        <vt:i4>0</vt:i4>
      </vt:variant>
      <vt:variant>
        <vt:i4>5</vt:i4>
      </vt:variant>
      <vt:variant>
        <vt:lpwstr>http://www.treat-nmd.eu/care/dmd/diagnosis-management-DMD/</vt:lpwstr>
      </vt:variant>
      <vt:variant>
        <vt:lpwstr/>
      </vt:variant>
      <vt:variant>
        <vt:i4>2359405</vt:i4>
      </vt:variant>
      <vt:variant>
        <vt:i4>225</vt:i4>
      </vt:variant>
      <vt:variant>
        <vt:i4>0</vt:i4>
      </vt:variant>
      <vt:variant>
        <vt:i4>5</vt:i4>
      </vt:variant>
      <vt:variant>
        <vt:lpwstr>http://en.care-nmd.eu/</vt:lpwstr>
      </vt:variant>
      <vt:variant>
        <vt:lpwstr/>
      </vt:variant>
      <vt:variant>
        <vt:i4>5636125</vt:i4>
      </vt:variant>
      <vt:variant>
        <vt:i4>222</vt:i4>
      </vt:variant>
      <vt:variant>
        <vt:i4>0</vt:i4>
      </vt:variant>
      <vt:variant>
        <vt:i4>5</vt:i4>
      </vt:variant>
      <vt:variant>
        <vt:lpwstr>http://grants.nih.gov/grants/guide/pa-files/PAR-11-022.html</vt:lpwstr>
      </vt:variant>
      <vt:variant>
        <vt:lpwstr>SectionIV1</vt:lpwstr>
      </vt:variant>
      <vt:variant>
        <vt:i4>7274547</vt:i4>
      </vt:variant>
      <vt:variant>
        <vt:i4>219</vt:i4>
      </vt:variant>
      <vt:variant>
        <vt:i4>0</vt:i4>
      </vt:variant>
      <vt:variant>
        <vt:i4>5</vt:i4>
      </vt:variant>
      <vt:variant>
        <vt:lpwstr>http://grants.nih.gov/grants/guide/pa-files/PAR-11-022.html</vt:lpwstr>
      </vt:variant>
      <vt:variant>
        <vt:lpwstr>SectionIII1A</vt:lpwstr>
      </vt:variant>
      <vt:variant>
        <vt:i4>6750315</vt:i4>
      </vt:variant>
      <vt:variant>
        <vt:i4>216</vt:i4>
      </vt:variant>
      <vt:variant>
        <vt:i4>0</vt:i4>
      </vt:variant>
      <vt:variant>
        <vt:i4>5</vt:i4>
      </vt:variant>
      <vt:variant>
        <vt:lpwstr>http://grants.nih.gov/grants/guide/pa-files/PAR-11-022.html</vt:lpwstr>
      </vt:variant>
      <vt:variant>
        <vt:lpwstr>SectionIV</vt:lpwstr>
      </vt:variant>
      <vt:variant>
        <vt:i4>8323180</vt:i4>
      </vt:variant>
      <vt:variant>
        <vt:i4>213</vt:i4>
      </vt:variant>
      <vt:variant>
        <vt:i4>0</vt:i4>
      </vt:variant>
      <vt:variant>
        <vt:i4>5</vt:i4>
      </vt:variant>
      <vt:variant>
        <vt:lpwstr/>
      </vt:variant>
      <vt:variant>
        <vt:lpwstr>_Section_IV._Application_1</vt:lpwstr>
      </vt:variant>
      <vt:variant>
        <vt:i4>5898353</vt:i4>
      </vt:variant>
      <vt:variant>
        <vt:i4>210</vt:i4>
      </vt:variant>
      <vt:variant>
        <vt:i4>0</vt:i4>
      </vt:variant>
      <vt:variant>
        <vt:i4>5</vt:i4>
      </vt:variant>
      <vt:variant>
        <vt:lpwstr>http://grants.nih.gov/grants/guide/url_redirect.htm?id=12000</vt:lpwstr>
      </vt:variant>
      <vt:variant>
        <vt:lpwstr/>
      </vt:variant>
      <vt:variant>
        <vt:i4>3604526</vt:i4>
      </vt:variant>
      <vt:variant>
        <vt:i4>207</vt:i4>
      </vt:variant>
      <vt:variant>
        <vt:i4>0</vt:i4>
      </vt:variant>
      <vt:variant>
        <vt:i4>5</vt:i4>
      </vt:variant>
      <vt:variant>
        <vt:lpwstr>http://www.grants.gov/</vt:lpwstr>
      </vt:variant>
      <vt:variant>
        <vt:lpwstr/>
      </vt:variant>
      <vt:variant>
        <vt:i4>7667825</vt:i4>
      </vt:variant>
      <vt:variant>
        <vt:i4>204</vt:i4>
      </vt:variant>
      <vt:variant>
        <vt:i4>0</vt:i4>
      </vt:variant>
      <vt:variant>
        <vt:i4>5</vt:i4>
      </vt:variant>
      <vt:variant>
        <vt:lpwstr>http://grants.nih.gov/grants/funding/ac_search_results.htm?text_curr=U01&amp;Search_Type=Activity&amp;Search.x=16&amp;Search.y=3</vt:lpwstr>
      </vt:variant>
      <vt:variant>
        <vt:lpwstr/>
      </vt:variant>
      <vt:variant>
        <vt:i4>3801205</vt:i4>
      </vt:variant>
      <vt:variant>
        <vt:i4>201</vt:i4>
      </vt:variant>
      <vt:variant>
        <vt:i4>0</vt:i4>
      </vt:variant>
      <vt:variant>
        <vt:i4>5</vt:i4>
      </vt:variant>
      <vt:variant>
        <vt:lpwstr>http://www.cdc.gov/</vt:lpwstr>
      </vt:variant>
      <vt:variant>
        <vt:lpwstr/>
      </vt:variant>
      <vt:variant>
        <vt:i4>1048638</vt:i4>
      </vt:variant>
      <vt:variant>
        <vt:i4>194</vt:i4>
      </vt:variant>
      <vt:variant>
        <vt:i4>0</vt:i4>
      </vt:variant>
      <vt:variant>
        <vt:i4>5</vt:i4>
      </vt:variant>
      <vt:variant>
        <vt:lpwstr/>
      </vt:variant>
      <vt:variant>
        <vt:lpwstr>_Toc338705564</vt:lpwstr>
      </vt:variant>
      <vt:variant>
        <vt:i4>1048638</vt:i4>
      </vt:variant>
      <vt:variant>
        <vt:i4>188</vt:i4>
      </vt:variant>
      <vt:variant>
        <vt:i4>0</vt:i4>
      </vt:variant>
      <vt:variant>
        <vt:i4>5</vt:i4>
      </vt:variant>
      <vt:variant>
        <vt:lpwstr/>
      </vt:variant>
      <vt:variant>
        <vt:lpwstr>_Toc338705563</vt:lpwstr>
      </vt:variant>
      <vt:variant>
        <vt:i4>1048638</vt:i4>
      </vt:variant>
      <vt:variant>
        <vt:i4>182</vt:i4>
      </vt:variant>
      <vt:variant>
        <vt:i4>0</vt:i4>
      </vt:variant>
      <vt:variant>
        <vt:i4>5</vt:i4>
      </vt:variant>
      <vt:variant>
        <vt:lpwstr/>
      </vt:variant>
      <vt:variant>
        <vt:lpwstr>_Toc338705562</vt:lpwstr>
      </vt:variant>
      <vt:variant>
        <vt:i4>1048638</vt:i4>
      </vt:variant>
      <vt:variant>
        <vt:i4>176</vt:i4>
      </vt:variant>
      <vt:variant>
        <vt:i4>0</vt:i4>
      </vt:variant>
      <vt:variant>
        <vt:i4>5</vt:i4>
      </vt:variant>
      <vt:variant>
        <vt:lpwstr/>
      </vt:variant>
      <vt:variant>
        <vt:lpwstr>_Toc338705561</vt:lpwstr>
      </vt:variant>
      <vt:variant>
        <vt:i4>1048638</vt:i4>
      </vt:variant>
      <vt:variant>
        <vt:i4>170</vt:i4>
      </vt:variant>
      <vt:variant>
        <vt:i4>0</vt:i4>
      </vt:variant>
      <vt:variant>
        <vt:i4>5</vt:i4>
      </vt:variant>
      <vt:variant>
        <vt:lpwstr/>
      </vt:variant>
      <vt:variant>
        <vt:lpwstr>_Toc338705560</vt:lpwstr>
      </vt:variant>
      <vt:variant>
        <vt:i4>1245246</vt:i4>
      </vt:variant>
      <vt:variant>
        <vt:i4>164</vt:i4>
      </vt:variant>
      <vt:variant>
        <vt:i4>0</vt:i4>
      </vt:variant>
      <vt:variant>
        <vt:i4>5</vt:i4>
      </vt:variant>
      <vt:variant>
        <vt:lpwstr/>
      </vt:variant>
      <vt:variant>
        <vt:lpwstr>_Toc338705559</vt:lpwstr>
      </vt:variant>
      <vt:variant>
        <vt:i4>1245246</vt:i4>
      </vt:variant>
      <vt:variant>
        <vt:i4>158</vt:i4>
      </vt:variant>
      <vt:variant>
        <vt:i4>0</vt:i4>
      </vt:variant>
      <vt:variant>
        <vt:i4>5</vt:i4>
      </vt:variant>
      <vt:variant>
        <vt:lpwstr/>
      </vt:variant>
      <vt:variant>
        <vt:lpwstr>_Toc338705558</vt:lpwstr>
      </vt:variant>
      <vt:variant>
        <vt:i4>1245246</vt:i4>
      </vt:variant>
      <vt:variant>
        <vt:i4>152</vt:i4>
      </vt:variant>
      <vt:variant>
        <vt:i4>0</vt:i4>
      </vt:variant>
      <vt:variant>
        <vt:i4>5</vt:i4>
      </vt:variant>
      <vt:variant>
        <vt:lpwstr/>
      </vt:variant>
      <vt:variant>
        <vt:lpwstr>_Toc338705557</vt:lpwstr>
      </vt:variant>
      <vt:variant>
        <vt:i4>1245246</vt:i4>
      </vt:variant>
      <vt:variant>
        <vt:i4>146</vt:i4>
      </vt:variant>
      <vt:variant>
        <vt:i4>0</vt:i4>
      </vt:variant>
      <vt:variant>
        <vt:i4>5</vt:i4>
      </vt:variant>
      <vt:variant>
        <vt:lpwstr/>
      </vt:variant>
      <vt:variant>
        <vt:lpwstr>_Toc338705556</vt:lpwstr>
      </vt:variant>
      <vt:variant>
        <vt:i4>1245246</vt:i4>
      </vt:variant>
      <vt:variant>
        <vt:i4>140</vt:i4>
      </vt:variant>
      <vt:variant>
        <vt:i4>0</vt:i4>
      </vt:variant>
      <vt:variant>
        <vt:i4>5</vt:i4>
      </vt:variant>
      <vt:variant>
        <vt:lpwstr/>
      </vt:variant>
      <vt:variant>
        <vt:lpwstr>_Toc338705555</vt:lpwstr>
      </vt:variant>
      <vt:variant>
        <vt:i4>1245246</vt:i4>
      </vt:variant>
      <vt:variant>
        <vt:i4>134</vt:i4>
      </vt:variant>
      <vt:variant>
        <vt:i4>0</vt:i4>
      </vt:variant>
      <vt:variant>
        <vt:i4>5</vt:i4>
      </vt:variant>
      <vt:variant>
        <vt:lpwstr/>
      </vt:variant>
      <vt:variant>
        <vt:lpwstr>_Toc338705554</vt:lpwstr>
      </vt:variant>
      <vt:variant>
        <vt:i4>1245246</vt:i4>
      </vt:variant>
      <vt:variant>
        <vt:i4>128</vt:i4>
      </vt:variant>
      <vt:variant>
        <vt:i4>0</vt:i4>
      </vt:variant>
      <vt:variant>
        <vt:i4>5</vt:i4>
      </vt:variant>
      <vt:variant>
        <vt:lpwstr/>
      </vt:variant>
      <vt:variant>
        <vt:lpwstr>_Toc338705553</vt:lpwstr>
      </vt:variant>
      <vt:variant>
        <vt:i4>1245246</vt:i4>
      </vt:variant>
      <vt:variant>
        <vt:i4>122</vt:i4>
      </vt:variant>
      <vt:variant>
        <vt:i4>0</vt:i4>
      </vt:variant>
      <vt:variant>
        <vt:i4>5</vt:i4>
      </vt:variant>
      <vt:variant>
        <vt:lpwstr/>
      </vt:variant>
      <vt:variant>
        <vt:lpwstr>_Toc338705552</vt:lpwstr>
      </vt:variant>
      <vt:variant>
        <vt:i4>1245246</vt:i4>
      </vt:variant>
      <vt:variant>
        <vt:i4>116</vt:i4>
      </vt:variant>
      <vt:variant>
        <vt:i4>0</vt:i4>
      </vt:variant>
      <vt:variant>
        <vt:i4>5</vt:i4>
      </vt:variant>
      <vt:variant>
        <vt:lpwstr/>
      </vt:variant>
      <vt:variant>
        <vt:lpwstr>_Toc338705551</vt:lpwstr>
      </vt:variant>
      <vt:variant>
        <vt:i4>1245246</vt:i4>
      </vt:variant>
      <vt:variant>
        <vt:i4>110</vt:i4>
      </vt:variant>
      <vt:variant>
        <vt:i4>0</vt:i4>
      </vt:variant>
      <vt:variant>
        <vt:i4>5</vt:i4>
      </vt:variant>
      <vt:variant>
        <vt:lpwstr/>
      </vt:variant>
      <vt:variant>
        <vt:lpwstr>_Toc338705550</vt:lpwstr>
      </vt:variant>
      <vt:variant>
        <vt:i4>1179710</vt:i4>
      </vt:variant>
      <vt:variant>
        <vt:i4>104</vt:i4>
      </vt:variant>
      <vt:variant>
        <vt:i4>0</vt:i4>
      </vt:variant>
      <vt:variant>
        <vt:i4>5</vt:i4>
      </vt:variant>
      <vt:variant>
        <vt:lpwstr/>
      </vt:variant>
      <vt:variant>
        <vt:lpwstr>_Toc338705549</vt:lpwstr>
      </vt:variant>
      <vt:variant>
        <vt:i4>1179710</vt:i4>
      </vt:variant>
      <vt:variant>
        <vt:i4>98</vt:i4>
      </vt:variant>
      <vt:variant>
        <vt:i4>0</vt:i4>
      </vt:variant>
      <vt:variant>
        <vt:i4>5</vt:i4>
      </vt:variant>
      <vt:variant>
        <vt:lpwstr/>
      </vt:variant>
      <vt:variant>
        <vt:lpwstr>_Toc338705548</vt:lpwstr>
      </vt:variant>
      <vt:variant>
        <vt:i4>1179710</vt:i4>
      </vt:variant>
      <vt:variant>
        <vt:i4>92</vt:i4>
      </vt:variant>
      <vt:variant>
        <vt:i4>0</vt:i4>
      </vt:variant>
      <vt:variant>
        <vt:i4>5</vt:i4>
      </vt:variant>
      <vt:variant>
        <vt:lpwstr/>
      </vt:variant>
      <vt:variant>
        <vt:lpwstr>_Toc338705547</vt:lpwstr>
      </vt:variant>
      <vt:variant>
        <vt:i4>1179710</vt:i4>
      </vt:variant>
      <vt:variant>
        <vt:i4>86</vt:i4>
      </vt:variant>
      <vt:variant>
        <vt:i4>0</vt:i4>
      </vt:variant>
      <vt:variant>
        <vt:i4>5</vt:i4>
      </vt:variant>
      <vt:variant>
        <vt:lpwstr/>
      </vt:variant>
      <vt:variant>
        <vt:lpwstr>_Toc338705546</vt:lpwstr>
      </vt:variant>
      <vt:variant>
        <vt:i4>1179710</vt:i4>
      </vt:variant>
      <vt:variant>
        <vt:i4>80</vt:i4>
      </vt:variant>
      <vt:variant>
        <vt:i4>0</vt:i4>
      </vt:variant>
      <vt:variant>
        <vt:i4>5</vt:i4>
      </vt:variant>
      <vt:variant>
        <vt:lpwstr/>
      </vt:variant>
      <vt:variant>
        <vt:lpwstr>_Toc338705545</vt:lpwstr>
      </vt:variant>
      <vt:variant>
        <vt:i4>1179710</vt:i4>
      </vt:variant>
      <vt:variant>
        <vt:i4>74</vt:i4>
      </vt:variant>
      <vt:variant>
        <vt:i4>0</vt:i4>
      </vt:variant>
      <vt:variant>
        <vt:i4>5</vt:i4>
      </vt:variant>
      <vt:variant>
        <vt:lpwstr/>
      </vt:variant>
      <vt:variant>
        <vt:lpwstr>_Toc338705544</vt:lpwstr>
      </vt:variant>
      <vt:variant>
        <vt:i4>1179710</vt:i4>
      </vt:variant>
      <vt:variant>
        <vt:i4>68</vt:i4>
      </vt:variant>
      <vt:variant>
        <vt:i4>0</vt:i4>
      </vt:variant>
      <vt:variant>
        <vt:i4>5</vt:i4>
      </vt:variant>
      <vt:variant>
        <vt:lpwstr/>
      </vt:variant>
      <vt:variant>
        <vt:lpwstr>_Toc338705543</vt:lpwstr>
      </vt:variant>
      <vt:variant>
        <vt:i4>1179710</vt:i4>
      </vt:variant>
      <vt:variant>
        <vt:i4>62</vt:i4>
      </vt:variant>
      <vt:variant>
        <vt:i4>0</vt:i4>
      </vt:variant>
      <vt:variant>
        <vt:i4>5</vt:i4>
      </vt:variant>
      <vt:variant>
        <vt:lpwstr/>
      </vt:variant>
      <vt:variant>
        <vt:lpwstr>_Toc338705542</vt:lpwstr>
      </vt:variant>
      <vt:variant>
        <vt:i4>1179710</vt:i4>
      </vt:variant>
      <vt:variant>
        <vt:i4>56</vt:i4>
      </vt:variant>
      <vt:variant>
        <vt:i4>0</vt:i4>
      </vt:variant>
      <vt:variant>
        <vt:i4>5</vt:i4>
      </vt:variant>
      <vt:variant>
        <vt:lpwstr/>
      </vt:variant>
      <vt:variant>
        <vt:lpwstr>_Toc338705541</vt:lpwstr>
      </vt:variant>
      <vt:variant>
        <vt:i4>1179710</vt:i4>
      </vt:variant>
      <vt:variant>
        <vt:i4>50</vt:i4>
      </vt:variant>
      <vt:variant>
        <vt:i4>0</vt:i4>
      </vt:variant>
      <vt:variant>
        <vt:i4>5</vt:i4>
      </vt:variant>
      <vt:variant>
        <vt:lpwstr/>
      </vt:variant>
      <vt:variant>
        <vt:lpwstr>_Toc338705540</vt:lpwstr>
      </vt:variant>
      <vt:variant>
        <vt:i4>1376318</vt:i4>
      </vt:variant>
      <vt:variant>
        <vt:i4>44</vt:i4>
      </vt:variant>
      <vt:variant>
        <vt:i4>0</vt:i4>
      </vt:variant>
      <vt:variant>
        <vt:i4>5</vt:i4>
      </vt:variant>
      <vt:variant>
        <vt:lpwstr/>
      </vt:variant>
      <vt:variant>
        <vt:lpwstr>_Toc338705539</vt:lpwstr>
      </vt:variant>
      <vt:variant>
        <vt:i4>1376318</vt:i4>
      </vt:variant>
      <vt:variant>
        <vt:i4>38</vt:i4>
      </vt:variant>
      <vt:variant>
        <vt:i4>0</vt:i4>
      </vt:variant>
      <vt:variant>
        <vt:i4>5</vt:i4>
      </vt:variant>
      <vt:variant>
        <vt:lpwstr/>
      </vt:variant>
      <vt:variant>
        <vt:lpwstr>_Toc338705538</vt:lpwstr>
      </vt:variant>
      <vt:variant>
        <vt:i4>1376318</vt:i4>
      </vt:variant>
      <vt:variant>
        <vt:i4>32</vt:i4>
      </vt:variant>
      <vt:variant>
        <vt:i4>0</vt:i4>
      </vt:variant>
      <vt:variant>
        <vt:i4>5</vt:i4>
      </vt:variant>
      <vt:variant>
        <vt:lpwstr/>
      </vt:variant>
      <vt:variant>
        <vt:lpwstr>_Toc338705537</vt:lpwstr>
      </vt:variant>
      <vt:variant>
        <vt:i4>1376318</vt:i4>
      </vt:variant>
      <vt:variant>
        <vt:i4>26</vt:i4>
      </vt:variant>
      <vt:variant>
        <vt:i4>0</vt:i4>
      </vt:variant>
      <vt:variant>
        <vt:i4>5</vt:i4>
      </vt:variant>
      <vt:variant>
        <vt:lpwstr/>
      </vt:variant>
      <vt:variant>
        <vt:lpwstr>_Toc338705536</vt:lpwstr>
      </vt:variant>
      <vt:variant>
        <vt:i4>1376318</vt:i4>
      </vt:variant>
      <vt:variant>
        <vt:i4>20</vt:i4>
      </vt:variant>
      <vt:variant>
        <vt:i4>0</vt:i4>
      </vt:variant>
      <vt:variant>
        <vt:i4>5</vt:i4>
      </vt:variant>
      <vt:variant>
        <vt:lpwstr/>
      </vt:variant>
      <vt:variant>
        <vt:lpwstr>_Toc338705535</vt:lpwstr>
      </vt:variant>
      <vt:variant>
        <vt:i4>1376318</vt:i4>
      </vt:variant>
      <vt:variant>
        <vt:i4>14</vt:i4>
      </vt:variant>
      <vt:variant>
        <vt:i4>0</vt:i4>
      </vt:variant>
      <vt:variant>
        <vt:i4>5</vt:i4>
      </vt:variant>
      <vt:variant>
        <vt:lpwstr/>
      </vt:variant>
      <vt:variant>
        <vt:lpwstr>_Toc338705534</vt:lpwstr>
      </vt:variant>
      <vt:variant>
        <vt:i4>1376318</vt:i4>
      </vt:variant>
      <vt:variant>
        <vt:i4>8</vt:i4>
      </vt:variant>
      <vt:variant>
        <vt:i4>0</vt:i4>
      </vt:variant>
      <vt:variant>
        <vt:i4>5</vt:i4>
      </vt:variant>
      <vt:variant>
        <vt:lpwstr/>
      </vt:variant>
      <vt:variant>
        <vt:lpwstr>_Toc338705533</vt:lpwstr>
      </vt:variant>
      <vt:variant>
        <vt:i4>1376318</vt:i4>
      </vt:variant>
      <vt:variant>
        <vt:i4>2</vt:i4>
      </vt:variant>
      <vt:variant>
        <vt:i4>0</vt:i4>
      </vt:variant>
      <vt:variant>
        <vt:i4>5</vt:i4>
      </vt:variant>
      <vt:variant>
        <vt:lpwstr/>
      </vt:variant>
      <vt:variant>
        <vt:lpwstr>_Toc338705532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Miriam (Mim) (CDC/OD/OADS)</dc:creator>
  <cp:lastModifiedBy>CDC User</cp:lastModifiedBy>
  <cp:revision>2</cp:revision>
  <cp:lastPrinted>2012-09-07T19:16:00Z</cp:lastPrinted>
  <dcterms:created xsi:type="dcterms:W3CDTF">2012-12-11T20:42:00Z</dcterms:created>
  <dcterms:modified xsi:type="dcterms:W3CDTF">2012-12-11T20:42:00Z</dcterms:modified>
</cp:coreProperties>
</file>