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C" w14:textId="77777777" w:rsidR="000A6D39" w:rsidRDefault="00C8193E" w:rsidP="27198F61">
      <w:pPr>
        <w:pStyle w:val="Normal0"/>
        <w:jc w:val="center"/>
        <w:rPr>
          <w:b/>
          <w:bCs/>
          <w:sz w:val="24"/>
          <w:szCs w:val="24"/>
        </w:rPr>
      </w:pPr>
      <w:bookmarkStart w:id="0" w:name="_heading=h.gjdgxs" w:colFirst="0" w:colLast="0"/>
      <w:bookmarkEnd w:id="0"/>
      <w:r w:rsidRPr="27198F61">
        <w:rPr>
          <w:b/>
          <w:bCs/>
          <w:sz w:val="24"/>
          <w:szCs w:val="24"/>
        </w:rPr>
        <w:t>PROGRAM ANNOUNCEMENT</w:t>
      </w:r>
    </w:p>
    <w:p w14:paraId="0000000D" w14:textId="77777777" w:rsidR="000A6D39" w:rsidRDefault="00C8193E" w:rsidP="27198F61">
      <w:pPr>
        <w:pStyle w:val="Normal0"/>
        <w:pBdr>
          <w:top w:val="nil"/>
          <w:left w:val="nil"/>
          <w:bottom w:val="nil"/>
          <w:right w:val="nil"/>
          <w:between w:val="nil"/>
        </w:pBdr>
        <w:spacing w:before="4"/>
        <w:rPr>
          <w:b/>
          <w:bCs/>
          <w:color w:val="000000"/>
          <w:sz w:val="24"/>
          <w:szCs w:val="24"/>
        </w:rPr>
      </w:pPr>
      <w:r>
        <w:rPr>
          <w:noProof/>
        </w:rPr>
        <w:drawing>
          <wp:anchor distT="0" distB="0" distL="0" distR="0" simplePos="0" relativeHeight="251658240" behindDoc="0" locked="0" layoutInCell="1" hidden="0" allowOverlap="1" wp14:anchorId="11BB14B3" wp14:editId="07777777">
            <wp:simplePos x="0" y="0"/>
            <wp:positionH relativeFrom="column">
              <wp:posOffset>2378075</wp:posOffset>
            </wp:positionH>
            <wp:positionV relativeFrom="paragraph">
              <wp:posOffset>202566</wp:posOffset>
            </wp:positionV>
            <wp:extent cx="1331595" cy="1331595"/>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331595" cy="1331595"/>
                    </a:xfrm>
                    <a:prstGeom prst="rect">
                      <a:avLst/>
                    </a:prstGeom>
                    <a:ln/>
                  </pic:spPr>
                </pic:pic>
              </a:graphicData>
            </a:graphic>
          </wp:anchor>
        </w:drawing>
      </w:r>
    </w:p>
    <w:p w14:paraId="0000000E" w14:textId="77777777" w:rsidR="000A6D39" w:rsidRDefault="000A6D39" w:rsidP="27198F61">
      <w:pPr>
        <w:pStyle w:val="Normal0"/>
        <w:pBdr>
          <w:top w:val="nil"/>
          <w:left w:val="nil"/>
          <w:bottom w:val="nil"/>
          <w:right w:val="nil"/>
          <w:between w:val="nil"/>
        </w:pBdr>
        <w:spacing w:before="4"/>
        <w:rPr>
          <w:b/>
          <w:bCs/>
          <w:color w:val="000000"/>
          <w:sz w:val="24"/>
          <w:szCs w:val="24"/>
        </w:rPr>
      </w:pPr>
    </w:p>
    <w:p w14:paraId="0000000F" w14:textId="77777777" w:rsidR="000A6D39" w:rsidRDefault="00C8193E" w:rsidP="27198F61">
      <w:pPr>
        <w:pStyle w:val="Normal0"/>
        <w:ind w:left="209" w:right="90"/>
        <w:jc w:val="center"/>
        <w:rPr>
          <w:b/>
          <w:bCs/>
          <w:sz w:val="24"/>
          <w:szCs w:val="24"/>
        </w:rPr>
      </w:pPr>
      <w:r w:rsidRPr="27198F61">
        <w:rPr>
          <w:b/>
          <w:bCs/>
          <w:sz w:val="24"/>
          <w:szCs w:val="24"/>
        </w:rPr>
        <w:t>DEPARTMENT OF DEFENSE (DoD)</w:t>
      </w:r>
    </w:p>
    <w:p w14:paraId="00000010" w14:textId="77777777" w:rsidR="000A6D39" w:rsidRDefault="000A6D39" w:rsidP="27198F61">
      <w:pPr>
        <w:pStyle w:val="Normal0"/>
        <w:pBdr>
          <w:top w:val="nil"/>
          <w:left w:val="nil"/>
          <w:bottom w:val="nil"/>
          <w:right w:val="nil"/>
          <w:between w:val="nil"/>
        </w:pBdr>
        <w:rPr>
          <w:b/>
          <w:bCs/>
          <w:color w:val="000000"/>
          <w:sz w:val="24"/>
          <w:szCs w:val="24"/>
        </w:rPr>
      </w:pPr>
    </w:p>
    <w:p w14:paraId="00000011" w14:textId="77777777" w:rsidR="000A6D39" w:rsidRDefault="000A6D39" w:rsidP="27198F61">
      <w:pPr>
        <w:pStyle w:val="Normal0"/>
        <w:pBdr>
          <w:top w:val="nil"/>
          <w:left w:val="nil"/>
          <w:bottom w:val="nil"/>
          <w:right w:val="nil"/>
          <w:between w:val="nil"/>
        </w:pBdr>
        <w:spacing w:before="8"/>
        <w:rPr>
          <w:b/>
          <w:bCs/>
          <w:color w:val="000000"/>
          <w:sz w:val="24"/>
          <w:szCs w:val="24"/>
        </w:rPr>
      </w:pPr>
    </w:p>
    <w:p w14:paraId="00000012" w14:textId="44640843" w:rsidR="000A6D39" w:rsidRDefault="006468A6" w:rsidP="27198F61">
      <w:pPr>
        <w:pStyle w:val="Normal0"/>
        <w:spacing w:line="259" w:lineRule="auto"/>
        <w:ind w:left="1080" w:right="942"/>
        <w:jc w:val="center"/>
        <w:rPr>
          <w:b/>
          <w:bCs/>
          <w:sz w:val="24"/>
          <w:szCs w:val="24"/>
        </w:rPr>
      </w:pPr>
      <w:r>
        <w:rPr>
          <w:b/>
          <w:bCs/>
          <w:sz w:val="24"/>
          <w:szCs w:val="24"/>
        </w:rPr>
        <w:t>Procurement Technical Assistance Program</w:t>
      </w:r>
      <w:r w:rsidR="0085276D">
        <w:rPr>
          <w:b/>
          <w:bCs/>
          <w:sz w:val="24"/>
          <w:szCs w:val="24"/>
        </w:rPr>
        <w:t xml:space="preserve"> (PTAP)</w:t>
      </w:r>
    </w:p>
    <w:p w14:paraId="47071575" w14:textId="75CF13F9" w:rsidR="003A3388" w:rsidRDefault="003A3388" w:rsidP="27198F61">
      <w:pPr>
        <w:pStyle w:val="Normal0"/>
        <w:spacing w:line="259" w:lineRule="auto"/>
        <w:ind w:left="1080" w:right="942"/>
        <w:jc w:val="center"/>
        <w:rPr>
          <w:b/>
          <w:bCs/>
          <w:sz w:val="24"/>
          <w:szCs w:val="24"/>
        </w:rPr>
      </w:pPr>
    </w:p>
    <w:p w14:paraId="243E3BEF" w14:textId="2F6C8862" w:rsidR="003A3388" w:rsidRDefault="00221A26" w:rsidP="27198F61">
      <w:pPr>
        <w:pStyle w:val="Normal0"/>
        <w:spacing w:line="259" w:lineRule="auto"/>
        <w:ind w:left="1080" w:right="942"/>
        <w:jc w:val="center"/>
        <w:rPr>
          <w:b/>
          <w:bCs/>
          <w:sz w:val="24"/>
          <w:szCs w:val="24"/>
        </w:rPr>
      </w:pPr>
      <w:r>
        <w:rPr>
          <w:b/>
          <w:bCs/>
          <w:sz w:val="24"/>
          <w:szCs w:val="24"/>
        </w:rPr>
        <w:t>Base plus 2 Option</w:t>
      </w:r>
      <w:r w:rsidR="003A3388">
        <w:rPr>
          <w:b/>
          <w:bCs/>
          <w:sz w:val="24"/>
          <w:szCs w:val="24"/>
        </w:rPr>
        <w:t xml:space="preserve"> Period</w:t>
      </w:r>
      <w:r>
        <w:rPr>
          <w:b/>
          <w:bCs/>
          <w:sz w:val="24"/>
          <w:szCs w:val="24"/>
        </w:rPr>
        <w:t>s</w:t>
      </w:r>
      <w:r w:rsidR="003A3388">
        <w:rPr>
          <w:b/>
          <w:bCs/>
          <w:sz w:val="24"/>
          <w:szCs w:val="24"/>
        </w:rPr>
        <w:t xml:space="preserve"> for </w:t>
      </w:r>
      <w:r>
        <w:rPr>
          <w:b/>
          <w:bCs/>
          <w:sz w:val="24"/>
          <w:szCs w:val="24"/>
        </w:rPr>
        <w:t>New</w:t>
      </w:r>
      <w:r w:rsidR="003A3388">
        <w:rPr>
          <w:b/>
          <w:bCs/>
          <w:sz w:val="24"/>
          <w:szCs w:val="24"/>
        </w:rPr>
        <w:t xml:space="preserve"> Award Recipients Only</w:t>
      </w:r>
    </w:p>
    <w:p w14:paraId="00000013" w14:textId="77777777" w:rsidR="000A6D39" w:rsidRDefault="000A6D39" w:rsidP="27198F61">
      <w:pPr>
        <w:pStyle w:val="Normal0"/>
        <w:pBdr>
          <w:top w:val="nil"/>
          <w:left w:val="nil"/>
          <w:bottom w:val="nil"/>
          <w:right w:val="nil"/>
          <w:between w:val="nil"/>
        </w:pBdr>
        <w:rPr>
          <w:b/>
          <w:bCs/>
          <w:color w:val="000000"/>
          <w:sz w:val="24"/>
          <w:szCs w:val="24"/>
        </w:rPr>
      </w:pPr>
    </w:p>
    <w:p w14:paraId="00000018" w14:textId="35CF0154" w:rsidR="000A6D39" w:rsidRDefault="00C8193E" w:rsidP="27198F61">
      <w:pPr>
        <w:pStyle w:val="Normal0"/>
        <w:ind w:left="209" w:right="91"/>
        <w:jc w:val="center"/>
        <w:rPr>
          <w:i/>
          <w:iCs/>
          <w:sz w:val="24"/>
          <w:szCs w:val="24"/>
        </w:rPr>
      </w:pPr>
      <w:r w:rsidRPr="27198F61">
        <w:rPr>
          <w:b/>
          <w:bCs/>
          <w:sz w:val="24"/>
          <w:szCs w:val="24"/>
        </w:rPr>
        <w:t xml:space="preserve">Announcement Type: </w:t>
      </w:r>
      <w:r>
        <w:rPr>
          <w:sz w:val="24"/>
          <w:szCs w:val="24"/>
        </w:rPr>
        <w:t>Initial Announcement</w:t>
      </w:r>
      <w:r w:rsidR="00987690">
        <w:rPr>
          <w:sz w:val="24"/>
          <w:szCs w:val="24"/>
        </w:rPr>
        <w:t xml:space="preserve"> </w:t>
      </w:r>
      <w:r w:rsidR="00221A26">
        <w:rPr>
          <w:sz w:val="24"/>
          <w:szCs w:val="24"/>
        </w:rPr>
        <w:t xml:space="preserve"> </w:t>
      </w:r>
    </w:p>
    <w:p w14:paraId="00000019" w14:textId="3348D8E2" w:rsidR="000A6D39" w:rsidRDefault="00C8193E" w:rsidP="27198F61">
      <w:pPr>
        <w:pStyle w:val="Normal0"/>
        <w:ind w:left="209" w:right="91"/>
        <w:jc w:val="center"/>
        <w:rPr>
          <w:i/>
          <w:iCs/>
          <w:sz w:val="24"/>
          <w:szCs w:val="24"/>
        </w:rPr>
      </w:pPr>
      <w:r w:rsidRPr="27198F61">
        <w:rPr>
          <w:i/>
          <w:iCs/>
          <w:sz w:val="24"/>
          <w:szCs w:val="24"/>
        </w:rPr>
        <w:t>.</w:t>
      </w:r>
    </w:p>
    <w:p w14:paraId="0000001B" w14:textId="27486567" w:rsidR="000A6D39" w:rsidRDefault="000A6D39" w:rsidP="27198F61">
      <w:pPr>
        <w:pStyle w:val="Normal0"/>
        <w:pBdr>
          <w:top w:val="nil"/>
          <w:left w:val="nil"/>
          <w:bottom w:val="nil"/>
          <w:right w:val="nil"/>
          <w:between w:val="nil"/>
        </w:pBdr>
        <w:spacing w:before="10"/>
        <w:rPr>
          <w:color w:val="000000"/>
          <w:sz w:val="24"/>
          <w:szCs w:val="24"/>
        </w:rPr>
      </w:pPr>
    </w:p>
    <w:p w14:paraId="0000001C" w14:textId="26028035" w:rsidR="000A6D39" w:rsidRDefault="00C8193E" w:rsidP="001E71EE">
      <w:pPr>
        <w:pStyle w:val="Normal0"/>
        <w:rPr>
          <w:sz w:val="24"/>
          <w:szCs w:val="24"/>
        </w:rPr>
      </w:pPr>
      <w:bookmarkStart w:id="1" w:name="_heading=h.30j0zll" w:colFirst="0" w:colLast="0"/>
      <w:bookmarkEnd w:id="1"/>
      <w:r w:rsidRPr="27198F61">
        <w:rPr>
          <w:b/>
          <w:bCs/>
          <w:sz w:val="24"/>
          <w:szCs w:val="24"/>
        </w:rPr>
        <w:t>Funding Opportunity Number</w:t>
      </w:r>
      <w:r w:rsidRPr="27198F61">
        <w:rPr>
          <w:sz w:val="24"/>
          <w:szCs w:val="24"/>
        </w:rPr>
        <w:t xml:space="preserve">: </w:t>
      </w:r>
      <w:r w:rsidR="006468A6">
        <w:rPr>
          <w:sz w:val="24"/>
          <w:szCs w:val="24"/>
        </w:rPr>
        <w:t>DLA-20220</w:t>
      </w:r>
      <w:r w:rsidR="00221A26">
        <w:rPr>
          <w:sz w:val="24"/>
          <w:szCs w:val="24"/>
        </w:rPr>
        <w:t>2</w:t>
      </w:r>
    </w:p>
    <w:p w14:paraId="0000001F" w14:textId="34ADEA08" w:rsidR="000A6D39" w:rsidRDefault="000A6D39" w:rsidP="001E71EE">
      <w:pPr>
        <w:pStyle w:val="Normal0"/>
        <w:rPr>
          <w:b/>
          <w:bCs/>
          <w:color w:val="000000"/>
          <w:sz w:val="24"/>
          <w:szCs w:val="24"/>
        </w:rPr>
      </w:pPr>
    </w:p>
    <w:p w14:paraId="28F089D3" w14:textId="5E9A8B1E" w:rsidR="000A6D39" w:rsidRDefault="00C8193E" w:rsidP="001E71EE">
      <w:pPr>
        <w:pStyle w:val="Normal0"/>
        <w:pBdr>
          <w:top w:val="nil"/>
          <w:left w:val="nil"/>
          <w:bottom w:val="nil"/>
          <w:right w:val="nil"/>
          <w:between w:val="nil"/>
        </w:pBdr>
        <w:jc w:val="both"/>
        <w:rPr>
          <w:i/>
          <w:iCs/>
          <w:sz w:val="24"/>
          <w:szCs w:val="24"/>
        </w:rPr>
      </w:pPr>
      <w:r w:rsidRPr="27198F61">
        <w:rPr>
          <w:b/>
          <w:bCs/>
          <w:sz w:val="24"/>
          <w:szCs w:val="24"/>
        </w:rPr>
        <w:t xml:space="preserve">Assistance Listing Number: </w:t>
      </w:r>
      <w:sdt>
        <w:sdtPr>
          <w:tag w:val="goog_rdk_0"/>
          <w:id w:val="1408816183"/>
          <w:placeholder>
            <w:docPart w:val="DefaultPlaceholder_1081868574"/>
          </w:placeholder>
          <w:showingPlcHdr/>
        </w:sdtPr>
        <w:sdtEndPr/>
        <w:sdtContent/>
      </w:sdt>
      <w:r w:rsidR="00A46CCA">
        <w:rPr>
          <w:sz w:val="24"/>
          <w:szCs w:val="24"/>
        </w:rPr>
        <w:t>12.</w:t>
      </w:r>
      <w:r w:rsidR="006468A6">
        <w:rPr>
          <w:sz w:val="24"/>
          <w:szCs w:val="24"/>
        </w:rPr>
        <w:t>002</w:t>
      </w:r>
      <w:r w:rsidR="00A46CCA" w:rsidRPr="27198F61">
        <w:rPr>
          <w:sz w:val="24"/>
          <w:szCs w:val="24"/>
        </w:rPr>
        <w:t xml:space="preserve"> </w:t>
      </w:r>
    </w:p>
    <w:p w14:paraId="00000023" w14:textId="7B389D63" w:rsidR="000A6D39" w:rsidRPr="00FA0A63" w:rsidRDefault="00C8193E" w:rsidP="00FA0A63">
      <w:pPr>
        <w:pStyle w:val="Normal0"/>
        <w:pBdr>
          <w:top w:val="nil"/>
          <w:left w:val="nil"/>
          <w:bottom w:val="nil"/>
          <w:right w:val="nil"/>
          <w:between w:val="nil"/>
        </w:pBdr>
        <w:spacing w:after="160" w:line="259" w:lineRule="auto"/>
        <w:jc w:val="both"/>
        <w:rPr>
          <w:i/>
          <w:iCs/>
          <w:sz w:val="24"/>
          <w:szCs w:val="24"/>
        </w:rPr>
      </w:pPr>
      <w:r w:rsidRPr="27198F61">
        <w:rPr>
          <w:b/>
          <w:bCs/>
          <w:sz w:val="24"/>
          <w:szCs w:val="24"/>
        </w:rPr>
        <w:t xml:space="preserve">Anticipated Funding </w:t>
      </w:r>
      <w:r w:rsidR="00160DC8">
        <w:rPr>
          <w:b/>
          <w:bCs/>
          <w:sz w:val="24"/>
          <w:szCs w:val="24"/>
        </w:rPr>
        <w:t>Purpose</w:t>
      </w:r>
      <w:r w:rsidRPr="27198F61">
        <w:rPr>
          <w:b/>
          <w:bCs/>
          <w:sz w:val="24"/>
          <w:szCs w:val="24"/>
        </w:rPr>
        <w:t xml:space="preserve">: </w:t>
      </w:r>
      <w:r w:rsidR="006468A6" w:rsidRPr="006468A6">
        <w:rPr>
          <w:sz w:val="24"/>
          <w:szCs w:val="24"/>
        </w:rPr>
        <w:t>C</w:t>
      </w:r>
      <w:r w:rsidR="00A74552" w:rsidRPr="006468A6">
        <w:rPr>
          <w:sz w:val="24"/>
          <w:szCs w:val="24"/>
        </w:rPr>
        <w:t>ommunity development</w:t>
      </w:r>
      <w:r w:rsidR="00221A26">
        <w:rPr>
          <w:sz w:val="24"/>
          <w:szCs w:val="24"/>
        </w:rPr>
        <w:t xml:space="preserve"> – assistance to existing businesses</w:t>
      </w:r>
    </w:p>
    <w:p w14:paraId="00000024" w14:textId="192D5EB5" w:rsidR="000A6D39" w:rsidRDefault="00C8193E" w:rsidP="27198F61">
      <w:pPr>
        <w:pStyle w:val="Normal0"/>
        <w:ind w:right="91"/>
        <w:rPr>
          <w:sz w:val="24"/>
          <w:szCs w:val="24"/>
        </w:rPr>
      </w:pPr>
      <w:r w:rsidRPr="27198F61">
        <w:rPr>
          <w:b/>
          <w:bCs/>
          <w:sz w:val="24"/>
          <w:szCs w:val="24"/>
        </w:rPr>
        <w:t xml:space="preserve">Key Dates:  </w:t>
      </w:r>
      <w:r w:rsidRPr="27198F61">
        <w:rPr>
          <w:sz w:val="24"/>
          <w:szCs w:val="24"/>
        </w:rPr>
        <w:t xml:space="preserve">This announcement will be open to receive </w:t>
      </w:r>
      <w:r w:rsidR="006468A6">
        <w:rPr>
          <w:sz w:val="24"/>
          <w:szCs w:val="24"/>
        </w:rPr>
        <w:t xml:space="preserve">applications </w:t>
      </w:r>
      <w:r w:rsidRPr="27198F61">
        <w:rPr>
          <w:sz w:val="24"/>
          <w:szCs w:val="24"/>
        </w:rPr>
        <w:t xml:space="preserve">until </w:t>
      </w:r>
      <w:r w:rsidR="006468A6">
        <w:rPr>
          <w:sz w:val="24"/>
          <w:szCs w:val="24"/>
        </w:rPr>
        <w:t>5:00PM</w:t>
      </w:r>
      <w:r w:rsidRPr="27198F61">
        <w:rPr>
          <w:sz w:val="24"/>
          <w:szCs w:val="24"/>
        </w:rPr>
        <w:t xml:space="preserve"> Eastern Time, </w:t>
      </w:r>
      <w:r w:rsidR="00221A26">
        <w:rPr>
          <w:sz w:val="24"/>
          <w:szCs w:val="24"/>
        </w:rPr>
        <w:t>May 25, 2022</w:t>
      </w:r>
    </w:p>
    <w:p w14:paraId="00000029" w14:textId="77777777" w:rsidR="000A6D39" w:rsidRDefault="000A6D39" w:rsidP="27198F61">
      <w:pPr>
        <w:pStyle w:val="Normal0"/>
        <w:pBdr>
          <w:top w:val="nil"/>
          <w:left w:val="nil"/>
          <w:bottom w:val="nil"/>
          <w:right w:val="nil"/>
          <w:between w:val="nil"/>
        </w:pBdr>
        <w:rPr>
          <w:color w:val="000000"/>
          <w:sz w:val="24"/>
          <w:szCs w:val="24"/>
        </w:rPr>
      </w:pPr>
    </w:p>
    <w:p w14:paraId="3E33B7A2" w14:textId="1FCE96B0" w:rsidR="000A6D39" w:rsidRPr="0085276D" w:rsidRDefault="00C8193E" w:rsidP="27198F61">
      <w:pPr>
        <w:pStyle w:val="Normal0"/>
        <w:spacing w:line="259" w:lineRule="auto"/>
        <w:jc w:val="both"/>
        <w:rPr>
          <w:iCs/>
          <w:sz w:val="24"/>
          <w:szCs w:val="24"/>
        </w:rPr>
      </w:pPr>
      <w:r w:rsidRPr="27198F61">
        <w:rPr>
          <w:b/>
          <w:bCs/>
          <w:sz w:val="24"/>
          <w:szCs w:val="24"/>
        </w:rPr>
        <w:t>Agency Contact:</w:t>
      </w:r>
      <w:r w:rsidR="0085276D">
        <w:rPr>
          <w:b/>
          <w:bCs/>
          <w:sz w:val="24"/>
          <w:szCs w:val="24"/>
        </w:rPr>
        <w:t xml:space="preserve">  </w:t>
      </w:r>
      <w:r w:rsidRPr="006C02DB">
        <w:rPr>
          <w:i/>
        </w:rPr>
        <w:tab/>
      </w:r>
      <w:r w:rsidR="0085276D" w:rsidRPr="0085276D">
        <w:rPr>
          <w:iCs/>
        </w:rPr>
        <w:t xml:space="preserve">Sherry Savage, </w:t>
      </w:r>
      <w:r w:rsidR="0085276D">
        <w:rPr>
          <w:iCs/>
        </w:rPr>
        <w:t xml:space="preserve">PTAP Program Manager:    </w:t>
      </w:r>
      <w:r w:rsidR="0085276D" w:rsidRPr="0085276D">
        <w:rPr>
          <w:iCs/>
        </w:rPr>
        <w:t>sherry.savage@dla.mil</w:t>
      </w:r>
      <w:r w:rsidR="0085276D">
        <w:rPr>
          <w:iCs/>
        </w:rPr>
        <w:t xml:space="preserve"> </w:t>
      </w:r>
    </w:p>
    <w:p w14:paraId="56E40262" w14:textId="1598A9ED" w:rsidR="000A6D39" w:rsidRDefault="000A6D39" w:rsidP="27198F61">
      <w:pPr>
        <w:pStyle w:val="Normal0"/>
        <w:pBdr>
          <w:top w:val="nil"/>
          <w:left w:val="nil"/>
          <w:bottom w:val="nil"/>
          <w:right w:val="nil"/>
          <w:between w:val="nil"/>
        </w:pBdr>
        <w:spacing w:line="259" w:lineRule="auto"/>
        <w:jc w:val="both"/>
        <w:rPr>
          <w:i/>
          <w:iCs/>
          <w:sz w:val="24"/>
          <w:szCs w:val="24"/>
        </w:rPr>
      </w:pPr>
    </w:p>
    <w:p w14:paraId="0000002E" w14:textId="19B34032" w:rsidR="000A6D39" w:rsidRDefault="00C8193E" w:rsidP="27198F61">
      <w:pPr>
        <w:pStyle w:val="Normal0"/>
        <w:rPr>
          <w:sz w:val="24"/>
          <w:szCs w:val="24"/>
        </w:rPr>
      </w:pPr>
      <w:bookmarkStart w:id="2" w:name="_heading=h.1fob9te" w:colFirst="0" w:colLast="0"/>
      <w:bookmarkEnd w:id="2"/>
      <w:r w:rsidRPr="27198F61">
        <w:rPr>
          <w:b/>
          <w:bCs/>
          <w:sz w:val="24"/>
          <w:szCs w:val="24"/>
        </w:rPr>
        <w:t>Date Issued</w:t>
      </w:r>
      <w:r w:rsidRPr="27198F61">
        <w:rPr>
          <w:sz w:val="24"/>
          <w:szCs w:val="24"/>
        </w:rPr>
        <w:t xml:space="preserve">: </w:t>
      </w:r>
      <w:r w:rsidR="00221A26">
        <w:rPr>
          <w:sz w:val="24"/>
          <w:szCs w:val="24"/>
        </w:rPr>
        <w:t>8 Dec</w:t>
      </w:r>
      <w:r w:rsidR="0085276D">
        <w:rPr>
          <w:sz w:val="24"/>
          <w:szCs w:val="24"/>
        </w:rPr>
        <w:t xml:space="preserve"> 2021</w:t>
      </w:r>
    </w:p>
    <w:p w14:paraId="083430B0" w14:textId="1ACC53A5" w:rsidR="00E75902" w:rsidRDefault="00E75902" w:rsidP="00221A26">
      <w:pPr>
        <w:pStyle w:val="Normal0"/>
        <w:rPr>
          <w:sz w:val="24"/>
          <w:szCs w:val="24"/>
        </w:rPr>
      </w:pPr>
    </w:p>
    <w:p w14:paraId="2BB1A0C8" w14:textId="77777777" w:rsidR="00221A26" w:rsidRDefault="00221A26" w:rsidP="00221A26">
      <w:pPr>
        <w:pStyle w:val="Normal0"/>
        <w:rPr>
          <w:sz w:val="24"/>
          <w:szCs w:val="24"/>
        </w:rPr>
      </w:pPr>
    </w:p>
    <w:p w14:paraId="412D0383" w14:textId="1D5D38CD" w:rsidR="0085276D" w:rsidRDefault="0085276D">
      <w:pPr>
        <w:pStyle w:val="Normal0"/>
        <w:keepNext/>
        <w:keepLines/>
        <w:widowControl/>
        <w:pBdr>
          <w:top w:val="nil"/>
          <w:left w:val="nil"/>
          <w:bottom w:val="nil"/>
          <w:right w:val="nil"/>
          <w:between w:val="nil"/>
        </w:pBdr>
        <w:spacing w:before="240" w:line="259" w:lineRule="auto"/>
        <w:rPr>
          <w:rFonts w:ascii="Cambria" w:eastAsia="Cambria" w:hAnsi="Cambria" w:cs="Cambria"/>
          <w:color w:val="366091"/>
          <w:sz w:val="32"/>
          <w:szCs w:val="32"/>
        </w:rPr>
      </w:pPr>
    </w:p>
    <w:p w14:paraId="00000030" w14:textId="4E587185" w:rsidR="000A6D39" w:rsidRDefault="00C8193E">
      <w:pPr>
        <w:pStyle w:val="Normal0"/>
        <w:keepNext/>
        <w:keepLines/>
        <w:widowControl/>
        <w:pBdr>
          <w:top w:val="nil"/>
          <w:left w:val="nil"/>
          <w:bottom w:val="nil"/>
          <w:right w:val="nil"/>
          <w:between w:val="nil"/>
        </w:pBdr>
        <w:spacing w:before="240" w:line="259" w:lineRule="auto"/>
        <w:rPr>
          <w:rFonts w:ascii="Cambria" w:eastAsia="Cambria" w:hAnsi="Cambria" w:cs="Cambria"/>
          <w:color w:val="366091"/>
          <w:sz w:val="32"/>
          <w:szCs w:val="32"/>
        </w:rPr>
      </w:pPr>
      <w:r>
        <w:rPr>
          <w:rFonts w:ascii="Cambria" w:eastAsia="Cambria" w:hAnsi="Cambria" w:cs="Cambria"/>
          <w:color w:val="366091"/>
          <w:sz w:val="32"/>
          <w:szCs w:val="32"/>
        </w:rPr>
        <w:t>Table of Contents</w:t>
      </w:r>
    </w:p>
    <w:sdt>
      <w:sdtPr>
        <w:rPr>
          <w:sz w:val="22"/>
          <w:szCs w:val="22"/>
        </w:rPr>
        <w:id w:val="1404406772"/>
        <w:docPartObj>
          <w:docPartGallery w:val="Table of Contents"/>
          <w:docPartUnique/>
        </w:docPartObj>
      </w:sdtPr>
      <w:sdtEndPr/>
      <w:sdtContent>
        <w:p w14:paraId="1ADB4C34" w14:textId="0B06D32A" w:rsidR="00BE2A1A" w:rsidRDefault="00C8193E">
          <w:pPr>
            <w:pStyle w:val="TOC1"/>
            <w:tabs>
              <w:tab w:val="left" w:pos="1540"/>
              <w:tab w:val="right" w:pos="9370"/>
            </w:tabs>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76480856" w:history="1">
            <w:r w:rsidR="00BE2A1A" w:rsidRPr="00D3059C">
              <w:rPr>
                <w:rStyle w:val="Hyperlink"/>
                <w:noProof/>
              </w:rPr>
              <w:t>I.</w:t>
            </w:r>
            <w:r w:rsidR="00BE2A1A">
              <w:rPr>
                <w:rFonts w:asciiTheme="minorHAnsi" w:eastAsiaTheme="minorEastAsia" w:hAnsiTheme="minorHAnsi" w:cstheme="minorBidi"/>
                <w:noProof/>
                <w:sz w:val="22"/>
                <w:szCs w:val="22"/>
              </w:rPr>
              <w:tab/>
            </w:r>
            <w:r w:rsidR="00BE2A1A" w:rsidRPr="00D3059C">
              <w:rPr>
                <w:rStyle w:val="Hyperlink"/>
                <w:noProof/>
              </w:rPr>
              <w:t>Program Description</w:t>
            </w:r>
            <w:r w:rsidR="00BE2A1A">
              <w:rPr>
                <w:noProof/>
                <w:webHidden/>
              </w:rPr>
              <w:tab/>
            </w:r>
            <w:r w:rsidR="00BE2A1A">
              <w:rPr>
                <w:noProof/>
                <w:webHidden/>
              </w:rPr>
              <w:fldChar w:fldCharType="begin"/>
            </w:r>
            <w:r w:rsidR="00BE2A1A">
              <w:rPr>
                <w:noProof/>
                <w:webHidden/>
              </w:rPr>
              <w:instrText xml:space="preserve"> PAGEREF _Toc76480856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6A071F76" w14:textId="5B3804EC"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57"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Short Description of Funding Opportunity</w:t>
            </w:r>
            <w:r w:rsidR="00BE2A1A">
              <w:rPr>
                <w:noProof/>
                <w:webHidden/>
              </w:rPr>
              <w:tab/>
            </w:r>
            <w:r w:rsidR="00BE2A1A">
              <w:rPr>
                <w:noProof/>
                <w:webHidden/>
              </w:rPr>
              <w:fldChar w:fldCharType="begin"/>
            </w:r>
            <w:r w:rsidR="00BE2A1A">
              <w:rPr>
                <w:noProof/>
                <w:webHidden/>
              </w:rPr>
              <w:instrText xml:space="preserve"> PAGEREF _Toc76480857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2E4ED107" w14:textId="1C329BE2"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58"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Background:</w:t>
            </w:r>
            <w:r w:rsidR="00BE2A1A">
              <w:rPr>
                <w:noProof/>
                <w:webHidden/>
              </w:rPr>
              <w:tab/>
            </w:r>
            <w:r w:rsidR="00BE2A1A">
              <w:rPr>
                <w:noProof/>
                <w:webHidden/>
              </w:rPr>
              <w:fldChar w:fldCharType="begin"/>
            </w:r>
            <w:r w:rsidR="00BE2A1A">
              <w:rPr>
                <w:noProof/>
                <w:webHidden/>
              </w:rPr>
              <w:instrText xml:space="preserve"> PAGEREF _Toc76480858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20B5C73F" w14:textId="0D05B9AE"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59"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Program Description/Objective:</w:t>
            </w:r>
            <w:r w:rsidR="00BE2A1A">
              <w:rPr>
                <w:noProof/>
                <w:webHidden/>
              </w:rPr>
              <w:tab/>
            </w:r>
            <w:r w:rsidR="00BE2A1A">
              <w:rPr>
                <w:noProof/>
                <w:webHidden/>
              </w:rPr>
              <w:fldChar w:fldCharType="begin"/>
            </w:r>
            <w:r w:rsidR="00BE2A1A">
              <w:rPr>
                <w:noProof/>
                <w:webHidden/>
              </w:rPr>
              <w:instrText xml:space="preserve"> PAGEREF _Toc76480859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78A97D39" w14:textId="3186B9B3"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0" w:history="1">
            <w:r w:rsidR="00BE2A1A" w:rsidRPr="00D3059C">
              <w:rPr>
                <w:rStyle w:val="Hyperlink"/>
                <w:noProof/>
              </w:rPr>
              <w:t>D.</w:t>
            </w:r>
            <w:r w:rsidR="00BE2A1A">
              <w:rPr>
                <w:rFonts w:asciiTheme="minorHAnsi" w:eastAsiaTheme="minorEastAsia" w:hAnsiTheme="minorHAnsi" w:cstheme="minorBidi"/>
                <w:noProof/>
                <w:sz w:val="22"/>
                <w:szCs w:val="22"/>
              </w:rPr>
              <w:tab/>
            </w:r>
            <w:r w:rsidR="00BE2A1A" w:rsidRPr="00D3059C">
              <w:rPr>
                <w:rStyle w:val="Hyperlink"/>
                <w:noProof/>
              </w:rPr>
              <w:t>Authorization</w:t>
            </w:r>
            <w:r w:rsidR="00BE2A1A">
              <w:rPr>
                <w:noProof/>
                <w:webHidden/>
              </w:rPr>
              <w:tab/>
            </w:r>
            <w:r w:rsidR="00BE2A1A">
              <w:rPr>
                <w:noProof/>
                <w:webHidden/>
              </w:rPr>
              <w:fldChar w:fldCharType="begin"/>
            </w:r>
            <w:r w:rsidR="00BE2A1A">
              <w:rPr>
                <w:noProof/>
                <w:webHidden/>
              </w:rPr>
              <w:instrText xml:space="preserve"> PAGEREF _Toc76480860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1935DC89" w14:textId="3B7EDEB4"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1" w:history="1">
            <w:r w:rsidR="00BE2A1A" w:rsidRPr="00D3059C">
              <w:rPr>
                <w:rStyle w:val="Hyperlink"/>
                <w:noProof/>
              </w:rPr>
              <w:t>E.</w:t>
            </w:r>
            <w:r w:rsidR="00BE2A1A">
              <w:rPr>
                <w:rFonts w:asciiTheme="minorHAnsi" w:eastAsiaTheme="minorEastAsia" w:hAnsiTheme="minorHAnsi" w:cstheme="minorBidi"/>
                <w:noProof/>
                <w:sz w:val="22"/>
                <w:szCs w:val="22"/>
              </w:rPr>
              <w:tab/>
            </w:r>
            <w:r w:rsidR="00BE2A1A" w:rsidRPr="00D3059C">
              <w:rPr>
                <w:rStyle w:val="Hyperlink"/>
                <w:noProof/>
              </w:rPr>
              <w:t>Legal Requirements</w:t>
            </w:r>
            <w:r w:rsidR="00BE2A1A">
              <w:rPr>
                <w:noProof/>
                <w:webHidden/>
              </w:rPr>
              <w:tab/>
            </w:r>
            <w:r w:rsidR="00BE2A1A">
              <w:rPr>
                <w:noProof/>
                <w:webHidden/>
              </w:rPr>
              <w:fldChar w:fldCharType="begin"/>
            </w:r>
            <w:r w:rsidR="00BE2A1A">
              <w:rPr>
                <w:noProof/>
                <w:webHidden/>
              </w:rPr>
              <w:instrText xml:space="preserve"> PAGEREF _Toc76480861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425A2BBE" w14:textId="612B8317"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62" w:history="1">
            <w:r w:rsidR="00BE2A1A" w:rsidRPr="00D3059C">
              <w:rPr>
                <w:rStyle w:val="Hyperlink"/>
                <w:noProof/>
              </w:rPr>
              <w:t>II.</w:t>
            </w:r>
            <w:r w:rsidR="00BE2A1A">
              <w:rPr>
                <w:rFonts w:asciiTheme="minorHAnsi" w:eastAsiaTheme="minorEastAsia" w:hAnsiTheme="minorHAnsi" w:cstheme="minorBidi"/>
                <w:noProof/>
                <w:sz w:val="22"/>
                <w:szCs w:val="22"/>
              </w:rPr>
              <w:tab/>
            </w:r>
            <w:r w:rsidR="00BE2A1A" w:rsidRPr="00D3059C">
              <w:rPr>
                <w:rStyle w:val="Hyperlink"/>
                <w:noProof/>
              </w:rPr>
              <w:t>Federal Award Information</w:t>
            </w:r>
            <w:r w:rsidR="00BE2A1A">
              <w:rPr>
                <w:noProof/>
                <w:webHidden/>
              </w:rPr>
              <w:tab/>
            </w:r>
            <w:r w:rsidR="00BE2A1A">
              <w:rPr>
                <w:noProof/>
                <w:webHidden/>
              </w:rPr>
              <w:fldChar w:fldCharType="begin"/>
            </w:r>
            <w:r w:rsidR="00BE2A1A">
              <w:rPr>
                <w:noProof/>
                <w:webHidden/>
              </w:rPr>
              <w:instrText xml:space="preserve"> PAGEREF _Toc76480862 \h </w:instrText>
            </w:r>
            <w:r w:rsidR="00BE2A1A">
              <w:rPr>
                <w:noProof/>
                <w:webHidden/>
              </w:rPr>
            </w:r>
            <w:r w:rsidR="00BE2A1A">
              <w:rPr>
                <w:noProof/>
                <w:webHidden/>
              </w:rPr>
              <w:fldChar w:fldCharType="separate"/>
            </w:r>
            <w:r w:rsidR="00A16685">
              <w:rPr>
                <w:noProof/>
                <w:webHidden/>
              </w:rPr>
              <w:t>4</w:t>
            </w:r>
            <w:r w:rsidR="00BE2A1A">
              <w:rPr>
                <w:noProof/>
                <w:webHidden/>
              </w:rPr>
              <w:fldChar w:fldCharType="end"/>
            </w:r>
          </w:hyperlink>
        </w:p>
        <w:p w14:paraId="184CE5CD" w14:textId="073F17C4"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63" w:history="1">
            <w:r w:rsidR="00BE2A1A" w:rsidRPr="00D3059C">
              <w:rPr>
                <w:rStyle w:val="Hyperlink"/>
                <w:noProof/>
              </w:rPr>
              <w:t>III.</w:t>
            </w:r>
            <w:r w:rsidR="00BE2A1A">
              <w:rPr>
                <w:rFonts w:asciiTheme="minorHAnsi" w:eastAsiaTheme="minorEastAsia" w:hAnsiTheme="minorHAnsi" w:cstheme="minorBidi"/>
                <w:noProof/>
                <w:sz w:val="22"/>
                <w:szCs w:val="22"/>
              </w:rPr>
              <w:tab/>
            </w:r>
            <w:r w:rsidR="00BE2A1A" w:rsidRPr="00D3059C">
              <w:rPr>
                <w:rStyle w:val="Hyperlink"/>
                <w:noProof/>
              </w:rPr>
              <w:t>Eligibility Information</w:t>
            </w:r>
            <w:r w:rsidR="00BE2A1A">
              <w:rPr>
                <w:noProof/>
                <w:webHidden/>
              </w:rPr>
              <w:tab/>
            </w:r>
            <w:r w:rsidR="00BE2A1A">
              <w:rPr>
                <w:noProof/>
                <w:webHidden/>
              </w:rPr>
              <w:fldChar w:fldCharType="begin"/>
            </w:r>
            <w:r w:rsidR="00BE2A1A">
              <w:rPr>
                <w:noProof/>
                <w:webHidden/>
              </w:rPr>
              <w:instrText xml:space="preserve"> PAGEREF _Toc76480863 \h </w:instrText>
            </w:r>
            <w:r w:rsidR="00BE2A1A">
              <w:rPr>
                <w:noProof/>
                <w:webHidden/>
              </w:rPr>
            </w:r>
            <w:r w:rsidR="00BE2A1A">
              <w:rPr>
                <w:noProof/>
                <w:webHidden/>
              </w:rPr>
              <w:fldChar w:fldCharType="separate"/>
            </w:r>
            <w:r w:rsidR="00A16685">
              <w:rPr>
                <w:noProof/>
                <w:webHidden/>
              </w:rPr>
              <w:t>4</w:t>
            </w:r>
            <w:r w:rsidR="00BE2A1A">
              <w:rPr>
                <w:noProof/>
                <w:webHidden/>
              </w:rPr>
              <w:fldChar w:fldCharType="end"/>
            </w:r>
          </w:hyperlink>
        </w:p>
        <w:p w14:paraId="5918B1C7" w14:textId="24F8C563"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4"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Eligible Applicants</w:t>
            </w:r>
            <w:r w:rsidR="00BE2A1A">
              <w:rPr>
                <w:noProof/>
                <w:webHidden/>
              </w:rPr>
              <w:tab/>
            </w:r>
            <w:r w:rsidR="00BE2A1A">
              <w:rPr>
                <w:noProof/>
                <w:webHidden/>
              </w:rPr>
              <w:fldChar w:fldCharType="begin"/>
            </w:r>
            <w:r w:rsidR="00BE2A1A">
              <w:rPr>
                <w:noProof/>
                <w:webHidden/>
              </w:rPr>
              <w:instrText xml:space="preserve"> PAGEREF _Toc76480864 \h </w:instrText>
            </w:r>
            <w:r w:rsidR="00BE2A1A">
              <w:rPr>
                <w:noProof/>
                <w:webHidden/>
              </w:rPr>
            </w:r>
            <w:r w:rsidR="00BE2A1A">
              <w:rPr>
                <w:noProof/>
                <w:webHidden/>
              </w:rPr>
              <w:fldChar w:fldCharType="separate"/>
            </w:r>
            <w:r w:rsidR="00A16685">
              <w:rPr>
                <w:noProof/>
                <w:webHidden/>
              </w:rPr>
              <w:t>5</w:t>
            </w:r>
            <w:r w:rsidR="00BE2A1A">
              <w:rPr>
                <w:noProof/>
                <w:webHidden/>
              </w:rPr>
              <w:fldChar w:fldCharType="end"/>
            </w:r>
          </w:hyperlink>
        </w:p>
        <w:p w14:paraId="23690400" w14:textId="377A243D"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5"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Cost Sharing or Matching</w:t>
            </w:r>
            <w:r w:rsidR="00BE2A1A">
              <w:rPr>
                <w:noProof/>
                <w:webHidden/>
              </w:rPr>
              <w:tab/>
            </w:r>
            <w:r w:rsidR="00BE2A1A">
              <w:rPr>
                <w:noProof/>
                <w:webHidden/>
              </w:rPr>
              <w:fldChar w:fldCharType="begin"/>
            </w:r>
            <w:r w:rsidR="00BE2A1A">
              <w:rPr>
                <w:noProof/>
                <w:webHidden/>
              </w:rPr>
              <w:instrText xml:space="preserve"> PAGEREF _Toc76480865 \h </w:instrText>
            </w:r>
            <w:r w:rsidR="00BE2A1A">
              <w:rPr>
                <w:noProof/>
                <w:webHidden/>
              </w:rPr>
            </w:r>
            <w:r w:rsidR="00BE2A1A">
              <w:rPr>
                <w:noProof/>
                <w:webHidden/>
              </w:rPr>
              <w:fldChar w:fldCharType="separate"/>
            </w:r>
            <w:r w:rsidR="00A16685">
              <w:rPr>
                <w:noProof/>
                <w:webHidden/>
              </w:rPr>
              <w:t>5</w:t>
            </w:r>
            <w:r w:rsidR="00BE2A1A">
              <w:rPr>
                <w:noProof/>
                <w:webHidden/>
              </w:rPr>
              <w:fldChar w:fldCharType="end"/>
            </w:r>
          </w:hyperlink>
        </w:p>
        <w:p w14:paraId="0ECB2C46" w14:textId="4CFEDE42"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6"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Conflict of Interest</w:t>
            </w:r>
            <w:r w:rsidR="00BE2A1A">
              <w:rPr>
                <w:noProof/>
                <w:webHidden/>
              </w:rPr>
              <w:tab/>
            </w:r>
            <w:r w:rsidR="00BE2A1A">
              <w:rPr>
                <w:noProof/>
                <w:webHidden/>
              </w:rPr>
              <w:fldChar w:fldCharType="begin"/>
            </w:r>
            <w:r w:rsidR="00BE2A1A">
              <w:rPr>
                <w:noProof/>
                <w:webHidden/>
              </w:rPr>
              <w:instrText xml:space="preserve"> PAGEREF _Toc76480866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236E3CB8" w14:textId="1348518C" w:rsidR="00BE2A1A" w:rsidRDefault="00FF2DDA">
          <w:pPr>
            <w:pStyle w:val="TOC3"/>
            <w:tabs>
              <w:tab w:val="left" w:pos="1831"/>
            </w:tabs>
            <w:rPr>
              <w:rFonts w:asciiTheme="minorHAnsi" w:eastAsiaTheme="minorEastAsia" w:hAnsiTheme="minorHAnsi" w:cstheme="minorBidi"/>
              <w:noProof/>
            </w:rPr>
          </w:pPr>
          <w:hyperlink w:anchor="_Toc76480867" w:history="1">
            <w:r w:rsidR="00BE2A1A" w:rsidRPr="00D3059C">
              <w:rPr>
                <w:rStyle w:val="Hyperlink"/>
                <w:noProof/>
              </w:rPr>
              <w:t>a)</w:t>
            </w:r>
            <w:r w:rsidR="00BE2A1A">
              <w:rPr>
                <w:rFonts w:asciiTheme="minorHAnsi" w:eastAsiaTheme="minorEastAsia" w:hAnsiTheme="minorHAnsi" w:cstheme="minorBidi"/>
                <w:noProof/>
              </w:rPr>
              <w:tab/>
            </w:r>
            <w:r w:rsidR="00BE2A1A" w:rsidRPr="00D3059C">
              <w:rPr>
                <w:rStyle w:val="Hyperlink"/>
                <w:noProof/>
              </w:rPr>
              <w:t>General Requirement for Disclosure</w:t>
            </w:r>
            <w:r w:rsidR="00BE2A1A">
              <w:rPr>
                <w:noProof/>
                <w:webHidden/>
              </w:rPr>
              <w:tab/>
            </w:r>
            <w:r w:rsidR="00BE2A1A">
              <w:rPr>
                <w:noProof/>
                <w:webHidden/>
              </w:rPr>
              <w:fldChar w:fldCharType="begin"/>
            </w:r>
            <w:r w:rsidR="00BE2A1A">
              <w:rPr>
                <w:noProof/>
                <w:webHidden/>
              </w:rPr>
              <w:instrText xml:space="preserve"> PAGEREF _Toc76480867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571C16AA" w14:textId="6F7064E0"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8" w:history="1">
            <w:r w:rsidR="00BE2A1A" w:rsidRPr="00D3059C">
              <w:rPr>
                <w:rStyle w:val="Hyperlink"/>
                <w:noProof/>
              </w:rPr>
              <w:t>D.</w:t>
            </w:r>
            <w:r w:rsidR="00BE2A1A">
              <w:rPr>
                <w:rFonts w:asciiTheme="minorHAnsi" w:eastAsiaTheme="minorEastAsia" w:hAnsiTheme="minorHAnsi" w:cstheme="minorBidi"/>
                <w:noProof/>
                <w:sz w:val="22"/>
                <w:szCs w:val="22"/>
              </w:rPr>
              <w:tab/>
            </w:r>
            <w:r w:rsidR="00BE2A1A" w:rsidRPr="00D3059C">
              <w:rPr>
                <w:rStyle w:val="Hyperlink"/>
                <w:noProof/>
              </w:rPr>
              <w:t>Other</w:t>
            </w:r>
            <w:r w:rsidR="00BE2A1A">
              <w:rPr>
                <w:noProof/>
                <w:webHidden/>
              </w:rPr>
              <w:tab/>
            </w:r>
            <w:r w:rsidR="00BE2A1A">
              <w:rPr>
                <w:noProof/>
                <w:webHidden/>
              </w:rPr>
              <w:fldChar w:fldCharType="begin"/>
            </w:r>
            <w:r w:rsidR="00BE2A1A">
              <w:rPr>
                <w:noProof/>
                <w:webHidden/>
              </w:rPr>
              <w:instrText xml:space="preserve"> PAGEREF _Toc76480868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6B9E5DF5" w14:textId="75172504"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69"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Licensure or Certification</w:t>
            </w:r>
            <w:r w:rsidR="00BE2A1A">
              <w:rPr>
                <w:noProof/>
                <w:webHidden/>
              </w:rPr>
              <w:tab/>
            </w:r>
            <w:r w:rsidR="00BE2A1A">
              <w:rPr>
                <w:noProof/>
                <w:webHidden/>
              </w:rPr>
              <w:fldChar w:fldCharType="begin"/>
            </w:r>
            <w:r w:rsidR="00BE2A1A">
              <w:rPr>
                <w:noProof/>
                <w:webHidden/>
              </w:rPr>
              <w:instrText xml:space="preserve"> PAGEREF _Toc76480869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358776EB" w14:textId="130A8F10" w:rsidR="00BE2A1A" w:rsidRDefault="00FF2DDA">
          <w:pPr>
            <w:pStyle w:val="TOC3"/>
            <w:tabs>
              <w:tab w:val="left" w:pos="1776"/>
            </w:tabs>
            <w:rPr>
              <w:rFonts w:asciiTheme="minorHAnsi" w:eastAsiaTheme="minorEastAsia" w:hAnsiTheme="minorHAnsi" w:cstheme="minorBidi"/>
              <w:noProof/>
            </w:rPr>
          </w:pPr>
          <w:hyperlink w:anchor="_Toc76480870" w:history="1">
            <w:r w:rsidR="00BE2A1A" w:rsidRPr="00D3059C">
              <w:rPr>
                <w:rStyle w:val="Hyperlink"/>
                <w:noProof/>
              </w:rPr>
              <w:t>i.</w:t>
            </w:r>
            <w:r w:rsidR="00BE2A1A">
              <w:rPr>
                <w:rFonts w:asciiTheme="minorHAnsi" w:eastAsiaTheme="minorEastAsia" w:hAnsiTheme="minorHAnsi" w:cstheme="minorBidi"/>
                <w:noProof/>
              </w:rPr>
              <w:tab/>
            </w:r>
            <w:r w:rsidR="00BE2A1A" w:rsidRPr="00D3059C">
              <w:rPr>
                <w:rStyle w:val="Hyperlink"/>
                <w:noProof/>
              </w:rPr>
              <w:t>Certifications, representations, and assurances</w:t>
            </w:r>
            <w:r w:rsidR="00BE2A1A">
              <w:rPr>
                <w:noProof/>
                <w:webHidden/>
              </w:rPr>
              <w:tab/>
            </w:r>
            <w:r w:rsidR="00BE2A1A">
              <w:rPr>
                <w:noProof/>
                <w:webHidden/>
              </w:rPr>
              <w:fldChar w:fldCharType="begin"/>
            </w:r>
            <w:r w:rsidR="00BE2A1A">
              <w:rPr>
                <w:noProof/>
                <w:webHidden/>
              </w:rPr>
              <w:instrText xml:space="preserve"> PAGEREF _Toc76480870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28E9D30A" w14:textId="1CA5EA60"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71" w:history="1">
            <w:r w:rsidR="00BE2A1A" w:rsidRPr="00D3059C">
              <w:rPr>
                <w:rStyle w:val="Hyperlink"/>
                <w:noProof/>
              </w:rPr>
              <w:t>IV.</w:t>
            </w:r>
            <w:r w:rsidR="00BE2A1A">
              <w:rPr>
                <w:rFonts w:asciiTheme="minorHAnsi" w:eastAsiaTheme="minorEastAsia" w:hAnsiTheme="minorHAnsi" w:cstheme="minorBidi"/>
                <w:noProof/>
                <w:sz w:val="22"/>
                <w:szCs w:val="22"/>
              </w:rPr>
              <w:tab/>
            </w:r>
            <w:r w:rsidR="00BE2A1A" w:rsidRPr="00D3059C">
              <w:rPr>
                <w:rStyle w:val="Hyperlink"/>
                <w:noProof/>
              </w:rPr>
              <w:t>Application and Submission Information</w:t>
            </w:r>
            <w:r w:rsidR="00BE2A1A">
              <w:rPr>
                <w:noProof/>
                <w:webHidden/>
              </w:rPr>
              <w:tab/>
            </w:r>
            <w:r w:rsidR="00BE2A1A">
              <w:rPr>
                <w:noProof/>
                <w:webHidden/>
              </w:rPr>
              <w:fldChar w:fldCharType="begin"/>
            </w:r>
            <w:r w:rsidR="00BE2A1A">
              <w:rPr>
                <w:noProof/>
                <w:webHidden/>
              </w:rPr>
              <w:instrText xml:space="preserve"> PAGEREF _Toc76480871 \h </w:instrText>
            </w:r>
            <w:r w:rsidR="00BE2A1A">
              <w:rPr>
                <w:noProof/>
                <w:webHidden/>
              </w:rPr>
            </w:r>
            <w:r w:rsidR="00BE2A1A">
              <w:rPr>
                <w:noProof/>
                <w:webHidden/>
              </w:rPr>
              <w:fldChar w:fldCharType="separate"/>
            </w:r>
            <w:r w:rsidR="00A16685">
              <w:rPr>
                <w:noProof/>
                <w:webHidden/>
              </w:rPr>
              <w:t>7</w:t>
            </w:r>
            <w:r w:rsidR="00BE2A1A">
              <w:rPr>
                <w:noProof/>
                <w:webHidden/>
              </w:rPr>
              <w:fldChar w:fldCharType="end"/>
            </w:r>
          </w:hyperlink>
        </w:p>
        <w:p w14:paraId="2D51ECEB" w14:textId="0FF62FED"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2"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Submission Date and Time:</w:t>
            </w:r>
            <w:r w:rsidR="00BE2A1A">
              <w:rPr>
                <w:noProof/>
                <w:webHidden/>
              </w:rPr>
              <w:tab/>
            </w:r>
            <w:r w:rsidR="00BE2A1A">
              <w:rPr>
                <w:noProof/>
                <w:webHidden/>
              </w:rPr>
              <w:fldChar w:fldCharType="begin"/>
            </w:r>
            <w:r w:rsidR="00BE2A1A">
              <w:rPr>
                <w:noProof/>
                <w:webHidden/>
              </w:rPr>
              <w:instrText xml:space="preserve"> PAGEREF _Toc76480872 \h </w:instrText>
            </w:r>
            <w:r w:rsidR="00BE2A1A">
              <w:rPr>
                <w:noProof/>
                <w:webHidden/>
              </w:rPr>
            </w:r>
            <w:r w:rsidR="00BE2A1A">
              <w:rPr>
                <w:noProof/>
                <w:webHidden/>
              </w:rPr>
              <w:fldChar w:fldCharType="separate"/>
            </w:r>
            <w:r w:rsidR="00A16685">
              <w:rPr>
                <w:noProof/>
                <w:webHidden/>
              </w:rPr>
              <w:t>7</w:t>
            </w:r>
            <w:r w:rsidR="00BE2A1A">
              <w:rPr>
                <w:noProof/>
                <w:webHidden/>
              </w:rPr>
              <w:fldChar w:fldCharType="end"/>
            </w:r>
          </w:hyperlink>
        </w:p>
        <w:p w14:paraId="3AFAB562" w14:textId="7C72EAB8"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3"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Address to Request Application Package</w:t>
            </w:r>
            <w:r w:rsidR="00BE2A1A">
              <w:rPr>
                <w:noProof/>
                <w:webHidden/>
              </w:rPr>
              <w:tab/>
            </w:r>
            <w:r w:rsidR="00BE2A1A">
              <w:rPr>
                <w:noProof/>
                <w:webHidden/>
              </w:rPr>
              <w:fldChar w:fldCharType="begin"/>
            </w:r>
            <w:r w:rsidR="00BE2A1A">
              <w:rPr>
                <w:noProof/>
                <w:webHidden/>
              </w:rPr>
              <w:instrText xml:space="preserve"> PAGEREF _Toc76480873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3F0D4B6A" w14:textId="21887FE2"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4"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Application Procedures and Requirements</w:t>
            </w:r>
            <w:r w:rsidR="00BE2A1A">
              <w:rPr>
                <w:noProof/>
                <w:webHidden/>
              </w:rPr>
              <w:tab/>
            </w:r>
            <w:r w:rsidR="00BE2A1A">
              <w:rPr>
                <w:noProof/>
                <w:webHidden/>
              </w:rPr>
              <w:fldChar w:fldCharType="begin"/>
            </w:r>
            <w:r w:rsidR="00BE2A1A">
              <w:rPr>
                <w:noProof/>
                <w:webHidden/>
              </w:rPr>
              <w:instrText xml:space="preserve"> PAGEREF _Toc76480874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7C13010A" w14:textId="44310D82"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5" w:history="1">
            <w:r w:rsidR="00BE2A1A" w:rsidRPr="00D3059C">
              <w:rPr>
                <w:rStyle w:val="Hyperlink"/>
                <w:noProof/>
              </w:rPr>
              <w:t>D.</w:t>
            </w:r>
            <w:r w:rsidR="00BE2A1A">
              <w:rPr>
                <w:rFonts w:asciiTheme="minorHAnsi" w:eastAsiaTheme="minorEastAsia" w:hAnsiTheme="minorHAnsi" w:cstheme="minorBidi"/>
                <w:noProof/>
                <w:sz w:val="22"/>
                <w:szCs w:val="22"/>
              </w:rPr>
              <w:tab/>
            </w:r>
            <w:r w:rsidR="00BE2A1A" w:rsidRPr="00D3059C">
              <w:rPr>
                <w:rStyle w:val="Hyperlink"/>
                <w:noProof/>
              </w:rPr>
              <w:t>Application Withdrawal:</w:t>
            </w:r>
            <w:r w:rsidR="00BE2A1A">
              <w:rPr>
                <w:noProof/>
                <w:webHidden/>
              </w:rPr>
              <w:tab/>
            </w:r>
            <w:r w:rsidR="00BE2A1A">
              <w:rPr>
                <w:noProof/>
                <w:webHidden/>
              </w:rPr>
              <w:fldChar w:fldCharType="begin"/>
            </w:r>
            <w:r w:rsidR="00BE2A1A">
              <w:rPr>
                <w:noProof/>
                <w:webHidden/>
              </w:rPr>
              <w:instrText xml:space="preserve"> PAGEREF _Toc76480875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001BCD2E" w14:textId="37A5070C"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6" w:history="1">
            <w:r w:rsidR="00BE2A1A" w:rsidRPr="00D3059C">
              <w:rPr>
                <w:rStyle w:val="Hyperlink"/>
                <w:noProof/>
              </w:rPr>
              <w:t>E.</w:t>
            </w:r>
            <w:r w:rsidR="00BE2A1A">
              <w:rPr>
                <w:rFonts w:asciiTheme="minorHAnsi" w:eastAsiaTheme="minorEastAsia" w:hAnsiTheme="minorHAnsi" w:cstheme="minorBidi"/>
                <w:noProof/>
                <w:sz w:val="22"/>
                <w:szCs w:val="22"/>
              </w:rPr>
              <w:tab/>
            </w:r>
            <w:r w:rsidR="00BE2A1A" w:rsidRPr="00D3059C">
              <w:rPr>
                <w:rStyle w:val="Hyperlink"/>
                <w:noProof/>
              </w:rPr>
              <w:t>Intergovernmental Review</w:t>
            </w:r>
            <w:r w:rsidR="00BE2A1A">
              <w:rPr>
                <w:noProof/>
                <w:webHidden/>
              </w:rPr>
              <w:tab/>
            </w:r>
            <w:r w:rsidR="00BE2A1A">
              <w:rPr>
                <w:noProof/>
                <w:webHidden/>
              </w:rPr>
              <w:fldChar w:fldCharType="begin"/>
            </w:r>
            <w:r w:rsidR="00BE2A1A">
              <w:rPr>
                <w:noProof/>
                <w:webHidden/>
              </w:rPr>
              <w:instrText xml:space="preserve"> PAGEREF _Toc76480876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459B0A98" w14:textId="5810CE01"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7" w:history="1">
            <w:r w:rsidR="00BE2A1A" w:rsidRPr="00D3059C">
              <w:rPr>
                <w:rStyle w:val="Hyperlink"/>
                <w:noProof/>
              </w:rPr>
              <w:t>F.</w:t>
            </w:r>
            <w:r w:rsidR="00BE2A1A">
              <w:rPr>
                <w:rFonts w:asciiTheme="minorHAnsi" w:eastAsiaTheme="minorEastAsia" w:hAnsiTheme="minorHAnsi" w:cstheme="minorBidi"/>
                <w:noProof/>
                <w:sz w:val="22"/>
                <w:szCs w:val="22"/>
              </w:rPr>
              <w:tab/>
            </w:r>
            <w:r w:rsidR="00BE2A1A" w:rsidRPr="00D3059C">
              <w:rPr>
                <w:rStyle w:val="Hyperlink"/>
                <w:noProof/>
              </w:rPr>
              <w:t>Content and Form of Submission:</w:t>
            </w:r>
            <w:r w:rsidR="00BE2A1A">
              <w:rPr>
                <w:noProof/>
                <w:webHidden/>
              </w:rPr>
              <w:tab/>
            </w:r>
            <w:r w:rsidR="00BE2A1A">
              <w:rPr>
                <w:noProof/>
                <w:webHidden/>
              </w:rPr>
              <w:fldChar w:fldCharType="begin"/>
            </w:r>
            <w:r w:rsidR="00BE2A1A">
              <w:rPr>
                <w:noProof/>
                <w:webHidden/>
              </w:rPr>
              <w:instrText xml:space="preserve"> PAGEREF _Toc76480877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67F23B7D" w14:textId="1F37567C"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8"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Component-specific requirements.</w:t>
            </w:r>
            <w:r w:rsidR="00BE2A1A">
              <w:rPr>
                <w:noProof/>
                <w:webHidden/>
              </w:rPr>
              <w:tab/>
            </w:r>
            <w:r w:rsidR="00BE2A1A">
              <w:rPr>
                <w:noProof/>
                <w:webHidden/>
              </w:rPr>
              <w:fldChar w:fldCharType="begin"/>
            </w:r>
            <w:r w:rsidR="00BE2A1A">
              <w:rPr>
                <w:noProof/>
                <w:webHidden/>
              </w:rPr>
              <w:instrText xml:space="preserve"> PAGEREF _Toc76480878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52E12392" w14:textId="21387331"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79"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Pre-Application (Step 1 – Mandatory for all applicants)</w:t>
            </w:r>
            <w:r w:rsidR="00BE2A1A">
              <w:rPr>
                <w:noProof/>
                <w:webHidden/>
              </w:rPr>
              <w:tab/>
            </w:r>
            <w:r w:rsidR="00BE2A1A">
              <w:rPr>
                <w:noProof/>
                <w:webHidden/>
              </w:rPr>
              <w:fldChar w:fldCharType="begin"/>
            </w:r>
            <w:r w:rsidR="00BE2A1A">
              <w:rPr>
                <w:noProof/>
                <w:webHidden/>
              </w:rPr>
              <w:instrText xml:space="preserve"> PAGEREF _Toc76480879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221E66DE" w14:textId="7A5A5E0A" w:rsidR="00BE2A1A" w:rsidRDefault="00FF2DDA">
          <w:pPr>
            <w:pStyle w:val="TOC3"/>
            <w:tabs>
              <w:tab w:val="left" w:pos="1843"/>
            </w:tabs>
            <w:rPr>
              <w:rFonts w:asciiTheme="minorHAnsi" w:eastAsiaTheme="minorEastAsia" w:hAnsiTheme="minorHAnsi" w:cstheme="minorBidi"/>
              <w:noProof/>
            </w:rPr>
          </w:pPr>
          <w:hyperlink w:anchor="_Toc76480880" w:history="1">
            <w:r w:rsidR="00BE2A1A" w:rsidRPr="00D3059C">
              <w:rPr>
                <w:rStyle w:val="Hyperlink"/>
                <w:noProof/>
              </w:rPr>
              <w:t>b)</w:t>
            </w:r>
            <w:r w:rsidR="00BE2A1A">
              <w:rPr>
                <w:rFonts w:asciiTheme="minorHAnsi" w:eastAsiaTheme="minorEastAsia" w:hAnsiTheme="minorHAnsi" w:cstheme="minorBidi"/>
                <w:noProof/>
              </w:rPr>
              <w:tab/>
            </w:r>
            <w:r w:rsidR="00BE2A1A" w:rsidRPr="00D3059C">
              <w:rPr>
                <w:rStyle w:val="Hyperlink"/>
                <w:noProof/>
              </w:rPr>
              <w:t>Full Application (Step 2 – Mandatory)</w:t>
            </w:r>
            <w:r w:rsidR="00BE2A1A">
              <w:rPr>
                <w:noProof/>
                <w:webHidden/>
              </w:rPr>
              <w:tab/>
            </w:r>
            <w:r w:rsidR="00BE2A1A">
              <w:rPr>
                <w:noProof/>
                <w:webHidden/>
              </w:rPr>
              <w:fldChar w:fldCharType="begin"/>
            </w:r>
            <w:r w:rsidR="00BE2A1A">
              <w:rPr>
                <w:noProof/>
                <w:webHidden/>
              </w:rPr>
              <w:instrText xml:space="preserve"> PAGEREF _Toc76480880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035D096D" w14:textId="7F884137"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81" w:history="1">
            <w:r w:rsidR="00BE2A1A" w:rsidRPr="00D3059C">
              <w:rPr>
                <w:rStyle w:val="Hyperlink"/>
                <w:noProof/>
              </w:rPr>
              <w:t>G.</w:t>
            </w:r>
            <w:r w:rsidR="00BE2A1A">
              <w:rPr>
                <w:rFonts w:asciiTheme="minorHAnsi" w:eastAsiaTheme="minorEastAsia" w:hAnsiTheme="minorHAnsi" w:cstheme="minorBidi"/>
                <w:noProof/>
                <w:sz w:val="22"/>
                <w:szCs w:val="22"/>
              </w:rPr>
              <w:tab/>
            </w:r>
            <w:r w:rsidR="00BE2A1A" w:rsidRPr="00D3059C">
              <w:rPr>
                <w:rStyle w:val="Hyperlink"/>
                <w:noProof/>
              </w:rPr>
              <w:t>Funding Restrictions</w:t>
            </w:r>
            <w:r w:rsidR="00BE2A1A">
              <w:rPr>
                <w:noProof/>
                <w:webHidden/>
              </w:rPr>
              <w:tab/>
            </w:r>
            <w:r w:rsidR="00BE2A1A">
              <w:rPr>
                <w:noProof/>
                <w:webHidden/>
              </w:rPr>
              <w:fldChar w:fldCharType="begin"/>
            </w:r>
            <w:r w:rsidR="00BE2A1A">
              <w:rPr>
                <w:noProof/>
                <w:webHidden/>
              </w:rPr>
              <w:instrText xml:space="preserve"> PAGEREF _Toc76480881 \h </w:instrText>
            </w:r>
            <w:r w:rsidR="00BE2A1A">
              <w:rPr>
                <w:noProof/>
                <w:webHidden/>
              </w:rPr>
            </w:r>
            <w:r w:rsidR="00BE2A1A">
              <w:rPr>
                <w:noProof/>
                <w:webHidden/>
              </w:rPr>
              <w:fldChar w:fldCharType="separate"/>
            </w:r>
            <w:r w:rsidR="00A16685">
              <w:rPr>
                <w:noProof/>
                <w:webHidden/>
              </w:rPr>
              <w:t>13</w:t>
            </w:r>
            <w:r w:rsidR="00BE2A1A">
              <w:rPr>
                <w:noProof/>
                <w:webHidden/>
              </w:rPr>
              <w:fldChar w:fldCharType="end"/>
            </w:r>
          </w:hyperlink>
        </w:p>
        <w:p w14:paraId="233F459C" w14:textId="4FCF84A7"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82" w:history="1">
            <w:r w:rsidR="00BE2A1A" w:rsidRPr="00D3059C">
              <w:rPr>
                <w:rStyle w:val="Hyperlink"/>
                <w:noProof/>
              </w:rPr>
              <w:t>V.</w:t>
            </w:r>
            <w:r w:rsidR="00BE2A1A">
              <w:rPr>
                <w:rFonts w:asciiTheme="minorHAnsi" w:eastAsiaTheme="minorEastAsia" w:hAnsiTheme="minorHAnsi" w:cstheme="minorBidi"/>
                <w:noProof/>
                <w:sz w:val="22"/>
                <w:szCs w:val="22"/>
              </w:rPr>
              <w:tab/>
            </w:r>
            <w:r w:rsidR="00BE2A1A" w:rsidRPr="00D3059C">
              <w:rPr>
                <w:rStyle w:val="Hyperlink"/>
                <w:noProof/>
              </w:rPr>
              <w:t>Application Review Information</w:t>
            </w:r>
            <w:r w:rsidR="00BE2A1A">
              <w:rPr>
                <w:noProof/>
                <w:webHidden/>
              </w:rPr>
              <w:tab/>
            </w:r>
            <w:r w:rsidR="00BE2A1A">
              <w:rPr>
                <w:noProof/>
                <w:webHidden/>
              </w:rPr>
              <w:fldChar w:fldCharType="begin"/>
            </w:r>
            <w:r w:rsidR="00BE2A1A">
              <w:rPr>
                <w:noProof/>
                <w:webHidden/>
              </w:rPr>
              <w:instrText xml:space="preserve"> PAGEREF _Toc76480882 \h </w:instrText>
            </w:r>
            <w:r w:rsidR="00BE2A1A">
              <w:rPr>
                <w:noProof/>
                <w:webHidden/>
              </w:rPr>
            </w:r>
            <w:r w:rsidR="00BE2A1A">
              <w:rPr>
                <w:noProof/>
                <w:webHidden/>
              </w:rPr>
              <w:fldChar w:fldCharType="separate"/>
            </w:r>
            <w:r w:rsidR="00A16685">
              <w:rPr>
                <w:noProof/>
                <w:webHidden/>
              </w:rPr>
              <w:t>14</w:t>
            </w:r>
            <w:r w:rsidR="00BE2A1A">
              <w:rPr>
                <w:noProof/>
                <w:webHidden/>
              </w:rPr>
              <w:fldChar w:fldCharType="end"/>
            </w:r>
          </w:hyperlink>
        </w:p>
        <w:p w14:paraId="4D5E2F30" w14:textId="70577E7A"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83"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Selection Criteria</w:t>
            </w:r>
            <w:r w:rsidR="00BE2A1A">
              <w:rPr>
                <w:noProof/>
                <w:webHidden/>
              </w:rPr>
              <w:tab/>
            </w:r>
            <w:r w:rsidR="00BE2A1A">
              <w:rPr>
                <w:noProof/>
                <w:webHidden/>
              </w:rPr>
              <w:fldChar w:fldCharType="begin"/>
            </w:r>
            <w:r w:rsidR="00BE2A1A">
              <w:rPr>
                <w:noProof/>
                <w:webHidden/>
              </w:rPr>
              <w:instrText xml:space="preserve"> PAGEREF _Toc76480883 \h </w:instrText>
            </w:r>
            <w:r w:rsidR="00BE2A1A">
              <w:rPr>
                <w:noProof/>
                <w:webHidden/>
              </w:rPr>
            </w:r>
            <w:r w:rsidR="00BE2A1A">
              <w:rPr>
                <w:noProof/>
                <w:webHidden/>
              </w:rPr>
              <w:fldChar w:fldCharType="separate"/>
            </w:r>
            <w:r w:rsidR="00A16685">
              <w:rPr>
                <w:noProof/>
                <w:webHidden/>
              </w:rPr>
              <w:t>14</w:t>
            </w:r>
            <w:r w:rsidR="00BE2A1A">
              <w:rPr>
                <w:noProof/>
                <w:webHidden/>
              </w:rPr>
              <w:fldChar w:fldCharType="end"/>
            </w:r>
          </w:hyperlink>
        </w:p>
        <w:p w14:paraId="31452326" w14:textId="64B00CD9"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84"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Review and Selection Process:</w:t>
            </w:r>
            <w:r w:rsidR="00BE2A1A">
              <w:rPr>
                <w:noProof/>
                <w:webHidden/>
              </w:rPr>
              <w:tab/>
            </w:r>
            <w:r w:rsidR="00BE2A1A">
              <w:rPr>
                <w:noProof/>
                <w:webHidden/>
              </w:rPr>
              <w:fldChar w:fldCharType="begin"/>
            </w:r>
            <w:r w:rsidR="00BE2A1A">
              <w:rPr>
                <w:noProof/>
                <w:webHidden/>
              </w:rPr>
              <w:instrText xml:space="preserve"> PAGEREF _Toc76480884 \h </w:instrText>
            </w:r>
            <w:r w:rsidR="00BE2A1A">
              <w:rPr>
                <w:noProof/>
                <w:webHidden/>
              </w:rPr>
            </w:r>
            <w:r w:rsidR="00BE2A1A">
              <w:rPr>
                <w:noProof/>
                <w:webHidden/>
              </w:rPr>
              <w:fldChar w:fldCharType="separate"/>
            </w:r>
            <w:r w:rsidR="00A16685">
              <w:rPr>
                <w:noProof/>
                <w:webHidden/>
              </w:rPr>
              <w:t>15</w:t>
            </w:r>
            <w:r w:rsidR="00BE2A1A">
              <w:rPr>
                <w:noProof/>
                <w:webHidden/>
              </w:rPr>
              <w:fldChar w:fldCharType="end"/>
            </w:r>
          </w:hyperlink>
        </w:p>
        <w:p w14:paraId="4462330F" w14:textId="333AB82E" w:rsidR="00BE2A1A" w:rsidRDefault="00FF2DDA">
          <w:pPr>
            <w:pStyle w:val="TOC2"/>
            <w:tabs>
              <w:tab w:val="left" w:pos="1760"/>
              <w:tab w:val="right" w:pos="9370"/>
            </w:tabs>
            <w:rPr>
              <w:rFonts w:asciiTheme="minorHAnsi" w:eastAsiaTheme="minorEastAsia" w:hAnsiTheme="minorHAnsi" w:cstheme="minorBidi"/>
              <w:noProof/>
              <w:sz w:val="22"/>
              <w:szCs w:val="22"/>
            </w:rPr>
          </w:pPr>
          <w:hyperlink w:anchor="_Toc76480885"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Anticipated Announcement and Federal Award Dates:</w:t>
            </w:r>
            <w:r w:rsidR="00BE2A1A">
              <w:rPr>
                <w:noProof/>
                <w:webHidden/>
              </w:rPr>
              <w:tab/>
            </w:r>
            <w:r w:rsidR="00BE2A1A">
              <w:rPr>
                <w:noProof/>
                <w:webHidden/>
              </w:rPr>
              <w:fldChar w:fldCharType="begin"/>
            </w:r>
            <w:r w:rsidR="00BE2A1A">
              <w:rPr>
                <w:noProof/>
                <w:webHidden/>
              </w:rPr>
              <w:instrText xml:space="preserve"> PAGEREF _Toc76480885 \h </w:instrText>
            </w:r>
            <w:r w:rsidR="00BE2A1A">
              <w:rPr>
                <w:noProof/>
                <w:webHidden/>
              </w:rPr>
            </w:r>
            <w:r w:rsidR="00BE2A1A">
              <w:rPr>
                <w:noProof/>
                <w:webHidden/>
              </w:rPr>
              <w:fldChar w:fldCharType="separate"/>
            </w:r>
            <w:r w:rsidR="00A16685">
              <w:rPr>
                <w:noProof/>
                <w:webHidden/>
              </w:rPr>
              <w:t>16</w:t>
            </w:r>
            <w:r w:rsidR="00BE2A1A">
              <w:rPr>
                <w:noProof/>
                <w:webHidden/>
              </w:rPr>
              <w:fldChar w:fldCharType="end"/>
            </w:r>
          </w:hyperlink>
        </w:p>
        <w:p w14:paraId="064DA084" w14:textId="3AC7CD25"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86" w:history="1">
            <w:r w:rsidR="00BE2A1A" w:rsidRPr="00D3059C">
              <w:rPr>
                <w:rStyle w:val="Hyperlink"/>
                <w:noProof/>
              </w:rPr>
              <w:t>VI.</w:t>
            </w:r>
            <w:r w:rsidR="00BE2A1A">
              <w:rPr>
                <w:rFonts w:asciiTheme="minorHAnsi" w:eastAsiaTheme="minorEastAsia" w:hAnsiTheme="minorHAnsi" w:cstheme="minorBidi"/>
                <w:noProof/>
                <w:sz w:val="22"/>
                <w:szCs w:val="22"/>
              </w:rPr>
              <w:tab/>
            </w:r>
            <w:r w:rsidR="00BE2A1A" w:rsidRPr="00D3059C">
              <w:rPr>
                <w:rStyle w:val="Hyperlink"/>
                <w:noProof/>
              </w:rPr>
              <w:t>Federal Award Administration Information</w:t>
            </w:r>
            <w:r w:rsidR="00BE2A1A">
              <w:rPr>
                <w:noProof/>
                <w:webHidden/>
              </w:rPr>
              <w:tab/>
            </w:r>
            <w:r w:rsidR="00BE2A1A">
              <w:rPr>
                <w:noProof/>
                <w:webHidden/>
              </w:rPr>
              <w:fldChar w:fldCharType="begin"/>
            </w:r>
            <w:r w:rsidR="00BE2A1A">
              <w:rPr>
                <w:noProof/>
                <w:webHidden/>
              </w:rPr>
              <w:instrText xml:space="preserve"> PAGEREF _Toc76480886 \h </w:instrText>
            </w:r>
            <w:r w:rsidR="00BE2A1A">
              <w:rPr>
                <w:noProof/>
                <w:webHidden/>
              </w:rPr>
            </w:r>
            <w:r w:rsidR="00BE2A1A">
              <w:rPr>
                <w:noProof/>
                <w:webHidden/>
              </w:rPr>
              <w:fldChar w:fldCharType="separate"/>
            </w:r>
            <w:r w:rsidR="00A16685">
              <w:rPr>
                <w:noProof/>
                <w:webHidden/>
              </w:rPr>
              <w:t>16</w:t>
            </w:r>
            <w:r w:rsidR="00BE2A1A">
              <w:rPr>
                <w:noProof/>
                <w:webHidden/>
              </w:rPr>
              <w:fldChar w:fldCharType="end"/>
            </w:r>
          </w:hyperlink>
        </w:p>
        <w:p w14:paraId="6B13A82A" w14:textId="47454A1B"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87" w:history="1">
            <w:r w:rsidR="00BE2A1A" w:rsidRPr="00D3059C">
              <w:rPr>
                <w:rStyle w:val="Hyperlink"/>
                <w:noProof/>
              </w:rPr>
              <w:t>VII.</w:t>
            </w:r>
            <w:r w:rsidR="00BE2A1A">
              <w:rPr>
                <w:rFonts w:asciiTheme="minorHAnsi" w:eastAsiaTheme="minorEastAsia" w:hAnsiTheme="minorHAnsi" w:cstheme="minorBidi"/>
                <w:noProof/>
                <w:sz w:val="22"/>
                <w:szCs w:val="22"/>
              </w:rPr>
              <w:tab/>
            </w:r>
            <w:r w:rsidR="00BE2A1A" w:rsidRPr="00D3059C">
              <w:rPr>
                <w:rStyle w:val="Hyperlink"/>
                <w:noProof/>
              </w:rPr>
              <w:t>Reporting Requirements</w:t>
            </w:r>
            <w:r w:rsidR="00BE2A1A">
              <w:rPr>
                <w:noProof/>
                <w:webHidden/>
              </w:rPr>
              <w:tab/>
            </w:r>
            <w:r w:rsidR="00BE2A1A">
              <w:rPr>
                <w:noProof/>
                <w:webHidden/>
              </w:rPr>
              <w:fldChar w:fldCharType="begin"/>
            </w:r>
            <w:r w:rsidR="00BE2A1A">
              <w:rPr>
                <w:noProof/>
                <w:webHidden/>
              </w:rPr>
              <w:instrText xml:space="preserve"> PAGEREF _Toc76480887 \h </w:instrText>
            </w:r>
            <w:r w:rsidR="00BE2A1A">
              <w:rPr>
                <w:noProof/>
                <w:webHidden/>
              </w:rPr>
            </w:r>
            <w:r w:rsidR="00BE2A1A">
              <w:rPr>
                <w:noProof/>
                <w:webHidden/>
              </w:rPr>
              <w:fldChar w:fldCharType="separate"/>
            </w:r>
            <w:r w:rsidR="00A16685">
              <w:rPr>
                <w:noProof/>
                <w:webHidden/>
              </w:rPr>
              <w:t>16</w:t>
            </w:r>
            <w:r w:rsidR="00BE2A1A">
              <w:rPr>
                <w:noProof/>
                <w:webHidden/>
              </w:rPr>
              <w:fldChar w:fldCharType="end"/>
            </w:r>
          </w:hyperlink>
        </w:p>
        <w:p w14:paraId="6C2746A5" w14:textId="4486C608"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88" w:history="1">
            <w:r w:rsidR="00BE2A1A" w:rsidRPr="00D3059C">
              <w:rPr>
                <w:rStyle w:val="Hyperlink"/>
                <w:noProof/>
              </w:rPr>
              <w:t>IX.</w:t>
            </w:r>
            <w:r w:rsidR="00BE2A1A">
              <w:rPr>
                <w:rFonts w:asciiTheme="minorHAnsi" w:eastAsiaTheme="minorEastAsia" w:hAnsiTheme="minorHAnsi" w:cstheme="minorBidi"/>
                <w:noProof/>
                <w:sz w:val="22"/>
                <w:szCs w:val="22"/>
              </w:rPr>
              <w:tab/>
            </w:r>
            <w:r w:rsidR="00BE2A1A" w:rsidRPr="00D3059C">
              <w:rPr>
                <w:rStyle w:val="Hyperlink"/>
                <w:noProof/>
              </w:rPr>
              <w:t>Federal Contacts</w:t>
            </w:r>
            <w:r w:rsidR="00BE2A1A">
              <w:rPr>
                <w:noProof/>
                <w:webHidden/>
              </w:rPr>
              <w:tab/>
            </w:r>
            <w:r w:rsidR="00BE2A1A">
              <w:rPr>
                <w:noProof/>
                <w:webHidden/>
              </w:rPr>
              <w:fldChar w:fldCharType="begin"/>
            </w:r>
            <w:r w:rsidR="00BE2A1A">
              <w:rPr>
                <w:noProof/>
                <w:webHidden/>
              </w:rPr>
              <w:instrText xml:space="preserve"> PAGEREF _Toc76480888 \h </w:instrText>
            </w:r>
            <w:r w:rsidR="00BE2A1A">
              <w:rPr>
                <w:noProof/>
                <w:webHidden/>
              </w:rPr>
            </w:r>
            <w:r w:rsidR="00BE2A1A">
              <w:rPr>
                <w:noProof/>
                <w:webHidden/>
              </w:rPr>
              <w:fldChar w:fldCharType="separate"/>
            </w:r>
            <w:r w:rsidR="00A16685">
              <w:rPr>
                <w:noProof/>
                <w:webHidden/>
              </w:rPr>
              <w:t>17</w:t>
            </w:r>
            <w:r w:rsidR="00BE2A1A">
              <w:rPr>
                <w:noProof/>
                <w:webHidden/>
              </w:rPr>
              <w:fldChar w:fldCharType="end"/>
            </w:r>
          </w:hyperlink>
        </w:p>
        <w:p w14:paraId="39CE1DA8" w14:textId="0A36E3A7" w:rsidR="00BE2A1A" w:rsidRDefault="00FF2DDA">
          <w:pPr>
            <w:pStyle w:val="TOC1"/>
            <w:tabs>
              <w:tab w:val="left" w:pos="1540"/>
              <w:tab w:val="right" w:pos="9370"/>
            </w:tabs>
            <w:rPr>
              <w:rFonts w:asciiTheme="minorHAnsi" w:eastAsiaTheme="minorEastAsia" w:hAnsiTheme="minorHAnsi" w:cstheme="minorBidi"/>
              <w:noProof/>
              <w:sz w:val="22"/>
              <w:szCs w:val="22"/>
            </w:rPr>
          </w:pPr>
          <w:hyperlink w:anchor="_Toc76480889" w:history="1">
            <w:r w:rsidR="00BE2A1A" w:rsidRPr="00D3059C">
              <w:rPr>
                <w:rStyle w:val="Hyperlink"/>
                <w:noProof/>
              </w:rPr>
              <w:t>X.</w:t>
            </w:r>
            <w:r w:rsidR="00BE2A1A">
              <w:rPr>
                <w:rFonts w:asciiTheme="minorHAnsi" w:eastAsiaTheme="minorEastAsia" w:hAnsiTheme="minorHAnsi" w:cstheme="minorBidi"/>
                <w:noProof/>
                <w:sz w:val="22"/>
                <w:szCs w:val="22"/>
              </w:rPr>
              <w:tab/>
            </w:r>
            <w:r w:rsidR="00BE2A1A" w:rsidRPr="00D3059C">
              <w:rPr>
                <w:rStyle w:val="Hyperlink"/>
                <w:noProof/>
              </w:rPr>
              <w:t>Other Information</w:t>
            </w:r>
            <w:r w:rsidR="00BE2A1A">
              <w:rPr>
                <w:noProof/>
                <w:webHidden/>
              </w:rPr>
              <w:tab/>
            </w:r>
            <w:r w:rsidR="00BE2A1A">
              <w:rPr>
                <w:noProof/>
                <w:webHidden/>
              </w:rPr>
              <w:fldChar w:fldCharType="begin"/>
            </w:r>
            <w:r w:rsidR="00BE2A1A">
              <w:rPr>
                <w:noProof/>
                <w:webHidden/>
              </w:rPr>
              <w:instrText xml:space="preserve"> PAGEREF _Toc76480889 \h </w:instrText>
            </w:r>
            <w:r w:rsidR="00BE2A1A">
              <w:rPr>
                <w:noProof/>
                <w:webHidden/>
              </w:rPr>
            </w:r>
            <w:r w:rsidR="00BE2A1A">
              <w:rPr>
                <w:noProof/>
                <w:webHidden/>
              </w:rPr>
              <w:fldChar w:fldCharType="separate"/>
            </w:r>
            <w:r w:rsidR="00A16685">
              <w:rPr>
                <w:noProof/>
                <w:webHidden/>
              </w:rPr>
              <w:t>17</w:t>
            </w:r>
            <w:r w:rsidR="00BE2A1A">
              <w:rPr>
                <w:noProof/>
                <w:webHidden/>
              </w:rPr>
              <w:fldChar w:fldCharType="end"/>
            </w:r>
          </w:hyperlink>
        </w:p>
        <w:p w14:paraId="3354774B" w14:textId="796871BB" w:rsidR="00BE2A1A" w:rsidRDefault="00FF2DDA">
          <w:pPr>
            <w:pStyle w:val="TOC1"/>
            <w:tabs>
              <w:tab w:val="right" w:pos="9370"/>
            </w:tabs>
            <w:rPr>
              <w:rFonts w:asciiTheme="minorHAnsi" w:eastAsiaTheme="minorEastAsia" w:hAnsiTheme="minorHAnsi" w:cstheme="minorBidi"/>
              <w:noProof/>
              <w:sz w:val="22"/>
              <w:szCs w:val="22"/>
            </w:rPr>
          </w:pPr>
          <w:hyperlink w:anchor="_Toc76480890" w:history="1">
            <w:r w:rsidR="00BE2A1A" w:rsidRPr="00D3059C">
              <w:rPr>
                <w:rStyle w:val="Hyperlink"/>
                <w:noProof/>
              </w:rPr>
              <w:t>Appendix 1-Additional detail for Attachment 15, Budget:</w:t>
            </w:r>
            <w:r w:rsidR="00BE2A1A">
              <w:rPr>
                <w:noProof/>
                <w:webHidden/>
              </w:rPr>
              <w:tab/>
            </w:r>
            <w:r w:rsidR="00BE2A1A">
              <w:rPr>
                <w:noProof/>
                <w:webHidden/>
              </w:rPr>
              <w:fldChar w:fldCharType="begin"/>
            </w:r>
            <w:r w:rsidR="00BE2A1A">
              <w:rPr>
                <w:noProof/>
                <w:webHidden/>
              </w:rPr>
              <w:instrText xml:space="preserve"> PAGEREF _Toc76480890 \h </w:instrText>
            </w:r>
            <w:r w:rsidR="00BE2A1A">
              <w:rPr>
                <w:noProof/>
                <w:webHidden/>
              </w:rPr>
            </w:r>
            <w:r w:rsidR="00BE2A1A">
              <w:rPr>
                <w:noProof/>
                <w:webHidden/>
              </w:rPr>
              <w:fldChar w:fldCharType="separate"/>
            </w:r>
            <w:r w:rsidR="00A16685">
              <w:rPr>
                <w:noProof/>
                <w:webHidden/>
              </w:rPr>
              <w:t>17</w:t>
            </w:r>
            <w:r w:rsidR="00BE2A1A">
              <w:rPr>
                <w:noProof/>
                <w:webHidden/>
              </w:rPr>
              <w:fldChar w:fldCharType="end"/>
            </w:r>
          </w:hyperlink>
        </w:p>
        <w:p w14:paraId="6AED54D7" w14:textId="4A715A1A" w:rsidR="00895394" w:rsidRDefault="00C8193E">
          <w:pPr>
            <w:pStyle w:val="Normal0"/>
          </w:pPr>
          <w:r>
            <w:fldChar w:fldCharType="end"/>
          </w:r>
        </w:p>
        <w:p w14:paraId="00000056" w14:textId="2436F1F7" w:rsidR="000A6D39" w:rsidRDefault="00FF2DDA">
          <w:pPr>
            <w:pStyle w:val="Normal0"/>
          </w:pPr>
        </w:p>
      </w:sdtContent>
    </w:sdt>
    <w:p w14:paraId="34BE55C4" w14:textId="77777777" w:rsidR="00E75902" w:rsidRDefault="00E75902">
      <w:pPr>
        <w:pStyle w:val="Normal0"/>
      </w:pPr>
    </w:p>
    <w:p w14:paraId="00000058" w14:textId="77777777" w:rsidR="000A6D39" w:rsidRDefault="00C8193E" w:rsidP="00AF21D1">
      <w:pPr>
        <w:pStyle w:val="heading10"/>
        <w:numPr>
          <w:ilvl w:val="0"/>
          <w:numId w:val="16"/>
        </w:numPr>
        <w:rPr>
          <w:sz w:val="32"/>
          <w:szCs w:val="32"/>
        </w:rPr>
      </w:pPr>
      <w:bookmarkStart w:id="3" w:name="bookmark=id.3znysh7" w:colFirst="0" w:colLast="0"/>
      <w:bookmarkStart w:id="4" w:name="_Toc76480856"/>
      <w:bookmarkEnd w:id="3"/>
      <w:r w:rsidRPr="40222C08">
        <w:rPr>
          <w:sz w:val="32"/>
          <w:szCs w:val="32"/>
        </w:rPr>
        <w:t>Program Description</w:t>
      </w:r>
      <w:bookmarkEnd w:id="4"/>
    </w:p>
    <w:p w14:paraId="00000059" w14:textId="77777777" w:rsidR="000A6D39" w:rsidRDefault="000A6D39">
      <w:pPr>
        <w:pStyle w:val="Normal0"/>
      </w:pPr>
    </w:p>
    <w:p w14:paraId="0000005A" w14:textId="77777777" w:rsidR="000A6D39" w:rsidRDefault="00C8193E" w:rsidP="00AF21D1">
      <w:pPr>
        <w:pStyle w:val="heading20"/>
        <w:numPr>
          <w:ilvl w:val="0"/>
          <w:numId w:val="17"/>
        </w:numPr>
      </w:pPr>
      <w:bookmarkStart w:id="5" w:name="_Toc76480857"/>
      <w:r>
        <w:t>Short Description of Funding Opportunity</w:t>
      </w:r>
      <w:bookmarkEnd w:id="5"/>
    </w:p>
    <w:p w14:paraId="01F88505" w14:textId="77777777" w:rsidR="00B80D6E" w:rsidRDefault="00B80D6E" w:rsidP="27198F61">
      <w:pPr>
        <w:pStyle w:val="Normal0"/>
        <w:rPr>
          <w:sz w:val="24"/>
          <w:szCs w:val="24"/>
        </w:rPr>
      </w:pPr>
      <w:bookmarkStart w:id="6" w:name="_heading=h.3dy6vkm" w:colFirst="0" w:colLast="0"/>
      <w:bookmarkEnd w:id="6"/>
    </w:p>
    <w:p w14:paraId="69CFEDD8" w14:textId="09BE1BC6" w:rsidR="00B80D6E" w:rsidRDefault="004A63E9" w:rsidP="27198F61">
      <w:pPr>
        <w:pStyle w:val="Normal0"/>
        <w:rPr>
          <w:sz w:val="24"/>
          <w:szCs w:val="24"/>
        </w:rPr>
      </w:pPr>
      <w:r w:rsidRPr="00A71CB1">
        <w:rPr>
          <w:sz w:val="24"/>
          <w:szCs w:val="24"/>
        </w:rPr>
        <w:t>The Department of Defense (DoD</w:t>
      </w:r>
      <w:r>
        <w:rPr>
          <w:i/>
          <w:iCs/>
          <w:sz w:val="24"/>
          <w:szCs w:val="24"/>
        </w:rPr>
        <w:t>)</w:t>
      </w:r>
      <w:r w:rsidRPr="004A63E9">
        <w:rPr>
          <w:i/>
          <w:iCs/>
          <w:sz w:val="24"/>
          <w:szCs w:val="24"/>
        </w:rPr>
        <w:t xml:space="preserve"> </w:t>
      </w:r>
      <w:r w:rsidR="00C8193E" w:rsidRPr="27198F61">
        <w:rPr>
          <w:sz w:val="24"/>
          <w:szCs w:val="24"/>
        </w:rPr>
        <w:t xml:space="preserve">seeks applications </w:t>
      </w:r>
      <w:r>
        <w:rPr>
          <w:sz w:val="24"/>
          <w:szCs w:val="24"/>
        </w:rPr>
        <w:t xml:space="preserve">from </w:t>
      </w:r>
      <w:r w:rsidR="00221A26">
        <w:rPr>
          <w:sz w:val="24"/>
          <w:szCs w:val="24"/>
        </w:rPr>
        <w:t>eligible entities who wish to provide</w:t>
      </w:r>
      <w:r>
        <w:rPr>
          <w:sz w:val="24"/>
          <w:szCs w:val="24"/>
        </w:rPr>
        <w:t xml:space="preserve"> Procurement Technical Assistance </w:t>
      </w:r>
      <w:r w:rsidR="00221A26">
        <w:rPr>
          <w:sz w:val="24"/>
          <w:szCs w:val="24"/>
        </w:rPr>
        <w:t xml:space="preserve">(PTA) </w:t>
      </w:r>
      <w:r>
        <w:rPr>
          <w:sz w:val="24"/>
          <w:szCs w:val="24"/>
        </w:rPr>
        <w:t xml:space="preserve">services to </w:t>
      </w:r>
      <w:r w:rsidR="00221A26">
        <w:rPr>
          <w:sz w:val="24"/>
          <w:szCs w:val="24"/>
        </w:rPr>
        <w:t xml:space="preserve">existing U.S. </w:t>
      </w:r>
      <w:r>
        <w:rPr>
          <w:sz w:val="24"/>
          <w:szCs w:val="24"/>
        </w:rPr>
        <w:t xml:space="preserve">businesses. </w:t>
      </w:r>
      <w:r w:rsidR="00B80D6E">
        <w:rPr>
          <w:sz w:val="24"/>
          <w:szCs w:val="24"/>
        </w:rPr>
        <w:t xml:space="preserve"> </w:t>
      </w:r>
      <w:r w:rsidR="00B80D6E" w:rsidRPr="00B80D6E">
        <w:rPr>
          <w:sz w:val="24"/>
          <w:szCs w:val="24"/>
        </w:rPr>
        <w:t xml:space="preserve">This opportunity is competitive and only applications to provide service to (1) American Indian-Owned businesses, Indian Tribes, and Alaska Natives in any Bureau of Indian Affairs region with a particular need in Maine, North Carolina, Virginia, South Dakota, Alaska, Washington, and Oregon; and (2) Any business in unserved or underserved counties in </w:t>
      </w:r>
      <w:r w:rsidR="00FF2DDA">
        <w:rPr>
          <w:sz w:val="24"/>
          <w:szCs w:val="24"/>
        </w:rPr>
        <w:t xml:space="preserve">North Carolina, </w:t>
      </w:r>
      <w:r w:rsidR="00B80D6E" w:rsidRPr="00B80D6E">
        <w:rPr>
          <w:sz w:val="24"/>
          <w:szCs w:val="24"/>
        </w:rPr>
        <w:t>New York, California,</w:t>
      </w:r>
      <w:r w:rsidR="00B80D6E">
        <w:rPr>
          <w:sz w:val="24"/>
          <w:szCs w:val="24"/>
        </w:rPr>
        <w:t xml:space="preserve"> </w:t>
      </w:r>
      <w:r w:rsidR="00B80D6E" w:rsidRPr="00B80D6E">
        <w:rPr>
          <w:sz w:val="24"/>
          <w:szCs w:val="24"/>
        </w:rPr>
        <w:t>Washington</w:t>
      </w:r>
      <w:r w:rsidR="00B67D29">
        <w:rPr>
          <w:sz w:val="24"/>
          <w:szCs w:val="24"/>
        </w:rPr>
        <w:t>, and the Commonwealth of the Northern Marianas</w:t>
      </w:r>
      <w:r w:rsidR="00B80D6E">
        <w:rPr>
          <w:sz w:val="24"/>
          <w:szCs w:val="24"/>
        </w:rPr>
        <w:t xml:space="preserve"> </w:t>
      </w:r>
      <w:r w:rsidR="00B80D6E" w:rsidRPr="00B80D6E">
        <w:rPr>
          <w:sz w:val="24"/>
          <w:szCs w:val="24"/>
        </w:rPr>
        <w:t>will be considered.</w:t>
      </w:r>
    </w:p>
    <w:p w14:paraId="4320796E" w14:textId="77777777" w:rsidR="0060088E" w:rsidRDefault="0060088E" w:rsidP="27198F61">
      <w:pPr>
        <w:pStyle w:val="Normal0"/>
        <w:rPr>
          <w:sz w:val="24"/>
          <w:szCs w:val="24"/>
        </w:rPr>
      </w:pPr>
    </w:p>
    <w:p w14:paraId="0000005B" w14:textId="4FDF5C08" w:rsidR="000A6D39" w:rsidRDefault="00C8193E" w:rsidP="27198F61">
      <w:pPr>
        <w:pStyle w:val="Normal0"/>
        <w:rPr>
          <w:sz w:val="24"/>
          <w:szCs w:val="24"/>
        </w:rPr>
      </w:pPr>
      <w:r w:rsidRPr="27198F61">
        <w:rPr>
          <w:sz w:val="24"/>
          <w:szCs w:val="24"/>
        </w:rPr>
        <w:t xml:space="preserve">Applications should include </w:t>
      </w:r>
      <w:r w:rsidR="00114EF1">
        <w:rPr>
          <w:sz w:val="24"/>
          <w:szCs w:val="24"/>
        </w:rPr>
        <w:t xml:space="preserve">documentation described in Part IV of this </w:t>
      </w:r>
      <w:r w:rsidR="00A71CB1">
        <w:rPr>
          <w:sz w:val="24"/>
          <w:szCs w:val="24"/>
        </w:rPr>
        <w:t>document</w:t>
      </w:r>
      <w:r w:rsidR="00114EF1">
        <w:rPr>
          <w:sz w:val="24"/>
          <w:szCs w:val="24"/>
        </w:rPr>
        <w:t xml:space="preserve">. </w:t>
      </w:r>
      <w:r w:rsidRPr="27198F61">
        <w:rPr>
          <w:sz w:val="24"/>
          <w:szCs w:val="24"/>
        </w:rPr>
        <w:t xml:space="preserve"> </w:t>
      </w:r>
      <w:r w:rsidR="00221A26">
        <w:rPr>
          <w:sz w:val="24"/>
          <w:szCs w:val="24"/>
        </w:rPr>
        <w:t>Individuals are s</w:t>
      </w:r>
      <w:r w:rsidRPr="27198F61">
        <w:rPr>
          <w:sz w:val="24"/>
          <w:szCs w:val="24"/>
        </w:rPr>
        <w:t>pecifically excluded</w:t>
      </w:r>
      <w:r w:rsidR="00221A26">
        <w:rPr>
          <w:sz w:val="24"/>
          <w:szCs w:val="24"/>
        </w:rPr>
        <w:t>.</w:t>
      </w:r>
    </w:p>
    <w:p w14:paraId="0000005C" w14:textId="7FC65999" w:rsidR="000A6D39" w:rsidRDefault="000A6D39" w:rsidP="27198F61">
      <w:pPr>
        <w:pStyle w:val="Normal0"/>
        <w:rPr>
          <w:sz w:val="24"/>
          <w:szCs w:val="24"/>
        </w:rPr>
      </w:pPr>
    </w:p>
    <w:p w14:paraId="0000005D" w14:textId="55975CB4" w:rsidR="000A6D39" w:rsidRDefault="00C8193E" w:rsidP="00AF21D1">
      <w:pPr>
        <w:pStyle w:val="heading20"/>
        <w:numPr>
          <w:ilvl w:val="0"/>
          <w:numId w:val="17"/>
        </w:numPr>
        <w:spacing w:before="0"/>
      </w:pPr>
      <w:bookmarkStart w:id="7" w:name="_Toc76480858"/>
      <w:r>
        <w:t>Background</w:t>
      </w:r>
      <w:r w:rsidR="004A63E9">
        <w:t>:</w:t>
      </w:r>
      <w:bookmarkEnd w:id="7"/>
    </w:p>
    <w:p w14:paraId="2ACC3740" w14:textId="77777777" w:rsidR="004A63E9" w:rsidRPr="004A63E9" w:rsidRDefault="004A63E9" w:rsidP="004A63E9">
      <w:pPr>
        <w:pStyle w:val="Normal0"/>
      </w:pPr>
    </w:p>
    <w:p w14:paraId="08BBB405" w14:textId="15DDBD12" w:rsidR="004A63E9" w:rsidRPr="004A63E9" w:rsidRDefault="004A63E9" w:rsidP="004A63E9">
      <w:pPr>
        <w:pStyle w:val="Normal0"/>
      </w:pPr>
      <w:r w:rsidRPr="004A63E9">
        <w:t xml:space="preserve">The Procurement Technical Assistance Program (PTAP) was established by section 1241 of the Department of Defense (DoD) Authorization Act for Fiscal Year 1985 (Public Law 98-525) in an effort to expand the number of businesses capable of participating in government contracts.  Under this announcement, the </w:t>
      </w:r>
      <w:r>
        <w:t>Department of Defense</w:t>
      </w:r>
      <w:r w:rsidRPr="004A63E9">
        <w:t xml:space="preserve"> will award </w:t>
      </w:r>
      <w:r w:rsidR="00C7057B">
        <w:t xml:space="preserve">cost sharing </w:t>
      </w:r>
      <w:r w:rsidRPr="004A63E9">
        <w:t xml:space="preserve">cooperative agreements to eligible program participants who will establish </w:t>
      </w:r>
      <w:r w:rsidR="00221A26">
        <w:t>and</w:t>
      </w:r>
      <w:r w:rsidRPr="004A63E9">
        <w:t xml:space="preserve"> maintain Procurement Technical Assistance Centers (PTACs).  The PTACs serve as a resource for businesses to obtain information and training related to contracting opportunities with DoD, other federal agencies, state and local governments and with government prime contractors.  Procurement professionals at the PTACs provide critical assistance to businesses seeking to participate in government contracts and most of the assistance they provide is free.</w:t>
      </w:r>
    </w:p>
    <w:p w14:paraId="0000005F" w14:textId="4ABF0B8F" w:rsidR="000A6D39" w:rsidRDefault="000A6D39" w:rsidP="00766B19">
      <w:pPr>
        <w:pStyle w:val="Normal0"/>
        <w:rPr>
          <w:sz w:val="25"/>
          <w:szCs w:val="25"/>
        </w:rPr>
      </w:pPr>
    </w:p>
    <w:p w14:paraId="00000060" w14:textId="64B79012" w:rsidR="000A6D39" w:rsidRDefault="00C8193E" w:rsidP="00AF21D1">
      <w:pPr>
        <w:pStyle w:val="heading20"/>
        <w:numPr>
          <w:ilvl w:val="0"/>
          <w:numId w:val="17"/>
        </w:numPr>
        <w:spacing w:before="0"/>
      </w:pPr>
      <w:bookmarkStart w:id="8" w:name="_Toc76480859"/>
      <w:r>
        <w:t>Program Description/Objective:</w:t>
      </w:r>
      <w:bookmarkEnd w:id="8"/>
      <w:r>
        <w:t xml:space="preserve"> </w:t>
      </w:r>
    </w:p>
    <w:p w14:paraId="711EE285" w14:textId="48E4FC4E" w:rsidR="00C7057B" w:rsidRDefault="00C7057B" w:rsidP="00C7057B">
      <w:pPr>
        <w:pStyle w:val="Normal0"/>
      </w:pPr>
    </w:p>
    <w:p w14:paraId="2A4913F3" w14:textId="04E2B438" w:rsidR="00C7057B" w:rsidRDefault="00C7057B" w:rsidP="00C7057B">
      <w:pPr>
        <w:pStyle w:val="Normal0"/>
      </w:pPr>
      <w:r>
        <w:t xml:space="preserve">Award recipients must establish and maintain a Procurement Technical Assistance Center (PTAC) with physical location(s) to serve as a resource for large and small businesses to obtain procurement technical assistance. Procurement technical assistance means professional, specialized assistance provided to clients that enables them to identify potential contractual opportunities and obtain or perform under contracts, innovation and technology grants, and other DoD-funded instruments, with DoD, other Federal agencies, State and/or local governments, and with Federal, State and/or local government contractors. Clients may include any business pursuing or performing these types of contracts or subcontracts at any tier. As used in this part, the terms “State” and “local government” have the meanings provided in 10 U.S.C. 2411. </w:t>
      </w:r>
    </w:p>
    <w:p w14:paraId="13B01D12" w14:textId="082873BB" w:rsidR="00C7057B" w:rsidRPr="00C7057B" w:rsidRDefault="00C7057B" w:rsidP="00C7057B">
      <w:pPr>
        <w:pStyle w:val="Normal0"/>
      </w:pPr>
      <w:r>
        <w:t xml:space="preserve">Innovation and technology grants refer to awards issued pursuant to the Small Business Innovation Research and/or Small Business Technology Transfer programs. You must collaborate with DoD and other Federal agencies and work cooperatively with them to accomplish the work under this award.  </w:t>
      </w:r>
    </w:p>
    <w:p w14:paraId="0000006A" w14:textId="20F7E5A0" w:rsidR="000A6D39" w:rsidRPr="00F14DA3" w:rsidRDefault="000A6D39" w:rsidP="27198F61">
      <w:pPr>
        <w:pStyle w:val="Normal0"/>
        <w:rPr>
          <w:i/>
          <w:iCs/>
          <w:sz w:val="24"/>
          <w:szCs w:val="24"/>
        </w:rPr>
      </w:pPr>
    </w:p>
    <w:p w14:paraId="792041E9" w14:textId="28BC3D43" w:rsidR="00AC3046" w:rsidRPr="00AA266C" w:rsidRDefault="00AC3046" w:rsidP="00AF21D1">
      <w:pPr>
        <w:pStyle w:val="heading20"/>
        <w:numPr>
          <w:ilvl w:val="0"/>
          <w:numId w:val="7"/>
        </w:numPr>
      </w:pPr>
      <w:bookmarkStart w:id="9" w:name="_Toc76480860"/>
      <w:r w:rsidRPr="00AA266C">
        <w:t>Authorization</w:t>
      </w:r>
      <w:bookmarkEnd w:id="9"/>
    </w:p>
    <w:p w14:paraId="658D8A05" w14:textId="77777777" w:rsidR="00AC3046" w:rsidRPr="00AA266C" w:rsidRDefault="00AC3046" w:rsidP="00AC3046">
      <w:pPr>
        <w:pStyle w:val="Normal0"/>
      </w:pPr>
    </w:p>
    <w:p w14:paraId="25206A15" w14:textId="0655A3A2" w:rsidR="00AC3046" w:rsidRPr="00555C6F" w:rsidRDefault="00AC3046" w:rsidP="00AC3046">
      <w:pPr>
        <w:pStyle w:val="Normal0"/>
        <w:rPr>
          <w:sz w:val="24"/>
          <w:szCs w:val="24"/>
        </w:rPr>
      </w:pPr>
      <w:r w:rsidRPr="00AA266C">
        <w:rPr>
          <w:sz w:val="24"/>
          <w:szCs w:val="24"/>
        </w:rPr>
        <w:t xml:space="preserve">The authorization to make awards under this funding opportunity may be found via the </w:t>
      </w:r>
      <w:r>
        <w:rPr>
          <w:sz w:val="24"/>
          <w:szCs w:val="24"/>
        </w:rPr>
        <w:t>Assistance Listing (CFDA)</w:t>
      </w:r>
      <w:r w:rsidRPr="00AA266C">
        <w:rPr>
          <w:sz w:val="24"/>
          <w:szCs w:val="24"/>
        </w:rPr>
        <w:t xml:space="preserve"> Number on sam.gov.</w:t>
      </w:r>
    </w:p>
    <w:p w14:paraId="1157146D" w14:textId="77777777" w:rsidR="00555C6F" w:rsidRDefault="00555C6F" w:rsidP="00555C6F">
      <w:pPr>
        <w:pStyle w:val="Normal0"/>
        <w:rPr>
          <w:sz w:val="24"/>
          <w:szCs w:val="24"/>
        </w:rPr>
      </w:pPr>
    </w:p>
    <w:p w14:paraId="679280B8" w14:textId="0D880ACD" w:rsidR="00AC3046" w:rsidRDefault="00AC3046" w:rsidP="00AF21D1">
      <w:pPr>
        <w:pStyle w:val="heading20"/>
        <w:numPr>
          <w:ilvl w:val="0"/>
          <w:numId w:val="7"/>
        </w:numPr>
      </w:pPr>
      <w:bookmarkStart w:id="10" w:name="_Toc76480861"/>
      <w:r>
        <w:t>Legal Requirements</w:t>
      </w:r>
      <w:bookmarkEnd w:id="10"/>
    </w:p>
    <w:p w14:paraId="7A61028F" w14:textId="28F952CF" w:rsidR="00AC3046" w:rsidRDefault="00AC3046" w:rsidP="00AC3046">
      <w:pPr>
        <w:pStyle w:val="Normal0"/>
      </w:pPr>
    </w:p>
    <w:p w14:paraId="0B7A245A" w14:textId="64F9FD95" w:rsidR="00F65EE6" w:rsidRPr="00F65EE6" w:rsidRDefault="00AC3046" w:rsidP="00F65EE6">
      <w:pPr>
        <w:pStyle w:val="Normal0"/>
        <w:rPr>
          <w:sz w:val="24"/>
          <w:szCs w:val="24"/>
        </w:rPr>
      </w:pPr>
      <w:r w:rsidRPr="27198F61">
        <w:rPr>
          <w:sz w:val="24"/>
          <w:szCs w:val="24"/>
        </w:rPr>
        <w:t xml:space="preserve">Each grant awarded under this announcement will be governed by the general terms and conditions in effect at the time of the award that conform to DoD’s implementation of OMB guidance applicable to financial assistance in </w:t>
      </w:r>
      <w:r w:rsidR="00F65EE6" w:rsidRPr="00F65EE6">
        <w:rPr>
          <w:sz w:val="24"/>
          <w:szCs w:val="24"/>
        </w:rPr>
        <w:t xml:space="preserve">2 CFR 200, “Uniform Administrative Requirements, Cost Principles, and Audit Requirements for Federal Awards,” as implemented by 2 CFR 1100. </w:t>
      </w:r>
    </w:p>
    <w:p w14:paraId="35A8C712" w14:textId="266A9662" w:rsidR="00AC3046" w:rsidRDefault="00F65EE6" w:rsidP="00AC3046">
      <w:pPr>
        <w:pStyle w:val="Normal0"/>
        <w:rPr>
          <w:sz w:val="24"/>
          <w:szCs w:val="24"/>
        </w:rPr>
      </w:pPr>
      <w:r w:rsidRPr="00F65EE6">
        <w:rPr>
          <w:sz w:val="24"/>
          <w:szCs w:val="24"/>
        </w:rPr>
        <w:t>This is generally 2 CFR 1100 Subchapter D—Administrative Requirements Terms and Conditions for Cost-Type Grants and Cooperative Agreements to Nonprofit and Governmental Entities</w:t>
      </w:r>
      <w:r w:rsidR="009C4B53">
        <w:rPr>
          <w:sz w:val="24"/>
          <w:szCs w:val="24"/>
        </w:rPr>
        <w:t xml:space="preserve">. PTAP General </w:t>
      </w:r>
      <w:r w:rsidR="00AC3046" w:rsidRPr="27198F61">
        <w:rPr>
          <w:sz w:val="24"/>
          <w:szCs w:val="24"/>
        </w:rPr>
        <w:t xml:space="preserve">Terms and </w:t>
      </w:r>
      <w:r w:rsidR="009C4B53">
        <w:rPr>
          <w:sz w:val="24"/>
          <w:szCs w:val="24"/>
        </w:rPr>
        <w:t>C</w:t>
      </w:r>
      <w:r w:rsidR="00AC3046" w:rsidRPr="27198F61">
        <w:rPr>
          <w:sz w:val="24"/>
          <w:szCs w:val="24"/>
        </w:rPr>
        <w:t xml:space="preserve">onditions </w:t>
      </w:r>
      <w:r w:rsidR="009C4B53">
        <w:rPr>
          <w:sz w:val="24"/>
          <w:szCs w:val="24"/>
        </w:rPr>
        <w:t>Version 1.5</w:t>
      </w:r>
      <w:r w:rsidR="00AC3046" w:rsidRPr="27198F61">
        <w:rPr>
          <w:i/>
          <w:iCs/>
          <w:sz w:val="24"/>
          <w:szCs w:val="24"/>
        </w:rPr>
        <w:t xml:space="preserve"> </w:t>
      </w:r>
      <w:r w:rsidR="00AC3046" w:rsidRPr="27198F61">
        <w:rPr>
          <w:sz w:val="24"/>
          <w:szCs w:val="24"/>
        </w:rPr>
        <w:t xml:space="preserve">which are located at </w:t>
      </w:r>
      <w:hyperlink r:id="rId13" w:history="1">
        <w:r w:rsidR="009C4B53" w:rsidRPr="000A2C1B">
          <w:rPr>
            <w:rStyle w:val="Hyperlink"/>
            <w:sz w:val="24"/>
            <w:szCs w:val="24"/>
          </w:rPr>
          <w:t>https://www.dla.mil/SmallBusiness/PTAP/Resources/</w:t>
        </w:r>
      </w:hyperlink>
      <w:r w:rsidR="009C4B53">
        <w:rPr>
          <w:sz w:val="24"/>
          <w:szCs w:val="24"/>
        </w:rPr>
        <w:t xml:space="preserve"> , </w:t>
      </w:r>
      <w:r w:rsidR="00AC3046" w:rsidRPr="27198F61">
        <w:rPr>
          <w:sz w:val="24"/>
          <w:szCs w:val="24"/>
        </w:rPr>
        <w:t xml:space="preserve">are incorporated by reference in this announcement. </w:t>
      </w:r>
    </w:p>
    <w:p w14:paraId="45B8A46B" w14:textId="77777777" w:rsidR="009C4B53" w:rsidRDefault="009C4B53" w:rsidP="00AC3046">
      <w:pPr>
        <w:pStyle w:val="Normal0"/>
        <w:rPr>
          <w:sz w:val="24"/>
          <w:szCs w:val="24"/>
        </w:rPr>
      </w:pPr>
    </w:p>
    <w:p w14:paraId="31596731" w14:textId="2515805D" w:rsidR="00AC3046" w:rsidRDefault="00AC3046" w:rsidP="27198F61">
      <w:pPr>
        <w:pStyle w:val="Normal0"/>
        <w:rPr>
          <w:i/>
          <w:iCs/>
          <w:sz w:val="24"/>
          <w:szCs w:val="24"/>
        </w:rPr>
      </w:pPr>
    </w:p>
    <w:p w14:paraId="5E6B61AE" w14:textId="22396A18" w:rsidR="00AC3046" w:rsidRDefault="0036761F" w:rsidP="00AF21D1">
      <w:pPr>
        <w:pStyle w:val="heading10"/>
        <w:numPr>
          <w:ilvl w:val="0"/>
          <w:numId w:val="16"/>
        </w:numPr>
        <w:rPr>
          <w:sz w:val="32"/>
          <w:szCs w:val="32"/>
        </w:rPr>
      </w:pPr>
      <w:bookmarkStart w:id="11" w:name="_Toc76480862"/>
      <w:r>
        <w:rPr>
          <w:sz w:val="32"/>
          <w:szCs w:val="32"/>
        </w:rPr>
        <w:t>Federal</w:t>
      </w:r>
      <w:r w:rsidR="00AC3046">
        <w:rPr>
          <w:sz w:val="32"/>
          <w:szCs w:val="32"/>
        </w:rPr>
        <w:t xml:space="preserve"> </w:t>
      </w:r>
      <w:r w:rsidR="00AC3046" w:rsidRPr="40222C08">
        <w:rPr>
          <w:sz w:val="32"/>
          <w:szCs w:val="32"/>
        </w:rPr>
        <w:t>Award Information</w:t>
      </w:r>
      <w:bookmarkEnd w:id="11"/>
    </w:p>
    <w:p w14:paraId="3F0B0EA0" w14:textId="44F4C78C" w:rsidR="000C5F85" w:rsidRDefault="000C5F85" w:rsidP="000C5F85">
      <w:pPr>
        <w:pStyle w:val="Normal0"/>
        <w:rPr>
          <w:sz w:val="24"/>
          <w:szCs w:val="24"/>
        </w:rPr>
      </w:pPr>
    </w:p>
    <w:p w14:paraId="002BA7D1" w14:textId="463722E5" w:rsidR="00D353FE" w:rsidRDefault="00D353FE" w:rsidP="00C95050">
      <w:pPr>
        <w:pStyle w:val="Normal0"/>
        <w:rPr>
          <w:sz w:val="24"/>
          <w:szCs w:val="24"/>
        </w:rPr>
      </w:pPr>
      <w:r w:rsidRPr="00D353FE">
        <w:rPr>
          <w:sz w:val="24"/>
          <w:szCs w:val="24"/>
        </w:rPr>
        <w:t>The following information applies to awards issued under this announcement:</w:t>
      </w:r>
    </w:p>
    <w:p w14:paraId="4C4293B7" w14:textId="77777777" w:rsidR="00D353FE" w:rsidRDefault="00D353FE" w:rsidP="00C95050">
      <w:pPr>
        <w:pStyle w:val="Normal0"/>
        <w:rPr>
          <w:sz w:val="24"/>
          <w:szCs w:val="24"/>
        </w:rPr>
      </w:pPr>
    </w:p>
    <w:p w14:paraId="3AF327D7" w14:textId="73325E95" w:rsidR="00C95050" w:rsidRPr="00C95050" w:rsidRDefault="00C95050" w:rsidP="00C95050">
      <w:pPr>
        <w:pStyle w:val="Normal0"/>
        <w:rPr>
          <w:sz w:val="24"/>
          <w:szCs w:val="24"/>
        </w:rPr>
      </w:pPr>
      <w:r w:rsidRPr="00C95050">
        <w:rPr>
          <w:sz w:val="24"/>
          <w:szCs w:val="24"/>
        </w:rPr>
        <w:t xml:space="preserve">We expect to award </w:t>
      </w:r>
      <w:r w:rsidR="00B505FB">
        <w:rPr>
          <w:sz w:val="24"/>
          <w:szCs w:val="24"/>
        </w:rPr>
        <w:t xml:space="preserve">approximately </w:t>
      </w:r>
      <w:r w:rsidR="00221A26">
        <w:rPr>
          <w:sz w:val="24"/>
          <w:szCs w:val="24"/>
        </w:rPr>
        <w:t>3</w:t>
      </w:r>
      <w:r w:rsidR="00B505FB">
        <w:rPr>
          <w:sz w:val="24"/>
          <w:szCs w:val="24"/>
        </w:rPr>
        <w:t xml:space="preserve"> </w:t>
      </w:r>
      <w:r w:rsidRPr="00C95050">
        <w:rPr>
          <w:sz w:val="24"/>
          <w:szCs w:val="24"/>
        </w:rPr>
        <w:t>cost sharing cooperative agreements as a result of this announcement</w:t>
      </w:r>
      <w:r w:rsidR="00C76BC4">
        <w:rPr>
          <w:sz w:val="24"/>
          <w:szCs w:val="24"/>
        </w:rPr>
        <w:t>, totaling an estimated $</w:t>
      </w:r>
      <w:r w:rsidR="00221A26">
        <w:rPr>
          <w:sz w:val="24"/>
          <w:szCs w:val="24"/>
        </w:rPr>
        <w:t>1</w:t>
      </w:r>
      <w:r w:rsidR="00C76BC4">
        <w:rPr>
          <w:sz w:val="24"/>
          <w:szCs w:val="24"/>
        </w:rPr>
        <w:t>M</w:t>
      </w:r>
      <w:r w:rsidRPr="00C95050">
        <w:rPr>
          <w:sz w:val="24"/>
          <w:szCs w:val="24"/>
        </w:rPr>
        <w:t xml:space="preserve">; however, we are not obligated to make any awards and reserve the right to revise or cancel this announcement.  Awards will be for a one-year </w:t>
      </w:r>
      <w:r w:rsidR="00221A26">
        <w:rPr>
          <w:sz w:val="24"/>
          <w:szCs w:val="24"/>
        </w:rPr>
        <w:t xml:space="preserve">base period with the potential for two additional one-year </w:t>
      </w:r>
      <w:r w:rsidRPr="00C95050">
        <w:rPr>
          <w:sz w:val="24"/>
          <w:szCs w:val="24"/>
        </w:rPr>
        <w:t>option period</w:t>
      </w:r>
      <w:r w:rsidR="00221A26">
        <w:rPr>
          <w:sz w:val="24"/>
          <w:szCs w:val="24"/>
        </w:rPr>
        <w:t>s,</w:t>
      </w:r>
      <w:r w:rsidR="00C76BC4">
        <w:rPr>
          <w:sz w:val="24"/>
          <w:szCs w:val="24"/>
        </w:rPr>
        <w:t xml:space="preserve"> and are subject to funding limitations.</w:t>
      </w:r>
      <w:r w:rsidRPr="00C95050">
        <w:rPr>
          <w:sz w:val="24"/>
          <w:szCs w:val="24"/>
        </w:rPr>
        <w:t xml:space="preserve">  </w:t>
      </w:r>
    </w:p>
    <w:p w14:paraId="1D4C3109" w14:textId="77777777" w:rsidR="00C95050" w:rsidRPr="00C95050" w:rsidRDefault="00C95050" w:rsidP="00C95050">
      <w:pPr>
        <w:pStyle w:val="Normal0"/>
        <w:rPr>
          <w:sz w:val="24"/>
          <w:szCs w:val="24"/>
        </w:rPr>
      </w:pPr>
    </w:p>
    <w:p w14:paraId="0F01D627" w14:textId="00A69797" w:rsidR="00C95050" w:rsidRPr="00C95050" w:rsidRDefault="00C95050" w:rsidP="00C95050">
      <w:pPr>
        <w:pStyle w:val="Normal0"/>
        <w:rPr>
          <w:sz w:val="24"/>
          <w:szCs w:val="24"/>
        </w:rPr>
      </w:pPr>
      <w:r w:rsidRPr="00C95050">
        <w:rPr>
          <w:sz w:val="24"/>
          <w:szCs w:val="24"/>
        </w:rPr>
        <w:t>Cooperative agreements differ from grants in that substantial involvement is expected between the recipient and the Federal agency when carrying out the award.  Should you receive an award, we expect you to collaborate with DoD and other Federal agencies to accomplish the work set out in the PTAP General Terms and Conditions</w:t>
      </w:r>
      <w:r w:rsidR="00B505FB">
        <w:rPr>
          <w:sz w:val="24"/>
          <w:szCs w:val="24"/>
        </w:rPr>
        <w:t xml:space="preserve">.  DoD will be involved in </w:t>
      </w:r>
      <w:r w:rsidR="003256C2">
        <w:rPr>
          <w:sz w:val="24"/>
          <w:szCs w:val="24"/>
        </w:rPr>
        <w:t>shaping</w:t>
      </w:r>
      <w:r w:rsidR="00B505FB">
        <w:rPr>
          <w:sz w:val="24"/>
          <w:szCs w:val="24"/>
        </w:rPr>
        <w:t xml:space="preserve"> the strategy </w:t>
      </w:r>
      <w:r w:rsidR="003256C2">
        <w:rPr>
          <w:sz w:val="24"/>
          <w:szCs w:val="24"/>
        </w:rPr>
        <w:t xml:space="preserve">used </w:t>
      </w:r>
      <w:r w:rsidR="00B505FB">
        <w:rPr>
          <w:sz w:val="24"/>
          <w:szCs w:val="24"/>
        </w:rPr>
        <w:t xml:space="preserve">by the applicant </w:t>
      </w:r>
      <w:r w:rsidR="003256C2">
        <w:rPr>
          <w:sz w:val="24"/>
          <w:szCs w:val="24"/>
        </w:rPr>
        <w:t>to ensure</w:t>
      </w:r>
      <w:r w:rsidR="00B505FB">
        <w:rPr>
          <w:sz w:val="24"/>
          <w:szCs w:val="24"/>
        </w:rPr>
        <w:t xml:space="preserve"> </w:t>
      </w:r>
      <w:r w:rsidR="003256C2">
        <w:rPr>
          <w:sz w:val="24"/>
          <w:szCs w:val="24"/>
        </w:rPr>
        <w:t>relevant, high quality service to businesses at a reasonable cost</w:t>
      </w:r>
      <w:r w:rsidR="00C76BC4">
        <w:rPr>
          <w:sz w:val="24"/>
          <w:szCs w:val="24"/>
        </w:rPr>
        <w:t xml:space="preserve"> and applicants should expect negotiations where part or all of proposed costs are included in awards.</w:t>
      </w:r>
    </w:p>
    <w:p w14:paraId="54814C44" w14:textId="77777777" w:rsidR="00C95050" w:rsidRPr="00C95050" w:rsidRDefault="00C95050" w:rsidP="00C95050">
      <w:pPr>
        <w:pStyle w:val="Normal0"/>
        <w:rPr>
          <w:sz w:val="24"/>
          <w:szCs w:val="24"/>
        </w:rPr>
      </w:pPr>
    </w:p>
    <w:p w14:paraId="7D981594" w14:textId="1CC69598" w:rsidR="00C95050" w:rsidRDefault="00C95050" w:rsidP="00C95050">
      <w:pPr>
        <w:pStyle w:val="Normal0"/>
        <w:rPr>
          <w:sz w:val="24"/>
          <w:szCs w:val="24"/>
        </w:rPr>
      </w:pPr>
      <w:r w:rsidRPr="00C95050">
        <w:rPr>
          <w:sz w:val="24"/>
          <w:szCs w:val="24"/>
        </w:rPr>
        <w:t xml:space="preserve">Applicants should propose a one-year </w:t>
      </w:r>
      <w:r w:rsidR="00B505FB">
        <w:rPr>
          <w:sz w:val="24"/>
          <w:szCs w:val="24"/>
        </w:rPr>
        <w:t xml:space="preserve">period of performance </w:t>
      </w:r>
      <w:r w:rsidR="00396254">
        <w:rPr>
          <w:sz w:val="24"/>
          <w:szCs w:val="24"/>
        </w:rPr>
        <w:t>and must provide an implementation plan and schedule</w:t>
      </w:r>
      <w:r w:rsidR="00B505FB">
        <w:rPr>
          <w:sz w:val="24"/>
          <w:szCs w:val="24"/>
        </w:rPr>
        <w:t>.  Applicants may include subrecipients/subawards in their application</w:t>
      </w:r>
      <w:r w:rsidR="00D353FE">
        <w:rPr>
          <w:sz w:val="24"/>
          <w:szCs w:val="24"/>
        </w:rPr>
        <w:t xml:space="preserve"> and may propose direct and indirect costs</w:t>
      </w:r>
      <w:r w:rsidR="00B505FB">
        <w:rPr>
          <w:sz w:val="24"/>
          <w:szCs w:val="24"/>
        </w:rPr>
        <w:t>.</w:t>
      </w:r>
    </w:p>
    <w:p w14:paraId="0D6CBCB0" w14:textId="77777777" w:rsidR="00D353FE" w:rsidRDefault="00D353FE" w:rsidP="00D353FE">
      <w:pPr>
        <w:pStyle w:val="Normal0"/>
        <w:rPr>
          <w:sz w:val="24"/>
          <w:szCs w:val="24"/>
        </w:rPr>
      </w:pPr>
    </w:p>
    <w:p w14:paraId="12C66DF2" w14:textId="753B618F" w:rsidR="00D353FE" w:rsidRPr="00D353FE" w:rsidRDefault="00D353FE" w:rsidP="00D353FE">
      <w:pPr>
        <w:pStyle w:val="Normal0"/>
        <w:rPr>
          <w:sz w:val="24"/>
          <w:szCs w:val="24"/>
        </w:rPr>
      </w:pPr>
      <w:r w:rsidRPr="00D353FE">
        <w:rPr>
          <w:sz w:val="24"/>
          <w:szCs w:val="24"/>
        </w:rPr>
        <w:t xml:space="preserve">The Federal funding limitations </w:t>
      </w:r>
      <w:r>
        <w:rPr>
          <w:sz w:val="24"/>
          <w:szCs w:val="24"/>
        </w:rPr>
        <w:t>are listed below:</w:t>
      </w:r>
    </w:p>
    <w:p w14:paraId="6174897F" w14:textId="77777777" w:rsidR="00D353FE" w:rsidRPr="00D353FE" w:rsidRDefault="00D353FE" w:rsidP="00D353FE">
      <w:pPr>
        <w:pStyle w:val="Normal0"/>
        <w:rPr>
          <w:sz w:val="24"/>
          <w:szCs w:val="24"/>
        </w:rPr>
      </w:pPr>
    </w:p>
    <w:p w14:paraId="4ECBA9E6" w14:textId="76EFA2AD" w:rsidR="00D353FE" w:rsidRPr="00D353FE" w:rsidRDefault="00D353FE" w:rsidP="00D353FE">
      <w:pPr>
        <w:pStyle w:val="Normal0"/>
        <w:rPr>
          <w:sz w:val="24"/>
          <w:szCs w:val="24"/>
        </w:rPr>
      </w:pPr>
      <w:r w:rsidRPr="00D353FE">
        <w:rPr>
          <w:sz w:val="24"/>
          <w:szCs w:val="24"/>
        </w:rPr>
        <w:t>$600,000 in the case of an entity that operates a PTAC providing less than statewide coverage;</w:t>
      </w:r>
    </w:p>
    <w:p w14:paraId="7641B172" w14:textId="77777777" w:rsidR="00D353FE" w:rsidRPr="00D353FE" w:rsidRDefault="00D353FE" w:rsidP="00D353FE">
      <w:pPr>
        <w:pStyle w:val="Normal0"/>
        <w:rPr>
          <w:sz w:val="24"/>
          <w:szCs w:val="24"/>
        </w:rPr>
      </w:pPr>
    </w:p>
    <w:p w14:paraId="54240EF7" w14:textId="77777777" w:rsidR="00D353FE" w:rsidRDefault="00D353FE" w:rsidP="00D353FE">
      <w:pPr>
        <w:pStyle w:val="Normal0"/>
        <w:rPr>
          <w:sz w:val="24"/>
          <w:szCs w:val="24"/>
        </w:rPr>
      </w:pPr>
      <w:r w:rsidRPr="00D353FE">
        <w:rPr>
          <w:sz w:val="24"/>
          <w:szCs w:val="24"/>
        </w:rPr>
        <w:t xml:space="preserve">$1,000,000 in the case of an entity that operates a PTAC </w:t>
      </w:r>
      <w:r>
        <w:rPr>
          <w:sz w:val="24"/>
          <w:szCs w:val="24"/>
        </w:rPr>
        <w:t>providing statewide coverage;</w:t>
      </w:r>
    </w:p>
    <w:p w14:paraId="046DD14F" w14:textId="77777777" w:rsidR="00D353FE" w:rsidRDefault="00D353FE" w:rsidP="00D353FE">
      <w:pPr>
        <w:pStyle w:val="Normal0"/>
        <w:rPr>
          <w:sz w:val="24"/>
          <w:szCs w:val="24"/>
        </w:rPr>
      </w:pPr>
    </w:p>
    <w:p w14:paraId="51415AE6" w14:textId="7C98E1C3" w:rsidR="00D353FE" w:rsidRPr="00D353FE" w:rsidRDefault="00D353FE" w:rsidP="00D353FE">
      <w:pPr>
        <w:pStyle w:val="Normal0"/>
        <w:rPr>
          <w:sz w:val="24"/>
          <w:szCs w:val="24"/>
        </w:rPr>
      </w:pPr>
      <w:r>
        <w:rPr>
          <w:sz w:val="24"/>
          <w:szCs w:val="24"/>
        </w:rPr>
        <w:t xml:space="preserve">$1,000,000 in the case of an entity that operates a PTAC </w:t>
      </w:r>
      <w:r w:rsidRPr="00D353FE">
        <w:rPr>
          <w:sz w:val="24"/>
          <w:szCs w:val="24"/>
        </w:rPr>
        <w:t>wholly within more than one service area of the Bureau of Indian Affairs (BIA).  This means a PTAC that provides procurement technical assistance to all of the federally recognized Indian tribes or Alaska Native entities in one of the BIA regions and at least half of the tribes or Alaska Native entities in a second BIA region; or</w:t>
      </w:r>
    </w:p>
    <w:p w14:paraId="53490664" w14:textId="77777777" w:rsidR="00D353FE" w:rsidRPr="00D353FE" w:rsidRDefault="00D353FE" w:rsidP="00D353FE">
      <w:pPr>
        <w:pStyle w:val="Normal0"/>
        <w:rPr>
          <w:sz w:val="24"/>
          <w:szCs w:val="24"/>
        </w:rPr>
      </w:pPr>
    </w:p>
    <w:p w14:paraId="69C7F071" w14:textId="741F7F13" w:rsidR="00D353FE" w:rsidRDefault="00D353FE" w:rsidP="00D353FE">
      <w:pPr>
        <w:pStyle w:val="Normal0"/>
        <w:rPr>
          <w:sz w:val="24"/>
          <w:szCs w:val="24"/>
        </w:rPr>
      </w:pPr>
      <w:r w:rsidRPr="00D353FE">
        <w:rPr>
          <w:sz w:val="24"/>
          <w:szCs w:val="24"/>
        </w:rPr>
        <w:t>$360,000 in the case of an entity that operates a PTAC wholly within one service area of the BIA.  This means a PTAC that provides procurement technical assistance to federally recognized Indian tribes and/or Alaska Native entities, but does not meet the standard in subparagraph D.8.c above.</w:t>
      </w:r>
    </w:p>
    <w:p w14:paraId="23EF4575" w14:textId="77777777" w:rsidR="00B505FB" w:rsidRDefault="00B505FB" w:rsidP="00C95050">
      <w:pPr>
        <w:pStyle w:val="Normal0"/>
        <w:rPr>
          <w:sz w:val="24"/>
          <w:szCs w:val="24"/>
        </w:rPr>
      </w:pPr>
    </w:p>
    <w:p w14:paraId="0000008C" w14:textId="62E58EDA" w:rsidR="000A6D39" w:rsidRDefault="000A6D39" w:rsidP="00467A5C">
      <w:pPr>
        <w:pStyle w:val="Normal0"/>
        <w:pBdr>
          <w:top w:val="nil"/>
          <w:left w:val="nil"/>
          <w:bottom w:val="nil"/>
          <w:right w:val="nil"/>
          <w:between w:val="nil"/>
        </w:pBdr>
        <w:rPr>
          <w:sz w:val="24"/>
          <w:szCs w:val="24"/>
        </w:rPr>
      </w:pPr>
      <w:bookmarkStart w:id="12" w:name="bookmark=id.26in1rg" w:colFirst="0" w:colLast="0"/>
      <w:bookmarkEnd w:id="12"/>
    </w:p>
    <w:p w14:paraId="1BA63291" w14:textId="77777777" w:rsidR="00A16685" w:rsidRDefault="00A16685" w:rsidP="00467A5C">
      <w:pPr>
        <w:pStyle w:val="Normal0"/>
        <w:pBdr>
          <w:top w:val="nil"/>
          <w:left w:val="nil"/>
          <w:bottom w:val="nil"/>
          <w:right w:val="nil"/>
          <w:between w:val="nil"/>
        </w:pBdr>
        <w:rPr>
          <w:sz w:val="24"/>
          <w:szCs w:val="24"/>
        </w:rPr>
      </w:pPr>
    </w:p>
    <w:p w14:paraId="0000008D" w14:textId="2F3D8367" w:rsidR="000A6D39" w:rsidRDefault="00C8193E" w:rsidP="00AF21D1">
      <w:pPr>
        <w:pStyle w:val="heading10"/>
        <w:numPr>
          <w:ilvl w:val="0"/>
          <w:numId w:val="16"/>
        </w:numPr>
        <w:rPr>
          <w:sz w:val="32"/>
          <w:szCs w:val="32"/>
        </w:rPr>
      </w:pPr>
      <w:bookmarkStart w:id="13" w:name="bookmark=id.lnxbz9" w:colFirst="0" w:colLast="0"/>
      <w:bookmarkStart w:id="14" w:name="_Toc76480863"/>
      <w:bookmarkEnd w:id="13"/>
      <w:r w:rsidRPr="40222C08">
        <w:rPr>
          <w:sz w:val="32"/>
          <w:szCs w:val="32"/>
        </w:rPr>
        <w:t>Eligibility Information</w:t>
      </w:r>
      <w:bookmarkEnd w:id="14"/>
    </w:p>
    <w:p w14:paraId="62F16FC5" w14:textId="77777777" w:rsidR="00D01FCF" w:rsidRDefault="00D01FCF" w:rsidP="00D01FCF">
      <w:pPr>
        <w:pStyle w:val="Normal0"/>
        <w:rPr>
          <w:sz w:val="24"/>
          <w:szCs w:val="24"/>
        </w:rPr>
      </w:pPr>
    </w:p>
    <w:p w14:paraId="3DA72CD9" w14:textId="77777777" w:rsidR="00D01FCF" w:rsidRPr="00D01FCF" w:rsidRDefault="00D01FCF" w:rsidP="00D01FCF">
      <w:pPr>
        <w:pStyle w:val="Normal0"/>
        <w:rPr>
          <w:sz w:val="24"/>
          <w:szCs w:val="24"/>
        </w:rPr>
      </w:pPr>
    </w:p>
    <w:p w14:paraId="00000098" w14:textId="4BF9B363" w:rsidR="000A6D39" w:rsidRDefault="00C8193E" w:rsidP="00AF21D1">
      <w:pPr>
        <w:pStyle w:val="heading20"/>
        <w:numPr>
          <w:ilvl w:val="0"/>
          <w:numId w:val="9"/>
        </w:numPr>
      </w:pPr>
      <w:bookmarkStart w:id="15" w:name="_Toc76480864"/>
      <w:r>
        <w:t>Eligible Applicants</w:t>
      </w:r>
      <w:bookmarkEnd w:id="15"/>
    </w:p>
    <w:p w14:paraId="4A836AD0" w14:textId="66D6C29B" w:rsidR="0046485D" w:rsidRPr="0046485D" w:rsidRDefault="0046485D" w:rsidP="0046485D">
      <w:pPr>
        <w:pStyle w:val="Normal0"/>
      </w:pPr>
    </w:p>
    <w:p w14:paraId="09613FD4" w14:textId="461104BB" w:rsidR="00383AEF" w:rsidRDefault="00383AEF" w:rsidP="0046485D">
      <w:pPr>
        <w:pStyle w:val="Normal0"/>
        <w:rPr>
          <w:sz w:val="24"/>
          <w:szCs w:val="24"/>
        </w:rPr>
      </w:pPr>
      <w:r w:rsidRPr="00383AEF">
        <w:rPr>
          <w:sz w:val="24"/>
          <w:szCs w:val="24"/>
        </w:rPr>
        <w:t>Only those entities listed in this section are eligible to apply.  Individuals are not eligible</w:t>
      </w:r>
      <w:r w:rsidR="00DF66EB">
        <w:rPr>
          <w:sz w:val="24"/>
          <w:szCs w:val="24"/>
        </w:rPr>
        <w:t>.</w:t>
      </w:r>
    </w:p>
    <w:p w14:paraId="40AF4305" w14:textId="77777777" w:rsidR="00383AEF" w:rsidRDefault="00383AEF" w:rsidP="0046485D">
      <w:pPr>
        <w:pStyle w:val="Normal0"/>
        <w:rPr>
          <w:sz w:val="24"/>
          <w:szCs w:val="24"/>
        </w:rPr>
      </w:pPr>
    </w:p>
    <w:p w14:paraId="2EA58F92" w14:textId="72DA6DB2" w:rsidR="0046485D" w:rsidRDefault="0046485D" w:rsidP="0046485D">
      <w:pPr>
        <w:pStyle w:val="Normal0"/>
        <w:rPr>
          <w:sz w:val="24"/>
          <w:szCs w:val="24"/>
        </w:rPr>
      </w:pPr>
      <w:r w:rsidRPr="3038C47D">
        <w:rPr>
          <w:sz w:val="24"/>
          <w:szCs w:val="24"/>
        </w:rPr>
        <w:t>Disclosures of current and pending support made in this application may render an applicant ineligible for funding. Prior to award and throughout the period of performance, DoD may continue to request updated continuing and pending support information, which will be reviewed and may result in discontinuation of funding</w:t>
      </w:r>
      <w:r>
        <w:rPr>
          <w:rStyle w:val="CommentReference"/>
        </w:rPr>
        <w:annotationRef/>
      </w:r>
      <w:r w:rsidRPr="3038C47D">
        <w:rPr>
          <w:sz w:val="24"/>
          <w:szCs w:val="24"/>
        </w:rPr>
        <w:t xml:space="preserve">. </w:t>
      </w:r>
    </w:p>
    <w:p w14:paraId="20819DFF" w14:textId="793E9AF8" w:rsidR="0046485D" w:rsidRDefault="0046485D" w:rsidP="0046485D">
      <w:pPr>
        <w:pStyle w:val="Normal0"/>
        <w:rPr>
          <w:sz w:val="24"/>
          <w:szCs w:val="24"/>
        </w:rPr>
      </w:pPr>
    </w:p>
    <w:p w14:paraId="2796FDD4" w14:textId="4563C14B" w:rsidR="0046485D" w:rsidRDefault="0046485D" w:rsidP="0046485D">
      <w:pPr>
        <w:pStyle w:val="Normal0"/>
        <w:rPr>
          <w:sz w:val="24"/>
          <w:szCs w:val="24"/>
        </w:rPr>
      </w:pPr>
      <w:r w:rsidRPr="27198F61">
        <w:rPr>
          <w:sz w:val="24"/>
          <w:szCs w:val="24"/>
        </w:rPr>
        <w:t xml:space="preserve">Religious organizations are entitled to compete on equal footing with secular organizations for </w:t>
      </w:r>
      <w:r w:rsidR="0036761F">
        <w:rPr>
          <w:sz w:val="24"/>
          <w:szCs w:val="24"/>
        </w:rPr>
        <w:t>Federal</w:t>
      </w:r>
      <w:r w:rsidRPr="27198F61">
        <w:rPr>
          <w:sz w:val="24"/>
          <w:szCs w:val="24"/>
        </w:rPr>
        <w:t xml:space="preserve"> financial assistance as described in E.O. 13798, “Promoting Free Speech and Religious Liberty.”</w:t>
      </w:r>
      <w:r>
        <w:rPr>
          <w:rStyle w:val="CommentReference"/>
        </w:rPr>
        <w:annotationRef/>
      </w:r>
    </w:p>
    <w:p w14:paraId="1EFB3C68" w14:textId="15FF368A" w:rsidR="00383AEF" w:rsidRDefault="00383AEF" w:rsidP="0046485D">
      <w:pPr>
        <w:pStyle w:val="Normal0"/>
        <w:rPr>
          <w:sz w:val="24"/>
          <w:szCs w:val="24"/>
        </w:rPr>
      </w:pPr>
    </w:p>
    <w:p w14:paraId="1689E509" w14:textId="77777777" w:rsidR="00383AEF" w:rsidRPr="00383AEF" w:rsidRDefault="00383AEF" w:rsidP="00383AEF">
      <w:pPr>
        <w:pStyle w:val="Normal0"/>
        <w:rPr>
          <w:sz w:val="24"/>
          <w:szCs w:val="24"/>
        </w:rPr>
      </w:pPr>
      <w:r w:rsidRPr="00383AEF">
        <w:rPr>
          <w:sz w:val="24"/>
          <w:szCs w:val="24"/>
        </w:rPr>
        <w:t>States.  State means a State of the United States, the District of Columbia, a territory or possession of the United States, an agency or instrumentality of a State, and a multi-State, regional, or interstate entity having governmental duties and powers (refer to 10 U.S.C. 2411(1)(A)).</w:t>
      </w:r>
    </w:p>
    <w:p w14:paraId="43243BF2" w14:textId="77777777" w:rsidR="00383AEF" w:rsidRPr="00383AEF" w:rsidRDefault="00383AEF" w:rsidP="00383AEF">
      <w:pPr>
        <w:pStyle w:val="Normal0"/>
        <w:rPr>
          <w:sz w:val="24"/>
          <w:szCs w:val="24"/>
        </w:rPr>
      </w:pPr>
    </w:p>
    <w:p w14:paraId="601C9D29" w14:textId="77777777" w:rsidR="00383AEF" w:rsidRPr="00383AEF" w:rsidRDefault="00383AEF" w:rsidP="00383AEF">
      <w:pPr>
        <w:pStyle w:val="Normal0"/>
        <w:rPr>
          <w:sz w:val="24"/>
          <w:szCs w:val="24"/>
        </w:rPr>
      </w:pPr>
      <w:r w:rsidRPr="00383AEF">
        <w:rPr>
          <w:sz w:val="24"/>
          <w:szCs w:val="24"/>
        </w:rPr>
        <w:t>Local governments.  Local government means a unit of government in a State, a local public authority, a special district, an intrastate district, a council of governments, a sponsor group representative organization, an interstate entity, or another instrumentality of a local government (refer to 10 U.S.C. 2411(1)(B)).</w:t>
      </w:r>
    </w:p>
    <w:p w14:paraId="44C61D76" w14:textId="77777777" w:rsidR="00383AEF" w:rsidRPr="00383AEF" w:rsidRDefault="00383AEF" w:rsidP="00383AEF">
      <w:pPr>
        <w:pStyle w:val="Normal0"/>
        <w:rPr>
          <w:sz w:val="24"/>
          <w:szCs w:val="24"/>
        </w:rPr>
      </w:pPr>
    </w:p>
    <w:p w14:paraId="7F652376" w14:textId="77777777" w:rsidR="00383AEF" w:rsidRPr="00383AEF" w:rsidRDefault="00383AEF" w:rsidP="00383AEF">
      <w:pPr>
        <w:pStyle w:val="Normal0"/>
        <w:rPr>
          <w:sz w:val="24"/>
          <w:szCs w:val="24"/>
        </w:rPr>
      </w:pPr>
      <w:r w:rsidRPr="00383AEF">
        <w:rPr>
          <w:sz w:val="24"/>
          <w:szCs w:val="24"/>
        </w:rPr>
        <w:t xml:space="preserve">Private nonprofit organizations.  Private nonprofit organization means an entity which is exempt from federal income taxation under Section 501 of the Internal Revenue Code, and no part of its earnings inure to the benefit of any private shareholder or individual, and no substantial part of its activities is carrying on propaganda or otherwise attempting to influence legislation or participating in any political campaign on behalf of any candidate for public office (refer to 10 U.S.C. 2411(1)(C)). </w:t>
      </w:r>
    </w:p>
    <w:p w14:paraId="660E5FC6" w14:textId="77777777" w:rsidR="00383AEF" w:rsidRPr="00383AEF" w:rsidRDefault="00383AEF" w:rsidP="00383AEF">
      <w:pPr>
        <w:pStyle w:val="Normal0"/>
        <w:rPr>
          <w:sz w:val="24"/>
          <w:szCs w:val="24"/>
        </w:rPr>
      </w:pPr>
    </w:p>
    <w:p w14:paraId="507D1D26" w14:textId="77777777" w:rsidR="00383AEF" w:rsidRPr="00383AEF" w:rsidRDefault="00383AEF" w:rsidP="00383AEF">
      <w:pPr>
        <w:pStyle w:val="Normal0"/>
        <w:rPr>
          <w:sz w:val="24"/>
          <w:szCs w:val="24"/>
        </w:rPr>
      </w:pPr>
      <w:r w:rsidRPr="00383AEF">
        <w:rPr>
          <w:sz w:val="24"/>
          <w:szCs w:val="24"/>
        </w:rPr>
        <w:t>Economic enterprises.  Economic enterprise means any Indian-owned (as defined by the Secretary of the Interior) commercial, industrial, or business activity established or organized for profit purposes or for nonprofit purposes. Provided, that such Indian ownership constitutes not less than 51 percent of the enterprise (refer to 10 U.S.C. 2411(1)(D)).</w:t>
      </w:r>
    </w:p>
    <w:p w14:paraId="6AD41C0F" w14:textId="77777777" w:rsidR="00383AEF" w:rsidRPr="00383AEF" w:rsidRDefault="00383AEF" w:rsidP="00383AEF">
      <w:pPr>
        <w:pStyle w:val="Normal0"/>
        <w:rPr>
          <w:sz w:val="24"/>
          <w:szCs w:val="24"/>
        </w:rPr>
      </w:pPr>
    </w:p>
    <w:p w14:paraId="7ADC109D" w14:textId="664562CF" w:rsidR="00383AEF" w:rsidRDefault="00383AEF" w:rsidP="00383AEF">
      <w:pPr>
        <w:pStyle w:val="Normal0"/>
        <w:rPr>
          <w:sz w:val="24"/>
          <w:szCs w:val="24"/>
        </w:rPr>
      </w:pPr>
      <w:r w:rsidRPr="00383AEF">
        <w:rPr>
          <w:sz w:val="24"/>
          <w:szCs w:val="24"/>
        </w:rPr>
        <w:t>Tribal organizations.  Tribal organization means the recognized governing body of any Indian tribe; any legally established organization of Indians which is controlled, sanctioned, or chartered by such governing body, or which is democratically elected by the adult members of the Indian community to be served by such organization and which includes the maximum participation of Indians in all phases of its activities.  Provided, that in any case where a cooperative agreement is made to an organization to perform services benefiting more than one Indian tribe, the approval of each such Indian tribe shall be a prerequisite to the making of such cooperative agreement (refer to 10 U.S.C. 2411(1)(D)).</w:t>
      </w:r>
    </w:p>
    <w:p w14:paraId="5C871841" w14:textId="79C51AB3" w:rsidR="295C7D54" w:rsidRDefault="295C7D54" w:rsidP="0046485D">
      <w:pPr>
        <w:pStyle w:val="Normal0"/>
        <w:rPr>
          <w:rFonts w:ascii="Cambria" w:eastAsia="Cambria" w:hAnsi="Cambria" w:cs="Cambria"/>
        </w:rPr>
      </w:pPr>
    </w:p>
    <w:bookmarkStart w:id="16" w:name="_Toc76480865"/>
    <w:p w14:paraId="000000A5" w14:textId="48B60AD8" w:rsidR="000A6D39" w:rsidRDefault="00FF2DDA" w:rsidP="00AF21D1">
      <w:pPr>
        <w:pStyle w:val="heading20"/>
        <w:numPr>
          <w:ilvl w:val="0"/>
          <w:numId w:val="9"/>
        </w:numPr>
      </w:pPr>
      <w:sdt>
        <w:sdtPr>
          <w:tag w:val="goog_rdk_2"/>
          <w:id w:val="1594727372"/>
          <w:placeholder>
            <w:docPart w:val="DefaultPlaceholder_1081868574"/>
          </w:placeholder>
          <w:showingPlcHdr/>
        </w:sdtPr>
        <w:sdtEndPr/>
        <w:sdtContent/>
      </w:sdt>
      <w:r w:rsidR="3ADC0014">
        <w:t xml:space="preserve">Cost Sharing or </w:t>
      </w:r>
      <w:commentRangeStart w:id="17"/>
      <w:commentRangeStart w:id="18"/>
      <w:r w:rsidR="3ADC0014">
        <w:t>Matching</w:t>
      </w:r>
      <w:commentRangeEnd w:id="17"/>
      <w:r w:rsidR="006D63C8">
        <w:rPr>
          <w:rStyle w:val="CommentReference"/>
          <w:rFonts w:ascii="Times New Roman" w:eastAsia="Times New Roman" w:hAnsi="Times New Roman" w:cs="Times New Roman"/>
          <w:color w:val="auto"/>
        </w:rPr>
        <w:commentReference w:id="17"/>
      </w:r>
      <w:commentRangeEnd w:id="18"/>
      <w:r w:rsidR="00175BA4">
        <w:rPr>
          <w:rStyle w:val="CommentReference"/>
          <w:rFonts w:ascii="Times New Roman" w:eastAsia="Times New Roman" w:hAnsi="Times New Roman" w:cs="Times New Roman"/>
          <w:color w:val="auto"/>
        </w:rPr>
        <w:commentReference w:id="18"/>
      </w:r>
      <w:bookmarkEnd w:id="16"/>
    </w:p>
    <w:p w14:paraId="0ACAD55E" w14:textId="77777777" w:rsidR="009100E7" w:rsidRPr="009100E7" w:rsidRDefault="009100E7" w:rsidP="009100E7">
      <w:pPr>
        <w:pStyle w:val="Normal0"/>
      </w:pPr>
    </w:p>
    <w:p w14:paraId="5EA46DC9" w14:textId="5D64E644" w:rsidR="009100E7" w:rsidRPr="009100E7" w:rsidRDefault="009100E7" w:rsidP="009100E7">
      <w:pPr>
        <w:pStyle w:val="Normal0"/>
        <w:rPr>
          <w:rFonts w:ascii="Cambria" w:eastAsia="Cambria" w:hAnsi="Cambria" w:cs="Cambria"/>
          <w:color w:val="000000"/>
        </w:rPr>
      </w:pPr>
      <w:r w:rsidRPr="009100E7">
        <w:rPr>
          <w:rFonts w:ascii="Cambria" w:eastAsia="Cambria" w:hAnsi="Cambria" w:cs="Cambria"/>
          <w:color w:val="000000"/>
        </w:rPr>
        <w:t xml:space="preserve">Cost sharing requirements.  All awards we make as a result of this announcement require you to provide cost sharing, without which your application is ineligible for an award.  Allowable contributions towards cost sharing requirements are discussed in the “Financial and Program Management” part of the PTAP General Terms and Conditions.  </w:t>
      </w:r>
      <w:r>
        <w:rPr>
          <w:rFonts w:ascii="Cambria" w:eastAsia="Cambria" w:hAnsi="Cambria" w:cs="Cambria"/>
          <w:color w:val="000000"/>
        </w:rPr>
        <w:t>Y</w:t>
      </w:r>
      <w:r w:rsidRPr="009100E7">
        <w:rPr>
          <w:rFonts w:ascii="Cambria" w:eastAsia="Cambria" w:hAnsi="Cambria" w:cs="Cambria"/>
          <w:color w:val="000000"/>
        </w:rPr>
        <w:t>ou are required to submit documentation to verify that you have the necessary commitments to meet cost sharing requirements and, if applicable, that your proposed service area is a distressed area.</w:t>
      </w:r>
    </w:p>
    <w:p w14:paraId="65149AA0" w14:textId="77777777" w:rsidR="009100E7" w:rsidRPr="009100E7" w:rsidRDefault="009100E7" w:rsidP="009100E7">
      <w:pPr>
        <w:pStyle w:val="Normal0"/>
        <w:rPr>
          <w:rFonts w:ascii="Cambria" w:eastAsia="Cambria" w:hAnsi="Cambria" w:cs="Cambria"/>
          <w:color w:val="000000"/>
        </w:rPr>
      </w:pPr>
    </w:p>
    <w:p w14:paraId="627CC776" w14:textId="56F3EBC2" w:rsidR="009100E7" w:rsidRPr="009100E7" w:rsidRDefault="009100E7" w:rsidP="009100E7">
      <w:pPr>
        <w:pStyle w:val="Normal0"/>
        <w:rPr>
          <w:rFonts w:ascii="Cambria" w:eastAsia="Cambria" w:hAnsi="Cambria" w:cs="Cambria"/>
          <w:color w:val="000000"/>
        </w:rPr>
      </w:pPr>
      <w:r w:rsidRPr="009100E7">
        <w:rPr>
          <w:rFonts w:ascii="Cambria" w:eastAsia="Cambria" w:hAnsi="Cambria" w:cs="Cambria"/>
          <w:color w:val="000000"/>
        </w:rPr>
        <w:t xml:space="preserve">Cost share ratio.  Our share of cost is limited to no more than </w:t>
      </w:r>
      <w:r w:rsidR="00396254">
        <w:rPr>
          <w:rFonts w:ascii="Cambria" w:eastAsia="Cambria" w:hAnsi="Cambria" w:cs="Cambria"/>
          <w:color w:val="000000"/>
        </w:rPr>
        <w:t>65</w:t>
      </w:r>
      <w:r w:rsidRPr="009100E7">
        <w:rPr>
          <w:rFonts w:ascii="Cambria" w:eastAsia="Cambria" w:hAnsi="Cambria" w:cs="Cambria"/>
          <w:color w:val="000000"/>
        </w:rPr>
        <w:t xml:space="preserve"> percent unless you provide procurement technical assistance in a distressed area, in which case our share is limited to no more than </w:t>
      </w:r>
      <w:r w:rsidR="00396254">
        <w:rPr>
          <w:rFonts w:ascii="Cambria" w:eastAsia="Cambria" w:hAnsi="Cambria" w:cs="Cambria"/>
          <w:color w:val="000000"/>
        </w:rPr>
        <w:t>80</w:t>
      </w:r>
      <w:r w:rsidRPr="009100E7">
        <w:rPr>
          <w:rFonts w:ascii="Cambria" w:eastAsia="Cambria" w:hAnsi="Cambria" w:cs="Cambria"/>
          <w:color w:val="000000"/>
        </w:rPr>
        <w:t xml:space="preserve"> percent.  You are required to share the cost of operating your PTAC and match our funds accordingly.</w:t>
      </w:r>
      <w:r w:rsidR="00E55BA9">
        <w:rPr>
          <w:rFonts w:ascii="Cambria" w:eastAsia="Cambria" w:hAnsi="Cambria" w:cs="Cambria"/>
          <w:color w:val="000000"/>
        </w:rPr>
        <w:t xml:space="preserve"> </w:t>
      </w:r>
      <w:r w:rsidRPr="009100E7">
        <w:rPr>
          <w:rFonts w:ascii="Cambria" w:eastAsia="Cambria" w:hAnsi="Cambria" w:cs="Cambria"/>
          <w:color w:val="000000"/>
        </w:rPr>
        <w:t xml:space="preserve"> Applicants from the US Virgin Islands</w:t>
      </w:r>
      <w:r w:rsidR="00E55BA9">
        <w:rPr>
          <w:rFonts w:ascii="Cambria" w:eastAsia="Cambria" w:hAnsi="Cambria" w:cs="Cambria"/>
          <w:color w:val="000000"/>
        </w:rPr>
        <w:t>, Guam, and the Commonwealth of the Northern Mariana Islands</w:t>
      </w:r>
      <w:r w:rsidRPr="009100E7">
        <w:rPr>
          <w:rFonts w:ascii="Cambria" w:eastAsia="Cambria" w:hAnsi="Cambria" w:cs="Cambria"/>
          <w:color w:val="000000"/>
        </w:rPr>
        <w:t xml:space="preserve"> are entitled by statute to waiver of cost matching funds up to $199,999.</w:t>
      </w:r>
      <w:r w:rsidR="00E64F9A">
        <w:rPr>
          <w:rFonts w:ascii="Cambria" w:eastAsia="Cambria" w:hAnsi="Cambria" w:cs="Cambria"/>
          <w:color w:val="000000"/>
        </w:rPr>
        <w:t xml:space="preserve">  </w:t>
      </w:r>
    </w:p>
    <w:p w14:paraId="67FCE3D0" w14:textId="77777777" w:rsidR="009100E7" w:rsidRPr="009100E7" w:rsidRDefault="009100E7" w:rsidP="009100E7">
      <w:pPr>
        <w:pStyle w:val="Normal0"/>
        <w:rPr>
          <w:rFonts w:ascii="Cambria" w:eastAsia="Cambria" w:hAnsi="Cambria" w:cs="Cambria"/>
          <w:color w:val="000000"/>
        </w:rPr>
      </w:pPr>
    </w:p>
    <w:p w14:paraId="000000AC" w14:textId="6B4B6E74" w:rsidR="000A6D39" w:rsidRDefault="009100E7" w:rsidP="009100E7">
      <w:pPr>
        <w:pStyle w:val="Normal0"/>
        <w:rPr>
          <w:rFonts w:ascii="Cambria" w:eastAsia="Cambria" w:hAnsi="Cambria" w:cs="Cambria"/>
          <w:color w:val="000000"/>
        </w:rPr>
      </w:pPr>
      <w:r w:rsidRPr="009100E7">
        <w:rPr>
          <w:rFonts w:ascii="Cambria" w:eastAsia="Cambria" w:hAnsi="Cambria" w:cs="Cambria"/>
          <w:color w:val="000000"/>
        </w:rPr>
        <w:t xml:space="preserve">Distressed area.  Distressed area means an area of local government (i.e., usually a city or county) that has a per capita income of 80 percent or less of that State’s average or an unemployment rate that is one percent greater than the national average for the most recent 24-month period for which statistics are available.  In addition, </w:t>
      </w:r>
      <w:r w:rsidR="0098100D">
        <w:rPr>
          <w:rFonts w:ascii="Cambria" w:eastAsia="Cambria" w:hAnsi="Cambria" w:cs="Cambria"/>
          <w:color w:val="000000"/>
        </w:rPr>
        <w:t xml:space="preserve">Reservations listed in BIA regions </w:t>
      </w:r>
      <w:r w:rsidRPr="009100E7">
        <w:rPr>
          <w:rFonts w:ascii="Cambria" w:eastAsia="Cambria" w:hAnsi="Cambria" w:cs="Cambria"/>
          <w:color w:val="000000"/>
        </w:rPr>
        <w:t>are distressed areas.</w:t>
      </w:r>
    </w:p>
    <w:p w14:paraId="0D178CA1" w14:textId="77777777" w:rsidR="0098100D" w:rsidRDefault="0098100D" w:rsidP="009100E7">
      <w:pPr>
        <w:pStyle w:val="Normal0"/>
        <w:rPr>
          <w:rFonts w:ascii="Cambria" w:eastAsia="Cambria" w:hAnsi="Cambria" w:cs="Cambria"/>
          <w:color w:val="000000"/>
        </w:rPr>
      </w:pPr>
    </w:p>
    <w:p w14:paraId="000000AD" w14:textId="62A4BC4E" w:rsidR="000A6D39" w:rsidRDefault="00C8193E" w:rsidP="00AF21D1">
      <w:pPr>
        <w:pStyle w:val="heading20"/>
        <w:numPr>
          <w:ilvl w:val="0"/>
          <w:numId w:val="9"/>
        </w:numPr>
      </w:pPr>
      <w:bookmarkStart w:id="19" w:name="_Toc76480866"/>
      <w:r>
        <w:t>Conflict of Interest</w:t>
      </w:r>
      <w:bookmarkEnd w:id="19"/>
    </w:p>
    <w:p w14:paraId="64D8F0EC" w14:textId="719F7FD9" w:rsidR="009100E7" w:rsidRDefault="009100E7" w:rsidP="009100E7">
      <w:pPr>
        <w:pStyle w:val="Normal0"/>
      </w:pPr>
    </w:p>
    <w:p w14:paraId="000000AF" w14:textId="77777777" w:rsidR="000A6D39" w:rsidRDefault="00C8193E" w:rsidP="00AF21D1">
      <w:pPr>
        <w:pStyle w:val="heading30"/>
        <w:numPr>
          <w:ilvl w:val="0"/>
          <w:numId w:val="10"/>
        </w:numPr>
        <w:rPr>
          <w:rFonts w:ascii="Times New Roman" w:eastAsia="Times New Roman" w:hAnsi="Times New Roman" w:cs="Times New Roman"/>
        </w:rPr>
      </w:pPr>
      <w:bookmarkStart w:id="20" w:name="_Toc76480867"/>
      <w:r w:rsidRPr="27198F61">
        <w:rPr>
          <w:rFonts w:ascii="Times New Roman" w:eastAsia="Times New Roman" w:hAnsi="Times New Roman" w:cs="Times New Roman"/>
        </w:rPr>
        <w:t>General Requirement for Disclosure</w:t>
      </w:r>
      <w:bookmarkEnd w:id="20"/>
    </w:p>
    <w:p w14:paraId="000000B0" w14:textId="77777777" w:rsidR="000A6D39" w:rsidRDefault="000A6D39" w:rsidP="27198F61">
      <w:pPr>
        <w:pStyle w:val="Normal0"/>
        <w:rPr>
          <w:color w:val="000000"/>
          <w:sz w:val="24"/>
          <w:szCs w:val="24"/>
        </w:rPr>
      </w:pPr>
    </w:p>
    <w:p w14:paraId="000000B1" w14:textId="77777777" w:rsidR="000A6D39" w:rsidRDefault="00C8193E" w:rsidP="27198F61">
      <w:pPr>
        <w:pStyle w:val="Normal0"/>
        <w:ind w:left="1440"/>
        <w:rPr>
          <w:color w:val="000000"/>
          <w:sz w:val="24"/>
          <w:szCs w:val="24"/>
        </w:rPr>
      </w:pPr>
      <w:r w:rsidRPr="27198F61">
        <w:rPr>
          <w:color w:val="000000" w:themeColor="text1"/>
          <w:sz w:val="24"/>
          <w:szCs w:val="24"/>
        </w:rPr>
        <w:t>You and your organization must disclose any potential or actual scientific or nonscientific conflict of interest(s) to us. You must also disclose any potential or actual conflict(s) of interest for any identified sub recipient you include in your application. We may have to ask you more questions if we need more information.</w:t>
      </w:r>
    </w:p>
    <w:p w14:paraId="000000B2" w14:textId="77777777" w:rsidR="000A6D39" w:rsidRDefault="000A6D39" w:rsidP="27198F61">
      <w:pPr>
        <w:pStyle w:val="Normal0"/>
        <w:ind w:left="1440"/>
        <w:rPr>
          <w:color w:val="000000"/>
          <w:sz w:val="24"/>
          <w:szCs w:val="24"/>
        </w:rPr>
      </w:pPr>
    </w:p>
    <w:p w14:paraId="000000B3" w14:textId="77777777" w:rsidR="000A6D39" w:rsidRDefault="00C8193E" w:rsidP="27198F61">
      <w:pPr>
        <w:pStyle w:val="Normal0"/>
        <w:ind w:left="1440"/>
        <w:rPr>
          <w:color w:val="000000"/>
          <w:sz w:val="24"/>
          <w:szCs w:val="24"/>
        </w:rPr>
      </w:pPr>
      <w:r w:rsidRPr="27198F61">
        <w:rPr>
          <w:color w:val="000000" w:themeColor="text1"/>
          <w:sz w:val="24"/>
          <w:szCs w:val="24"/>
        </w:rPr>
        <w:t>At our discretion, we may ask you for a conflict of interest mitigation plan after you submit your application. Your plan is subject to our approval.</w:t>
      </w:r>
    </w:p>
    <w:p w14:paraId="000000B8" w14:textId="77777777" w:rsidR="000A6D39" w:rsidRDefault="000A6D39" w:rsidP="00987F97">
      <w:pPr>
        <w:pStyle w:val="Normal0"/>
        <w:rPr>
          <w:rFonts w:ascii="Cambria" w:eastAsia="Cambria" w:hAnsi="Cambria" w:cs="Cambria"/>
        </w:rPr>
      </w:pPr>
    </w:p>
    <w:p w14:paraId="000000B9" w14:textId="77777777" w:rsidR="000A6D39" w:rsidRDefault="00C8193E" w:rsidP="00AF21D1">
      <w:pPr>
        <w:pStyle w:val="heading20"/>
        <w:numPr>
          <w:ilvl w:val="0"/>
          <w:numId w:val="9"/>
        </w:numPr>
      </w:pPr>
      <w:bookmarkStart w:id="21" w:name="_Toc76480868"/>
      <w:r>
        <w:t>Other</w:t>
      </w:r>
      <w:bookmarkEnd w:id="21"/>
    </w:p>
    <w:p w14:paraId="000000BA" w14:textId="77777777" w:rsidR="000A6D39" w:rsidRDefault="000A6D39">
      <w:pPr>
        <w:pStyle w:val="Normal0"/>
        <w:rPr>
          <w:b/>
        </w:rPr>
      </w:pPr>
    </w:p>
    <w:p w14:paraId="000000BB" w14:textId="77777777" w:rsidR="000A6D39" w:rsidRDefault="00C8193E" w:rsidP="00AF21D1">
      <w:pPr>
        <w:pStyle w:val="heading20"/>
        <w:numPr>
          <w:ilvl w:val="0"/>
          <w:numId w:val="19"/>
        </w:numPr>
        <w:rPr>
          <w:b/>
        </w:rPr>
      </w:pPr>
      <w:bookmarkStart w:id="22" w:name="_Toc76480869"/>
      <w:r>
        <w:t>Licensure or Certification</w:t>
      </w:r>
      <w:bookmarkEnd w:id="22"/>
    </w:p>
    <w:p w14:paraId="000000C2" w14:textId="56642C2F" w:rsidR="000A6D39" w:rsidRDefault="000A6D39" w:rsidP="5710BA49">
      <w:pPr>
        <w:pStyle w:val="Normal0"/>
        <w:ind w:left="720"/>
      </w:pPr>
    </w:p>
    <w:p w14:paraId="000000C3" w14:textId="77777777" w:rsidR="000A6D39" w:rsidRDefault="00C8193E" w:rsidP="00AF21D1">
      <w:pPr>
        <w:pStyle w:val="heading30"/>
        <w:numPr>
          <w:ilvl w:val="0"/>
          <w:numId w:val="11"/>
        </w:numPr>
        <w:rPr>
          <w:color w:val="000000"/>
        </w:rPr>
      </w:pPr>
      <w:bookmarkStart w:id="23" w:name="_Toc76480870"/>
      <w:r>
        <w:t>Certifications, representations, and assurances</w:t>
      </w:r>
      <w:bookmarkEnd w:id="23"/>
    </w:p>
    <w:p w14:paraId="000000C4" w14:textId="77777777" w:rsidR="000A6D39" w:rsidRDefault="000A6D39" w:rsidP="27198F61">
      <w:pPr>
        <w:pStyle w:val="Normal0"/>
        <w:rPr>
          <w:color w:val="000000"/>
          <w:sz w:val="24"/>
          <w:szCs w:val="24"/>
        </w:rPr>
      </w:pPr>
    </w:p>
    <w:p w14:paraId="000000C5" w14:textId="65EA6658" w:rsidR="000A6D39" w:rsidRDefault="00C8193E" w:rsidP="00FB1CEE">
      <w:pPr>
        <w:pStyle w:val="Normal0"/>
        <w:numPr>
          <w:ilvl w:val="0"/>
          <w:numId w:val="12"/>
        </w:numPr>
        <w:pBdr>
          <w:top w:val="nil"/>
          <w:left w:val="nil"/>
          <w:bottom w:val="nil"/>
          <w:right w:val="nil"/>
          <w:between w:val="nil"/>
        </w:pBdr>
        <w:rPr>
          <w:color w:val="000000"/>
          <w:sz w:val="24"/>
          <w:szCs w:val="24"/>
        </w:rPr>
      </w:pPr>
      <w:r w:rsidRPr="27198F61">
        <w:rPr>
          <w:color w:val="000000"/>
          <w:sz w:val="24"/>
          <w:szCs w:val="24"/>
        </w:rPr>
        <w:t xml:space="preserve">To apply for grants and other funding opportunities the applicant entity must have an active registration in the System for Award Management (SAM).  Applications will not be accepted through Grants.gov or other methods unless the entity is registered in SAM. Registration in SAM now includes the acceptance of Certifications and Assurances.  </w:t>
      </w:r>
      <w:r w:rsidR="00FB1CEE" w:rsidRPr="27198F61">
        <w:rPr>
          <w:color w:val="000000"/>
          <w:sz w:val="24"/>
          <w:szCs w:val="24"/>
        </w:rPr>
        <w:t xml:space="preserve">See </w:t>
      </w:r>
      <w:hyperlink r:id="rId18" w:history="1">
        <w:r w:rsidR="00FB1CEE" w:rsidRPr="00265EAF">
          <w:rPr>
            <w:rStyle w:val="Hyperlink"/>
            <w:sz w:val="24"/>
            <w:szCs w:val="24"/>
          </w:rPr>
          <w:t>https://www.grants.gov/web/grants/grantors/grantor-standard-language.html</w:t>
        </w:r>
      </w:hyperlink>
      <w:r w:rsidR="00FB1CEE">
        <w:rPr>
          <w:color w:val="000000"/>
          <w:sz w:val="24"/>
          <w:szCs w:val="24"/>
        </w:rPr>
        <w:t xml:space="preserve"> </w:t>
      </w:r>
      <w:r w:rsidR="00FB1CEE" w:rsidRPr="27198F61">
        <w:rPr>
          <w:color w:val="000000"/>
          <w:sz w:val="24"/>
          <w:szCs w:val="24"/>
        </w:rPr>
        <w:t xml:space="preserve">for details on how to </w:t>
      </w:r>
      <w:r w:rsidR="00FB1CEE">
        <w:rPr>
          <w:color w:val="000000"/>
          <w:sz w:val="24"/>
          <w:szCs w:val="24"/>
        </w:rPr>
        <w:t>register in</w:t>
      </w:r>
      <w:r w:rsidR="00FB1CEE" w:rsidRPr="27198F61">
        <w:rPr>
          <w:color w:val="000000"/>
          <w:sz w:val="24"/>
          <w:szCs w:val="24"/>
        </w:rPr>
        <w:t xml:space="preserve"> SAM</w:t>
      </w:r>
      <w:r w:rsidR="00FB1CEE">
        <w:rPr>
          <w:color w:val="000000"/>
          <w:sz w:val="24"/>
          <w:szCs w:val="24"/>
        </w:rPr>
        <w:t>, and Grants.gov</w:t>
      </w:r>
    </w:p>
    <w:p w14:paraId="000000C6" w14:textId="77777777" w:rsidR="000A6D39" w:rsidRDefault="000A6D39" w:rsidP="27198F61">
      <w:pPr>
        <w:pStyle w:val="Normal0"/>
        <w:rPr>
          <w:color w:val="000000"/>
          <w:sz w:val="24"/>
          <w:szCs w:val="24"/>
        </w:rPr>
      </w:pPr>
    </w:p>
    <w:p w14:paraId="1D1F80C1" w14:textId="50D91455" w:rsidR="000A6D39" w:rsidRPr="009628F0" w:rsidRDefault="08D74E05" w:rsidP="00AF21D1">
      <w:pPr>
        <w:pStyle w:val="Normal0"/>
        <w:numPr>
          <w:ilvl w:val="0"/>
          <w:numId w:val="12"/>
        </w:numPr>
        <w:pBdr>
          <w:top w:val="nil"/>
          <w:left w:val="nil"/>
          <w:bottom w:val="nil"/>
          <w:right w:val="nil"/>
          <w:between w:val="nil"/>
        </w:pBdr>
        <w:rPr>
          <w:color w:val="000000"/>
          <w:sz w:val="24"/>
          <w:szCs w:val="24"/>
        </w:rPr>
      </w:pPr>
      <w:r w:rsidRPr="27198F61">
        <w:rPr>
          <w:color w:val="000000" w:themeColor="text1"/>
          <w:sz w:val="24"/>
          <w:szCs w:val="24"/>
        </w:rPr>
        <w:t xml:space="preserve">The </w:t>
      </w:r>
      <w:r w:rsidR="0036761F">
        <w:rPr>
          <w:color w:val="000000" w:themeColor="text1"/>
          <w:sz w:val="24"/>
          <w:szCs w:val="24"/>
        </w:rPr>
        <w:t>Federal</w:t>
      </w:r>
      <w:r w:rsidRPr="27198F61">
        <w:rPr>
          <w:color w:val="000000" w:themeColor="text1"/>
          <w:sz w:val="24"/>
          <w:szCs w:val="24"/>
        </w:rPr>
        <w:t xml:space="preserve"> Assistance Certifications Report is an attestation that the entity will abide by the requirements of the various laws and regulations; therefore, as applicable, you are still required to submit any documentation, including the SF</w:t>
      </w:r>
      <w:r w:rsidR="00D45C95">
        <w:rPr>
          <w:color w:val="000000" w:themeColor="text1"/>
          <w:sz w:val="24"/>
          <w:szCs w:val="24"/>
        </w:rPr>
        <w:t>-</w:t>
      </w:r>
      <w:r w:rsidRPr="27198F61">
        <w:rPr>
          <w:color w:val="000000" w:themeColor="text1"/>
          <w:sz w:val="24"/>
          <w:szCs w:val="24"/>
        </w:rPr>
        <w:t xml:space="preserve">LLL Disclosure of Lobbying Activities (if applicable), and informing DoD of unpaid delinquent tax liability or a felony conviction under any </w:t>
      </w:r>
      <w:r w:rsidR="0036761F">
        <w:rPr>
          <w:color w:val="000000" w:themeColor="text1"/>
          <w:sz w:val="24"/>
          <w:szCs w:val="24"/>
        </w:rPr>
        <w:t>Federal</w:t>
      </w:r>
      <w:r w:rsidRPr="27198F61">
        <w:rPr>
          <w:color w:val="000000" w:themeColor="text1"/>
          <w:sz w:val="24"/>
          <w:szCs w:val="24"/>
        </w:rPr>
        <w:t xml:space="preserve"> law. </w:t>
      </w:r>
    </w:p>
    <w:p w14:paraId="77594713" w14:textId="77777777" w:rsidR="009628F0" w:rsidRDefault="009628F0" w:rsidP="009628F0">
      <w:pPr>
        <w:pStyle w:val="ListParagraph"/>
        <w:rPr>
          <w:color w:val="000000"/>
          <w:sz w:val="24"/>
          <w:szCs w:val="24"/>
        </w:rPr>
      </w:pPr>
    </w:p>
    <w:p w14:paraId="003F2DB5" w14:textId="77777777" w:rsidR="009628F0" w:rsidRPr="009628F0" w:rsidRDefault="009628F0" w:rsidP="009628F0">
      <w:pPr>
        <w:pStyle w:val="Normal0"/>
        <w:numPr>
          <w:ilvl w:val="0"/>
          <w:numId w:val="12"/>
        </w:numPr>
        <w:pBdr>
          <w:top w:val="nil"/>
          <w:left w:val="nil"/>
          <w:bottom w:val="nil"/>
          <w:right w:val="nil"/>
          <w:between w:val="nil"/>
        </w:pBdr>
        <w:rPr>
          <w:color w:val="000000"/>
          <w:sz w:val="24"/>
          <w:szCs w:val="24"/>
        </w:rPr>
      </w:pPr>
      <w:r w:rsidRPr="009628F0">
        <w:rPr>
          <w:color w:val="000000"/>
          <w:sz w:val="24"/>
          <w:szCs w:val="24"/>
        </w:rPr>
        <w:t>When you check “I Agree” on the SF-424 Block 21 you certify compliance with the following DoD requirements:</w:t>
      </w:r>
    </w:p>
    <w:p w14:paraId="3930B2B5" w14:textId="77777777" w:rsidR="009628F0" w:rsidRDefault="009628F0" w:rsidP="009628F0">
      <w:pPr>
        <w:pStyle w:val="Normal0"/>
        <w:pBdr>
          <w:top w:val="nil"/>
          <w:left w:val="nil"/>
          <w:bottom w:val="nil"/>
          <w:right w:val="nil"/>
          <w:between w:val="nil"/>
        </w:pBdr>
        <w:ind w:left="1800"/>
        <w:rPr>
          <w:color w:val="000000"/>
          <w:sz w:val="24"/>
          <w:szCs w:val="24"/>
        </w:rPr>
      </w:pPr>
    </w:p>
    <w:p w14:paraId="12C92DE2" w14:textId="5FA43276"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As the duly authorized agent for my organization I certify that said organization 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14:paraId="0F0B7DFE" w14:textId="77777777" w:rsidR="009628F0" w:rsidRDefault="009628F0" w:rsidP="009628F0">
      <w:pPr>
        <w:pStyle w:val="Normal0"/>
        <w:pBdr>
          <w:top w:val="nil"/>
          <w:left w:val="nil"/>
          <w:bottom w:val="nil"/>
          <w:right w:val="nil"/>
          <w:between w:val="nil"/>
        </w:pBdr>
        <w:ind w:left="1800"/>
        <w:rPr>
          <w:color w:val="000000"/>
          <w:sz w:val="24"/>
          <w:szCs w:val="24"/>
        </w:rPr>
      </w:pPr>
    </w:p>
    <w:p w14:paraId="4AF1E243" w14:textId="1C449B6E"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organization, I certify that all key personnel have disclosed the amount, type, and source of all current and pending research support received by, or expected to be received by, the individual as of the time of the disclosure; </w:t>
      </w:r>
    </w:p>
    <w:p w14:paraId="121D0778" w14:textId="77777777" w:rsidR="009628F0" w:rsidRDefault="009628F0" w:rsidP="009628F0">
      <w:pPr>
        <w:pStyle w:val="Normal0"/>
        <w:pBdr>
          <w:top w:val="nil"/>
          <w:left w:val="nil"/>
          <w:bottom w:val="nil"/>
          <w:right w:val="nil"/>
          <w:between w:val="nil"/>
        </w:pBdr>
        <w:ind w:left="1800"/>
        <w:rPr>
          <w:color w:val="000000"/>
          <w:sz w:val="24"/>
          <w:szCs w:val="24"/>
        </w:rPr>
      </w:pPr>
    </w:p>
    <w:p w14:paraId="3C81FE29" w14:textId="46ED2123"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As the duly authorized agent for my organization I certify that the disclosure is current, accurate, complete;</w:t>
      </w:r>
    </w:p>
    <w:p w14:paraId="66D08BEB" w14:textId="77777777" w:rsidR="009628F0" w:rsidRDefault="009628F0" w:rsidP="009628F0">
      <w:pPr>
        <w:pStyle w:val="Normal0"/>
        <w:pBdr>
          <w:top w:val="nil"/>
          <w:left w:val="nil"/>
          <w:bottom w:val="nil"/>
          <w:right w:val="nil"/>
          <w:between w:val="nil"/>
        </w:pBdr>
        <w:ind w:left="1800"/>
        <w:rPr>
          <w:color w:val="000000"/>
          <w:sz w:val="24"/>
          <w:szCs w:val="24"/>
        </w:rPr>
      </w:pPr>
    </w:p>
    <w:p w14:paraId="6200446F" w14:textId="7EB45291"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As the duly authorized agent for my organization I agree to update such disclosure at the request of the agency prior to the award of support and at any subsequent time the agency determines appropriate during the term of the award;</w:t>
      </w:r>
    </w:p>
    <w:p w14:paraId="0863C021" w14:textId="77777777" w:rsidR="009628F0" w:rsidRDefault="009628F0" w:rsidP="009628F0">
      <w:pPr>
        <w:pStyle w:val="Normal0"/>
        <w:pBdr>
          <w:top w:val="nil"/>
          <w:left w:val="nil"/>
          <w:bottom w:val="nil"/>
          <w:right w:val="nil"/>
          <w:between w:val="nil"/>
        </w:pBdr>
        <w:ind w:left="1800"/>
        <w:rPr>
          <w:color w:val="000000"/>
          <w:sz w:val="24"/>
          <w:szCs w:val="24"/>
        </w:rPr>
      </w:pPr>
    </w:p>
    <w:p w14:paraId="3F4E327D" w14:textId="6994B154"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As the duly authorized agent for my organization I agree to update such disclosure at the request of the Department of Defense prior to the award of support and at any subsequent time the Department determines appropriate during the term of the award; and</w:t>
      </w:r>
    </w:p>
    <w:p w14:paraId="0D02B648" w14:textId="77777777" w:rsidR="009628F0" w:rsidRDefault="009628F0" w:rsidP="009628F0">
      <w:pPr>
        <w:pStyle w:val="Normal0"/>
        <w:pBdr>
          <w:top w:val="nil"/>
          <w:left w:val="nil"/>
          <w:bottom w:val="nil"/>
          <w:right w:val="nil"/>
          <w:between w:val="nil"/>
        </w:pBdr>
        <w:ind w:left="1800"/>
        <w:rPr>
          <w:color w:val="000000"/>
          <w:sz w:val="24"/>
          <w:szCs w:val="24"/>
        </w:rPr>
      </w:pPr>
    </w:p>
    <w:p w14:paraId="35F3A8EC" w14:textId="75CE78F1"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As the duly authorized agent for my organization I certify that any entity applying for such award has been made aware of the certification requirements above.</w:t>
      </w:r>
    </w:p>
    <w:p w14:paraId="32EDEE93" w14:textId="77777777" w:rsidR="009628F0" w:rsidRDefault="009628F0" w:rsidP="009628F0">
      <w:pPr>
        <w:pStyle w:val="Normal0"/>
        <w:pBdr>
          <w:top w:val="nil"/>
          <w:left w:val="nil"/>
          <w:bottom w:val="nil"/>
          <w:right w:val="nil"/>
          <w:between w:val="nil"/>
        </w:pBdr>
        <w:ind w:left="1800"/>
        <w:rPr>
          <w:color w:val="000000"/>
          <w:sz w:val="24"/>
          <w:szCs w:val="24"/>
        </w:rPr>
      </w:pPr>
    </w:p>
    <w:p w14:paraId="000000CA" w14:textId="4A24523E" w:rsidR="000A6D39" w:rsidRDefault="000A6D39" w:rsidP="27198F61">
      <w:pPr>
        <w:pStyle w:val="Normal0"/>
        <w:rPr>
          <w:color w:val="000000"/>
          <w:sz w:val="24"/>
          <w:szCs w:val="24"/>
        </w:rPr>
      </w:pPr>
    </w:p>
    <w:p w14:paraId="000000D9" w14:textId="6441BEF5" w:rsidR="000A6D39" w:rsidRDefault="000A6D39" w:rsidP="27198F61">
      <w:pPr>
        <w:pStyle w:val="Normal0"/>
        <w:rPr>
          <w:sz w:val="24"/>
          <w:szCs w:val="24"/>
        </w:rPr>
      </w:pPr>
    </w:p>
    <w:p w14:paraId="000000DA" w14:textId="0DD28DE1" w:rsidR="000A6D39" w:rsidRDefault="00C8193E" w:rsidP="00AF21D1">
      <w:pPr>
        <w:pStyle w:val="heading10"/>
        <w:numPr>
          <w:ilvl w:val="0"/>
          <w:numId w:val="16"/>
        </w:numPr>
        <w:rPr>
          <w:sz w:val="32"/>
          <w:szCs w:val="32"/>
        </w:rPr>
      </w:pPr>
      <w:bookmarkStart w:id="24" w:name="bookmark=id.1ci93xb" w:colFirst="0" w:colLast="0"/>
      <w:bookmarkStart w:id="25" w:name="_Toc76480871"/>
      <w:bookmarkEnd w:id="24"/>
      <w:r w:rsidRPr="40222C08">
        <w:rPr>
          <w:sz w:val="32"/>
          <w:szCs w:val="32"/>
        </w:rPr>
        <w:t>Application and Submission Information</w:t>
      </w:r>
      <w:bookmarkEnd w:id="25"/>
    </w:p>
    <w:p w14:paraId="000000DB" w14:textId="77777777" w:rsidR="000A6D39" w:rsidRDefault="000A6D39">
      <w:pPr>
        <w:pStyle w:val="Normal0"/>
        <w:rPr>
          <w:sz w:val="23"/>
          <w:szCs w:val="23"/>
        </w:rPr>
      </w:pPr>
    </w:p>
    <w:p w14:paraId="000000DD" w14:textId="4FDE50B4" w:rsidR="000A6D39" w:rsidRDefault="6553B045" w:rsidP="00AF21D1">
      <w:pPr>
        <w:pStyle w:val="heading20"/>
        <w:numPr>
          <w:ilvl w:val="0"/>
          <w:numId w:val="15"/>
        </w:numPr>
      </w:pPr>
      <w:bookmarkStart w:id="26" w:name="_Toc76480872"/>
      <w:r>
        <w:t>Submission Date and Time</w:t>
      </w:r>
      <w:r w:rsidR="00C8193E">
        <w:t>:</w:t>
      </w:r>
      <w:bookmarkEnd w:id="26"/>
    </w:p>
    <w:p w14:paraId="2B5A25B6" w14:textId="2869F2D7" w:rsidR="5710BA49" w:rsidRDefault="5710BA49" w:rsidP="27198F61">
      <w:pPr>
        <w:pStyle w:val="Normal0"/>
        <w:ind w:left="480"/>
        <w:rPr>
          <w:sz w:val="24"/>
          <w:szCs w:val="24"/>
        </w:rPr>
      </w:pPr>
      <w:r w:rsidRPr="27198F61">
        <w:rPr>
          <w:sz w:val="24"/>
          <w:szCs w:val="24"/>
        </w:rPr>
        <w:t xml:space="preserve">DoD will only accept applications submitted on or before </w:t>
      </w:r>
      <w:r w:rsidR="001D6007">
        <w:rPr>
          <w:sz w:val="24"/>
          <w:szCs w:val="24"/>
        </w:rPr>
        <w:t>25 May</w:t>
      </w:r>
      <w:r w:rsidR="007F07B2">
        <w:rPr>
          <w:sz w:val="24"/>
          <w:szCs w:val="24"/>
        </w:rPr>
        <w:t>, 202</w:t>
      </w:r>
      <w:r w:rsidR="001D6007">
        <w:rPr>
          <w:sz w:val="24"/>
          <w:szCs w:val="24"/>
        </w:rPr>
        <w:t>2</w:t>
      </w:r>
      <w:r w:rsidRPr="27198F61">
        <w:rPr>
          <w:sz w:val="24"/>
          <w:szCs w:val="24"/>
        </w:rPr>
        <w:t xml:space="preserve">, </w:t>
      </w:r>
      <w:r w:rsidR="007F07B2">
        <w:rPr>
          <w:sz w:val="24"/>
          <w:szCs w:val="24"/>
        </w:rPr>
        <w:t>5:00PM</w:t>
      </w:r>
      <w:r w:rsidR="118525BD" w:rsidRPr="27198F61">
        <w:rPr>
          <w:sz w:val="24"/>
          <w:szCs w:val="24"/>
        </w:rPr>
        <w:t xml:space="preserve"> </w:t>
      </w:r>
      <w:r w:rsidRPr="27198F61">
        <w:rPr>
          <w:sz w:val="24"/>
          <w:szCs w:val="24"/>
        </w:rPr>
        <w:t>Eastern Time (ET).</w:t>
      </w:r>
      <w:r w:rsidR="00BA5558">
        <w:rPr>
          <w:sz w:val="24"/>
          <w:szCs w:val="24"/>
        </w:rPr>
        <w:t xml:space="preserve"> </w:t>
      </w:r>
      <w:r w:rsidRPr="27198F61">
        <w:rPr>
          <w:sz w:val="24"/>
          <w:szCs w:val="24"/>
        </w:rPr>
        <w:t xml:space="preserve">Read the instructions </w:t>
      </w:r>
      <w:r w:rsidR="4558934D" w:rsidRPr="27198F61">
        <w:rPr>
          <w:sz w:val="24"/>
          <w:szCs w:val="24"/>
        </w:rPr>
        <w:t xml:space="preserve">in </w:t>
      </w:r>
      <w:hyperlink r:id="rId19" w:history="1">
        <w:r w:rsidR="00015AAE">
          <w:rPr>
            <w:rStyle w:val="Hyperlink"/>
          </w:rPr>
          <w:t>https://www.grants.gov/web/grants/grantors/grantor-standard-language.html</w:t>
        </w:r>
      </w:hyperlink>
      <w:r w:rsidR="00015AAE">
        <w:rPr>
          <w:rStyle w:val="Hyperlink"/>
        </w:rPr>
        <w:t xml:space="preserve"> </w:t>
      </w:r>
      <w:r w:rsidRPr="27198F61">
        <w:rPr>
          <w:sz w:val="24"/>
          <w:szCs w:val="24"/>
        </w:rPr>
        <w:t xml:space="preserve">about registering to apply for DoD funds. </w:t>
      </w:r>
      <w:r w:rsidR="6C221415" w:rsidRPr="27198F61">
        <w:rPr>
          <w:sz w:val="24"/>
          <w:szCs w:val="24"/>
        </w:rPr>
        <w:t xml:space="preserve">If you </w:t>
      </w:r>
      <w:r w:rsidR="167716A8" w:rsidRPr="27198F61">
        <w:rPr>
          <w:sz w:val="24"/>
          <w:szCs w:val="24"/>
        </w:rPr>
        <w:t>experience</w:t>
      </w:r>
      <w:r w:rsidR="6C221415" w:rsidRPr="27198F61">
        <w:rPr>
          <w:sz w:val="24"/>
          <w:szCs w:val="24"/>
        </w:rPr>
        <w:t xml:space="preserve"> difficulties with your submission, </w:t>
      </w:r>
      <w:r w:rsidR="003D3DE4">
        <w:rPr>
          <w:sz w:val="24"/>
          <w:szCs w:val="24"/>
        </w:rPr>
        <w:t>G</w:t>
      </w:r>
      <w:r w:rsidR="6C221415" w:rsidRPr="27198F61">
        <w:rPr>
          <w:sz w:val="24"/>
          <w:szCs w:val="24"/>
        </w:rPr>
        <w:t xml:space="preserve">rants.gov provides support via the toll-free number 1-800-518-4726 and email at </w:t>
      </w:r>
      <w:hyperlink r:id="rId20">
        <w:r w:rsidR="6C221415" w:rsidRPr="27198F61">
          <w:rPr>
            <w:color w:val="0563C1"/>
            <w:sz w:val="24"/>
            <w:szCs w:val="24"/>
            <w:u w:val="single"/>
          </w:rPr>
          <w:t>support@grants.gov</w:t>
        </w:r>
      </w:hyperlink>
      <w:hyperlink r:id="rId21">
        <w:r w:rsidR="6C221415" w:rsidRPr="27198F61">
          <w:rPr>
            <w:sz w:val="24"/>
            <w:szCs w:val="24"/>
          </w:rPr>
          <w:t>.</w:t>
        </w:r>
      </w:hyperlink>
      <w:r w:rsidR="6C221415" w:rsidRPr="27198F61">
        <w:rPr>
          <w:sz w:val="24"/>
          <w:szCs w:val="24"/>
        </w:rPr>
        <w:t xml:space="preserve">  This ticket number will allow DoD to verify your issue if it cannot be resolved by the application date.</w:t>
      </w:r>
    </w:p>
    <w:p w14:paraId="73925724" w14:textId="77777777" w:rsidR="00AF1E50" w:rsidRDefault="00AF1E50" w:rsidP="27198F61">
      <w:pPr>
        <w:pStyle w:val="Normal0"/>
        <w:ind w:left="480"/>
        <w:rPr>
          <w:sz w:val="24"/>
          <w:szCs w:val="24"/>
        </w:rPr>
      </w:pPr>
    </w:p>
    <w:p w14:paraId="61273DD1" w14:textId="1E31ECED" w:rsidR="5710BA49" w:rsidRDefault="499807F0" w:rsidP="00BE3DC6">
      <w:pPr>
        <w:pStyle w:val="Normal0"/>
        <w:ind w:left="480"/>
        <w:rPr>
          <w:sz w:val="24"/>
          <w:szCs w:val="24"/>
        </w:rPr>
      </w:pPr>
      <w:r w:rsidRPr="27198F61">
        <w:rPr>
          <w:sz w:val="24"/>
          <w:szCs w:val="24"/>
        </w:rPr>
        <w:t xml:space="preserve">For questions related </w:t>
      </w:r>
      <w:r w:rsidR="403336F6" w:rsidRPr="27198F61">
        <w:rPr>
          <w:sz w:val="24"/>
          <w:szCs w:val="24"/>
        </w:rPr>
        <w:t xml:space="preserve">specifically </w:t>
      </w:r>
      <w:r w:rsidRPr="27198F61">
        <w:rPr>
          <w:sz w:val="24"/>
          <w:szCs w:val="24"/>
        </w:rPr>
        <w:t xml:space="preserve">to this </w:t>
      </w:r>
      <w:proofErr w:type="spellStart"/>
      <w:r w:rsidRPr="27198F61">
        <w:rPr>
          <w:sz w:val="24"/>
          <w:szCs w:val="24"/>
        </w:rPr>
        <w:t>NoFO</w:t>
      </w:r>
      <w:proofErr w:type="spellEnd"/>
      <w:r w:rsidRPr="27198F61">
        <w:rPr>
          <w:sz w:val="24"/>
          <w:szCs w:val="24"/>
        </w:rPr>
        <w:t>, contact the number for the program or grants office listed below.</w:t>
      </w:r>
    </w:p>
    <w:p w14:paraId="000000E3" w14:textId="393712A2" w:rsidR="000A6D39" w:rsidRDefault="000A6D39" w:rsidP="731C51B3">
      <w:pPr>
        <w:pStyle w:val="Normal0"/>
      </w:pPr>
    </w:p>
    <w:p w14:paraId="7CE341CF" w14:textId="41BDDFE2" w:rsidR="1577A4DA" w:rsidRDefault="1577A4DA" w:rsidP="00AF21D1">
      <w:pPr>
        <w:pStyle w:val="heading20"/>
        <w:numPr>
          <w:ilvl w:val="0"/>
          <w:numId w:val="15"/>
        </w:numPr>
        <w:spacing w:line="259" w:lineRule="auto"/>
      </w:pPr>
      <w:bookmarkStart w:id="27" w:name="_Toc76480873"/>
      <w:r>
        <w:t>Address to Request Application Package</w:t>
      </w:r>
      <w:bookmarkEnd w:id="27"/>
    </w:p>
    <w:p w14:paraId="6950A7D1" w14:textId="07F35FE1" w:rsidR="40222C08" w:rsidRDefault="40222C08" w:rsidP="40222C08">
      <w:pPr>
        <w:pStyle w:val="Normal0"/>
      </w:pPr>
    </w:p>
    <w:p w14:paraId="10B390DB" w14:textId="481632FA" w:rsidR="6D9C1669" w:rsidRDefault="1577A4DA" w:rsidP="27198F61">
      <w:pPr>
        <w:pStyle w:val="Normal0"/>
        <w:ind w:left="480"/>
        <w:rPr>
          <w:sz w:val="28"/>
          <w:szCs w:val="28"/>
        </w:rPr>
      </w:pPr>
      <w:r w:rsidRPr="27198F61">
        <w:rPr>
          <w:sz w:val="24"/>
          <w:szCs w:val="24"/>
        </w:rPr>
        <w:t>Th</w:t>
      </w:r>
      <w:r w:rsidR="4F94B8E1" w:rsidRPr="27198F61">
        <w:rPr>
          <w:sz w:val="24"/>
          <w:szCs w:val="24"/>
        </w:rPr>
        <w:t>e</w:t>
      </w:r>
      <w:r w:rsidRPr="27198F61">
        <w:rPr>
          <w:sz w:val="24"/>
          <w:szCs w:val="24"/>
        </w:rPr>
        <w:t xml:space="preserve"> </w:t>
      </w:r>
      <w:r w:rsidR="4F94B8E1" w:rsidRPr="27198F61">
        <w:rPr>
          <w:sz w:val="24"/>
          <w:szCs w:val="24"/>
        </w:rPr>
        <w:t xml:space="preserve">application package for </w:t>
      </w:r>
      <w:r w:rsidR="6AC268CE" w:rsidRPr="27198F61">
        <w:rPr>
          <w:sz w:val="24"/>
          <w:szCs w:val="24"/>
        </w:rPr>
        <w:t xml:space="preserve">Notice of Funding </w:t>
      </w:r>
      <w:r w:rsidR="6978CA3C" w:rsidRPr="27198F61">
        <w:rPr>
          <w:sz w:val="24"/>
          <w:szCs w:val="24"/>
        </w:rPr>
        <w:t>O</w:t>
      </w:r>
      <w:r w:rsidR="6AC268CE" w:rsidRPr="27198F61">
        <w:rPr>
          <w:sz w:val="24"/>
          <w:szCs w:val="24"/>
        </w:rPr>
        <w:t>pportunity</w:t>
      </w:r>
      <w:r w:rsidR="322DBE42" w:rsidRPr="27198F61">
        <w:rPr>
          <w:sz w:val="24"/>
          <w:szCs w:val="24"/>
        </w:rPr>
        <w:t xml:space="preserve"> </w:t>
      </w:r>
      <w:r w:rsidR="6AC268CE" w:rsidRPr="27198F61">
        <w:rPr>
          <w:sz w:val="24"/>
          <w:szCs w:val="24"/>
        </w:rPr>
        <w:t xml:space="preserve">is available on </w:t>
      </w:r>
      <w:r w:rsidR="00D45C95">
        <w:rPr>
          <w:sz w:val="24"/>
          <w:szCs w:val="24"/>
        </w:rPr>
        <w:t>G</w:t>
      </w:r>
      <w:r w:rsidR="6AC268CE" w:rsidRPr="27198F61">
        <w:rPr>
          <w:sz w:val="24"/>
          <w:szCs w:val="24"/>
        </w:rPr>
        <w:t xml:space="preserve">rants.gov. </w:t>
      </w:r>
    </w:p>
    <w:p w14:paraId="229B8ECF" w14:textId="7B6A7243" w:rsidR="6D9C1669" w:rsidRDefault="6D9C1669" w:rsidP="40222C08">
      <w:pPr>
        <w:pStyle w:val="Normal0"/>
      </w:pPr>
    </w:p>
    <w:p w14:paraId="2155D503" w14:textId="15207D1C" w:rsidR="6D9C1669" w:rsidRDefault="4A211D49" w:rsidP="00AF21D1">
      <w:pPr>
        <w:pStyle w:val="heading20"/>
        <w:numPr>
          <w:ilvl w:val="0"/>
          <w:numId w:val="15"/>
        </w:numPr>
        <w:spacing w:line="259" w:lineRule="auto"/>
      </w:pPr>
      <w:bookmarkStart w:id="28" w:name="_Toc76480874"/>
      <w:r>
        <w:t>Application Procedures and Requirement</w:t>
      </w:r>
      <w:r w:rsidR="2EE02969">
        <w:t>s</w:t>
      </w:r>
      <w:bookmarkEnd w:id="28"/>
    </w:p>
    <w:p w14:paraId="56EFA935" w14:textId="2FDECE28" w:rsidR="6D9C1669" w:rsidRDefault="6D9C1669" w:rsidP="6D9C1669">
      <w:pPr>
        <w:pStyle w:val="Normal0"/>
        <w:ind w:left="480"/>
      </w:pPr>
    </w:p>
    <w:p w14:paraId="67A7C0EE" w14:textId="090650FB" w:rsidR="6D9C1669" w:rsidRPr="002807F7" w:rsidRDefault="6AC268CE" w:rsidP="27198F61">
      <w:pPr>
        <w:pStyle w:val="Normal0"/>
        <w:ind w:left="480"/>
        <w:rPr>
          <w:sz w:val="24"/>
          <w:szCs w:val="24"/>
        </w:rPr>
      </w:pPr>
      <w:r w:rsidRPr="002807F7">
        <w:rPr>
          <w:sz w:val="24"/>
          <w:szCs w:val="24"/>
        </w:rPr>
        <w:t xml:space="preserve">Organizations must have a Unique Entity Identifier (UEI), active System for Award Management (SAM) registration, and Grants.gov account to apply for grants.  Please see </w:t>
      </w:r>
      <w:hyperlink r:id="rId22" w:history="1">
        <w:r w:rsidR="00C634BE" w:rsidRPr="002807F7">
          <w:rPr>
            <w:rStyle w:val="Hyperlink"/>
            <w:sz w:val="24"/>
            <w:szCs w:val="24"/>
          </w:rPr>
          <w:t>https://www.grants.gov/web/grants/grantors/grantor-standard-language.html</w:t>
        </w:r>
      </w:hyperlink>
      <w:r w:rsidR="00015AAE" w:rsidRPr="002807F7">
        <w:rPr>
          <w:rStyle w:val="Hyperlink"/>
          <w:sz w:val="24"/>
          <w:szCs w:val="24"/>
        </w:rPr>
        <w:t xml:space="preserve"> </w:t>
      </w:r>
      <w:r w:rsidRPr="002807F7">
        <w:rPr>
          <w:sz w:val="24"/>
          <w:szCs w:val="24"/>
        </w:rPr>
        <w:t>for details on how to go through this process.</w:t>
      </w:r>
    </w:p>
    <w:p w14:paraId="1793C616" w14:textId="1060A53A" w:rsidR="6D9C1669" w:rsidRPr="002807F7" w:rsidRDefault="6D9C1669" w:rsidP="27198F61">
      <w:pPr>
        <w:pStyle w:val="Normal0"/>
        <w:ind w:left="480"/>
        <w:rPr>
          <w:sz w:val="24"/>
          <w:szCs w:val="24"/>
        </w:rPr>
      </w:pPr>
    </w:p>
    <w:p w14:paraId="14572A9E" w14:textId="528B2845" w:rsidR="002807F7" w:rsidRPr="002807F7" w:rsidRDefault="017AFB77" w:rsidP="00FE1613">
      <w:pPr>
        <w:pStyle w:val="Normal0"/>
        <w:ind w:left="480"/>
        <w:rPr>
          <w:sz w:val="24"/>
          <w:szCs w:val="24"/>
        </w:rPr>
      </w:pPr>
      <w:r w:rsidRPr="002807F7">
        <w:rPr>
          <w:sz w:val="24"/>
          <w:szCs w:val="24"/>
        </w:rPr>
        <w:t>Full a</w:t>
      </w:r>
      <w:r w:rsidR="3643D8C4" w:rsidRPr="002807F7">
        <w:rPr>
          <w:sz w:val="24"/>
          <w:szCs w:val="24"/>
        </w:rPr>
        <w:t xml:space="preserve">pplication packages must be submitted electronically to Grants.gov no later than </w:t>
      </w:r>
      <w:r w:rsidR="00FE1613">
        <w:rPr>
          <w:sz w:val="24"/>
          <w:szCs w:val="24"/>
        </w:rPr>
        <w:t>5:00</w:t>
      </w:r>
      <w:r w:rsidR="3643D8C4" w:rsidRPr="002807F7">
        <w:rPr>
          <w:sz w:val="24"/>
          <w:szCs w:val="24"/>
        </w:rPr>
        <w:t xml:space="preserve"> p.m. Eastern Time on </w:t>
      </w:r>
      <w:r w:rsidR="001D6007">
        <w:rPr>
          <w:sz w:val="24"/>
          <w:szCs w:val="24"/>
        </w:rPr>
        <w:t>May 25</w:t>
      </w:r>
      <w:r w:rsidR="00FE1613">
        <w:rPr>
          <w:sz w:val="24"/>
          <w:szCs w:val="24"/>
        </w:rPr>
        <w:t xml:space="preserve">, </w:t>
      </w:r>
      <w:r w:rsidR="001D6007">
        <w:rPr>
          <w:sz w:val="24"/>
          <w:szCs w:val="24"/>
        </w:rPr>
        <w:t>2022.</w:t>
      </w:r>
      <w:r w:rsidR="00FE1613">
        <w:rPr>
          <w:sz w:val="24"/>
          <w:szCs w:val="24"/>
        </w:rPr>
        <w:t xml:space="preserve">  </w:t>
      </w:r>
      <w:r w:rsidR="002807F7" w:rsidRPr="002807F7">
        <w:rPr>
          <w:sz w:val="24"/>
          <w:szCs w:val="24"/>
        </w:rPr>
        <w:t xml:space="preserve">Applicants are responsible for submitting their applications in sufficient time to allow them to reach Grants.gov by the date and time specified in this announcement. It is strongly recommended that applications be uploaded at least 2 days before the closing date and time. This will help avoid problems caused by high system usage or any potential technical and/or input problems involving the applicant’s own equipment.  It will also allow any application errors detected by Grants.gov to be corrected in time for the application to be resubmitted. If the application is received by Grants.gov after the exact time and date specified as the deadline for receipt, it will be considered “late” and may not be considered for review. </w:t>
      </w:r>
      <w:r w:rsidR="001D6007">
        <w:rPr>
          <w:sz w:val="24"/>
          <w:szCs w:val="24"/>
        </w:rPr>
        <w:t>We may issue awards prior to the application due date.</w:t>
      </w:r>
    </w:p>
    <w:p w14:paraId="6F0A9E9A" w14:textId="77777777" w:rsidR="002807F7" w:rsidRPr="002807F7" w:rsidRDefault="002807F7" w:rsidP="002807F7">
      <w:pPr>
        <w:ind w:left="480"/>
        <w:rPr>
          <w:sz w:val="24"/>
          <w:szCs w:val="24"/>
        </w:rPr>
      </w:pPr>
      <w:r w:rsidRPr="002807F7">
        <w:rPr>
          <w:sz w:val="24"/>
          <w:szCs w:val="24"/>
        </w:rPr>
        <w:t xml:space="preserve"> </w:t>
      </w:r>
    </w:p>
    <w:p w14:paraId="0573646C" w14:textId="035A648F" w:rsidR="002807F7" w:rsidRPr="002807F7" w:rsidRDefault="002807F7" w:rsidP="002807F7">
      <w:pPr>
        <w:ind w:left="480"/>
        <w:rPr>
          <w:sz w:val="24"/>
          <w:szCs w:val="24"/>
        </w:rPr>
      </w:pPr>
      <w:r w:rsidRPr="002807F7">
        <w:rPr>
          <w:sz w:val="24"/>
          <w:szCs w:val="24"/>
        </w:rPr>
        <w:t xml:space="preserve">Acceptable evidence to establish the time of receipt by Grants.gov includes documentary evidence of receipt maintained by Grants.gov, and Grants.gov e-mails to the applicant confirming receipt. These e-mails will indicate 1) the application was received on time, 2) application was rejected due to errors, 3) application was received after the deadline. Note that this Grants.gov response may occur over several e-mails, e.g., one acknowledging on-time receipt, and a later e-mail rejecting for errors the system detected. Applicants can also track the status of their applications at https://www.grants.gov/web/grants/applicants/track-my-application.html. </w:t>
      </w:r>
    </w:p>
    <w:p w14:paraId="77447BD4" w14:textId="1C24692A" w:rsidR="002807F7" w:rsidRDefault="002807F7" w:rsidP="27198F61">
      <w:pPr>
        <w:pStyle w:val="Normal0"/>
        <w:ind w:left="480"/>
        <w:rPr>
          <w:sz w:val="24"/>
          <w:szCs w:val="24"/>
        </w:rPr>
      </w:pPr>
    </w:p>
    <w:p w14:paraId="5C92E741" w14:textId="7618E2E3" w:rsidR="33F8F323" w:rsidRDefault="33F8F323" w:rsidP="00AF21D1">
      <w:pPr>
        <w:pStyle w:val="heading20"/>
        <w:numPr>
          <w:ilvl w:val="0"/>
          <w:numId w:val="15"/>
        </w:numPr>
      </w:pPr>
      <w:bookmarkStart w:id="29" w:name="_Toc76480875"/>
      <w:r w:rsidRPr="731C51B3">
        <w:t>Application Withdrawal:</w:t>
      </w:r>
      <w:bookmarkEnd w:id="29"/>
    </w:p>
    <w:p w14:paraId="68D134EB" w14:textId="41234D8D" w:rsidR="33F8F323" w:rsidRDefault="33F8F323" w:rsidP="27198F61">
      <w:pPr>
        <w:pStyle w:val="Normal0"/>
        <w:ind w:left="720"/>
        <w:rPr>
          <w:sz w:val="28"/>
          <w:szCs w:val="28"/>
        </w:rPr>
      </w:pPr>
      <w:r w:rsidRPr="27198F61">
        <w:rPr>
          <w:sz w:val="24"/>
          <w:szCs w:val="24"/>
        </w:rPr>
        <w:t xml:space="preserve">An applicant may withdraw an application at any time before award by email. Notice of withdrawal shall be sent to the </w:t>
      </w:r>
      <w:r w:rsidR="0036761F">
        <w:rPr>
          <w:sz w:val="24"/>
          <w:szCs w:val="24"/>
        </w:rPr>
        <w:t>grants officer</w:t>
      </w:r>
      <w:r w:rsidRPr="27198F61">
        <w:rPr>
          <w:sz w:val="24"/>
          <w:szCs w:val="24"/>
        </w:rPr>
        <w:t xml:space="preserve"> identified in this announcement. Withdrawals are effective upon receipt of notice by the </w:t>
      </w:r>
      <w:r w:rsidR="0036761F">
        <w:rPr>
          <w:sz w:val="24"/>
          <w:szCs w:val="24"/>
        </w:rPr>
        <w:t>grants officer</w:t>
      </w:r>
      <w:r w:rsidRPr="27198F61">
        <w:rPr>
          <w:sz w:val="24"/>
          <w:szCs w:val="24"/>
        </w:rPr>
        <w:t>.</w:t>
      </w:r>
    </w:p>
    <w:p w14:paraId="5A0B4959" w14:textId="1D640E10" w:rsidR="731C51B3" w:rsidRDefault="731C51B3" w:rsidP="731C51B3">
      <w:pPr>
        <w:pStyle w:val="Normal0"/>
        <w:ind w:left="720"/>
      </w:pPr>
    </w:p>
    <w:p w14:paraId="39F9ADAB" w14:textId="139D8A18" w:rsidR="664D4241" w:rsidRDefault="664D4241" w:rsidP="00AF21D1">
      <w:pPr>
        <w:pStyle w:val="heading20"/>
        <w:numPr>
          <w:ilvl w:val="0"/>
          <w:numId w:val="15"/>
        </w:numPr>
      </w:pPr>
      <w:bookmarkStart w:id="30" w:name="_Toc76480876"/>
      <w:r w:rsidRPr="731C51B3">
        <w:t>Intergovernmental Review</w:t>
      </w:r>
      <w:bookmarkEnd w:id="30"/>
    </w:p>
    <w:p w14:paraId="2AD7C8DD" w14:textId="77777777" w:rsidR="00AF1E50" w:rsidRDefault="00AF1E50" w:rsidP="00BA3A17">
      <w:pPr>
        <w:pStyle w:val="Normal0"/>
        <w:ind w:left="720"/>
        <w:rPr>
          <w:sz w:val="24"/>
        </w:rPr>
      </w:pPr>
    </w:p>
    <w:p w14:paraId="68C4273F" w14:textId="0262FEDB" w:rsidR="000D3427" w:rsidRDefault="664D4241" w:rsidP="00BA3A17">
      <w:pPr>
        <w:pStyle w:val="Normal0"/>
        <w:ind w:left="720"/>
        <w:rPr>
          <w:sz w:val="24"/>
        </w:rPr>
      </w:pPr>
      <w:r w:rsidRPr="003C1848">
        <w:rPr>
          <w:sz w:val="24"/>
        </w:rPr>
        <w:t xml:space="preserve">If the funding opportunity is subject to Executive Order 12372, “Intergovernmental Review of </w:t>
      </w:r>
      <w:r w:rsidR="0036761F">
        <w:rPr>
          <w:sz w:val="24"/>
        </w:rPr>
        <w:t>Federal</w:t>
      </w:r>
      <w:r w:rsidRPr="003C1848">
        <w:rPr>
          <w:sz w:val="24"/>
        </w:rPr>
        <w:t xml:space="preserve"> Programs,” the notice must say so and applicants must contact their state's Single Point of Contact (SPOC) to find out about and comply with the state's process under Executive Order 12372, it may be useful to inform potential applicants that the names and addresses of the SPOCs are listed in the Office of Management and Budget's website.</w:t>
      </w:r>
    </w:p>
    <w:p w14:paraId="7DD7CC94" w14:textId="4822968C" w:rsidR="000D3427" w:rsidRDefault="000D3427" w:rsidP="000D3427">
      <w:pPr>
        <w:pStyle w:val="Normal0"/>
        <w:ind w:left="480"/>
        <w:rPr>
          <w:i/>
          <w:iCs/>
        </w:rPr>
      </w:pPr>
      <w:r w:rsidRPr="000D3427">
        <w:rPr>
          <w:i/>
          <w:iCs/>
        </w:rPr>
        <w:t xml:space="preserve"> </w:t>
      </w:r>
    </w:p>
    <w:p w14:paraId="5AD039C9" w14:textId="182FFE68" w:rsidR="000D3427" w:rsidRDefault="000D3427" w:rsidP="00AF21D1">
      <w:pPr>
        <w:pStyle w:val="heading20"/>
        <w:numPr>
          <w:ilvl w:val="0"/>
          <w:numId w:val="15"/>
        </w:numPr>
      </w:pPr>
      <w:bookmarkStart w:id="31" w:name="_Toc76480877"/>
      <w:r>
        <w:t>Content and Form of Submission</w:t>
      </w:r>
      <w:r w:rsidRPr="731C51B3">
        <w:t>:</w:t>
      </w:r>
      <w:bookmarkEnd w:id="31"/>
    </w:p>
    <w:p w14:paraId="5634592A" w14:textId="003EA1F4" w:rsidR="000D3427" w:rsidRDefault="000D3427" w:rsidP="000D3427">
      <w:pPr>
        <w:ind w:left="720"/>
        <w:rPr>
          <w:sz w:val="24"/>
          <w:szCs w:val="24"/>
        </w:rPr>
      </w:pPr>
      <w:r>
        <w:rPr>
          <w:sz w:val="24"/>
          <w:szCs w:val="24"/>
        </w:rPr>
        <w:tab/>
      </w:r>
    </w:p>
    <w:p w14:paraId="314D8DA8" w14:textId="7190F053" w:rsidR="000D3427" w:rsidRDefault="000D3427" w:rsidP="00556881">
      <w:pPr>
        <w:pStyle w:val="Normal0"/>
        <w:rPr>
          <w:sz w:val="24"/>
          <w:szCs w:val="24"/>
        </w:rPr>
      </w:pPr>
      <w:r w:rsidRPr="27198F61">
        <w:rPr>
          <w:sz w:val="24"/>
          <w:szCs w:val="24"/>
        </w:rPr>
        <w:t xml:space="preserve">See </w:t>
      </w:r>
      <w:hyperlink r:id="rId23" w:history="1">
        <w:r w:rsidR="00015AAE">
          <w:rPr>
            <w:rStyle w:val="Hyperlink"/>
          </w:rPr>
          <w:t>https://www.grants.gov/web/grants/grantors/grantor-standard-language.html</w:t>
        </w:r>
      </w:hyperlink>
      <w:r w:rsidR="00015AAE">
        <w:rPr>
          <w:rStyle w:val="Hyperlink"/>
        </w:rPr>
        <w:t xml:space="preserve"> </w:t>
      </w:r>
      <w:r w:rsidRPr="27198F61">
        <w:rPr>
          <w:sz w:val="24"/>
          <w:szCs w:val="24"/>
        </w:rPr>
        <w:t xml:space="preserve">for information on how to complete the application using Workspace on </w:t>
      </w:r>
      <w:r>
        <w:rPr>
          <w:sz w:val="24"/>
          <w:szCs w:val="24"/>
        </w:rPr>
        <w:t>G</w:t>
      </w:r>
      <w:r w:rsidRPr="27198F61">
        <w:rPr>
          <w:sz w:val="24"/>
          <w:szCs w:val="24"/>
        </w:rPr>
        <w:t>rants.gov.</w:t>
      </w:r>
    </w:p>
    <w:p w14:paraId="07402101" w14:textId="77777777" w:rsidR="000D3427" w:rsidRDefault="000D3427" w:rsidP="00556881">
      <w:pPr>
        <w:pStyle w:val="Normal0"/>
        <w:rPr>
          <w:sz w:val="24"/>
          <w:szCs w:val="24"/>
        </w:rPr>
      </w:pPr>
    </w:p>
    <w:p w14:paraId="46BD2D13" w14:textId="77777777" w:rsidR="000D3427" w:rsidRPr="00477F15" w:rsidRDefault="000D3427" w:rsidP="00AF21D1">
      <w:pPr>
        <w:pStyle w:val="Normal0"/>
        <w:numPr>
          <w:ilvl w:val="0"/>
          <w:numId w:val="22"/>
        </w:numPr>
        <w:pBdr>
          <w:top w:val="nil"/>
          <w:left w:val="nil"/>
          <w:bottom w:val="nil"/>
          <w:right w:val="nil"/>
          <w:between w:val="nil"/>
        </w:pBdr>
        <w:rPr>
          <w:color w:val="000000" w:themeColor="text1"/>
          <w:sz w:val="24"/>
          <w:szCs w:val="24"/>
        </w:rPr>
      </w:pPr>
      <w:r w:rsidRPr="27198F61">
        <w:rPr>
          <w:color w:val="000000"/>
          <w:sz w:val="24"/>
          <w:szCs w:val="24"/>
        </w:rPr>
        <w:t xml:space="preserve">Documentation submitted under this </w:t>
      </w:r>
      <w:proofErr w:type="spellStart"/>
      <w:r w:rsidRPr="27198F61">
        <w:rPr>
          <w:color w:val="000000"/>
          <w:sz w:val="24"/>
          <w:szCs w:val="24"/>
        </w:rPr>
        <w:t>NoFO</w:t>
      </w:r>
      <w:proofErr w:type="spellEnd"/>
      <w:r w:rsidRPr="27198F61">
        <w:rPr>
          <w:color w:val="000000"/>
          <w:sz w:val="24"/>
          <w:szCs w:val="24"/>
        </w:rPr>
        <w:t xml:space="preserve"> are expected to be unclassified; classified applications are not permitted. </w:t>
      </w:r>
    </w:p>
    <w:p w14:paraId="73B872EE" w14:textId="70E435CE" w:rsidR="00477F15" w:rsidRPr="00477F15" w:rsidRDefault="00477F15" w:rsidP="00AF21D1">
      <w:pPr>
        <w:pStyle w:val="ListParagraph"/>
        <w:numPr>
          <w:ilvl w:val="0"/>
          <w:numId w:val="22"/>
        </w:numPr>
        <w:rPr>
          <w:color w:val="000000" w:themeColor="text1"/>
          <w:sz w:val="24"/>
          <w:szCs w:val="24"/>
        </w:rPr>
      </w:pPr>
      <w:r w:rsidRPr="00477F15">
        <w:rPr>
          <w:color w:val="000000" w:themeColor="text1"/>
          <w:sz w:val="24"/>
          <w:szCs w:val="24"/>
        </w:rPr>
        <w:t>All documents must be submitted in PDF format</w:t>
      </w:r>
      <w:r w:rsidR="00FE1613">
        <w:rPr>
          <w:color w:val="000000" w:themeColor="text1"/>
          <w:sz w:val="24"/>
          <w:szCs w:val="24"/>
        </w:rPr>
        <w:t xml:space="preserve"> with the exception of </w:t>
      </w:r>
      <w:r w:rsidR="00CC60EC">
        <w:rPr>
          <w:color w:val="000000" w:themeColor="text1"/>
          <w:sz w:val="24"/>
          <w:szCs w:val="24"/>
        </w:rPr>
        <w:t xml:space="preserve">attachments 11 and 15 (budget spreadsheets) </w:t>
      </w:r>
      <w:r w:rsidR="00FE1613">
        <w:rPr>
          <w:color w:val="000000" w:themeColor="text1"/>
          <w:sz w:val="24"/>
          <w:szCs w:val="24"/>
        </w:rPr>
        <w:t xml:space="preserve">which </w:t>
      </w:r>
      <w:r w:rsidR="007C176A">
        <w:rPr>
          <w:color w:val="000000" w:themeColor="text1"/>
          <w:sz w:val="24"/>
          <w:szCs w:val="24"/>
        </w:rPr>
        <w:t>must</w:t>
      </w:r>
      <w:r w:rsidR="00FE1613">
        <w:rPr>
          <w:color w:val="000000" w:themeColor="text1"/>
          <w:sz w:val="24"/>
          <w:szCs w:val="24"/>
        </w:rPr>
        <w:t xml:space="preserve"> be in Excel Format</w:t>
      </w:r>
      <w:r w:rsidRPr="00477F15">
        <w:rPr>
          <w:color w:val="000000" w:themeColor="text1"/>
          <w:sz w:val="24"/>
          <w:szCs w:val="24"/>
        </w:rPr>
        <w:t xml:space="preserve">. </w:t>
      </w:r>
    </w:p>
    <w:p w14:paraId="5598A033" w14:textId="6E677B8E" w:rsidR="00477F15" w:rsidRPr="00477F15" w:rsidRDefault="00477F15" w:rsidP="00AF21D1">
      <w:pPr>
        <w:pStyle w:val="ListParagraph"/>
        <w:numPr>
          <w:ilvl w:val="0"/>
          <w:numId w:val="22"/>
        </w:numPr>
        <w:rPr>
          <w:color w:val="000000" w:themeColor="text1"/>
          <w:sz w:val="24"/>
          <w:szCs w:val="24"/>
        </w:rPr>
      </w:pPr>
      <w:r w:rsidRPr="00477F15">
        <w:rPr>
          <w:color w:val="000000" w:themeColor="text1"/>
          <w:sz w:val="24"/>
          <w:szCs w:val="24"/>
        </w:rPr>
        <w:t>Preapplications and proposals will be evaluated by Government personnel</w:t>
      </w:r>
      <w:r w:rsidR="007C176A">
        <w:rPr>
          <w:color w:val="000000" w:themeColor="text1"/>
          <w:sz w:val="24"/>
          <w:szCs w:val="24"/>
        </w:rPr>
        <w:t>.</w:t>
      </w:r>
      <w:r w:rsidRPr="00477F15">
        <w:rPr>
          <w:color w:val="000000" w:themeColor="text1"/>
          <w:sz w:val="24"/>
          <w:szCs w:val="24"/>
        </w:rPr>
        <w:t xml:space="preserve">  The names and affiliations of reviewers are not disclosed.</w:t>
      </w:r>
    </w:p>
    <w:p w14:paraId="62771541" w14:textId="77777777" w:rsidR="000D3427" w:rsidRDefault="000D3427" w:rsidP="00AF21D1">
      <w:pPr>
        <w:pStyle w:val="Normal0"/>
        <w:numPr>
          <w:ilvl w:val="0"/>
          <w:numId w:val="22"/>
        </w:numPr>
        <w:pBdr>
          <w:top w:val="nil"/>
          <w:left w:val="nil"/>
          <w:bottom w:val="nil"/>
          <w:right w:val="nil"/>
          <w:between w:val="nil"/>
        </w:pBdr>
        <w:rPr>
          <w:color w:val="000000"/>
          <w:sz w:val="24"/>
          <w:szCs w:val="24"/>
        </w:rPr>
      </w:pPr>
      <w:r w:rsidRPr="27198F61">
        <w:rPr>
          <w:color w:val="000000"/>
          <w:sz w:val="24"/>
          <w:szCs w:val="24"/>
        </w:rPr>
        <w:t xml:space="preserve">All submissions will be protected from unauthorized disclosure in accordance with applicable law and DoD regulations. You are expected to appropriately mark each page of their submission that contains proprietary information. </w:t>
      </w:r>
    </w:p>
    <w:p w14:paraId="36A8932B" w14:textId="77777777" w:rsidR="000D3427" w:rsidRDefault="000D3427" w:rsidP="00556881">
      <w:pPr>
        <w:pStyle w:val="Normal0"/>
      </w:pPr>
    </w:p>
    <w:p w14:paraId="7C22B00F" w14:textId="2D6CFD6F" w:rsidR="000D3427" w:rsidRDefault="000D3427" w:rsidP="00AF21D1">
      <w:pPr>
        <w:pStyle w:val="heading20"/>
        <w:numPr>
          <w:ilvl w:val="0"/>
          <w:numId w:val="23"/>
        </w:numPr>
      </w:pPr>
      <w:bookmarkStart w:id="32" w:name="_Toc76480878"/>
      <w:r>
        <w:t>Component-specific requirements.</w:t>
      </w:r>
      <w:bookmarkEnd w:id="32"/>
    </w:p>
    <w:p w14:paraId="59C92EAD" w14:textId="42165DFF" w:rsidR="000D3427" w:rsidRDefault="000D3427" w:rsidP="00556881">
      <w:pPr>
        <w:pStyle w:val="Normal0"/>
        <w:rPr>
          <w:i/>
          <w:iCs/>
        </w:rPr>
      </w:pPr>
    </w:p>
    <w:p w14:paraId="3E545072" w14:textId="77777777" w:rsidR="007D6F3C" w:rsidRPr="007D6F3C" w:rsidRDefault="007D6F3C" w:rsidP="00C91B4A">
      <w:pPr>
        <w:pStyle w:val="Normal0"/>
        <w:pBdr>
          <w:top w:val="nil"/>
          <w:left w:val="nil"/>
          <w:bottom w:val="nil"/>
          <w:right w:val="nil"/>
          <w:between w:val="nil"/>
        </w:pBdr>
        <w:ind w:left="1440"/>
        <w:rPr>
          <w:sz w:val="24"/>
          <w:szCs w:val="24"/>
        </w:rPr>
      </w:pPr>
    </w:p>
    <w:p w14:paraId="7A554B4F" w14:textId="3543EDA8" w:rsidR="000D3427" w:rsidRDefault="000D3427" w:rsidP="00AF21D1">
      <w:pPr>
        <w:pStyle w:val="heading30"/>
        <w:numPr>
          <w:ilvl w:val="0"/>
          <w:numId w:val="25"/>
        </w:numPr>
        <w:rPr>
          <w:sz w:val="28"/>
          <w:szCs w:val="28"/>
        </w:rPr>
      </w:pPr>
      <w:bookmarkStart w:id="33" w:name="_Toc76480880"/>
      <w:r w:rsidRPr="40222C08">
        <w:rPr>
          <w:sz w:val="28"/>
          <w:szCs w:val="28"/>
        </w:rPr>
        <w:t>Application</w:t>
      </w:r>
      <w:r w:rsidR="007D6F3C">
        <w:rPr>
          <w:sz w:val="28"/>
          <w:szCs w:val="28"/>
        </w:rPr>
        <w:t xml:space="preserve"> </w:t>
      </w:r>
      <w:bookmarkEnd w:id="33"/>
    </w:p>
    <w:p w14:paraId="35370A37" w14:textId="77777777" w:rsidR="000D3427" w:rsidRDefault="000D3427" w:rsidP="00556881">
      <w:pPr>
        <w:pStyle w:val="Normal0"/>
        <w:rPr>
          <w:sz w:val="24"/>
          <w:szCs w:val="24"/>
        </w:rPr>
      </w:pPr>
    </w:p>
    <w:p w14:paraId="1414D121" w14:textId="7C2BBECE" w:rsidR="00DE5895" w:rsidRDefault="00DE5895" w:rsidP="00DE5895">
      <w:pPr>
        <w:pStyle w:val="Normal0"/>
        <w:numPr>
          <w:ilvl w:val="0"/>
          <w:numId w:val="20"/>
        </w:numPr>
        <w:pBdr>
          <w:top w:val="nil"/>
          <w:left w:val="nil"/>
          <w:bottom w:val="nil"/>
          <w:right w:val="nil"/>
          <w:between w:val="nil"/>
        </w:pBdr>
        <w:rPr>
          <w:color w:val="000000"/>
          <w:sz w:val="24"/>
          <w:szCs w:val="24"/>
        </w:rPr>
      </w:pPr>
      <w:r w:rsidRPr="27198F61">
        <w:rPr>
          <w:color w:val="000000"/>
          <w:sz w:val="24"/>
          <w:szCs w:val="24"/>
        </w:rPr>
        <w:t xml:space="preserve">Early submission is welcomed and encouraged. </w:t>
      </w:r>
      <w:r w:rsidR="00AF5C56">
        <w:rPr>
          <w:color w:val="000000"/>
          <w:sz w:val="24"/>
          <w:szCs w:val="24"/>
        </w:rPr>
        <w:t>Sections required:</w:t>
      </w:r>
    </w:p>
    <w:p w14:paraId="4A78A976" w14:textId="4E874357" w:rsidR="00822DD9" w:rsidRPr="00C17B7D" w:rsidRDefault="00C17B7D" w:rsidP="000E7449">
      <w:pPr>
        <w:pStyle w:val="Normal0"/>
        <w:numPr>
          <w:ilvl w:val="0"/>
          <w:numId w:val="32"/>
        </w:numPr>
        <w:pBdr>
          <w:top w:val="nil"/>
          <w:left w:val="nil"/>
          <w:bottom w:val="nil"/>
          <w:right w:val="nil"/>
          <w:between w:val="nil"/>
        </w:pBdr>
        <w:tabs>
          <w:tab w:val="left" w:pos="720"/>
        </w:tabs>
        <w:autoSpaceDE w:val="0"/>
        <w:autoSpaceDN w:val="0"/>
        <w:ind w:left="1440" w:right="600"/>
        <w:rPr>
          <w:rFonts w:eastAsiaTheme="minorHAnsi"/>
          <w:bCs/>
          <w:sz w:val="24"/>
          <w:szCs w:val="24"/>
        </w:rPr>
      </w:pPr>
      <w:r w:rsidRPr="00C17B7D">
        <w:rPr>
          <w:color w:val="000000"/>
          <w:sz w:val="24"/>
          <w:szCs w:val="24"/>
        </w:rPr>
        <w:t>SF</w:t>
      </w:r>
      <w:r w:rsidR="00822DD9" w:rsidRPr="00C17B7D">
        <w:rPr>
          <w:rFonts w:eastAsiaTheme="minorHAnsi"/>
          <w:bCs/>
          <w:sz w:val="24"/>
          <w:szCs w:val="24"/>
        </w:rPr>
        <w:t xml:space="preserve"> 424, Application for Federal Assistance. Complete the SF 424 and attach your proposed service area listing in block 14.  You may use the template for the Proposed Service Area Listing available in the package posted to grants.gov, which provides an example of the information that we need in this</w:t>
      </w:r>
      <w:r w:rsidR="00822DD9" w:rsidRPr="00C17B7D">
        <w:rPr>
          <w:rFonts w:eastAsiaTheme="minorHAnsi"/>
          <w:bCs/>
          <w:spacing w:val="-5"/>
          <w:sz w:val="24"/>
          <w:szCs w:val="24"/>
        </w:rPr>
        <w:t xml:space="preserve"> </w:t>
      </w:r>
      <w:r w:rsidR="00822DD9" w:rsidRPr="00C17B7D">
        <w:rPr>
          <w:rFonts w:eastAsiaTheme="minorHAnsi"/>
          <w:bCs/>
          <w:sz w:val="24"/>
          <w:szCs w:val="24"/>
        </w:rPr>
        <w:t>attachment.</w:t>
      </w:r>
      <w:r w:rsidR="00B01C58">
        <w:rPr>
          <w:rFonts w:eastAsiaTheme="minorHAnsi"/>
          <w:bCs/>
          <w:sz w:val="24"/>
          <w:szCs w:val="24"/>
        </w:rPr>
        <w:t xml:space="preserve">  </w:t>
      </w:r>
    </w:p>
    <w:p w14:paraId="1209DF2C" w14:textId="77777777" w:rsidR="00822DD9" w:rsidRPr="00822DD9" w:rsidRDefault="00822DD9" w:rsidP="000E7449">
      <w:pPr>
        <w:tabs>
          <w:tab w:val="left" w:pos="460"/>
        </w:tabs>
        <w:spacing w:before="11"/>
        <w:ind w:left="360"/>
        <w:rPr>
          <w:rFonts w:eastAsia="Arial"/>
          <w:bCs/>
          <w:sz w:val="24"/>
          <w:szCs w:val="24"/>
        </w:rPr>
      </w:pPr>
    </w:p>
    <w:p w14:paraId="1FC36384" w14:textId="0A011396" w:rsidR="00822DD9" w:rsidRPr="00822DD9" w:rsidRDefault="00822DD9" w:rsidP="00B01C58">
      <w:pPr>
        <w:ind w:left="1440" w:right="600"/>
        <w:rPr>
          <w:rFonts w:eastAsia="Arial"/>
          <w:bCs/>
          <w:sz w:val="24"/>
          <w:szCs w:val="24"/>
        </w:rPr>
      </w:pPr>
      <w:r w:rsidRPr="00822DD9">
        <w:rPr>
          <w:rFonts w:eastAsia="Arial"/>
          <w:bCs/>
          <w:sz w:val="24"/>
          <w:szCs w:val="24"/>
        </w:rPr>
        <w:t>It is important that the amount you enter in block 18.a. of the SF 424 accurately reflects the amount of DoD funding that you are requesting with your application.  By signing the SF 424, you are providing the certifications and assurances in the funding opportunity announcement.</w:t>
      </w:r>
      <w:r w:rsidR="00C17B7D">
        <w:rPr>
          <w:rFonts w:eastAsia="Arial"/>
          <w:bCs/>
          <w:sz w:val="24"/>
          <w:szCs w:val="24"/>
        </w:rPr>
        <w:t xml:space="preserve">  </w:t>
      </w:r>
    </w:p>
    <w:p w14:paraId="25CD9233" w14:textId="77777777" w:rsidR="00822DD9" w:rsidRPr="00822DD9" w:rsidRDefault="00822DD9" w:rsidP="00B01C58">
      <w:pPr>
        <w:tabs>
          <w:tab w:val="left" w:pos="460"/>
        </w:tabs>
        <w:spacing w:before="11"/>
        <w:ind w:left="460"/>
        <w:rPr>
          <w:rFonts w:eastAsia="Arial"/>
          <w:bCs/>
          <w:sz w:val="24"/>
          <w:szCs w:val="24"/>
        </w:rPr>
      </w:pPr>
      <w:r w:rsidRPr="00822DD9">
        <w:rPr>
          <w:rFonts w:eastAsia="Arial"/>
          <w:bCs/>
          <w:sz w:val="24"/>
          <w:szCs w:val="24"/>
        </w:rPr>
        <w:t xml:space="preserve"> </w:t>
      </w:r>
    </w:p>
    <w:p w14:paraId="5A6E80CC" w14:textId="5B94B655" w:rsidR="00822DD9" w:rsidRDefault="00822DD9" w:rsidP="00151230">
      <w:pPr>
        <w:pStyle w:val="ListParagraph"/>
        <w:numPr>
          <w:ilvl w:val="0"/>
          <w:numId w:val="43"/>
        </w:numPr>
        <w:autoSpaceDE w:val="0"/>
        <w:autoSpaceDN w:val="0"/>
        <w:spacing w:before="11"/>
        <w:ind w:left="1440" w:right="600"/>
        <w:rPr>
          <w:rFonts w:eastAsiaTheme="minorHAnsi"/>
          <w:bCs/>
          <w:sz w:val="24"/>
          <w:szCs w:val="24"/>
        </w:rPr>
      </w:pPr>
      <w:r w:rsidRPr="00151230">
        <w:rPr>
          <w:rFonts w:eastAsiaTheme="minorHAnsi"/>
          <w:bCs/>
          <w:sz w:val="24"/>
          <w:szCs w:val="24"/>
        </w:rPr>
        <w:t>SF 424A, Budget Information - Non-Construction Programs.  Complete the SF 424A using the instructions for the form available</w:t>
      </w:r>
      <w:r w:rsidR="00C6253D">
        <w:rPr>
          <w:rFonts w:eastAsiaTheme="minorHAnsi"/>
          <w:bCs/>
          <w:sz w:val="24"/>
          <w:szCs w:val="24"/>
        </w:rPr>
        <w:t xml:space="preserve"> at</w:t>
      </w:r>
      <w:r w:rsidR="00C6253D" w:rsidRPr="00C6253D">
        <w:t xml:space="preserve"> </w:t>
      </w:r>
      <w:r w:rsidR="00C6253D">
        <w:t xml:space="preserve">the Resources for PTACs webpage at:  </w:t>
      </w:r>
      <w:hyperlink r:id="rId24" w:history="1">
        <w:r w:rsidR="00C6253D" w:rsidRPr="00225E63">
          <w:rPr>
            <w:rStyle w:val="Hyperlink"/>
            <w:rFonts w:eastAsiaTheme="minorHAnsi"/>
            <w:bCs/>
            <w:sz w:val="24"/>
            <w:szCs w:val="24"/>
          </w:rPr>
          <w:t>https://www.dla.mil/SmallBusiness/PTAP/Resources/</w:t>
        </w:r>
      </w:hyperlink>
      <w:r w:rsidR="00C6253D">
        <w:rPr>
          <w:rFonts w:eastAsiaTheme="minorHAnsi"/>
          <w:bCs/>
          <w:sz w:val="24"/>
          <w:szCs w:val="24"/>
        </w:rPr>
        <w:t xml:space="preserve"> . </w:t>
      </w:r>
      <w:r w:rsidRPr="00151230">
        <w:rPr>
          <w:rFonts w:eastAsiaTheme="minorHAnsi"/>
          <w:bCs/>
          <w:sz w:val="24"/>
          <w:szCs w:val="24"/>
        </w:rPr>
        <w:t xml:space="preserve"> The SF 424A should be completed carefully to be consistent with other components of</w:t>
      </w:r>
      <w:r w:rsidRPr="00151230">
        <w:rPr>
          <w:rFonts w:eastAsiaTheme="minorHAnsi"/>
          <w:bCs/>
          <w:spacing w:val="-17"/>
          <w:sz w:val="24"/>
          <w:szCs w:val="24"/>
        </w:rPr>
        <w:t xml:space="preserve"> </w:t>
      </w:r>
      <w:r w:rsidRPr="00151230">
        <w:rPr>
          <w:rFonts w:eastAsiaTheme="minorHAnsi"/>
          <w:bCs/>
          <w:sz w:val="24"/>
          <w:szCs w:val="24"/>
        </w:rPr>
        <w:t>your application.</w:t>
      </w:r>
    </w:p>
    <w:p w14:paraId="7323C5A6" w14:textId="77777777" w:rsidR="00F603F4" w:rsidRDefault="00F603F4" w:rsidP="00F603F4">
      <w:pPr>
        <w:pStyle w:val="ListParagraph"/>
        <w:autoSpaceDE w:val="0"/>
        <w:autoSpaceDN w:val="0"/>
        <w:spacing w:before="11"/>
        <w:ind w:left="1440" w:right="600" w:firstLine="0"/>
        <w:rPr>
          <w:rFonts w:eastAsiaTheme="minorHAnsi"/>
          <w:bCs/>
          <w:sz w:val="24"/>
          <w:szCs w:val="24"/>
        </w:rPr>
      </w:pPr>
    </w:p>
    <w:p w14:paraId="33FF1350" w14:textId="77777777" w:rsidR="00F603F4" w:rsidRPr="00037BFF" w:rsidRDefault="00F603F4" w:rsidP="00F603F4">
      <w:pPr>
        <w:pStyle w:val="ListParagraph"/>
        <w:numPr>
          <w:ilvl w:val="0"/>
          <w:numId w:val="47"/>
        </w:numPr>
        <w:autoSpaceDE w:val="0"/>
        <w:autoSpaceDN w:val="0"/>
        <w:ind w:left="1440" w:right="844"/>
        <w:rPr>
          <w:rFonts w:eastAsiaTheme="minorHAnsi"/>
          <w:bCs/>
          <w:sz w:val="24"/>
          <w:szCs w:val="24"/>
        </w:rPr>
      </w:pPr>
      <w:r w:rsidRPr="00037BFF">
        <w:rPr>
          <w:rFonts w:eastAsiaTheme="minorHAnsi"/>
          <w:bCs/>
          <w:sz w:val="24"/>
          <w:szCs w:val="24"/>
        </w:rPr>
        <w:t>SF LLL, Disclosure Form to Report Lobbying. Appendix A in 32 CFR Part 28 requires you to complete and submit the SF LLL if you engage in certain types of lobbying. Review 32 CFR Part 28, “New Restrictions on Lobbying,” and attach the SF LLL if it is</w:t>
      </w:r>
      <w:r w:rsidRPr="00037BFF">
        <w:rPr>
          <w:rFonts w:eastAsiaTheme="minorHAnsi"/>
          <w:bCs/>
          <w:spacing w:val="-12"/>
          <w:sz w:val="24"/>
          <w:szCs w:val="24"/>
        </w:rPr>
        <w:t xml:space="preserve"> </w:t>
      </w:r>
      <w:r w:rsidRPr="00037BFF">
        <w:rPr>
          <w:rFonts w:eastAsiaTheme="minorHAnsi"/>
          <w:bCs/>
          <w:sz w:val="24"/>
          <w:szCs w:val="24"/>
        </w:rPr>
        <w:t>applicable.</w:t>
      </w:r>
    </w:p>
    <w:p w14:paraId="5C4FFCE1" w14:textId="77777777" w:rsidR="00822DD9" w:rsidRPr="00822DD9" w:rsidRDefault="00822DD9" w:rsidP="00151230">
      <w:pPr>
        <w:tabs>
          <w:tab w:val="left" w:pos="460"/>
        </w:tabs>
        <w:spacing w:before="11"/>
        <w:ind w:left="1440" w:right="908"/>
        <w:rPr>
          <w:rFonts w:eastAsiaTheme="minorHAnsi"/>
          <w:bCs/>
          <w:sz w:val="24"/>
          <w:szCs w:val="24"/>
        </w:rPr>
      </w:pPr>
    </w:p>
    <w:p w14:paraId="03A53DBA" w14:textId="0F8FAFE5" w:rsidR="00822DD9" w:rsidRPr="00151230" w:rsidRDefault="00822DD9" w:rsidP="00151230">
      <w:pPr>
        <w:pStyle w:val="ListParagraph"/>
        <w:numPr>
          <w:ilvl w:val="0"/>
          <w:numId w:val="42"/>
        </w:numPr>
        <w:tabs>
          <w:tab w:val="left" w:pos="1440"/>
        </w:tabs>
        <w:autoSpaceDE w:val="0"/>
        <w:autoSpaceDN w:val="0"/>
        <w:ind w:left="1440" w:right="90"/>
        <w:rPr>
          <w:rFonts w:eastAsiaTheme="minorHAnsi"/>
          <w:bCs/>
          <w:sz w:val="24"/>
          <w:szCs w:val="24"/>
        </w:rPr>
      </w:pPr>
      <w:r w:rsidRPr="001D6007">
        <w:rPr>
          <w:rFonts w:eastAsiaTheme="minorHAnsi"/>
          <w:bCs/>
          <w:sz w:val="24"/>
          <w:szCs w:val="24"/>
        </w:rPr>
        <w:t xml:space="preserve">Attachments.  </w:t>
      </w:r>
      <w:r w:rsidRPr="001D6007">
        <w:rPr>
          <w:rFonts w:eastAsiaTheme="minorHAnsi"/>
          <w:bCs/>
          <w:sz w:val="24"/>
          <w:szCs w:val="24"/>
          <w:u w:val="single"/>
        </w:rPr>
        <w:t>With the exception of Attachments 11 and 15</w:t>
      </w:r>
      <w:r w:rsidR="00070BD1">
        <w:rPr>
          <w:rFonts w:eastAsiaTheme="minorHAnsi"/>
          <w:bCs/>
          <w:sz w:val="24"/>
          <w:szCs w:val="24"/>
          <w:u w:val="single"/>
        </w:rPr>
        <w:t>,</w:t>
      </w:r>
      <w:r w:rsidRPr="001D6007">
        <w:rPr>
          <w:rFonts w:eastAsiaTheme="minorHAnsi"/>
          <w:bCs/>
          <w:sz w:val="24"/>
          <w:szCs w:val="24"/>
          <w:u w:val="single"/>
        </w:rPr>
        <w:t xml:space="preserve"> Non</w:t>
      </w:r>
      <w:r w:rsidRPr="001C7681">
        <w:rPr>
          <w:rFonts w:eastAsiaTheme="minorHAnsi"/>
          <w:bCs/>
          <w:sz w:val="24"/>
          <w:szCs w:val="24"/>
          <w:u w:val="single"/>
        </w:rPr>
        <w:t>-SF424 Attachments should be scanned together and uploaded as one PDF file</w:t>
      </w:r>
      <w:r w:rsidRPr="00151230">
        <w:rPr>
          <w:rFonts w:eastAsiaTheme="minorHAnsi"/>
          <w:bCs/>
          <w:sz w:val="24"/>
          <w:szCs w:val="24"/>
        </w:rPr>
        <w:t xml:space="preserve"> unless you intend to include the full text of an audit.  Audits are usually large and should be uploaded as a separate attachment labeled or titled including “audit”.  Whenever possible it is preferable to identity the URL where the audit may be reviewed instead of uploading a file containing the audit.  Attachments 11 and 15 should be uploaded as separate attachments in Microsoft Excel Format.  </w:t>
      </w:r>
    </w:p>
    <w:p w14:paraId="753DB0F4" w14:textId="77777777" w:rsidR="00822DD9" w:rsidRPr="00822DD9" w:rsidRDefault="00822DD9" w:rsidP="00151230">
      <w:pPr>
        <w:spacing w:before="90"/>
        <w:ind w:left="1440" w:right="922"/>
        <w:rPr>
          <w:rFonts w:eastAsia="Arial"/>
          <w:bCs/>
          <w:sz w:val="24"/>
          <w:szCs w:val="24"/>
        </w:rPr>
      </w:pPr>
    </w:p>
    <w:p w14:paraId="3F60D6A1" w14:textId="04892768" w:rsidR="00822DD9" w:rsidRDefault="00822DD9" w:rsidP="002838A2">
      <w:pPr>
        <w:pStyle w:val="ListParagraph"/>
        <w:spacing w:before="90"/>
        <w:ind w:left="1440" w:right="922" w:firstLine="0"/>
        <w:rPr>
          <w:rFonts w:eastAsia="Arial"/>
          <w:bCs/>
          <w:sz w:val="24"/>
          <w:szCs w:val="24"/>
        </w:rPr>
      </w:pPr>
      <w:r w:rsidRPr="00C6253D">
        <w:rPr>
          <w:rFonts w:eastAsia="Arial"/>
          <w:bCs/>
          <w:sz w:val="24"/>
          <w:szCs w:val="24"/>
        </w:rPr>
        <w:t xml:space="preserve">If a particular attachment is not applicable, include an attachment with an affirmative statement that the attachment is not applicable and explain why.  This is important for the proper processing of your application.  Ensure that you follow </w:t>
      </w:r>
      <w:hyperlink r:id="rId25">
        <w:r w:rsidRPr="00C6253D">
          <w:rPr>
            <w:rFonts w:eastAsia="Arial"/>
            <w:bCs/>
            <w:sz w:val="24"/>
            <w:szCs w:val="24"/>
            <w:u w:val="single" w:color="0000FF"/>
          </w:rPr>
          <w:t>grants.gov</w:t>
        </w:r>
        <w:r w:rsidRPr="00C6253D">
          <w:rPr>
            <w:rFonts w:eastAsia="Arial"/>
            <w:bCs/>
            <w:sz w:val="24"/>
            <w:szCs w:val="24"/>
          </w:rPr>
          <w:t xml:space="preserve"> </w:t>
        </w:r>
      </w:hyperlink>
      <w:r w:rsidRPr="00C6253D">
        <w:rPr>
          <w:rFonts w:eastAsia="Arial"/>
          <w:bCs/>
          <w:sz w:val="24"/>
          <w:szCs w:val="24"/>
        </w:rPr>
        <w:t xml:space="preserve">rules in naming and attaching files because attachments that do not follow the rules may cause the entire application to be rejected or cause issues during processing.  Limit file names to 50 or fewer characters and use only the following characters when naming attachments: A-Z, a-z, 0-9, underscore ( _ ), hyphen (-), space and period.  </w:t>
      </w:r>
    </w:p>
    <w:p w14:paraId="1CB961FA" w14:textId="77777777" w:rsidR="00C6253D" w:rsidRPr="00822DD9" w:rsidRDefault="00C6253D" w:rsidP="00C6253D">
      <w:pPr>
        <w:pStyle w:val="ListParagraph"/>
        <w:spacing w:before="90"/>
        <w:ind w:left="1440" w:right="922" w:firstLine="0"/>
        <w:rPr>
          <w:rFonts w:eastAsia="Arial"/>
          <w:bCs/>
          <w:sz w:val="24"/>
          <w:szCs w:val="24"/>
        </w:rPr>
      </w:pPr>
    </w:p>
    <w:p w14:paraId="0116A992" w14:textId="376D0946" w:rsidR="00822DD9" w:rsidRPr="00151230" w:rsidRDefault="00822DD9" w:rsidP="00151230">
      <w:pPr>
        <w:pStyle w:val="ListParagraph"/>
        <w:numPr>
          <w:ilvl w:val="0"/>
          <w:numId w:val="44"/>
        </w:numPr>
        <w:ind w:left="1440" w:right="162"/>
        <w:rPr>
          <w:rFonts w:eastAsia="Arial"/>
          <w:bCs/>
          <w:sz w:val="24"/>
          <w:szCs w:val="24"/>
        </w:rPr>
      </w:pPr>
      <w:bookmarkStart w:id="34" w:name="E4a"/>
      <w:bookmarkEnd w:id="34"/>
      <w:r w:rsidRPr="00151230">
        <w:rPr>
          <w:rFonts w:eastAsia="Arial"/>
          <w:bCs/>
          <w:sz w:val="24"/>
          <w:szCs w:val="24"/>
        </w:rPr>
        <w:t xml:space="preserve">Attachment 1:  Provide information that attests to the commitment of matching funds to your program.  You may use the templates for Certification of Cost Matching Funds Letter and Third-Party Letter(s) of Commitment available on </w:t>
      </w:r>
      <w:r w:rsidR="00C6253D">
        <w:rPr>
          <w:rFonts w:eastAsia="Arial"/>
          <w:bCs/>
          <w:sz w:val="24"/>
          <w:szCs w:val="24"/>
        </w:rPr>
        <w:t xml:space="preserve">the </w:t>
      </w:r>
      <w:r w:rsidRPr="00151230">
        <w:rPr>
          <w:rFonts w:eastAsia="Arial"/>
          <w:bCs/>
          <w:sz w:val="24"/>
          <w:szCs w:val="24"/>
        </w:rPr>
        <w:t xml:space="preserve">Resources for PTACs webpage. </w:t>
      </w:r>
    </w:p>
    <w:p w14:paraId="5D73F9AA" w14:textId="77777777" w:rsidR="00822DD9" w:rsidRPr="00822DD9" w:rsidRDefault="00822DD9" w:rsidP="00151230">
      <w:pPr>
        <w:ind w:left="1440" w:right="162" w:hanging="360"/>
        <w:rPr>
          <w:rFonts w:eastAsia="Arial"/>
          <w:bCs/>
          <w:sz w:val="24"/>
          <w:szCs w:val="24"/>
        </w:rPr>
      </w:pPr>
    </w:p>
    <w:p w14:paraId="6F22C8C2" w14:textId="32836049" w:rsidR="00822DD9" w:rsidRDefault="00822DD9" w:rsidP="00366ACB">
      <w:pPr>
        <w:pStyle w:val="ListParagraph"/>
        <w:numPr>
          <w:ilvl w:val="0"/>
          <w:numId w:val="44"/>
        </w:numPr>
        <w:spacing w:before="2"/>
        <w:ind w:left="1440" w:right="103"/>
        <w:rPr>
          <w:rFonts w:eastAsia="Arial"/>
          <w:bCs/>
          <w:sz w:val="24"/>
          <w:szCs w:val="24"/>
        </w:rPr>
      </w:pPr>
      <w:r w:rsidRPr="00C6253D">
        <w:rPr>
          <w:rFonts w:eastAsia="Arial"/>
          <w:bCs/>
          <w:sz w:val="24"/>
          <w:szCs w:val="24"/>
        </w:rPr>
        <w:t>Attachment 2:  Provide information to support any proposed third-party in-kind contributions</w:t>
      </w:r>
      <w:r w:rsidR="00C6253D">
        <w:rPr>
          <w:rFonts w:eastAsia="Arial"/>
          <w:bCs/>
          <w:sz w:val="24"/>
          <w:szCs w:val="24"/>
        </w:rPr>
        <w:t>, a template is available on the Resources for PTACs webpage.</w:t>
      </w:r>
    </w:p>
    <w:p w14:paraId="7824E934" w14:textId="77777777" w:rsidR="00C6253D" w:rsidRPr="00822DD9" w:rsidRDefault="00C6253D" w:rsidP="00C6253D">
      <w:pPr>
        <w:pStyle w:val="ListParagraph"/>
        <w:spacing w:before="2"/>
        <w:ind w:left="1440" w:right="103" w:firstLine="0"/>
        <w:rPr>
          <w:rFonts w:eastAsia="Arial"/>
          <w:bCs/>
          <w:sz w:val="24"/>
          <w:szCs w:val="24"/>
        </w:rPr>
      </w:pPr>
    </w:p>
    <w:p w14:paraId="247CA7CD" w14:textId="77777777" w:rsidR="00822DD9" w:rsidRPr="00151230" w:rsidRDefault="00822DD9" w:rsidP="00151230">
      <w:pPr>
        <w:pStyle w:val="ListParagraph"/>
        <w:numPr>
          <w:ilvl w:val="0"/>
          <w:numId w:val="44"/>
        </w:numPr>
        <w:spacing w:before="11"/>
        <w:ind w:left="1440" w:right="103"/>
        <w:rPr>
          <w:rFonts w:eastAsia="Arial"/>
          <w:bCs/>
          <w:sz w:val="24"/>
          <w:szCs w:val="24"/>
        </w:rPr>
      </w:pPr>
      <w:r w:rsidRPr="00151230">
        <w:rPr>
          <w:rFonts w:eastAsia="Arial"/>
          <w:bCs/>
          <w:sz w:val="24"/>
          <w:szCs w:val="24"/>
        </w:rPr>
        <w:t xml:space="preserve">Attachment 3:  Provide information to describe and provide a basis for fringe benefit amounts included in your budget.  Simply stating what the rate is (e.g., 30%) does not adequately fulfill this requirement.  Where fringe benefit rates have been approved in conjunction with an indirect cost rate, the negotiated rate memorandum should be provided and no further explanation is necessary. </w:t>
      </w:r>
    </w:p>
    <w:p w14:paraId="5D3E178C" w14:textId="77777777" w:rsidR="00822DD9" w:rsidRPr="00822DD9" w:rsidRDefault="00822DD9" w:rsidP="00151230">
      <w:pPr>
        <w:ind w:left="1440"/>
        <w:rPr>
          <w:rFonts w:eastAsiaTheme="minorHAnsi"/>
          <w:bCs/>
          <w:sz w:val="24"/>
          <w:szCs w:val="24"/>
        </w:rPr>
      </w:pPr>
    </w:p>
    <w:p w14:paraId="321A38EA" w14:textId="4DD00CCB" w:rsidR="00822DD9" w:rsidRPr="00DE3DB3" w:rsidRDefault="00822DD9" w:rsidP="00DE3DB3">
      <w:pPr>
        <w:pStyle w:val="ListParagraph"/>
        <w:numPr>
          <w:ilvl w:val="0"/>
          <w:numId w:val="45"/>
        </w:numPr>
        <w:spacing w:before="11"/>
        <w:ind w:left="1440" w:right="103"/>
        <w:rPr>
          <w:rFonts w:eastAsia="Arial"/>
          <w:bCs/>
          <w:sz w:val="24"/>
          <w:szCs w:val="24"/>
        </w:rPr>
      </w:pPr>
      <w:r w:rsidRPr="00DE3DB3">
        <w:rPr>
          <w:rFonts w:eastAsia="Arial"/>
          <w:bCs/>
          <w:sz w:val="24"/>
          <w:szCs w:val="24"/>
        </w:rPr>
        <w:t xml:space="preserve">Attachment 4:  If indirect costs are included in the budget, attach a current copy of a negotiated rate memorandum from the cognizant </w:t>
      </w:r>
      <w:r w:rsidRPr="00DE3DB3">
        <w:rPr>
          <w:rFonts w:eastAsia="Arial"/>
          <w:bCs/>
          <w:sz w:val="24"/>
          <w:szCs w:val="24"/>
          <w:u w:val="single"/>
        </w:rPr>
        <w:t xml:space="preserve">federal </w:t>
      </w:r>
      <w:r w:rsidRPr="00DE3DB3">
        <w:rPr>
          <w:rFonts w:eastAsia="Arial"/>
          <w:bCs/>
          <w:sz w:val="24"/>
          <w:szCs w:val="24"/>
        </w:rPr>
        <w:t xml:space="preserve">agency. Cite the de minimis rate described in 2 CFR 200.414(f) if it </w:t>
      </w:r>
      <w:r w:rsidRPr="001D6007">
        <w:rPr>
          <w:rFonts w:eastAsia="Arial"/>
          <w:bCs/>
          <w:sz w:val="24"/>
          <w:szCs w:val="24"/>
        </w:rPr>
        <w:t xml:space="preserve">applies. </w:t>
      </w:r>
      <w:r w:rsidR="000D71BF" w:rsidRPr="001D6007">
        <w:rPr>
          <w:rFonts w:eastAsia="Arial"/>
          <w:bCs/>
          <w:sz w:val="24"/>
          <w:szCs w:val="24"/>
        </w:rPr>
        <w:t>The indirect rate may not be applied to the value of third party in kind donations.</w:t>
      </w:r>
    </w:p>
    <w:p w14:paraId="330647CB" w14:textId="77777777" w:rsidR="00822DD9" w:rsidRPr="00822DD9" w:rsidRDefault="00822DD9" w:rsidP="00151230">
      <w:pPr>
        <w:ind w:left="1440" w:right="166"/>
        <w:jc w:val="both"/>
        <w:rPr>
          <w:rFonts w:eastAsia="Arial"/>
          <w:bCs/>
          <w:sz w:val="24"/>
          <w:szCs w:val="24"/>
        </w:rPr>
      </w:pPr>
    </w:p>
    <w:p w14:paraId="12FD07F9" w14:textId="0BA445E5" w:rsidR="00822DD9" w:rsidRPr="001D6007" w:rsidRDefault="00822DD9" w:rsidP="00DE3DB3">
      <w:pPr>
        <w:pStyle w:val="ListParagraph"/>
        <w:numPr>
          <w:ilvl w:val="0"/>
          <w:numId w:val="45"/>
        </w:numPr>
        <w:ind w:left="1440" w:right="166"/>
        <w:rPr>
          <w:rFonts w:eastAsia="Arial"/>
          <w:bCs/>
          <w:sz w:val="24"/>
          <w:szCs w:val="24"/>
        </w:rPr>
      </w:pPr>
      <w:bookmarkStart w:id="35" w:name="E4e"/>
      <w:bookmarkEnd w:id="35"/>
      <w:r w:rsidRPr="001D6007">
        <w:rPr>
          <w:rFonts w:eastAsia="Arial"/>
          <w:bCs/>
          <w:sz w:val="24"/>
          <w:szCs w:val="24"/>
        </w:rPr>
        <w:t>Attachment 5:  The federal share of cost is limited to no more than 6</w:t>
      </w:r>
      <w:r w:rsidR="006C6C5E" w:rsidRPr="001D6007">
        <w:rPr>
          <w:rFonts w:eastAsia="Arial"/>
          <w:bCs/>
          <w:sz w:val="24"/>
          <w:szCs w:val="24"/>
        </w:rPr>
        <w:t>5</w:t>
      </w:r>
      <w:r w:rsidRPr="001D6007">
        <w:rPr>
          <w:rFonts w:eastAsia="Arial"/>
          <w:bCs/>
          <w:sz w:val="24"/>
          <w:szCs w:val="24"/>
        </w:rPr>
        <w:t xml:space="preserve"> percent of the total program cost unless you provide procurement technical assistance in a distressed area, in which case our share is limited to no more than </w:t>
      </w:r>
      <w:r w:rsidR="006C6C5E" w:rsidRPr="001D6007">
        <w:rPr>
          <w:rFonts w:eastAsia="Arial"/>
          <w:bCs/>
          <w:sz w:val="24"/>
          <w:szCs w:val="24"/>
        </w:rPr>
        <w:t>80</w:t>
      </w:r>
      <w:r w:rsidRPr="001D6007">
        <w:rPr>
          <w:rFonts w:eastAsia="Arial"/>
          <w:bCs/>
          <w:sz w:val="24"/>
          <w:szCs w:val="24"/>
        </w:rPr>
        <w:t xml:space="preserve"> percent.  </w:t>
      </w:r>
      <w:r w:rsidRPr="001D6007">
        <w:rPr>
          <w:rFonts w:eastAsia="Arial"/>
          <w:bCs/>
          <w:i/>
          <w:sz w:val="24"/>
          <w:szCs w:val="24"/>
        </w:rPr>
        <w:t xml:space="preserve">Distressed area </w:t>
      </w:r>
      <w:r w:rsidRPr="001D6007">
        <w:rPr>
          <w:rFonts w:eastAsia="Arial"/>
          <w:bCs/>
          <w:sz w:val="24"/>
          <w:szCs w:val="24"/>
        </w:rPr>
        <w:t xml:space="preserve">means an area of local government (i.e., usually a city or county) that has a per capita income of 80 percent or less of that State’s average or an unemployment rate that is one percent greater than the national average for the most recent 24-month period for which statistics are available.  You need not conduct analysis if your proposed service area is designated by Bureau of Indian Affairs’ regions because these are automatically considered distressed areas. </w:t>
      </w:r>
    </w:p>
    <w:p w14:paraId="10278B0A" w14:textId="77777777" w:rsidR="00822DD9" w:rsidRPr="001D6007" w:rsidRDefault="00822DD9" w:rsidP="00822DD9">
      <w:pPr>
        <w:ind w:left="1080"/>
        <w:rPr>
          <w:rFonts w:eastAsia="Arial"/>
          <w:bCs/>
          <w:sz w:val="24"/>
          <w:szCs w:val="24"/>
        </w:rPr>
      </w:pPr>
    </w:p>
    <w:p w14:paraId="580DBF38" w14:textId="141E84C8" w:rsidR="00822DD9" w:rsidRPr="00822DD9" w:rsidRDefault="000E7449" w:rsidP="0062553F">
      <w:pPr>
        <w:ind w:left="1440"/>
        <w:rPr>
          <w:rFonts w:eastAsia="Arial"/>
          <w:bCs/>
          <w:sz w:val="24"/>
          <w:szCs w:val="24"/>
        </w:rPr>
      </w:pPr>
      <w:r w:rsidRPr="001D6007">
        <w:rPr>
          <w:rFonts w:eastAsia="Arial"/>
          <w:bCs/>
          <w:sz w:val="24"/>
          <w:szCs w:val="24"/>
        </w:rPr>
        <w:t>I</w:t>
      </w:r>
      <w:r w:rsidR="00822DD9" w:rsidRPr="001D6007">
        <w:rPr>
          <w:rFonts w:eastAsia="Arial"/>
          <w:bCs/>
          <w:sz w:val="24"/>
          <w:szCs w:val="24"/>
        </w:rPr>
        <w:t>f the proposed federal cost share exceeds 6</w:t>
      </w:r>
      <w:r w:rsidR="00F31973" w:rsidRPr="001D6007">
        <w:rPr>
          <w:rFonts w:eastAsia="Arial"/>
          <w:bCs/>
          <w:sz w:val="24"/>
          <w:szCs w:val="24"/>
        </w:rPr>
        <w:t>5</w:t>
      </w:r>
      <w:r w:rsidR="00822DD9" w:rsidRPr="001D6007">
        <w:rPr>
          <w:rFonts w:eastAsia="Arial"/>
          <w:bCs/>
          <w:sz w:val="24"/>
          <w:szCs w:val="24"/>
        </w:rPr>
        <w:t>% -</w:t>
      </w:r>
    </w:p>
    <w:p w14:paraId="226DB737" w14:textId="77777777" w:rsidR="00822DD9" w:rsidRPr="00822DD9" w:rsidRDefault="00822DD9" w:rsidP="0062553F">
      <w:pPr>
        <w:spacing w:before="11"/>
        <w:ind w:left="1575"/>
        <w:rPr>
          <w:rFonts w:eastAsia="Arial"/>
          <w:bCs/>
          <w:sz w:val="24"/>
          <w:szCs w:val="24"/>
        </w:rPr>
      </w:pPr>
    </w:p>
    <w:p w14:paraId="661A73B9" w14:textId="45916DF7" w:rsidR="00822DD9" w:rsidRPr="00822DD9" w:rsidRDefault="00822DD9" w:rsidP="0062553F">
      <w:pPr>
        <w:numPr>
          <w:ilvl w:val="0"/>
          <w:numId w:val="30"/>
        </w:numPr>
        <w:autoSpaceDE w:val="0"/>
        <w:autoSpaceDN w:val="0"/>
        <w:ind w:left="1890" w:right="162" w:hanging="450"/>
        <w:rPr>
          <w:rFonts w:eastAsiaTheme="minorHAnsi"/>
          <w:bCs/>
          <w:sz w:val="24"/>
          <w:szCs w:val="24"/>
        </w:rPr>
      </w:pPr>
      <w:r w:rsidRPr="00822DD9">
        <w:rPr>
          <w:rFonts w:eastAsiaTheme="minorHAnsi"/>
          <w:bCs/>
          <w:sz w:val="24"/>
          <w:szCs w:val="24"/>
        </w:rPr>
        <w:t xml:space="preserve">Attach an analysis verifying that your proposed service area meets the definition of a distressed area. Refer to the guidance provided </w:t>
      </w:r>
      <w:hyperlink r:id="rId26">
        <w:r w:rsidR="0062553F" w:rsidRPr="0062553F">
          <w:rPr>
            <w:rFonts w:eastAsiaTheme="minorHAnsi"/>
            <w:bCs/>
            <w:sz w:val="24"/>
            <w:szCs w:val="24"/>
            <w:u w:color="0000FF"/>
          </w:rPr>
          <w:t>on the Resources for PTACs webpage</w:t>
        </w:r>
        <w:r w:rsidRPr="00822DD9">
          <w:rPr>
            <w:rFonts w:eastAsiaTheme="minorHAnsi"/>
            <w:bCs/>
            <w:sz w:val="24"/>
            <w:szCs w:val="24"/>
          </w:rPr>
          <w:t xml:space="preserve"> </w:t>
        </w:r>
      </w:hyperlink>
      <w:r w:rsidRPr="00822DD9">
        <w:rPr>
          <w:rFonts w:eastAsiaTheme="minorHAnsi"/>
          <w:bCs/>
          <w:sz w:val="24"/>
          <w:szCs w:val="24"/>
        </w:rPr>
        <w:t>for additional</w:t>
      </w:r>
      <w:r w:rsidRPr="00822DD9">
        <w:rPr>
          <w:rFonts w:eastAsiaTheme="minorHAnsi"/>
          <w:bCs/>
          <w:spacing w:val="-17"/>
          <w:sz w:val="24"/>
          <w:szCs w:val="24"/>
        </w:rPr>
        <w:t xml:space="preserve"> </w:t>
      </w:r>
      <w:r w:rsidRPr="00822DD9">
        <w:rPr>
          <w:rFonts w:eastAsiaTheme="minorHAnsi"/>
          <w:bCs/>
          <w:sz w:val="24"/>
          <w:szCs w:val="24"/>
        </w:rPr>
        <w:t>assistance conducting your</w:t>
      </w:r>
      <w:r w:rsidRPr="00822DD9">
        <w:rPr>
          <w:rFonts w:eastAsiaTheme="minorHAnsi"/>
          <w:bCs/>
          <w:spacing w:val="-5"/>
          <w:sz w:val="24"/>
          <w:szCs w:val="24"/>
        </w:rPr>
        <w:t xml:space="preserve"> </w:t>
      </w:r>
      <w:r w:rsidRPr="00822DD9">
        <w:rPr>
          <w:rFonts w:eastAsiaTheme="minorHAnsi"/>
          <w:bCs/>
          <w:sz w:val="24"/>
          <w:szCs w:val="24"/>
        </w:rPr>
        <w:t>analysis.</w:t>
      </w:r>
    </w:p>
    <w:p w14:paraId="1FD669A2" w14:textId="77777777" w:rsidR="00822DD9" w:rsidRPr="00822DD9" w:rsidRDefault="00822DD9" w:rsidP="0062553F">
      <w:pPr>
        <w:tabs>
          <w:tab w:val="left" w:pos="1080"/>
        </w:tabs>
        <w:spacing w:before="11"/>
        <w:ind w:left="1800"/>
        <w:rPr>
          <w:rFonts w:eastAsia="Arial"/>
          <w:bCs/>
          <w:sz w:val="24"/>
          <w:szCs w:val="24"/>
        </w:rPr>
      </w:pPr>
    </w:p>
    <w:p w14:paraId="7F9F3521" w14:textId="77777777" w:rsidR="00822DD9" w:rsidRPr="00822DD9" w:rsidRDefault="00822DD9" w:rsidP="0062553F">
      <w:pPr>
        <w:numPr>
          <w:ilvl w:val="2"/>
          <w:numId w:val="30"/>
        </w:numPr>
        <w:tabs>
          <w:tab w:val="left" w:pos="1800"/>
        </w:tabs>
        <w:autoSpaceDE w:val="0"/>
        <w:autoSpaceDN w:val="0"/>
        <w:ind w:left="1800" w:right="201"/>
        <w:rPr>
          <w:rFonts w:eastAsiaTheme="minorHAnsi"/>
          <w:bCs/>
          <w:sz w:val="24"/>
          <w:szCs w:val="24"/>
        </w:rPr>
      </w:pPr>
      <w:r w:rsidRPr="00822DD9">
        <w:rPr>
          <w:rFonts w:eastAsiaTheme="minorHAnsi"/>
          <w:bCs/>
          <w:sz w:val="24"/>
          <w:szCs w:val="24"/>
        </w:rPr>
        <w:t xml:space="preserve">Using per capita income. </w:t>
      </w:r>
      <w:hyperlink r:id="rId27">
        <w:r w:rsidRPr="00822DD9">
          <w:rPr>
            <w:rFonts w:eastAsiaTheme="minorHAnsi"/>
            <w:bCs/>
            <w:sz w:val="24"/>
            <w:szCs w:val="24"/>
            <w:u w:val="single" w:color="0000FF"/>
          </w:rPr>
          <w:t>US Department of Commerce</w:t>
        </w:r>
        <w:r w:rsidRPr="00822DD9">
          <w:rPr>
            <w:rFonts w:eastAsiaTheme="minorHAnsi"/>
            <w:bCs/>
            <w:sz w:val="24"/>
            <w:szCs w:val="24"/>
          </w:rPr>
          <w:t xml:space="preserve">, </w:t>
        </w:r>
      </w:hyperlink>
      <w:r w:rsidRPr="00822DD9">
        <w:rPr>
          <w:rFonts w:eastAsiaTheme="minorHAnsi"/>
          <w:bCs/>
          <w:sz w:val="24"/>
          <w:szCs w:val="24"/>
        </w:rPr>
        <w:t>Bureau of Economic Analysis (BEA) data must be used. In conducting your analysis, compare state and local area “per capita personal income” for the most recent year available;</w:t>
      </w:r>
      <w:r w:rsidRPr="00822DD9">
        <w:rPr>
          <w:rFonts w:eastAsiaTheme="minorHAnsi"/>
          <w:bCs/>
          <w:spacing w:val="-6"/>
          <w:sz w:val="24"/>
          <w:szCs w:val="24"/>
        </w:rPr>
        <w:t xml:space="preserve"> </w:t>
      </w:r>
      <w:r w:rsidRPr="00822DD9">
        <w:rPr>
          <w:rFonts w:eastAsiaTheme="minorHAnsi"/>
          <w:bCs/>
          <w:sz w:val="24"/>
          <w:szCs w:val="24"/>
        </w:rPr>
        <w:t>or</w:t>
      </w:r>
    </w:p>
    <w:p w14:paraId="19C6258E" w14:textId="77777777" w:rsidR="00822DD9" w:rsidRPr="00822DD9" w:rsidRDefault="00822DD9" w:rsidP="0062553F">
      <w:pPr>
        <w:tabs>
          <w:tab w:val="left" w:pos="1800"/>
        </w:tabs>
        <w:spacing w:before="11"/>
        <w:ind w:left="2880" w:hanging="360"/>
        <w:rPr>
          <w:rFonts w:eastAsia="Arial"/>
          <w:bCs/>
          <w:sz w:val="24"/>
          <w:szCs w:val="24"/>
        </w:rPr>
      </w:pPr>
    </w:p>
    <w:p w14:paraId="619B8815" w14:textId="77777777" w:rsidR="00822DD9" w:rsidRPr="00822DD9" w:rsidRDefault="00822DD9" w:rsidP="0062553F">
      <w:pPr>
        <w:numPr>
          <w:ilvl w:val="2"/>
          <w:numId w:val="30"/>
        </w:numPr>
        <w:tabs>
          <w:tab w:val="left" w:pos="1800"/>
        </w:tabs>
        <w:autoSpaceDE w:val="0"/>
        <w:autoSpaceDN w:val="0"/>
        <w:ind w:left="1800" w:right="227"/>
        <w:rPr>
          <w:rFonts w:eastAsiaTheme="minorHAnsi"/>
          <w:bCs/>
          <w:sz w:val="24"/>
          <w:szCs w:val="24"/>
        </w:rPr>
      </w:pPr>
      <w:r w:rsidRPr="00822DD9">
        <w:rPr>
          <w:rFonts w:eastAsiaTheme="minorHAnsi"/>
          <w:bCs/>
          <w:sz w:val="24"/>
          <w:szCs w:val="24"/>
        </w:rPr>
        <w:t xml:space="preserve">Using unemployment rates. </w:t>
      </w:r>
      <w:hyperlink r:id="rId28">
        <w:r w:rsidRPr="00822DD9">
          <w:rPr>
            <w:rFonts w:eastAsiaTheme="minorHAnsi"/>
            <w:bCs/>
            <w:sz w:val="24"/>
            <w:szCs w:val="24"/>
            <w:u w:val="single" w:color="0000FF"/>
          </w:rPr>
          <w:t>US Department of Labor</w:t>
        </w:r>
        <w:r w:rsidRPr="00822DD9">
          <w:rPr>
            <w:rFonts w:eastAsiaTheme="minorHAnsi"/>
            <w:bCs/>
            <w:sz w:val="24"/>
            <w:szCs w:val="24"/>
          </w:rPr>
          <w:t>,</w:t>
        </w:r>
      </w:hyperlink>
      <w:r w:rsidRPr="00822DD9">
        <w:rPr>
          <w:rFonts w:eastAsiaTheme="minorHAnsi"/>
          <w:bCs/>
          <w:sz w:val="24"/>
          <w:szCs w:val="24"/>
        </w:rPr>
        <w:t xml:space="preserve"> Bureau of Labor Statistics (BLS) data must be used. In comparing national and local area unemployment rates, use the average taken over the most recent 24-month period for which both national and local area statistics are available (use “not seasonally adjusted” data). Use the latest final data available, i.e., do not use “preliminary” data published by</w:t>
      </w:r>
      <w:r w:rsidRPr="00822DD9">
        <w:rPr>
          <w:rFonts w:eastAsiaTheme="minorHAnsi"/>
          <w:bCs/>
          <w:spacing w:val="-13"/>
          <w:sz w:val="24"/>
          <w:szCs w:val="24"/>
        </w:rPr>
        <w:t xml:space="preserve"> </w:t>
      </w:r>
      <w:r w:rsidRPr="00822DD9">
        <w:rPr>
          <w:rFonts w:eastAsiaTheme="minorHAnsi"/>
          <w:bCs/>
          <w:sz w:val="24"/>
          <w:szCs w:val="24"/>
        </w:rPr>
        <w:t>BLS.</w:t>
      </w:r>
    </w:p>
    <w:p w14:paraId="26C0831E" w14:textId="77777777" w:rsidR="00822DD9" w:rsidRPr="00822DD9" w:rsidRDefault="00822DD9" w:rsidP="0062553F">
      <w:pPr>
        <w:spacing w:before="11"/>
        <w:ind w:left="855"/>
        <w:rPr>
          <w:rFonts w:eastAsia="Arial"/>
          <w:bCs/>
          <w:sz w:val="24"/>
          <w:szCs w:val="24"/>
        </w:rPr>
      </w:pPr>
      <w:bookmarkStart w:id="36" w:name="_bookmark1"/>
      <w:bookmarkEnd w:id="36"/>
    </w:p>
    <w:p w14:paraId="4D5003BF" w14:textId="50968142" w:rsidR="00822DD9" w:rsidRPr="0062553F" w:rsidRDefault="0062553F" w:rsidP="0062553F">
      <w:pPr>
        <w:tabs>
          <w:tab w:val="left" w:pos="1890"/>
        </w:tabs>
        <w:autoSpaceDE w:val="0"/>
        <w:autoSpaceDN w:val="0"/>
        <w:spacing w:before="11"/>
        <w:ind w:left="1440" w:right="121"/>
        <w:rPr>
          <w:rFonts w:eastAsia="Arial"/>
          <w:bCs/>
          <w:sz w:val="24"/>
          <w:szCs w:val="24"/>
        </w:rPr>
      </w:pPr>
      <w:r>
        <w:rPr>
          <w:rFonts w:eastAsiaTheme="minorHAnsi"/>
          <w:bCs/>
          <w:sz w:val="24"/>
          <w:szCs w:val="24"/>
        </w:rPr>
        <w:t xml:space="preserve">2)  </w:t>
      </w:r>
      <w:r w:rsidR="00822DD9" w:rsidRPr="00822DD9">
        <w:rPr>
          <w:rFonts w:eastAsiaTheme="minorHAnsi"/>
          <w:bCs/>
          <w:sz w:val="24"/>
          <w:szCs w:val="24"/>
        </w:rPr>
        <w:t>If you are proposing two separate budgets for providing services in both distressed and non-distressed areas, explain and justify the methodology that you used to separate the distressed and non-distressed portions of your budget.  When preparing this information, ensure that your methodology is sufficiently</w:t>
      </w:r>
      <w:r w:rsidR="00822DD9" w:rsidRPr="00822DD9">
        <w:rPr>
          <w:rFonts w:eastAsiaTheme="minorHAnsi"/>
          <w:bCs/>
          <w:spacing w:val="-18"/>
          <w:sz w:val="24"/>
          <w:szCs w:val="24"/>
        </w:rPr>
        <w:t xml:space="preserve"> </w:t>
      </w:r>
      <w:r w:rsidR="00822DD9" w:rsidRPr="00822DD9">
        <w:rPr>
          <w:rFonts w:eastAsiaTheme="minorHAnsi"/>
          <w:bCs/>
          <w:sz w:val="24"/>
          <w:szCs w:val="24"/>
        </w:rPr>
        <w:t xml:space="preserve">explained so that it is clear that costs have been allocated in proportions that reasonably approximate the costs necessary to serve the distressed and non-distressed portions of your service area.  </w:t>
      </w:r>
    </w:p>
    <w:p w14:paraId="3B163C64" w14:textId="77777777" w:rsidR="0062553F" w:rsidRPr="00822DD9" w:rsidRDefault="0062553F" w:rsidP="0062553F">
      <w:pPr>
        <w:tabs>
          <w:tab w:val="left" w:pos="1800"/>
        </w:tabs>
        <w:autoSpaceDE w:val="0"/>
        <w:autoSpaceDN w:val="0"/>
        <w:spacing w:before="11"/>
        <w:ind w:left="1440" w:right="121"/>
        <w:rPr>
          <w:rFonts w:eastAsia="Arial"/>
          <w:bCs/>
          <w:sz w:val="24"/>
          <w:szCs w:val="24"/>
        </w:rPr>
      </w:pPr>
    </w:p>
    <w:p w14:paraId="11AC9BC5" w14:textId="0C2633A3" w:rsidR="00822DD9" w:rsidRPr="00BD2035" w:rsidRDefault="00822DD9" w:rsidP="00BD2035">
      <w:pPr>
        <w:pStyle w:val="ListParagraph"/>
        <w:numPr>
          <w:ilvl w:val="0"/>
          <w:numId w:val="46"/>
        </w:numPr>
        <w:ind w:left="1440" w:right="90"/>
        <w:rPr>
          <w:rFonts w:eastAsia="Arial"/>
          <w:bCs/>
          <w:sz w:val="24"/>
          <w:szCs w:val="24"/>
        </w:rPr>
      </w:pPr>
      <w:r w:rsidRPr="00BD2035">
        <w:rPr>
          <w:rFonts w:eastAsia="Arial"/>
          <w:bCs/>
          <w:iCs/>
          <w:sz w:val="24"/>
          <w:szCs w:val="24"/>
        </w:rPr>
        <w:t>Attachment 6:</w:t>
      </w:r>
      <w:r w:rsidRPr="00BD2035">
        <w:rPr>
          <w:rFonts w:eastAsia="Arial"/>
          <w:bCs/>
          <w:i/>
          <w:sz w:val="24"/>
          <w:szCs w:val="24"/>
        </w:rPr>
        <w:t xml:space="preserve">  Determination of Statewide coverage.  </w:t>
      </w:r>
      <w:r w:rsidRPr="00BD2035">
        <w:rPr>
          <w:rFonts w:eastAsia="Arial"/>
          <w:bCs/>
          <w:iCs/>
          <w:sz w:val="24"/>
          <w:szCs w:val="24"/>
        </w:rPr>
        <w:t>Statewide</w:t>
      </w:r>
      <w:r w:rsidRPr="00BD2035">
        <w:rPr>
          <w:rFonts w:eastAsia="Arial"/>
          <w:bCs/>
          <w:i/>
          <w:sz w:val="24"/>
          <w:szCs w:val="24"/>
        </w:rPr>
        <w:t xml:space="preserve"> </w:t>
      </w:r>
      <w:r w:rsidRPr="00BD2035">
        <w:rPr>
          <w:rFonts w:eastAsia="Arial"/>
          <w:bCs/>
          <w:sz w:val="24"/>
          <w:szCs w:val="24"/>
        </w:rPr>
        <w:t xml:space="preserve">means a PTAC that provides procurement technical assistance in at least one-half of a state’s counties or equivalent coverage (e.g., parishes, boroughs, </w:t>
      </w:r>
      <w:proofErr w:type="spellStart"/>
      <w:r w:rsidRPr="00BD2035">
        <w:rPr>
          <w:rFonts w:eastAsia="Arial"/>
          <w:bCs/>
          <w:sz w:val="24"/>
          <w:szCs w:val="24"/>
        </w:rPr>
        <w:t>etc</w:t>
      </w:r>
      <w:proofErr w:type="spellEnd"/>
      <w:r w:rsidRPr="00BD2035">
        <w:rPr>
          <w:rFonts w:eastAsia="Arial"/>
          <w:bCs/>
          <w:sz w:val="24"/>
          <w:szCs w:val="24"/>
        </w:rPr>
        <w:t xml:space="preserve">) and serves at least three-fourths of the state’s labor force.  If you propose a statewide program but will cover less than the entire state, attach documentation to verify that your service area meets the definition of statewide coverage.  Refer to the guidance provided </w:t>
      </w:r>
      <w:r w:rsidR="00176E38">
        <w:rPr>
          <w:rFonts w:eastAsia="Arial"/>
          <w:bCs/>
          <w:sz w:val="24"/>
          <w:szCs w:val="24"/>
        </w:rPr>
        <w:t>on the Resources for PTACs webpage for</w:t>
      </w:r>
      <w:r w:rsidRPr="00BD2035">
        <w:rPr>
          <w:rFonts w:eastAsia="Arial"/>
          <w:bCs/>
          <w:sz w:val="24"/>
          <w:szCs w:val="24"/>
        </w:rPr>
        <w:t xml:space="preserve"> assistance in conducting your analysis.  Use the most recent, annual labor force statistics available from the </w:t>
      </w:r>
      <w:hyperlink r:id="rId29">
        <w:r w:rsidRPr="00BD2035">
          <w:rPr>
            <w:rFonts w:eastAsia="Arial"/>
            <w:bCs/>
            <w:sz w:val="24"/>
            <w:szCs w:val="24"/>
            <w:u w:val="single" w:color="0000FF"/>
          </w:rPr>
          <w:t>US</w:t>
        </w:r>
      </w:hyperlink>
      <w:r w:rsidRPr="00BD2035">
        <w:rPr>
          <w:rFonts w:eastAsia="Arial"/>
          <w:bCs/>
          <w:sz w:val="24"/>
          <w:szCs w:val="24"/>
        </w:rPr>
        <w:t xml:space="preserve"> </w:t>
      </w:r>
      <w:hyperlink r:id="rId30">
        <w:r w:rsidRPr="00BD2035">
          <w:rPr>
            <w:rFonts w:eastAsia="Arial"/>
            <w:bCs/>
            <w:sz w:val="24"/>
            <w:szCs w:val="24"/>
            <w:u w:val="single" w:color="0000FF"/>
          </w:rPr>
          <w:t>Department of Labor</w:t>
        </w:r>
        <w:r w:rsidRPr="00BD2035">
          <w:rPr>
            <w:rFonts w:eastAsia="Arial"/>
            <w:bCs/>
            <w:sz w:val="24"/>
            <w:szCs w:val="24"/>
          </w:rPr>
          <w:t xml:space="preserve">, </w:t>
        </w:r>
      </w:hyperlink>
      <w:r w:rsidRPr="00BD2035">
        <w:rPr>
          <w:rFonts w:eastAsia="Arial"/>
          <w:bCs/>
          <w:sz w:val="24"/>
          <w:szCs w:val="24"/>
        </w:rPr>
        <w:t xml:space="preserve">Bureau of Labor Statistics. </w:t>
      </w:r>
    </w:p>
    <w:p w14:paraId="25E07ED4" w14:textId="77777777" w:rsidR="00822DD9" w:rsidRPr="00822DD9" w:rsidRDefault="00822DD9" w:rsidP="00822DD9">
      <w:pPr>
        <w:ind w:left="1440" w:right="90"/>
        <w:rPr>
          <w:rFonts w:eastAsia="Arial"/>
          <w:bCs/>
          <w:sz w:val="24"/>
          <w:szCs w:val="24"/>
        </w:rPr>
      </w:pPr>
    </w:p>
    <w:p w14:paraId="306E4F94" w14:textId="38FC8B8C" w:rsidR="00822DD9" w:rsidRPr="00763CF9" w:rsidRDefault="00822DD9" w:rsidP="00763CF9">
      <w:pPr>
        <w:pStyle w:val="ListParagraph"/>
        <w:numPr>
          <w:ilvl w:val="0"/>
          <w:numId w:val="46"/>
        </w:numPr>
        <w:ind w:left="1440" w:right="90"/>
        <w:rPr>
          <w:rFonts w:eastAsia="Arial"/>
          <w:bCs/>
          <w:sz w:val="24"/>
          <w:szCs w:val="24"/>
        </w:rPr>
      </w:pPr>
      <w:r w:rsidRPr="00763CF9">
        <w:rPr>
          <w:rFonts w:eastAsia="Arial"/>
          <w:bCs/>
          <w:sz w:val="24"/>
          <w:szCs w:val="24"/>
        </w:rPr>
        <w:t xml:space="preserve">Attachment 7:  Program Execution Strategy.  Describe how you will comply with the “Program Requirements” part of the PTAP General terms and Conditions.  Include all information necessary for us to conduct an evaluation of your application.  If you intend to earn program income, e.g. charge clients a fee for any services rendered or advertising/sponsorship, include a discussion concerning the amount of fees to be charged, how this income will be used to further program objectives, and assert your understanding that you’re required to report the gross program income on the SF 270 and SF 425.  </w:t>
      </w:r>
    </w:p>
    <w:p w14:paraId="12EF9BF6" w14:textId="77777777" w:rsidR="00822DD9" w:rsidRPr="00822DD9" w:rsidRDefault="00822DD9" w:rsidP="00822DD9">
      <w:pPr>
        <w:rPr>
          <w:rFonts w:eastAsiaTheme="minorHAnsi"/>
          <w:bCs/>
          <w:sz w:val="24"/>
          <w:szCs w:val="24"/>
        </w:rPr>
      </w:pPr>
    </w:p>
    <w:p w14:paraId="0D3EF2E1" w14:textId="28C19347" w:rsidR="00822DD9" w:rsidRPr="00822DD9" w:rsidRDefault="00CD1BA6" w:rsidP="00822DD9">
      <w:pPr>
        <w:ind w:left="1440" w:right="109"/>
        <w:rPr>
          <w:rFonts w:eastAsia="Arial"/>
          <w:bCs/>
          <w:sz w:val="24"/>
          <w:szCs w:val="24"/>
        </w:rPr>
      </w:pPr>
      <w:r>
        <w:rPr>
          <w:rFonts w:eastAsia="Arial"/>
          <w:bCs/>
          <w:sz w:val="24"/>
          <w:szCs w:val="24"/>
        </w:rPr>
        <w:t>I</w:t>
      </w:r>
      <w:r w:rsidR="00822DD9" w:rsidRPr="00822DD9">
        <w:rPr>
          <w:rFonts w:eastAsia="Arial"/>
          <w:bCs/>
          <w:sz w:val="24"/>
          <w:szCs w:val="24"/>
        </w:rPr>
        <w:t>nclude an implementation plan including targets for significant implementation milestones such as the hiring of personnel, the execution of subawards and the opening of PTAC facilities.  Identify targets for milestones as the number of calendar days elapsed following the start date of the proposed period of performance.  You are encouraged to propose and adhere to the most expeditious implementation plan possible, which we may regard more favorably when evaluating your application.</w:t>
      </w:r>
    </w:p>
    <w:p w14:paraId="42F8524B" w14:textId="77777777" w:rsidR="00822DD9" w:rsidRPr="00822DD9" w:rsidRDefault="00822DD9" w:rsidP="00822DD9">
      <w:pPr>
        <w:spacing w:before="11"/>
        <w:ind w:left="1440"/>
        <w:rPr>
          <w:rFonts w:eastAsia="Arial"/>
          <w:bCs/>
          <w:sz w:val="24"/>
          <w:szCs w:val="24"/>
        </w:rPr>
      </w:pPr>
    </w:p>
    <w:p w14:paraId="1C07EE53" w14:textId="28D1D061" w:rsidR="00822DD9" w:rsidRDefault="00822DD9" w:rsidP="00DD5F69">
      <w:pPr>
        <w:pStyle w:val="ListParagraph"/>
        <w:numPr>
          <w:ilvl w:val="0"/>
          <w:numId w:val="46"/>
        </w:numPr>
        <w:spacing w:before="11"/>
        <w:ind w:left="1440" w:right="109"/>
        <w:rPr>
          <w:rFonts w:eastAsia="Arial"/>
          <w:bCs/>
          <w:sz w:val="24"/>
          <w:szCs w:val="24"/>
        </w:rPr>
      </w:pPr>
      <w:r w:rsidRPr="000C258C">
        <w:rPr>
          <w:rFonts w:eastAsia="Arial"/>
          <w:bCs/>
          <w:sz w:val="24"/>
          <w:szCs w:val="24"/>
        </w:rPr>
        <w:t>Attachment 8:  Attach information about each of the personnel positions included in your budget. You may use the template available</w:t>
      </w:r>
      <w:r w:rsidR="000C258C" w:rsidRPr="000C258C">
        <w:rPr>
          <w:rFonts w:eastAsia="Arial"/>
          <w:bCs/>
          <w:sz w:val="24"/>
          <w:szCs w:val="24"/>
        </w:rPr>
        <w:t xml:space="preserve"> on the Resources for PTACs webpage, it</w:t>
      </w:r>
      <w:r w:rsidRPr="000C258C">
        <w:rPr>
          <w:rFonts w:eastAsia="Arial"/>
          <w:bCs/>
          <w:sz w:val="24"/>
          <w:szCs w:val="24"/>
        </w:rPr>
        <w:t xml:space="preserve"> provides an example of the information that we need in this attachment. Describe the position and provide the name of the employee occupying positions that are filled. </w:t>
      </w:r>
    </w:p>
    <w:p w14:paraId="1433D1AA" w14:textId="77777777" w:rsidR="000C258C" w:rsidRPr="00822DD9" w:rsidRDefault="000C258C" w:rsidP="000C258C">
      <w:pPr>
        <w:pStyle w:val="ListParagraph"/>
        <w:spacing w:before="11"/>
        <w:ind w:left="1440" w:right="109" w:firstLine="0"/>
        <w:rPr>
          <w:rFonts w:eastAsia="Arial"/>
          <w:bCs/>
          <w:sz w:val="24"/>
          <w:szCs w:val="24"/>
        </w:rPr>
      </w:pPr>
    </w:p>
    <w:p w14:paraId="774EA5C3" w14:textId="77777777" w:rsidR="00822DD9" w:rsidRPr="00D240CB" w:rsidRDefault="00822DD9" w:rsidP="00D240CB">
      <w:pPr>
        <w:pStyle w:val="ListParagraph"/>
        <w:numPr>
          <w:ilvl w:val="0"/>
          <w:numId w:val="46"/>
        </w:numPr>
        <w:ind w:left="1440" w:right="95"/>
        <w:rPr>
          <w:rFonts w:eastAsia="Arial"/>
          <w:bCs/>
          <w:sz w:val="24"/>
          <w:szCs w:val="24"/>
        </w:rPr>
      </w:pPr>
      <w:r w:rsidRPr="00D240CB">
        <w:rPr>
          <w:rFonts w:eastAsia="Arial"/>
          <w:bCs/>
          <w:sz w:val="24"/>
          <w:szCs w:val="24"/>
        </w:rPr>
        <w:t xml:space="preserve">Attachment 9:  Attach a resume for the proposed Program Manager. The resume should describe the Program Manager’s qualifications, but not include personal information such as home address, personal telephone number, or ID numbers such as an Employee ID or social security number. </w:t>
      </w:r>
    </w:p>
    <w:p w14:paraId="1F3A3236" w14:textId="77777777" w:rsidR="00822DD9" w:rsidRPr="00822DD9" w:rsidRDefault="00822DD9" w:rsidP="00822DD9">
      <w:pPr>
        <w:spacing w:before="11"/>
        <w:ind w:left="1440"/>
        <w:rPr>
          <w:rFonts w:eastAsia="Arial"/>
          <w:bCs/>
          <w:sz w:val="24"/>
          <w:szCs w:val="24"/>
        </w:rPr>
      </w:pPr>
    </w:p>
    <w:p w14:paraId="16A50B93" w14:textId="77777777" w:rsidR="00822DD9" w:rsidRPr="00D240CB" w:rsidRDefault="00822DD9" w:rsidP="00D240CB">
      <w:pPr>
        <w:pStyle w:val="ListParagraph"/>
        <w:numPr>
          <w:ilvl w:val="0"/>
          <w:numId w:val="46"/>
        </w:numPr>
        <w:spacing w:before="90"/>
        <w:ind w:left="1440" w:right="121"/>
        <w:rPr>
          <w:rFonts w:eastAsia="Arial"/>
          <w:bCs/>
          <w:sz w:val="24"/>
          <w:szCs w:val="24"/>
        </w:rPr>
      </w:pPr>
      <w:r w:rsidRPr="00D240CB">
        <w:rPr>
          <w:rFonts w:eastAsia="Arial"/>
          <w:bCs/>
          <w:sz w:val="24"/>
          <w:szCs w:val="24"/>
        </w:rPr>
        <w:t>Attachment 10:  N/A</w:t>
      </w:r>
    </w:p>
    <w:p w14:paraId="54B9C498" w14:textId="77777777" w:rsidR="00822DD9" w:rsidRPr="00822DD9" w:rsidRDefault="00822DD9" w:rsidP="00822DD9">
      <w:pPr>
        <w:rPr>
          <w:rFonts w:eastAsiaTheme="minorHAnsi"/>
          <w:bCs/>
          <w:sz w:val="24"/>
          <w:szCs w:val="24"/>
        </w:rPr>
      </w:pPr>
    </w:p>
    <w:p w14:paraId="2C7E2F1C" w14:textId="0EECD5FF" w:rsidR="00A73C2B" w:rsidRPr="00D240CB" w:rsidRDefault="00822DD9" w:rsidP="00D240CB">
      <w:pPr>
        <w:pStyle w:val="ListParagraph"/>
        <w:numPr>
          <w:ilvl w:val="0"/>
          <w:numId w:val="47"/>
        </w:numPr>
        <w:spacing w:before="90"/>
        <w:ind w:left="1440" w:right="121"/>
        <w:rPr>
          <w:rFonts w:eastAsia="Arial"/>
          <w:bCs/>
          <w:sz w:val="24"/>
          <w:szCs w:val="24"/>
        </w:rPr>
      </w:pPr>
      <w:r w:rsidRPr="00D240CB">
        <w:rPr>
          <w:rFonts w:eastAsia="Arial"/>
          <w:bCs/>
          <w:sz w:val="24"/>
          <w:szCs w:val="24"/>
        </w:rPr>
        <w:t>Attachment 11:  Attach budgets for your subawards in Microsoft Excel format, if you plan to make any, using Section B of the SF 424A</w:t>
      </w:r>
      <w:r w:rsidR="00ED06F5">
        <w:rPr>
          <w:rFonts w:eastAsia="Arial"/>
          <w:bCs/>
          <w:sz w:val="24"/>
          <w:szCs w:val="24"/>
        </w:rPr>
        <w:t xml:space="preserve">. </w:t>
      </w:r>
      <w:r w:rsidRPr="00D240CB">
        <w:rPr>
          <w:rFonts w:eastAsia="Arial"/>
          <w:bCs/>
          <w:sz w:val="24"/>
          <w:szCs w:val="24"/>
        </w:rPr>
        <w:t xml:space="preserve">If you have subrecipients, your budget should show the total amount of each subaward within your budget’s contractual cost category, where you should summarize the total amount of the subaward as a single line item.  Use Section B of the SF 424A to show the details of each subrecipient’s budget by cost category (i.e., personnel, fringe benefits, travel, </w:t>
      </w:r>
      <w:proofErr w:type="spellStart"/>
      <w:r w:rsidRPr="00D240CB">
        <w:rPr>
          <w:rFonts w:eastAsia="Arial"/>
          <w:bCs/>
          <w:sz w:val="24"/>
          <w:szCs w:val="24"/>
        </w:rPr>
        <w:t>etc</w:t>
      </w:r>
      <w:proofErr w:type="spellEnd"/>
      <w:r w:rsidRPr="00D240CB">
        <w:rPr>
          <w:rFonts w:eastAsia="Arial"/>
          <w:bCs/>
          <w:sz w:val="24"/>
          <w:szCs w:val="24"/>
        </w:rPr>
        <w:t xml:space="preserve">).  You can show up to four subawards on one SF 424A by listing subawards in Section B, line 6, column headings (1) – (4).  Use additional pages if you need to.  You do </w:t>
      </w:r>
      <w:r w:rsidR="00CA5EBD">
        <w:rPr>
          <w:rFonts w:eastAsia="Arial"/>
          <w:bCs/>
          <w:sz w:val="24"/>
          <w:szCs w:val="24"/>
        </w:rPr>
        <w:t xml:space="preserve">not </w:t>
      </w:r>
      <w:r w:rsidRPr="00D240CB">
        <w:rPr>
          <w:rFonts w:eastAsia="Arial"/>
          <w:bCs/>
          <w:sz w:val="24"/>
          <w:szCs w:val="24"/>
        </w:rPr>
        <w:t xml:space="preserve">need to show Federal and Non-Federal shares or complete the other sections of the SF 424A for subrecipients. </w:t>
      </w:r>
    </w:p>
    <w:p w14:paraId="18A376C1" w14:textId="77777777" w:rsidR="00DE3DB3" w:rsidRDefault="00DE3DB3" w:rsidP="00DE3DB3">
      <w:pPr>
        <w:spacing w:before="90"/>
        <w:ind w:left="1440" w:right="121"/>
        <w:rPr>
          <w:rFonts w:eastAsia="Arial"/>
          <w:bCs/>
          <w:sz w:val="24"/>
          <w:szCs w:val="24"/>
        </w:rPr>
      </w:pPr>
    </w:p>
    <w:p w14:paraId="2F1971FE" w14:textId="3C475C0F" w:rsidR="00822DD9" w:rsidRPr="00D240CB" w:rsidRDefault="00822DD9" w:rsidP="00D240CB">
      <w:pPr>
        <w:pStyle w:val="ListParagraph"/>
        <w:numPr>
          <w:ilvl w:val="0"/>
          <w:numId w:val="47"/>
        </w:numPr>
        <w:spacing w:before="90"/>
        <w:ind w:left="1440" w:right="121"/>
        <w:rPr>
          <w:rFonts w:eastAsia="Arial"/>
          <w:bCs/>
          <w:sz w:val="24"/>
          <w:szCs w:val="24"/>
        </w:rPr>
      </w:pPr>
      <w:r w:rsidRPr="00D240CB">
        <w:rPr>
          <w:rFonts w:eastAsia="Arial"/>
          <w:bCs/>
          <w:sz w:val="24"/>
          <w:szCs w:val="24"/>
        </w:rPr>
        <w:t xml:space="preserve">Attachment 12:  Attach your proposed performance goals and explain how you developed them.  Include goals for 1) number of new clients; 2) hours of counseling time; and 3) number of participated events.  Refer to the instructions for the DLA Form 1806 in Appendix A to the PTAP General Terms and Conditions for more information about your goals. </w:t>
      </w:r>
    </w:p>
    <w:p w14:paraId="7E36E427" w14:textId="77777777" w:rsidR="00822DD9" w:rsidRPr="00822DD9" w:rsidRDefault="00822DD9" w:rsidP="00822DD9">
      <w:pPr>
        <w:rPr>
          <w:rFonts w:eastAsiaTheme="minorHAnsi"/>
          <w:bCs/>
          <w:sz w:val="24"/>
          <w:szCs w:val="24"/>
        </w:rPr>
      </w:pPr>
    </w:p>
    <w:p w14:paraId="1ADBA5EE" w14:textId="3D3176AF" w:rsidR="00822DD9" w:rsidRPr="00ED06F5" w:rsidRDefault="00822DD9" w:rsidP="00ED06F5">
      <w:pPr>
        <w:pStyle w:val="ListParagraph"/>
        <w:numPr>
          <w:ilvl w:val="0"/>
          <w:numId w:val="47"/>
        </w:numPr>
        <w:ind w:left="1440" w:right="149"/>
        <w:rPr>
          <w:rFonts w:eastAsia="Arial"/>
          <w:bCs/>
          <w:sz w:val="24"/>
          <w:szCs w:val="24"/>
        </w:rPr>
      </w:pPr>
      <w:r w:rsidRPr="00ED06F5">
        <w:rPr>
          <w:rFonts w:eastAsia="Arial"/>
          <w:bCs/>
          <w:sz w:val="24"/>
          <w:szCs w:val="24"/>
        </w:rPr>
        <w:t>Attachment 13:  Attach an organizational chart showing the PTAC’s placement within the host organization and lines of reporting for the Program Manager to the head of the host organization, including all positions within that line of authority. Identify positions,</w:t>
      </w:r>
      <w:r w:rsidR="00A35787">
        <w:rPr>
          <w:rFonts w:eastAsia="Arial"/>
          <w:bCs/>
          <w:sz w:val="24"/>
          <w:szCs w:val="24"/>
        </w:rPr>
        <w:t xml:space="preserve"> </w:t>
      </w:r>
      <w:r w:rsidRPr="00ED06F5">
        <w:rPr>
          <w:rFonts w:eastAsia="Arial"/>
          <w:bCs/>
          <w:sz w:val="24"/>
          <w:szCs w:val="24"/>
        </w:rPr>
        <w:t xml:space="preserve">and include employee’s names for filled positions.  For those PTACs utilizing subrecipient and/or satellite offices, show the organizational placement and relationship of these entities to the PTAC. </w:t>
      </w:r>
    </w:p>
    <w:p w14:paraId="77795561" w14:textId="77777777" w:rsidR="00822DD9" w:rsidRPr="00822DD9" w:rsidRDefault="00822DD9" w:rsidP="00822DD9">
      <w:pPr>
        <w:spacing w:before="11"/>
        <w:ind w:left="1440"/>
        <w:rPr>
          <w:rFonts w:eastAsia="Arial"/>
          <w:bCs/>
          <w:sz w:val="24"/>
          <w:szCs w:val="24"/>
        </w:rPr>
      </w:pPr>
    </w:p>
    <w:p w14:paraId="04CD53BE" w14:textId="77777777" w:rsidR="00822DD9" w:rsidRPr="00ED06F5" w:rsidRDefault="00822DD9" w:rsidP="00ED06F5">
      <w:pPr>
        <w:pStyle w:val="ListParagraph"/>
        <w:numPr>
          <w:ilvl w:val="0"/>
          <w:numId w:val="47"/>
        </w:numPr>
        <w:ind w:left="1440" w:right="119"/>
        <w:rPr>
          <w:rFonts w:eastAsia="Arial"/>
          <w:bCs/>
          <w:sz w:val="24"/>
          <w:szCs w:val="24"/>
        </w:rPr>
      </w:pPr>
      <w:r w:rsidRPr="00ED06F5">
        <w:rPr>
          <w:rFonts w:eastAsia="Arial"/>
          <w:bCs/>
          <w:sz w:val="24"/>
          <w:szCs w:val="24"/>
        </w:rPr>
        <w:t>Attachment 14:  Attach a copy (or URL) of your latest audit in accordance with Subpart F of 2 CFR Part 200 (formerly OMB Circular A-133).  If you are a for-profit entity, attach a copy of your audit pursuant to 32 CFR §34.16.  If available, you may provide the URL (i.e., web address) of an audit that is available on the internet in lieu of attaching a copy.  If you did not expend Federal awards exceeding the thresholds that trigger these audit requirements, describe the amounts and sources of Federal awards that you did expend during your last fiscal</w:t>
      </w:r>
      <w:r w:rsidRPr="00ED06F5">
        <w:rPr>
          <w:rFonts w:eastAsia="Arial"/>
          <w:bCs/>
          <w:spacing w:val="-10"/>
          <w:sz w:val="24"/>
          <w:szCs w:val="24"/>
        </w:rPr>
        <w:t xml:space="preserve"> </w:t>
      </w:r>
      <w:r w:rsidRPr="00ED06F5">
        <w:rPr>
          <w:rFonts w:eastAsia="Arial"/>
          <w:bCs/>
          <w:sz w:val="24"/>
          <w:szCs w:val="24"/>
        </w:rPr>
        <w:t xml:space="preserve">year. </w:t>
      </w:r>
    </w:p>
    <w:p w14:paraId="541249E8" w14:textId="77777777" w:rsidR="00822DD9" w:rsidRPr="00822DD9" w:rsidRDefault="00822DD9" w:rsidP="00822DD9">
      <w:pPr>
        <w:spacing w:before="11"/>
        <w:ind w:left="1440"/>
        <w:rPr>
          <w:rFonts w:eastAsia="Arial"/>
          <w:bCs/>
          <w:sz w:val="24"/>
          <w:szCs w:val="24"/>
        </w:rPr>
      </w:pPr>
    </w:p>
    <w:p w14:paraId="5CAA37B9" w14:textId="495F7DA1" w:rsidR="00822DD9" w:rsidRDefault="00822DD9" w:rsidP="00C027C0">
      <w:pPr>
        <w:pStyle w:val="ListParagraph"/>
        <w:numPr>
          <w:ilvl w:val="0"/>
          <w:numId w:val="47"/>
        </w:numPr>
        <w:ind w:left="1440" w:right="83"/>
        <w:rPr>
          <w:rFonts w:eastAsia="Arial"/>
          <w:bCs/>
          <w:sz w:val="24"/>
          <w:szCs w:val="24"/>
        </w:rPr>
      </w:pPr>
      <w:bookmarkStart w:id="37" w:name="_bookmark2"/>
      <w:bookmarkStart w:id="38" w:name="E4n"/>
      <w:bookmarkEnd w:id="37"/>
      <w:bookmarkEnd w:id="38"/>
      <w:r w:rsidRPr="00ED06F5">
        <w:rPr>
          <w:rFonts w:eastAsia="Arial"/>
          <w:bCs/>
          <w:sz w:val="24"/>
          <w:szCs w:val="24"/>
        </w:rPr>
        <w:t xml:space="preserve">Attachment 15:  Attach a budget breakdown in Microsoft Excel format, that shows the individual line items of cost that makeup the higher-level budget that you included in the SF 424A.  You may use the template available </w:t>
      </w:r>
      <w:hyperlink r:id="rId31">
        <w:r w:rsidR="00637C2F">
          <w:rPr>
            <w:rFonts w:eastAsia="Arial"/>
            <w:bCs/>
            <w:sz w:val="24"/>
            <w:szCs w:val="24"/>
          </w:rPr>
          <w:t>on the Resources for PTACs webpage</w:t>
        </w:r>
        <w:r w:rsidRPr="00ED06F5">
          <w:rPr>
            <w:rFonts w:eastAsia="Arial"/>
            <w:bCs/>
            <w:sz w:val="24"/>
            <w:szCs w:val="24"/>
          </w:rPr>
          <w:t xml:space="preserve">, </w:t>
        </w:r>
      </w:hyperlink>
      <w:r w:rsidRPr="00ED06F5">
        <w:rPr>
          <w:rFonts w:eastAsia="Arial"/>
          <w:bCs/>
          <w:sz w:val="24"/>
          <w:szCs w:val="24"/>
        </w:rPr>
        <w:t xml:space="preserve">which provides an example of the information that we need in this attachment.  Ensure that it is clear how you calculated the total amount of indirect costs (F&amp;A) included in your budget.  Use additional pages to show indirect cost calculations if necessary.  </w:t>
      </w:r>
      <w:r w:rsidR="000D71BF" w:rsidRPr="00070BD1">
        <w:rPr>
          <w:rFonts w:eastAsia="Arial"/>
          <w:bCs/>
          <w:sz w:val="24"/>
          <w:szCs w:val="24"/>
        </w:rPr>
        <w:t xml:space="preserve">Indirect costs may not be applied to the value of third party in kind donations.  </w:t>
      </w:r>
      <w:r w:rsidRPr="00070BD1">
        <w:rPr>
          <w:rFonts w:eastAsia="Arial"/>
          <w:bCs/>
          <w:sz w:val="24"/>
          <w:szCs w:val="24"/>
        </w:rPr>
        <w:t>Program</w:t>
      </w:r>
      <w:r w:rsidRPr="00ED06F5">
        <w:rPr>
          <w:rFonts w:eastAsia="Arial"/>
          <w:bCs/>
          <w:sz w:val="24"/>
          <w:szCs w:val="24"/>
        </w:rPr>
        <w:t xml:space="preserve"> Income rolled over into the proposed award from the prior year annual award must be included in the budget. </w:t>
      </w:r>
      <w:r w:rsidR="0075361F">
        <w:rPr>
          <w:rFonts w:eastAsia="Arial"/>
          <w:bCs/>
          <w:sz w:val="24"/>
          <w:szCs w:val="24"/>
        </w:rPr>
        <w:t>See Appendix 1 for a detailed description of each line item.</w:t>
      </w:r>
    </w:p>
    <w:p w14:paraId="34DD53B0" w14:textId="77777777" w:rsidR="00C027C0" w:rsidRDefault="00C027C0" w:rsidP="00C027C0">
      <w:pPr>
        <w:pStyle w:val="ListParagraph"/>
        <w:ind w:left="1440" w:right="83" w:firstLine="0"/>
        <w:rPr>
          <w:rFonts w:eastAsia="Arial"/>
          <w:bCs/>
          <w:sz w:val="24"/>
          <w:szCs w:val="24"/>
        </w:rPr>
      </w:pPr>
    </w:p>
    <w:p w14:paraId="0928AA5F" w14:textId="3FD916BA" w:rsidR="00822DD9" w:rsidRDefault="00822DD9" w:rsidP="00822DD9">
      <w:pPr>
        <w:spacing w:before="11"/>
        <w:ind w:left="1440"/>
        <w:rPr>
          <w:rFonts w:eastAsia="Arial"/>
          <w:bCs/>
          <w:sz w:val="24"/>
          <w:szCs w:val="24"/>
        </w:rPr>
      </w:pPr>
    </w:p>
    <w:p w14:paraId="4945B63C" w14:textId="6E3BE408" w:rsidR="664D4241" w:rsidRDefault="664D4241" w:rsidP="00AF21D1">
      <w:pPr>
        <w:pStyle w:val="heading20"/>
        <w:numPr>
          <w:ilvl w:val="0"/>
          <w:numId w:val="15"/>
        </w:numPr>
      </w:pPr>
      <w:bookmarkStart w:id="39" w:name="_Toc76480881"/>
      <w:r>
        <w:t>Funding Restrictions</w:t>
      </w:r>
      <w:bookmarkEnd w:id="39"/>
    </w:p>
    <w:p w14:paraId="315E6AF7" w14:textId="186CD3E9" w:rsidR="664D4241" w:rsidRDefault="664D4241" w:rsidP="731C51B3">
      <w:pPr>
        <w:pStyle w:val="Normal0"/>
        <w:ind w:left="720"/>
        <w:rPr>
          <w:i/>
          <w:iCs/>
        </w:rPr>
      </w:pPr>
    </w:p>
    <w:p w14:paraId="0CFAE0D2" w14:textId="0F2FD811" w:rsidR="664D4241" w:rsidRPr="00300BA4" w:rsidRDefault="4F9D94DF" w:rsidP="006F7755">
      <w:pPr>
        <w:pStyle w:val="Normal0"/>
        <w:ind w:left="900"/>
        <w:rPr>
          <w:sz w:val="24"/>
          <w:szCs w:val="24"/>
        </w:rPr>
      </w:pPr>
      <w:r w:rsidRPr="00300BA4">
        <w:rPr>
          <w:sz w:val="24"/>
          <w:szCs w:val="24"/>
        </w:rPr>
        <w:t xml:space="preserve">Per 2 CFR § 200.216, </w:t>
      </w:r>
      <w:r w:rsidR="00A95277" w:rsidRPr="00300BA4">
        <w:rPr>
          <w:sz w:val="24"/>
          <w:szCs w:val="24"/>
        </w:rPr>
        <w:t>f</w:t>
      </w:r>
      <w:r w:rsidR="401C67FA" w:rsidRPr="00300BA4">
        <w:rPr>
          <w:sz w:val="24"/>
          <w:szCs w:val="24"/>
        </w:rPr>
        <w:t>unds may not be used to procure telecommunications</w:t>
      </w:r>
      <w:r w:rsidR="49BB309D" w:rsidRPr="00300BA4">
        <w:rPr>
          <w:sz w:val="24"/>
          <w:szCs w:val="24"/>
        </w:rPr>
        <w:t xml:space="preserve"> equipment or video surveillance services or equipment</w:t>
      </w:r>
      <w:r w:rsidR="401C67FA" w:rsidRPr="00300BA4">
        <w:rPr>
          <w:sz w:val="24"/>
          <w:szCs w:val="24"/>
        </w:rPr>
        <w:t xml:space="preserve"> produced by</w:t>
      </w:r>
      <w:r w:rsidR="00300BA4">
        <w:rPr>
          <w:sz w:val="24"/>
          <w:szCs w:val="24"/>
        </w:rPr>
        <w:t>:</w:t>
      </w:r>
    </w:p>
    <w:p w14:paraId="43EACAA2" w14:textId="4E003CE6" w:rsidR="664D4241" w:rsidRDefault="401C67FA" w:rsidP="00AF21D1">
      <w:pPr>
        <w:pStyle w:val="ListParagraph"/>
        <w:numPr>
          <w:ilvl w:val="2"/>
          <w:numId w:val="5"/>
        </w:numPr>
        <w:ind w:left="1080"/>
        <w:rPr>
          <w:sz w:val="24"/>
          <w:szCs w:val="24"/>
        </w:rPr>
      </w:pPr>
      <w:r w:rsidRPr="27198F61">
        <w:rPr>
          <w:sz w:val="24"/>
          <w:szCs w:val="24"/>
          <w:u w:val="single"/>
        </w:rPr>
        <w:t>Huawei Technologies Company,</w:t>
      </w:r>
      <w:r w:rsidRPr="27198F61">
        <w:rPr>
          <w:sz w:val="24"/>
          <w:szCs w:val="24"/>
        </w:rPr>
        <w:t xml:space="preserve"> </w:t>
      </w:r>
    </w:p>
    <w:p w14:paraId="200F4A20" w14:textId="6EC266F4" w:rsidR="664D4241" w:rsidRDefault="401C67FA" w:rsidP="00AF21D1">
      <w:pPr>
        <w:pStyle w:val="ListParagraph"/>
        <w:numPr>
          <w:ilvl w:val="2"/>
          <w:numId w:val="5"/>
        </w:numPr>
        <w:ind w:left="1080"/>
        <w:rPr>
          <w:sz w:val="24"/>
          <w:szCs w:val="24"/>
        </w:rPr>
      </w:pPr>
      <w:r w:rsidRPr="27198F61">
        <w:rPr>
          <w:sz w:val="24"/>
          <w:szCs w:val="24"/>
          <w:u w:val="single"/>
        </w:rPr>
        <w:t>ZTE Corporation Hytera Communications Corporation,</w:t>
      </w:r>
      <w:r w:rsidRPr="27198F61">
        <w:rPr>
          <w:sz w:val="24"/>
          <w:szCs w:val="24"/>
        </w:rPr>
        <w:t xml:space="preserve"> </w:t>
      </w:r>
    </w:p>
    <w:p w14:paraId="6A20BA6F" w14:textId="12AFDAC0" w:rsidR="664D4241" w:rsidRDefault="401C67FA" w:rsidP="00AF21D1">
      <w:pPr>
        <w:pStyle w:val="ListParagraph"/>
        <w:numPr>
          <w:ilvl w:val="2"/>
          <w:numId w:val="5"/>
        </w:numPr>
        <w:ind w:left="1080"/>
        <w:rPr>
          <w:sz w:val="24"/>
          <w:szCs w:val="24"/>
        </w:rPr>
      </w:pPr>
      <w:r w:rsidRPr="27198F61">
        <w:rPr>
          <w:sz w:val="24"/>
          <w:szCs w:val="24"/>
          <w:u w:val="single"/>
        </w:rPr>
        <w:t>Hangzhou Hikvision Digital Technology Company,</w:t>
      </w:r>
      <w:r w:rsidRPr="27198F61">
        <w:rPr>
          <w:sz w:val="24"/>
          <w:szCs w:val="24"/>
        </w:rPr>
        <w:t xml:space="preserve"> </w:t>
      </w:r>
    </w:p>
    <w:p w14:paraId="3A1F345C" w14:textId="06A04283" w:rsidR="664D4241" w:rsidRDefault="401C67FA" w:rsidP="00AF21D1">
      <w:pPr>
        <w:pStyle w:val="ListParagraph"/>
        <w:numPr>
          <w:ilvl w:val="2"/>
          <w:numId w:val="5"/>
        </w:numPr>
        <w:ind w:left="1080"/>
        <w:rPr>
          <w:sz w:val="24"/>
          <w:szCs w:val="24"/>
        </w:rPr>
      </w:pPr>
      <w:r w:rsidRPr="27198F61">
        <w:rPr>
          <w:sz w:val="24"/>
          <w:szCs w:val="24"/>
          <w:u w:val="single"/>
        </w:rPr>
        <w:t>Dahua Technology Company</w:t>
      </w:r>
    </w:p>
    <w:p w14:paraId="36826B48" w14:textId="0FE2E294" w:rsidR="664D4241" w:rsidRDefault="401C67FA" w:rsidP="00AF21D1">
      <w:pPr>
        <w:pStyle w:val="ListParagraph"/>
        <w:numPr>
          <w:ilvl w:val="2"/>
          <w:numId w:val="5"/>
        </w:numPr>
        <w:ind w:left="1080"/>
        <w:rPr>
          <w:sz w:val="24"/>
          <w:szCs w:val="24"/>
        </w:rPr>
      </w:pPr>
      <w:r w:rsidRPr="27198F61">
        <w:rPr>
          <w:sz w:val="24"/>
          <w:szCs w:val="24"/>
          <w:u w:val="single"/>
        </w:rPr>
        <w:t>any subsidiary or affiliate of such entities</w:t>
      </w:r>
      <w:r w:rsidRPr="27198F61">
        <w:rPr>
          <w:i/>
          <w:iCs/>
          <w:color w:val="000000" w:themeColor="text1"/>
          <w:sz w:val="24"/>
          <w:szCs w:val="24"/>
        </w:rPr>
        <w:t xml:space="preserve"> </w:t>
      </w:r>
    </w:p>
    <w:p w14:paraId="522E2270" w14:textId="64F74150" w:rsidR="664D4241" w:rsidRDefault="191CCCAF" w:rsidP="27198F61">
      <w:pPr>
        <w:pStyle w:val="Normal0"/>
        <w:ind w:left="720"/>
        <w:rPr>
          <w:i/>
          <w:iCs/>
          <w:sz w:val="24"/>
          <w:szCs w:val="24"/>
        </w:rPr>
      </w:pPr>
      <w:r w:rsidRPr="27198F61">
        <w:rPr>
          <w:i/>
          <w:iCs/>
          <w:color w:val="000000" w:themeColor="text1"/>
          <w:sz w:val="24"/>
          <w:szCs w:val="24"/>
        </w:rPr>
        <w:t xml:space="preserve"> </w:t>
      </w:r>
    </w:p>
    <w:p w14:paraId="000001D5" w14:textId="4D3FC39C" w:rsidR="000A6D39" w:rsidRPr="00AA266C" w:rsidRDefault="000A6D39" w:rsidP="731C51B3">
      <w:pPr>
        <w:pStyle w:val="Normal0"/>
      </w:pPr>
    </w:p>
    <w:p w14:paraId="452E58D3" w14:textId="7DBC07CF" w:rsidR="000A6D39" w:rsidRPr="00AA266C" w:rsidRDefault="00C8193E" w:rsidP="00AF21D1">
      <w:pPr>
        <w:pStyle w:val="heading10"/>
        <w:numPr>
          <w:ilvl w:val="0"/>
          <w:numId w:val="16"/>
        </w:numPr>
        <w:rPr>
          <w:sz w:val="32"/>
          <w:szCs w:val="32"/>
        </w:rPr>
      </w:pPr>
      <w:bookmarkStart w:id="40" w:name="_Toc76480882"/>
      <w:r w:rsidRPr="00AA266C">
        <w:rPr>
          <w:sz w:val="32"/>
          <w:szCs w:val="32"/>
        </w:rPr>
        <w:t>Application Review Information</w:t>
      </w:r>
      <w:bookmarkEnd w:id="40"/>
      <w:r w:rsidRPr="00AA266C">
        <w:rPr>
          <w:sz w:val="32"/>
          <w:szCs w:val="32"/>
        </w:rPr>
        <w:t xml:space="preserve"> </w:t>
      </w:r>
    </w:p>
    <w:p w14:paraId="000001D7" w14:textId="0099DD2B" w:rsidR="000A6D39" w:rsidRDefault="00C8193E" w:rsidP="00AF21D1">
      <w:pPr>
        <w:pStyle w:val="heading20"/>
        <w:numPr>
          <w:ilvl w:val="0"/>
          <w:numId w:val="13"/>
        </w:numPr>
      </w:pPr>
      <w:bookmarkStart w:id="41" w:name="_Toc76480883"/>
      <w:r w:rsidRPr="00AA266C">
        <w:t>Selection Criteria</w:t>
      </w:r>
      <w:bookmarkEnd w:id="41"/>
    </w:p>
    <w:p w14:paraId="29C65A3E" w14:textId="77777777" w:rsidR="00940B01" w:rsidRPr="00940B01" w:rsidRDefault="00940B01" w:rsidP="00940B01">
      <w:pPr>
        <w:pStyle w:val="Normal0"/>
      </w:pPr>
    </w:p>
    <w:p w14:paraId="144D1B11" w14:textId="2F662078" w:rsidR="00940B01" w:rsidRPr="00940B01" w:rsidRDefault="00940B01" w:rsidP="00940B01">
      <w:pPr>
        <w:pStyle w:val="Normal0"/>
        <w:ind w:left="360"/>
        <w:rPr>
          <w:sz w:val="24"/>
          <w:szCs w:val="24"/>
        </w:rPr>
      </w:pPr>
      <w:r w:rsidRPr="00940B01">
        <w:rPr>
          <w:sz w:val="24"/>
          <w:szCs w:val="24"/>
        </w:rPr>
        <w:t xml:space="preserve">Evaluation factors.  We will use the factors below to evaluate your application.  We will make awards to the applicants whose applications we determine to be the best value, cost and other factors considered.  The factors past performance, technical capability, management, and cost are of equal importance.  </w:t>
      </w:r>
    </w:p>
    <w:p w14:paraId="6D140A27" w14:textId="67F52ACB" w:rsidR="00940B01" w:rsidRPr="00940B01" w:rsidRDefault="00940B01" w:rsidP="00940B01">
      <w:pPr>
        <w:pStyle w:val="Normal0"/>
        <w:ind w:left="1080"/>
        <w:rPr>
          <w:sz w:val="24"/>
          <w:szCs w:val="24"/>
        </w:rPr>
      </w:pPr>
      <w:r w:rsidRPr="00940B01">
        <w:rPr>
          <w:sz w:val="24"/>
          <w:szCs w:val="24"/>
        </w:rPr>
        <w:t>Past performance.</w:t>
      </w:r>
    </w:p>
    <w:p w14:paraId="34D6761A" w14:textId="77D5FB66" w:rsidR="00940B01" w:rsidRPr="00940B01" w:rsidRDefault="00940B01" w:rsidP="00940B01">
      <w:pPr>
        <w:pStyle w:val="Normal0"/>
        <w:ind w:left="1080"/>
        <w:rPr>
          <w:sz w:val="24"/>
          <w:szCs w:val="24"/>
        </w:rPr>
      </w:pPr>
      <w:r w:rsidRPr="00940B01">
        <w:rPr>
          <w:sz w:val="24"/>
          <w:szCs w:val="24"/>
        </w:rPr>
        <w:t xml:space="preserve">Technical capability. </w:t>
      </w:r>
    </w:p>
    <w:p w14:paraId="227D87B5" w14:textId="60D04619" w:rsidR="00940B01" w:rsidRPr="00940B01" w:rsidRDefault="00940B01" w:rsidP="00940B01">
      <w:pPr>
        <w:pStyle w:val="Normal0"/>
        <w:ind w:left="1080"/>
        <w:rPr>
          <w:sz w:val="24"/>
          <w:szCs w:val="24"/>
        </w:rPr>
      </w:pPr>
      <w:r w:rsidRPr="00940B01">
        <w:rPr>
          <w:sz w:val="24"/>
          <w:szCs w:val="24"/>
        </w:rPr>
        <w:t xml:space="preserve">Management. </w:t>
      </w:r>
    </w:p>
    <w:p w14:paraId="44CBF070" w14:textId="47A60244" w:rsidR="00940B01" w:rsidRPr="00940B01" w:rsidRDefault="00940B01" w:rsidP="00940B01">
      <w:pPr>
        <w:pStyle w:val="Normal0"/>
        <w:ind w:left="1080"/>
        <w:rPr>
          <w:sz w:val="24"/>
          <w:szCs w:val="24"/>
        </w:rPr>
      </w:pPr>
      <w:r w:rsidRPr="00940B01">
        <w:rPr>
          <w:sz w:val="24"/>
          <w:szCs w:val="24"/>
        </w:rPr>
        <w:t>Cost.</w:t>
      </w:r>
    </w:p>
    <w:p w14:paraId="5ED3CFAD" w14:textId="77777777" w:rsidR="00940B01" w:rsidRPr="00940B01" w:rsidRDefault="00940B01" w:rsidP="00940B01">
      <w:pPr>
        <w:pStyle w:val="Normal0"/>
        <w:ind w:left="360"/>
        <w:rPr>
          <w:sz w:val="24"/>
          <w:szCs w:val="24"/>
        </w:rPr>
      </w:pPr>
    </w:p>
    <w:p w14:paraId="7ED31BA0" w14:textId="239C7862" w:rsidR="00940B01" w:rsidRPr="00940B01" w:rsidRDefault="00940B01" w:rsidP="00940B01">
      <w:pPr>
        <w:pStyle w:val="Normal0"/>
        <w:ind w:left="360"/>
        <w:rPr>
          <w:sz w:val="24"/>
          <w:szCs w:val="24"/>
        </w:rPr>
      </w:pPr>
      <w:r w:rsidRPr="00940B01">
        <w:rPr>
          <w:sz w:val="24"/>
          <w:szCs w:val="24"/>
        </w:rPr>
        <w:t>Description of evaluation factors.</w:t>
      </w:r>
    </w:p>
    <w:p w14:paraId="03D7CC07" w14:textId="77777777" w:rsidR="00940B01" w:rsidRPr="00940B01" w:rsidRDefault="00940B01" w:rsidP="00940B01">
      <w:pPr>
        <w:pStyle w:val="Normal0"/>
        <w:ind w:left="360"/>
        <w:rPr>
          <w:sz w:val="24"/>
          <w:szCs w:val="24"/>
        </w:rPr>
      </w:pPr>
    </w:p>
    <w:p w14:paraId="057A67C4" w14:textId="5433CF6B" w:rsidR="00940B01" w:rsidRPr="00940B01" w:rsidRDefault="00940B01" w:rsidP="00940B01">
      <w:pPr>
        <w:pStyle w:val="Normal0"/>
        <w:ind w:left="360"/>
        <w:rPr>
          <w:sz w:val="24"/>
          <w:szCs w:val="24"/>
        </w:rPr>
      </w:pPr>
      <w:r w:rsidRPr="00940B01">
        <w:rPr>
          <w:sz w:val="24"/>
          <w:szCs w:val="24"/>
        </w:rPr>
        <w:t>i.</w:t>
      </w:r>
      <w:r w:rsidRPr="00940B01">
        <w:rPr>
          <w:sz w:val="24"/>
          <w:szCs w:val="24"/>
        </w:rPr>
        <w:tab/>
        <w:t>Past performance.  We will evaluate your past performance to determine how relevant recent work you accomplished is to the work required by Program Requirements and the degree to which you satisfied your previous customers.  You are responsible for identifying recent and relevant work you accomplished and for providing references so that we may obtain information regarding customer satisfaction.</w:t>
      </w:r>
      <w:r>
        <w:rPr>
          <w:sz w:val="24"/>
          <w:szCs w:val="24"/>
        </w:rPr>
        <w:t xml:space="preserve">  </w:t>
      </w:r>
      <w:r w:rsidRPr="00940B01">
        <w:rPr>
          <w:sz w:val="24"/>
          <w:szCs w:val="24"/>
        </w:rPr>
        <w:t>We may also consider past performance information that we obtain from sources other than you, including Federal, State, and local government agencies, Better Business Bureaus, published media and electronic databases.  The lack of recent and relevant past performance information will result in our assignment of a neutral rating (i.e. neither favorable nor unfavorable) for this factor.</w:t>
      </w:r>
    </w:p>
    <w:p w14:paraId="43EB7B6E" w14:textId="77777777" w:rsidR="00940B01" w:rsidRPr="00940B01" w:rsidRDefault="00940B01" w:rsidP="00940B01">
      <w:pPr>
        <w:pStyle w:val="Normal0"/>
        <w:ind w:left="360"/>
        <w:rPr>
          <w:sz w:val="24"/>
          <w:szCs w:val="24"/>
        </w:rPr>
      </w:pPr>
    </w:p>
    <w:p w14:paraId="3BEB11C3" w14:textId="77777777" w:rsidR="00940B01" w:rsidRPr="00940B01" w:rsidRDefault="00940B01" w:rsidP="00940B01">
      <w:pPr>
        <w:pStyle w:val="Normal0"/>
        <w:ind w:left="360"/>
        <w:rPr>
          <w:sz w:val="24"/>
          <w:szCs w:val="24"/>
        </w:rPr>
      </w:pPr>
      <w:r w:rsidRPr="00940B01">
        <w:rPr>
          <w:sz w:val="24"/>
          <w:szCs w:val="24"/>
        </w:rPr>
        <w:t>Pursuant to 10 U.S.C. 2413(d), we will give significant weight to past performance of entities operating PTACs established by this program and will consider successful past performance under cooperative agreements with us to be more meritorious than other, comparable past performance.  More meritorious past performance includes that of two or more PTACs that combine and apply as a single entity, even if the resulting entity is new; however, it does not include the past performance of subrecipients or other sub elements/organizations of a PTAC that breakaway and apply separately.</w:t>
      </w:r>
    </w:p>
    <w:p w14:paraId="441547C5" w14:textId="77777777" w:rsidR="00940B01" w:rsidRPr="00940B01" w:rsidRDefault="00940B01" w:rsidP="00940B01">
      <w:pPr>
        <w:pStyle w:val="Normal0"/>
        <w:ind w:left="360"/>
        <w:rPr>
          <w:sz w:val="24"/>
          <w:szCs w:val="24"/>
        </w:rPr>
      </w:pPr>
    </w:p>
    <w:p w14:paraId="7F6F39E9" w14:textId="77777777" w:rsidR="00940B01" w:rsidRPr="00940B01" w:rsidRDefault="00940B01" w:rsidP="00940B01">
      <w:pPr>
        <w:pStyle w:val="Normal0"/>
        <w:ind w:left="360"/>
        <w:rPr>
          <w:sz w:val="24"/>
          <w:szCs w:val="24"/>
        </w:rPr>
      </w:pPr>
      <w:r w:rsidRPr="00940B01">
        <w:rPr>
          <w:sz w:val="24"/>
          <w:szCs w:val="24"/>
        </w:rPr>
        <w:t>ii.</w:t>
      </w:r>
      <w:r w:rsidRPr="00940B01">
        <w:rPr>
          <w:sz w:val="24"/>
          <w:szCs w:val="24"/>
        </w:rPr>
        <w:tab/>
        <w:t>Technical capability.</w:t>
      </w:r>
    </w:p>
    <w:p w14:paraId="690DAEAE" w14:textId="77777777" w:rsidR="00940B01" w:rsidRPr="00940B01" w:rsidRDefault="00940B01" w:rsidP="00940B01">
      <w:pPr>
        <w:pStyle w:val="Normal0"/>
        <w:ind w:left="360"/>
        <w:rPr>
          <w:sz w:val="24"/>
          <w:szCs w:val="24"/>
        </w:rPr>
      </w:pPr>
    </w:p>
    <w:p w14:paraId="4CF33FF9" w14:textId="77777777" w:rsidR="00940B01" w:rsidRPr="00940B01" w:rsidRDefault="00940B01" w:rsidP="00940B01">
      <w:pPr>
        <w:pStyle w:val="Normal0"/>
        <w:ind w:left="360"/>
        <w:rPr>
          <w:sz w:val="24"/>
          <w:szCs w:val="24"/>
        </w:rPr>
      </w:pPr>
      <w:r w:rsidRPr="00940B01">
        <w:rPr>
          <w:sz w:val="24"/>
          <w:szCs w:val="24"/>
        </w:rPr>
        <w:t>1)</w:t>
      </w:r>
      <w:r w:rsidRPr="00940B01">
        <w:rPr>
          <w:sz w:val="24"/>
          <w:szCs w:val="24"/>
        </w:rPr>
        <w:tab/>
        <w:t>Personnel.  We will evaluate your application to ascertain the degree to which your proposed personnel meet Program Requirements.  Our evaluation will consider qualifications, including relevant experience and education, as well as the availability of the proposed personnel.</w:t>
      </w:r>
    </w:p>
    <w:p w14:paraId="2AEA097A" w14:textId="77777777" w:rsidR="00940B01" w:rsidRPr="00940B01" w:rsidRDefault="00940B01" w:rsidP="00940B01">
      <w:pPr>
        <w:pStyle w:val="Normal0"/>
        <w:ind w:left="360"/>
        <w:rPr>
          <w:sz w:val="24"/>
          <w:szCs w:val="24"/>
        </w:rPr>
      </w:pPr>
    </w:p>
    <w:p w14:paraId="6F7A54E0" w14:textId="77777777" w:rsidR="00940B01" w:rsidRPr="00940B01" w:rsidRDefault="00940B01" w:rsidP="00940B01">
      <w:pPr>
        <w:pStyle w:val="Normal0"/>
        <w:ind w:left="360"/>
        <w:rPr>
          <w:sz w:val="24"/>
          <w:szCs w:val="24"/>
        </w:rPr>
      </w:pPr>
      <w:r w:rsidRPr="00940B01">
        <w:rPr>
          <w:sz w:val="24"/>
          <w:szCs w:val="24"/>
        </w:rPr>
        <w:t>2)</w:t>
      </w:r>
      <w:r w:rsidRPr="00940B01">
        <w:rPr>
          <w:sz w:val="24"/>
          <w:szCs w:val="24"/>
        </w:rPr>
        <w:tab/>
        <w:t>Facilities.  We will evaluate your application to ascertain the degree to which the facilities you propose meet Program Requirements.  We will also consider the availability of your facilities.</w:t>
      </w:r>
    </w:p>
    <w:p w14:paraId="4317011F" w14:textId="77777777" w:rsidR="00940B01" w:rsidRPr="00940B01" w:rsidRDefault="00940B01" w:rsidP="00940B01">
      <w:pPr>
        <w:pStyle w:val="Normal0"/>
        <w:ind w:left="360"/>
        <w:rPr>
          <w:sz w:val="24"/>
          <w:szCs w:val="24"/>
        </w:rPr>
      </w:pPr>
    </w:p>
    <w:p w14:paraId="6492E3E4" w14:textId="77777777" w:rsidR="00940B01" w:rsidRPr="00940B01" w:rsidRDefault="00940B01" w:rsidP="00940B01">
      <w:pPr>
        <w:pStyle w:val="Normal0"/>
        <w:ind w:left="360"/>
        <w:rPr>
          <w:sz w:val="24"/>
          <w:szCs w:val="24"/>
        </w:rPr>
      </w:pPr>
      <w:r w:rsidRPr="00940B01">
        <w:rPr>
          <w:sz w:val="24"/>
          <w:szCs w:val="24"/>
        </w:rPr>
        <w:t>iii.</w:t>
      </w:r>
      <w:r w:rsidRPr="00940B01">
        <w:rPr>
          <w:sz w:val="24"/>
          <w:szCs w:val="24"/>
        </w:rPr>
        <w:tab/>
        <w:t xml:space="preserve">Management.  </w:t>
      </w:r>
    </w:p>
    <w:p w14:paraId="723D95AA" w14:textId="77777777" w:rsidR="00940B01" w:rsidRPr="00940B01" w:rsidRDefault="00940B01" w:rsidP="00940B01">
      <w:pPr>
        <w:pStyle w:val="Normal0"/>
        <w:ind w:left="360"/>
        <w:rPr>
          <w:sz w:val="24"/>
          <w:szCs w:val="24"/>
        </w:rPr>
      </w:pPr>
    </w:p>
    <w:p w14:paraId="3FA393EB" w14:textId="77777777" w:rsidR="00940B01" w:rsidRPr="00940B01" w:rsidRDefault="00940B01" w:rsidP="00940B01">
      <w:pPr>
        <w:pStyle w:val="Normal0"/>
        <w:ind w:left="360"/>
        <w:rPr>
          <w:sz w:val="24"/>
          <w:szCs w:val="24"/>
        </w:rPr>
      </w:pPr>
      <w:r w:rsidRPr="00940B01">
        <w:rPr>
          <w:sz w:val="24"/>
          <w:szCs w:val="24"/>
        </w:rPr>
        <w:t>1)</w:t>
      </w:r>
      <w:r w:rsidRPr="00940B01">
        <w:rPr>
          <w:sz w:val="24"/>
          <w:szCs w:val="24"/>
        </w:rPr>
        <w:tab/>
        <w:t>Technical understanding.  We will evaluate your understanding of Program Requirements.  We will not consider a simple statement of understanding or playback of Program Requirements to demonstrate your understanding.</w:t>
      </w:r>
    </w:p>
    <w:p w14:paraId="016E6D46" w14:textId="77777777" w:rsidR="00940B01" w:rsidRPr="00940B01" w:rsidRDefault="00940B01" w:rsidP="00940B01">
      <w:pPr>
        <w:pStyle w:val="Normal0"/>
        <w:ind w:left="360"/>
        <w:rPr>
          <w:sz w:val="24"/>
          <w:szCs w:val="24"/>
        </w:rPr>
      </w:pPr>
    </w:p>
    <w:p w14:paraId="0462D42D" w14:textId="77777777" w:rsidR="00940B01" w:rsidRPr="00940B01" w:rsidRDefault="00940B01" w:rsidP="00940B01">
      <w:pPr>
        <w:pStyle w:val="Normal0"/>
        <w:ind w:left="360"/>
        <w:rPr>
          <w:sz w:val="24"/>
          <w:szCs w:val="24"/>
        </w:rPr>
      </w:pPr>
      <w:r w:rsidRPr="00940B01">
        <w:rPr>
          <w:sz w:val="24"/>
          <w:szCs w:val="24"/>
        </w:rPr>
        <w:t>We will evaluate the soundness of your approach to implementing a program pursuant to Program Requirements.  In addition, your application must demonstrate credibility, realism, and logic in providing procurement technical assistance to businesses and the required deliverables to us under a cooperative agreement.</w:t>
      </w:r>
    </w:p>
    <w:p w14:paraId="5E72693C" w14:textId="77777777" w:rsidR="00940B01" w:rsidRPr="00940B01" w:rsidRDefault="00940B01" w:rsidP="00940B01">
      <w:pPr>
        <w:pStyle w:val="Normal0"/>
        <w:ind w:left="360"/>
        <w:rPr>
          <w:sz w:val="24"/>
          <w:szCs w:val="24"/>
        </w:rPr>
      </w:pPr>
    </w:p>
    <w:p w14:paraId="663C128C" w14:textId="77777777" w:rsidR="00940B01" w:rsidRPr="00940B01" w:rsidRDefault="00940B01" w:rsidP="00940B01">
      <w:pPr>
        <w:pStyle w:val="Normal0"/>
        <w:ind w:left="360"/>
        <w:rPr>
          <w:sz w:val="24"/>
          <w:szCs w:val="24"/>
        </w:rPr>
      </w:pPr>
      <w:r w:rsidRPr="00940B01">
        <w:rPr>
          <w:sz w:val="24"/>
          <w:szCs w:val="24"/>
        </w:rPr>
        <w:t>2)</w:t>
      </w:r>
      <w:r w:rsidRPr="00940B01">
        <w:rPr>
          <w:sz w:val="24"/>
          <w:szCs w:val="24"/>
        </w:rPr>
        <w:tab/>
        <w:t>Program management.  We will evaluate how you intend to manage and coordinate the effort under a cooperative agreement, including planning, assigning responsibility, controlling personnel, controlling utilization of resources, tracking deliverables, monitoring performance and obtaining feedback from your clients.  Our evaluation will also consider your proposed performance goals, your procedures for monitoring and controlling costs; your procedures for identifying problems, resolving them and ensuring that they do not reoccur; any proposed subrecipients and/or subcontractors and the degree to which you will use them; and your Program Implementation Plan, if applicable.</w:t>
      </w:r>
    </w:p>
    <w:p w14:paraId="29A06718" w14:textId="77777777" w:rsidR="00940B01" w:rsidRPr="00940B01" w:rsidRDefault="00940B01" w:rsidP="00940B01">
      <w:pPr>
        <w:pStyle w:val="Normal0"/>
        <w:ind w:left="360"/>
        <w:rPr>
          <w:sz w:val="24"/>
          <w:szCs w:val="24"/>
        </w:rPr>
      </w:pPr>
    </w:p>
    <w:p w14:paraId="099FBC38" w14:textId="77777777" w:rsidR="00940B01" w:rsidRPr="00940B01" w:rsidRDefault="00940B01" w:rsidP="00940B01">
      <w:pPr>
        <w:pStyle w:val="Normal0"/>
        <w:ind w:left="360"/>
        <w:rPr>
          <w:sz w:val="24"/>
          <w:szCs w:val="24"/>
        </w:rPr>
      </w:pPr>
      <w:r w:rsidRPr="00940B01">
        <w:rPr>
          <w:sz w:val="24"/>
          <w:szCs w:val="24"/>
        </w:rPr>
        <w:t>3)</w:t>
      </w:r>
      <w:r w:rsidRPr="00940B01">
        <w:rPr>
          <w:sz w:val="24"/>
          <w:szCs w:val="24"/>
        </w:rPr>
        <w:tab/>
        <w:t>Cost sharing contributions.  We will evaluate the nature and type of commitments you propose to satisfy cooperative agreement cost sharing requirements.  We will consider the degree to which your commitments will contribute to the success of your proposed program, the significance of the commitments that you have made and whether those commitments demonstrate that you have taken a meaningful interest in the success of your proposed program.</w:t>
      </w:r>
    </w:p>
    <w:p w14:paraId="5004622C" w14:textId="77777777" w:rsidR="00940B01" w:rsidRPr="00940B01" w:rsidRDefault="00940B01" w:rsidP="00940B01">
      <w:pPr>
        <w:pStyle w:val="Normal0"/>
        <w:ind w:left="360"/>
        <w:rPr>
          <w:sz w:val="24"/>
          <w:szCs w:val="24"/>
        </w:rPr>
      </w:pPr>
    </w:p>
    <w:p w14:paraId="2E7BBF2A" w14:textId="62A919C1" w:rsidR="000A6D39" w:rsidRDefault="00940B01" w:rsidP="00940B01">
      <w:pPr>
        <w:pStyle w:val="Normal0"/>
        <w:ind w:left="360"/>
        <w:rPr>
          <w:sz w:val="24"/>
          <w:szCs w:val="24"/>
        </w:rPr>
      </w:pPr>
      <w:r w:rsidRPr="00940B01">
        <w:rPr>
          <w:sz w:val="24"/>
          <w:szCs w:val="24"/>
        </w:rPr>
        <w:t>iv.</w:t>
      </w:r>
      <w:r w:rsidRPr="00940B01">
        <w:rPr>
          <w:sz w:val="24"/>
          <w:szCs w:val="24"/>
        </w:rPr>
        <w:tab/>
        <w:t>Cost.  We will consider the proposed cost to us for the period of performance in conjunction with the other non-cost factors to determine best value.  If your proposed costs appear unrealistic, you are cautioned that we may infer a lack of understanding of Program Requirements, increased risk of performance or lack of credibility on your part.  The cost per counseling hour is calculated by dividing the total program cost by the number of counseling hours proposed and is usually expected to be less than $417.</w:t>
      </w:r>
    </w:p>
    <w:p w14:paraId="0C4DF1CF" w14:textId="77777777" w:rsidR="00940B01" w:rsidRDefault="00940B01" w:rsidP="00940B01">
      <w:pPr>
        <w:pStyle w:val="Normal0"/>
        <w:rPr>
          <w:sz w:val="24"/>
          <w:szCs w:val="24"/>
        </w:rPr>
      </w:pPr>
    </w:p>
    <w:p w14:paraId="000001DF" w14:textId="77777777" w:rsidR="000A6D39" w:rsidRDefault="00C8193E" w:rsidP="00AF21D1">
      <w:pPr>
        <w:pStyle w:val="heading20"/>
        <w:numPr>
          <w:ilvl w:val="0"/>
          <w:numId w:val="13"/>
        </w:numPr>
      </w:pPr>
      <w:bookmarkStart w:id="42" w:name="_Toc76480884"/>
      <w:r>
        <w:t>Review and Selection Process:</w:t>
      </w:r>
      <w:bookmarkEnd w:id="42"/>
      <w:r>
        <w:t xml:space="preserve"> </w:t>
      </w:r>
    </w:p>
    <w:p w14:paraId="3ED297E5" w14:textId="77777777" w:rsidR="00940B01" w:rsidRPr="00940B01" w:rsidRDefault="00940B01" w:rsidP="00940B01">
      <w:pPr>
        <w:pStyle w:val="Normal0"/>
        <w:ind w:left="360"/>
        <w:rPr>
          <w:sz w:val="24"/>
          <w:szCs w:val="24"/>
        </w:rPr>
      </w:pPr>
      <w:r w:rsidRPr="00940B01">
        <w:rPr>
          <w:sz w:val="24"/>
          <w:szCs w:val="24"/>
        </w:rPr>
        <w:t>Review of applications.  We will review applications conforming to this announcement in accordance with the procedures in this section.  We may provide you the opportunity to cure a deficiency resulting from an irregularity in your application or may waive the deficiency.  We reserve the right to request any additional information we need to evaluate your application and your failure to provide the information in the time frame requested may result in us rejecting your application.</w:t>
      </w:r>
    </w:p>
    <w:p w14:paraId="3019FCE4" w14:textId="77777777" w:rsidR="00940B01" w:rsidRPr="00940B01" w:rsidRDefault="00940B01" w:rsidP="00940B01">
      <w:pPr>
        <w:pStyle w:val="Normal0"/>
        <w:ind w:left="360"/>
        <w:rPr>
          <w:sz w:val="24"/>
          <w:szCs w:val="24"/>
        </w:rPr>
      </w:pPr>
    </w:p>
    <w:p w14:paraId="7007825A" w14:textId="6708E665" w:rsidR="00940B01" w:rsidRPr="00940B01" w:rsidRDefault="00940B01" w:rsidP="00940B01">
      <w:pPr>
        <w:pStyle w:val="Normal0"/>
        <w:ind w:left="360"/>
        <w:rPr>
          <w:sz w:val="24"/>
          <w:szCs w:val="24"/>
        </w:rPr>
      </w:pPr>
      <w:r w:rsidRPr="00940B01">
        <w:rPr>
          <w:sz w:val="24"/>
          <w:szCs w:val="24"/>
        </w:rPr>
        <w:t xml:space="preserve">Duplicate coverage.  Duplicate coverage of service areas exists when the proposed service areas of two or more applicants overlap.  We will make a determination on a case-by-case basis as to the acceptability of duplicate coverage.  </w:t>
      </w:r>
    </w:p>
    <w:p w14:paraId="6B20BA7E" w14:textId="77777777" w:rsidR="00940B01" w:rsidRPr="00940B01" w:rsidRDefault="00940B01" w:rsidP="00940B01">
      <w:pPr>
        <w:pStyle w:val="Normal0"/>
        <w:ind w:left="360"/>
        <w:rPr>
          <w:sz w:val="24"/>
          <w:szCs w:val="24"/>
        </w:rPr>
      </w:pPr>
    </w:p>
    <w:p w14:paraId="619F6118" w14:textId="44B51C85" w:rsidR="00940B01" w:rsidRPr="00940B01" w:rsidRDefault="00940B01" w:rsidP="00940B01">
      <w:pPr>
        <w:pStyle w:val="Normal0"/>
        <w:ind w:left="360"/>
        <w:rPr>
          <w:sz w:val="24"/>
          <w:szCs w:val="24"/>
        </w:rPr>
      </w:pPr>
      <w:r w:rsidRPr="00940B01">
        <w:rPr>
          <w:sz w:val="24"/>
          <w:szCs w:val="24"/>
        </w:rPr>
        <w:t>Selection process.  We contemplate that we will make multiple awards; however, we may not make awards to all acceptable applicants.  We will make award decisions to optimize the use of program funds while at the same time maximizing the availability of procurement technical assistance.  We will make funding decisions on an agreement-by-agreement basis and in the best interest of the overall program.  In making selections among otherwise acceptable applicants, we will generally give funding priority to those applicants that are operating established PTACs and have a successful performance record (refer to 10 U.S.C. 2413(d)).</w:t>
      </w:r>
    </w:p>
    <w:p w14:paraId="3A5CB028" w14:textId="77777777" w:rsidR="00940B01" w:rsidRPr="00940B01" w:rsidRDefault="00940B01" w:rsidP="00940B01">
      <w:pPr>
        <w:pStyle w:val="Normal0"/>
        <w:ind w:left="360"/>
        <w:rPr>
          <w:sz w:val="24"/>
          <w:szCs w:val="24"/>
        </w:rPr>
      </w:pPr>
    </w:p>
    <w:p w14:paraId="52D473A2" w14:textId="76CED1AF" w:rsidR="78379000" w:rsidRDefault="00940B01" w:rsidP="00940B01">
      <w:pPr>
        <w:pStyle w:val="Normal0"/>
        <w:ind w:left="360"/>
        <w:rPr>
          <w:sz w:val="24"/>
          <w:szCs w:val="24"/>
        </w:rPr>
      </w:pPr>
      <w:r w:rsidRPr="00940B01">
        <w:rPr>
          <w:sz w:val="24"/>
          <w:szCs w:val="24"/>
        </w:rPr>
        <w:t xml:space="preserve">Other </w:t>
      </w:r>
      <w:proofErr w:type="spellStart"/>
      <w:r w:rsidRPr="00940B01">
        <w:rPr>
          <w:sz w:val="24"/>
          <w:szCs w:val="24"/>
        </w:rPr>
        <w:t>pre-award</w:t>
      </w:r>
      <w:proofErr w:type="spellEnd"/>
      <w:r w:rsidRPr="00940B01">
        <w:rPr>
          <w:sz w:val="24"/>
          <w:szCs w:val="24"/>
        </w:rPr>
        <w:t xml:space="preserve"> procedures.  On a case-by-case basis, we may request a </w:t>
      </w:r>
      <w:proofErr w:type="spellStart"/>
      <w:r w:rsidRPr="00940B01">
        <w:rPr>
          <w:sz w:val="24"/>
          <w:szCs w:val="24"/>
        </w:rPr>
        <w:t>pre-award</w:t>
      </w:r>
      <w:proofErr w:type="spellEnd"/>
      <w:r w:rsidRPr="00940B01">
        <w:rPr>
          <w:sz w:val="24"/>
          <w:szCs w:val="24"/>
        </w:rPr>
        <w:t xml:space="preserve"> credit report, audit, survey or other review to determine if you meet the standards in 32 CFR 22.415.  We may delay an award decision until all necessary reviews are complete.  Based on the results of a review, we may decide not to make an award, make an award subject to additional conditions or may delay an award until after you resolve any deficiencies identified.</w:t>
      </w:r>
    </w:p>
    <w:p w14:paraId="3C10D820" w14:textId="3D4CEA94" w:rsidR="66A90B8E" w:rsidRDefault="66A90B8E" w:rsidP="27198F61">
      <w:pPr>
        <w:pStyle w:val="Normal0"/>
        <w:ind w:left="360"/>
        <w:rPr>
          <w:sz w:val="28"/>
          <w:szCs w:val="28"/>
        </w:rPr>
      </w:pPr>
      <w:r w:rsidRPr="27198F61">
        <w:rPr>
          <w:sz w:val="24"/>
          <w:szCs w:val="24"/>
        </w:rPr>
        <w:t xml:space="preserve">In addition to the technical/program review, the DoD does a </w:t>
      </w:r>
      <w:r w:rsidR="19EB7A89" w:rsidRPr="27198F61">
        <w:rPr>
          <w:sz w:val="24"/>
          <w:szCs w:val="24"/>
        </w:rPr>
        <w:t>budget review a</w:t>
      </w:r>
      <w:r w:rsidRPr="27198F61">
        <w:rPr>
          <w:sz w:val="24"/>
          <w:szCs w:val="24"/>
        </w:rPr>
        <w:t>nd a risk review</w:t>
      </w:r>
      <w:r w:rsidR="71C0CD5A" w:rsidRPr="27198F61">
        <w:rPr>
          <w:sz w:val="24"/>
          <w:szCs w:val="24"/>
        </w:rPr>
        <w:t xml:space="preserve"> as directed by 2 CFR 200.206, </w:t>
      </w:r>
      <w:r w:rsidR="6C178F9C" w:rsidRPr="27198F61">
        <w:rPr>
          <w:sz w:val="24"/>
          <w:szCs w:val="24"/>
        </w:rPr>
        <w:t xml:space="preserve">including a review of </w:t>
      </w:r>
      <w:r w:rsidR="71C0CD5A" w:rsidRPr="27198F61">
        <w:rPr>
          <w:sz w:val="24"/>
          <w:szCs w:val="24"/>
        </w:rPr>
        <w:t xml:space="preserve">the </w:t>
      </w:r>
      <w:r w:rsidR="0036761F">
        <w:rPr>
          <w:sz w:val="24"/>
          <w:szCs w:val="24"/>
        </w:rPr>
        <w:t>Federal</w:t>
      </w:r>
      <w:r w:rsidR="71C0CD5A" w:rsidRPr="27198F61">
        <w:rPr>
          <w:sz w:val="24"/>
          <w:szCs w:val="24"/>
        </w:rPr>
        <w:t xml:space="preserve"> Awardee Performance and Integrity Information System (FAPIIS)</w:t>
      </w:r>
      <w:r w:rsidRPr="27198F61">
        <w:rPr>
          <w:sz w:val="24"/>
          <w:szCs w:val="24"/>
        </w:rPr>
        <w:t xml:space="preserve">. </w:t>
      </w:r>
      <w:r w:rsidR="2A2D35B5" w:rsidRPr="27198F61">
        <w:rPr>
          <w:sz w:val="24"/>
          <w:szCs w:val="24"/>
        </w:rPr>
        <w:t xml:space="preserve">Applicants may review information in FAPIIS and comment on any information entered into that system. Comments made by applicants will be taken into account in addition to other information in considering applicants’ integrity, </w:t>
      </w:r>
      <w:r w:rsidR="039D440C" w:rsidRPr="27198F61">
        <w:rPr>
          <w:sz w:val="24"/>
          <w:szCs w:val="24"/>
        </w:rPr>
        <w:t>business</w:t>
      </w:r>
      <w:r w:rsidR="2A2D35B5" w:rsidRPr="27198F61">
        <w:rPr>
          <w:sz w:val="24"/>
          <w:szCs w:val="24"/>
        </w:rPr>
        <w:t xml:space="preserve"> ethics, and record of </w:t>
      </w:r>
      <w:r w:rsidR="69603623" w:rsidRPr="27198F61">
        <w:rPr>
          <w:sz w:val="24"/>
          <w:szCs w:val="24"/>
        </w:rPr>
        <w:t>performance</w:t>
      </w:r>
      <w:r w:rsidR="2A2D35B5" w:rsidRPr="27198F61">
        <w:rPr>
          <w:sz w:val="24"/>
          <w:szCs w:val="24"/>
        </w:rPr>
        <w:t xml:space="preserve">. </w:t>
      </w:r>
    </w:p>
    <w:p w14:paraId="44AEC17B" w14:textId="2C969D80" w:rsidR="009F7ACA" w:rsidRPr="008A5A33" w:rsidRDefault="66A90B8E" w:rsidP="008A5A33">
      <w:pPr>
        <w:pStyle w:val="Normal0"/>
        <w:ind w:left="360"/>
        <w:rPr>
          <w:sz w:val="24"/>
          <w:szCs w:val="24"/>
        </w:rPr>
      </w:pPr>
      <w:r w:rsidRPr="27198F61">
        <w:rPr>
          <w:sz w:val="24"/>
          <w:szCs w:val="24"/>
        </w:rPr>
        <w:t>At the time of</w:t>
      </w:r>
      <w:r w:rsidR="41CD79E4" w:rsidRPr="27198F61">
        <w:rPr>
          <w:sz w:val="24"/>
          <w:szCs w:val="24"/>
        </w:rPr>
        <w:t xml:space="preserve"> application, t</w:t>
      </w:r>
      <w:r w:rsidRPr="27198F61">
        <w:rPr>
          <w:sz w:val="24"/>
          <w:szCs w:val="24"/>
        </w:rPr>
        <w:t>here is no additional material to be submitted for this review.</w:t>
      </w:r>
      <w:r w:rsidR="6C3D1062" w:rsidRPr="27198F61">
        <w:rPr>
          <w:sz w:val="24"/>
          <w:szCs w:val="24"/>
        </w:rPr>
        <w:t xml:space="preserve"> However, there may be additional requests for clarification as these reviews progress.</w:t>
      </w:r>
    </w:p>
    <w:p w14:paraId="63B8BBFD" w14:textId="660D8650" w:rsidR="40222C08" w:rsidRDefault="40222C08" w:rsidP="27198F61">
      <w:pPr>
        <w:pStyle w:val="Normal0"/>
        <w:ind w:left="360"/>
        <w:rPr>
          <w:sz w:val="24"/>
          <w:szCs w:val="24"/>
        </w:rPr>
      </w:pPr>
    </w:p>
    <w:p w14:paraId="296FB66B" w14:textId="77777777" w:rsidR="000A6D39" w:rsidRDefault="000A6D39" w:rsidP="6D9C1669">
      <w:pPr>
        <w:pStyle w:val="Normal0"/>
      </w:pPr>
    </w:p>
    <w:p w14:paraId="000001E2" w14:textId="2AB9C939" w:rsidR="000A6D39" w:rsidRDefault="00C8193E" w:rsidP="00AF21D1">
      <w:pPr>
        <w:pStyle w:val="heading20"/>
        <w:numPr>
          <w:ilvl w:val="0"/>
          <w:numId w:val="13"/>
        </w:numPr>
      </w:pPr>
      <w:bookmarkStart w:id="43" w:name="_Toc76480885"/>
      <w:r>
        <w:t xml:space="preserve">Anticipated Announcement and </w:t>
      </w:r>
      <w:r w:rsidR="0036761F">
        <w:t>Federal</w:t>
      </w:r>
      <w:r>
        <w:t xml:space="preserve"> Award Dates:</w:t>
      </w:r>
      <w:bookmarkEnd w:id="43"/>
      <w:r>
        <w:t xml:space="preserve"> </w:t>
      </w:r>
    </w:p>
    <w:p w14:paraId="000001E3" w14:textId="5AD61D68" w:rsidR="000A6D39" w:rsidRDefault="00C8193E">
      <w:pPr>
        <w:pStyle w:val="Normal0"/>
        <w:ind w:left="360"/>
        <w:rPr>
          <w:sz w:val="24"/>
          <w:szCs w:val="24"/>
        </w:rPr>
      </w:pPr>
      <w:r w:rsidRPr="27198F61">
        <w:rPr>
          <w:sz w:val="24"/>
          <w:szCs w:val="24"/>
        </w:rPr>
        <w:t>Decisions are expected to be announced via email. A</w:t>
      </w:r>
      <w:r w:rsidR="00DC14B9">
        <w:rPr>
          <w:sz w:val="24"/>
          <w:szCs w:val="24"/>
        </w:rPr>
        <w:t xml:space="preserve">wards are expected to be issued between October 1, 2021 and September 30, 2022. </w:t>
      </w:r>
    </w:p>
    <w:p w14:paraId="000001E4" w14:textId="77777777" w:rsidR="000A6D39" w:rsidRDefault="000A6D39">
      <w:pPr>
        <w:pStyle w:val="Normal0"/>
        <w:rPr>
          <w:sz w:val="26"/>
          <w:szCs w:val="26"/>
        </w:rPr>
      </w:pPr>
    </w:p>
    <w:p w14:paraId="000001F0" w14:textId="4367E784" w:rsidR="000A6D39" w:rsidRDefault="0036761F" w:rsidP="00AF21D1">
      <w:pPr>
        <w:pStyle w:val="heading10"/>
        <w:numPr>
          <w:ilvl w:val="0"/>
          <w:numId w:val="16"/>
        </w:numPr>
        <w:rPr>
          <w:sz w:val="32"/>
          <w:szCs w:val="32"/>
        </w:rPr>
      </w:pPr>
      <w:bookmarkStart w:id="44" w:name="_Toc76480886"/>
      <w:r>
        <w:rPr>
          <w:sz w:val="32"/>
          <w:szCs w:val="32"/>
        </w:rPr>
        <w:t>Federal</w:t>
      </w:r>
      <w:r w:rsidR="00C8193E" w:rsidRPr="27198F61">
        <w:rPr>
          <w:sz w:val="32"/>
          <w:szCs w:val="32"/>
        </w:rPr>
        <w:t xml:space="preserve"> Award Administration Information</w:t>
      </w:r>
      <w:bookmarkEnd w:id="44"/>
    </w:p>
    <w:p w14:paraId="000001F1" w14:textId="77777777" w:rsidR="000A6D39" w:rsidRDefault="000A6D39">
      <w:pPr>
        <w:pStyle w:val="Normal0"/>
      </w:pPr>
    </w:p>
    <w:p w14:paraId="000001FC" w14:textId="0959161F" w:rsidR="000A6D39" w:rsidRDefault="00C8193E" w:rsidP="27198F61">
      <w:pPr>
        <w:pStyle w:val="Normal0"/>
        <w:rPr>
          <w:sz w:val="24"/>
          <w:szCs w:val="24"/>
        </w:rPr>
      </w:pPr>
      <w:r w:rsidRPr="27198F61">
        <w:rPr>
          <w:sz w:val="24"/>
          <w:szCs w:val="24"/>
        </w:rPr>
        <w:t xml:space="preserve">The notification e-mail regarding a </w:t>
      </w:r>
      <w:r w:rsidR="658D0AB0" w:rsidRPr="27198F61">
        <w:rPr>
          <w:sz w:val="24"/>
          <w:szCs w:val="24"/>
        </w:rPr>
        <w:t>selection</w:t>
      </w:r>
      <w:r w:rsidRPr="27198F61">
        <w:rPr>
          <w:sz w:val="24"/>
          <w:szCs w:val="24"/>
        </w:rPr>
        <w:t xml:space="preserve"> </w:t>
      </w:r>
      <w:r w:rsidR="72A77C6A" w:rsidRPr="27198F61">
        <w:rPr>
          <w:sz w:val="24"/>
          <w:szCs w:val="24"/>
        </w:rPr>
        <w:t xml:space="preserve">is </w:t>
      </w:r>
      <w:r w:rsidRPr="27198F61">
        <w:rPr>
          <w:sz w:val="24"/>
          <w:szCs w:val="24"/>
        </w:rPr>
        <w:t xml:space="preserve">not authorization to commit or expend DoD funds. A DoD </w:t>
      </w:r>
      <w:r w:rsidR="0036761F">
        <w:rPr>
          <w:sz w:val="24"/>
          <w:szCs w:val="24"/>
        </w:rPr>
        <w:t>grants officer</w:t>
      </w:r>
      <w:r w:rsidRPr="27198F61">
        <w:rPr>
          <w:sz w:val="24"/>
          <w:szCs w:val="24"/>
        </w:rPr>
        <w:t xml:space="preserve"> is the </w:t>
      </w:r>
      <w:r w:rsidR="1B4DF44E" w:rsidRPr="27198F61">
        <w:rPr>
          <w:sz w:val="24"/>
          <w:szCs w:val="24"/>
        </w:rPr>
        <w:t xml:space="preserve">only </w:t>
      </w:r>
      <w:r w:rsidR="4DE2AF46" w:rsidRPr="27198F61">
        <w:rPr>
          <w:sz w:val="24"/>
          <w:szCs w:val="24"/>
        </w:rPr>
        <w:t xml:space="preserve">person </w:t>
      </w:r>
      <w:r w:rsidR="74D87000" w:rsidRPr="27198F61">
        <w:rPr>
          <w:sz w:val="24"/>
          <w:szCs w:val="24"/>
        </w:rPr>
        <w:t xml:space="preserve">authorized </w:t>
      </w:r>
      <w:r w:rsidR="20041D8A" w:rsidRPr="27198F61">
        <w:rPr>
          <w:sz w:val="24"/>
          <w:szCs w:val="24"/>
        </w:rPr>
        <w:t xml:space="preserve">to obligate and approve the use of </w:t>
      </w:r>
      <w:r w:rsidR="0036761F">
        <w:rPr>
          <w:sz w:val="24"/>
          <w:szCs w:val="24"/>
        </w:rPr>
        <w:t>Federal</w:t>
      </w:r>
      <w:r w:rsidR="20041D8A" w:rsidRPr="27198F61">
        <w:rPr>
          <w:sz w:val="24"/>
          <w:szCs w:val="24"/>
        </w:rPr>
        <w:t xml:space="preserve"> funds</w:t>
      </w:r>
      <w:r w:rsidR="065384DA" w:rsidRPr="27198F61">
        <w:rPr>
          <w:sz w:val="24"/>
          <w:szCs w:val="24"/>
        </w:rPr>
        <w:t>, This authorization is in the form of a signed Notice of Award</w:t>
      </w:r>
      <w:r w:rsidRPr="27198F61">
        <w:rPr>
          <w:sz w:val="24"/>
          <w:szCs w:val="24"/>
        </w:rPr>
        <w:t xml:space="preserve">. Applicants whose applications are recommended will be contacted by a DoD </w:t>
      </w:r>
      <w:r w:rsidR="0036761F">
        <w:rPr>
          <w:sz w:val="24"/>
          <w:szCs w:val="24"/>
        </w:rPr>
        <w:t>grants officer</w:t>
      </w:r>
      <w:r w:rsidRPr="27198F61">
        <w:rPr>
          <w:sz w:val="24"/>
          <w:szCs w:val="24"/>
        </w:rPr>
        <w:t xml:space="preserve"> to discuss any additional information required for award. This may include representations and certifications, revised budgets or budget explanations, or other information as applicable to the proposed award. The award start date will be determined at this time.</w:t>
      </w:r>
    </w:p>
    <w:p w14:paraId="340AB992" w14:textId="49A3AD06" w:rsidR="000A6D39" w:rsidRDefault="000A6D39" w:rsidP="2E2DD85A">
      <w:pPr>
        <w:pStyle w:val="Normal0"/>
      </w:pPr>
    </w:p>
    <w:p w14:paraId="00000202" w14:textId="76FBE6F9" w:rsidR="000A6D39" w:rsidRDefault="00C8193E" w:rsidP="00AF21D1">
      <w:pPr>
        <w:pStyle w:val="heading10"/>
        <w:numPr>
          <w:ilvl w:val="0"/>
          <w:numId w:val="16"/>
        </w:numPr>
        <w:rPr>
          <w:sz w:val="32"/>
          <w:szCs w:val="32"/>
        </w:rPr>
      </w:pPr>
      <w:bookmarkStart w:id="45" w:name="_Toc76480887"/>
      <w:r w:rsidRPr="731C51B3">
        <w:rPr>
          <w:sz w:val="32"/>
          <w:szCs w:val="32"/>
        </w:rPr>
        <w:t>Reporting Requirements</w:t>
      </w:r>
      <w:bookmarkEnd w:id="45"/>
    </w:p>
    <w:p w14:paraId="3FE81374" w14:textId="77777777" w:rsidR="004E4202" w:rsidRDefault="004E4202" w:rsidP="004E4202">
      <w:pPr>
        <w:pStyle w:val="heading10"/>
        <w:ind w:left="432"/>
        <w:rPr>
          <w:sz w:val="32"/>
          <w:szCs w:val="32"/>
        </w:rPr>
      </w:pPr>
    </w:p>
    <w:p w14:paraId="4EEA6F5F" w14:textId="148B3FBA" w:rsidR="2DE4A842" w:rsidRPr="00C3355E" w:rsidRDefault="00562658" w:rsidP="27198F61">
      <w:pPr>
        <w:pStyle w:val="Normal0"/>
        <w:rPr>
          <w:i/>
          <w:iCs/>
          <w:sz w:val="24"/>
          <w:szCs w:val="24"/>
        </w:rPr>
      </w:pPr>
      <w:r w:rsidRPr="18DB47B2">
        <w:rPr>
          <w:sz w:val="24"/>
          <w:szCs w:val="24"/>
        </w:rPr>
        <w:t xml:space="preserve">The terms and conditions of the award will provide the specifics on how to submit the reports and any required sections for those reports.  </w:t>
      </w:r>
    </w:p>
    <w:p w14:paraId="5C84C065" w14:textId="3EB13CD7" w:rsidR="007B6630" w:rsidRPr="007B6630" w:rsidRDefault="007B6630" w:rsidP="007B6630">
      <w:pPr>
        <w:pStyle w:val="ListParagraph"/>
        <w:ind w:left="720" w:firstLine="0"/>
        <w:rPr>
          <w:i/>
          <w:iCs/>
          <w:sz w:val="24"/>
          <w:szCs w:val="24"/>
        </w:rPr>
      </w:pPr>
    </w:p>
    <w:tbl>
      <w:tblPr>
        <w:tblStyle w:val="TableGrid"/>
        <w:tblW w:w="0" w:type="auto"/>
        <w:tblLayout w:type="fixed"/>
        <w:tblLook w:val="06A0" w:firstRow="1" w:lastRow="0" w:firstColumn="1" w:lastColumn="0" w:noHBand="1" w:noVBand="1"/>
      </w:tblPr>
      <w:tblGrid>
        <w:gridCol w:w="3120"/>
        <w:gridCol w:w="3120"/>
        <w:gridCol w:w="3120"/>
      </w:tblGrid>
      <w:tr w:rsidR="007B6630" w14:paraId="29CD1887" w14:textId="77777777" w:rsidTr="002F1548">
        <w:tc>
          <w:tcPr>
            <w:tcW w:w="3120" w:type="dxa"/>
          </w:tcPr>
          <w:p w14:paraId="6BD5D973" w14:textId="77777777" w:rsidR="007B6630" w:rsidRPr="00C92778" w:rsidRDefault="007B6630" w:rsidP="002F1548">
            <w:pPr>
              <w:jc w:val="center"/>
              <w:rPr>
                <w:b/>
                <w:bCs/>
                <w:sz w:val="24"/>
                <w:szCs w:val="24"/>
              </w:rPr>
            </w:pPr>
            <w:r w:rsidRPr="00C92778">
              <w:rPr>
                <w:b/>
                <w:bCs/>
                <w:sz w:val="24"/>
                <w:szCs w:val="24"/>
              </w:rPr>
              <w:t>Report</w:t>
            </w:r>
          </w:p>
        </w:tc>
        <w:tc>
          <w:tcPr>
            <w:tcW w:w="3120" w:type="dxa"/>
          </w:tcPr>
          <w:p w14:paraId="06040D2A" w14:textId="77777777" w:rsidR="007B6630" w:rsidRPr="00C92778" w:rsidRDefault="007B6630" w:rsidP="002F1548">
            <w:pPr>
              <w:jc w:val="center"/>
              <w:rPr>
                <w:b/>
                <w:bCs/>
                <w:sz w:val="24"/>
                <w:szCs w:val="24"/>
              </w:rPr>
            </w:pPr>
            <w:r w:rsidRPr="00C92778">
              <w:rPr>
                <w:b/>
                <w:bCs/>
                <w:sz w:val="24"/>
                <w:szCs w:val="24"/>
              </w:rPr>
              <w:t>Requirements/Form</w:t>
            </w:r>
          </w:p>
        </w:tc>
        <w:tc>
          <w:tcPr>
            <w:tcW w:w="3120" w:type="dxa"/>
          </w:tcPr>
          <w:p w14:paraId="6479A573" w14:textId="77777777" w:rsidR="007B6630" w:rsidRPr="00C92778" w:rsidRDefault="007B6630" w:rsidP="002F1548">
            <w:pPr>
              <w:jc w:val="center"/>
              <w:rPr>
                <w:b/>
                <w:bCs/>
                <w:sz w:val="24"/>
                <w:szCs w:val="24"/>
              </w:rPr>
            </w:pPr>
            <w:r w:rsidRPr="00C92778">
              <w:rPr>
                <w:b/>
                <w:bCs/>
                <w:sz w:val="24"/>
                <w:szCs w:val="24"/>
              </w:rPr>
              <w:t>Frequency</w:t>
            </w:r>
          </w:p>
        </w:tc>
      </w:tr>
      <w:tr w:rsidR="007B6630" w14:paraId="614958F4" w14:textId="77777777" w:rsidTr="002F1548">
        <w:tc>
          <w:tcPr>
            <w:tcW w:w="3120" w:type="dxa"/>
          </w:tcPr>
          <w:p w14:paraId="3C32AE29" w14:textId="77777777" w:rsidR="007B6630" w:rsidRDefault="007B6630" w:rsidP="002F1548">
            <w:pPr>
              <w:rPr>
                <w:sz w:val="24"/>
                <w:szCs w:val="24"/>
              </w:rPr>
            </w:pPr>
            <w:r w:rsidRPr="3290F622">
              <w:rPr>
                <w:sz w:val="24"/>
                <w:szCs w:val="24"/>
              </w:rPr>
              <w:t>Progress Report</w:t>
            </w:r>
            <w:r>
              <w:rPr>
                <w:sz w:val="24"/>
                <w:szCs w:val="24"/>
              </w:rPr>
              <w:t>s (Interim and Final)</w:t>
            </w:r>
            <w:r w:rsidRPr="3290F622">
              <w:rPr>
                <w:sz w:val="24"/>
                <w:szCs w:val="24"/>
              </w:rPr>
              <w:t xml:space="preserve"> </w:t>
            </w:r>
          </w:p>
        </w:tc>
        <w:tc>
          <w:tcPr>
            <w:tcW w:w="3120" w:type="dxa"/>
          </w:tcPr>
          <w:p w14:paraId="7F5040CB" w14:textId="1E5271D7" w:rsidR="007B6630" w:rsidRDefault="001E005A" w:rsidP="002F1548">
            <w:pPr>
              <w:rPr>
                <w:sz w:val="24"/>
                <w:szCs w:val="24"/>
              </w:rPr>
            </w:pPr>
            <w:r>
              <w:rPr>
                <w:sz w:val="24"/>
                <w:szCs w:val="24"/>
              </w:rPr>
              <w:t>DLA 1806</w:t>
            </w:r>
          </w:p>
        </w:tc>
        <w:tc>
          <w:tcPr>
            <w:tcW w:w="3120" w:type="dxa"/>
          </w:tcPr>
          <w:p w14:paraId="44D2AD26" w14:textId="0F389002" w:rsidR="007B6630" w:rsidRDefault="001E005A" w:rsidP="002F1548">
            <w:pPr>
              <w:rPr>
                <w:sz w:val="24"/>
                <w:szCs w:val="24"/>
              </w:rPr>
            </w:pPr>
            <w:r>
              <w:rPr>
                <w:sz w:val="24"/>
                <w:szCs w:val="24"/>
              </w:rPr>
              <w:t>Quarterly</w:t>
            </w:r>
          </w:p>
        </w:tc>
      </w:tr>
      <w:tr w:rsidR="007B6630" w14:paraId="69DA9ED7" w14:textId="77777777" w:rsidTr="002F1548">
        <w:tc>
          <w:tcPr>
            <w:tcW w:w="3120" w:type="dxa"/>
          </w:tcPr>
          <w:p w14:paraId="55E673C9" w14:textId="77777777" w:rsidR="007B6630" w:rsidRDefault="007B6630" w:rsidP="002F1548">
            <w:pPr>
              <w:rPr>
                <w:i/>
                <w:iCs/>
                <w:sz w:val="24"/>
                <w:szCs w:val="24"/>
              </w:rPr>
            </w:pPr>
            <w:r w:rsidRPr="3290F622">
              <w:rPr>
                <w:sz w:val="24"/>
                <w:szCs w:val="24"/>
              </w:rPr>
              <w:t>Financial Report</w:t>
            </w:r>
          </w:p>
        </w:tc>
        <w:tc>
          <w:tcPr>
            <w:tcW w:w="3120" w:type="dxa"/>
          </w:tcPr>
          <w:p w14:paraId="04F4DC7C" w14:textId="77777777" w:rsidR="007B6630" w:rsidRDefault="007B6630" w:rsidP="002F1548">
            <w:pPr>
              <w:rPr>
                <w:sz w:val="24"/>
                <w:szCs w:val="24"/>
              </w:rPr>
            </w:pPr>
            <w:r w:rsidRPr="3290F622">
              <w:rPr>
                <w:sz w:val="24"/>
                <w:szCs w:val="24"/>
              </w:rPr>
              <w:t>SF 425</w:t>
            </w:r>
          </w:p>
        </w:tc>
        <w:tc>
          <w:tcPr>
            <w:tcW w:w="3120" w:type="dxa"/>
          </w:tcPr>
          <w:p w14:paraId="40BB3B31" w14:textId="2D06BECC" w:rsidR="007B6630" w:rsidRDefault="001E005A" w:rsidP="002F1548">
            <w:pPr>
              <w:rPr>
                <w:i/>
                <w:iCs/>
                <w:sz w:val="24"/>
                <w:szCs w:val="24"/>
              </w:rPr>
            </w:pPr>
            <w:r>
              <w:rPr>
                <w:sz w:val="24"/>
                <w:szCs w:val="24"/>
              </w:rPr>
              <w:t>Quarterly</w:t>
            </w:r>
          </w:p>
        </w:tc>
      </w:tr>
      <w:tr w:rsidR="007B6630" w14:paraId="29DF56BD" w14:textId="77777777" w:rsidTr="002F1548">
        <w:tc>
          <w:tcPr>
            <w:tcW w:w="3120" w:type="dxa"/>
          </w:tcPr>
          <w:p w14:paraId="030C885C" w14:textId="49CABE99" w:rsidR="007B6630" w:rsidRDefault="001E005A" w:rsidP="002F1548">
            <w:pPr>
              <w:rPr>
                <w:sz w:val="24"/>
                <w:szCs w:val="24"/>
              </w:rPr>
            </w:pPr>
            <w:r>
              <w:rPr>
                <w:sz w:val="24"/>
                <w:szCs w:val="24"/>
              </w:rPr>
              <w:t>Grant Voucher-Payment Request</w:t>
            </w:r>
          </w:p>
        </w:tc>
        <w:tc>
          <w:tcPr>
            <w:tcW w:w="3120" w:type="dxa"/>
          </w:tcPr>
          <w:p w14:paraId="12D7D444" w14:textId="77777777" w:rsidR="007B6630" w:rsidRDefault="007B6630" w:rsidP="002F1548">
            <w:pPr>
              <w:rPr>
                <w:sz w:val="24"/>
                <w:szCs w:val="24"/>
              </w:rPr>
            </w:pPr>
            <w:r w:rsidRPr="3290F622">
              <w:rPr>
                <w:sz w:val="24"/>
                <w:szCs w:val="24"/>
              </w:rPr>
              <w:t>SF 270</w:t>
            </w:r>
          </w:p>
        </w:tc>
        <w:tc>
          <w:tcPr>
            <w:tcW w:w="3120" w:type="dxa"/>
          </w:tcPr>
          <w:p w14:paraId="7CF6F9F0" w14:textId="21278EA5" w:rsidR="007B6630" w:rsidRDefault="001E005A" w:rsidP="002F1548">
            <w:pPr>
              <w:rPr>
                <w:sz w:val="24"/>
                <w:szCs w:val="24"/>
              </w:rPr>
            </w:pPr>
            <w:r>
              <w:rPr>
                <w:sz w:val="24"/>
                <w:szCs w:val="24"/>
              </w:rPr>
              <w:t>May be monthly but must be at least once per quarter</w:t>
            </w:r>
          </w:p>
        </w:tc>
      </w:tr>
    </w:tbl>
    <w:p w14:paraId="33ED4FDD" w14:textId="77777777" w:rsidR="001E005A" w:rsidRDefault="001E005A" w:rsidP="27198F61">
      <w:pPr>
        <w:pStyle w:val="Normal0"/>
        <w:rPr>
          <w:sz w:val="24"/>
          <w:szCs w:val="24"/>
          <w:u w:val="single"/>
        </w:rPr>
      </w:pPr>
    </w:p>
    <w:p w14:paraId="71B8AD58" w14:textId="05980465" w:rsidR="4ACB26A2" w:rsidRDefault="7EFE1BB5" w:rsidP="27198F61">
      <w:pPr>
        <w:pStyle w:val="Normal0"/>
        <w:rPr>
          <w:sz w:val="24"/>
          <w:szCs w:val="24"/>
          <w:u w:val="single"/>
        </w:rPr>
      </w:pPr>
      <w:r w:rsidRPr="27198F61">
        <w:rPr>
          <w:sz w:val="24"/>
          <w:szCs w:val="24"/>
          <w:u w:val="single"/>
        </w:rPr>
        <w:t>A</w:t>
      </w:r>
      <w:r w:rsidR="4ACB26A2" w:rsidRPr="27198F61">
        <w:rPr>
          <w:sz w:val="24"/>
          <w:szCs w:val="24"/>
          <w:u w:val="single"/>
        </w:rPr>
        <w:t>wardees will need to comply with the reporting requirements in 2 CFR 170</w:t>
      </w:r>
      <w:r w:rsidR="0610DAEA" w:rsidRPr="27198F61">
        <w:rPr>
          <w:sz w:val="24"/>
          <w:szCs w:val="24"/>
          <w:u w:val="single"/>
        </w:rPr>
        <w:t>: Reporting Subaward and Executive Compensation Information</w:t>
      </w:r>
    </w:p>
    <w:p w14:paraId="4DBCF31F" w14:textId="77777777" w:rsidR="00A8111A" w:rsidRDefault="00A8111A" w:rsidP="27198F61">
      <w:pPr>
        <w:pStyle w:val="Normal0"/>
        <w:rPr>
          <w:sz w:val="24"/>
          <w:szCs w:val="24"/>
          <w:u w:val="single"/>
        </w:rPr>
      </w:pPr>
    </w:p>
    <w:p w14:paraId="0C2C62FE" w14:textId="229CC0AB" w:rsidR="6D9C1669" w:rsidRDefault="6D9C1669" w:rsidP="27198F61">
      <w:pPr>
        <w:pStyle w:val="Normal0"/>
        <w:rPr>
          <w:i/>
          <w:iCs/>
          <w:sz w:val="24"/>
          <w:szCs w:val="24"/>
        </w:rPr>
      </w:pPr>
    </w:p>
    <w:p w14:paraId="00000213" w14:textId="3F334E4F" w:rsidR="000A6D39" w:rsidRDefault="00C8193E" w:rsidP="00AF21D1">
      <w:pPr>
        <w:pStyle w:val="Normal0"/>
        <w:numPr>
          <w:ilvl w:val="0"/>
          <w:numId w:val="16"/>
        </w:numPr>
        <w:pBdr>
          <w:top w:val="nil"/>
          <w:left w:val="nil"/>
          <w:bottom w:val="nil"/>
          <w:right w:val="nil"/>
          <w:between w:val="nil"/>
        </w:pBdr>
        <w:rPr>
          <w:b/>
          <w:bCs/>
          <w:color w:val="000000"/>
          <w:sz w:val="32"/>
          <w:szCs w:val="32"/>
        </w:rPr>
      </w:pPr>
      <w:bookmarkStart w:id="46" w:name="_heading=h.2lwamvv" w:colFirst="0" w:colLast="0"/>
      <w:bookmarkEnd w:id="46"/>
      <w:r w:rsidRPr="27198F61">
        <w:rPr>
          <w:b/>
          <w:bCs/>
          <w:color w:val="000000"/>
          <w:sz w:val="32"/>
          <w:szCs w:val="32"/>
        </w:rPr>
        <w:t xml:space="preserve">Other </w:t>
      </w:r>
      <w:r w:rsidR="00384430">
        <w:rPr>
          <w:b/>
          <w:bCs/>
          <w:color w:val="000000"/>
          <w:sz w:val="32"/>
          <w:szCs w:val="32"/>
        </w:rPr>
        <w:t>A</w:t>
      </w:r>
      <w:r w:rsidRPr="27198F61">
        <w:rPr>
          <w:b/>
          <w:bCs/>
          <w:color w:val="000000"/>
          <w:sz w:val="32"/>
          <w:szCs w:val="32"/>
        </w:rPr>
        <w:t xml:space="preserve">dministrative </w:t>
      </w:r>
      <w:r w:rsidR="00384430">
        <w:rPr>
          <w:b/>
          <w:bCs/>
          <w:color w:val="000000"/>
          <w:sz w:val="32"/>
          <w:szCs w:val="32"/>
        </w:rPr>
        <w:t>R</w:t>
      </w:r>
      <w:r w:rsidRPr="27198F61">
        <w:rPr>
          <w:b/>
          <w:bCs/>
          <w:color w:val="000000"/>
          <w:sz w:val="32"/>
          <w:szCs w:val="32"/>
        </w:rPr>
        <w:t>equirements</w:t>
      </w:r>
      <w:r w:rsidR="00B077F8">
        <w:rPr>
          <w:b/>
          <w:bCs/>
          <w:color w:val="000000"/>
          <w:sz w:val="32"/>
          <w:szCs w:val="32"/>
        </w:rPr>
        <w:t>: Section not used.</w:t>
      </w:r>
    </w:p>
    <w:p w14:paraId="691F1AB4" w14:textId="38D8DF2F" w:rsidR="41B9A30D" w:rsidRDefault="41B9A30D" w:rsidP="41B9A30D">
      <w:pPr>
        <w:pStyle w:val="Normal0"/>
      </w:pPr>
    </w:p>
    <w:p w14:paraId="00000218" w14:textId="6B6D01DE" w:rsidR="000A6D39" w:rsidRDefault="0036761F" w:rsidP="00AF21D1">
      <w:pPr>
        <w:pStyle w:val="heading10"/>
        <w:numPr>
          <w:ilvl w:val="0"/>
          <w:numId w:val="16"/>
        </w:numPr>
        <w:rPr>
          <w:sz w:val="32"/>
          <w:szCs w:val="32"/>
        </w:rPr>
      </w:pPr>
      <w:bookmarkStart w:id="47" w:name="_Toc76480888"/>
      <w:r>
        <w:rPr>
          <w:sz w:val="32"/>
          <w:szCs w:val="32"/>
        </w:rPr>
        <w:t>Federal</w:t>
      </w:r>
      <w:r w:rsidR="00C8193E" w:rsidRPr="731C51B3">
        <w:rPr>
          <w:sz w:val="32"/>
          <w:szCs w:val="32"/>
        </w:rPr>
        <w:t xml:space="preserve"> Contacts</w:t>
      </w:r>
      <w:bookmarkEnd w:id="47"/>
    </w:p>
    <w:p w14:paraId="04296300" w14:textId="77777777" w:rsidR="00CD4FEB" w:rsidRDefault="00CD4FEB" w:rsidP="00CD4FEB">
      <w:pPr>
        <w:pStyle w:val="ListParagraph"/>
        <w:rPr>
          <w:sz w:val="32"/>
          <w:szCs w:val="32"/>
        </w:rPr>
      </w:pPr>
    </w:p>
    <w:p w14:paraId="0000021E" w14:textId="05B63436" w:rsidR="000A6D39" w:rsidRDefault="00C8193E" w:rsidP="27198F61">
      <w:pPr>
        <w:pStyle w:val="Normal0"/>
        <w:rPr>
          <w:sz w:val="24"/>
          <w:szCs w:val="24"/>
        </w:rPr>
      </w:pPr>
      <w:r w:rsidRPr="27198F61">
        <w:rPr>
          <w:sz w:val="24"/>
          <w:szCs w:val="24"/>
        </w:rPr>
        <w:t xml:space="preserve">Questions regarding program policy, program content, </w:t>
      </w:r>
      <w:r w:rsidR="00CD4FEB" w:rsidRPr="27198F61">
        <w:rPr>
          <w:sz w:val="24"/>
          <w:szCs w:val="24"/>
        </w:rPr>
        <w:t>administrative problems</w:t>
      </w:r>
      <w:r w:rsidR="00CD4FEB">
        <w:rPr>
          <w:sz w:val="24"/>
          <w:szCs w:val="24"/>
        </w:rPr>
        <w:t xml:space="preserve">, </w:t>
      </w:r>
      <w:r w:rsidR="00CD4FEB" w:rsidRPr="27198F61">
        <w:rPr>
          <w:sz w:val="24"/>
          <w:szCs w:val="24"/>
        </w:rPr>
        <w:t xml:space="preserve">grant administration </w:t>
      </w:r>
      <w:r w:rsidRPr="27198F61">
        <w:rPr>
          <w:sz w:val="24"/>
          <w:szCs w:val="24"/>
        </w:rPr>
        <w:t>or technical issues should be directed to:</w:t>
      </w:r>
    </w:p>
    <w:p w14:paraId="0000021F" w14:textId="36F6EA21" w:rsidR="000A6D39" w:rsidRDefault="00176A9F" w:rsidP="00176A9F">
      <w:pPr>
        <w:pStyle w:val="Normal0"/>
        <w:tabs>
          <w:tab w:val="left" w:pos="5828"/>
        </w:tabs>
        <w:rPr>
          <w:sz w:val="24"/>
          <w:szCs w:val="24"/>
        </w:rPr>
      </w:pPr>
      <w:r>
        <w:rPr>
          <w:sz w:val="24"/>
          <w:szCs w:val="24"/>
        </w:rPr>
        <w:tab/>
      </w:r>
    </w:p>
    <w:p w14:paraId="00000220" w14:textId="136016B0" w:rsidR="000A6D39" w:rsidRDefault="00C8193E" w:rsidP="27198F61">
      <w:pPr>
        <w:pStyle w:val="Normal0"/>
        <w:rPr>
          <w:sz w:val="24"/>
          <w:szCs w:val="24"/>
        </w:rPr>
      </w:pPr>
      <w:r w:rsidRPr="27198F61">
        <w:rPr>
          <w:sz w:val="24"/>
          <w:szCs w:val="24"/>
        </w:rPr>
        <w:t>DoD Program Manager</w:t>
      </w:r>
      <w:r w:rsidR="00CD4FEB">
        <w:rPr>
          <w:sz w:val="24"/>
          <w:szCs w:val="24"/>
        </w:rPr>
        <w:t>:  Sherry Savage</w:t>
      </w:r>
    </w:p>
    <w:p w14:paraId="00000221" w14:textId="14768CAE" w:rsidR="000A6D39" w:rsidRDefault="00CD4FEB" w:rsidP="27198F61">
      <w:pPr>
        <w:pStyle w:val="Normal0"/>
        <w:rPr>
          <w:sz w:val="24"/>
          <w:szCs w:val="24"/>
        </w:rPr>
      </w:pPr>
      <w:r>
        <w:rPr>
          <w:sz w:val="24"/>
          <w:szCs w:val="24"/>
        </w:rPr>
        <w:t>PTAP Program Manager</w:t>
      </w:r>
    </w:p>
    <w:p w14:paraId="00000222" w14:textId="1CB75AFE" w:rsidR="000A6D39" w:rsidRDefault="00CD4FEB" w:rsidP="27198F61">
      <w:pPr>
        <w:pStyle w:val="Normal0"/>
        <w:rPr>
          <w:sz w:val="24"/>
          <w:szCs w:val="24"/>
        </w:rPr>
      </w:pPr>
      <w:r>
        <w:rPr>
          <w:sz w:val="24"/>
          <w:szCs w:val="24"/>
        </w:rPr>
        <w:t>Sherry.Savage@dla.mil</w:t>
      </w:r>
    </w:p>
    <w:p w14:paraId="00000224" w14:textId="77777777" w:rsidR="000A6D39" w:rsidRDefault="000A6D39" w:rsidP="27198F61">
      <w:pPr>
        <w:pStyle w:val="Normal0"/>
        <w:rPr>
          <w:sz w:val="24"/>
          <w:szCs w:val="24"/>
        </w:rPr>
      </w:pPr>
    </w:p>
    <w:p w14:paraId="00000229" w14:textId="7A4745B9" w:rsidR="000A6D39" w:rsidRDefault="175256B3" w:rsidP="27198F61">
      <w:pPr>
        <w:pStyle w:val="Normal0"/>
        <w:rPr>
          <w:sz w:val="24"/>
          <w:szCs w:val="24"/>
        </w:rPr>
      </w:pPr>
      <w:r w:rsidRPr="27198F61">
        <w:rPr>
          <w:sz w:val="24"/>
          <w:szCs w:val="24"/>
        </w:rPr>
        <w:t xml:space="preserve">Questions regarding </w:t>
      </w:r>
      <w:r w:rsidR="003A414B">
        <w:rPr>
          <w:sz w:val="24"/>
          <w:szCs w:val="24"/>
        </w:rPr>
        <w:t>G</w:t>
      </w:r>
      <w:r w:rsidRPr="27198F61">
        <w:rPr>
          <w:sz w:val="24"/>
          <w:szCs w:val="24"/>
        </w:rPr>
        <w:t xml:space="preserve">rants.gov should be directed to: </w:t>
      </w:r>
      <w:r w:rsidR="5C3DB414" w:rsidRPr="27198F61">
        <w:rPr>
          <w:sz w:val="24"/>
          <w:szCs w:val="24"/>
        </w:rPr>
        <w:t xml:space="preserve">the toll-free number 1-800-518-4726 and email at </w:t>
      </w:r>
      <w:hyperlink r:id="rId32">
        <w:r w:rsidR="5C3DB414" w:rsidRPr="27198F61">
          <w:rPr>
            <w:color w:val="0563C1"/>
            <w:sz w:val="24"/>
            <w:szCs w:val="24"/>
            <w:u w:val="single"/>
          </w:rPr>
          <w:t>support@grants.gov</w:t>
        </w:r>
      </w:hyperlink>
      <w:hyperlink r:id="rId33">
        <w:r w:rsidR="5C3DB414" w:rsidRPr="27198F61">
          <w:rPr>
            <w:sz w:val="24"/>
            <w:szCs w:val="24"/>
          </w:rPr>
          <w:t>.</w:t>
        </w:r>
      </w:hyperlink>
    </w:p>
    <w:p w14:paraId="0000022A" w14:textId="77777777" w:rsidR="000A6D39" w:rsidRDefault="000A6D39">
      <w:pPr>
        <w:pStyle w:val="Normal0"/>
      </w:pPr>
    </w:p>
    <w:p w14:paraId="0000022C" w14:textId="515327E8" w:rsidR="000A6D39" w:rsidRDefault="00C8193E" w:rsidP="00AF21D1">
      <w:pPr>
        <w:pStyle w:val="heading10"/>
        <w:numPr>
          <w:ilvl w:val="0"/>
          <w:numId w:val="16"/>
        </w:numPr>
        <w:rPr>
          <w:sz w:val="32"/>
          <w:szCs w:val="32"/>
        </w:rPr>
      </w:pPr>
      <w:bookmarkStart w:id="48" w:name="_Toc76480889"/>
      <w:bookmarkStart w:id="49" w:name="_Hlk76479296"/>
      <w:r w:rsidRPr="3038C47D">
        <w:rPr>
          <w:sz w:val="32"/>
          <w:szCs w:val="32"/>
        </w:rPr>
        <w:t>Other Information</w:t>
      </w:r>
      <w:bookmarkEnd w:id="48"/>
    </w:p>
    <w:bookmarkEnd w:id="49"/>
    <w:p w14:paraId="78F14E3C" w14:textId="3A0989E6" w:rsidR="78379000" w:rsidRDefault="78379000" w:rsidP="27198F61">
      <w:pPr>
        <w:pStyle w:val="Normal0"/>
        <w:ind w:left="720" w:hanging="360"/>
        <w:rPr>
          <w:i/>
          <w:iCs/>
          <w:sz w:val="24"/>
          <w:szCs w:val="24"/>
        </w:rPr>
      </w:pPr>
    </w:p>
    <w:p w14:paraId="2FDA0C0D" w14:textId="16BAB045" w:rsidR="7EFB2F70" w:rsidRDefault="7EFB2F70" w:rsidP="3038C47D">
      <w:pPr>
        <w:pStyle w:val="Normal0"/>
        <w:rPr>
          <w:i/>
          <w:iCs/>
          <w:color w:val="000000" w:themeColor="text1"/>
          <w:sz w:val="24"/>
          <w:szCs w:val="24"/>
        </w:rPr>
      </w:pPr>
      <w:r w:rsidRPr="3038C47D">
        <w:rPr>
          <w:color w:val="000000" w:themeColor="text1"/>
          <w:sz w:val="24"/>
          <w:szCs w:val="24"/>
          <w:u w:val="single"/>
        </w:rPr>
        <w:t xml:space="preserve">The </w:t>
      </w:r>
      <w:r w:rsidR="0036761F">
        <w:rPr>
          <w:color w:val="000000" w:themeColor="text1"/>
          <w:sz w:val="24"/>
          <w:szCs w:val="24"/>
          <w:u w:val="single"/>
        </w:rPr>
        <w:t>Federal</w:t>
      </w:r>
      <w:r w:rsidRPr="3038C47D">
        <w:rPr>
          <w:color w:val="000000" w:themeColor="text1"/>
          <w:sz w:val="24"/>
          <w:szCs w:val="24"/>
          <w:u w:val="single"/>
        </w:rPr>
        <w:t xml:space="preserve"> government is not obligated to make any </w:t>
      </w:r>
      <w:r w:rsidR="0036761F">
        <w:rPr>
          <w:color w:val="000000" w:themeColor="text1"/>
          <w:sz w:val="24"/>
          <w:szCs w:val="24"/>
          <w:u w:val="single"/>
        </w:rPr>
        <w:t>Federal</w:t>
      </w:r>
      <w:r w:rsidRPr="3038C47D">
        <w:rPr>
          <w:color w:val="000000" w:themeColor="text1"/>
          <w:sz w:val="24"/>
          <w:szCs w:val="24"/>
          <w:u w:val="single"/>
        </w:rPr>
        <w:t xml:space="preserve"> award as a result of the announcement. Only grants officers can bind the </w:t>
      </w:r>
      <w:r w:rsidR="0036761F">
        <w:rPr>
          <w:color w:val="000000" w:themeColor="text1"/>
          <w:sz w:val="24"/>
          <w:szCs w:val="24"/>
          <w:u w:val="single"/>
        </w:rPr>
        <w:t>Federal</w:t>
      </w:r>
      <w:r w:rsidRPr="3038C47D">
        <w:rPr>
          <w:color w:val="000000" w:themeColor="text1"/>
          <w:sz w:val="24"/>
          <w:szCs w:val="24"/>
          <w:u w:val="single"/>
        </w:rPr>
        <w:t xml:space="preserve"> government to the expenditure of fund.</w:t>
      </w:r>
    </w:p>
    <w:p w14:paraId="4C419558" w14:textId="04315B90" w:rsidR="3038C47D" w:rsidRDefault="3038C47D" w:rsidP="3038C47D">
      <w:pPr>
        <w:pStyle w:val="Normal0"/>
        <w:rPr>
          <w:sz w:val="24"/>
          <w:szCs w:val="24"/>
        </w:rPr>
      </w:pPr>
    </w:p>
    <w:p w14:paraId="00000237" w14:textId="43AF4D4B" w:rsidR="000A6D39" w:rsidRPr="00F030B4" w:rsidRDefault="00C8193E" w:rsidP="27198F61">
      <w:pPr>
        <w:pStyle w:val="Normal0"/>
        <w:rPr>
          <w:sz w:val="24"/>
          <w:szCs w:val="24"/>
          <w:u w:val="single"/>
        </w:rPr>
      </w:pPr>
      <w:r w:rsidRPr="00F030B4">
        <w:rPr>
          <w:sz w:val="24"/>
          <w:szCs w:val="24"/>
          <w:u w:val="single"/>
        </w:rPr>
        <w:t xml:space="preserve">Applicants are advised to monitor </w:t>
      </w:r>
      <w:r w:rsidR="003A414B" w:rsidRPr="00F030B4">
        <w:rPr>
          <w:sz w:val="24"/>
          <w:szCs w:val="24"/>
          <w:u w:val="single"/>
        </w:rPr>
        <w:t>G</w:t>
      </w:r>
      <w:r w:rsidRPr="00F030B4">
        <w:rPr>
          <w:sz w:val="24"/>
          <w:szCs w:val="24"/>
          <w:u w:val="single"/>
        </w:rPr>
        <w:t xml:space="preserve">rants.gov for potential amendments to this </w:t>
      </w:r>
      <w:r w:rsidR="0E223E4A" w:rsidRPr="00F030B4">
        <w:rPr>
          <w:sz w:val="24"/>
          <w:szCs w:val="24"/>
          <w:u w:val="single"/>
        </w:rPr>
        <w:t>Notice of Funding Opportunity</w:t>
      </w:r>
      <w:r w:rsidRPr="00F030B4">
        <w:rPr>
          <w:sz w:val="24"/>
          <w:szCs w:val="24"/>
          <w:u w:val="single"/>
        </w:rPr>
        <w:t>.</w:t>
      </w:r>
      <w:r w:rsidR="00F030B4" w:rsidRPr="00F030B4">
        <w:rPr>
          <w:sz w:val="24"/>
          <w:szCs w:val="24"/>
          <w:u w:val="single"/>
        </w:rPr>
        <w:t xml:space="preserve"> You can also elect to be automatically notified by Grants.gov whenever there is a change to the opportunity.</w:t>
      </w:r>
    </w:p>
    <w:p w14:paraId="00000238" w14:textId="77777777" w:rsidR="000A6D39" w:rsidRDefault="000A6D39" w:rsidP="27198F61">
      <w:pPr>
        <w:pStyle w:val="Normal0"/>
        <w:rPr>
          <w:sz w:val="24"/>
          <w:szCs w:val="24"/>
          <w:u w:val="single"/>
        </w:rPr>
      </w:pPr>
    </w:p>
    <w:p w14:paraId="00000239" w14:textId="441CAF9F" w:rsidR="000A6D39" w:rsidRDefault="00C8193E" w:rsidP="27198F61">
      <w:pPr>
        <w:pStyle w:val="Normal0"/>
        <w:rPr>
          <w:sz w:val="24"/>
          <w:szCs w:val="24"/>
          <w:u w:val="single"/>
        </w:rPr>
      </w:pPr>
      <w:r w:rsidRPr="27198F61">
        <w:rPr>
          <w:sz w:val="24"/>
          <w:szCs w:val="24"/>
          <w:u w:val="single"/>
        </w:rPr>
        <w:t>Applications must not include any information that has been identified as classified national security information under authorities established in Executive Order 12958, Classified National Security Information.</w:t>
      </w:r>
    </w:p>
    <w:p w14:paraId="1B8A47A6" w14:textId="22EB5976" w:rsidR="001E396E" w:rsidRDefault="001E396E" w:rsidP="27198F61">
      <w:pPr>
        <w:pStyle w:val="Normal0"/>
        <w:rPr>
          <w:sz w:val="24"/>
          <w:szCs w:val="24"/>
          <w:u w:val="single"/>
        </w:rPr>
      </w:pPr>
    </w:p>
    <w:p w14:paraId="39D3D983" w14:textId="0F4C41AC" w:rsidR="001E396E" w:rsidRDefault="001E396E" w:rsidP="27198F61">
      <w:pPr>
        <w:pStyle w:val="Normal0"/>
        <w:rPr>
          <w:sz w:val="24"/>
          <w:szCs w:val="24"/>
          <w:u w:val="single"/>
        </w:rPr>
      </w:pPr>
    </w:p>
    <w:p w14:paraId="7B80171B" w14:textId="719D674C" w:rsidR="001E396E" w:rsidRDefault="001E396E" w:rsidP="27198F61">
      <w:pPr>
        <w:pStyle w:val="Normal0"/>
        <w:rPr>
          <w:sz w:val="24"/>
          <w:szCs w:val="24"/>
          <w:u w:val="single"/>
        </w:rPr>
      </w:pPr>
    </w:p>
    <w:p w14:paraId="3E90CED0" w14:textId="545AD34F" w:rsidR="00895394" w:rsidRDefault="00895394" w:rsidP="27198F61">
      <w:pPr>
        <w:pStyle w:val="Normal0"/>
        <w:rPr>
          <w:sz w:val="24"/>
          <w:szCs w:val="24"/>
          <w:u w:val="single"/>
        </w:rPr>
      </w:pPr>
    </w:p>
    <w:p w14:paraId="3B695E0F" w14:textId="22FF119E" w:rsidR="00895394" w:rsidRDefault="00895394" w:rsidP="27198F61">
      <w:pPr>
        <w:pStyle w:val="Normal0"/>
        <w:rPr>
          <w:sz w:val="24"/>
          <w:szCs w:val="24"/>
          <w:u w:val="single"/>
        </w:rPr>
      </w:pPr>
    </w:p>
    <w:p w14:paraId="2E53B058" w14:textId="61661E3F" w:rsidR="000C258C" w:rsidRDefault="000C258C" w:rsidP="27198F61">
      <w:pPr>
        <w:pStyle w:val="Normal0"/>
        <w:rPr>
          <w:sz w:val="24"/>
          <w:szCs w:val="24"/>
          <w:u w:val="single"/>
        </w:rPr>
      </w:pPr>
    </w:p>
    <w:p w14:paraId="6A767D76" w14:textId="77777777" w:rsidR="00895394" w:rsidRDefault="00895394" w:rsidP="27198F61">
      <w:pPr>
        <w:pStyle w:val="Normal0"/>
        <w:rPr>
          <w:sz w:val="24"/>
          <w:szCs w:val="24"/>
          <w:u w:val="single"/>
        </w:rPr>
      </w:pPr>
    </w:p>
    <w:p w14:paraId="06A2F8FC" w14:textId="39EE3613" w:rsidR="0075361F" w:rsidRDefault="0075361F" w:rsidP="0075361F">
      <w:pPr>
        <w:pStyle w:val="heading10"/>
        <w:ind w:left="0"/>
        <w:rPr>
          <w:sz w:val="32"/>
          <w:szCs w:val="32"/>
        </w:rPr>
      </w:pPr>
      <w:bookmarkStart w:id="50" w:name="_Toc76480890"/>
      <w:r>
        <w:rPr>
          <w:sz w:val="32"/>
          <w:szCs w:val="32"/>
        </w:rPr>
        <w:t>Appendix 1-Additional detail for Attachment 15, Budget:</w:t>
      </w:r>
      <w:bookmarkEnd w:id="50"/>
    </w:p>
    <w:p w14:paraId="4C58DEFB" w14:textId="77777777" w:rsidR="005A5938" w:rsidRDefault="005A5938" w:rsidP="003026D8">
      <w:pPr>
        <w:jc w:val="center"/>
        <w:rPr>
          <w:sz w:val="32"/>
          <w:szCs w:val="32"/>
        </w:rPr>
      </w:pPr>
    </w:p>
    <w:p w14:paraId="086F1994" w14:textId="77777777" w:rsidR="005A5938" w:rsidRDefault="005A5938" w:rsidP="003026D8">
      <w:pPr>
        <w:jc w:val="center"/>
        <w:rPr>
          <w:sz w:val="32"/>
          <w:szCs w:val="32"/>
        </w:rPr>
      </w:pPr>
    </w:p>
    <w:p w14:paraId="5D0855C7" w14:textId="77777777" w:rsidR="0075361F" w:rsidRDefault="0075361F" w:rsidP="0075361F">
      <w:r>
        <w:t>Use the budget to show the separate items of cost included in your proposal so that we can make a determination concerning the reasonableness of your overall budget.  Provide detailed descriptions of costs to show how amounts were arrived at and the basis of your estimates.  Ensure that there is no ambiguity as to whether a particular cost is necessary for the efficient operation of a PTAC.  Guidance is provided below on describing costs and including them in the appropriate cost category.  Similar to how you describe costs, if your proposal includes third-party in-kind contributions, they should be described and their values included in the appropriate cost category.</w:t>
      </w:r>
    </w:p>
    <w:p w14:paraId="23CFA3D6" w14:textId="77777777" w:rsidR="0075361F" w:rsidRDefault="0075361F" w:rsidP="0075361F"/>
    <w:p w14:paraId="6FCD1BD6" w14:textId="77777777" w:rsidR="0075361F" w:rsidRDefault="0075361F" w:rsidP="0075361F">
      <w:r>
        <w:t>1.</w:t>
      </w:r>
      <w:r>
        <w:tab/>
        <w:t>Personnel</w:t>
      </w:r>
    </w:p>
    <w:p w14:paraId="2AB1CB71" w14:textId="77777777" w:rsidR="0075361F" w:rsidRDefault="0075361F" w:rsidP="0075361F"/>
    <w:p w14:paraId="01D67AB5" w14:textId="77777777" w:rsidR="0075361F" w:rsidRDefault="0075361F" w:rsidP="0075361F">
      <w:r>
        <w:t>List all of your personnel positions included in the budget.  Subrecipient personnel costs should usually not be included here, they are usually displayed as contractual costs.</w:t>
      </w:r>
    </w:p>
    <w:p w14:paraId="1C2E1E44" w14:textId="77777777" w:rsidR="0075361F" w:rsidRDefault="0075361F" w:rsidP="0075361F"/>
    <w:p w14:paraId="304BC623" w14:textId="77777777" w:rsidR="0075361F" w:rsidRDefault="0075361F" w:rsidP="0075361F">
      <w:r>
        <w:t>Describe each position’s percent of time working on the program in terms of the time employed by you.  For example, show a staff member who dedicates all of his or her time to the PTAC while employed as a 100% contributor, regardless of whether that person is a full or part-time employee.  Less than 100% contributors are those personnel that share time between the PTAC and other programs in the course of their employment with you. Describe the position, location, and include the name of employee occupying positions that are filled.</w:t>
      </w:r>
    </w:p>
    <w:p w14:paraId="65FCF65E" w14:textId="77777777" w:rsidR="0075361F" w:rsidRDefault="0075361F" w:rsidP="0075361F"/>
    <w:p w14:paraId="34846331" w14:textId="77777777" w:rsidR="0075361F" w:rsidRDefault="0075361F" w:rsidP="0075361F">
      <w:r>
        <w:t>2.</w:t>
      </w:r>
      <w:r>
        <w:tab/>
        <w:t>Fringe Benefits</w:t>
      </w:r>
    </w:p>
    <w:p w14:paraId="55DE2FFB" w14:textId="77777777" w:rsidR="0075361F" w:rsidRDefault="0075361F" w:rsidP="0075361F"/>
    <w:p w14:paraId="47E3A093" w14:textId="77777777" w:rsidR="0075361F" w:rsidRDefault="0075361F" w:rsidP="0075361F">
      <w:r>
        <w:t>Show fringe benefit costs for each position you included in the budget.  Subrecipient fringe benefits costs should usually not be included here, but instead as contractual costs.</w:t>
      </w:r>
    </w:p>
    <w:p w14:paraId="029412EE" w14:textId="77777777" w:rsidR="0075361F" w:rsidRDefault="0075361F" w:rsidP="0075361F"/>
    <w:p w14:paraId="05A6DAAE" w14:textId="77777777" w:rsidR="0075361F" w:rsidRDefault="0075361F" w:rsidP="0075361F">
      <w:r>
        <w:t>3.</w:t>
      </w:r>
      <w:r>
        <w:tab/>
        <w:t>Travel</w:t>
      </w:r>
    </w:p>
    <w:p w14:paraId="6D1FEAC0" w14:textId="77777777" w:rsidR="0075361F" w:rsidRDefault="0075361F" w:rsidP="0075361F"/>
    <w:p w14:paraId="7C7DB8A7" w14:textId="77777777" w:rsidR="0075361F" w:rsidRDefault="0075361F" w:rsidP="0075361F">
      <w:r>
        <w:t>Separate and describe the purpose of each travel item.  Provide an estimate that includes, as applicable, the number of travelers, names of travelers, number of days lodging, airfare, meal allowance, rental car, conference registration fees, mileage and mileage rate, etc. Provide the basis for your estimates.</w:t>
      </w:r>
    </w:p>
    <w:p w14:paraId="7E21EBC1" w14:textId="77777777" w:rsidR="0075361F" w:rsidRDefault="0075361F" w:rsidP="0075361F"/>
    <w:p w14:paraId="765E4C83" w14:textId="77777777" w:rsidR="0075361F" w:rsidRDefault="0075361F" w:rsidP="0075361F">
      <w:r>
        <w:t>a.</w:t>
      </w:r>
      <w:r>
        <w:tab/>
        <w:t>Local travel.  Provide the purpose, mileage and mileage rate for any local travel.  A summary entry may be made for recurring routine trips.  Describe the basis for estimated amounts such as an estimated number of miles per year.</w:t>
      </w:r>
    </w:p>
    <w:p w14:paraId="1AAA321B" w14:textId="77777777" w:rsidR="0075361F" w:rsidRDefault="0075361F" w:rsidP="0075361F"/>
    <w:p w14:paraId="0E50FAAC" w14:textId="77777777" w:rsidR="0075361F" w:rsidRDefault="0075361F" w:rsidP="0075361F">
      <w:r>
        <w:t>b.</w:t>
      </w:r>
      <w:r>
        <w:tab/>
        <w:t xml:space="preserve">Training.  Identify the course to include name, source and duration.  Consider the free online training through the Defense Acquisition University (DAU), especially in the areas of Contracting (CON) and Small Business Programs (SBP). </w:t>
      </w:r>
    </w:p>
    <w:p w14:paraId="53AD4930" w14:textId="77777777" w:rsidR="0075361F" w:rsidRDefault="0075361F" w:rsidP="0075361F"/>
    <w:p w14:paraId="39DD92D3" w14:textId="77777777" w:rsidR="0075361F" w:rsidRDefault="0075361F" w:rsidP="0075361F">
      <w:r>
        <w:t>c.</w:t>
      </w:r>
      <w:r>
        <w:tab/>
        <w:t>Registration fees.  Registration fees related to travel should be listed with the related travel expense.  Include conference, seminar, workshop and event fees.</w:t>
      </w:r>
    </w:p>
    <w:p w14:paraId="04568112" w14:textId="77777777" w:rsidR="0075361F" w:rsidRDefault="0075361F" w:rsidP="0075361F"/>
    <w:p w14:paraId="05A24FE8" w14:textId="77777777" w:rsidR="0075361F" w:rsidRDefault="0075361F" w:rsidP="0075361F">
      <w:r>
        <w:t>4.</w:t>
      </w:r>
      <w:r>
        <w:tab/>
        <w:t>Equipment</w:t>
      </w:r>
    </w:p>
    <w:p w14:paraId="3EE02BE2" w14:textId="77777777" w:rsidR="0075361F" w:rsidRDefault="0075361F" w:rsidP="0075361F"/>
    <w:p w14:paraId="39004436" w14:textId="77777777" w:rsidR="0075361F" w:rsidRDefault="0075361F" w:rsidP="0075361F">
      <w:r>
        <w:t>Equipment means tangible personal property (including information technology systems) having a useful life of more than one year and a per-unit acquisition cost which equals or exceeds the lesser of the capitalization level established by you for financial statement purposes, or $5,000.  Individual items costing less (e.g., most computers and printers) are supplies rather than equipment.</w:t>
      </w:r>
    </w:p>
    <w:p w14:paraId="5A458D8E" w14:textId="77777777" w:rsidR="0075361F" w:rsidRDefault="0075361F" w:rsidP="0075361F"/>
    <w:p w14:paraId="3954546E" w14:textId="77777777" w:rsidR="0075361F" w:rsidRDefault="0075361F" w:rsidP="0075361F">
      <w:r>
        <w:t>Describe the purpose of any equipment and the basis for your estimated amounts.  Where equipment is being replaced, provide the age of the equipment needing replacement and justify the need for its replacement.  Note there is a Federal interest in any equipment that you acquire or improve under an award.  Refer to the Part 5, “Property Administration,” in the PTAP General Terms and Conditions.</w:t>
      </w:r>
    </w:p>
    <w:p w14:paraId="7337E39D" w14:textId="77777777" w:rsidR="0075361F" w:rsidRDefault="0075361F" w:rsidP="0075361F"/>
    <w:p w14:paraId="4223EE34" w14:textId="77777777" w:rsidR="0075361F" w:rsidRDefault="0075361F" w:rsidP="0075361F">
      <w:r>
        <w:t>5.</w:t>
      </w:r>
      <w:r>
        <w:tab/>
        <w:t>Supplies</w:t>
      </w:r>
    </w:p>
    <w:p w14:paraId="77761794" w14:textId="77777777" w:rsidR="0075361F" w:rsidRDefault="0075361F" w:rsidP="0075361F"/>
    <w:p w14:paraId="08738F0A" w14:textId="77777777" w:rsidR="0075361F" w:rsidRDefault="0075361F" w:rsidP="0075361F">
      <w:r>
        <w:t>General office supplies may be summarized on a monthly basis, showing the monthly amount x 12 and the estimated total.  Individual supply items in excess of $1,000 per month or $12,000 per year should usually be shown separately.  Items such as computers costing less than $5,000 each should normally be shown as supplies.</w:t>
      </w:r>
    </w:p>
    <w:p w14:paraId="5443394A" w14:textId="77777777" w:rsidR="0075361F" w:rsidRDefault="0075361F" w:rsidP="0075361F"/>
    <w:p w14:paraId="31F9B0BD" w14:textId="77777777" w:rsidR="0075361F" w:rsidRDefault="0075361F" w:rsidP="0075361F">
      <w:r>
        <w:t>6.</w:t>
      </w:r>
      <w:r>
        <w:tab/>
        <w:t>Contractual</w:t>
      </w:r>
    </w:p>
    <w:p w14:paraId="52FE08DE" w14:textId="77777777" w:rsidR="0075361F" w:rsidRDefault="0075361F" w:rsidP="0075361F"/>
    <w:p w14:paraId="76A70E0D" w14:textId="77777777" w:rsidR="0075361F" w:rsidRDefault="0075361F" w:rsidP="0075361F">
      <w:r>
        <w:t>Itemize consultant and contractor costs (may not exceed 10% of total program cost).  Include a description of the purchase and an explanation as to why it is necessary.  Explain how costs were derived and include the basis for estimates (e.g., number of hours and the cost per hour).  Show the cost of subawards under contractual, which can usually be summarized in a single line item.</w:t>
      </w:r>
    </w:p>
    <w:p w14:paraId="01D30E06" w14:textId="77777777" w:rsidR="0075361F" w:rsidRDefault="0075361F" w:rsidP="0075361F"/>
    <w:p w14:paraId="18CDB50E" w14:textId="77777777" w:rsidR="0075361F" w:rsidRDefault="0075361F" w:rsidP="0075361F">
      <w:r>
        <w:t>7.</w:t>
      </w:r>
      <w:r>
        <w:tab/>
        <w:t>Other</w:t>
      </w:r>
    </w:p>
    <w:p w14:paraId="26A78865" w14:textId="77777777" w:rsidR="0075361F" w:rsidRDefault="0075361F" w:rsidP="0075361F"/>
    <w:p w14:paraId="04285EEA" w14:textId="77777777" w:rsidR="0075361F" w:rsidRDefault="0075361F" w:rsidP="0075361F">
      <w:r>
        <w:t>Items may include, but are not limited to, computer software, copying, postage, printing, publications, subscriptions and telephone. Itemize disparate items separately and describe the basis for their cost.  Do not include generic, all-inclusive, items such as “event costs” or “utilities” without providing details.</w:t>
      </w:r>
    </w:p>
    <w:p w14:paraId="1BCDF0C8" w14:textId="77777777" w:rsidR="0075361F" w:rsidRDefault="0075361F" w:rsidP="0075361F"/>
    <w:p w14:paraId="469ADDDB" w14:textId="77777777" w:rsidR="0075361F" w:rsidRDefault="0075361F" w:rsidP="0075361F">
      <w:r>
        <w:t>a.</w:t>
      </w:r>
      <w:r>
        <w:tab/>
        <w:t>Rental expenses.  Show costs for rental of office space and other facilities.  Include the address of the property and describe how it is priced such as an annual cost per square foot or a monthly or daily rental rate.</w:t>
      </w:r>
    </w:p>
    <w:p w14:paraId="3E3DF30D" w14:textId="77777777" w:rsidR="0075361F" w:rsidRDefault="0075361F" w:rsidP="0075361F"/>
    <w:p w14:paraId="69A2010D" w14:textId="77777777" w:rsidR="0075361F" w:rsidRDefault="0075361F" w:rsidP="0075361F">
      <w:r>
        <w:t>b.</w:t>
      </w:r>
      <w:r>
        <w:tab/>
        <w:t>Facilities and utilities.  If it is not part of indirect cost, include cost related to facilities and itemize different components such as electrical, telephone and internet access.</w:t>
      </w:r>
    </w:p>
    <w:p w14:paraId="070F4CEE" w14:textId="77777777" w:rsidR="0075361F" w:rsidRDefault="0075361F" w:rsidP="0075361F"/>
    <w:p w14:paraId="71070DF1" w14:textId="77777777" w:rsidR="0075361F" w:rsidRDefault="0075361F" w:rsidP="0075361F">
      <w:r>
        <w:t>c.</w:t>
      </w:r>
      <w:r>
        <w:tab/>
        <w:t>Publications and subscriptions.  Itemize costs for each individual publication or subscription.</w:t>
      </w:r>
    </w:p>
    <w:p w14:paraId="36AEBB55" w14:textId="77777777" w:rsidR="0075361F" w:rsidRDefault="0075361F" w:rsidP="0075361F"/>
    <w:p w14:paraId="68556B31" w14:textId="63330714" w:rsidR="0075361F" w:rsidRDefault="0075361F" w:rsidP="0075361F">
      <w:r>
        <w:t>d.</w:t>
      </w:r>
      <w:r>
        <w:tab/>
        <w:t>Memberships.  Itemize membership costs for business, technical and professional organizations.  Note that the costs of individual memberships are not allowable costs (e.g., personal memberships for your staff).</w:t>
      </w:r>
    </w:p>
    <w:p w14:paraId="73FDC5D6" w14:textId="43C5642D" w:rsidR="001E2BDC" w:rsidRDefault="001E2BDC" w:rsidP="0075361F"/>
    <w:p w14:paraId="2FFE234C" w14:textId="77777777" w:rsidR="0075361F" w:rsidRDefault="0075361F" w:rsidP="0075361F"/>
    <w:p w14:paraId="439CF50C" w14:textId="77777777" w:rsidR="0075361F" w:rsidRDefault="0075361F" w:rsidP="0075361F">
      <w:r>
        <w:t>8.</w:t>
      </w:r>
      <w:r>
        <w:tab/>
        <w:t>Indirect Costs</w:t>
      </w:r>
    </w:p>
    <w:p w14:paraId="7771B069" w14:textId="77777777" w:rsidR="0075361F" w:rsidRDefault="0075361F" w:rsidP="0075361F"/>
    <w:p w14:paraId="5F89B14A" w14:textId="77777777" w:rsidR="0075361F" w:rsidRDefault="0075361F" w:rsidP="0075361F">
      <w:r>
        <w:t>Show your indirect cost base, rate and amount of indirect charges.  Ensure calculations are clear, especially if you use more than one rate (for example, if you use on- and off-campus rates or different rates for separate locations).  Do not include applicable subrecipient or subcontractor indirect costs, which should instead be included with the corresponding line item under contractual.  The Cost Share Budget Information Worksheet (CSBIW) form is useful to document indirect costs when you use subrecipients.</w:t>
      </w:r>
    </w:p>
    <w:p w14:paraId="40635B8B" w14:textId="77777777" w:rsidR="0075361F" w:rsidRDefault="0075361F" w:rsidP="0075361F"/>
    <w:p w14:paraId="3EBBC068" w14:textId="77777777" w:rsidR="0075361F" w:rsidRDefault="0075361F" w:rsidP="0075361F">
      <w:r>
        <w:t>9.</w:t>
      </w:r>
      <w:r>
        <w:tab/>
        <w:t>Program Income Earned on the Prior Year Award</w:t>
      </w:r>
    </w:p>
    <w:p w14:paraId="43D1389D" w14:textId="77777777" w:rsidR="0075361F" w:rsidRDefault="0075361F" w:rsidP="0075361F"/>
    <w:p w14:paraId="4C75A8EA" w14:textId="77777777" w:rsidR="0075361F" w:rsidRDefault="0075361F" w:rsidP="0075361F">
      <w:r>
        <w:t xml:space="preserve">If applicable, show the amount of program income rolled over from the prior year award and anticipated to be used to fund the proposed award.  </w:t>
      </w:r>
    </w:p>
    <w:p w14:paraId="5649FA09" w14:textId="77777777" w:rsidR="0075361F" w:rsidRDefault="0075361F" w:rsidP="0075361F">
      <w:r>
        <w:t>10.</w:t>
      </w:r>
      <w:r>
        <w:tab/>
        <w:t>Supporting Documentation for In-Kind Contributions</w:t>
      </w:r>
    </w:p>
    <w:p w14:paraId="6F0A1CC9" w14:textId="77777777" w:rsidR="0075361F" w:rsidRDefault="0075361F" w:rsidP="0075361F"/>
    <w:p w14:paraId="71FF2BF9" w14:textId="77777777" w:rsidR="0075361F" w:rsidRDefault="0075361F" w:rsidP="0075361F">
      <w:r>
        <w:t>Third-party in-kind contributions are non-cash contributions (i.e., property or services) that a third party furnishes to you or your subrecipients that are to be counted towards meeting the award’s cost sharing requirements.  Refer to FMS Article VI, “Cost sharing or matching,” in the PTAP General Terms and Conditions for more information on the valuation of cost sharing or matching contributions.  Provide the information below to support each third-party in-kind contribution that you propose to use.  Note that FMS Article VI requires that you obtain our prior approval before you use any third-party in-kind contribution that was not included your budget.</w:t>
      </w:r>
    </w:p>
    <w:p w14:paraId="6546F175" w14:textId="77777777" w:rsidR="0075361F" w:rsidRDefault="0075361F" w:rsidP="0075361F"/>
    <w:p w14:paraId="6DA9F509" w14:textId="77777777" w:rsidR="0075361F" w:rsidRDefault="0075361F" w:rsidP="0075361F">
      <w:r>
        <w:t>a.</w:t>
      </w:r>
      <w:r>
        <w:tab/>
        <w:t>Describe your need for the contribution so that there is no ambiguity as to whether it is necessary for the efficient operation of the PTAC.</w:t>
      </w:r>
    </w:p>
    <w:p w14:paraId="2C2A4AD0" w14:textId="77777777" w:rsidR="0075361F" w:rsidRDefault="0075361F" w:rsidP="0075361F"/>
    <w:p w14:paraId="6D84E0CE" w14:textId="77777777" w:rsidR="0075361F" w:rsidRDefault="0075361F" w:rsidP="0075361F">
      <w:r>
        <w:t>b.</w:t>
      </w:r>
      <w:r>
        <w:tab/>
        <w:t>Show the value that you derived based on the principles in 2 CFR 200.306 (or in 32 CFR 34.13 if you are a for-profit entity).</w:t>
      </w:r>
    </w:p>
    <w:p w14:paraId="1DB13779" w14:textId="77777777" w:rsidR="0075361F" w:rsidRDefault="0075361F" w:rsidP="0075361F"/>
    <w:p w14:paraId="32A9E184" w14:textId="77777777" w:rsidR="0075361F" w:rsidRDefault="0075361F" w:rsidP="0075361F">
      <w:r>
        <w:t>c.</w:t>
      </w:r>
      <w:r>
        <w:tab/>
        <w:t>Cite the paragraph in 2 CFR 200.306 or 32 CFR 34.13 that applies.</w:t>
      </w:r>
    </w:p>
    <w:p w14:paraId="3A3D6683" w14:textId="77777777" w:rsidR="0075361F" w:rsidRDefault="0075361F" w:rsidP="0075361F"/>
    <w:p w14:paraId="60927619" w14:textId="77777777" w:rsidR="0075361F" w:rsidRDefault="0075361F" w:rsidP="0075361F">
      <w:r>
        <w:t>d.</w:t>
      </w:r>
      <w:r>
        <w:tab/>
        <w:t>Describe how you determined that the value that you propose to use is fair and reasonable.  Please do not submit the evidence supporting your valuation unless requested by the Grants Officer.  Examples of price analysis techniques include, but are not limited to:</w:t>
      </w:r>
    </w:p>
    <w:p w14:paraId="6DC973FF" w14:textId="77777777" w:rsidR="0075361F" w:rsidRDefault="0075361F" w:rsidP="0075361F"/>
    <w:p w14:paraId="6473F273" w14:textId="77777777" w:rsidR="0075361F" w:rsidRDefault="0075361F" w:rsidP="00165989">
      <w:pPr>
        <w:ind w:left="450"/>
      </w:pPr>
      <w:r>
        <w:t>1)</w:t>
      </w:r>
      <w:r>
        <w:tab/>
        <w:t>Comparison of the value with proposed prices you received in response to a solicitation for the purchase of the same or similar items;</w:t>
      </w:r>
    </w:p>
    <w:p w14:paraId="4F290682" w14:textId="77777777" w:rsidR="0075361F" w:rsidRDefault="0075361F" w:rsidP="00165989">
      <w:pPr>
        <w:ind w:left="450"/>
      </w:pPr>
      <w:r>
        <w:t>2)</w:t>
      </w:r>
      <w:r>
        <w:tab/>
        <w:t>Comparison with previous contract prices for the same or similar items, if both the validity of the comparison and the reasonableness of the previous price(s) can be established;</w:t>
      </w:r>
    </w:p>
    <w:p w14:paraId="73EB962B" w14:textId="77777777" w:rsidR="0075361F" w:rsidRDefault="0075361F" w:rsidP="00165989">
      <w:pPr>
        <w:ind w:left="450"/>
      </w:pPr>
      <w:r>
        <w:t>3)</w:t>
      </w:r>
      <w:r>
        <w:tab/>
        <w:t>Comparison with published price lists or published market prices;</w:t>
      </w:r>
    </w:p>
    <w:p w14:paraId="2FECF3DF" w14:textId="77777777" w:rsidR="0075361F" w:rsidRDefault="0075361F" w:rsidP="00165989">
      <w:pPr>
        <w:ind w:left="450"/>
      </w:pPr>
      <w:r>
        <w:t>4)</w:t>
      </w:r>
      <w:r>
        <w:tab/>
        <w:t>Comparison with rates you paid for similar work; and</w:t>
      </w:r>
    </w:p>
    <w:p w14:paraId="30547C6B" w14:textId="77777777" w:rsidR="0075361F" w:rsidRDefault="0075361F" w:rsidP="00165989">
      <w:pPr>
        <w:ind w:left="450"/>
      </w:pPr>
      <w:r>
        <w:t>5)</w:t>
      </w:r>
      <w:r>
        <w:tab/>
        <w:t>Comparison to an independent appraisal or estimate (see the specific requirement below for donated space).</w:t>
      </w:r>
    </w:p>
    <w:p w14:paraId="3435D682" w14:textId="77777777" w:rsidR="0075361F" w:rsidRDefault="0075361F" w:rsidP="0075361F"/>
    <w:p w14:paraId="10731791" w14:textId="77777777" w:rsidR="0075361F" w:rsidRDefault="0075361F" w:rsidP="0075361F">
      <w:r>
        <w:t>e.</w:t>
      </w:r>
      <w:r>
        <w:tab/>
        <w:t>The value of donated space must not exceed the fair rental value of comparable space as established by an independent appraisal (refer to 2 CFR 200.306(i)(3) or 32 CFR 34.13(b)(4)).  Upon request by the Grants Officer, provide a copy of an independent appraisal to support your valuation if the third-party in-kind contribution is donated space.</w:t>
      </w:r>
    </w:p>
    <w:p w14:paraId="2A5BBD17" w14:textId="77777777" w:rsidR="0075361F" w:rsidRDefault="0075361F" w:rsidP="0075361F"/>
    <w:p w14:paraId="1C71E3AA" w14:textId="77777777" w:rsidR="0075361F" w:rsidRDefault="0075361F" w:rsidP="0075361F">
      <w:r>
        <w:t>11.</w:t>
      </w:r>
      <w:r>
        <w:tab/>
        <w:t>Budget Development</w:t>
      </w:r>
    </w:p>
    <w:p w14:paraId="5837AF19" w14:textId="77777777" w:rsidR="0075361F" w:rsidRDefault="0075361F" w:rsidP="0075361F"/>
    <w:p w14:paraId="6B4530B7" w14:textId="77777777" w:rsidR="0075361F" w:rsidRDefault="0075361F" w:rsidP="0075361F">
      <w:r>
        <w:t>When part, but not all, of your service area meets the definition of a distressed area you may, but are not required to, propose a separate budget for your service to the distressed portion of your total service area so that you can utilize the higher federal cost share that we are authorized to provide for service to distressed areas.  If you decide to do this, you must include both a distressed area budget and a non-distressed area budget in your application.  In preparing your application, you must reasonably estimate the cost of serving the distressed and non-distressed portions of the service area and describe how you did this when determining the cost sharing ratio “Distressed and non-distressed area budgets” section in the “Program Requirements” part of the PTAP General Terms and Conditions for additional requirements that apply if you structure your program this way.</w:t>
      </w:r>
    </w:p>
    <w:p w14:paraId="293506CD" w14:textId="77777777" w:rsidR="005A5938" w:rsidRDefault="005A5938" w:rsidP="003026D8">
      <w:pPr>
        <w:jc w:val="center"/>
        <w:rPr>
          <w:sz w:val="32"/>
          <w:szCs w:val="32"/>
        </w:rPr>
      </w:pPr>
    </w:p>
    <w:sectPr w:rsidR="005A5938" w:rsidSect="00E75902">
      <w:footerReference w:type="default" r:id="rId34"/>
      <w:pgSz w:w="12240" w:h="15840"/>
      <w:pgMar w:top="1170" w:right="1520" w:bottom="1240" w:left="1340" w:header="0" w:footer="105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Whitten, Chelsea M CIV USARMY CEERD (USA)" w:date="2021-04-20T10:27:00Z" w:initials="WCMCUC(">
    <w:p w14:paraId="30B57E9F" w14:textId="0A255566" w:rsidR="002F1548" w:rsidRDefault="002F1548">
      <w:pPr>
        <w:pStyle w:val="CommentText"/>
      </w:pPr>
      <w:r>
        <w:rPr>
          <w:rStyle w:val="CommentReference"/>
        </w:rPr>
        <w:annotationRef/>
      </w:r>
      <w:r>
        <w:t>2 CFR 200.414©(4) requires that we include the policies relating to indirect cost rate reimbursement.  Appendix I to Part 200 does not discuss it though.  Is this something we need to add?</w:t>
      </w:r>
    </w:p>
  </w:comment>
  <w:comment w:id="18" w:author="Daniel Osborn" w:date="2021-06-06T15:29:00Z" w:initials="DO">
    <w:p w14:paraId="7B33F254" w14:textId="43035CF9" w:rsidR="002F1548" w:rsidRDefault="002F1548">
      <w:pPr>
        <w:pStyle w:val="CommentText"/>
      </w:pPr>
      <w:r>
        <w:rPr>
          <w:rStyle w:val="CommentReference"/>
        </w:rPr>
        <w:annotationRef/>
      </w:r>
      <w:r>
        <w:t>These are included in the general terms and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B57E9F" w15:done="1"/>
  <w15:commentEx w15:paraId="7B33F254" w15:paraIdParent="30B57E9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91D05" w16cex:dateUtc="2021-04-20T14:27:00Z"/>
  <w16cex:commentExtensible w16cex:durableId="248992FA" w16cex:dateUtc="2021-06-06T1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B57E9F" w16cid:durableId="24291D05"/>
  <w16cid:commentId w16cid:paraId="7B33F254" w16cid:durableId="248992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AAB3" w14:textId="77777777" w:rsidR="007111F9" w:rsidRDefault="007111F9">
      <w:r>
        <w:separator/>
      </w:r>
    </w:p>
  </w:endnote>
  <w:endnote w:type="continuationSeparator" w:id="0">
    <w:p w14:paraId="1F3B36BE" w14:textId="77777777" w:rsidR="007111F9" w:rsidRDefault="007111F9">
      <w:r>
        <w:continuationSeparator/>
      </w:r>
    </w:p>
  </w:endnote>
  <w:endnote w:type="continuationNotice" w:id="1">
    <w:p w14:paraId="20B28BBA" w14:textId="77777777" w:rsidR="000A052E" w:rsidRDefault="000A0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40BF" w14:textId="5902D676" w:rsidR="002F1548" w:rsidRDefault="002F1548" w:rsidP="745361D0">
    <w:pPr>
      <w:pStyle w:val="Footer"/>
      <w:jc w:val="center"/>
    </w:pPr>
    <w:r>
      <w:fldChar w:fldCharType="begin"/>
    </w:r>
    <w:r>
      <w:instrText>PAGE</w:instrText>
    </w:r>
    <w:r>
      <w:fldChar w:fldCharType="separate"/>
    </w:r>
    <w:r w:rsidR="00621BCB">
      <w:rPr>
        <w:noProof/>
      </w:rPr>
      <w:t>11</w:t>
    </w:r>
    <w:r>
      <w:fldChar w:fldCharType="end"/>
    </w:r>
    <w:r>
      <w:t xml:space="preserve"> of </w:t>
    </w:r>
    <w:r>
      <w:fldChar w:fldCharType="begin"/>
    </w:r>
    <w:r>
      <w:instrText>NUMPAGES</w:instrText>
    </w:r>
    <w:r>
      <w:fldChar w:fldCharType="separate"/>
    </w:r>
    <w:r w:rsidR="00621BCB">
      <w:rPr>
        <w:noProof/>
      </w:rPr>
      <w:t>26</w:t>
    </w:r>
    <w:r>
      <w:fldChar w:fldCharType="end"/>
    </w:r>
  </w:p>
  <w:p w14:paraId="0000028E" w14:textId="77777777" w:rsidR="002F1548" w:rsidRDefault="002F1548">
    <w:pPr>
      <w:pStyle w:val="Normal0"/>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7C39" w14:textId="77777777" w:rsidR="007111F9" w:rsidRDefault="007111F9">
      <w:r>
        <w:separator/>
      </w:r>
    </w:p>
  </w:footnote>
  <w:footnote w:type="continuationSeparator" w:id="0">
    <w:p w14:paraId="568C2ED2" w14:textId="77777777" w:rsidR="007111F9" w:rsidRDefault="007111F9">
      <w:r>
        <w:continuationSeparator/>
      </w:r>
    </w:p>
  </w:footnote>
  <w:footnote w:type="continuationNotice" w:id="1">
    <w:p w14:paraId="55D303D4" w14:textId="77777777" w:rsidR="000A052E" w:rsidRDefault="000A05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089"/>
    <w:multiLevelType w:val="multilevel"/>
    <w:tmpl w:val="D57473C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B059D1"/>
    <w:multiLevelType w:val="multilevel"/>
    <w:tmpl w:val="039CE2B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2F92B66"/>
    <w:multiLevelType w:val="hybridMultilevel"/>
    <w:tmpl w:val="6294362E"/>
    <w:lvl w:ilvl="0" w:tplc="E83E113E">
      <w:start w:val="1"/>
      <w:numFmt w:val="bullet"/>
      <w:lvlText w:val=""/>
      <w:lvlJc w:val="left"/>
      <w:pPr>
        <w:ind w:left="720" w:hanging="360"/>
      </w:pPr>
      <w:rPr>
        <w:rFonts w:ascii="Symbol" w:hAnsi="Symbol" w:hint="default"/>
      </w:rPr>
    </w:lvl>
    <w:lvl w:ilvl="1" w:tplc="F7648336">
      <w:start w:val="1"/>
      <w:numFmt w:val="bullet"/>
      <w:lvlText w:val=""/>
      <w:lvlJc w:val="left"/>
      <w:pPr>
        <w:ind w:left="1440" w:hanging="360"/>
      </w:pPr>
      <w:rPr>
        <w:rFonts w:ascii="Symbol" w:hAnsi="Symbol" w:hint="default"/>
      </w:rPr>
    </w:lvl>
    <w:lvl w:ilvl="2" w:tplc="4FC83224">
      <w:start w:val="1"/>
      <w:numFmt w:val="bullet"/>
      <w:lvlText w:val=""/>
      <w:lvlJc w:val="left"/>
      <w:pPr>
        <w:ind w:left="2160" w:hanging="360"/>
      </w:pPr>
      <w:rPr>
        <w:rFonts w:ascii="Wingdings" w:hAnsi="Wingdings" w:hint="default"/>
      </w:rPr>
    </w:lvl>
    <w:lvl w:ilvl="3" w:tplc="D97C1464">
      <w:start w:val="1"/>
      <w:numFmt w:val="bullet"/>
      <w:lvlText w:val=""/>
      <w:lvlJc w:val="left"/>
      <w:pPr>
        <w:ind w:left="2880" w:hanging="360"/>
      </w:pPr>
      <w:rPr>
        <w:rFonts w:ascii="Symbol" w:hAnsi="Symbol" w:hint="default"/>
      </w:rPr>
    </w:lvl>
    <w:lvl w:ilvl="4" w:tplc="940CFF04">
      <w:start w:val="1"/>
      <w:numFmt w:val="bullet"/>
      <w:lvlText w:val="o"/>
      <w:lvlJc w:val="left"/>
      <w:pPr>
        <w:ind w:left="3600" w:hanging="360"/>
      </w:pPr>
      <w:rPr>
        <w:rFonts w:ascii="Courier New" w:hAnsi="Courier New" w:hint="default"/>
      </w:rPr>
    </w:lvl>
    <w:lvl w:ilvl="5" w:tplc="C65AE3BC">
      <w:start w:val="1"/>
      <w:numFmt w:val="bullet"/>
      <w:lvlText w:val=""/>
      <w:lvlJc w:val="left"/>
      <w:pPr>
        <w:ind w:left="4320" w:hanging="360"/>
      </w:pPr>
      <w:rPr>
        <w:rFonts w:ascii="Wingdings" w:hAnsi="Wingdings" w:hint="default"/>
      </w:rPr>
    </w:lvl>
    <w:lvl w:ilvl="6" w:tplc="65E6C816">
      <w:start w:val="1"/>
      <w:numFmt w:val="bullet"/>
      <w:lvlText w:val=""/>
      <w:lvlJc w:val="left"/>
      <w:pPr>
        <w:ind w:left="5040" w:hanging="360"/>
      </w:pPr>
      <w:rPr>
        <w:rFonts w:ascii="Symbol" w:hAnsi="Symbol" w:hint="default"/>
      </w:rPr>
    </w:lvl>
    <w:lvl w:ilvl="7" w:tplc="68B8D5C6">
      <w:start w:val="1"/>
      <w:numFmt w:val="bullet"/>
      <w:lvlText w:val="o"/>
      <w:lvlJc w:val="left"/>
      <w:pPr>
        <w:ind w:left="5760" w:hanging="360"/>
      </w:pPr>
      <w:rPr>
        <w:rFonts w:ascii="Courier New" w:hAnsi="Courier New" w:hint="default"/>
      </w:rPr>
    </w:lvl>
    <w:lvl w:ilvl="8" w:tplc="9842BF88">
      <w:start w:val="1"/>
      <w:numFmt w:val="bullet"/>
      <w:lvlText w:val=""/>
      <w:lvlJc w:val="left"/>
      <w:pPr>
        <w:ind w:left="6480" w:hanging="360"/>
      </w:pPr>
      <w:rPr>
        <w:rFonts w:ascii="Wingdings" w:hAnsi="Wingdings" w:hint="default"/>
      </w:rPr>
    </w:lvl>
  </w:abstractNum>
  <w:abstractNum w:abstractNumId="3" w15:restartNumberingAfterBreak="0">
    <w:nsid w:val="08997DBE"/>
    <w:multiLevelType w:val="hybridMultilevel"/>
    <w:tmpl w:val="48CE8BCE"/>
    <w:lvl w:ilvl="0" w:tplc="86FCDDA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15DC"/>
    <w:multiLevelType w:val="hybridMultilevel"/>
    <w:tmpl w:val="AD5E6442"/>
    <w:lvl w:ilvl="0" w:tplc="A7B0B726">
      <w:start w:val="1"/>
      <w:numFmt w:val="bullet"/>
      <w:lvlText w:val=""/>
      <w:lvlJc w:val="left"/>
      <w:pPr>
        <w:ind w:left="720" w:hanging="360"/>
      </w:pPr>
      <w:rPr>
        <w:rFonts w:ascii="Symbol" w:hAnsi="Symbol" w:hint="default"/>
      </w:rPr>
    </w:lvl>
    <w:lvl w:ilvl="1" w:tplc="AD0AFFBA">
      <w:start w:val="1"/>
      <w:numFmt w:val="bullet"/>
      <w:lvlText w:val=""/>
      <w:lvlJc w:val="left"/>
      <w:pPr>
        <w:ind w:left="1440" w:hanging="360"/>
      </w:pPr>
      <w:rPr>
        <w:rFonts w:ascii="Symbol" w:hAnsi="Symbol" w:hint="default"/>
      </w:rPr>
    </w:lvl>
    <w:lvl w:ilvl="2" w:tplc="20585956">
      <w:start w:val="1"/>
      <w:numFmt w:val="bullet"/>
      <w:lvlText w:val=""/>
      <w:lvlJc w:val="left"/>
      <w:pPr>
        <w:ind w:left="2160" w:hanging="360"/>
      </w:pPr>
      <w:rPr>
        <w:rFonts w:ascii="Wingdings" w:hAnsi="Wingdings" w:hint="default"/>
      </w:rPr>
    </w:lvl>
    <w:lvl w:ilvl="3" w:tplc="AA587CD6">
      <w:start w:val="1"/>
      <w:numFmt w:val="bullet"/>
      <w:lvlText w:val=""/>
      <w:lvlJc w:val="left"/>
      <w:pPr>
        <w:ind w:left="2880" w:hanging="360"/>
      </w:pPr>
      <w:rPr>
        <w:rFonts w:ascii="Symbol" w:hAnsi="Symbol" w:hint="default"/>
      </w:rPr>
    </w:lvl>
    <w:lvl w:ilvl="4" w:tplc="AEE61E5E">
      <w:start w:val="1"/>
      <w:numFmt w:val="bullet"/>
      <w:lvlText w:val="o"/>
      <w:lvlJc w:val="left"/>
      <w:pPr>
        <w:ind w:left="3600" w:hanging="360"/>
      </w:pPr>
      <w:rPr>
        <w:rFonts w:ascii="Courier New" w:hAnsi="Courier New" w:hint="default"/>
      </w:rPr>
    </w:lvl>
    <w:lvl w:ilvl="5" w:tplc="6750C974">
      <w:start w:val="1"/>
      <w:numFmt w:val="bullet"/>
      <w:lvlText w:val=""/>
      <w:lvlJc w:val="left"/>
      <w:pPr>
        <w:ind w:left="4320" w:hanging="360"/>
      </w:pPr>
      <w:rPr>
        <w:rFonts w:ascii="Wingdings" w:hAnsi="Wingdings" w:hint="default"/>
      </w:rPr>
    </w:lvl>
    <w:lvl w:ilvl="6" w:tplc="0144E064">
      <w:start w:val="1"/>
      <w:numFmt w:val="bullet"/>
      <w:lvlText w:val=""/>
      <w:lvlJc w:val="left"/>
      <w:pPr>
        <w:ind w:left="5040" w:hanging="360"/>
      </w:pPr>
      <w:rPr>
        <w:rFonts w:ascii="Symbol" w:hAnsi="Symbol" w:hint="default"/>
      </w:rPr>
    </w:lvl>
    <w:lvl w:ilvl="7" w:tplc="FFE0C922">
      <w:start w:val="1"/>
      <w:numFmt w:val="bullet"/>
      <w:lvlText w:val="o"/>
      <w:lvlJc w:val="left"/>
      <w:pPr>
        <w:ind w:left="5760" w:hanging="360"/>
      </w:pPr>
      <w:rPr>
        <w:rFonts w:ascii="Courier New" w:hAnsi="Courier New" w:hint="default"/>
      </w:rPr>
    </w:lvl>
    <w:lvl w:ilvl="8" w:tplc="AE5EEE50">
      <w:start w:val="1"/>
      <w:numFmt w:val="bullet"/>
      <w:lvlText w:val=""/>
      <w:lvlJc w:val="left"/>
      <w:pPr>
        <w:ind w:left="6480" w:hanging="360"/>
      </w:pPr>
      <w:rPr>
        <w:rFonts w:ascii="Wingdings" w:hAnsi="Wingdings" w:hint="default"/>
      </w:rPr>
    </w:lvl>
  </w:abstractNum>
  <w:abstractNum w:abstractNumId="5" w15:restartNumberingAfterBreak="0">
    <w:nsid w:val="0F501A49"/>
    <w:multiLevelType w:val="hybridMultilevel"/>
    <w:tmpl w:val="4B7C3D22"/>
    <w:lvl w:ilvl="0" w:tplc="CA4EAA86">
      <w:start w:val="1"/>
      <w:numFmt w:val="bullet"/>
      <w:lvlText w:val=""/>
      <w:lvlJc w:val="left"/>
      <w:pPr>
        <w:ind w:left="720" w:hanging="360"/>
      </w:pPr>
      <w:rPr>
        <w:rFonts w:ascii="Symbol" w:hAnsi="Symbol" w:hint="default"/>
      </w:rPr>
    </w:lvl>
    <w:lvl w:ilvl="1" w:tplc="447A6180">
      <w:start w:val="1"/>
      <w:numFmt w:val="bullet"/>
      <w:lvlText w:val="o"/>
      <w:lvlJc w:val="left"/>
      <w:pPr>
        <w:ind w:left="1440" w:hanging="360"/>
      </w:pPr>
      <w:rPr>
        <w:rFonts w:ascii="Courier New" w:hAnsi="Courier New" w:hint="default"/>
      </w:rPr>
    </w:lvl>
    <w:lvl w:ilvl="2" w:tplc="FC5C0624">
      <w:start w:val="1"/>
      <w:numFmt w:val="bullet"/>
      <w:lvlText w:val=""/>
      <w:lvlJc w:val="left"/>
      <w:pPr>
        <w:ind w:left="2160" w:hanging="360"/>
      </w:pPr>
      <w:rPr>
        <w:rFonts w:ascii="Wingdings" w:hAnsi="Wingdings" w:hint="default"/>
      </w:rPr>
    </w:lvl>
    <w:lvl w:ilvl="3" w:tplc="135AEC22">
      <w:start w:val="1"/>
      <w:numFmt w:val="bullet"/>
      <w:lvlText w:val=""/>
      <w:lvlJc w:val="left"/>
      <w:pPr>
        <w:ind w:left="2880" w:hanging="360"/>
      </w:pPr>
      <w:rPr>
        <w:rFonts w:ascii="Symbol" w:hAnsi="Symbol" w:hint="default"/>
      </w:rPr>
    </w:lvl>
    <w:lvl w:ilvl="4" w:tplc="89E20EA2">
      <w:start w:val="1"/>
      <w:numFmt w:val="bullet"/>
      <w:lvlText w:val="o"/>
      <w:lvlJc w:val="left"/>
      <w:pPr>
        <w:ind w:left="3600" w:hanging="360"/>
      </w:pPr>
      <w:rPr>
        <w:rFonts w:ascii="Courier New" w:hAnsi="Courier New" w:hint="default"/>
      </w:rPr>
    </w:lvl>
    <w:lvl w:ilvl="5" w:tplc="A3A0D310">
      <w:start w:val="1"/>
      <w:numFmt w:val="bullet"/>
      <w:lvlText w:val=""/>
      <w:lvlJc w:val="left"/>
      <w:pPr>
        <w:ind w:left="4320" w:hanging="360"/>
      </w:pPr>
      <w:rPr>
        <w:rFonts w:ascii="Wingdings" w:hAnsi="Wingdings" w:hint="default"/>
      </w:rPr>
    </w:lvl>
    <w:lvl w:ilvl="6" w:tplc="CC128076">
      <w:start w:val="1"/>
      <w:numFmt w:val="bullet"/>
      <w:lvlText w:val=""/>
      <w:lvlJc w:val="left"/>
      <w:pPr>
        <w:ind w:left="5040" w:hanging="360"/>
      </w:pPr>
      <w:rPr>
        <w:rFonts w:ascii="Symbol" w:hAnsi="Symbol" w:hint="default"/>
      </w:rPr>
    </w:lvl>
    <w:lvl w:ilvl="7" w:tplc="A85ECAEA">
      <w:start w:val="1"/>
      <w:numFmt w:val="bullet"/>
      <w:lvlText w:val="o"/>
      <w:lvlJc w:val="left"/>
      <w:pPr>
        <w:ind w:left="5760" w:hanging="360"/>
      </w:pPr>
      <w:rPr>
        <w:rFonts w:ascii="Courier New" w:hAnsi="Courier New" w:hint="default"/>
      </w:rPr>
    </w:lvl>
    <w:lvl w:ilvl="8" w:tplc="01DA88FC">
      <w:start w:val="1"/>
      <w:numFmt w:val="bullet"/>
      <w:lvlText w:val=""/>
      <w:lvlJc w:val="left"/>
      <w:pPr>
        <w:ind w:left="6480" w:hanging="360"/>
      </w:pPr>
      <w:rPr>
        <w:rFonts w:ascii="Wingdings" w:hAnsi="Wingdings" w:hint="default"/>
      </w:rPr>
    </w:lvl>
  </w:abstractNum>
  <w:abstractNum w:abstractNumId="6" w15:restartNumberingAfterBreak="0">
    <w:nsid w:val="103D1A85"/>
    <w:multiLevelType w:val="multilevel"/>
    <w:tmpl w:val="03D8C882"/>
    <w:lvl w:ilvl="0">
      <w:start w:val="1"/>
      <w:numFmt w:val="upperLetter"/>
      <w:lvlText w:val="%1."/>
      <w:lvlJc w:val="left"/>
      <w:pPr>
        <w:ind w:left="840" w:hanging="360"/>
      </w:pPr>
      <w:rPr>
        <w:b w:val="0"/>
        <w:i w:val="0"/>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decimal"/>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7" w15:restartNumberingAfterBreak="0">
    <w:nsid w:val="12376F48"/>
    <w:multiLevelType w:val="multilevel"/>
    <w:tmpl w:val="F5706B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394DD7"/>
    <w:multiLevelType w:val="hybridMultilevel"/>
    <w:tmpl w:val="0AF6D3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2B71E5C"/>
    <w:multiLevelType w:val="hybridMultilevel"/>
    <w:tmpl w:val="D1C634BE"/>
    <w:lvl w:ilvl="0" w:tplc="84B80968">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3817BBE"/>
    <w:multiLevelType w:val="multilevel"/>
    <w:tmpl w:val="D402FD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A31700B"/>
    <w:multiLevelType w:val="multilevel"/>
    <w:tmpl w:val="6C36D8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C26F7F"/>
    <w:multiLevelType w:val="hybridMultilevel"/>
    <w:tmpl w:val="014051A4"/>
    <w:lvl w:ilvl="0" w:tplc="86FCDDAE">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8BB51A4"/>
    <w:multiLevelType w:val="hybridMultilevel"/>
    <w:tmpl w:val="8D32584E"/>
    <w:lvl w:ilvl="0" w:tplc="3ED2910C">
      <w:start w:val="1"/>
      <w:numFmt w:val="bullet"/>
      <w:lvlText w:val=""/>
      <w:lvlJc w:val="left"/>
      <w:pPr>
        <w:ind w:left="720" w:hanging="360"/>
      </w:pPr>
      <w:rPr>
        <w:rFonts w:ascii="Symbol" w:hAnsi="Symbol" w:hint="default"/>
      </w:rPr>
    </w:lvl>
    <w:lvl w:ilvl="1" w:tplc="E32E066A">
      <w:start w:val="1"/>
      <w:numFmt w:val="bullet"/>
      <w:lvlText w:val=""/>
      <w:lvlJc w:val="left"/>
      <w:pPr>
        <w:ind w:left="1440" w:hanging="360"/>
      </w:pPr>
      <w:rPr>
        <w:rFonts w:ascii="Symbol" w:hAnsi="Symbol" w:hint="default"/>
      </w:rPr>
    </w:lvl>
    <w:lvl w:ilvl="2" w:tplc="655CDBFC">
      <w:start w:val="1"/>
      <w:numFmt w:val="bullet"/>
      <w:lvlText w:val=""/>
      <w:lvlJc w:val="left"/>
      <w:pPr>
        <w:ind w:left="2160" w:hanging="360"/>
      </w:pPr>
      <w:rPr>
        <w:rFonts w:ascii="Wingdings" w:hAnsi="Wingdings" w:hint="default"/>
      </w:rPr>
    </w:lvl>
    <w:lvl w:ilvl="3" w:tplc="DE60C068">
      <w:start w:val="1"/>
      <w:numFmt w:val="bullet"/>
      <w:lvlText w:val=""/>
      <w:lvlJc w:val="left"/>
      <w:pPr>
        <w:ind w:left="2880" w:hanging="360"/>
      </w:pPr>
      <w:rPr>
        <w:rFonts w:ascii="Symbol" w:hAnsi="Symbol" w:hint="default"/>
      </w:rPr>
    </w:lvl>
    <w:lvl w:ilvl="4" w:tplc="10921266">
      <w:start w:val="1"/>
      <w:numFmt w:val="bullet"/>
      <w:lvlText w:val="o"/>
      <w:lvlJc w:val="left"/>
      <w:pPr>
        <w:ind w:left="3600" w:hanging="360"/>
      </w:pPr>
      <w:rPr>
        <w:rFonts w:ascii="Courier New" w:hAnsi="Courier New" w:hint="default"/>
      </w:rPr>
    </w:lvl>
    <w:lvl w:ilvl="5" w:tplc="22E060A0">
      <w:start w:val="1"/>
      <w:numFmt w:val="bullet"/>
      <w:lvlText w:val=""/>
      <w:lvlJc w:val="left"/>
      <w:pPr>
        <w:ind w:left="4320" w:hanging="360"/>
      </w:pPr>
      <w:rPr>
        <w:rFonts w:ascii="Wingdings" w:hAnsi="Wingdings" w:hint="default"/>
      </w:rPr>
    </w:lvl>
    <w:lvl w:ilvl="6" w:tplc="5A4EECEA">
      <w:start w:val="1"/>
      <w:numFmt w:val="bullet"/>
      <w:lvlText w:val=""/>
      <w:lvlJc w:val="left"/>
      <w:pPr>
        <w:ind w:left="5040" w:hanging="360"/>
      </w:pPr>
      <w:rPr>
        <w:rFonts w:ascii="Symbol" w:hAnsi="Symbol" w:hint="default"/>
      </w:rPr>
    </w:lvl>
    <w:lvl w:ilvl="7" w:tplc="68BED81A">
      <w:start w:val="1"/>
      <w:numFmt w:val="bullet"/>
      <w:lvlText w:val="o"/>
      <w:lvlJc w:val="left"/>
      <w:pPr>
        <w:ind w:left="5760" w:hanging="360"/>
      </w:pPr>
      <w:rPr>
        <w:rFonts w:ascii="Courier New" w:hAnsi="Courier New" w:hint="default"/>
      </w:rPr>
    </w:lvl>
    <w:lvl w:ilvl="8" w:tplc="F040703C">
      <w:start w:val="1"/>
      <w:numFmt w:val="bullet"/>
      <w:lvlText w:val=""/>
      <w:lvlJc w:val="left"/>
      <w:pPr>
        <w:ind w:left="6480" w:hanging="360"/>
      </w:pPr>
      <w:rPr>
        <w:rFonts w:ascii="Wingdings" w:hAnsi="Wingdings" w:hint="default"/>
      </w:rPr>
    </w:lvl>
  </w:abstractNum>
  <w:abstractNum w:abstractNumId="14" w15:restartNumberingAfterBreak="0">
    <w:nsid w:val="28C307FC"/>
    <w:multiLevelType w:val="hybridMultilevel"/>
    <w:tmpl w:val="E160C9B6"/>
    <w:lvl w:ilvl="0" w:tplc="1600623E">
      <w:start w:val="1"/>
      <w:numFmt w:val="bullet"/>
      <w:suff w:val="space"/>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9960F01"/>
    <w:multiLevelType w:val="multilevel"/>
    <w:tmpl w:val="9DAC66BA"/>
    <w:lvl w:ilvl="0">
      <w:start w:val="1"/>
      <w:numFmt w:val="upperRoman"/>
      <w:lvlText w:val="%1."/>
      <w:lvlJc w:val="right"/>
      <w:pPr>
        <w:ind w:left="432" w:firstLine="0"/>
      </w:pPr>
      <w:rPr>
        <w:rFonts w:hint="default"/>
        <w:b/>
        <w:sz w:val="32"/>
        <w:szCs w:val="32"/>
      </w:rPr>
    </w:lvl>
    <w:lvl w:ilvl="1">
      <w:start w:val="1"/>
      <w:numFmt w:val="lowerLetter"/>
      <w:lvlText w:val="%2."/>
      <w:lvlJc w:val="left"/>
      <w:pPr>
        <w:ind w:left="1560" w:hanging="360"/>
      </w:pPr>
      <w:rPr>
        <w:rFonts w:hint="default"/>
      </w:rPr>
    </w:lvl>
    <w:lvl w:ilvl="2">
      <w:start w:val="1"/>
      <w:numFmt w:val="lowerRoman"/>
      <w:lvlText w:val="%3."/>
      <w:lvlJc w:val="right"/>
      <w:pPr>
        <w:ind w:left="2280" w:hanging="18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720" w:hanging="360"/>
      </w:pPr>
      <w:rPr>
        <w:rFonts w:hint="default"/>
      </w:rPr>
    </w:lvl>
    <w:lvl w:ilvl="5">
      <w:start w:val="1"/>
      <w:numFmt w:val="lowerRoman"/>
      <w:lvlText w:val="%6."/>
      <w:lvlJc w:val="right"/>
      <w:pPr>
        <w:ind w:left="4440" w:hanging="180"/>
      </w:pPr>
      <w:rPr>
        <w:rFonts w:hint="default"/>
      </w:rPr>
    </w:lvl>
    <w:lvl w:ilvl="6">
      <w:start w:val="1"/>
      <w:numFmt w:val="decimal"/>
      <w:lvlText w:val="%7."/>
      <w:lvlJc w:val="left"/>
      <w:pPr>
        <w:ind w:left="5160" w:hanging="360"/>
      </w:pPr>
      <w:rPr>
        <w:rFonts w:hint="default"/>
      </w:rPr>
    </w:lvl>
    <w:lvl w:ilvl="7">
      <w:start w:val="1"/>
      <w:numFmt w:val="lowerLetter"/>
      <w:lvlText w:val="%8."/>
      <w:lvlJc w:val="left"/>
      <w:pPr>
        <w:ind w:left="5880" w:hanging="360"/>
      </w:pPr>
      <w:rPr>
        <w:rFonts w:hint="default"/>
      </w:rPr>
    </w:lvl>
    <w:lvl w:ilvl="8">
      <w:start w:val="1"/>
      <w:numFmt w:val="lowerRoman"/>
      <w:lvlText w:val="%9."/>
      <w:lvlJc w:val="right"/>
      <w:pPr>
        <w:ind w:left="6600" w:hanging="180"/>
      </w:pPr>
      <w:rPr>
        <w:rFonts w:hint="default"/>
      </w:rPr>
    </w:lvl>
  </w:abstractNum>
  <w:abstractNum w:abstractNumId="16" w15:restartNumberingAfterBreak="0">
    <w:nsid w:val="2CF032A8"/>
    <w:multiLevelType w:val="multilevel"/>
    <w:tmpl w:val="20166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0F29CB"/>
    <w:multiLevelType w:val="multilevel"/>
    <w:tmpl w:val="18525B56"/>
    <w:lvl w:ilvl="0">
      <w:start w:val="1"/>
      <w:numFmt w:val="upperLetter"/>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8" w15:restartNumberingAfterBreak="0">
    <w:nsid w:val="32A34AFB"/>
    <w:multiLevelType w:val="multilevel"/>
    <w:tmpl w:val="642A2E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486EE0"/>
    <w:multiLevelType w:val="hybridMultilevel"/>
    <w:tmpl w:val="FBF0B976"/>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50071DA"/>
    <w:multiLevelType w:val="hybridMultilevel"/>
    <w:tmpl w:val="11A8B086"/>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5360A7E"/>
    <w:multiLevelType w:val="multilevel"/>
    <w:tmpl w:val="9DAC66BA"/>
    <w:lvl w:ilvl="0">
      <w:start w:val="1"/>
      <w:numFmt w:val="upperRoman"/>
      <w:lvlText w:val="%1."/>
      <w:lvlJc w:val="right"/>
      <w:pPr>
        <w:ind w:left="432" w:firstLine="0"/>
      </w:pPr>
      <w:rPr>
        <w:rFonts w:hint="default"/>
        <w:b/>
        <w:sz w:val="32"/>
        <w:szCs w:val="32"/>
      </w:rPr>
    </w:lvl>
    <w:lvl w:ilvl="1">
      <w:start w:val="1"/>
      <w:numFmt w:val="lowerLetter"/>
      <w:lvlText w:val="%2."/>
      <w:lvlJc w:val="left"/>
      <w:pPr>
        <w:ind w:left="1560" w:hanging="360"/>
      </w:pPr>
      <w:rPr>
        <w:rFonts w:hint="default"/>
      </w:rPr>
    </w:lvl>
    <w:lvl w:ilvl="2">
      <w:start w:val="1"/>
      <w:numFmt w:val="lowerRoman"/>
      <w:lvlText w:val="%3."/>
      <w:lvlJc w:val="right"/>
      <w:pPr>
        <w:ind w:left="2280" w:hanging="18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720" w:hanging="360"/>
      </w:pPr>
      <w:rPr>
        <w:rFonts w:hint="default"/>
      </w:rPr>
    </w:lvl>
    <w:lvl w:ilvl="5">
      <w:start w:val="1"/>
      <w:numFmt w:val="lowerRoman"/>
      <w:lvlText w:val="%6."/>
      <w:lvlJc w:val="right"/>
      <w:pPr>
        <w:ind w:left="4440" w:hanging="180"/>
      </w:pPr>
      <w:rPr>
        <w:rFonts w:hint="default"/>
      </w:rPr>
    </w:lvl>
    <w:lvl w:ilvl="6">
      <w:start w:val="1"/>
      <w:numFmt w:val="decimal"/>
      <w:lvlText w:val="%7."/>
      <w:lvlJc w:val="left"/>
      <w:pPr>
        <w:ind w:left="5160" w:hanging="360"/>
      </w:pPr>
      <w:rPr>
        <w:rFonts w:hint="default"/>
      </w:rPr>
    </w:lvl>
    <w:lvl w:ilvl="7">
      <w:start w:val="1"/>
      <w:numFmt w:val="lowerLetter"/>
      <w:lvlText w:val="%8."/>
      <w:lvlJc w:val="left"/>
      <w:pPr>
        <w:ind w:left="5880" w:hanging="360"/>
      </w:pPr>
      <w:rPr>
        <w:rFonts w:hint="default"/>
      </w:rPr>
    </w:lvl>
    <w:lvl w:ilvl="8">
      <w:start w:val="1"/>
      <w:numFmt w:val="lowerRoman"/>
      <w:lvlText w:val="%9."/>
      <w:lvlJc w:val="right"/>
      <w:pPr>
        <w:ind w:left="6600" w:hanging="180"/>
      </w:pPr>
      <w:rPr>
        <w:rFonts w:hint="default"/>
      </w:rPr>
    </w:lvl>
  </w:abstractNum>
  <w:abstractNum w:abstractNumId="22" w15:restartNumberingAfterBreak="0">
    <w:nsid w:val="36151171"/>
    <w:multiLevelType w:val="hybridMultilevel"/>
    <w:tmpl w:val="A064995C"/>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9CC7DCC"/>
    <w:multiLevelType w:val="hybridMultilevel"/>
    <w:tmpl w:val="69FE9F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EC0056A"/>
    <w:multiLevelType w:val="multilevel"/>
    <w:tmpl w:val="D9541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1A93E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1FB6BB7"/>
    <w:multiLevelType w:val="multilevel"/>
    <w:tmpl w:val="0E9A9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2724B4F"/>
    <w:multiLevelType w:val="multilevel"/>
    <w:tmpl w:val="DB943C00"/>
    <w:lvl w:ilvl="0">
      <w:start w:val="6"/>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50108D3"/>
    <w:multiLevelType w:val="hybridMultilevel"/>
    <w:tmpl w:val="7982E9FC"/>
    <w:lvl w:ilvl="0" w:tplc="1A6A9FA2">
      <w:start w:val="1"/>
      <w:numFmt w:val="bullet"/>
      <w:lvlText w:val="o"/>
      <w:lvlJc w:val="left"/>
      <w:pPr>
        <w:ind w:left="1584"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7C171CF"/>
    <w:multiLevelType w:val="hybridMultilevel"/>
    <w:tmpl w:val="A176B69E"/>
    <w:lvl w:ilvl="0" w:tplc="E5D48CF8">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2D2552"/>
    <w:multiLevelType w:val="hybridMultilevel"/>
    <w:tmpl w:val="DC589EC6"/>
    <w:lvl w:ilvl="0" w:tplc="26ECA886">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07D0CEB"/>
    <w:multiLevelType w:val="multilevel"/>
    <w:tmpl w:val="74AC491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6B637A"/>
    <w:multiLevelType w:val="hybridMultilevel"/>
    <w:tmpl w:val="14B00754"/>
    <w:lvl w:ilvl="0" w:tplc="AA0877AE">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B286406"/>
    <w:multiLevelType w:val="hybridMultilevel"/>
    <w:tmpl w:val="2D2403B6"/>
    <w:lvl w:ilvl="0" w:tplc="04090003">
      <w:start w:val="1"/>
      <w:numFmt w:val="bullet"/>
      <w:lvlText w:val="o"/>
      <w:lvlJc w:val="left"/>
      <w:pPr>
        <w:ind w:left="1540" w:hanging="360"/>
      </w:pPr>
      <w:rPr>
        <w:rFonts w:ascii="Courier New" w:hAnsi="Courier New" w:cs="Courier New"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4" w15:restartNumberingAfterBreak="0">
    <w:nsid w:val="5E4A0EC1"/>
    <w:multiLevelType w:val="multilevel"/>
    <w:tmpl w:val="879607B4"/>
    <w:lvl w:ilvl="0">
      <w:start w:val="4"/>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3A91807"/>
    <w:multiLevelType w:val="multilevel"/>
    <w:tmpl w:val="E50241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5E712CF"/>
    <w:multiLevelType w:val="hybridMultilevel"/>
    <w:tmpl w:val="9E9419AE"/>
    <w:lvl w:ilvl="0" w:tplc="7F488176">
      <w:start w:val="1"/>
      <w:numFmt w:val="bullet"/>
      <w:lvlText w:val=""/>
      <w:lvlJc w:val="left"/>
      <w:pPr>
        <w:ind w:left="720" w:hanging="360"/>
      </w:pPr>
      <w:rPr>
        <w:rFonts w:ascii="Symbol" w:hAnsi="Symbol" w:hint="default"/>
      </w:rPr>
    </w:lvl>
    <w:lvl w:ilvl="1" w:tplc="12048A50">
      <w:start w:val="1"/>
      <w:numFmt w:val="decimal"/>
      <w:lvlText w:val="%2."/>
      <w:lvlJc w:val="left"/>
      <w:pPr>
        <w:ind w:left="1440" w:hanging="360"/>
      </w:pPr>
    </w:lvl>
    <w:lvl w:ilvl="2" w:tplc="9F6C58B6">
      <w:start w:val="1"/>
      <w:numFmt w:val="bullet"/>
      <w:lvlText w:val=""/>
      <w:lvlJc w:val="left"/>
      <w:pPr>
        <w:ind w:left="2160" w:hanging="360"/>
      </w:pPr>
      <w:rPr>
        <w:rFonts w:ascii="Symbol" w:hAnsi="Symbol" w:hint="default"/>
      </w:rPr>
    </w:lvl>
    <w:lvl w:ilvl="3" w:tplc="A9140882">
      <w:start w:val="1"/>
      <w:numFmt w:val="bullet"/>
      <w:lvlText w:val=""/>
      <w:lvlJc w:val="left"/>
      <w:pPr>
        <w:ind w:left="2880" w:hanging="360"/>
      </w:pPr>
      <w:rPr>
        <w:rFonts w:ascii="Symbol" w:hAnsi="Symbol" w:hint="default"/>
      </w:rPr>
    </w:lvl>
    <w:lvl w:ilvl="4" w:tplc="C394BDB0">
      <w:start w:val="1"/>
      <w:numFmt w:val="bullet"/>
      <w:lvlText w:val="o"/>
      <w:lvlJc w:val="left"/>
      <w:pPr>
        <w:ind w:left="3600" w:hanging="360"/>
      </w:pPr>
      <w:rPr>
        <w:rFonts w:ascii="Courier New" w:hAnsi="Courier New" w:hint="default"/>
      </w:rPr>
    </w:lvl>
    <w:lvl w:ilvl="5" w:tplc="C44E9CBA">
      <w:start w:val="1"/>
      <w:numFmt w:val="bullet"/>
      <w:lvlText w:val=""/>
      <w:lvlJc w:val="left"/>
      <w:pPr>
        <w:ind w:left="4320" w:hanging="360"/>
      </w:pPr>
      <w:rPr>
        <w:rFonts w:ascii="Wingdings" w:hAnsi="Wingdings" w:hint="default"/>
      </w:rPr>
    </w:lvl>
    <w:lvl w:ilvl="6" w:tplc="F3D276B6">
      <w:start w:val="1"/>
      <w:numFmt w:val="bullet"/>
      <w:lvlText w:val=""/>
      <w:lvlJc w:val="left"/>
      <w:pPr>
        <w:ind w:left="5040" w:hanging="360"/>
      </w:pPr>
      <w:rPr>
        <w:rFonts w:ascii="Symbol" w:hAnsi="Symbol" w:hint="default"/>
      </w:rPr>
    </w:lvl>
    <w:lvl w:ilvl="7" w:tplc="BD284618">
      <w:start w:val="1"/>
      <w:numFmt w:val="bullet"/>
      <w:lvlText w:val="o"/>
      <w:lvlJc w:val="left"/>
      <w:pPr>
        <w:ind w:left="5760" w:hanging="360"/>
      </w:pPr>
      <w:rPr>
        <w:rFonts w:ascii="Courier New" w:hAnsi="Courier New" w:hint="default"/>
      </w:rPr>
    </w:lvl>
    <w:lvl w:ilvl="8" w:tplc="76FC2F90">
      <w:start w:val="1"/>
      <w:numFmt w:val="bullet"/>
      <w:lvlText w:val=""/>
      <w:lvlJc w:val="left"/>
      <w:pPr>
        <w:ind w:left="6480" w:hanging="360"/>
      </w:pPr>
      <w:rPr>
        <w:rFonts w:ascii="Wingdings" w:hAnsi="Wingdings" w:hint="default"/>
      </w:rPr>
    </w:lvl>
  </w:abstractNum>
  <w:abstractNum w:abstractNumId="37" w15:restartNumberingAfterBreak="0">
    <w:nsid w:val="67BB3D69"/>
    <w:multiLevelType w:val="hybridMultilevel"/>
    <w:tmpl w:val="2DA0B574"/>
    <w:lvl w:ilvl="0" w:tplc="913E8D06">
      <w:start w:val="1"/>
      <w:numFmt w:val="bullet"/>
      <w:lvlText w:val="·"/>
      <w:lvlJc w:val="left"/>
      <w:pPr>
        <w:ind w:left="720" w:hanging="360"/>
      </w:pPr>
      <w:rPr>
        <w:rFonts w:ascii="Symbol" w:hAnsi="Symbol" w:hint="default"/>
      </w:rPr>
    </w:lvl>
    <w:lvl w:ilvl="1" w:tplc="9AE27300">
      <w:start w:val="1"/>
      <w:numFmt w:val="bullet"/>
      <w:lvlText w:val="o"/>
      <w:lvlJc w:val="left"/>
      <w:pPr>
        <w:ind w:left="1440" w:hanging="360"/>
      </w:pPr>
      <w:rPr>
        <w:rFonts w:ascii="Courier New" w:hAnsi="Courier New" w:hint="default"/>
      </w:rPr>
    </w:lvl>
    <w:lvl w:ilvl="2" w:tplc="685AD9E0">
      <w:start w:val="1"/>
      <w:numFmt w:val="bullet"/>
      <w:lvlText w:val=""/>
      <w:lvlJc w:val="left"/>
      <w:pPr>
        <w:ind w:left="2160" w:hanging="360"/>
      </w:pPr>
      <w:rPr>
        <w:rFonts w:ascii="Wingdings" w:hAnsi="Wingdings" w:hint="default"/>
      </w:rPr>
    </w:lvl>
    <w:lvl w:ilvl="3" w:tplc="E062C9D2">
      <w:start w:val="1"/>
      <w:numFmt w:val="bullet"/>
      <w:lvlText w:val=""/>
      <w:lvlJc w:val="left"/>
      <w:pPr>
        <w:ind w:left="2880" w:hanging="360"/>
      </w:pPr>
      <w:rPr>
        <w:rFonts w:ascii="Symbol" w:hAnsi="Symbol" w:hint="default"/>
      </w:rPr>
    </w:lvl>
    <w:lvl w:ilvl="4" w:tplc="F99683BC">
      <w:start w:val="1"/>
      <w:numFmt w:val="bullet"/>
      <w:lvlText w:val="o"/>
      <w:lvlJc w:val="left"/>
      <w:pPr>
        <w:ind w:left="3600" w:hanging="360"/>
      </w:pPr>
      <w:rPr>
        <w:rFonts w:ascii="Courier New" w:hAnsi="Courier New" w:hint="default"/>
      </w:rPr>
    </w:lvl>
    <w:lvl w:ilvl="5" w:tplc="66E24B02">
      <w:start w:val="1"/>
      <w:numFmt w:val="bullet"/>
      <w:lvlText w:val=""/>
      <w:lvlJc w:val="left"/>
      <w:pPr>
        <w:ind w:left="4320" w:hanging="360"/>
      </w:pPr>
      <w:rPr>
        <w:rFonts w:ascii="Wingdings" w:hAnsi="Wingdings" w:hint="default"/>
      </w:rPr>
    </w:lvl>
    <w:lvl w:ilvl="6" w:tplc="15F26594">
      <w:start w:val="1"/>
      <w:numFmt w:val="bullet"/>
      <w:lvlText w:val=""/>
      <w:lvlJc w:val="left"/>
      <w:pPr>
        <w:ind w:left="5040" w:hanging="360"/>
      </w:pPr>
      <w:rPr>
        <w:rFonts w:ascii="Symbol" w:hAnsi="Symbol" w:hint="default"/>
      </w:rPr>
    </w:lvl>
    <w:lvl w:ilvl="7" w:tplc="7FCC45F8">
      <w:start w:val="1"/>
      <w:numFmt w:val="bullet"/>
      <w:lvlText w:val="o"/>
      <w:lvlJc w:val="left"/>
      <w:pPr>
        <w:ind w:left="5760" w:hanging="360"/>
      </w:pPr>
      <w:rPr>
        <w:rFonts w:ascii="Courier New" w:hAnsi="Courier New" w:hint="default"/>
      </w:rPr>
    </w:lvl>
    <w:lvl w:ilvl="8" w:tplc="B4300C3A">
      <w:start w:val="1"/>
      <w:numFmt w:val="bullet"/>
      <w:lvlText w:val=""/>
      <w:lvlJc w:val="left"/>
      <w:pPr>
        <w:ind w:left="6480" w:hanging="360"/>
      </w:pPr>
      <w:rPr>
        <w:rFonts w:ascii="Wingdings" w:hAnsi="Wingdings" w:hint="default"/>
      </w:rPr>
    </w:lvl>
  </w:abstractNum>
  <w:abstractNum w:abstractNumId="38" w15:restartNumberingAfterBreak="0">
    <w:nsid w:val="68C06290"/>
    <w:multiLevelType w:val="multilevel"/>
    <w:tmpl w:val="042ED3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6AC00D23"/>
    <w:multiLevelType w:val="hybridMultilevel"/>
    <w:tmpl w:val="00BA558A"/>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B17271B"/>
    <w:multiLevelType w:val="multilevel"/>
    <w:tmpl w:val="F940C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E3831EF"/>
    <w:multiLevelType w:val="hybridMultilevel"/>
    <w:tmpl w:val="A384722E"/>
    <w:lvl w:ilvl="0" w:tplc="5024D33E">
      <w:start w:val="1"/>
      <w:numFmt w:val="decimal"/>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7198367C"/>
    <w:multiLevelType w:val="multilevel"/>
    <w:tmpl w:val="84DC910A"/>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3" w15:restartNumberingAfterBreak="0">
    <w:nsid w:val="731A7FD8"/>
    <w:multiLevelType w:val="hybridMultilevel"/>
    <w:tmpl w:val="B7E8BA94"/>
    <w:lvl w:ilvl="0" w:tplc="4BAEB1E2">
      <w:start w:val="1"/>
      <w:numFmt w:val="bullet"/>
      <w:lvlText w:val=""/>
      <w:lvlJc w:val="left"/>
      <w:pPr>
        <w:ind w:left="720" w:hanging="360"/>
      </w:pPr>
      <w:rPr>
        <w:rFonts w:ascii="Symbol" w:hAnsi="Symbol" w:hint="default"/>
      </w:rPr>
    </w:lvl>
    <w:lvl w:ilvl="1" w:tplc="AB9E8270">
      <w:start w:val="1"/>
      <w:numFmt w:val="bullet"/>
      <w:lvlText w:val=""/>
      <w:lvlJc w:val="left"/>
      <w:pPr>
        <w:ind w:left="1440" w:hanging="360"/>
      </w:pPr>
      <w:rPr>
        <w:rFonts w:ascii="Symbol" w:hAnsi="Symbol" w:hint="default"/>
      </w:rPr>
    </w:lvl>
    <w:lvl w:ilvl="2" w:tplc="85D60A68">
      <w:start w:val="1"/>
      <w:numFmt w:val="bullet"/>
      <w:lvlText w:val=""/>
      <w:lvlJc w:val="left"/>
      <w:pPr>
        <w:ind w:left="2160" w:hanging="360"/>
      </w:pPr>
      <w:rPr>
        <w:rFonts w:ascii="Wingdings" w:hAnsi="Wingdings" w:hint="default"/>
      </w:rPr>
    </w:lvl>
    <w:lvl w:ilvl="3" w:tplc="8DE6391A">
      <w:start w:val="1"/>
      <w:numFmt w:val="bullet"/>
      <w:lvlText w:val=""/>
      <w:lvlJc w:val="left"/>
      <w:pPr>
        <w:ind w:left="2880" w:hanging="360"/>
      </w:pPr>
      <w:rPr>
        <w:rFonts w:ascii="Symbol" w:hAnsi="Symbol" w:hint="default"/>
      </w:rPr>
    </w:lvl>
    <w:lvl w:ilvl="4" w:tplc="F73C53B2">
      <w:start w:val="1"/>
      <w:numFmt w:val="bullet"/>
      <w:lvlText w:val="o"/>
      <w:lvlJc w:val="left"/>
      <w:pPr>
        <w:ind w:left="3600" w:hanging="360"/>
      </w:pPr>
      <w:rPr>
        <w:rFonts w:ascii="Courier New" w:hAnsi="Courier New" w:hint="default"/>
      </w:rPr>
    </w:lvl>
    <w:lvl w:ilvl="5" w:tplc="4A52B7C2">
      <w:start w:val="1"/>
      <w:numFmt w:val="bullet"/>
      <w:lvlText w:val=""/>
      <w:lvlJc w:val="left"/>
      <w:pPr>
        <w:ind w:left="4320" w:hanging="360"/>
      </w:pPr>
      <w:rPr>
        <w:rFonts w:ascii="Wingdings" w:hAnsi="Wingdings" w:hint="default"/>
      </w:rPr>
    </w:lvl>
    <w:lvl w:ilvl="6" w:tplc="12BE4F90">
      <w:start w:val="1"/>
      <w:numFmt w:val="bullet"/>
      <w:lvlText w:val=""/>
      <w:lvlJc w:val="left"/>
      <w:pPr>
        <w:ind w:left="5040" w:hanging="360"/>
      </w:pPr>
      <w:rPr>
        <w:rFonts w:ascii="Symbol" w:hAnsi="Symbol" w:hint="default"/>
      </w:rPr>
    </w:lvl>
    <w:lvl w:ilvl="7" w:tplc="AB40446E">
      <w:start w:val="1"/>
      <w:numFmt w:val="bullet"/>
      <w:lvlText w:val="o"/>
      <w:lvlJc w:val="left"/>
      <w:pPr>
        <w:ind w:left="5760" w:hanging="360"/>
      </w:pPr>
      <w:rPr>
        <w:rFonts w:ascii="Courier New" w:hAnsi="Courier New" w:hint="default"/>
      </w:rPr>
    </w:lvl>
    <w:lvl w:ilvl="8" w:tplc="B03C92FC">
      <w:start w:val="1"/>
      <w:numFmt w:val="bullet"/>
      <w:lvlText w:val=""/>
      <w:lvlJc w:val="left"/>
      <w:pPr>
        <w:ind w:left="6480" w:hanging="360"/>
      </w:pPr>
      <w:rPr>
        <w:rFonts w:ascii="Wingdings" w:hAnsi="Wingdings" w:hint="default"/>
      </w:rPr>
    </w:lvl>
  </w:abstractNum>
  <w:abstractNum w:abstractNumId="44" w15:restartNumberingAfterBreak="0">
    <w:nsid w:val="743B55F9"/>
    <w:multiLevelType w:val="hybridMultilevel"/>
    <w:tmpl w:val="FF1EC75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55D4F8C"/>
    <w:multiLevelType w:val="hybridMultilevel"/>
    <w:tmpl w:val="C9A45172"/>
    <w:lvl w:ilvl="0" w:tplc="86FCDDAE">
      <w:start w:val="1"/>
      <w:numFmt w:val="bullet"/>
      <w:lvlText w:val="o"/>
      <w:lvlJc w:val="left"/>
      <w:pPr>
        <w:ind w:left="1584" w:hanging="144"/>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D1C65C7"/>
    <w:multiLevelType w:val="multilevel"/>
    <w:tmpl w:val="7A64E11A"/>
    <w:lvl w:ilvl="0">
      <w:start w:val="1"/>
      <w:numFmt w:val="upperLetter"/>
      <w:lvlText w:val="%1."/>
      <w:lvlJc w:val="left"/>
      <w:pPr>
        <w:ind w:left="840" w:hanging="360"/>
      </w:pPr>
    </w:lvl>
    <w:lvl w:ilvl="1">
      <w:start w:val="1"/>
      <w:numFmt w:val="upp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47" w15:restartNumberingAfterBreak="0">
    <w:nsid w:val="7DF85F7E"/>
    <w:multiLevelType w:val="hybridMultilevel"/>
    <w:tmpl w:val="724659CE"/>
    <w:lvl w:ilvl="0" w:tplc="8596461C">
      <w:start w:val="1"/>
      <w:numFmt w:val="bullet"/>
      <w:suff w:val="nothing"/>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3"/>
  </w:num>
  <w:num w:numId="2">
    <w:abstractNumId w:val="13"/>
  </w:num>
  <w:num w:numId="3">
    <w:abstractNumId w:val="4"/>
  </w:num>
  <w:num w:numId="4">
    <w:abstractNumId w:val="37"/>
  </w:num>
  <w:num w:numId="5">
    <w:abstractNumId w:val="36"/>
  </w:num>
  <w:num w:numId="6">
    <w:abstractNumId w:val="5"/>
  </w:num>
  <w:num w:numId="7">
    <w:abstractNumId w:val="34"/>
  </w:num>
  <w:num w:numId="8">
    <w:abstractNumId w:val="11"/>
  </w:num>
  <w:num w:numId="9">
    <w:abstractNumId w:val="6"/>
  </w:num>
  <w:num w:numId="10">
    <w:abstractNumId w:val="0"/>
  </w:num>
  <w:num w:numId="11">
    <w:abstractNumId w:val="42"/>
  </w:num>
  <w:num w:numId="12">
    <w:abstractNumId w:val="1"/>
  </w:num>
  <w:num w:numId="13">
    <w:abstractNumId w:val="7"/>
  </w:num>
  <w:num w:numId="14">
    <w:abstractNumId w:val="38"/>
  </w:num>
  <w:num w:numId="15">
    <w:abstractNumId w:val="46"/>
  </w:num>
  <w:num w:numId="16">
    <w:abstractNumId w:val="15"/>
  </w:num>
  <w:num w:numId="17">
    <w:abstractNumId w:val="18"/>
  </w:num>
  <w:num w:numId="18">
    <w:abstractNumId w:val="24"/>
  </w:num>
  <w:num w:numId="19">
    <w:abstractNumId w:val="31"/>
  </w:num>
  <w:num w:numId="20">
    <w:abstractNumId w:val="10"/>
  </w:num>
  <w:num w:numId="21">
    <w:abstractNumId w:val="40"/>
  </w:num>
  <w:num w:numId="22">
    <w:abstractNumId w:val="16"/>
  </w:num>
  <w:num w:numId="23">
    <w:abstractNumId w:val="17"/>
  </w:num>
  <w:num w:numId="24">
    <w:abstractNumId w:val="26"/>
  </w:num>
  <w:num w:numId="25">
    <w:abstractNumId w:val="35"/>
  </w:num>
  <w:num w:numId="26">
    <w:abstractNumId w:val="27"/>
  </w:num>
  <w:num w:numId="27">
    <w:abstractNumId w:val="2"/>
  </w:num>
  <w:num w:numId="28">
    <w:abstractNumId w:val="41"/>
  </w:num>
  <w:num w:numId="29">
    <w:abstractNumId w:val="8"/>
  </w:num>
  <w:num w:numId="30">
    <w:abstractNumId w:val="25"/>
  </w:num>
  <w:num w:numId="31">
    <w:abstractNumId w:val="33"/>
  </w:num>
  <w:num w:numId="32">
    <w:abstractNumId w:val="23"/>
  </w:num>
  <w:num w:numId="33">
    <w:abstractNumId w:val="45"/>
  </w:num>
  <w:num w:numId="34">
    <w:abstractNumId w:val="28"/>
  </w:num>
  <w:num w:numId="35">
    <w:abstractNumId w:val="30"/>
  </w:num>
  <w:num w:numId="36">
    <w:abstractNumId w:val="47"/>
  </w:num>
  <w:num w:numId="37">
    <w:abstractNumId w:val="14"/>
  </w:num>
  <w:num w:numId="38">
    <w:abstractNumId w:val="32"/>
  </w:num>
  <w:num w:numId="39">
    <w:abstractNumId w:val="9"/>
  </w:num>
  <w:num w:numId="40">
    <w:abstractNumId w:val="3"/>
  </w:num>
  <w:num w:numId="41">
    <w:abstractNumId w:val="29"/>
  </w:num>
  <w:num w:numId="42">
    <w:abstractNumId w:val="19"/>
  </w:num>
  <w:num w:numId="43">
    <w:abstractNumId w:val="12"/>
  </w:num>
  <w:num w:numId="44">
    <w:abstractNumId w:val="22"/>
  </w:num>
  <w:num w:numId="45">
    <w:abstractNumId w:val="20"/>
  </w:num>
  <w:num w:numId="46">
    <w:abstractNumId w:val="39"/>
  </w:num>
  <w:num w:numId="47">
    <w:abstractNumId w:val="44"/>
  </w:num>
  <w:num w:numId="48">
    <w:abstractNumId w:val="2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hitten, Chelsea M CIV USARMY CEERD (USA)">
    <w15:presenceInfo w15:providerId="AD" w15:userId="S-1-5-21-1469676170-4014831419-4070036848-20374"/>
  </w15:person>
  <w15:person w15:author="Daniel Osborn">
    <w15:presenceInfo w15:providerId="Windows Live" w15:userId="0b493f181f5b3c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D24BC2"/>
    <w:rsid w:val="00004B72"/>
    <w:rsid w:val="00011B88"/>
    <w:rsid w:val="00015AAE"/>
    <w:rsid w:val="000164D0"/>
    <w:rsid w:val="000171C3"/>
    <w:rsid w:val="00023A7C"/>
    <w:rsid w:val="00037BFF"/>
    <w:rsid w:val="00040AB6"/>
    <w:rsid w:val="000412C1"/>
    <w:rsid w:val="000445D8"/>
    <w:rsid w:val="00047784"/>
    <w:rsid w:val="00053A13"/>
    <w:rsid w:val="00057219"/>
    <w:rsid w:val="000614EC"/>
    <w:rsid w:val="00070983"/>
    <w:rsid w:val="00070BD1"/>
    <w:rsid w:val="000800A7"/>
    <w:rsid w:val="00084BBE"/>
    <w:rsid w:val="00090411"/>
    <w:rsid w:val="000921A9"/>
    <w:rsid w:val="000928D2"/>
    <w:rsid w:val="00093742"/>
    <w:rsid w:val="000969B0"/>
    <w:rsid w:val="00097166"/>
    <w:rsid w:val="000A052E"/>
    <w:rsid w:val="000A4D27"/>
    <w:rsid w:val="000A6D39"/>
    <w:rsid w:val="000C201B"/>
    <w:rsid w:val="000C258C"/>
    <w:rsid w:val="000C5F85"/>
    <w:rsid w:val="000D3427"/>
    <w:rsid w:val="000D71BF"/>
    <w:rsid w:val="000E356B"/>
    <w:rsid w:val="000E7449"/>
    <w:rsid w:val="000F708E"/>
    <w:rsid w:val="001018B8"/>
    <w:rsid w:val="00114EF1"/>
    <w:rsid w:val="0013310B"/>
    <w:rsid w:val="00147D9E"/>
    <w:rsid w:val="00151230"/>
    <w:rsid w:val="00160DC8"/>
    <w:rsid w:val="00165989"/>
    <w:rsid w:val="00173264"/>
    <w:rsid w:val="00175BA4"/>
    <w:rsid w:val="00176A9F"/>
    <w:rsid w:val="00176E38"/>
    <w:rsid w:val="00182D21"/>
    <w:rsid w:val="001C586B"/>
    <w:rsid w:val="001C7681"/>
    <w:rsid w:val="001D0A8A"/>
    <w:rsid w:val="001D26CA"/>
    <w:rsid w:val="001D507B"/>
    <w:rsid w:val="001D6007"/>
    <w:rsid w:val="001E005A"/>
    <w:rsid w:val="001E180B"/>
    <w:rsid w:val="001E2BDC"/>
    <w:rsid w:val="001E396E"/>
    <w:rsid w:val="001E6AA4"/>
    <w:rsid w:val="001E71EE"/>
    <w:rsid w:val="001E91A0"/>
    <w:rsid w:val="001E9319"/>
    <w:rsid w:val="001F6B74"/>
    <w:rsid w:val="00207A7B"/>
    <w:rsid w:val="00221A26"/>
    <w:rsid w:val="002330C2"/>
    <w:rsid w:val="002377E4"/>
    <w:rsid w:val="002613C7"/>
    <w:rsid w:val="00261D39"/>
    <w:rsid w:val="0026508A"/>
    <w:rsid w:val="002702AE"/>
    <w:rsid w:val="002774FD"/>
    <w:rsid w:val="002807F7"/>
    <w:rsid w:val="0028100F"/>
    <w:rsid w:val="002838A2"/>
    <w:rsid w:val="00283D4B"/>
    <w:rsid w:val="00287ACD"/>
    <w:rsid w:val="0029052B"/>
    <w:rsid w:val="002954B6"/>
    <w:rsid w:val="002B7D6B"/>
    <w:rsid w:val="002C0397"/>
    <w:rsid w:val="002C7EDB"/>
    <w:rsid w:val="002D005A"/>
    <w:rsid w:val="002E2466"/>
    <w:rsid w:val="002E250E"/>
    <w:rsid w:val="002F1548"/>
    <w:rsid w:val="00300BA4"/>
    <w:rsid w:val="003026D8"/>
    <w:rsid w:val="00306BBA"/>
    <w:rsid w:val="003070B8"/>
    <w:rsid w:val="00315A77"/>
    <w:rsid w:val="003256C2"/>
    <w:rsid w:val="00344D16"/>
    <w:rsid w:val="0034590A"/>
    <w:rsid w:val="00361AD2"/>
    <w:rsid w:val="0036761F"/>
    <w:rsid w:val="00373C3B"/>
    <w:rsid w:val="0038114A"/>
    <w:rsid w:val="00381F7E"/>
    <w:rsid w:val="00383AEF"/>
    <w:rsid w:val="00384430"/>
    <w:rsid w:val="0039448D"/>
    <w:rsid w:val="00396254"/>
    <w:rsid w:val="00396F5A"/>
    <w:rsid w:val="003A3388"/>
    <w:rsid w:val="003A414B"/>
    <w:rsid w:val="003A53F8"/>
    <w:rsid w:val="003B051D"/>
    <w:rsid w:val="003B576B"/>
    <w:rsid w:val="003C1848"/>
    <w:rsid w:val="003C59C2"/>
    <w:rsid w:val="003D3DE4"/>
    <w:rsid w:val="003E3A82"/>
    <w:rsid w:val="003F7426"/>
    <w:rsid w:val="004303C2"/>
    <w:rsid w:val="00462D19"/>
    <w:rsid w:val="0046485D"/>
    <w:rsid w:val="00467A5C"/>
    <w:rsid w:val="00472219"/>
    <w:rsid w:val="00477F15"/>
    <w:rsid w:val="0049E34A"/>
    <w:rsid w:val="004A63E9"/>
    <w:rsid w:val="004C0214"/>
    <w:rsid w:val="004C4A85"/>
    <w:rsid w:val="004D2227"/>
    <w:rsid w:val="004D6B64"/>
    <w:rsid w:val="004E33AF"/>
    <w:rsid w:val="004E4202"/>
    <w:rsid w:val="004E433F"/>
    <w:rsid w:val="004E527E"/>
    <w:rsid w:val="004E7708"/>
    <w:rsid w:val="004E7AE2"/>
    <w:rsid w:val="004F72D6"/>
    <w:rsid w:val="00500136"/>
    <w:rsid w:val="005055F1"/>
    <w:rsid w:val="0051114A"/>
    <w:rsid w:val="00513B47"/>
    <w:rsid w:val="00534F87"/>
    <w:rsid w:val="00540818"/>
    <w:rsid w:val="005463B2"/>
    <w:rsid w:val="00555C6F"/>
    <w:rsid w:val="00556881"/>
    <w:rsid w:val="00562658"/>
    <w:rsid w:val="005719CF"/>
    <w:rsid w:val="00573530"/>
    <w:rsid w:val="00574085"/>
    <w:rsid w:val="00581B14"/>
    <w:rsid w:val="00582562"/>
    <w:rsid w:val="00583633"/>
    <w:rsid w:val="00587B40"/>
    <w:rsid w:val="00590CCA"/>
    <w:rsid w:val="005A3866"/>
    <w:rsid w:val="005A5938"/>
    <w:rsid w:val="005B55B2"/>
    <w:rsid w:val="005C94C7"/>
    <w:rsid w:val="005D7332"/>
    <w:rsid w:val="005D7C99"/>
    <w:rsid w:val="005F3EEA"/>
    <w:rsid w:val="005F6D77"/>
    <w:rsid w:val="0060088E"/>
    <w:rsid w:val="00606835"/>
    <w:rsid w:val="00616FA5"/>
    <w:rsid w:val="00621BCB"/>
    <w:rsid w:val="00621E7E"/>
    <w:rsid w:val="0062553F"/>
    <w:rsid w:val="00636B23"/>
    <w:rsid w:val="00637C2F"/>
    <w:rsid w:val="0064301C"/>
    <w:rsid w:val="006468A6"/>
    <w:rsid w:val="00656426"/>
    <w:rsid w:val="0066361A"/>
    <w:rsid w:val="00674A58"/>
    <w:rsid w:val="00695758"/>
    <w:rsid w:val="006C02DB"/>
    <w:rsid w:val="006C6C5E"/>
    <w:rsid w:val="006C7B81"/>
    <w:rsid w:val="006D63C8"/>
    <w:rsid w:val="006D6CFA"/>
    <w:rsid w:val="006E4F90"/>
    <w:rsid w:val="006F62AA"/>
    <w:rsid w:val="006F7755"/>
    <w:rsid w:val="006F7A2C"/>
    <w:rsid w:val="00706C29"/>
    <w:rsid w:val="007111F9"/>
    <w:rsid w:val="00715CD6"/>
    <w:rsid w:val="0071603F"/>
    <w:rsid w:val="007215C0"/>
    <w:rsid w:val="0072597E"/>
    <w:rsid w:val="00737566"/>
    <w:rsid w:val="00742A61"/>
    <w:rsid w:val="007465D0"/>
    <w:rsid w:val="0075361F"/>
    <w:rsid w:val="007537C3"/>
    <w:rsid w:val="007567F4"/>
    <w:rsid w:val="00763CF9"/>
    <w:rsid w:val="00764AC4"/>
    <w:rsid w:val="00765EB5"/>
    <w:rsid w:val="00766B19"/>
    <w:rsid w:val="007869E1"/>
    <w:rsid w:val="0079505B"/>
    <w:rsid w:val="0079DAA6"/>
    <w:rsid w:val="007A5A4B"/>
    <w:rsid w:val="007B3927"/>
    <w:rsid w:val="007B6630"/>
    <w:rsid w:val="007C176A"/>
    <w:rsid w:val="007D4668"/>
    <w:rsid w:val="007D6F3C"/>
    <w:rsid w:val="007E66FB"/>
    <w:rsid w:val="007F0598"/>
    <w:rsid w:val="007F07B2"/>
    <w:rsid w:val="007F144D"/>
    <w:rsid w:val="007F1C86"/>
    <w:rsid w:val="007F654D"/>
    <w:rsid w:val="00802A0F"/>
    <w:rsid w:val="0080674F"/>
    <w:rsid w:val="00807C5E"/>
    <w:rsid w:val="00811837"/>
    <w:rsid w:val="00811CE2"/>
    <w:rsid w:val="008204E6"/>
    <w:rsid w:val="00822DD9"/>
    <w:rsid w:val="0085276D"/>
    <w:rsid w:val="00856235"/>
    <w:rsid w:val="00866B4B"/>
    <w:rsid w:val="0087050A"/>
    <w:rsid w:val="00872D32"/>
    <w:rsid w:val="00874F3E"/>
    <w:rsid w:val="008860AB"/>
    <w:rsid w:val="00886180"/>
    <w:rsid w:val="008913EE"/>
    <w:rsid w:val="00895394"/>
    <w:rsid w:val="0089796A"/>
    <w:rsid w:val="008A5A33"/>
    <w:rsid w:val="008B4C52"/>
    <w:rsid w:val="008D5827"/>
    <w:rsid w:val="008D646A"/>
    <w:rsid w:val="008D7B43"/>
    <w:rsid w:val="008E0237"/>
    <w:rsid w:val="008E6190"/>
    <w:rsid w:val="00900383"/>
    <w:rsid w:val="00905E9B"/>
    <w:rsid w:val="009100E7"/>
    <w:rsid w:val="00928E9C"/>
    <w:rsid w:val="00930AD3"/>
    <w:rsid w:val="00940B01"/>
    <w:rsid w:val="00952D94"/>
    <w:rsid w:val="009628F0"/>
    <w:rsid w:val="00964F39"/>
    <w:rsid w:val="00966967"/>
    <w:rsid w:val="009702AE"/>
    <w:rsid w:val="0097076A"/>
    <w:rsid w:val="00975ECD"/>
    <w:rsid w:val="0098100D"/>
    <w:rsid w:val="00987690"/>
    <w:rsid w:val="00987F97"/>
    <w:rsid w:val="009B56F9"/>
    <w:rsid w:val="009C4B53"/>
    <w:rsid w:val="009D090E"/>
    <w:rsid w:val="009D144B"/>
    <w:rsid w:val="009D3171"/>
    <w:rsid w:val="009D35F5"/>
    <w:rsid w:val="009D7628"/>
    <w:rsid w:val="009E5006"/>
    <w:rsid w:val="009F5535"/>
    <w:rsid w:val="009F7856"/>
    <w:rsid w:val="009F7ACA"/>
    <w:rsid w:val="00A05812"/>
    <w:rsid w:val="00A062C5"/>
    <w:rsid w:val="00A14B4B"/>
    <w:rsid w:val="00A16685"/>
    <w:rsid w:val="00A26721"/>
    <w:rsid w:val="00A35787"/>
    <w:rsid w:val="00A44CF4"/>
    <w:rsid w:val="00A46CCA"/>
    <w:rsid w:val="00A52695"/>
    <w:rsid w:val="00A57AC7"/>
    <w:rsid w:val="00A60025"/>
    <w:rsid w:val="00A60D1F"/>
    <w:rsid w:val="00A6357B"/>
    <w:rsid w:val="00A6605D"/>
    <w:rsid w:val="00A70EA4"/>
    <w:rsid w:val="00A71CB1"/>
    <w:rsid w:val="00A73C2B"/>
    <w:rsid w:val="00A74552"/>
    <w:rsid w:val="00A75195"/>
    <w:rsid w:val="00A7755E"/>
    <w:rsid w:val="00A8111A"/>
    <w:rsid w:val="00A843A4"/>
    <w:rsid w:val="00A851BA"/>
    <w:rsid w:val="00A87445"/>
    <w:rsid w:val="00A95277"/>
    <w:rsid w:val="00A958D6"/>
    <w:rsid w:val="00AA0A77"/>
    <w:rsid w:val="00AA1AFB"/>
    <w:rsid w:val="00AA266C"/>
    <w:rsid w:val="00AB3F24"/>
    <w:rsid w:val="00AC3046"/>
    <w:rsid w:val="00AC5C19"/>
    <w:rsid w:val="00AC68FD"/>
    <w:rsid w:val="00AD398D"/>
    <w:rsid w:val="00AD4F03"/>
    <w:rsid w:val="00AE377D"/>
    <w:rsid w:val="00AE45CE"/>
    <w:rsid w:val="00AE4C29"/>
    <w:rsid w:val="00AE6451"/>
    <w:rsid w:val="00AE7B0C"/>
    <w:rsid w:val="00AF06C0"/>
    <w:rsid w:val="00AF1E50"/>
    <w:rsid w:val="00AF21D1"/>
    <w:rsid w:val="00AF5C56"/>
    <w:rsid w:val="00AF6C6C"/>
    <w:rsid w:val="00B01C58"/>
    <w:rsid w:val="00B044BB"/>
    <w:rsid w:val="00B05614"/>
    <w:rsid w:val="00B077F8"/>
    <w:rsid w:val="00B249FA"/>
    <w:rsid w:val="00B264D0"/>
    <w:rsid w:val="00B27075"/>
    <w:rsid w:val="00B31495"/>
    <w:rsid w:val="00B445CD"/>
    <w:rsid w:val="00B45C92"/>
    <w:rsid w:val="00B505FB"/>
    <w:rsid w:val="00B527C1"/>
    <w:rsid w:val="00B55BE7"/>
    <w:rsid w:val="00B56171"/>
    <w:rsid w:val="00B565AF"/>
    <w:rsid w:val="00B654C2"/>
    <w:rsid w:val="00B67D29"/>
    <w:rsid w:val="00B71D00"/>
    <w:rsid w:val="00B80D6E"/>
    <w:rsid w:val="00B83E31"/>
    <w:rsid w:val="00B96F65"/>
    <w:rsid w:val="00BA3A17"/>
    <w:rsid w:val="00BA5558"/>
    <w:rsid w:val="00BB13D8"/>
    <w:rsid w:val="00BBA6C3"/>
    <w:rsid w:val="00BC3CA5"/>
    <w:rsid w:val="00BC7034"/>
    <w:rsid w:val="00BD0FF3"/>
    <w:rsid w:val="00BD2035"/>
    <w:rsid w:val="00BE2A1A"/>
    <w:rsid w:val="00BE3DC6"/>
    <w:rsid w:val="00BF5E7F"/>
    <w:rsid w:val="00C027C0"/>
    <w:rsid w:val="00C05115"/>
    <w:rsid w:val="00C1375A"/>
    <w:rsid w:val="00C17B7D"/>
    <w:rsid w:val="00C17BA9"/>
    <w:rsid w:val="00C200C0"/>
    <w:rsid w:val="00C3355E"/>
    <w:rsid w:val="00C3ABE7"/>
    <w:rsid w:val="00C42C03"/>
    <w:rsid w:val="00C4525F"/>
    <w:rsid w:val="00C46879"/>
    <w:rsid w:val="00C60E30"/>
    <w:rsid w:val="00C61CBC"/>
    <w:rsid w:val="00C6253D"/>
    <w:rsid w:val="00C634BE"/>
    <w:rsid w:val="00C7057B"/>
    <w:rsid w:val="00C7085C"/>
    <w:rsid w:val="00C7431E"/>
    <w:rsid w:val="00C76BC4"/>
    <w:rsid w:val="00C8193E"/>
    <w:rsid w:val="00C91B4A"/>
    <w:rsid w:val="00C94500"/>
    <w:rsid w:val="00C95050"/>
    <w:rsid w:val="00CA4A58"/>
    <w:rsid w:val="00CA5EBD"/>
    <w:rsid w:val="00CA6B0F"/>
    <w:rsid w:val="00CB7F89"/>
    <w:rsid w:val="00CC60EC"/>
    <w:rsid w:val="00CC69FA"/>
    <w:rsid w:val="00CD1BA6"/>
    <w:rsid w:val="00CD4FEB"/>
    <w:rsid w:val="00CD6A87"/>
    <w:rsid w:val="00D01FCF"/>
    <w:rsid w:val="00D06EF0"/>
    <w:rsid w:val="00D07038"/>
    <w:rsid w:val="00D240CB"/>
    <w:rsid w:val="00D258FC"/>
    <w:rsid w:val="00D353FE"/>
    <w:rsid w:val="00D3B0CD"/>
    <w:rsid w:val="00D407BE"/>
    <w:rsid w:val="00D44FAC"/>
    <w:rsid w:val="00D45C95"/>
    <w:rsid w:val="00D57A78"/>
    <w:rsid w:val="00D63AD8"/>
    <w:rsid w:val="00D706F2"/>
    <w:rsid w:val="00D744E5"/>
    <w:rsid w:val="00D771E6"/>
    <w:rsid w:val="00D84768"/>
    <w:rsid w:val="00D92F8A"/>
    <w:rsid w:val="00DA1E9D"/>
    <w:rsid w:val="00DA29EA"/>
    <w:rsid w:val="00DA3ABE"/>
    <w:rsid w:val="00DA6D1A"/>
    <w:rsid w:val="00DC14B9"/>
    <w:rsid w:val="00DE3DB3"/>
    <w:rsid w:val="00DE5895"/>
    <w:rsid w:val="00DF66EB"/>
    <w:rsid w:val="00DF7163"/>
    <w:rsid w:val="00E00455"/>
    <w:rsid w:val="00E02873"/>
    <w:rsid w:val="00E12CF3"/>
    <w:rsid w:val="00E156FF"/>
    <w:rsid w:val="00E17C0C"/>
    <w:rsid w:val="00E23DE5"/>
    <w:rsid w:val="00E34C57"/>
    <w:rsid w:val="00E53266"/>
    <w:rsid w:val="00E55BA9"/>
    <w:rsid w:val="00E56E05"/>
    <w:rsid w:val="00E64F9A"/>
    <w:rsid w:val="00E7146E"/>
    <w:rsid w:val="00E72605"/>
    <w:rsid w:val="00E75902"/>
    <w:rsid w:val="00E85A7B"/>
    <w:rsid w:val="00EB6123"/>
    <w:rsid w:val="00EC4FEB"/>
    <w:rsid w:val="00ED06F5"/>
    <w:rsid w:val="00ED14D7"/>
    <w:rsid w:val="00ED502C"/>
    <w:rsid w:val="00ED777A"/>
    <w:rsid w:val="00F030B4"/>
    <w:rsid w:val="00F075C9"/>
    <w:rsid w:val="00F11883"/>
    <w:rsid w:val="00F14DA3"/>
    <w:rsid w:val="00F1582A"/>
    <w:rsid w:val="00F31973"/>
    <w:rsid w:val="00F37BBE"/>
    <w:rsid w:val="00F51AA8"/>
    <w:rsid w:val="00F51B21"/>
    <w:rsid w:val="00F603F4"/>
    <w:rsid w:val="00F62252"/>
    <w:rsid w:val="00F65EE6"/>
    <w:rsid w:val="00F7080B"/>
    <w:rsid w:val="00F8201D"/>
    <w:rsid w:val="00FA0A63"/>
    <w:rsid w:val="00FA591A"/>
    <w:rsid w:val="00FA7C8D"/>
    <w:rsid w:val="00FB1CEE"/>
    <w:rsid w:val="00FBFA8B"/>
    <w:rsid w:val="00FD0271"/>
    <w:rsid w:val="00FD0B07"/>
    <w:rsid w:val="00FD117A"/>
    <w:rsid w:val="00FD1FAE"/>
    <w:rsid w:val="00FD34CA"/>
    <w:rsid w:val="00FD6577"/>
    <w:rsid w:val="00FE1613"/>
    <w:rsid w:val="00FE6996"/>
    <w:rsid w:val="00FF2DDA"/>
    <w:rsid w:val="0107B1BF"/>
    <w:rsid w:val="011BF2E6"/>
    <w:rsid w:val="0121615E"/>
    <w:rsid w:val="012B65F3"/>
    <w:rsid w:val="012B906F"/>
    <w:rsid w:val="013F5BB4"/>
    <w:rsid w:val="013FB41B"/>
    <w:rsid w:val="015211DC"/>
    <w:rsid w:val="0160A9CF"/>
    <w:rsid w:val="0165C260"/>
    <w:rsid w:val="016930FF"/>
    <w:rsid w:val="017135A6"/>
    <w:rsid w:val="0173A549"/>
    <w:rsid w:val="017AFB77"/>
    <w:rsid w:val="018CCD07"/>
    <w:rsid w:val="0193A65F"/>
    <w:rsid w:val="019BB9AE"/>
    <w:rsid w:val="01AE0BE2"/>
    <w:rsid w:val="01B2BDA6"/>
    <w:rsid w:val="01B70709"/>
    <w:rsid w:val="01C70610"/>
    <w:rsid w:val="01D33C1A"/>
    <w:rsid w:val="01D78C76"/>
    <w:rsid w:val="01DC3F30"/>
    <w:rsid w:val="01DF3C92"/>
    <w:rsid w:val="01DF8B98"/>
    <w:rsid w:val="01E90298"/>
    <w:rsid w:val="01E99F0F"/>
    <w:rsid w:val="0201C585"/>
    <w:rsid w:val="020F4871"/>
    <w:rsid w:val="0222F65B"/>
    <w:rsid w:val="02246FF5"/>
    <w:rsid w:val="02364AEB"/>
    <w:rsid w:val="0241C39A"/>
    <w:rsid w:val="024DCDA0"/>
    <w:rsid w:val="024E1D2B"/>
    <w:rsid w:val="02541631"/>
    <w:rsid w:val="0265817E"/>
    <w:rsid w:val="026D4088"/>
    <w:rsid w:val="027DCF06"/>
    <w:rsid w:val="02B4548F"/>
    <w:rsid w:val="02C15C0D"/>
    <w:rsid w:val="02C535C4"/>
    <w:rsid w:val="02CE500D"/>
    <w:rsid w:val="02E88334"/>
    <w:rsid w:val="02EF3EE9"/>
    <w:rsid w:val="03063B6B"/>
    <w:rsid w:val="03116F1E"/>
    <w:rsid w:val="03292639"/>
    <w:rsid w:val="0364DAE2"/>
    <w:rsid w:val="0370504A"/>
    <w:rsid w:val="038FFD0C"/>
    <w:rsid w:val="039D440C"/>
    <w:rsid w:val="03A7B818"/>
    <w:rsid w:val="03AB1AC0"/>
    <w:rsid w:val="03D63BB2"/>
    <w:rsid w:val="03D7E141"/>
    <w:rsid w:val="03DA37C1"/>
    <w:rsid w:val="03EB7D0E"/>
    <w:rsid w:val="03FC73CF"/>
    <w:rsid w:val="0400D4C5"/>
    <w:rsid w:val="0403A620"/>
    <w:rsid w:val="04044C47"/>
    <w:rsid w:val="04112007"/>
    <w:rsid w:val="041A3F9E"/>
    <w:rsid w:val="041DAE5D"/>
    <w:rsid w:val="0429693E"/>
    <w:rsid w:val="0436D522"/>
    <w:rsid w:val="0440D97E"/>
    <w:rsid w:val="044418CB"/>
    <w:rsid w:val="0446D61E"/>
    <w:rsid w:val="04631A6C"/>
    <w:rsid w:val="046491A6"/>
    <w:rsid w:val="047AD5BE"/>
    <w:rsid w:val="04B1E88F"/>
    <w:rsid w:val="04B7D22C"/>
    <w:rsid w:val="04C4EA5A"/>
    <w:rsid w:val="04FCB85F"/>
    <w:rsid w:val="05110119"/>
    <w:rsid w:val="053E2A68"/>
    <w:rsid w:val="05432C13"/>
    <w:rsid w:val="0543D69B"/>
    <w:rsid w:val="0585A0C6"/>
    <w:rsid w:val="058B10A1"/>
    <w:rsid w:val="059DECB3"/>
    <w:rsid w:val="05A0B073"/>
    <w:rsid w:val="05B8C537"/>
    <w:rsid w:val="05CC7751"/>
    <w:rsid w:val="0610DAEA"/>
    <w:rsid w:val="061CFEFC"/>
    <w:rsid w:val="062967AD"/>
    <w:rsid w:val="0630AAD6"/>
    <w:rsid w:val="065384DA"/>
    <w:rsid w:val="0656D067"/>
    <w:rsid w:val="06732373"/>
    <w:rsid w:val="06773F55"/>
    <w:rsid w:val="068030EB"/>
    <w:rsid w:val="06814694"/>
    <w:rsid w:val="06865B41"/>
    <w:rsid w:val="068AC8C6"/>
    <w:rsid w:val="06A17C6D"/>
    <w:rsid w:val="06A27696"/>
    <w:rsid w:val="06AFE7D5"/>
    <w:rsid w:val="06B50EFD"/>
    <w:rsid w:val="06C352A4"/>
    <w:rsid w:val="06C4DB8D"/>
    <w:rsid w:val="06EAD6AE"/>
    <w:rsid w:val="06F84B6E"/>
    <w:rsid w:val="070BB37B"/>
    <w:rsid w:val="073C995A"/>
    <w:rsid w:val="073D07D3"/>
    <w:rsid w:val="074BA15B"/>
    <w:rsid w:val="07521C61"/>
    <w:rsid w:val="07622943"/>
    <w:rsid w:val="07690CC7"/>
    <w:rsid w:val="076E2458"/>
    <w:rsid w:val="077E0083"/>
    <w:rsid w:val="07A0612C"/>
    <w:rsid w:val="07B55DE0"/>
    <w:rsid w:val="07D9EFEF"/>
    <w:rsid w:val="07DF9B7C"/>
    <w:rsid w:val="07ED8283"/>
    <w:rsid w:val="07F73853"/>
    <w:rsid w:val="080365AE"/>
    <w:rsid w:val="080C8E2A"/>
    <w:rsid w:val="080E53C6"/>
    <w:rsid w:val="08164A65"/>
    <w:rsid w:val="081D027F"/>
    <w:rsid w:val="08531A85"/>
    <w:rsid w:val="0881D0FC"/>
    <w:rsid w:val="0882E4A1"/>
    <w:rsid w:val="08A7362E"/>
    <w:rsid w:val="08BE5F87"/>
    <w:rsid w:val="08C3E646"/>
    <w:rsid w:val="08C544AB"/>
    <w:rsid w:val="08D74E05"/>
    <w:rsid w:val="09094AC3"/>
    <w:rsid w:val="0924872C"/>
    <w:rsid w:val="09258B54"/>
    <w:rsid w:val="09291392"/>
    <w:rsid w:val="092BA849"/>
    <w:rsid w:val="093E02FA"/>
    <w:rsid w:val="0942A2B1"/>
    <w:rsid w:val="0947F908"/>
    <w:rsid w:val="095057EB"/>
    <w:rsid w:val="09544B43"/>
    <w:rsid w:val="0970626C"/>
    <w:rsid w:val="0973CBE9"/>
    <w:rsid w:val="09AEEA50"/>
    <w:rsid w:val="09BA6E7E"/>
    <w:rsid w:val="09BF3282"/>
    <w:rsid w:val="09CA384A"/>
    <w:rsid w:val="09F11E55"/>
    <w:rsid w:val="09F9BF94"/>
    <w:rsid w:val="09FA1D04"/>
    <w:rsid w:val="0A0B5316"/>
    <w:rsid w:val="0A115A34"/>
    <w:rsid w:val="0A129EAB"/>
    <w:rsid w:val="0A13CEAE"/>
    <w:rsid w:val="0A15930B"/>
    <w:rsid w:val="0A233AAE"/>
    <w:rsid w:val="0A2F25DA"/>
    <w:rsid w:val="0A339B50"/>
    <w:rsid w:val="0A4BD725"/>
    <w:rsid w:val="0A52D646"/>
    <w:rsid w:val="0A54DD03"/>
    <w:rsid w:val="0A64C1BD"/>
    <w:rsid w:val="0A73DDD0"/>
    <w:rsid w:val="0A7D1E07"/>
    <w:rsid w:val="0A8224DF"/>
    <w:rsid w:val="0AADE1FB"/>
    <w:rsid w:val="0AC35C65"/>
    <w:rsid w:val="0AFDA21E"/>
    <w:rsid w:val="0B11D6E8"/>
    <w:rsid w:val="0B21E0EF"/>
    <w:rsid w:val="0B482D67"/>
    <w:rsid w:val="0B4C21DB"/>
    <w:rsid w:val="0B4C60DB"/>
    <w:rsid w:val="0B81E694"/>
    <w:rsid w:val="0BACFC3B"/>
    <w:rsid w:val="0BD1C627"/>
    <w:rsid w:val="0BDC14AF"/>
    <w:rsid w:val="0BE0BECE"/>
    <w:rsid w:val="0BE78C5C"/>
    <w:rsid w:val="0BFBADEA"/>
    <w:rsid w:val="0C07CCD3"/>
    <w:rsid w:val="0C15F151"/>
    <w:rsid w:val="0C1779D8"/>
    <w:rsid w:val="0C2A5FD4"/>
    <w:rsid w:val="0C50FB4B"/>
    <w:rsid w:val="0C602A04"/>
    <w:rsid w:val="0C9BB819"/>
    <w:rsid w:val="0CA09FCF"/>
    <w:rsid w:val="0CA25CF0"/>
    <w:rsid w:val="0CAB6875"/>
    <w:rsid w:val="0CEE34B4"/>
    <w:rsid w:val="0D01F98F"/>
    <w:rsid w:val="0D15EBEE"/>
    <w:rsid w:val="0D18953C"/>
    <w:rsid w:val="0D4BABC6"/>
    <w:rsid w:val="0D50369E"/>
    <w:rsid w:val="0D6B19D3"/>
    <w:rsid w:val="0D82789E"/>
    <w:rsid w:val="0D834B66"/>
    <w:rsid w:val="0D944552"/>
    <w:rsid w:val="0D957CF8"/>
    <w:rsid w:val="0D99CDF7"/>
    <w:rsid w:val="0D9BE6F8"/>
    <w:rsid w:val="0DB1080F"/>
    <w:rsid w:val="0DB6B726"/>
    <w:rsid w:val="0DBD2CD1"/>
    <w:rsid w:val="0DD0FBCC"/>
    <w:rsid w:val="0DD38786"/>
    <w:rsid w:val="0DE0E700"/>
    <w:rsid w:val="0DE86A0A"/>
    <w:rsid w:val="0DF6594D"/>
    <w:rsid w:val="0DFD011C"/>
    <w:rsid w:val="0E1F7832"/>
    <w:rsid w:val="0E223E4A"/>
    <w:rsid w:val="0E263DAD"/>
    <w:rsid w:val="0E29F972"/>
    <w:rsid w:val="0E2D9B6F"/>
    <w:rsid w:val="0E3D9B72"/>
    <w:rsid w:val="0E52F894"/>
    <w:rsid w:val="0E6F5ED9"/>
    <w:rsid w:val="0E7F4B0C"/>
    <w:rsid w:val="0E985CA2"/>
    <w:rsid w:val="0EA15A65"/>
    <w:rsid w:val="0EAC02B8"/>
    <w:rsid w:val="0ED24544"/>
    <w:rsid w:val="0ED59680"/>
    <w:rsid w:val="0ED68FCC"/>
    <w:rsid w:val="0F038E8A"/>
    <w:rsid w:val="0F244AB2"/>
    <w:rsid w:val="0F3B399F"/>
    <w:rsid w:val="0F6017FD"/>
    <w:rsid w:val="0F608B26"/>
    <w:rsid w:val="0F69D244"/>
    <w:rsid w:val="0F7305C5"/>
    <w:rsid w:val="0F7A0A6B"/>
    <w:rsid w:val="0F7ECB28"/>
    <w:rsid w:val="0F7F6740"/>
    <w:rsid w:val="0F868596"/>
    <w:rsid w:val="0F958AF5"/>
    <w:rsid w:val="0F9A4C3A"/>
    <w:rsid w:val="0FB407E4"/>
    <w:rsid w:val="0FB73AA5"/>
    <w:rsid w:val="0FC574A6"/>
    <w:rsid w:val="0FC5A4E9"/>
    <w:rsid w:val="0FC71DFF"/>
    <w:rsid w:val="0FD5C312"/>
    <w:rsid w:val="0FE954AC"/>
    <w:rsid w:val="1006DD60"/>
    <w:rsid w:val="10075C8F"/>
    <w:rsid w:val="1030A5CE"/>
    <w:rsid w:val="103327C8"/>
    <w:rsid w:val="1048ABFC"/>
    <w:rsid w:val="104A4A63"/>
    <w:rsid w:val="10547206"/>
    <w:rsid w:val="10681FD5"/>
    <w:rsid w:val="107CDDD0"/>
    <w:rsid w:val="107D0732"/>
    <w:rsid w:val="107D8119"/>
    <w:rsid w:val="109B6C66"/>
    <w:rsid w:val="10B14B58"/>
    <w:rsid w:val="10DFB9A5"/>
    <w:rsid w:val="10FE62B9"/>
    <w:rsid w:val="1106E427"/>
    <w:rsid w:val="111B4FF7"/>
    <w:rsid w:val="113319C1"/>
    <w:rsid w:val="1150160D"/>
    <w:rsid w:val="115A580C"/>
    <w:rsid w:val="1174338C"/>
    <w:rsid w:val="1175D3AC"/>
    <w:rsid w:val="118525BD"/>
    <w:rsid w:val="118F7E0E"/>
    <w:rsid w:val="11AE957E"/>
    <w:rsid w:val="11B1DCD9"/>
    <w:rsid w:val="11B26A3F"/>
    <w:rsid w:val="11BB9C8E"/>
    <w:rsid w:val="11BE3B49"/>
    <w:rsid w:val="11BF1106"/>
    <w:rsid w:val="11CFE5A6"/>
    <w:rsid w:val="1215C7AD"/>
    <w:rsid w:val="12174508"/>
    <w:rsid w:val="121CB471"/>
    <w:rsid w:val="121E6A63"/>
    <w:rsid w:val="12264FF3"/>
    <w:rsid w:val="122E908F"/>
    <w:rsid w:val="1234BD0B"/>
    <w:rsid w:val="123AAFA7"/>
    <w:rsid w:val="123E99EC"/>
    <w:rsid w:val="1256363E"/>
    <w:rsid w:val="1256B628"/>
    <w:rsid w:val="1269757D"/>
    <w:rsid w:val="12722781"/>
    <w:rsid w:val="129FAF9C"/>
    <w:rsid w:val="12A56E33"/>
    <w:rsid w:val="12AB83DD"/>
    <w:rsid w:val="12B11F6B"/>
    <w:rsid w:val="12B6A8CD"/>
    <w:rsid w:val="12BB0457"/>
    <w:rsid w:val="12BB4598"/>
    <w:rsid w:val="12C695A7"/>
    <w:rsid w:val="12F9B86C"/>
    <w:rsid w:val="12FBF9E4"/>
    <w:rsid w:val="1317B169"/>
    <w:rsid w:val="131D3A0E"/>
    <w:rsid w:val="131E4743"/>
    <w:rsid w:val="1321BCD3"/>
    <w:rsid w:val="132ACFD5"/>
    <w:rsid w:val="133B3F96"/>
    <w:rsid w:val="13590EF0"/>
    <w:rsid w:val="1359EF91"/>
    <w:rsid w:val="136662B9"/>
    <w:rsid w:val="1378216A"/>
    <w:rsid w:val="1388B46C"/>
    <w:rsid w:val="138F7207"/>
    <w:rsid w:val="13DC8587"/>
    <w:rsid w:val="13DCD80C"/>
    <w:rsid w:val="13FE1522"/>
    <w:rsid w:val="14068CFE"/>
    <w:rsid w:val="14120750"/>
    <w:rsid w:val="1421FFD8"/>
    <w:rsid w:val="142E01B1"/>
    <w:rsid w:val="1434FE4F"/>
    <w:rsid w:val="144823B6"/>
    <w:rsid w:val="145FDFBA"/>
    <w:rsid w:val="1470CA3B"/>
    <w:rsid w:val="147797FE"/>
    <w:rsid w:val="148023F4"/>
    <w:rsid w:val="148355BA"/>
    <w:rsid w:val="148D41E3"/>
    <w:rsid w:val="148EBCC7"/>
    <w:rsid w:val="14A7536B"/>
    <w:rsid w:val="14A786E8"/>
    <w:rsid w:val="14A7B2F2"/>
    <w:rsid w:val="14C3906B"/>
    <w:rsid w:val="14F0FD9F"/>
    <w:rsid w:val="15036FE5"/>
    <w:rsid w:val="150EC6CF"/>
    <w:rsid w:val="15215B0F"/>
    <w:rsid w:val="1522D1BD"/>
    <w:rsid w:val="153093D9"/>
    <w:rsid w:val="153EE00A"/>
    <w:rsid w:val="153F337D"/>
    <w:rsid w:val="1562694C"/>
    <w:rsid w:val="1577A4DA"/>
    <w:rsid w:val="15798FC3"/>
    <w:rsid w:val="1581DE9D"/>
    <w:rsid w:val="1582E4CD"/>
    <w:rsid w:val="1594A6D0"/>
    <w:rsid w:val="15A1C54A"/>
    <w:rsid w:val="15AAECF2"/>
    <w:rsid w:val="15B17FAE"/>
    <w:rsid w:val="15B54387"/>
    <w:rsid w:val="15C48EB0"/>
    <w:rsid w:val="15C4B225"/>
    <w:rsid w:val="15CB5051"/>
    <w:rsid w:val="15E869B6"/>
    <w:rsid w:val="15FA4F55"/>
    <w:rsid w:val="1617DE9D"/>
    <w:rsid w:val="161F0A76"/>
    <w:rsid w:val="162D5444"/>
    <w:rsid w:val="162DD89C"/>
    <w:rsid w:val="162F6F55"/>
    <w:rsid w:val="164A05E0"/>
    <w:rsid w:val="164A6A9A"/>
    <w:rsid w:val="167716A8"/>
    <w:rsid w:val="1679221A"/>
    <w:rsid w:val="167CBFE7"/>
    <w:rsid w:val="168815EF"/>
    <w:rsid w:val="169282B2"/>
    <w:rsid w:val="1693C000"/>
    <w:rsid w:val="1699B9BC"/>
    <w:rsid w:val="169C001F"/>
    <w:rsid w:val="16C3ECEA"/>
    <w:rsid w:val="16CDB228"/>
    <w:rsid w:val="16D6F5F6"/>
    <w:rsid w:val="16D96F11"/>
    <w:rsid w:val="16F2779E"/>
    <w:rsid w:val="16F9C31D"/>
    <w:rsid w:val="17029D4D"/>
    <w:rsid w:val="1714AF66"/>
    <w:rsid w:val="171A3F1C"/>
    <w:rsid w:val="1726D8ED"/>
    <w:rsid w:val="17369DCB"/>
    <w:rsid w:val="1742B7E5"/>
    <w:rsid w:val="1747743F"/>
    <w:rsid w:val="175256B3"/>
    <w:rsid w:val="176255DF"/>
    <w:rsid w:val="1777FDEF"/>
    <w:rsid w:val="179B1ADC"/>
    <w:rsid w:val="17B31056"/>
    <w:rsid w:val="17C11F5D"/>
    <w:rsid w:val="17C98A6B"/>
    <w:rsid w:val="17CA5E67"/>
    <w:rsid w:val="17D90EFA"/>
    <w:rsid w:val="17E865AF"/>
    <w:rsid w:val="17FA388C"/>
    <w:rsid w:val="17FB9412"/>
    <w:rsid w:val="18144073"/>
    <w:rsid w:val="182DAEA6"/>
    <w:rsid w:val="182F689D"/>
    <w:rsid w:val="18326D14"/>
    <w:rsid w:val="184DEF72"/>
    <w:rsid w:val="185F0DA3"/>
    <w:rsid w:val="1863573E"/>
    <w:rsid w:val="1869AA69"/>
    <w:rsid w:val="186B8E11"/>
    <w:rsid w:val="1876481E"/>
    <w:rsid w:val="187FC313"/>
    <w:rsid w:val="18901805"/>
    <w:rsid w:val="18B4BFF7"/>
    <w:rsid w:val="18C4442C"/>
    <w:rsid w:val="18C61AB1"/>
    <w:rsid w:val="18CF535F"/>
    <w:rsid w:val="18D176CA"/>
    <w:rsid w:val="18DB47B2"/>
    <w:rsid w:val="191B82E1"/>
    <w:rsid w:val="191CCCAF"/>
    <w:rsid w:val="194700BC"/>
    <w:rsid w:val="19471BC6"/>
    <w:rsid w:val="19625CE1"/>
    <w:rsid w:val="1965635C"/>
    <w:rsid w:val="1976E4E1"/>
    <w:rsid w:val="198F4B81"/>
    <w:rsid w:val="199C114A"/>
    <w:rsid w:val="199D982E"/>
    <w:rsid w:val="199E9E80"/>
    <w:rsid w:val="19A2C049"/>
    <w:rsid w:val="19A5C3B7"/>
    <w:rsid w:val="19BBBEF1"/>
    <w:rsid w:val="19C952CA"/>
    <w:rsid w:val="19D264BA"/>
    <w:rsid w:val="19D8E9DE"/>
    <w:rsid w:val="19DFE5A2"/>
    <w:rsid w:val="19EB7A89"/>
    <w:rsid w:val="1A0A0880"/>
    <w:rsid w:val="1A1377EF"/>
    <w:rsid w:val="1A1E647A"/>
    <w:rsid w:val="1A2884C9"/>
    <w:rsid w:val="1A4BE4BD"/>
    <w:rsid w:val="1A606F0C"/>
    <w:rsid w:val="1A610118"/>
    <w:rsid w:val="1A6BFF15"/>
    <w:rsid w:val="1A746AEE"/>
    <w:rsid w:val="1A7E9025"/>
    <w:rsid w:val="1A95AFDC"/>
    <w:rsid w:val="1A98E5A3"/>
    <w:rsid w:val="1AA2757F"/>
    <w:rsid w:val="1ACE4030"/>
    <w:rsid w:val="1B047D0A"/>
    <w:rsid w:val="1B11BD74"/>
    <w:rsid w:val="1B14FFE3"/>
    <w:rsid w:val="1B259EF8"/>
    <w:rsid w:val="1B276164"/>
    <w:rsid w:val="1B3510D2"/>
    <w:rsid w:val="1B4DF44E"/>
    <w:rsid w:val="1B52438D"/>
    <w:rsid w:val="1B633D24"/>
    <w:rsid w:val="1B70463C"/>
    <w:rsid w:val="1B7D560D"/>
    <w:rsid w:val="1B9D2ADE"/>
    <w:rsid w:val="1BAD1CC3"/>
    <w:rsid w:val="1BB37359"/>
    <w:rsid w:val="1BBB3414"/>
    <w:rsid w:val="1BBF7AB1"/>
    <w:rsid w:val="1BD1AA63"/>
    <w:rsid w:val="1BD20780"/>
    <w:rsid w:val="1BE7E9F1"/>
    <w:rsid w:val="1BF28B2B"/>
    <w:rsid w:val="1BF6E65E"/>
    <w:rsid w:val="1BF78D4F"/>
    <w:rsid w:val="1BFB9D5A"/>
    <w:rsid w:val="1C1B3809"/>
    <w:rsid w:val="1C1CDE69"/>
    <w:rsid w:val="1C433D49"/>
    <w:rsid w:val="1C54D5EB"/>
    <w:rsid w:val="1C5B6004"/>
    <w:rsid w:val="1C5CE673"/>
    <w:rsid w:val="1C91B41F"/>
    <w:rsid w:val="1CA61B68"/>
    <w:rsid w:val="1CAB821C"/>
    <w:rsid w:val="1CBDBC75"/>
    <w:rsid w:val="1CC3F742"/>
    <w:rsid w:val="1CFEE304"/>
    <w:rsid w:val="1D02FF88"/>
    <w:rsid w:val="1D0BD23B"/>
    <w:rsid w:val="1D0DE5D9"/>
    <w:rsid w:val="1D299B4B"/>
    <w:rsid w:val="1D2A9037"/>
    <w:rsid w:val="1D30584C"/>
    <w:rsid w:val="1D49E5EA"/>
    <w:rsid w:val="1D5C0654"/>
    <w:rsid w:val="1D635AA8"/>
    <w:rsid w:val="1D63D170"/>
    <w:rsid w:val="1D6793F0"/>
    <w:rsid w:val="1D716FA6"/>
    <w:rsid w:val="1D720E48"/>
    <w:rsid w:val="1D79B493"/>
    <w:rsid w:val="1D8E7A0E"/>
    <w:rsid w:val="1DAE5147"/>
    <w:rsid w:val="1DD0F8CB"/>
    <w:rsid w:val="1DDD91AF"/>
    <w:rsid w:val="1DEAD4ED"/>
    <w:rsid w:val="1E0B6A60"/>
    <w:rsid w:val="1E1194B7"/>
    <w:rsid w:val="1E2142DB"/>
    <w:rsid w:val="1E261E70"/>
    <w:rsid w:val="1E2CB607"/>
    <w:rsid w:val="1E3D637A"/>
    <w:rsid w:val="1E43C504"/>
    <w:rsid w:val="1E45BE27"/>
    <w:rsid w:val="1E48B409"/>
    <w:rsid w:val="1E4D66B5"/>
    <w:rsid w:val="1E7EB1D8"/>
    <w:rsid w:val="1E8D2A41"/>
    <w:rsid w:val="1E9826D2"/>
    <w:rsid w:val="1EAFEF6B"/>
    <w:rsid w:val="1EB7A437"/>
    <w:rsid w:val="1EBE8C53"/>
    <w:rsid w:val="1EC56BAC"/>
    <w:rsid w:val="1EC864DB"/>
    <w:rsid w:val="1EEE5EFE"/>
    <w:rsid w:val="1F311002"/>
    <w:rsid w:val="1F32CFBD"/>
    <w:rsid w:val="1F5CE6CE"/>
    <w:rsid w:val="1F6953B2"/>
    <w:rsid w:val="1F6C37E3"/>
    <w:rsid w:val="1F79CAEA"/>
    <w:rsid w:val="1F8A7EC5"/>
    <w:rsid w:val="1FA0A4D4"/>
    <w:rsid w:val="1FA56CB8"/>
    <w:rsid w:val="1FA9B59E"/>
    <w:rsid w:val="1FAB4EFD"/>
    <w:rsid w:val="1FBF0F7A"/>
    <w:rsid w:val="1FBFBE3B"/>
    <w:rsid w:val="1FC857DF"/>
    <w:rsid w:val="1FD3ED67"/>
    <w:rsid w:val="1FDB7741"/>
    <w:rsid w:val="1FE0C54A"/>
    <w:rsid w:val="20041D8A"/>
    <w:rsid w:val="200F993C"/>
    <w:rsid w:val="201A7DB3"/>
    <w:rsid w:val="2020BD4B"/>
    <w:rsid w:val="20343496"/>
    <w:rsid w:val="20492F08"/>
    <w:rsid w:val="205065DD"/>
    <w:rsid w:val="2064353C"/>
    <w:rsid w:val="2069400F"/>
    <w:rsid w:val="206EFC22"/>
    <w:rsid w:val="2075EDAE"/>
    <w:rsid w:val="2082C1F0"/>
    <w:rsid w:val="20920511"/>
    <w:rsid w:val="209887D1"/>
    <w:rsid w:val="209BC0C2"/>
    <w:rsid w:val="209E02DE"/>
    <w:rsid w:val="20AF2184"/>
    <w:rsid w:val="20BC9B8D"/>
    <w:rsid w:val="20C80C03"/>
    <w:rsid w:val="20E275B8"/>
    <w:rsid w:val="20F824AD"/>
    <w:rsid w:val="20FA400F"/>
    <w:rsid w:val="212694AA"/>
    <w:rsid w:val="21520FC1"/>
    <w:rsid w:val="218502AA"/>
    <w:rsid w:val="21B594A5"/>
    <w:rsid w:val="21B9446F"/>
    <w:rsid w:val="21BC4AFF"/>
    <w:rsid w:val="21C0F764"/>
    <w:rsid w:val="21E07716"/>
    <w:rsid w:val="21ECE778"/>
    <w:rsid w:val="21F8A84A"/>
    <w:rsid w:val="2205DABC"/>
    <w:rsid w:val="221B351A"/>
    <w:rsid w:val="221CBD64"/>
    <w:rsid w:val="22619A90"/>
    <w:rsid w:val="2263E22F"/>
    <w:rsid w:val="22696E45"/>
    <w:rsid w:val="2270C377"/>
    <w:rsid w:val="22768774"/>
    <w:rsid w:val="22942B36"/>
    <w:rsid w:val="22964F42"/>
    <w:rsid w:val="22A1C27E"/>
    <w:rsid w:val="22AB0F41"/>
    <w:rsid w:val="22B71DEA"/>
    <w:rsid w:val="22BEECBF"/>
    <w:rsid w:val="22BF2AB5"/>
    <w:rsid w:val="22D2C462"/>
    <w:rsid w:val="22DDF56E"/>
    <w:rsid w:val="22E60876"/>
    <w:rsid w:val="22E920C6"/>
    <w:rsid w:val="22FCC248"/>
    <w:rsid w:val="231D3D6C"/>
    <w:rsid w:val="2327F1AA"/>
    <w:rsid w:val="232DF041"/>
    <w:rsid w:val="2345E96B"/>
    <w:rsid w:val="2352567C"/>
    <w:rsid w:val="235D612D"/>
    <w:rsid w:val="2369F822"/>
    <w:rsid w:val="237A2135"/>
    <w:rsid w:val="237DDC01"/>
    <w:rsid w:val="239D4F93"/>
    <w:rsid w:val="23A3E05E"/>
    <w:rsid w:val="23B5071E"/>
    <w:rsid w:val="23BDA589"/>
    <w:rsid w:val="23D1217A"/>
    <w:rsid w:val="23E16694"/>
    <w:rsid w:val="23E53AD4"/>
    <w:rsid w:val="23EB5858"/>
    <w:rsid w:val="23EE2075"/>
    <w:rsid w:val="23EE668D"/>
    <w:rsid w:val="23F9060B"/>
    <w:rsid w:val="23FAB9C0"/>
    <w:rsid w:val="240054D2"/>
    <w:rsid w:val="240D4ACB"/>
    <w:rsid w:val="2417F973"/>
    <w:rsid w:val="2420B987"/>
    <w:rsid w:val="24363B87"/>
    <w:rsid w:val="243BADE2"/>
    <w:rsid w:val="243D0562"/>
    <w:rsid w:val="243DFBFF"/>
    <w:rsid w:val="2441650F"/>
    <w:rsid w:val="2459E102"/>
    <w:rsid w:val="245E0C48"/>
    <w:rsid w:val="2469AD3D"/>
    <w:rsid w:val="247EB0A0"/>
    <w:rsid w:val="24812672"/>
    <w:rsid w:val="248C745B"/>
    <w:rsid w:val="24A24C62"/>
    <w:rsid w:val="24A8F184"/>
    <w:rsid w:val="24B7E8F7"/>
    <w:rsid w:val="24D61DAF"/>
    <w:rsid w:val="24E502B3"/>
    <w:rsid w:val="251614EB"/>
    <w:rsid w:val="25251703"/>
    <w:rsid w:val="253632E9"/>
    <w:rsid w:val="253BF377"/>
    <w:rsid w:val="253CAFF9"/>
    <w:rsid w:val="253D065E"/>
    <w:rsid w:val="254F4805"/>
    <w:rsid w:val="2556E89C"/>
    <w:rsid w:val="259617E1"/>
    <w:rsid w:val="25AA174B"/>
    <w:rsid w:val="25C1DE86"/>
    <w:rsid w:val="25DD2F0B"/>
    <w:rsid w:val="25E82FDC"/>
    <w:rsid w:val="26039831"/>
    <w:rsid w:val="2609CA2E"/>
    <w:rsid w:val="261835F7"/>
    <w:rsid w:val="26291382"/>
    <w:rsid w:val="265058D1"/>
    <w:rsid w:val="26592C4B"/>
    <w:rsid w:val="2695580B"/>
    <w:rsid w:val="269BE68E"/>
    <w:rsid w:val="26A6A73D"/>
    <w:rsid w:val="26B2D3D6"/>
    <w:rsid w:val="26C0AB7F"/>
    <w:rsid w:val="26D2C01A"/>
    <w:rsid w:val="26DB1CDC"/>
    <w:rsid w:val="26DCCF1E"/>
    <w:rsid w:val="26E017EE"/>
    <w:rsid w:val="26E22CD5"/>
    <w:rsid w:val="26F53A98"/>
    <w:rsid w:val="26F87CDE"/>
    <w:rsid w:val="27198F61"/>
    <w:rsid w:val="273D20CE"/>
    <w:rsid w:val="27453710"/>
    <w:rsid w:val="2746E360"/>
    <w:rsid w:val="2747C3E0"/>
    <w:rsid w:val="2759BE24"/>
    <w:rsid w:val="276180CE"/>
    <w:rsid w:val="2761D290"/>
    <w:rsid w:val="27637FCA"/>
    <w:rsid w:val="276CB999"/>
    <w:rsid w:val="2774353D"/>
    <w:rsid w:val="279058FC"/>
    <w:rsid w:val="27AA2C3E"/>
    <w:rsid w:val="27B65F4D"/>
    <w:rsid w:val="27C15AF2"/>
    <w:rsid w:val="27E883C5"/>
    <w:rsid w:val="27F5D514"/>
    <w:rsid w:val="28103F56"/>
    <w:rsid w:val="2817B6C4"/>
    <w:rsid w:val="281F6ECD"/>
    <w:rsid w:val="2822BB98"/>
    <w:rsid w:val="283A9CAC"/>
    <w:rsid w:val="2847144D"/>
    <w:rsid w:val="28586958"/>
    <w:rsid w:val="2889340E"/>
    <w:rsid w:val="288C7AE6"/>
    <w:rsid w:val="288D5A1A"/>
    <w:rsid w:val="2896F590"/>
    <w:rsid w:val="28A33435"/>
    <w:rsid w:val="28AC642D"/>
    <w:rsid w:val="28BC0EC1"/>
    <w:rsid w:val="28D1D87C"/>
    <w:rsid w:val="28FE52C0"/>
    <w:rsid w:val="290B72B6"/>
    <w:rsid w:val="29404137"/>
    <w:rsid w:val="29482820"/>
    <w:rsid w:val="295C7D54"/>
    <w:rsid w:val="296E1356"/>
    <w:rsid w:val="29994163"/>
    <w:rsid w:val="29E17110"/>
    <w:rsid w:val="29EC741A"/>
    <w:rsid w:val="2A104427"/>
    <w:rsid w:val="2A155295"/>
    <w:rsid w:val="2A24CCE7"/>
    <w:rsid w:val="2A256EEC"/>
    <w:rsid w:val="2A2607FB"/>
    <w:rsid w:val="2A2D35B5"/>
    <w:rsid w:val="2A31E11D"/>
    <w:rsid w:val="2A3A8AB8"/>
    <w:rsid w:val="2A579CFA"/>
    <w:rsid w:val="2A59031B"/>
    <w:rsid w:val="2A5FFB2A"/>
    <w:rsid w:val="2A78C87D"/>
    <w:rsid w:val="2AA1A706"/>
    <w:rsid w:val="2AA2DE25"/>
    <w:rsid w:val="2AACACDF"/>
    <w:rsid w:val="2AC337F4"/>
    <w:rsid w:val="2AC962E9"/>
    <w:rsid w:val="2ACD557D"/>
    <w:rsid w:val="2ADEB2DE"/>
    <w:rsid w:val="2AF1DF5F"/>
    <w:rsid w:val="2B04E75D"/>
    <w:rsid w:val="2B154D12"/>
    <w:rsid w:val="2B1FB9FC"/>
    <w:rsid w:val="2B234A26"/>
    <w:rsid w:val="2B27F914"/>
    <w:rsid w:val="2B3D4319"/>
    <w:rsid w:val="2B423DE1"/>
    <w:rsid w:val="2B42B84B"/>
    <w:rsid w:val="2B5EFCAB"/>
    <w:rsid w:val="2B6C8604"/>
    <w:rsid w:val="2B75EA1C"/>
    <w:rsid w:val="2B7D1BCE"/>
    <w:rsid w:val="2B7DF7C9"/>
    <w:rsid w:val="2B93C7B2"/>
    <w:rsid w:val="2BADE287"/>
    <w:rsid w:val="2BCD6263"/>
    <w:rsid w:val="2BEF5195"/>
    <w:rsid w:val="2C128E7B"/>
    <w:rsid w:val="2C26E7ED"/>
    <w:rsid w:val="2C286AE1"/>
    <w:rsid w:val="2C3C4561"/>
    <w:rsid w:val="2C3E4226"/>
    <w:rsid w:val="2C458953"/>
    <w:rsid w:val="2C48F422"/>
    <w:rsid w:val="2C4FED99"/>
    <w:rsid w:val="2C55C9E3"/>
    <w:rsid w:val="2C5F7268"/>
    <w:rsid w:val="2C62898A"/>
    <w:rsid w:val="2C7418AA"/>
    <w:rsid w:val="2C800392"/>
    <w:rsid w:val="2C8E1814"/>
    <w:rsid w:val="2CB0D9A5"/>
    <w:rsid w:val="2CB15A56"/>
    <w:rsid w:val="2CCE1A9E"/>
    <w:rsid w:val="2CD19AFC"/>
    <w:rsid w:val="2CD56153"/>
    <w:rsid w:val="2CE25536"/>
    <w:rsid w:val="2CECB578"/>
    <w:rsid w:val="2CEFBD1D"/>
    <w:rsid w:val="2CFD93D9"/>
    <w:rsid w:val="2D077380"/>
    <w:rsid w:val="2D09E136"/>
    <w:rsid w:val="2D112781"/>
    <w:rsid w:val="2D162C49"/>
    <w:rsid w:val="2D1D65F5"/>
    <w:rsid w:val="2D1E5CFD"/>
    <w:rsid w:val="2D2696B8"/>
    <w:rsid w:val="2D2F90D2"/>
    <w:rsid w:val="2D3A787E"/>
    <w:rsid w:val="2D49D59D"/>
    <w:rsid w:val="2D68B03E"/>
    <w:rsid w:val="2D6A4458"/>
    <w:rsid w:val="2D78F445"/>
    <w:rsid w:val="2D8916A9"/>
    <w:rsid w:val="2D8BD382"/>
    <w:rsid w:val="2D8D3DDE"/>
    <w:rsid w:val="2D9433EB"/>
    <w:rsid w:val="2DA742E6"/>
    <w:rsid w:val="2DB7326A"/>
    <w:rsid w:val="2DD3C245"/>
    <w:rsid w:val="2DDC7940"/>
    <w:rsid w:val="2DE4A842"/>
    <w:rsid w:val="2DFBDE1B"/>
    <w:rsid w:val="2E049CFF"/>
    <w:rsid w:val="2E14C66E"/>
    <w:rsid w:val="2E165F2A"/>
    <w:rsid w:val="2E198566"/>
    <w:rsid w:val="2E1CF5FD"/>
    <w:rsid w:val="2E2DD85A"/>
    <w:rsid w:val="2E4C07F6"/>
    <w:rsid w:val="2E70C7B9"/>
    <w:rsid w:val="2E7478B2"/>
    <w:rsid w:val="2E7DA9FC"/>
    <w:rsid w:val="2EB16614"/>
    <w:rsid w:val="2EC3D4C1"/>
    <w:rsid w:val="2ECC9E2F"/>
    <w:rsid w:val="2ED1ED2B"/>
    <w:rsid w:val="2ED48264"/>
    <w:rsid w:val="2EE02969"/>
    <w:rsid w:val="2EE34951"/>
    <w:rsid w:val="2EE4DD2A"/>
    <w:rsid w:val="2EF1A062"/>
    <w:rsid w:val="2F02E172"/>
    <w:rsid w:val="2F02FB0A"/>
    <w:rsid w:val="2F0BEB7D"/>
    <w:rsid w:val="2F0E32DB"/>
    <w:rsid w:val="2F26A003"/>
    <w:rsid w:val="2F271E11"/>
    <w:rsid w:val="2F62D45F"/>
    <w:rsid w:val="2F90346D"/>
    <w:rsid w:val="2F9E17AC"/>
    <w:rsid w:val="2F9FA9DA"/>
    <w:rsid w:val="2FA1476A"/>
    <w:rsid w:val="2FA511C2"/>
    <w:rsid w:val="2FCDBD5E"/>
    <w:rsid w:val="2FD24BC2"/>
    <w:rsid w:val="2FD7568F"/>
    <w:rsid w:val="2FE181A4"/>
    <w:rsid w:val="2FE6E634"/>
    <w:rsid w:val="2FEBC308"/>
    <w:rsid w:val="3009454C"/>
    <w:rsid w:val="3011C6F5"/>
    <w:rsid w:val="3022CC78"/>
    <w:rsid w:val="3038C47D"/>
    <w:rsid w:val="303CCACD"/>
    <w:rsid w:val="304F4023"/>
    <w:rsid w:val="306A45BE"/>
    <w:rsid w:val="307679E3"/>
    <w:rsid w:val="308612D4"/>
    <w:rsid w:val="3099A60D"/>
    <w:rsid w:val="309E7CA6"/>
    <w:rsid w:val="30A1CA0C"/>
    <w:rsid w:val="30D091C4"/>
    <w:rsid w:val="30D6A035"/>
    <w:rsid w:val="30E4090C"/>
    <w:rsid w:val="30E694BE"/>
    <w:rsid w:val="312CB473"/>
    <w:rsid w:val="313272BA"/>
    <w:rsid w:val="313F2199"/>
    <w:rsid w:val="313FF951"/>
    <w:rsid w:val="314CAF80"/>
    <w:rsid w:val="3150CE7A"/>
    <w:rsid w:val="316C6ECA"/>
    <w:rsid w:val="318B1EED"/>
    <w:rsid w:val="3192F117"/>
    <w:rsid w:val="31A66F43"/>
    <w:rsid w:val="31A8D276"/>
    <w:rsid w:val="31ADBCAD"/>
    <w:rsid w:val="31D3E34A"/>
    <w:rsid w:val="31F2B389"/>
    <w:rsid w:val="321443D1"/>
    <w:rsid w:val="321DBA0E"/>
    <w:rsid w:val="3221C1AE"/>
    <w:rsid w:val="3222FCB3"/>
    <w:rsid w:val="322DBE42"/>
    <w:rsid w:val="3249E149"/>
    <w:rsid w:val="327AA3D6"/>
    <w:rsid w:val="328325AA"/>
    <w:rsid w:val="3292A3AA"/>
    <w:rsid w:val="32C23AF4"/>
    <w:rsid w:val="32C737BC"/>
    <w:rsid w:val="32E374B9"/>
    <w:rsid w:val="32E77335"/>
    <w:rsid w:val="32F817A3"/>
    <w:rsid w:val="330749F4"/>
    <w:rsid w:val="3308090C"/>
    <w:rsid w:val="3309CF15"/>
    <w:rsid w:val="33163CC5"/>
    <w:rsid w:val="332B4256"/>
    <w:rsid w:val="332FF981"/>
    <w:rsid w:val="339444A5"/>
    <w:rsid w:val="3396BFDB"/>
    <w:rsid w:val="33AF8FA5"/>
    <w:rsid w:val="33DD4366"/>
    <w:rsid w:val="33EEB416"/>
    <w:rsid w:val="33F8F323"/>
    <w:rsid w:val="33FFDE5C"/>
    <w:rsid w:val="340BDDD5"/>
    <w:rsid w:val="34219C60"/>
    <w:rsid w:val="34248757"/>
    <w:rsid w:val="3427C8D0"/>
    <w:rsid w:val="343819C9"/>
    <w:rsid w:val="3442926A"/>
    <w:rsid w:val="34587A7D"/>
    <w:rsid w:val="345CBD1E"/>
    <w:rsid w:val="34729A79"/>
    <w:rsid w:val="347D1238"/>
    <w:rsid w:val="347F451A"/>
    <w:rsid w:val="34869E14"/>
    <w:rsid w:val="3491F943"/>
    <w:rsid w:val="34958B3F"/>
    <w:rsid w:val="34B11107"/>
    <w:rsid w:val="34C37F6E"/>
    <w:rsid w:val="34D06751"/>
    <w:rsid w:val="3531A89D"/>
    <w:rsid w:val="35345221"/>
    <w:rsid w:val="35372975"/>
    <w:rsid w:val="353D72E3"/>
    <w:rsid w:val="354072D1"/>
    <w:rsid w:val="35589936"/>
    <w:rsid w:val="355C186D"/>
    <w:rsid w:val="35629E1D"/>
    <w:rsid w:val="35706E72"/>
    <w:rsid w:val="3596867C"/>
    <w:rsid w:val="35E43154"/>
    <w:rsid w:val="35E8F487"/>
    <w:rsid w:val="35F2073C"/>
    <w:rsid w:val="360F6E2C"/>
    <w:rsid w:val="3642C205"/>
    <w:rsid w:val="3643D8C4"/>
    <w:rsid w:val="3644FF5C"/>
    <w:rsid w:val="364DB9E0"/>
    <w:rsid w:val="364F1F49"/>
    <w:rsid w:val="36511FC3"/>
    <w:rsid w:val="3675AF0A"/>
    <w:rsid w:val="3684A324"/>
    <w:rsid w:val="36A35412"/>
    <w:rsid w:val="36A7B1B7"/>
    <w:rsid w:val="36A8A9AC"/>
    <w:rsid w:val="36CFD347"/>
    <w:rsid w:val="36D1476A"/>
    <w:rsid w:val="36DADB56"/>
    <w:rsid w:val="37072B0F"/>
    <w:rsid w:val="372F16CD"/>
    <w:rsid w:val="373D78A3"/>
    <w:rsid w:val="373E0912"/>
    <w:rsid w:val="373F6F45"/>
    <w:rsid w:val="37447505"/>
    <w:rsid w:val="374CF19C"/>
    <w:rsid w:val="3752AE1F"/>
    <w:rsid w:val="37736B3C"/>
    <w:rsid w:val="378853C1"/>
    <w:rsid w:val="3788C0CB"/>
    <w:rsid w:val="379F605C"/>
    <w:rsid w:val="37D2576D"/>
    <w:rsid w:val="37D82E32"/>
    <w:rsid w:val="37E58A9B"/>
    <w:rsid w:val="381037E8"/>
    <w:rsid w:val="382415E9"/>
    <w:rsid w:val="382994D0"/>
    <w:rsid w:val="384BC6D0"/>
    <w:rsid w:val="38678FCA"/>
    <w:rsid w:val="38703A67"/>
    <w:rsid w:val="3877D44E"/>
    <w:rsid w:val="387DC72D"/>
    <w:rsid w:val="38818B29"/>
    <w:rsid w:val="388C9B08"/>
    <w:rsid w:val="389CD26A"/>
    <w:rsid w:val="389EED6B"/>
    <w:rsid w:val="38BB0EDF"/>
    <w:rsid w:val="38C1B7E6"/>
    <w:rsid w:val="38C4B35D"/>
    <w:rsid w:val="38DB0863"/>
    <w:rsid w:val="38EA6952"/>
    <w:rsid w:val="38F2D537"/>
    <w:rsid w:val="390B7679"/>
    <w:rsid w:val="391CA9B3"/>
    <w:rsid w:val="39431C38"/>
    <w:rsid w:val="3949DF5C"/>
    <w:rsid w:val="394AA98A"/>
    <w:rsid w:val="3959EB27"/>
    <w:rsid w:val="39642615"/>
    <w:rsid w:val="396EC987"/>
    <w:rsid w:val="396F279D"/>
    <w:rsid w:val="396F79F0"/>
    <w:rsid w:val="3973FA5D"/>
    <w:rsid w:val="397C0DA2"/>
    <w:rsid w:val="39883498"/>
    <w:rsid w:val="3989D13D"/>
    <w:rsid w:val="3989EE7D"/>
    <w:rsid w:val="39A11DC6"/>
    <w:rsid w:val="39A4CED9"/>
    <w:rsid w:val="39A59EDC"/>
    <w:rsid w:val="39B0198B"/>
    <w:rsid w:val="39B0D25C"/>
    <w:rsid w:val="39BC0225"/>
    <w:rsid w:val="39C4E172"/>
    <w:rsid w:val="39C80575"/>
    <w:rsid w:val="39CCBD3E"/>
    <w:rsid w:val="39D0948C"/>
    <w:rsid w:val="39DA4E4E"/>
    <w:rsid w:val="39F340C5"/>
    <w:rsid w:val="39FA367E"/>
    <w:rsid w:val="3A0433CC"/>
    <w:rsid w:val="3A140DDD"/>
    <w:rsid w:val="3A19C030"/>
    <w:rsid w:val="3A25CDD8"/>
    <w:rsid w:val="3A279390"/>
    <w:rsid w:val="3A389D67"/>
    <w:rsid w:val="3A4CB02B"/>
    <w:rsid w:val="3A4D9B4E"/>
    <w:rsid w:val="3A56EAB9"/>
    <w:rsid w:val="3A620CA4"/>
    <w:rsid w:val="3A642564"/>
    <w:rsid w:val="3A6518D7"/>
    <w:rsid w:val="3A9E86AA"/>
    <w:rsid w:val="3AA6A606"/>
    <w:rsid w:val="3AAADD17"/>
    <w:rsid w:val="3AAF243E"/>
    <w:rsid w:val="3ABB83D3"/>
    <w:rsid w:val="3AC4EFF8"/>
    <w:rsid w:val="3AD2C3F3"/>
    <w:rsid w:val="3ADB1203"/>
    <w:rsid w:val="3ADC0014"/>
    <w:rsid w:val="3AF03D56"/>
    <w:rsid w:val="3AF31348"/>
    <w:rsid w:val="3AF4C364"/>
    <w:rsid w:val="3AFD4F77"/>
    <w:rsid w:val="3B0514C4"/>
    <w:rsid w:val="3B143E57"/>
    <w:rsid w:val="3B1EE632"/>
    <w:rsid w:val="3B335041"/>
    <w:rsid w:val="3B5E94F6"/>
    <w:rsid w:val="3B617845"/>
    <w:rsid w:val="3B6E3F7C"/>
    <w:rsid w:val="3B6E6EF2"/>
    <w:rsid w:val="3B7874DA"/>
    <w:rsid w:val="3B7E43A6"/>
    <w:rsid w:val="3BA534DB"/>
    <w:rsid w:val="3BC92246"/>
    <w:rsid w:val="3C04F99A"/>
    <w:rsid w:val="3C093BD5"/>
    <w:rsid w:val="3C0D60E5"/>
    <w:rsid w:val="3C145F17"/>
    <w:rsid w:val="3C1F33CF"/>
    <w:rsid w:val="3C2612A2"/>
    <w:rsid w:val="3C376A1F"/>
    <w:rsid w:val="3C485122"/>
    <w:rsid w:val="3C561D4A"/>
    <w:rsid w:val="3C5CCE0B"/>
    <w:rsid w:val="3C6866A0"/>
    <w:rsid w:val="3C7178B0"/>
    <w:rsid w:val="3C7C2C38"/>
    <w:rsid w:val="3C8809F7"/>
    <w:rsid w:val="3C92B91B"/>
    <w:rsid w:val="3CA6D446"/>
    <w:rsid w:val="3CAC1FEC"/>
    <w:rsid w:val="3CB068FE"/>
    <w:rsid w:val="3CCD248D"/>
    <w:rsid w:val="3CCF3C78"/>
    <w:rsid w:val="3CDF128A"/>
    <w:rsid w:val="3CE980E4"/>
    <w:rsid w:val="3D0525BA"/>
    <w:rsid w:val="3D054213"/>
    <w:rsid w:val="3D08EDDA"/>
    <w:rsid w:val="3D0F78FB"/>
    <w:rsid w:val="3D11FF89"/>
    <w:rsid w:val="3D307E02"/>
    <w:rsid w:val="3D317B12"/>
    <w:rsid w:val="3D32878E"/>
    <w:rsid w:val="3D578C58"/>
    <w:rsid w:val="3D80625D"/>
    <w:rsid w:val="3D82D829"/>
    <w:rsid w:val="3D884F44"/>
    <w:rsid w:val="3D981000"/>
    <w:rsid w:val="3DA1935F"/>
    <w:rsid w:val="3DAC945A"/>
    <w:rsid w:val="3DE7C370"/>
    <w:rsid w:val="3DFE77FE"/>
    <w:rsid w:val="3E068815"/>
    <w:rsid w:val="3E19039B"/>
    <w:rsid w:val="3E234528"/>
    <w:rsid w:val="3E34F3E3"/>
    <w:rsid w:val="3E655CD6"/>
    <w:rsid w:val="3E6CD507"/>
    <w:rsid w:val="3E998E2A"/>
    <w:rsid w:val="3EA31F89"/>
    <w:rsid w:val="3EB85A9F"/>
    <w:rsid w:val="3EC5043A"/>
    <w:rsid w:val="3EE77B50"/>
    <w:rsid w:val="3EFFC6E9"/>
    <w:rsid w:val="3F036B87"/>
    <w:rsid w:val="3F116B39"/>
    <w:rsid w:val="3F1FFF14"/>
    <w:rsid w:val="3F258B86"/>
    <w:rsid w:val="3F32462C"/>
    <w:rsid w:val="3F406D26"/>
    <w:rsid w:val="3F4FB626"/>
    <w:rsid w:val="3F577C7F"/>
    <w:rsid w:val="3F6F2C99"/>
    <w:rsid w:val="3F72AD64"/>
    <w:rsid w:val="3F83F899"/>
    <w:rsid w:val="3F8425BD"/>
    <w:rsid w:val="3F8BA594"/>
    <w:rsid w:val="3F8EDB34"/>
    <w:rsid w:val="3FC4FB93"/>
    <w:rsid w:val="3FC8BE6A"/>
    <w:rsid w:val="3FCC72C9"/>
    <w:rsid w:val="3FEB49FA"/>
    <w:rsid w:val="3FEE610B"/>
    <w:rsid w:val="3FF5FDB5"/>
    <w:rsid w:val="400B67F2"/>
    <w:rsid w:val="401772E4"/>
    <w:rsid w:val="401C67FA"/>
    <w:rsid w:val="40222C08"/>
    <w:rsid w:val="403336F6"/>
    <w:rsid w:val="4035C277"/>
    <w:rsid w:val="4038B57B"/>
    <w:rsid w:val="404D7B51"/>
    <w:rsid w:val="4052897F"/>
    <w:rsid w:val="405AE37A"/>
    <w:rsid w:val="405C76D0"/>
    <w:rsid w:val="405E90C8"/>
    <w:rsid w:val="409D4FD4"/>
    <w:rsid w:val="40D71DD9"/>
    <w:rsid w:val="40DF3427"/>
    <w:rsid w:val="40FE088D"/>
    <w:rsid w:val="41292C3D"/>
    <w:rsid w:val="413908A4"/>
    <w:rsid w:val="4148E169"/>
    <w:rsid w:val="414A1C16"/>
    <w:rsid w:val="414C3798"/>
    <w:rsid w:val="414E66CE"/>
    <w:rsid w:val="415D75AF"/>
    <w:rsid w:val="4175E4B3"/>
    <w:rsid w:val="41A103E3"/>
    <w:rsid w:val="41B10267"/>
    <w:rsid w:val="41B9A30D"/>
    <w:rsid w:val="41C5EE57"/>
    <w:rsid w:val="41C5FAEB"/>
    <w:rsid w:val="41CD79E4"/>
    <w:rsid w:val="41D738A6"/>
    <w:rsid w:val="41FF266F"/>
    <w:rsid w:val="41FFDCF1"/>
    <w:rsid w:val="42265D88"/>
    <w:rsid w:val="423BDFD8"/>
    <w:rsid w:val="42517E49"/>
    <w:rsid w:val="425C870C"/>
    <w:rsid w:val="42675C20"/>
    <w:rsid w:val="426F1911"/>
    <w:rsid w:val="427EEEE8"/>
    <w:rsid w:val="428AD132"/>
    <w:rsid w:val="429B15A2"/>
    <w:rsid w:val="42AD5F6F"/>
    <w:rsid w:val="42B54BFA"/>
    <w:rsid w:val="42CDD204"/>
    <w:rsid w:val="42E93E11"/>
    <w:rsid w:val="42EADFE5"/>
    <w:rsid w:val="42EC916C"/>
    <w:rsid w:val="42EE0D9A"/>
    <w:rsid w:val="430C2528"/>
    <w:rsid w:val="431240B3"/>
    <w:rsid w:val="43231442"/>
    <w:rsid w:val="43442CC5"/>
    <w:rsid w:val="43580691"/>
    <w:rsid w:val="43718025"/>
    <w:rsid w:val="438D8C1F"/>
    <w:rsid w:val="43A09ADA"/>
    <w:rsid w:val="43AE38A1"/>
    <w:rsid w:val="43B9E626"/>
    <w:rsid w:val="43CDC850"/>
    <w:rsid w:val="43D5302E"/>
    <w:rsid w:val="43EB6821"/>
    <w:rsid w:val="43F261D7"/>
    <w:rsid w:val="43FA8D75"/>
    <w:rsid w:val="44064486"/>
    <w:rsid w:val="440AFD82"/>
    <w:rsid w:val="442930B2"/>
    <w:rsid w:val="442EFA14"/>
    <w:rsid w:val="44464E68"/>
    <w:rsid w:val="445A8B83"/>
    <w:rsid w:val="44664083"/>
    <w:rsid w:val="44802251"/>
    <w:rsid w:val="44A1BB97"/>
    <w:rsid w:val="44AC1C00"/>
    <w:rsid w:val="44BC6452"/>
    <w:rsid w:val="44CBDAB7"/>
    <w:rsid w:val="44D0CBE7"/>
    <w:rsid w:val="44E9A31F"/>
    <w:rsid w:val="44EAE13A"/>
    <w:rsid w:val="44EF5AC4"/>
    <w:rsid w:val="44F8E33E"/>
    <w:rsid w:val="44FF1C2D"/>
    <w:rsid w:val="4503CE72"/>
    <w:rsid w:val="450E0A32"/>
    <w:rsid w:val="4539B087"/>
    <w:rsid w:val="4555EDF1"/>
    <w:rsid w:val="45568EFF"/>
    <w:rsid w:val="4558934D"/>
    <w:rsid w:val="457165EE"/>
    <w:rsid w:val="459A56BB"/>
    <w:rsid w:val="459F18C6"/>
    <w:rsid w:val="45AB636C"/>
    <w:rsid w:val="45BB0554"/>
    <w:rsid w:val="45C1A717"/>
    <w:rsid w:val="45CC1ADB"/>
    <w:rsid w:val="45CF3C15"/>
    <w:rsid w:val="45DB5171"/>
    <w:rsid w:val="45EDA0F3"/>
    <w:rsid w:val="45F5D1BC"/>
    <w:rsid w:val="46242BD5"/>
    <w:rsid w:val="4627A559"/>
    <w:rsid w:val="4628CD43"/>
    <w:rsid w:val="465BEB69"/>
    <w:rsid w:val="46895CE9"/>
    <w:rsid w:val="468F7BB2"/>
    <w:rsid w:val="4690232D"/>
    <w:rsid w:val="469E765E"/>
    <w:rsid w:val="46D8ABAB"/>
    <w:rsid w:val="46E3903C"/>
    <w:rsid w:val="46F68227"/>
    <w:rsid w:val="46F89676"/>
    <w:rsid w:val="46FDB180"/>
    <w:rsid w:val="4709398D"/>
    <w:rsid w:val="4714517F"/>
    <w:rsid w:val="471728B0"/>
    <w:rsid w:val="47377D42"/>
    <w:rsid w:val="475C029F"/>
    <w:rsid w:val="47868733"/>
    <w:rsid w:val="479337FB"/>
    <w:rsid w:val="47AEA798"/>
    <w:rsid w:val="47BEE650"/>
    <w:rsid w:val="47BFC046"/>
    <w:rsid w:val="47C9F255"/>
    <w:rsid w:val="47CF432F"/>
    <w:rsid w:val="47D31B4F"/>
    <w:rsid w:val="47D7D144"/>
    <w:rsid w:val="47EC2703"/>
    <w:rsid w:val="47FD1411"/>
    <w:rsid w:val="47FFB15C"/>
    <w:rsid w:val="482043EB"/>
    <w:rsid w:val="4838F550"/>
    <w:rsid w:val="483ACB1A"/>
    <w:rsid w:val="486D6B06"/>
    <w:rsid w:val="48776A8C"/>
    <w:rsid w:val="489D37D8"/>
    <w:rsid w:val="489E6926"/>
    <w:rsid w:val="48C10DB5"/>
    <w:rsid w:val="48DEF63C"/>
    <w:rsid w:val="48E27318"/>
    <w:rsid w:val="48E74CFD"/>
    <w:rsid w:val="492E7060"/>
    <w:rsid w:val="49409DC5"/>
    <w:rsid w:val="494197A2"/>
    <w:rsid w:val="4944618A"/>
    <w:rsid w:val="49632435"/>
    <w:rsid w:val="498D169A"/>
    <w:rsid w:val="499807F0"/>
    <w:rsid w:val="499AC3E6"/>
    <w:rsid w:val="49A9E12D"/>
    <w:rsid w:val="49AE6CC7"/>
    <w:rsid w:val="49BB309D"/>
    <w:rsid w:val="49BC00F1"/>
    <w:rsid w:val="49CC2D92"/>
    <w:rsid w:val="49CFCE8A"/>
    <w:rsid w:val="49EAE2A1"/>
    <w:rsid w:val="49F5CFE8"/>
    <w:rsid w:val="49F79948"/>
    <w:rsid w:val="4A1F0102"/>
    <w:rsid w:val="4A211D49"/>
    <w:rsid w:val="4A33B66C"/>
    <w:rsid w:val="4A3BBA04"/>
    <w:rsid w:val="4A5507E4"/>
    <w:rsid w:val="4A5CF7FD"/>
    <w:rsid w:val="4A6DBF23"/>
    <w:rsid w:val="4A7403D8"/>
    <w:rsid w:val="4A7DD52D"/>
    <w:rsid w:val="4A7E4379"/>
    <w:rsid w:val="4A8C1519"/>
    <w:rsid w:val="4AA0E5F2"/>
    <w:rsid w:val="4AB0B02D"/>
    <w:rsid w:val="4AB44247"/>
    <w:rsid w:val="4ABB0827"/>
    <w:rsid w:val="4AC6DA93"/>
    <w:rsid w:val="4ACB26A2"/>
    <w:rsid w:val="4AD2C0FE"/>
    <w:rsid w:val="4ADF4110"/>
    <w:rsid w:val="4AE01AB2"/>
    <w:rsid w:val="4AEC274C"/>
    <w:rsid w:val="4B05C94E"/>
    <w:rsid w:val="4B08B548"/>
    <w:rsid w:val="4B30058F"/>
    <w:rsid w:val="4B31CB0B"/>
    <w:rsid w:val="4B35824F"/>
    <w:rsid w:val="4B6CC6C3"/>
    <w:rsid w:val="4B72E51C"/>
    <w:rsid w:val="4B817D08"/>
    <w:rsid w:val="4B855FFF"/>
    <w:rsid w:val="4B907FAF"/>
    <w:rsid w:val="4BAEC0D3"/>
    <w:rsid w:val="4BBD6E0F"/>
    <w:rsid w:val="4BBE4333"/>
    <w:rsid w:val="4BEF1F0F"/>
    <w:rsid w:val="4C1FACFB"/>
    <w:rsid w:val="4C1FED0B"/>
    <w:rsid w:val="4C26B118"/>
    <w:rsid w:val="4C30674C"/>
    <w:rsid w:val="4C366EC6"/>
    <w:rsid w:val="4C3C1002"/>
    <w:rsid w:val="4C498068"/>
    <w:rsid w:val="4C515CEF"/>
    <w:rsid w:val="4C5BB022"/>
    <w:rsid w:val="4C6EEDF9"/>
    <w:rsid w:val="4C7AAECF"/>
    <w:rsid w:val="4C807D6D"/>
    <w:rsid w:val="4C9E0091"/>
    <w:rsid w:val="4CB45F27"/>
    <w:rsid w:val="4CBAB9D3"/>
    <w:rsid w:val="4CBF7051"/>
    <w:rsid w:val="4CC6E486"/>
    <w:rsid w:val="4CD79193"/>
    <w:rsid w:val="4CDAF05F"/>
    <w:rsid w:val="4D01E2BF"/>
    <w:rsid w:val="4D26A2A7"/>
    <w:rsid w:val="4D387D03"/>
    <w:rsid w:val="4D3A31D2"/>
    <w:rsid w:val="4D40D522"/>
    <w:rsid w:val="4D4B19E0"/>
    <w:rsid w:val="4D57894A"/>
    <w:rsid w:val="4D585E2B"/>
    <w:rsid w:val="4D6164D0"/>
    <w:rsid w:val="4D9E93D1"/>
    <w:rsid w:val="4DC628D4"/>
    <w:rsid w:val="4DD82223"/>
    <w:rsid w:val="4DE2AF46"/>
    <w:rsid w:val="4DE8456C"/>
    <w:rsid w:val="4E0A7332"/>
    <w:rsid w:val="4E197DCE"/>
    <w:rsid w:val="4E1BD225"/>
    <w:rsid w:val="4E1D098B"/>
    <w:rsid w:val="4E32C2C8"/>
    <w:rsid w:val="4E40C309"/>
    <w:rsid w:val="4E69F7F2"/>
    <w:rsid w:val="4E7CFF1B"/>
    <w:rsid w:val="4E8443E4"/>
    <w:rsid w:val="4E910FEA"/>
    <w:rsid w:val="4EA18E50"/>
    <w:rsid w:val="4EB34D6F"/>
    <w:rsid w:val="4EC103D2"/>
    <w:rsid w:val="4ED0B9B4"/>
    <w:rsid w:val="4ED4D47C"/>
    <w:rsid w:val="4EE68E5B"/>
    <w:rsid w:val="4EF3EF0F"/>
    <w:rsid w:val="4F0B9365"/>
    <w:rsid w:val="4F0CAC2D"/>
    <w:rsid w:val="4F1E3160"/>
    <w:rsid w:val="4F1F2B21"/>
    <w:rsid w:val="4F424E48"/>
    <w:rsid w:val="4F4CA5E0"/>
    <w:rsid w:val="4F527516"/>
    <w:rsid w:val="4F678511"/>
    <w:rsid w:val="4F78FBD5"/>
    <w:rsid w:val="4F854ADE"/>
    <w:rsid w:val="4F858940"/>
    <w:rsid w:val="4F8C91DE"/>
    <w:rsid w:val="4F932CAF"/>
    <w:rsid w:val="4F94B8E1"/>
    <w:rsid w:val="4F9D94DF"/>
    <w:rsid w:val="4FC4EBE6"/>
    <w:rsid w:val="4FC8E73D"/>
    <w:rsid w:val="4FE48434"/>
    <w:rsid w:val="4FE93AD7"/>
    <w:rsid w:val="4FF660E3"/>
    <w:rsid w:val="5001E66E"/>
    <w:rsid w:val="50082D0D"/>
    <w:rsid w:val="5009BD3D"/>
    <w:rsid w:val="501CDF6B"/>
    <w:rsid w:val="5047A64B"/>
    <w:rsid w:val="505733D5"/>
    <w:rsid w:val="50649BD0"/>
    <w:rsid w:val="506B2AA1"/>
    <w:rsid w:val="506F1DCF"/>
    <w:rsid w:val="50797D53"/>
    <w:rsid w:val="509A0ED3"/>
    <w:rsid w:val="50B5C931"/>
    <w:rsid w:val="50B6AFF2"/>
    <w:rsid w:val="50B730B4"/>
    <w:rsid w:val="50CFC045"/>
    <w:rsid w:val="50D9FE2D"/>
    <w:rsid w:val="50E858EF"/>
    <w:rsid w:val="511039CF"/>
    <w:rsid w:val="51219A58"/>
    <w:rsid w:val="512603D6"/>
    <w:rsid w:val="5132A518"/>
    <w:rsid w:val="514989CA"/>
    <w:rsid w:val="515104CB"/>
    <w:rsid w:val="515C79AF"/>
    <w:rsid w:val="5167C441"/>
    <w:rsid w:val="516CEBD3"/>
    <w:rsid w:val="51834430"/>
    <w:rsid w:val="51B1FE19"/>
    <w:rsid w:val="51BAF35F"/>
    <w:rsid w:val="51D162DF"/>
    <w:rsid w:val="51D5D805"/>
    <w:rsid w:val="51E5D0B0"/>
    <w:rsid w:val="51E64BD9"/>
    <w:rsid w:val="51E69961"/>
    <w:rsid w:val="51F67507"/>
    <w:rsid w:val="52037B40"/>
    <w:rsid w:val="520D5EB5"/>
    <w:rsid w:val="522E56CE"/>
    <w:rsid w:val="526B9D0C"/>
    <w:rsid w:val="528F3B15"/>
    <w:rsid w:val="52D237BE"/>
    <w:rsid w:val="52D7CECC"/>
    <w:rsid w:val="52DAA4FE"/>
    <w:rsid w:val="531338EA"/>
    <w:rsid w:val="5328AF96"/>
    <w:rsid w:val="532C4148"/>
    <w:rsid w:val="532D2553"/>
    <w:rsid w:val="5344502D"/>
    <w:rsid w:val="5346DE0E"/>
    <w:rsid w:val="536CBAF4"/>
    <w:rsid w:val="536ECFD5"/>
    <w:rsid w:val="5378A39F"/>
    <w:rsid w:val="5381581D"/>
    <w:rsid w:val="53823886"/>
    <w:rsid w:val="5384B901"/>
    <w:rsid w:val="53A9D5B5"/>
    <w:rsid w:val="53B1685B"/>
    <w:rsid w:val="53B46CB1"/>
    <w:rsid w:val="53BB8444"/>
    <w:rsid w:val="53C68CEF"/>
    <w:rsid w:val="53E188AB"/>
    <w:rsid w:val="53EC08C8"/>
    <w:rsid w:val="5405A632"/>
    <w:rsid w:val="54214804"/>
    <w:rsid w:val="542D7832"/>
    <w:rsid w:val="54428D2D"/>
    <w:rsid w:val="5447DB15"/>
    <w:rsid w:val="544980C8"/>
    <w:rsid w:val="544F89BC"/>
    <w:rsid w:val="545835E0"/>
    <w:rsid w:val="546718BD"/>
    <w:rsid w:val="5468E3EF"/>
    <w:rsid w:val="546B72C2"/>
    <w:rsid w:val="54720A34"/>
    <w:rsid w:val="547AF3A7"/>
    <w:rsid w:val="548DC218"/>
    <w:rsid w:val="5491EBDC"/>
    <w:rsid w:val="54A209C2"/>
    <w:rsid w:val="54BF3C43"/>
    <w:rsid w:val="54C317C5"/>
    <w:rsid w:val="54CA2BED"/>
    <w:rsid w:val="54D19DE1"/>
    <w:rsid w:val="54D45468"/>
    <w:rsid w:val="54E450D1"/>
    <w:rsid w:val="54EB02C8"/>
    <w:rsid w:val="54F80B81"/>
    <w:rsid w:val="54FBDAA3"/>
    <w:rsid w:val="550DAC17"/>
    <w:rsid w:val="55159547"/>
    <w:rsid w:val="551A242D"/>
    <w:rsid w:val="55231F10"/>
    <w:rsid w:val="552A783E"/>
    <w:rsid w:val="5533CF94"/>
    <w:rsid w:val="55408BB8"/>
    <w:rsid w:val="5541806F"/>
    <w:rsid w:val="554813A4"/>
    <w:rsid w:val="55637769"/>
    <w:rsid w:val="55641BC8"/>
    <w:rsid w:val="55992B90"/>
    <w:rsid w:val="55D6AA7C"/>
    <w:rsid w:val="55D6CDE1"/>
    <w:rsid w:val="55D8FBE4"/>
    <w:rsid w:val="5617A3DD"/>
    <w:rsid w:val="56359527"/>
    <w:rsid w:val="563C016C"/>
    <w:rsid w:val="565E8DE1"/>
    <w:rsid w:val="566E2F51"/>
    <w:rsid w:val="5682221F"/>
    <w:rsid w:val="568373D8"/>
    <w:rsid w:val="5683F2F6"/>
    <w:rsid w:val="568D0D4B"/>
    <w:rsid w:val="56B6C1CA"/>
    <w:rsid w:val="56B8C563"/>
    <w:rsid w:val="56EBBA06"/>
    <w:rsid w:val="570CF50F"/>
    <w:rsid w:val="5710BA49"/>
    <w:rsid w:val="575C7E41"/>
    <w:rsid w:val="57705C54"/>
    <w:rsid w:val="577332EB"/>
    <w:rsid w:val="5781B5C5"/>
    <w:rsid w:val="57A8E176"/>
    <w:rsid w:val="57C7FE22"/>
    <w:rsid w:val="57EF70A7"/>
    <w:rsid w:val="581BB3CE"/>
    <w:rsid w:val="582A91C0"/>
    <w:rsid w:val="582F2871"/>
    <w:rsid w:val="583BEB07"/>
    <w:rsid w:val="584027F7"/>
    <w:rsid w:val="58478225"/>
    <w:rsid w:val="584CED6C"/>
    <w:rsid w:val="5852274F"/>
    <w:rsid w:val="58546AB5"/>
    <w:rsid w:val="5869A617"/>
    <w:rsid w:val="58757CFC"/>
    <w:rsid w:val="5877C646"/>
    <w:rsid w:val="5886020C"/>
    <w:rsid w:val="58A79C5E"/>
    <w:rsid w:val="58A8FBAB"/>
    <w:rsid w:val="58BE21FD"/>
    <w:rsid w:val="58DFB2E1"/>
    <w:rsid w:val="58F031A0"/>
    <w:rsid w:val="5928DA0A"/>
    <w:rsid w:val="593B6329"/>
    <w:rsid w:val="594FA59F"/>
    <w:rsid w:val="595E11EC"/>
    <w:rsid w:val="59644502"/>
    <w:rsid w:val="5983D406"/>
    <w:rsid w:val="59845120"/>
    <w:rsid w:val="59922CC9"/>
    <w:rsid w:val="5994025B"/>
    <w:rsid w:val="5997B1D7"/>
    <w:rsid w:val="59A17862"/>
    <w:rsid w:val="59ABDDA4"/>
    <w:rsid w:val="59B36BFE"/>
    <w:rsid w:val="59B740C2"/>
    <w:rsid w:val="59C67CF0"/>
    <w:rsid w:val="5A0BF852"/>
    <w:rsid w:val="5A0F5F2E"/>
    <w:rsid w:val="5A160015"/>
    <w:rsid w:val="5A2BCDE0"/>
    <w:rsid w:val="5A348C9D"/>
    <w:rsid w:val="5A5A4D97"/>
    <w:rsid w:val="5A6F14E2"/>
    <w:rsid w:val="5A779E27"/>
    <w:rsid w:val="5AB209E2"/>
    <w:rsid w:val="5AB38A45"/>
    <w:rsid w:val="5AC12CA6"/>
    <w:rsid w:val="5AC3E25C"/>
    <w:rsid w:val="5ACD8E63"/>
    <w:rsid w:val="5AD7434C"/>
    <w:rsid w:val="5AE890AE"/>
    <w:rsid w:val="5B033F50"/>
    <w:rsid w:val="5B282B51"/>
    <w:rsid w:val="5B390B7A"/>
    <w:rsid w:val="5B54CBDD"/>
    <w:rsid w:val="5B582CAB"/>
    <w:rsid w:val="5B597BD6"/>
    <w:rsid w:val="5B5C2866"/>
    <w:rsid w:val="5B8A5EE1"/>
    <w:rsid w:val="5BA321A2"/>
    <w:rsid w:val="5BA49E61"/>
    <w:rsid w:val="5BAE5E04"/>
    <w:rsid w:val="5BB1DF44"/>
    <w:rsid w:val="5BE9E31C"/>
    <w:rsid w:val="5BEB835D"/>
    <w:rsid w:val="5BFE9C89"/>
    <w:rsid w:val="5C0C1BE4"/>
    <w:rsid w:val="5C20C2E1"/>
    <w:rsid w:val="5C24833E"/>
    <w:rsid w:val="5C2742E4"/>
    <w:rsid w:val="5C3DB414"/>
    <w:rsid w:val="5C3F35EC"/>
    <w:rsid w:val="5C46289D"/>
    <w:rsid w:val="5C54F520"/>
    <w:rsid w:val="5C578523"/>
    <w:rsid w:val="5C5C5434"/>
    <w:rsid w:val="5C60115C"/>
    <w:rsid w:val="5C82DD75"/>
    <w:rsid w:val="5C85419D"/>
    <w:rsid w:val="5C88E5BF"/>
    <w:rsid w:val="5C9D1DD5"/>
    <w:rsid w:val="5CAFB2BC"/>
    <w:rsid w:val="5CB285F5"/>
    <w:rsid w:val="5CCD32BC"/>
    <w:rsid w:val="5CD78139"/>
    <w:rsid w:val="5D039395"/>
    <w:rsid w:val="5D15883F"/>
    <w:rsid w:val="5D1597A9"/>
    <w:rsid w:val="5D16AC10"/>
    <w:rsid w:val="5D400033"/>
    <w:rsid w:val="5D84B392"/>
    <w:rsid w:val="5D850944"/>
    <w:rsid w:val="5D8BFA0C"/>
    <w:rsid w:val="5D9661A3"/>
    <w:rsid w:val="5DA7829F"/>
    <w:rsid w:val="5DBD8FB5"/>
    <w:rsid w:val="5DC22AE9"/>
    <w:rsid w:val="5DC538E9"/>
    <w:rsid w:val="5DD88307"/>
    <w:rsid w:val="5DDAA76C"/>
    <w:rsid w:val="5DDB13CC"/>
    <w:rsid w:val="5DEEDD4F"/>
    <w:rsid w:val="5DF05077"/>
    <w:rsid w:val="5DF2C7B4"/>
    <w:rsid w:val="5E15AFA7"/>
    <w:rsid w:val="5E1A7910"/>
    <w:rsid w:val="5E45EDA9"/>
    <w:rsid w:val="5E49F265"/>
    <w:rsid w:val="5E5A44BD"/>
    <w:rsid w:val="5E6298A8"/>
    <w:rsid w:val="5E6E020E"/>
    <w:rsid w:val="5E8ABCBE"/>
    <w:rsid w:val="5E9BC77E"/>
    <w:rsid w:val="5EC77008"/>
    <w:rsid w:val="5EC8E79B"/>
    <w:rsid w:val="5ED34BD9"/>
    <w:rsid w:val="5EE8950B"/>
    <w:rsid w:val="5EF5CE3D"/>
    <w:rsid w:val="5F0321A0"/>
    <w:rsid w:val="5F16938C"/>
    <w:rsid w:val="5F1FA3FE"/>
    <w:rsid w:val="5F203D5D"/>
    <w:rsid w:val="5F5813B7"/>
    <w:rsid w:val="5F746FD3"/>
    <w:rsid w:val="5F98D0B3"/>
    <w:rsid w:val="5F9FE5A0"/>
    <w:rsid w:val="5FA2F835"/>
    <w:rsid w:val="5FAD4B89"/>
    <w:rsid w:val="5FC4F894"/>
    <w:rsid w:val="5FC7AB43"/>
    <w:rsid w:val="5FDA969D"/>
    <w:rsid w:val="5FF68086"/>
    <w:rsid w:val="600C4C9F"/>
    <w:rsid w:val="602054D5"/>
    <w:rsid w:val="6020E7F9"/>
    <w:rsid w:val="6066DBE8"/>
    <w:rsid w:val="6067ACF8"/>
    <w:rsid w:val="6070E59B"/>
    <w:rsid w:val="607871CD"/>
    <w:rsid w:val="6083B1D9"/>
    <w:rsid w:val="608E6EB2"/>
    <w:rsid w:val="6096B5F7"/>
    <w:rsid w:val="60989E4A"/>
    <w:rsid w:val="609D2884"/>
    <w:rsid w:val="609D3912"/>
    <w:rsid w:val="60A3EB06"/>
    <w:rsid w:val="60C32419"/>
    <w:rsid w:val="60C86527"/>
    <w:rsid w:val="60E618F7"/>
    <w:rsid w:val="60ED9942"/>
    <w:rsid w:val="60F6BF12"/>
    <w:rsid w:val="6101CDB5"/>
    <w:rsid w:val="6105D49F"/>
    <w:rsid w:val="61090A44"/>
    <w:rsid w:val="610E2752"/>
    <w:rsid w:val="61636CD6"/>
    <w:rsid w:val="6166E4B3"/>
    <w:rsid w:val="616A4B19"/>
    <w:rsid w:val="6177D973"/>
    <w:rsid w:val="6178F800"/>
    <w:rsid w:val="6193BE09"/>
    <w:rsid w:val="61B00970"/>
    <w:rsid w:val="61B16EDD"/>
    <w:rsid w:val="61BCD40B"/>
    <w:rsid w:val="61BD4E8E"/>
    <w:rsid w:val="61CF9A09"/>
    <w:rsid w:val="61D5EB40"/>
    <w:rsid w:val="61D94FD7"/>
    <w:rsid w:val="61E00A8E"/>
    <w:rsid w:val="61F2A7F2"/>
    <w:rsid w:val="61F78E58"/>
    <w:rsid w:val="61FD7A6B"/>
    <w:rsid w:val="6209CF7B"/>
    <w:rsid w:val="620B90DC"/>
    <w:rsid w:val="620E3824"/>
    <w:rsid w:val="621D255D"/>
    <w:rsid w:val="6224D5C9"/>
    <w:rsid w:val="62258194"/>
    <w:rsid w:val="623882BD"/>
    <w:rsid w:val="6251400E"/>
    <w:rsid w:val="626334BC"/>
    <w:rsid w:val="62789291"/>
    <w:rsid w:val="627A350C"/>
    <w:rsid w:val="627BCDCF"/>
    <w:rsid w:val="6281F71B"/>
    <w:rsid w:val="628B68E7"/>
    <w:rsid w:val="62AB1F52"/>
    <w:rsid w:val="62AE4BFF"/>
    <w:rsid w:val="62BAAAB4"/>
    <w:rsid w:val="62BE742D"/>
    <w:rsid w:val="62C4CE1C"/>
    <w:rsid w:val="62C94ED4"/>
    <w:rsid w:val="62CB48E2"/>
    <w:rsid w:val="62D0B210"/>
    <w:rsid w:val="62EDB7D0"/>
    <w:rsid w:val="62F9340E"/>
    <w:rsid w:val="6302A1CE"/>
    <w:rsid w:val="63155A70"/>
    <w:rsid w:val="631682F3"/>
    <w:rsid w:val="63331AC5"/>
    <w:rsid w:val="633F0FB8"/>
    <w:rsid w:val="63623726"/>
    <w:rsid w:val="639659C1"/>
    <w:rsid w:val="63AF87F6"/>
    <w:rsid w:val="63B9ACB5"/>
    <w:rsid w:val="63C97A6D"/>
    <w:rsid w:val="63CA1B7F"/>
    <w:rsid w:val="63CF963E"/>
    <w:rsid w:val="63D37ED9"/>
    <w:rsid w:val="63EACF12"/>
    <w:rsid w:val="63EE391F"/>
    <w:rsid w:val="63F79651"/>
    <w:rsid w:val="64034EBC"/>
    <w:rsid w:val="64049F33"/>
    <w:rsid w:val="6423A62A"/>
    <w:rsid w:val="64447160"/>
    <w:rsid w:val="6452C423"/>
    <w:rsid w:val="6452F9D3"/>
    <w:rsid w:val="6453B4F2"/>
    <w:rsid w:val="647218AB"/>
    <w:rsid w:val="648F9F77"/>
    <w:rsid w:val="64930E5C"/>
    <w:rsid w:val="64E9F15D"/>
    <w:rsid w:val="64EF9AF6"/>
    <w:rsid w:val="651093B9"/>
    <w:rsid w:val="65165780"/>
    <w:rsid w:val="651C271D"/>
    <w:rsid w:val="651CA46D"/>
    <w:rsid w:val="652345E4"/>
    <w:rsid w:val="6545545D"/>
    <w:rsid w:val="654CEBB0"/>
    <w:rsid w:val="6553B045"/>
    <w:rsid w:val="656B0FFA"/>
    <w:rsid w:val="6584D088"/>
    <w:rsid w:val="658D0AB0"/>
    <w:rsid w:val="65A0E78B"/>
    <w:rsid w:val="65AA2CE1"/>
    <w:rsid w:val="65AF9AFE"/>
    <w:rsid w:val="65C8A263"/>
    <w:rsid w:val="65D24A7B"/>
    <w:rsid w:val="65E0CDA9"/>
    <w:rsid w:val="662392B9"/>
    <w:rsid w:val="662FB44B"/>
    <w:rsid w:val="664D4241"/>
    <w:rsid w:val="665328E6"/>
    <w:rsid w:val="665F3CBD"/>
    <w:rsid w:val="667E76D9"/>
    <w:rsid w:val="6680EA18"/>
    <w:rsid w:val="668F5F28"/>
    <w:rsid w:val="66902C6C"/>
    <w:rsid w:val="669EAC56"/>
    <w:rsid w:val="66A90B8E"/>
    <w:rsid w:val="66ADC097"/>
    <w:rsid w:val="66C0E609"/>
    <w:rsid w:val="671BF044"/>
    <w:rsid w:val="67204E74"/>
    <w:rsid w:val="67259818"/>
    <w:rsid w:val="672A74F3"/>
    <w:rsid w:val="6741CD8B"/>
    <w:rsid w:val="674C385A"/>
    <w:rsid w:val="674CCBB5"/>
    <w:rsid w:val="67616E6F"/>
    <w:rsid w:val="678BA700"/>
    <w:rsid w:val="6798B4FC"/>
    <w:rsid w:val="67B3DCEF"/>
    <w:rsid w:val="67E0F8D0"/>
    <w:rsid w:val="6810596E"/>
    <w:rsid w:val="682491F8"/>
    <w:rsid w:val="68568551"/>
    <w:rsid w:val="685DC97A"/>
    <w:rsid w:val="685EC1A9"/>
    <w:rsid w:val="6865D986"/>
    <w:rsid w:val="6878C7C0"/>
    <w:rsid w:val="68836CD1"/>
    <w:rsid w:val="688E073C"/>
    <w:rsid w:val="68F4E365"/>
    <w:rsid w:val="68F5D33B"/>
    <w:rsid w:val="691CCBC7"/>
    <w:rsid w:val="692BCEE5"/>
    <w:rsid w:val="693324F3"/>
    <w:rsid w:val="695AA3CB"/>
    <w:rsid w:val="69603623"/>
    <w:rsid w:val="6978CA3C"/>
    <w:rsid w:val="69A7684C"/>
    <w:rsid w:val="69AE9D44"/>
    <w:rsid w:val="69CEB5FB"/>
    <w:rsid w:val="69EA15BC"/>
    <w:rsid w:val="69FC2F18"/>
    <w:rsid w:val="6A05836E"/>
    <w:rsid w:val="6A1AE908"/>
    <w:rsid w:val="6A381DE8"/>
    <w:rsid w:val="6A3C2F45"/>
    <w:rsid w:val="6A58C091"/>
    <w:rsid w:val="6A636176"/>
    <w:rsid w:val="6A7142EA"/>
    <w:rsid w:val="6A766448"/>
    <w:rsid w:val="6A87D064"/>
    <w:rsid w:val="6A8EE726"/>
    <w:rsid w:val="6AA0642E"/>
    <w:rsid w:val="6AC268CE"/>
    <w:rsid w:val="6AC2F676"/>
    <w:rsid w:val="6AC8B80B"/>
    <w:rsid w:val="6AE5B037"/>
    <w:rsid w:val="6AEB08D6"/>
    <w:rsid w:val="6AEE0D29"/>
    <w:rsid w:val="6B01F8EC"/>
    <w:rsid w:val="6B064641"/>
    <w:rsid w:val="6B19CBB4"/>
    <w:rsid w:val="6B24378F"/>
    <w:rsid w:val="6B2C77D8"/>
    <w:rsid w:val="6B6F870E"/>
    <w:rsid w:val="6B750E85"/>
    <w:rsid w:val="6B76661E"/>
    <w:rsid w:val="6B7CA3F7"/>
    <w:rsid w:val="6B7FC010"/>
    <w:rsid w:val="6B82B88B"/>
    <w:rsid w:val="6B844C22"/>
    <w:rsid w:val="6B91003A"/>
    <w:rsid w:val="6BB26DA0"/>
    <w:rsid w:val="6BC938FF"/>
    <w:rsid w:val="6BCD8F1D"/>
    <w:rsid w:val="6BEF23BD"/>
    <w:rsid w:val="6BF7DA91"/>
    <w:rsid w:val="6C14378F"/>
    <w:rsid w:val="6C178F9C"/>
    <w:rsid w:val="6C1DF520"/>
    <w:rsid w:val="6C221415"/>
    <w:rsid w:val="6C23A2FB"/>
    <w:rsid w:val="6C2854C1"/>
    <w:rsid w:val="6C2F0A6F"/>
    <w:rsid w:val="6C33F25C"/>
    <w:rsid w:val="6C3D1062"/>
    <w:rsid w:val="6C470EAD"/>
    <w:rsid w:val="6C4A19E0"/>
    <w:rsid w:val="6C4F0B8A"/>
    <w:rsid w:val="6C763BCD"/>
    <w:rsid w:val="6C7AF9FC"/>
    <w:rsid w:val="6C8BA0B2"/>
    <w:rsid w:val="6CA5672C"/>
    <w:rsid w:val="6CBC677B"/>
    <w:rsid w:val="6CC64714"/>
    <w:rsid w:val="6CD22C68"/>
    <w:rsid w:val="6CD3AEAC"/>
    <w:rsid w:val="6CFE13DB"/>
    <w:rsid w:val="6D2039C5"/>
    <w:rsid w:val="6D231B0D"/>
    <w:rsid w:val="6D302F38"/>
    <w:rsid w:val="6D650960"/>
    <w:rsid w:val="6D69A4B1"/>
    <w:rsid w:val="6D83C603"/>
    <w:rsid w:val="6D9C1669"/>
    <w:rsid w:val="6DA9FD25"/>
    <w:rsid w:val="6DBF1061"/>
    <w:rsid w:val="6DC2CC35"/>
    <w:rsid w:val="6DC65F12"/>
    <w:rsid w:val="6DCA184B"/>
    <w:rsid w:val="6DCB8BD3"/>
    <w:rsid w:val="6DD0F0F8"/>
    <w:rsid w:val="6DDEF226"/>
    <w:rsid w:val="6DEDC072"/>
    <w:rsid w:val="6DF49FD7"/>
    <w:rsid w:val="6E1EE5F3"/>
    <w:rsid w:val="6E239DC0"/>
    <w:rsid w:val="6E39EA33"/>
    <w:rsid w:val="6E4BECD7"/>
    <w:rsid w:val="6E544953"/>
    <w:rsid w:val="6E72D889"/>
    <w:rsid w:val="6E7A6D98"/>
    <w:rsid w:val="6E7F42E2"/>
    <w:rsid w:val="6E838703"/>
    <w:rsid w:val="6E901A78"/>
    <w:rsid w:val="6E9B370D"/>
    <w:rsid w:val="6EAB98E0"/>
    <w:rsid w:val="6EC4BB32"/>
    <w:rsid w:val="6ECCB917"/>
    <w:rsid w:val="6ED921F0"/>
    <w:rsid w:val="6EDDDC48"/>
    <w:rsid w:val="6F1C4740"/>
    <w:rsid w:val="6F2DB4EB"/>
    <w:rsid w:val="6F4D5C41"/>
    <w:rsid w:val="6F635C75"/>
    <w:rsid w:val="6F7B1F50"/>
    <w:rsid w:val="6F8FAC27"/>
    <w:rsid w:val="6FB79CF6"/>
    <w:rsid w:val="6FBA04DA"/>
    <w:rsid w:val="6FDC724E"/>
    <w:rsid w:val="700B1F81"/>
    <w:rsid w:val="700E3A58"/>
    <w:rsid w:val="70230192"/>
    <w:rsid w:val="70428FA7"/>
    <w:rsid w:val="70491888"/>
    <w:rsid w:val="7052860A"/>
    <w:rsid w:val="705C6FD0"/>
    <w:rsid w:val="7075FB3F"/>
    <w:rsid w:val="7076D020"/>
    <w:rsid w:val="707B9D47"/>
    <w:rsid w:val="70826BA1"/>
    <w:rsid w:val="708B330C"/>
    <w:rsid w:val="7098F57B"/>
    <w:rsid w:val="70C96A3B"/>
    <w:rsid w:val="70D01585"/>
    <w:rsid w:val="70F3F262"/>
    <w:rsid w:val="710AF44E"/>
    <w:rsid w:val="7113F4C3"/>
    <w:rsid w:val="7117D51C"/>
    <w:rsid w:val="71445749"/>
    <w:rsid w:val="7162AD14"/>
    <w:rsid w:val="71741A4C"/>
    <w:rsid w:val="7187C6C5"/>
    <w:rsid w:val="719C80E0"/>
    <w:rsid w:val="719CF055"/>
    <w:rsid w:val="719D6A9A"/>
    <w:rsid w:val="71B27F53"/>
    <w:rsid w:val="71B4765A"/>
    <w:rsid w:val="71B74B43"/>
    <w:rsid w:val="71C0CD5A"/>
    <w:rsid w:val="71E79F5A"/>
    <w:rsid w:val="71FF9EFF"/>
    <w:rsid w:val="7202C008"/>
    <w:rsid w:val="722AE5C6"/>
    <w:rsid w:val="722D1336"/>
    <w:rsid w:val="72300280"/>
    <w:rsid w:val="72365473"/>
    <w:rsid w:val="72369074"/>
    <w:rsid w:val="723BA7E9"/>
    <w:rsid w:val="725A84B3"/>
    <w:rsid w:val="726173E3"/>
    <w:rsid w:val="72A3A7E1"/>
    <w:rsid w:val="72A4E3F1"/>
    <w:rsid w:val="72A77C6A"/>
    <w:rsid w:val="72AE6363"/>
    <w:rsid w:val="72C0DEDC"/>
    <w:rsid w:val="72C3C933"/>
    <w:rsid w:val="72D6C34C"/>
    <w:rsid w:val="72DDC10A"/>
    <w:rsid w:val="72DDC860"/>
    <w:rsid w:val="72F59753"/>
    <w:rsid w:val="72FA53DA"/>
    <w:rsid w:val="730A3B50"/>
    <w:rsid w:val="731C51B3"/>
    <w:rsid w:val="73384935"/>
    <w:rsid w:val="7358D651"/>
    <w:rsid w:val="737DB477"/>
    <w:rsid w:val="738261AC"/>
    <w:rsid w:val="7395D522"/>
    <w:rsid w:val="73A3C0D4"/>
    <w:rsid w:val="73A53077"/>
    <w:rsid w:val="73BE2290"/>
    <w:rsid w:val="73C93362"/>
    <w:rsid w:val="73CEB4D9"/>
    <w:rsid w:val="73F54D38"/>
    <w:rsid w:val="7408A3F9"/>
    <w:rsid w:val="741D395C"/>
    <w:rsid w:val="742A3BBE"/>
    <w:rsid w:val="74314CCB"/>
    <w:rsid w:val="745361D0"/>
    <w:rsid w:val="746EAC34"/>
    <w:rsid w:val="747C5DED"/>
    <w:rsid w:val="748296DD"/>
    <w:rsid w:val="7484257A"/>
    <w:rsid w:val="749AEA93"/>
    <w:rsid w:val="74A5BE09"/>
    <w:rsid w:val="74B36709"/>
    <w:rsid w:val="74D87000"/>
    <w:rsid w:val="74DA99AC"/>
    <w:rsid w:val="7503C25A"/>
    <w:rsid w:val="7508DC4D"/>
    <w:rsid w:val="751613B2"/>
    <w:rsid w:val="751CA505"/>
    <w:rsid w:val="751FC59C"/>
    <w:rsid w:val="7535BCA0"/>
    <w:rsid w:val="754482BC"/>
    <w:rsid w:val="7546B430"/>
    <w:rsid w:val="754C6B5A"/>
    <w:rsid w:val="755F6C53"/>
    <w:rsid w:val="756AA23E"/>
    <w:rsid w:val="7576720A"/>
    <w:rsid w:val="75958DB9"/>
    <w:rsid w:val="75A28BB8"/>
    <w:rsid w:val="75A5AB95"/>
    <w:rsid w:val="75B41AB5"/>
    <w:rsid w:val="75D5C316"/>
    <w:rsid w:val="76060002"/>
    <w:rsid w:val="7617C6F9"/>
    <w:rsid w:val="761E0B89"/>
    <w:rsid w:val="7621E14F"/>
    <w:rsid w:val="762EDCAE"/>
    <w:rsid w:val="76551557"/>
    <w:rsid w:val="76833108"/>
    <w:rsid w:val="76984BDB"/>
    <w:rsid w:val="769918AF"/>
    <w:rsid w:val="76B84E36"/>
    <w:rsid w:val="76C089CB"/>
    <w:rsid w:val="76F378A9"/>
    <w:rsid w:val="77413FF5"/>
    <w:rsid w:val="774EB786"/>
    <w:rsid w:val="775E9A3B"/>
    <w:rsid w:val="77799589"/>
    <w:rsid w:val="7796EFE8"/>
    <w:rsid w:val="77A9F708"/>
    <w:rsid w:val="77AE22B9"/>
    <w:rsid w:val="77BA5221"/>
    <w:rsid w:val="77BBB422"/>
    <w:rsid w:val="77C054F3"/>
    <w:rsid w:val="77C2B35F"/>
    <w:rsid w:val="77D4DC3F"/>
    <w:rsid w:val="77D899D1"/>
    <w:rsid w:val="78033D20"/>
    <w:rsid w:val="78080242"/>
    <w:rsid w:val="78102E51"/>
    <w:rsid w:val="781FBD02"/>
    <w:rsid w:val="78379000"/>
    <w:rsid w:val="7851F6B2"/>
    <w:rsid w:val="785EFD26"/>
    <w:rsid w:val="78694173"/>
    <w:rsid w:val="787108C4"/>
    <w:rsid w:val="78882243"/>
    <w:rsid w:val="788CABE2"/>
    <w:rsid w:val="78E28987"/>
    <w:rsid w:val="78E470FC"/>
    <w:rsid w:val="7905E565"/>
    <w:rsid w:val="79160A9E"/>
    <w:rsid w:val="79182D57"/>
    <w:rsid w:val="7918BE6B"/>
    <w:rsid w:val="791E734D"/>
    <w:rsid w:val="793A4626"/>
    <w:rsid w:val="794847C9"/>
    <w:rsid w:val="796279DA"/>
    <w:rsid w:val="79748540"/>
    <w:rsid w:val="79758647"/>
    <w:rsid w:val="797F84DF"/>
    <w:rsid w:val="7980B726"/>
    <w:rsid w:val="7994889E"/>
    <w:rsid w:val="79A9D74A"/>
    <w:rsid w:val="79AF501B"/>
    <w:rsid w:val="79C7D08B"/>
    <w:rsid w:val="79CC1BAB"/>
    <w:rsid w:val="79DF3FF8"/>
    <w:rsid w:val="79E071AD"/>
    <w:rsid w:val="79EC7DAE"/>
    <w:rsid w:val="79ED57D4"/>
    <w:rsid w:val="7A031D6D"/>
    <w:rsid w:val="7A0C128D"/>
    <w:rsid w:val="7A23F003"/>
    <w:rsid w:val="7A2A090B"/>
    <w:rsid w:val="7A3582D1"/>
    <w:rsid w:val="7A389FED"/>
    <w:rsid w:val="7A3C5680"/>
    <w:rsid w:val="7A422442"/>
    <w:rsid w:val="7A4543CE"/>
    <w:rsid w:val="7A623282"/>
    <w:rsid w:val="7A71C2EC"/>
    <w:rsid w:val="7A72FAEB"/>
    <w:rsid w:val="7A742467"/>
    <w:rsid w:val="7A948EFE"/>
    <w:rsid w:val="7A96BF51"/>
    <w:rsid w:val="7A99D0EE"/>
    <w:rsid w:val="7A9EA134"/>
    <w:rsid w:val="7AAD8CEE"/>
    <w:rsid w:val="7AB37E74"/>
    <w:rsid w:val="7AC0C95D"/>
    <w:rsid w:val="7ADBC560"/>
    <w:rsid w:val="7AFAB44F"/>
    <w:rsid w:val="7B27D6C7"/>
    <w:rsid w:val="7B355D4B"/>
    <w:rsid w:val="7B403FCF"/>
    <w:rsid w:val="7B501825"/>
    <w:rsid w:val="7B530011"/>
    <w:rsid w:val="7B5A8E57"/>
    <w:rsid w:val="7B5C99F2"/>
    <w:rsid w:val="7B5D118E"/>
    <w:rsid w:val="7BB467FE"/>
    <w:rsid w:val="7BB6B764"/>
    <w:rsid w:val="7BC6AC43"/>
    <w:rsid w:val="7BD0BC49"/>
    <w:rsid w:val="7BE25707"/>
    <w:rsid w:val="7BE6DA15"/>
    <w:rsid w:val="7BF731F0"/>
    <w:rsid w:val="7BF904DB"/>
    <w:rsid w:val="7BFFAA6A"/>
    <w:rsid w:val="7C0EB535"/>
    <w:rsid w:val="7C30F9F1"/>
    <w:rsid w:val="7C384DC2"/>
    <w:rsid w:val="7C448928"/>
    <w:rsid w:val="7C4D5FDC"/>
    <w:rsid w:val="7C6AEF8E"/>
    <w:rsid w:val="7C6F8810"/>
    <w:rsid w:val="7C6FB0AA"/>
    <w:rsid w:val="7C806A5E"/>
    <w:rsid w:val="7C8B04AA"/>
    <w:rsid w:val="7C932F2A"/>
    <w:rsid w:val="7CD88131"/>
    <w:rsid w:val="7CE2B58E"/>
    <w:rsid w:val="7CFFDFD5"/>
    <w:rsid w:val="7D3AD473"/>
    <w:rsid w:val="7D49089C"/>
    <w:rsid w:val="7D5671B2"/>
    <w:rsid w:val="7D68AD94"/>
    <w:rsid w:val="7D701943"/>
    <w:rsid w:val="7D7161F1"/>
    <w:rsid w:val="7D7DC990"/>
    <w:rsid w:val="7D99AB12"/>
    <w:rsid w:val="7D9C355F"/>
    <w:rsid w:val="7DB6730D"/>
    <w:rsid w:val="7DC7F0C4"/>
    <w:rsid w:val="7DD76D82"/>
    <w:rsid w:val="7DD78C46"/>
    <w:rsid w:val="7DDB4630"/>
    <w:rsid w:val="7DFA63FA"/>
    <w:rsid w:val="7E160814"/>
    <w:rsid w:val="7E1B6E7C"/>
    <w:rsid w:val="7E20109C"/>
    <w:rsid w:val="7E233088"/>
    <w:rsid w:val="7E4A6E26"/>
    <w:rsid w:val="7E5F552D"/>
    <w:rsid w:val="7E7080D3"/>
    <w:rsid w:val="7E7B3748"/>
    <w:rsid w:val="7E8BE618"/>
    <w:rsid w:val="7EA34D63"/>
    <w:rsid w:val="7EA56BA3"/>
    <w:rsid w:val="7EB31FFD"/>
    <w:rsid w:val="7EE77FD1"/>
    <w:rsid w:val="7EFB2F70"/>
    <w:rsid w:val="7EFE1BB5"/>
    <w:rsid w:val="7F1B5A10"/>
    <w:rsid w:val="7F1C4FC8"/>
    <w:rsid w:val="7F4E8148"/>
    <w:rsid w:val="7F5A391F"/>
    <w:rsid w:val="7F5C6A3B"/>
    <w:rsid w:val="7F7D6E74"/>
    <w:rsid w:val="7F810F16"/>
    <w:rsid w:val="7F91C3EF"/>
    <w:rsid w:val="7F9D9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6EED"/>
  <w15:docId w15:val="{A581041C-FA1E-41BC-B01F-7134A292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120"/>
      <w:outlineLvl w:val="0"/>
    </w:pPr>
    <w:rPr>
      <w:b/>
      <w:sz w:val="24"/>
      <w:szCs w:val="24"/>
    </w:rPr>
  </w:style>
  <w:style w:type="paragraph" w:styleId="Heading2">
    <w:name w:val="heading 2"/>
    <w:basedOn w:val="Normal"/>
    <w:next w:val="Normal"/>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pPr>
      <w:keepNext/>
      <w:keepLines/>
      <w:widowControl/>
      <w:spacing w:before="40"/>
      <w:outlineLvl w:val="3"/>
    </w:pPr>
    <w:rPr>
      <w:rFonts w:ascii="Cambria" w:eastAsia="Cambria" w:hAnsi="Cambria" w:cs="Cambria"/>
      <w:i/>
      <w:color w:val="366091"/>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uiPriority w:val="1"/>
    <w:qFormat/>
  </w:style>
  <w:style w:type="paragraph" w:customStyle="1" w:styleId="heading10">
    <w:name w:val="heading 10"/>
    <w:basedOn w:val="Normal0"/>
    <w:uiPriority w:val="1"/>
    <w:qFormat/>
    <w:pPr>
      <w:ind w:left="120"/>
      <w:outlineLvl w:val="0"/>
    </w:pPr>
    <w:rPr>
      <w:b/>
      <w:bCs/>
      <w:sz w:val="24"/>
      <w:szCs w:val="24"/>
    </w:rPr>
  </w:style>
  <w:style w:type="paragraph" w:customStyle="1" w:styleId="heading20">
    <w:name w:val="heading 20"/>
    <w:basedOn w:val="Normal0"/>
    <w:next w:val="Normal0"/>
    <w:link w:val="Heading2Char"/>
    <w:uiPriority w:val="9"/>
    <w:unhideWhenUsed/>
    <w:qFormat/>
    <w:rsid w:val="00920D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customStyle="1" w:styleId="heading30">
    <w:name w:val="heading 30"/>
    <w:basedOn w:val="Normal0"/>
    <w:next w:val="Normal0"/>
    <w:link w:val="Heading3Char"/>
    <w:uiPriority w:val="9"/>
    <w:unhideWhenUsed/>
    <w:qFormat/>
    <w:rsid w:val="007128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customStyle="1" w:styleId="heading40">
    <w:name w:val="heading 40"/>
    <w:basedOn w:val="Normal0"/>
    <w:next w:val="Normal0"/>
    <w:link w:val="Heading4Char"/>
    <w:unhideWhenUsed/>
    <w:qFormat/>
    <w:rsid w:val="009542D9"/>
    <w:pPr>
      <w:keepNext/>
      <w:keepLines/>
      <w:widowControl/>
      <w:spacing w:before="40"/>
      <w:outlineLvl w:val="3"/>
    </w:pPr>
    <w:rPr>
      <w:rFonts w:asciiTheme="majorHAnsi" w:eastAsiaTheme="majorEastAsia" w:hAnsiTheme="majorHAnsi" w:cstheme="majorBidi"/>
      <w:i/>
      <w:iCs/>
      <w:color w:val="365F91" w:themeColor="accent1" w:themeShade="BF"/>
      <w:sz w:val="24"/>
      <w:szCs w:val="24"/>
    </w:rPr>
  </w:style>
  <w:style w:type="paragraph" w:styleId="TOC1">
    <w:name w:val="toc 1"/>
    <w:basedOn w:val="Normal0"/>
    <w:uiPriority w:val="39"/>
    <w:qFormat/>
    <w:pPr>
      <w:ind w:left="820" w:hanging="360"/>
    </w:pPr>
    <w:rPr>
      <w:sz w:val="24"/>
      <w:szCs w:val="24"/>
    </w:rPr>
  </w:style>
  <w:style w:type="paragraph" w:styleId="TOC2">
    <w:name w:val="toc 2"/>
    <w:basedOn w:val="Normal0"/>
    <w:uiPriority w:val="39"/>
    <w:qFormat/>
    <w:pPr>
      <w:spacing w:line="293" w:lineRule="exact"/>
      <w:ind w:left="1540" w:hanging="360"/>
    </w:pPr>
    <w:rPr>
      <w:sz w:val="24"/>
      <w:szCs w:val="24"/>
    </w:rPr>
  </w:style>
  <w:style w:type="paragraph" w:styleId="BodyText">
    <w:name w:val="Body Text"/>
    <w:basedOn w:val="Normal0"/>
    <w:uiPriority w:val="1"/>
    <w:qFormat/>
    <w:rPr>
      <w:sz w:val="24"/>
      <w:szCs w:val="24"/>
    </w:rPr>
  </w:style>
  <w:style w:type="paragraph" w:styleId="ListParagraph">
    <w:name w:val="List Paragraph"/>
    <w:basedOn w:val="Normal0"/>
    <w:uiPriority w:val="34"/>
    <w:qFormat/>
    <w:pPr>
      <w:ind w:left="840" w:hanging="360"/>
    </w:pPr>
  </w:style>
  <w:style w:type="paragraph" w:customStyle="1" w:styleId="TableParagraph">
    <w:name w:val="Table Paragraph"/>
    <w:basedOn w:val="Normal0"/>
    <w:uiPriority w:val="1"/>
    <w:qFormat/>
  </w:style>
  <w:style w:type="character" w:styleId="Hyperlink">
    <w:name w:val="Hyperlink"/>
    <w:uiPriority w:val="99"/>
    <w:rsid w:val="00D96C85"/>
    <w:rPr>
      <w:color w:val="0000FF"/>
      <w:u w:val="single"/>
    </w:rPr>
  </w:style>
  <w:style w:type="character" w:styleId="CommentReference">
    <w:name w:val="annotation reference"/>
    <w:basedOn w:val="DefaultParagraphFont"/>
    <w:uiPriority w:val="99"/>
    <w:unhideWhenUsed/>
    <w:rsid w:val="00D96C85"/>
    <w:rPr>
      <w:sz w:val="16"/>
      <w:szCs w:val="16"/>
    </w:rPr>
  </w:style>
  <w:style w:type="paragraph" w:styleId="CommentText">
    <w:name w:val="annotation text"/>
    <w:basedOn w:val="Normal0"/>
    <w:link w:val="CommentTextChar"/>
    <w:uiPriority w:val="99"/>
    <w:unhideWhenUsed/>
    <w:rsid w:val="00D96C85"/>
    <w:pPr>
      <w:widowControl/>
    </w:pPr>
    <w:rPr>
      <w:sz w:val="20"/>
      <w:szCs w:val="20"/>
    </w:rPr>
  </w:style>
  <w:style w:type="character" w:customStyle="1" w:styleId="CommentTextChar">
    <w:name w:val="Comment Text Char"/>
    <w:basedOn w:val="DefaultParagraphFont"/>
    <w:link w:val="CommentText"/>
    <w:uiPriority w:val="99"/>
    <w:rsid w:val="00D96C85"/>
    <w:rPr>
      <w:rFonts w:ascii="Times New Roman" w:eastAsia="Times New Roman" w:hAnsi="Times New Roman" w:cs="Times New Roman"/>
      <w:sz w:val="20"/>
      <w:szCs w:val="20"/>
    </w:rPr>
  </w:style>
  <w:style w:type="paragraph" w:styleId="BalloonText">
    <w:name w:val="Balloon Text"/>
    <w:basedOn w:val="Normal0"/>
    <w:link w:val="BalloonTextChar"/>
    <w:uiPriority w:val="99"/>
    <w:semiHidden/>
    <w:unhideWhenUsed/>
    <w:rsid w:val="00D96C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C85"/>
    <w:rPr>
      <w:rFonts w:ascii="Segoe UI" w:eastAsia="Times New Roman" w:hAnsi="Segoe UI" w:cs="Segoe UI"/>
      <w:sz w:val="18"/>
      <w:szCs w:val="18"/>
    </w:rPr>
  </w:style>
  <w:style w:type="paragraph" w:styleId="Header">
    <w:name w:val="header"/>
    <w:basedOn w:val="Normal0"/>
    <w:link w:val="HeaderChar"/>
    <w:uiPriority w:val="99"/>
    <w:unhideWhenUsed/>
    <w:rsid w:val="00D96C85"/>
    <w:pPr>
      <w:tabs>
        <w:tab w:val="center" w:pos="4680"/>
        <w:tab w:val="right" w:pos="9360"/>
      </w:tabs>
    </w:pPr>
  </w:style>
  <w:style w:type="character" w:customStyle="1" w:styleId="HeaderChar">
    <w:name w:val="Header Char"/>
    <w:basedOn w:val="DefaultParagraphFont"/>
    <w:link w:val="Header"/>
    <w:uiPriority w:val="99"/>
    <w:rsid w:val="00D96C85"/>
    <w:rPr>
      <w:rFonts w:ascii="Times New Roman" w:eastAsia="Times New Roman" w:hAnsi="Times New Roman" w:cs="Times New Roman"/>
    </w:rPr>
  </w:style>
  <w:style w:type="paragraph" w:styleId="Footer">
    <w:name w:val="footer"/>
    <w:basedOn w:val="Normal0"/>
    <w:link w:val="FooterChar"/>
    <w:uiPriority w:val="99"/>
    <w:unhideWhenUsed/>
    <w:rsid w:val="00D96C85"/>
    <w:pPr>
      <w:tabs>
        <w:tab w:val="center" w:pos="4680"/>
        <w:tab w:val="right" w:pos="9360"/>
      </w:tabs>
    </w:pPr>
  </w:style>
  <w:style w:type="character" w:customStyle="1" w:styleId="FooterChar">
    <w:name w:val="Footer Char"/>
    <w:basedOn w:val="DefaultParagraphFont"/>
    <w:link w:val="Footer"/>
    <w:uiPriority w:val="99"/>
    <w:rsid w:val="00D96C85"/>
    <w:rPr>
      <w:rFonts w:ascii="Times New Roman" w:eastAsia="Times New Roman" w:hAnsi="Times New Roman" w:cs="Times New Roman"/>
    </w:rPr>
  </w:style>
  <w:style w:type="character" w:customStyle="1" w:styleId="Heading2Char">
    <w:name w:val="Heading 2 Char"/>
    <w:basedOn w:val="DefaultParagraphFont"/>
    <w:link w:val="heading20"/>
    <w:uiPriority w:val="9"/>
    <w:rsid w:val="00920D47"/>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043648"/>
    <w:rPr>
      <w:b/>
      <w:bCs/>
    </w:rPr>
  </w:style>
  <w:style w:type="character" w:customStyle="1" w:styleId="Heading4Char">
    <w:name w:val="Heading 4 Char"/>
    <w:basedOn w:val="DefaultParagraphFont"/>
    <w:link w:val="heading40"/>
    <w:rsid w:val="009542D9"/>
    <w:rPr>
      <w:rFonts w:asciiTheme="majorHAnsi" w:eastAsiaTheme="majorEastAsia" w:hAnsiTheme="majorHAnsi" w:cstheme="majorBidi"/>
      <w:i/>
      <w:iCs/>
      <w:color w:val="365F91" w:themeColor="accent1" w:themeShade="BF"/>
      <w:sz w:val="24"/>
      <w:szCs w:val="24"/>
    </w:rPr>
  </w:style>
  <w:style w:type="paragraph" w:styleId="CommentSubject">
    <w:name w:val="annotation subject"/>
    <w:basedOn w:val="CommentText"/>
    <w:next w:val="CommentText"/>
    <w:link w:val="CommentSubjectChar"/>
    <w:uiPriority w:val="99"/>
    <w:semiHidden/>
    <w:unhideWhenUsed/>
    <w:rsid w:val="00C40B0F"/>
    <w:pPr>
      <w:widowControl w:val="0"/>
      <w:autoSpaceDE w:val="0"/>
      <w:autoSpaceDN w:val="0"/>
    </w:pPr>
    <w:rPr>
      <w:b/>
      <w:bCs/>
    </w:rPr>
  </w:style>
  <w:style w:type="character" w:customStyle="1" w:styleId="CommentSubjectChar">
    <w:name w:val="Comment Subject Char"/>
    <w:basedOn w:val="CommentTextChar"/>
    <w:link w:val="CommentSubject"/>
    <w:uiPriority w:val="99"/>
    <w:semiHidden/>
    <w:rsid w:val="00C40B0F"/>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0"/>
    <w:uiPriority w:val="9"/>
    <w:rsid w:val="00712860"/>
    <w:rPr>
      <w:rFonts w:asciiTheme="majorHAnsi" w:eastAsiaTheme="majorEastAsia" w:hAnsiTheme="majorHAnsi" w:cstheme="majorBidi"/>
      <w:color w:val="243F60" w:themeColor="accent1" w:themeShade="7F"/>
      <w:sz w:val="24"/>
      <w:szCs w:val="24"/>
    </w:rPr>
  </w:style>
  <w:style w:type="paragraph" w:customStyle="1" w:styleId="Default">
    <w:name w:val="Default"/>
    <w:rsid w:val="00856513"/>
    <w:pPr>
      <w:widowControl/>
      <w:adjustRightInd w:val="0"/>
    </w:pPr>
    <w:rPr>
      <w:rFonts w:ascii="Arial" w:hAnsi="Arial" w:cs="Arial"/>
      <w:color w:val="000000"/>
      <w:sz w:val="24"/>
      <w:szCs w:val="24"/>
    </w:rPr>
  </w:style>
  <w:style w:type="paragraph" w:styleId="TOCHeading">
    <w:name w:val="TOC Heading"/>
    <w:basedOn w:val="heading10"/>
    <w:next w:val="Normal0"/>
    <w:uiPriority w:val="39"/>
    <w:unhideWhenUsed/>
    <w:qFormat/>
    <w:rsid w:val="000D2A9F"/>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0"/>
    <w:next w:val="Normal0"/>
    <w:autoRedefine/>
    <w:uiPriority w:val="39"/>
    <w:unhideWhenUsed/>
    <w:rsid w:val="003229C5"/>
    <w:pPr>
      <w:tabs>
        <w:tab w:val="left" w:pos="1540"/>
        <w:tab w:val="right" w:leader="dot" w:pos="9570"/>
      </w:tabs>
      <w:spacing w:after="100"/>
      <w:ind w:left="1440"/>
    </w:p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5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5681">
      <w:bodyDiv w:val="1"/>
      <w:marLeft w:val="0"/>
      <w:marRight w:val="0"/>
      <w:marTop w:val="0"/>
      <w:marBottom w:val="0"/>
      <w:divBdr>
        <w:top w:val="none" w:sz="0" w:space="0" w:color="auto"/>
        <w:left w:val="none" w:sz="0" w:space="0" w:color="auto"/>
        <w:bottom w:val="none" w:sz="0" w:space="0" w:color="auto"/>
        <w:right w:val="none" w:sz="0" w:space="0" w:color="auto"/>
      </w:divBdr>
    </w:div>
    <w:div w:id="226577247">
      <w:bodyDiv w:val="1"/>
      <w:marLeft w:val="0"/>
      <w:marRight w:val="0"/>
      <w:marTop w:val="0"/>
      <w:marBottom w:val="0"/>
      <w:divBdr>
        <w:top w:val="none" w:sz="0" w:space="0" w:color="auto"/>
        <w:left w:val="none" w:sz="0" w:space="0" w:color="auto"/>
        <w:bottom w:val="none" w:sz="0" w:space="0" w:color="auto"/>
        <w:right w:val="none" w:sz="0" w:space="0" w:color="auto"/>
      </w:divBdr>
    </w:div>
    <w:div w:id="1493327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la.mil/SmallBusiness/PTAP/Resources/" TargetMode="External"/><Relationship Id="rId18" Type="http://schemas.openxmlformats.org/officeDocument/2006/relationships/hyperlink" Target="https://www.grants.gov/web/grants/grantors/grantor-standard-language.html" TargetMode="External"/><Relationship Id="rId26" Type="http://schemas.openxmlformats.org/officeDocument/2006/relationships/hyperlink" Target="https://www.dla.mil/SmallBusiness/PTAP/Resources/" TargetMode="External"/><Relationship Id="rId21" Type="http://schemas.openxmlformats.org/officeDocument/2006/relationships/hyperlink" Target="mailto:support@grants.gov"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microsoft.com/office/2018/08/relationships/commentsExtensible" Target="commentsExtensible.xml"/><Relationship Id="rId25" Type="http://schemas.openxmlformats.org/officeDocument/2006/relationships/hyperlink" Target="http://www.grants.gov/" TargetMode="External"/><Relationship Id="rId33" Type="http://schemas.openxmlformats.org/officeDocument/2006/relationships/hyperlink" Target="mailto:support@grants.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support@grants.gov" TargetMode="External"/><Relationship Id="rId29" Type="http://schemas.openxmlformats.org/officeDocument/2006/relationships/hyperlink" Target="http://www.bls.gov/bls/employmen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la.mil/SmallBusiness/PTAP/Resources/" TargetMode="External"/><Relationship Id="rId32" Type="http://schemas.openxmlformats.org/officeDocument/2006/relationships/hyperlink" Target="mailto:support@grants.gov"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s://www.grants.gov/web/grants/grantors/grantor-standard-language.html" TargetMode="External"/><Relationship Id="rId28" Type="http://schemas.openxmlformats.org/officeDocument/2006/relationships/hyperlink" Target="http://www.bls.gov/bls/employment.htm"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grants.gov/web/grants/grantors/grantor-standard-language.html" TargetMode="External"/><Relationship Id="rId31" Type="http://schemas.openxmlformats.org/officeDocument/2006/relationships/hyperlink" Target="https://www.dla.mil/SmallBusiness/PTAP/Resour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https://www.grants.gov/web/grants/grantors/grantor-standard-language.html" TargetMode="External"/><Relationship Id="rId27" Type="http://schemas.openxmlformats.org/officeDocument/2006/relationships/hyperlink" Target="http://www.bea.gov/iTable/iTable.cfm?reqid=70&amp;amp;step=1%23reqid%3D70&amp;amp;step=1&amp;amp;isuri=1" TargetMode="External"/><Relationship Id="rId30" Type="http://schemas.openxmlformats.org/officeDocument/2006/relationships/hyperlink" Target="http://www.bls.gov/bls/employment.htm"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BAAC020-C8FE-4625-BADE-AF15250F03FE}"/>
      </w:docPartPr>
      <w:docPartBody>
        <w:p w:rsidR="00F2185F" w:rsidRDefault="00F21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2185F"/>
    <w:rsid w:val="0007697A"/>
    <w:rsid w:val="00145D6F"/>
    <w:rsid w:val="002F7AF7"/>
    <w:rsid w:val="00404057"/>
    <w:rsid w:val="00454750"/>
    <w:rsid w:val="004713CB"/>
    <w:rsid w:val="004E2B7C"/>
    <w:rsid w:val="005074A7"/>
    <w:rsid w:val="00857370"/>
    <w:rsid w:val="008712E6"/>
    <w:rsid w:val="008A0CFE"/>
    <w:rsid w:val="00957E21"/>
    <w:rsid w:val="009C4A87"/>
    <w:rsid w:val="00A8589B"/>
    <w:rsid w:val="00B228BD"/>
    <w:rsid w:val="00B825E7"/>
    <w:rsid w:val="00D1761B"/>
    <w:rsid w:val="00D24F02"/>
    <w:rsid w:val="00E23A63"/>
    <w:rsid w:val="00E50E42"/>
    <w:rsid w:val="00EA1C3D"/>
    <w:rsid w:val="00F041A7"/>
    <w:rsid w:val="00F2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SharedWithUsers xmlns="ebd7edac-6e46-443f-8d6e-29fd5113e360">
      <UserInfo>
        <DisplayName>Orlando, Barbara J CIV OSD OUSD R&amp;E (USA)</DisplayName>
        <AccountId>20</AccountId>
        <AccountType/>
      </UserInfo>
    </SharedWithUser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HOnmTqRrvDtAPxhcT1Lk7IIKo+w==">AMUW2mW4CiAfKmQXAqidM9Op5bVO/xEaSbc4m4dvfjvOP0zgHn8Olr6ARegl52jc4LuW5RiPBIYNEGIajEeMjuc87wd1e7/09lzizb5tGNL8MspYfN4guXKhpC9m+rQxsQeS9y7bBTradinZxo2MRtrXvWGLi/yoRbhAsA4C4U6emhZ3pG7IoN2hplYAmPmuaZ+RVFt23NSxTF4q5nXZkTJYhM7rcrGgU3pVYNn8R5OksMZ3aDITwbXBjSspmPGGl5l2ufuVAC+WWQ9/aLw1P/00faYAlkr2kmljw9Dm54gtCq3YAcg7jh5TA8mfWkRkCC89aMMs4DZae/2aTpIUMScH6j77qcsrD3SGBJSmSwqEJecgUXmn+JyLcIBmTJxSYhNgI6A18roks3rM3lsa3c9zvyb86MJSWsdp+Ly0gLv9JJFJeXRftme7iUMLlxWSAmvOvpxAUwAKTwOm5DvQ6JefnG8yZMzHexKrwrR3dKEzLsHHtXbHDngGlJJbCneCt1CzDudq1j5Eio/qQ5psBuzBRiErOKqZhljGhjbCDOs9p4rrcvCFxKYqeviklbbvoo2IdYcwtsDFdF4v1J3qa4uigN+zXVzkEnWB1vf9MnVa4IwP/aygyR+oFj2D2rCh02XlwQT3q6LsHie7oTGg7+lzqNir33AcVqH4aiV1Wk8rIKYwNyyOEdZShNIXJlcRXKx7zVpSD+llVhLlXNSrm/kp7TWCzy0TqLgX5v+2kaT+cjHncbQrDqkaTE3AFtWkpS6gN6XU8kt1Z+JSMZwLXIrNM4H8p1qqMn+I/M57+hEkyCFVIO1HH3NfoxiBIw4sPEjZBUPdia81Q2eiG+vfChHenBFsZQiOToDMeLkaX1HqIpHsAxQvAmNfsIv9BTLyAQvArQaouFPDeRvjUj2WfCP0S09j9rBZitWByKvvA6DTUCOHjWQfika4qiV4XjzIZBV4XBctuFxmEkBbErOPRIMnb8C/b++68kwMZhY4HXRO6uUizjfqOkdq3HTh/k+xukUa8ku35bwCxMr2IEg7n8OckcX3YmSSqC652ALEGPgNad4bjaSF5Rvj/VBaWpRGdLGMAPKtyaCjUzzf4h63Jc00C9GuOXXWHbol6vPkLzpW1z5wd0A1h1JuS7un9gyyuFPMce3SkXozkhw7kGIap9mPhceqWVMCD5VxQqEo9/G4K2b2IPimUsYHphE9FiqsnaUYpLzVzuR9ITywVUnKZAhUnxER8AwF0O4IHewy6GGnwJTEQKXuP+Hx74JWNI/J3Bihr4NsDSCnl99XlWpq6hcuqEO9BKb5QXEmB16Rnfnzlk7WTbzDHfUND/sHwBWi+/IxgmZ4nfYldloCmBSFCl8Q8Xa4k67/EPuW/inqYZIzLpHZMmXH055ozB/tDypFF2KKxylgUW5fYrXbm/TA4hmFKSR3fTZR+EHB6BQ4EbwEORb5xgDYv6zOJ+wgi3kYYauBSps2EKtWymy7kAEtbW9WnXn/qSbcxrON+k3kFdlhqudrV/gfa1yQosLnMVIDraby7D/FhZbkIhpvpZnf99UrQv1SHUyYAMnq+J4klMwGdL6LCmOJ053vQAyaXYn7Q4RUc/yHC793hd5yZKofI1bDp2Y512Ahk6kdojRoBjBKRNDVfZMT9JGUobS/MgTHLrAX7WORvdz6Rci3Xz7Og3DkneS2W8WroG8Lp8Oyr+clWydZZUCJhXBANVFdl4vkQyAfD1xe/Vg796CwkmqeqIPkJIh4i8EJkV/0XVKdeIuDTPt+EvXtJNG5wPKX1pKkT6E5+oPKAMTwr63f6qYLfDsJyUsyljakuatL00j1pWvZKUVApsmizWkommtIreQ0xsNqSYHmmKUIQnwpUrHDhRZCgNfccrAjlULefuAib7Qp4hcVEP4PpDHGfqHqAAKDPT5HodpTFIvKj22+ZzQhcssEuom3GTeSpkEFIosRL4DPUMIiUULYBQlkUCh6aTWyPdEwoO+Chx25tH5RxITMvFga1OemCxOimbI9LPuo3BaD0eFZnNmAbdtGE+4vgv5jcQjopMac7N6H6hsaQFHPoiZ6do/Yh02ig8W3DFvCD0mwJgiKa1g12rD/p7dM1Gd71nQiA7q/G6ZbRerJ9V4l866J3RNBtnW0z/7FD2pCvJ9fu0YzFW5RpzMbuYtzHUu6rRsRZTj6CGttS2nPEJr1eEO5Q4Qxq/Tj615j/l20e75NSLV+jog9+h1Ma08dyU1DQGBxGZypgloiOCKjvS9H/YbMwCjOnutZMiDKwyBCUeT4WjyhGsXFlyaJYmOqn5aK3pXCeuCbik4sFRLb1suzVbHz2a+ucjxi6mhl+i7TN+hGnK3/n0AkbrG+nRjIinOBT5kJl+eHrAfmH99fpyIE2FV4nZg8xTleWwsgihtk+niWtplwvkkkpi/nQfKsWfQAzD6Ii+gSp6XSt9Fo0EmcjgNzjiCVahrzuLYrsufeEa1PV76FPrnsnnadlzuRPzyBs/A9XlkXMaENg8DoBoCL/15WIbs5OS7dPLsfW4xxjiTqAOsNkJWLAlC5iwuFsrGeG9AQsjAviyuFLPfpt0six5YFJPAjHETl29XmqGqFJqvrh0uV8ebownBELsk0vVCoHBSL+5IABxA770oHty0aYGuMn1wOAemxiWiEetf7NivsTnwvr0SF/Dhq6G945loE5pRWosOoeOpMotDnKpSqcU7DhnU12RVT7eyM/mwFb1Eackxo6e8uZDQblTuICfJdZ3NtKBY9OwlaWknU9OX2RA3pwbTURxDU1hr+qb/cHyqnNTcsAZSWdTzwYqZbd99zUkBBpEECqrus0hoB3eS34v9al1fXY2nt7Im0gtLAWK/CViGwsyaQ3sfyvYUnjTt1UE+j27NJN/YeBLEAfM0oEcM7iECnZ8H5JW3+K68qMu95cQnr2PN9bDsFHCgsxNhBIKkniQ2gyDN7cbFEhPaqbvyMCDGCf98+mmCJhE7xsccdUEbRpbUB7b6iONWF9eN1+5MDvewW2Sd1m91ACO6zJy2Qmt07DJD9gEH8rh59Eh8ZJDiW/z/CzCyWgOh40ia179VacJkmLnxbohODMCmvQutMLHsL/pL9EokCwgADLFgmiQKya24yNMYOShQ0AWde1MQThfNcRA8Y2lIXirxMeimPXSRwEYXepsLLOGUQNH9o1E0zs0MaqqznYJWUVBH3t1XgQ6pryBhdTY9ysY4OZib1Rj2Eqf0/rtJU/2M+cEmd9FRY+Y5P0joRRbeLWZcFIO8hvU6PgVLgCyNYcOBI62sBxt5dWXu8ohyZ1sBZLYxBIjfqU2UXMQd2HY2aWaA+CWWDAfJFyp425fvRNdicsEk2YVaSucIh2Arnh3u89YDQZEq9ibe99FfAX9mFSG6D9u+d3W23OvDIcMYzVM2/aTH/BOuTBgeYlzTLcq+SjSehKbcbxjU9w0U/KTwQBJGe0AGW+/nB7XDW0TAwvb1XpymvOvww0t4jewo5o6yVdcqcgIjLDP7TLEduoOhSJKvu/LQmvajVtoNq3OW/CBfOsR/dj0hXX/uZqnY9lqVD76fb4HU0N416YxLILEeUKLH9cGyRmya/DsBVDaAyD7wDaHWS9es3aBI1+RLEoLVXX5q1mT6hyoih9TT+xGcsxzzIr+Ef184NBpnngxkI11wHmoEv6g58C+ms/MSHUUzxab8O7oBu5v9olh3YDHIDXebsEz5w0PyvlwAEGDhBGk1TjxxEy9d0brz7/0Xyqor5+ibTmnFU2foymTAfXgnqmkBIfXszXaGKGKLcjgsKIz6x016nmH4+0ewFwovZBa+eiqvBIcQGQMdxhXUpUJ5zeGmxp1JXN4iOuaCxW3Vrn8hZu19B+CFRNmf98I1QGMq3KVyQlyfXUzOWmmfv8eSmCJBQpx57KLu5XFvYgoKSgfjWHs6nv23D6VqbVPnaFBFMQXdsmxMMAx6BaTo0Uo+PsR/iPkS/PjmBmF7Ccx9z/c1kpk+e7LkJqLf+bv5pS3WtIE6rlF/jja6/KTypKR01/l1woS911yCDXp2oiRgsLCeLy9u1MJ4nbIxoTqx/395MQQeQvx4gnHcj3mJkqixkZeqBxMac678x7YAcSiNZOvSX4Hamm88zdvs/NBzbilMgb4Jjfjx8IL1NrIy3e5FdUmuHJ7w8/rZoi3M1E2IxrYpMHNuouFgkr+hT6T8C+6ufGonp6VFcPwXZjmqJELqfHoYN+ymFHr5jIcv1KsJJpQwtpQ6MQFND5MygqZjf8YH+2+WPFE3Xs/CWZMSIqyS9u68K/VeemsjbTUL0Hq+eF+sy3tNMpou18ygsIA8bflmvzhjQnKThiVZSsj06ZSUit/L2OK6FTA39Vu+PBWS8A3g/NunHacQIh554+IGVW9klziwJ8wTL70exsMfwmHLlp5vkIm8X0zJHF66SIME4PYsJTkfZQ9I9M58xbSI6NEhvxwVJjpstb5Wh/xGTdbugHB3yL+0tvLvMmO52YWOpoo2zj7K4OJZhaYi+NtchgE7Vxq3fSOT+3kCcu54qHLsWguxdVe3QFi0qn/kaIa1QPNBP9cID0BoXMX/zWde3QoD/89CApBUUoB/E+UHF/nbzATve8+wxt7a3GW6ibL0EMexKeYUz2j5oYW1U0/AmsKzN6yMQi8UQhrF1yJtvdmLsZutWavjUHZjvF15hBBFw175HHU27wsCGK8sqCz3YKuOpg1ZydYmsySJSok+FAdI2OWcz191gB/HS6RMCJ9F4Cfqg6+hXWJ4zd3uPLFs20NH9uUxVAqW/Ig9L370lE1ajHQfB/iN46UaJSxGvKoupnRs6u5nItbsIK1X4IQKYXF3nrqv7yLqTpLLUUFETwC4DKD8PACXKf59yABwbIOMkjww0we7nuYE9pRZ5T14OlVXXtNo7hgjPDaPqqonRj+vnqmb1I/jWtbob6eEIaXiQjZIRHl+YoAhfatAUH9qWYMVeBCYGYVQP/zCCrYDy2HSoosyBh99wP4fEm36TMi1/Tn/7B8fRWu8I0fu0gmKcVGnF+SLm+sCgCN9Sa850ZDBrcD1fze24ZmG/090L69fEkuhLUN/awRdlcsJfJzHKo1m6LKLe4eLdO6+JDLqxjo14T7b8/h9ZXnZ1v9ay9qwGkg9CCu+gCOqQHdfv7d85l4Sw/X97sonKOzktNxEqAIvdZUhtcU0khxEzjLpp1zuTpGLXM4uxqp1/bG8U0b2NuoPIx4s22rEyZwyevaIdf2nXKKdycgtTc5I8RRXeUIQz6EGz+7oEjAirkf3fHL05CYGMXyLrZaf2KOZxR0I7RgIaGfKfSjgV9ORaz0G+JW33pBHjDZL18t/WcSqump3ZFRKO2QtnGizplS3EXkGf9XU2TAZOIFp3tzAEFdZDqjGTfl0Rpd4CwWJZQqXInfa68CyYUPytYxt5OitlXl0pp1cjX3JWFQ6yQKdlgjHVdroS1ZAiF1NzyI5S4dAvR912a7TlvtLCTMC8nnVgokOSaMRS2AksF4KhmKO/KgtBjShjZUCpjHXM40/aGE+6CNCnsRZGGzqP7wlNxnvN3eXij/iFFQ/wVf6QiBnZka9zBB2+NE6xeTvfZT/aPxZSan+B0/K5ctOJ59WBUxbgstb6yRQQDnUBZBsAZzPWaLnn3ZwQvvVsm6hK0pfGsYWlP+JtPyhvJSnPyQqRzxgMq9XxKqt8C/Y2TZTNyO++Hek5lGF3rl9F27u4VQlQT2iNou+3jj2YVSAdfSOD6ydYxyLhDnJnkUO5K+ZK8LjqlYvJLV1oifOG1C49VhtQWdITS6dzN/6dGARWrmk5YAImLQ3ylgu65g8mr0y6o8J4sX6aEGstvV8h1ND00+Zw85/yv5VdpzWdHqLcRFHn6+BlbX5xY1PkvoAuAeBd22ZVlwNzizk2JqKpx6bDx7aVgeFenThPUvJLT7re4e0vrROI4LfwdfCIUhx85tuxeM8B6dRQ1jzAYFgauzZ9Ij/e1iBciGhhM7Ogv8M8jdCcODuO+ydpih3Vjdv1PNPHNt3Jg6j4J4c9rMLmVD9kvIn+WWMJJ0zzt+2p7c47l6OpOhNmtyRIU78IlQe9doKx8emjW94+VFc9oPVgs1MTktaZj/vKBLb+VWN+ZQDK5LU/7IZEIA2ZiI4dQAmNMVroVlYORtQOL0nvnD4qBCR/uUWu1b7pl/U0vhgakhO8eRV1Xw6voGklN8GKwJPq4NCzkuUVyf7pe3z3UkY00Th/rQsgm2ouzkQkRDvdjPfS101JeQeSmiBVp6U7kITCEC+pEkW4kR6EuJmMvybz8TLOv+6nftC9M1UQdiOA48EWPrwvhFWxAzg7BEAD41IVX8HeWRzO5qhCeXJgw1EfjCR/EVtasuliiCz6M7fLQOyX7xOdHWvTiOojwNxwpi9PPjK8F+r/Qqo/kNf1Bw6xUYQqEEGeEyB6S1eRWBUq3XuXqJB+0bqSXNy0xLYrUApbtwZJX2oDG4B1AIFVYvj4Tyx42bJBXW2oyRqdrwsZd7kwpUG/CuFEeisj6wv9bV7z2mrP/DazMdV94cWmpJQ/uzXlwG2YTErb3QrLYKQ2lTXCMMom3NFhkv8tPV+nWN84gO9WAZOSGsNy+k0fXBe4+HhWo36FVfIbY9CkqfykGsUZpSC9lDjFb4gJk1leItcB17H3dsHzlNcM9zF7C4huU0jZqIN6vC0tbM6zt33QMppZLPoc5hbBxQjbE6f5Q1MocYb2BPA/ykQKMvt17luwGwlIs2y5EZJ61ft783LfvkmA9gZuWY6gR5LSYKj3zMxNUPTM7J2vRFRT1tX7SYgWToOXauc9fXkb7xpCRREnn1WMCzgFHi7IFavMET1rfOEyU9yMu/bGw33OEzLFVWyI7QjciKEDq9DKCjjqQJiz1pmUEpmmXIbcfOTs2kPQP4kl2/67RDTUxEVeODUZljc1jbb883P1rzWZ9CKHSa+ALMO7BBG5dETych2DQNtiV6hUvAY7tk1ckMmP25YPJKEcKXK+B4UYDqg8h6+rHjVZpT2Hzi2Eobe//WAU4MekfzLB4eMvWTWajpbT0Qy72QB83RvEfPVC+i4jXI69zx0CSe4gADeryNHPWBgvyk1d7hHr8/7ZGFx7J3VEQTo8GkCJsL6KXkSvm0Fdt8kSSonV4L+4kc0CPH6b7fLTu+4H+3TCbUWrYeA2RIIadAMDzeW9TipXWRJEtXSbEmUuJFePhjEDRlY+xNlliRNSEKuTsNJDFU4haAutLtEE93ShnU6XUYivUfCTqVGQQbxGRywVpF3tZz643qpFeruFunCIHaqcA7sKaZhuFXOTm/wRjbyfTfxRlPt3oSviELbohS6FnWphpAXxVu75yvKE2EIlpQc33P8Xmn2AYDFSIZ9zizxfZD/6McXS9s6iXAGqvE6Pafv6trc1GIQrwnMfg7uLKUCh3Ceq8KxWciQybzNFXpmsC9sTOezAenbgSvfSa5PGkHi2hgmSO9KJeXFI/83/7fkVUYQ85dQ8kBON07FrnN5uWMsEew6giB/Cb2HYlsYVS+Yz4I6XpWCaub6npdACMr1z8Yz6VBJCEHeg0xJNJcSna7TaJIQsVaTBLQ9mRHfmfCQ/cK0R71aRLA8qQ5eKDfQxWKGcLM8czi+LZODfnxx5psgxYfQeAu+drz7FQkGMmy+EZ8chuUYaewRqQhNvrhet1/rij2rmaLbmgAzXcPt3vp9Z7VhN439dZvN8sHdFWas7eMtXVM/a2GKIyaRFQnB9r7nfndPRKHHjBoznsmz4Ckqh6aqcyfSZ5etMUP3VKmnuZhUASUZDS8pkTkb5eF+W5jXAd0mHzkVdKvuPn/6rUD0hf4jF8BKebsYIvCCOxf+3g3g1PKq+YAPE7LWKVDbOmrynBvX5gsri</go:docsCustomData>
</go:gDocsCustomXmlDataStorage>
</file>

<file path=customXml/itemProps1.xml><?xml version="1.0" encoding="utf-8"?>
<ds:datastoreItem xmlns:ds="http://schemas.openxmlformats.org/officeDocument/2006/customXml" ds:itemID="{2E6108EA-C3C3-4E77-A7C9-A5668B0C3DB3}">
  <ds:schemaRefs>
    <ds:schemaRef ds:uri="http://schemas.openxmlformats.org/officeDocument/2006/bibliography"/>
  </ds:schemaRefs>
</ds:datastoreItem>
</file>

<file path=customXml/itemProps2.xml><?xml version="1.0" encoding="utf-8"?>
<ds:datastoreItem xmlns:ds="http://schemas.openxmlformats.org/officeDocument/2006/customXml" ds:itemID="{3FBE79DA-29B1-4789-BD47-9F88CBDE1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FEFE5-903E-4249-A4AC-728968B75F83}">
  <ds:schemaRefs>
    <ds:schemaRef ds:uri="http://schemas.microsoft.com/sharepoint/v3/contenttype/forms"/>
  </ds:schemaRefs>
</ds:datastoreItem>
</file>

<file path=customXml/itemProps4.xml><?xml version="1.0" encoding="utf-8"?>
<ds:datastoreItem xmlns:ds="http://schemas.openxmlformats.org/officeDocument/2006/customXml" ds:itemID="{7F6072D8-1C14-45C4-8559-417B0EC1C496}">
  <ds:schemaRefs>
    <ds:schemaRef ds:uri="http://schemas.microsoft.com/office/2006/metadata/properties"/>
    <ds:schemaRef ds:uri="http://schemas.microsoft.com/office/infopath/2007/PartnerControls"/>
    <ds:schemaRef ds:uri="a4aadfd4-c1a4-4992-b77d-8a5ff5d91589"/>
    <ds:schemaRef ds:uri="ebd7edac-6e46-443f-8d6e-29fd5113e360"/>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7888</Words>
  <Characters>44965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52748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Orlando, Barbara J CIV OSD OUSD R&amp;E (USA)</dc:creator>
  <cp:lastModifiedBy>Sherry</cp:lastModifiedBy>
  <cp:revision>14</cp:revision>
  <cp:lastPrinted>2021-12-07T13:29:00Z</cp:lastPrinted>
  <dcterms:created xsi:type="dcterms:W3CDTF">2021-12-08T13:08:00Z</dcterms:created>
  <dcterms:modified xsi:type="dcterms:W3CDTF">2021-12-10T12:22:00Z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Acrobat PDFMaker 15 for Word</vt:lpwstr>
  </property>
  <property fmtid="{D5CDD505-2E9C-101B-9397-08002B2CF9AE}" pid="4" name="LastSaved">
    <vt:filetime>2020-05-01T00:00:00Z</vt:filetime>
  </property>
  <property fmtid="{D5CDD505-2E9C-101B-9397-08002B2CF9AE}" pid="5" name="ContentTypeId">
    <vt:lpwstr>0x010100A47A3C5608D92E4FB0AF4914EF94C721</vt:lpwstr>
  </property>
</Properties>
</file>