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D08DD7" w14:textId="5BC5A6CF" w:rsidR="00081D80" w:rsidRDefault="00081D80" w:rsidP="00081D80">
      <w:pPr>
        <w:spacing w:after="0" w:line="240" w:lineRule="auto"/>
        <w:jc w:val="center"/>
      </w:pPr>
      <w:r>
        <w:rPr>
          <w:rFonts w:ascii="Times New Roman" w:eastAsia="Times New Roman" w:hAnsi="Times New Roman" w:cs="Times New Roman"/>
          <w:b/>
          <w:sz w:val="24"/>
        </w:rPr>
        <w:t>FREQUENTLY ASKED QUESTIONS</w:t>
      </w:r>
    </w:p>
    <w:p w14:paraId="0EDE3E82" w14:textId="77777777" w:rsidR="00081D80" w:rsidRDefault="00081D80" w:rsidP="00081D80">
      <w:pPr>
        <w:spacing w:after="0" w:line="240" w:lineRule="auto"/>
        <w:rPr>
          <w:rFonts w:ascii="Times New Roman" w:eastAsia="Times New Roman" w:hAnsi="Times New Roman" w:cs="Times New Roman"/>
          <w:sz w:val="24"/>
        </w:rPr>
      </w:pPr>
    </w:p>
    <w:p w14:paraId="7F10CD0D" w14:textId="6F4294C4" w:rsidR="00081D80" w:rsidRDefault="00081D80" w:rsidP="00081D80">
      <w:pPr>
        <w:spacing w:after="0" w:line="240" w:lineRule="auto"/>
      </w:pPr>
      <w:r>
        <w:rPr>
          <w:rFonts w:ascii="Times New Roman" w:eastAsia="Times New Roman" w:hAnsi="Times New Roman" w:cs="Times New Roman"/>
          <w:sz w:val="24"/>
        </w:rPr>
        <w:t xml:space="preserve">1. </w:t>
      </w:r>
      <w:r w:rsidRPr="00225409">
        <w:rPr>
          <w:rFonts w:ascii="Times New Roman" w:eastAsia="Times New Roman" w:hAnsi="Times New Roman" w:cs="Times New Roman"/>
          <w:b/>
          <w:sz w:val="24"/>
        </w:rPr>
        <w:t xml:space="preserve">Does the Secretary have the authority to provide funds to </w:t>
      </w:r>
      <w:r w:rsidR="008B38CF">
        <w:rPr>
          <w:rFonts w:ascii="Times New Roman" w:eastAsia="Times New Roman" w:hAnsi="Times New Roman" w:cs="Times New Roman"/>
          <w:b/>
          <w:sz w:val="24"/>
        </w:rPr>
        <w:t>Tribal Education Department</w:t>
      </w:r>
      <w:r w:rsidRPr="00225409">
        <w:rPr>
          <w:rFonts w:ascii="Times New Roman" w:eastAsia="Times New Roman" w:hAnsi="Times New Roman" w:cs="Times New Roman"/>
          <w:b/>
          <w:sz w:val="24"/>
        </w:rPr>
        <w:t>s?</w:t>
      </w:r>
    </w:p>
    <w:p w14:paraId="42976508" w14:textId="77777777" w:rsidR="00081D80" w:rsidRDefault="00081D80" w:rsidP="00081D80">
      <w:pPr>
        <w:spacing w:after="0" w:line="240" w:lineRule="auto"/>
      </w:pPr>
    </w:p>
    <w:p w14:paraId="450BC0BE" w14:textId="072DD334" w:rsidR="00081D80" w:rsidRDefault="00081D80" w:rsidP="00081D80">
      <w:pPr>
        <w:spacing w:after="0" w:line="240" w:lineRule="auto"/>
        <w:ind w:right="240"/>
        <w:rPr>
          <w:rFonts w:ascii="Times New Roman" w:eastAsia="Times New Roman" w:hAnsi="Times New Roman" w:cs="Times New Roman"/>
          <w:sz w:val="24"/>
        </w:rPr>
      </w:pPr>
      <w:r>
        <w:rPr>
          <w:rFonts w:ascii="Times New Roman" w:eastAsia="Times New Roman" w:hAnsi="Times New Roman" w:cs="Times New Roman"/>
          <w:sz w:val="24"/>
        </w:rPr>
        <w:t xml:space="preserve">Yes, under 25 USCS § 2020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departments or divisions of education, it states:</w:t>
      </w:r>
    </w:p>
    <w:p w14:paraId="6EEE14E2" w14:textId="2062B5D2" w:rsidR="00081D80" w:rsidRDefault="00081D80" w:rsidP="00081D80">
      <w:pPr>
        <w:spacing w:after="0" w:line="240" w:lineRule="auto"/>
        <w:ind w:right="240"/>
        <w:rPr>
          <w:rFonts w:ascii="Times New Roman" w:eastAsia="Times New Roman" w:hAnsi="Times New Roman" w:cs="Times New Roman"/>
          <w:sz w:val="24"/>
        </w:rPr>
      </w:pPr>
      <w:r>
        <w:rPr>
          <w:rFonts w:ascii="Times New Roman" w:eastAsia="Times New Roman" w:hAnsi="Times New Roman" w:cs="Times New Roman"/>
          <w:sz w:val="24"/>
        </w:rPr>
        <w:t xml:space="preserve">(a) In general.  Subject to the availability of appropriations, the Secretary shall make grants and provide technical assistance to tribes for the development and operation of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departments or divisions of education for the purpose of planning and coordinating all educational programs of the tribe. </w:t>
      </w:r>
    </w:p>
    <w:p w14:paraId="3EA41677" w14:textId="27AA5F9F" w:rsidR="00081D80" w:rsidRDefault="00081D80" w:rsidP="00081D80">
      <w:pPr>
        <w:spacing w:after="0" w:line="240" w:lineRule="auto"/>
        <w:ind w:right="240"/>
        <w:rPr>
          <w:rFonts w:ascii="Times New Roman" w:eastAsia="Times New Roman" w:hAnsi="Times New Roman" w:cs="Times New Roman"/>
          <w:sz w:val="24"/>
        </w:rPr>
      </w:pPr>
      <w:r>
        <w:rPr>
          <w:rFonts w:ascii="Times New Roman" w:eastAsia="Times New Roman" w:hAnsi="Times New Roman" w:cs="Times New Roman"/>
          <w:sz w:val="24"/>
        </w:rPr>
        <w:t xml:space="preserve">(b) Applications.  For a tribe to be eligible to receive a grant under this section the governing body of the tribe shall submit an application to the Secretary at such time, in such manner, and containing such information as the Secretary may require. </w:t>
      </w:r>
    </w:p>
    <w:p w14:paraId="37FEB084" w14:textId="77777777" w:rsidR="00081D80" w:rsidRDefault="00081D80" w:rsidP="00081D80">
      <w:pPr>
        <w:spacing w:after="0" w:line="240" w:lineRule="auto"/>
        <w:ind w:right="240"/>
        <w:rPr>
          <w:rFonts w:ascii="Times New Roman" w:eastAsia="Times New Roman" w:hAnsi="Times New Roman" w:cs="Times New Roman"/>
          <w:sz w:val="24"/>
        </w:rPr>
      </w:pPr>
      <w:r>
        <w:rPr>
          <w:rFonts w:ascii="Times New Roman" w:eastAsia="Times New Roman" w:hAnsi="Times New Roman" w:cs="Times New Roman"/>
          <w:sz w:val="24"/>
        </w:rPr>
        <w:t>(c) Diversity.  The Secretary shall award grants under this section in a manner that fosters geographic and population diversity.</w:t>
      </w:r>
    </w:p>
    <w:p w14:paraId="40C69743" w14:textId="77777777" w:rsidR="00081D80" w:rsidRDefault="00081D80" w:rsidP="00081D80">
      <w:pPr>
        <w:spacing w:after="0" w:line="240" w:lineRule="auto"/>
        <w:ind w:right="240"/>
        <w:rPr>
          <w:rFonts w:ascii="Times New Roman" w:eastAsia="Times New Roman" w:hAnsi="Times New Roman" w:cs="Times New Roman"/>
          <w:sz w:val="24"/>
        </w:rPr>
      </w:pPr>
      <w:r>
        <w:rPr>
          <w:rFonts w:ascii="Times New Roman" w:eastAsia="Times New Roman" w:hAnsi="Times New Roman" w:cs="Times New Roman"/>
          <w:sz w:val="24"/>
        </w:rPr>
        <w:t>(d) Use.  Tribes that receive grants under this section shall use the funds made available through the grants—</w:t>
      </w:r>
    </w:p>
    <w:p w14:paraId="1DA5C0FB" w14:textId="1306ED90" w:rsidR="00081D80" w:rsidRDefault="00081D80" w:rsidP="00081D80">
      <w:pPr>
        <w:spacing w:after="0" w:line="240" w:lineRule="auto"/>
        <w:ind w:left="720" w:right="240"/>
        <w:rPr>
          <w:rFonts w:ascii="Times New Roman" w:eastAsia="Times New Roman" w:hAnsi="Times New Roman" w:cs="Times New Roman"/>
          <w:sz w:val="24"/>
        </w:rPr>
      </w:pPr>
      <w:r>
        <w:rPr>
          <w:rFonts w:ascii="Times New Roman" w:eastAsia="Times New Roman" w:hAnsi="Times New Roman" w:cs="Times New Roman"/>
          <w:sz w:val="24"/>
        </w:rPr>
        <w:t xml:space="preserve">(1) to facilitate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control in all matters relating to the education of Indian children on reservations (and on former Indian reservations in Oklahoma);  </w:t>
      </w:r>
    </w:p>
    <w:p w14:paraId="7AE91647" w14:textId="7C133E57" w:rsidR="00081D80" w:rsidRDefault="00081D80" w:rsidP="00081D80">
      <w:pPr>
        <w:spacing w:after="0" w:line="240" w:lineRule="auto"/>
        <w:ind w:left="720" w:right="240"/>
        <w:rPr>
          <w:rFonts w:ascii="Times New Roman" w:eastAsia="Times New Roman" w:hAnsi="Times New Roman" w:cs="Times New Roman"/>
          <w:sz w:val="24"/>
        </w:rPr>
      </w:pPr>
      <w:r>
        <w:rPr>
          <w:rFonts w:ascii="Times New Roman" w:eastAsia="Times New Roman" w:hAnsi="Times New Roman" w:cs="Times New Roman"/>
          <w:sz w:val="24"/>
        </w:rPr>
        <w:t xml:space="preserve">(2) to provide for the development of coordinated educational programs (including all preschool, elementary, secondary, and higher or vocational educational programs funded by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Federal, or other sources) on reservations (and on former Indian reservations in Oklahoma) by encouraging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administrative support of all Bureau-funded educational programs as well as encouraging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cooperation and coordination with entities carrying out all educational programs receiving financial support from other Federal agencies, State agencies, or private entities; and </w:t>
      </w:r>
    </w:p>
    <w:p w14:paraId="5B088B5E" w14:textId="778DFF82" w:rsidR="00081D80" w:rsidRDefault="00081D80" w:rsidP="00081D80">
      <w:pPr>
        <w:spacing w:after="0" w:line="240" w:lineRule="auto"/>
        <w:ind w:left="720" w:right="240"/>
        <w:rPr>
          <w:rFonts w:ascii="Times New Roman" w:eastAsia="Times New Roman" w:hAnsi="Times New Roman" w:cs="Times New Roman"/>
          <w:sz w:val="24"/>
        </w:rPr>
      </w:pPr>
      <w:r>
        <w:rPr>
          <w:rFonts w:ascii="Times New Roman" w:eastAsia="Times New Roman" w:hAnsi="Times New Roman" w:cs="Times New Roman"/>
          <w:sz w:val="24"/>
        </w:rPr>
        <w:t xml:space="preserve">(3) to provide for the development and enforcement of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educational codes, including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educational policies and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standards applicable to curriculum, personnel, students, facilities, and support programs. </w:t>
      </w:r>
    </w:p>
    <w:p w14:paraId="71D76C70" w14:textId="77777777" w:rsidR="00081D80" w:rsidRDefault="00081D80" w:rsidP="00081D80">
      <w:pPr>
        <w:spacing w:after="0" w:line="240" w:lineRule="auto"/>
        <w:ind w:right="240"/>
        <w:rPr>
          <w:rFonts w:ascii="Times New Roman" w:eastAsia="Times New Roman" w:hAnsi="Times New Roman" w:cs="Times New Roman"/>
          <w:sz w:val="24"/>
        </w:rPr>
      </w:pPr>
      <w:r>
        <w:rPr>
          <w:rFonts w:ascii="Times New Roman" w:eastAsia="Times New Roman" w:hAnsi="Times New Roman" w:cs="Times New Roman"/>
          <w:sz w:val="24"/>
        </w:rPr>
        <w:t xml:space="preserve">(e) Priorities.  In making grants under this section, the Secretary shall give priority to any application that--   </w:t>
      </w:r>
    </w:p>
    <w:p w14:paraId="7067F5FA" w14:textId="77777777" w:rsidR="00081D80" w:rsidRDefault="00081D80" w:rsidP="00081D80">
      <w:pPr>
        <w:spacing w:after="0" w:line="240" w:lineRule="auto"/>
        <w:ind w:right="240" w:firstLine="720"/>
        <w:rPr>
          <w:rFonts w:ascii="Times New Roman" w:eastAsia="Times New Roman" w:hAnsi="Times New Roman" w:cs="Times New Roman"/>
          <w:sz w:val="24"/>
        </w:rPr>
      </w:pPr>
      <w:r>
        <w:rPr>
          <w:rFonts w:ascii="Times New Roman" w:eastAsia="Times New Roman" w:hAnsi="Times New Roman" w:cs="Times New Roman"/>
          <w:sz w:val="24"/>
        </w:rPr>
        <w:t>(1) includes—</w:t>
      </w:r>
    </w:p>
    <w:p w14:paraId="5F546A3C" w14:textId="77777777" w:rsidR="00081D80" w:rsidRDefault="00081D80" w:rsidP="00081D80">
      <w:pPr>
        <w:spacing w:after="0" w:line="240" w:lineRule="auto"/>
        <w:ind w:left="1440" w:right="240"/>
        <w:rPr>
          <w:rFonts w:ascii="Times New Roman" w:eastAsia="Times New Roman" w:hAnsi="Times New Roman" w:cs="Times New Roman"/>
          <w:sz w:val="24"/>
        </w:rPr>
      </w:pPr>
      <w:r>
        <w:rPr>
          <w:rFonts w:ascii="Times New Roman" w:eastAsia="Times New Roman" w:hAnsi="Times New Roman" w:cs="Times New Roman"/>
          <w:sz w:val="24"/>
        </w:rPr>
        <w:t xml:space="preserve">(A) assurances that the applicant serves three or more separate Bureau-funded schools; and </w:t>
      </w:r>
    </w:p>
    <w:p w14:paraId="447C67B9" w14:textId="039908A0" w:rsidR="00081D80" w:rsidRDefault="00081D80" w:rsidP="00081D80">
      <w:pPr>
        <w:spacing w:after="0" w:line="240" w:lineRule="auto"/>
        <w:ind w:left="1440" w:right="240"/>
        <w:rPr>
          <w:rFonts w:ascii="Times New Roman" w:eastAsia="Times New Roman" w:hAnsi="Times New Roman" w:cs="Times New Roman"/>
          <w:sz w:val="24"/>
        </w:rPr>
      </w:pPr>
      <w:r>
        <w:rPr>
          <w:rFonts w:ascii="Times New Roman" w:eastAsia="Times New Roman" w:hAnsi="Times New Roman" w:cs="Times New Roman"/>
          <w:sz w:val="24"/>
        </w:rPr>
        <w:t xml:space="preserve">(B) assurances from the applicant that the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department of education to be funded under this section will provide coordinating services and technical assistance to all such schools;  </w:t>
      </w:r>
    </w:p>
    <w:p w14:paraId="73A3FB92" w14:textId="48827674" w:rsidR="00081D80" w:rsidRDefault="00081D80" w:rsidP="00081D80">
      <w:pPr>
        <w:spacing w:after="0" w:line="240" w:lineRule="auto"/>
        <w:ind w:left="720" w:right="240"/>
        <w:rPr>
          <w:rFonts w:ascii="Times New Roman" w:eastAsia="Times New Roman" w:hAnsi="Times New Roman" w:cs="Times New Roman"/>
          <w:sz w:val="24"/>
        </w:rPr>
      </w:pPr>
      <w:r>
        <w:rPr>
          <w:rFonts w:ascii="Times New Roman" w:eastAsia="Times New Roman" w:hAnsi="Times New Roman" w:cs="Times New Roman"/>
          <w:sz w:val="24"/>
        </w:rPr>
        <w:t xml:space="preserve">(2) includes assurances that all education programs for which funds are provided by such a contract or grant will be monitored and audited, by or through the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department of education, to ensure that the programs meet the requirements of law; and (3) provides a plan and schedule that—</w:t>
      </w:r>
    </w:p>
    <w:p w14:paraId="74F7084C" w14:textId="77777777" w:rsidR="00081D80" w:rsidRDefault="00081D80" w:rsidP="00081D80">
      <w:pPr>
        <w:spacing w:after="0" w:line="240" w:lineRule="auto"/>
        <w:ind w:left="720" w:right="240" w:firstLine="720"/>
        <w:rPr>
          <w:rFonts w:ascii="Times New Roman" w:eastAsia="Times New Roman" w:hAnsi="Times New Roman" w:cs="Times New Roman"/>
          <w:sz w:val="24"/>
        </w:rPr>
      </w:pPr>
      <w:r>
        <w:rPr>
          <w:rFonts w:ascii="Times New Roman" w:eastAsia="Times New Roman" w:hAnsi="Times New Roman" w:cs="Times New Roman"/>
          <w:sz w:val="24"/>
        </w:rPr>
        <w:t>(A) provides for—</w:t>
      </w:r>
    </w:p>
    <w:p w14:paraId="440639FB" w14:textId="460219D3" w:rsidR="00081D80" w:rsidRDefault="00081D80" w:rsidP="00081D80">
      <w:pPr>
        <w:spacing w:after="0" w:line="240" w:lineRule="auto"/>
        <w:ind w:left="2160" w:right="240"/>
        <w:rPr>
          <w:rFonts w:ascii="Times New Roman" w:eastAsia="Times New Roman" w:hAnsi="Times New Roman" w:cs="Times New Roman"/>
          <w:sz w:val="24"/>
        </w:rPr>
      </w:pPr>
      <w:r>
        <w:rPr>
          <w:rFonts w:ascii="Times New Roman" w:eastAsia="Times New Roman" w:hAnsi="Times New Roman" w:cs="Times New Roman"/>
          <w:sz w:val="24"/>
        </w:rPr>
        <w:t xml:space="preserve">(i) the assumption, by the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department of education, of all assets and functions of the Bureau agency office associated with the tribe, to the extent the assets and functions relate to education; and </w:t>
      </w:r>
    </w:p>
    <w:p w14:paraId="3DEB1B17" w14:textId="77777777" w:rsidR="00081D80" w:rsidRDefault="00081D80" w:rsidP="00081D80">
      <w:pPr>
        <w:spacing w:after="0" w:line="240" w:lineRule="auto"/>
        <w:ind w:left="2160" w:right="24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(ii) the termination by the Bureau of such functions and office at the time of such assumption; and </w:t>
      </w:r>
    </w:p>
    <w:p w14:paraId="7F7B1113" w14:textId="2DF716AD" w:rsidR="00081D80" w:rsidRDefault="00081D80" w:rsidP="00081D80">
      <w:pPr>
        <w:spacing w:after="0" w:line="240" w:lineRule="auto"/>
        <w:ind w:left="1440" w:right="240"/>
        <w:rPr>
          <w:rFonts w:ascii="Times New Roman" w:eastAsia="Times New Roman" w:hAnsi="Times New Roman" w:cs="Times New Roman"/>
          <w:sz w:val="24"/>
        </w:rPr>
      </w:pPr>
      <w:r>
        <w:rPr>
          <w:rFonts w:ascii="Times New Roman" w:eastAsia="Times New Roman" w:hAnsi="Times New Roman" w:cs="Times New Roman"/>
          <w:sz w:val="24"/>
        </w:rPr>
        <w:t xml:space="preserve">(B) provides that the assumption shall occur over the term of the grant made under this section, except that, when mutually agreeable to the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governing body and the Assistant Secretary, the period in which such assumption is to occur may be modified, reduced, or extended after the initial year of the grant. </w:t>
      </w:r>
    </w:p>
    <w:p w14:paraId="2F4B104C" w14:textId="34D69194" w:rsidR="00081D80" w:rsidRDefault="00081D80" w:rsidP="00081D80">
      <w:pPr>
        <w:spacing w:after="0" w:line="240" w:lineRule="auto"/>
        <w:ind w:right="240"/>
        <w:rPr>
          <w:rFonts w:ascii="Times New Roman" w:eastAsia="Times New Roman" w:hAnsi="Times New Roman" w:cs="Times New Roman"/>
          <w:sz w:val="24"/>
        </w:rPr>
      </w:pPr>
      <w:r>
        <w:rPr>
          <w:rFonts w:ascii="Times New Roman" w:eastAsia="Times New Roman" w:hAnsi="Times New Roman" w:cs="Times New Roman"/>
          <w:sz w:val="24"/>
        </w:rPr>
        <w:t xml:space="preserve">(f) Time period of grant.  Subject to the availability of appropriated funds, a grant provided under this section shall be provided for a period of </w:t>
      </w:r>
      <w:r w:rsidR="00CF5157">
        <w:rPr>
          <w:rFonts w:ascii="Times New Roman" w:eastAsia="Times New Roman" w:hAnsi="Times New Roman" w:cs="Times New Roman"/>
          <w:sz w:val="24"/>
        </w:rPr>
        <w:t>three</w:t>
      </w:r>
      <w:r>
        <w:rPr>
          <w:rFonts w:ascii="Times New Roman" w:eastAsia="Times New Roman" w:hAnsi="Times New Roman" w:cs="Times New Roman"/>
          <w:sz w:val="24"/>
        </w:rPr>
        <w:t xml:space="preserve"> years. If the performance of the grant recipient is satisfactory to the Secretary, the grant may be renewed for additional </w:t>
      </w:r>
      <w:r w:rsidR="00CF5157">
        <w:rPr>
          <w:rFonts w:ascii="Times New Roman" w:eastAsia="Times New Roman" w:hAnsi="Times New Roman" w:cs="Times New Roman"/>
          <w:sz w:val="24"/>
        </w:rPr>
        <w:t>three</w:t>
      </w:r>
      <w:r>
        <w:rPr>
          <w:rFonts w:ascii="Times New Roman" w:eastAsia="Times New Roman" w:hAnsi="Times New Roman" w:cs="Times New Roman"/>
          <w:sz w:val="24"/>
        </w:rPr>
        <w:t>-year terms. (g) Terms, conditions, or requirements.  A tribe that receives a grant under this section shall comply with regulations relating to grants made under section 103(a) of the Indian Self-Determination and Education Assistance Act [</w:t>
      </w:r>
      <w:r>
        <w:rPr>
          <w:rFonts w:ascii="Times New Roman" w:eastAsia="Times New Roman" w:hAnsi="Times New Roman" w:cs="Times New Roman"/>
          <w:i/>
          <w:sz w:val="24"/>
        </w:rPr>
        <w:t>25 USCS § 450h(a)</w:t>
      </w:r>
      <w:r>
        <w:rPr>
          <w:rFonts w:ascii="Times New Roman" w:eastAsia="Times New Roman" w:hAnsi="Times New Roman" w:cs="Times New Roman"/>
          <w:sz w:val="24"/>
        </w:rPr>
        <w:t xml:space="preserve">] that are in effect on the date that the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governing body submits the application for the grant under subsection (b). The Secretary shall not impose any terms, conditions, or requirements on the provision of grants under this section that are not specified in this section. </w:t>
      </w:r>
    </w:p>
    <w:p w14:paraId="6DBCF9F7" w14:textId="77777777" w:rsidR="00081D80" w:rsidRDefault="00081D80" w:rsidP="00081D80">
      <w:pPr>
        <w:spacing w:after="0" w:line="240" w:lineRule="auto"/>
        <w:ind w:right="240"/>
        <w:rPr>
          <w:rFonts w:ascii="Times New Roman" w:eastAsia="Times New Roman" w:hAnsi="Times New Roman" w:cs="Times New Roman"/>
          <w:sz w:val="24"/>
        </w:rPr>
      </w:pPr>
      <w:r>
        <w:rPr>
          <w:rFonts w:ascii="Times New Roman" w:eastAsia="Times New Roman" w:hAnsi="Times New Roman" w:cs="Times New Roman"/>
          <w:sz w:val="24"/>
        </w:rPr>
        <w:t>(h) Authorization of appropriations.  There are authorized to be appropriated to carry out this section $ 2,000,000.</w:t>
      </w:r>
    </w:p>
    <w:p w14:paraId="05CE6814" w14:textId="77777777" w:rsidR="00081D80" w:rsidRDefault="00081D80" w:rsidP="00081D80">
      <w:pPr>
        <w:spacing w:after="0" w:line="240" w:lineRule="auto"/>
        <w:ind w:right="240"/>
      </w:pPr>
    </w:p>
    <w:p w14:paraId="5A7B77BE" w14:textId="77777777" w:rsidR="00081D80" w:rsidRDefault="00081D80" w:rsidP="00081D80">
      <w:pPr>
        <w:spacing w:after="0" w:line="240" w:lineRule="auto"/>
        <w:rPr>
          <w:rFonts w:ascii="Times New Roman" w:eastAsia="Times New Roman" w:hAnsi="Times New Roman" w:cs="Times New Roman"/>
          <w:b/>
          <w:sz w:val="24"/>
        </w:rPr>
      </w:pPr>
      <w:r w:rsidRPr="00225409">
        <w:rPr>
          <w:rFonts w:ascii="Times New Roman" w:eastAsia="Times New Roman" w:hAnsi="Times New Roman" w:cs="Times New Roman"/>
          <w:b/>
          <w:sz w:val="24"/>
        </w:rPr>
        <w:t xml:space="preserve">2. What statutory authority, regulatory authority, and policies does Bureau of Indian Education have in overseeing their schools? </w:t>
      </w:r>
    </w:p>
    <w:p w14:paraId="4DADA1DE" w14:textId="77777777" w:rsidR="00081D80" w:rsidRPr="00225409" w:rsidRDefault="00081D80" w:rsidP="00081D80">
      <w:pPr>
        <w:spacing w:after="0" w:line="240" w:lineRule="auto"/>
        <w:rPr>
          <w:b/>
        </w:rPr>
      </w:pPr>
    </w:p>
    <w:p w14:paraId="1927A66E" w14:textId="77777777" w:rsidR="00081D80" w:rsidRDefault="00081D80" w:rsidP="00081D80">
      <w:pPr>
        <w:spacing w:after="0" w:line="240" w:lineRule="auto"/>
      </w:pPr>
      <w:r>
        <w:rPr>
          <w:rFonts w:ascii="Times New Roman" w:eastAsia="Times New Roman" w:hAnsi="Times New Roman" w:cs="Times New Roman"/>
          <w:sz w:val="24"/>
        </w:rPr>
        <w:t>The federal government has a trust responsibility for Indians, including for educational services.  The Snyder Act and P.L. 95-561 provide legal authority for the Bureau of Indian Education to oversee federally operated schools.</w:t>
      </w:r>
    </w:p>
    <w:p w14:paraId="21288934" w14:textId="77777777" w:rsidR="00081D80" w:rsidRDefault="00081D80" w:rsidP="00081D80">
      <w:pPr>
        <w:spacing w:after="0" w:line="240" w:lineRule="auto"/>
      </w:pPr>
    </w:p>
    <w:p w14:paraId="2B244F0F" w14:textId="77777777" w:rsidR="00081D80" w:rsidRPr="00225409" w:rsidRDefault="00081D80" w:rsidP="00081D80">
      <w:pPr>
        <w:spacing w:after="0" w:line="240" w:lineRule="auto"/>
        <w:rPr>
          <w:b/>
        </w:rPr>
      </w:pPr>
      <w:r w:rsidRPr="00225409">
        <w:rPr>
          <w:rFonts w:ascii="Times New Roman" w:eastAsia="Times New Roman" w:hAnsi="Times New Roman" w:cs="Times New Roman"/>
          <w:b/>
          <w:sz w:val="24"/>
        </w:rPr>
        <w:t xml:space="preserve">3. What statutory authority, regulatory authority, and policies do tribes have in overseeing their schools? </w:t>
      </w:r>
    </w:p>
    <w:p w14:paraId="2AF9AAA6" w14:textId="77777777" w:rsidR="00081D80" w:rsidRDefault="00081D80" w:rsidP="00081D80">
      <w:pPr>
        <w:spacing w:after="0" w:line="240" w:lineRule="auto"/>
      </w:pPr>
    </w:p>
    <w:p w14:paraId="47145E9F" w14:textId="103E7B5C" w:rsidR="00081D80" w:rsidRDefault="00081D80" w:rsidP="00081D80">
      <w:pPr>
        <w:spacing w:after="0" w:line="240" w:lineRule="auto"/>
      </w:pPr>
      <w:r>
        <w:rPr>
          <w:rFonts w:ascii="Times New Roman" w:eastAsia="Times New Roman" w:hAnsi="Times New Roman" w:cs="Times New Roman"/>
          <w:sz w:val="24"/>
        </w:rPr>
        <w:t xml:space="preserve">Tribes have an inherent sovereign right to govern their people, including children.  P.L. 93-638 and P.L. 100-297 provide statutory support and funding mechanisms to support Tribes that operate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schools.</w:t>
      </w:r>
    </w:p>
    <w:p w14:paraId="737EDC11" w14:textId="77777777" w:rsidR="00081D80" w:rsidRDefault="00081D80" w:rsidP="00081D80">
      <w:pPr>
        <w:spacing w:after="0" w:line="240" w:lineRule="auto"/>
      </w:pPr>
    </w:p>
    <w:p w14:paraId="64CD5E00" w14:textId="3F9344A8" w:rsidR="00081D80" w:rsidRPr="00225409" w:rsidRDefault="00081D80" w:rsidP="00081D80">
      <w:pPr>
        <w:spacing w:after="0" w:line="240" w:lineRule="auto"/>
        <w:rPr>
          <w:b/>
        </w:rPr>
      </w:pPr>
      <w:r w:rsidRPr="00225409">
        <w:rPr>
          <w:rFonts w:ascii="Times New Roman" w:eastAsia="Times New Roman" w:hAnsi="Times New Roman" w:cs="Times New Roman"/>
          <w:b/>
          <w:sz w:val="24"/>
        </w:rPr>
        <w:t>4.  Once geographic attendance boundaries are established how can they be changed?</w:t>
      </w:r>
    </w:p>
    <w:p w14:paraId="359C2082" w14:textId="77777777" w:rsidR="00081D80" w:rsidRDefault="00081D80" w:rsidP="00081D80">
      <w:pPr>
        <w:spacing w:after="0" w:line="240" w:lineRule="auto"/>
      </w:pPr>
    </w:p>
    <w:p w14:paraId="4197F464" w14:textId="77777777" w:rsidR="00081D80" w:rsidRDefault="00081D80" w:rsidP="00081D80">
      <w:pPr>
        <w:spacing w:after="0" w:line="240" w:lineRule="auto"/>
      </w:pPr>
      <w:r>
        <w:rPr>
          <w:rFonts w:ascii="Times New Roman" w:eastAsia="Times New Roman" w:hAnsi="Times New Roman" w:cs="Times New Roman"/>
          <w:sz w:val="24"/>
        </w:rPr>
        <w:t>Tribes can change geographic boundaries of schools. Bureau regulations at 25 CFR 37.122, state that:</w:t>
      </w:r>
    </w:p>
    <w:p w14:paraId="7D878002" w14:textId="77777777" w:rsidR="00081D80" w:rsidRDefault="00081D80" w:rsidP="00081D80">
      <w:pPr>
        <w:spacing w:after="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(a) The Secretary can change the geographic attendance boundaries of a day school, on-reservation boarding school, or peripheral dorm only after:</w:t>
      </w:r>
    </w:p>
    <w:p w14:paraId="5246CB34" w14:textId="2ABD72C1" w:rsidR="00081D80" w:rsidRDefault="00081D80" w:rsidP="00081D80">
      <w:pPr>
        <w:spacing w:after="0" w:line="240" w:lineRule="auto"/>
        <w:ind w:left="720"/>
        <w:rPr>
          <w:rFonts w:ascii="Times New Roman" w:eastAsia="Times New Roman" w:hAnsi="Times New Roman" w:cs="Times New Roman"/>
          <w:sz w:val="24"/>
        </w:rPr>
      </w:pPr>
      <w:r>
        <w:rPr>
          <w:rFonts w:ascii="Times New Roman" w:eastAsia="Times New Roman" w:hAnsi="Times New Roman" w:cs="Times New Roman"/>
          <w:sz w:val="24"/>
        </w:rPr>
        <w:t xml:space="preserve">(1) Notifying the Tribe at least </w:t>
      </w:r>
      <w:r w:rsidR="00CF5157">
        <w:rPr>
          <w:rFonts w:ascii="Times New Roman" w:eastAsia="Times New Roman" w:hAnsi="Times New Roman" w:cs="Times New Roman"/>
          <w:sz w:val="24"/>
        </w:rPr>
        <w:t>six</w:t>
      </w:r>
      <w:r>
        <w:rPr>
          <w:rFonts w:ascii="Times New Roman" w:eastAsia="Times New Roman" w:hAnsi="Times New Roman" w:cs="Times New Roman"/>
          <w:sz w:val="24"/>
        </w:rPr>
        <w:t xml:space="preserve"> months in advance; and </w:t>
      </w:r>
    </w:p>
    <w:p w14:paraId="00EE7B1D" w14:textId="77777777" w:rsidR="00081D80" w:rsidRDefault="00081D80" w:rsidP="00081D80">
      <w:pPr>
        <w:spacing w:after="0" w:line="240" w:lineRule="auto"/>
        <w:ind w:left="720"/>
      </w:pPr>
      <w:r>
        <w:rPr>
          <w:rFonts w:ascii="Times New Roman" w:eastAsia="Times New Roman" w:hAnsi="Times New Roman" w:cs="Times New Roman"/>
          <w:sz w:val="24"/>
        </w:rPr>
        <w:t xml:space="preserve">(2) Giving the Tribe an opportunity to suggest different geographical attendance boundaries. </w:t>
      </w:r>
    </w:p>
    <w:p w14:paraId="57F5A641" w14:textId="77777777" w:rsidR="00081D80" w:rsidRDefault="00081D80" w:rsidP="00081D80">
      <w:pPr>
        <w:spacing w:after="0" w:line="240" w:lineRule="auto"/>
        <w:ind w:left="360"/>
      </w:pPr>
      <w:r>
        <w:rPr>
          <w:rFonts w:ascii="Times New Roman" w:eastAsia="Times New Roman" w:hAnsi="Times New Roman" w:cs="Times New Roman"/>
          <w:sz w:val="24"/>
        </w:rPr>
        <w:t xml:space="preserve">(b) A tribe may ask the Secretary to change geographical attendance boundaries by writing a letter to the Director of the Office of Indian Education Programs, explaining the tribe's suggested changes. The Secretary must consult with the affected tribes before deciding whether to accept or reject a suggested geographic attendance boundary change. </w:t>
      </w:r>
    </w:p>
    <w:p w14:paraId="05F7F797" w14:textId="77777777" w:rsidR="00081D80" w:rsidRDefault="00081D80" w:rsidP="00081D80">
      <w:pPr>
        <w:spacing w:after="0" w:line="240" w:lineRule="auto"/>
        <w:ind w:left="720"/>
      </w:pPr>
      <w:r>
        <w:rPr>
          <w:rFonts w:ascii="Times New Roman" w:eastAsia="Times New Roman" w:hAnsi="Times New Roman" w:cs="Times New Roman"/>
          <w:sz w:val="24"/>
        </w:rPr>
        <w:t xml:space="preserve">(1) If the Secretary accepts the Tribe's suggested change, the Secretary must publish the change in the Federal Register. </w:t>
      </w:r>
    </w:p>
    <w:p w14:paraId="14E210FC" w14:textId="77777777" w:rsidR="00081D80" w:rsidRDefault="00081D80" w:rsidP="00081D80">
      <w:pPr>
        <w:spacing w:after="0" w:line="240" w:lineRule="auto"/>
        <w:ind w:left="720"/>
        <w:contextualSpacing/>
      </w:pPr>
      <w:r>
        <w:rPr>
          <w:rFonts w:ascii="Times New Roman" w:eastAsia="Times New Roman" w:hAnsi="Times New Roman" w:cs="Times New Roman"/>
          <w:sz w:val="24"/>
        </w:rPr>
        <w:lastRenderedPageBreak/>
        <w:t xml:space="preserve">(2) If the Secretary rejects the Tribe's suggestion, the Secretary will explain in writing to the Tribe why the suggestion either: </w:t>
      </w:r>
    </w:p>
    <w:p w14:paraId="3FB23EB5" w14:textId="77777777" w:rsidR="00081D80" w:rsidRDefault="00081D80" w:rsidP="00081D80">
      <w:pPr>
        <w:spacing w:after="0" w:line="240" w:lineRule="auto"/>
        <w:ind w:left="720" w:firstLine="720"/>
        <w:contextualSpacing/>
      </w:pPr>
      <w:r>
        <w:rPr>
          <w:rFonts w:ascii="Times New Roman" w:eastAsia="Times New Roman" w:hAnsi="Times New Roman" w:cs="Times New Roman"/>
          <w:sz w:val="24"/>
        </w:rPr>
        <w:t xml:space="preserve">(i) Does not meet the needs of Indian students to be served; or </w:t>
      </w:r>
    </w:p>
    <w:p w14:paraId="341C7135" w14:textId="77777777" w:rsidR="00081D80" w:rsidRDefault="00081D80" w:rsidP="00081D80">
      <w:pPr>
        <w:spacing w:after="0" w:line="240" w:lineRule="auto"/>
        <w:ind w:left="720" w:firstLine="720"/>
        <w:contextualSpacing/>
        <w:rPr>
          <w:rFonts w:ascii="Times New Roman" w:eastAsia="Times New Roman" w:hAnsi="Times New Roman" w:cs="Times New Roman"/>
          <w:sz w:val="24"/>
        </w:rPr>
      </w:pPr>
      <w:r>
        <w:rPr>
          <w:rFonts w:ascii="Times New Roman" w:eastAsia="Times New Roman" w:hAnsi="Times New Roman" w:cs="Times New Roman"/>
          <w:sz w:val="24"/>
        </w:rPr>
        <w:t>(ii) Does not provide adequate stability to all affected programs.</w:t>
      </w:r>
    </w:p>
    <w:p w14:paraId="422FD4B9" w14:textId="77777777" w:rsidR="00081D80" w:rsidRDefault="00081D80" w:rsidP="00081D80">
      <w:pPr>
        <w:spacing w:after="0" w:line="240" w:lineRule="auto"/>
        <w:ind w:left="720" w:firstLine="720"/>
        <w:contextualSpacing/>
      </w:pPr>
    </w:p>
    <w:p w14:paraId="40008836" w14:textId="77777777" w:rsidR="00081D80" w:rsidRPr="00225409" w:rsidRDefault="00081D80" w:rsidP="00081D80">
      <w:pPr>
        <w:spacing w:before="100" w:after="0" w:line="240" w:lineRule="auto"/>
        <w:contextualSpacing/>
        <w:rPr>
          <w:b/>
        </w:rPr>
      </w:pPr>
      <w:r w:rsidRPr="00225409">
        <w:rPr>
          <w:rFonts w:ascii="Times New Roman" w:eastAsia="Times New Roman" w:hAnsi="Times New Roman" w:cs="Times New Roman"/>
          <w:b/>
          <w:sz w:val="24"/>
        </w:rPr>
        <w:t xml:space="preserve">5. By tribes controlling their own education, is the federal government not </w:t>
      </w:r>
      <w:r w:rsidRPr="00A70F55">
        <w:rPr>
          <w:rFonts w:ascii="Times New Roman" w:eastAsia="Times New Roman" w:hAnsi="Times New Roman" w:cs="Times New Roman"/>
          <w:b/>
          <w:sz w:val="24"/>
        </w:rPr>
        <w:t>fulfilling</w:t>
      </w:r>
      <w:r w:rsidRPr="00225409">
        <w:rPr>
          <w:rFonts w:ascii="Times New Roman" w:eastAsia="Times New Roman" w:hAnsi="Times New Roman" w:cs="Times New Roman"/>
          <w:b/>
          <w:sz w:val="24"/>
        </w:rPr>
        <w:t xml:space="preserve"> its trust responsibility?</w:t>
      </w:r>
    </w:p>
    <w:p w14:paraId="6F7652A3" w14:textId="1AF46C87" w:rsidR="00081D80" w:rsidRDefault="00081D80" w:rsidP="00081D80">
      <w:pPr>
        <w:spacing w:before="100" w:after="0" w:line="240" w:lineRule="auto"/>
      </w:pPr>
      <w:r>
        <w:rPr>
          <w:rFonts w:ascii="Times New Roman" w:eastAsia="Times New Roman" w:hAnsi="Times New Roman" w:cs="Times New Roman"/>
          <w:sz w:val="24"/>
        </w:rPr>
        <w:t>No, the federal government will uphold its commitment to tribes and support tribes as they take control of their own education. This grant is completely voluntary. It has been the belief by many tribes that tribes can do a better job of promoting student outcomes—and the federal government supports this belief.  In addition, B</w:t>
      </w:r>
      <w:r w:rsidR="008B38CF">
        <w:rPr>
          <w:rFonts w:ascii="Times New Roman" w:eastAsia="Times New Roman" w:hAnsi="Times New Roman" w:cs="Times New Roman"/>
          <w:sz w:val="24"/>
        </w:rPr>
        <w:t xml:space="preserve">ureau of </w:t>
      </w:r>
      <w:r>
        <w:rPr>
          <w:rFonts w:ascii="Times New Roman" w:eastAsia="Times New Roman" w:hAnsi="Times New Roman" w:cs="Times New Roman"/>
          <w:sz w:val="24"/>
        </w:rPr>
        <w:t>I</w:t>
      </w:r>
      <w:r w:rsidR="008B38CF">
        <w:rPr>
          <w:rFonts w:ascii="Times New Roman" w:eastAsia="Times New Roman" w:hAnsi="Times New Roman" w:cs="Times New Roman"/>
          <w:sz w:val="24"/>
        </w:rPr>
        <w:t xml:space="preserve">ndian </w:t>
      </w:r>
      <w:r>
        <w:rPr>
          <w:rFonts w:ascii="Times New Roman" w:eastAsia="Times New Roman" w:hAnsi="Times New Roman" w:cs="Times New Roman"/>
          <w:sz w:val="24"/>
        </w:rPr>
        <w:t>E</w:t>
      </w:r>
      <w:r w:rsidR="008B38CF">
        <w:rPr>
          <w:rFonts w:ascii="Times New Roman" w:eastAsia="Times New Roman" w:hAnsi="Times New Roman" w:cs="Times New Roman"/>
          <w:sz w:val="24"/>
        </w:rPr>
        <w:t>ducation</w:t>
      </w:r>
      <w:r>
        <w:rPr>
          <w:rFonts w:ascii="Times New Roman" w:eastAsia="Times New Roman" w:hAnsi="Times New Roman" w:cs="Times New Roman"/>
          <w:sz w:val="24"/>
        </w:rPr>
        <w:t xml:space="preserve"> will continue to provide quality technical assistance and monitor school performance whether a tribe is part of the grant or not.</w:t>
      </w:r>
    </w:p>
    <w:p w14:paraId="294D1AF2" w14:textId="77777777" w:rsidR="00081D80" w:rsidRDefault="00081D80" w:rsidP="00081D80">
      <w:pPr>
        <w:spacing w:after="0" w:line="240" w:lineRule="auto"/>
      </w:pPr>
    </w:p>
    <w:p w14:paraId="0E0F86C4" w14:textId="77777777" w:rsidR="00081D80" w:rsidRPr="00225409" w:rsidRDefault="00081D80" w:rsidP="00081D80">
      <w:pPr>
        <w:spacing w:after="0" w:line="240" w:lineRule="auto"/>
        <w:rPr>
          <w:b/>
        </w:rPr>
      </w:pPr>
      <w:r w:rsidRPr="00225409">
        <w:rPr>
          <w:rFonts w:ascii="Times New Roman" w:eastAsia="Times New Roman" w:hAnsi="Times New Roman" w:cs="Times New Roman"/>
          <w:b/>
          <w:sz w:val="24"/>
        </w:rPr>
        <w:t>6. Who will be responsible for audits?</w:t>
      </w:r>
    </w:p>
    <w:p w14:paraId="04B1C04F" w14:textId="77777777" w:rsidR="00081D80" w:rsidRDefault="00081D80" w:rsidP="00081D80">
      <w:pPr>
        <w:spacing w:after="0" w:line="240" w:lineRule="auto"/>
      </w:pPr>
    </w:p>
    <w:p w14:paraId="322B4588" w14:textId="1BDAE615" w:rsidR="00081D80" w:rsidRDefault="00081D80" w:rsidP="00081D80">
      <w:pPr>
        <w:spacing w:after="0" w:line="240" w:lineRule="auto"/>
      </w:pPr>
      <w:r>
        <w:rPr>
          <w:rFonts w:ascii="Times New Roman" w:eastAsia="Times New Roman" w:hAnsi="Times New Roman" w:cs="Times New Roman"/>
          <w:sz w:val="24"/>
        </w:rPr>
        <w:t xml:space="preserve">The </w:t>
      </w:r>
      <w:r w:rsidR="008B38CF">
        <w:rPr>
          <w:rFonts w:ascii="Times New Roman" w:eastAsia="Times New Roman" w:hAnsi="Times New Roman" w:cs="Times New Roman"/>
          <w:sz w:val="24"/>
        </w:rPr>
        <w:t>Tribal Education Department</w:t>
      </w:r>
      <w:r>
        <w:rPr>
          <w:rFonts w:ascii="Times New Roman" w:eastAsia="Times New Roman" w:hAnsi="Times New Roman" w:cs="Times New Roman"/>
          <w:sz w:val="24"/>
        </w:rPr>
        <w:t xml:space="preserve"> grantee is responsible for the audit of these grant funds. </w:t>
      </w:r>
    </w:p>
    <w:p w14:paraId="41173A0A" w14:textId="77777777" w:rsidR="00081D80" w:rsidRDefault="00081D80" w:rsidP="00081D80">
      <w:pPr>
        <w:spacing w:after="0" w:line="240" w:lineRule="auto"/>
      </w:pPr>
    </w:p>
    <w:p w14:paraId="331A5DFC" w14:textId="2C30ECDC" w:rsidR="00081D80" w:rsidRPr="00225409" w:rsidRDefault="00081D80" w:rsidP="00081D80">
      <w:pPr>
        <w:spacing w:after="0" w:line="240" w:lineRule="auto"/>
        <w:rPr>
          <w:b/>
        </w:rPr>
      </w:pPr>
      <w:r w:rsidRPr="00225409">
        <w:rPr>
          <w:rFonts w:ascii="Times New Roman" w:eastAsia="Times New Roman" w:hAnsi="Times New Roman" w:cs="Times New Roman"/>
          <w:b/>
          <w:sz w:val="24"/>
        </w:rPr>
        <w:t xml:space="preserve">7. What about the conditions of assurances such as the School Improvement Grant? </w:t>
      </w:r>
    </w:p>
    <w:p w14:paraId="159469E9" w14:textId="77777777" w:rsidR="00081D80" w:rsidRDefault="00081D80" w:rsidP="00081D80">
      <w:pPr>
        <w:spacing w:after="0" w:line="240" w:lineRule="auto"/>
      </w:pPr>
    </w:p>
    <w:p w14:paraId="79AFCF8E" w14:textId="77777777" w:rsidR="00081D80" w:rsidRDefault="00081D80" w:rsidP="00081D80">
      <w:pPr>
        <w:spacing w:after="0" w:line="240" w:lineRule="auto"/>
      </w:pPr>
      <w:r>
        <w:rPr>
          <w:rFonts w:ascii="Times New Roman" w:eastAsia="Times New Roman" w:hAnsi="Times New Roman" w:cs="Times New Roman"/>
          <w:sz w:val="24"/>
        </w:rPr>
        <w:t>Receipt of this grant will not change the conditions of any other funding from the Department of the Interior or the Department of Education automatically. But tribes may want to re-evaluate the current arrangements to improve upon them.</w:t>
      </w:r>
    </w:p>
    <w:p w14:paraId="68BA7877" w14:textId="77777777" w:rsidR="00081D80" w:rsidRDefault="00081D80" w:rsidP="00081D80">
      <w:pPr>
        <w:spacing w:after="0" w:line="240" w:lineRule="auto"/>
        <w:ind w:firstLine="720"/>
      </w:pPr>
    </w:p>
    <w:p w14:paraId="54AC4D10" w14:textId="006ECF5F" w:rsidR="00081D80" w:rsidRPr="00225409" w:rsidRDefault="00081D80" w:rsidP="00081D80">
      <w:pPr>
        <w:spacing w:after="0" w:line="240" w:lineRule="auto"/>
        <w:rPr>
          <w:b/>
        </w:rPr>
      </w:pPr>
      <w:r w:rsidRPr="00225409">
        <w:rPr>
          <w:rFonts w:ascii="Times New Roman" w:eastAsia="Times New Roman" w:hAnsi="Times New Roman" w:cs="Times New Roman"/>
          <w:b/>
          <w:sz w:val="24"/>
        </w:rPr>
        <w:t xml:space="preserve">8. What are the lines of authority (government to government) between BIE and the </w:t>
      </w:r>
      <w:r w:rsidR="008B38CF">
        <w:rPr>
          <w:rFonts w:ascii="Times New Roman" w:eastAsia="Times New Roman" w:hAnsi="Times New Roman" w:cs="Times New Roman"/>
          <w:b/>
          <w:sz w:val="24"/>
        </w:rPr>
        <w:t>Tribal Education Department</w:t>
      </w:r>
      <w:r w:rsidRPr="00225409">
        <w:rPr>
          <w:rFonts w:ascii="Times New Roman" w:eastAsia="Times New Roman" w:hAnsi="Times New Roman" w:cs="Times New Roman"/>
          <w:b/>
          <w:sz w:val="24"/>
        </w:rPr>
        <w:t>?</w:t>
      </w:r>
    </w:p>
    <w:p w14:paraId="711544DD" w14:textId="77777777" w:rsidR="00081D80" w:rsidRDefault="00081D80" w:rsidP="00081D80">
      <w:pPr>
        <w:spacing w:after="0" w:line="240" w:lineRule="auto"/>
      </w:pPr>
    </w:p>
    <w:p w14:paraId="57FFBB42" w14:textId="1892E7DC" w:rsidR="00081D80" w:rsidRDefault="00081D80" w:rsidP="00081D80">
      <w:pPr>
        <w:spacing w:after="0" w:line="240" w:lineRule="auto"/>
      </w:pPr>
      <w:r>
        <w:rPr>
          <w:rFonts w:ascii="Times New Roman" w:eastAsia="Times New Roman" w:hAnsi="Times New Roman" w:cs="Times New Roman"/>
          <w:sz w:val="24"/>
        </w:rPr>
        <w:t>There are currently no lines of authority between the B</w:t>
      </w:r>
      <w:r w:rsidR="008B38CF">
        <w:rPr>
          <w:rFonts w:ascii="Times New Roman" w:eastAsia="Times New Roman" w:hAnsi="Times New Roman" w:cs="Times New Roman"/>
          <w:sz w:val="24"/>
        </w:rPr>
        <w:t xml:space="preserve">ureau of </w:t>
      </w:r>
      <w:r>
        <w:rPr>
          <w:rFonts w:ascii="Times New Roman" w:eastAsia="Times New Roman" w:hAnsi="Times New Roman" w:cs="Times New Roman"/>
          <w:sz w:val="24"/>
        </w:rPr>
        <w:t>I</w:t>
      </w:r>
      <w:r w:rsidR="008B38CF">
        <w:rPr>
          <w:rFonts w:ascii="Times New Roman" w:eastAsia="Times New Roman" w:hAnsi="Times New Roman" w:cs="Times New Roman"/>
          <w:sz w:val="24"/>
        </w:rPr>
        <w:t xml:space="preserve">ndian </w:t>
      </w:r>
      <w:r>
        <w:rPr>
          <w:rFonts w:ascii="Times New Roman" w:eastAsia="Times New Roman" w:hAnsi="Times New Roman" w:cs="Times New Roman"/>
          <w:sz w:val="24"/>
        </w:rPr>
        <w:t>E</w:t>
      </w:r>
      <w:r w:rsidR="008B38CF">
        <w:rPr>
          <w:rFonts w:ascii="Times New Roman" w:eastAsia="Times New Roman" w:hAnsi="Times New Roman" w:cs="Times New Roman"/>
          <w:sz w:val="24"/>
        </w:rPr>
        <w:t>ducation</w:t>
      </w:r>
      <w:r>
        <w:rPr>
          <w:rFonts w:ascii="Times New Roman" w:eastAsia="Times New Roman" w:hAnsi="Times New Roman" w:cs="Times New Roman"/>
          <w:sz w:val="24"/>
        </w:rPr>
        <w:t xml:space="preserve"> and </w:t>
      </w:r>
      <w:r w:rsidR="008B38CF">
        <w:rPr>
          <w:rFonts w:ascii="Times New Roman" w:eastAsia="Times New Roman" w:hAnsi="Times New Roman" w:cs="Times New Roman"/>
          <w:sz w:val="24"/>
        </w:rPr>
        <w:t>Tribal Education Department</w:t>
      </w:r>
      <w:r w:rsidR="00CF5157">
        <w:rPr>
          <w:rFonts w:ascii="Times New Roman" w:eastAsia="Times New Roman" w:hAnsi="Times New Roman" w:cs="Times New Roman"/>
          <w:sz w:val="24"/>
        </w:rPr>
        <w:t>s</w:t>
      </w:r>
      <w:r>
        <w:rPr>
          <w:rFonts w:ascii="Times New Roman" w:eastAsia="Times New Roman" w:hAnsi="Times New Roman" w:cs="Times New Roman"/>
          <w:sz w:val="24"/>
        </w:rPr>
        <w:t xml:space="preserve">, except as delegated by the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council or other appropriate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governing body.</w:t>
      </w:r>
    </w:p>
    <w:p w14:paraId="08BFBF40" w14:textId="77777777" w:rsidR="00081D80" w:rsidRDefault="00081D80" w:rsidP="00081D80">
      <w:pPr>
        <w:spacing w:after="0" w:line="240" w:lineRule="auto"/>
      </w:pPr>
    </w:p>
    <w:p w14:paraId="3F18BFC9" w14:textId="5A484302" w:rsidR="00081D80" w:rsidRPr="00225409" w:rsidRDefault="00081D80" w:rsidP="00081D80">
      <w:pPr>
        <w:spacing w:after="0" w:line="240" w:lineRule="auto"/>
        <w:rPr>
          <w:b/>
        </w:rPr>
      </w:pPr>
      <w:r w:rsidRPr="00225409">
        <w:rPr>
          <w:rFonts w:ascii="Times New Roman" w:eastAsia="Times New Roman" w:hAnsi="Times New Roman" w:cs="Times New Roman"/>
          <w:b/>
          <w:sz w:val="24"/>
        </w:rPr>
        <w:t>9. How can the tribe support native and state common core curriculum at the school</w:t>
      </w:r>
      <w:r w:rsidR="00CF5157">
        <w:rPr>
          <w:rFonts w:ascii="Times New Roman" w:eastAsia="Times New Roman" w:hAnsi="Times New Roman" w:cs="Times New Roman"/>
          <w:b/>
          <w:sz w:val="24"/>
        </w:rPr>
        <w:t>’</w:t>
      </w:r>
      <w:r w:rsidRPr="00225409">
        <w:rPr>
          <w:rFonts w:ascii="Times New Roman" w:eastAsia="Times New Roman" w:hAnsi="Times New Roman" w:cs="Times New Roman"/>
          <w:b/>
          <w:sz w:val="24"/>
        </w:rPr>
        <w:t>s sites, particularly for native language, culture and history?</w:t>
      </w:r>
    </w:p>
    <w:p w14:paraId="33824B13" w14:textId="77777777" w:rsidR="00081D80" w:rsidRDefault="00081D80" w:rsidP="00081D80">
      <w:pPr>
        <w:spacing w:after="0" w:line="240" w:lineRule="auto"/>
      </w:pPr>
    </w:p>
    <w:p w14:paraId="2886F591" w14:textId="602AE0A0" w:rsidR="00081D80" w:rsidRDefault="00081D80" w:rsidP="00081D80">
      <w:pPr>
        <w:spacing w:after="0" w:line="240" w:lineRule="auto"/>
      </w:pPr>
      <w:r>
        <w:rPr>
          <w:rFonts w:ascii="Times New Roman" w:eastAsia="Times New Roman" w:hAnsi="Times New Roman" w:cs="Times New Roman"/>
          <w:sz w:val="24"/>
        </w:rPr>
        <w:t>If a tribe operates B</w:t>
      </w:r>
      <w:r w:rsidR="008B38CF">
        <w:rPr>
          <w:rFonts w:ascii="Times New Roman" w:eastAsia="Times New Roman" w:hAnsi="Times New Roman" w:cs="Times New Roman"/>
          <w:sz w:val="24"/>
        </w:rPr>
        <w:t>ureau-</w:t>
      </w:r>
      <w:r>
        <w:rPr>
          <w:rFonts w:ascii="Times New Roman" w:eastAsia="Times New Roman" w:hAnsi="Times New Roman" w:cs="Times New Roman"/>
          <w:sz w:val="24"/>
        </w:rPr>
        <w:t>funded schools, it can control much of the curriculum in those schools directly.  In addition, a grantee could include in its plan the development of native language, culture, and history curriculum both for those schools that it operates and for those programs with which it coordinates.</w:t>
      </w:r>
    </w:p>
    <w:p w14:paraId="5C877119" w14:textId="77777777" w:rsidR="00081D80" w:rsidRDefault="00081D80" w:rsidP="00081D80">
      <w:pPr>
        <w:spacing w:after="0" w:line="240" w:lineRule="auto"/>
      </w:pPr>
    </w:p>
    <w:p w14:paraId="530AB97A" w14:textId="20A611BF" w:rsidR="00081D80" w:rsidRPr="00225409" w:rsidRDefault="00081D80" w:rsidP="00081D80">
      <w:pPr>
        <w:spacing w:after="0" w:line="240" w:lineRule="auto"/>
        <w:rPr>
          <w:b/>
        </w:rPr>
      </w:pPr>
      <w:r w:rsidRPr="00225409">
        <w:rPr>
          <w:rFonts w:ascii="Times New Roman" w:eastAsia="Times New Roman" w:hAnsi="Times New Roman" w:cs="Times New Roman"/>
          <w:b/>
          <w:sz w:val="24"/>
        </w:rPr>
        <w:t xml:space="preserve">10.  Can a </w:t>
      </w:r>
      <w:r w:rsidR="008B38CF">
        <w:rPr>
          <w:rFonts w:ascii="Times New Roman" w:eastAsia="Times New Roman" w:hAnsi="Times New Roman" w:cs="Times New Roman"/>
          <w:b/>
          <w:sz w:val="24"/>
        </w:rPr>
        <w:t>Tribal Education Department</w:t>
      </w:r>
      <w:r w:rsidRPr="00225409">
        <w:rPr>
          <w:rFonts w:ascii="Times New Roman" w:eastAsia="Times New Roman" w:hAnsi="Times New Roman" w:cs="Times New Roman"/>
          <w:b/>
          <w:sz w:val="24"/>
        </w:rPr>
        <w:t xml:space="preserve"> serve schools outside its reservation with this grant?</w:t>
      </w:r>
    </w:p>
    <w:p w14:paraId="5D7A5EA7" w14:textId="77777777" w:rsidR="00081D80" w:rsidRDefault="00081D80" w:rsidP="00081D80">
      <w:pPr>
        <w:spacing w:after="0" w:line="240" w:lineRule="auto"/>
      </w:pPr>
    </w:p>
    <w:p w14:paraId="3A8E04A2" w14:textId="0C54C2AA" w:rsidR="00081D80" w:rsidRDefault="00081D80" w:rsidP="00081D80">
      <w:pPr>
        <w:spacing w:after="0" w:line="240" w:lineRule="auto"/>
      </w:pPr>
      <w:r>
        <w:rPr>
          <w:rFonts w:ascii="Times New Roman" w:eastAsia="Times New Roman" w:hAnsi="Times New Roman" w:cs="Times New Roman"/>
          <w:sz w:val="24"/>
        </w:rPr>
        <w:t>Yes, the B</w:t>
      </w:r>
      <w:r w:rsidR="008B38CF">
        <w:rPr>
          <w:rFonts w:ascii="Times New Roman" w:eastAsia="Times New Roman" w:hAnsi="Times New Roman" w:cs="Times New Roman"/>
          <w:sz w:val="24"/>
        </w:rPr>
        <w:t>ureau-funded s</w:t>
      </w:r>
      <w:r>
        <w:rPr>
          <w:rFonts w:ascii="Times New Roman" w:eastAsia="Times New Roman" w:hAnsi="Times New Roman" w:cs="Times New Roman"/>
          <w:sz w:val="24"/>
        </w:rPr>
        <w:t>chool system has included some nearby but off</w:t>
      </w:r>
      <w:r w:rsidR="00CF5157">
        <w:rPr>
          <w:rFonts w:ascii="Times New Roman" w:eastAsia="Times New Roman" w:hAnsi="Times New Roman" w:cs="Times New Roman"/>
          <w:sz w:val="24"/>
        </w:rPr>
        <w:t>-</w:t>
      </w:r>
      <w:r>
        <w:rPr>
          <w:rFonts w:ascii="Times New Roman" w:eastAsia="Times New Roman" w:hAnsi="Times New Roman" w:cs="Times New Roman"/>
          <w:sz w:val="24"/>
        </w:rPr>
        <w:t xml:space="preserve">reservation schools for many decades.  </w:t>
      </w:r>
      <w:r w:rsidR="008B38CF">
        <w:rPr>
          <w:rFonts w:ascii="Times New Roman" w:eastAsia="Times New Roman" w:hAnsi="Times New Roman" w:cs="Times New Roman"/>
          <w:sz w:val="24"/>
        </w:rPr>
        <w:t>Tribal Education Department</w:t>
      </w:r>
      <w:r w:rsidR="00CF5157">
        <w:rPr>
          <w:rFonts w:ascii="Times New Roman" w:eastAsia="Times New Roman" w:hAnsi="Times New Roman" w:cs="Times New Roman"/>
          <w:sz w:val="24"/>
        </w:rPr>
        <w:t>s</w:t>
      </w:r>
      <w:r>
        <w:rPr>
          <w:rFonts w:ascii="Times New Roman" w:eastAsia="Times New Roman" w:hAnsi="Times New Roman" w:cs="Times New Roman"/>
          <w:sz w:val="24"/>
        </w:rPr>
        <w:t xml:space="preserve"> may include such schools in their plans for serving educational programs and doing so may, in some cases, be critical to effectively serving Indian children and their families on the reservation due to frequent transfers between schools, detention centers, and other facilities.</w:t>
      </w:r>
    </w:p>
    <w:p w14:paraId="75549E21" w14:textId="77777777" w:rsidR="00081D80" w:rsidRDefault="00081D80" w:rsidP="00081D80">
      <w:pPr>
        <w:spacing w:after="0" w:line="240" w:lineRule="auto"/>
      </w:pPr>
    </w:p>
    <w:p w14:paraId="4A434BAD" w14:textId="6CCCB7F2" w:rsidR="00081D80" w:rsidRPr="00225409" w:rsidRDefault="00081D80" w:rsidP="00081D80">
      <w:pPr>
        <w:spacing w:after="0" w:line="240" w:lineRule="auto"/>
        <w:rPr>
          <w:b/>
        </w:rPr>
      </w:pPr>
      <w:r w:rsidRPr="00225409">
        <w:rPr>
          <w:rFonts w:ascii="Times New Roman" w:eastAsia="Times New Roman" w:hAnsi="Times New Roman" w:cs="Times New Roman"/>
          <w:b/>
          <w:sz w:val="24"/>
        </w:rPr>
        <w:t xml:space="preserve">11.  Can a </w:t>
      </w:r>
      <w:r w:rsidR="008B38CF">
        <w:rPr>
          <w:rFonts w:ascii="Times New Roman" w:eastAsia="Times New Roman" w:hAnsi="Times New Roman" w:cs="Times New Roman"/>
          <w:b/>
          <w:sz w:val="24"/>
        </w:rPr>
        <w:t>Tribal Education Department</w:t>
      </w:r>
      <w:r w:rsidR="00CF5157">
        <w:rPr>
          <w:rFonts w:ascii="Times New Roman" w:eastAsia="Times New Roman" w:hAnsi="Times New Roman" w:cs="Times New Roman"/>
          <w:b/>
          <w:sz w:val="24"/>
        </w:rPr>
        <w:t xml:space="preserve"> s</w:t>
      </w:r>
      <w:r w:rsidRPr="00225409">
        <w:rPr>
          <w:rFonts w:ascii="Times New Roman" w:eastAsia="Times New Roman" w:hAnsi="Times New Roman" w:cs="Times New Roman"/>
          <w:b/>
          <w:sz w:val="24"/>
        </w:rPr>
        <w:t>erve educational programs at juvenile detention centers, treatment centers, or similar entities with this grant?</w:t>
      </w:r>
    </w:p>
    <w:p w14:paraId="12BB1713" w14:textId="77777777" w:rsidR="00081D80" w:rsidRDefault="00081D80" w:rsidP="00081D80">
      <w:pPr>
        <w:spacing w:after="0" w:line="240" w:lineRule="auto"/>
      </w:pPr>
    </w:p>
    <w:p w14:paraId="2E70E49B" w14:textId="46058B67" w:rsidR="00081D80" w:rsidRDefault="00081D80" w:rsidP="00081D80">
      <w:pPr>
        <w:spacing w:after="0" w:line="240" w:lineRule="auto"/>
      </w:pPr>
      <w:r>
        <w:rPr>
          <w:rFonts w:ascii="Times New Roman" w:eastAsia="Times New Roman" w:hAnsi="Times New Roman" w:cs="Times New Roman"/>
          <w:sz w:val="24"/>
        </w:rPr>
        <w:t xml:space="preserve">Yes, all educational programs can be included in a </w:t>
      </w:r>
      <w:r w:rsidR="008B38CF">
        <w:rPr>
          <w:rFonts w:ascii="Times New Roman" w:eastAsia="Times New Roman" w:hAnsi="Times New Roman" w:cs="Times New Roman"/>
          <w:sz w:val="24"/>
        </w:rPr>
        <w:t>Tribal Education Department</w:t>
      </w:r>
      <w:r w:rsidR="00CF5157">
        <w:rPr>
          <w:rFonts w:ascii="Times New Roman" w:eastAsia="Times New Roman" w:hAnsi="Times New Roman" w:cs="Times New Roman"/>
          <w:sz w:val="24"/>
        </w:rPr>
        <w:t>’s</w:t>
      </w:r>
      <w:r>
        <w:rPr>
          <w:rFonts w:ascii="Times New Roman" w:eastAsia="Times New Roman" w:hAnsi="Times New Roman" w:cs="Times New Roman"/>
          <w:sz w:val="24"/>
        </w:rPr>
        <w:t xml:space="preserve"> development of coordinated educational programs.  In addition to juvenile detention centers and treatment centers, </w:t>
      </w:r>
      <w:r w:rsidR="008B38CF">
        <w:rPr>
          <w:rFonts w:ascii="Times New Roman" w:eastAsia="Times New Roman" w:hAnsi="Times New Roman" w:cs="Times New Roman"/>
          <w:sz w:val="24"/>
        </w:rPr>
        <w:t>Tribal Education Department</w:t>
      </w:r>
      <w:r w:rsidR="00CF5157">
        <w:rPr>
          <w:rFonts w:ascii="Times New Roman" w:eastAsia="Times New Roman" w:hAnsi="Times New Roman" w:cs="Times New Roman"/>
          <w:sz w:val="24"/>
        </w:rPr>
        <w:t>s</w:t>
      </w:r>
      <w:r>
        <w:rPr>
          <w:rFonts w:ascii="Times New Roman" w:eastAsia="Times New Roman" w:hAnsi="Times New Roman" w:cs="Times New Roman"/>
          <w:sz w:val="24"/>
        </w:rPr>
        <w:t xml:space="preserve"> may also include preschool, higher education, vocational educational programs. We encourage the coordination of all education programs on the reservation.</w:t>
      </w:r>
    </w:p>
    <w:p w14:paraId="3BFEEAB2" w14:textId="77777777" w:rsidR="00081D80" w:rsidRDefault="00081D80" w:rsidP="00081D80">
      <w:pPr>
        <w:spacing w:after="0" w:line="240" w:lineRule="auto"/>
      </w:pPr>
    </w:p>
    <w:p w14:paraId="3D7E8714" w14:textId="66231BC6" w:rsidR="00081D80" w:rsidRPr="00225409" w:rsidRDefault="00081D80" w:rsidP="00081D80">
      <w:pPr>
        <w:spacing w:after="0" w:line="240" w:lineRule="auto"/>
        <w:rPr>
          <w:b/>
        </w:rPr>
      </w:pPr>
      <w:r w:rsidRPr="00225409">
        <w:rPr>
          <w:rFonts w:ascii="Times New Roman" w:eastAsia="Times New Roman" w:hAnsi="Times New Roman" w:cs="Times New Roman"/>
          <w:b/>
          <w:sz w:val="24"/>
        </w:rPr>
        <w:t xml:space="preserve">12.  Can a </w:t>
      </w:r>
      <w:r w:rsidR="008B38CF">
        <w:rPr>
          <w:rFonts w:ascii="Times New Roman" w:eastAsia="Times New Roman" w:hAnsi="Times New Roman" w:cs="Times New Roman"/>
          <w:b/>
          <w:sz w:val="24"/>
        </w:rPr>
        <w:t>Tribal Education Department</w:t>
      </w:r>
      <w:r w:rsidRPr="00225409">
        <w:rPr>
          <w:rFonts w:ascii="Times New Roman" w:eastAsia="Times New Roman" w:hAnsi="Times New Roman" w:cs="Times New Roman"/>
          <w:b/>
          <w:sz w:val="24"/>
        </w:rPr>
        <w:t xml:space="preserve"> use this grant to coordinate educational programs operated by non-</w:t>
      </w:r>
      <w:r w:rsidR="008B38CF">
        <w:rPr>
          <w:rFonts w:ascii="Times New Roman" w:eastAsia="Times New Roman" w:hAnsi="Times New Roman" w:cs="Times New Roman"/>
          <w:b/>
          <w:sz w:val="24"/>
        </w:rPr>
        <w:t>Tribal</w:t>
      </w:r>
      <w:r w:rsidRPr="00225409">
        <w:rPr>
          <w:rFonts w:ascii="Times New Roman" w:eastAsia="Times New Roman" w:hAnsi="Times New Roman" w:cs="Times New Roman"/>
          <w:b/>
          <w:sz w:val="24"/>
        </w:rPr>
        <w:t xml:space="preserve"> entities?</w:t>
      </w:r>
    </w:p>
    <w:p w14:paraId="3A10F0FE" w14:textId="77777777" w:rsidR="00081D80" w:rsidRDefault="00081D80" w:rsidP="00081D80">
      <w:pPr>
        <w:spacing w:after="0" w:line="240" w:lineRule="auto"/>
      </w:pPr>
    </w:p>
    <w:p w14:paraId="36FA1B3D" w14:textId="679E8020" w:rsidR="00081D80" w:rsidRDefault="00081D80" w:rsidP="00081D80">
      <w:pPr>
        <w:spacing w:after="0" w:line="240" w:lineRule="auto"/>
      </w:pPr>
      <w:r>
        <w:rPr>
          <w:rFonts w:ascii="Times New Roman" w:eastAsia="Times New Roman" w:hAnsi="Times New Roman" w:cs="Times New Roman"/>
          <w:sz w:val="24"/>
        </w:rPr>
        <w:t>Yes, assuming the non-</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entity is willing to be a partner.  Successful coordination of educational programs on a reservation might necessarily include programs operated by BIE, other federal agencies, a state or local government, or other organizations.</w:t>
      </w:r>
    </w:p>
    <w:p w14:paraId="33F3BA45" w14:textId="77777777" w:rsidR="00081D80" w:rsidRDefault="00081D80" w:rsidP="00081D80">
      <w:pPr>
        <w:spacing w:after="0" w:line="240" w:lineRule="auto"/>
      </w:pPr>
    </w:p>
    <w:p w14:paraId="283DAB01" w14:textId="77777777" w:rsidR="00081D80" w:rsidRPr="00225409" w:rsidRDefault="00081D80" w:rsidP="00081D80">
      <w:pPr>
        <w:spacing w:after="0" w:line="240" w:lineRule="auto"/>
        <w:rPr>
          <w:b/>
        </w:rPr>
      </w:pPr>
      <w:r w:rsidRPr="00225409">
        <w:rPr>
          <w:rFonts w:ascii="Times New Roman" w:eastAsia="Times New Roman" w:hAnsi="Times New Roman" w:cs="Times New Roman"/>
          <w:b/>
          <w:sz w:val="24"/>
        </w:rPr>
        <w:t>13.  Can two tribes create a joint educational program and apply for this grant?</w:t>
      </w:r>
    </w:p>
    <w:p w14:paraId="60D61935" w14:textId="77777777" w:rsidR="00081D80" w:rsidRDefault="00081D80" w:rsidP="00081D80">
      <w:pPr>
        <w:spacing w:after="0" w:line="240" w:lineRule="auto"/>
      </w:pPr>
    </w:p>
    <w:p w14:paraId="1091E9E9" w14:textId="425CCD16" w:rsidR="00081D80" w:rsidRDefault="00081D80" w:rsidP="00081D80">
      <w:pPr>
        <w:spacing w:after="0" w:line="240" w:lineRule="auto"/>
      </w:pPr>
      <w:r>
        <w:rPr>
          <w:rFonts w:ascii="Times New Roman" w:eastAsia="Times New Roman" w:hAnsi="Times New Roman" w:cs="Times New Roman"/>
          <w:sz w:val="24"/>
        </w:rPr>
        <w:t xml:space="preserve">Yes, if allowable under the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law of each tribe.  A tribe will have to decide </w:t>
      </w:r>
      <w:bookmarkStart w:id="0" w:name="_GoBack"/>
      <w:bookmarkEnd w:id="0"/>
      <w:r>
        <w:rPr>
          <w:rFonts w:ascii="Times New Roman" w:eastAsia="Times New Roman" w:hAnsi="Times New Roman" w:cs="Times New Roman"/>
          <w:sz w:val="24"/>
        </w:rPr>
        <w:t xml:space="preserve">whether a joint </w:t>
      </w:r>
      <w:r w:rsidR="008B38CF">
        <w:rPr>
          <w:rFonts w:ascii="Times New Roman" w:eastAsia="Times New Roman" w:hAnsi="Times New Roman" w:cs="Times New Roman"/>
          <w:sz w:val="24"/>
        </w:rPr>
        <w:t>Tribal Education Department</w:t>
      </w:r>
      <w:r>
        <w:rPr>
          <w:rFonts w:ascii="Times New Roman" w:eastAsia="Times New Roman" w:hAnsi="Times New Roman" w:cs="Times New Roman"/>
          <w:sz w:val="24"/>
        </w:rPr>
        <w:t xml:space="preserve"> is a workable and desirable expression of its inherent </w:t>
      </w:r>
      <w:r w:rsidR="008B38CF">
        <w:rPr>
          <w:rFonts w:ascii="Times New Roman" w:eastAsia="Times New Roman" w:hAnsi="Times New Roman" w:cs="Times New Roman"/>
          <w:sz w:val="24"/>
        </w:rPr>
        <w:t>Tribal</w:t>
      </w:r>
      <w:r>
        <w:rPr>
          <w:rFonts w:ascii="Times New Roman" w:eastAsia="Times New Roman" w:hAnsi="Times New Roman" w:cs="Times New Roman"/>
          <w:sz w:val="24"/>
        </w:rPr>
        <w:t xml:space="preserve"> sovereignty.  </w:t>
      </w:r>
    </w:p>
    <w:p w14:paraId="48C75973" w14:textId="77777777" w:rsidR="00081D80" w:rsidRDefault="00081D80" w:rsidP="00081D80">
      <w:pPr>
        <w:spacing w:after="0" w:line="240" w:lineRule="auto"/>
        <w:rPr>
          <w:rFonts w:ascii="Times New Roman" w:eastAsia="Times New Roman" w:hAnsi="Times New Roman" w:cs="Times New Roman"/>
          <w:b/>
          <w:sz w:val="28"/>
        </w:rPr>
      </w:pPr>
    </w:p>
    <w:p w14:paraId="22BF6766" w14:textId="77777777" w:rsidR="00081D80" w:rsidRDefault="00081D80" w:rsidP="00081D80">
      <w:pPr>
        <w:spacing w:after="0" w:line="240" w:lineRule="auto"/>
      </w:pPr>
      <w:bookmarkStart w:id="1" w:name="h.lnxbz9" w:colFirst="0" w:colLast="0"/>
      <w:bookmarkEnd w:id="1"/>
    </w:p>
    <w:p w14:paraId="23EE66A2" w14:textId="77777777" w:rsidR="00C149D7" w:rsidRDefault="00C149D7"/>
    <w:sectPr w:rsidR="00C149D7" w:rsidSect="004B6003">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50798" w14:textId="77777777" w:rsidR="00E53F46" w:rsidRDefault="00E53F46">
      <w:pPr>
        <w:spacing w:after="0" w:line="240" w:lineRule="auto"/>
      </w:pPr>
      <w:r>
        <w:separator/>
      </w:r>
    </w:p>
  </w:endnote>
  <w:endnote w:type="continuationSeparator" w:id="0">
    <w:p w14:paraId="16C7DB5A" w14:textId="77777777" w:rsidR="00E53F46" w:rsidRDefault="00E53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7875611"/>
      <w:docPartObj>
        <w:docPartGallery w:val="Page Numbers (Bottom of Page)"/>
        <w:docPartUnique/>
      </w:docPartObj>
    </w:sdtPr>
    <w:sdtEndPr>
      <w:rPr>
        <w:rFonts w:ascii="Times New Roman" w:hAnsi="Times New Roman" w:cs="Times New Roman"/>
        <w:noProof/>
      </w:rPr>
    </w:sdtEndPr>
    <w:sdtContent>
      <w:p w14:paraId="798A0C60" w14:textId="4C183908" w:rsidR="00D44AB7" w:rsidRPr="006C7BD9" w:rsidRDefault="00081D80">
        <w:pPr>
          <w:pStyle w:val="Footer"/>
          <w:jc w:val="right"/>
          <w:rPr>
            <w:rFonts w:ascii="Times New Roman" w:hAnsi="Times New Roman" w:cs="Times New Roman"/>
          </w:rPr>
        </w:pPr>
        <w:r w:rsidRPr="006C7BD9">
          <w:rPr>
            <w:rFonts w:ascii="Times New Roman" w:hAnsi="Times New Roman" w:cs="Times New Roman"/>
          </w:rPr>
          <w:fldChar w:fldCharType="begin"/>
        </w:r>
        <w:r w:rsidRPr="006C7BD9">
          <w:rPr>
            <w:rFonts w:ascii="Times New Roman" w:hAnsi="Times New Roman" w:cs="Times New Roman"/>
          </w:rPr>
          <w:instrText xml:space="preserve"> PAGE   \* MERGEFORMAT </w:instrText>
        </w:r>
        <w:r w:rsidRPr="006C7BD9">
          <w:rPr>
            <w:rFonts w:ascii="Times New Roman" w:hAnsi="Times New Roman" w:cs="Times New Roman"/>
          </w:rPr>
          <w:fldChar w:fldCharType="separate"/>
        </w:r>
        <w:r w:rsidR="00975D8B">
          <w:rPr>
            <w:rFonts w:ascii="Times New Roman" w:hAnsi="Times New Roman" w:cs="Times New Roman"/>
            <w:noProof/>
          </w:rPr>
          <w:t>4</w:t>
        </w:r>
        <w:r w:rsidRPr="006C7BD9">
          <w:rPr>
            <w:rFonts w:ascii="Times New Roman" w:hAnsi="Times New Roman" w:cs="Times New Roman"/>
            <w:noProof/>
          </w:rPr>
          <w:fldChar w:fldCharType="end"/>
        </w:r>
      </w:p>
    </w:sdtContent>
  </w:sdt>
  <w:p w14:paraId="4009AD8C" w14:textId="77777777" w:rsidR="00D44AB7" w:rsidRDefault="00E53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8D53A" w14:textId="77777777" w:rsidR="00E53F46" w:rsidRDefault="00E53F46">
      <w:pPr>
        <w:spacing w:after="0" w:line="240" w:lineRule="auto"/>
      </w:pPr>
      <w:r>
        <w:separator/>
      </w:r>
    </w:p>
  </w:footnote>
  <w:footnote w:type="continuationSeparator" w:id="0">
    <w:p w14:paraId="0E3B7EC1" w14:textId="77777777" w:rsidR="00E53F46" w:rsidRDefault="00E53F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D80"/>
    <w:rsid w:val="00081D80"/>
    <w:rsid w:val="005A01DB"/>
    <w:rsid w:val="008B38CF"/>
    <w:rsid w:val="00916AAD"/>
    <w:rsid w:val="00975D8B"/>
    <w:rsid w:val="00AA0693"/>
    <w:rsid w:val="00C149D7"/>
    <w:rsid w:val="00C75407"/>
    <w:rsid w:val="00CF5157"/>
    <w:rsid w:val="00E53F46"/>
    <w:rsid w:val="00FB1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DF4E5"/>
  <w15:chartTrackingRefBased/>
  <w15:docId w15:val="{2D4C4864-2F94-443F-9E07-18F3BB259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81D80"/>
    <w:pPr>
      <w:spacing w:after="200" w:line="276" w:lineRule="auto"/>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81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D80"/>
    <w:rPr>
      <w:rFonts w:ascii="Calibri" w:eastAsia="Calibri" w:hAnsi="Calibri" w:cs="Calibri"/>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1447</Words>
  <Characters>8252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Lesky, Maureen</dc:creator>
  <cp:keywords/>
  <dc:description/>
  <cp:lastModifiedBy>BIA</cp:lastModifiedBy>
  <cp:revision>2</cp:revision>
  <dcterms:created xsi:type="dcterms:W3CDTF">2019-05-20T13:54:00Z</dcterms:created>
  <dcterms:modified xsi:type="dcterms:W3CDTF">2019-05-20T13:54:00Z</dcterms:modified>
</cp:coreProperties>
</file>