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DE4" w:rsidRDefault="00222DE4" w:rsidP="0029057A">
      <w:pPr>
        <w:spacing w:line="240" w:lineRule="exact"/>
        <w:jc w:val="center"/>
        <w:rPr>
          <w:sz w:val="28"/>
          <w:szCs w:val="28"/>
        </w:rPr>
      </w:pPr>
      <w:r>
        <w:rPr>
          <w:sz w:val="28"/>
          <w:szCs w:val="28"/>
        </w:rPr>
        <w:t>NATIONAL PARK SERVICE</w:t>
      </w:r>
    </w:p>
    <w:p w:rsidR="004C3E25" w:rsidRPr="0029057A" w:rsidRDefault="00222DE4" w:rsidP="0029057A">
      <w:pPr>
        <w:spacing w:line="240" w:lineRule="exact"/>
        <w:jc w:val="center"/>
        <w:rPr>
          <w:vanish/>
          <w:sz w:val="28"/>
          <w:szCs w:val="28"/>
        </w:rPr>
      </w:pPr>
      <w:r>
        <w:rPr>
          <w:sz w:val="28"/>
          <w:szCs w:val="28"/>
        </w:rPr>
        <w:t>FINANCIAL ASSISTANCE:  NOTICE OF INTENT TO AWARD</w:t>
      </w:r>
    </w:p>
    <w:p w:rsidR="00CA59D3" w:rsidRPr="00A22E67" w:rsidRDefault="00CA59D3" w:rsidP="00CA59D3">
      <w:pPr>
        <w:jc w:val="center"/>
        <w:rPr>
          <w:rFonts w:ascii="Arial Rounded MT Bold" w:hAnsi="Arial Rounded MT Bold"/>
          <w:b/>
          <w:sz w:val="32"/>
          <w:szCs w:val="32"/>
        </w:rPr>
      </w:pPr>
    </w:p>
    <w:p w:rsidR="00222DE4" w:rsidRDefault="00222DE4" w:rsidP="003F511C">
      <w:pPr>
        <w:ind w:left="540"/>
        <w:rPr>
          <w:b/>
          <w:sz w:val="24"/>
          <w:u w:val="single"/>
        </w:rPr>
      </w:pPr>
    </w:p>
    <w:p w:rsidR="003F511C" w:rsidRDefault="00CA59D3" w:rsidP="003F511C">
      <w:pPr>
        <w:ind w:left="540"/>
        <w:rPr>
          <w:b/>
          <w:sz w:val="24"/>
          <w:u w:val="single"/>
        </w:rPr>
      </w:pPr>
      <w:r w:rsidRPr="00664412">
        <w:rPr>
          <w:b/>
          <w:sz w:val="24"/>
          <w:u w:val="single"/>
        </w:rPr>
        <w:t xml:space="preserve">This </w:t>
      </w:r>
      <w:r w:rsidR="00222DE4">
        <w:rPr>
          <w:b/>
          <w:sz w:val="24"/>
          <w:u w:val="single"/>
        </w:rPr>
        <w:t>a</w:t>
      </w:r>
      <w:r w:rsidRPr="00664412">
        <w:rPr>
          <w:b/>
          <w:sz w:val="24"/>
          <w:u w:val="single"/>
        </w:rPr>
        <w:t>nnouncement is not a request for applications.</w:t>
      </w:r>
    </w:p>
    <w:p w:rsidR="00071AAE" w:rsidRPr="00071AAE" w:rsidRDefault="00071AAE" w:rsidP="00071AAE">
      <w:pPr>
        <w:pStyle w:val="CommentText"/>
        <w:ind w:left="540"/>
        <w:rPr>
          <w:sz w:val="24"/>
          <w:szCs w:val="24"/>
        </w:rPr>
      </w:pPr>
      <w:r w:rsidRPr="00071AAE">
        <w:rPr>
          <w:sz w:val="24"/>
          <w:szCs w:val="24"/>
        </w:rPr>
        <w:t xml:space="preserve">This announcement is to provide public notice of the National Park Service’s intention to award financial assistance for the following project </w:t>
      </w:r>
      <w:r>
        <w:rPr>
          <w:sz w:val="24"/>
          <w:szCs w:val="24"/>
        </w:rPr>
        <w:t>activities without competition.</w:t>
      </w:r>
    </w:p>
    <w:p w:rsidR="00CA59D3" w:rsidRDefault="00CA59D3" w:rsidP="00CA59D3">
      <w:pPr>
        <w:rPr>
          <w:sz w:val="12"/>
          <w:szCs w:val="12"/>
        </w:rPr>
      </w:pPr>
    </w:p>
    <w:p w:rsidR="003F511C" w:rsidRDefault="003F511C" w:rsidP="00CA59D3">
      <w:pPr>
        <w:rPr>
          <w:sz w:val="12"/>
          <w:szCs w:val="12"/>
        </w:rPr>
      </w:pPr>
    </w:p>
    <w:p w:rsidR="003F511C" w:rsidRDefault="003F511C" w:rsidP="00CA59D3">
      <w:pPr>
        <w:rPr>
          <w:sz w:val="12"/>
          <w:szCs w:val="12"/>
        </w:rPr>
      </w:pPr>
    </w:p>
    <w:p w:rsidR="003F511C" w:rsidRDefault="003F511C" w:rsidP="00CA59D3">
      <w:pPr>
        <w:rPr>
          <w:sz w:val="12"/>
          <w:szCs w:val="12"/>
        </w:rPr>
      </w:pPr>
    </w:p>
    <w:p w:rsidR="003F511C" w:rsidRDefault="003F511C" w:rsidP="00CA59D3">
      <w:pPr>
        <w:rPr>
          <w:sz w:val="12"/>
          <w:szCs w:val="12"/>
        </w:rPr>
      </w:pPr>
    </w:p>
    <w:p w:rsidR="003F511C" w:rsidRPr="000175DD" w:rsidRDefault="003F511C" w:rsidP="00CA59D3">
      <w:pPr>
        <w:rPr>
          <w:sz w:val="12"/>
          <w:szCs w:val="12"/>
        </w:rPr>
      </w:pPr>
    </w:p>
    <w:tbl>
      <w:tblPr>
        <w:tblW w:w="4498" w:type="pct"/>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3950"/>
        <w:gridCol w:w="4848"/>
      </w:tblGrid>
      <w:tr w:rsidR="00CA59D3" w:rsidRPr="00683645" w:rsidTr="00484453">
        <w:trPr>
          <w:trHeight w:val="447"/>
        </w:trPr>
        <w:tc>
          <w:tcPr>
            <w:tcW w:w="5000" w:type="pct"/>
            <w:gridSpan w:val="2"/>
            <w:tcBorders>
              <w:top w:val="double" w:sz="4" w:space="0" w:color="auto"/>
              <w:bottom w:val="double" w:sz="4" w:space="0" w:color="auto"/>
            </w:tcBorders>
            <w:shd w:val="clear" w:color="auto" w:fill="CB9F5B"/>
          </w:tcPr>
          <w:p w:rsidR="00CA59D3" w:rsidRPr="009F4722" w:rsidRDefault="00CA59D3" w:rsidP="009F4722">
            <w:pPr>
              <w:tabs>
                <w:tab w:val="left" w:pos="2520"/>
                <w:tab w:val="center" w:pos="4680"/>
              </w:tabs>
              <w:rPr>
                <w:b/>
                <w:sz w:val="28"/>
                <w:szCs w:val="28"/>
              </w:rPr>
            </w:pPr>
            <w:r w:rsidRPr="009F4722">
              <w:rPr>
                <w:b/>
                <w:sz w:val="28"/>
                <w:szCs w:val="28"/>
              </w:rPr>
              <w:tab/>
            </w:r>
            <w:r w:rsidRPr="009F4722">
              <w:rPr>
                <w:b/>
                <w:sz w:val="28"/>
                <w:szCs w:val="28"/>
              </w:rPr>
              <w:tab/>
              <w:t>ABSTRACT</w:t>
            </w:r>
          </w:p>
        </w:tc>
      </w:tr>
      <w:tr w:rsidR="00CA59D3" w:rsidRPr="00DE7A2F" w:rsidTr="003329FC">
        <w:tc>
          <w:tcPr>
            <w:tcW w:w="2245" w:type="pct"/>
            <w:tcBorders>
              <w:top w:val="double" w:sz="4" w:space="0" w:color="auto"/>
            </w:tcBorders>
          </w:tcPr>
          <w:p w:rsidR="00CA59D3" w:rsidRPr="00157371" w:rsidRDefault="00CA59D3" w:rsidP="00304853">
            <w:pPr>
              <w:rPr>
                <w:b/>
                <w:sz w:val="24"/>
              </w:rPr>
            </w:pPr>
            <w:r w:rsidRPr="00DE7A2F">
              <w:rPr>
                <w:b/>
                <w:sz w:val="24"/>
              </w:rPr>
              <w:t>Funding Announcement</w:t>
            </w:r>
            <w:r w:rsidR="003329FC" w:rsidRPr="00DE7A2F">
              <w:rPr>
                <w:b/>
                <w:sz w:val="24"/>
              </w:rPr>
              <w:t xml:space="preserve"> Number</w:t>
            </w:r>
          </w:p>
        </w:tc>
        <w:tc>
          <w:tcPr>
            <w:tcW w:w="2755" w:type="pct"/>
            <w:tcBorders>
              <w:top w:val="double" w:sz="4" w:space="0" w:color="auto"/>
            </w:tcBorders>
            <w:vAlign w:val="center"/>
          </w:tcPr>
          <w:p w:rsidR="00CA59D3" w:rsidRPr="00DE7A2F" w:rsidRDefault="00AA35E2" w:rsidP="006B4AF8">
            <w:pPr>
              <w:rPr>
                <w:sz w:val="24"/>
              </w:rPr>
            </w:pPr>
            <w:r>
              <w:rPr>
                <w:sz w:val="24"/>
              </w:rPr>
              <w:t>NPS-17-NERO-0</w:t>
            </w:r>
            <w:r w:rsidR="00D422AD">
              <w:rPr>
                <w:sz w:val="24"/>
              </w:rPr>
              <w:t>051</w:t>
            </w:r>
            <w:bookmarkStart w:id="0" w:name="_GoBack"/>
            <w:bookmarkEnd w:id="0"/>
          </w:p>
        </w:tc>
      </w:tr>
      <w:tr w:rsidR="00CA59D3" w:rsidRPr="009F4722" w:rsidTr="003329FC">
        <w:tc>
          <w:tcPr>
            <w:tcW w:w="2245" w:type="pct"/>
          </w:tcPr>
          <w:p w:rsidR="00CA59D3" w:rsidRPr="009F4722" w:rsidRDefault="00CA59D3" w:rsidP="00304853">
            <w:pPr>
              <w:rPr>
                <w:b/>
                <w:sz w:val="24"/>
              </w:rPr>
            </w:pPr>
            <w:r w:rsidRPr="009F4722">
              <w:rPr>
                <w:b/>
                <w:sz w:val="24"/>
              </w:rPr>
              <w:t>Project Title</w:t>
            </w:r>
          </w:p>
        </w:tc>
        <w:tc>
          <w:tcPr>
            <w:tcW w:w="2755" w:type="pct"/>
          </w:tcPr>
          <w:p w:rsidR="00293F68" w:rsidRPr="009C356F" w:rsidRDefault="00AA35E2" w:rsidP="009C356F">
            <w:pPr>
              <w:pStyle w:val="BodyText"/>
              <w:kinsoku w:val="0"/>
              <w:overflowPunct w:val="0"/>
              <w:rPr>
                <w:b w:val="0"/>
                <w:spacing w:val="-1"/>
              </w:rPr>
            </w:pPr>
            <w:r>
              <w:rPr>
                <w:b w:val="0"/>
                <w:spacing w:val="-1"/>
              </w:rPr>
              <w:t>Enhancing the Capt. John Smith Chesapeake NHT in Lancaster and York Counties</w:t>
            </w:r>
          </w:p>
          <w:p w:rsidR="00CA59D3" w:rsidRPr="0037051B" w:rsidRDefault="00CA59D3" w:rsidP="00EF7620">
            <w:pPr>
              <w:rPr>
                <w:sz w:val="24"/>
              </w:rPr>
            </w:pPr>
          </w:p>
        </w:tc>
      </w:tr>
      <w:tr w:rsidR="00CA59D3" w:rsidRPr="009F4722" w:rsidTr="003329FC">
        <w:tc>
          <w:tcPr>
            <w:tcW w:w="2245" w:type="pct"/>
          </w:tcPr>
          <w:p w:rsidR="00CA59D3" w:rsidRPr="009F4722" w:rsidRDefault="00CA59D3" w:rsidP="00304853">
            <w:pPr>
              <w:rPr>
                <w:b/>
                <w:sz w:val="24"/>
              </w:rPr>
            </w:pPr>
            <w:r w:rsidRPr="009F4722">
              <w:rPr>
                <w:b/>
                <w:sz w:val="24"/>
              </w:rPr>
              <w:t>Recipient</w:t>
            </w:r>
          </w:p>
        </w:tc>
        <w:tc>
          <w:tcPr>
            <w:tcW w:w="2755" w:type="pct"/>
          </w:tcPr>
          <w:p w:rsidR="00CA59D3" w:rsidRPr="0037051B" w:rsidRDefault="00AA35E2" w:rsidP="00865B93">
            <w:pPr>
              <w:rPr>
                <w:sz w:val="24"/>
              </w:rPr>
            </w:pPr>
            <w:r>
              <w:rPr>
                <w:sz w:val="24"/>
              </w:rPr>
              <w:t>Lancaster County Conservancy</w:t>
            </w:r>
          </w:p>
        </w:tc>
      </w:tr>
      <w:tr w:rsidR="00CA59D3" w:rsidRPr="009F4722" w:rsidTr="003329FC">
        <w:tc>
          <w:tcPr>
            <w:tcW w:w="2245" w:type="pct"/>
          </w:tcPr>
          <w:p w:rsidR="00CA59D3" w:rsidRPr="0037051B" w:rsidRDefault="00CA59D3" w:rsidP="003329FC">
            <w:pPr>
              <w:rPr>
                <w:b/>
                <w:sz w:val="24"/>
              </w:rPr>
            </w:pPr>
            <w:r w:rsidRPr="0037051B">
              <w:rPr>
                <w:b/>
                <w:sz w:val="24"/>
              </w:rPr>
              <w:t xml:space="preserve">Anticipated </w:t>
            </w:r>
            <w:r w:rsidR="003329FC" w:rsidRPr="0037051B">
              <w:rPr>
                <w:b/>
                <w:sz w:val="24"/>
              </w:rPr>
              <w:t>Federal Funding</w:t>
            </w:r>
          </w:p>
        </w:tc>
        <w:tc>
          <w:tcPr>
            <w:tcW w:w="2755" w:type="pct"/>
            <w:vAlign w:val="center"/>
          </w:tcPr>
          <w:p w:rsidR="00CA59D3" w:rsidRPr="0037051B" w:rsidRDefault="0037051B" w:rsidP="00B7370D">
            <w:pPr>
              <w:rPr>
                <w:sz w:val="24"/>
              </w:rPr>
            </w:pPr>
            <w:r w:rsidRPr="0037051B">
              <w:rPr>
                <w:sz w:val="24"/>
              </w:rPr>
              <w:t>$</w:t>
            </w:r>
            <w:r w:rsidR="00B7370D">
              <w:rPr>
                <w:sz w:val="24"/>
              </w:rPr>
              <w:t>0</w:t>
            </w:r>
          </w:p>
        </w:tc>
      </w:tr>
      <w:tr w:rsidR="00CA59D3" w:rsidRPr="009F4722" w:rsidTr="003329FC">
        <w:trPr>
          <w:trHeight w:val="377"/>
        </w:trPr>
        <w:tc>
          <w:tcPr>
            <w:tcW w:w="2245" w:type="pct"/>
            <w:vAlign w:val="center"/>
          </w:tcPr>
          <w:p w:rsidR="00CA59D3" w:rsidRPr="009F4722" w:rsidRDefault="003329FC" w:rsidP="00304853">
            <w:pPr>
              <w:rPr>
                <w:b/>
                <w:sz w:val="24"/>
              </w:rPr>
            </w:pPr>
            <w:r>
              <w:rPr>
                <w:b/>
                <w:sz w:val="24"/>
              </w:rPr>
              <w:t xml:space="preserve">Non-federal </w:t>
            </w:r>
            <w:r w:rsidR="00CA59D3" w:rsidRPr="009F4722">
              <w:rPr>
                <w:b/>
                <w:sz w:val="24"/>
              </w:rPr>
              <w:t>Cost Share</w:t>
            </w:r>
          </w:p>
        </w:tc>
        <w:tc>
          <w:tcPr>
            <w:tcW w:w="2755" w:type="pct"/>
            <w:vAlign w:val="center"/>
          </w:tcPr>
          <w:p w:rsidR="0037051B" w:rsidRPr="0037051B" w:rsidRDefault="0037051B" w:rsidP="00304853">
            <w:pPr>
              <w:rPr>
                <w:sz w:val="24"/>
              </w:rPr>
            </w:pPr>
            <w:r>
              <w:rPr>
                <w:sz w:val="24"/>
              </w:rPr>
              <w:t>$0</w:t>
            </w:r>
          </w:p>
        </w:tc>
      </w:tr>
      <w:tr w:rsidR="00CA59D3" w:rsidRPr="009F4722" w:rsidTr="003329FC">
        <w:tc>
          <w:tcPr>
            <w:tcW w:w="2245" w:type="pct"/>
          </w:tcPr>
          <w:p w:rsidR="00CA59D3" w:rsidRPr="009F4722" w:rsidRDefault="00CA59D3" w:rsidP="00304853">
            <w:pPr>
              <w:rPr>
                <w:b/>
                <w:sz w:val="24"/>
              </w:rPr>
            </w:pPr>
            <w:r w:rsidRPr="009F4722">
              <w:rPr>
                <w:b/>
                <w:sz w:val="24"/>
              </w:rPr>
              <w:t>Anticipated Period of Performan</w:t>
            </w:r>
            <w:r w:rsidRPr="0037051B">
              <w:rPr>
                <w:b/>
                <w:sz w:val="24"/>
              </w:rPr>
              <w:t>c</w:t>
            </w:r>
            <w:r w:rsidRPr="009F4722">
              <w:rPr>
                <w:b/>
                <w:sz w:val="24"/>
              </w:rPr>
              <w:t>e</w:t>
            </w:r>
          </w:p>
        </w:tc>
        <w:tc>
          <w:tcPr>
            <w:tcW w:w="2755" w:type="pct"/>
            <w:vAlign w:val="center"/>
          </w:tcPr>
          <w:p w:rsidR="0037051B" w:rsidRPr="0037051B" w:rsidRDefault="005423E0" w:rsidP="00D422AD">
            <w:pPr>
              <w:rPr>
                <w:color w:val="000000"/>
                <w:sz w:val="24"/>
              </w:rPr>
            </w:pPr>
            <w:r w:rsidRPr="0037051B">
              <w:rPr>
                <w:sz w:val="24"/>
              </w:rPr>
              <w:t xml:space="preserve"> </w:t>
            </w:r>
            <w:r w:rsidR="00D422AD">
              <w:rPr>
                <w:color w:val="000000"/>
                <w:spacing w:val="2"/>
                <w:sz w:val="24"/>
              </w:rPr>
              <w:t>Date of final signature</w:t>
            </w:r>
            <w:r w:rsidR="0037051B" w:rsidRPr="0037051B">
              <w:rPr>
                <w:color w:val="000000"/>
                <w:sz w:val="24"/>
              </w:rPr>
              <w:t xml:space="preserve"> – </w:t>
            </w:r>
            <w:r w:rsidR="00AA35E2">
              <w:rPr>
                <w:color w:val="000000"/>
                <w:sz w:val="24"/>
              </w:rPr>
              <w:t>October</w:t>
            </w:r>
            <w:r w:rsidR="0037051B" w:rsidRPr="0037051B">
              <w:rPr>
                <w:color w:val="000000"/>
                <w:sz w:val="24"/>
              </w:rPr>
              <w:t xml:space="preserve"> </w:t>
            </w:r>
            <w:r w:rsidR="00AA35E2">
              <w:rPr>
                <w:color w:val="000000"/>
                <w:sz w:val="24"/>
              </w:rPr>
              <w:t>31</w:t>
            </w:r>
            <w:r w:rsidR="0037051B" w:rsidRPr="0037051B">
              <w:rPr>
                <w:color w:val="000000"/>
                <w:sz w:val="24"/>
              </w:rPr>
              <w:t>, 20</w:t>
            </w:r>
            <w:r w:rsidR="00AA35E2">
              <w:rPr>
                <w:color w:val="000000"/>
                <w:sz w:val="24"/>
              </w:rPr>
              <w:t>22</w:t>
            </w:r>
          </w:p>
        </w:tc>
      </w:tr>
      <w:tr w:rsidR="00CA59D3" w:rsidRPr="009F4722" w:rsidTr="003329FC">
        <w:tc>
          <w:tcPr>
            <w:tcW w:w="2245" w:type="pct"/>
          </w:tcPr>
          <w:p w:rsidR="00CA59D3" w:rsidRPr="009F4722" w:rsidRDefault="00CA59D3" w:rsidP="00304853">
            <w:pPr>
              <w:rPr>
                <w:b/>
                <w:sz w:val="24"/>
              </w:rPr>
            </w:pPr>
            <w:r w:rsidRPr="009F4722">
              <w:rPr>
                <w:b/>
                <w:sz w:val="24"/>
              </w:rPr>
              <w:t>Award Instrument</w:t>
            </w:r>
          </w:p>
        </w:tc>
        <w:tc>
          <w:tcPr>
            <w:tcW w:w="2755" w:type="pct"/>
          </w:tcPr>
          <w:p w:rsidR="00CA59D3" w:rsidRPr="0037051B" w:rsidRDefault="00B7370D" w:rsidP="0037051B">
            <w:pPr>
              <w:rPr>
                <w:sz w:val="24"/>
              </w:rPr>
            </w:pPr>
            <w:r>
              <w:rPr>
                <w:sz w:val="24"/>
              </w:rPr>
              <w:t xml:space="preserve">Cooperative </w:t>
            </w:r>
            <w:r w:rsidR="0037051B">
              <w:rPr>
                <w:sz w:val="24"/>
              </w:rPr>
              <w:t>Agreement</w:t>
            </w:r>
          </w:p>
        </w:tc>
      </w:tr>
      <w:tr w:rsidR="00CA59D3" w:rsidRPr="009F4722" w:rsidTr="003329FC">
        <w:tc>
          <w:tcPr>
            <w:tcW w:w="2245" w:type="pct"/>
          </w:tcPr>
          <w:p w:rsidR="00CA59D3" w:rsidRPr="00FC4780" w:rsidRDefault="00CA59D3" w:rsidP="00304853">
            <w:pPr>
              <w:rPr>
                <w:b/>
                <w:sz w:val="24"/>
              </w:rPr>
            </w:pPr>
            <w:r w:rsidRPr="00FC4780">
              <w:rPr>
                <w:b/>
                <w:sz w:val="24"/>
              </w:rPr>
              <w:t>Statutory Authority</w:t>
            </w:r>
          </w:p>
        </w:tc>
        <w:tc>
          <w:tcPr>
            <w:tcW w:w="2755" w:type="pct"/>
          </w:tcPr>
          <w:p w:rsidR="00CA59D3" w:rsidRPr="00FC4780" w:rsidRDefault="0037051B" w:rsidP="00D7105F">
            <w:pPr>
              <w:rPr>
                <w:sz w:val="24"/>
              </w:rPr>
            </w:pPr>
            <w:r w:rsidRPr="00FC4780">
              <w:rPr>
                <w:sz w:val="24"/>
              </w:rPr>
              <w:t>54 U.S.C. 101702(a</w:t>
            </w:r>
            <w:r w:rsidR="00123371">
              <w:rPr>
                <w:sz w:val="24"/>
              </w:rPr>
              <w:t>)</w:t>
            </w:r>
            <w:r w:rsidRPr="00FC4780">
              <w:rPr>
                <w:sz w:val="24"/>
              </w:rPr>
              <w:t xml:space="preserve">; </w:t>
            </w:r>
            <w:r w:rsidR="00470400" w:rsidRPr="00FC4780">
              <w:rPr>
                <w:sz w:val="24"/>
              </w:rPr>
              <w:t>16 U.</w:t>
            </w:r>
            <w:r w:rsidRPr="00FC4780">
              <w:rPr>
                <w:sz w:val="24"/>
              </w:rPr>
              <w:t>S</w:t>
            </w:r>
            <w:r w:rsidR="00470400" w:rsidRPr="00FC4780">
              <w:rPr>
                <w:sz w:val="24"/>
              </w:rPr>
              <w:t>.</w:t>
            </w:r>
            <w:r w:rsidRPr="00FC4780">
              <w:rPr>
                <w:sz w:val="24"/>
              </w:rPr>
              <w:t>C</w:t>
            </w:r>
            <w:r w:rsidR="00470400" w:rsidRPr="00FC4780">
              <w:rPr>
                <w:sz w:val="24"/>
              </w:rPr>
              <w:t>.</w:t>
            </w:r>
            <w:r w:rsidRPr="00FC4780">
              <w:rPr>
                <w:sz w:val="24"/>
              </w:rPr>
              <w:t xml:space="preserve"> § 12</w:t>
            </w:r>
            <w:r w:rsidR="00D7105F">
              <w:rPr>
                <w:sz w:val="24"/>
              </w:rPr>
              <w:t xml:space="preserve">46(h)(1); </w:t>
            </w:r>
            <w:r w:rsidR="00470400" w:rsidRPr="00FC4780">
              <w:rPr>
                <w:bCs/>
                <w:iCs/>
                <w:sz w:val="24"/>
              </w:rPr>
              <w:t>P.L. 105-312, Section 502(b)</w:t>
            </w:r>
            <w:r w:rsidR="00D7105F">
              <w:rPr>
                <w:sz w:val="24"/>
              </w:rPr>
              <w:t>; E.O. 13508</w:t>
            </w:r>
          </w:p>
        </w:tc>
      </w:tr>
      <w:tr w:rsidR="00CA59D3" w:rsidRPr="009F4722" w:rsidTr="00D7105F">
        <w:trPr>
          <w:trHeight w:val="539"/>
        </w:trPr>
        <w:tc>
          <w:tcPr>
            <w:tcW w:w="2245" w:type="pct"/>
          </w:tcPr>
          <w:p w:rsidR="00CA59D3" w:rsidRPr="009F4722" w:rsidRDefault="00CA59D3" w:rsidP="00304853">
            <w:pPr>
              <w:rPr>
                <w:b/>
                <w:sz w:val="24"/>
              </w:rPr>
            </w:pPr>
            <w:r w:rsidRPr="009F4722">
              <w:rPr>
                <w:b/>
                <w:sz w:val="24"/>
              </w:rPr>
              <w:t>CFDA # and Title</w:t>
            </w:r>
          </w:p>
        </w:tc>
        <w:tc>
          <w:tcPr>
            <w:tcW w:w="2755" w:type="pct"/>
          </w:tcPr>
          <w:p w:rsidR="00CA59D3" w:rsidRPr="0037051B" w:rsidRDefault="00D422AD" w:rsidP="00D422AD">
            <w:pPr>
              <w:rPr>
                <w:sz w:val="24"/>
              </w:rPr>
            </w:pPr>
            <w:r>
              <w:rPr>
                <w:sz w:val="24"/>
              </w:rPr>
              <w:t>15.930</w:t>
            </w:r>
            <w:r w:rsidR="00AD6537" w:rsidRPr="00AD6537">
              <w:rPr>
                <w:sz w:val="24"/>
              </w:rPr>
              <w:t xml:space="preserve"> </w:t>
            </w:r>
            <w:r>
              <w:rPr>
                <w:sz w:val="24"/>
              </w:rPr>
              <w:t>–</w:t>
            </w:r>
            <w:r w:rsidR="007B0D72">
              <w:rPr>
                <w:sz w:val="24"/>
              </w:rPr>
              <w:t xml:space="preserve"> </w:t>
            </w:r>
            <w:r>
              <w:rPr>
                <w:sz w:val="24"/>
              </w:rPr>
              <w:t>Chesapeake Bay Gateways and Trails</w:t>
            </w:r>
          </w:p>
        </w:tc>
      </w:tr>
      <w:tr w:rsidR="00CA59D3" w:rsidRPr="009F4722" w:rsidTr="000C7C40">
        <w:trPr>
          <w:trHeight w:val="332"/>
        </w:trPr>
        <w:tc>
          <w:tcPr>
            <w:tcW w:w="2245" w:type="pct"/>
          </w:tcPr>
          <w:p w:rsidR="00CA59D3" w:rsidRPr="009F4722" w:rsidRDefault="00CA59D3" w:rsidP="00A165AF">
            <w:pPr>
              <w:rPr>
                <w:b/>
                <w:sz w:val="24"/>
              </w:rPr>
            </w:pPr>
            <w:r w:rsidRPr="009F4722">
              <w:rPr>
                <w:b/>
                <w:sz w:val="24"/>
              </w:rPr>
              <w:t>Single Source Justification Criteria</w:t>
            </w:r>
          </w:p>
        </w:tc>
        <w:tc>
          <w:tcPr>
            <w:tcW w:w="2755" w:type="pct"/>
          </w:tcPr>
          <w:p w:rsidR="00EF5C71" w:rsidRPr="00484453" w:rsidRDefault="007F42D5" w:rsidP="00D7105F">
            <w:pPr>
              <w:pStyle w:val="Level1"/>
              <w:numPr>
                <w:ilvl w:val="0"/>
                <w:numId w:val="0"/>
              </w:numPr>
              <w:tabs>
                <w:tab w:val="left" w:pos="-1440"/>
              </w:tabs>
              <w:rPr>
                <w:rFonts w:ascii="Times New Roman" w:hAnsi="Times New Roman"/>
                <w:highlight w:val="yellow"/>
              </w:rPr>
            </w:pPr>
            <w:r w:rsidRPr="007F42D5">
              <w:rPr>
                <w:rFonts w:ascii="Times New Roman" w:hAnsi="Times New Roman"/>
              </w:rPr>
              <w:t>(</w:t>
            </w:r>
            <w:r w:rsidR="00D7105F">
              <w:rPr>
                <w:rFonts w:ascii="Times New Roman" w:hAnsi="Times New Roman"/>
              </w:rPr>
              <w:t>4) Unique Qualifications</w:t>
            </w:r>
          </w:p>
        </w:tc>
      </w:tr>
      <w:tr w:rsidR="00CA59D3" w:rsidRPr="009F4722" w:rsidTr="000C7C40">
        <w:trPr>
          <w:trHeight w:val="728"/>
        </w:trPr>
        <w:tc>
          <w:tcPr>
            <w:tcW w:w="2245" w:type="pct"/>
          </w:tcPr>
          <w:p w:rsidR="00CA59D3" w:rsidRPr="009F4722" w:rsidRDefault="00CA59D3" w:rsidP="00304853">
            <w:pPr>
              <w:rPr>
                <w:b/>
                <w:sz w:val="24"/>
              </w:rPr>
            </w:pPr>
            <w:r w:rsidRPr="009F4722">
              <w:rPr>
                <w:b/>
                <w:sz w:val="24"/>
              </w:rPr>
              <w:t>Point of Contact</w:t>
            </w:r>
          </w:p>
        </w:tc>
        <w:tc>
          <w:tcPr>
            <w:tcW w:w="2755" w:type="pct"/>
            <w:vAlign w:val="center"/>
          </w:tcPr>
          <w:p w:rsidR="00CA59D3" w:rsidRPr="000C7C40" w:rsidRDefault="00D7105F" w:rsidP="00D7105F">
            <w:pPr>
              <w:rPr>
                <w:color w:val="500050"/>
                <w:sz w:val="24"/>
              </w:rPr>
            </w:pPr>
            <w:r>
              <w:rPr>
                <w:color w:val="000000"/>
                <w:sz w:val="24"/>
              </w:rPr>
              <w:t>keith</w:t>
            </w:r>
            <w:r w:rsidR="000C7C40" w:rsidRPr="000C7C40">
              <w:rPr>
                <w:color w:val="000000"/>
                <w:sz w:val="24"/>
              </w:rPr>
              <w:t>_</w:t>
            </w:r>
            <w:r>
              <w:rPr>
                <w:color w:val="000000"/>
                <w:sz w:val="24"/>
              </w:rPr>
              <w:t>zotti</w:t>
            </w:r>
            <w:r w:rsidR="000C7C40" w:rsidRPr="000C7C40">
              <w:rPr>
                <w:color w:val="000000"/>
                <w:sz w:val="24"/>
              </w:rPr>
              <w:t xml:space="preserve">@nps.gov, </w:t>
            </w:r>
            <w:r w:rsidR="000C7C40" w:rsidRPr="000C7C40">
              <w:rPr>
                <w:color w:val="500050"/>
                <w:sz w:val="24"/>
                <w:shd w:val="clear" w:color="auto" w:fill="FFFFFF"/>
              </w:rPr>
              <w:t>(</w:t>
            </w:r>
            <w:r w:rsidR="000C7C40" w:rsidRPr="000C7C40">
              <w:rPr>
                <w:color w:val="500050"/>
                <w:sz w:val="24"/>
              </w:rPr>
              <w:t>​215) 597-</w:t>
            </w:r>
            <w:r>
              <w:rPr>
                <w:color w:val="500050"/>
                <w:sz w:val="24"/>
              </w:rPr>
              <w:t>9153</w:t>
            </w:r>
          </w:p>
        </w:tc>
      </w:tr>
    </w:tbl>
    <w:p w:rsidR="00CA59D3" w:rsidRPr="00A251D1" w:rsidRDefault="00CA59D3" w:rsidP="00CA59D3">
      <w:pPr>
        <w:rPr>
          <w:sz w:val="24"/>
        </w:rPr>
      </w:pPr>
    </w:p>
    <w:p w:rsidR="00511559" w:rsidRDefault="00511559" w:rsidP="00F2282A">
      <w:pPr>
        <w:jc w:val="center"/>
        <w:rPr>
          <w:b/>
          <w:sz w:val="24"/>
        </w:rPr>
      </w:pPr>
    </w:p>
    <w:p w:rsidR="00F2282A" w:rsidRDefault="00951F75" w:rsidP="00F2282A">
      <w:pPr>
        <w:jc w:val="center"/>
        <w:rPr>
          <w:b/>
          <w:sz w:val="24"/>
        </w:rPr>
      </w:pPr>
      <w:r>
        <w:rPr>
          <w:b/>
          <w:sz w:val="24"/>
        </w:rPr>
        <w:t>BACKGROUND AND OBJECTIVES</w:t>
      </w:r>
    </w:p>
    <w:p w:rsidR="00D7105F" w:rsidRPr="00D7105F" w:rsidRDefault="00D7105F" w:rsidP="00D7105F">
      <w:pPr>
        <w:pStyle w:val="Level1"/>
        <w:numPr>
          <w:ilvl w:val="0"/>
          <w:numId w:val="0"/>
        </w:numPr>
        <w:tabs>
          <w:tab w:val="left" w:pos="720"/>
        </w:tabs>
        <w:rPr>
          <w:rFonts w:ascii="Times New Roman" w:hAnsi="Times New Roman"/>
        </w:rPr>
      </w:pPr>
      <w:r w:rsidRPr="00D7105F">
        <w:rPr>
          <w:rFonts w:ascii="Times New Roman" w:hAnsi="Times New Roman"/>
        </w:rPr>
        <w:t xml:space="preserve">The Lancaster County Conservancy (LCC or Recipient) was established as a 501 c 3 non-profit organization in 1970 to protect selected areas of Lancaster County’s open area in their natural state. Since 1970, the Recipient has purchased or acquired through donation over 4,000 acres in Lancaster County. Recently, the Recipient has begun acquiring critical natural lands in York County along the Susquehanna River. The Recipient has taken a leadership role during the relicensing of hydro-power dams long the Susquehanna River in Pennsylvania by accepting the transfer of public utility lands into their portfolio.  </w:t>
      </w:r>
    </w:p>
    <w:p w:rsidR="00D7105F" w:rsidRPr="00D7105F" w:rsidRDefault="00D7105F" w:rsidP="00D7105F">
      <w:pPr>
        <w:pStyle w:val="Level1"/>
        <w:numPr>
          <w:ilvl w:val="0"/>
          <w:numId w:val="0"/>
        </w:numPr>
        <w:tabs>
          <w:tab w:val="left" w:pos="720"/>
        </w:tabs>
        <w:rPr>
          <w:rFonts w:ascii="Times New Roman" w:hAnsi="Times New Roman"/>
        </w:rPr>
      </w:pPr>
    </w:p>
    <w:p w:rsidR="00D7105F" w:rsidRPr="00D7105F" w:rsidRDefault="00D7105F" w:rsidP="00D7105F">
      <w:pPr>
        <w:pStyle w:val="Level1"/>
        <w:numPr>
          <w:ilvl w:val="0"/>
          <w:numId w:val="0"/>
        </w:numPr>
        <w:tabs>
          <w:tab w:val="left" w:pos="720"/>
        </w:tabs>
        <w:rPr>
          <w:rFonts w:ascii="Times New Roman" w:hAnsi="Times New Roman"/>
        </w:rPr>
      </w:pPr>
      <w:r w:rsidRPr="00D7105F">
        <w:rPr>
          <w:rFonts w:ascii="Times New Roman" w:hAnsi="Times New Roman"/>
        </w:rPr>
        <w:t xml:space="preserve">As a result of these acquisitions, the Recipient manages 44 nature preserves open to the public on a year round basis. A significant number of these preserves are within the Captain John Smith Chesapeake National Historic Trail (CAJO) corridor creating a significant resource base for visitors to experience. The Lower Susquehanna River Segment Implementation Plan identifies many of the preserves as locations for CAJO trail enhancements. As a regional partner, the Recipient serves on the Core Planning Team for the segment plan. The Recipient is designated by PA Department of Conservation and Natural Resources as the lead managing organization of the Susquehanna </w:t>
      </w:r>
      <w:proofErr w:type="spellStart"/>
      <w:r w:rsidRPr="00D7105F">
        <w:rPr>
          <w:rFonts w:ascii="Times New Roman" w:hAnsi="Times New Roman"/>
        </w:rPr>
        <w:t>Riverlands</w:t>
      </w:r>
      <w:proofErr w:type="spellEnd"/>
      <w:r w:rsidRPr="00D7105F">
        <w:rPr>
          <w:rFonts w:ascii="Times New Roman" w:hAnsi="Times New Roman"/>
        </w:rPr>
        <w:t>, a large landscape conservation partnership along the Susquehanna River corridor in Lancaster and York counties.</w:t>
      </w:r>
    </w:p>
    <w:p w:rsidR="00D7105F" w:rsidRPr="00D7105F" w:rsidRDefault="00D7105F" w:rsidP="00D7105F">
      <w:pPr>
        <w:pStyle w:val="Level1"/>
        <w:numPr>
          <w:ilvl w:val="0"/>
          <w:numId w:val="0"/>
        </w:numPr>
        <w:tabs>
          <w:tab w:val="left" w:pos="720"/>
        </w:tabs>
        <w:rPr>
          <w:rFonts w:ascii="Times New Roman" w:hAnsi="Times New Roman"/>
        </w:rPr>
      </w:pPr>
    </w:p>
    <w:p w:rsidR="00D7105F" w:rsidRPr="00D7105F" w:rsidRDefault="00D7105F" w:rsidP="00D7105F">
      <w:pPr>
        <w:pStyle w:val="Level1"/>
        <w:numPr>
          <w:ilvl w:val="0"/>
          <w:numId w:val="0"/>
        </w:numPr>
        <w:tabs>
          <w:tab w:val="left" w:pos="720"/>
        </w:tabs>
        <w:rPr>
          <w:rFonts w:ascii="Times New Roman" w:hAnsi="Times New Roman"/>
        </w:rPr>
      </w:pPr>
      <w:r w:rsidRPr="00D7105F">
        <w:rPr>
          <w:rFonts w:ascii="Times New Roman" w:hAnsi="Times New Roman"/>
        </w:rPr>
        <w:t>Public Law 109-418 amended the National Trails System Act to create the Captain John Smith Chesapeake National Historic Trail (CAJO) in December of 2006 with a Secretarial Order expanding the trail in 2012. The trail, a series of water routes extending approximately 3,000 miles along the Chesapeake Bay and the tributaries of the Chesapeake Bay in the states of Virginia, Maryland, Pennsylvania, Delaware, New York and the District of Columbia, commemorates the natural history of the bay and its tributaries, the American Indian societies and culture of the 17</w:t>
      </w:r>
      <w:r w:rsidRPr="00D7105F">
        <w:rPr>
          <w:rFonts w:ascii="Times New Roman" w:hAnsi="Times New Roman"/>
          <w:vertAlign w:val="superscript"/>
        </w:rPr>
        <w:t>th</w:t>
      </w:r>
      <w:r w:rsidRPr="00D7105F">
        <w:rPr>
          <w:rFonts w:ascii="Times New Roman" w:hAnsi="Times New Roman"/>
        </w:rPr>
        <w:t xml:space="preserve"> century; and the voyages of Captain John Smith from 1607-1609. </w:t>
      </w:r>
    </w:p>
    <w:p w:rsidR="00D7105F" w:rsidRPr="00D7105F" w:rsidRDefault="00D7105F" w:rsidP="00D7105F">
      <w:pPr>
        <w:pStyle w:val="Level1"/>
        <w:numPr>
          <w:ilvl w:val="0"/>
          <w:numId w:val="0"/>
        </w:numPr>
        <w:tabs>
          <w:tab w:val="left" w:pos="720"/>
        </w:tabs>
        <w:rPr>
          <w:rFonts w:ascii="Times New Roman" w:hAnsi="Times New Roman"/>
        </w:rPr>
      </w:pPr>
    </w:p>
    <w:p w:rsidR="00D7105F" w:rsidRPr="00D7105F" w:rsidRDefault="00D7105F" w:rsidP="00D7105F">
      <w:pPr>
        <w:pStyle w:val="Level1"/>
        <w:numPr>
          <w:ilvl w:val="0"/>
          <w:numId w:val="0"/>
        </w:numPr>
        <w:tabs>
          <w:tab w:val="left" w:pos="720"/>
        </w:tabs>
        <w:rPr>
          <w:rFonts w:ascii="Times New Roman" w:hAnsi="Times New Roman"/>
        </w:rPr>
      </w:pPr>
      <w:r w:rsidRPr="00D7105F">
        <w:rPr>
          <w:rFonts w:ascii="Times New Roman" w:hAnsi="Times New Roman"/>
        </w:rPr>
        <w:t>The Chesapeake Bay Program, a collaborative watershed restoration partnership among the states of Maryland, Virginia, Pennsylvania, Delaware, New York, and West Virginia, the District of Columbia, the Chesapeake Bay Commission and the federal government. The six Governors and the other partners signed the 2014 Chesapeake Bay Watershed Agreement establishing specific goals, outcomes, management strategies and work plans for conservation and restoration. The NPS is responsible for fostering interjurisdictional collaboration to add 300 new public boating, fishing and water access sites to the Bay and tributaries and conserve 2 million acres of land by 2025.</w:t>
      </w:r>
    </w:p>
    <w:p w:rsidR="00D7105F" w:rsidRPr="00D7105F" w:rsidRDefault="00D7105F" w:rsidP="00D7105F">
      <w:pPr>
        <w:pStyle w:val="Level1"/>
        <w:numPr>
          <w:ilvl w:val="0"/>
          <w:numId w:val="0"/>
        </w:numPr>
        <w:tabs>
          <w:tab w:val="left" w:pos="720"/>
        </w:tabs>
        <w:rPr>
          <w:rFonts w:ascii="Times New Roman" w:hAnsi="Times New Roman"/>
        </w:rPr>
      </w:pPr>
    </w:p>
    <w:p w:rsidR="00D7105F" w:rsidRPr="00D7105F" w:rsidRDefault="00D7105F" w:rsidP="00D7105F">
      <w:pPr>
        <w:pStyle w:val="Level1"/>
        <w:numPr>
          <w:ilvl w:val="0"/>
          <w:numId w:val="0"/>
        </w:numPr>
        <w:tabs>
          <w:tab w:val="left" w:pos="720"/>
        </w:tabs>
        <w:rPr>
          <w:rFonts w:ascii="Times New Roman" w:hAnsi="Times New Roman"/>
        </w:rPr>
      </w:pPr>
      <w:r w:rsidRPr="00D7105F">
        <w:rPr>
          <w:rFonts w:ascii="Times New Roman" w:hAnsi="Times New Roman"/>
        </w:rPr>
        <w:t>The Lancaster County Conservancy will be a key near- and long-term partner in support of our efforts to conserve important resource lands, enhance public access and develop CAJO within the lower Susquehanna River region.</w:t>
      </w:r>
    </w:p>
    <w:p w:rsidR="00D7105F" w:rsidRPr="00D7105F" w:rsidRDefault="00D7105F" w:rsidP="00D7105F">
      <w:pPr>
        <w:pStyle w:val="Level1"/>
        <w:numPr>
          <w:ilvl w:val="0"/>
          <w:numId w:val="0"/>
        </w:numPr>
        <w:tabs>
          <w:tab w:val="left" w:pos="720"/>
        </w:tabs>
        <w:rPr>
          <w:rFonts w:ascii="Times New Roman" w:hAnsi="Times New Roman"/>
        </w:rPr>
      </w:pPr>
    </w:p>
    <w:p w:rsidR="00D7105F" w:rsidRPr="00D7105F" w:rsidRDefault="00D7105F" w:rsidP="00D7105F">
      <w:pPr>
        <w:pStyle w:val="Level1"/>
        <w:numPr>
          <w:ilvl w:val="0"/>
          <w:numId w:val="0"/>
        </w:numPr>
        <w:tabs>
          <w:tab w:val="left" w:pos="720"/>
        </w:tabs>
        <w:rPr>
          <w:rFonts w:ascii="Times New Roman" w:hAnsi="Times New Roman"/>
          <w:b/>
        </w:rPr>
      </w:pPr>
      <w:r>
        <w:rPr>
          <w:rFonts w:ascii="Times New Roman" w:hAnsi="Times New Roman"/>
          <w:b/>
        </w:rPr>
        <w:tab/>
      </w:r>
      <w:r w:rsidRPr="00D7105F">
        <w:rPr>
          <w:rFonts w:ascii="Times New Roman" w:hAnsi="Times New Roman"/>
          <w:b/>
        </w:rPr>
        <w:t>Objective</w:t>
      </w:r>
    </w:p>
    <w:p w:rsidR="00D7105F" w:rsidRPr="00D7105F" w:rsidRDefault="00D7105F" w:rsidP="00D7105F">
      <w:pPr>
        <w:pStyle w:val="Level1"/>
        <w:numPr>
          <w:ilvl w:val="0"/>
          <w:numId w:val="0"/>
        </w:numPr>
        <w:tabs>
          <w:tab w:val="left" w:pos="720"/>
        </w:tabs>
        <w:ind w:left="720"/>
        <w:rPr>
          <w:rFonts w:ascii="Times New Roman" w:hAnsi="Times New Roman"/>
        </w:rPr>
      </w:pPr>
      <w:r w:rsidRPr="00D7105F">
        <w:rPr>
          <w:rFonts w:ascii="Times New Roman" w:hAnsi="Times New Roman"/>
        </w:rPr>
        <w:t xml:space="preserve">The objective of this Agreement is to help the public connect to the Captain John Smith Chesapeake National Historic Trail and the Chesapeake Bay by improving access, infra-structure, and interpretative amenities along the Susquehanna River on the Recipient’s preserves, providing a natural landscape experience and opportunistic river access. This agreement will allow NPS to assist the Recipient in providing enhanced or new public water access and associated infra-structure; interpretative signage, and other enhancements at Recipient owned preserves that are important to CAJO through financial and technical assistance. </w:t>
      </w:r>
    </w:p>
    <w:p w:rsidR="00335A28" w:rsidRPr="00335A28" w:rsidRDefault="00335A28" w:rsidP="00335A28">
      <w:pPr>
        <w:rPr>
          <w:sz w:val="24"/>
        </w:rPr>
      </w:pPr>
      <w:r w:rsidRPr="00335A28">
        <w:rPr>
          <w:sz w:val="24"/>
        </w:rPr>
        <w:t xml:space="preserve"> </w:t>
      </w:r>
    </w:p>
    <w:p w:rsidR="00AD6537" w:rsidRPr="006B4AF8" w:rsidRDefault="00AD6537" w:rsidP="00732791">
      <w:pPr>
        <w:rPr>
          <w:szCs w:val="20"/>
        </w:rPr>
      </w:pPr>
    </w:p>
    <w:p w:rsidR="00732791" w:rsidRDefault="00951F75" w:rsidP="00732791">
      <w:pPr>
        <w:jc w:val="center"/>
        <w:rPr>
          <w:b/>
          <w:sz w:val="24"/>
        </w:rPr>
      </w:pPr>
      <w:r>
        <w:rPr>
          <w:b/>
          <w:sz w:val="24"/>
        </w:rPr>
        <w:t>STATEMENT OF WORK</w:t>
      </w:r>
    </w:p>
    <w:p w:rsidR="00FC4780" w:rsidRDefault="00FC4780" w:rsidP="00732791">
      <w:pPr>
        <w:jc w:val="center"/>
        <w:rPr>
          <w:b/>
          <w:sz w:val="24"/>
        </w:rPr>
      </w:pPr>
    </w:p>
    <w:p w:rsidR="00FC4780" w:rsidRPr="00335A28" w:rsidRDefault="00FC4780" w:rsidP="00FC4780">
      <w:pPr>
        <w:rPr>
          <w:sz w:val="24"/>
        </w:rPr>
      </w:pPr>
      <w:r w:rsidRPr="00F76B66">
        <w:rPr>
          <w:sz w:val="24"/>
        </w:rPr>
        <w:t>The purpose of this Cooperative Agreement is for the Cooperator and NPS to facilitate and promote activities that provide residents of and visitors to the region with exceptional outdoor recreation experiences connected with the historical, cultural and ecological significance of the PHT network and CAJO route; promote physical and thematic continuity between and among places associated with the PHT network and JHNST; and to provide a foundation for partnerships between the Cooperator and the NPS and between and among other stakeholders.</w:t>
      </w:r>
    </w:p>
    <w:p w:rsidR="00FC4780" w:rsidRDefault="00FC4780" w:rsidP="00732791">
      <w:pPr>
        <w:jc w:val="center"/>
        <w:rPr>
          <w:b/>
          <w:sz w:val="24"/>
        </w:rPr>
      </w:pPr>
    </w:p>
    <w:p w:rsidR="00AD6537" w:rsidRPr="00484453" w:rsidRDefault="00AD6537" w:rsidP="00732791">
      <w:pPr>
        <w:jc w:val="center"/>
        <w:rPr>
          <w:sz w:val="24"/>
        </w:rPr>
      </w:pPr>
    </w:p>
    <w:p w:rsidR="00F2282A" w:rsidRDefault="00F2282A" w:rsidP="00F2282A">
      <w:pPr>
        <w:jc w:val="center"/>
        <w:rPr>
          <w:b/>
          <w:sz w:val="24"/>
        </w:rPr>
      </w:pPr>
      <w:r w:rsidRPr="00F2282A">
        <w:rPr>
          <w:b/>
          <w:sz w:val="24"/>
        </w:rPr>
        <w:t xml:space="preserve">RECIPIENT </w:t>
      </w:r>
      <w:r w:rsidR="00951F75">
        <w:rPr>
          <w:b/>
          <w:sz w:val="24"/>
        </w:rPr>
        <w:t xml:space="preserve">AGREES TO: </w:t>
      </w:r>
    </w:p>
    <w:p w:rsidR="00D7105F" w:rsidRPr="00D7105F" w:rsidRDefault="00D7105F" w:rsidP="00D7105F">
      <w:pPr>
        <w:pStyle w:val="ListParagraph"/>
        <w:numPr>
          <w:ilvl w:val="0"/>
          <w:numId w:val="47"/>
        </w:numPr>
        <w:spacing w:after="0" w:line="240" w:lineRule="auto"/>
        <w:rPr>
          <w:rFonts w:ascii="Times New Roman" w:hAnsi="Times New Roman"/>
          <w:sz w:val="24"/>
          <w:szCs w:val="24"/>
        </w:rPr>
      </w:pPr>
      <w:r w:rsidRPr="00D7105F">
        <w:rPr>
          <w:rFonts w:ascii="Times New Roman" w:hAnsi="Times New Roman"/>
          <w:sz w:val="24"/>
          <w:szCs w:val="24"/>
        </w:rPr>
        <w:t>Authorize LCC employees to support the efforts of the partnership in close consultation with NPS to ensure all activities outlined in this agreement and subsequent Task Agreements are mutually agreeable.</w:t>
      </w:r>
    </w:p>
    <w:p w:rsidR="00D7105F" w:rsidRPr="00D7105F" w:rsidRDefault="00D7105F" w:rsidP="00D7105F">
      <w:pPr>
        <w:pStyle w:val="ListParagraph"/>
        <w:numPr>
          <w:ilvl w:val="0"/>
          <w:numId w:val="47"/>
        </w:numPr>
        <w:spacing w:after="0" w:line="240" w:lineRule="auto"/>
        <w:rPr>
          <w:rFonts w:ascii="Times New Roman" w:hAnsi="Times New Roman"/>
          <w:sz w:val="24"/>
          <w:szCs w:val="24"/>
        </w:rPr>
      </w:pPr>
      <w:r w:rsidRPr="00D7105F">
        <w:rPr>
          <w:rFonts w:ascii="Times New Roman" w:hAnsi="Times New Roman"/>
          <w:sz w:val="24"/>
          <w:szCs w:val="24"/>
        </w:rPr>
        <w:t>Identify opportunities for expanding public access and enhancing infra-structure at Recipient’s preserves that are important to the Captain John Smith Chesapeake National Historic Trail.</w:t>
      </w:r>
    </w:p>
    <w:p w:rsidR="00D7105F" w:rsidRPr="00D7105F" w:rsidRDefault="00D7105F" w:rsidP="00D7105F">
      <w:pPr>
        <w:pStyle w:val="ListParagraph"/>
        <w:numPr>
          <w:ilvl w:val="0"/>
          <w:numId w:val="47"/>
        </w:numPr>
        <w:spacing w:after="0" w:line="240" w:lineRule="auto"/>
        <w:rPr>
          <w:rFonts w:ascii="Times New Roman" w:hAnsi="Times New Roman"/>
          <w:sz w:val="24"/>
          <w:szCs w:val="24"/>
        </w:rPr>
      </w:pPr>
      <w:r w:rsidRPr="00D7105F">
        <w:rPr>
          <w:rFonts w:ascii="Times New Roman" w:hAnsi="Times New Roman"/>
          <w:sz w:val="24"/>
          <w:szCs w:val="24"/>
        </w:rPr>
        <w:t>Advance the planning, design, engineering, environmental compliance, permitting, and construction of high priority public access sites and infra-structure enhancement including interpretative signage and other amenities at Recipient’s preserves and facilities.</w:t>
      </w:r>
    </w:p>
    <w:p w:rsidR="00D7105F" w:rsidRPr="00D7105F" w:rsidRDefault="00D7105F" w:rsidP="00D7105F">
      <w:pPr>
        <w:pStyle w:val="ListParagraph"/>
        <w:numPr>
          <w:ilvl w:val="0"/>
          <w:numId w:val="47"/>
        </w:numPr>
        <w:spacing w:after="0" w:line="240" w:lineRule="auto"/>
        <w:rPr>
          <w:rFonts w:ascii="Times New Roman" w:hAnsi="Times New Roman"/>
          <w:sz w:val="24"/>
          <w:szCs w:val="24"/>
        </w:rPr>
      </w:pPr>
      <w:r w:rsidRPr="00D7105F">
        <w:rPr>
          <w:rFonts w:ascii="Times New Roman" w:hAnsi="Times New Roman"/>
          <w:sz w:val="24"/>
          <w:szCs w:val="24"/>
        </w:rPr>
        <w:t>Collaborate on the development of joint interpretive and branding elements including signage and temporary exhibit elements.</w:t>
      </w:r>
    </w:p>
    <w:p w:rsidR="00D7105F" w:rsidRPr="00D7105F" w:rsidRDefault="00D7105F" w:rsidP="00D7105F">
      <w:pPr>
        <w:pStyle w:val="ListParagraph"/>
        <w:numPr>
          <w:ilvl w:val="0"/>
          <w:numId w:val="47"/>
        </w:numPr>
        <w:spacing w:after="0" w:line="240" w:lineRule="auto"/>
        <w:rPr>
          <w:rFonts w:ascii="Times New Roman" w:hAnsi="Times New Roman"/>
          <w:sz w:val="24"/>
          <w:szCs w:val="24"/>
        </w:rPr>
      </w:pPr>
      <w:r w:rsidRPr="00D7105F">
        <w:rPr>
          <w:rFonts w:ascii="Times New Roman" w:hAnsi="Times New Roman"/>
          <w:sz w:val="24"/>
          <w:szCs w:val="24"/>
        </w:rPr>
        <w:t>Collaborate on the development of educational and interpretive programming related to the themes of the Captain John Smith Chesapeake National Historic Trail.</w:t>
      </w:r>
    </w:p>
    <w:p w:rsidR="00D7105F" w:rsidRPr="00D7105F" w:rsidRDefault="00D7105F" w:rsidP="00D7105F">
      <w:pPr>
        <w:pStyle w:val="ListParagraph"/>
        <w:numPr>
          <w:ilvl w:val="0"/>
          <w:numId w:val="47"/>
        </w:numPr>
        <w:spacing w:after="0" w:line="240" w:lineRule="auto"/>
        <w:rPr>
          <w:rFonts w:ascii="Times New Roman" w:hAnsi="Times New Roman"/>
          <w:sz w:val="24"/>
          <w:szCs w:val="24"/>
        </w:rPr>
      </w:pPr>
      <w:r w:rsidRPr="00D7105F">
        <w:rPr>
          <w:rFonts w:ascii="Times New Roman" w:hAnsi="Times New Roman"/>
          <w:sz w:val="24"/>
          <w:szCs w:val="24"/>
        </w:rPr>
        <w:t>Participate in meetings designed to promote the partnership and/or objectives set forth in this and subsequent Task Agreements.</w:t>
      </w:r>
    </w:p>
    <w:p w:rsidR="00D7105F" w:rsidRPr="00D7105F" w:rsidRDefault="00D7105F" w:rsidP="00D7105F">
      <w:pPr>
        <w:pStyle w:val="ListParagraph"/>
        <w:numPr>
          <w:ilvl w:val="0"/>
          <w:numId w:val="47"/>
        </w:numPr>
        <w:spacing w:after="0" w:line="240" w:lineRule="auto"/>
        <w:rPr>
          <w:rFonts w:ascii="Times New Roman" w:hAnsi="Times New Roman"/>
          <w:sz w:val="24"/>
          <w:szCs w:val="24"/>
        </w:rPr>
      </w:pPr>
      <w:r w:rsidRPr="00D7105F">
        <w:rPr>
          <w:rFonts w:ascii="Times New Roman" w:hAnsi="Times New Roman"/>
          <w:sz w:val="24"/>
          <w:szCs w:val="24"/>
        </w:rPr>
        <w:t>Assist NPS in establishing new relationships and capitalizing on existing relationships with partner sites and local and state governments.</w:t>
      </w:r>
    </w:p>
    <w:p w:rsidR="00D7105F" w:rsidRPr="00D7105F" w:rsidRDefault="00D7105F" w:rsidP="00D7105F">
      <w:pPr>
        <w:pStyle w:val="ListParagraph"/>
        <w:numPr>
          <w:ilvl w:val="0"/>
          <w:numId w:val="47"/>
        </w:numPr>
        <w:spacing w:after="0" w:line="240" w:lineRule="auto"/>
        <w:rPr>
          <w:rFonts w:ascii="Times New Roman" w:hAnsi="Times New Roman"/>
          <w:sz w:val="24"/>
          <w:szCs w:val="24"/>
        </w:rPr>
      </w:pPr>
      <w:r w:rsidRPr="00D7105F">
        <w:rPr>
          <w:rFonts w:ascii="Times New Roman" w:hAnsi="Times New Roman"/>
          <w:sz w:val="24"/>
          <w:szCs w:val="24"/>
        </w:rPr>
        <w:t>Comply with the terms of applicable laws, regulations, and Government policies.</w:t>
      </w:r>
    </w:p>
    <w:p w:rsidR="00FC4780" w:rsidRPr="00FC4780" w:rsidRDefault="00FC4780" w:rsidP="00D7105F">
      <w:pPr>
        <w:ind w:left="1180"/>
        <w:rPr>
          <w:sz w:val="24"/>
        </w:rPr>
      </w:pPr>
    </w:p>
    <w:p w:rsidR="00FC4780" w:rsidRPr="00F2282A" w:rsidRDefault="00FC4780" w:rsidP="00484453">
      <w:pPr>
        <w:rPr>
          <w:b/>
          <w:sz w:val="24"/>
        </w:rPr>
      </w:pPr>
    </w:p>
    <w:p w:rsidR="006F220E" w:rsidRPr="00484453" w:rsidRDefault="00926D98" w:rsidP="00484453">
      <w:pPr>
        <w:jc w:val="center"/>
        <w:rPr>
          <w:sz w:val="24"/>
        </w:rPr>
      </w:pPr>
      <w:r>
        <w:rPr>
          <w:b/>
          <w:sz w:val="24"/>
        </w:rPr>
        <w:t>NATIONAL PARK SERVICE</w:t>
      </w:r>
      <w:r w:rsidR="00951F75">
        <w:rPr>
          <w:b/>
          <w:sz w:val="24"/>
        </w:rPr>
        <w:t xml:space="preserve"> AGREES TO:</w:t>
      </w:r>
      <w:r w:rsidR="006F220E" w:rsidRPr="00F2282A" w:rsidDel="006F220E">
        <w:rPr>
          <w:b/>
          <w:sz w:val="24"/>
        </w:rPr>
        <w:t xml:space="preserve"> </w:t>
      </w:r>
    </w:p>
    <w:p w:rsidR="00D7105F" w:rsidRPr="00D7105F" w:rsidRDefault="00D7105F" w:rsidP="00D7105F">
      <w:pPr>
        <w:pStyle w:val="ListParagraph"/>
        <w:numPr>
          <w:ilvl w:val="0"/>
          <w:numId w:val="48"/>
        </w:numPr>
        <w:spacing w:after="0" w:line="240" w:lineRule="auto"/>
        <w:ind w:left="1080"/>
        <w:rPr>
          <w:rFonts w:ascii="Times New Roman" w:hAnsi="Times New Roman"/>
          <w:sz w:val="24"/>
          <w:szCs w:val="24"/>
        </w:rPr>
      </w:pPr>
      <w:r w:rsidRPr="00D7105F">
        <w:rPr>
          <w:rFonts w:ascii="Times New Roman" w:hAnsi="Times New Roman"/>
          <w:sz w:val="24"/>
          <w:szCs w:val="24"/>
        </w:rPr>
        <w:t>Authorize NPS employees to support the efforts of the partnership in close consultation with the Recipient to ensure all activities outlined in this agreement and subsequent Task Agreements are mutually agreeable.</w:t>
      </w:r>
    </w:p>
    <w:p w:rsidR="00D7105F" w:rsidRPr="00D7105F" w:rsidRDefault="00D7105F" w:rsidP="00D7105F">
      <w:pPr>
        <w:pStyle w:val="ListParagraph"/>
        <w:numPr>
          <w:ilvl w:val="0"/>
          <w:numId w:val="48"/>
        </w:numPr>
        <w:spacing w:after="0" w:line="240" w:lineRule="auto"/>
        <w:ind w:left="1080"/>
        <w:rPr>
          <w:rFonts w:ascii="Times New Roman" w:hAnsi="Times New Roman"/>
          <w:sz w:val="24"/>
          <w:szCs w:val="24"/>
        </w:rPr>
      </w:pPr>
      <w:r w:rsidRPr="00D7105F">
        <w:rPr>
          <w:rFonts w:ascii="Times New Roman" w:hAnsi="Times New Roman"/>
          <w:sz w:val="24"/>
          <w:szCs w:val="24"/>
        </w:rPr>
        <w:t>Provide site/segment and interpretive planning assistance.</w:t>
      </w:r>
    </w:p>
    <w:p w:rsidR="00D7105F" w:rsidRPr="00D7105F" w:rsidRDefault="00D7105F" w:rsidP="00D7105F">
      <w:pPr>
        <w:pStyle w:val="ListParagraph"/>
        <w:numPr>
          <w:ilvl w:val="0"/>
          <w:numId w:val="48"/>
        </w:numPr>
        <w:spacing w:after="0" w:line="240" w:lineRule="auto"/>
        <w:ind w:left="1080"/>
        <w:rPr>
          <w:rFonts w:ascii="Times New Roman" w:hAnsi="Times New Roman"/>
          <w:sz w:val="24"/>
          <w:szCs w:val="24"/>
        </w:rPr>
      </w:pPr>
      <w:r w:rsidRPr="00D7105F">
        <w:rPr>
          <w:rFonts w:ascii="Times New Roman" w:hAnsi="Times New Roman"/>
          <w:sz w:val="24"/>
          <w:szCs w:val="24"/>
        </w:rPr>
        <w:t>Assist with the identification, scoping and development of high priority public access and CAJO trail projects; assist in the development of physical and programmatic infrastructure.</w:t>
      </w:r>
    </w:p>
    <w:p w:rsidR="00D7105F" w:rsidRPr="00D7105F" w:rsidRDefault="00D7105F" w:rsidP="00D7105F">
      <w:pPr>
        <w:pStyle w:val="ListParagraph"/>
        <w:numPr>
          <w:ilvl w:val="0"/>
          <w:numId w:val="48"/>
        </w:numPr>
        <w:spacing w:after="0" w:line="240" w:lineRule="auto"/>
        <w:ind w:left="1080"/>
        <w:rPr>
          <w:rFonts w:ascii="Times New Roman" w:hAnsi="Times New Roman"/>
          <w:sz w:val="24"/>
          <w:szCs w:val="24"/>
        </w:rPr>
      </w:pPr>
      <w:r w:rsidRPr="00D7105F">
        <w:rPr>
          <w:rFonts w:ascii="Times New Roman" w:hAnsi="Times New Roman"/>
          <w:sz w:val="24"/>
          <w:szCs w:val="24"/>
        </w:rPr>
        <w:t>Provide financial assistance and technical assistance, subject to the availability of funds, to the Recipient to carry out objectives set forth in this and subsequent Task Agreements.</w:t>
      </w:r>
    </w:p>
    <w:p w:rsidR="00D7105F" w:rsidRPr="00D7105F" w:rsidRDefault="00D7105F" w:rsidP="00D7105F">
      <w:pPr>
        <w:pStyle w:val="ListParagraph"/>
        <w:numPr>
          <w:ilvl w:val="0"/>
          <w:numId w:val="48"/>
        </w:numPr>
        <w:spacing w:after="0" w:line="240" w:lineRule="auto"/>
        <w:ind w:left="1080"/>
        <w:rPr>
          <w:rFonts w:ascii="Times New Roman" w:hAnsi="Times New Roman"/>
          <w:sz w:val="24"/>
          <w:szCs w:val="24"/>
        </w:rPr>
      </w:pPr>
      <w:r w:rsidRPr="00D7105F">
        <w:rPr>
          <w:rFonts w:ascii="Times New Roman" w:hAnsi="Times New Roman"/>
          <w:sz w:val="24"/>
          <w:szCs w:val="24"/>
        </w:rPr>
        <w:t>Assist the Recipient to comply with the terms of applicable laws, regulations, and Government policies.</w:t>
      </w:r>
    </w:p>
    <w:p w:rsidR="00D7105F" w:rsidRPr="00D7105F" w:rsidRDefault="00D7105F" w:rsidP="00D7105F">
      <w:pPr>
        <w:pStyle w:val="ListParagraph"/>
        <w:numPr>
          <w:ilvl w:val="0"/>
          <w:numId w:val="48"/>
        </w:numPr>
        <w:spacing w:after="0" w:line="240" w:lineRule="auto"/>
        <w:ind w:left="1080"/>
        <w:rPr>
          <w:rFonts w:ascii="Times New Roman" w:hAnsi="Times New Roman"/>
          <w:sz w:val="24"/>
          <w:szCs w:val="24"/>
        </w:rPr>
      </w:pPr>
      <w:r w:rsidRPr="00D7105F">
        <w:rPr>
          <w:rFonts w:ascii="Times New Roman" w:hAnsi="Times New Roman"/>
          <w:sz w:val="24"/>
          <w:szCs w:val="24"/>
        </w:rPr>
        <w:t xml:space="preserve">Participate in meetings with the Recipient to promote the partnership and/or objectives of the CAJO and/or Chesapeake Bay program. </w:t>
      </w:r>
    </w:p>
    <w:p w:rsidR="00DB7807" w:rsidRPr="00484453" w:rsidRDefault="00DB7807" w:rsidP="00DB7807">
      <w:pPr>
        <w:pStyle w:val="BodyText"/>
        <w:spacing w:after="120"/>
        <w:ind w:right="187"/>
        <w:jc w:val="both"/>
        <w:rPr>
          <w:b w:val="0"/>
          <w:color w:val="000000"/>
          <w:spacing w:val="-1"/>
        </w:rPr>
      </w:pPr>
    </w:p>
    <w:p w:rsidR="006F220E" w:rsidRPr="00EE47BB" w:rsidRDefault="006F220E" w:rsidP="00484453">
      <w:pPr>
        <w:pStyle w:val="BodyText"/>
        <w:tabs>
          <w:tab w:val="left" w:pos="821"/>
        </w:tabs>
        <w:spacing w:after="120"/>
        <w:ind w:left="100" w:right="187"/>
        <w:jc w:val="center"/>
        <w:rPr>
          <w:color w:val="000000"/>
          <w:spacing w:val="-1"/>
        </w:rPr>
      </w:pPr>
      <w:r>
        <w:rPr>
          <w:color w:val="000000"/>
          <w:spacing w:val="-1"/>
        </w:rPr>
        <w:t>BOTH AGREE TO:</w:t>
      </w:r>
    </w:p>
    <w:p w:rsidR="00D7105F" w:rsidRPr="00D7105F" w:rsidRDefault="00D7105F" w:rsidP="00D7105F">
      <w:pPr>
        <w:pStyle w:val="ListParagraph"/>
        <w:numPr>
          <w:ilvl w:val="0"/>
          <w:numId w:val="49"/>
        </w:numPr>
        <w:spacing w:after="0" w:line="240" w:lineRule="auto"/>
        <w:ind w:left="1080"/>
        <w:rPr>
          <w:rFonts w:ascii="Times New Roman" w:hAnsi="Times New Roman"/>
          <w:sz w:val="24"/>
          <w:szCs w:val="24"/>
        </w:rPr>
      </w:pPr>
      <w:r w:rsidRPr="00D7105F">
        <w:rPr>
          <w:rFonts w:ascii="Times New Roman" w:hAnsi="Times New Roman"/>
          <w:sz w:val="24"/>
          <w:szCs w:val="24"/>
        </w:rPr>
        <w:t>Consult at least annually on opportunities for coordination and agreement implementation.</w:t>
      </w:r>
    </w:p>
    <w:p w:rsidR="00D7105F" w:rsidRPr="00D7105F" w:rsidRDefault="00D7105F" w:rsidP="00D7105F">
      <w:pPr>
        <w:pStyle w:val="ListParagraph"/>
        <w:numPr>
          <w:ilvl w:val="0"/>
          <w:numId w:val="49"/>
        </w:numPr>
        <w:spacing w:after="0" w:line="240" w:lineRule="auto"/>
        <w:ind w:left="1080"/>
        <w:rPr>
          <w:rFonts w:ascii="Times New Roman" w:hAnsi="Times New Roman"/>
          <w:sz w:val="24"/>
          <w:szCs w:val="24"/>
        </w:rPr>
      </w:pPr>
      <w:r w:rsidRPr="00D7105F">
        <w:rPr>
          <w:rFonts w:ascii="Times New Roman" w:hAnsi="Times New Roman"/>
          <w:color w:val="000000"/>
          <w:sz w:val="24"/>
          <w:szCs w:val="24"/>
        </w:rPr>
        <w:t>Create opportunities for partner and community collaboration.</w:t>
      </w:r>
    </w:p>
    <w:p w:rsidR="00D7105F" w:rsidRPr="00D7105F" w:rsidRDefault="00D7105F" w:rsidP="00D7105F">
      <w:pPr>
        <w:pStyle w:val="ListParagraph"/>
        <w:numPr>
          <w:ilvl w:val="0"/>
          <w:numId w:val="49"/>
        </w:numPr>
        <w:spacing w:after="0" w:line="240" w:lineRule="auto"/>
        <w:ind w:left="1080"/>
        <w:rPr>
          <w:rFonts w:ascii="Times New Roman" w:hAnsi="Times New Roman"/>
          <w:sz w:val="24"/>
          <w:szCs w:val="24"/>
        </w:rPr>
      </w:pPr>
      <w:r w:rsidRPr="00D7105F">
        <w:rPr>
          <w:rFonts w:ascii="Times New Roman" w:hAnsi="Times New Roman"/>
          <w:sz w:val="24"/>
          <w:szCs w:val="24"/>
        </w:rPr>
        <w:t>Consider supplementary agreements to fulfill the purpose of this Agreement.</w:t>
      </w:r>
    </w:p>
    <w:p w:rsidR="00D7105F" w:rsidRDefault="00D7105F" w:rsidP="00D7105F">
      <w:pPr>
        <w:pStyle w:val="ListParagraph"/>
        <w:numPr>
          <w:ilvl w:val="0"/>
          <w:numId w:val="49"/>
        </w:numPr>
        <w:spacing w:after="0" w:line="240" w:lineRule="auto"/>
        <w:ind w:left="1080"/>
        <w:rPr>
          <w:rFonts w:ascii="Times New Roman" w:hAnsi="Times New Roman"/>
          <w:sz w:val="24"/>
          <w:szCs w:val="24"/>
        </w:rPr>
      </w:pPr>
      <w:r w:rsidRPr="00D7105F">
        <w:rPr>
          <w:rFonts w:ascii="Times New Roman" w:hAnsi="Times New Roman"/>
          <w:sz w:val="24"/>
          <w:szCs w:val="24"/>
        </w:rPr>
        <w:t>Specify projects and initiatives pursuant to this Agreement through individual NPS Task Agreements, with each project or activity having a separate statement of work and budget developed cooperatively between the NPS and the Recipient.</w:t>
      </w:r>
    </w:p>
    <w:p w:rsidR="00D7105F" w:rsidRPr="00D7105F" w:rsidRDefault="00D7105F" w:rsidP="00D7105F">
      <w:pPr>
        <w:pStyle w:val="ListParagraph"/>
        <w:numPr>
          <w:ilvl w:val="0"/>
          <w:numId w:val="49"/>
        </w:numPr>
        <w:spacing w:after="0" w:line="240" w:lineRule="auto"/>
        <w:ind w:left="1080"/>
        <w:rPr>
          <w:rFonts w:ascii="Times New Roman" w:hAnsi="Times New Roman"/>
          <w:sz w:val="24"/>
          <w:szCs w:val="24"/>
        </w:rPr>
      </w:pPr>
      <w:r w:rsidRPr="00D7105F">
        <w:rPr>
          <w:rFonts w:ascii="Times New Roman" w:hAnsi="Times New Roman"/>
          <w:sz w:val="24"/>
          <w:szCs w:val="24"/>
        </w:rPr>
        <w:t>Work jointly on the development and implementation of projects designed to promote the partnership and/or objectives of the CAJO and/or Chesapeake Bay program.</w:t>
      </w:r>
    </w:p>
    <w:p w:rsidR="00D7105F" w:rsidRPr="00D7105F" w:rsidRDefault="00D7105F" w:rsidP="00D7105F">
      <w:pPr>
        <w:pStyle w:val="ListParagraph"/>
        <w:spacing w:after="0" w:line="240" w:lineRule="auto"/>
        <w:ind w:left="1080"/>
        <w:rPr>
          <w:rFonts w:ascii="Times New Roman" w:hAnsi="Times New Roman"/>
          <w:sz w:val="24"/>
          <w:szCs w:val="24"/>
        </w:rPr>
      </w:pPr>
    </w:p>
    <w:p w:rsidR="00926F3D" w:rsidRPr="00150685" w:rsidRDefault="0057168B" w:rsidP="007066B9">
      <w:pPr>
        <w:ind w:left="-90" w:firstLine="90"/>
        <w:jc w:val="center"/>
        <w:rPr>
          <w:b/>
        </w:rPr>
      </w:pPr>
      <w:r>
        <w:rPr>
          <w:b/>
        </w:rPr>
        <w:br w:type="page"/>
      </w:r>
      <w:r w:rsidR="00926F3D" w:rsidRPr="00150685">
        <w:rPr>
          <w:b/>
        </w:rPr>
        <w:t>SINGLE-SOURCE JUSTIFICATION</w:t>
      </w:r>
    </w:p>
    <w:p w:rsidR="00926F3D" w:rsidRPr="00150685" w:rsidRDefault="00926F3D" w:rsidP="00926F3D"/>
    <w:tbl>
      <w:tblPr>
        <w:tblW w:w="0" w:type="auto"/>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000"/>
      </w:tblGrid>
      <w:tr w:rsidR="00926F3D" w:rsidRPr="009F4F73" w:rsidTr="00D55D3A">
        <w:trPr>
          <w:trHeight w:val="762"/>
        </w:trPr>
        <w:tc>
          <w:tcPr>
            <w:tcW w:w="9000" w:type="dxa"/>
            <w:tcBorders>
              <w:top w:val="double" w:sz="4" w:space="0" w:color="auto"/>
              <w:bottom w:val="double" w:sz="4" w:space="0" w:color="auto"/>
            </w:tcBorders>
            <w:shd w:val="clear" w:color="auto" w:fill="CB9F5B"/>
            <w:vAlign w:val="center"/>
          </w:tcPr>
          <w:p w:rsidR="00926F3D" w:rsidRPr="00DB7807" w:rsidRDefault="00701A92" w:rsidP="00926F3D">
            <w:pPr>
              <w:jc w:val="center"/>
              <w:rPr>
                <w:b/>
              </w:rPr>
            </w:pPr>
            <w:r w:rsidRPr="00DB7807">
              <w:rPr>
                <w:b/>
              </w:rPr>
              <w:t>NATIONAL PARK SERVICE</w:t>
            </w:r>
          </w:p>
          <w:p w:rsidR="00926F3D" w:rsidRPr="00DB7807" w:rsidRDefault="00926F3D" w:rsidP="00926F3D">
            <w:pPr>
              <w:jc w:val="center"/>
              <w:rPr>
                <w:b/>
              </w:rPr>
            </w:pPr>
            <w:r w:rsidRPr="00DB7807">
              <w:rPr>
                <w:b/>
              </w:rPr>
              <w:t>SINGLE SOURCE POLICY REQUIREMENTS</w:t>
            </w:r>
          </w:p>
        </w:tc>
      </w:tr>
      <w:tr w:rsidR="00926F3D" w:rsidRPr="009F4F73" w:rsidTr="00D55D3A">
        <w:tc>
          <w:tcPr>
            <w:tcW w:w="9000" w:type="dxa"/>
            <w:tcBorders>
              <w:top w:val="double" w:sz="4" w:space="0" w:color="auto"/>
            </w:tcBorders>
          </w:tcPr>
          <w:p w:rsidR="00926F3D" w:rsidRPr="00DB7807" w:rsidRDefault="00926F3D" w:rsidP="00926F3D"/>
          <w:p w:rsidR="00926F3D" w:rsidRPr="00DB7807" w:rsidRDefault="00926F3D" w:rsidP="00926F3D">
            <w:r w:rsidRPr="00DB7807">
              <w:t>Department of the Interior Policy (505 DM 2)</w:t>
            </w:r>
            <w:r w:rsidR="007153D6" w:rsidRPr="00DB7807">
              <w:t xml:space="preserve"> and National Park Service Policy FAP&amp;P 1443-2015-06</w:t>
            </w:r>
            <w:r w:rsidRPr="00DB7807">
              <w:t xml:space="preserve">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926F3D" w:rsidRPr="00DB7807" w:rsidRDefault="00926F3D" w:rsidP="00926F3D"/>
        </w:tc>
      </w:tr>
      <w:tr w:rsidR="00926F3D" w:rsidRPr="009F4F73" w:rsidTr="00D55D3A">
        <w:tc>
          <w:tcPr>
            <w:tcW w:w="9000" w:type="dxa"/>
          </w:tcPr>
          <w:p w:rsidR="00926F3D" w:rsidRPr="00DB7807" w:rsidRDefault="00926F3D" w:rsidP="00926F3D"/>
          <w:p w:rsidR="00926F3D" w:rsidRPr="00DB7807" w:rsidRDefault="00926F3D" w:rsidP="00926F3D">
            <w:r w:rsidRPr="00DB7807">
              <w:t>In order for an assistance award to be made without competition, the award must satisfy one or more of the following criteria:</w:t>
            </w:r>
          </w:p>
          <w:p w:rsidR="00926F3D" w:rsidRPr="00484453" w:rsidRDefault="00926F3D" w:rsidP="00926F3D">
            <w:pPr>
              <w:rPr>
                <w:b/>
              </w:rPr>
            </w:pPr>
          </w:p>
          <w:p w:rsidR="00926F3D" w:rsidRPr="007C08F3" w:rsidRDefault="00926F3D" w:rsidP="00926F3D">
            <w:pPr>
              <w:widowControl/>
              <w:numPr>
                <w:ilvl w:val="0"/>
                <w:numId w:val="24"/>
              </w:numPr>
              <w:tabs>
                <w:tab w:val="clear" w:pos="2376"/>
                <w:tab w:val="num" w:pos="720"/>
                <w:tab w:val="num" w:pos="1656"/>
              </w:tabs>
              <w:autoSpaceDE/>
              <w:autoSpaceDN/>
              <w:adjustRightInd/>
              <w:ind w:left="720"/>
            </w:pPr>
            <w:r w:rsidRPr="007C08F3">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926F3D" w:rsidRPr="00DB7807" w:rsidRDefault="00926F3D" w:rsidP="00926F3D"/>
          <w:p w:rsidR="00926F3D" w:rsidRPr="00DB7807" w:rsidRDefault="00926F3D" w:rsidP="00926F3D">
            <w:pPr>
              <w:widowControl/>
              <w:numPr>
                <w:ilvl w:val="0"/>
                <w:numId w:val="24"/>
              </w:numPr>
              <w:tabs>
                <w:tab w:val="clear" w:pos="2376"/>
                <w:tab w:val="num" w:pos="720"/>
                <w:tab w:val="num" w:pos="1656"/>
              </w:tabs>
              <w:autoSpaceDE/>
              <w:autoSpaceDN/>
              <w:adjustRightInd/>
              <w:ind w:left="720"/>
            </w:pPr>
            <w:r w:rsidRPr="00DB7807">
              <w:t xml:space="preserve">Continuation – </w:t>
            </w:r>
            <w:r w:rsidR="007153D6" w:rsidRPr="00DB7807">
              <w:rPr>
                <w:color w:val="000000"/>
                <w:szCs w:val="20"/>
              </w:rPr>
              <w:t>The activity to be funded is necessary to the satisfactory completion of, or is a continuation of, an activity presently being funded, for which competition would have a significant adverse effect on the continuity or completion of the activity. A single source on the basis of continuation must demonstrate that competition would</w:t>
            </w:r>
            <w:r w:rsidR="007153D6" w:rsidRPr="00DB7807">
              <w:rPr>
                <w:rFonts w:ascii="HiddenHorzOCl" w:hAnsi="HiddenHorzOCl" w:cs="HiddenHorzOCl"/>
                <w:color w:val="000000"/>
                <w:szCs w:val="20"/>
              </w:rPr>
              <w:t xml:space="preserve"> </w:t>
            </w:r>
            <w:r w:rsidR="007153D6" w:rsidRPr="00DB7807">
              <w:rPr>
                <w:color w:val="000000"/>
                <w:szCs w:val="20"/>
              </w:rPr>
              <w:t>result in a substantial duplicate cost to the government that cannot be recovered through competition.</w:t>
            </w:r>
            <w:r w:rsidRPr="00DB7807">
              <w:t>;</w:t>
            </w:r>
          </w:p>
          <w:p w:rsidR="00926F3D" w:rsidRPr="00DB7807" w:rsidRDefault="00926F3D" w:rsidP="00926F3D"/>
          <w:p w:rsidR="00926F3D" w:rsidRPr="00DB7807" w:rsidRDefault="00926F3D" w:rsidP="00926F3D">
            <w:pPr>
              <w:widowControl/>
              <w:numPr>
                <w:ilvl w:val="0"/>
                <w:numId w:val="24"/>
              </w:numPr>
              <w:tabs>
                <w:tab w:val="clear" w:pos="2376"/>
                <w:tab w:val="num" w:pos="720"/>
                <w:tab w:val="num" w:pos="1656"/>
              </w:tabs>
              <w:autoSpaceDE/>
              <w:autoSpaceDN/>
              <w:adjustRightInd/>
              <w:ind w:left="720"/>
            </w:pPr>
            <w:r w:rsidRPr="00DB7807">
              <w:t>Legislative intent – The language in the applicable authorizing legislation or legislative history clearly indicates Congress’ intent to restrict the award to a particular recipient of purpose;</w:t>
            </w:r>
          </w:p>
          <w:p w:rsidR="00926F3D" w:rsidRPr="00DB7807" w:rsidRDefault="00926F3D" w:rsidP="00926F3D"/>
          <w:p w:rsidR="00926F3D" w:rsidRPr="00DB7807" w:rsidRDefault="00926F3D" w:rsidP="00926F3D">
            <w:pPr>
              <w:widowControl/>
              <w:numPr>
                <w:ilvl w:val="0"/>
                <w:numId w:val="24"/>
              </w:numPr>
              <w:tabs>
                <w:tab w:val="clear" w:pos="2376"/>
                <w:tab w:val="num" w:pos="720"/>
                <w:tab w:val="num" w:pos="1656"/>
              </w:tabs>
              <w:autoSpaceDE/>
              <w:autoSpaceDN/>
              <w:adjustRightInd/>
              <w:ind w:left="720"/>
            </w:pPr>
            <w:r w:rsidRPr="00DB7807">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926F3D" w:rsidRPr="00DB7807" w:rsidRDefault="00926F3D" w:rsidP="00926F3D"/>
          <w:p w:rsidR="00926F3D" w:rsidRPr="00DB7807" w:rsidRDefault="00926F3D" w:rsidP="00926F3D">
            <w:pPr>
              <w:widowControl/>
              <w:numPr>
                <w:ilvl w:val="0"/>
                <w:numId w:val="24"/>
              </w:numPr>
              <w:tabs>
                <w:tab w:val="clear" w:pos="2376"/>
                <w:tab w:val="num" w:pos="720"/>
                <w:tab w:val="num" w:pos="1656"/>
              </w:tabs>
              <w:autoSpaceDE/>
              <w:autoSpaceDN/>
              <w:adjustRightInd/>
              <w:ind w:left="720"/>
            </w:pPr>
            <w:r w:rsidRPr="00DB7807">
              <w:t>Emergencies – Program/award where there is insufficient time available (due to a compelling and unusual urgency, or substantial danger to health or safety) for adequate competitive procedures to be followed.</w:t>
            </w:r>
          </w:p>
          <w:p w:rsidR="00926F3D" w:rsidRPr="00DB7807" w:rsidRDefault="00926F3D" w:rsidP="00926F3D"/>
        </w:tc>
      </w:tr>
    </w:tbl>
    <w:p w:rsidR="00926F3D" w:rsidRPr="009F4F73" w:rsidRDefault="00926F3D" w:rsidP="00926F3D">
      <w:pPr>
        <w:rPr>
          <w:highlight w:val="yellow"/>
        </w:rPr>
      </w:pPr>
    </w:p>
    <w:p w:rsidR="004C3E25" w:rsidRPr="00512E41" w:rsidRDefault="001E7F8B" w:rsidP="00D55D3A">
      <w:pPr>
        <w:pStyle w:val="BodyText"/>
        <w:ind w:left="540"/>
      </w:pPr>
      <w:r w:rsidRPr="007C08F3">
        <w:t>NPS</w:t>
      </w:r>
      <w:r w:rsidR="00926F3D" w:rsidRPr="007C08F3">
        <w:t xml:space="preserve"> did not solicit full and open competition for this award based the following criteria</w:t>
      </w:r>
      <w:r w:rsidR="00626F13" w:rsidRPr="007C08F3">
        <w:t>:</w:t>
      </w:r>
    </w:p>
    <w:p w:rsidR="00926F3D" w:rsidRPr="00512E41" w:rsidRDefault="00926F3D" w:rsidP="00926F3D">
      <w:pPr>
        <w:pStyle w:val="BodyText"/>
      </w:pPr>
    </w:p>
    <w:sdt>
      <w:sdtPr>
        <w:rPr>
          <w:b w:val="0"/>
          <w:bCs w:val="0"/>
        </w:rPr>
        <w:id w:val="1709751236"/>
      </w:sdtPr>
      <w:sdtContent>
        <w:p w:rsidR="00D7105F" w:rsidRPr="00D7105F" w:rsidRDefault="00D7105F" w:rsidP="00D7105F">
          <w:pPr>
            <w:pStyle w:val="BodyText"/>
            <w:kinsoku w:val="0"/>
            <w:overflowPunct w:val="0"/>
            <w:ind w:left="100"/>
            <w:rPr>
              <w:b w:val="0"/>
              <w:bCs w:val="0"/>
            </w:rPr>
          </w:pPr>
          <w:r w:rsidRPr="00D7105F">
            <w:rPr>
              <w:b w:val="0"/>
            </w:rPr>
            <w:t>As a regional partner, LCC is the only non-profit land conservancy in the lower Susquehanna River regions that owns and manages natural lands for recreational use. The organization’s 40 plus years of experience of managing recreational lands makes them uniquely qualified to assist CHBA in identifying low-impact enhancements that can bring the CAJO trail to life for visitors. LCC has significant grant management experience through its collaborative relationship with PA Department of Conservation and Natural Resources.  LCC has a long term track record of leveraging funding and property acquisitions to acquire additional properties in the two counties. LCC experience in land acquisition resulted in the organization serving as the primary take-out partner in the transfer of thousands of acres of utility lands removed from the FERC boundary of the PPL hydro-power facility in the lower Susquehanna River. These lands will now continue to be open to the public for their recreational enjoyment.</w:t>
          </w:r>
        </w:p>
        <w:p w:rsidR="00D7105F" w:rsidRPr="00D7105F" w:rsidRDefault="00D7105F" w:rsidP="00D7105F">
          <w:pPr>
            <w:pStyle w:val="BodyText"/>
            <w:kinsoku w:val="0"/>
            <w:overflowPunct w:val="0"/>
            <w:ind w:left="100"/>
            <w:rPr>
              <w:b w:val="0"/>
              <w:bCs w:val="0"/>
            </w:rPr>
          </w:pPr>
        </w:p>
        <w:p w:rsidR="00D7105F" w:rsidRPr="00D7105F" w:rsidRDefault="00D7105F" w:rsidP="00D7105F">
          <w:pPr>
            <w:pStyle w:val="BodyText"/>
            <w:kinsoku w:val="0"/>
            <w:overflowPunct w:val="0"/>
            <w:ind w:left="100"/>
            <w:rPr>
              <w:b w:val="0"/>
              <w:bCs w:val="0"/>
            </w:rPr>
          </w:pPr>
          <w:r w:rsidRPr="00D7105F">
            <w:rPr>
              <w:b w:val="0"/>
            </w:rPr>
            <w:t>The Lancaster County Conservancy will be a key near- and long-term partner in support of our efforts to conserve important resource lands, enhance public access and develop CAJO within the lower Susquehanna River region.</w:t>
          </w:r>
        </w:p>
      </w:sdtContent>
    </w:sdt>
    <w:p w:rsidR="00665C38" w:rsidRPr="00B7370D" w:rsidRDefault="00665C38" w:rsidP="00D7105F">
      <w:pPr>
        <w:pStyle w:val="BodyText"/>
        <w:rPr>
          <w:b w:val="0"/>
        </w:rPr>
      </w:pPr>
    </w:p>
    <w:sectPr w:rsidR="00665C38" w:rsidRPr="00B7370D" w:rsidSect="00AC302B">
      <w:footerReference w:type="even" r:id="rId8"/>
      <w:footerReference w:type="default" r:id="rId9"/>
      <w:pgSz w:w="12240" w:h="15840"/>
      <w:pgMar w:top="990" w:right="1440" w:bottom="720" w:left="99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6FF1" w:rsidRDefault="00236FF1">
      <w:r>
        <w:separator/>
      </w:r>
    </w:p>
  </w:endnote>
  <w:endnote w:type="continuationSeparator" w:id="0">
    <w:p w:rsidR="00236FF1" w:rsidRDefault="00236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HiddenHorzOCl">
    <w:altName w:val="Hidden Horz OC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02D4" w:rsidRDefault="001A02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A02D4" w:rsidRDefault="001A02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02D4" w:rsidRDefault="001A02D4">
    <w:pPr>
      <w:pStyle w:val="Footer"/>
      <w:framePr w:wrap="around" w:vAnchor="text" w:hAnchor="margin" w:xAlign="right" w:y="1"/>
      <w:rPr>
        <w:rStyle w:val="PageNumber"/>
      </w:rPr>
    </w:pPr>
  </w:p>
  <w:p w:rsidR="001A02D4" w:rsidRDefault="001A02D4">
    <w:pPr>
      <w:spacing w:line="240" w:lineRule="exact"/>
      <w:jc w:val="center"/>
    </w:pPr>
  </w:p>
  <w:p w:rsidR="00A11B5F" w:rsidRDefault="00A11B5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6FF1" w:rsidRDefault="00236FF1">
      <w:r>
        <w:separator/>
      </w:r>
    </w:p>
  </w:footnote>
  <w:footnote w:type="continuationSeparator" w:id="0">
    <w:p w:rsidR="00236FF1" w:rsidRDefault="00236F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lvl w:ilvl="0">
      <w:start w:val="1"/>
      <w:numFmt w:val="upperLetter"/>
      <w:lvlText w:val="%1."/>
      <w:lvlJc w:val="left"/>
      <w:pPr>
        <w:tabs>
          <w:tab w:val="num" w:pos="720"/>
        </w:tabs>
        <w:ind w:left="72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15:restartNumberingAfterBreak="0">
    <w:nsid w:val="00000402"/>
    <w:multiLevelType w:val="multilevel"/>
    <w:tmpl w:val="00000885"/>
    <w:lvl w:ilvl="0">
      <w:start w:val="1"/>
      <w:numFmt w:val="upperLetter"/>
      <w:lvlText w:val="%1."/>
      <w:lvlJc w:val="left"/>
      <w:pPr>
        <w:ind w:left="820" w:hanging="720"/>
      </w:pPr>
      <w:rPr>
        <w:rFonts w:ascii="Times New Roman" w:hAnsi="Times New Roman" w:cs="Times New Roman"/>
        <w:b w:val="0"/>
        <w:bCs w:val="0"/>
        <w:spacing w:val="-1"/>
        <w:sz w:val="24"/>
        <w:szCs w:val="24"/>
      </w:rPr>
    </w:lvl>
    <w:lvl w:ilvl="1">
      <w:start w:val="1"/>
      <w:numFmt w:val="decimal"/>
      <w:lvlText w:val="%2."/>
      <w:lvlJc w:val="left"/>
      <w:pPr>
        <w:ind w:left="1180" w:hanging="360"/>
      </w:pPr>
      <w:rPr>
        <w:rFonts w:ascii="Times New Roman" w:hAnsi="Times New Roman" w:cs="Times New Roman"/>
        <w:b w:val="0"/>
        <w:bCs w:val="0"/>
        <w:sz w:val="24"/>
        <w:szCs w:val="24"/>
      </w:rPr>
    </w:lvl>
    <w:lvl w:ilvl="2">
      <w:numFmt w:val="bullet"/>
      <w:lvlText w:val="•"/>
      <w:lvlJc w:val="left"/>
      <w:pPr>
        <w:ind w:left="2129" w:hanging="360"/>
      </w:pPr>
    </w:lvl>
    <w:lvl w:ilvl="3">
      <w:numFmt w:val="bullet"/>
      <w:lvlText w:val="•"/>
      <w:lvlJc w:val="left"/>
      <w:pPr>
        <w:ind w:left="3078" w:hanging="360"/>
      </w:pPr>
    </w:lvl>
    <w:lvl w:ilvl="4">
      <w:numFmt w:val="bullet"/>
      <w:lvlText w:val="•"/>
      <w:lvlJc w:val="left"/>
      <w:pPr>
        <w:ind w:left="4026" w:hanging="360"/>
      </w:pPr>
    </w:lvl>
    <w:lvl w:ilvl="5">
      <w:numFmt w:val="bullet"/>
      <w:lvlText w:val="•"/>
      <w:lvlJc w:val="left"/>
      <w:pPr>
        <w:ind w:left="4975" w:hanging="360"/>
      </w:pPr>
    </w:lvl>
    <w:lvl w:ilvl="6">
      <w:numFmt w:val="bullet"/>
      <w:lvlText w:val="•"/>
      <w:lvlJc w:val="left"/>
      <w:pPr>
        <w:ind w:left="5924" w:hanging="360"/>
      </w:pPr>
    </w:lvl>
    <w:lvl w:ilvl="7">
      <w:numFmt w:val="bullet"/>
      <w:lvlText w:val="•"/>
      <w:lvlJc w:val="left"/>
      <w:pPr>
        <w:ind w:left="6873" w:hanging="360"/>
      </w:pPr>
    </w:lvl>
    <w:lvl w:ilvl="8">
      <w:numFmt w:val="bullet"/>
      <w:lvlText w:val="•"/>
      <w:lvlJc w:val="left"/>
      <w:pPr>
        <w:ind w:left="7822" w:hanging="360"/>
      </w:pPr>
    </w:lvl>
  </w:abstractNum>
  <w:abstractNum w:abstractNumId="3" w15:restartNumberingAfterBreak="0">
    <w:nsid w:val="00000403"/>
    <w:multiLevelType w:val="multilevel"/>
    <w:tmpl w:val="00000886"/>
    <w:lvl w:ilvl="0">
      <w:start w:val="1"/>
      <w:numFmt w:val="upperLetter"/>
      <w:lvlText w:val="%1."/>
      <w:lvlJc w:val="left"/>
      <w:pPr>
        <w:ind w:left="820" w:hanging="720"/>
      </w:pPr>
      <w:rPr>
        <w:rFonts w:ascii="Times New Roman" w:hAnsi="Times New Roman" w:cs="Times New Roman"/>
        <w:b w:val="0"/>
        <w:bCs w:val="0"/>
        <w:spacing w:val="-1"/>
        <w:sz w:val="24"/>
        <w:szCs w:val="24"/>
      </w:rPr>
    </w:lvl>
    <w:lvl w:ilvl="1">
      <w:start w:val="1"/>
      <w:numFmt w:val="decimal"/>
      <w:lvlText w:val="%2."/>
      <w:lvlJc w:val="left"/>
      <w:pPr>
        <w:ind w:left="1180" w:hanging="360"/>
      </w:pPr>
      <w:rPr>
        <w:rFonts w:ascii="Times New Roman" w:hAnsi="Times New Roman" w:cs="Times New Roman"/>
        <w:b w:val="0"/>
        <w:bCs w:val="0"/>
        <w:sz w:val="24"/>
        <w:szCs w:val="24"/>
      </w:rPr>
    </w:lvl>
    <w:lvl w:ilvl="2">
      <w:numFmt w:val="bullet"/>
      <w:lvlText w:val="•"/>
      <w:lvlJc w:val="left"/>
      <w:pPr>
        <w:ind w:left="2129" w:hanging="360"/>
      </w:pPr>
    </w:lvl>
    <w:lvl w:ilvl="3">
      <w:numFmt w:val="bullet"/>
      <w:lvlText w:val="•"/>
      <w:lvlJc w:val="left"/>
      <w:pPr>
        <w:ind w:left="3078" w:hanging="360"/>
      </w:pPr>
    </w:lvl>
    <w:lvl w:ilvl="4">
      <w:numFmt w:val="bullet"/>
      <w:lvlText w:val="•"/>
      <w:lvlJc w:val="left"/>
      <w:pPr>
        <w:ind w:left="4026" w:hanging="360"/>
      </w:pPr>
    </w:lvl>
    <w:lvl w:ilvl="5">
      <w:numFmt w:val="bullet"/>
      <w:lvlText w:val="•"/>
      <w:lvlJc w:val="left"/>
      <w:pPr>
        <w:ind w:left="4975" w:hanging="360"/>
      </w:pPr>
    </w:lvl>
    <w:lvl w:ilvl="6">
      <w:numFmt w:val="bullet"/>
      <w:lvlText w:val="•"/>
      <w:lvlJc w:val="left"/>
      <w:pPr>
        <w:ind w:left="5924" w:hanging="360"/>
      </w:pPr>
    </w:lvl>
    <w:lvl w:ilvl="7">
      <w:numFmt w:val="bullet"/>
      <w:lvlText w:val="•"/>
      <w:lvlJc w:val="left"/>
      <w:pPr>
        <w:ind w:left="6873" w:hanging="360"/>
      </w:pPr>
    </w:lvl>
    <w:lvl w:ilvl="8">
      <w:numFmt w:val="bullet"/>
      <w:lvlText w:val="•"/>
      <w:lvlJc w:val="left"/>
      <w:pPr>
        <w:ind w:left="7822" w:hanging="360"/>
      </w:pPr>
    </w:lvl>
  </w:abstractNum>
  <w:abstractNum w:abstractNumId="4" w15:restartNumberingAfterBreak="0">
    <w:nsid w:val="04387C0C"/>
    <w:multiLevelType w:val="hybridMultilevel"/>
    <w:tmpl w:val="6FE4E004"/>
    <w:lvl w:ilvl="0" w:tplc="DFB6F4FE">
      <w:start w:val="1"/>
      <w:numFmt w:val="bullet"/>
      <w:lvlText w:val=""/>
      <w:lvlJc w:val="left"/>
      <w:pPr>
        <w:tabs>
          <w:tab w:val="num" w:pos="720"/>
        </w:tabs>
        <w:ind w:left="720" w:hanging="360"/>
      </w:pPr>
      <w:rPr>
        <w:rFonts w:ascii="Symbol" w:hAnsi="Symbol" w:hint="default"/>
      </w:rPr>
    </w:lvl>
    <w:lvl w:ilvl="1" w:tplc="49D27392">
      <w:start w:val="1"/>
      <w:numFmt w:val="bullet"/>
      <w:lvlText w:val="o"/>
      <w:lvlJc w:val="left"/>
      <w:pPr>
        <w:tabs>
          <w:tab w:val="num" w:pos="1440"/>
        </w:tabs>
        <w:ind w:left="1440" w:hanging="360"/>
      </w:pPr>
      <w:rPr>
        <w:rFonts w:ascii="Courier New" w:hAnsi="Courier New" w:hint="default"/>
      </w:rPr>
    </w:lvl>
    <w:lvl w:ilvl="2" w:tplc="25D6EE6C" w:tentative="1">
      <w:start w:val="1"/>
      <w:numFmt w:val="bullet"/>
      <w:lvlText w:val=""/>
      <w:lvlJc w:val="left"/>
      <w:pPr>
        <w:tabs>
          <w:tab w:val="num" w:pos="2160"/>
        </w:tabs>
        <w:ind w:left="2160" w:hanging="360"/>
      </w:pPr>
      <w:rPr>
        <w:rFonts w:ascii="Wingdings" w:hAnsi="Wingdings" w:hint="default"/>
      </w:rPr>
    </w:lvl>
    <w:lvl w:ilvl="3" w:tplc="40DE03DC" w:tentative="1">
      <w:start w:val="1"/>
      <w:numFmt w:val="bullet"/>
      <w:lvlText w:val=""/>
      <w:lvlJc w:val="left"/>
      <w:pPr>
        <w:tabs>
          <w:tab w:val="num" w:pos="2880"/>
        </w:tabs>
        <w:ind w:left="2880" w:hanging="360"/>
      </w:pPr>
      <w:rPr>
        <w:rFonts w:ascii="Symbol" w:hAnsi="Symbol" w:hint="default"/>
      </w:rPr>
    </w:lvl>
    <w:lvl w:ilvl="4" w:tplc="49860172" w:tentative="1">
      <w:start w:val="1"/>
      <w:numFmt w:val="bullet"/>
      <w:lvlText w:val="o"/>
      <w:lvlJc w:val="left"/>
      <w:pPr>
        <w:tabs>
          <w:tab w:val="num" w:pos="3600"/>
        </w:tabs>
        <w:ind w:left="3600" w:hanging="360"/>
      </w:pPr>
      <w:rPr>
        <w:rFonts w:ascii="Courier New" w:hAnsi="Courier New" w:hint="default"/>
      </w:rPr>
    </w:lvl>
    <w:lvl w:ilvl="5" w:tplc="F12E279C" w:tentative="1">
      <w:start w:val="1"/>
      <w:numFmt w:val="bullet"/>
      <w:lvlText w:val=""/>
      <w:lvlJc w:val="left"/>
      <w:pPr>
        <w:tabs>
          <w:tab w:val="num" w:pos="4320"/>
        </w:tabs>
        <w:ind w:left="4320" w:hanging="360"/>
      </w:pPr>
      <w:rPr>
        <w:rFonts w:ascii="Wingdings" w:hAnsi="Wingdings" w:hint="default"/>
      </w:rPr>
    </w:lvl>
    <w:lvl w:ilvl="6" w:tplc="D5604780" w:tentative="1">
      <w:start w:val="1"/>
      <w:numFmt w:val="bullet"/>
      <w:lvlText w:val=""/>
      <w:lvlJc w:val="left"/>
      <w:pPr>
        <w:tabs>
          <w:tab w:val="num" w:pos="5040"/>
        </w:tabs>
        <w:ind w:left="5040" w:hanging="360"/>
      </w:pPr>
      <w:rPr>
        <w:rFonts w:ascii="Symbol" w:hAnsi="Symbol" w:hint="default"/>
      </w:rPr>
    </w:lvl>
    <w:lvl w:ilvl="7" w:tplc="708C3EF6" w:tentative="1">
      <w:start w:val="1"/>
      <w:numFmt w:val="bullet"/>
      <w:lvlText w:val="o"/>
      <w:lvlJc w:val="left"/>
      <w:pPr>
        <w:tabs>
          <w:tab w:val="num" w:pos="5760"/>
        </w:tabs>
        <w:ind w:left="5760" w:hanging="360"/>
      </w:pPr>
      <w:rPr>
        <w:rFonts w:ascii="Courier New" w:hAnsi="Courier New" w:hint="default"/>
      </w:rPr>
    </w:lvl>
    <w:lvl w:ilvl="8" w:tplc="C3983D0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9D20EF"/>
    <w:multiLevelType w:val="hybridMultilevel"/>
    <w:tmpl w:val="9134EE90"/>
    <w:lvl w:ilvl="0" w:tplc="7AC66C84">
      <w:start w:val="2"/>
      <w:numFmt w:val="upperLetter"/>
      <w:lvlText w:val="%1."/>
      <w:lvlJc w:val="left"/>
      <w:pPr>
        <w:tabs>
          <w:tab w:val="num" w:pos="1440"/>
        </w:tabs>
        <w:ind w:left="1440" w:hanging="360"/>
      </w:pPr>
      <w:rPr>
        <w:rFonts w:hint="default"/>
      </w:rPr>
    </w:lvl>
    <w:lvl w:ilvl="1" w:tplc="81D8CBD6">
      <w:start w:val="1"/>
      <w:numFmt w:val="decimal"/>
      <w:lvlText w:val="%2."/>
      <w:lvlJc w:val="left"/>
      <w:pPr>
        <w:tabs>
          <w:tab w:val="num" w:pos="2070"/>
        </w:tabs>
        <w:ind w:left="2070" w:hanging="360"/>
      </w:pPr>
      <w:rPr>
        <w:rFonts w:hint="default"/>
      </w:rPr>
    </w:lvl>
    <w:lvl w:ilvl="2" w:tplc="86481F1E">
      <w:start w:val="1"/>
      <w:numFmt w:val="lowerRoman"/>
      <w:lvlText w:val="%3."/>
      <w:lvlJc w:val="right"/>
      <w:pPr>
        <w:tabs>
          <w:tab w:val="num" w:pos="2880"/>
        </w:tabs>
        <w:ind w:left="2880" w:hanging="180"/>
      </w:pPr>
    </w:lvl>
    <w:lvl w:ilvl="3" w:tplc="28FA5434">
      <w:start w:val="1"/>
      <w:numFmt w:val="decimal"/>
      <w:lvlText w:val="%4."/>
      <w:lvlJc w:val="left"/>
      <w:pPr>
        <w:tabs>
          <w:tab w:val="num" w:pos="3600"/>
        </w:tabs>
        <w:ind w:left="3600" w:hanging="360"/>
      </w:pPr>
    </w:lvl>
    <w:lvl w:ilvl="4" w:tplc="A340716E">
      <w:start w:val="1"/>
      <w:numFmt w:val="lowerLetter"/>
      <w:lvlText w:val="%5."/>
      <w:lvlJc w:val="left"/>
      <w:pPr>
        <w:tabs>
          <w:tab w:val="num" w:pos="4320"/>
        </w:tabs>
        <w:ind w:left="4320" w:hanging="360"/>
      </w:pPr>
    </w:lvl>
    <w:lvl w:ilvl="5" w:tplc="0282AE60">
      <w:start w:val="1"/>
      <w:numFmt w:val="lowerRoman"/>
      <w:lvlText w:val="%6."/>
      <w:lvlJc w:val="right"/>
      <w:pPr>
        <w:tabs>
          <w:tab w:val="num" w:pos="5040"/>
        </w:tabs>
        <w:ind w:left="5040" w:hanging="180"/>
      </w:pPr>
    </w:lvl>
    <w:lvl w:ilvl="6" w:tplc="0F3004DA">
      <w:start w:val="1"/>
      <w:numFmt w:val="decimal"/>
      <w:lvlText w:val="%7."/>
      <w:lvlJc w:val="left"/>
      <w:pPr>
        <w:tabs>
          <w:tab w:val="num" w:pos="5760"/>
        </w:tabs>
        <w:ind w:left="5760" w:hanging="360"/>
      </w:pPr>
    </w:lvl>
    <w:lvl w:ilvl="7" w:tplc="8EDAB6C6">
      <w:start w:val="1"/>
      <w:numFmt w:val="lowerLetter"/>
      <w:lvlText w:val="%8."/>
      <w:lvlJc w:val="left"/>
      <w:pPr>
        <w:tabs>
          <w:tab w:val="num" w:pos="6480"/>
        </w:tabs>
        <w:ind w:left="6480" w:hanging="360"/>
      </w:pPr>
    </w:lvl>
    <w:lvl w:ilvl="8" w:tplc="45425F82">
      <w:start w:val="1"/>
      <w:numFmt w:val="lowerRoman"/>
      <w:lvlText w:val="%9."/>
      <w:lvlJc w:val="right"/>
      <w:pPr>
        <w:tabs>
          <w:tab w:val="num" w:pos="7200"/>
        </w:tabs>
        <w:ind w:left="7200" w:hanging="180"/>
      </w:pPr>
    </w:lvl>
  </w:abstractNum>
  <w:abstractNum w:abstractNumId="6" w15:restartNumberingAfterBreak="0">
    <w:nsid w:val="08B252E5"/>
    <w:multiLevelType w:val="hybridMultilevel"/>
    <w:tmpl w:val="BAC819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7025B5"/>
    <w:multiLevelType w:val="hybridMultilevel"/>
    <w:tmpl w:val="87682488"/>
    <w:lvl w:ilvl="0" w:tplc="0409000F">
      <w:start w:val="1"/>
      <w:numFmt w:val="decimal"/>
      <w:lvlText w:val="%1."/>
      <w:lvlJc w:val="left"/>
      <w:pPr>
        <w:ind w:left="1181" w:hanging="360"/>
      </w:pPr>
    </w:lvl>
    <w:lvl w:ilvl="1" w:tplc="04090019" w:tentative="1">
      <w:start w:val="1"/>
      <w:numFmt w:val="lowerLetter"/>
      <w:lvlText w:val="%2."/>
      <w:lvlJc w:val="left"/>
      <w:pPr>
        <w:ind w:left="1901" w:hanging="360"/>
      </w:pPr>
    </w:lvl>
    <w:lvl w:ilvl="2" w:tplc="0409001B" w:tentative="1">
      <w:start w:val="1"/>
      <w:numFmt w:val="lowerRoman"/>
      <w:lvlText w:val="%3."/>
      <w:lvlJc w:val="right"/>
      <w:pPr>
        <w:ind w:left="2621" w:hanging="180"/>
      </w:pPr>
    </w:lvl>
    <w:lvl w:ilvl="3" w:tplc="0409000F" w:tentative="1">
      <w:start w:val="1"/>
      <w:numFmt w:val="decimal"/>
      <w:lvlText w:val="%4."/>
      <w:lvlJc w:val="left"/>
      <w:pPr>
        <w:ind w:left="3341" w:hanging="360"/>
      </w:pPr>
    </w:lvl>
    <w:lvl w:ilvl="4" w:tplc="04090019" w:tentative="1">
      <w:start w:val="1"/>
      <w:numFmt w:val="lowerLetter"/>
      <w:lvlText w:val="%5."/>
      <w:lvlJc w:val="left"/>
      <w:pPr>
        <w:ind w:left="4061" w:hanging="360"/>
      </w:pPr>
    </w:lvl>
    <w:lvl w:ilvl="5" w:tplc="0409001B" w:tentative="1">
      <w:start w:val="1"/>
      <w:numFmt w:val="lowerRoman"/>
      <w:lvlText w:val="%6."/>
      <w:lvlJc w:val="right"/>
      <w:pPr>
        <w:ind w:left="4781" w:hanging="180"/>
      </w:pPr>
    </w:lvl>
    <w:lvl w:ilvl="6" w:tplc="0409000F" w:tentative="1">
      <w:start w:val="1"/>
      <w:numFmt w:val="decimal"/>
      <w:lvlText w:val="%7."/>
      <w:lvlJc w:val="left"/>
      <w:pPr>
        <w:ind w:left="5501" w:hanging="360"/>
      </w:pPr>
    </w:lvl>
    <w:lvl w:ilvl="7" w:tplc="04090019" w:tentative="1">
      <w:start w:val="1"/>
      <w:numFmt w:val="lowerLetter"/>
      <w:lvlText w:val="%8."/>
      <w:lvlJc w:val="left"/>
      <w:pPr>
        <w:ind w:left="6221" w:hanging="360"/>
      </w:pPr>
    </w:lvl>
    <w:lvl w:ilvl="8" w:tplc="0409001B" w:tentative="1">
      <w:start w:val="1"/>
      <w:numFmt w:val="lowerRoman"/>
      <w:lvlText w:val="%9."/>
      <w:lvlJc w:val="right"/>
      <w:pPr>
        <w:ind w:left="6941" w:hanging="180"/>
      </w:pPr>
    </w:lvl>
  </w:abstractNum>
  <w:abstractNum w:abstractNumId="8" w15:restartNumberingAfterBreak="0">
    <w:nsid w:val="19AD275F"/>
    <w:multiLevelType w:val="multilevel"/>
    <w:tmpl w:val="00000885"/>
    <w:lvl w:ilvl="0">
      <w:start w:val="1"/>
      <w:numFmt w:val="upperLetter"/>
      <w:lvlText w:val="%1."/>
      <w:lvlJc w:val="left"/>
      <w:pPr>
        <w:ind w:left="820" w:hanging="720"/>
      </w:pPr>
      <w:rPr>
        <w:rFonts w:ascii="Times New Roman" w:hAnsi="Times New Roman" w:cs="Times New Roman"/>
        <w:b w:val="0"/>
        <w:bCs w:val="0"/>
        <w:spacing w:val="-1"/>
        <w:sz w:val="24"/>
        <w:szCs w:val="24"/>
      </w:rPr>
    </w:lvl>
    <w:lvl w:ilvl="1">
      <w:start w:val="1"/>
      <w:numFmt w:val="decimal"/>
      <w:lvlText w:val="%2."/>
      <w:lvlJc w:val="left"/>
      <w:pPr>
        <w:ind w:left="1180" w:hanging="360"/>
      </w:pPr>
      <w:rPr>
        <w:rFonts w:ascii="Times New Roman" w:hAnsi="Times New Roman" w:cs="Times New Roman"/>
        <w:b w:val="0"/>
        <w:bCs w:val="0"/>
        <w:sz w:val="24"/>
        <w:szCs w:val="24"/>
      </w:rPr>
    </w:lvl>
    <w:lvl w:ilvl="2">
      <w:numFmt w:val="bullet"/>
      <w:lvlText w:val="•"/>
      <w:lvlJc w:val="left"/>
      <w:pPr>
        <w:ind w:left="2129" w:hanging="360"/>
      </w:pPr>
    </w:lvl>
    <w:lvl w:ilvl="3">
      <w:numFmt w:val="bullet"/>
      <w:lvlText w:val="•"/>
      <w:lvlJc w:val="left"/>
      <w:pPr>
        <w:ind w:left="3078" w:hanging="360"/>
      </w:pPr>
    </w:lvl>
    <w:lvl w:ilvl="4">
      <w:numFmt w:val="bullet"/>
      <w:lvlText w:val="•"/>
      <w:lvlJc w:val="left"/>
      <w:pPr>
        <w:ind w:left="4026" w:hanging="360"/>
      </w:pPr>
    </w:lvl>
    <w:lvl w:ilvl="5">
      <w:numFmt w:val="bullet"/>
      <w:lvlText w:val="•"/>
      <w:lvlJc w:val="left"/>
      <w:pPr>
        <w:ind w:left="4975" w:hanging="360"/>
      </w:pPr>
    </w:lvl>
    <w:lvl w:ilvl="6">
      <w:numFmt w:val="bullet"/>
      <w:lvlText w:val="•"/>
      <w:lvlJc w:val="left"/>
      <w:pPr>
        <w:ind w:left="5924" w:hanging="360"/>
      </w:pPr>
    </w:lvl>
    <w:lvl w:ilvl="7">
      <w:numFmt w:val="bullet"/>
      <w:lvlText w:val="•"/>
      <w:lvlJc w:val="left"/>
      <w:pPr>
        <w:ind w:left="6873" w:hanging="360"/>
      </w:pPr>
    </w:lvl>
    <w:lvl w:ilvl="8">
      <w:numFmt w:val="bullet"/>
      <w:lvlText w:val="•"/>
      <w:lvlJc w:val="left"/>
      <w:pPr>
        <w:ind w:left="7822" w:hanging="360"/>
      </w:pPr>
    </w:lvl>
  </w:abstractNum>
  <w:abstractNum w:abstractNumId="9" w15:restartNumberingAfterBreak="0">
    <w:nsid w:val="19DB29EA"/>
    <w:multiLevelType w:val="hybridMultilevel"/>
    <w:tmpl w:val="2A74F9F4"/>
    <w:lvl w:ilvl="0" w:tplc="37040C54">
      <w:start w:val="1"/>
      <w:numFmt w:val="lowerLetter"/>
      <w:lvlText w:val="%1."/>
      <w:lvlJc w:val="left"/>
      <w:pPr>
        <w:tabs>
          <w:tab w:val="num" w:pos="720"/>
        </w:tabs>
        <w:ind w:left="720" w:hanging="360"/>
      </w:pPr>
      <w:rPr>
        <w:rFonts w:hint="default"/>
      </w:rPr>
    </w:lvl>
    <w:lvl w:ilvl="1" w:tplc="63308FB0" w:tentative="1">
      <w:start w:val="1"/>
      <w:numFmt w:val="lowerLetter"/>
      <w:lvlText w:val="%2."/>
      <w:lvlJc w:val="left"/>
      <w:pPr>
        <w:tabs>
          <w:tab w:val="num" w:pos="1440"/>
        </w:tabs>
        <w:ind w:left="1440" w:hanging="360"/>
      </w:pPr>
    </w:lvl>
    <w:lvl w:ilvl="2" w:tplc="C9E272C6" w:tentative="1">
      <w:start w:val="1"/>
      <w:numFmt w:val="lowerRoman"/>
      <w:lvlText w:val="%3."/>
      <w:lvlJc w:val="right"/>
      <w:pPr>
        <w:tabs>
          <w:tab w:val="num" w:pos="2160"/>
        </w:tabs>
        <w:ind w:left="2160" w:hanging="180"/>
      </w:pPr>
    </w:lvl>
    <w:lvl w:ilvl="3" w:tplc="82A2F804" w:tentative="1">
      <w:start w:val="1"/>
      <w:numFmt w:val="decimal"/>
      <w:lvlText w:val="%4."/>
      <w:lvlJc w:val="left"/>
      <w:pPr>
        <w:tabs>
          <w:tab w:val="num" w:pos="2880"/>
        </w:tabs>
        <w:ind w:left="2880" w:hanging="360"/>
      </w:pPr>
    </w:lvl>
    <w:lvl w:ilvl="4" w:tplc="71183654" w:tentative="1">
      <w:start w:val="1"/>
      <w:numFmt w:val="lowerLetter"/>
      <w:lvlText w:val="%5."/>
      <w:lvlJc w:val="left"/>
      <w:pPr>
        <w:tabs>
          <w:tab w:val="num" w:pos="3600"/>
        </w:tabs>
        <w:ind w:left="3600" w:hanging="360"/>
      </w:pPr>
    </w:lvl>
    <w:lvl w:ilvl="5" w:tplc="A8508D30" w:tentative="1">
      <w:start w:val="1"/>
      <w:numFmt w:val="lowerRoman"/>
      <w:lvlText w:val="%6."/>
      <w:lvlJc w:val="right"/>
      <w:pPr>
        <w:tabs>
          <w:tab w:val="num" w:pos="4320"/>
        </w:tabs>
        <w:ind w:left="4320" w:hanging="180"/>
      </w:pPr>
    </w:lvl>
    <w:lvl w:ilvl="6" w:tplc="D6D2D914" w:tentative="1">
      <w:start w:val="1"/>
      <w:numFmt w:val="decimal"/>
      <w:lvlText w:val="%7."/>
      <w:lvlJc w:val="left"/>
      <w:pPr>
        <w:tabs>
          <w:tab w:val="num" w:pos="5040"/>
        </w:tabs>
        <w:ind w:left="5040" w:hanging="360"/>
      </w:pPr>
    </w:lvl>
    <w:lvl w:ilvl="7" w:tplc="968C1B5A" w:tentative="1">
      <w:start w:val="1"/>
      <w:numFmt w:val="lowerLetter"/>
      <w:lvlText w:val="%8."/>
      <w:lvlJc w:val="left"/>
      <w:pPr>
        <w:tabs>
          <w:tab w:val="num" w:pos="5760"/>
        </w:tabs>
        <w:ind w:left="5760" w:hanging="360"/>
      </w:pPr>
    </w:lvl>
    <w:lvl w:ilvl="8" w:tplc="8C9A6BEA" w:tentative="1">
      <w:start w:val="1"/>
      <w:numFmt w:val="lowerRoman"/>
      <w:lvlText w:val="%9."/>
      <w:lvlJc w:val="right"/>
      <w:pPr>
        <w:tabs>
          <w:tab w:val="num" w:pos="6480"/>
        </w:tabs>
        <w:ind w:left="6480" w:hanging="180"/>
      </w:pPr>
    </w:lvl>
  </w:abstractNum>
  <w:abstractNum w:abstractNumId="10" w15:restartNumberingAfterBreak="0">
    <w:nsid w:val="1B3F7055"/>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25A0FCA"/>
    <w:multiLevelType w:val="multilevel"/>
    <w:tmpl w:val="CE1E0F52"/>
    <w:lvl w:ilvl="0">
      <w:start w:val="1"/>
      <w:numFmt w:val="decimal"/>
      <w:lvlText w:val="%1."/>
      <w:lvlJc w:val="left"/>
      <w:pPr>
        <w:ind w:left="820" w:hanging="720"/>
      </w:pPr>
      <w:rPr>
        <w:b w:val="0"/>
        <w:bCs w:val="0"/>
        <w:spacing w:val="-1"/>
        <w:sz w:val="24"/>
        <w:szCs w:val="24"/>
      </w:rPr>
    </w:lvl>
    <w:lvl w:ilvl="1">
      <w:start w:val="1"/>
      <w:numFmt w:val="decimal"/>
      <w:lvlText w:val="%2."/>
      <w:lvlJc w:val="left"/>
      <w:pPr>
        <w:ind w:left="1180" w:hanging="360"/>
      </w:pPr>
      <w:rPr>
        <w:rFonts w:ascii="Times New Roman" w:hAnsi="Times New Roman" w:cs="Times New Roman"/>
        <w:b w:val="0"/>
        <w:bCs w:val="0"/>
        <w:sz w:val="24"/>
        <w:szCs w:val="24"/>
      </w:rPr>
    </w:lvl>
    <w:lvl w:ilvl="2">
      <w:numFmt w:val="bullet"/>
      <w:lvlText w:val="•"/>
      <w:lvlJc w:val="left"/>
      <w:pPr>
        <w:ind w:left="2129" w:hanging="360"/>
      </w:pPr>
    </w:lvl>
    <w:lvl w:ilvl="3">
      <w:numFmt w:val="bullet"/>
      <w:lvlText w:val="•"/>
      <w:lvlJc w:val="left"/>
      <w:pPr>
        <w:ind w:left="3078" w:hanging="360"/>
      </w:pPr>
    </w:lvl>
    <w:lvl w:ilvl="4">
      <w:numFmt w:val="bullet"/>
      <w:lvlText w:val="•"/>
      <w:lvlJc w:val="left"/>
      <w:pPr>
        <w:ind w:left="4026" w:hanging="360"/>
      </w:pPr>
    </w:lvl>
    <w:lvl w:ilvl="5">
      <w:numFmt w:val="bullet"/>
      <w:lvlText w:val="•"/>
      <w:lvlJc w:val="left"/>
      <w:pPr>
        <w:ind w:left="4975" w:hanging="360"/>
      </w:pPr>
    </w:lvl>
    <w:lvl w:ilvl="6">
      <w:numFmt w:val="bullet"/>
      <w:lvlText w:val="•"/>
      <w:lvlJc w:val="left"/>
      <w:pPr>
        <w:ind w:left="5924" w:hanging="360"/>
      </w:pPr>
    </w:lvl>
    <w:lvl w:ilvl="7">
      <w:numFmt w:val="bullet"/>
      <w:lvlText w:val="•"/>
      <w:lvlJc w:val="left"/>
      <w:pPr>
        <w:ind w:left="6873" w:hanging="360"/>
      </w:pPr>
    </w:lvl>
    <w:lvl w:ilvl="8">
      <w:numFmt w:val="bullet"/>
      <w:lvlText w:val="•"/>
      <w:lvlJc w:val="left"/>
      <w:pPr>
        <w:ind w:left="7822" w:hanging="360"/>
      </w:pPr>
    </w:lvl>
  </w:abstractNum>
  <w:abstractNum w:abstractNumId="12" w15:restartNumberingAfterBreak="0">
    <w:nsid w:val="240F104C"/>
    <w:multiLevelType w:val="hybridMultilevel"/>
    <w:tmpl w:val="D206EBD0"/>
    <w:lvl w:ilvl="0" w:tplc="4ED0D8D2">
      <w:start w:val="1"/>
      <w:numFmt w:val="bullet"/>
      <w:lvlText w:val=""/>
      <w:lvlJc w:val="left"/>
      <w:pPr>
        <w:tabs>
          <w:tab w:val="num" w:pos="720"/>
        </w:tabs>
        <w:ind w:left="720" w:hanging="360"/>
      </w:pPr>
      <w:rPr>
        <w:rFonts w:ascii="Symbol" w:hAnsi="Symbol" w:hint="default"/>
      </w:rPr>
    </w:lvl>
    <w:lvl w:ilvl="1" w:tplc="A37C5C42" w:tentative="1">
      <w:start w:val="1"/>
      <w:numFmt w:val="bullet"/>
      <w:lvlText w:val="o"/>
      <w:lvlJc w:val="left"/>
      <w:pPr>
        <w:tabs>
          <w:tab w:val="num" w:pos="1440"/>
        </w:tabs>
        <w:ind w:left="1440" w:hanging="360"/>
      </w:pPr>
      <w:rPr>
        <w:rFonts w:ascii="Courier New" w:hAnsi="Courier New" w:cs="Courier New" w:hint="default"/>
      </w:rPr>
    </w:lvl>
    <w:lvl w:ilvl="2" w:tplc="D87EE678" w:tentative="1">
      <w:start w:val="1"/>
      <w:numFmt w:val="bullet"/>
      <w:lvlText w:val=""/>
      <w:lvlJc w:val="left"/>
      <w:pPr>
        <w:tabs>
          <w:tab w:val="num" w:pos="2160"/>
        </w:tabs>
        <w:ind w:left="2160" w:hanging="360"/>
      </w:pPr>
      <w:rPr>
        <w:rFonts w:ascii="Wingdings" w:hAnsi="Wingdings" w:hint="default"/>
      </w:rPr>
    </w:lvl>
    <w:lvl w:ilvl="3" w:tplc="471E9D82" w:tentative="1">
      <w:start w:val="1"/>
      <w:numFmt w:val="bullet"/>
      <w:lvlText w:val=""/>
      <w:lvlJc w:val="left"/>
      <w:pPr>
        <w:tabs>
          <w:tab w:val="num" w:pos="2880"/>
        </w:tabs>
        <w:ind w:left="2880" w:hanging="360"/>
      </w:pPr>
      <w:rPr>
        <w:rFonts w:ascii="Symbol" w:hAnsi="Symbol" w:hint="default"/>
      </w:rPr>
    </w:lvl>
    <w:lvl w:ilvl="4" w:tplc="F76CB268" w:tentative="1">
      <w:start w:val="1"/>
      <w:numFmt w:val="bullet"/>
      <w:lvlText w:val="o"/>
      <w:lvlJc w:val="left"/>
      <w:pPr>
        <w:tabs>
          <w:tab w:val="num" w:pos="3600"/>
        </w:tabs>
        <w:ind w:left="3600" w:hanging="360"/>
      </w:pPr>
      <w:rPr>
        <w:rFonts w:ascii="Courier New" w:hAnsi="Courier New" w:cs="Courier New" w:hint="default"/>
      </w:rPr>
    </w:lvl>
    <w:lvl w:ilvl="5" w:tplc="E2B2818C" w:tentative="1">
      <w:start w:val="1"/>
      <w:numFmt w:val="bullet"/>
      <w:lvlText w:val=""/>
      <w:lvlJc w:val="left"/>
      <w:pPr>
        <w:tabs>
          <w:tab w:val="num" w:pos="4320"/>
        </w:tabs>
        <w:ind w:left="4320" w:hanging="360"/>
      </w:pPr>
      <w:rPr>
        <w:rFonts w:ascii="Wingdings" w:hAnsi="Wingdings" w:hint="default"/>
      </w:rPr>
    </w:lvl>
    <w:lvl w:ilvl="6" w:tplc="57D85A88" w:tentative="1">
      <w:start w:val="1"/>
      <w:numFmt w:val="bullet"/>
      <w:lvlText w:val=""/>
      <w:lvlJc w:val="left"/>
      <w:pPr>
        <w:tabs>
          <w:tab w:val="num" w:pos="5040"/>
        </w:tabs>
        <w:ind w:left="5040" w:hanging="360"/>
      </w:pPr>
      <w:rPr>
        <w:rFonts w:ascii="Symbol" w:hAnsi="Symbol" w:hint="default"/>
      </w:rPr>
    </w:lvl>
    <w:lvl w:ilvl="7" w:tplc="68DC3230" w:tentative="1">
      <w:start w:val="1"/>
      <w:numFmt w:val="bullet"/>
      <w:lvlText w:val="o"/>
      <w:lvlJc w:val="left"/>
      <w:pPr>
        <w:tabs>
          <w:tab w:val="num" w:pos="5760"/>
        </w:tabs>
        <w:ind w:left="5760" w:hanging="360"/>
      </w:pPr>
      <w:rPr>
        <w:rFonts w:ascii="Courier New" w:hAnsi="Courier New" w:cs="Courier New" w:hint="default"/>
      </w:rPr>
    </w:lvl>
    <w:lvl w:ilvl="8" w:tplc="E52A36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2A0489"/>
    <w:multiLevelType w:val="hybridMultilevel"/>
    <w:tmpl w:val="45CCF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CE14F0"/>
    <w:multiLevelType w:val="multilevel"/>
    <w:tmpl w:val="00000885"/>
    <w:lvl w:ilvl="0">
      <w:start w:val="1"/>
      <w:numFmt w:val="upperLetter"/>
      <w:lvlText w:val="%1."/>
      <w:lvlJc w:val="left"/>
      <w:pPr>
        <w:ind w:left="820" w:hanging="720"/>
      </w:pPr>
      <w:rPr>
        <w:rFonts w:ascii="Times New Roman" w:hAnsi="Times New Roman" w:cs="Times New Roman"/>
        <w:b w:val="0"/>
        <w:bCs w:val="0"/>
        <w:spacing w:val="-1"/>
        <w:sz w:val="24"/>
        <w:szCs w:val="24"/>
      </w:rPr>
    </w:lvl>
    <w:lvl w:ilvl="1">
      <w:start w:val="1"/>
      <w:numFmt w:val="decimal"/>
      <w:lvlText w:val="%2."/>
      <w:lvlJc w:val="left"/>
      <w:pPr>
        <w:ind w:left="1180" w:hanging="360"/>
      </w:pPr>
      <w:rPr>
        <w:rFonts w:ascii="Times New Roman" w:hAnsi="Times New Roman" w:cs="Times New Roman"/>
        <w:b w:val="0"/>
        <w:bCs w:val="0"/>
        <w:sz w:val="24"/>
        <w:szCs w:val="24"/>
      </w:rPr>
    </w:lvl>
    <w:lvl w:ilvl="2">
      <w:numFmt w:val="bullet"/>
      <w:lvlText w:val="•"/>
      <w:lvlJc w:val="left"/>
      <w:pPr>
        <w:ind w:left="2129" w:hanging="360"/>
      </w:pPr>
    </w:lvl>
    <w:lvl w:ilvl="3">
      <w:numFmt w:val="bullet"/>
      <w:lvlText w:val="•"/>
      <w:lvlJc w:val="left"/>
      <w:pPr>
        <w:ind w:left="3078" w:hanging="360"/>
      </w:pPr>
    </w:lvl>
    <w:lvl w:ilvl="4">
      <w:numFmt w:val="bullet"/>
      <w:lvlText w:val="•"/>
      <w:lvlJc w:val="left"/>
      <w:pPr>
        <w:ind w:left="4026" w:hanging="360"/>
      </w:pPr>
    </w:lvl>
    <w:lvl w:ilvl="5">
      <w:numFmt w:val="bullet"/>
      <w:lvlText w:val="•"/>
      <w:lvlJc w:val="left"/>
      <w:pPr>
        <w:ind w:left="4975" w:hanging="360"/>
      </w:pPr>
    </w:lvl>
    <w:lvl w:ilvl="6">
      <w:numFmt w:val="bullet"/>
      <w:lvlText w:val="•"/>
      <w:lvlJc w:val="left"/>
      <w:pPr>
        <w:ind w:left="5924" w:hanging="360"/>
      </w:pPr>
    </w:lvl>
    <w:lvl w:ilvl="7">
      <w:numFmt w:val="bullet"/>
      <w:lvlText w:val="•"/>
      <w:lvlJc w:val="left"/>
      <w:pPr>
        <w:ind w:left="6873" w:hanging="360"/>
      </w:pPr>
    </w:lvl>
    <w:lvl w:ilvl="8">
      <w:numFmt w:val="bullet"/>
      <w:lvlText w:val="•"/>
      <w:lvlJc w:val="left"/>
      <w:pPr>
        <w:ind w:left="7822" w:hanging="360"/>
      </w:pPr>
    </w:lvl>
  </w:abstractNum>
  <w:abstractNum w:abstractNumId="15" w15:restartNumberingAfterBreak="0">
    <w:nsid w:val="2CA876F0"/>
    <w:multiLevelType w:val="hybridMultilevel"/>
    <w:tmpl w:val="384057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D1B1081"/>
    <w:multiLevelType w:val="hybridMultilevel"/>
    <w:tmpl w:val="E446E6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B408E4"/>
    <w:multiLevelType w:val="hybridMultilevel"/>
    <w:tmpl w:val="14C4E7C0"/>
    <w:lvl w:ilvl="0" w:tplc="5E78B7FE">
      <w:start w:val="3"/>
      <w:numFmt w:val="decimal"/>
      <w:lvlText w:val="%1."/>
      <w:lvlJc w:val="left"/>
      <w:pPr>
        <w:tabs>
          <w:tab w:val="num" w:pos="3240"/>
        </w:tabs>
        <w:ind w:left="3240" w:hanging="360"/>
      </w:pPr>
      <w:rPr>
        <w:rFonts w:cs="Times New Roman" w:hint="default"/>
      </w:rPr>
    </w:lvl>
    <w:lvl w:ilvl="1" w:tplc="B9269378"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18" w15:restartNumberingAfterBreak="0">
    <w:nsid w:val="2EF939FE"/>
    <w:multiLevelType w:val="multilevel"/>
    <w:tmpl w:val="00000886"/>
    <w:lvl w:ilvl="0">
      <w:start w:val="1"/>
      <w:numFmt w:val="upperLetter"/>
      <w:lvlText w:val="%1."/>
      <w:lvlJc w:val="left"/>
      <w:pPr>
        <w:ind w:left="820" w:hanging="720"/>
      </w:pPr>
      <w:rPr>
        <w:rFonts w:ascii="Times New Roman" w:hAnsi="Times New Roman" w:cs="Times New Roman"/>
        <w:b w:val="0"/>
        <w:bCs w:val="0"/>
        <w:spacing w:val="-1"/>
        <w:sz w:val="24"/>
        <w:szCs w:val="24"/>
      </w:rPr>
    </w:lvl>
    <w:lvl w:ilvl="1">
      <w:start w:val="1"/>
      <w:numFmt w:val="decimal"/>
      <w:lvlText w:val="%2."/>
      <w:lvlJc w:val="left"/>
      <w:pPr>
        <w:ind w:left="1180" w:hanging="360"/>
      </w:pPr>
      <w:rPr>
        <w:rFonts w:ascii="Times New Roman" w:hAnsi="Times New Roman" w:cs="Times New Roman"/>
        <w:b w:val="0"/>
        <w:bCs w:val="0"/>
        <w:sz w:val="24"/>
        <w:szCs w:val="24"/>
      </w:rPr>
    </w:lvl>
    <w:lvl w:ilvl="2">
      <w:numFmt w:val="bullet"/>
      <w:lvlText w:val="•"/>
      <w:lvlJc w:val="left"/>
      <w:pPr>
        <w:ind w:left="2129" w:hanging="360"/>
      </w:pPr>
    </w:lvl>
    <w:lvl w:ilvl="3">
      <w:numFmt w:val="bullet"/>
      <w:lvlText w:val="•"/>
      <w:lvlJc w:val="left"/>
      <w:pPr>
        <w:ind w:left="3078" w:hanging="360"/>
      </w:pPr>
    </w:lvl>
    <w:lvl w:ilvl="4">
      <w:numFmt w:val="bullet"/>
      <w:lvlText w:val="•"/>
      <w:lvlJc w:val="left"/>
      <w:pPr>
        <w:ind w:left="4026" w:hanging="360"/>
      </w:pPr>
    </w:lvl>
    <w:lvl w:ilvl="5">
      <w:numFmt w:val="bullet"/>
      <w:lvlText w:val="•"/>
      <w:lvlJc w:val="left"/>
      <w:pPr>
        <w:ind w:left="4975" w:hanging="360"/>
      </w:pPr>
    </w:lvl>
    <w:lvl w:ilvl="6">
      <w:numFmt w:val="bullet"/>
      <w:lvlText w:val="•"/>
      <w:lvlJc w:val="left"/>
      <w:pPr>
        <w:ind w:left="5924" w:hanging="360"/>
      </w:pPr>
    </w:lvl>
    <w:lvl w:ilvl="7">
      <w:numFmt w:val="bullet"/>
      <w:lvlText w:val="•"/>
      <w:lvlJc w:val="left"/>
      <w:pPr>
        <w:ind w:left="6873" w:hanging="360"/>
      </w:pPr>
    </w:lvl>
    <w:lvl w:ilvl="8">
      <w:numFmt w:val="bullet"/>
      <w:lvlText w:val="•"/>
      <w:lvlJc w:val="left"/>
      <w:pPr>
        <w:ind w:left="7822" w:hanging="360"/>
      </w:pPr>
    </w:lvl>
  </w:abstractNum>
  <w:abstractNum w:abstractNumId="19" w15:restartNumberingAfterBreak="0">
    <w:nsid w:val="2F0639EC"/>
    <w:multiLevelType w:val="hybridMultilevel"/>
    <w:tmpl w:val="FD461674"/>
    <w:lvl w:ilvl="0" w:tplc="E4D8DD68">
      <w:start w:val="1"/>
      <w:numFmt w:val="decimal"/>
      <w:lvlText w:val="(%1)"/>
      <w:lvlJc w:val="left"/>
      <w:pPr>
        <w:tabs>
          <w:tab w:val="num" w:pos="396"/>
        </w:tabs>
        <w:ind w:left="396" w:hanging="396"/>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20" w15:restartNumberingAfterBreak="0">
    <w:nsid w:val="311358C5"/>
    <w:multiLevelType w:val="multilevel"/>
    <w:tmpl w:val="00000885"/>
    <w:lvl w:ilvl="0">
      <w:start w:val="1"/>
      <w:numFmt w:val="upperLetter"/>
      <w:lvlText w:val="%1."/>
      <w:lvlJc w:val="left"/>
      <w:pPr>
        <w:ind w:left="820" w:hanging="720"/>
      </w:pPr>
      <w:rPr>
        <w:rFonts w:ascii="Times New Roman" w:hAnsi="Times New Roman" w:cs="Times New Roman"/>
        <w:b w:val="0"/>
        <w:bCs w:val="0"/>
        <w:spacing w:val="-1"/>
        <w:sz w:val="24"/>
        <w:szCs w:val="24"/>
      </w:rPr>
    </w:lvl>
    <w:lvl w:ilvl="1">
      <w:start w:val="1"/>
      <w:numFmt w:val="decimal"/>
      <w:lvlText w:val="%2."/>
      <w:lvlJc w:val="left"/>
      <w:pPr>
        <w:ind w:left="1180" w:hanging="360"/>
      </w:pPr>
      <w:rPr>
        <w:rFonts w:ascii="Times New Roman" w:hAnsi="Times New Roman" w:cs="Times New Roman"/>
        <w:b w:val="0"/>
        <w:bCs w:val="0"/>
        <w:sz w:val="24"/>
        <w:szCs w:val="24"/>
      </w:rPr>
    </w:lvl>
    <w:lvl w:ilvl="2">
      <w:numFmt w:val="bullet"/>
      <w:lvlText w:val="•"/>
      <w:lvlJc w:val="left"/>
      <w:pPr>
        <w:ind w:left="2129" w:hanging="360"/>
      </w:pPr>
    </w:lvl>
    <w:lvl w:ilvl="3">
      <w:numFmt w:val="bullet"/>
      <w:lvlText w:val="•"/>
      <w:lvlJc w:val="left"/>
      <w:pPr>
        <w:ind w:left="3078" w:hanging="360"/>
      </w:pPr>
    </w:lvl>
    <w:lvl w:ilvl="4">
      <w:numFmt w:val="bullet"/>
      <w:lvlText w:val="•"/>
      <w:lvlJc w:val="left"/>
      <w:pPr>
        <w:ind w:left="4026" w:hanging="360"/>
      </w:pPr>
    </w:lvl>
    <w:lvl w:ilvl="5">
      <w:numFmt w:val="bullet"/>
      <w:lvlText w:val="•"/>
      <w:lvlJc w:val="left"/>
      <w:pPr>
        <w:ind w:left="4975" w:hanging="360"/>
      </w:pPr>
    </w:lvl>
    <w:lvl w:ilvl="6">
      <w:numFmt w:val="bullet"/>
      <w:lvlText w:val="•"/>
      <w:lvlJc w:val="left"/>
      <w:pPr>
        <w:ind w:left="5924" w:hanging="360"/>
      </w:pPr>
    </w:lvl>
    <w:lvl w:ilvl="7">
      <w:numFmt w:val="bullet"/>
      <w:lvlText w:val="•"/>
      <w:lvlJc w:val="left"/>
      <w:pPr>
        <w:ind w:left="6873" w:hanging="360"/>
      </w:pPr>
    </w:lvl>
    <w:lvl w:ilvl="8">
      <w:numFmt w:val="bullet"/>
      <w:lvlText w:val="•"/>
      <w:lvlJc w:val="left"/>
      <w:pPr>
        <w:ind w:left="7822" w:hanging="360"/>
      </w:pPr>
    </w:lvl>
  </w:abstractNum>
  <w:abstractNum w:abstractNumId="21" w15:restartNumberingAfterBreak="0">
    <w:nsid w:val="32A80FB8"/>
    <w:multiLevelType w:val="hybridMultilevel"/>
    <w:tmpl w:val="F96659BE"/>
    <w:lvl w:ilvl="0" w:tplc="04090001">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2" w15:restartNumberingAfterBreak="0">
    <w:nsid w:val="32BD3631"/>
    <w:multiLevelType w:val="hybridMultilevel"/>
    <w:tmpl w:val="CD8AC6DC"/>
    <w:lvl w:ilvl="0" w:tplc="04090001">
      <w:start w:val="1"/>
      <w:numFmt w:val="upperLetter"/>
      <w:lvlText w:val="%1."/>
      <w:lvlJc w:val="left"/>
      <w:pPr>
        <w:tabs>
          <w:tab w:val="num" w:pos="1080"/>
        </w:tabs>
        <w:ind w:left="1080" w:hanging="360"/>
      </w:pPr>
      <w:rPr>
        <w:rFonts w:hint="default"/>
      </w:rPr>
    </w:lvl>
    <w:lvl w:ilvl="1" w:tplc="04090003">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23" w15:restartNumberingAfterBreak="0">
    <w:nsid w:val="34490BB2"/>
    <w:multiLevelType w:val="hybridMultilevel"/>
    <w:tmpl w:val="0E1A6F18"/>
    <w:lvl w:ilvl="0" w:tplc="06FA1146">
      <w:start w:val="1"/>
      <w:numFmt w:val="decimal"/>
      <w:pStyle w:val="Level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7A56DB8"/>
    <w:multiLevelType w:val="hybridMultilevel"/>
    <w:tmpl w:val="FCA61634"/>
    <w:lvl w:ilvl="0" w:tplc="8B2458AA">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37D23739"/>
    <w:multiLevelType w:val="hybridMultilevel"/>
    <w:tmpl w:val="8F041720"/>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6" w15:restartNumberingAfterBreak="0">
    <w:nsid w:val="3A533E66"/>
    <w:multiLevelType w:val="hybridMultilevel"/>
    <w:tmpl w:val="3844E546"/>
    <w:lvl w:ilvl="0" w:tplc="04090019">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DCA29D9"/>
    <w:multiLevelType w:val="hybridMultilevel"/>
    <w:tmpl w:val="57FCC300"/>
    <w:lvl w:ilvl="0" w:tplc="04090015">
      <w:start w:val="2"/>
      <w:numFmt w:val="decimal"/>
      <w:lvlText w:val="(%1)"/>
      <w:lvlJc w:val="left"/>
      <w:pPr>
        <w:ind w:left="360" w:hanging="360"/>
      </w:pPr>
      <w:rPr>
        <w:b/>
      </w:rPr>
    </w:lvl>
    <w:lvl w:ilvl="1" w:tplc="04090019">
      <w:start w:val="1"/>
      <w:numFmt w:val="decimal"/>
      <w:lvlText w:val="%2."/>
      <w:lvlJc w:val="left"/>
      <w:pPr>
        <w:tabs>
          <w:tab w:val="num" w:pos="900"/>
        </w:tabs>
        <w:ind w:left="900" w:hanging="360"/>
      </w:pPr>
    </w:lvl>
    <w:lvl w:ilvl="2" w:tplc="0409001B">
      <w:start w:val="1"/>
      <w:numFmt w:val="decimal"/>
      <w:lvlText w:val="%3."/>
      <w:lvlJc w:val="left"/>
      <w:pPr>
        <w:tabs>
          <w:tab w:val="num" w:pos="1620"/>
        </w:tabs>
        <w:ind w:left="1620" w:hanging="360"/>
      </w:pPr>
    </w:lvl>
    <w:lvl w:ilvl="3" w:tplc="0409000F">
      <w:start w:val="1"/>
      <w:numFmt w:val="decimal"/>
      <w:lvlText w:val="%4."/>
      <w:lvlJc w:val="left"/>
      <w:pPr>
        <w:tabs>
          <w:tab w:val="num" w:pos="2340"/>
        </w:tabs>
        <w:ind w:left="2340" w:hanging="360"/>
      </w:pPr>
    </w:lvl>
    <w:lvl w:ilvl="4" w:tplc="04090019">
      <w:start w:val="1"/>
      <w:numFmt w:val="decimal"/>
      <w:lvlText w:val="%5."/>
      <w:lvlJc w:val="left"/>
      <w:pPr>
        <w:tabs>
          <w:tab w:val="num" w:pos="3060"/>
        </w:tabs>
        <w:ind w:left="3060" w:hanging="360"/>
      </w:pPr>
    </w:lvl>
    <w:lvl w:ilvl="5" w:tplc="0409001B">
      <w:start w:val="1"/>
      <w:numFmt w:val="decimal"/>
      <w:lvlText w:val="%6."/>
      <w:lvlJc w:val="left"/>
      <w:pPr>
        <w:tabs>
          <w:tab w:val="num" w:pos="3780"/>
        </w:tabs>
        <w:ind w:left="3780" w:hanging="360"/>
      </w:pPr>
    </w:lvl>
    <w:lvl w:ilvl="6" w:tplc="0409000F">
      <w:start w:val="1"/>
      <w:numFmt w:val="decimal"/>
      <w:lvlText w:val="%7."/>
      <w:lvlJc w:val="left"/>
      <w:pPr>
        <w:tabs>
          <w:tab w:val="num" w:pos="4500"/>
        </w:tabs>
        <w:ind w:left="4500" w:hanging="360"/>
      </w:pPr>
    </w:lvl>
    <w:lvl w:ilvl="7" w:tplc="04090019">
      <w:start w:val="1"/>
      <w:numFmt w:val="decimal"/>
      <w:lvlText w:val="%8."/>
      <w:lvlJc w:val="left"/>
      <w:pPr>
        <w:tabs>
          <w:tab w:val="num" w:pos="5220"/>
        </w:tabs>
        <w:ind w:left="5220" w:hanging="360"/>
      </w:pPr>
    </w:lvl>
    <w:lvl w:ilvl="8" w:tplc="0409001B">
      <w:start w:val="1"/>
      <w:numFmt w:val="decimal"/>
      <w:lvlText w:val="%9."/>
      <w:lvlJc w:val="left"/>
      <w:pPr>
        <w:tabs>
          <w:tab w:val="num" w:pos="5940"/>
        </w:tabs>
        <w:ind w:left="5940" w:hanging="360"/>
      </w:pPr>
    </w:lvl>
  </w:abstractNum>
  <w:abstractNum w:abstractNumId="28" w15:restartNumberingAfterBreak="0">
    <w:nsid w:val="3E306B9A"/>
    <w:multiLevelType w:val="hybridMultilevel"/>
    <w:tmpl w:val="65AA9388"/>
    <w:lvl w:ilvl="0" w:tplc="AB06B710">
      <w:start w:val="1"/>
      <w:numFmt w:val="upperLetter"/>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9" w15:restartNumberingAfterBreak="0">
    <w:nsid w:val="3EFC7B84"/>
    <w:multiLevelType w:val="hybridMultilevel"/>
    <w:tmpl w:val="713EBA90"/>
    <w:lvl w:ilvl="0" w:tplc="04090001">
      <w:start w:val="1"/>
      <w:numFmt w:val="decimal"/>
      <w:lvlText w:val="%1."/>
      <w:lvlJc w:val="left"/>
      <w:pPr>
        <w:tabs>
          <w:tab w:val="num" w:pos="1890"/>
        </w:tabs>
        <w:ind w:left="1890" w:hanging="360"/>
      </w:pPr>
      <w:rPr>
        <w:rFonts w:hint="default"/>
      </w:rPr>
    </w:lvl>
    <w:lvl w:ilvl="1" w:tplc="04090003" w:tentative="1">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30" w15:restartNumberingAfterBreak="0">
    <w:nsid w:val="3F7B1F44"/>
    <w:multiLevelType w:val="hybridMultilevel"/>
    <w:tmpl w:val="3B406048"/>
    <w:lvl w:ilvl="0" w:tplc="0409000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18B2342"/>
    <w:multiLevelType w:val="hybridMultilevel"/>
    <w:tmpl w:val="2982E2C2"/>
    <w:lvl w:ilvl="0" w:tplc="6F0EC460">
      <w:start w:val="1"/>
      <w:numFmt w:val="upperLetter"/>
      <w:lvlText w:val="%1."/>
      <w:lvlJc w:val="left"/>
      <w:pPr>
        <w:tabs>
          <w:tab w:val="num" w:pos="720"/>
        </w:tabs>
        <w:ind w:left="720" w:hanging="360"/>
      </w:pPr>
      <w:rPr>
        <w:rFonts w:ascii="Times New Roman" w:eastAsia="Times New Roman" w:hAnsi="Times New Roman" w:cs="Times New Roman"/>
      </w:rPr>
    </w:lvl>
    <w:lvl w:ilvl="1" w:tplc="04090019">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2101DDB"/>
    <w:multiLevelType w:val="hybridMultilevel"/>
    <w:tmpl w:val="6922A50E"/>
    <w:lvl w:ilvl="0" w:tplc="79647B4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43BA75B9"/>
    <w:multiLevelType w:val="hybridMultilevel"/>
    <w:tmpl w:val="9D66EF18"/>
    <w:lvl w:ilvl="0" w:tplc="55B8FD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5382693"/>
    <w:multiLevelType w:val="hybridMultilevel"/>
    <w:tmpl w:val="01960EAA"/>
    <w:lvl w:ilvl="0" w:tplc="0409000F">
      <w:start w:val="1"/>
      <w:numFmt w:val="upperLetter"/>
      <w:lvlText w:val="%1."/>
      <w:lvlJc w:val="left"/>
      <w:pPr>
        <w:ind w:left="720" w:hanging="360"/>
      </w:pPr>
      <w:rPr>
        <w:rFonts w:hint="default"/>
      </w:rPr>
    </w:lvl>
    <w:lvl w:ilvl="1" w:tplc="04090003">
      <w:start w:val="1"/>
      <w:numFmt w:val="decimal"/>
      <w:lvlText w:val="%2."/>
      <w:lvlJc w:val="left"/>
      <w:pPr>
        <w:ind w:left="1440" w:hanging="360"/>
      </w:pPr>
      <w:rPr>
        <w:rFonts w:ascii="Times New Roman" w:eastAsia="Times New Roman" w:hAnsi="Times New Roman" w:cs="Times New Roman"/>
      </w:r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5" w15:restartNumberingAfterBreak="0">
    <w:nsid w:val="4C215DF6"/>
    <w:multiLevelType w:val="hybridMultilevel"/>
    <w:tmpl w:val="76B8EEE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34131AC"/>
    <w:multiLevelType w:val="hybridMultilevel"/>
    <w:tmpl w:val="458EBBF8"/>
    <w:lvl w:ilvl="0" w:tplc="04090015">
      <w:start w:val="1"/>
      <w:numFmt w:val="decimal"/>
      <w:lvlText w:val="%1."/>
      <w:lvlJc w:val="left"/>
      <w:pPr>
        <w:ind w:left="1800" w:hanging="360"/>
      </w:pPr>
      <w:rPr>
        <w:rFonts w:hint="default"/>
      </w:rPr>
    </w:lvl>
    <w:lvl w:ilvl="1" w:tplc="ECD2D5CA"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3CC07C5"/>
    <w:multiLevelType w:val="singleLevel"/>
    <w:tmpl w:val="0409000F"/>
    <w:lvl w:ilvl="0">
      <w:start w:val="1"/>
      <w:numFmt w:val="decimal"/>
      <w:lvlText w:val="%1."/>
      <w:lvlJc w:val="left"/>
      <w:pPr>
        <w:tabs>
          <w:tab w:val="num" w:pos="2520"/>
        </w:tabs>
        <w:ind w:left="2520" w:hanging="360"/>
      </w:pPr>
    </w:lvl>
  </w:abstractNum>
  <w:abstractNum w:abstractNumId="38" w15:restartNumberingAfterBreak="0">
    <w:nsid w:val="5A9E228A"/>
    <w:multiLevelType w:val="hybridMultilevel"/>
    <w:tmpl w:val="F028F7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0BF42A7"/>
    <w:multiLevelType w:val="hybridMultilevel"/>
    <w:tmpl w:val="7E74C608"/>
    <w:lvl w:ilvl="0" w:tplc="C3F4F4D2">
      <w:start w:val="1"/>
      <w:numFmt w:val="upperLetter"/>
      <w:lvlText w:val="%1."/>
      <w:lvlJc w:val="left"/>
      <w:pPr>
        <w:tabs>
          <w:tab w:val="num" w:pos="1080"/>
        </w:tabs>
        <w:ind w:left="1080" w:hanging="360"/>
      </w:pPr>
      <w:rPr>
        <w:rFonts w:hint="default"/>
      </w:rPr>
    </w:lvl>
    <w:lvl w:ilvl="1" w:tplc="FD7AFACC"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C3E55D7"/>
    <w:multiLevelType w:val="multilevel"/>
    <w:tmpl w:val="A5F4FBDA"/>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260"/>
        </w:tabs>
        <w:ind w:left="90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1" w15:restartNumberingAfterBreak="0">
    <w:nsid w:val="6EEC1D34"/>
    <w:multiLevelType w:val="multilevel"/>
    <w:tmpl w:val="00000886"/>
    <w:lvl w:ilvl="0">
      <w:start w:val="1"/>
      <w:numFmt w:val="upperLetter"/>
      <w:lvlText w:val="%1."/>
      <w:lvlJc w:val="left"/>
      <w:pPr>
        <w:ind w:left="820" w:hanging="720"/>
      </w:pPr>
      <w:rPr>
        <w:rFonts w:ascii="Times New Roman" w:hAnsi="Times New Roman" w:cs="Times New Roman"/>
        <w:b w:val="0"/>
        <w:bCs w:val="0"/>
        <w:spacing w:val="-1"/>
        <w:sz w:val="24"/>
        <w:szCs w:val="24"/>
      </w:rPr>
    </w:lvl>
    <w:lvl w:ilvl="1">
      <w:start w:val="1"/>
      <w:numFmt w:val="decimal"/>
      <w:lvlText w:val="%2."/>
      <w:lvlJc w:val="left"/>
      <w:pPr>
        <w:ind w:left="1180" w:hanging="360"/>
      </w:pPr>
      <w:rPr>
        <w:rFonts w:ascii="Times New Roman" w:hAnsi="Times New Roman" w:cs="Times New Roman"/>
        <w:b w:val="0"/>
        <w:bCs w:val="0"/>
        <w:sz w:val="24"/>
        <w:szCs w:val="24"/>
      </w:rPr>
    </w:lvl>
    <w:lvl w:ilvl="2">
      <w:numFmt w:val="bullet"/>
      <w:lvlText w:val="•"/>
      <w:lvlJc w:val="left"/>
      <w:pPr>
        <w:ind w:left="2129" w:hanging="360"/>
      </w:pPr>
    </w:lvl>
    <w:lvl w:ilvl="3">
      <w:numFmt w:val="bullet"/>
      <w:lvlText w:val="•"/>
      <w:lvlJc w:val="left"/>
      <w:pPr>
        <w:ind w:left="3078" w:hanging="360"/>
      </w:pPr>
    </w:lvl>
    <w:lvl w:ilvl="4">
      <w:numFmt w:val="bullet"/>
      <w:lvlText w:val="•"/>
      <w:lvlJc w:val="left"/>
      <w:pPr>
        <w:ind w:left="4026" w:hanging="360"/>
      </w:pPr>
    </w:lvl>
    <w:lvl w:ilvl="5">
      <w:numFmt w:val="bullet"/>
      <w:lvlText w:val="•"/>
      <w:lvlJc w:val="left"/>
      <w:pPr>
        <w:ind w:left="4975" w:hanging="360"/>
      </w:pPr>
    </w:lvl>
    <w:lvl w:ilvl="6">
      <w:numFmt w:val="bullet"/>
      <w:lvlText w:val="•"/>
      <w:lvlJc w:val="left"/>
      <w:pPr>
        <w:ind w:left="5924" w:hanging="360"/>
      </w:pPr>
    </w:lvl>
    <w:lvl w:ilvl="7">
      <w:numFmt w:val="bullet"/>
      <w:lvlText w:val="•"/>
      <w:lvlJc w:val="left"/>
      <w:pPr>
        <w:ind w:left="6873" w:hanging="360"/>
      </w:pPr>
    </w:lvl>
    <w:lvl w:ilvl="8">
      <w:numFmt w:val="bullet"/>
      <w:lvlText w:val="•"/>
      <w:lvlJc w:val="left"/>
      <w:pPr>
        <w:ind w:left="7822" w:hanging="360"/>
      </w:pPr>
    </w:lvl>
  </w:abstractNum>
  <w:abstractNum w:abstractNumId="42" w15:restartNumberingAfterBreak="0">
    <w:nsid w:val="6F5842FA"/>
    <w:multiLevelType w:val="hybridMultilevel"/>
    <w:tmpl w:val="719AA988"/>
    <w:lvl w:ilvl="0" w:tplc="BE3C8F06">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15:restartNumberingAfterBreak="0">
    <w:nsid w:val="71192CCC"/>
    <w:multiLevelType w:val="hybridMultilevel"/>
    <w:tmpl w:val="ACA266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74142C5"/>
    <w:multiLevelType w:val="hybridMultilevel"/>
    <w:tmpl w:val="729C28F8"/>
    <w:lvl w:ilvl="0" w:tplc="9AC27C6E">
      <w:start w:val="1"/>
      <w:numFmt w:val="decimal"/>
      <w:lvlText w:val="%1."/>
      <w:lvlJc w:val="left"/>
      <w:pPr>
        <w:tabs>
          <w:tab w:val="num" w:pos="1800"/>
        </w:tabs>
        <w:ind w:left="1800" w:hanging="360"/>
      </w:pPr>
      <w:rPr>
        <w:rFonts w:hint="default"/>
        <w:i w:val="0"/>
      </w:rPr>
    </w:lvl>
    <w:lvl w:ilvl="1" w:tplc="1B32A7F4">
      <w:start w:val="1"/>
      <w:numFmt w:val="lowerLetter"/>
      <w:lvlText w:val="%2."/>
      <w:lvlJc w:val="left"/>
      <w:pPr>
        <w:tabs>
          <w:tab w:val="num" w:pos="2520"/>
        </w:tabs>
        <w:ind w:left="2520" w:hanging="360"/>
      </w:pPr>
      <w:rPr>
        <w:rFonts w:hint="default"/>
        <w:b w:val="0"/>
      </w:rPr>
    </w:lvl>
    <w:lvl w:ilvl="2" w:tplc="A73C3F98">
      <w:start w:val="1"/>
      <w:numFmt w:val="decimal"/>
      <w:lvlText w:val="%3."/>
      <w:lvlJc w:val="left"/>
      <w:pPr>
        <w:tabs>
          <w:tab w:val="num" w:pos="3420"/>
        </w:tabs>
        <w:ind w:left="3420" w:hanging="360"/>
      </w:pPr>
      <w:rPr>
        <w:rFonts w:hint="default"/>
      </w:rPr>
    </w:lvl>
    <w:lvl w:ilvl="3" w:tplc="1D84AAE4">
      <w:start w:val="4"/>
      <w:numFmt w:val="upperLetter"/>
      <w:lvlText w:val="%4."/>
      <w:lvlJc w:val="left"/>
      <w:pPr>
        <w:tabs>
          <w:tab w:val="num" w:pos="3960"/>
        </w:tabs>
        <w:ind w:left="3960" w:hanging="360"/>
      </w:pPr>
      <w:rPr>
        <w:rFonts w:hint="default"/>
      </w:rPr>
    </w:lvl>
    <w:lvl w:ilvl="4" w:tplc="7630A376" w:tentative="1">
      <w:start w:val="1"/>
      <w:numFmt w:val="lowerLetter"/>
      <w:lvlText w:val="%5."/>
      <w:lvlJc w:val="left"/>
      <w:pPr>
        <w:tabs>
          <w:tab w:val="num" w:pos="4680"/>
        </w:tabs>
        <w:ind w:left="4680" w:hanging="360"/>
      </w:pPr>
    </w:lvl>
    <w:lvl w:ilvl="5" w:tplc="811202D8" w:tentative="1">
      <w:start w:val="1"/>
      <w:numFmt w:val="lowerRoman"/>
      <w:lvlText w:val="%6."/>
      <w:lvlJc w:val="right"/>
      <w:pPr>
        <w:tabs>
          <w:tab w:val="num" w:pos="5400"/>
        </w:tabs>
        <w:ind w:left="5400" w:hanging="180"/>
      </w:pPr>
    </w:lvl>
    <w:lvl w:ilvl="6" w:tplc="7EF29C3E" w:tentative="1">
      <w:start w:val="1"/>
      <w:numFmt w:val="decimal"/>
      <w:lvlText w:val="%7."/>
      <w:lvlJc w:val="left"/>
      <w:pPr>
        <w:tabs>
          <w:tab w:val="num" w:pos="6120"/>
        </w:tabs>
        <w:ind w:left="6120" w:hanging="360"/>
      </w:pPr>
    </w:lvl>
    <w:lvl w:ilvl="7" w:tplc="99F49154" w:tentative="1">
      <w:start w:val="1"/>
      <w:numFmt w:val="lowerLetter"/>
      <w:lvlText w:val="%8."/>
      <w:lvlJc w:val="left"/>
      <w:pPr>
        <w:tabs>
          <w:tab w:val="num" w:pos="6840"/>
        </w:tabs>
        <w:ind w:left="6840" w:hanging="360"/>
      </w:pPr>
    </w:lvl>
    <w:lvl w:ilvl="8" w:tplc="AF9EB394" w:tentative="1">
      <w:start w:val="1"/>
      <w:numFmt w:val="lowerRoman"/>
      <w:lvlText w:val="%9."/>
      <w:lvlJc w:val="right"/>
      <w:pPr>
        <w:tabs>
          <w:tab w:val="num" w:pos="7560"/>
        </w:tabs>
        <w:ind w:left="7560" w:hanging="180"/>
      </w:pPr>
    </w:lvl>
  </w:abstractNum>
  <w:abstractNum w:abstractNumId="45" w15:restartNumberingAfterBreak="0">
    <w:nsid w:val="7784549E"/>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9C96215"/>
    <w:multiLevelType w:val="hybridMultilevel"/>
    <w:tmpl w:val="2C869FBC"/>
    <w:lvl w:ilvl="0" w:tplc="98DEFC36">
      <w:start w:val="1"/>
      <w:numFmt w:val="bullet"/>
      <w:lvlText w:val="•"/>
      <w:lvlJc w:val="left"/>
      <w:pPr>
        <w:tabs>
          <w:tab w:val="num" w:pos="720"/>
        </w:tabs>
        <w:ind w:left="720" w:hanging="360"/>
      </w:pPr>
      <w:rPr>
        <w:rFonts w:ascii="Arial" w:hAnsi="Arial" w:hint="default"/>
      </w:rPr>
    </w:lvl>
    <w:lvl w:ilvl="1" w:tplc="26665EB8" w:tentative="1">
      <w:start w:val="1"/>
      <w:numFmt w:val="bullet"/>
      <w:lvlText w:val="•"/>
      <w:lvlJc w:val="left"/>
      <w:pPr>
        <w:tabs>
          <w:tab w:val="num" w:pos="1440"/>
        </w:tabs>
        <w:ind w:left="1440" w:hanging="360"/>
      </w:pPr>
      <w:rPr>
        <w:rFonts w:ascii="Arial" w:hAnsi="Arial" w:hint="default"/>
      </w:rPr>
    </w:lvl>
    <w:lvl w:ilvl="2" w:tplc="1AFA7224" w:tentative="1">
      <w:start w:val="1"/>
      <w:numFmt w:val="bullet"/>
      <w:lvlText w:val="•"/>
      <w:lvlJc w:val="left"/>
      <w:pPr>
        <w:tabs>
          <w:tab w:val="num" w:pos="2160"/>
        </w:tabs>
        <w:ind w:left="2160" w:hanging="360"/>
      </w:pPr>
      <w:rPr>
        <w:rFonts w:ascii="Arial" w:hAnsi="Arial" w:hint="default"/>
      </w:rPr>
    </w:lvl>
    <w:lvl w:ilvl="3" w:tplc="5DE0BBDA" w:tentative="1">
      <w:start w:val="1"/>
      <w:numFmt w:val="bullet"/>
      <w:lvlText w:val="•"/>
      <w:lvlJc w:val="left"/>
      <w:pPr>
        <w:tabs>
          <w:tab w:val="num" w:pos="2880"/>
        </w:tabs>
        <w:ind w:left="2880" w:hanging="360"/>
      </w:pPr>
      <w:rPr>
        <w:rFonts w:ascii="Arial" w:hAnsi="Arial" w:hint="default"/>
      </w:rPr>
    </w:lvl>
    <w:lvl w:ilvl="4" w:tplc="330CBC80" w:tentative="1">
      <w:start w:val="1"/>
      <w:numFmt w:val="bullet"/>
      <w:lvlText w:val="•"/>
      <w:lvlJc w:val="left"/>
      <w:pPr>
        <w:tabs>
          <w:tab w:val="num" w:pos="3600"/>
        </w:tabs>
        <w:ind w:left="3600" w:hanging="360"/>
      </w:pPr>
      <w:rPr>
        <w:rFonts w:ascii="Arial" w:hAnsi="Arial" w:hint="default"/>
      </w:rPr>
    </w:lvl>
    <w:lvl w:ilvl="5" w:tplc="245A0698" w:tentative="1">
      <w:start w:val="1"/>
      <w:numFmt w:val="bullet"/>
      <w:lvlText w:val="•"/>
      <w:lvlJc w:val="left"/>
      <w:pPr>
        <w:tabs>
          <w:tab w:val="num" w:pos="4320"/>
        </w:tabs>
        <w:ind w:left="4320" w:hanging="360"/>
      </w:pPr>
      <w:rPr>
        <w:rFonts w:ascii="Arial" w:hAnsi="Arial" w:hint="default"/>
      </w:rPr>
    </w:lvl>
    <w:lvl w:ilvl="6" w:tplc="3B22D2E2" w:tentative="1">
      <w:start w:val="1"/>
      <w:numFmt w:val="bullet"/>
      <w:lvlText w:val="•"/>
      <w:lvlJc w:val="left"/>
      <w:pPr>
        <w:tabs>
          <w:tab w:val="num" w:pos="5040"/>
        </w:tabs>
        <w:ind w:left="5040" w:hanging="360"/>
      </w:pPr>
      <w:rPr>
        <w:rFonts w:ascii="Arial" w:hAnsi="Arial" w:hint="default"/>
      </w:rPr>
    </w:lvl>
    <w:lvl w:ilvl="7" w:tplc="9EBC1C78" w:tentative="1">
      <w:start w:val="1"/>
      <w:numFmt w:val="bullet"/>
      <w:lvlText w:val="•"/>
      <w:lvlJc w:val="left"/>
      <w:pPr>
        <w:tabs>
          <w:tab w:val="num" w:pos="5760"/>
        </w:tabs>
        <w:ind w:left="5760" w:hanging="360"/>
      </w:pPr>
      <w:rPr>
        <w:rFonts w:ascii="Arial" w:hAnsi="Arial" w:hint="default"/>
      </w:rPr>
    </w:lvl>
    <w:lvl w:ilvl="8" w:tplc="84124B06" w:tentative="1">
      <w:start w:val="1"/>
      <w:numFmt w:val="bullet"/>
      <w:lvlText w:val="•"/>
      <w:lvlJc w:val="left"/>
      <w:pPr>
        <w:tabs>
          <w:tab w:val="num" w:pos="6480"/>
        </w:tabs>
        <w:ind w:left="6480" w:hanging="360"/>
      </w:pPr>
      <w:rPr>
        <w:rFonts w:ascii="Arial" w:hAnsi="Arial"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4"/>
  </w:num>
  <w:num w:numId="3">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num>
  <w:num w:numId="5">
    <w:abstractNumId w:val="40"/>
  </w:num>
  <w:num w:numId="6">
    <w:abstractNumId w:val="31"/>
  </w:num>
  <w:num w:numId="7">
    <w:abstractNumId w:val="26"/>
  </w:num>
  <w:num w:numId="8">
    <w:abstractNumId w:val="22"/>
  </w:num>
  <w:num w:numId="9">
    <w:abstractNumId w:val="28"/>
  </w:num>
  <w:num w:numId="10">
    <w:abstractNumId w:val="0"/>
  </w:num>
  <w:num w:numId="11">
    <w:abstractNumId w:val="39"/>
  </w:num>
  <w:num w:numId="12">
    <w:abstractNumId w:val="32"/>
  </w:num>
  <w:num w:numId="13">
    <w:abstractNumId w:val="24"/>
  </w:num>
  <w:num w:numId="14">
    <w:abstractNumId w:val="21"/>
  </w:num>
  <w:num w:numId="15">
    <w:abstractNumId w:val="9"/>
  </w:num>
  <w:num w:numId="16">
    <w:abstractNumId w:val="4"/>
  </w:num>
  <w:num w:numId="17">
    <w:abstractNumId w:val="37"/>
  </w:num>
  <w:num w:numId="18">
    <w:abstractNumId w:val="29"/>
  </w:num>
  <w:num w:numId="19">
    <w:abstractNumId w:val="5"/>
  </w:num>
  <w:num w:numId="20">
    <w:abstractNumId w:val="12"/>
  </w:num>
  <w:num w:numId="21">
    <w:abstractNumId w:val="13"/>
  </w:num>
  <w:num w:numId="22">
    <w:abstractNumId w:val="25"/>
  </w:num>
  <w:num w:numId="23">
    <w:abstractNumId w:val="36"/>
  </w:num>
  <w:num w:numId="24">
    <w:abstractNumId w:val="45"/>
  </w:num>
  <w:num w:numId="25">
    <w:abstractNumId w:val="17"/>
  </w:num>
  <w:num w:numId="26">
    <w:abstractNumId w:val="23"/>
  </w:num>
  <w:num w:numId="27">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num>
  <w:num w:numId="29">
    <w:abstractNumId w:val="1"/>
    <w:lvlOverride w:ilvl="0">
      <w:startOverride w:val="2"/>
      <w:lvl w:ilvl="0">
        <w:start w:val="2"/>
        <w:numFmt w:val="upperLetter"/>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30">
    <w:abstractNumId w:val="27"/>
  </w:num>
  <w:num w:numId="31">
    <w:abstractNumId w:val="10"/>
  </w:num>
  <w:num w:numId="32">
    <w:abstractNumId w:val="43"/>
  </w:num>
  <w:num w:numId="33">
    <w:abstractNumId w:val="15"/>
  </w:num>
  <w:num w:numId="34">
    <w:abstractNumId w:val="19"/>
  </w:num>
  <w:num w:numId="35">
    <w:abstractNumId w:val="46"/>
  </w:num>
  <w:num w:numId="36">
    <w:abstractNumId w:val="3"/>
  </w:num>
  <w:num w:numId="37">
    <w:abstractNumId w:val="7"/>
  </w:num>
  <w:num w:numId="38">
    <w:abstractNumId w:val="41"/>
  </w:num>
  <w:num w:numId="39">
    <w:abstractNumId w:val="18"/>
  </w:num>
  <w:num w:numId="40">
    <w:abstractNumId w:val="33"/>
  </w:num>
  <w:num w:numId="41">
    <w:abstractNumId w:val="2"/>
  </w:num>
  <w:num w:numId="42">
    <w:abstractNumId w:val="20"/>
  </w:num>
  <w:num w:numId="43">
    <w:abstractNumId w:val="14"/>
  </w:num>
  <w:num w:numId="44">
    <w:abstractNumId w:val="6"/>
  </w:num>
  <w:num w:numId="45">
    <w:abstractNumId w:val="8"/>
  </w:num>
  <w:num w:numId="46">
    <w:abstractNumId w:val="35"/>
  </w:num>
  <w:num w:numId="47">
    <w:abstractNumId w:val="11"/>
  </w:num>
  <w:num w:numId="48">
    <w:abstractNumId w:val="16"/>
  </w:num>
  <w:num w:numId="4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163"/>
    <w:rsid w:val="00010BEF"/>
    <w:rsid w:val="00016C9F"/>
    <w:rsid w:val="00017404"/>
    <w:rsid w:val="000175DD"/>
    <w:rsid w:val="00030A0E"/>
    <w:rsid w:val="00033A56"/>
    <w:rsid w:val="00033B12"/>
    <w:rsid w:val="00034A1E"/>
    <w:rsid w:val="00044B27"/>
    <w:rsid w:val="00047650"/>
    <w:rsid w:val="00050A40"/>
    <w:rsid w:val="00064005"/>
    <w:rsid w:val="00064D76"/>
    <w:rsid w:val="00071AAE"/>
    <w:rsid w:val="0007523D"/>
    <w:rsid w:val="00087B11"/>
    <w:rsid w:val="00091EDD"/>
    <w:rsid w:val="0009540C"/>
    <w:rsid w:val="0009562E"/>
    <w:rsid w:val="00097622"/>
    <w:rsid w:val="000A7E07"/>
    <w:rsid w:val="000B3595"/>
    <w:rsid w:val="000C0010"/>
    <w:rsid w:val="000C6B0C"/>
    <w:rsid w:val="000C7C40"/>
    <w:rsid w:val="000D58FA"/>
    <w:rsid w:val="001015C7"/>
    <w:rsid w:val="00107FF8"/>
    <w:rsid w:val="0011607E"/>
    <w:rsid w:val="00122A55"/>
    <w:rsid w:val="00122A7B"/>
    <w:rsid w:val="00123371"/>
    <w:rsid w:val="00130152"/>
    <w:rsid w:val="00132B2B"/>
    <w:rsid w:val="0013450F"/>
    <w:rsid w:val="00150685"/>
    <w:rsid w:val="0015174D"/>
    <w:rsid w:val="00157371"/>
    <w:rsid w:val="00164909"/>
    <w:rsid w:val="001660E8"/>
    <w:rsid w:val="00171964"/>
    <w:rsid w:val="0018138D"/>
    <w:rsid w:val="00184B25"/>
    <w:rsid w:val="001853C6"/>
    <w:rsid w:val="001A02D4"/>
    <w:rsid w:val="001A791C"/>
    <w:rsid w:val="001B2920"/>
    <w:rsid w:val="001B2A8E"/>
    <w:rsid w:val="001B4B2A"/>
    <w:rsid w:val="001B5ED0"/>
    <w:rsid w:val="001B6E31"/>
    <w:rsid w:val="001C37BE"/>
    <w:rsid w:val="001C4700"/>
    <w:rsid w:val="001C6702"/>
    <w:rsid w:val="001D04EA"/>
    <w:rsid w:val="001D75C4"/>
    <w:rsid w:val="001E4B0B"/>
    <w:rsid w:val="001E5E51"/>
    <w:rsid w:val="001E7F8B"/>
    <w:rsid w:val="001F0486"/>
    <w:rsid w:val="0020248F"/>
    <w:rsid w:val="00214EDA"/>
    <w:rsid w:val="002166F4"/>
    <w:rsid w:val="00221E04"/>
    <w:rsid w:val="00222DE4"/>
    <w:rsid w:val="00223B0F"/>
    <w:rsid w:val="00231B1D"/>
    <w:rsid w:val="00236FF1"/>
    <w:rsid w:val="0025004B"/>
    <w:rsid w:val="00261242"/>
    <w:rsid w:val="002625D8"/>
    <w:rsid w:val="002630BA"/>
    <w:rsid w:val="00263C4F"/>
    <w:rsid w:val="00276692"/>
    <w:rsid w:val="00287894"/>
    <w:rsid w:val="0029057A"/>
    <w:rsid w:val="00293F68"/>
    <w:rsid w:val="002A3A0F"/>
    <w:rsid w:val="002A6B23"/>
    <w:rsid w:val="002D7002"/>
    <w:rsid w:val="002D7959"/>
    <w:rsid w:val="002E0DF1"/>
    <w:rsid w:val="002E4802"/>
    <w:rsid w:val="002E71EF"/>
    <w:rsid w:val="002E7AE8"/>
    <w:rsid w:val="002F0701"/>
    <w:rsid w:val="002F1E7F"/>
    <w:rsid w:val="002F6EB9"/>
    <w:rsid w:val="002F7277"/>
    <w:rsid w:val="00304853"/>
    <w:rsid w:val="003050D0"/>
    <w:rsid w:val="003329FC"/>
    <w:rsid w:val="00335A28"/>
    <w:rsid w:val="0034564B"/>
    <w:rsid w:val="00355467"/>
    <w:rsid w:val="00360574"/>
    <w:rsid w:val="003637E3"/>
    <w:rsid w:val="00367913"/>
    <w:rsid w:val="0037051B"/>
    <w:rsid w:val="00380FC5"/>
    <w:rsid w:val="0038134A"/>
    <w:rsid w:val="003838FC"/>
    <w:rsid w:val="00395888"/>
    <w:rsid w:val="003B1273"/>
    <w:rsid w:val="003B6080"/>
    <w:rsid w:val="003B6441"/>
    <w:rsid w:val="003C0301"/>
    <w:rsid w:val="003C385E"/>
    <w:rsid w:val="003D04ED"/>
    <w:rsid w:val="003D692C"/>
    <w:rsid w:val="003D7613"/>
    <w:rsid w:val="003E4931"/>
    <w:rsid w:val="003E5974"/>
    <w:rsid w:val="003F3FF1"/>
    <w:rsid w:val="003F511C"/>
    <w:rsid w:val="003F735A"/>
    <w:rsid w:val="004045D9"/>
    <w:rsid w:val="00405CF1"/>
    <w:rsid w:val="00413669"/>
    <w:rsid w:val="00424638"/>
    <w:rsid w:val="004300A1"/>
    <w:rsid w:val="00435BD2"/>
    <w:rsid w:val="004471EA"/>
    <w:rsid w:val="00454793"/>
    <w:rsid w:val="0046745F"/>
    <w:rsid w:val="00467EA9"/>
    <w:rsid w:val="00470400"/>
    <w:rsid w:val="00473432"/>
    <w:rsid w:val="00476B4E"/>
    <w:rsid w:val="0047716F"/>
    <w:rsid w:val="00483610"/>
    <w:rsid w:val="00483D0D"/>
    <w:rsid w:val="00484453"/>
    <w:rsid w:val="00494595"/>
    <w:rsid w:val="004A35A7"/>
    <w:rsid w:val="004B6871"/>
    <w:rsid w:val="004C3E25"/>
    <w:rsid w:val="004D014C"/>
    <w:rsid w:val="004D3486"/>
    <w:rsid w:val="004D4DA3"/>
    <w:rsid w:val="004E323F"/>
    <w:rsid w:val="004F0109"/>
    <w:rsid w:val="005053EF"/>
    <w:rsid w:val="00511559"/>
    <w:rsid w:val="005116FC"/>
    <w:rsid w:val="00512001"/>
    <w:rsid w:val="00512E41"/>
    <w:rsid w:val="005320CE"/>
    <w:rsid w:val="005401E1"/>
    <w:rsid w:val="005423E0"/>
    <w:rsid w:val="005442E7"/>
    <w:rsid w:val="005620DB"/>
    <w:rsid w:val="0056597A"/>
    <w:rsid w:val="005714B5"/>
    <w:rsid w:val="0057168B"/>
    <w:rsid w:val="005755FF"/>
    <w:rsid w:val="00577611"/>
    <w:rsid w:val="0058567D"/>
    <w:rsid w:val="005A2944"/>
    <w:rsid w:val="005A4A0E"/>
    <w:rsid w:val="005B4117"/>
    <w:rsid w:val="005B4C03"/>
    <w:rsid w:val="005B5DBD"/>
    <w:rsid w:val="005C3735"/>
    <w:rsid w:val="005C4790"/>
    <w:rsid w:val="005D12D0"/>
    <w:rsid w:val="005E12D2"/>
    <w:rsid w:val="005E5B15"/>
    <w:rsid w:val="005E5BBB"/>
    <w:rsid w:val="005F7488"/>
    <w:rsid w:val="00600018"/>
    <w:rsid w:val="00606385"/>
    <w:rsid w:val="00620628"/>
    <w:rsid w:val="006269A8"/>
    <w:rsid w:val="00626F13"/>
    <w:rsid w:val="00645218"/>
    <w:rsid w:val="00650832"/>
    <w:rsid w:val="00664412"/>
    <w:rsid w:val="00664476"/>
    <w:rsid w:val="00665C38"/>
    <w:rsid w:val="00685F26"/>
    <w:rsid w:val="00690783"/>
    <w:rsid w:val="00691425"/>
    <w:rsid w:val="006924F3"/>
    <w:rsid w:val="00693B1F"/>
    <w:rsid w:val="0069549C"/>
    <w:rsid w:val="006A088E"/>
    <w:rsid w:val="006B3107"/>
    <w:rsid w:val="006B4AF8"/>
    <w:rsid w:val="006C3D42"/>
    <w:rsid w:val="006D21A4"/>
    <w:rsid w:val="006D6C85"/>
    <w:rsid w:val="006E110A"/>
    <w:rsid w:val="006F220E"/>
    <w:rsid w:val="006F4483"/>
    <w:rsid w:val="006F4F7F"/>
    <w:rsid w:val="00701A92"/>
    <w:rsid w:val="007066B9"/>
    <w:rsid w:val="00713A74"/>
    <w:rsid w:val="007153D6"/>
    <w:rsid w:val="007205CE"/>
    <w:rsid w:val="00727AC1"/>
    <w:rsid w:val="00727B99"/>
    <w:rsid w:val="00731307"/>
    <w:rsid w:val="00732791"/>
    <w:rsid w:val="007344C4"/>
    <w:rsid w:val="00743925"/>
    <w:rsid w:val="00757FC3"/>
    <w:rsid w:val="007801A3"/>
    <w:rsid w:val="00792E48"/>
    <w:rsid w:val="00795988"/>
    <w:rsid w:val="007B0D72"/>
    <w:rsid w:val="007B213E"/>
    <w:rsid w:val="007B5F23"/>
    <w:rsid w:val="007C08F3"/>
    <w:rsid w:val="007C5F8C"/>
    <w:rsid w:val="007E52A2"/>
    <w:rsid w:val="007F20C8"/>
    <w:rsid w:val="007F240A"/>
    <w:rsid w:val="007F3161"/>
    <w:rsid w:val="007F42D5"/>
    <w:rsid w:val="008108C9"/>
    <w:rsid w:val="00813AAD"/>
    <w:rsid w:val="008178A5"/>
    <w:rsid w:val="00822453"/>
    <w:rsid w:val="008268EB"/>
    <w:rsid w:val="00831CB3"/>
    <w:rsid w:val="008324BD"/>
    <w:rsid w:val="00835899"/>
    <w:rsid w:val="00862449"/>
    <w:rsid w:val="00862BFB"/>
    <w:rsid w:val="0086564B"/>
    <w:rsid w:val="00865B93"/>
    <w:rsid w:val="00871430"/>
    <w:rsid w:val="00872BD3"/>
    <w:rsid w:val="00875B82"/>
    <w:rsid w:val="00880962"/>
    <w:rsid w:val="00883F0D"/>
    <w:rsid w:val="00885F61"/>
    <w:rsid w:val="00887DE5"/>
    <w:rsid w:val="00892359"/>
    <w:rsid w:val="008970B3"/>
    <w:rsid w:val="008A211C"/>
    <w:rsid w:val="008B05BB"/>
    <w:rsid w:val="008B0D60"/>
    <w:rsid w:val="008B7CF2"/>
    <w:rsid w:val="008C79C5"/>
    <w:rsid w:val="008D47E6"/>
    <w:rsid w:val="008E13B2"/>
    <w:rsid w:val="008E5941"/>
    <w:rsid w:val="008F0FC3"/>
    <w:rsid w:val="008F5538"/>
    <w:rsid w:val="008F5B27"/>
    <w:rsid w:val="008F7CB5"/>
    <w:rsid w:val="00913B2D"/>
    <w:rsid w:val="00926267"/>
    <w:rsid w:val="00926D98"/>
    <w:rsid w:val="00926F3D"/>
    <w:rsid w:val="00931607"/>
    <w:rsid w:val="00934A02"/>
    <w:rsid w:val="0093623F"/>
    <w:rsid w:val="009400A9"/>
    <w:rsid w:val="00951F75"/>
    <w:rsid w:val="00954281"/>
    <w:rsid w:val="009549A6"/>
    <w:rsid w:val="00956CEC"/>
    <w:rsid w:val="0096443B"/>
    <w:rsid w:val="00964CF1"/>
    <w:rsid w:val="00967185"/>
    <w:rsid w:val="00967BDA"/>
    <w:rsid w:val="009A2D43"/>
    <w:rsid w:val="009B703E"/>
    <w:rsid w:val="009C0667"/>
    <w:rsid w:val="009C06F4"/>
    <w:rsid w:val="009C356F"/>
    <w:rsid w:val="009C6FBA"/>
    <w:rsid w:val="009D658F"/>
    <w:rsid w:val="009D6C15"/>
    <w:rsid w:val="009D6CE0"/>
    <w:rsid w:val="009E7C90"/>
    <w:rsid w:val="009F4722"/>
    <w:rsid w:val="009F4B88"/>
    <w:rsid w:val="009F4F73"/>
    <w:rsid w:val="00A03534"/>
    <w:rsid w:val="00A047D7"/>
    <w:rsid w:val="00A11B5F"/>
    <w:rsid w:val="00A15B74"/>
    <w:rsid w:val="00A165AF"/>
    <w:rsid w:val="00A168D1"/>
    <w:rsid w:val="00A22E67"/>
    <w:rsid w:val="00A251D1"/>
    <w:rsid w:val="00A27A09"/>
    <w:rsid w:val="00A40227"/>
    <w:rsid w:val="00A46C99"/>
    <w:rsid w:val="00A5421B"/>
    <w:rsid w:val="00A56EFD"/>
    <w:rsid w:val="00A719AF"/>
    <w:rsid w:val="00A72CF6"/>
    <w:rsid w:val="00A76219"/>
    <w:rsid w:val="00A76B51"/>
    <w:rsid w:val="00A85925"/>
    <w:rsid w:val="00AA35E2"/>
    <w:rsid w:val="00AB273B"/>
    <w:rsid w:val="00AB4F42"/>
    <w:rsid w:val="00AC0583"/>
    <w:rsid w:val="00AC1CC2"/>
    <w:rsid w:val="00AC302B"/>
    <w:rsid w:val="00AD3B9B"/>
    <w:rsid w:val="00AD6537"/>
    <w:rsid w:val="00AD7299"/>
    <w:rsid w:val="00AE04C7"/>
    <w:rsid w:val="00AE1C34"/>
    <w:rsid w:val="00AE5723"/>
    <w:rsid w:val="00AF7B6A"/>
    <w:rsid w:val="00B0573E"/>
    <w:rsid w:val="00B13E8B"/>
    <w:rsid w:val="00B30E06"/>
    <w:rsid w:val="00B313F1"/>
    <w:rsid w:val="00B351A6"/>
    <w:rsid w:val="00B40049"/>
    <w:rsid w:val="00B55163"/>
    <w:rsid w:val="00B55CFF"/>
    <w:rsid w:val="00B64C63"/>
    <w:rsid w:val="00B70631"/>
    <w:rsid w:val="00B7370D"/>
    <w:rsid w:val="00B75A83"/>
    <w:rsid w:val="00B77978"/>
    <w:rsid w:val="00B916D7"/>
    <w:rsid w:val="00BA289C"/>
    <w:rsid w:val="00BD7C92"/>
    <w:rsid w:val="00C2118F"/>
    <w:rsid w:val="00C24479"/>
    <w:rsid w:val="00C349F6"/>
    <w:rsid w:val="00C4070C"/>
    <w:rsid w:val="00C41DB8"/>
    <w:rsid w:val="00C42034"/>
    <w:rsid w:val="00C46FC1"/>
    <w:rsid w:val="00C648FA"/>
    <w:rsid w:val="00C664AD"/>
    <w:rsid w:val="00C725E0"/>
    <w:rsid w:val="00C7471A"/>
    <w:rsid w:val="00C74F46"/>
    <w:rsid w:val="00C812E0"/>
    <w:rsid w:val="00C81CCF"/>
    <w:rsid w:val="00C858B2"/>
    <w:rsid w:val="00C912CA"/>
    <w:rsid w:val="00C91F0F"/>
    <w:rsid w:val="00C92C02"/>
    <w:rsid w:val="00CA049F"/>
    <w:rsid w:val="00CA59D3"/>
    <w:rsid w:val="00CA628C"/>
    <w:rsid w:val="00CB10CD"/>
    <w:rsid w:val="00CB7435"/>
    <w:rsid w:val="00CC182D"/>
    <w:rsid w:val="00CC3B42"/>
    <w:rsid w:val="00CC75CD"/>
    <w:rsid w:val="00CD1ACE"/>
    <w:rsid w:val="00CD5011"/>
    <w:rsid w:val="00CD7F48"/>
    <w:rsid w:val="00CF2B46"/>
    <w:rsid w:val="00D04CE3"/>
    <w:rsid w:val="00D21E73"/>
    <w:rsid w:val="00D22827"/>
    <w:rsid w:val="00D23B82"/>
    <w:rsid w:val="00D26DA5"/>
    <w:rsid w:val="00D31099"/>
    <w:rsid w:val="00D36952"/>
    <w:rsid w:val="00D422AD"/>
    <w:rsid w:val="00D55D3A"/>
    <w:rsid w:val="00D62DFB"/>
    <w:rsid w:val="00D7105F"/>
    <w:rsid w:val="00D80471"/>
    <w:rsid w:val="00D939BE"/>
    <w:rsid w:val="00DA1480"/>
    <w:rsid w:val="00DA305A"/>
    <w:rsid w:val="00DA37A3"/>
    <w:rsid w:val="00DA3D8F"/>
    <w:rsid w:val="00DB7807"/>
    <w:rsid w:val="00DB7CD1"/>
    <w:rsid w:val="00DD06FC"/>
    <w:rsid w:val="00DE7A2F"/>
    <w:rsid w:val="00E03C1A"/>
    <w:rsid w:val="00E04C25"/>
    <w:rsid w:val="00E070FB"/>
    <w:rsid w:val="00E11F88"/>
    <w:rsid w:val="00E24B22"/>
    <w:rsid w:val="00E336B8"/>
    <w:rsid w:val="00E44B46"/>
    <w:rsid w:val="00E65081"/>
    <w:rsid w:val="00E827F1"/>
    <w:rsid w:val="00E85EE1"/>
    <w:rsid w:val="00E91622"/>
    <w:rsid w:val="00EA1B41"/>
    <w:rsid w:val="00EB0649"/>
    <w:rsid w:val="00EB11F2"/>
    <w:rsid w:val="00EB2366"/>
    <w:rsid w:val="00EB3FD0"/>
    <w:rsid w:val="00EB6170"/>
    <w:rsid w:val="00EB65D4"/>
    <w:rsid w:val="00EB7570"/>
    <w:rsid w:val="00EC1CEB"/>
    <w:rsid w:val="00EC6F0D"/>
    <w:rsid w:val="00ED149B"/>
    <w:rsid w:val="00ED3CF3"/>
    <w:rsid w:val="00ED4307"/>
    <w:rsid w:val="00ED6C79"/>
    <w:rsid w:val="00EE2353"/>
    <w:rsid w:val="00EE790A"/>
    <w:rsid w:val="00EF0F9A"/>
    <w:rsid w:val="00EF4734"/>
    <w:rsid w:val="00EF551C"/>
    <w:rsid w:val="00EF5C71"/>
    <w:rsid w:val="00EF6205"/>
    <w:rsid w:val="00EF7620"/>
    <w:rsid w:val="00F0067C"/>
    <w:rsid w:val="00F01030"/>
    <w:rsid w:val="00F05F9F"/>
    <w:rsid w:val="00F10525"/>
    <w:rsid w:val="00F15FBA"/>
    <w:rsid w:val="00F1773A"/>
    <w:rsid w:val="00F211EE"/>
    <w:rsid w:val="00F21945"/>
    <w:rsid w:val="00F2282A"/>
    <w:rsid w:val="00F30D75"/>
    <w:rsid w:val="00F30EAF"/>
    <w:rsid w:val="00F314EB"/>
    <w:rsid w:val="00F34197"/>
    <w:rsid w:val="00F40AAD"/>
    <w:rsid w:val="00F460CC"/>
    <w:rsid w:val="00F53AF8"/>
    <w:rsid w:val="00F53DDB"/>
    <w:rsid w:val="00F563EA"/>
    <w:rsid w:val="00F566A4"/>
    <w:rsid w:val="00F56D25"/>
    <w:rsid w:val="00F64DE7"/>
    <w:rsid w:val="00F70A80"/>
    <w:rsid w:val="00F74A84"/>
    <w:rsid w:val="00F77550"/>
    <w:rsid w:val="00F81D69"/>
    <w:rsid w:val="00F95CFE"/>
    <w:rsid w:val="00FA0F3B"/>
    <w:rsid w:val="00FA1F3B"/>
    <w:rsid w:val="00FA7E6D"/>
    <w:rsid w:val="00FC4780"/>
    <w:rsid w:val="00FC50EE"/>
    <w:rsid w:val="00FD37A7"/>
    <w:rsid w:val="00FE1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91359DB8-7774-4187-AF5E-2155949F5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0">
    <w:name w:val="_level1"/>
    <w:basedOn w:val="Normal"/>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275018">
      <w:bodyDiv w:val="1"/>
      <w:marLeft w:val="0"/>
      <w:marRight w:val="0"/>
      <w:marTop w:val="0"/>
      <w:marBottom w:val="0"/>
      <w:divBdr>
        <w:top w:val="none" w:sz="0" w:space="0" w:color="auto"/>
        <w:left w:val="none" w:sz="0" w:space="0" w:color="auto"/>
        <w:bottom w:val="none" w:sz="0" w:space="0" w:color="auto"/>
        <w:right w:val="none" w:sz="0" w:space="0" w:color="auto"/>
      </w:divBdr>
      <w:divsChild>
        <w:div w:id="2133329014">
          <w:marLeft w:val="0"/>
          <w:marRight w:val="0"/>
          <w:marTop w:val="0"/>
          <w:marBottom w:val="0"/>
          <w:divBdr>
            <w:top w:val="none" w:sz="0" w:space="0" w:color="auto"/>
            <w:left w:val="none" w:sz="0" w:space="0" w:color="auto"/>
            <w:bottom w:val="none" w:sz="0" w:space="0" w:color="auto"/>
            <w:right w:val="none" w:sz="0" w:space="0" w:color="auto"/>
          </w:divBdr>
        </w:div>
      </w:divsChild>
    </w:div>
    <w:div w:id="1002664348">
      <w:bodyDiv w:val="1"/>
      <w:marLeft w:val="0"/>
      <w:marRight w:val="0"/>
      <w:marTop w:val="0"/>
      <w:marBottom w:val="0"/>
      <w:divBdr>
        <w:top w:val="none" w:sz="0" w:space="0" w:color="auto"/>
        <w:left w:val="none" w:sz="0" w:space="0" w:color="auto"/>
        <w:bottom w:val="none" w:sz="0" w:space="0" w:color="auto"/>
        <w:right w:val="none" w:sz="0" w:space="0" w:color="auto"/>
      </w:divBdr>
      <w:divsChild>
        <w:div w:id="831414627">
          <w:marLeft w:val="547"/>
          <w:marRight w:val="0"/>
          <w:marTop w:val="86"/>
          <w:marBottom w:val="0"/>
          <w:divBdr>
            <w:top w:val="none" w:sz="0" w:space="0" w:color="auto"/>
            <w:left w:val="none" w:sz="0" w:space="0" w:color="auto"/>
            <w:bottom w:val="none" w:sz="0" w:space="0" w:color="auto"/>
            <w:right w:val="none" w:sz="0" w:space="0" w:color="auto"/>
          </w:divBdr>
        </w:div>
      </w:divsChild>
    </w:div>
    <w:div w:id="1600720816">
      <w:bodyDiv w:val="1"/>
      <w:marLeft w:val="0"/>
      <w:marRight w:val="0"/>
      <w:marTop w:val="0"/>
      <w:marBottom w:val="0"/>
      <w:divBdr>
        <w:top w:val="none" w:sz="0" w:space="0" w:color="auto"/>
        <w:left w:val="none" w:sz="0" w:space="0" w:color="auto"/>
        <w:bottom w:val="none" w:sz="0" w:space="0" w:color="auto"/>
        <w:right w:val="none" w:sz="0" w:space="0" w:color="auto"/>
      </w:divBdr>
    </w:div>
    <w:div w:id="2055734935">
      <w:bodyDiv w:val="1"/>
      <w:marLeft w:val="0"/>
      <w:marRight w:val="0"/>
      <w:marTop w:val="0"/>
      <w:marBottom w:val="0"/>
      <w:divBdr>
        <w:top w:val="none" w:sz="0" w:space="0" w:color="auto"/>
        <w:left w:val="none" w:sz="0" w:space="0" w:color="auto"/>
        <w:bottom w:val="none" w:sz="0" w:space="0" w:color="auto"/>
        <w:right w:val="none" w:sz="0" w:space="0" w:color="auto"/>
      </w:divBdr>
      <w:divsChild>
        <w:div w:id="1074468128">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HiddenHorzOCl">
    <w:altName w:val="Hidden Horz OC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EBB"/>
    <w:rsid w:val="00BD6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6EBB"/>
    <w:rPr>
      <w:color w:val="808080"/>
    </w:rPr>
  </w:style>
  <w:style w:type="paragraph" w:customStyle="1" w:styleId="3DC063BC44814860BDD5BA850724D7C5">
    <w:name w:val="3DC063BC44814860BDD5BA850724D7C5"/>
    <w:rsid w:val="00BD6E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8541E-C1AD-4D50-A733-DDBD86430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1706</Words>
  <Characters>9729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11413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Lyttle</dc:creator>
  <cp:lastModifiedBy>kzotti</cp:lastModifiedBy>
  <cp:revision>4</cp:revision>
  <cp:lastPrinted>2009-09-08T19:05:00Z</cp:lastPrinted>
  <dcterms:created xsi:type="dcterms:W3CDTF">2017-06-01T12:38:00Z</dcterms:created>
  <dcterms:modified xsi:type="dcterms:W3CDTF">2017-06-01T12:49:00Z</dcterms:modified>
</cp:coreProperties>
</file>