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C4367" w14:textId="77777777" w:rsidR="00072A27" w:rsidRPr="009423D9" w:rsidRDefault="00B0527F" w:rsidP="00B0527F">
      <w:pPr>
        <w:jc w:val="center"/>
        <w:rPr>
          <w:rFonts w:ascii="Garamond" w:hAnsi="Garamond"/>
          <w:b/>
        </w:rPr>
      </w:pPr>
      <w:bookmarkStart w:id="0" w:name="_GoBack"/>
      <w:bookmarkEnd w:id="0"/>
      <w:r w:rsidRPr="009423D9">
        <w:rPr>
          <w:rFonts w:ascii="Garamond" w:hAnsi="Garamond"/>
          <w:b/>
        </w:rPr>
        <w:t>Shoreline Protection and Water Management Facilities</w:t>
      </w:r>
    </w:p>
    <w:p w14:paraId="01B27544" w14:textId="77777777" w:rsidR="00072A27" w:rsidRPr="009423D9" w:rsidRDefault="00B0527F" w:rsidP="00B0527F">
      <w:pPr>
        <w:jc w:val="center"/>
        <w:rPr>
          <w:rFonts w:ascii="Garamond" w:hAnsi="Garamond"/>
          <w:b/>
        </w:rPr>
      </w:pPr>
      <w:r w:rsidRPr="009423D9">
        <w:rPr>
          <w:rFonts w:ascii="Garamond" w:hAnsi="Garamond"/>
          <w:b/>
        </w:rPr>
        <w:t>Restoration on the Anahuac, McFaddin and Texas Point NWRs</w:t>
      </w:r>
    </w:p>
    <w:p w14:paraId="40C2F27F" w14:textId="1D800354" w:rsidR="00B0527F" w:rsidRPr="009423D9" w:rsidRDefault="00B0527F" w:rsidP="00B0527F">
      <w:pPr>
        <w:jc w:val="center"/>
        <w:rPr>
          <w:rFonts w:ascii="Garamond" w:hAnsi="Garamond"/>
          <w:b/>
        </w:rPr>
      </w:pPr>
      <w:r w:rsidRPr="009423D9">
        <w:rPr>
          <w:rFonts w:ascii="Garamond" w:hAnsi="Garamond"/>
          <w:b/>
        </w:rPr>
        <w:t>Region 2, Texas Chenier Plain Refuge Complex</w:t>
      </w:r>
    </w:p>
    <w:p w14:paraId="11DDCF33" w14:textId="77777777" w:rsidR="003D68B7" w:rsidRPr="00E637AF" w:rsidRDefault="003D68B7" w:rsidP="000C6354">
      <w:pPr>
        <w:autoSpaceDE w:val="0"/>
        <w:autoSpaceDN w:val="0"/>
        <w:adjustRightInd w:val="0"/>
        <w:jc w:val="center"/>
        <w:rPr>
          <w:rFonts w:ascii="Garamond" w:hAnsi="Garamond"/>
          <w:b/>
          <w:shd w:val="clear" w:color="auto" w:fill="DDDDDD"/>
        </w:rPr>
      </w:pPr>
    </w:p>
    <w:p w14:paraId="0562A1EF" w14:textId="4E404DFF" w:rsidR="009E16D2" w:rsidRPr="00E637AF" w:rsidRDefault="009E16D2" w:rsidP="009E16D2">
      <w:pPr>
        <w:pStyle w:val="Title"/>
        <w:spacing w:after="240"/>
        <w:jc w:val="left"/>
        <w:rPr>
          <w:rFonts w:ascii="Garamond" w:hAnsi="Garamond"/>
          <w:b w:val="0"/>
        </w:rPr>
      </w:pPr>
      <w:r w:rsidRPr="00E637AF">
        <w:rPr>
          <w:rFonts w:ascii="Garamond" w:hAnsi="Garamond"/>
        </w:rPr>
        <w:t xml:space="preserve">Notice of Funding Opportunity Number:  </w:t>
      </w:r>
      <w:r w:rsidR="002B3707" w:rsidRPr="002B3707">
        <w:rPr>
          <w:rFonts w:ascii="Garamond" w:hAnsi="Garamond"/>
          <w:b w:val="0"/>
        </w:rPr>
        <w:t>F19AS00076</w:t>
      </w:r>
    </w:p>
    <w:p w14:paraId="33EB0F76" w14:textId="20A8D347" w:rsidR="009E16D2" w:rsidRPr="00E637AF" w:rsidRDefault="009E16D2" w:rsidP="009E16D2">
      <w:pPr>
        <w:pStyle w:val="Title"/>
        <w:spacing w:after="240"/>
        <w:jc w:val="left"/>
        <w:rPr>
          <w:rFonts w:ascii="Garamond" w:hAnsi="Garamond"/>
        </w:rPr>
      </w:pPr>
      <w:r w:rsidRPr="00E637AF">
        <w:rPr>
          <w:rFonts w:ascii="Garamond" w:hAnsi="Garamond"/>
        </w:rPr>
        <w:t xml:space="preserve">Federal Program: </w:t>
      </w:r>
      <w:r w:rsidRPr="00E637AF">
        <w:rPr>
          <w:rFonts w:ascii="Garamond" w:hAnsi="Garamond"/>
          <w:b w:val="0"/>
        </w:rPr>
        <w:t>U.S.</w:t>
      </w:r>
      <w:r w:rsidRPr="00E637AF">
        <w:rPr>
          <w:rFonts w:ascii="Garamond" w:hAnsi="Garamond"/>
        </w:rPr>
        <w:t xml:space="preserve"> </w:t>
      </w:r>
      <w:r w:rsidRPr="00E637AF">
        <w:rPr>
          <w:rFonts w:ascii="Garamond" w:hAnsi="Garamond"/>
          <w:b w:val="0"/>
        </w:rPr>
        <w:t>Department of the Interior (</w:t>
      </w:r>
      <w:r w:rsidR="00365044" w:rsidRPr="00E637AF">
        <w:rPr>
          <w:rFonts w:ascii="Garamond" w:hAnsi="Garamond"/>
          <w:b w:val="0"/>
        </w:rPr>
        <w:t>DOI</w:t>
      </w:r>
      <w:r w:rsidRPr="00E637AF">
        <w:rPr>
          <w:rFonts w:ascii="Garamond" w:hAnsi="Garamond"/>
          <w:b w:val="0"/>
        </w:rPr>
        <w:t>), U</w:t>
      </w:r>
      <w:r w:rsidR="009423D9">
        <w:rPr>
          <w:rFonts w:ascii="Garamond" w:hAnsi="Garamond"/>
          <w:b w:val="0"/>
        </w:rPr>
        <w:t>.</w:t>
      </w:r>
      <w:r w:rsidRPr="00E637AF">
        <w:rPr>
          <w:rFonts w:ascii="Garamond" w:hAnsi="Garamond"/>
          <w:b w:val="0"/>
        </w:rPr>
        <w:t>S</w:t>
      </w:r>
      <w:r w:rsidR="009423D9">
        <w:rPr>
          <w:rFonts w:ascii="Garamond" w:hAnsi="Garamond"/>
          <w:b w:val="0"/>
        </w:rPr>
        <w:t>.</w:t>
      </w:r>
      <w:r w:rsidRPr="00E637AF">
        <w:rPr>
          <w:rFonts w:ascii="Garamond" w:hAnsi="Garamond"/>
          <w:b w:val="0"/>
        </w:rPr>
        <w:t xml:space="preserve"> Fish and Wildlife Service (Service), National Wildlife Refuge System (NWRS), Region 2, Texas Chenier Plain National Wildlife Refuge Complex (NWRC).  </w:t>
      </w:r>
    </w:p>
    <w:p w14:paraId="5BBD0033" w14:textId="77777777" w:rsidR="009E16D2" w:rsidRPr="00E637AF" w:rsidRDefault="009E16D2" w:rsidP="009E16D2">
      <w:pPr>
        <w:pStyle w:val="Title"/>
        <w:spacing w:after="240"/>
        <w:jc w:val="left"/>
        <w:rPr>
          <w:rFonts w:ascii="Garamond" w:hAnsi="Garamond"/>
          <w:b w:val="0"/>
        </w:rPr>
      </w:pPr>
      <w:r w:rsidRPr="00E637AF">
        <w:rPr>
          <w:rFonts w:ascii="Garamond" w:hAnsi="Garamond"/>
        </w:rPr>
        <w:t>Catalog of Federal Domestic Assistance (CFDA) Number:</w:t>
      </w:r>
      <w:r w:rsidRPr="00E637AF">
        <w:rPr>
          <w:rFonts w:ascii="Garamond" w:hAnsi="Garamond"/>
          <w:b w:val="0"/>
        </w:rPr>
        <w:t xml:space="preserve"> 15.654</w:t>
      </w:r>
    </w:p>
    <w:p w14:paraId="250489B6" w14:textId="3C82772A" w:rsidR="002B3707" w:rsidRDefault="009E16D2" w:rsidP="002B3707">
      <w:pPr>
        <w:rPr>
          <w:rFonts w:ascii="Garamond" w:hAnsi="Garamond"/>
        </w:rPr>
      </w:pPr>
      <w:r w:rsidRPr="002B3707">
        <w:rPr>
          <w:rFonts w:ascii="Garamond" w:hAnsi="Garamond"/>
          <w:b/>
        </w:rPr>
        <w:t>Authorizing Legislation</w:t>
      </w:r>
      <w:r w:rsidRPr="002B3707">
        <w:rPr>
          <w:rFonts w:ascii="Garamond" w:hAnsi="Garamond"/>
        </w:rPr>
        <w:t xml:space="preserve">: </w:t>
      </w:r>
      <w:r w:rsidR="002B3707" w:rsidRPr="002B3707">
        <w:rPr>
          <w:rFonts w:ascii="Garamond" w:hAnsi="Garamond"/>
        </w:rPr>
        <w:t>Fish and Wildlife Conservation Act, 16 U.S.C. §§2901-2911; Fish and Wildlife Act, 16 U.S.C. 742 et seq.; Refuge Recreation Act, 16 U.S.C. §§460k-460k(4); National Wildlife 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p>
    <w:p w14:paraId="74226617" w14:textId="77777777" w:rsidR="002B3707" w:rsidRPr="002B3707" w:rsidRDefault="002B3707" w:rsidP="002B3707">
      <w:pPr>
        <w:rPr>
          <w:rFonts w:ascii="Garamond" w:hAnsi="Garamond"/>
        </w:rPr>
      </w:pPr>
    </w:p>
    <w:p w14:paraId="1096A06E" w14:textId="471FAB89" w:rsidR="009E16D2" w:rsidRPr="002B3707" w:rsidRDefault="009E16D2" w:rsidP="002B3707">
      <w:pPr>
        <w:pStyle w:val="Title"/>
        <w:spacing w:after="240"/>
        <w:jc w:val="left"/>
        <w:rPr>
          <w:rFonts w:ascii="Garamond" w:eastAsia="Calibri" w:hAnsi="Garamond" w:cs="Calibri"/>
          <w:b w:val="0"/>
        </w:rPr>
      </w:pPr>
      <w:r w:rsidRPr="002B3707">
        <w:rPr>
          <w:rFonts w:ascii="Garamond" w:hAnsi="Garamond"/>
        </w:rPr>
        <w:t>Paperwork Reduction Act Statement</w:t>
      </w:r>
      <w:r w:rsidRPr="002B3707">
        <w:rPr>
          <w:rFonts w:ascii="Garamond" w:hAnsi="Garamond"/>
          <w:b w:val="0"/>
        </w:rPr>
        <w:t xml:space="preserve">: We are collecting this information in accordance with the authorizing legislation identified above.  </w:t>
      </w:r>
      <w:r w:rsidRPr="002B3707">
        <w:rPr>
          <w:rFonts w:ascii="Garamond" w:eastAsia="Calibri" w:hAnsi="Garamond" w:cs="Calibri"/>
          <w:b w:val="0"/>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w:t>
      </w:r>
      <w:r w:rsidRPr="002B3707">
        <w:rPr>
          <w:rFonts w:ascii="Garamond" w:hAnsi="Garamond"/>
          <w:b w:val="0"/>
        </w:rPr>
        <w:t xml:space="preserve"> prepare and submit financial and performance reports, including time to maintain records and gather information</w:t>
      </w:r>
      <w:r w:rsidRPr="002B3707">
        <w:rPr>
          <w:rFonts w:ascii="Garamond" w:eastAsia="Calibri" w:hAnsi="Garamond" w:cs="Calibri"/>
          <w:b w:val="0"/>
        </w:rPr>
        <w:t>.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7D955A5F" w14:textId="77777777" w:rsidR="009E16D2" w:rsidRPr="00E637AF" w:rsidRDefault="009E16D2" w:rsidP="009E16D2">
      <w:pPr>
        <w:spacing w:after="240"/>
        <w:rPr>
          <w:rFonts w:ascii="Garamond" w:eastAsia="Calibri" w:hAnsi="Garamond" w:cs="Calibri"/>
        </w:rPr>
      </w:pPr>
      <w:r w:rsidRPr="00E637AF">
        <w:rPr>
          <w:rFonts w:ascii="Garamond" w:eastAsia="Calibri" w:hAnsi="Garamond" w:cs="Calibri"/>
          <w:b/>
        </w:rPr>
        <w:t>OMB Control Number:</w:t>
      </w:r>
      <w:r w:rsidRPr="00E637AF">
        <w:rPr>
          <w:rFonts w:ascii="Garamond" w:eastAsia="Calibri" w:hAnsi="Garamond" w:cs="Calibri"/>
        </w:rPr>
        <w:t xml:space="preserve"> 1018-0100 (</w:t>
      </w:r>
      <w:r w:rsidRPr="00E637AF">
        <w:rPr>
          <w:rFonts w:ascii="Garamond" w:eastAsia="Calibri" w:hAnsi="Garamond"/>
        </w:rPr>
        <w:t>Expiration Date: 7/31/20</w:t>
      </w:r>
      <w:r w:rsidRPr="00E637AF">
        <w:rPr>
          <w:rFonts w:ascii="Garamond" w:eastAsia="Calibri" w:hAnsi="Garamond" w:cs="Calibri"/>
        </w:rPr>
        <w:t>21)</w:t>
      </w:r>
    </w:p>
    <w:p w14:paraId="046DFFDA" w14:textId="77777777" w:rsidR="00562DF7" w:rsidRPr="00E637AF" w:rsidRDefault="00C3717F" w:rsidP="00C3717F">
      <w:pPr>
        <w:pStyle w:val="Heading8"/>
        <w:rPr>
          <w:rFonts w:ascii="Garamond" w:hAnsi="Garamond"/>
          <w:sz w:val="24"/>
          <w:u w:val="none"/>
        </w:rPr>
      </w:pPr>
      <w:r w:rsidRPr="00E637AF">
        <w:rPr>
          <w:rFonts w:ascii="Garamond" w:hAnsi="Garamond"/>
          <w:b w:val="0"/>
          <w:bCs w:val="0"/>
          <w:sz w:val="24"/>
          <w:u w:val="none"/>
        </w:rPr>
        <w:t>I.</w:t>
      </w:r>
      <w:r w:rsidRPr="00E637AF">
        <w:rPr>
          <w:rFonts w:ascii="Garamond" w:hAnsi="Garamond"/>
          <w:sz w:val="24"/>
          <w:u w:val="none"/>
        </w:rPr>
        <w:t xml:space="preserve"> </w:t>
      </w:r>
      <w:r w:rsidR="002F1223" w:rsidRPr="00E637AF">
        <w:rPr>
          <w:rFonts w:ascii="Garamond" w:hAnsi="Garamond"/>
          <w:sz w:val="24"/>
          <w:u w:val="none"/>
        </w:rPr>
        <w:t xml:space="preserve">Program </w:t>
      </w:r>
      <w:r w:rsidR="00562DF7" w:rsidRPr="00E637AF">
        <w:rPr>
          <w:rFonts w:ascii="Garamond" w:hAnsi="Garamond"/>
          <w:sz w:val="24"/>
          <w:u w:val="none"/>
        </w:rPr>
        <w:t>Description</w:t>
      </w:r>
    </w:p>
    <w:p w14:paraId="27EB0D03" w14:textId="294253EB" w:rsidR="00C3717F" w:rsidRPr="00E637AF" w:rsidRDefault="00C3717F" w:rsidP="00C3717F">
      <w:pPr>
        <w:shd w:val="clear" w:color="auto" w:fill="FFFFFF"/>
        <w:rPr>
          <w:rFonts w:ascii="Garamond" w:hAnsi="Garamond"/>
          <w:iCs/>
          <w:color w:val="000000"/>
        </w:rPr>
      </w:pPr>
      <w:r w:rsidRPr="00E637AF">
        <w:rPr>
          <w:rFonts w:ascii="Garamond" w:hAnsi="Garamond"/>
          <w:color w:val="000000"/>
        </w:rPr>
        <w:t>Hurricane Harvey hit the Texas co</w:t>
      </w:r>
      <w:r w:rsidR="00112EDC" w:rsidRPr="00E637AF">
        <w:rPr>
          <w:rFonts w:ascii="Garamond" w:hAnsi="Garamond"/>
          <w:color w:val="000000"/>
        </w:rPr>
        <w:t xml:space="preserve">ast on August 25, 2017, </w:t>
      </w:r>
      <w:r w:rsidR="00064292" w:rsidRPr="00E637AF">
        <w:rPr>
          <w:rFonts w:ascii="Garamond" w:hAnsi="Garamond"/>
          <w:color w:val="000000"/>
        </w:rPr>
        <w:t xml:space="preserve">and stalled over the Upper Texas Coast for several days.  Record rainfall and resulting flood waters impacted the water control levees and water control structures on Anahuac </w:t>
      </w:r>
      <w:r w:rsidR="00365044" w:rsidRPr="00E637AF">
        <w:rPr>
          <w:rFonts w:ascii="Garamond" w:hAnsi="Garamond"/>
          <w:color w:val="000000"/>
        </w:rPr>
        <w:t xml:space="preserve">National Wildlife Refuge </w:t>
      </w:r>
      <w:r w:rsidR="00064292" w:rsidRPr="00E637AF">
        <w:rPr>
          <w:rFonts w:ascii="Garamond" w:hAnsi="Garamond"/>
          <w:color w:val="000000"/>
        </w:rPr>
        <w:t>(NWR), McFaddin NWR and Texas Point NWR</w:t>
      </w:r>
      <w:r w:rsidRPr="00E637AF">
        <w:rPr>
          <w:rFonts w:ascii="Garamond" w:hAnsi="Garamond"/>
          <w:color w:val="000000"/>
        </w:rPr>
        <w:t xml:space="preserve">.  </w:t>
      </w:r>
      <w:r w:rsidR="00064292" w:rsidRPr="00E637AF">
        <w:rPr>
          <w:rFonts w:ascii="Garamond" w:hAnsi="Garamond"/>
          <w:color w:val="000000"/>
        </w:rPr>
        <w:t>Additionally, shoreline erosion occurred at A</w:t>
      </w:r>
      <w:r w:rsidR="00365044" w:rsidRPr="00E637AF">
        <w:rPr>
          <w:rFonts w:ascii="Garamond" w:hAnsi="Garamond"/>
          <w:color w:val="000000"/>
        </w:rPr>
        <w:t xml:space="preserve">nahuac </w:t>
      </w:r>
      <w:r w:rsidR="00064292" w:rsidRPr="00E637AF">
        <w:rPr>
          <w:rFonts w:ascii="Garamond" w:hAnsi="Garamond"/>
          <w:color w:val="000000"/>
        </w:rPr>
        <w:t>NWR along East Bay and additional erosion loss occurred on A</w:t>
      </w:r>
      <w:r w:rsidR="00365044" w:rsidRPr="00E637AF">
        <w:rPr>
          <w:rFonts w:ascii="Garamond" w:hAnsi="Garamond"/>
          <w:color w:val="000000"/>
        </w:rPr>
        <w:t xml:space="preserve">nahuac </w:t>
      </w:r>
      <w:r w:rsidR="00064292" w:rsidRPr="00E637AF">
        <w:rPr>
          <w:rFonts w:ascii="Garamond" w:hAnsi="Garamond"/>
          <w:color w:val="000000"/>
        </w:rPr>
        <w:t>NWR and M</w:t>
      </w:r>
      <w:r w:rsidR="00365044" w:rsidRPr="00E637AF">
        <w:rPr>
          <w:rFonts w:ascii="Garamond" w:hAnsi="Garamond"/>
          <w:color w:val="000000"/>
        </w:rPr>
        <w:t xml:space="preserve">cFaddin </w:t>
      </w:r>
      <w:r w:rsidR="00064292" w:rsidRPr="00E637AF">
        <w:rPr>
          <w:rFonts w:ascii="Garamond" w:hAnsi="Garamond"/>
          <w:color w:val="000000"/>
        </w:rPr>
        <w:t xml:space="preserve">NWR along the Intra-Coastal Waterway.  </w:t>
      </w:r>
      <w:r w:rsidRPr="00E637AF">
        <w:rPr>
          <w:rFonts w:ascii="Garamond" w:hAnsi="Garamond"/>
          <w:color w:val="000000"/>
        </w:rPr>
        <w:t xml:space="preserve">The </w:t>
      </w:r>
      <w:r w:rsidR="007C7EA5" w:rsidRPr="00E637AF">
        <w:rPr>
          <w:rFonts w:ascii="Garamond" w:hAnsi="Garamond"/>
          <w:color w:val="000000"/>
        </w:rPr>
        <w:t>S</w:t>
      </w:r>
      <w:r w:rsidRPr="00E637AF">
        <w:rPr>
          <w:rFonts w:ascii="Garamond" w:hAnsi="Garamond"/>
          <w:color w:val="000000"/>
        </w:rPr>
        <w:t xml:space="preserve">ervice will partner with </w:t>
      </w:r>
      <w:r w:rsidR="00064292" w:rsidRPr="00E637AF">
        <w:rPr>
          <w:rFonts w:ascii="Garamond" w:hAnsi="Garamond"/>
          <w:color w:val="000000"/>
        </w:rPr>
        <w:t>Ducks Unlimited (DU)</w:t>
      </w:r>
      <w:r w:rsidRPr="00E637AF">
        <w:rPr>
          <w:rFonts w:ascii="Garamond" w:hAnsi="Garamond"/>
          <w:color w:val="000000"/>
        </w:rPr>
        <w:t xml:space="preserve"> to protect </w:t>
      </w:r>
      <w:r w:rsidR="00B95254" w:rsidRPr="00E637AF">
        <w:rPr>
          <w:rFonts w:ascii="Garamond" w:hAnsi="Garamond"/>
          <w:color w:val="000000"/>
        </w:rPr>
        <w:t xml:space="preserve">the </w:t>
      </w:r>
      <w:r w:rsidR="00365044" w:rsidRPr="00E637AF">
        <w:rPr>
          <w:rFonts w:ascii="Garamond" w:hAnsi="Garamond"/>
          <w:color w:val="000000"/>
        </w:rPr>
        <w:t>r</w:t>
      </w:r>
      <w:r w:rsidRPr="00E637AF">
        <w:rPr>
          <w:rFonts w:ascii="Garamond" w:hAnsi="Garamond"/>
          <w:color w:val="000000"/>
        </w:rPr>
        <w:t>efuge shoreline</w:t>
      </w:r>
      <w:r w:rsidR="00064292" w:rsidRPr="00E637AF">
        <w:rPr>
          <w:rFonts w:ascii="Garamond" w:hAnsi="Garamond"/>
          <w:color w:val="000000"/>
        </w:rPr>
        <w:t>s</w:t>
      </w:r>
      <w:r w:rsidRPr="00E637AF">
        <w:rPr>
          <w:rFonts w:ascii="Garamond" w:hAnsi="Garamond"/>
          <w:color w:val="000000"/>
        </w:rPr>
        <w:t xml:space="preserve"> and reconstruct water management infrastructure to be hardened so they are protected from future storms. </w:t>
      </w:r>
      <w:r w:rsidR="00B95254" w:rsidRPr="00E637AF">
        <w:rPr>
          <w:rFonts w:ascii="Garamond" w:hAnsi="Garamond"/>
          <w:color w:val="222222"/>
          <w:shd w:val="clear" w:color="auto" w:fill="FFFFFF"/>
        </w:rPr>
        <w:t>Funding will be</w:t>
      </w:r>
      <w:r w:rsidRPr="00E637AF">
        <w:rPr>
          <w:rFonts w:ascii="Garamond" w:hAnsi="Garamond"/>
          <w:color w:val="222222"/>
          <w:shd w:val="clear" w:color="auto" w:fill="FFFFFF"/>
        </w:rPr>
        <w:t xml:space="preserve"> provided in support of this partnership with </w:t>
      </w:r>
      <w:r w:rsidR="00064292" w:rsidRPr="00E637AF">
        <w:rPr>
          <w:rFonts w:ascii="Garamond" w:hAnsi="Garamond"/>
          <w:color w:val="222222"/>
          <w:shd w:val="clear" w:color="auto" w:fill="FFFFFF"/>
        </w:rPr>
        <w:t>DU</w:t>
      </w:r>
      <w:r w:rsidRPr="00E637AF">
        <w:rPr>
          <w:rFonts w:ascii="Garamond" w:hAnsi="Garamond"/>
          <w:color w:val="222222"/>
          <w:shd w:val="clear" w:color="auto" w:fill="FFFFFF"/>
        </w:rPr>
        <w:t>.</w:t>
      </w:r>
    </w:p>
    <w:p w14:paraId="2B76320E" w14:textId="77777777" w:rsidR="00365044" w:rsidRPr="00E637AF" w:rsidRDefault="00365044" w:rsidP="0095161A">
      <w:pPr>
        <w:pStyle w:val="Heading8"/>
        <w:rPr>
          <w:rFonts w:ascii="Garamond" w:hAnsi="Garamond"/>
          <w:sz w:val="24"/>
          <w:u w:val="none"/>
        </w:rPr>
      </w:pPr>
    </w:p>
    <w:p w14:paraId="76F860BB" w14:textId="3F1BE03C" w:rsidR="00562DF7" w:rsidRPr="00E637AF" w:rsidRDefault="00562DF7" w:rsidP="0095161A">
      <w:pPr>
        <w:pStyle w:val="Heading8"/>
        <w:rPr>
          <w:rFonts w:ascii="Garamond" w:hAnsi="Garamond"/>
          <w:sz w:val="24"/>
          <w:u w:val="none"/>
        </w:rPr>
      </w:pPr>
      <w:r w:rsidRPr="00E637AF">
        <w:rPr>
          <w:rFonts w:ascii="Garamond" w:hAnsi="Garamond"/>
          <w:sz w:val="24"/>
          <w:u w:val="none"/>
        </w:rPr>
        <w:t xml:space="preserve">II. </w:t>
      </w:r>
      <w:r w:rsidR="002F1223" w:rsidRPr="00E637AF">
        <w:rPr>
          <w:rFonts w:ascii="Garamond" w:hAnsi="Garamond"/>
          <w:sz w:val="24"/>
          <w:u w:val="none"/>
        </w:rPr>
        <w:t xml:space="preserve">Federal </w:t>
      </w:r>
      <w:r w:rsidRPr="00E637AF">
        <w:rPr>
          <w:rFonts w:ascii="Garamond" w:hAnsi="Garamond"/>
          <w:sz w:val="24"/>
          <w:u w:val="none"/>
        </w:rPr>
        <w:t>Award Information</w:t>
      </w:r>
    </w:p>
    <w:p w14:paraId="76E6284A" w14:textId="45B1DE0C" w:rsidR="00436A15" w:rsidRPr="00E637AF" w:rsidRDefault="00436A15" w:rsidP="001266E0">
      <w:pPr>
        <w:shd w:val="clear" w:color="auto" w:fill="FFFFFF"/>
        <w:rPr>
          <w:rFonts w:ascii="Garamond" w:hAnsi="Garamond"/>
        </w:rPr>
      </w:pPr>
      <w:r w:rsidRPr="00E637AF">
        <w:rPr>
          <w:rFonts w:ascii="Garamond" w:hAnsi="Garamond"/>
        </w:rPr>
        <w:t>This is a s</w:t>
      </w:r>
      <w:r w:rsidR="001266E0">
        <w:rPr>
          <w:rFonts w:ascii="Garamond" w:hAnsi="Garamond"/>
        </w:rPr>
        <w:t>ingle</w:t>
      </w:r>
      <w:r w:rsidRPr="00E637AF">
        <w:rPr>
          <w:rFonts w:ascii="Garamond" w:hAnsi="Garamond"/>
        </w:rPr>
        <w:t xml:space="preserve">-source cooperative agreement.  </w:t>
      </w:r>
      <w:r w:rsidRPr="00E637AF">
        <w:rPr>
          <w:rFonts w:ascii="Garamond" w:hAnsi="Garamond"/>
          <w:color w:val="222222"/>
          <w:shd w:val="clear" w:color="auto" w:fill="FFFFFF"/>
        </w:rPr>
        <w:t>Fund</w:t>
      </w:r>
      <w:r w:rsidR="007C7EA5" w:rsidRPr="00E637AF">
        <w:rPr>
          <w:rFonts w:ascii="Garamond" w:hAnsi="Garamond"/>
          <w:color w:val="222222"/>
          <w:shd w:val="clear" w:color="auto" w:fill="FFFFFF"/>
        </w:rPr>
        <w:t>s provided to the</w:t>
      </w:r>
      <w:r w:rsidR="001266E0">
        <w:rPr>
          <w:rFonts w:ascii="Garamond" w:hAnsi="Garamond"/>
          <w:color w:val="222222"/>
          <w:shd w:val="clear" w:color="auto" w:fill="FFFFFF"/>
        </w:rPr>
        <w:t xml:space="preserve"> Service</w:t>
      </w:r>
      <w:r w:rsidRPr="00E637AF">
        <w:rPr>
          <w:rFonts w:ascii="Garamond" w:hAnsi="Garamond"/>
          <w:color w:val="222222"/>
          <w:shd w:val="clear" w:color="auto" w:fill="FFFFFF"/>
        </w:rPr>
        <w:t xml:space="preserve"> were</w:t>
      </w:r>
      <w:r w:rsidRPr="00E637AF">
        <w:rPr>
          <w:rFonts w:ascii="Garamond" w:hAnsi="Garamond"/>
          <w:iCs/>
          <w:color w:val="000000"/>
        </w:rPr>
        <w:t xml:space="preserve"> appropriated for Hurricane Harvey Recovery (PL 115-123)</w:t>
      </w:r>
      <w:r w:rsidR="001266E0">
        <w:rPr>
          <w:rFonts w:ascii="Garamond" w:hAnsi="Garamond"/>
          <w:iCs/>
          <w:color w:val="000000"/>
        </w:rPr>
        <w:t xml:space="preserve"> and thi</w:t>
      </w:r>
      <w:r w:rsidR="001266E0" w:rsidRPr="00E637AF">
        <w:rPr>
          <w:rFonts w:ascii="Garamond" w:hAnsi="Garamond"/>
          <w:iCs/>
          <w:color w:val="000000"/>
        </w:rPr>
        <w:t>s specific project has been approved by DOI under the Service’s Recovery Plan</w:t>
      </w:r>
      <w:r w:rsidR="001266E0">
        <w:rPr>
          <w:rFonts w:ascii="Garamond" w:hAnsi="Garamond"/>
          <w:iCs/>
          <w:color w:val="000000"/>
        </w:rPr>
        <w:t xml:space="preserve"> which </w:t>
      </w:r>
      <w:r w:rsidRPr="00E637AF">
        <w:rPr>
          <w:rFonts w:ascii="Garamond" w:hAnsi="Garamond"/>
          <w:iCs/>
          <w:color w:val="000000"/>
        </w:rPr>
        <w:t xml:space="preserve">will be applied towards this agreement to support </w:t>
      </w:r>
      <w:r w:rsidR="006D4D35" w:rsidRPr="00E637AF">
        <w:rPr>
          <w:rFonts w:ascii="Garamond" w:hAnsi="Garamond"/>
          <w:iCs/>
          <w:color w:val="000000"/>
        </w:rPr>
        <w:t>DU</w:t>
      </w:r>
      <w:r w:rsidRPr="00E637AF">
        <w:rPr>
          <w:rFonts w:ascii="Garamond" w:hAnsi="Garamond"/>
          <w:color w:val="000000"/>
        </w:rPr>
        <w:t xml:space="preserve"> with the </w:t>
      </w:r>
      <w:r w:rsidRPr="00E637AF">
        <w:rPr>
          <w:rFonts w:ascii="Garamond" w:hAnsi="Garamond"/>
          <w:color w:val="000000"/>
        </w:rPr>
        <w:lastRenderedPageBreak/>
        <w:t>project to protect refuge shoreline and reconstruct water management infrastructure.</w:t>
      </w:r>
      <w:r w:rsidR="001266E0">
        <w:rPr>
          <w:rFonts w:ascii="Garamond" w:hAnsi="Garamond"/>
          <w:color w:val="000000"/>
        </w:rPr>
        <w:t xml:space="preserve">  </w:t>
      </w:r>
      <w:r w:rsidR="001266E0" w:rsidRPr="00E637AF">
        <w:rPr>
          <w:rFonts w:ascii="Garamond" w:hAnsi="Garamond"/>
          <w:color w:val="000000"/>
        </w:rPr>
        <w:t>The Service will work with DU to acquire a feasibility study, alternatives analysis and budget estimation followed by engineering, permitting, and construction of the preferred alternative.</w:t>
      </w:r>
      <w:r w:rsidR="001266E0">
        <w:rPr>
          <w:rFonts w:ascii="Garamond" w:hAnsi="Garamond"/>
          <w:color w:val="000000"/>
        </w:rPr>
        <w:t xml:space="preserve">  </w:t>
      </w:r>
      <w:r w:rsidRPr="00E637AF">
        <w:rPr>
          <w:rFonts w:ascii="Garamond" w:hAnsi="Garamond"/>
        </w:rPr>
        <w:t>The period of performance of this opportunity is 3 year</w:t>
      </w:r>
      <w:r w:rsidR="007C7EA5" w:rsidRPr="00E637AF">
        <w:rPr>
          <w:rFonts w:ascii="Garamond" w:hAnsi="Garamond"/>
        </w:rPr>
        <w:t xml:space="preserve">s from the original date this </w:t>
      </w:r>
      <w:r w:rsidRPr="00E637AF">
        <w:rPr>
          <w:rFonts w:ascii="Garamond" w:hAnsi="Garamond"/>
        </w:rPr>
        <w:t xml:space="preserve">award </w:t>
      </w:r>
      <w:r w:rsidR="007C7EA5" w:rsidRPr="00E637AF">
        <w:rPr>
          <w:rFonts w:ascii="Garamond" w:hAnsi="Garamond"/>
        </w:rPr>
        <w:t>is signed by the Service</w:t>
      </w:r>
      <w:r w:rsidRPr="00E637AF">
        <w:rPr>
          <w:rFonts w:ascii="Garamond" w:hAnsi="Garamond"/>
        </w:rPr>
        <w:t xml:space="preserve">.  </w:t>
      </w:r>
    </w:p>
    <w:p w14:paraId="76A48588" w14:textId="77777777" w:rsidR="008B1C34" w:rsidRPr="00E637AF" w:rsidRDefault="008B1C34" w:rsidP="00436A15">
      <w:pPr>
        <w:rPr>
          <w:rFonts w:ascii="Garamond" w:hAnsi="Garamond"/>
        </w:rPr>
      </w:pPr>
    </w:p>
    <w:p w14:paraId="20A3ACEB" w14:textId="299D6370" w:rsidR="008B1C34" w:rsidRPr="00E637AF" w:rsidRDefault="006D4D35" w:rsidP="00436A15">
      <w:pPr>
        <w:rPr>
          <w:rFonts w:ascii="Garamond" w:hAnsi="Garamond"/>
        </w:rPr>
      </w:pPr>
      <w:r w:rsidRPr="00E637AF">
        <w:rPr>
          <w:rFonts w:ascii="Garamond" w:hAnsi="Garamond"/>
        </w:rPr>
        <w:t>DU</w:t>
      </w:r>
      <w:r w:rsidR="008B1C34" w:rsidRPr="00E637AF">
        <w:rPr>
          <w:rFonts w:ascii="Garamond" w:hAnsi="Garamond"/>
        </w:rPr>
        <w:t xml:space="preserve"> is a 501(c)(3) organization based out of </w:t>
      </w:r>
      <w:r w:rsidRPr="00E637AF">
        <w:rPr>
          <w:rFonts w:ascii="Garamond" w:hAnsi="Garamond"/>
        </w:rPr>
        <w:t xml:space="preserve">Memphis, </w:t>
      </w:r>
      <w:r w:rsidR="001266E0" w:rsidRPr="00E637AF">
        <w:rPr>
          <w:rFonts w:ascii="Garamond" w:hAnsi="Garamond"/>
        </w:rPr>
        <w:t>T</w:t>
      </w:r>
      <w:r w:rsidR="001266E0">
        <w:rPr>
          <w:rFonts w:ascii="Garamond" w:hAnsi="Garamond"/>
        </w:rPr>
        <w:t>ennessee t</w:t>
      </w:r>
      <w:r w:rsidRPr="00E637AF">
        <w:rPr>
          <w:rFonts w:ascii="Garamond" w:hAnsi="Garamond"/>
        </w:rPr>
        <w:t xml:space="preserve">hat began in 1937 </w:t>
      </w:r>
      <w:r w:rsidR="008B1C34" w:rsidRPr="00E637AF">
        <w:rPr>
          <w:rFonts w:ascii="Garamond" w:hAnsi="Garamond"/>
        </w:rPr>
        <w:t xml:space="preserve">and is dedicated to researching, restoring and protecting </w:t>
      </w:r>
      <w:r w:rsidRPr="00E637AF">
        <w:rPr>
          <w:rFonts w:ascii="Garamond" w:hAnsi="Garamond"/>
        </w:rPr>
        <w:t>waterfowl and wetland habitat and supporting waterfowl hunting and recre</w:t>
      </w:r>
      <w:r w:rsidR="0076257B" w:rsidRPr="00E637AF">
        <w:rPr>
          <w:rFonts w:ascii="Garamond" w:hAnsi="Garamond"/>
        </w:rPr>
        <w:t xml:space="preserve">ational opportunities. </w:t>
      </w:r>
      <w:r w:rsidR="008B1C34" w:rsidRPr="00E637AF">
        <w:rPr>
          <w:rFonts w:ascii="Garamond" w:hAnsi="Garamond"/>
        </w:rPr>
        <w:t xml:space="preserve">  Their mission </w:t>
      </w:r>
      <w:r w:rsidRPr="00E637AF">
        <w:rPr>
          <w:rFonts w:ascii="Garamond" w:hAnsi="Garamond"/>
        </w:rPr>
        <w:t>is</w:t>
      </w:r>
      <w:r w:rsidR="008B1C34" w:rsidRPr="00E637AF">
        <w:rPr>
          <w:rFonts w:ascii="Garamond" w:hAnsi="Garamond"/>
        </w:rPr>
        <w:t xml:space="preserve"> “</w:t>
      </w:r>
      <w:r w:rsidRPr="00E637AF">
        <w:rPr>
          <w:rStyle w:val="Strong"/>
          <w:rFonts w:ascii="Garamond" w:hAnsi="Garamond"/>
          <w:b w:val="0"/>
          <w:color w:val="333333"/>
          <w:bdr w:val="none" w:sz="0" w:space="0" w:color="auto" w:frame="1"/>
          <w:shd w:val="clear" w:color="auto" w:fill="FFFFFF"/>
        </w:rPr>
        <w:t>Ducks Unlimited conserves, restores, and manages wetlands and associated habitats for North America's waterfowl. These habitats also benefit other wildlife and people</w:t>
      </w:r>
      <w:r w:rsidR="00420EEB" w:rsidRPr="00E637AF">
        <w:rPr>
          <w:rFonts w:ascii="Garamond" w:hAnsi="Garamond"/>
        </w:rPr>
        <w:t xml:space="preserve">”. </w:t>
      </w:r>
      <w:r w:rsidR="001266E0">
        <w:rPr>
          <w:rFonts w:ascii="Garamond" w:hAnsi="Garamond"/>
        </w:rPr>
        <w:t>DU’</w:t>
      </w:r>
      <w:r w:rsidR="008B1C34" w:rsidRPr="00E637AF">
        <w:rPr>
          <w:rFonts w:ascii="Garamond" w:hAnsi="Garamond"/>
        </w:rPr>
        <w:t>s conservation</w:t>
      </w:r>
      <w:r w:rsidR="00420EEB" w:rsidRPr="00E637AF">
        <w:rPr>
          <w:rFonts w:ascii="Garamond" w:hAnsi="Garamond"/>
        </w:rPr>
        <w:t xml:space="preserve"> and habitat restoration</w:t>
      </w:r>
      <w:r w:rsidR="008B1C34" w:rsidRPr="00E637AF">
        <w:rPr>
          <w:rFonts w:ascii="Garamond" w:hAnsi="Garamond"/>
        </w:rPr>
        <w:t xml:space="preserve"> work extends </w:t>
      </w:r>
      <w:r w:rsidRPr="00E637AF">
        <w:rPr>
          <w:rFonts w:ascii="Garamond" w:hAnsi="Garamond"/>
        </w:rPr>
        <w:t>across North America</w:t>
      </w:r>
      <w:r w:rsidR="008B1C34" w:rsidRPr="00E637AF">
        <w:rPr>
          <w:rFonts w:ascii="Garamond" w:hAnsi="Garamond"/>
        </w:rPr>
        <w:t xml:space="preserve">.  </w:t>
      </w:r>
      <w:r w:rsidR="00397EC7" w:rsidRPr="00E637AF">
        <w:rPr>
          <w:rFonts w:ascii="Garamond" w:hAnsi="Garamond"/>
        </w:rPr>
        <w:t xml:space="preserve">They have worked on numerous projects </w:t>
      </w:r>
      <w:r w:rsidR="001266E0">
        <w:rPr>
          <w:rFonts w:ascii="Garamond" w:hAnsi="Garamond"/>
        </w:rPr>
        <w:t xml:space="preserve">with the </w:t>
      </w:r>
      <w:r w:rsidR="00397EC7" w:rsidRPr="00E637AF">
        <w:rPr>
          <w:rFonts w:ascii="Garamond" w:hAnsi="Garamond"/>
        </w:rPr>
        <w:t>Texas Coastal Refuges and adjacent Wildlife Management Areas.  D</w:t>
      </w:r>
      <w:r w:rsidR="001266E0">
        <w:rPr>
          <w:rFonts w:ascii="Garamond" w:hAnsi="Garamond"/>
        </w:rPr>
        <w:t>U</w:t>
      </w:r>
      <w:r w:rsidR="00397EC7" w:rsidRPr="00E637AF">
        <w:rPr>
          <w:rFonts w:ascii="Garamond" w:hAnsi="Garamond"/>
        </w:rPr>
        <w:t xml:space="preserve"> has researched the use of breakwaters for marsh erosion control and implemented the construction of these features in the Upper Texas Coast.  </w:t>
      </w:r>
      <w:r w:rsidRPr="00E637AF">
        <w:rPr>
          <w:rFonts w:ascii="Garamond" w:hAnsi="Garamond"/>
        </w:rPr>
        <w:t>D</w:t>
      </w:r>
      <w:r w:rsidR="001266E0">
        <w:rPr>
          <w:rFonts w:ascii="Garamond" w:hAnsi="Garamond"/>
        </w:rPr>
        <w:t>U</w:t>
      </w:r>
      <w:r w:rsidR="008B1C34" w:rsidRPr="00E637AF">
        <w:rPr>
          <w:rFonts w:ascii="Garamond" w:hAnsi="Garamond"/>
        </w:rPr>
        <w:t xml:space="preserve"> is uniquely qualified to provide this level of oversight and has extensive experience implementing well</w:t>
      </w:r>
      <w:r w:rsidR="001266E0">
        <w:rPr>
          <w:rFonts w:ascii="Garamond" w:hAnsi="Garamond"/>
        </w:rPr>
        <w:t xml:space="preserve"> </w:t>
      </w:r>
      <w:r w:rsidR="008B1C34" w:rsidRPr="00E637AF">
        <w:rPr>
          <w:rFonts w:ascii="Garamond" w:hAnsi="Garamond"/>
        </w:rPr>
        <w:t>designed, successful habitat restoration projects along the Texas</w:t>
      </w:r>
      <w:r w:rsidRPr="00E637AF">
        <w:rPr>
          <w:rFonts w:ascii="Garamond" w:hAnsi="Garamond"/>
        </w:rPr>
        <w:t xml:space="preserve"> Coast</w:t>
      </w:r>
      <w:r w:rsidR="008B1C34" w:rsidRPr="00E637AF">
        <w:rPr>
          <w:rFonts w:ascii="Garamond" w:hAnsi="Garamond"/>
        </w:rPr>
        <w:t>.</w:t>
      </w:r>
      <w:r w:rsidR="00420EEB" w:rsidRPr="00E637AF">
        <w:rPr>
          <w:rFonts w:ascii="Garamond" w:hAnsi="Garamond"/>
        </w:rPr>
        <w:t xml:space="preserve">  </w:t>
      </w:r>
      <w:r w:rsidR="008B1C34" w:rsidRPr="00E637AF">
        <w:rPr>
          <w:rFonts w:ascii="Garamond" w:hAnsi="Garamond"/>
        </w:rPr>
        <w:t xml:space="preserve">They will be responsible for managing all aspects of this agreement along with the Service. </w:t>
      </w:r>
      <w:r w:rsidRPr="00E637AF">
        <w:rPr>
          <w:rFonts w:ascii="Garamond" w:hAnsi="Garamond"/>
        </w:rPr>
        <w:t>Ducks Unlimited</w:t>
      </w:r>
      <w:r w:rsidR="008B1C34" w:rsidRPr="00E637AF">
        <w:rPr>
          <w:rFonts w:ascii="Garamond" w:hAnsi="Garamond"/>
        </w:rPr>
        <w:t xml:space="preserve"> will be responsible for scheduling and overseeing the work described in this agreement and will provide construction oversight for the project.   </w:t>
      </w:r>
      <w:r w:rsidRPr="00E637AF">
        <w:rPr>
          <w:rFonts w:ascii="Garamond" w:hAnsi="Garamond"/>
        </w:rPr>
        <w:t xml:space="preserve">DU has worked to </w:t>
      </w:r>
      <w:r w:rsidR="008B1C34" w:rsidRPr="00E637AF">
        <w:rPr>
          <w:rFonts w:ascii="Garamond" w:hAnsi="Garamond"/>
        </w:rPr>
        <w:t>identifying shoreline protection projects</w:t>
      </w:r>
      <w:r w:rsidRPr="00E637AF">
        <w:rPr>
          <w:rFonts w:ascii="Garamond" w:hAnsi="Garamond"/>
        </w:rPr>
        <w:t xml:space="preserve"> along the entire Texas Coast</w:t>
      </w:r>
      <w:r w:rsidR="00C959E8" w:rsidRPr="00E637AF">
        <w:rPr>
          <w:rFonts w:ascii="Garamond" w:hAnsi="Garamond"/>
        </w:rPr>
        <w:t xml:space="preserve">.   </w:t>
      </w:r>
      <w:r w:rsidR="001266E0">
        <w:rPr>
          <w:rFonts w:ascii="Garamond" w:hAnsi="Garamond"/>
        </w:rPr>
        <w:t xml:space="preserve">DU </w:t>
      </w:r>
      <w:r w:rsidR="00C959E8" w:rsidRPr="00E637AF">
        <w:rPr>
          <w:rFonts w:ascii="Garamond" w:hAnsi="Garamond"/>
        </w:rPr>
        <w:t>ha</w:t>
      </w:r>
      <w:r w:rsidR="001266E0">
        <w:rPr>
          <w:rFonts w:ascii="Garamond" w:hAnsi="Garamond"/>
        </w:rPr>
        <w:t>s</w:t>
      </w:r>
      <w:r w:rsidR="00C959E8" w:rsidRPr="00E637AF">
        <w:rPr>
          <w:rFonts w:ascii="Garamond" w:hAnsi="Garamond"/>
        </w:rPr>
        <w:t xml:space="preserve"> worked for many years on engineering and development of project</w:t>
      </w:r>
      <w:r w:rsidR="001266E0">
        <w:rPr>
          <w:rFonts w:ascii="Garamond" w:hAnsi="Garamond"/>
        </w:rPr>
        <w:t>s</w:t>
      </w:r>
      <w:r w:rsidR="00C959E8" w:rsidRPr="00E637AF">
        <w:rPr>
          <w:rFonts w:ascii="Garamond" w:hAnsi="Garamond"/>
        </w:rPr>
        <w:t xml:space="preserve"> on the affected refuges </w:t>
      </w:r>
      <w:r w:rsidR="008B1C34" w:rsidRPr="00E637AF">
        <w:rPr>
          <w:rFonts w:ascii="Garamond" w:hAnsi="Garamond"/>
        </w:rPr>
        <w:t xml:space="preserve">and recently assisted with water management facilities on </w:t>
      </w:r>
      <w:r w:rsidR="00C959E8" w:rsidRPr="00E637AF">
        <w:rPr>
          <w:rFonts w:ascii="Garamond" w:hAnsi="Garamond"/>
        </w:rPr>
        <w:t>A</w:t>
      </w:r>
      <w:r w:rsidR="001266E0">
        <w:rPr>
          <w:rFonts w:ascii="Garamond" w:hAnsi="Garamond"/>
        </w:rPr>
        <w:t xml:space="preserve">nahuac </w:t>
      </w:r>
      <w:r w:rsidR="00C959E8" w:rsidRPr="00E637AF">
        <w:rPr>
          <w:rFonts w:ascii="Garamond" w:hAnsi="Garamond"/>
        </w:rPr>
        <w:t>NWR.  T</w:t>
      </w:r>
      <w:r w:rsidR="008317CF" w:rsidRPr="00E637AF">
        <w:rPr>
          <w:rFonts w:ascii="Garamond" w:hAnsi="Garamond"/>
        </w:rPr>
        <w:t xml:space="preserve">his project </w:t>
      </w:r>
      <w:r w:rsidR="008B1C34" w:rsidRPr="00E637AF">
        <w:rPr>
          <w:rFonts w:ascii="Garamond" w:hAnsi="Garamond"/>
        </w:rPr>
        <w:t xml:space="preserve">would be </w:t>
      </w:r>
      <w:r w:rsidR="008317CF" w:rsidRPr="00E637AF">
        <w:rPr>
          <w:rFonts w:ascii="Garamond" w:hAnsi="Garamond"/>
        </w:rPr>
        <w:t>a continua</w:t>
      </w:r>
      <w:r w:rsidR="00C959E8" w:rsidRPr="00E637AF">
        <w:rPr>
          <w:rFonts w:ascii="Garamond" w:hAnsi="Garamond"/>
        </w:rPr>
        <w:t>tion of an on-going partnership, from which DU has significant</w:t>
      </w:r>
      <w:r w:rsidR="00420EEB" w:rsidRPr="00E637AF">
        <w:rPr>
          <w:rFonts w:ascii="Garamond" w:hAnsi="Garamond"/>
        </w:rPr>
        <w:t xml:space="preserve"> and unique </w:t>
      </w:r>
      <w:r w:rsidR="00C959E8" w:rsidRPr="00E637AF">
        <w:rPr>
          <w:rFonts w:ascii="Garamond" w:hAnsi="Garamond"/>
        </w:rPr>
        <w:t>experience</w:t>
      </w:r>
      <w:r w:rsidR="001266E0">
        <w:rPr>
          <w:rFonts w:ascii="Garamond" w:hAnsi="Garamond"/>
        </w:rPr>
        <w:t>,</w:t>
      </w:r>
      <w:r w:rsidR="00420EEB" w:rsidRPr="00E637AF">
        <w:rPr>
          <w:rFonts w:ascii="Garamond" w:hAnsi="Garamond"/>
        </w:rPr>
        <w:t xml:space="preserve"> that will facilitate efficient</w:t>
      </w:r>
      <w:r w:rsidR="001266E0">
        <w:rPr>
          <w:rFonts w:ascii="Garamond" w:hAnsi="Garamond"/>
        </w:rPr>
        <w:t>-</w:t>
      </w:r>
      <w:r w:rsidR="00420EEB" w:rsidRPr="00E637AF">
        <w:rPr>
          <w:rFonts w:ascii="Garamond" w:hAnsi="Garamond"/>
        </w:rPr>
        <w:t>project completion</w:t>
      </w:r>
      <w:r w:rsidR="00C959E8" w:rsidRPr="00E637AF">
        <w:rPr>
          <w:rFonts w:ascii="Garamond" w:hAnsi="Garamond"/>
        </w:rPr>
        <w:t>.</w:t>
      </w:r>
      <w:r w:rsidR="00420EEB" w:rsidRPr="00E637AF">
        <w:rPr>
          <w:rFonts w:ascii="Garamond" w:hAnsi="Garamond"/>
        </w:rPr>
        <w:t xml:space="preserve">  </w:t>
      </w:r>
    </w:p>
    <w:p w14:paraId="422D663F" w14:textId="77777777" w:rsidR="00436A15" w:rsidRPr="00E637AF" w:rsidRDefault="00436A15" w:rsidP="00436A15">
      <w:pPr>
        <w:rPr>
          <w:rFonts w:ascii="Garamond" w:hAnsi="Garamond"/>
        </w:rPr>
      </w:pPr>
    </w:p>
    <w:p w14:paraId="0DAF96B7" w14:textId="1EA12CFA" w:rsidR="00C61371" w:rsidRPr="00E637AF" w:rsidRDefault="007C7EA5" w:rsidP="001266E0">
      <w:pPr>
        <w:rPr>
          <w:rFonts w:ascii="Garamond" w:hAnsi="Garamond"/>
        </w:rPr>
      </w:pPr>
      <w:r w:rsidRPr="00E637AF">
        <w:rPr>
          <w:rFonts w:ascii="Garamond" w:hAnsi="Garamond"/>
        </w:rPr>
        <w:t>The Service</w:t>
      </w:r>
      <w:r w:rsidR="00BF679D" w:rsidRPr="00E637AF">
        <w:rPr>
          <w:rFonts w:ascii="Garamond" w:hAnsi="Garamond"/>
        </w:rPr>
        <w:t xml:space="preserve"> will be substantially involved in projects under the funding opportunity.  In particular, the Service will be responsible for the following:</w:t>
      </w:r>
      <w:r w:rsidR="001266E0">
        <w:rPr>
          <w:rFonts w:ascii="Garamond" w:hAnsi="Garamond"/>
        </w:rPr>
        <w:t xml:space="preserve">  1) a</w:t>
      </w:r>
      <w:r w:rsidR="000C2D3B" w:rsidRPr="00E637AF">
        <w:rPr>
          <w:rFonts w:ascii="Garamond" w:hAnsi="Garamond"/>
        </w:rPr>
        <w:t xml:space="preserve">ssist </w:t>
      </w:r>
      <w:r w:rsidR="00C959E8" w:rsidRPr="00E637AF">
        <w:rPr>
          <w:rFonts w:ascii="Garamond" w:hAnsi="Garamond"/>
        </w:rPr>
        <w:t>DU</w:t>
      </w:r>
      <w:r w:rsidR="000C2D3B" w:rsidRPr="00E637AF">
        <w:rPr>
          <w:rFonts w:ascii="Garamond" w:hAnsi="Garamond"/>
        </w:rPr>
        <w:t xml:space="preserve"> staff with engineering </w:t>
      </w:r>
      <w:r w:rsidR="00C959E8" w:rsidRPr="00E637AF">
        <w:rPr>
          <w:rFonts w:ascii="Garamond" w:hAnsi="Garamond"/>
        </w:rPr>
        <w:t>needs</w:t>
      </w:r>
      <w:r w:rsidR="001266E0">
        <w:rPr>
          <w:rFonts w:ascii="Garamond" w:hAnsi="Garamond"/>
        </w:rPr>
        <w:t>; 2) a</w:t>
      </w:r>
      <w:r w:rsidR="00C959E8" w:rsidRPr="00E637AF">
        <w:rPr>
          <w:rFonts w:ascii="Garamond" w:hAnsi="Garamond"/>
        </w:rPr>
        <w:t>ssist DU St</w:t>
      </w:r>
      <w:r w:rsidR="005E4D07" w:rsidRPr="00E637AF">
        <w:rPr>
          <w:rFonts w:ascii="Garamond" w:hAnsi="Garamond"/>
        </w:rPr>
        <w:t xml:space="preserve">aff with selecting a qualified </w:t>
      </w:r>
      <w:r w:rsidR="00C959E8" w:rsidRPr="00E637AF">
        <w:rPr>
          <w:rFonts w:ascii="Garamond" w:hAnsi="Garamond"/>
        </w:rPr>
        <w:t>environmental consultant for NEPA, 4</w:t>
      </w:r>
      <w:r w:rsidR="001266E0">
        <w:rPr>
          <w:rFonts w:ascii="Garamond" w:hAnsi="Garamond"/>
        </w:rPr>
        <w:t>04 permitting, and coordination; 3) a</w:t>
      </w:r>
      <w:r w:rsidR="000C2D3B" w:rsidRPr="00E637AF">
        <w:rPr>
          <w:rFonts w:ascii="Garamond" w:hAnsi="Garamond"/>
        </w:rPr>
        <w:t xml:space="preserve">ssist </w:t>
      </w:r>
      <w:r w:rsidR="00C959E8" w:rsidRPr="00E637AF">
        <w:rPr>
          <w:rFonts w:ascii="Garamond" w:hAnsi="Garamond"/>
        </w:rPr>
        <w:t>DU</w:t>
      </w:r>
      <w:r w:rsidR="000C2D3B" w:rsidRPr="00E637AF">
        <w:rPr>
          <w:rFonts w:ascii="Garamond" w:hAnsi="Garamond"/>
        </w:rPr>
        <w:t xml:space="preserve"> staff and </w:t>
      </w:r>
      <w:r w:rsidR="00C4527F">
        <w:rPr>
          <w:rFonts w:ascii="Garamond" w:hAnsi="Garamond"/>
        </w:rPr>
        <w:t xml:space="preserve">the </w:t>
      </w:r>
      <w:r w:rsidR="000C2D3B" w:rsidRPr="00E637AF">
        <w:rPr>
          <w:rFonts w:ascii="Garamond" w:hAnsi="Garamond"/>
        </w:rPr>
        <w:t>en</w:t>
      </w:r>
      <w:r w:rsidR="00C959E8" w:rsidRPr="00E637AF">
        <w:rPr>
          <w:rFonts w:ascii="Garamond" w:hAnsi="Garamond"/>
        </w:rPr>
        <w:t>vironmental</w:t>
      </w:r>
      <w:r w:rsidR="000C2D3B" w:rsidRPr="00E637AF">
        <w:rPr>
          <w:rFonts w:ascii="Garamond" w:hAnsi="Garamond"/>
        </w:rPr>
        <w:t xml:space="preserve"> firm to develop criteria for designing ero</w:t>
      </w:r>
      <w:r w:rsidRPr="00E637AF">
        <w:rPr>
          <w:rFonts w:ascii="Garamond" w:hAnsi="Garamond"/>
        </w:rPr>
        <w:t>sion protection plans for Refuge</w:t>
      </w:r>
      <w:r w:rsidR="000C2D3B" w:rsidRPr="00E637AF">
        <w:rPr>
          <w:rFonts w:ascii="Garamond" w:hAnsi="Garamond"/>
        </w:rPr>
        <w:t xml:space="preserve"> shoreline and </w:t>
      </w:r>
      <w:r w:rsidR="00CD7562" w:rsidRPr="00E637AF">
        <w:rPr>
          <w:rFonts w:ascii="Garamond" w:hAnsi="Garamond"/>
        </w:rPr>
        <w:t xml:space="preserve">repair/replacement of levees and water management facilities on </w:t>
      </w:r>
      <w:r w:rsidR="005A61B7" w:rsidRPr="00E637AF">
        <w:rPr>
          <w:rFonts w:ascii="Garamond" w:hAnsi="Garamond"/>
        </w:rPr>
        <w:t>A</w:t>
      </w:r>
      <w:r w:rsidR="001266E0">
        <w:rPr>
          <w:rFonts w:ascii="Garamond" w:hAnsi="Garamond"/>
        </w:rPr>
        <w:t xml:space="preserve">nahuac </w:t>
      </w:r>
      <w:r w:rsidR="005A61B7" w:rsidRPr="00E637AF">
        <w:rPr>
          <w:rFonts w:ascii="Garamond" w:hAnsi="Garamond"/>
        </w:rPr>
        <w:t>NWR, M</w:t>
      </w:r>
      <w:r w:rsidR="001266E0">
        <w:rPr>
          <w:rFonts w:ascii="Garamond" w:hAnsi="Garamond"/>
        </w:rPr>
        <w:t xml:space="preserve">cFaddin </w:t>
      </w:r>
      <w:r w:rsidR="005A61B7" w:rsidRPr="00E637AF">
        <w:rPr>
          <w:rFonts w:ascii="Garamond" w:hAnsi="Garamond"/>
        </w:rPr>
        <w:t>NWR, and T</w:t>
      </w:r>
      <w:r w:rsidR="001266E0">
        <w:rPr>
          <w:rFonts w:ascii="Garamond" w:hAnsi="Garamond"/>
        </w:rPr>
        <w:t xml:space="preserve">exas Point </w:t>
      </w:r>
      <w:r w:rsidR="005A61B7" w:rsidRPr="00E637AF">
        <w:rPr>
          <w:rFonts w:ascii="Garamond" w:hAnsi="Garamond"/>
        </w:rPr>
        <w:t>NWR</w:t>
      </w:r>
      <w:r w:rsidR="001266E0">
        <w:rPr>
          <w:rFonts w:ascii="Garamond" w:hAnsi="Garamond"/>
        </w:rPr>
        <w:t>; 4) as</w:t>
      </w:r>
      <w:r w:rsidR="00CD7562" w:rsidRPr="00E637AF">
        <w:rPr>
          <w:rFonts w:ascii="Garamond" w:hAnsi="Garamond"/>
        </w:rPr>
        <w:t xml:space="preserve">sist </w:t>
      </w:r>
      <w:r w:rsidR="00C959E8" w:rsidRPr="00E637AF">
        <w:rPr>
          <w:rFonts w:ascii="Garamond" w:hAnsi="Garamond"/>
        </w:rPr>
        <w:t>DU</w:t>
      </w:r>
      <w:r w:rsidR="00CD7562" w:rsidRPr="00E637AF">
        <w:rPr>
          <w:rFonts w:ascii="Garamond" w:hAnsi="Garamond"/>
        </w:rPr>
        <w:t xml:space="preserve"> with selection of </w:t>
      </w:r>
      <w:r w:rsidR="001266E0">
        <w:rPr>
          <w:rFonts w:ascii="Garamond" w:hAnsi="Garamond"/>
        </w:rPr>
        <w:t xml:space="preserve">a </w:t>
      </w:r>
      <w:r w:rsidR="00CD7562" w:rsidRPr="00E637AF">
        <w:rPr>
          <w:rFonts w:ascii="Garamond" w:hAnsi="Garamond"/>
        </w:rPr>
        <w:t>qualified contractor for the co</w:t>
      </w:r>
      <w:r w:rsidR="001266E0">
        <w:rPr>
          <w:rFonts w:ascii="Garamond" w:hAnsi="Garamond"/>
        </w:rPr>
        <w:t>nstruction phase of the project; and 5) pr</w:t>
      </w:r>
      <w:r w:rsidR="005E4D07" w:rsidRPr="00E637AF">
        <w:rPr>
          <w:rFonts w:ascii="Garamond" w:hAnsi="Garamond"/>
        </w:rPr>
        <w:t xml:space="preserve">ovide </w:t>
      </w:r>
      <w:r w:rsidR="00C959E8" w:rsidRPr="00E637AF">
        <w:rPr>
          <w:rFonts w:ascii="Garamond" w:hAnsi="Garamond"/>
        </w:rPr>
        <w:t>support materials needed to help in case of problems</w:t>
      </w:r>
      <w:r w:rsidR="00DC28BD" w:rsidRPr="00E637AF">
        <w:rPr>
          <w:rFonts w:ascii="Garamond" w:hAnsi="Garamond"/>
        </w:rPr>
        <w:t>.</w:t>
      </w:r>
      <w:r w:rsidR="00C61371" w:rsidRPr="00E637AF">
        <w:rPr>
          <w:rFonts w:ascii="Garamond" w:hAnsi="Garamond"/>
          <w:highlight w:val="green"/>
        </w:rPr>
        <w:t xml:space="preserve"> </w:t>
      </w:r>
    </w:p>
    <w:p w14:paraId="2435ACB8" w14:textId="77777777" w:rsidR="00C61371" w:rsidRPr="00E637AF" w:rsidRDefault="00C61371" w:rsidP="00562DF7">
      <w:pPr>
        <w:rPr>
          <w:rFonts w:ascii="Garamond" w:hAnsi="Garamond"/>
        </w:rPr>
      </w:pPr>
    </w:p>
    <w:p w14:paraId="2387ED6F" w14:textId="77777777" w:rsidR="00C4527F" w:rsidRPr="00C4527F" w:rsidRDefault="00C4527F" w:rsidP="00C4527F">
      <w:pPr>
        <w:pStyle w:val="Heading2"/>
        <w:rPr>
          <w:rFonts w:ascii="Garamond" w:hAnsi="Garamond"/>
          <w:sz w:val="24"/>
        </w:rPr>
      </w:pPr>
      <w:r w:rsidRPr="00C4527F">
        <w:rPr>
          <w:rFonts w:ascii="Garamond" w:hAnsi="Garamond"/>
          <w:sz w:val="24"/>
        </w:rPr>
        <w:t>III. Eligibility Information</w:t>
      </w:r>
    </w:p>
    <w:p w14:paraId="30AC7BFD" w14:textId="78864A13" w:rsidR="00C4527F" w:rsidRPr="00C4527F" w:rsidRDefault="00C4527F" w:rsidP="00C4527F">
      <w:pPr>
        <w:pStyle w:val="Heading3"/>
        <w:numPr>
          <w:ilvl w:val="0"/>
          <w:numId w:val="37"/>
        </w:numPr>
        <w:rPr>
          <w:rFonts w:ascii="Garamond" w:hAnsi="Garamond"/>
          <w:sz w:val="24"/>
        </w:rPr>
      </w:pPr>
      <w:r w:rsidRPr="00C4527F">
        <w:rPr>
          <w:rFonts w:ascii="Garamond" w:hAnsi="Garamond"/>
          <w:sz w:val="24"/>
        </w:rPr>
        <w:t>Eligible Applicants</w:t>
      </w:r>
    </w:p>
    <w:p w14:paraId="48A76399" w14:textId="7ACBC842" w:rsidR="002F1223" w:rsidRPr="00E637AF" w:rsidRDefault="002F1223" w:rsidP="002F1223">
      <w:pPr>
        <w:ind w:left="360"/>
        <w:rPr>
          <w:rFonts w:ascii="Garamond" w:hAnsi="Garamond"/>
        </w:rPr>
      </w:pPr>
      <w:r w:rsidRPr="00E637AF">
        <w:rPr>
          <w:rFonts w:ascii="Garamond" w:hAnsi="Garamond"/>
        </w:rPr>
        <w:t xml:space="preserve">This is a Notice of Funding Opportunity to </w:t>
      </w:r>
      <w:r w:rsidR="00C4527F">
        <w:rPr>
          <w:rFonts w:ascii="Garamond" w:hAnsi="Garamond"/>
        </w:rPr>
        <w:t xml:space="preserve">issue a sole-source </w:t>
      </w:r>
      <w:r w:rsidRPr="00E637AF">
        <w:rPr>
          <w:rFonts w:ascii="Garamond" w:hAnsi="Garamond"/>
        </w:rPr>
        <w:t>award</w:t>
      </w:r>
      <w:r w:rsidR="009C6D97">
        <w:rPr>
          <w:rFonts w:ascii="Garamond" w:hAnsi="Garamond"/>
        </w:rPr>
        <w:t xml:space="preserve"> the recipient,</w:t>
      </w:r>
      <w:r w:rsidRPr="00E637AF">
        <w:rPr>
          <w:rFonts w:ascii="Garamond" w:hAnsi="Garamond"/>
        </w:rPr>
        <w:t xml:space="preserve"> DU.  DU is a 501(c)(3) organization based out of Memphis, Tennessee, that began in 1937 and is dedicated to conserving wetlands and waterfowl across North America.  They have conserved over 14 million acres across North America, with more than 254,500 acres of waterfowl habitat throughout Texas since 1985.  The North American Waterfowl Management Plan calls for the Gulf Coast habitats of Louisiana and Texas to winter up to 15 million waterfowl, making the Gulf Coast the single-most important wintering area in North America.  The Gulf Coastal Prairie is a Level 1 Priority Area for DU making it among DU’s highest priorities.  The DU’s Gulf Coast Initiative numb</w:t>
      </w:r>
      <w:r w:rsidR="00F712C0" w:rsidRPr="00E637AF">
        <w:rPr>
          <w:rFonts w:ascii="Garamond" w:hAnsi="Garamond"/>
        </w:rPr>
        <w:t>er one conservation priority is</w:t>
      </w:r>
      <w:r w:rsidRPr="00E637AF">
        <w:rPr>
          <w:rFonts w:ascii="Garamond" w:hAnsi="Garamond"/>
        </w:rPr>
        <w:t xml:space="preserve"> protection, restoration, and enhancement of key public lands and high-quality waterfowl habitat on private lands, with the help of State and Federal partners and landowners.  </w:t>
      </w:r>
      <w:r w:rsidR="000F5E3A" w:rsidRPr="00E637AF">
        <w:rPr>
          <w:rFonts w:ascii="Garamond" w:hAnsi="Garamond"/>
        </w:rPr>
        <w:t>D</w:t>
      </w:r>
      <w:r w:rsidR="00C4527F">
        <w:rPr>
          <w:rFonts w:ascii="Garamond" w:hAnsi="Garamond"/>
        </w:rPr>
        <w:t xml:space="preserve">U </w:t>
      </w:r>
      <w:r w:rsidR="000F5E3A" w:rsidRPr="00E637AF">
        <w:rPr>
          <w:rFonts w:ascii="Garamond" w:hAnsi="Garamond"/>
        </w:rPr>
        <w:t>has demonstrable</w:t>
      </w:r>
      <w:r w:rsidR="00C4527F">
        <w:rPr>
          <w:rFonts w:ascii="Garamond" w:hAnsi="Garamond"/>
        </w:rPr>
        <w:t>-</w:t>
      </w:r>
      <w:r w:rsidR="000F5E3A" w:rsidRPr="00E637AF">
        <w:rPr>
          <w:rFonts w:ascii="Garamond" w:hAnsi="Garamond"/>
        </w:rPr>
        <w:t>project experience in working interior marshlands on N</w:t>
      </w:r>
      <w:r w:rsidR="00C4527F">
        <w:rPr>
          <w:rFonts w:ascii="Garamond" w:hAnsi="Garamond"/>
        </w:rPr>
        <w:t>WR</w:t>
      </w:r>
      <w:r w:rsidR="000F5E3A" w:rsidRPr="00E637AF">
        <w:rPr>
          <w:rFonts w:ascii="Garamond" w:hAnsi="Garamond"/>
        </w:rPr>
        <w:t>s.</w:t>
      </w:r>
      <w:r w:rsidR="00AF536F" w:rsidRPr="00E637AF">
        <w:rPr>
          <w:rFonts w:ascii="Garamond" w:hAnsi="Garamond"/>
        </w:rPr>
        <w:t xml:space="preserve">  The recipient</w:t>
      </w:r>
      <w:r w:rsidR="00C4527F">
        <w:rPr>
          <w:rFonts w:ascii="Garamond" w:hAnsi="Garamond"/>
        </w:rPr>
        <w:t>, DU,</w:t>
      </w:r>
      <w:r w:rsidR="00AF536F" w:rsidRPr="00E637AF">
        <w:rPr>
          <w:rFonts w:ascii="Garamond" w:hAnsi="Garamond"/>
        </w:rPr>
        <w:t xml:space="preserve"> has </w:t>
      </w:r>
      <w:r w:rsidR="000F5E3A" w:rsidRPr="00E637AF">
        <w:rPr>
          <w:rFonts w:ascii="Garamond" w:hAnsi="Garamond"/>
        </w:rPr>
        <w:t>worked on many projects in protected area</w:t>
      </w:r>
      <w:r w:rsidR="00BA4D8E">
        <w:rPr>
          <w:rFonts w:ascii="Garamond" w:hAnsi="Garamond"/>
        </w:rPr>
        <w:t>s, particularly in Texas,</w:t>
      </w:r>
      <w:r w:rsidR="000F5E3A" w:rsidRPr="00E637AF">
        <w:rPr>
          <w:rFonts w:ascii="Garamond" w:hAnsi="Garamond"/>
        </w:rPr>
        <w:t xml:space="preserve"> and has </w:t>
      </w:r>
      <w:r w:rsidR="009C6D97">
        <w:rPr>
          <w:rFonts w:ascii="Garamond" w:hAnsi="Garamond"/>
        </w:rPr>
        <w:t xml:space="preserve">a </w:t>
      </w:r>
      <w:r w:rsidR="000F5E3A" w:rsidRPr="00E637AF">
        <w:rPr>
          <w:rFonts w:ascii="Garamond" w:hAnsi="Garamond"/>
        </w:rPr>
        <w:t>demonstrable record</w:t>
      </w:r>
      <w:r w:rsidR="00AF536F" w:rsidRPr="00E637AF">
        <w:rPr>
          <w:rFonts w:ascii="Garamond" w:hAnsi="Garamond"/>
        </w:rPr>
        <w:t xml:space="preserve"> of success with technical assistance</w:t>
      </w:r>
      <w:r w:rsidR="00F712C0" w:rsidRPr="00E637AF">
        <w:rPr>
          <w:rFonts w:ascii="Garamond" w:hAnsi="Garamond"/>
        </w:rPr>
        <w:t>, design, construction oversi</w:t>
      </w:r>
      <w:r w:rsidR="009C6D97">
        <w:rPr>
          <w:rFonts w:ascii="Garamond" w:hAnsi="Garamond"/>
        </w:rPr>
        <w:t>ght</w:t>
      </w:r>
      <w:r w:rsidR="00F712C0" w:rsidRPr="00E637AF">
        <w:rPr>
          <w:rFonts w:ascii="Garamond" w:hAnsi="Garamond"/>
        </w:rPr>
        <w:t>,</w:t>
      </w:r>
      <w:r w:rsidR="00AF536F" w:rsidRPr="00E637AF">
        <w:rPr>
          <w:rFonts w:ascii="Garamond" w:hAnsi="Garamond"/>
        </w:rPr>
        <w:t xml:space="preserve"> and </w:t>
      </w:r>
      <w:r w:rsidR="00F712C0" w:rsidRPr="00E637AF">
        <w:rPr>
          <w:rFonts w:ascii="Garamond" w:hAnsi="Garamond"/>
        </w:rPr>
        <w:t xml:space="preserve">successful </w:t>
      </w:r>
      <w:r w:rsidR="00AF536F" w:rsidRPr="00E637AF">
        <w:rPr>
          <w:rFonts w:ascii="Garamond" w:hAnsi="Garamond"/>
        </w:rPr>
        <w:t xml:space="preserve">project completion on </w:t>
      </w:r>
      <w:r w:rsidR="009C6D97">
        <w:rPr>
          <w:rFonts w:ascii="Garamond" w:hAnsi="Garamond"/>
        </w:rPr>
        <w:t>F</w:t>
      </w:r>
      <w:r w:rsidR="00AF536F" w:rsidRPr="00E637AF">
        <w:rPr>
          <w:rFonts w:ascii="Garamond" w:hAnsi="Garamond"/>
        </w:rPr>
        <w:t xml:space="preserve">ederal </w:t>
      </w:r>
      <w:r w:rsidR="00857D1B" w:rsidRPr="00E637AF">
        <w:rPr>
          <w:rFonts w:ascii="Garamond" w:hAnsi="Garamond"/>
        </w:rPr>
        <w:t xml:space="preserve">lands.  </w:t>
      </w:r>
      <w:r w:rsidR="009C6D97">
        <w:rPr>
          <w:rFonts w:ascii="Garamond" w:hAnsi="Garamond"/>
        </w:rPr>
        <w:lastRenderedPageBreak/>
        <w:t xml:space="preserve">DU </w:t>
      </w:r>
      <w:r w:rsidR="00AF536F" w:rsidRPr="00E637AF">
        <w:rPr>
          <w:rFonts w:ascii="Garamond" w:hAnsi="Garamond"/>
        </w:rPr>
        <w:t>ha</w:t>
      </w:r>
      <w:r w:rsidR="00857D1B" w:rsidRPr="00E637AF">
        <w:rPr>
          <w:rFonts w:ascii="Garamond" w:hAnsi="Garamond"/>
        </w:rPr>
        <w:t>s</w:t>
      </w:r>
      <w:r w:rsidR="000F5E3A" w:rsidRPr="00E637AF">
        <w:rPr>
          <w:rFonts w:ascii="Garamond" w:hAnsi="Garamond"/>
        </w:rPr>
        <w:t xml:space="preserve"> design</w:t>
      </w:r>
      <w:r w:rsidR="00AF536F" w:rsidRPr="00E637AF">
        <w:rPr>
          <w:rFonts w:ascii="Garamond" w:hAnsi="Garamond"/>
        </w:rPr>
        <w:t>ed</w:t>
      </w:r>
      <w:r w:rsidR="000F5E3A" w:rsidRPr="00E637AF">
        <w:rPr>
          <w:rFonts w:ascii="Garamond" w:hAnsi="Garamond"/>
        </w:rPr>
        <w:t xml:space="preserve"> and construct</w:t>
      </w:r>
      <w:r w:rsidR="00AF536F" w:rsidRPr="00E637AF">
        <w:rPr>
          <w:rFonts w:ascii="Garamond" w:hAnsi="Garamond"/>
        </w:rPr>
        <w:t>ed</w:t>
      </w:r>
      <w:r w:rsidR="000F5E3A" w:rsidRPr="00E637AF">
        <w:rPr>
          <w:rFonts w:ascii="Garamond" w:hAnsi="Garamond"/>
        </w:rPr>
        <w:t xml:space="preserve"> </w:t>
      </w:r>
      <w:r w:rsidR="00AF536F" w:rsidRPr="00E637AF">
        <w:rPr>
          <w:rFonts w:ascii="Garamond" w:hAnsi="Garamond"/>
        </w:rPr>
        <w:t xml:space="preserve">projects of similar scale and complexity regarding water control structures, berms, levees, weirs and associated sheet piling and other retention features in similar conditions.  </w:t>
      </w:r>
      <w:r w:rsidR="000F5E3A" w:rsidRPr="00E637AF">
        <w:rPr>
          <w:rFonts w:ascii="Garamond" w:hAnsi="Garamond"/>
        </w:rPr>
        <w:t xml:space="preserve">The recipient </w:t>
      </w:r>
      <w:r w:rsidR="00AF536F" w:rsidRPr="00E637AF">
        <w:rPr>
          <w:rFonts w:ascii="Garamond" w:hAnsi="Garamond"/>
        </w:rPr>
        <w:t xml:space="preserve">has significant </w:t>
      </w:r>
      <w:r w:rsidR="000F5E3A" w:rsidRPr="00E637AF">
        <w:rPr>
          <w:rFonts w:ascii="Garamond" w:hAnsi="Garamond"/>
        </w:rPr>
        <w:t xml:space="preserve">experience with design, permitting and </w:t>
      </w:r>
      <w:r w:rsidR="00F712C0" w:rsidRPr="00E637AF">
        <w:rPr>
          <w:rFonts w:ascii="Garamond" w:hAnsi="Garamond"/>
        </w:rPr>
        <w:t xml:space="preserve">construction oversight </w:t>
      </w:r>
      <w:r w:rsidR="000F5E3A" w:rsidRPr="00E637AF">
        <w:rPr>
          <w:rFonts w:ascii="Garamond" w:hAnsi="Garamond"/>
        </w:rPr>
        <w:t xml:space="preserve">of hardened breakwaters on the </w:t>
      </w:r>
      <w:r w:rsidR="00BA4D8E">
        <w:rPr>
          <w:rFonts w:ascii="Garamond" w:hAnsi="Garamond"/>
        </w:rPr>
        <w:t>Gulf Intracoastal Waterway (</w:t>
      </w:r>
      <w:r w:rsidR="000F5E3A" w:rsidRPr="00E637AF">
        <w:rPr>
          <w:rFonts w:ascii="Garamond" w:hAnsi="Garamond"/>
        </w:rPr>
        <w:t>GIWW</w:t>
      </w:r>
      <w:r w:rsidR="00BA4D8E">
        <w:rPr>
          <w:rFonts w:ascii="Garamond" w:hAnsi="Garamond"/>
        </w:rPr>
        <w:t>)</w:t>
      </w:r>
      <w:r w:rsidR="000F5E3A" w:rsidRPr="00E637AF">
        <w:rPr>
          <w:rFonts w:ascii="Garamond" w:hAnsi="Garamond"/>
        </w:rPr>
        <w:t>.</w:t>
      </w:r>
      <w:r w:rsidR="00AF536F" w:rsidRPr="00E637AF">
        <w:rPr>
          <w:rFonts w:ascii="Garamond" w:hAnsi="Garamond"/>
        </w:rPr>
        <w:t xml:space="preserve">  </w:t>
      </w:r>
      <w:r w:rsidR="00857D1B" w:rsidRPr="00E637AF">
        <w:rPr>
          <w:rFonts w:ascii="Garamond" w:hAnsi="Garamond"/>
        </w:rPr>
        <w:t>Ducks Unlimited also has the coordination experience with</w:t>
      </w:r>
      <w:r w:rsidR="00F6471E">
        <w:rPr>
          <w:rFonts w:ascii="Garamond" w:hAnsi="Garamond"/>
        </w:rPr>
        <w:t xml:space="preserve"> Texas Parks and Wildlife Department (TPWD)</w:t>
      </w:r>
      <w:r w:rsidR="00857D1B" w:rsidRPr="00E637AF">
        <w:rPr>
          <w:rFonts w:ascii="Garamond" w:hAnsi="Garamond"/>
        </w:rPr>
        <w:t xml:space="preserve"> and permitting experience to assure the completion of these </w:t>
      </w:r>
      <w:r w:rsidR="00F712C0" w:rsidRPr="00E637AF">
        <w:rPr>
          <w:rFonts w:ascii="Garamond" w:hAnsi="Garamond"/>
        </w:rPr>
        <w:t xml:space="preserve">remote and </w:t>
      </w:r>
      <w:r w:rsidR="00857D1B" w:rsidRPr="00E637AF">
        <w:rPr>
          <w:rFonts w:ascii="Garamond" w:hAnsi="Garamond"/>
        </w:rPr>
        <w:t>complex projects.</w:t>
      </w:r>
      <w:r w:rsidR="000F5E3A" w:rsidRPr="00E637AF">
        <w:rPr>
          <w:rFonts w:ascii="Garamond" w:hAnsi="Garamond"/>
        </w:rPr>
        <w:t xml:space="preserve"> </w:t>
      </w:r>
      <w:r w:rsidRPr="00E637AF">
        <w:rPr>
          <w:rFonts w:ascii="Garamond" w:hAnsi="Garamond"/>
        </w:rPr>
        <w:t>All of the aforementioned qualifications are the criteria we used to award DU this cooperative agreement without competition.</w:t>
      </w:r>
    </w:p>
    <w:p w14:paraId="58A4CF5B" w14:textId="77777777" w:rsidR="002F1223" w:rsidRPr="00E637AF" w:rsidRDefault="002F1223" w:rsidP="002F1223">
      <w:pPr>
        <w:ind w:left="360"/>
        <w:rPr>
          <w:rFonts w:ascii="Garamond" w:hAnsi="Garamond"/>
          <w:b/>
          <w:bCs/>
        </w:rPr>
      </w:pPr>
    </w:p>
    <w:p w14:paraId="45B3A9AE" w14:textId="77777777" w:rsidR="002F1223" w:rsidRPr="00E637AF" w:rsidRDefault="002F1223" w:rsidP="002F1223">
      <w:pPr>
        <w:ind w:left="360"/>
        <w:rPr>
          <w:rFonts w:ascii="Garamond" w:hAnsi="Garamond"/>
        </w:rPr>
      </w:pPr>
      <w:r w:rsidRPr="00E637AF">
        <w:rPr>
          <w:rFonts w:ascii="Garamond" w:hAnsi="Garamond"/>
        </w:rPr>
        <w:t>U.S. non-profit, non-governmental organizations must provide a copy of their Section 501(c)(3) status determination letter received from the Internal Revenue Service.  Federal law</w:t>
      </w:r>
      <w:r w:rsidRPr="00E637AF">
        <w:rPr>
          <w:rFonts w:ascii="Garamond" w:hAnsi="Garamond"/>
          <w:b/>
        </w:rPr>
        <w:t xml:space="preserve"> </w:t>
      </w:r>
      <w:r w:rsidRPr="00E637AF">
        <w:rPr>
          <w:rFonts w:ascii="Garamond" w:hAnsi="Garamond"/>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188146F7" w14:textId="77777777" w:rsidR="009614F6" w:rsidRPr="00E637AF" w:rsidRDefault="009614F6" w:rsidP="00C61371">
      <w:pPr>
        <w:rPr>
          <w:rFonts w:ascii="Garamond" w:hAnsi="Garamond"/>
          <w:b/>
        </w:rPr>
      </w:pPr>
    </w:p>
    <w:p w14:paraId="328C2189" w14:textId="2EC3A36E" w:rsidR="00180A8B" w:rsidRPr="00BE439A" w:rsidRDefault="009614F6" w:rsidP="00BE439A">
      <w:pPr>
        <w:pStyle w:val="ListParagraph"/>
        <w:numPr>
          <w:ilvl w:val="0"/>
          <w:numId w:val="37"/>
        </w:numPr>
        <w:rPr>
          <w:rFonts w:ascii="Garamond" w:hAnsi="Garamond"/>
          <w:b/>
        </w:rPr>
      </w:pPr>
      <w:r w:rsidRPr="00BE439A">
        <w:rPr>
          <w:rFonts w:ascii="Garamond" w:hAnsi="Garamond"/>
          <w:b/>
        </w:rPr>
        <w:t xml:space="preserve">Cost Sharing or Matching: </w:t>
      </w:r>
      <w:r w:rsidR="00180A8B" w:rsidRPr="00BE439A">
        <w:rPr>
          <w:rFonts w:ascii="Garamond" w:hAnsi="Garamond"/>
        </w:rPr>
        <w:t xml:space="preserve">Cost sharing or matching is not required in the agreement.  </w:t>
      </w:r>
    </w:p>
    <w:p w14:paraId="44EF5A43" w14:textId="77777777" w:rsidR="00180A8B" w:rsidRPr="00E637AF" w:rsidRDefault="00180A8B" w:rsidP="00180A8B">
      <w:pPr>
        <w:ind w:left="360"/>
        <w:rPr>
          <w:rFonts w:ascii="Garamond" w:hAnsi="Garamond"/>
        </w:rPr>
      </w:pPr>
    </w:p>
    <w:p w14:paraId="2D669FD9" w14:textId="732DE335" w:rsidR="002F1223" w:rsidRPr="00BE439A" w:rsidRDefault="002F1223" w:rsidP="00BE439A">
      <w:pPr>
        <w:pStyle w:val="ListParagraph"/>
        <w:numPr>
          <w:ilvl w:val="0"/>
          <w:numId w:val="37"/>
        </w:numPr>
        <w:spacing w:after="240"/>
        <w:outlineLvl w:val="2"/>
        <w:rPr>
          <w:rFonts w:ascii="Garamond" w:hAnsi="Garamond" w:cstheme="minorHAnsi"/>
          <w:bCs/>
          <w:shd w:val="clear" w:color="auto" w:fill="CCECFF"/>
        </w:rPr>
      </w:pPr>
      <w:r w:rsidRPr="00BE439A">
        <w:rPr>
          <w:rFonts w:ascii="Garamond" w:hAnsi="Garamond"/>
          <w:b/>
          <w:bCs/>
        </w:rPr>
        <w:t xml:space="preserve">Other Eligibility Criteria:  </w:t>
      </w:r>
      <w:r w:rsidRPr="00BE439A">
        <w:rPr>
          <w:rFonts w:ascii="Garamond" w:hAnsi="Garamond" w:cstheme="minorHAnsi"/>
          <w:bCs/>
          <w:color w:val="000000"/>
        </w:rPr>
        <w:t>No other addition criteria at this time.</w:t>
      </w:r>
    </w:p>
    <w:p w14:paraId="550F03B3" w14:textId="77777777" w:rsidR="002F1223" w:rsidRPr="00E637AF" w:rsidRDefault="002F1223" w:rsidP="002F1223">
      <w:pPr>
        <w:spacing w:after="240"/>
        <w:ind w:left="360"/>
        <w:rPr>
          <w:rFonts w:ascii="Garamond" w:hAnsi="Garamond"/>
        </w:rPr>
      </w:pPr>
      <w:r w:rsidRPr="00E637AF">
        <w:rPr>
          <w:rFonts w:ascii="Garamond" w:hAnsi="Garamond"/>
          <w:b/>
          <w:color w:val="000000"/>
        </w:rPr>
        <w:t>Unique Entity Identifier and System for Award Management (SAM.gov) Registration:</w:t>
      </w:r>
      <w:r w:rsidRPr="00E637AF">
        <w:rPr>
          <w:rFonts w:ascii="Garamond" w:hAnsi="Garamond"/>
          <w:color w:val="000000"/>
        </w:rPr>
        <w:t xml:space="preserve"> This requirement does not apply to individuals applying for funds </w:t>
      </w:r>
      <w:r w:rsidRPr="00E637AF">
        <w:rPr>
          <w:rFonts w:ascii="Garamond" w:hAnsi="Garamond"/>
        </w:rPr>
        <w:t xml:space="preserve">as a private citizen (i.e., unrelated to any business or nonprofit organization you may own or operate in your name) or any entity with an exception approved by the Service under </w:t>
      </w:r>
      <w:hyperlink r:id="rId8" w:history="1">
        <w:r w:rsidRPr="00E637AF">
          <w:rPr>
            <w:rFonts w:ascii="Garamond" w:hAnsi="Garamond"/>
            <w:color w:val="0000FF"/>
            <w:u w:val="single"/>
          </w:rPr>
          <w:t>2 CFR 25.110(d)</w:t>
        </w:r>
      </w:hyperlink>
      <w:r w:rsidRPr="00E637AF">
        <w:rPr>
          <w:rFonts w:ascii="Garamond" w:hAnsi="Garamond"/>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V._Submission_Requirements" w:history="1">
        <w:r w:rsidRPr="00E637AF">
          <w:rPr>
            <w:rFonts w:ascii="Garamond" w:hAnsi="Garamond"/>
            <w:color w:val="0000FF"/>
            <w:u w:val="single"/>
          </w:rPr>
          <w:t>Submission Requirements</w:t>
        </w:r>
      </w:hyperlink>
      <w:r w:rsidRPr="00E637AF">
        <w:rPr>
          <w:rFonts w:ascii="Garamond" w:hAnsi="Garamond"/>
        </w:rP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3C0DC8E3" w14:textId="77777777" w:rsidR="002F1223" w:rsidRPr="00E637AF" w:rsidRDefault="002F1223" w:rsidP="002F1223">
      <w:pPr>
        <w:spacing w:after="240"/>
        <w:ind w:left="360"/>
        <w:rPr>
          <w:rFonts w:ascii="Garamond" w:hAnsi="Garamond"/>
          <w:color w:val="000000"/>
        </w:rPr>
      </w:pPr>
      <w:r w:rsidRPr="00E637AF">
        <w:rPr>
          <w:rFonts w:ascii="Garamond" w:hAnsi="Garamond"/>
          <w:b/>
          <w:color w:val="000000"/>
        </w:rPr>
        <w:t xml:space="preserve">Prohibition on Issuing Awards to Entities that Require Certain Internal Confidentiality Agreements: </w:t>
      </w:r>
      <w:r w:rsidRPr="00E637AF">
        <w:rPr>
          <w:rFonts w:ascii="Garamond" w:hAnsi="Garamond"/>
          <w:color w:val="000000"/>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9" w:history="1">
        <w:r w:rsidRPr="00E637AF">
          <w:rPr>
            <w:rFonts w:ascii="Garamond" w:hAnsi="Garamond"/>
            <w:color w:val="0000FF"/>
            <w:u w:val="single"/>
          </w:rPr>
          <w:t>Pub. L. 113-235, Title VII, Division E, Section 743</w:t>
        </w:r>
      </w:hyperlink>
      <w:r w:rsidRPr="00E637AF">
        <w:rPr>
          <w:rFonts w:ascii="Garamond" w:hAnsi="Garamond"/>
          <w:color w:val="000000"/>
        </w:rPr>
        <w:t xml:space="preserve"> for more information.</w:t>
      </w:r>
    </w:p>
    <w:p w14:paraId="77E084A7" w14:textId="77777777" w:rsidR="002F1223" w:rsidRPr="00E637AF" w:rsidRDefault="002F1223" w:rsidP="002F1223">
      <w:pPr>
        <w:spacing w:after="240"/>
        <w:ind w:left="360"/>
        <w:rPr>
          <w:rFonts w:ascii="Garamond" w:hAnsi="Garamond"/>
        </w:rPr>
      </w:pPr>
      <w:r w:rsidRPr="00E637AF">
        <w:rPr>
          <w:rFonts w:ascii="Garamond" w:hAnsi="Garamond"/>
          <w:b/>
        </w:rPr>
        <w:t xml:space="preserve">Excluded Parties: </w:t>
      </w:r>
      <w:r w:rsidRPr="00E637AF">
        <w:rPr>
          <w:rFonts w:ascii="Garamond" w:hAnsi="Garamond"/>
        </w:rPr>
        <w:t xml:space="preserve">The Service conducts a review of the SAM.gov Exclusions database for all applicant entities and their key project personnel prior to award.  The Service cannot award funds to entities or their key project personnel identified in the SAM.gov Exclusions database as </w:t>
      </w:r>
      <w:r w:rsidRPr="00E637AF">
        <w:rPr>
          <w:rFonts w:ascii="Garamond" w:hAnsi="Garamond"/>
        </w:rPr>
        <w:lastRenderedPageBreak/>
        <w:t>ineligible, prohibited/restricted or otherwise excluded from receiving Federal contracts, certain subcontracts, and certain Federal assistance and benefits, as their ineligibility condition applies to this Federal program.</w:t>
      </w:r>
    </w:p>
    <w:p w14:paraId="7B4DF2DA" w14:textId="77777777" w:rsidR="002F1223" w:rsidRPr="00E637AF" w:rsidRDefault="002F1223" w:rsidP="002F1223">
      <w:pPr>
        <w:keepNext/>
        <w:ind w:left="360" w:hanging="360"/>
        <w:jc w:val="both"/>
        <w:outlineLvl w:val="1"/>
        <w:rPr>
          <w:rFonts w:ascii="Garamond" w:hAnsi="Garamond"/>
          <w:b/>
          <w:bCs/>
        </w:rPr>
      </w:pPr>
      <w:r w:rsidRPr="00E637AF">
        <w:rPr>
          <w:rFonts w:ascii="Garamond" w:hAnsi="Garamond"/>
          <w:b/>
          <w:bCs/>
        </w:rPr>
        <w:t>IV. Application Requirements</w:t>
      </w:r>
    </w:p>
    <w:p w14:paraId="786A7C85" w14:textId="77777777" w:rsidR="002F1223" w:rsidRPr="00E637AF" w:rsidRDefault="002F1223" w:rsidP="002F1223">
      <w:pPr>
        <w:numPr>
          <w:ilvl w:val="0"/>
          <w:numId w:val="21"/>
        </w:numPr>
        <w:outlineLvl w:val="2"/>
        <w:rPr>
          <w:rFonts w:ascii="Garamond" w:hAnsi="Garamond"/>
          <w:b/>
          <w:bCs/>
        </w:rPr>
      </w:pPr>
      <w:r w:rsidRPr="00E637AF">
        <w:rPr>
          <w:rFonts w:ascii="Garamond" w:hAnsi="Garamond"/>
          <w:b/>
          <w:bCs/>
        </w:rPr>
        <w:t>Requesting Paper Application Package</w:t>
      </w:r>
    </w:p>
    <w:p w14:paraId="2837E6BD" w14:textId="5EEC0E39" w:rsidR="002F1223" w:rsidRPr="00E637AF" w:rsidRDefault="002F1223" w:rsidP="002F1223">
      <w:pPr>
        <w:spacing w:after="240"/>
        <w:ind w:left="360"/>
        <w:rPr>
          <w:rFonts w:ascii="Garamond" w:hAnsi="Garamond"/>
        </w:rPr>
      </w:pPr>
      <w:r w:rsidRPr="00E637AF">
        <w:rPr>
          <w:rFonts w:ascii="Garamond" w:hAnsi="Garamond"/>
          <w:color w:val="000000"/>
        </w:rPr>
        <w:t xml:space="preserve">A completed, signed and dated Application for Federal Assistance form </w:t>
      </w:r>
      <w:r w:rsidRPr="00E637AF">
        <w:rPr>
          <w:rFonts w:ascii="Garamond" w:hAnsi="Garamond"/>
        </w:rPr>
        <w:t>(SF 424</w:t>
      </w:r>
      <w:r w:rsidR="00BE439A">
        <w:rPr>
          <w:rFonts w:ascii="Garamond" w:hAnsi="Garamond"/>
        </w:rPr>
        <w:t xml:space="preserve">, </w:t>
      </w:r>
      <w:r w:rsidRPr="00E637AF">
        <w:rPr>
          <w:rFonts w:ascii="Garamond" w:hAnsi="Garamond"/>
        </w:rPr>
        <w:t>SF-424A, SF-424B, SF-424C, and SF-424D</w:t>
      </w:r>
      <w:r w:rsidR="00BE439A">
        <w:rPr>
          <w:rFonts w:ascii="Garamond" w:hAnsi="Garamond"/>
        </w:rPr>
        <w:t>)</w:t>
      </w:r>
      <w:r w:rsidRPr="00E637AF">
        <w:rPr>
          <w:rFonts w:ascii="Garamond" w:hAnsi="Garamond"/>
        </w:rPr>
        <w:t xml:space="preserve">.  </w:t>
      </w:r>
      <w:r w:rsidR="00BE439A">
        <w:rPr>
          <w:rFonts w:ascii="Garamond" w:hAnsi="Garamond"/>
        </w:rPr>
        <w:t xml:space="preserve">The forms may be found at the following website:  </w:t>
      </w:r>
      <w:r w:rsidRPr="00E637AF">
        <w:rPr>
          <w:rFonts w:ascii="Garamond" w:hAnsi="Garamond"/>
        </w:rPr>
        <w:t>(</w:t>
      </w:r>
      <w:hyperlink r:id="rId10" w:anchor="sortby=1" w:history="1">
        <w:r w:rsidRPr="00E637AF">
          <w:rPr>
            <w:rFonts w:ascii="Garamond" w:hAnsi="Garamond"/>
            <w:color w:val="0000FF"/>
            <w:u w:val="single"/>
          </w:rPr>
          <w:t>http://www.grants.gov/web/grants/forms/sf-424-family.html#sortby=1</w:t>
        </w:r>
      </w:hyperlink>
      <w:r w:rsidRPr="00E637AF">
        <w:rPr>
          <w:rFonts w:ascii="Garamond" w:hAnsi="Garamond"/>
          <w:color w:val="0000FF"/>
          <w:u w:val="single"/>
        </w:rPr>
        <w:t>).</w:t>
      </w:r>
      <w:r w:rsidRPr="00E637AF">
        <w:rPr>
          <w:rFonts w:ascii="Garamond" w:hAnsi="Garamond"/>
        </w:rPr>
        <w:t xml:space="preserve">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Application Form and Content Requirements</w:t>
      </w:r>
    </w:p>
    <w:p w14:paraId="039BB436" w14:textId="23039C70" w:rsidR="002F1223" w:rsidRPr="00E637AF" w:rsidRDefault="002F1223" w:rsidP="002F1223">
      <w:pPr>
        <w:spacing w:after="240"/>
        <w:ind w:left="360"/>
        <w:rPr>
          <w:rFonts w:ascii="Garamond" w:hAnsi="Garamond"/>
        </w:rPr>
      </w:pPr>
      <w:r w:rsidRPr="00E637AF">
        <w:rPr>
          <w:rFonts w:ascii="Garamond" w:hAnsi="Garamond"/>
        </w:rPr>
        <w:t>Applicants must submit the following:</w:t>
      </w:r>
    </w:p>
    <w:p w14:paraId="075D1D0A" w14:textId="77777777" w:rsidR="002F1223" w:rsidRPr="00E637AF" w:rsidRDefault="002F1223" w:rsidP="002F1223">
      <w:pPr>
        <w:pStyle w:val="ListParagraph"/>
        <w:numPr>
          <w:ilvl w:val="0"/>
          <w:numId w:val="22"/>
        </w:numPr>
        <w:outlineLvl w:val="3"/>
        <w:rPr>
          <w:rFonts w:ascii="Garamond" w:hAnsi="Garamond"/>
          <w:b/>
          <w:lang w:val="en"/>
        </w:rPr>
      </w:pPr>
      <w:bookmarkStart w:id="1" w:name="_SF-424,_Application_for"/>
      <w:bookmarkEnd w:id="1"/>
      <w:r w:rsidRPr="00E637AF">
        <w:rPr>
          <w:rFonts w:ascii="Garamond" w:hAnsi="Garamond"/>
          <w:b/>
          <w:lang w:val="en"/>
        </w:rPr>
        <w:t>SF-424, Application for Federal Assistance</w:t>
      </w:r>
    </w:p>
    <w:p w14:paraId="1A2FBC90" w14:textId="77777777" w:rsidR="002F1223" w:rsidRPr="00E637AF" w:rsidRDefault="002F1223" w:rsidP="002F1223">
      <w:pPr>
        <w:spacing w:after="240"/>
        <w:ind w:left="720"/>
        <w:rPr>
          <w:rFonts w:ascii="Garamond" w:hAnsi="Garamond"/>
        </w:rPr>
      </w:pPr>
      <w:r w:rsidRPr="00E637AF">
        <w:rPr>
          <w:rFonts w:ascii="Garamond" w:hAnsi="Garamond"/>
        </w:rP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1" w:history="1">
        <w:r w:rsidRPr="00E637AF">
          <w:rPr>
            <w:rFonts w:ascii="Garamond" w:hAnsi="Garamond"/>
            <w:color w:val="0000FF"/>
            <w:u w:val="single"/>
          </w:rPr>
          <w:t>SF-424, Application for Federal Assistance-Individual</w:t>
        </w:r>
      </w:hyperlink>
      <w:r w:rsidRPr="00E637AF">
        <w:rPr>
          <w:rFonts w:ascii="Garamond" w:hAnsi="Garamond"/>
        </w:rPr>
        <w:t xml:space="preserve"> form.  All other applicants must complete the standard </w:t>
      </w:r>
      <w:hyperlink r:id="rId12" w:history="1">
        <w:r w:rsidRPr="00E637AF">
          <w:rPr>
            <w:rFonts w:ascii="Garamond" w:hAnsi="Garamond"/>
            <w:color w:val="0000FF"/>
            <w:u w:val="single"/>
          </w:rPr>
          <w:t>SF-424, Application for Federal Assistance</w:t>
        </w:r>
      </w:hyperlink>
      <w:r w:rsidRPr="00E637AF">
        <w:rPr>
          <w:rFonts w:ascii="Garamond" w:hAnsi="Garamond"/>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34618F12" w14:textId="77777777" w:rsidR="002F1223" w:rsidRPr="00E637AF" w:rsidRDefault="002F1223" w:rsidP="002F1223">
      <w:pPr>
        <w:pStyle w:val="ListParagraph"/>
        <w:numPr>
          <w:ilvl w:val="0"/>
          <w:numId w:val="22"/>
        </w:numPr>
        <w:outlineLvl w:val="3"/>
        <w:rPr>
          <w:rFonts w:ascii="Garamond" w:hAnsi="Garamond"/>
          <w:b/>
          <w:shd w:val="clear" w:color="auto" w:fill="D9D9D9"/>
          <w:lang w:val="en"/>
        </w:rPr>
      </w:pPr>
      <w:r w:rsidRPr="00E637AF">
        <w:rPr>
          <w:rFonts w:ascii="Garamond" w:hAnsi="Garamond"/>
          <w:b/>
          <w:lang w:val="en"/>
        </w:rPr>
        <w:t>SF 424, Assurances</w:t>
      </w:r>
    </w:p>
    <w:p w14:paraId="1DBA6634" w14:textId="2A612CA5" w:rsidR="002F1223" w:rsidRPr="00E637AF" w:rsidRDefault="002F1223" w:rsidP="002F1223">
      <w:pPr>
        <w:spacing w:after="240"/>
        <w:ind w:left="720"/>
        <w:rPr>
          <w:rFonts w:ascii="Garamond" w:hAnsi="Garamond"/>
        </w:rPr>
      </w:pPr>
      <w:r w:rsidRPr="00E637AF">
        <w:rPr>
          <w:rFonts w:ascii="Garamond" w:hAnsi="Garamond"/>
        </w:rPr>
        <w:t xml:space="preserve">Applicants must submit the appropriate signed and dated Assurances form. Complete either the </w:t>
      </w:r>
      <w:hyperlink r:id="rId13" w:history="1">
        <w:r w:rsidRPr="00E637AF">
          <w:rPr>
            <w:rFonts w:ascii="Garamond" w:hAnsi="Garamond"/>
            <w:color w:val="0000FF"/>
            <w:u w:val="single"/>
          </w:rPr>
          <w:t>SF-424B, Assurances for Non-Construction Programs</w:t>
        </w:r>
      </w:hyperlink>
      <w:r w:rsidRPr="00E637AF">
        <w:rPr>
          <w:rFonts w:ascii="Garamond" w:hAnsi="Garamond"/>
        </w:rPr>
        <w:t xml:space="preserve"> </w:t>
      </w:r>
      <w:r w:rsidR="00B91E4A">
        <w:rPr>
          <w:rFonts w:ascii="Garamond" w:hAnsi="Garamond"/>
        </w:rPr>
        <w:t>and/</w:t>
      </w:r>
      <w:r w:rsidRPr="00E637AF">
        <w:rPr>
          <w:rFonts w:ascii="Garamond" w:hAnsi="Garamond"/>
        </w:rPr>
        <w:t xml:space="preserve">or the </w:t>
      </w:r>
      <w:hyperlink r:id="rId14" w:history="1">
        <w:r w:rsidRPr="00E637AF">
          <w:rPr>
            <w:rFonts w:ascii="Garamond" w:hAnsi="Garamond"/>
            <w:color w:val="0000FF"/>
            <w:u w:val="single"/>
          </w:rPr>
          <w:t>SF-424D, Assurances for Construction Programs</w:t>
        </w:r>
      </w:hyperlink>
      <w:r w:rsidRPr="00E637AF">
        <w:rPr>
          <w:rFonts w:ascii="Garamond" w:hAnsi="Garamond"/>
        </w:rPr>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14:paraId="7D5DD565" w14:textId="2EB90C0D" w:rsidR="00493DCB" w:rsidRPr="00B91E4A" w:rsidRDefault="002F1223" w:rsidP="00B91E4A">
      <w:pPr>
        <w:pStyle w:val="ListParagraph"/>
        <w:numPr>
          <w:ilvl w:val="0"/>
          <w:numId w:val="22"/>
        </w:numPr>
        <w:spacing w:after="240"/>
        <w:rPr>
          <w:rFonts w:ascii="Garamond" w:hAnsi="Garamond"/>
          <w:b/>
        </w:rPr>
      </w:pPr>
      <w:r w:rsidRPr="00E637AF">
        <w:rPr>
          <w:rFonts w:ascii="Garamond" w:hAnsi="Garamond"/>
          <w:b/>
        </w:rPr>
        <w:t>Project Narrative</w:t>
      </w:r>
      <w:r w:rsidR="00B91E4A">
        <w:rPr>
          <w:rFonts w:ascii="Garamond" w:hAnsi="Garamond"/>
          <w:b/>
        </w:rPr>
        <w:t xml:space="preserve">:  </w:t>
      </w:r>
      <w:r w:rsidR="00A254DF" w:rsidRPr="00B91E4A">
        <w:rPr>
          <w:rFonts w:ascii="Garamond" w:hAnsi="Garamond"/>
          <w:bCs/>
        </w:rPr>
        <w:t xml:space="preserve">The shoreline protection and water management facilities restoration on the </w:t>
      </w:r>
      <w:r w:rsidR="003D5027" w:rsidRPr="00B91E4A">
        <w:rPr>
          <w:rFonts w:ascii="Garamond" w:hAnsi="Garamond"/>
          <w:bCs/>
        </w:rPr>
        <w:t xml:space="preserve">Texas Chenier Plain </w:t>
      </w:r>
      <w:r w:rsidR="001F73F2">
        <w:rPr>
          <w:rFonts w:ascii="Garamond" w:hAnsi="Garamond"/>
          <w:bCs/>
        </w:rPr>
        <w:t>NWR</w:t>
      </w:r>
      <w:r w:rsidR="003D5027" w:rsidRPr="00B91E4A">
        <w:rPr>
          <w:rFonts w:ascii="Garamond" w:hAnsi="Garamond"/>
          <w:bCs/>
        </w:rPr>
        <w:t>s</w:t>
      </w:r>
      <w:r w:rsidR="00A254DF" w:rsidRPr="00B91E4A">
        <w:rPr>
          <w:rFonts w:ascii="Garamond" w:hAnsi="Garamond"/>
          <w:bCs/>
        </w:rPr>
        <w:t xml:space="preserve"> will address e</w:t>
      </w:r>
      <w:r w:rsidR="00A254DF" w:rsidRPr="00B91E4A">
        <w:rPr>
          <w:rFonts w:ascii="Garamond" w:hAnsi="Garamond"/>
          <w:color w:val="231F20"/>
        </w:rPr>
        <w:t>rosion</w:t>
      </w:r>
      <w:r w:rsidR="0076257B" w:rsidRPr="00B91E4A">
        <w:rPr>
          <w:rFonts w:ascii="Garamond" w:hAnsi="Garamond"/>
          <w:color w:val="231F20"/>
        </w:rPr>
        <w:t xml:space="preserve"> loss and damage to water management features</w:t>
      </w:r>
      <w:r w:rsidR="00A254DF" w:rsidRPr="00B91E4A">
        <w:rPr>
          <w:rFonts w:ascii="Garamond" w:hAnsi="Garamond"/>
          <w:color w:val="231F20"/>
        </w:rPr>
        <w:t xml:space="preserve"> that occurred </w:t>
      </w:r>
      <w:r w:rsidR="0076257B" w:rsidRPr="00B91E4A">
        <w:rPr>
          <w:rFonts w:ascii="Garamond" w:hAnsi="Garamond"/>
          <w:color w:val="231F20"/>
        </w:rPr>
        <w:t xml:space="preserve">on refuges </w:t>
      </w:r>
      <w:r w:rsidR="00A254DF" w:rsidRPr="00B91E4A">
        <w:rPr>
          <w:rFonts w:ascii="Garamond" w:hAnsi="Garamond"/>
          <w:color w:val="231F20"/>
        </w:rPr>
        <w:t xml:space="preserve">during Hurricane Harvey </w:t>
      </w:r>
      <w:r w:rsidR="003D5027" w:rsidRPr="00B91E4A">
        <w:rPr>
          <w:rFonts w:ascii="Garamond" w:hAnsi="Garamond"/>
          <w:color w:val="231F20"/>
        </w:rPr>
        <w:t>in Jefferson, Chambers and Galveston Counties</w:t>
      </w:r>
      <w:r w:rsidR="00A254DF" w:rsidRPr="00B91E4A">
        <w:rPr>
          <w:rFonts w:ascii="Garamond" w:hAnsi="Garamond"/>
          <w:color w:val="231F20"/>
        </w:rPr>
        <w:t xml:space="preserve">, Texas.  </w:t>
      </w:r>
    </w:p>
    <w:p w14:paraId="39AC7962" w14:textId="77777777" w:rsidR="002B3707" w:rsidRDefault="002B3707">
      <w:pPr>
        <w:rPr>
          <w:rFonts w:ascii="Garamond" w:hAnsi="Garamond"/>
          <w:color w:val="231F20"/>
        </w:rPr>
      </w:pPr>
      <w:r>
        <w:rPr>
          <w:rFonts w:ascii="Garamond" w:hAnsi="Garamond"/>
          <w:color w:val="231F20"/>
        </w:rPr>
        <w:br w:type="page"/>
      </w:r>
    </w:p>
    <w:p w14:paraId="1B04EA71" w14:textId="6F84187D" w:rsidR="00493DCB" w:rsidRPr="00E637AF" w:rsidRDefault="00493DCB" w:rsidP="00B91E4A">
      <w:pPr>
        <w:autoSpaceDE w:val="0"/>
        <w:autoSpaceDN w:val="0"/>
        <w:adjustRightInd w:val="0"/>
        <w:ind w:left="720"/>
        <w:rPr>
          <w:rFonts w:ascii="Garamond" w:hAnsi="Garamond"/>
          <w:color w:val="231F20"/>
        </w:rPr>
      </w:pPr>
      <w:r w:rsidRPr="00E637AF">
        <w:rPr>
          <w:rFonts w:ascii="Garamond" w:hAnsi="Garamond"/>
          <w:color w:val="231F20"/>
        </w:rPr>
        <w:lastRenderedPageBreak/>
        <w:t xml:space="preserve">Anahuac NWR will have a significant water control structure replaced.  The project would involve the removal of the existing structure and the placement of a replacement structure.  Section of levee will also need to be replaced with fill material to maintain a barrier between fresh water and salt water habitats.  The water control structure will be fitted with a bridge for access and </w:t>
      </w:r>
      <w:proofErr w:type="spellStart"/>
      <w:r w:rsidRPr="00E637AF">
        <w:rPr>
          <w:rFonts w:ascii="Garamond" w:hAnsi="Garamond"/>
          <w:color w:val="231F20"/>
        </w:rPr>
        <w:t>cathodic</w:t>
      </w:r>
      <w:proofErr w:type="spellEnd"/>
      <w:r w:rsidRPr="00E637AF">
        <w:rPr>
          <w:rFonts w:ascii="Garamond" w:hAnsi="Garamond"/>
          <w:color w:val="231F20"/>
        </w:rPr>
        <w:t xml:space="preserve"> protection to assure a long life. The levee</w:t>
      </w:r>
      <w:r w:rsidR="00004E52" w:rsidRPr="00E637AF">
        <w:rPr>
          <w:rFonts w:ascii="Garamond" w:hAnsi="Garamond"/>
          <w:color w:val="231F20"/>
        </w:rPr>
        <w:t>s</w:t>
      </w:r>
      <w:r w:rsidRPr="00E637AF">
        <w:rPr>
          <w:rFonts w:ascii="Garamond" w:hAnsi="Garamond"/>
          <w:color w:val="231F20"/>
        </w:rPr>
        <w:t xml:space="preserve"> will protect </w:t>
      </w:r>
      <w:r w:rsidR="00004E52" w:rsidRPr="00E637AF">
        <w:rPr>
          <w:rFonts w:ascii="Garamond" w:hAnsi="Garamond"/>
          <w:color w:val="231F20"/>
        </w:rPr>
        <w:t>more than</w:t>
      </w:r>
      <w:r w:rsidRPr="00E637AF">
        <w:rPr>
          <w:rFonts w:ascii="Garamond" w:hAnsi="Garamond"/>
          <w:color w:val="231F20"/>
        </w:rPr>
        <w:t xml:space="preserve"> 8,600 acres of interior wetlands from salinity caused marsh losses.  Over </w:t>
      </w:r>
      <w:r w:rsidR="001F73F2">
        <w:rPr>
          <w:rFonts w:ascii="Garamond" w:hAnsi="Garamond"/>
          <w:color w:val="231F20"/>
        </w:rPr>
        <w:t xml:space="preserve">5 </w:t>
      </w:r>
      <w:r w:rsidRPr="00E637AF">
        <w:rPr>
          <w:rFonts w:ascii="Garamond" w:hAnsi="Garamond"/>
          <w:color w:val="231F20"/>
        </w:rPr>
        <w:t>miles of levee work will be competed at Ana</w:t>
      </w:r>
      <w:r w:rsidR="00004E52" w:rsidRPr="00E637AF">
        <w:rPr>
          <w:rFonts w:ascii="Garamond" w:hAnsi="Garamond"/>
          <w:color w:val="231F20"/>
        </w:rPr>
        <w:t>huac</w:t>
      </w:r>
      <w:r w:rsidR="001F73F2">
        <w:rPr>
          <w:rFonts w:ascii="Garamond" w:hAnsi="Garamond"/>
          <w:color w:val="231F20"/>
        </w:rPr>
        <w:t xml:space="preserve"> NWR</w:t>
      </w:r>
      <w:r w:rsidR="00004E52" w:rsidRPr="00E637AF">
        <w:rPr>
          <w:rFonts w:ascii="Garamond" w:hAnsi="Garamond"/>
          <w:color w:val="231F20"/>
        </w:rPr>
        <w:t xml:space="preserve"> to restore management capacity and protect wetlands</w:t>
      </w:r>
      <w:r w:rsidRPr="00E637AF">
        <w:rPr>
          <w:rFonts w:ascii="Garamond" w:hAnsi="Garamond"/>
          <w:color w:val="231F20"/>
        </w:rPr>
        <w:t>.</w:t>
      </w:r>
      <w:r w:rsidR="00674042" w:rsidRPr="00E637AF">
        <w:rPr>
          <w:rFonts w:ascii="Garamond" w:hAnsi="Garamond"/>
          <w:color w:val="231F20"/>
        </w:rPr>
        <w:t xml:space="preserve">  </w:t>
      </w:r>
    </w:p>
    <w:p w14:paraId="7FA19D28" w14:textId="77777777" w:rsidR="00674042" w:rsidRPr="00E637AF" w:rsidRDefault="00674042" w:rsidP="00B91E4A">
      <w:pPr>
        <w:autoSpaceDE w:val="0"/>
        <w:autoSpaceDN w:val="0"/>
        <w:adjustRightInd w:val="0"/>
        <w:ind w:left="720"/>
        <w:rPr>
          <w:rFonts w:ascii="Garamond" w:hAnsi="Garamond"/>
          <w:color w:val="231F20"/>
        </w:rPr>
      </w:pPr>
    </w:p>
    <w:p w14:paraId="5A861D0D" w14:textId="6B17CCE9" w:rsidR="00493DCB" w:rsidRPr="00E637AF" w:rsidRDefault="00674042" w:rsidP="00B91E4A">
      <w:pPr>
        <w:autoSpaceDE w:val="0"/>
        <w:autoSpaceDN w:val="0"/>
        <w:adjustRightInd w:val="0"/>
        <w:ind w:left="720"/>
        <w:rPr>
          <w:rFonts w:ascii="Garamond" w:hAnsi="Garamond"/>
          <w:color w:val="231F20"/>
        </w:rPr>
      </w:pPr>
      <w:r w:rsidRPr="00E637AF">
        <w:rPr>
          <w:rFonts w:ascii="Garamond" w:hAnsi="Garamond"/>
          <w:color w:val="231F20"/>
        </w:rPr>
        <w:t>Texas Point N</w:t>
      </w:r>
      <w:r w:rsidR="001F73F2">
        <w:rPr>
          <w:rFonts w:ascii="Garamond" w:hAnsi="Garamond"/>
          <w:color w:val="231F20"/>
        </w:rPr>
        <w:t>WR</w:t>
      </w:r>
      <w:r w:rsidRPr="00E637AF">
        <w:rPr>
          <w:rFonts w:ascii="Garamond" w:hAnsi="Garamond"/>
          <w:color w:val="231F20"/>
        </w:rPr>
        <w:t xml:space="preserve"> needs a </w:t>
      </w:r>
      <w:r w:rsidR="00004E52" w:rsidRPr="00E637AF">
        <w:rPr>
          <w:rFonts w:ascii="Garamond" w:hAnsi="Garamond"/>
          <w:color w:val="231F20"/>
        </w:rPr>
        <w:t>1.75</w:t>
      </w:r>
      <w:r w:rsidR="001F73F2">
        <w:rPr>
          <w:rFonts w:ascii="Garamond" w:hAnsi="Garamond"/>
          <w:color w:val="231F20"/>
        </w:rPr>
        <w:t>-</w:t>
      </w:r>
      <w:r w:rsidR="00004E52" w:rsidRPr="00E637AF">
        <w:rPr>
          <w:rFonts w:ascii="Garamond" w:hAnsi="Garamond"/>
          <w:color w:val="231F20"/>
        </w:rPr>
        <w:t>mile</w:t>
      </w:r>
      <w:r w:rsidRPr="00E637AF">
        <w:rPr>
          <w:rFonts w:ascii="Garamond" w:hAnsi="Garamond"/>
          <w:color w:val="231F20"/>
        </w:rPr>
        <w:t xml:space="preserve"> </w:t>
      </w:r>
      <w:r w:rsidR="00004E52" w:rsidRPr="00E637AF">
        <w:rPr>
          <w:rFonts w:ascii="Garamond" w:hAnsi="Garamond"/>
          <w:color w:val="231F20"/>
        </w:rPr>
        <w:t xml:space="preserve">clay </w:t>
      </w:r>
      <w:r w:rsidRPr="00E637AF">
        <w:rPr>
          <w:rFonts w:ascii="Garamond" w:hAnsi="Garamond"/>
          <w:color w:val="231F20"/>
        </w:rPr>
        <w:t>levee rebuil</w:t>
      </w:r>
      <w:r w:rsidR="001F73F2">
        <w:rPr>
          <w:rFonts w:ascii="Garamond" w:hAnsi="Garamond"/>
          <w:color w:val="231F20"/>
        </w:rPr>
        <w:t>t</w:t>
      </w:r>
      <w:r w:rsidRPr="00E637AF">
        <w:rPr>
          <w:rFonts w:ascii="Garamond" w:hAnsi="Garamond"/>
          <w:color w:val="231F20"/>
        </w:rPr>
        <w:t xml:space="preserve"> and re-shaped to maintain foot access to interior marshlands and maintain traditional hydrology.  Significant loss of base material occurred across this entire structure and the level of the entire structure needs to be restored and maintained. </w:t>
      </w:r>
      <w:r w:rsidR="00004E52" w:rsidRPr="00E637AF">
        <w:rPr>
          <w:rFonts w:ascii="Garamond" w:hAnsi="Garamond"/>
          <w:color w:val="231F20"/>
        </w:rPr>
        <w:t xml:space="preserve"> Rock weirs or plugs will need to </w:t>
      </w:r>
      <w:r w:rsidR="00F712C0" w:rsidRPr="00E637AF">
        <w:rPr>
          <w:rFonts w:ascii="Garamond" w:hAnsi="Garamond"/>
          <w:color w:val="231F20"/>
        </w:rPr>
        <w:t xml:space="preserve">be </w:t>
      </w:r>
      <w:r w:rsidR="001F73F2">
        <w:rPr>
          <w:rFonts w:ascii="Garamond" w:hAnsi="Garamond"/>
          <w:color w:val="231F20"/>
        </w:rPr>
        <w:t xml:space="preserve">evaluated for effectiveness and </w:t>
      </w:r>
      <w:r w:rsidR="00004E52" w:rsidRPr="00E637AF">
        <w:rPr>
          <w:rFonts w:ascii="Garamond" w:hAnsi="Garamond"/>
          <w:color w:val="231F20"/>
        </w:rPr>
        <w:t>restored in locations of optimal effect.</w:t>
      </w:r>
      <w:r w:rsidR="001F73F2">
        <w:rPr>
          <w:rFonts w:ascii="Garamond" w:hAnsi="Garamond"/>
          <w:color w:val="231F20"/>
        </w:rPr>
        <w:t xml:space="preserve">  </w:t>
      </w:r>
      <w:r w:rsidR="00004E52" w:rsidRPr="00E637AF">
        <w:rPr>
          <w:rFonts w:ascii="Garamond" w:hAnsi="Garamond"/>
          <w:color w:val="231F20"/>
        </w:rPr>
        <w:t xml:space="preserve">These rock plugs affect tidal amplitude and were affected by heavy flooding currents during storm runoff.  </w:t>
      </w:r>
      <w:r w:rsidRPr="00E637AF">
        <w:rPr>
          <w:rFonts w:ascii="Garamond" w:hAnsi="Garamond"/>
          <w:color w:val="231F20"/>
        </w:rPr>
        <w:t xml:space="preserve">Additional work on signage to restore lost </w:t>
      </w:r>
      <w:r w:rsidR="005460BF" w:rsidRPr="00E637AF">
        <w:rPr>
          <w:rFonts w:ascii="Garamond" w:hAnsi="Garamond"/>
          <w:color w:val="231F20"/>
        </w:rPr>
        <w:t xml:space="preserve">boat channel marking </w:t>
      </w:r>
      <w:r w:rsidRPr="00E637AF">
        <w:rPr>
          <w:rFonts w:ascii="Garamond" w:hAnsi="Garamond"/>
          <w:color w:val="231F20"/>
        </w:rPr>
        <w:t xml:space="preserve">and </w:t>
      </w:r>
      <w:r w:rsidR="005460BF" w:rsidRPr="00E637AF">
        <w:rPr>
          <w:rFonts w:ascii="Garamond" w:hAnsi="Garamond"/>
          <w:color w:val="231F20"/>
        </w:rPr>
        <w:t xml:space="preserve">refuge specific </w:t>
      </w:r>
      <w:r w:rsidRPr="00E637AF">
        <w:rPr>
          <w:rFonts w:ascii="Garamond" w:hAnsi="Garamond"/>
          <w:color w:val="231F20"/>
        </w:rPr>
        <w:t>signage</w:t>
      </w:r>
      <w:r w:rsidR="005460BF" w:rsidRPr="00E637AF">
        <w:rPr>
          <w:rFonts w:ascii="Garamond" w:hAnsi="Garamond"/>
          <w:color w:val="231F20"/>
        </w:rPr>
        <w:t xml:space="preserve"> in the area</w:t>
      </w:r>
      <w:r w:rsidRPr="00E637AF">
        <w:rPr>
          <w:rFonts w:ascii="Garamond" w:hAnsi="Garamond"/>
          <w:color w:val="231F20"/>
        </w:rPr>
        <w:t xml:space="preserve">. </w:t>
      </w:r>
    </w:p>
    <w:p w14:paraId="30445D5D" w14:textId="77777777" w:rsidR="00493DCB" w:rsidRPr="00E637AF" w:rsidRDefault="00493DCB" w:rsidP="00B91E4A">
      <w:pPr>
        <w:autoSpaceDE w:val="0"/>
        <w:autoSpaceDN w:val="0"/>
        <w:adjustRightInd w:val="0"/>
        <w:ind w:left="720"/>
        <w:rPr>
          <w:rFonts w:ascii="Garamond" w:hAnsi="Garamond"/>
          <w:color w:val="231F20"/>
        </w:rPr>
      </w:pPr>
    </w:p>
    <w:p w14:paraId="0F4131C6" w14:textId="46DD4747" w:rsidR="00A254DF" w:rsidRPr="00E637AF" w:rsidRDefault="00A254DF" w:rsidP="00B91E4A">
      <w:pPr>
        <w:autoSpaceDE w:val="0"/>
        <w:autoSpaceDN w:val="0"/>
        <w:adjustRightInd w:val="0"/>
        <w:ind w:left="720"/>
        <w:rPr>
          <w:rFonts w:ascii="Garamond" w:hAnsi="Garamond"/>
          <w:color w:val="231F20"/>
        </w:rPr>
      </w:pPr>
      <w:r w:rsidRPr="00E637AF">
        <w:rPr>
          <w:rFonts w:ascii="Garamond" w:hAnsi="Garamond"/>
          <w:color w:val="000000"/>
        </w:rPr>
        <w:t xml:space="preserve">Impacted areas included a </w:t>
      </w:r>
      <w:r w:rsidR="003D5027" w:rsidRPr="00E637AF">
        <w:rPr>
          <w:rFonts w:ascii="Garamond" w:hAnsi="Garamond"/>
          <w:color w:val="000000"/>
        </w:rPr>
        <w:t xml:space="preserve">several miles </w:t>
      </w:r>
      <w:r w:rsidRPr="00E637AF">
        <w:rPr>
          <w:rFonts w:ascii="Garamond" w:hAnsi="Garamond"/>
          <w:color w:val="000000"/>
        </w:rPr>
        <w:t>along the GIWW</w:t>
      </w:r>
      <w:r w:rsidR="003D5027" w:rsidRPr="00E637AF">
        <w:rPr>
          <w:rFonts w:ascii="Garamond" w:hAnsi="Garamond"/>
          <w:color w:val="000000"/>
        </w:rPr>
        <w:t xml:space="preserve"> and East Bay</w:t>
      </w:r>
      <w:r w:rsidR="00493DCB" w:rsidRPr="00E637AF">
        <w:rPr>
          <w:rFonts w:ascii="Garamond" w:hAnsi="Garamond"/>
          <w:color w:val="000000"/>
        </w:rPr>
        <w:t xml:space="preserve"> of </w:t>
      </w:r>
      <w:r w:rsidR="001F73F2" w:rsidRPr="00E637AF">
        <w:rPr>
          <w:rFonts w:ascii="Garamond" w:hAnsi="Garamond"/>
          <w:color w:val="000000"/>
        </w:rPr>
        <w:t xml:space="preserve">Anahuac </w:t>
      </w:r>
      <w:r w:rsidR="00493DCB" w:rsidRPr="00E637AF">
        <w:rPr>
          <w:rFonts w:ascii="Garamond" w:hAnsi="Garamond"/>
          <w:color w:val="000000"/>
        </w:rPr>
        <w:t>NWR</w:t>
      </w:r>
      <w:r w:rsidRPr="00E637AF">
        <w:rPr>
          <w:rFonts w:ascii="Garamond" w:hAnsi="Garamond"/>
          <w:color w:val="000000"/>
        </w:rPr>
        <w:t xml:space="preserve">. The </w:t>
      </w:r>
      <w:r w:rsidR="0076257B" w:rsidRPr="00E637AF">
        <w:rPr>
          <w:rFonts w:ascii="Garamond" w:hAnsi="Garamond"/>
          <w:color w:val="000000"/>
        </w:rPr>
        <w:t>embankment</w:t>
      </w:r>
      <w:r w:rsidRPr="00E637AF">
        <w:rPr>
          <w:rFonts w:ascii="Garamond" w:hAnsi="Garamond"/>
          <w:color w:val="000000"/>
        </w:rPr>
        <w:t xml:space="preserve"> </w:t>
      </w:r>
      <w:r w:rsidR="00B332C4" w:rsidRPr="00E637AF">
        <w:rPr>
          <w:rFonts w:ascii="Garamond" w:hAnsi="Garamond"/>
          <w:color w:val="000000"/>
        </w:rPr>
        <w:t xml:space="preserve">along </w:t>
      </w:r>
      <w:r w:rsidR="00493DCB" w:rsidRPr="00E637AF">
        <w:rPr>
          <w:rFonts w:ascii="Garamond" w:hAnsi="Garamond"/>
          <w:color w:val="000000"/>
        </w:rPr>
        <w:t>M</w:t>
      </w:r>
      <w:r w:rsidR="001F73F2">
        <w:rPr>
          <w:rFonts w:ascii="Garamond" w:hAnsi="Garamond"/>
          <w:color w:val="000000"/>
        </w:rPr>
        <w:t xml:space="preserve">cFaddin </w:t>
      </w:r>
      <w:r w:rsidR="00B332C4" w:rsidRPr="00E637AF">
        <w:rPr>
          <w:rFonts w:ascii="Garamond" w:hAnsi="Garamond"/>
          <w:color w:val="000000"/>
        </w:rPr>
        <w:t xml:space="preserve">NWR </w:t>
      </w:r>
      <w:r w:rsidRPr="00E637AF">
        <w:rPr>
          <w:rFonts w:ascii="Garamond" w:hAnsi="Garamond"/>
          <w:color w:val="000000"/>
        </w:rPr>
        <w:t xml:space="preserve">currently </w:t>
      </w:r>
      <w:r w:rsidR="003D5027" w:rsidRPr="00E637AF">
        <w:rPr>
          <w:rFonts w:ascii="Garamond" w:hAnsi="Garamond"/>
          <w:color w:val="000000"/>
        </w:rPr>
        <w:t>maintain</w:t>
      </w:r>
      <w:r w:rsidR="0076257B" w:rsidRPr="00E637AF">
        <w:rPr>
          <w:rFonts w:ascii="Garamond" w:hAnsi="Garamond"/>
          <w:color w:val="000000"/>
        </w:rPr>
        <w:t>s</w:t>
      </w:r>
      <w:r w:rsidR="003D5027" w:rsidRPr="00E637AF">
        <w:rPr>
          <w:rFonts w:ascii="Garamond" w:hAnsi="Garamond"/>
          <w:color w:val="000000"/>
        </w:rPr>
        <w:t xml:space="preserve"> a barrier between </w:t>
      </w:r>
      <w:r w:rsidR="00397EC7" w:rsidRPr="00E637AF">
        <w:rPr>
          <w:rFonts w:ascii="Garamond" w:hAnsi="Garamond"/>
          <w:color w:val="000000"/>
        </w:rPr>
        <w:t xml:space="preserve">intermediate marsh and </w:t>
      </w:r>
      <w:r w:rsidR="003D5027" w:rsidRPr="00E637AF">
        <w:rPr>
          <w:rFonts w:ascii="Garamond" w:hAnsi="Garamond"/>
          <w:color w:val="000000"/>
        </w:rPr>
        <w:t>sea water in the GIWW.  Th</w:t>
      </w:r>
      <w:r w:rsidR="003738AF" w:rsidRPr="00E637AF">
        <w:rPr>
          <w:rFonts w:ascii="Garamond" w:hAnsi="Garamond"/>
          <w:color w:val="000000"/>
        </w:rPr>
        <w:t>ese marshes are</w:t>
      </w:r>
      <w:r w:rsidRPr="00E637AF">
        <w:rPr>
          <w:rFonts w:ascii="Garamond" w:hAnsi="Garamond"/>
          <w:color w:val="000000"/>
        </w:rPr>
        <w:t xml:space="preserve"> important habitat for migratory birds</w:t>
      </w:r>
      <w:r w:rsidR="003D5027" w:rsidRPr="00E637AF">
        <w:rPr>
          <w:rFonts w:ascii="Garamond" w:hAnsi="Garamond"/>
          <w:color w:val="000000"/>
        </w:rPr>
        <w:t>, fish, shellfish</w:t>
      </w:r>
      <w:r w:rsidRPr="00E637AF">
        <w:rPr>
          <w:rFonts w:ascii="Garamond" w:hAnsi="Garamond"/>
          <w:color w:val="000000"/>
        </w:rPr>
        <w:t xml:space="preserve"> and other wildlife.</w:t>
      </w:r>
      <w:r w:rsidR="003D5027" w:rsidRPr="00E637AF">
        <w:rPr>
          <w:rFonts w:ascii="Garamond" w:hAnsi="Garamond"/>
          <w:color w:val="000000"/>
        </w:rPr>
        <w:t xml:space="preserve"> </w:t>
      </w:r>
      <w:r w:rsidR="0076257B" w:rsidRPr="00E637AF">
        <w:rPr>
          <w:rFonts w:ascii="Garamond" w:hAnsi="Garamond"/>
          <w:color w:val="000000"/>
        </w:rPr>
        <w:t>Collectively, they represent the largest remaining contiguous intermediate marshland complex in the State of Texas.</w:t>
      </w:r>
      <w:r w:rsidR="003D5027" w:rsidRPr="00E637AF">
        <w:rPr>
          <w:rFonts w:ascii="Garamond" w:hAnsi="Garamond"/>
          <w:color w:val="000000"/>
        </w:rPr>
        <w:t xml:space="preserve"> Additionally, </w:t>
      </w:r>
      <w:r w:rsidR="0076257B" w:rsidRPr="00E637AF">
        <w:rPr>
          <w:rFonts w:ascii="Garamond" w:hAnsi="Garamond"/>
          <w:color w:val="000000"/>
        </w:rPr>
        <w:t xml:space="preserve">the projects will support </w:t>
      </w:r>
      <w:r w:rsidR="003D5027" w:rsidRPr="00E637AF">
        <w:rPr>
          <w:rFonts w:ascii="Garamond" w:hAnsi="Garamond"/>
          <w:color w:val="000000"/>
        </w:rPr>
        <w:t>a healthy marsh</w:t>
      </w:r>
      <w:r w:rsidR="0076257B" w:rsidRPr="00E637AF">
        <w:rPr>
          <w:rFonts w:ascii="Garamond" w:hAnsi="Garamond"/>
          <w:color w:val="000000"/>
        </w:rPr>
        <w:t>.  The buffering effects of coastal marshlands in this area</w:t>
      </w:r>
      <w:r w:rsidR="003D5027" w:rsidRPr="00E637AF">
        <w:rPr>
          <w:rFonts w:ascii="Garamond" w:hAnsi="Garamond"/>
          <w:color w:val="000000"/>
        </w:rPr>
        <w:t xml:space="preserve"> </w:t>
      </w:r>
      <w:r w:rsidR="003738AF" w:rsidRPr="00E637AF">
        <w:rPr>
          <w:rFonts w:ascii="Garamond" w:hAnsi="Garamond"/>
          <w:color w:val="000000"/>
        </w:rPr>
        <w:t xml:space="preserve">help to </w:t>
      </w:r>
      <w:r w:rsidR="003D5027" w:rsidRPr="00E637AF">
        <w:rPr>
          <w:rFonts w:ascii="Garamond" w:hAnsi="Garamond"/>
          <w:color w:val="000000"/>
        </w:rPr>
        <w:t xml:space="preserve">protect </w:t>
      </w:r>
      <w:r w:rsidR="003738AF" w:rsidRPr="00E637AF">
        <w:rPr>
          <w:rFonts w:ascii="Garamond" w:hAnsi="Garamond"/>
          <w:color w:val="000000"/>
        </w:rPr>
        <w:t>strategic and economic resources in the Beaumont/Port Arthur area and elsewhere.</w:t>
      </w:r>
    </w:p>
    <w:p w14:paraId="531F3C5D" w14:textId="77777777" w:rsidR="00A254DF" w:rsidRPr="00E637AF" w:rsidRDefault="00A254DF" w:rsidP="00B91E4A">
      <w:pPr>
        <w:autoSpaceDE w:val="0"/>
        <w:autoSpaceDN w:val="0"/>
        <w:adjustRightInd w:val="0"/>
        <w:ind w:left="360"/>
        <w:rPr>
          <w:rFonts w:ascii="Garamond" w:hAnsi="Garamond"/>
          <w:color w:val="231F20"/>
        </w:rPr>
      </w:pPr>
    </w:p>
    <w:p w14:paraId="705BA7E7" w14:textId="120F0A9C" w:rsidR="00A254DF" w:rsidRPr="00E637AF" w:rsidRDefault="00A254DF" w:rsidP="00B91E4A">
      <w:pPr>
        <w:autoSpaceDE w:val="0"/>
        <w:autoSpaceDN w:val="0"/>
        <w:adjustRightInd w:val="0"/>
        <w:ind w:left="720"/>
        <w:rPr>
          <w:rFonts w:ascii="Garamond" w:hAnsi="Garamond"/>
          <w:color w:val="231F20"/>
        </w:rPr>
      </w:pPr>
      <w:r w:rsidRPr="00E637AF">
        <w:rPr>
          <w:rFonts w:ascii="Garamond" w:hAnsi="Garamond"/>
          <w:color w:val="231F20"/>
        </w:rPr>
        <w:t>The project</w:t>
      </w:r>
      <w:r w:rsidR="003D5027" w:rsidRPr="00E637AF">
        <w:rPr>
          <w:rFonts w:ascii="Garamond" w:hAnsi="Garamond"/>
          <w:color w:val="231F20"/>
        </w:rPr>
        <w:t>s</w:t>
      </w:r>
      <w:r w:rsidRPr="00E637AF">
        <w:rPr>
          <w:rFonts w:ascii="Garamond" w:hAnsi="Garamond"/>
          <w:color w:val="231F20"/>
        </w:rPr>
        <w:t xml:space="preserve"> would involve the design and construction of a hardscape structure to protect the refuge</w:t>
      </w:r>
      <w:r w:rsidR="003D5027" w:rsidRPr="00E637AF">
        <w:rPr>
          <w:rFonts w:ascii="Garamond" w:hAnsi="Garamond"/>
          <w:color w:val="231F20"/>
        </w:rPr>
        <w:t xml:space="preserve"> from scouring during flooding</w:t>
      </w:r>
      <w:r w:rsidRPr="00E637AF">
        <w:rPr>
          <w:rFonts w:ascii="Garamond" w:hAnsi="Garamond"/>
          <w:color w:val="231F20"/>
        </w:rPr>
        <w:t>,</w:t>
      </w:r>
      <w:r w:rsidR="003D5027" w:rsidRPr="00E637AF">
        <w:rPr>
          <w:rFonts w:ascii="Garamond" w:hAnsi="Garamond"/>
          <w:color w:val="231F20"/>
        </w:rPr>
        <w:t xml:space="preserve"> </w:t>
      </w:r>
      <w:r w:rsidRPr="00E637AF">
        <w:rPr>
          <w:rFonts w:ascii="Garamond" w:hAnsi="Garamond"/>
          <w:color w:val="231F20"/>
        </w:rPr>
        <w:t xml:space="preserve">tides, wind-driven fetch, and large boats. The structures are placed </w:t>
      </w:r>
      <w:r w:rsidR="0076257B" w:rsidRPr="00E637AF">
        <w:rPr>
          <w:rFonts w:ascii="Garamond" w:hAnsi="Garamond"/>
          <w:color w:val="231F20"/>
        </w:rPr>
        <w:t>along the edge of the GIWW</w:t>
      </w:r>
      <w:r w:rsidRPr="00E637AF">
        <w:rPr>
          <w:rFonts w:ascii="Garamond" w:hAnsi="Garamond"/>
          <w:color w:val="231F20"/>
        </w:rPr>
        <w:t xml:space="preserve"> where they will not impede navigation</w:t>
      </w:r>
      <w:r w:rsidR="00EF556C" w:rsidRPr="00E637AF">
        <w:rPr>
          <w:rFonts w:ascii="Garamond" w:hAnsi="Garamond"/>
          <w:color w:val="231F20"/>
        </w:rPr>
        <w:t>.  These hardened infrastructures may</w:t>
      </w:r>
      <w:r w:rsidR="003738AF" w:rsidRPr="00E637AF">
        <w:rPr>
          <w:rFonts w:ascii="Garamond" w:hAnsi="Garamond"/>
          <w:color w:val="231F20"/>
        </w:rPr>
        <w:t xml:space="preserve"> be placed</w:t>
      </w:r>
      <w:r w:rsidR="003D5027" w:rsidRPr="00E637AF">
        <w:rPr>
          <w:rFonts w:ascii="Garamond" w:hAnsi="Garamond"/>
          <w:color w:val="231F20"/>
        </w:rPr>
        <w:t xml:space="preserve"> in</w:t>
      </w:r>
      <w:r w:rsidRPr="00E637AF">
        <w:rPr>
          <w:rFonts w:ascii="Garamond" w:hAnsi="Garamond"/>
          <w:color w:val="231F20"/>
        </w:rPr>
        <w:t xml:space="preserve"> state waters</w:t>
      </w:r>
      <w:r w:rsidR="00EF556C" w:rsidRPr="00E637AF">
        <w:rPr>
          <w:rFonts w:ascii="Garamond" w:hAnsi="Garamond"/>
          <w:color w:val="231F20"/>
        </w:rPr>
        <w:t xml:space="preserve"> adjacent to the shoreline</w:t>
      </w:r>
      <w:r w:rsidRPr="00E637AF">
        <w:rPr>
          <w:rFonts w:ascii="Garamond" w:hAnsi="Garamond"/>
          <w:color w:val="231F20"/>
        </w:rPr>
        <w:t xml:space="preserve">. Aquatic plants colonize the area between the barriers and the shoreline, further diminishing wave energy and shoreline erosion. The </w:t>
      </w:r>
      <w:r w:rsidR="001F73F2">
        <w:rPr>
          <w:rFonts w:ascii="Garamond" w:hAnsi="Garamond"/>
          <w:color w:val="231F20"/>
        </w:rPr>
        <w:t xml:space="preserve">Service </w:t>
      </w:r>
      <w:r w:rsidRPr="00E637AF">
        <w:rPr>
          <w:rFonts w:ascii="Garamond" w:hAnsi="Garamond"/>
          <w:color w:val="231F20"/>
        </w:rPr>
        <w:t xml:space="preserve">has worked with </w:t>
      </w:r>
      <w:r w:rsidR="001F73F2">
        <w:rPr>
          <w:rFonts w:ascii="Garamond" w:hAnsi="Garamond"/>
          <w:color w:val="231F20"/>
        </w:rPr>
        <w:t>the S</w:t>
      </w:r>
      <w:r w:rsidRPr="00E637AF">
        <w:rPr>
          <w:rFonts w:ascii="Garamond" w:hAnsi="Garamond"/>
          <w:color w:val="231F20"/>
        </w:rPr>
        <w:t xml:space="preserve">tate and other regulatory agencies to construct </w:t>
      </w:r>
      <w:r w:rsidR="003D5027" w:rsidRPr="00E637AF">
        <w:rPr>
          <w:rFonts w:ascii="Garamond" w:hAnsi="Garamond"/>
          <w:color w:val="231F20"/>
        </w:rPr>
        <w:t>many</w:t>
      </w:r>
      <w:r w:rsidRPr="00E637AF">
        <w:rPr>
          <w:rFonts w:ascii="Garamond" w:hAnsi="Garamond"/>
          <w:color w:val="231F20"/>
        </w:rPr>
        <w:t xml:space="preserve"> of miles of hardened infrastructure</w:t>
      </w:r>
      <w:r w:rsidR="00EF556C" w:rsidRPr="00E637AF">
        <w:rPr>
          <w:rFonts w:ascii="Garamond" w:hAnsi="Garamond"/>
          <w:color w:val="231F20"/>
        </w:rPr>
        <w:t xml:space="preserve"> in this area</w:t>
      </w:r>
      <w:r w:rsidRPr="00E637AF">
        <w:rPr>
          <w:rFonts w:ascii="Garamond" w:hAnsi="Garamond"/>
          <w:color w:val="231F20"/>
        </w:rPr>
        <w:t xml:space="preserve">. They do not typically require maintenance and several older placements have survived multiple hurricane events. This project is scalable in feet of shoreline protected.   </w:t>
      </w:r>
      <w:r w:rsidR="00397EC7" w:rsidRPr="00E637AF">
        <w:rPr>
          <w:rFonts w:ascii="Garamond" w:hAnsi="Garamond"/>
          <w:color w:val="231F20"/>
        </w:rPr>
        <w:t>We intend to protect t</w:t>
      </w:r>
      <w:r w:rsidR="00066689" w:rsidRPr="00E637AF">
        <w:rPr>
          <w:rFonts w:ascii="Garamond" w:hAnsi="Garamond"/>
          <w:color w:val="231F20"/>
        </w:rPr>
        <w:t xml:space="preserve">he most critical areas which is a total of </w:t>
      </w:r>
      <w:r w:rsidR="00266380" w:rsidRPr="00E637AF">
        <w:rPr>
          <w:rFonts w:ascii="Garamond" w:hAnsi="Garamond"/>
          <w:color w:val="231F20"/>
        </w:rPr>
        <w:t>14.88</w:t>
      </w:r>
      <w:r w:rsidRPr="00E637AF">
        <w:rPr>
          <w:rFonts w:ascii="Garamond" w:hAnsi="Garamond"/>
          <w:color w:val="231F20"/>
        </w:rPr>
        <w:t xml:space="preserve"> miles of shoreline to protect the most vulnerable sections. This</w:t>
      </w:r>
      <w:r w:rsidR="00EF556C" w:rsidRPr="00E637AF">
        <w:rPr>
          <w:rFonts w:ascii="Garamond" w:hAnsi="Garamond"/>
          <w:color w:val="231F20"/>
        </w:rPr>
        <w:t xml:space="preserve"> would provide protection for interior roads, t</w:t>
      </w:r>
      <w:r w:rsidRPr="00E637AF">
        <w:rPr>
          <w:rFonts w:ascii="Garamond" w:hAnsi="Garamond"/>
          <w:color w:val="231F20"/>
        </w:rPr>
        <w:t>he visitor infrastructure</w:t>
      </w:r>
      <w:r w:rsidR="00EF556C" w:rsidRPr="00E637AF">
        <w:rPr>
          <w:rFonts w:ascii="Garamond" w:hAnsi="Garamond"/>
          <w:color w:val="231F20"/>
        </w:rPr>
        <w:t>,</w:t>
      </w:r>
      <w:r w:rsidRPr="00E637AF">
        <w:rPr>
          <w:rFonts w:ascii="Garamond" w:hAnsi="Garamond"/>
          <w:color w:val="231F20"/>
        </w:rPr>
        <w:t xml:space="preserve"> and most of the oil field</w:t>
      </w:r>
      <w:r w:rsidR="00EF556C" w:rsidRPr="00E637AF">
        <w:rPr>
          <w:rFonts w:ascii="Garamond" w:hAnsi="Garamond"/>
          <w:color w:val="231F20"/>
        </w:rPr>
        <w:t>s located on the refuges</w:t>
      </w:r>
      <w:r w:rsidRPr="00E637AF">
        <w:rPr>
          <w:rFonts w:ascii="Garamond" w:hAnsi="Garamond"/>
          <w:color w:val="231F20"/>
        </w:rPr>
        <w:t xml:space="preserve">. </w:t>
      </w:r>
    </w:p>
    <w:p w14:paraId="07454D3F" w14:textId="77777777" w:rsidR="00A254DF" w:rsidRPr="00E637AF" w:rsidRDefault="00A254DF" w:rsidP="00B91E4A">
      <w:pPr>
        <w:autoSpaceDE w:val="0"/>
        <w:autoSpaceDN w:val="0"/>
        <w:adjustRightInd w:val="0"/>
        <w:ind w:left="360"/>
        <w:rPr>
          <w:rFonts w:ascii="Garamond" w:hAnsi="Garamond"/>
          <w:color w:val="231F20"/>
        </w:rPr>
      </w:pPr>
    </w:p>
    <w:p w14:paraId="08B114F9" w14:textId="526C8D7D" w:rsidR="000F692A" w:rsidRPr="00E637AF" w:rsidRDefault="00EF556C" w:rsidP="00B91E4A">
      <w:pPr>
        <w:autoSpaceDE w:val="0"/>
        <w:autoSpaceDN w:val="0"/>
        <w:adjustRightInd w:val="0"/>
        <w:ind w:left="720"/>
        <w:rPr>
          <w:rFonts w:ascii="Garamond" w:hAnsi="Garamond"/>
          <w:color w:val="231F20"/>
        </w:rPr>
      </w:pPr>
      <w:r w:rsidRPr="00E637AF">
        <w:rPr>
          <w:rFonts w:ascii="Garamond" w:hAnsi="Garamond"/>
          <w:color w:val="231F20"/>
        </w:rPr>
        <w:t>On M</w:t>
      </w:r>
      <w:r w:rsidR="001F73F2">
        <w:rPr>
          <w:rFonts w:ascii="Garamond" w:hAnsi="Garamond"/>
          <w:color w:val="231F20"/>
        </w:rPr>
        <w:t xml:space="preserve">cFaddin </w:t>
      </w:r>
      <w:r w:rsidRPr="00E637AF">
        <w:rPr>
          <w:rFonts w:ascii="Garamond" w:hAnsi="Garamond"/>
          <w:color w:val="231F20"/>
        </w:rPr>
        <w:t>NWR, w</w:t>
      </w:r>
      <w:r w:rsidR="000F692A" w:rsidRPr="00E637AF">
        <w:rPr>
          <w:rFonts w:ascii="Garamond" w:hAnsi="Garamond"/>
          <w:color w:val="231F20"/>
        </w:rPr>
        <w:t>e</w:t>
      </w:r>
      <w:r w:rsidR="00A254DF" w:rsidRPr="00E637AF">
        <w:rPr>
          <w:rFonts w:ascii="Garamond" w:hAnsi="Garamond"/>
          <w:color w:val="231F20"/>
        </w:rPr>
        <w:t xml:space="preserve"> </w:t>
      </w:r>
      <w:r w:rsidRPr="00E637AF">
        <w:rPr>
          <w:rFonts w:ascii="Garamond" w:hAnsi="Garamond"/>
          <w:color w:val="231F20"/>
        </w:rPr>
        <w:t xml:space="preserve">proposed </w:t>
      </w:r>
      <w:r w:rsidR="00A254DF" w:rsidRPr="00E637AF">
        <w:rPr>
          <w:rFonts w:ascii="Garamond" w:hAnsi="Garamond"/>
          <w:color w:val="231F20"/>
        </w:rPr>
        <w:t>to repair and replace the highest priority of miles of</w:t>
      </w:r>
      <w:r w:rsidR="00A254DF" w:rsidRPr="00E637AF">
        <w:rPr>
          <w:rFonts w:ascii="Garamond" w:hAnsi="Garamond"/>
          <w:color w:val="FF0000"/>
        </w:rPr>
        <w:t xml:space="preserve"> </w:t>
      </w:r>
      <w:r w:rsidRPr="00E637AF">
        <w:rPr>
          <w:rFonts w:ascii="Garamond" w:hAnsi="Garamond"/>
          <w:color w:val="000000" w:themeColor="text1"/>
        </w:rPr>
        <w:t>12.5 miles of</w:t>
      </w:r>
      <w:r w:rsidRPr="00E637AF">
        <w:rPr>
          <w:rFonts w:ascii="Garamond" w:hAnsi="Garamond"/>
          <w:color w:val="FF0000"/>
        </w:rPr>
        <w:t xml:space="preserve"> </w:t>
      </w:r>
      <w:r w:rsidR="000F692A" w:rsidRPr="00E637AF">
        <w:rPr>
          <w:rFonts w:ascii="Garamond" w:hAnsi="Garamond"/>
          <w:color w:val="231F20"/>
        </w:rPr>
        <w:t>levees and</w:t>
      </w:r>
      <w:r w:rsidR="00AC74ED" w:rsidRPr="00E637AF">
        <w:rPr>
          <w:rFonts w:ascii="Garamond" w:hAnsi="Garamond"/>
          <w:color w:val="231F20"/>
        </w:rPr>
        <w:t xml:space="preserve"> </w:t>
      </w:r>
      <w:r w:rsidR="00A254DF" w:rsidRPr="00E637AF">
        <w:rPr>
          <w:rFonts w:ascii="Garamond" w:hAnsi="Garamond"/>
          <w:color w:val="231F20"/>
        </w:rPr>
        <w:t>water control structur</w:t>
      </w:r>
      <w:r w:rsidR="00663414" w:rsidRPr="00E637AF">
        <w:rPr>
          <w:rFonts w:ascii="Garamond" w:hAnsi="Garamond"/>
          <w:color w:val="231F20"/>
        </w:rPr>
        <w:t>e</w:t>
      </w:r>
      <w:r w:rsidR="00AC74ED" w:rsidRPr="00E637AF">
        <w:rPr>
          <w:rFonts w:ascii="Garamond" w:hAnsi="Garamond"/>
          <w:color w:val="231F20"/>
        </w:rPr>
        <w:t xml:space="preserve"> consisting of </w:t>
      </w:r>
      <w:r w:rsidR="001F73F2">
        <w:rPr>
          <w:rFonts w:ascii="Garamond" w:hAnsi="Garamond"/>
          <w:color w:val="231F20"/>
        </w:rPr>
        <w:t>five (</w:t>
      </w:r>
      <w:r w:rsidR="00AC74ED" w:rsidRPr="00E637AF">
        <w:rPr>
          <w:rFonts w:ascii="Garamond" w:hAnsi="Garamond"/>
          <w:color w:val="231F20"/>
        </w:rPr>
        <w:t>5</w:t>
      </w:r>
      <w:r w:rsidR="001F73F2">
        <w:rPr>
          <w:rFonts w:ascii="Garamond" w:hAnsi="Garamond"/>
          <w:color w:val="231F20"/>
        </w:rPr>
        <w:t>)</w:t>
      </w:r>
      <w:r w:rsidR="00AC74ED" w:rsidRPr="00E637AF">
        <w:rPr>
          <w:rFonts w:ascii="Garamond" w:hAnsi="Garamond"/>
          <w:color w:val="231F20"/>
        </w:rPr>
        <w:t xml:space="preserve"> 48” culverts and associated bulkheads needs to be replaced</w:t>
      </w:r>
      <w:r w:rsidR="00663414" w:rsidRPr="00E637AF">
        <w:rPr>
          <w:rFonts w:ascii="Garamond" w:hAnsi="Garamond"/>
          <w:color w:val="231F20"/>
        </w:rPr>
        <w:t xml:space="preserve"> at Wild Cow Bayou</w:t>
      </w:r>
      <w:r w:rsidR="00A254DF" w:rsidRPr="00E637AF">
        <w:rPr>
          <w:rFonts w:ascii="Garamond" w:hAnsi="Garamond"/>
          <w:color w:val="231F20"/>
        </w:rPr>
        <w:t xml:space="preserve"> to facilitate water management on approximately </w:t>
      </w:r>
      <w:r w:rsidR="00857D1B" w:rsidRPr="00E637AF">
        <w:rPr>
          <w:rFonts w:ascii="Garamond" w:hAnsi="Garamond"/>
          <w:color w:val="231F20"/>
        </w:rPr>
        <w:t>5</w:t>
      </w:r>
      <w:r w:rsidR="000F692A" w:rsidRPr="00E637AF">
        <w:rPr>
          <w:rFonts w:ascii="Garamond" w:hAnsi="Garamond"/>
          <w:color w:val="231F20"/>
        </w:rPr>
        <w:t>0,000</w:t>
      </w:r>
      <w:r w:rsidR="00A254DF" w:rsidRPr="00E637AF">
        <w:rPr>
          <w:rFonts w:ascii="Garamond" w:hAnsi="Garamond"/>
          <w:color w:val="231F20"/>
        </w:rPr>
        <w:t xml:space="preserve"> acres of the </w:t>
      </w:r>
      <w:r w:rsidR="000F692A" w:rsidRPr="00E637AF">
        <w:rPr>
          <w:rFonts w:ascii="Garamond" w:hAnsi="Garamond"/>
          <w:color w:val="231F20"/>
        </w:rPr>
        <w:t>refuge lands</w:t>
      </w:r>
      <w:r w:rsidR="00A254DF" w:rsidRPr="00E637AF">
        <w:rPr>
          <w:rFonts w:ascii="Garamond" w:hAnsi="Garamond"/>
          <w:color w:val="231F20"/>
        </w:rPr>
        <w:t xml:space="preserve">. </w:t>
      </w:r>
      <w:r w:rsidR="00C05075" w:rsidRPr="00E637AF">
        <w:rPr>
          <w:rFonts w:ascii="Garamond" w:hAnsi="Garamond"/>
          <w:color w:val="231F20"/>
        </w:rPr>
        <w:t xml:space="preserve"> </w:t>
      </w:r>
      <w:r w:rsidR="00663414" w:rsidRPr="00E637AF">
        <w:rPr>
          <w:rFonts w:ascii="Garamond" w:hAnsi="Garamond"/>
          <w:color w:val="231F20"/>
        </w:rPr>
        <w:t xml:space="preserve">Access to the proposed work area will require close coordination with </w:t>
      </w:r>
      <w:r w:rsidR="00F6471E">
        <w:rPr>
          <w:rFonts w:ascii="Garamond" w:hAnsi="Garamond"/>
          <w:color w:val="231F20"/>
        </w:rPr>
        <w:t>TPWD</w:t>
      </w:r>
      <w:r w:rsidR="00663414" w:rsidRPr="00E637AF">
        <w:rPr>
          <w:rFonts w:ascii="Garamond" w:hAnsi="Garamond"/>
          <w:color w:val="231F20"/>
        </w:rPr>
        <w:t>.</w:t>
      </w:r>
      <w:r w:rsidR="00355ABC">
        <w:rPr>
          <w:rFonts w:ascii="Garamond" w:hAnsi="Garamond"/>
          <w:color w:val="231F20"/>
        </w:rPr>
        <w:t xml:space="preserve">  Depending on condition, some repairs would include full rebuilding or re-crowning.</w:t>
      </w:r>
      <w:r w:rsidR="00492C38">
        <w:rPr>
          <w:rFonts w:ascii="Garamond" w:hAnsi="Garamond"/>
          <w:color w:val="231F20"/>
        </w:rPr>
        <w:t xml:space="preserve">  </w:t>
      </w:r>
      <w:r w:rsidR="00F75DF6" w:rsidRPr="00E637AF">
        <w:rPr>
          <w:rFonts w:ascii="Garamond" w:hAnsi="Garamond"/>
          <w:color w:val="231F20"/>
        </w:rPr>
        <w:t xml:space="preserve">On Texas Point </w:t>
      </w:r>
      <w:r w:rsidRPr="00E637AF">
        <w:rPr>
          <w:rFonts w:ascii="Garamond" w:hAnsi="Garamond"/>
          <w:color w:val="231F20"/>
        </w:rPr>
        <w:t xml:space="preserve">NWR, </w:t>
      </w:r>
      <w:r w:rsidR="00F75DF6" w:rsidRPr="00E637AF">
        <w:rPr>
          <w:rFonts w:ascii="Garamond" w:hAnsi="Garamond"/>
          <w:color w:val="231F20"/>
        </w:rPr>
        <w:t xml:space="preserve">one large </w:t>
      </w:r>
      <w:r w:rsidRPr="00E637AF">
        <w:rPr>
          <w:rFonts w:ascii="Garamond" w:hAnsi="Garamond"/>
          <w:color w:val="231F20"/>
        </w:rPr>
        <w:t>levee would be rebuilt and re</w:t>
      </w:r>
      <w:r w:rsidR="00301C33" w:rsidRPr="00E637AF">
        <w:rPr>
          <w:rFonts w:ascii="Garamond" w:hAnsi="Garamond"/>
          <w:color w:val="231F20"/>
        </w:rPr>
        <w:t>-</w:t>
      </w:r>
      <w:r w:rsidRPr="00E637AF">
        <w:rPr>
          <w:rFonts w:ascii="Garamond" w:hAnsi="Garamond"/>
          <w:color w:val="231F20"/>
        </w:rPr>
        <w:t>crowned, with some interior water control weirs nee</w:t>
      </w:r>
      <w:r w:rsidR="00266380" w:rsidRPr="00E637AF">
        <w:rPr>
          <w:rFonts w:ascii="Garamond" w:hAnsi="Garamond"/>
          <w:color w:val="231F20"/>
        </w:rPr>
        <w:t xml:space="preserve">ding an assessment and plan to </w:t>
      </w:r>
      <w:r w:rsidRPr="00E637AF">
        <w:rPr>
          <w:rFonts w:ascii="Garamond" w:hAnsi="Garamond"/>
          <w:color w:val="231F20"/>
        </w:rPr>
        <w:t>rebuild or repair them as warranted.  On A</w:t>
      </w:r>
      <w:r w:rsidR="001F73F2">
        <w:rPr>
          <w:rFonts w:ascii="Garamond" w:hAnsi="Garamond"/>
          <w:color w:val="231F20"/>
        </w:rPr>
        <w:t xml:space="preserve">nahuac </w:t>
      </w:r>
      <w:r w:rsidRPr="00E637AF">
        <w:rPr>
          <w:rFonts w:ascii="Garamond" w:hAnsi="Garamond"/>
          <w:color w:val="231F20"/>
        </w:rPr>
        <w:t xml:space="preserve">NWR, </w:t>
      </w:r>
      <w:r w:rsidR="00301C33" w:rsidRPr="00E637AF">
        <w:rPr>
          <w:rFonts w:ascii="Garamond" w:hAnsi="Garamond"/>
          <w:color w:val="231F20"/>
        </w:rPr>
        <w:t>the proposal would result in repairing and replace the highest priority of miles of</w:t>
      </w:r>
      <w:r w:rsidR="00301C33" w:rsidRPr="00E637AF">
        <w:rPr>
          <w:rFonts w:ascii="Garamond" w:hAnsi="Garamond"/>
          <w:color w:val="FF0000"/>
        </w:rPr>
        <w:t xml:space="preserve"> </w:t>
      </w:r>
      <w:r w:rsidR="00066689" w:rsidRPr="00E637AF">
        <w:rPr>
          <w:rFonts w:ascii="Garamond" w:hAnsi="Garamond"/>
          <w:color w:val="000000" w:themeColor="text1"/>
        </w:rPr>
        <w:t>4.06 miles of breakwaters</w:t>
      </w:r>
      <w:r w:rsidR="00301C33" w:rsidRPr="00E637AF">
        <w:rPr>
          <w:rFonts w:ascii="Garamond" w:hAnsi="Garamond"/>
          <w:color w:val="FF0000"/>
        </w:rPr>
        <w:t xml:space="preserve"> </w:t>
      </w:r>
      <w:r w:rsidR="00301C33" w:rsidRPr="00E637AF">
        <w:rPr>
          <w:rFonts w:ascii="Garamond" w:hAnsi="Garamond"/>
          <w:color w:val="231F20"/>
        </w:rPr>
        <w:t>levees in the GIWW and East Bay.  A</w:t>
      </w:r>
      <w:r w:rsidR="00663414" w:rsidRPr="00E637AF">
        <w:rPr>
          <w:rFonts w:ascii="Garamond" w:hAnsi="Garamond"/>
          <w:color w:val="231F20"/>
        </w:rPr>
        <w:t xml:space="preserve"> </w:t>
      </w:r>
      <w:r w:rsidR="00066689" w:rsidRPr="00E637AF">
        <w:rPr>
          <w:rFonts w:ascii="Garamond" w:hAnsi="Garamond"/>
          <w:color w:val="231F20"/>
        </w:rPr>
        <w:t>16</w:t>
      </w:r>
      <w:r w:rsidR="001F73F2">
        <w:rPr>
          <w:rFonts w:ascii="Garamond" w:hAnsi="Garamond"/>
          <w:color w:val="231F20"/>
        </w:rPr>
        <w:t>-</w:t>
      </w:r>
      <w:r w:rsidR="00663414" w:rsidRPr="00E637AF">
        <w:rPr>
          <w:rFonts w:ascii="Garamond" w:hAnsi="Garamond"/>
          <w:color w:val="231F20"/>
        </w:rPr>
        <w:t xml:space="preserve">foot </w:t>
      </w:r>
      <w:r w:rsidR="00066689" w:rsidRPr="00E637AF">
        <w:rPr>
          <w:rFonts w:ascii="Garamond" w:hAnsi="Garamond"/>
          <w:color w:val="231F20"/>
        </w:rPr>
        <w:t xml:space="preserve">wide </w:t>
      </w:r>
      <w:r w:rsidR="00301C33" w:rsidRPr="00E637AF">
        <w:rPr>
          <w:rFonts w:ascii="Garamond" w:hAnsi="Garamond"/>
          <w:color w:val="231F20"/>
        </w:rPr>
        <w:t>water control structure</w:t>
      </w:r>
      <w:r w:rsidR="00066689" w:rsidRPr="00E637AF">
        <w:rPr>
          <w:rFonts w:ascii="Garamond" w:hAnsi="Garamond"/>
          <w:color w:val="231F20"/>
        </w:rPr>
        <w:t xml:space="preserve"> with a</w:t>
      </w:r>
      <w:r w:rsidR="00663414" w:rsidRPr="00E637AF">
        <w:rPr>
          <w:rFonts w:ascii="Garamond" w:hAnsi="Garamond"/>
          <w:color w:val="231F20"/>
        </w:rPr>
        <w:t>n incorporated</w:t>
      </w:r>
      <w:r w:rsidR="00066689" w:rsidRPr="00E637AF">
        <w:rPr>
          <w:rFonts w:ascii="Garamond" w:hAnsi="Garamond"/>
          <w:color w:val="231F20"/>
        </w:rPr>
        <w:t xml:space="preserve"> </w:t>
      </w:r>
      <w:r w:rsidR="00066689" w:rsidRPr="00E637AF">
        <w:rPr>
          <w:rFonts w:ascii="Garamond" w:hAnsi="Garamond"/>
          <w:color w:val="231F20"/>
        </w:rPr>
        <w:lastRenderedPageBreak/>
        <w:t>bridge feature</w:t>
      </w:r>
      <w:r w:rsidR="00301C33" w:rsidRPr="00E637AF">
        <w:rPr>
          <w:rFonts w:ascii="Garamond" w:hAnsi="Garamond"/>
          <w:color w:val="231F20"/>
        </w:rPr>
        <w:t xml:space="preserve"> will need to be replaced to facilitate water management on approximately on 1144 acres of the refuge lands.  Additionally, </w:t>
      </w:r>
      <w:r w:rsidR="0003591A" w:rsidRPr="00E637AF">
        <w:rPr>
          <w:rFonts w:ascii="Garamond" w:hAnsi="Garamond"/>
          <w:color w:val="231F20"/>
        </w:rPr>
        <w:t xml:space="preserve">up to 20 miles of </w:t>
      </w:r>
      <w:r w:rsidR="00301C33" w:rsidRPr="00E637AF">
        <w:rPr>
          <w:rFonts w:ascii="Garamond" w:hAnsi="Garamond"/>
          <w:color w:val="231F20"/>
        </w:rPr>
        <w:t>interior levees</w:t>
      </w:r>
      <w:r w:rsidR="0003591A" w:rsidRPr="00E637AF">
        <w:rPr>
          <w:rFonts w:ascii="Garamond" w:hAnsi="Garamond"/>
          <w:color w:val="231F20"/>
        </w:rPr>
        <w:t xml:space="preserve"> would be repaired and rebuilt to address erosion loss and wave impacts related to inundation and storm loss.</w:t>
      </w:r>
      <w:r w:rsidR="00301C33" w:rsidRPr="00E637AF">
        <w:rPr>
          <w:rFonts w:ascii="Garamond" w:hAnsi="Garamond"/>
          <w:color w:val="231F20"/>
        </w:rPr>
        <w:t xml:space="preserve"> </w:t>
      </w:r>
      <w:r w:rsidR="00066689" w:rsidRPr="00E637AF">
        <w:rPr>
          <w:rFonts w:ascii="Garamond" w:hAnsi="Garamond"/>
          <w:color w:val="231F20"/>
        </w:rPr>
        <w:t xml:space="preserve"> These levees allow for proper water level management of over 8,000 acres of refuge that is critical wintering waterfowl habitat.  </w:t>
      </w:r>
    </w:p>
    <w:p w14:paraId="6626F023" w14:textId="77777777" w:rsidR="000F692A" w:rsidRPr="00E637AF" w:rsidRDefault="000F692A" w:rsidP="00B91E4A">
      <w:pPr>
        <w:autoSpaceDE w:val="0"/>
        <w:autoSpaceDN w:val="0"/>
        <w:adjustRightInd w:val="0"/>
        <w:ind w:left="720"/>
        <w:rPr>
          <w:rFonts w:ascii="Garamond" w:hAnsi="Garamond"/>
          <w:color w:val="231F20"/>
        </w:rPr>
      </w:pPr>
    </w:p>
    <w:p w14:paraId="7ED75FB4" w14:textId="49782E5B" w:rsidR="002F1223" w:rsidRPr="00E637AF" w:rsidRDefault="00A254DF" w:rsidP="00B91E4A">
      <w:pPr>
        <w:autoSpaceDE w:val="0"/>
        <w:autoSpaceDN w:val="0"/>
        <w:adjustRightInd w:val="0"/>
        <w:ind w:left="720"/>
        <w:rPr>
          <w:rFonts w:ascii="Garamond" w:hAnsi="Garamond"/>
          <w:color w:val="231F20"/>
        </w:rPr>
      </w:pPr>
      <w:r w:rsidRPr="00E637AF">
        <w:rPr>
          <w:rFonts w:ascii="Garamond" w:hAnsi="Garamond"/>
          <w:color w:val="231F20"/>
        </w:rPr>
        <w:t>The repaired levees and water control structure</w:t>
      </w:r>
      <w:r w:rsidR="00EF556C" w:rsidRPr="00E637AF">
        <w:rPr>
          <w:rFonts w:ascii="Garamond" w:hAnsi="Garamond"/>
          <w:color w:val="231F20"/>
        </w:rPr>
        <w:t>s</w:t>
      </w:r>
      <w:r w:rsidRPr="00E637AF">
        <w:rPr>
          <w:rFonts w:ascii="Garamond" w:hAnsi="Garamond"/>
          <w:color w:val="231F20"/>
        </w:rPr>
        <w:t xml:space="preserve"> will be hardened with bulkheads, riprap and other hardened infrastructure to prevent damage from future storms. This project will </w:t>
      </w:r>
      <w:r w:rsidR="000F692A" w:rsidRPr="00E637AF">
        <w:rPr>
          <w:rFonts w:ascii="Garamond" w:hAnsi="Garamond"/>
          <w:color w:val="231F20"/>
        </w:rPr>
        <w:t>plug and replace</w:t>
      </w:r>
      <w:r w:rsidRPr="00E637AF">
        <w:rPr>
          <w:rFonts w:ascii="Garamond" w:hAnsi="Garamond"/>
          <w:color w:val="231F20"/>
        </w:rPr>
        <w:t xml:space="preserve"> </w:t>
      </w:r>
      <w:r w:rsidR="000F692A" w:rsidRPr="00E637AF">
        <w:rPr>
          <w:rFonts w:ascii="Garamond" w:hAnsi="Garamond"/>
          <w:color w:val="231F20"/>
        </w:rPr>
        <w:t>damaged water control structure</w:t>
      </w:r>
      <w:r w:rsidRPr="00E637AF">
        <w:rPr>
          <w:rFonts w:ascii="Garamond" w:hAnsi="Garamond"/>
          <w:color w:val="231F20"/>
        </w:rPr>
        <w:t xml:space="preserve">. </w:t>
      </w:r>
      <w:r w:rsidR="009B21CF" w:rsidRPr="00E637AF">
        <w:rPr>
          <w:rFonts w:ascii="Garamond" w:hAnsi="Garamond"/>
          <w:color w:val="231F20"/>
        </w:rPr>
        <w:t>Levees will be sloped, armored</w:t>
      </w:r>
      <w:r w:rsidR="003C6843">
        <w:rPr>
          <w:rFonts w:ascii="Garamond" w:hAnsi="Garamond"/>
          <w:color w:val="231F20"/>
        </w:rPr>
        <w:t>,</w:t>
      </w:r>
      <w:r w:rsidR="009B21CF" w:rsidRPr="00E637AF">
        <w:rPr>
          <w:rFonts w:ascii="Garamond" w:hAnsi="Garamond"/>
          <w:color w:val="231F20"/>
        </w:rPr>
        <w:t xml:space="preserve"> and protected to reduce impacts from storm surge and flooding.</w:t>
      </w:r>
      <w:r w:rsidR="009B21CF" w:rsidRPr="00E637AF">
        <w:rPr>
          <w:rFonts w:ascii="Garamond" w:hAnsi="Garamond"/>
          <w:b/>
          <w:bCs/>
          <w:color w:val="231F20"/>
        </w:rPr>
        <w:t xml:space="preserve">  </w:t>
      </w:r>
      <w:r w:rsidR="002274E0" w:rsidRPr="00E637AF">
        <w:rPr>
          <w:rFonts w:ascii="Garamond" w:hAnsi="Garamond"/>
          <w:color w:val="231F20"/>
        </w:rPr>
        <w:t>As appropriate,</w:t>
      </w:r>
      <w:r w:rsidR="009B21CF" w:rsidRPr="00E637AF">
        <w:rPr>
          <w:rFonts w:ascii="Garamond" w:hAnsi="Garamond"/>
          <w:color w:val="231F20"/>
        </w:rPr>
        <w:t xml:space="preserve"> water control struct</w:t>
      </w:r>
      <w:r w:rsidR="00C05075" w:rsidRPr="00E637AF">
        <w:rPr>
          <w:rFonts w:ascii="Garamond" w:hAnsi="Garamond"/>
          <w:color w:val="231F20"/>
        </w:rPr>
        <w:t xml:space="preserve">ures will be installed with </w:t>
      </w:r>
      <w:r w:rsidR="009B21CF" w:rsidRPr="00E637AF">
        <w:rPr>
          <w:rFonts w:ascii="Garamond" w:hAnsi="Garamond"/>
          <w:color w:val="231F20"/>
        </w:rPr>
        <w:t>bulkheads to protect them from future storms. There are no suitable alternate locations for this project. I</w:t>
      </w:r>
      <w:r w:rsidRPr="00E637AF">
        <w:rPr>
          <w:rFonts w:ascii="Garamond" w:hAnsi="Garamond"/>
          <w:color w:val="231F20"/>
        </w:rPr>
        <w:t xml:space="preserve">t will restore a resilient marsh system on </w:t>
      </w:r>
      <w:r w:rsidR="00C05075" w:rsidRPr="00E637AF">
        <w:rPr>
          <w:rFonts w:ascii="Garamond" w:hAnsi="Garamond"/>
          <w:color w:val="231F20"/>
        </w:rPr>
        <w:t>M</w:t>
      </w:r>
      <w:r w:rsidR="003C6843">
        <w:rPr>
          <w:rFonts w:ascii="Garamond" w:hAnsi="Garamond"/>
          <w:color w:val="231F20"/>
        </w:rPr>
        <w:t xml:space="preserve">cFaddin </w:t>
      </w:r>
      <w:r w:rsidR="00C05075" w:rsidRPr="00E637AF">
        <w:rPr>
          <w:rFonts w:ascii="Garamond" w:hAnsi="Garamond"/>
          <w:color w:val="231F20"/>
        </w:rPr>
        <w:t>NWR</w:t>
      </w:r>
      <w:r w:rsidRPr="00E637AF">
        <w:rPr>
          <w:rFonts w:ascii="Garamond" w:hAnsi="Garamond"/>
          <w:color w:val="231F20"/>
        </w:rPr>
        <w:t xml:space="preserve"> that supports significant numbers of wintering waterfowl and shorebirds. The project is challenging, due to the inaccessible nature and remoteness of the area and requires use of </w:t>
      </w:r>
      <w:r w:rsidR="00C05075" w:rsidRPr="00E637AF">
        <w:rPr>
          <w:rFonts w:ascii="Garamond" w:hAnsi="Garamond"/>
          <w:color w:val="231F20"/>
        </w:rPr>
        <w:t xml:space="preserve">specialized marsh construction equipment </w:t>
      </w:r>
      <w:r w:rsidRPr="00E637AF">
        <w:rPr>
          <w:rFonts w:ascii="Garamond" w:hAnsi="Garamond"/>
          <w:color w:val="231F20"/>
        </w:rPr>
        <w:t>to move materials and equipment to the site.</w:t>
      </w:r>
    </w:p>
    <w:p w14:paraId="277F794C" w14:textId="77777777" w:rsidR="002F1223" w:rsidRPr="00E637AF" w:rsidRDefault="002F1223" w:rsidP="00B91E4A">
      <w:pPr>
        <w:autoSpaceDE w:val="0"/>
        <w:autoSpaceDN w:val="0"/>
        <w:adjustRightInd w:val="0"/>
        <w:ind w:left="720"/>
        <w:rPr>
          <w:rFonts w:ascii="Garamond" w:hAnsi="Garamond"/>
          <w:color w:val="231F20"/>
        </w:rPr>
      </w:pPr>
    </w:p>
    <w:p w14:paraId="605D2AA7" w14:textId="77777777" w:rsidR="002F1223" w:rsidRPr="00E637AF" w:rsidRDefault="00D035EE" w:rsidP="00B91E4A">
      <w:pPr>
        <w:autoSpaceDE w:val="0"/>
        <w:autoSpaceDN w:val="0"/>
        <w:adjustRightInd w:val="0"/>
        <w:ind w:left="720"/>
        <w:rPr>
          <w:rFonts w:ascii="Garamond" w:hAnsi="Garamond"/>
          <w:color w:val="231F20"/>
        </w:rPr>
      </w:pPr>
      <w:r w:rsidRPr="00E637AF">
        <w:rPr>
          <w:rFonts w:ascii="Garamond" w:hAnsi="Garamond"/>
          <w:color w:val="231F20"/>
        </w:rPr>
        <w:t>All of the refuge</w:t>
      </w:r>
      <w:r w:rsidR="0003591A" w:rsidRPr="00E637AF">
        <w:rPr>
          <w:rFonts w:ascii="Garamond" w:hAnsi="Garamond"/>
          <w:color w:val="231F20"/>
        </w:rPr>
        <w:t>’</w:t>
      </w:r>
      <w:r w:rsidRPr="00E637AF">
        <w:rPr>
          <w:rFonts w:ascii="Garamond" w:hAnsi="Garamond"/>
          <w:color w:val="231F20"/>
        </w:rPr>
        <w:t xml:space="preserve">s </w:t>
      </w:r>
      <w:r w:rsidR="0003591A" w:rsidRPr="00E637AF">
        <w:rPr>
          <w:rFonts w:ascii="Garamond" w:hAnsi="Garamond"/>
          <w:color w:val="231F20"/>
        </w:rPr>
        <w:t xml:space="preserve">various </w:t>
      </w:r>
      <w:r w:rsidRPr="00E637AF">
        <w:rPr>
          <w:rFonts w:ascii="Garamond" w:hAnsi="Garamond"/>
          <w:color w:val="231F20"/>
        </w:rPr>
        <w:t>administrative buildings and the public use facilities including: roads, boat ramps, fishing piers, overlooks, trails, camping areas and restrooms will be protected by stopping the erosion along the refuge shoreline. Erosion from future storms will likely cause the loss of many of the important public use facilities and affect the ability of visitors to access popular facilities</w:t>
      </w:r>
      <w:r w:rsidR="0003591A" w:rsidRPr="00E637AF">
        <w:rPr>
          <w:rFonts w:ascii="Garamond" w:hAnsi="Garamond"/>
          <w:color w:val="231F20"/>
        </w:rPr>
        <w:t xml:space="preserve"> at these refuges</w:t>
      </w:r>
      <w:r w:rsidRPr="00E637AF">
        <w:rPr>
          <w:rFonts w:ascii="Garamond" w:hAnsi="Garamond"/>
          <w:color w:val="231F20"/>
        </w:rPr>
        <w:t>.</w:t>
      </w:r>
    </w:p>
    <w:p w14:paraId="713A44E5" w14:textId="77777777" w:rsidR="002F1223" w:rsidRPr="00E637AF" w:rsidRDefault="002F1223" w:rsidP="00B91E4A">
      <w:pPr>
        <w:autoSpaceDE w:val="0"/>
        <w:autoSpaceDN w:val="0"/>
        <w:adjustRightInd w:val="0"/>
        <w:ind w:left="720"/>
        <w:rPr>
          <w:rFonts w:ascii="Garamond" w:hAnsi="Garamond"/>
          <w:color w:val="231F20"/>
        </w:rPr>
      </w:pPr>
    </w:p>
    <w:p w14:paraId="63720B89" w14:textId="5F189044" w:rsidR="002F1223" w:rsidRPr="00E637AF" w:rsidRDefault="00C05075" w:rsidP="00B91E4A">
      <w:pPr>
        <w:autoSpaceDE w:val="0"/>
        <w:autoSpaceDN w:val="0"/>
        <w:adjustRightInd w:val="0"/>
        <w:ind w:left="720"/>
        <w:rPr>
          <w:rFonts w:ascii="Garamond" w:hAnsi="Garamond"/>
          <w:color w:val="231F20"/>
        </w:rPr>
      </w:pPr>
      <w:r w:rsidRPr="00E637AF">
        <w:rPr>
          <w:rFonts w:ascii="Garamond" w:hAnsi="Garamond"/>
          <w:color w:val="231F20"/>
        </w:rPr>
        <w:t>Protection from e</w:t>
      </w:r>
      <w:r w:rsidR="00D035EE" w:rsidRPr="00E637AF">
        <w:rPr>
          <w:rFonts w:ascii="Garamond" w:hAnsi="Garamond"/>
          <w:color w:val="231F20"/>
        </w:rPr>
        <w:t xml:space="preserve">rosion caused by large storm events like Hurricane Harvey is critical to protecting energy production facilities on the refuge.  </w:t>
      </w:r>
      <w:r w:rsidRPr="00E637AF">
        <w:rPr>
          <w:rFonts w:ascii="Garamond" w:hAnsi="Garamond"/>
          <w:color w:val="231F20"/>
        </w:rPr>
        <w:t xml:space="preserve">In places, the </w:t>
      </w:r>
      <w:r w:rsidRPr="007E4ADB">
        <w:rPr>
          <w:rFonts w:ascii="Garamond" w:hAnsi="Garamond"/>
          <w:color w:val="231F20"/>
        </w:rPr>
        <w:t>levee protecting the marsh has lost over 50</w:t>
      </w:r>
      <w:r w:rsidR="003C6843" w:rsidRPr="007E4ADB">
        <w:rPr>
          <w:rFonts w:ascii="Garamond" w:hAnsi="Garamond"/>
          <w:color w:val="231F20"/>
        </w:rPr>
        <w:t xml:space="preserve"> percent </w:t>
      </w:r>
      <w:r w:rsidRPr="007E4ADB">
        <w:rPr>
          <w:rFonts w:ascii="Garamond" w:hAnsi="Garamond"/>
          <w:color w:val="231F20"/>
        </w:rPr>
        <w:t>of its width due to erosion from the GIWW</w:t>
      </w:r>
      <w:r w:rsidR="00D035EE" w:rsidRPr="007E4ADB">
        <w:rPr>
          <w:rFonts w:ascii="Garamond" w:hAnsi="Garamond"/>
          <w:color w:val="231F20"/>
        </w:rPr>
        <w:t xml:space="preserve">. </w:t>
      </w:r>
      <w:r w:rsidR="003C6843" w:rsidRPr="007E4ADB">
        <w:rPr>
          <w:rFonts w:ascii="Garamond" w:hAnsi="Garamond"/>
          <w:color w:val="231F20"/>
        </w:rPr>
        <w:t xml:space="preserve"> </w:t>
      </w:r>
      <w:r w:rsidR="00D035EE" w:rsidRPr="007E4ADB">
        <w:rPr>
          <w:rFonts w:ascii="Garamond" w:hAnsi="Garamond"/>
          <w:color w:val="231F20"/>
        </w:rPr>
        <w:t xml:space="preserve">This type of erosion threatens </w:t>
      </w:r>
      <w:r w:rsidR="00B4387F" w:rsidRPr="007E4ADB">
        <w:rPr>
          <w:rFonts w:ascii="Garamond" w:hAnsi="Garamond"/>
          <w:color w:val="231F20"/>
        </w:rPr>
        <w:t xml:space="preserve">oil and gas </w:t>
      </w:r>
      <w:r w:rsidR="00D035EE" w:rsidRPr="007E4ADB">
        <w:rPr>
          <w:rFonts w:ascii="Garamond" w:hAnsi="Garamond"/>
          <w:color w:val="231F20"/>
        </w:rPr>
        <w:t>infrastructure on the refuges</w:t>
      </w:r>
      <w:r w:rsidR="00B4387F" w:rsidRPr="007E4ADB">
        <w:rPr>
          <w:rFonts w:ascii="Garamond" w:hAnsi="Garamond"/>
          <w:color w:val="231F20"/>
        </w:rPr>
        <w:t>;</w:t>
      </w:r>
      <w:r w:rsidR="00D035EE" w:rsidRPr="007E4ADB">
        <w:rPr>
          <w:rFonts w:ascii="Garamond" w:hAnsi="Garamond"/>
          <w:color w:val="231F20"/>
        </w:rPr>
        <w:t xml:space="preserve"> The Hill Corp In</w:t>
      </w:r>
      <w:r w:rsidRPr="007E4ADB">
        <w:rPr>
          <w:rFonts w:ascii="Garamond" w:hAnsi="Garamond"/>
          <w:color w:val="231F20"/>
        </w:rPr>
        <w:t>c., O</w:t>
      </w:r>
      <w:r w:rsidR="00266380" w:rsidRPr="007E4ADB">
        <w:rPr>
          <w:rFonts w:ascii="Garamond" w:hAnsi="Garamond"/>
          <w:color w:val="231F20"/>
        </w:rPr>
        <w:t>l</w:t>
      </w:r>
      <w:r w:rsidRPr="007E4ADB">
        <w:rPr>
          <w:rFonts w:ascii="Garamond" w:hAnsi="Garamond"/>
          <w:color w:val="231F20"/>
        </w:rPr>
        <w:t>eum, H.O.P.E Enterprises</w:t>
      </w:r>
      <w:r w:rsidR="00B4387F" w:rsidRPr="007E4ADB">
        <w:rPr>
          <w:rFonts w:ascii="Garamond" w:hAnsi="Garamond"/>
          <w:color w:val="231F20"/>
        </w:rPr>
        <w:t xml:space="preserve">, </w:t>
      </w:r>
      <w:r w:rsidRPr="007E4ADB">
        <w:rPr>
          <w:rFonts w:ascii="Garamond" w:hAnsi="Garamond"/>
          <w:color w:val="231F20"/>
        </w:rPr>
        <w:t xml:space="preserve">Five Eagle Petroleum, </w:t>
      </w:r>
      <w:r w:rsidR="00B4387F" w:rsidRPr="007E4ADB">
        <w:rPr>
          <w:rFonts w:ascii="Garamond" w:hAnsi="Garamond"/>
          <w:color w:val="231F20"/>
        </w:rPr>
        <w:t xml:space="preserve">and </w:t>
      </w:r>
      <w:r w:rsidRPr="007E4ADB">
        <w:rPr>
          <w:rFonts w:ascii="Garamond" w:hAnsi="Garamond"/>
          <w:color w:val="231F20"/>
        </w:rPr>
        <w:t>Torrent and Magnum operate</w:t>
      </w:r>
      <w:r w:rsidR="005356E6" w:rsidRPr="007E4ADB">
        <w:rPr>
          <w:rFonts w:ascii="Garamond" w:hAnsi="Garamond"/>
          <w:color w:val="231F20"/>
        </w:rPr>
        <w:t xml:space="preserve"> lease</w:t>
      </w:r>
      <w:r w:rsidRPr="007E4ADB">
        <w:rPr>
          <w:rFonts w:ascii="Garamond" w:hAnsi="Garamond"/>
          <w:color w:val="231F20"/>
        </w:rPr>
        <w:t>s</w:t>
      </w:r>
      <w:r w:rsidR="005356E6" w:rsidRPr="007E4ADB">
        <w:rPr>
          <w:rFonts w:ascii="Garamond" w:hAnsi="Garamond"/>
          <w:color w:val="231F20"/>
        </w:rPr>
        <w:t xml:space="preserve"> on </w:t>
      </w:r>
      <w:r w:rsidRPr="007E4ADB">
        <w:rPr>
          <w:rFonts w:ascii="Garamond" w:hAnsi="Garamond"/>
          <w:color w:val="231F20"/>
        </w:rPr>
        <w:t>Texas Chenier Plain Refuges.  They have</w:t>
      </w:r>
      <w:r w:rsidR="00D035EE" w:rsidRPr="007E4ADB">
        <w:rPr>
          <w:rFonts w:ascii="Garamond" w:hAnsi="Garamond"/>
          <w:color w:val="231F20"/>
        </w:rPr>
        <w:t xml:space="preserve"> well pads, electrical lines, storage</w:t>
      </w:r>
      <w:r w:rsidR="00D035EE" w:rsidRPr="00E637AF">
        <w:rPr>
          <w:rFonts w:ascii="Garamond" w:hAnsi="Garamond"/>
          <w:color w:val="231F20"/>
        </w:rPr>
        <w:t xml:space="preserve"> tanks, separating facilities, and compressor facilities on the refuge in support of their production activities. They also utilize refuge roads to access their facilities.  </w:t>
      </w:r>
      <w:r w:rsidRPr="00E637AF">
        <w:rPr>
          <w:rFonts w:ascii="Garamond" w:hAnsi="Garamond"/>
          <w:color w:val="231F20"/>
        </w:rPr>
        <w:t>M</w:t>
      </w:r>
      <w:r w:rsidR="003C6843">
        <w:rPr>
          <w:rFonts w:ascii="Garamond" w:hAnsi="Garamond"/>
          <w:color w:val="231F20"/>
        </w:rPr>
        <w:t xml:space="preserve">cFaddin </w:t>
      </w:r>
      <w:r w:rsidRPr="00E637AF">
        <w:rPr>
          <w:rFonts w:ascii="Garamond" w:hAnsi="Garamond"/>
          <w:color w:val="231F20"/>
        </w:rPr>
        <w:t>NWR is adjacent to B</w:t>
      </w:r>
      <w:r w:rsidR="0003591A" w:rsidRPr="00E637AF">
        <w:rPr>
          <w:rFonts w:ascii="Garamond" w:hAnsi="Garamond"/>
          <w:color w:val="231F20"/>
        </w:rPr>
        <w:t>ig</w:t>
      </w:r>
      <w:r w:rsidRPr="00E637AF">
        <w:rPr>
          <w:rFonts w:ascii="Garamond" w:hAnsi="Garamond"/>
          <w:color w:val="231F20"/>
        </w:rPr>
        <w:t xml:space="preserve"> Hill Strategic </w:t>
      </w:r>
      <w:r w:rsidR="005E6E16" w:rsidRPr="00E637AF">
        <w:rPr>
          <w:rFonts w:ascii="Garamond" w:hAnsi="Garamond"/>
          <w:color w:val="231F20"/>
        </w:rPr>
        <w:t>Petroleum</w:t>
      </w:r>
      <w:r w:rsidRPr="00E637AF">
        <w:rPr>
          <w:rFonts w:ascii="Garamond" w:hAnsi="Garamond"/>
          <w:color w:val="231F20"/>
        </w:rPr>
        <w:t xml:space="preserve"> Preserve.  Immediately inland, Sabine Pass</w:t>
      </w:r>
      <w:r w:rsidR="00D0532B" w:rsidRPr="00E637AF">
        <w:rPr>
          <w:rFonts w:ascii="Garamond" w:hAnsi="Garamond"/>
          <w:color w:val="231F20"/>
        </w:rPr>
        <w:t xml:space="preserve">, </w:t>
      </w:r>
      <w:r w:rsidRPr="00E637AF">
        <w:rPr>
          <w:rFonts w:ascii="Garamond" w:hAnsi="Garamond"/>
          <w:color w:val="231F20"/>
        </w:rPr>
        <w:t xml:space="preserve">Port </w:t>
      </w:r>
      <w:r w:rsidR="005E6E16" w:rsidRPr="00E637AF">
        <w:rPr>
          <w:rFonts w:ascii="Garamond" w:hAnsi="Garamond"/>
          <w:color w:val="231F20"/>
        </w:rPr>
        <w:t>Arthur</w:t>
      </w:r>
      <w:r w:rsidR="00D0532B" w:rsidRPr="00E637AF">
        <w:rPr>
          <w:rFonts w:ascii="Garamond" w:hAnsi="Garamond"/>
          <w:color w:val="231F20"/>
        </w:rPr>
        <w:t xml:space="preserve"> and Beaumont are buffered by the storm surge reduction associated with healthy marshes.  </w:t>
      </w:r>
    </w:p>
    <w:p w14:paraId="402C9BC2" w14:textId="3AAA19E8" w:rsidR="00493DCB" w:rsidRPr="00E637AF" w:rsidRDefault="00493DCB" w:rsidP="00B91E4A">
      <w:pPr>
        <w:autoSpaceDE w:val="0"/>
        <w:autoSpaceDN w:val="0"/>
        <w:adjustRightInd w:val="0"/>
        <w:ind w:left="720"/>
        <w:rPr>
          <w:rFonts w:ascii="Garamond" w:hAnsi="Garamond"/>
          <w:color w:val="231F20"/>
        </w:rPr>
      </w:pPr>
    </w:p>
    <w:p w14:paraId="6A422514" w14:textId="413682E0" w:rsidR="00B332C4" w:rsidRPr="00E637AF" w:rsidRDefault="007D660C" w:rsidP="00B91E4A">
      <w:pPr>
        <w:autoSpaceDE w:val="0"/>
        <w:autoSpaceDN w:val="0"/>
        <w:adjustRightInd w:val="0"/>
        <w:ind w:left="720"/>
        <w:rPr>
          <w:rFonts w:ascii="Garamond" w:hAnsi="Garamond"/>
          <w:color w:val="231F20"/>
        </w:rPr>
      </w:pPr>
      <w:r w:rsidRPr="00E637AF">
        <w:rPr>
          <w:rFonts w:ascii="Garamond" w:hAnsi="Garamond"/>
          <w:color w:val="231F20"/>
        </w:rPr>
        <w:t>McFaddin</w:t>
      </w:r>
      <w:r w:rsidR="00C511C0" w:rsidRPr="00E637AF">
        <w:rPr>
          <w:rFonts w:ascii="Garamond" w:hAnsi="Garamond"/>
          <w:color w:val="231F20"/>
        </w:rPr>
        <w:t>, Texas Point</w:t>
      </w:r>
      <w:r w:rsidRPr="00E637AF">
        <w:rPr>
          <w:rFonts w:ascii="Garamond" w:hAnsi="Garamond"/>
          <w:color w:val="231F20"/>
        </w:rPr>
        <w:t xml:space="preserve"> and Anahuac</w:t>
      </w:r>
      <w:r w:rsidR="00D62E76" w:rsidRPr="00E637AF">
        <w:rPr>
          <w:rFonts w:ascii="Garamond" w:hAnsi="Garamond"/>
          <w:color w:val="231F20"/>
        </w:rPr>
        <w:t xml:space="preserve"> </w:t>
      </w:r>
      <w:r w:rsidR="003C6843">
        <w:rPr>
          <w:rFonts w:ascii="Garamond" w:hAnsi="Garamond"/>
          <w:color w:val="231F20"/>
        </w:rPr>
        <w:t xml:space="preserve">NWR </w:t>
      </w:r>
      <w:r w:rsidR="005E6E16" w:rsidRPr="00E637AF">
        <w:rPr>
          <w:rFonts w:ascii="Garamond" w:hAnsi="Garamond"/>
          <w:color w:val="231F20"/>
        </w:rPr>
        <w:t>attract</w:t>
      </w:r>
      <w:r w:rsidR="00D62E76" w:rsidRPr="00E637AF">
        <w:rPr>
          <w:rFonts w:ascii="Garamond" w:hAnsi="Garamond"/>
          <w:color w:val="231F20"/>
        </w:rPr>
        <w:t xml:space="preserve"> over </w:t>
      </w:r>
      <w:r w:rsidR="00C511C0" w:rsidRPr="00E637AF">
        <w:rPr>
          <w:rFonts w:ascii="Garamond" w:hAnsi="Garamond"/>
          <w:color w:val="231F20"/>
        </w:rPr>
        <w:t>400</w:t>
      </w:r>
      <w:r w:rsidR="00D62E76" w:rsidRPr="00E637AF">
        <w:rPr>
          <w:rFonts w:ascii="Garamond" w:hAnsi="Garamond"/>
          <w:color w:val="231F20"/>
        </w:rPr>
        <w:t xml:space="preserve">,000 visitors from all over the world and </w:t>
      </w:r>
      <w:r w:rsidR="005E6E16" w:rsidRPr="00E637AF">
        <w:rPr>
          <w:rFonts w:ascii="Garamond" w:hAnsi="Garamond"/>
          <w:color w:val="231F20"/>
        </w:rPr>
        <w:t>serve as</w:t>
      </w:r>
      <w:r w:rsidR="00D62E76" w:rsidRPr="00E637AF">
        <w:rPr>
          <w:rFonts w:ascii="Garamond" w:hAnsi="Garamond"/>
          <w:color w:val="231F20"/>
        </w:rPr>
        <w:t xml:space="preserve"> a critical economic driver for local communities. </w:t>
      </w:r>
      <w:r w:rsidRPr="00E637AF">
        <w:rPr>
          <w:rFonts w:ascii="Garamond" w:hAnsi="Garamond"/>
          <w:color w:val="231F20"/>
        </w:rPr>
        <w:t xml:space="preserve"> Duck hunting and fishing are </w:t>
      </w:r>
      <w:r w:rsidR="00B8021E" w:rsidRPr="00E637AF">
        <w:rPr>
          <w:rFonts w:ascii="Garamond" w:hAnsi="Garamond"/>
          <w:color w:val="231F20"/>
        </w:rPr>
        <w:t xml:space="preserve">big part of the </w:t>
      </w:r>
      <w:r w:rsidR="005E6E16" w:rsidRPr="00E637AF">
        <w:rPr>
          <w:rFonts w:ascii="Garamond" w:hAnsi="Garamond"/>
          <w:color w:val="231F20"/>
        </w:rPr>
        <w:t>of tourism</w:t>
      </w:r>
      <w:r w:rsidRPr="00E637AF">
        <w:rPr>
          <w:rFonts w:ascii="Garamond" w:hAnsi="Garamond"/>
          <w:color w:val="231F20"/>
        </w:rPr>
        <w:t xml:space="preserve"> </w:t>
      </w:r>
      <w:r w:rsidR="00B8021E" w:rsidRPr="00E637AF">
        <w:rPr>
          <w:rFonts w:ascii="Garamond" w:hAnsi="Garamond"/>
          <w:color w:val="231F20"/>
        </w:rPr>
        <w:t xml:space="preserve">use </w:t>
      </w:r>
      <w:r w:rsidRPr="00E637AF">
        <w:rPr>
          <w:rFonts w:ascii="Garamond" w:hAnsi="Garamond"/>
          <w:color w:val="231F20"/>
        </w:rPr>
        <w:t xml:space="preserve">at all the </w:t>
      </w:r>
      <w:r w:rsidR="00B332C4" w:rsidRPr="00E637AF">
        <w:rPr>
          <w:rFonts w:ascii="Garamond" w:hAnsi="Garamond"/>
          <w:color w:val="231F20"/>
        </w:rPr>
        <w:t xml:space="preserve">affected </w:t>
      </w:r>
      <w:r w:rsidRPr="00E637AF">
        <w:rPr>
          <w:rFonts w:ascii="Garamond" w:hAnsi="Garamond"/>
          <w:color w:val="231F20"/>
        </w:rPr>
        <w:t>refuges.</w:t>
      </w:r>
      <w:r w:rsidR="00B332C4" w:rsidRPr="00E637AF">
        <w:rPr>
          <w:rFonts w:ascii="Garamond" w:hAnsi="Garamond"/>
          <w:color w:val="231F20"/>
        </w:rPr>
        <w:t xml:space="preserve">  This work will protect that tourism based economic driver while also buffering interior communities from future storm surge threats.</w:t>
      </w:r>
      <w:r w:rsidRPr="00E637AF">
        <w:rPr>
          <w:rFonts w:ascii="Garamond" w:hAnsi="Garamond"/>
          <w:color w:val="231F20"/>
        </w:rPr>
        <w:t xml:space="preserve"> </w:t>
      </w:r>
      <w:r w:rsidR="00D62E76" w:rsidRPr="00E637AF">
        <w:rPr>
          <w:rFonts w:ascii="Garamond" w:hAnsi="Garamond"/>
          <w:color w:val="231F20"/>
        </w:rPr>
        <w:t xml:space="preserve"> </w:t>
      </w:r>
      <w:r w:rsidR="00315857" w:rsidRPr="00E637AF">
        <w:rPr>
          <w:rFonts w:ascii="Garamond" w:hAnsi="Garamond"/>
          <w:color w:val="231F20"/>
        </w:rPr>
        <w:t xml:space="preserve">The latest data on the economic impact of Anahuac NWR on local communities was estimated at $1.76M annually (Banking on Nature, </w:t>
      </w:r>
      <w:r w:rsidR="003C6843">
        <w:rPr>
          <w:rFonts w:ascii="Garamond" w:hAnsi="Garamond"/>
          <w:color w:val="231F20"/>
        </w:rPr>
        <w:t xml:space="preserve">Service </w:t>
      </w:r>
      <w:r w:rsidR="00315857" w:rsidRPr="00E637AF">
        <w:rPr>
          <w:rFonts w:ascii="Garamond" w:hAnsi="Garamond"/>
          <w:color w:val="231F20"/>
        </w:rPr>
        <w:t xml:space="preserve">2011). This report found that for every $1 of refuge expenditures there was a result $4.50 economic effect. </w:t>
      </w:r>
    </w:p>
    <w:p w14:paraId="06955918" w14:textId="77777777" w:rsidR="00B332C4" w:rsidRPr="00E637AF" w:rsidRDefault="00B332C4" w:rsidP="00B91E4A">
      <w:pPr>
        <w:autoSpaceDE w:val="0"/>
        <w:autoSpaceDN w:val="0"/>
        <w:adjustRightInd w:val="0"/>
        <w:ind w:left="1080"/>
        <w:rPr>
          <w:rFonts w:ascii="Garamond" w:hAnsi="Garamond"/>
          <w:color w:val="231F20"/>
        </w:rPr>
      </w:pPr>
    </w:p>
    <w:p w14:paraId="2A87A59E" w14:textId="77777777" w:rsidR="00B332C4" w:rsidRPr="00E637AF" w:rsidRDefault="00B332C4" w:rsidP="00B91E4A">
      <w:pPr>
        <w:autoSpaceDE w:val="0"/>
        <w:autoSpaceDN w:val="0"/>
        <w:adjustRightInd w:val="0"/>
        <w:ind w:left="720"/>
        <w:rPr>
          <w:rFonts w:ascii="Garamond" w:hAnsi="Garamond"/>
          <w:b/>
          <w:color w:val="231F20"/>
        </w:rPr>
      </w:pPr>
      <w:r w:rsidRPr="00E637AF">
        <w:rPr>
          <w:rFonts w:ascii="Garamond" w:hAnsi="Garamond"/>
          <w:b/>
          <w:color w:val="231F20"/>
        </w:rPr>
        <w:t>McFaddin NWR</w:t>
      </w:r>
    </w:p>
    <w:p w14:paraId="04DC6EAF" w14:textId="6D1FB72B" w:rsidR="00F75DF6" w:rsidRPr="00E637AF" w:rsidRDefault="00F75DF6" w:rsidP="00B91E4A">
      <w:pPr>
        <w:autoSpaceDE w:val="0"/>
        <w:autoSpaceDN w:val="0"/>
        <w:adjustRightInd w:val="0"/>
        <w:ind w:left="720"/>
        <w:rPr>
          <w:rFonts w:ascii="Garamond" w:hAnsi="Garamond"/>
          <w:color w:val="231F20"/>
        </w:rPr>
      </w:pPr>
      <w:r w:rsidRPr="00E637AF">
        <w:rPr>
          <w:rFonts w:ascii="Garamond" w:hAnsi="Garamond"/>
          <w:color w:val="231F20"/>
        </w:rPr>
        <w:t xml:space="preserve">McFaddin NWR's water control structures are an essential aid in management for maintaining the health and productivity of the fresh and intermediate marshes, as well as the biodiversity of the Salt Bayou watershed. While portions of refuge marshes are tidally influenced, other areas are impounded and require water control structures. Management of these </w:t>
      </w:r>
      <w:r w:rsidR="002274E0" w:rsidRPr="00E637AF">
        <w:rPr>
          <w:rFonts w:ascii="Garamond" w:hAnsi="Garamond"/>
          <w:color w:val="231F20"/>
        </w:rPr>
        <w:t>structures, which</w:t>
      </w:r>
      <w:r w:rsidRPr="00E637AF">
        <w:rPr>
          <w:rFonts w:ascii="Garamond" w:hAnsi="Garamond"/>
          <w:color w:val="231F20"/>
        </w:rPr>
        <w:t xml:space="preserve"> targets specific salinity levels, provides outstanding waterfowl-</w:t>
      </w:r>
      <w:r w:rsidRPr="00E637AF">
        <w:rPr>
          <w:rFonts w:ascii="Garamond" w:hAnsi="Garamond"/>
          <w:color w:val="231F20"/>
        </w:rPr>
        <w:lastRenderedPageBreak/>
        <w:t>hunting habitat,</w:t>
      </w:r>
      <w:r w:rsidR="003C6843">
        <w:rPr>
          <w:rFonts w:ascii="Garamond" w:hAnsi="Garamond"/>
          <w:color w:val="231F20"/>
        </w:rPr>
        <w:t xml:space="preserve"> drawing hunters from all over s</w:t>
      </w:r>
      <w:r w:rsidRPr="00E637AF">
        <w:rPr>
          <w:rFonts w:ascii="Garamond" w:hAnsi="Garamond"/>
          <w:color w:val="231F20"/>
        </w:rPr>
        <w:t>outheast Texas. The opportunity to fish for both saltwater and freshwater fish species on the same refuge also is a tremendous draw for anglers across the state. The protected estuaries also support the commercial fishing industry with the production of blue crab, shrimp, and many fish species.</w:t>
      </w:r>
    </w:p>
    <w:p w14:paraId="178EED8B" w14:textId="77777777" w:rsidR="00F75DF6" w:rsidRPr="00E637AF" w:rsidRDefault="00F75DF6" w:rsidP="00B91E4A">
      <w:pPr>
        <w:autoSpaceDE w:val="0"/>
        <w:autoSpaceDN w:val="0"/>
        <w:adjustRightInd w:val="0"/>
        <w:ind w:left="720"/>
        <w:rPr>
          <w:rFonts w:ascii="Garamond" w:hAnsi="Garamond"/>
          <w:color w:val="231F20"/>
        </w:rPr>
      </w:pPr>
    </w:p>
    <w:p w14:paraId="613BA94A" w14:textId="77777777" w:rsidR="00F75DF6" w:rsidRPr="00E637AF" w:rsidRDefault="00F75DF6" w:rsidP="00B91E4A">
      <w:pPr>
        <w:autoSpaceDE w:val="0"/>
        <w:autoSpaceDN w:val="0"/>
        <w:adjustRightInd w:val="0"/>
        <w:ind w:left="720"/>
        <w:rPr>
          <w:rFonts w:ascii="Garamond" w:hAnsi="Garamond"/>
          <w:color w:val="231F20"/>
        </w:rPr>
      </w:pPr>
      <w:r w:rsidRPr="00E637AF">
        <w:rPr>
          <w:rFonts w:ascii="Garamond" w:hAnsi="Garamond"/>
          <w:color w:val="231F20"/>
        </w:rPr>
        <w:t xml:space="preserve">Two of the levees to be repaired not only provide water management capability; they provide walk-in access to hunters and </w:t>
      </w:r>
      <w:r w:rsidR="002274E0" w:rsidRPr="00E637AF">
        <w:rPr>
          <w:rFonts w:ascii="Garamond" w:hAnsi="Garamond"/>
          <w:color w:val="231F20"/>
        </w:rPr>
        <w:t>angler</w:t>
      </w:r>
      <w:r w:rsidRPr="00E637AF">
        <w:rPr>
          <w:rFonts w:ascii="Garamond" w:hAnsi="Garamond"/>
          <w:color w:val="231F20"/>
        </w:rPr>
        <w:t xml:space="preserve"> who may not own a boat. The number of visitors to the refuge has increased with improvements in habitat management capabilities. Without maintaining or repairing damaged infrastructure, the number and quality of visitor opportunities would be diminished. McFaddin NWR currently hosts over 165,000 visitors with many fishing both on the refuge and off the adjacent beach. Public waterfowl hunting can be extraordinary when managed marsh habitat conditions support large numbers of ducks and geese.  </w:t>
      </w:r>
    </w:p>
    <w:p w14:paraId="48DA53C6" w14:textId="77777777" w:rsidR="00F75DF6" w:rsidRPr="00E637AF" w:rsidRDefault="00F75DF6" w:rsidP="00B91E4A">
      <w:pPr>
        <w:autoSpaceDE w:val="0"/>
        <w:autoSpaceDN w:val="0"/>
        <w:adjustRightInd w:val="0"/>
        <w:ind w:left="720"/>
        <w:rPr>
          <w:rFonts w:ascii="Garamond" w:hAnsi="Garamond"/>
          <w:color w:val="231F20"/>
        </w:rPr>
      </w:pPr>
    </w:p>
    <w:p w14:paraId="7ACCAF3D" w14:textId="1F173FE7" w:rsidR="00F75DF6" w:rsidRPr="00E637AF" w:rsidRDefault="00F75DF6" w:rsidP="00B91E4A">
      <w:pPr>
        <w:autoSpaceDE w:val="0"/>
        <w:autoSpaceDN w:val="0"/>
        <w:adjustRightInd w:val="0"/>
        <w:ind w:left="720"/>
        <w:rPr>
          <w:rFonts w:ascii="Garamond" w:hAnsi="Garamond"/>
          <w:color w:val="231F20"/>
        </w:rPr>
      </w:pPr>
      <w:r w:rsidRPr="007E4ADB">
        <w:rPr>
          <w:rFonts w:ascii="Garamond" w:hAnsi="Garamond"/>
          <w:color w:val="231F20"/>
        </w:rPr>
        <w:t>The Wild Cow Bayou Water Control Structure plays a vital role in the sustainability of the Salt Bayou Ecosystem</w:t>
      </w:r>
      <w:r w:rsidR="007E4ADB" w:rsidRPr="007E4ADB">
        <w:rPr>
          <w:rFonts w:ascii="Garamond" w:hAnsi="Garamond"/>
          <w:color w:val="231F20"/>
        </w:rPr>
        <w:t>.  O</w:t>
      </w:r>
      <w:r w:rsidRPr="007E4ADB">
        <w:rPr>
          <w:rFonts w:ascii="Garamond" w:hAnsi="Garamond"/>
          <w:color w:val="231F20"/>
        </w:rPr>
        <w:t xml:space="preserve">ur </w:t>
      </w:r>
      <w:r w:rsidR="002274E0" w:rsidRPr="007E4ADB">
        <w:rPr>
          <w:rFonts w:ascii="Garamond" w:hAnsi="Garamond"/>
          <w:color w:val="231F20"/>
        </w:rPr>
        <w:t>partners,</w:t>
      </w:r>
      <w:r w:rsidR="002274E0" w:rsidRPr="00E637AF">
        <w:rPr>
          <w:rFonts w:ascii="Garamond" w:hAnsi="Garamond"/>
          <w:color w:val="231F20"/>
        </w:rPr>
        <w:t xml:space="preserve"> </w:t>
      </w:r>
      <w:r w:rsidRPr="00E637AF">
        <w:rPr>
          <w:rFonts w:ascii="Garamond" w:hAnsi="Garamond"/>
          <w:color w:val="231F20"/>
        </w:rPr>
        <w:t xml:space="preserve">Jefferson County, </w:t>
      </w:r>
      <w:r w:rsidR="00F6471E">
        <w:rPr>
          <w:rFonts w:ascii="Garamond" w:hAnsi="Garamond"/>
          <w:color w:val="231F20"/>
        </w:rPr>
        <w:t>TPWD</w:t>
      </w:r>
      <w:r w:rsidRPr="00E637AF">
        <w:rPr>
          <w:rFonts w:ascii="Garamond" w:hAnsi="Garamond"/>
          <w:color w:val="231F20"/>
        </w:rPr>
        <w:t>, National Marine Fisheries, Texas General Land Office</w:t>
      </w:r>
      <w:r w:rsidR="007E4ADB">
        <w:rPr>
          <w:rFonts w:ascii="Garamond" w:hAnsi="Garamond"/>
          <w:color w:val="231F20"/>
        </w:rPr>
        <w:t xml:space="preserve"> (GLO)</w:t>
      </w:r>
      <w:r w:rsidRPr="00E637AF">
        <w:rPr>
          <w:rFonts w:ascii="Garamond" w:hAnsi="Garamond"/>
          <w:color w:val="231F20"/>
        </w:rPr>
        <w:t xml:space="preserve">, and </w:t>
      </w:r>
      <w:r w:rsidR="007E4ADB">
        <w:rPr>
          <w:rFonts w:ascii="Garamond" w:hAnsi="Garamond"/>
          <w:color w:val="231F20"/>
        </w:rPr>
        <w:t>COE</w:t>
      </w:r>
      <w:r w:rsidRPr="00E637AF">
        <w:rPr>
          <w:rFonts w:ascii="Garamond" w:hAnsi="Garamond"/>
          <w:color w:val="231F20"/>
        </w:rPr>
        <w:t xml:space="preserve"> </w:t>
      </w:r>
      <w:r w:rsidR="003C6843">
        <w:rPr>
          <w:rFonts w:ascii="Garamond" w:hAnsi="Garamond"/>
          <w:color w:val="231F20"/>
        </w:rPr>
        <w:t xml:space="preserve">all </w:t>
      </w:r>
      <w:r w:rsidRPr="00E637AF">
        <w:rPr>
          <w:rFonts w:ascii="Garamond" w:hAnsi="Garamond"/>
          <w:color w:val="231F20"/>
        </w:rPr>
        <w:t xml:space="preserve">depend on the continued sustainability and management of our structures.  All planning and associated modeling work on the Salt Bayou System Restoration Plan is based on these structures in place and remaining functional.  It is important to restore the functionality of this water control structure to maintain the benefits of the significant investment on restoration of this system.  </w:t>
      </w:r>
    </w:p>
    <w:p w14:paraId="196BAEF9" w14:textId="77777777" w:rsidR="00B332C4" w:rsidRPr="00E637AF" w:rsidRDefault="00B332C4" w:rsidP="00B91E4A">
      <w:pPr>
        <w:autoSpaceDE w:val="0"/>
        <w:autoSpaceDN w:val="0"/>
        <w:adjustRightInd w:val="0"/>
        <w:ind w:left="720"/>
        <w:rPr>
          <w:rFonts w:ascii="Garamond" w:hAnsi="Garamond"/>
          <w:color w:val="231F20"/>
        </w:rPr>
      </w:pPr>
    </w:p>
    <w:p w14:paraId="53244B04" w14:textId="33A85D62" w:rsidR="00D62E76" w:rsidRPr="00E637AF" w:rsidRDefault="00D62E76" w:rsidP="00B91E4A">
      <w:pPr>
        <w:autoSpaceDE w:val="0"/>
        <w:autoSpaceDN w:val="0"/>
        <w:adjustRightInd w:val="0"/>
        <w:ind w:left="720"/>
        <w:rPr>
          <w:rFonts w:ascii="Garamond" w:eastAsia="Calibri" w:hAnsi="Garamond"/>
        </w:rPr>
      </w:pPr>
      <w:r w:rsidRPr="00E637AF">
        <w:rPr>
          <w:rFonts w:ascii="Garamond" w:hAnsi="Garamond"/>
          <w:color w:val="231F20"/>
        </w:rPr>
        <w:t xml:space="preserve">Hardened shoreline infrastructure </w:t>
      </w:r>
      <w:r w:rsidR="00F75DF6" w:rsidRPr="00E637AF">
        <w:rPr>
          <w:rFonts w:ascii="Garamond" w:hAnsi="Garamond"/>
          <w:color w:val="231F20"/>
        </w:rPr>
        <w:t>is critical to maintaining the functional capa</w:t>
      </w:r>
      <w:r w:rsidR="00F9416D" w:rsidRPr="00E637AF">
        <w:rPr>
          <w:rFonts w:ascii="Garamond" w:hAnsi="Garamond"/>
          <w:color w:val="231F20"/>
        </w:rPr>
        <w:t>city of the McFaddin NWR.  The b</w:t>
      </w:r>
      <w:r w:rsidR="00F75DF6" w:rsidRPr="00E637AF">
        <w:rPr>
          <w:rFonts w:ascii="Garamond" w:hAnsi="Garamond"/>
          <w:color w:val="231F20"/>
        </w:rPr>
        <w:t>usiest section of the GIWW</w:t>
      </w:r>
      <w:r w:rsidR="00B8021E" w:rsidRPr="00E637AF">
        <w:rPr>
          <w:rFonts w:ascii="Garamond" w:hAnsi="Garamond"/>
          <w:color w:val="231F20"/>
        </w:rPr>
        <w:t xml:space="preserve"> has experienced extreme erosion rates</w:t>
      </w:r>
      <w:r w:rsidR="00CE55A0" w:rsidRPr="00E637AF">
        <w:rPr>
          <w:rFonts w:ascii="Garamond" w:hAnsi="Garamond"/>
          <w:color w:val="231F20"/>
        </w:rPr>
        <w:t xml:space="preserve"> that threaten refuge access and management.  Harvey </w:t>
      </w:r>
      <w:r w:rsidR="00B8021E" w:rsidRPr="00E637AF">
        <w:rPr>
          <w:rFonts w:ascii="Garamond" w:hAnsi="Garamond"/>
          <w:color w:val="231F20"/>
        </w:rPr>
        <w:t xml:space="preserve">storm damage has caused additional </w:t>
      </w:r>
      <w:r w:rsidR="00CE55A0" w:rsidRPr="00E637AF">
        <w:rPr>
          <w:rFonts w:ascii="Garamond" w:hAnsi="Garamond"/>
          <w:color w:val="231F20"/>
        </w:rPr>
        <w:t xml:space="preserve">erosion </w:t>
      </w:r>
      <w:r w:rsidR="00B8021E" w:rsidRPr="00E637AF">
        <w:rPr>
          <w:rFonts w:ascii="Garamond" w:hAnsi="Garamond"/>
          <w:color w:val="231F20"/>
        </w:rPr>
        <w:t xml:space="preserve">losses in these </w:t>
      </w:r>
      <w:r w:rsidR="00CE55A0" w:rsidRPr="00E637AF">
        <w:rPr>
          <w:rFonts w:ascii="Garamond" w:hAnsi="Garamond"/>
          <w:color w:val="231F20"/>
        </w:rPr>
        <w:t xml:space="preserve">vulnerable </w:t>
      </w:r>
      <w:r w:rsidR="00B8021E" w:rsidRPr="00E637AF">
        <w:rPr>
          <w:rFonts w:ascii="Garamond" w:hAnsi="Garamond"/>
          <w:color w:val="231F20"/>
        </w:rPr>
        <w:t xml:space="preserve">areas.  The loss of these area may expose interior marshlands to salt water </w:t>
      </w:r>
      <w:r w:rsidR="00CE55A0" w:rsidRPr="00E637AF">
        <w:rPr>
          <w:rFonts w:ascii="Garamond" w:hAnsi="Garamond"/>
          <w:color w:val="231F20"/>
        </w:rPr>
        <w:t xml:space="preserve">and cause significant harm to interior habitats.  </w:t>
      </w:r>
      <w:r w:rsidR="00F75DF6" w:rsidRPr="00E637AF">
        <w:rPr>
          <w:rFonts w:ascii="Garamond" w:hAnsi="Garamond"/>
          <w:color w:val="231F20"/>
        </w:rPr>
        <w:t xml:space="preserve"> </w:t>
      </w:r>
      <w:r w:rsidR="00BE524E" w:rsidRPr="00E637AF">
        <w:rPr>
          <w:rFonts w:ascii="Garamond" w:eastAsia="Calibri" w:hAnsi="Garamond"/>
        </w:rPr>
        <w:t>This project will also add hardened infrastruct</w:t>
      </w:r>
      <w:r w:rsidR="00266380" w:rsidRPr="00E637AF">
        <w:rPr>
          <w:rFonts w:ascii="Garamond" w:eastAsia="Calibri" w:hAnsi="Garamond"/>
        </w:rPr>
        <w:t>ure (12-16” granite rock) along 1</w:t>
      </w:r>
      <w:r w:rsidR="00BE524E" w:rsidRPr="00E637AF">
        <w:rPr>
          <w:rFonts w:ascii="Garamond" w:eastAsia="Calibri" w:hAnsi="Garamond"/>
        </w:rPr>
        <w:t>4</w:t>
      </w:r>
      <w:r w:rsidR="00266380" w:rsidRPr="00E637AF">
        <w:rPr>
          <w:rFonts w:ascii="Garamond" w:eastAsia="Calibri" w:hAnsi="Garamond"/>
        </w:rPr>
        <w:t>.88</w:t>
      </w:r>
      <w:r w:rsidR="00BE524E" w:rsidRPr="00E637AF">
        <w:rPr>
          <w:rFonts w:ascii="Garamond" w:eastAsia="Calibri" w:hAnsi="Garamond"/>
        </w:rPr>
        <w:t xml:space="preserve"> miles of the Gulf Intracoastal Waterway (GIWW) shoreline on McFaddin NWR. These pyramid shaped structures are constructed with a wide base and a height of approximately 1-1.5 feet above mean high tide.  These hardscape structures protect shorelines by reducing wave energy from storm surge, tides, wind-driven fetch and large boats.</w:t>
      </w:r>
    </w:p>
    <w:p w14:paraId="325EBA03" w14:textId="77777777" w:rsidR="00F9416D" w:rsidRPr="00E637AF" w:rsidRDefault="00F9416D" w:rsidP="00B91E4A">
      <w:pPr>
        <w:autoSpaceDE w:val="0"/>
        <w:autoSpaceDN w:val="0"/>
        <w:adjustRightInd w:val="0"/>
        <w:ind w:left="1080"/>
        <w:rPr>
          <w:rFonts w:ascii="Garamond" w:hAnsi="Garamond"/>
          <w:b/>
          <w:color w:val="231F20"/>
        </w:rPr>
      </w:pPr>
    </w:p>
    <w:p w14:paraId="7712CB98" w14:textId="77777777" w:rsidR="003E0AF0" w:rsidRPr="00E637AF" w:rsidRDefault="003E0AF0" w:rsidP="00B91E4A">
      <w:pPr>
        <w:autoSpaceDE w:val="0"/>
        <w:autoSpaceDN w:val="0"/>
        <w:adjustRightInd w:val="0"/>
        <w:ind w:left="720"/>
        <w:rPr>
          <w:rFonts w:ascii="Garamond" w:hAnsi="Garamond"/>
          <w:b/>
          <w:color w:val="231F20"/>
        </w:rPr>
      </w:pPr>
      <w:r w:rsidRPr="00E637AF">
        <w:rPr>
          <w:rFonts w:ascii="Garamond" w:hAnsi="Garamond"/>
          <w:b/>
          <w:color w:val="231F20"/>
        </w:rPr>
        <w:t>Texas Point NWR</w:t>
      </w:r>
    </w:p>
    <w:p w14:paraId="18D693F4" w14:textId="68CA91FC" w:rsidR="00F9416D" w:rsidRPr="00E637AF" w:rsidRDefault="00F9416D" w:rsidP="00B91E4A">
      <w:pPr>
        <w:autoSpaceDE w:val="0"/>
        <w:autoSpaceDN w:val="0"/>
        <w:adjustRightInd w:val="0"/>
        <w:ind w:left="720"/>
        <w:rPr>
          <w:rFonts w:ascii="Garamond" w:hAnsi="Garamond"/>
          <w:color w:val="231F20"/>
        </w:rPr>
      </w:pPr>
      <w:r w:rsidRPr="00E637AF">
        <w:rPr>
          <w:rFonts w:ascii="Garamond" w:hAnsi="Garamond"/>
          <w:color w:val="231F20"/>
        </w:rPr>
        <w:t xml:space="preserve">This project will rebuild/reshape a </w:t>
      </w:r>
      <w:r w:rsidR="00004E52" w:rsidRPr="00E637AF">
        <w:rPr>
          <w:rFonts w:ascii="Garamond" w:hAnsi="Garamond"/>
          <w:color w:val="231F20"/>
        </w:rPr>
        <w:t>1.75</w:t>
      </w:r>
      <w:r w:rsidR="00355ABC">
        <w:rPr>
          <w:rFonts w:ascii="Garamond" w:hAnsi="Garamond"/>
          <w:color w:val="231F20"/>
        </w:rPr>
        <w:t>-</w:t>
      </w:r>
      <w:r w:rsidR="00004E52" w:rsidRPr="00E637AF">
        <w:rPr>
          <w:rFonts w:ascii="Garamond" w:hAnsi="Garamond"/>
          <w:color w:val="231F20"/>
        </w:rPr>
        <w:t xml:space="preserve">mile </w:t>
      </w:r>
      <w:r w:rsidRPr="00E637AF">
        <w:rPr>
          <w:rFonts w:ascii="Garamond" w:hAnsi="Garamond"/>
          <w:color w:val="231F20"/>
        </w:rPr>
        <w:t xml:space="preserve">levee to a target elevation that provides the only pedestrian access for waterfowl hunting.  Rebuilding of </w:t>
      </w:r>
      <w:r w:rsidR="00004E52" w:rsidRPr="00E637AF">
        <w:rPr>
          <w:rFonts w:ascii="Garamond" w:hAnsi="Garamond"/>
          <w:color w:val="231F20"/>
        </w:rPr>
        <w:t xml:space="preserve">rock </w:t>
      </w:r>
      <w:r w:rsidRPr="00E637AF">
        <w:rPr>
          <w:rFonts w:ascii="Garamond" w:hAnsi="Garamond"/>
          <w:color w:val="231F20"/>
        </w:rPr>
        <w:t xml:space="preserve">weirs will occur to enhance marsh health and improve pedestrian and boater access for hunting. </w:t>
      </w:r>
    </w:p>
    <w:p w14:paraId="7AF6B1EE" w14:textId="77777777" w:rsidR="00C23C5C" w:rsidRPr="00E637AF" w:rsidRDefault="00C23C5C" w:rsidP="00B91E4A">
      <w:pPr>
        <w:autoSpaceDE w:val="0"/>
        <w:autoSpaceDN w:val="0"/>
        <w:adjustRightInd w:val="0"/>
        <w:ind w:left="720"/>
        <w:rPr>
          <w:rFonts w:ascii="Garamond" w:hAnsi="Garamond"/>
          <w:color w:val="231F20"/>
        </w:rPr>
      </w:pPr>
    </w:p>
    <w:p w14:paraId="651503CD" w14:textId="047A739F" w:rsidR="00F9416D" w:rsidRPr="00E637AF" w:rsidRDefault="00F9416D" w:rsidP="00B91E4A">
      <w:pPr>
        <w:autoSpaceDE w:val="0"/>
        <w:autoSpaceDN w:val="0"/>
        <w:adjustRightInd w:val="0"/>
        <w:ind w:left="720"/>
        <w:rPr>
          <w:rFonts w:ascii="Garamond" w:hAnsi="Garamond"/>
          <w:color w:val="231F20"/>
        </w:rPr>
      </w:pPr>
      <w:r w:rsidRPr="00E637AF">
        <w:rPr>
          <w:rFonts w:ascii="Garamond" w:hAnsi="Garamond"/>
          <w:color w:val="231F20"/>
        </w:rPr>
        <w:t>The levee side slopes will not exceed 2:1 and the levee top width will be 12 feet. Borrow material will be excavated from identified borrow areas and no more than 3 feet of additional material will be needed farther from the bank, rather than deeper into identified areas. Existing weirs will be rebuilt to pre-existing elevations to address settling and erosion.</w:t>
      </w:r>
      <w:r w:rsidR="00004E52" w:rsidRPr="00E637AF">
        <w:rPr>
          <w:rFonts w:ascii="Garamond" w:hAnsi="Garamond"/>
          <w:color w:val="231F20"/>
        </w:rPr>
        <w:t xml:space="preserve">  Replacement of signage will also be part of the completed project</w:t>
      </w:r>
      <w:r w:rsidR="00355ABC">
        <w:rPr>
          <w:rFonts w:ascii="Garamond" w:hAnsi="Garamond"/>
          <w:color w:val="231F20"/>
        </w:rPr>
        <w:t xml:space="preserve">.  </w:t>
      </w:r>
      <w:r w:rsidRPr="00E637AF">
        <w:rPr>
          <w:rFonts w:ascii="Garamond" w:hAnsi="Garamond"/>
          <w:color w:val="231F20"/>
        </w:rPr>
        <w:t>This project addresses conservation stewardship and utilization of our natural resources by enhancing habitat that is critical to waterfowl hunters and other recreationalists.</w:t>
      </w:r>
    </w:p>
    <w:p w14:paraId="723FB18D" w14:textId="77777777" w:rsidR="00C23C5C" w:rsidRPr="00E637AF" w:rsidRDefault="00C23C5C" w:rsidP="00B91E4A">
      <w:pPr>
        <w:autoSpaceDE w:val="0"/>
        <w:autoSpaceDN w:val="0"/>
        <w:adjustRightInd w:val="0"/>
        <w:ind w:left="720"/>
        <w:rPr>
          <w:rFonts w:ascii="Garamond" w:hAnsi="Garamond"/>
          <w:color w:val="231F20"/>
        </w:rPr>
      </w:pPr>
    </w:p>
    <w:p w14:paraId="27FF2500" w14:textId="77777777" w:rsidR="00FF353C" w:rsidRDefault="00FF353C">
      <w:pPr>
        <w:rPr>
          <w:rFonts w:ascii="Garamond" w:hAnsi="Garamond"/>
          <w:b/>
          <w:color w:val="231F20"/>
        </w:rPr>
      </w:pPr>
      <w:r>
        <w:rPr>
          <w:rFonts w:ascii="Garamond" w:hAnsi="Garamond"/>
          <w:b/>
          <w:color w:val="231F20"/>
        </w:rPr>
        <w:br w:type="page"/>
      </w:r>
    </w:p>
    <w:p w14:paraId="108B6583" w14:textId="4333743D" w:rsidR="003E0AF0" w:rsidRPr="00E637AF" w:rsidRDefault="003E0AF0" w:rsidP="00B91E4A">
      <w:pPr>
        <w:autoSpaceDE w:val="0"/>
        <w:autoSpaceDN w:val="0"/>
        <w:adjustRightInd w:val="0"/>
        <w:ind w:left="720"/>
        <w:rPr>
          <w:rFonts w:ascii="Garamond" w:hAnsi="Garamond"/>
          <w:b/>
          <w:color w:val="231F20"/>
        </w:rPr>
      </w:pPr>
      <w:r w:rsidRPr="00E637AF">
        <w:rPr>
          <w:rFonts w:ascii="Garamond" w:hAnsi="Garamond"/>
          <w:b/>
          <w:color w:val="231F20"/>
        </w:rPr>
        <w:lastRenderedPageBreak/>
        <w:t>Anahuac NWR</w:t>
      </w:r>
    </w:p>
    <w:p w14:paraId="056C8079" w14:textId="77777777" w:rsidR="00F9416D" w:rsidRPr="00E637AF" w:rsidRDefault="00F9416D" w:rsidP="00B91E4A">
      <w:pPr>
        <w:autoSpaceDE w:val="0"/>
        <w:autoSpaceDN w:val="0"/>
        <w:adjustRightInd w:val="0"/>
        <w:ind w:left="720"/>
        <w:rPr>
          <w:rFonts w:ascii="Garamond" w:hAnsi="Garamond"/>
          <w:b/>
          <w:color w:val="231F20"/>
        </w:rPr>
      </w:pPr>
      <w:r w:rsidRPr="00E637AF">
        <w:rPr>
          <w:rFonts w:ascii="Garamond" w:hAnsi="Garamond"/>
          <w:b/>
          <w:color w:val="231F20"/>
        </w:rPr>
        <w:t xml:space="preserve">Water Control Structure replacement </w:t>
      </w:r>
    </w:p>
    <w:p w14:paraId="2E89439A" w14:textId="77777777" w:rsidR="00F9416D" w:rsidRPr="00E637AF" w:rsidRDefault="00F9416D" w:rsidP="00B91E4A">
      <w:pPr>
        <w:autoSpaceDE w:val="0"/>
        <w:autoSpaceDN w:val="0"/>
        <w:adjustRightInd w:val="0"/>
        <w:ind w:left="720"/>
        <w:rPr>
          <w:rFonts w:ascii="Garamond" w:hAnsi="Garamond"/>
          <w:color w:val="231F20"/>
        </w:rPr>
      </w:pPr>
      <w:r w:rsidRPr="00E637AF">
        <w:rPr>
          <w:rFonts w:ascii="Garamond" w:hAnsi="Garamond"/>
          <w:color w:val="231F20"/>
        </w:rPr>
        <w:t xml:space="preserve">This project replaces a critical water control structure and walkway that enables water manipulations essential to habitat maintenance for waterfowl hunting and fishing as well as access to the hunting and fishing areas for the public. The structure collapsed during the storm event, making access by the public and habitat management to support these popular activities impossible. </w:t>
      </w:r>
    </w:p>
    <w:p w14:paraId="62F333C6" w14:textId="77777777" w:rsidR="003E0AF0" w:rsidRPr="00E637AF" w:rsidRDefault="003E0AF0" w:rsidP="00B91E4A">
      <w:pPr>
        <w:autoSpaceDE w:val="0"/>
        <w:autoSpaceDN w:val="0"/>
        <w:adjustRightInd w:val="0"/>
        <w:ind w:left="720"/>
        <w:rPr>
          <w:rFonts w:ascii="Garamond" w:hAnsi="Garamond"/>
          <w:color w:val="231F20"/>
        </w:rPr>
      </w:pPr>
    </w:p>
    <w:p w14:paraId="2716220D" w14:textId="1343214B" w:rsidR="00F9416D" w:rsidRPr="00E637AF" w:rsidRDefault="00F9416D" w:rsidP="00B91E4A">
      <w:pPr>
        <w:autoSpaceDE w:val="0"/>
        <w:autoSpaceDN w:val="0"/>
        <w:adjustRightInd w:val="0"/>
        <w:ind w:left="720"/>
        <w:rPr>
          <w:rFonts w:ascii="Garamond" w:hAnsi="Garamond"/>
          <w:color w:val="231F20"/>
        </w:rPr>
      </w:pPr>
      <w:r w:rsidRPr="00E637AF">
        <w:rPr>
          <w:rFonts w:ascii="Garamond" w:hAnsi="Garamond"/>
          <w:color w:val="231F20"/>
        </w:rPr>
        <w:t xml:space="preserve">This project advances the missions of both the </w:t>
      </w:r>
      <w:r w:rsidR="00492C38">
        <w:rPr>
          <w:rFonts w:ascii="Garamond" w:hAnsi="Garamond"/>
          <w:color w:val="231F20"/>
        </w:rPr>
        <w:t xml:space="preserve">Service </w:t>
      </w:r>
      <w:r w:rsidRPr="00E637AF">
        <w:rPr>
          <w:rFonts w:ascii="Garamond" w:hAnsi="Garamond"/>
          <w:color w:val="231F20"/>
        </w:rPr>
        <w:t>and the NWR</w:t>
      </w:r>
      <w:r w:rsidR="009423D9">
        <w:rPr>
          <w:rFonts w:ascii="Garamond" w:hAnsi="Garamond"/>
          <w:color w:val="231F20"/>
        </w:rPr>
        <w:t xml:space="preserve">S </w:t>
      </w:r>
      <w:r w:rsidRPr="00E637AF">
        <w:rPr>
          <w:rFonts w:ascii="Garamond" w:hAnsi="Garamond"/>
          <w:color w:val="231F20"/>
        </w:rPr>
        <w:t xml:space="preserve">through the conservation, management, and restoration of fish, wildlife, and plants on NWR lands that were impacted by Hurricane Harvey for the continued benefit of the American people. The project also supports DOI Secretarial orders 3347 and 3356 by advancing conservation stewardship, protecting and expanding outdoor recreational opportunities, including hunting and fishing, and by improving the management of game species and their habitats on storm-impacted NWR lands. </w:t>
      </w:r>
      <w:r w:rsidR="00315857" w:rsidRPr="00E637AF">
        <w:rPr>
          <w:rFonts w:ascii="Garamond" w:hAnsi="Garamond"/>
          <w:color w:val="231F20"/>
        </w:rPr>
        <w:t xml:space="preserve"> </w:t>
      </w:r>
      <w:r w:rsidRPr="00E637AF">
        <w:rPr>
          <w:rFonts w:ascii="Garamond" w:hAnsi="Garamond"/>
          <w:color w:val="231F20"/>
        </w:rPr>
        <w:t xml:space="preserve">As a result, this project furthers the conservation stewardship legacy of the </w:t>
      </w:r>
      <w:r w:rsidR="00492C38">
        <w:rPr>
          <w:rFonts w:ascii="Garamond" w:hAnsi="Garamond"/>
          <w:color w:val="231F20"/>
        </w:rPr>
        <w:t xml:space="preserve">Service </w:t>
      </w:r>
      <w:r w:rsidRPr="00E637AF">
        <w:rPr>
          <w:rFonts w:ascii="Garamond" w:hAnsi="Garamond"/>
          <w:color w:val="231F20"/>
        </w:rPr>
        <w:t>through restoration and management of infrastructure on Anahuac NWR, improving management of NWR natural resources, and maintaining and expanding quality recreational opportunities, including hunting, fishing, and wildlife viewing for members of the public who experience the refuge.</w:t>
      </w:r>
    </w:p>
    <w:p w14:paraId="17250E83" w14:textId="77777777" w:rsidR="00315857" w:rsidRPr="00E637AF" w:rsidRDefault="00315857" w:rsidP="00B91E4A">
      <w:pPr>
        <w:autoSpaceDE w:val="0"/>
        <w:autoSpaceDN w:val="0"/>
        <w:adjustRightInd w:val="0"/>
        <w:ind w:left="720"/>
        <w:rPr>
          <w:rFonts w:ascii="Garamond" w:hAnsi="Garamond"/>
          <w:color w:val="231F20"/>
        </w:rPr>
      </w:pPr>
    </w:p>
    <w:p w14:paraId="03AA7D80" w14:textId="6C3A2B22" w:rsidR="005356E6" w:rsidRPr="00E637AF" w:rsidRDefault="00315857" w:rsidP="00B91E4A">
      <w:pPr>
        <w:autoSpaceDE w:val="0"/>
        <w:autoSpaceDN w:val="0"/>
        <w:adjustRightInd w:val="0"/>
        <w:ind w:left="720"/>
        <w:rPr>
          <w:rFonts w:ascii="Garamond" w:hAnsi="Garamond"/>
          <w:color w:val="231F20"/>
        </w:rPr>
      </w:pPr>
      <w:r w:rsidRPr="00E637AF">
        <w:rPr>
          <w:rFonts w:ascii="Garamond" w:hAnsi="Garamond"/>
          <w:color w:val="231F20"/>
        </w:rPr>
        <w:t>These on</w:t>
      </w:r>
      <w:r w:rsidR="00492C38">
        <w:rPr>
          <w:rFonts w:ascii="Garamond" w:hAnsi="Garamond"/>
          <w:color w:val="231F20"/>
        </w:rPr>
        <w:t>-</w:t>
      </w:r>
      <w:r w:rsidRPr="00E637AF">
        <w:rPr>
          <w:rFonts w:ascii="Garamond" w:hAnsi="Garamond"/>
          <w:color w:val="231F20"/>
        </w:rPr>
        <w:t>the</w:t>
      </w:r>
      <w:r w:rsidR="00492C38">
        <w:rPr>
          <w:rFonts w:ascii="Garamond" w:hAnsi="Garamond"/>
          <w:color w:val="231F20"/>
        </w:rPr>
        <w:t>-</w:t>
      </w:r>
      <w:r w:rsidRPr="00E637AF">
        <w:rPr>
          <w:rFonts w:ascii="Garamond" w:hAnsi="Garamond"/>
          <w:color w:val="231F20"/>
        </w:rPr>
        <w:t xml:space="preserve">ground improvements will improve access to waterfowl hunting, recreational fishing and wildlife observation through safe, accessible structures that can withstand increasing use by the public. Further, it addresses public safety by providing improved infrastructure that is accessible and can be utilized by all members of the public. </w:t>
      </w:r>
    </w:p>
    <w:p w14:paraId="3E9D5D09" w14:textId="77777777" w:rsidR="00C511C0" w:rsidRPr="00E637AF" w:rsidRDefault="00C511C0" w:rsidP="00B91E4A">
      <w:pPr>
        <w:autoSpaceDE w:val="0"/>
        <w:autoSpaceDN w:val="0"/>
        <w:adjustRightInd w:val="0"/>
        <w:ind w:left="720"/>
        <w:rPr>
          <w:rFonts w:ascii="Garamond" w:hAnsi="Garamond"/>
          <w:color w:val="231F20"/>
        </w:rPr>
      </w:pPr>
    </w:p>
    <w:p w14:paraId="3606EB53" w14:textId="5D127979" w:rsidR="003E0AF0" w:rsidRPr="00E637AF" w:rsidRDefault="002D6E8A" w:rsidP="00B91E4A">
      <w:pPr>
        <w:autoSpaceDE w:val="0"/>
        <w:autoSpaceDN w:val="0"/>
        <w:adjustRightInd w:val="0"/>
        <w:ind w:left="720"/>
        <w:rPr>
          <w:rFonts w:ascii="Garamond" w:hAnsi="Garamond"/>
          <w:color w:val="231F20"/>
        </w:rPr>
      </w:pPr>
      <w:r w:rsidRPr="00E637AF">
        <w:rPr>
          <w:rFonts w:ascii="Garamond" w:hAnsi="Garamond"/>
          <w:color w:val="231F20"/>
        </w:rPr>
        <w:t xml:space="preserve">Levees along Oyster and Onion Bayou will be rebuilt to maintain a barrier between marshlands </w:t>
      </w:r>
      <w:r w:rsidR="001234AB" w:rsidRPr="00E637AF">
        <w:rPr>
          <w:rFonts w:ascii="Garamond" w:hAnsi="Garamond"/>
          <w:color w:val="231F20"/>
        </w:rPr>
        <w:t xml:space="preserve">of the interior and open bayous, </w:t>
      </w:r>
      <w:r w:rsidRPr="00E637AF">
        <w:rPr>
          <w:rFonts w:ascii="Garamond" w:hAnsi="Garamond"/>
          <w:color w:val="231F20"/>
        </w:rPr>
        <w:t>watershed and structured marsh management units on the refuge</w:t>
      </w:r>
      <w:r w:rsidR="001234AB" w:rsidRPr="00E637AF">
        <w:rPr>
          <w:rFonts w:ascii="Garamond" w:hAnsi="Garamond"/>
          <w:color w:val="231F20"/>
        </w:rPr>
        <w:t xml:space="preserve">.  </w:t>
      </w:r>
      <w:r w:rsidR="00004E52" w:rsidRPr="00E637AF">
        <w:rPr>
          <w:rFonts w:ascii="Garamond" w:hAnsi="Garamond"/>
          <w:color w:val="231F20"/>
        </w:rPr>
        <w:t xml:space="preserve">There is limited access to fill materials at these locations and the bulk of </w:t>
      </w:r>
      <w:r w:rsidR="00367272" w:rsidRPr="00E637AF">
        <w:rPr>
          <w:rFonts w:ascii="Garamond" w:hAnsi="Garamond"/>
          <w:color w:val="231F20"/>
        </w:rPr>
        <w:t xml:space="preserve">fill </w:t>
      </w:r>
      <w:r w:rsidR="00004E52" w:rsidRPr="00E637AF">
        <w:rPr>
          <w:rFonts w:ascii="Garamond" w:hAnsi="Garamond"/>
          <w:color w:val="231F20"/>
        </w:rPr>
        <w:t xml:space="preserve">materials will need to be barged in or otherwise brought to the </w:t>
      </w:r>
      <w:r w:rsidR="00367272" w:rsidRPr="00E637AF">
        <w:rPr>
          <w:rFonts w:ascii="Garamond" w:hAnsi="Garamond"/>
          <w:color w:val="231F20"/>
        </w:rPr>
        <w:t xml:space="preserve">remote </w:t>
      </w:r>
      <w:r w:rsidR="00004E52" w:rsidRPr="00E637AF">
        <w:rPr>
          <w:rFonts w:ascii="Garamond" w:hAnsi="Garamond"/>
          <w:color w:val="231F20"/>
        </w:rPr>
        <w:t>location</w:t>
      </w:r>
      <w:r w:rsidR="00367272" w:rsidRPr="00E637AF">
        <w:rPr>
          <w:rFonts w:ascii="Garamond" w:hAnsi="Garamond"/>
          <w:color w:val="231F20"/>
        </w:rPr>
        <w:t>s</w:t>
      </w:r>
      <w:r w:rsidR="00004E52" w:rsidRPr="00E637AF">
        <w:rPr>
          <w:rFonts w:ascii="Garamond" w:hAnsi="Garamond"/>
          <w:color w:val="231F20"/>
        </w:rPr>
        <w:t xml:space="preserve">.  </w:t>
      </w:r>
      <w:r w:rsidR="001234AB" w:rsidRPr="00E637AF">
        <w:rPr>
          <w:rFonts w:ascii="Garamond" w:hAnsi="Garamond"/>
          <w:color w:val="231F20"/>
        </w:rPr>
        <w:t>Additionally</w:t>
      </w:r>
      <w:r w:rsidR="00492C38">
        <w:rPr>
          <w:rFonts w:ascii="Garamond" w:hAnsi="Garamond"/>
          <w:color w:val="231F20"/>
        </w:rPr>
        <w:t>,</w:t>
      </w:r>
      <w:r w:rsidR="001234AB" w:rsidRPr="00E637AF">
        <w:rPr>
          <w:rFonts w:ascii="Garamond" w:hAnsi="Garamond"/>
          <w:color w:val="231F20"/>
        </w:rPr>
        <w:t xml:space="preserve"> a levee used for hunting access into the East Unit will be evaluated and repaired to maintain adequate access into the waterfowl hunting area of the refuge.</w:t>
      </w:r>
    </w:p>
    <w:p w14:paraId="427EACD0" w14:textId="77777777" w:rsidR="00176FE0" w:rsidRPr="00E637AF" w:rsidRDefault="00176FE0" w:rsidP="00B91E4A">
      <w:pPr>
        <w:autoSpaceDE w:val="0"/>
        <w:autoSpaceDN w:val="0"/>
        <w:adjustRightInd w:val="0"/>
        <w:ind w:left="720"/>
        <w:rPr>
          <w:rFonts w:ascii="Garamond" w:hAnsi="Garamond"/>
          <w:color w:val="231F20"/>
        </w:rPr>
      </w:pPr>
    </w:p>
    <w:p w14:paraId="10B8835A" w14:textId="4787B2ED" w:rsidR="00176FE0" w:rsidRPr="00E637AF" w:rsidRDefault="00176FE0" w:rsidP="00B91E4A">
      <w:pPr>
        <w:autoSpaceDE w:val="0"/>
        <w:autoSpaceDN w:val="0"/>
        <w:adjustRightInd w:val="0"/>
        <w:ind w:left="720"/>
        <w:rPr>
          <w:rFonts w:ascii="Garamond" w:hAnsi="Garamond"/>
          <w:color w:val="231F20"/>
        </w:rPr>
      </w:pPr>
      <w:r w:rsidRPr="00E637AF">
        <w:rPr>
          <w:rFonts w:ascii="Garamond" w:eastAsia="Calibri" w:hAnsi="Garamond"/>
        </w:rPr>
        <w:t>This project will also add hardened infrastructure (12-16” granite rock) along 4.06 miles of the GIWW shoreline on Anahuac NWR. These pyramid</w:t>
      </w:r>
      <w:r w:rsidR="00492C38">
        <w:rPr>
          <w:rFonts w:ascii="Garamond" w:eastAsia="Calibri" w:hAnsi="Garamond"/>
        </w:rPr>
        <w:t>-</w:t>
      </w:r>
      <w:r w:rsidRPr="00E637AF">
        <w:rPr>
          <w:rFonts w:ascii="Garamond" w:eastAsia="Calibri" w:hAnsi="Garamond"/>
        </w:rPr>
        <w:t xml:space="preserve">shaped structures are constructed with a wide base and a height of approximately 1-1.5 feet above mean high tide.  These hardscape structures protect shorelines by reducing wave energy from storm surge, tides, wind-driven fetch and large boats. The structures are placed offshore, in places that will not impede navigation and are typically located in state waters. Aquatic plants colonize the area between the barriers and shoreline, further diminishing wave energy and shoreline erosion. The </w:t>
      </w:r>
      <w:r w:rsidR="00492C38">
        <w:rPr>
          <w:rFonts w:ascii="Garamond" w:eastAsia="Calibri" w:hAnsi="Garamond"/>
        </w:rPr>
        <w:t xml:space="preserve">Service </w:t>
      </w:r>
      <w:r w:rsidRPr="00E637AF">
        <w:rPr>
          <w:rFonts w:ascii="Garamond" w:eastAsia="Calibri" w:hAnsi="Garamond"/>
        </w:rPr>
        <w:t xml:space="preserve">has worked with </w:t>
      </w:r>
      <w:r w:rsidR="00492C38">
        <w:rPr>
          <w:rFonts w:ascii="Garamond" w:eastAsia="Calibri" w:hAnsi="Garamond"/>
        </w:rPr>
        <w:t>the S</w:t>
      </w:r>
      <w:r w:rsidRPr="00E637AF">
        <w:rPr>
          <w:rFonts w:ascii="Garamond" w:eastAsia="Calibri" w:hAnsi="Garamond"/>
        </w:rPr>
        <w:t xml:space="preserve">tate and other regulatory agencies to construct hundreds of miles of hardened infrastructure. They do not typically require maintenance and several older placements have survived and protected infrastructure located behind during multiple hurricane events including Hurricane Harvey. This project is scalable to suit funding opportunities.  As the attached maps show, there are multiple opportunities for breakwater projects.   </w:t>
      </w:r>
    </w:p>
    <w:p w14:paraId="1193DABB" w14:textId="77777777" w:rsidR="00D62E76" w:rsidRPr="00E637AF" w:rsidRDefault="00D62E76" w:rsidP="002F1223">
      <w:pPr>
        <w:autoSpaceDE w:val="0"/>
        <w:autoSpaceDN w:val="0"/>
        <w:adjustRightInd w:val="0"/>
        <w:rPr>
          <w:rFonts w:ascii="Garamond" w:hAnsi="Garamond"/>
        </w:rPr>
      </w:pPr>
    </w:p>
    <w:p w14:paraId="0DFAC785" w14:textId="77777777" w:rsidR="00FF353C" w:rsidRDefault="00FF353C">
      <w:pPr>
        <w:rPr>
          <w:rFonts w:ascii="Garamond" w:hAnsi="Garamond"/>
          <w:b/>
          <w:bCs/>
        </w:rPr>
      </w:pPr>
      <w:r>
        <w:rPr>
          <w:rFonts w:ascii="Garamond" w:hAnsi="Garamond"/>
          <w:b/>
          <w:bCs/>
        </w:rPr>
        <w:br w:type="page"/>
      </w:r>
    </w:p>
    <w:p w14:paraId="703AF2E6" w14:textId="3F9338E7" w:rsidR="00F27AE2" w:rsidRPr="00E637AF" w:rsidRDefault="00414783" w:rsidP="00492C38">
      <w:pPr>
        <w:pStyle w:val="ListParagraph"/>
        <w:rPr>
          <w:rFonts w:ascii="Garamond" w:hAnsi="Garamond"/>
        </w:rPr>
      </w:pPr>
      <w:r w:rsidRPr="00E637AF">
        <w:rPr>
          <w:rFonts w:ascii="Garamond" w:hAnsi="Garamond"/>
          <w:b/>
          <w:bCs/>
        </w:rPr>
        <w:lastRenderedPageBreak/>
        <w:t>Project Goals and Objectives:</w:t>
      </w:r>
      <w:r w:rsidRPr="00E637AF">
        <w:rPr>
          <w:rFonts w:ascii="Garamond" w:hAnsi="Garamond"/>
        </w:rPr>
        <w:t xml:space="preserve"> </w:t>
      </w:r>
      <w:r w:rsidR="00B50FBA" w:rsidRPr="00E637AF">
        <w:rPr>
          <w:rFonts w:ascii="Garamond" w:hAnsi="Garamond"/>
        </w:rPr>
        <w:t>The Service is interested in the protection of shoreline and repair/replacement of lev</w:t>
      </w:r>
      <w:r w:rsidR="00CE55A0" w:rsidRPr="00E637AF">
        <w:rPr>
          <w:rFonts w:ascii="Garamond" w:hAnsi="Garamond"/>
        </w:rPr>
        <w:t>ees and water management on A</w:t>
      </w:r>
      <w:r w:rsidR="00492C38">
        <w:rPr>
          <w:rFonts w:ascii="Garamond" w:hAnsi="Garamond"/>
        </w:rPr>
        <w:t xml:space="preserve">nahuac </w:t>
      </w:r>
      <w:r w:rsidR="00CE55A0" w:rsidRPr="00E637AF">
        <w:rPr>
          <w:rFonts w:ascii="Garamond" w:hAnsi="Garamond"/>
        </w:rPr>
        <w:t>NWR, M</w:t>
      </w:r>
      <w:r w:rsidR="00492C38">
        <w:rPr>
          <w:rFonts w:ascii="Garamond" w:hAnsi="Garamond"/>
        </w:rPr>
        <w:t xml:space="preserve">cFaddin </w:t>
      </w:r>
      <w:r w:rsidR="00CE55A0" w:rsidRPr="00E637AF">
        <w:rPr>
          <w:rFonts w:ascii="Garamond" w:hAnsi="Garamond"/>
        </w:rPr>
        <w:t>NWR, and T</w:t>
      </w:r>
      <w:r w:rsidR="00492C38">
        <w:rPr>
          <w:rFonts w:ascii="Garamond" w:hAnsi="Garamond"/>
        </w:rPr>
        <w:t xml:space="preserve">exas Point </w:t>
      </w:r>
      <w:r w:rsidR="00CE55A0" w:rsidRPr="00E637AF">
        <w:rPr>
          <w:rFonts w:ascii="Garamond" w:hAnsi="Garamond"/>
        </w:rPr>
        <w:t>NWR</w:t>
      </w:r>
      <w:r w:rsidR="00B50FBA" w:rsidRPr="00E637AF">
        <w:rPr>
          <w:rFonts w:ascii="Garamond" w:hAnsi="Garamond"/>
        </w:rPr>
        <w:t>.   This project will be completed in phases and will require coordination with other partners and agen</w:t>
      </w:r>
      <w:r w:rsidR="0003591A" w:rsidRPr="00E637AF">
        <w:rPr>
          <w:rFonts w:ascii="Garamond" w:hAnsi="Garamond"/>
        </w:rPr>
        <w:t xml:space="preserve">cies that have interests in </w:t>
      </w:r>
      <w:r w:rsidR="00CE55A0" w:rsidRPr="00E637AF">
        <w:rPr>
          <w:rFonts w:ascii="Garamond" w:hAnsi="Garamond"/>
        </w:rPr>
        <w:t>these refuges</w:t>
      </w:r>
      <w:r w:rsidR="00B50FBA" w:rsidRPr="00E637AF">
        <w:rPr>
          <w:rFonts w:ascii="Garamond" w:hAnsi="Garamond"/>
        </w:rPr>
        <w:t xml:space="preserve"> and adjacent land and waters.  </w:t>
      </w:r>
      <w:r w:rsidR="00CD2029" w:rsidRPr="00E637AF">
        <w:rPr>
          <w:rFonts w:ascii="Garamond" w:hAnsi="Garamond"/>
        </w:rPr>
        <w:t>Phases include</w:t>
      </w:r>
      <w:r w:rsidR="0066115C" w:rsidRPr="00E637AF">
        <w:rPr>
          <w:rFonts w:ascii="Garamond" w:hAnsi="Garamond"/>
        </w:rPr>
        <w:t xml:space="preserve"> </w:t>
      </w:r>
      <w:r w:rsidR="0066115C" w:rsidRPr="00E637AF">
        <w:rPr>
          <w:rFonts w:ascii="Garamond" w:hAnsi="Garamond"/>
          <w:bCs/>
        </w:rPr>
        <w:t xml:space="preserve">the development of </w:t>
      </w:r>
      <w:r w:rsidR="0015585C" w:rsidRPr="00E637AF">
        <w:rPr>
          <w:rFonts w:ascii="Garamond" w:hAnsi="Garamond"/>
          <w:bCs/>
        </w:rPr>
        <w:t xml:space="preserve">a </w:t>
      </w:r>
      <w:r w:rsidR="0066115C" w:rsidRPr="00E637AF">
        <w:rPr>
          <w:rFonts w:ascii="Garamond" w:hAnsi="Garamond"/>
          <w:bCs/>
        </w:rPr>
        <w:t>feasibility study, alternatives analysis, engineering, and budget estimation</w:t>
      </w:r>
      <w:r w:rsidR="00CD2029" w:rsidRPr="00E637AF">
        <w:rPr>
          <w:rFonts w:ascii="Garamond" w:hAnsi="Garamond"/>
          <w:bCs/>
        </w:rPr>
        <w:t xml:space="preserve"> followed by </w:t>
      </w:r>
      <w:r w:rsidR="0066115C" w:rsidRPr="00E637AF">
        <w:rPr>
          <w:rFonts w:ascii="Garamond" w:hAnsi="Garamond"/>
          <w:bCs/>
        </w:rPr>
        <w:t>permitting and construction of structures to protect the shoreline</w:t>
      </w:r>
      <w:r w:rsidR="00CE55A0" w:rsidRPr="00E637AF">
        <w:rPr>
          <w:rFonts w:ascii="Garamond" w:hAnsi="Garamond"/>
          <w:bCs/>
        </w:rPr>
        <w:t xml:space="preserve"> and allow restored water management capability</w:t>
      </w:r>
      <w:r w:rsidR="0066115C" w:rsidRPr="00E637AF">
        <w:rPr>
          <w:rFonts w:ascii="Garamond" w:hAnsi="Garamond"/>
        </w:rPr>
        <w:t xml:space="preserve">. </w:t>
      </w:r>
    </w:p>
    <w:p w14:paraId="20855FE3" w14:textId="77777777" w:rsidR="006E3C9F" w:rsidRPr="00E637AF" w:rsidRDefault="0066115C" w:rsidP="00F27AE2">
      <w:pPr>
        <w:pStyle w:val="ListParagraph"/>
        <w:rPr>
          <w:rFonts w:ascii="Garamond" w:hAnsi="Garamond"/>
        </w:rPr>
      </w:pPr>
      <w:r w:rsidRPr="00E637AF">
        <w:rPr>
          <w:rFonts w:ascii="Garamond" w:hAnsi="Garamond"/>
        </w:rPr>
        <w:t xml:space="preserve"> </w:t>
      </w:r>
    </w:p>
    <w:p w14:paraId="37BC4488" w14:textId="36D94BC7" w:rsidR="007F1A59" w:rsidRPr="00E637AF" w:rsidRDefault="00414783" w:rsidP="007E4ADB">
      <w:pPr>
        <w:pStyle w:val="ListParagraph"/>
        <w:rPr>
          <w:rFonts w:ascii="Garamond" w:hAnsi="Garamond"/>
        </w:rPr>
      </w:pPr>
      <w:r w:rsidRPr="00E637AF">
        <w:rPr>
          <w:rFonts w:ascii="Garamond" w:hAnsi="Garamond"/>
          <w:b/>
          <w:bCs/>
        </w:rPr>
        <w:t>Project Activities, Methods and Timetable:</w:t>
      </w:r>
      <w:r w:rsidR="007F1A59" w:rsidRPr="00E637AF">
        <w:rPr>
          <w:rFonts w:ascii="Garamond" w:hAnsi="Garamond"/>
        </w:rPr>
        <w:t xml:space="preserve"> The funds available for this project will allow the completion </w:t>
      </w:r>
      <w:r w:rsidR="007F1A59" w:rsidRPr="00E637AF">
        <w:rPr>
          <w:rFonts w:ascii="Garamond" w:hAnsi="Garamond"/>
          <w:bCs/>
        </w:rPr>
        <w:t xml:space="preserve">of a feasibility study, alternatives analysis, engineering, and budget estimation for the eventual permitting </w:t>
      </w:r>
      <w:r w:rsidR="00CD2029" w:rsidRPr="00E637AF">
        <w:rPr>
          <w:rFonts w:ascii="Garamond" w:hAnsi="Garamond"/>
          <w:bCs/>
        </w:rPr>
        <w:t>which is expe</w:t>
      </w:r>
      <w:r w:rsidR="00F9416D" w:rsidRPr="00E637AF">
        <w:rPr>
          <w:rFonts w:ascii="Garamond" w:hAnsi="Garamond"/>
          <w:bCs/>
        </w:rPr>
        <w:t>cted to take 6 months to a year,</w:t>
      </w:r>
      <w:r w:rsidR="00CD2029" w:rsidRPr="00E637AF">
        <w:rPr>
          <w:rFonts w:ascii="Garamond" w:hAnsi="Garamond"/>
          <w:bCs/>
        </w:rPr>
        <w:t xml:space="preserve"> </w:t>
      </w:r>
      <w:r w:rsidR="007F1A59" w:rsidRPr="00E637AF">
        <w:rPr>
          <w:rFonts w:ascii="Garamond" w:hAnsi="Garamond"/>
          <w:bCs/>
        </w:rPr>
        <w:t>and construction of structures</w:t>
      </w:r>
      <w:r w:rsidR="007F1A59" w:rsidRPr="00E637AF">
        <w:rPr>
          <w:rFonts w:ascii="Garamond" w:hAnsi="Garamond"/>
        </w:rPr>
        <w:t xml:space="preserve">.  These activities will require Section 7 Endangered Species Act compliance or Section 106 National Historic Preservation Act compliance.  Permit applications to </w:t>
      </w:r>
      <w:r w:rsidR="007E4ADB">
        <w:rPr>
          <w:rFonts w:ascii="Garamond" w:hAnsi="Garamond"/>
        </w:rPr>
        <w:t>COE</w:t>
      </w:r>
      <w:r w:rsidR="007F1A59" w:rsidRPr="00E637AF">
        <w:rPr>
          <w:rFonts w:ascii="Garamond" w:hAnsi="Garamond"/>
        </w:rPr>
        <w:t xml:space="preserve"> and lease application to Texas</w:t>
      </w:r>
      <w:r w:rsidR="007E4ADB">
        <w:rPr>
          <w:rFonts w:ascii="Garamond" w:hAnsi="Garamond"/>
        </w:rPr>
        <w:t xml:space="preserve"> GLO</w:t>
      </w:r>
      <w:r w:rsidR="007F1A59" w:rsidRPr="00E637AF">
        <w:rPr>
          <w:rFonts w:ascii="Garamond" w:hAnsi="Garamond"/>
        </w:rPr>
        <w:t xml:space="preserve"> are also required.  Through this process, the above compliance requirements will be satisfied.  Any addition of construction funds to this agreement will be accompanied by documentation of the project’s permit status at that time.  The period of performance for this agreement is 3 years from the date of the award.</w:t>
      </w:r>
    </w:p>
    <w:p w14:paraId="4C9DF0AB" w14:textId="77777777" w:rsidR="00066311" w:rsidRPr="00E637AF" w:rsidRDefault="00066311" w:rsidP="006A3FE2">
      <w:pPr>
        <w:rPr>
          <w:rFonts w:ascii="Garamond" w:hAnsi="Garamond"/>
        </w:rPr>
      </w:pPr>
    </w:p>
    <w:p w14:paraId="6226B319" w14:textId="64432F1F" w:rsidR="00D74E79" w:rsidRPr="00E637AF" w:rsidRDefault="002C1638" w:rsidP="007E4ADB">
      <w:pPr>
        <w:pStyle w:val="ListParagraph"/>
        <w:rPr>
          <w:rFonts w:ascii="Garamond" w:hAnsi="Garamond"/>
        </w:rPr>
      </w:pPr>
      <w:r w:rsidRPr="00E637AF">
        <w:rPr>
          <w:rFonts w:ascii="Garamond" w:hAnsi="Garamond"/>
          <w:b/>
        </w:rPr>
        <w:t>Stakeholder Coordination/Involvement:</w:t>
      </w:r>
      <w:r w:rsidRPr="00E637AF">
        <w:rPr>
          <w:rFonts w:ascii="Garamond" w:hAnsi="Garamond"/>
        </w:rPr>
        <w:t xml:space="preserve"> </w:t>
      </w:r>
      <w:r w:rsidR="00F74AF1" w:rsidRPr="00E637AF">
        <w:rPr>
          <w:rFonts w:ascii="Garamond" w:hAnsi="Garamond"/>
        </w:rPr>
        <w:t xml:space="preserve">This project will be completed in two phases.  </w:t>
      </w:r>
      <w:r w:rsidR="00CE55A0" w:rsidRPr="00E637AF">
        <w:rPr>
          <w:rFonts w:ascii="Garamond" w:hAnsi="Garamond"/>
        </w:rPr>
        <w:t>DU</w:t>
      </w:r>
      <w:r w:rsidR="00604FCE" w:rsidRPr="00E637AF">
        <w:rPr>
          <w:rFonts w:ascii="Garamond" w:hAnsi="Garamond"/>
        </w:rPr>
        <w:t xml:space="preserve"> will co</w:t>
      </w:r>
      <w:r w:rsidR="0015585C" w:rsidRPr="00E637AF">
        <w:rPr>
          <w:rFonts w:ascii="Garamond" w:hAnsi="Garamond"/>
        </w:rPr>
        <w:t>ordinate with the r</w:t>
      </w:r>
      <w:r w:rsidR="00604FCE" w:rsidRPr="00E637AF">
        <w:rPr>
          <w:rFonts w:ascii="Garamond" w:hAnsi="Garamond"/>
        </w:rPr>
        <w:t>efuge</w:t>
      </w:r>
      <w:r w:rsidR="0015585C" w:rsidRPr="00E637AF">
        <w:rPr>
          <w:rFonts w:ascii="Garamond" w:hAnsi="Garamond"/>
        </w:rPr>
        <w:t>s</w:t>
      </w:r>
      <w:r w:rsidR="00604FCE" w:rsidRPr="00E637AF">
        <w:rPr>
          <w:rFonts w:ascii="Garamond" w:hAnsi="Garamond"/>
        </w:rPr>
        <w:t xml:space="preserve"> for phase one </w:t>
      </w:r>
      <w:r w:rsidR="003339AD" w:rsidRPr="00E637AF">
        <w:rPr>
          <w:rFonts w:ascii="Garamond" w:hAnsi="Garamond"/>
        </w:rPr>
        <w:t xml:space="preserve">of the project, </w:t>
      </w:r>
      <w:r w:rsidR="00604FCE" w:rsidRPr="00E637AF">
        <w:rPr>
          <w:rFonts w:ascii="Garamond" w:hAnsi="Garamond"/>
        </w:rPr>
        <w:t>which includes the</w:t>
      </w:r>
      <w:r w:rsidR="00F74AF1" w:rsidRPr="00E637AF">
        <w:rPr>
          <w:rFonts w:ascii="Garamond" w:hAnsi="Garamond"/>
        </w:rPr>
        <w:t xml:space="preserve"> </w:t>
      </w:r>
      <w:r w:rsidR="00F74AF1" w:rsidRPr="00E637AF">
        <w:rPr>
          <w:rFonts w:ascii="Garamond" w:hAnsi="Garamond"/>
          <w:bCs/>
        </w:rPr>
        <w:t>development of feasibility study, alternat</w:t>
      </w:r>
      <w:r w:rsidR="00150739" w:rsidRPr="00E637AF">
        <w:rPr>
          <w:rFonts w:ascii="Garamond" w:hAnsi="Garamond"/>
          <w:bCs/>
        </w:rPr>
        <w:t xml:space="preserve">ives analysis, engineering, </w:t>
      </w:r>
      <w:r w:rsidR="00F74AF1" w:rsidRPr="00E637AF">
        <w:rPr>
          <w:rFonts w:ascii="Garamond" w:hAnsi="Garamond"/>
          <w:bCs/>
        </w:rPr>
        <w:t>budget estimation</w:t>
      </w:r>
      <w:r w:rsidR="00604FCE" w:rsidRPr="00E637AF">
        <w:rPr>
          <w:rFonts w:ascii="Garamond" w:hAnsi="Garamond"/>
          <w:bCs/>
        </w:rPr>
        <w:t xml:space="preserve">, and permitting </w:t>
      </w:r>
      <w:r w:rsidR="00150739" w:rsidRPr="00E637AF">
        <w:rPr>
          <w:rFonts w:ascii="Garamond" w:hAnsi="Garamond"/>
          <w:bCs/>
        </w:rPr>
        <w:t xml:space="preserve">which will be </w:t>
      </w:r>
      <w:r w:rsidR="00266380" w:rsidRPr="00E637AF">
        <w:rPr>
          <w:rFonts w:ascii="Garamond" w:hAnsi="Garamond"/>
          <w:bCs/>
        </w:rPr>
        <w:t xml:space="preserve">necessary for </w:t>
      </w:r>
      <w:r w:rsidR="00F74AF1" w:rsidRPr="00E637AF">
        <w:rPr>
          <w:rFonts w:ascii="Garamond" w:hAnsi="Garamond"/>
          <w:bCs/>
        </w:rPr>
        <w:t xml:space="preserve">construction of </w:t>
      </w:r>
      <w:r w:rsidR="001737E8" w:rsidRPr="00E637AF">
        <w:rPr>
          <w:rFonts w:ascii="Garamond" w:hAnsi="Garamond"/>
          <w:bCs/>
        </w:rPr>
        <w:t xml:space="preserve">the various </w:t>
      </w:r>
      <w:r w:rsidR="00F74AF1" w:rsidRPr="00E637AF">
        <w:rPr>
          <w:rFonts w:ascii="Garamond" w:hAnsi="Garamond"/>
          <w:bCs/>
        </w:rPr>
        <w:t>structures</w:t>
      </w:r>
      <w:r w:rsidR="00F74AF1" w:rsidRPr="00E637AF">
        <w:rPr>
          <w:rFonts w:ascii="Garamond" w:hAnsi="Garamond"/>
        </w:rPr>
        <w:t>.</w:t>
      </w:r>
      <w:r w:rsidR="007E4ADB">
        <w:rPr>
          <w:rFonts w:ascii="Garamond" w:hAnsi="Garamond"/>
        </w:rPr>
        <w:t xml:space="preserve">  </w:t>
      </w:r>
      <w:r w:rsidR="003339AD" w:rsidRPr="00E637AF">
        <w:rPr>
          <w:rFonts w:ascii="Garamond" w:hAnsi="Garamond"/>
        </w:rPr>
        <w:t>Coordination efforts include selecting a qualified firm</w:t>
      </w:r>
      <w:r w:rsidR="001737E8" w:rsidRPr="00E637AF">
        <w:rPr>
          <w:rFonts w:ascii="Garamond" w:hAnsi="Garamond"/>
        </w:rPr>
        <w:t xml:space="preserve"> for </w:t>
      </w:r>
      <w:r w:rsidR="0015585C" w:rsidRPr="00E637AF">
        <w:rPr>
          <w:rFonts w:ascii="Garamond" w:hAnsi="Garamond"/>
        </w:rPr>
        <w:t>environmental</w:t>
      </w:r>
      <w:r w:rsidR="001737E8" w:rsidRPr="00E637AF">
        <w:rPr>
          <w:rFonts w:ascii="Garamond" w:hAnsi="Garamond"/>
        </w:rPr>
        <w:t xml:space="preserve"> </w:t>
      </w:r>
      <w:r w:rsidR="0015585C" w:rsidRPr="00E637AF">
        <w:rPr>
          <w:rFonts w:ascii="Garamond" w:hAnsi="Garamond"/>
        </w:rPr>
        <w:t>compliance</w:t>
      </w:r>
      <w:r w:rsidR="001737E8" w:rsidRPr="00E637AF">
        <w:rPr>
          <w:rFonts w:ascii="Garamond" w:hAnsi="Garamond"/>
        </w:rPr>
        <w:t>, working with DU</w:t>
      </w:r>
      <w:r w:rsidR="003339AD" w:rsidRPr="00E637AF">
        <w:rPr>
          <w:rFonts w:ascii="Garamond" w:hAnsi="Garamond"/>
        </w:rPr>
        <w:t xml:space="preserve"> </w:t>
      </w:r>
      <w:r w:rsidR="001737E8" w:rsidRPr="00E637AF">
        <w:rPr>
          <w:rFonts w:ascii="Garamond" w:hAnsi="Garamond"/>
        </w:rPr>
        <w:t xml:space="preserve">engineers </w:t>
      </w:r>
      <w:r w:rsidR="003339AD" w:rsidRPr="00E637AF">
        <w:rPr>
          <w:rFonts w:ascii="Garamond" w:hAnsi="Garamond"/>
        </w:rPr>
        <w:t xml:space="preserve">to develop criteria for </w:t>
      </w:r>
      <w:r w:rsidR="001737E8" w:rsidRPr="00E637AF">
        <w:rPr>
          <w:rFonts w:ascii="Garamond" w:hAnsi="Garamond"/>
        </w:rPr>
        <w:t xml:space="preserve">repairing or </w:t>
      </w:r>
      <w:r w:rsidR="003339AD" w:rsidRPr="00E637AF">
        <w:rPr>
          <w:rFonts w:ascii="Garamond" w:hAnsi="Garamond"/>
        </w:rPr>
        <w:t xml:space="preserve">designing shoreline </w:t>
      </w:r>
      <w:r w:rsidR="001737E8" w:rsidRPr="00E637AF">
        <w:rPr>
          <w:rFonts w:ascii="Garamond" w:hAnsi="Garamond"/>
        </w:rPr>
        <w:t xml:space="preserve">protection, levees and water control structures.  DU will </w:t>
      </w:r>
      <w:r w:rsidR="0015585C" w:rsidRPr="00E637AF">
        <w:rPr>
          <w:rFonts w:ascii="Garamond" w:hAnsi="Garamond"/>
        </w:rPr>
        <w:t xml:space="preserve">award and </w:t>
      </w:r>
      <w:r w:rsidR="001737E8" w:rsidRPr="00E637AF">
        <w:rPr>
          <w:rFonts w:ascii="Garamond" w:hAnsi="Garamond"/>
        </w:rPr>
        <w:t>administer contracts to build the</w:t>
      </w:r>
      <w:r w:rsidR="0015585C" w:rsidRPr="00E637AF">
        <w:rPr>
          <w:rFonts w:ascii="Garamond" w:hAnsi="Garamond"/>
        </w:rPr>
        <w:t xml:space="preserve"> projects including construction oversite.</w:t>
      </w:r>
      <w:r w:rsidR="001737E8" w:rsidRPr="00E637AF">
        <w:rPr>
          <w:rFonts w:ascii="Garamond" w:hAnsi="Garamond"/>
        </w:rPr>
        <w:t xml:space="preserve">  The partners will </w:t>
      </w:r>
      <w:r w:rsidR="003339AD" w:rsidRPr="00E637AF">
        <w:rPr>
          <w:rFonts w:ascii="Garamond" w:hAnsi="Garamond"/>
        </w:rPr>
        <w:t>coordina</w:t>
      </w:r>
      <w:r w:rsidR="001737E8" w:rsidRPr="00E637AF">
        <w:rPr>
          <w:rFonts w:ascii="Garamond" w:hAnsi="Garamond"/>
        </w:rPr>
        <w:t>te</w:t>
      </w:r>
      <w:r w:rsidR="003339AD" w:rsidRPr="00E637AF">
        <w:rPr>
          <w:rFonts w:ascii="Garamond" w:hAnsi="Garamond"/>
        </w:rPr>
        <w:t xml:space="preserve"> on the selection of qualified construction contractor, and </w:t>
      </w:r>
      <w:r w:rsidR="0015585C" w:rsidRPr="00E637AF">
        <w:rPr>
          <w:rFonts w:ascii="Garamond" w:hAnsi="Garamond"/>
        </w:rPr>
        <w:t xml:space="preserve">frequency and nature of </w:t>
      </w:r>
      <w:r w:rsidR="003339AD" w:rsidRPr="00E637AF">
        <w:rPr>
          <w:rFonts w:ascii="Garamond" w:hAnsi="Garamond"/>
        </w:rPr>
        <w:t>inspections to ensure compliance with all provisions and protection of wildlife resources.</w:t>
      </w:r>
    </w:p>
    <w:p w14:paraId="01B1C444" w14:textId="77777777" w:rsidR="00D74E79" w:rsidRPr="00E637AF" w:rsidRDefault="00D74E79" w:rsidP="00D74E79">
      <w:pPr>
        <w:ind w:left="720"/>
        <w:rPr>
          <w:rFonts w:ascii="Garamond" w:hAnsi="Garamond"/>
        </w:rPr>
      </w:pPr>
    </w:p>
    <w:p w14:paraId="1BC313B0" w14:textId="4F8887AD" w:rsidR="00D74E79" w:rsidRPr="00E637AF" w:rsidRDefault="00D04302" w:rsidP="00D74E79">
      <w:pPr>
        <w:ind w:left="720"/>
        <w:rPr>
          <w:rFonts w:ascii="Garamond" w:hAnsi="Garamond"/>
        </w:rPr>
      </w:pPr>
      <w:r w:rsidRPr="00E637AF">
        <w:rPr>
          <w:rFonts w:ascii="Garamond" w:hAnsi="Garamond"/>
        </w:rPr>
        <w:t>C</w:t>
      </w:r>
      <w:r w:rsidR="00292911" w:rsidRPr="00E637AF">
        <w:rPr>
          <w:rFonts w:ascii="Garamond" w:hAnsi="Garamond"/>
        </w:rPr>
        <w:t>oordination will also be required with</w:t>
      </w:r>
      <w:r w:rsidR="0015585C" w:rsidRPr="00E637AF">
        <w:rPr>
          <w:rFonts w:ascii="Garamond" w:hAnsi="Garamond"/>
        </w:rPr>
        <w:t xml:space="preserve"> </w:t>
      </w:r>
      <w:r w:rsidR="00F6471E">
        <w:rPr>
          <w:rFonts w:ascii="Garamond" w:hAnsi="Garamond"/>
        </w:rPr>
        <w:t>TPWD</w:t>
      </w:r>
      <w:r w:rsidR="0015585C" w:rsidRPr="00E637AF">
        <w:rPr>
          <w:rFonts w:ascii="Garamond" w:hAnsi="Garamond"/>
        </w:rPr>
        <w:t xml:space="preserve">, </w:t>
      </w:r>
      <w:r w:rsidR="00292911" w:rsidRPr="00E637AF">
        <w:rPr>
          <w:rFonts w:ascii="Garamond" w:hAnsi="Garamond"/>
        </w:rPr>
        <w:t xml:space="preserve">Texas </w:t>
      </w:r>
      <w:r w:rsidR="007E4ADB">
        <w:rPr>
          <w:rFonts w:ascii="Garamond" w:hAnsi="Garamond"/>
        </w:rPr>
        <w:t>GLO</w:t>
      </w:r>
      <w:r w:rsidR="00292911" w:rsidRPr="00E637AF">
        <w:rPr>
          <w:rFonts w:ascii="Garamond" w:hAnsi="Garamond"/>
        </w:rPr>
        <w:t xml:space="preserve">, and </w:t>
      </w:r>
      <w:r w:rsidR="007E4ADB">
        <w:rPr>
          <w:rFonts w:ascii="Garamond" w:hAnsi="Garamond"/>
        </w:rPr>
        <w:t xml:space="preserve">COE </w:t>
      </w:r>
      <w:r w:rsidR="00292911" w:rsidRPr="00E637AF">
        <w:rPr>
          <w:rFonts w:ascii="Garamond" w:hAnsi="Garamond"/>
        </w:rPr>
        <w:t xml:space="preserve">during this project.   Participation from the group will include project planning, field trips, and discussion to assist with developing of designs for this protection of shoreline and infrastructure on the </w:t>
      </w:r>
      <w:r w:rsidR="007E4ADB">
        <w:rPr>
          <w:rFonts w:ascii="Garamond" w:hAnsi="Garamond"/>
        </w:rPr>
        <w:t>r</w:t>
      </w:r>
      <w:r w:rsidR="00292911" w:rsidRPr="00E637AF">
        <w:rPr>
          <w:rFonts w:ascii="Garamond" w:hAnsi="Garamond"/>
        </w:rPr>
        <w:t xml:space="preserve">efuge. </w:t>
      </w:r>
    </w:p>
    <w:p w14:paraId="25D6F626" w14:textId="77777777" w:rsidR="00292911" w:rsidRPr="00E637AF" w:rsidRDefault="00292911" w:rsidP="00292911">
      <w:pPr>
        <w:ind w:left="720"/>
        <w:rPr>
          <w:rFonts w:ascii="Garamond" w:hAnsi="Garamond"/>
        </w:rPr>
      </w:pPr>
    </w:p>
    <w:p w14:paraId="42ADC48E" w14:textId="749E937A" w:rsidR="00F27AE2" w:rsidRPr="00E637AF" w:rsidRDefault="00292911" w:rsidP="00D04302">
      <w:pPr>
        <w:ind w:left="720"/>
        <w:rPr>
          <w:rFonts w:ascii="Garamond" w:hAnsi="Garamond"/>
        </w:rPr>
      </w:pPr>
      <w:r w:rsidRPr="00E637AF">
        <w:rPr>
          <w:rFonts w:ascii="Garamond" w:hAnsi="Garamond"/>
        </w:rPr>
        <w:t>Discussions regarding the shoreline protection</w:t>
      </w:r>
      <w:r w:rsidR="00066311" w:rsidRPr="00E637AF">
        <w:rPr>
          <w:rFonts w:ascii="Garamond" w:hAnsi="Garamond"/>
        </w:rPr>
        <w:t>,</w:t>
      </w:r>
      <w:r w:rsidRPr="00E637AF">
        <w:rPr>
          <w:rFonts w:ascii="Garamond" w:hAnsi="Garamond"/>
        </w:rPr>
        <w:t xml:space="preserve"> which include potential design and permitting have occurred between </w:t>
      </w:r>
      <w:r w:rsidR="0015585C" w:rsidRPr="00E637AF">
        <w:rPr>
          <w:rFonts w:ascii="Garamond" w:hAnsi="Garamond"/>
        </w:rPr>
        <w:t>DU</w:t>
      </w:r>
      <w:r w:rsidR="00BE524E" w:rsidRPr="00E637AF">
        <w:rPr>
          <w:rFonts w:ascii="Garamond" w:hAnsi="Garamond"/>
        </w:rPr>
        <w:t xml:space="preserve">, COE, GLO, </w:t>
      </w:r>
      <w:r w:rsidRPr="00E637AF">
        <w:rPr>
          <w:rFonts w:ascii="Garamond" w:hAnsi="Garamond"/>
        </w:rPr>
        <w:t xml:space="preserve">Coastal Program, and the </w:t>
      </w:r>
      <w:r w:rsidR="007E4ADB">
        <w:rPr>
          <w:rFonts w:ascii="Garamond" w:hAnsi="Garamond"/>
        </w:rPr>
        <w:t>r</w:t>
      </w:r>
      <w:r w:rsidRPr="00E637AF">
        <w:rPr>
          <w:rFonts w:ascii="Garamond" w:hAnsi="Garamond"/>
        </w:rPr>
        <w:t>efuge</w:t>
      </w:r>
      <w:r w:rsidR="00F6471E">
        <w:rPr>
          <w:rFonts w:ascii="Garamond" w:hAnsi="Garamond"/>
        </w:rPr>
        <w:t>s</w:t>
      </w:r>
      <w:r w:rsidRPr="00E637AF">
        <w:rPr>
          <w:rFonts w:ascii="Garamond" w:hAnsi="Garamond"/>
        </w:rPr>
        <w:t xml:space="preserve"> have</w:t>
      </w:r>
      <w:r w:rsidR="00066311" w:rsidRPr="00E637AF">
        <w:rPr>
          <w:rFonts w:ascii="Garamond" w:hAnsi="Garamond"/>
        </w:rPr>
        <w:t xml:space="preserve"> </w:t>
      </w:r>
      <w:r w:rsidR="0015585C" w:rsidRPr="00E637AF">
        <w:rPr>
          <w:rFonts w:ascii="Garamond" w:hAnsi="Garamond"/>
        </w:rPr>
        <w:t>o</w:t>
      </w:r>
      <w:r w:rsidR="00066311" w:rsidRPr="00E637AF">
        <w:rPr>
          <w:rFonts w:ascii="Garamond" w:hAnsi="Garamond"/>
        </w:rPr>
        <w:t>ccurred</w:t>
      </w:r>
      <w:r w:rsidR="0015585C" w:rsidRPr="00E637AF">
        <w:rPr>
          <w:rFonts w:ascii="Garamond" w:hAnsi="Garamond"/>
        </w:rPr>
        <w:t xml:space="preserve"> on similar projects conducted in the recent past</w:t>
      </w:r>
      <w:r w:rsidRPr="00E637AF">
        <w:rPr>
          <w:rFonts w:ascii="Garamond" w:hAnsi="Garamond"/>
        </w:rPr>
        <w:t>.</w:t>
      </w:r>
      <w:r w:rsidR="00D04302" w:rsidRPr="00E637AF">
        <w:rPr>
          <w:rFonts w:ascii="Garamond" w:hAnsi="Garamond"/>
        </w:rPr>
        <w:t xml:space="preserve">  </w:t>
      </w:r>
      <w:r w:rsidR="00D74E79" w:rsidRPr="00E637AF">
        <w:rPr>
          <w:rFonts w:ascii="Garamond" w:hAnsi="Garamond"/>
        </w:rPr>
        <w:t xml:space="preserve"> </w:t>
      </w:r>
    </w:p>
    <w:p w14:paraId="1F5A50A2" w14:textId="77777777" w:rsidR="00D04302" w:rsidRPr="00E637AF" w:rsidRDefault="00D04302" w:rsidP="00F27AE2">
      <w:pPr>
        <w:ind w:left="720"/>
        <w:rPr>
          <w:rFonts w:ascii="Garamond" w:hAnsi="Garamond"/>
        </w:rPr>
      </w:pPr>
    </w:p>
    <w:p w14:paraId="377101C1" w14:textId="0B2D9BDD" w:rsidR="002F1223" w:rsidRDefault="00414783" w:rsidP="007E4ADB">
      <w:pPr>
        <w:pStyle w:val="ListParagraph"/>
        <w:rPr>
          <w:rFonts w:ascii="Garamond" w:hAnsi="Garamond"/>
          <w:bCs/>
        </w:rPr>
      </w:pPr>
      <w:r w:rsidRPr="00E637AF">
        <w:rPr>
          <w:rFonts w:ascii="Garamond" w:hAnsi="Garamond"/>
          <w:b/>
          <w:bCs/>
        </w:rPr>
        <w:t>Project Monitoring and Evaluation:</w:t>
      </w:r>
      <w:r w:rsidR="00C675C9" w:rsidRPr="00E637AF">
        <w:rPr>
          <w:rFonts w:ascii="Garamond" w:hAnsi="Garamond"/>
          <w:bCs/>
        </w:rPr>
        <w:t xml:space="preserve">  At this time, the identified funds may be applied to needed shoreline protection and levee/water management facilities repair that resulted from Hurricane Harvey</w:t>
      </w:r>
      <w:r w:rsidR="003A617D" w:rsidRPr="00E637AF">
        <w:rPr>
          <w:rFonts w:ascii="Garamond" w:hAnsi="Garamond"/>
          <w:bCs/>
        </w:rPr>
        <w:t xml:space="preserve"> in August of 2017</w:t>
      </w:r>
      <w:r w:rsidR="00C675C9" w:rsidRPr="00E637AF">
        <w:rPr>
          <w:rFonts w:ascii="Garamond" w:hAnsi="Garamond"/>
          <w:bCs/>
        </w:rPr>
        <w:t xml:space="preserve">.   Oversight for this project will be provided by </w:t>
      </w:r>
      <w:r w:rsidR="00CE55A0" w:rsidRPr="00E637AF">
        <w:rPr>
          <w:rFonts w:ascii="Garamond" w:hAnsi="Garamond"/>
          <w:bCs/>
        </w:rPr>
        <w:t xml:space="preserve">DU with assistance from </w:t>
      </w:r>
      <w:r w:rsidR="00F6471E">
        <w:rPr>
          <w:rFonts w:ascii="Garamond" w:hAnsi="Garamond"/>
          <w:bCs/>
        </w:rPr>
        <w:t>r</w:t>
      </w:r>
      <w:r w:rsidR="00CE55A0" w:rsidRPr="00E637AF">
        <w:rPr>
          <w:rFonts w:ascii="Garamond" w:hAnsi="Garamond"/>
          <w:bCs/>
        </w:rPr>
        <w:t xml:space="preserve">efuge </w:t>
      </w:r>
      <w:r w:rsidR="00C675C9" w:rsidRPr="00E637AF">
        <w:rPr>
          <w:rFonts w:ascii="Garamond" w:hAnsi="Garamond"/>
          <w:bCs/>
        </w:rPr>
        <w:t xml:space="preserve">and </w:t>
      </w:r>
      <w:r w:rsidR="00F6471E">
        <w:rPr>
          <w:rFonts w:ascii="Garamond" w:hAnsi="Garamond"/>
          <w:bCs/>
        </w:rPr>
        <w:t>r</w:t>
      </w:r>
      <w:r w:rsidR="00C675C9" w:rsidRPr="00E637AF">
        <w:rPr>
          <w:rFonts w:ascii="Garamond" w:hAnsi="Garamond"/>
          <w:bCs/>
        </w:rPr>
        <w:t xml:space="preserve">egional </w:t>
      </w:r>
      <w:r w:rsidR="00F6471E">
        <w:rPr>
          <w:rFonts w:ascii="Garamond" w:hAnsi="Garamond"/>
          <w:bCs/>
        </w:rPr>
        <w:t>f</w:t>
      </w:r>
      <w:r w:rsidR="00CE55A0" w:rsidRPr="00E637AF">
        <w:rPr>
          <w:rFonts w:ascii="Garamond" w:hAnsi="Garamond"/>
          <w:bCs/>
        </w:rPr>
        <w:t xml:space="preserve">acilities and </w:t>
      </w:r>
      <w:r w:rsidR="00F6471E">
        <w:rPr>
          <w:rFonts w:ascii="Garamond" w:hAnsi="Garamond"/>
          <w:bCs/>
        </w:rPr>
        <w:t>e</w:t>
      </w:r>
      <w:r w:rsidR="00C675C9" w:rsidRPr="00E637AF">
        <w:rPr>
          <w:rFonts w:ascii="Garamond" w:hAnsi="Garamond"/>
          <w:bCs/>
        </w:rPr>
        <w:t xml:space="preserve">ngineering staff.  Oversight will occur throughout the life of the project which will extend </w:t>
      </w:r>
      <w:r w:rsidR="00F6471E">
        <w:rPr>
          <w:rFonts w:ascii="Garamond" w:hAnsi="Garamond"/>
          <w:bCs/>
        </w:rPr>
        <w:t xml:space="preserve">3 </w:t>
      </w:r>
      <w:r w:rsidR="00C675C9" w:rsidRPr="00E637AF">
        <w:rPr>
          <w:rFonts w:ascii="Garamond" w:hAnsi="Garamond"/>
          <w:bCs/>
        </w:rPr>
        <w:t>years after the award of</w:t>
      </w:r>
      <w:r w:rsidR="00023908" w:rsidRPr="00E637AF">
        <w:rPr>
          <w:rFonts w:ascii="Garamond" w:hAnsi="Garamond"/>
          <w:bCs/>
        </w:rPr>
        <w:t xml:space="preserve"> the agreement</w:t>
      </w:r>
      <w:r w:rsidR="00C675C9" w:rsidRPr="00E637AF">
        <w:rPr>
          <w:rFonts w:ascii="Garamond" w:hAnsi="Garamond"/>
          <w:bCs/>
        </w:rPr>
        <w:t xml:space="preserve">.  </w:t>
      </w:r>
      <w:r w:rsidR="00D04302" w:rsidRPr="00E637AF">
        <w:rPr>
          <w:rFonts w:ascii="Garamond" w:hAnsi="Garamond"/>
          <w:bCs/>
        </w:rPr>
        <w:t xml:space="preserve">Portions of this work </w:t>
      </w:r>
      <w:r w:rsidR="00023908" w:rsidRPr="00E637AF">
        <w:rPr>
          <w:rFonts w:ascii="Garamond" w:hAnsi="Garamond"/>
          <w:bCs/>
        </w:rPr>
        <w:t xml:space="preserve">will be monitored </w:t>
      </w:r>
      <w:r w:rsidR="001737E8" w:rsidRPr="00E637AF">
        <w:rPr>
          <w:rFonts w:ascii="Garamond" w:hAnsi="Garamond"/>
          <w:bCs/>
        </w:rPr>
        <w:t xml:space="preserve">to meet </w:t>
      </w:r>
      <w:r w:rsidR="007E4ADB">
        <w:rPr>
          <w:rFonts w:ascii="Garamond" w:hAnsi="Garamond"/>
          <w:bCs/>
        </w:rPr>
        <w:t xml:space="preserve">COE </w:t>
      </w:r>
      <w:r w:rsidR="001737E8" w:rsidRPr="00E637AF">
        <w:rPr>
          <w:rFonts w:ascii="Garamond" w:hAnsi="Garamond"/>
          <w:bCs/>
        </w:rPr>
        <w:t>requirements associated with 404 permitting requirements</w:t>
      </w:r>
      <w:r w:rsidR="00023908" w:rsidRPr="00E637AF">
        <w:rPr>
          <w:rFonts w:ascii="Garamond" w:hAnsi="Garamond"/>
          <w:bCs/>
        </w:rPr>
        <w:t xml:space="preserve">. </w:t>
      </w:r>
      <w:r w:rsidR="001737E8" w:rsidRPr="00E637AF">
        <w:rPr>
          <w:rFonts w:ascii="Garamond" w:hAnsi="Garamond"/>
          <w:bCs/>
        </w:rPr>
        <w:t>A monitoring and evaluation plan will be included as part of the project</w:t>
      </w:r>
      <w:r w:rsidR="00D04302" w:rsidRPr="00E637AF">
        <w:rPr>
          <w:rFonts w:ascii="Garamond" w:hAnsi="Garamond"/>
          <w:bCs/>
        </w:rPr>
        <w:t xml:space="preserve"> to assure that all monitoring is addressed after the completion of construction</w:t>
      </w:r>
      <w:r w:rsidR="001737E8" w:rsidRPr="00E637AF">
        <w:rPr>
          <w:rFonts w:ascii="Garamond" w:hAnsi="Garamond"/>
          <w:bCs/>
        </w:rPr>
        <w:t xml:space="preserve">. </w:t>
      </w:r>
      <w:r w:rsidR="00023908" w:rsidRPr="00E637AF">
        <w:rPr>
          <w:rFonts w:ascii="Garamond" w:hAnsi="Garamond"/>
          <w:bCs/>
        </w:rPr>
        <w:t xml:space="preserve"> T</w:t>
      </w:r>
      <w:r w:rsidR="00C675C9" w:rsidRPr="00E637AF">
        <w:rPr>
          <w:rFonts w:ascii="Garamond" w:hAnsi="Garamond"/>
          <w:bCs/>
        </w:rPr>
        <w:t xml:space="preserve">he standard forms required in this grant </w:t>
      </w:r>
      <w:r w:rsidR="00023908" w:rsidRPr="00E637AF">
        <w:rPr>
          <w:rFonts w:ascii="Garamond" w:hAnsi="Garamond"/>
          <w:bCs/>
        </w:rPr>
        <w:t xml:space="preserve">will be used </w:t>
      </w:r>
      <w:r w:rsidR="00C675C9" w:rsidRPr="00E637AF">
        <w:rPr>
          <w:rFonts w:ascii="Garamond" w:hAnsi="Garamond"/>
          <w:bCs/>
        </w:rPr>
        <w:t>for reporting by the assigned project officer.</w:t>
      </w:r>
    </w:p>
    <w:p w14:paraId="6FC1173E" w14:textId="77777777" w:rsidR="00F6471E" w:rsidRPr="00E637AF" w:rsidRDefault="00F6471E" w:rsidP="007E4ADB">
      <w:pPr>
        <w:pStyle w:val="ListParagraph"/>
        <w:rPr>
          <w:rFonts w:ascii="Garamond" w:hAnsi="Garamond"/>
        </w:rPr>
      </w:pPr>
    </w:p>
    <w:p w14:paraId="055D1013" w14:textId="76648BE3" w:rsidR="002F1223" w:rsidRDefault="00414783" w:rsidP="007E4ADB">
      <w:pPr>
        <w:pStyle w:val="ListParagraph"/>
        <w:rPr>
          <w:rFonts w:ascii="Garamond" w:hAnsi="Garamond"/>
        </w:rPr>
      </w:pPr>
      <w:r w:rsidRPr="00E637AF">
        <w:rPr>
          <w:rFonts w:ascii="Garamond" w:hAnsi="Garamond"/>
          <w:b/>
          <w:bCs/>
        </w:rPr>
        <w:lastRenderedPageBreak/>
        <w:t xml:space="preserve">Description of </w:t>
      </w:r>
      <w:r w:rsidR="008865E9" w:rsidRPr="00E637AF">
        <w:rPr>
          <w:rFonts w:ascii="Garamond" w:hAnsi="Garamond"/>
          <w:b/>
          <w:bCs/>
        </w:rPr>
        <w:t>Entities</w:t>
      </w:r>
      <w:r w:rsidR="008A0648" w:rsidRPr="00E637AF">
        <w:rPr>
          <w:rFonts w:ascii="Garamond" w:hAnsi="Garamond"/>
          <w:b/>
          <w:bCs/>
        </w:rPr>
        <w:t xml:space="preserve"> </w:t>
      </w:r>
      <w:r w:rsidR="004E424F" w:rsidRPr="00E637AF">
        <w:rPr>
          <w:rFonts w:ascii="Garamond" w:hAnsi="Garamond"/>
          <w:b/>
          <w:bCs/>
        </w:rPr>
        <w:t>Undertaking</w:t>
      </w:r>
      <w:r w:rsidRPr="00E637AF">
        <w:rPr>
          <w:rFonts w:ascii="Garamond" w:hAnsi="Garamond"/>
          <w:b/>
          <w:bCs/>
        </w:rPr>
        <w:t xml:space="preserve"> the Project</w:t>
      </w:r>
      <w:r w:rsidRPr="00E637AF">
        <w:rPr>
          <w:rFonts w:ascii="Garamond" w:hAnsi="Garamond"/>
        </w:rPr>
        <w:t xml:space="preserve">: </w:t>
      </w:r>
      <w:r w:rsidR="001737E8" w:rsidRPr="00E637AF">
        <w:rPr>
          <w:rFonts w:ascii="Garamond" w:hAnsi="Garamond"/>
        </w:rPr>
        <w:t>DU</w:t>
      </w:r>
      <w:r w:rsidR="00765372" w:rsidRPr="00E637AF">
        <w:rPr>
          <w:rFonts w:ascii="Garamond" w:hAnsi="Garamond"/>
        </w:rPr>
        <w:t xml:space="preserve"> is a 501(c)(3) organization that began nearly </w:t>
      </w:r>
      <w:r w:rsidR="00D04302" w:rsidRPr="00E637AF">
        <w:rPr>
          <w:rFonts w:ascii="Garamond" w:hAnsi="Garamond"/>
        </w:rPr>
        <w:t xml:space="preserve">in 1937 </w:t>
      </w:r>
      <w:r w:rsidR="00765372" w:rsidRPr="00E637AF">
        <w:rPr>
          <w:rFonts w:ascii="Garamond" w:hAnsi="Garamond"/>
        </w:rPr>
        <w:t xml:space="preserve">and is dedicated to </w:t>
      </w:r>
      <w:r w:rsidR="00D04302" w:rsidRPr="00E637AF">
        <w:rPr>
          <w:rFonts w:ascii="Garamond" w:hAnsi="Garamond"/>
        </w:rPr>
        <w:t>conserving, restoring and managing wetlands and associated habitats for waterfowl</w:t>
      </w:r>
      <w:r w:rsidR="00765372" w:rsidRPr="00E637AF">
        <w:rPr>
          <w:rFonts w:ascii="Garamond" w:hAnsi="Garamond"/>
        </w:rPr>
        <w:t>.</w:t>
      </w:r>
      <w:r w:rsidR="00F6471E">
        <w:rPr>
          <w:rFonts w:ascii="Garamond" w:hAnsi="Garamond"/>
        </w:rPr>
        <w:t xml:space="preserve">  </w:t>
      </w:r>
      <w:r w:rsidR="00D04302" w:rsidRPr="00E637AF">
        <w:rPr>
          <w:rFonts w:ascii="Garamond" w:hAnsi="Garamond"/>
        </w:rPr>
        <w:t>DU</w:t>
      </w:r>
      <w:r w:rsidR="00765372" w:rsidRPr="00E637AF">
        <w:rPr>
          <w:rFonts w:ascii="Garamond" w:hAnsi="Garamond"/>
        </w:rPr>
        <w:t xml:space="preserve">’s conservation work extends </w:t>
      </w:r>
      <w:r w:rsidR="00D04302" w:rsidRPr="00E637AF">
        <w:rPr>
          <w:rFonts w:ascii="Garamond" w:hAnsi="Garamond"/>
        </w:rPr>
        <w:t>across North America</w:t>
      </w:r>
      <w:r w:rsidR="00765372" w:rsidRPr="00E637AF">
        <w:rPr>
          <w:rFonts w:ascii="Garamond" w:hAnsi="Garamond"/>
        </w:rPr>
        <w:t xml:space="preserve">. </w:t>
      </w:r>
      <w:r w:rsidR="00D04302" w:rsidRPr="00E637AF">
        <w:rPr>
          <w:rFonts w:ascii="Garamond" w:hAnsi="Garamond"/>
        </w:rPr>
        <w:t xml:space="preserve"> DU</w:t>
      </w:r>
      <w:r w:rsidR="00765372" w:rsidRPr="00E637AF">
        <w:rPr>
          <w:rFonts w:ascii="Garamond" w:hAnsi="Garamond"/>
        </w:rPr>
        <w:t xml:space="preserve"> is well qualified to provide this level of oversight and has extensive experience implementing well-designed, successful habitat restoration projects along the Coastal Bend of Texas.  </w:t>
      </w:r>
      <w:r w:rsidR="00D04302" w:rsidRPr="00E637AF">
        <w:rPr>
          <w:rFonts w:ascii="Garamond" w:hAnsi="Garamond"/>
        </w:rPr>
        <w:t xml:space="preserve">DU has worked on projects on all of the affected refuges.  They have engineering and construction expertise from this area of the Texas Coast.  </w:t>
      </w:r>
      <w:r w:rsidR="00765372" w:rsidRPr="00E637AF">
        <w:rPr>
          <w:rFonts w:ascii="Garamond" w:hAnsi="Garamond"/>
        </w:rPr>
        <w:t>They</w:t>
      </w:r>
      <w:r w:rsidR="00371CFE" w:rsidRPr="00E637AF">
        <w:rPr>
          <w:rFonts w:ascii="Garamond" w:hAnsi="Garamond"/>
        </w:rPr>
        <w:t xml:space="preserve"> will be responsible for managing all aspects of this agreement along with the Service</w:t>
      </w:r>
      <w:r w:rsidR="003C51A9" w:rsidRPr="00E637AF">
        <w:rPr>
          <w:rFonts w:ascii="Garamond" w:hAnsi="Garamond"/>
        </w:rPr>
        <w:t>.</w:t>
      </w:r>
      <w:r w:rsidR="00371CFE" w:rsidRPr="00E637AF">
        <w:rPr>
          <w:rFonts w:ascii="Garamond" w:hAnsi="Garamond"/>
        </w:rPr>
        <w:t xml:space="preserve"> </w:t>
      </w:r>
      <w:r w:rsidR="00A0497A" w:rsidRPr="00E637AF">
        <w:rPr>
          <w:rFonts w:ascii="Garamond" w:hAnsi="Garamond"/>
        </w:rPr>
        <w:t>DU</w:t>
      </w:r>
      <w:r w:rsidR="00371CFE" w:rsidRPr="00E637AF">
        <w:rPr>
          <w:rFonts w:ascii="Garamond" w:hAnsi="Garamond"/>
        </w:rPr>
        <w:t xml:space="preserve"> will be responsible for scheduling and overseeing the work descri</w:t>
      </w:r>
      <w:r w:rsidR="00765372" w:rsidRPr="00E637AF">
        <w:rPr>
          <w:rFonts w:ascii="Garamond" w:hAnsi="Garamond"/>
        </w:rPr>
        <w:t xml:space="preserve">bed in this agreement and </w:t>
      </w:r>
      <w:r w:rsidR="00371CFE" w:rsidRPr="00E637AF">
        <w:rPr>
          <w:rFonts w:ascii="Garamond" w:hAnsi="Garamond"/>
        </w:rPr>
        <w:t>will provide construct</w:t>
      </w:r>
      <w:r w:rsidR="002F1223" w:rsidRPr="00E637AF">
        <w:rPr>
          <w:rFonts w:ascii="Garamond" w:hAnsi="Garamond"/>
        </w:rPr>
        <w:t>ion oversight for the project.</w:t>
      </w:r>
    </w:p>
    <w:p w14:paraId="0A577A01" w14:textId="77777777" w:rsidR="00F6471E" w:rsidRPr="00E637AF" w:rsidRDefault="00F6471E" w:rsidP="007E4ADB">
      <w:pPr>
        <w:pStyle w:val="ListParagraph"/>
        <w:rPr>
          <w:rFonts w:ascii="Garamond" w:hAnsi="Garamond"/>
        </w:rPr>
      </w:pPr>
    </w:p>
    <w:p w14:paraId="68FA28DF" w14:textId="77777777" w:rsidR="00FF353C" w:rsidRDefault="00FF353C">
      <w:pPr>
        <w:rPr>
          <w:rFonts w:ascii="Garamond" w:hAnsi="Garamond"/>
          <w:b/>
        </w:rPr>
      </w:pPr>
      <w:r>
        <w:rPr>
          <w:rFonts w:ascii="Garamond" w:hAnsi="Garamond"/>
          <w:b/>
        </w:rPr>
        <w:br w:type="page"/>
      </w:r>
    </w:p>
    <w:p w14:paraId="5E3E5CE7" w14:textId="673B4CB2" w:rsidR="00EE38D7" w:rsidRPr="00E637AF" w:rsidRDefault="00036FCD" w:rsidP="00F6471E">
      <w:pPr>
        <w:pStyle w:val="ListParagraph"/>
        <w:rPr>
          <w:rFonts w:ascii="Garamond" w:hAnsi="Garamond"/>
        </w:rPr>
      </w:pPr>
      <w:r w:rsidRPr="00E637AF">
        <w:rPr>
          <w:rFonts w:ascii="Garamond" w:hAnsi="Garamond"/>
          <w:b/>
        </w:rPr>
        <w:lastRenderedPageBreak/>
        <w:t>Map of Project Area</w:t>
      </w:r>
      <w:r w:rsidR="002A03A3" w:rsidRPr="00E637AF">
        <w:rPr>
          <w:rFonts w:ascii="Garamond" w:hAnsi="Garamond"/>
          <w:b/>
        </w:rPr>
        <w:t xml:space="preserve">: </w:t>
      </w:r>
      <w:r w:rsidR="00FC66EF" w:rsidRPr="00E637AF">
        <w:rPr>
          <w:rFonts w:ascii="Garamond" w:hAnsi="Garamond"/>
          <w:b/>
        </w:rPr>
        <w:t xml:space="preserve"> </w:t>
      </w:r>
    </w:p>
    <w:p w14:paraId="197EE602" w14:textId="77777777" w:rsidR="00EE38D7" w:rsidRPr="00E637AF" w:rsidRDefault="00EE38D7" w:rsidP="003F3160">
      <w:pPr>
        <w:ind w:left="720" w:hanging="360"/>
        <w:jc w:val="both"/>
        <w:rPr>
          <w:rFonts w:ascii="Garamond" w:hAnsi="Garamond"/>
          <w:b/>
        </w:rPr>
      </w:pPr>
    </w:p>
    <w:p w14:paraId="344A9745" w14:textId="77777777" w:rsidR="00324586" w:rsidRPr="00E637AF" w:rsidRDefault="003E0AF0" w:rsidP="00F6471E">
      <w:pPr>
        <w:jc w:val="center"/>
        <w:rPr>
          <w:rFonts w:ascii="Garamond" w:hAnsi="Garamond" w:cs="Calibri-Bold"/>
          <w:b/>
          <w:bCs/>
          <w:color w:val="231F20"/>
        </w:rPr>
      </w:pPr>
      <w:r w:rsidRPr="00E637AF">
        <w:rPr>
          <w:rFonts w:ascii="Garamond" w:hAnsi="Garamond" w:cs="Calibri-Bold"/>
          <w:b/>
          <w:bCs/>
          <w:color w:val="231F20"/>
        </w:rPr>
        <w:t xml:space="preserve">McFaddin NWR Project Areas                                                                                   </w:t>
      </w:r>
      <w:r w:rsidR="00FA1B7D" w:rsidRPr="00E637AF">
        <w:rPr>
          <w:rFonts w:ascii="Garamond" w:hAnsi="Garamond" w:cs="Calibri-Bold"/>
          <w:b/>
          <w:bCs/>
          <w:color w:val="231F20"/>
        </w:rPr>
        <w:object w:dxaOrig="6779" w:dyaOrig="8773" w14:anchorId="619F4B64">
          <v:shape id="_x0000_i1026" type="#_x0000_t75" style="width:453.3pt;height:520.9pt" o:ole="">
            <v:imagedata r:id="rId15" o:title=""/>
          </v:shape>
          <o:OLEObject Type="Embed" ProgID="Acrobat.Document.DC" ShapeID="_x0000_i1026" DrawAspect="Content" ObjectID="_1606910664" r:id="rId16"/>
        </w:object>
      </w:r>
    </w:p>
    <w:p w14:paraId="2C9A02EA" w14:textId="77777777" w:rsidR="00324586" w:rsidRPr="00E637AF" w:rsidRDefault="003E0AF0" w:rsidP="00F6471E">
      <w:pPr>
        <w:jc w:val="center"/>
        <w:rPr>
          <w:rFonts w:ascii="Garamond" w:hAnsi="Garamond" w:cs="Calibri-Bold"/>
          <w:b/>
          <w:bCs/>
          <w:color w:val="231F20"/>
        </w:rPr>
      </w:pPr>
      <w:r w:rsidRPr="00E637AF">
        <w:rPr>
          <w:rFonts w:ascii="Garamond" w:hAnsi="Garamond" w:cs="Calibri-Bold"/>
          <w:b/>
          <w:bCs/>
          <w:color w:val="231F20"/>
        </w:rPr>
        <w:t>Texas Point NWR Project Area</w:t>
      </w:r>
    </w:p>
    <w:p w14:paraId="2B6EA479" w14:textId="77777777" w:rsidR="00324586" w:rsidRPr="00E637AF" w:rsidRDefault="003E0AF0" w:rsidP="003F3160">
      <w:pPr>
        <w:ind w:left="720" w:hanging="360"/>
        <w:jc w:val="both"/>
        <w:rPr>
          <w:rFonts w:ascii="Garamond" w:hAnsi="Garamond" w:cs="Calibri-Bold"/>
          <w:b/>
          <w:bCs/>
          <w:color w:val="231F20"/>
        </w:rPr>
      </w:pPr>
      <w:r w:rsidRPr="00E637AF">
        <w:rPr>
          <w:rFonts w:ascii="Garamond" w:hAnsi="Garamond" w:cs="Calibri-Bold"/>
          <w:b/>
          <w:bCs/>
          <w:color w:val="231F20"/>
        </w:rPr>
        <w:object w:dxaOrig="6779" w:dyaOrig="8773" w14:anchorId="371C22F4">
          <v:shape id="_x0000_i1031" type="#_x0000_t75" style="width:466.45pt;height:603.55pt" o:ole="">
            <v:imagedata r:id="rId17" o:title=""/>
          </v:shape>
          <o:OLEObject Type="Embed" ProgID="Acrobat.Document.DC" ShapeID="_x0000_i1031" DrawAspect="Content" ObjectID="_1606910665" r:id="rId18"/>
        </w:object>
      </w:r>
    </w:p>
    <w:p w14:paraId="4EA88B26" w14:textId="77777777" w:rsidR="003E0AF0" w:rsidRPr="00E637AF" w:rsidRDefault="003E0AF0" w:rsidP="003E0AF0">
      <w:pPr>
        <w:jc w:val="both"/>
        <w:rPr>
          <w:rFonts w:ascii="Garamond" w:hAnsi="Garamond" w:cs="Calibri-Bold"/>
          <w:b/>
          <w:bCs/>
          <w:color w:val="231F20"/>
        </w:rPr>
      </w:pPr>
    </w:p>
    <w:p w14:paraId="32EF1ECD" w14:textId="77777777" w:rsidR="00FA1B7D" w:rsidRPr="00E637AF" w:rsidRDefault="00FA1B7D" w:rsidP="003E0AF0">
      <w:pPr>
        <w:jc w:val="both"/>
        <w:rPr>
          <w:rFonts w:ascii="Garamond" w:hAnsi="Garamond" w:cs="Calibri-Bold"/>
          <w:b/>
          <w:bCs/>
          <w:color w:val="231F20"/>
        </w:rPr>
      </w:pPr>
    </w:p>
    <w:p w14:paraId="5877FE03" w14:textId="0ACF55BF" w:rsidR="00EE38D7" w:rsidRPr="00E637AF" w:rsidRDefault="003E0AF0" w:rsidP="00F6471E">
      <w:pPr>
        <w:jc w:val="center"/>
        <w:rPr>
          <w:rFonts w:ascii="Garamond" w:hAnsi="Garamond"/>
          <w:b/>
        </w:rPr>
      </w:pPr>
      <w:r w:rsidRPr="00E637AF">
        <w:rPr>
          <w:rFonts w:ascii="Garamond" w:hAnsi="Garamond" w:cs="Calibri-Bold"/>
          <w:b/>
          <w:bCs/>
          <w:color w:val="231F20"/>
        </w:rPr>
        <w:t>Anahuac NWR Project Areas</w:t>
      </w:r>
    </w:p>
    <w:p w14:paraId="0E589F5F" w14:textId="77777777" w:rsidR="00554A9A" w:rsidRPr="00E637AF" w:rsidRDefault="00C13CE8" w:rsidP="00554A9A">
      <w:pPr>
        <w:ind w:left="720" w:hanging="360"/>
        <w:jc w:val="both"/>
        <w:rPr>
          <w:rFonts w:ascii="Garamond" w:hAnsi="Garamond"/>
          <w:b/>
        </w:rPr>
      </w:pPr>
      <w:r w:rsidRPr="00E637AF">
        <w:rPr>
          <w:rFonts w:ascii="Garamond" w:hAnsi="Garamond"/>
          <w:b/>
          <w:noProof/>
        </w:rPr>
        <w:lastRenderedPageBreak/>
        <w:drawing>
          <wp:inline distT="0" distB="0" distL="0" distR="0" wp14:anchorId="4D75CC7F" wp14:editId="3B330685">
            <wp:extent cx="5943600" cy="76917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C_breakwaters_ALL_AHC (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8E6B0A9" w14:textId="42BE6C48" w:rsidR="00FF353C" w:rsidRDefault="00FF353C">
      <w:pPr>
        <w:rPr>
          <w:rFonts w:ascii="Garamond" w:hAnsi="Garamond"/>
          <w:b/>
        </w:rPr>
      </w:pPr>
      <w:r>
        <w:rPr>
          <w:rFonts w:ascii="Garamond" w:hAnsi="Garamond"/>
          <w:b/>
        </w:rPr>
        <w:br w:type="page"/>
      </w:r>
    </w:p>
    <w:p w14:paraId="45144997" w14:textId="77777777" w:rsidR="002F1223" w:rsidRPr="00E637AF" w:rsidRDefault="002F1223" w:rsidP="002F1223">
      <w:pPr>
        <w:pStyle w:val="Heading4"/>
        <w:keepNext w:val="0"/>
        <w:numPr>
          <w:ilvl w:val="0"/>
          <w:numId w:val="22"/>
        </w:numPr>
        <w:jc w:val="left"/>
        <w:rPr>
          <w:rFonts w:ascii="Garamond" w:hAnsi="Garamond"/>
          <w:bCs w:val="0"/>
          <w:sz w:val="24"/>
          <w:lang w:val="en"/>
        </w:rPr>
      </w:pPr>
      <w:r w:rsidRPr="00E637AF">
        <w:rPr>
          <w:rFonts w:ascii="Garamond" w:hAnsi="Garamond"/>
          <w:bCs w:val="0"/>
          <w:sz w:val="24"/>
          <w:lang w:val="en"/>
        </w:rPr>
        <w:lastRenderedPageBreak/>
        <w:t>SF-424, Budget Information</w:t>
      </w:r>
    </w:p>
    <w:p w14:paraId="36580BFC" w14:textId="51BFCD0B" w:rsidR="002F1223" w:rsidRPr="00E637AF" w:rsidRDefault="002F1223" w:rsidP="002F1223">
      <w:pPr>
        <w:spacing w:after="240"/>
        <w:ind w:left="720"/>
        <w:rPr>
          <w:rFonts w:ascii="Garamond" w:hAnsi="Garamond"/>
        </w:rPr>
      </w:pPr>
      <w:r w:rsidRPr="00E637AF">
        <w:rPr>
          <w:rFonts w:ascii="Garamond" w:hAnsi="Garamond"/>
        </w:rPr>
        <w:t xml:space="preserve">Applicants must submit the appropriate SF-424 Budget Information form. Complete </w:t>
      </w:r>
      <w:r w:rsidR="00F6471E">
        <w:rPr>
          <w:rFonts w:ascii="Garamond" w:hAnsi="Garamond"/>
        </w:rPr>
        <w:t xml:space="preserve">both </w:t>
      </w:r>
      <w:r w:rsidRPr="00E637AF">
        <w:rPr>
          <w:rFonts w:ascii="Garamond" w:hAnsi="Garamond"/>
        </w:rPr>
        <w:t xml:space="preserve"> the </w:t>
      </w:r>
      <w:hyperlink r:id="rId20" w:history="1">
        <w:r w:rsidRPr="00E637AF">
          <w:rPr>
            <w:rFonts w:ascii="Garamond" w:hAnsi="Garamond"/>
            <w:color w:val="0000FF"/>
            <w:u w:val="single"/>
          </w:rPr>
          <w:t>SF-424A, Budget Information for Non-Construction Programs</w:t>
        </w:r>
      </w:hyperlink>
      <w:r w:rsidRPr="00E637AF">
        <w:rPr>
          <w:rFonts w:ascii="Garamond" w:hAnsi="Garamond"/>
        </w:rPr>
        <w:t xml:space="preserve"> </w:t>
      </w:r>
      <w:r w:rsidR="00F6471E">
        <w:rPr>
          <w:rFonts w:ascii="Garamond" w:hAnsi="Garamond"/>
        </w:rPr>
        <w:t xml:space="preserve">and </w:t>
      </w:r>
      <w:r w:rsidRPr="00E637AF">
        <w:rPr>
          <w:rFonts w:ascii="Garamond" w:hAnsi="Garamond"/>
        </w:rPr>
        <w:t xml:space="preserve">the </w:t>
      </w:r>
      <w:hyperlink r:id="rId21" w:history="1">
        <w:r w:rsidRPr="00E637AF">
          <w:rPr>
            <w:rFonts w:ascii="Garamond" w:hAnsi="Garamond"/>
            <w:color w:val="0000FF"/>
            <w:u w:val="single"/>
          </w:rPr>
          <w:t>SF-424C, Budget Information for Construction Programs</w:t>
        </w:r>
      </w:hyperlink>
      <w:r w:rsidR="00F6471E">
        <w:rPr>
          <w:rFonts w:ascii="Garamond" w:hAnsi="Garamond"/>
        </w:rPr>
        <w:t xml:space="preserve"> for this </w:t>
      </w:r>
      <w:r w:rsidRPr="00E637AF">
        <w:rPr>
          <w:rFonts w:ascii="Garamond" w:hAnsi="Garamond"/>
        </w:rPr>
        <w:t xml:space="preserve">project.  All of the required application forms are available on the “Packages” tab of this Funding Opportunity on Grants.gov.  Federal award recipients and </w:t>
      </w:r>
      <w:proofErr w:type="spellStart"/>
      <w:r w:rsidRPr="00E637AF">
        <w:rPr>
          <w:rFonts w:ascii="Garamond" w:hAnsi="Garamond"/>
        </w:rPr>
        <w:t>subrecipients</w:t>
      </w:r>
      <w:proofErr w:type="spellEnd"/>
      <w:r w:rsidRPr="00E637AF">
        <w:rPr>
          <w:rFonts w:ascii="Garamond" w:hAnsi="Garamond"/>
        </w:rPr>
        <w:t xml:space="preserve"> are subject to Federal award cost principles as detailed in the Service’s “</w:t>
      </w:r>
      <w:hyperlink r:id="rId22" w:history="1">
        <w:r w:rsidRPr="00E637AF">
          <w:rPr>
            <w:rFonts w:ascii="Garamond" w:hAnsi="Garamond"/>
            <w:color w:val="0000FF"/>
            <w:u w:val="single"/>
          </w:rPr>
          <w:t>Financial Assistance Award Terms and Conditions</w:t>
        </w:r>
      </w:hyperlink>
      <w:r w:rsidRPr="00E637AF">
        <w:rPr>
          <w:rFonts w:ascii="Garamond" w:hAnsi="Garamond"/>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6AD08C20" w14:textId="77777777" w:rsidR="002F1223" w:rsidRPr="00E637AF" w:rsidRDefault="002F1223" w:rsidP="002F1223">
      <w:pPr>
        <w:pStyle w:val="ListParagraph"/>
        <w:numPr>
          <w:ilvl w:val="0"/>
          <w:numId w:val="22"/>
        </w:numPr>
        <w:outlineLvl w:val="3"/>
        <w:rPr>
          <w:rFonts w:ascii="Garamond" w:hAnsi="Garamond"/>
          <w:b/>
          <w:lang w:val="en"/>
        </w:rPr>
      </w:pPr>
      <w:r w:rsidRPr="00E637AF">
        <w:rPr>
          <w:rFonts w:ascii="Garamond" w:hAnsi="Garamond"/>
          <w:b/>
          <w:lang w:val="en"/>
        </w:rPr>
        <w:t>Budget Narrative</w:t>
      </w:r>
    </w:p>
    <w:p w14:paraId="5D9C8FB3" w14:textId="17D82F6A" w:rsidR="002F1223" w:rsidRPr="00E637AF" w:rsidRDefault="002F1223" w:rsidP="00F6471E">
      <w:pPr>
        <w:spacing w:after="240"/>
        <w:ind w:left="720"/>
        <w:rPr>
          <w:rFonts w:ascii="Garamond" w:hAnsi="Garamond" w:cstheme="minorHAnsi"/>
          <w:highlight w:val="yellow"/>
        </w:rPr>
      </w:pPr>
      <w:r w:rsidRPr="00E637AF">
        <w:rPr>
          <w:rFonts w:ascii="Garamond" w:hAnsi="Garamond" w:cstheme="minorHAnsi"/>
          <w:bCs/>
          <w:color w:val="000000"/>
        </w:rPr>
        <w:t>The funding will not be provided in advance to the cooperator. Under an approved agreement, the government will require the cooperator to produce a project schedule identifying critical path elements, which may include, but not limited to: surveying, design, permitting, engineering, and construction, that will allow the government to monitor and ensure reasonable and appropriate progress toward completion.  Under this method, the government will also require that the cooperator submit a drawdown application for review and approval by the government prior to the drawdown of funds by the cooperator. The drawdown of funds would occur over the life of the project that is anticipated to be approximately 36 months from award.</w:t>
      </w:r>
      <w:r w:rsidRPr="00E637AF">
        <w:rPr>
          <w:rFonts w:ascii="Garamond" w:hAnsi="Garamond" w:cstheme="minorHAnsi"/>
          <w:highlight w:val="yellow"/>
        </w:rPr>
        <w:t xml:space="preserve"> </w:t>
      </w:r>
    </w:p>
    <w:p w14:paraId="5A41AB67" w14:textId="77777777" w:rsidR="002F1223" w:rsidRPr="00E637AF" w:rsidRDefault="002F1223" w:rsidP="002F1223">
      <w:pPr>
        <w:pStyle w:val="ListParagraph"/>
        <w:numPr>
          <w:ilvl w:val="0"/>
          <w:numId w:val="22"/>
        </w:numPr>
        <w:outlineLvl w:val="3"/>
        <w:rPr>
          <w:rFonts w:ascii="Garamond" w:hAnsi="Garamond"/>
          <w:b/>
          <w:lang w:val="en"/>
        </w:rPr>
      </w:pPr>
      <w:r w:rsidRPr="00E637AF">
        <w:rPr>
          <w:rFonts w:ascii="Garamond" w:hAnsi="Garamond"/>
          <w:b/>
          <w:lang w:val="en"/>
        </w:rPr>
        <w:t>Indirect Costs: Individuals</w:t>
      </w:r>
    </w:p>
    <w:p w14:paraId="24598568" w14:textId="77777777" w:rsidR="002F1223" w:rsidRPr="00E637AF" w:rsidRDefault="002F1223" w:rsidP="002F1223">
      <w:pPr>
        <w:spacing w:after="120"/>
        <w:ind w:left="720"/>
        <w:rPr>
          <w:rFonts w:ascii="Garamond" w:hAnsi="Garamond"/>
        </w:rPr>
      </w:pPr>
      <w:r w:rsidRPr="00E637AF">
        <w:rPr>
          <w:rFonts w:ascii="Garamond" w:hAnsi="Garamond"/>
        </w:rP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14:paraId="195FAB58" w14:textId="77777777" w:rsidR="002F1223" w:rsidRPr="00E637AF" w:rsidRDefault="002F1223" w:rsidP="002F1223">
      <w:pPr>
        <w:pStyle w:val="ListParagraph"/>
        <w:numPr>
          <w:ilvl w:val="0"/>
          <w:numId w:val="22"/>
        </w:numPr>
        <w:outlineLvl w:val="3"/>
        <w:rPr>
          <w:rFonts w:ascii="Garamond" w:hAnsi="Garamond"/>
          <w:b/>
          <w:lang w:val="en"/>
        </w:rPr>
      </w:pPr>
      <w:r w:rsidRPr="00E637AF">
        <w:rPr>
          <w:rFonts w:ascii="Garamond" w:hAnsi="Garamond"/>
          <w:b/>
          <w:lang w:val="en"/>
        </w:rPr>
        <w:t>Indirect Costs: Organizations</w:t>
      </w:r>
    </w:p>
    <w:p w14:paraId="063D0A2A" w14:textId="77777777" w:rsidR="002F1223" w:rsidRPr="00E637AF" w:rsidRDefault="002F1223" w:rsidP="002F1223">
      <w:pPr>
        <w:spacing w:after="120"/>
        <w:ind w:left="720"/>
        <w:rPr>
          <w:rFonts w:ascii="Garamond" w:hAnsi="Garamond"/>
        </w:rPr>
      </w:pPr>
      <w:r w:rsidRPr="00E637AF">
        <w:rPr>
          <w:rFonts w:ascii="Garamond" w:hAnsi="Garamond"/>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E637AF">
        <w:rPr>
          <w:rFonts w:ascii="Garamond" w:hAnsi="Garamond"/>
          <w:lang w:val="en"/>
        </w:rPr>
        <w:t xml:space="preserve">916-930-3803 or using the </w:t>
      </w:r>
      <w:hyperlink r:id="rId23" w:history="1">
        <w:r w:rsidRPr="00E637AF">
          <w:rPr>
            <w:rFonts w:ascii="Garamond" w:hAnsi="Garamond"/>
            <w:color w:val="0000FF"/>
            <w:u w:val="single"/>
          </w:rPr>
          <w:t>IBC Email Submission Form</w:t>
        </w:r>
      </w:hyperlink>
      <w:r w:rsidRPr="00E637AF">
        <w:rPr>
          <w:rFonts w:ascii="Garamond" w:hAnsi="Garamond"/>
        </w:rPr>
        <w:t xml:space="preserve">.  See the </w:t>
      </w:r>
      <w:hyperlink r:id="rId24" w:history="1">
        <w:r w:rsidRPr="00E637AF">
          <w:rPr>
            <w:rFonts w:ascii="Garamond" w:hAnsi="Garamond"/>
            <w:color w:val="0000FF"/>
            <w:u w:val="single"/>
          </w:rPr>
          <w:t>IBC Website</w:t>
        </w:r>
      </w:hyperlink>
      <w:r w:rsidRPr="00E637AF">
        <w:rPr>
          <w:rFonts w:ascii="Garamond" w:hAnsi="Garamond"/>
        </w:rPr>
        <w:t xml:space="preserve"> for more information.</w:t>
      </w:r>
    </w:p>
    <w:p w14:paraId="6EBBB3C3" w14:textId="77777777" w:rsidR="002F1223" w:rsidRPr="00E637AF" w:rsidRDefault="002F1223" w:rsidP="002F1223">
      <w:pPr>
        <w:spacing w:after="120"/>
        <w:ind w:left="720"/>
        <w:rPr>
          <w:rFonts w:ascii="Garamond" w:hAnsi="Garamond"/>
        </w:rPr>
      </w:pPr>
      <w:r w:rsidRPr="00E637AF">
        <w:rPr>
          <w:rFonts w:ascii="Garamond" w:hAnsi="Garamond"/>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3297A8FD" w14:textId="77777777" w:rsidR="00FF353C" w:rsidRDefault="00FF353C">
      <w:pPr>
        <w:rPr>
          <w:rFonts w:ascii="Garamond" w:hAnsi="Garamond"/>
          <w:b/>
          <w:bCs/>
        </w:rPr>
      </w:pPr>
      <w:r>
        <w:rPr>
          <w:rFonts w:ascii="Garamond" w:hAnsi="Garamond"/>
          <w:b/>
          <w:bCs/>
        </w:rPr>
        <w:br w:type="page"/>
      </w:r>
    </w:p>
    <w:p w14:paraId="2615D2C7" w14:textId="5125CF89" w:rsidR="002F1223" w:rsidRPr="00E637AF" w:rsidRDefault="002F1223" w:rsidP="002F1223">
      <w:pPr>
        <w:pStyle w:val="ListParagraph"/>
        <w:outlineLvl w:val="4"/>
        <w:rPr>
          <w:rFonts w:ascii="Garamond" w:hAnsi="Garamond"/>
          <w:b/>
          <w:bCs/>
        </w:rPr>
      </w:pPr>
      <w:r w:rsidRPr="00E637AF">
        <w:rPr>
          <w:rFonts w:ascii="Garamond" w:hAnsi="Garamond"/>
          <w:b/>
          <w:bCs/>
        </w:rPr>
        <w:lastRenderedPageBreak/>
        <w:t>Required Indirect Cost Statement</w:t>
      </w:r>
    </w:p>
    <w:p w14:paraId="2E43DBE9" w14:textId="77777777" w:rsidR="002F1223" w:rsidRPr="00E637AF" w:rsidRDefault="002F1223" w:rsidP="002F1223">
      <w:pPr>
        <w:spacing w:after="120"/>
        <w:ind w:left="720"/>
        <w:rPr>
          <w:rFonts w:ascii="Garamond" w:hAnsi="Garamond"/>
        </w:rPr>
      </w:pPr>
      <w:r w:rsidRPr="00E637AF">
        <w:rPr>
          <w:rFonts w:ascii="Garamond" w:hAnsi="Garamond"/>
        </w:rPr>
        <w:t>All organizations must include the applicable statement from the following list in their application to the Service, and attach to their application any documentation identified in the applicable statement:</w:t>
      </w:r>
    </w:p>
    <w:p w14:paraId="7C583549" w14:textId="77777777" w:rsidR="002F1223" w:rsidRPr="00E637AF" w:rsidRDefault="002F1223" w:rsidP="002F1223">
      <w:pPr>
        <w:spacing w:after="120"/>
        <w:ind w:left="360" w:firstLine="360"/>
        <w:rPr>
          <w:rFonts w:ascii="Garamond" w:hAnsi="Garamond"/>
        </w:rPr>
      </w:pPr>
      <w:r w:rsidRPr="00E637AF">
        <w:rPr>
          <w:rFonts w:ascii="Garamond" w:hAnsi="Garamond"/>
        </w:rPr>
        <w:t>We are:</w:t>
      </w:r>
    </w:p>
    <w:p w14:paraId="5F0121D6" w14:textId="77777777" w:rsidR="002F1223" w:rsidRPr="00E637AF" w:rsidRDefault="002F1223" w:rsidP="002F1223">
      <w:pPr>
        <w:numPr>
          <w:ilvl w:val="0"/>
          <w:numId w:val="23"/>
        </w:numPr>
        <w:spacing w:after="120"/>
        <w:rPr>
          <w:rFonts w:ascii="Garamond" w:hAnsi="Garamond"/>
        </w:rPr>
      </w:pPr>
      <w:r w:rsidRPr="00E637AF">
        <w:rPr>
          <w:rFonts w:ascii="Garamond" w:hAnsi="Garamond"/>
        </w:rPr>
        <w:t>A [</w:t>
      </w:r>
      <w:r w:rsidRPr="00E637AF">
        <w:rPr>
          <w:rFonts w:ascii="Garamond" w:hAnsi="Garamond"/>
          <w:highlight w:val="lightGray"/>
        </w:rPr>
        <w:t>insert your organization type; U.S. states and local governments, please use one of the statements above or below</w:t>
      </w:r>
      <w:r w:rsidRPr="00E637AF">
        <w:rPr>
          <w:rFonts w:ascii="Garamond" w:hAnsi="Garamond"/>
        </w:rPr>
        <w:t>] that has previously negotiated or currently has an approved indirect cost rate with our cognizant agency.  Our indirect cost rate is [</w:t>
      </w:r>
      <w:r w:rsidRPr="00E637AF">
        <w:rPr>
          <w:rFonts w:ascii="Garamond" w:hAnsi="Garamond"/>
          <w:highlight w:val="lightGray"/>
        </w:rPr>
        <w:t>insert rat</w:t>
      </w:r>
      <w:r w:rsidRPr="00E637AF">
        <w:rPr>
          <w:rFonts w:ascii="Garamond" w:hAnsi="Garamond"/>
          <w:highlight w:val="lightGray"/>
          <w:shd w:val="clear" w:color="auto" w:fill="D9D9D9" w:themeFill="background1" w:themeFillShade="D9"/>
        </w:rPr>
        <w:t>e</w:t>
      </w:r>
      <w:r w:rsidRPr="00E637AF">
        <w:rPr>
          <w:rFonts w:ascii="Garamond" w:hAnsi="Garamond"/>
        </w:rPr>
        <w:t>].  [</w:t>
      </w:r>
      <w:r w:rsidRPr="00E637AF">
        <w:rPr>
          <w:rFonts w:ascii="Garamond" w:hAnsi="Garamond"/>
          <w:shd w:val="clear" w:color="auto" w:fill="D9D9D9" w:themeFill="background1" w:themeFillShade="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E637AF">
        <w:rPr>
          <w:rFonts w:ascii="Garamond" w:hAnsi="Garamond"/>
          <w:i/>
          <w:shd w:val="clear" w:color="auto" w:fill="D9D9D9" w:themeFill="background1" w:themeFillShade="D9"/>
        </w:rPr>
        <w:t xml:space="preserve">or </w:t>
      </w:r>
      <w:r w:rsidRPr="00E637AF">
        <w:rPr>
          <w:rFonts w:ascii="Garamond" w:hAnsi="Garamond"/>
          <w:shd w:val="clear" w:color="auto" w:fill="D9D9D9" w:themeFill="background1" w:themeFillShade="D9"/>
        </w:rPr>
        <w:t>“Attached is a copy of our current negotiated indirect cost rate agreement.”</w:t>
      </w:r>
      <w:r w:rsidRPr="00E637AF">
        <w:rPr>
          <w:rFonts w:ascii="Garamond" w:hAnsi="Garamond"/>
        </w:rPr>
        <w:t>]</w:t>
      </w:r>
    </w:p>
    <w:p w14:paraId="497BF35F" w14:textId="77777777" w:rsidR="002F1223" w:rsidRPr="00E637AF" w:rsidRDefault="002F1223" w:rsidP="002F1223">
      <w:pPr>
        <w:numPr>
          <w:ilvl w:val="0"/>
          <w:numId w:val="23"/>
        </w:numPr>
        <w:spacing w:after="120"/>
        <w:rPr>
          <w:rFonts w:ascii="Garamond" w:hAnsi="Garamond"/>
        </w:rPr>
      </w:pPr>
      <w:r w:rsidRPr="00E637AF">
        <w:rPr>
          <w:rFonts w:ascii="Garamond" w:hAnsi="Garamond"/>
        </w:rPr>
        <w:t>A [</w:t>
      </w:r>
      <w:r w:rsidRPr="00E637AF">
        <w:rPr>
          <w:rFonts w:ascii="Garamond" w:hAnsi="Garamond"/>
          <w:highlight w:val="lightGray"/>
        </w:rPr>
        <w:t>insert your organization type</w:t>
      </w:r>
      <w:r w:rsidRPr="00E637AF">
        <w:rPr>
          <w:rFonts w:ascii="Garamond" w:hAnsi="Garamond"/>
        </w:rPr>
        <w:t>] that has never submitted an indirect cost rate proposal to our cognizant agency.  Our indirect cost rate is [</w:t>
      </w:r>
      <w:r w:rsidRPr="00E637AF">
        <w:rPr>
          <w:rFonts w:ascii="Garamond" w:hAnsi="Garamond"/>
          <w:highlight w:val="lightGray"/>
        </w:rPr>
        <w:t>insert rate</w:t>
      </w:r>
      <w:r w:rsidRPr="00E637AF">
        <w:rPr>
          <w:rFonts w:ascii="Garamond" w:hAnsi="Garamond"/>
        </w:rPr>
        <w:t>].  If we receive an award, we will submit an indirect cost rate proposal to our cognizant agency within 90 calendar days after the award date.</w:t>
      </w:r>
    </w:p>
    <w:p w14:paraId="33345B2E" w14:textId="77777777" w:rsidR="002F1223" w:rsidRPr="00E637AF" w:rsidRDefault="002F1223" w:rsidP="002F1223">
      <w:pPr>
        <w:numPr>
          <w:ilvl w:val="0"/>
          <w:numId w:val="23"/>
        </w:numPr>
        <w:spacing w:after="120"/>
        <w:rPr>
          <w:rFonts w:ascii="Garamond" w:hAnsi="Garamond"/>
        </w:rPr>
      </w:pPr>
      <w:r w:rsidRPr="00E637AF">
        <w:rPr>
          <w:rFonts w:ascii="Garamond" w:hAnsi="Garamond"/>
        </w:rPr>
        <w:t>A [</w:t>
      </w:r>
      <w:r w:rsidRPr="00E637AF">
        <w:rPr>
          <w:rFonts w:ascii="Garamond" w:hAnsi="Garamond"/>
          <w:highlight w:val="lightGray"/>
        </w:rPr>
        <w:t>insert your organization type</w:t>
      </w:r>
      <w:r w:rsidRPr="00E637AF">
        <w:rPr>
          <w:rFonts w:ascii="Garamond" w:hAnsi="Garamond"/>
        </w:rPr>
        <w:t>] that has never submitted an indirect cost rate proposal to our cognizant agency and has an indirect cost rate that is lower than 10%.  Our indirect cost rate is [</w:t>
      </w:r>
      <w:r w:rsidRPr="00E637AF">
        <w:rPr>
          <w:rFonts w:ascii="Garamond" w:hAnsi="Garamond"/>
          <w:shd w:val="clear" w:color="auto" w:fill="D9D9D9" w:themeFill="background1" w:themeFillShade="D9"/>
        </w:rPr>
        <w:t>insert rate; must be lower than 10%</w:t>
      </w:r>
      <w:r w:rsidRPr="00E637AF">
        <w:rPr>
          <w:rFonts w:ascii="Garamond" w:hAnsi="Garamond"/>
        </w:rPr>
        <w:t xml:space="preserve">].  </w:t>
      </w:r>
      <w:r w:rsidRPr="00E637AF">
        <w:rPr>
          <w:rFonts w:ascii="Garamond" w:hAnsi="Garamond"/>
          <w:bCs/>
        </w:rPr>
        <w:t>However, if we receive an award we will not be able to meet the requirement to submit an indirect cost rate proposal to our cognizant agency within 90 calendar days after award.  We request as a condition of award to charge a flat indirect cost rate of [</w:t>
      </w:r>
      <w:r w:rsidRPr="00E637AF">
        <w:rPr>
          <w:rFonts w:ascii="Garamond" w:hAnsi="Garamond"/>
          <w:bCs/>
          <w:shd w:val="clear" w:color="auto" w:fill="D9D9D9" w:themeFill="background1" w:themeFillShade="D9"/>
        </w:rPr>
        <w:t>insert rate; must be lower than 10%</w:t>
      </w:r>
      <w:r w:rsidRPr="00E637AF">
        <w:rPr>
          <w:rFonts w:ascii="Garamond" w:hAnsi="Garamond"/>
          <w:bCs/>
        </w:rPr>
        <w:t>] against [</w:t>
      </w:r>
      <w:r w:rsidRPr="00E637AF">
        <w:rPr>
          <w:rFonts w:ascii="Garamond" w:hAnsi="Garamond"/>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Pr="00E637AF">
          <w:rPr>
            <w:rFonts w:ascii="Garamond" w:hAnsi="Garamond"/>
            <w:color w:val="0000FF"/>
            <w:highlight w:val="lightGray"/>
            <w:u w:val="single"/>
          </w:rPr>
          <w:t>2 CFR 200.68</w:t>
        </w:r>
      </w:hyperlink>
      <w:r w:rsidRPr="00E637AF">
        <w:rPr>
          <w:rFonts w:ascii="Garamond" w:hAnsi="Garamond"/>
          <w:color w:val="0000FF"/>
          <w:u w:val="single"/>
        </w:rPr>
        <w:t>]</w:t>
      </w:r>
      <w:r w:rsidRPr="00E637AF">
        <w:rPr>
          <w:rFonts w:ascii="Garamond" w:hAnsi="Garamond"/>
          <w:bCs/>
        </w:rPr>
        <w:t>.  We understand that we must notify the Service in writing if we establish an approved rate with our cognizant agency at any point during the award period.</w:t>
      </w:r>
    </w:p>
    <w:p w14:paraId="7A9ABB1D" w14:textId="77777777" w:rsidR="002F1223" w:rsidRPr="00E637AF" w:rsidRDefault="002F1223" w:rsidP="002F1223">
      <w:pPr>
        <w:numPr>
          <w:ilvl w:val="0"/>
          <w:numId w:val="23"/>
        </w:numPr>
        <w:spacing w:after="120"/>
        <w:rPr>
          <w:rFonts w:ascii="Garamond" w:hAnsi="Garamond"/>
        </w:rPr>
      </w:pPr>
      <w:r w:rsidRPr="00E637AF">
        <w:rPr>
          <w:rFonts w:ascii="Garamond" w:hAnsi="Garamond"/>
        </w:rPr>
        <w:t>A [</w:t>
      </w:r>
      <w:r w:rsidRPr="00E637AF">
        <w:rPr>
          <w:rFonts w:ascii="Garamond" w:hAnsi="Garamond"/>
          <w:highlight w:val="lightGray"/>
        </w:rPr>
        <w:t>insert your organization type</w:t>
      </w:r>
      <w:r w:rsidRPr="00E637AF">
        <w:rPr>
          <w:rFonts w:ascii="Garamond" w:hAnsi="Garamond"/>
        </w:rPr>
        <w:t>] that has never submitted an indirect cost rate proposal to our cognizant agency and has an indirect cost rate that is 10% or higher.  Our indirect cost rate is [</w:t>
      </w:r>
      <w:r w:rsidRPr="00E637AF">
        <w:rPr>
          <w:rFonts w:ascii="Garamond" w:hAnsi="Garamond"/>
          <w:highlight w:val="lightGray"/>
          <w:shd w:val="clear" w:color="auto" w:fill="D9D9D9" w:themeFill="background1" w:themeFillShade="D9"/>
        </w:rPr>
        <w:t xml:space="preserve">insert your organization’s indirect rate; must be </w:t>
      </w:r>
      <w:r w:rsidRPr="00E637AF">
        <w:rPr>
          <w:rFonts w:ascii="Garamond" w:hAnsi="Garamond"/>
          <w:shd w:val="clear" w:color="auto" w:fill="D9D9D9" w:themeFill="background1" w:themeFillShade="D9"/>
        </w:rPr>
        <w:t>10% or higher</w:t>
      </w:r>
      <w:r w:rsidRPr="00E637AF">
        <w:rPr>
          <w:rFonts w:ascii="Garamond" w:hAnsi="Garamond"/>
        </w:rPr>
        <w:t xml:space="preserve">].  </w:t>
      </w:r>
      <w:r w:rsidRPr="00E637AF">
        <w:rPr>
          <w:rFonts w:ascii="Garamond" w:hAnsi="Garamond"/>
          <w:bCs/>
        </w:rPr>
        <w:t xml:space="preserve">However, if we receive an award we will not be able to meet the requirement to submit an indirect cost rate proposal to our cognizant agency within 90 calendar days after award.  We request as a condition of award to charge a flat </w:t>
      </w:r>
      <w:r w:rsidRPr="00E637AF">
        <w:rPr>
          <w:rFonts w:ascii="Garamond" w:hAnsi="Garamond"/>
          <w:bCs/>
          <w:i/>
        </w:rPr>
        <w:t xml:space="preserve">de </w:t>
      </w:r>
      <w:proofErr w:type="spellStart"/>
      <w:r w:rsidRPr="00E637AF">
        <w:rPr>
          <w:rFonts w:ascii="Garamond" w:hAnsi="Garamond"/>
          <w:bCs/>
          <w:i/>
        </w:rPr>
        <w:t>minimis</w:t>
      </w:r>
      <w:proofErr w:type="spellEnd"/>
      <w:r w:rsidRPr="00E637AF">
        <w:rPr>
          <w:rFonts w:ascii="Garamond" w:hAnsi="Garamond"/>
          <w:bCs/>
        </w:rPr>
        <w:t xml:space="preserve"> indirect cost rate of 10% to be charged against modified total direct project costs as defined in</w:t>
      </w:r>
      <w:r w:rsidRPr="00E637AF">
        <w:rPr>
          <w:rFonts w:ascii="Garamond" w:hAnsi="Garamond"/>
        </w:rPr>
        <w:t xml:space="preserve"> </w:t>
      </w:r>
      <w:hyperlink r:id="rId26" w:anchor="se2.1.200_168" w:history="1">
        <w:r w:rsidRPr="00E637AF">
          <w:rPr>
            <w:rFonts w:ascii="Garamond" w:hAnsi="Garamond"/>
            <w:color w:val="0000FF"/>
            <w:u w:val="single"/>
          </w:rPr>
          <w:t>2 CFR 200.68</w:t>
        </w:r>
      </w:hyperlink>
      <w:r w:rsidRPr="00E637AF">
        <w:rPr>
          <w:rFonts w:ascii="Garamond" w:hAnsi="Garamond"/>
          <w:bCs/>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1D094BB6" w14:textId="77777777" w:rsidR="002F1223" w:rsidRPr="00E637AF" w:rsidRDefault="002F1223" w:rsidP="002F1223">
      <w:pPr>
        <w:numPr>
          <w:ilvl w:val="0"/>
          <w:numId w:val="23"/>
        </w:numPr>
        <w:spacing w:after="240"/>
        <w:rPr>
          <w:rFonts w:ascii="Garamond" w:hAnsi="Garamond"/>
        </w:rPr>
      </w:pPr>
      <w:r w:rsidRPr="00E637AF">
        <w:rPr>
          <w:rFonts w:ascii="Garamond" w:hAnsi="Garamond"/>
        </w:rPr>
        <w:t>A [</w:t>
      </w:r>
      <w:r w:rsidRPr="00E637AF">
        <w:rPr>
          <w:rFonts w:ascii="Garamond" w:hAnsi="Garamond"/>
          <w:highlight w:val="lightGray"/>
        </w:rPr>
        <w:t>insert your organization type</w:t>
      </w:r>
      <w:r w:rsidRPr="00E637AF">
        <w:rPr>
          <w:rFonts w:ascii="Garamond" w:hAnsi="Garamond"/>
        </w:rPr>
        <w:t>] that will charge all costs directly.</w:t>
      </w:r>
    </w:p>
    <w:p w14:paraId="08AA487B" w14:textId="77777777" w:rsidR="002F1223" w:rsidRPr="00E637AF" w:rsidRDefault="002F1223" w:rsidP="002F1223">
      <w:pPr>
        <w:pStyle w:val="ListParagraph"/>
        <w:numPr>
          <w:ilvl w:val="0"/>
          <w:numId w:val="22"/>
        </w:numPr>
        <w:outlineLvl w:val="3"/>
        <w:rPr>
          <w:rFonts w:ascii="Garamond" w:hAnsi="Garamond"/>
          <w:b/>
          <w:lang w:val="en"/>
        </w:rPr>
      </w:pPr>
      <w:r w:rsidRPr="00E637AF">
        <w:rPr>
          <w:rFonts w:ascii="Garamond" w:hAnsi="Garamond"/>
          <w:b/>
          <w:lang w:val="en"/>
        </w:rPr>
        <w:lastRenderedPageBreak/>
        <w:t>Conflict of Interest Disclosure</w:t>
      </w:r>
    </w:p>
    <w:p w14:paraId="07AB557A" w14:textId="77777777" w:rsidR="002F1223" w:rsidRPr="00E637AF" w:rsidRDefault="002F1223" w:rsidP="002F1223">
      <w:pPr>
        <w:spacing w:after="240"/>
        <w:ind w:left="720"/>
        <w:rPr>
          <w:rFonts w:ascii="Garamond" w:hAnsi="Garamond"/>
          <w:lang w:val="en"/>
        </w:rPr>
      </w:pPr>
      <w:r w:rsidRPr="00E637AF">
        <w:rPr>
          <w:rFonts w:ascii="Garamond" w:hAnsi="Garamond"/>
          <w:lang w:val="en"/>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E637AF">
        <w:rPr>
          <w:rFonts w:ascii="Garamond" w:hAnsi="Garamond"/>
          <w:lang w:val="en"/>
        </w:rPr>
        <w:t>subrecipients</w:t>
      </w:r>
      <w:proofErr w:type="spellEnd"/>
      <w:r w:rsidRPr="00E637AF">
        <w:rPr>
          <w:rFonts w:ascii="Garamond" w:hAnsi="Garamond"/>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E637AF">
        <w:rPr>
          <w:rFonts w:ascii="Garamond" w:hAnsi="Garamond"/>
          <w:lang w:val="en"/>
        </w:rPr>
        <w:t>subrecipients</w:t>
      </w:r>
      <w:proofErr w:type="spellEnd"/>
      <w:r w:rsidRPr="00E637AF">
        <w:rPr>
          <w:rFonts w:ascii="Garamond" w:hAnsi="Garamond"/>
          <w:lang w:val="en"/>
        </w:rPr>
        <w:t xml:space="preserve">, in matters pertaining to the proposed project.  Applicants must notify the Service in writing in their application if any employees, including </w:t>
      </w:r>
      <w:proofErr w:type="spellStart"/>
      <w:r w:rsidRPr="00E637AF">
        <w:rPr>
          <w:rFonts w:ascii="Garamond" w:hAnsi="Garamond"/>
          <w:lang w:val="en"/>
        </w:rPr>
        <w:t>subrecipient</w:t>
      </w:r>
      <w:proofErr w:type="spellEnd"/>
      <w:r w:rsidRPr="00E637AF">
        <w:rPr>
          <w:rFonts w:ascii="Garamond" w:hAnsi="Garamond"/>
          <w:lang w:val="en"/>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Failure to disclose and resolve conflicts of interest in a manner that satisfies the Service may result in the rejection or disqualification of the application.</w:t>
      </w:r>
    </w:p>
    <w:p w14:paraId="52FAE50A" w14:textId="77777777" w:rsidR="002F1223" w:rsidRPr="00E637AF" w:rsidRDefault="002F1223" w:rsidP="002F1223">
      <w:pPr>
        <w:pStyle w:val="ListParagraph"/>
        <w:numPr>
          <w:ilvl w:val="0"/>
          <w:numId w:val="22"/>
        </w:numPr>
        <w:outlineLvl w:val="3"/>
        <w:rPr>
          <w:rFonts w:ascii="Garamond" w:hAnsi="Garamond"/>
          <w:b/>
          <w:lang w:val="en"/>
        </w:rPr>
      </w:pPr>
      <w:r w:rsidRPr="00E637AF">
        <w:rPr>
          <w:rFonts w:ascii="Garamond" w:hAnsi="Garamond"/>
          <w:b/>
          <w:lang w:val="en"/>
        </w:rPr>
        <w:t>Single Audit Reporting Statement</w:t>
      </w:r>
    </w:p>
    <w:p w14:paraId="7E31818D" w14:textId="77777777" w:rsidR="002F1223" w:rsidRPr="00E637AF" w:rsidRDefault="002F1223" w:rsidP="002F1223">
      <w:pPr>
        <w:spacing w:after="240"/>
        <w:ind w:left="720"/>
        <w:rPr>
          <w:rFonts w:ascii="Garamond" w:hAnsi="Garamond"/>
          <w:b/>
        </w:rPr>
      </w:pPr>
      <w:r w:rsidRPr="00E637AF">
        <w:rPr>
          <w:rFonts w:ascii="Garamond" w:hAnsi="Garamond"/>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7" w:history="1">
        <w:r w:rsidRPr="00E637AF">
          <w:rPr>
            <w:rFonts w:ascii="Garamond" w:hAnsi="Garamond"/>
            <w:color w:val="0000FF"/>
            <w:u w:val="single"/>
          </w:rPr>
          <w:t>Federal Audit Clearinghouse’s Internet Data Entry System</w:t>
        </w:r>
      </w:hyperlink>
      <w:r w:rsidRPr="00E637AF">
        <w:rPr>
          <w:rFonts w:ascii="Garamond" w:hAnsi="Garamond"/>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8" w:history="1">
        <w:r w:rsidRPr="00E637AF">
          <w:rPr>
            <w:rFonts w:ascii="Garamond" w:hAnsi="Garamond"/>
            <w:color w:val="0000FF"/>
            <w:u w:val="single"/>
          </w:rPr>
          <w:t>Federal Audit Clearinghouse</w:t>
        </w:r>
      </w:hyperlink>
      <w:r w:rsidRPr="00E637AF">
        <w:rPr>
          <w:rFonts w:ascii="Garamond" w:hAnsi="Garamond"/>
        </w:rPr>
        <w:t xml:space="preserve"> website.</w:t>
      </w:r>
    </w:p>
    <w:p w14:paraId="4C440505" w14:textId="77777777" w:rsidR="002F1223" w:rsidRPr="00E637AF" w:rsidRDefault="002F1223" w:rsidP="002F1223">
      <w:pPr>
        <w:pStyle w:val="ListParagraph"/>
        <w:numPr>
          <w:ilvl w:val="0"/>
          <w:numId w:val="22"/>
        </w:numPr>
        <w:outlineLvl w:val="3"/>
        <w:rPr>
          <w:rFonts w:ascii="Garamond" w:hAnsi="Garamond"/>
          <w:b/>
          <w:lang w:val="en"/>
        </w:rPr>
      </w:pPr>
      <w:r w:rsidRPr="00E637AF">
        <w:rPr>
          <w:rFonts w:ascii="Garamond" w:hAnsi="Garamond"/>
          <w:b/>
          <w:lang w:val="en"/>
        </w:rPr>
        <w:t>Certification Regarding Lobbying</w:t>
      </w:r>
    </w:p>
    <w:p w14:paraId="688161F6" w14:textId="77777777" w:rsidR="002F1223" w:rsidRPr="00E637AF" w:rsidRDefault="002F1223" w:rsidP="002F1223">
      <w:pPr>
        <w:spacing w:after="240"/>
        <w:ind w:left="720"/>
        <w:rPr>
          <w:rFonts w:ascii="Garamond" w:hAnsi="Garamond"/>
        </w:rPr>
      </w:pPr>
      <w:r w:rsidRPr="00E637AF">
        <w:rPr>
          <w:rFonts w:ascii="Garamond" w:hAnsi="Garamond"/>
        </w:rPr>
        <w:t xml:space="preserve">Applicants requesting more than $100,000 in Federal funding must certify to the statements in </w:t>
      </w:r>
      <w:hyperlink r:id="rId29" w:history="1">
        <w:r w:rsidRPr="00E637AF">
          <w:rPr>
            <w:rFonts w:ascii="Garamond" w:hAnsi="Garamond"/>
            <w:color w:val="0000FF"/>
            <w:u w:val="single"/>
            <w:shd w:val="clear" w:color="auto" w:fill="FFFFFF"/>
          </w:rPr>
          <w:t>43 CFR Part 18, Appendix A-Certification Regarding Lobbying</w:t>
        </w:r>
      </w:hyperlink>
      <w:r w:rsidRPr="00E637AF">
        <w:rPr>
          <w:rFonts w:ascii="Garamond" w:hAnsi="Garamond"/>
          <w:color w:val="0000FF"/>
          <w:u w:val="single"/>
          <w:shd w:val="clear" w:color="auto" w:fill="FFFFFF"/>
        </w:rPr>
        <w:t>.</w:t>
      </w:r>
      <w:r w:rsidRPr="00E637AF">
        <w:rPr>
          <w:rFonts w:ascii="Garamond" w:hAnsi="Garamond"/>
        </w:rPr>
        <w:t xml:space="preserve">  If this application requests more than $100,000 in Federal funds, the Authorized Official’s signature on the appropriate </w:t>
      </w:r>
      <w:hyperlink w:anchor="_SF-424,_Application_for" w:history="1">
        <w:r w:rsidRPr="00E637AF">
          <w:rPr>
            <w:rFonts w:ascii="Garamond" w:hAnsi="Garamond"/>
            <w:color w:val="0000FF"/>
            <w:u w:val="single"/>
          </w:rPr>
          <w:t>SF-424, Application for Federal Assistance</w:t>
        </w:r>
      </w:hyperlink>
      <w:r w:rsidRPr="00E637AF">
        <w:rPr>
          <w:rFonts w:ascii="Garamond" w:hAnsi="Garamond"/>
        </w:rPr>
        <w:t xml:space="preserve"> form also represents the entity’s certification of the statements in 43 CFR Part 18, Appendix A.</w:t>
      </w:r>
    </w:p>
    <w:p w14:paraId="46980FB4" w14:textId="77777777" w:rsidR="002F1223" w:rsidRPr="00E637AF" w:rsidRDefault="002F1223" w:rsidP="002F1223">
      <w:pPr>
        <w:pStyle w:val="ListParagraph"/>
        <w:numPr>
          <w:ilvl w:val="0"/>
          <w:numId w:val="22"/>
        </w:numPr>
        <w:outlineLvl w:val="3"/>
        <w:rPr>
          <w:rFonts w:ascii="Garamond" w:hAnsi="Garamond" w:cstheme="minorHAnsi"/>
          <w:b/>
          <w:lang w:val="en"/>
        </w:rPr>
      </w:pPr>
      <w:r w:rsidRPr="00E637AF">
        <w:rPr>
          <w:rFonts w:ascii="Garamond" w:hAnsi="Garamond"/>
          <w:b/>
          <w:lang w:val="en"/>
        </w:rPr>
        <w:t>Disclosure of Lobbying Activities</w:t>
      </w:r>
    </w:p>
    <w:p w14:paraId="529F5776" w14:textId="77777777" w:rsidR="002F1223" w:rsidRPr="00E637AF" w:rsidRDefault="002F1223" w:rsidP="002F1223">
      <w:pPr>
        <w:spacing w:after="240"/>
        <w:ind w:left="720"/>
        <w:rPr>
          <w:rFonts w:ascii="Garamond" w:hAnsi="Garamond" w:cstheme="minorHAnsi"/>
        </w:rPr>
      </w:pPr>
      <w:r w:rsidRPr="00E637AF">
        <w:rPr>
          <w:rFonts w:ascii="Garamond" w:hAnsi="Garamond"/>
          <w:lang w:val="en"/>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anchor="sortby=1" w:history="1">
        <w:r w:rsidRPr="00E637AF">
          <w:rPr>
            <w:rFonts w:ascii="Garamond" w:hAnsi="Garamond"/>
            <w:color w:val="0000FF"/>
            <w:u w:val="single"/>
            <w:lang w:val="en"/>
          </w:rPr>
          <w:t>SF-LLL, Disclosure of Lobbying Activities</w:t>
        </w:r>
      </w:hyperlink>
      <w:r w:rsidRPr="00E637AF">
        <w:rPr>
          <w:rFonts w:ascii="Garamond" w:hAnsi="Garamond"/>
          <w:b/>
          <w:lang w:val="en"/>
        </w:rPr>
        <w:t xml:space="preserve"> </w:t>
      </w:r>
      <w:r w:rsidRPr="00E637AF">
        <w:rPr>
          <w:rFonts w:ascii="Garamond" w:hAnsi="Garamond"/>
          <w:lang w:val="en"/>
        </w:rPr>
        <w:t xml:space="preserve">if the Federal share of the proposal or award is more than $100,000 and the applicant or recipient has made or has agreed to make any payment using non-appropriated funds for lobbying in connection with the application </w:t>
      </w:r>
      <w:r w:rsidRPr="00E637AF">
        <w:rPr>
          <w:rFonts w:ascii="Garamond" w:hAnsi="Garamond"/>
          <w:lang w:val="en"/>
        </w:rPr>
        <w:lastRenderedPageBreak/>
        <w:t>or award.</w:t>
      </w:r>
      <w:r w:rsidRPr="00E637AF">
        <w:rPr>
          <w:rFonts w:ascii="Garamond" w:hAnsi="Garamond"/>
          <w:b/>
          <w:lang w:val="en"/>
        </w:rPr>
        <w:t xml:space="preserve">  </w:t>
      </w:r>
      <w:r w:rsidRPr="00E637AF">
        <w:rPr>
          <w:rFonts w:ascii="Garamond" w:hAnsi="Garamond"/>
          <w:lang w:val="en"/>
        </w:rPr>
        <w:t xml:space="preserve">The SF-LLL form is available on the </w:t>
      </w:r>
      <w:r w:rsidRPr="00E637AF">
        <w:rPr>
          <w:rFonts w:ascii="Garamond" w:hAnsi="Garamond"/>
        </w:rPr>
        <w:t xml:space="preserve">“Packages” tab of this Funding Opportunity on Grants.gov.  </w:t>
      </w:r>
      <w:hyperlink r:id="rId31" w:history="1">
        <w:r w:rsidRPr="00E637AF">
          <w:rPr>
            <w:rFonts w:ascii="Garamond" w:hAnsi="Garamond"/>
            <w:color w:val="0000FF"/>
            <w:u w:val="single"/>
            <w:lang w:val="en"/>
          </w:rPr>
          <w:t>See 43 CFR, Subpart 18.100</w:t>
        </w:r>
      </w:hyperlink>
      <w:r w:rsidRPr="00E637AF">
        <w:rPr>
          <w:rFonts w:ascii="Garamond" w:hAnsi="Garamond"/>
          <w:lang w:val="en"/>
        </w:rPr>
        <w:t xml:space="preserve"> for more information on when additional submission of this form is required.</w:t>
      </w:r>
    </w:p>
    <w:p w14:paraId="45EB395C" w14:textId="77777777" w:rsidR="002F1223" w:rsidRPr="00E637AF" w:rsidRDefault="002F1223" w:rsidP="002F1223">
      <w:pPr>
        <w:pStyle w:val="ListParagraph"/>
        <w:numPr>
          <w:ilvl w:val="0"/>
          <w:numId w:val="22"/>
        </w:numPr>
        <w:outlineLvl w:val="3"/>
        <w:rPr>
          <w:rFonts w:ascii="Garamond" w:hAnsi="Garamond"/>
          <w:b/>
          <w:lang w:val="en"/>
        </w:rPr>
      </w:pPr>
      <w:r w:rsidRPr="00E637AF">
        <w:rPr>
          <w:rFonts w:ascii="Garamond" w:hAnsi="Garamond"/>
          <w:b/>
          <w:lang w:val="en"/>
        </w:rPr>
        <w:t>Overlap or Duplication of Effort Statement</w:t>
      </w:r>
    </w:p>
    <w:p w14:paraId="6C04630C" w14:textId="77777777" w:rsidR="002F1223" w:rsidRPr="00E637AF" w:rsidRDefault="002F1223" w:rsidP="002F1223">
      <w:pPr>
        <w:spacing w:after="240"/>
        <w:ind w:left="720"/>
        <w:rPr>
          <w:rFonts w:ascii="Garamond" w:hAnsi="Garamond"/>
        </w:rPr>
      </w:pPr>
      <w:r w:rsidRPr="00E637AF">
        <w:rPr>
          <w:rFonts w:ascii="Garamond" w:hAnsi="Garamond" w:cstheme="minorHAnsi"/>
        </w:rPr>
        <w:t>Applicants</w:t>
      </w:r>
      <w:r w:rsidRPr="00E637AF">
        <w:rPr>
          <w:rFonts w:ascii="Garamond" w:hAnsi="Garamond"/>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E637AF">
        <w:rPr>
          <w:rFonts w:ascii="Garamond" w:hAnsi="Garamond"/>
          <w:i/>
        </w:rPr>
        <w:t>There are no overlaps or duplication between this application and any of our other Federal applications or funded projects, including in regards to activities, costs, or time commitment of key personnel</w:t>
      </w:r>
      <w:r w:rsidRPr="00E637AF">
        <w:rPr>
          <w:rFonts w:ascii="Garamond" w:hAnsi="Garamond"/>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E637AF">
        <w:rPr>
          <w:rFonts w:ascii="Garamond" w:hAnsi="Garamond"/>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E637AF">
        <w:rPr>
          <w:rFonts w:ascii="Garamond" w:hAnsi="Garamond"/>
        </w:rPr>
        <w:t>”</w:t>
      </w:r>
    </w:p>
    <w:p w14:paraId="0AFFE0E3" w14:textId="77777777" w:rsidR="002F1223" w:rsidRPr="00E637AF" w:rsidRDefault="002F1223" w:rsidP="002F1223">
      <w:pPr>
        <w:pStyle w:val="ListParagraph"/>
        <w:numPr>
          <w:ilvl w:val="0"/>
          <w:numId w:val="22"/>
        </w:numPr>
        <w:outlineLvl w:val="3"/>
        <w:rPr>
          <w:rFonts w:ascii="Garamond" w:hAnsi="Garamond" w:cstheme="minorHAnsi"/>
          <w:b/>
          <w:lang w:val="en"/>
        </w:rPr>
      </w:pPr>
      <w:r w:rsidRPr="00E637AF">
        <w:rPr>
          <w:rFonts w:ascii="Garamond" w:hAnsi="Garamond"/>
          <w:b/>
          <w:lang w:val="en"/>
        </w:rPr>
        <w:t>APPLICATION CHECKLIST</w:t>
      </w:r>
    </w:p>
    <w:p w14:paraId="156329ED" w14:textId="77777777" w:rsidR="002F1223" w:rsidRPr="00E637AF" w:rsidRDefault="002F1223" w:rsidP="002F1223">
      <w:pPr>
        <w:numPr>
          <w:ilvl w:val="0"/>
          <w:numId w:val="1"/>
        </w:numPr>
        <w:tabs>
          <w:tab w:val="clear" w:pos="720"/>
          <w:tab w:val="num" w:pos="1080"/>
        </w:tabs>
        <w:ind w:left="1080"/>
        <w:rPr>
          <w:rFonts w:ascii="Garamond" w:hAnsi="Garamond"/>
        </w:rPr>
      </w:pPr>
      <w:bookmarkStart w:id="2" w:name="_V._Submission_Requirements"/>
      <w:bookmarkEnd w:id="2"/>
      <w:r w:rsidRPr="00E637AF">
        <w:rPr>
          <w:rFonts w:ascii="Garamond" w:hAnsi="Garamond"/>
          <w:b/>
        </w:rPr>
        <w:t>SF-424, Application for Federal Assistance or Application for Federal Assistance-Individual</w:t>
      </w:r>
    </w:p>
    <w:p w14:paraId="184C2B30" w14:textId="77777777" w:rsidR="002F1223" w:rsidRPr="00E637AF" w:rsidRDefault="002F1223" w:rsidP="002F1223">
      <w:pPr>
        <w:numPr>
          <w:ilvl w:val="0"/>
          <w:numId w:val="1"/>
        </w:numPr>
        <w:tabs>
          <w:tab w:val="clear" w:pos="720"/>
          <w:tab w:val="num" w:pos="1080"/>
        </w:tabs>
        <w:ind w:left="1080"/>
        <w:rPr>
          <w:rFonts w:ascii="Garamond" w:hAnsi="Garamond"/>
        </w:rPr>
      </w:pPr>
      <w:r w:rsidRPr="00E637AF">
        <w:rPr>
          <w:rFonts w:ascii="Garamond" w:hAnsi="Garamond"/>
          <w:b/>
        </w:rPr>
        <w:t>SF-424B and D, Assurances</w:t>
      </w:r>
    </w:p>
    <w:p w14:paraId="3D218BDB" w14:textId="77777777" w:rsidR="002F1223" w:rsidRPr="00E637AF" w:rsidRDefault="002F1223" w:rsidP="002F1223">
      <w:pPr>
        <w:numPr>
          <w:ilvl w:val="0"/>
          <w:numId w:val="2"/>
        </w:numPr>
        <w:rPr>
          <w:rFonts w:ascii="Garamond" w:hAnsi="Garamond"/>
          <w:b/>
        </w:rPr>
      </w:pPr>
      <w:r w:rsidRPr="00E637AF">
        <w:rPr>
          <w:rFonts w:ascii="Garamond" w:hAnsi="Garamond"/>
          <w:b/>
        </w:rPr>
        <w:t>Project Narrative</w:t>
      </w:r>
    </w:p>
    <w:p w14:paraId="4AFF2BF9" w14:textId="77777777" w:rsidR="002F1223" w:rsidRPr="00E637AF" w:rsidRDefault="002F1223" w:rsidP="002F1223">
      <w:pPr>
        <w:numPr>
          <w:ilvl w:val="0"/>
          <w:numId w:val="2"/>
        </w:numPr>
        <w:rPr>
          <w:rFonts w:ascii="Garamond" w:hAnsi="Garamond"/>
          <w:b/>
        </w:rPr>
      </w:pPr>
      <w:r w:rsidRPr="00E637AF">
        <w:rPr>
          <w:rFonts w:ascii="Garamond" w:hAnsi="Garamond"/>
          <w:b/>
        </w:rPr>
        <w:t>SF-424A and C, Budget Information</w:t>
      </w:r>
    </w:p>
    <w:p w14:paraId="3A46BA03" w14:textId="77777777" w:rsidR="002F1223" w:rsidRPr="00E637AF" w:rsidRDefault="002F1223" w:rsidP="002F1223">
      <w:pPr>
        <w:numPr>
          <w:ilvl w:val="0"/>
          <w:numId w:val="2"/>
        </w:numPr>
        <w:rPr>
          <w:rFonts w:ascii="Garamond" w:hAnsi="Garamond"/>
          <w:b/>
        </w:rPr>
      </w:pPr>
      <w:r w:rsidRPr="00E637AF">
        <w:rPr>
          <w:rFonts w:ascii="Garamond" w:hAnsi="Garamond"/>
          <w:b/>
        </w:rPr>
        <w:t>Budget Narrative</w:t>
      </w:r>
    </w:p>
    <w:p w14:paraId="465AD4AA" w14:textId="77777777" w:rsidR="002F1223" w:rsidRPr="00E637AF" w:rsidRDefault="002F1223" w:rsidP="002F1223">
      <w:pPr>
        <w:numPr>
          <w:ilvl w:val="0"/>
          <w:numId w:val="2"/>
        </w:numPr>
        <w:rPr>
          <w:rFonts w:ascii="Garamond" w:hAnsi="Garamond"/>
          <w:b/>
        </w:rPr>
      </w:pPr>
      <w:r w:rsidRPr="00E637AF">
        <w:rPr>
          <w:rFonts w:ascii="Garamond" w:hAnsi="Garamond"/>
          <w:b/>
        </w:rPr>
        <w:t>Timetable</w:t>
      </w:r>
    </w:p>
    <w:p w14:paraId="259D53DA" w14:textId="77777777" w:rsidR="002F1223" w:rsidRPr="00E637AF" w:rsidRDefault="002F1223" w:rsidP="002F1223">
      <w:pPr>
        <w:numPr>
          <w:ilvl w:val="0"/>
          <w:numId w:val="2"/>
        </w:numPr>
        <w:rPr>
          <w:rFonts w:ascii="Garamond" w:hAnsi="Garamond"/>
          <w:b/>
        </w:rPr>
      </w:pPr>
      <w:r w:rsidRPr="00E637AF">
        <w:rPr>
          <w:rFonts w:ascii="Garamond" w:hAnsi="Garamond"/>
          <w:b/>
        </w:rPr>
        <w:t>Indirect Cost Statement and related documentation (when applicable)</w:t>
      </w:r>
    </w:p>
    <w:p w14:paraId="1FA6A0B9" w14:textId="77777777" w:rsidR="002F1223" w:rsidRPr="00E637AF" w:rsidRDefault="002F1223" w:rsidP="002F1223">
      <w:pPr>
        <w:numPr>
          <w:ilvl w:val="0"/>
          <w:numId w:val="2"/>
        </w:numPr>
        <w:rPr>
          <w:rFonts w:ascii="Garamond" w:hAnsi="Garamond"/>
          <w:b/>
        </w:rPr>
      </w:pPr>
      <w:r w:rsidRPr="00E637AF">
        <w:rPr>
          <w:rFonts w:ascii="Garamond" w:hAnsi="Garamond"/>
          <w:b/>
        </w:rPr>
        <w:t>Conflict of Interest Disclosure (when applicable)</w:t>
      </w:r>
    </w:p>
    <w:p w14:paraId="56709A78" w14:textId="77777777" w:rsidR="002F1223" w:rsidRPr="00E637AF" w:rsidRDefault="002F1223" w:rsidP="002F1223">
      <w:pPr>
        <w:numPr>
          <w:ilvl w:val="0"/>
          <w:numId w:val="2"/>
        </w:numPr>
        <w:rPr>
          <w:rFonts w:ascii="Garamond" w:hAnsi="Garamond"/>
        </w:rPr>
      </w:pPr>
      <w:r w:rsidRPr="00E637AF">
        <w:rPr>
          <w:rFonts w:ascii="Garamond" w:hAnsi="Garamond"/>
          <w:b/>
        </w:rPr>
        <w:t>Single Audit Reporting Statement (when applicable)</w:t>
      </w:r>
    </w:p>
    <w:p w14:paraId="38E2CF73" w14:textId="77777777" w:rsidR="002F1223" w:rsidRPr="00E637AF" w:rsidRDefault="002F1223" w:rsidP="002F1223">
      <w:pPr>
        <w:numPr>
          <w:ilvl w:val="0"/>
          <w:numId w:val="2"/>
        </w:numPr>
        <w:rPr>
          <w:rFonts w:ascii="Garamond" w:hAnsi="Garamond"/>
          <w:b/>
        </w:rPr>
      </w:pPr>
      <w:r w:rsidRPr="00E637AF">
        <w:rPr>
          <w:rFonts w:ascii="Garamond" w:hAnsi="Garamond"/>
          <w:b/>
        </w:rPr>
        <w:t>SF-LLL, Disclosure of Lobbying Activities (when applicable)</w:t>
      </w:r>
    </w:p>
    <w:p w14:paraId="703D5128" w14:textId="77777777" w:rsidR="002F1223" w:rsidRPr="00E637AF" w:rsidRDefault="002F1223" w:rsidP="002F1223">
      <w:pPr>
        <w:numPr>
          <w:ilvl w:val="0"/>
          <w:numId w:val="2"/>
        </w:numPr>
        <w:rPr>
          <w:rFonts w:ascii="Garamond" w:hAnsi="Garamond"/>
        </w:rPr>
      </w:pPr>
      <w:r w:rsidRPr="00E637AF">
        <w:rPr>
          <w:rFonts w:ascii="Garamond" w:hAnsi="Garamond"/>
          <w:b/>
        </w:rPr>
        <w:t>Overlap or Duplication of Effort Statement</w:t>
      </w:r>
    </w:p>
    <w:p w14:paraId="7B5F5853" w14:textId="77777777" w:rsidR="002F1223" w:rsidRPr="00E637AF" w:rsidRDefault="002F1223" w:rsidP="002F1223">
      <w:pPr>
        <w:ind w:left="1080"/>
        <w:rPr>
          <w:rFonts w:ascii="Garamond" w:hAnsi="Garamond"/>
        </w:rPr>
      </w:pPr>
    </w:p>
    <w:p w14:paraId="13CC5E78" w14:textId="77777777" w:rsidR="002F1223" w:rsidRPr="00E637AF" w:rsidRDefault="002F1223" w:rsidP="00C032A6">
      <w:pPr>
        <w:ind w:left="720"/>
        <w:rPr>
          <w:rFonts w:ascii="Garamond" w:hAnsi="Garamond"/>
        </w:rPr>
      </w:pPr>
      <w:r w:rsidRPr="00E637AF">
        <w:rPr>
          <w:rFonts w:ascii="Garamond" w:hAnsi="Garamond"/>
        </w:rPr>
        <w:t>Failure to provide complete information may cause delays, postponement, or rejection of the application.</w:t>
      </w:r>
    </w:p>
    <w:p w14:paraId="2250CDE1" w14:textId="77777777" w:rsidR="002F1223" w:rsidRPr="00E637AF" w:rsidRDefault="002F1223" w:rsidP="002F1223">
      <w:pPr>
        <w:ind w:left="1080"/>
        <w:rPr>
          <w:rFonts w:ascii="Garamond" w:hAnsi="Garamond"/>
        </w:rPr>
      </w:pPr>
    </w:p>
    <w:p w14:paraId="10F6F1A1" w14:textId="77777777" w:rsidR="002F1223" w:rsidRPr="00E637AF" w:rsidRDefault="002F1223" w:rsidP="002F1223">
      <w:pPr>
        <w:keepNext/>
        <w:ind w:left="360" w:hanging="360"/>
        <w:jc w:val="both"/>
        <w:outlineLvl w:val="1"/>
        <w:rPr>
          <w:rFonts w:ascii="Garamond" w:hAnsi="Garamond"/>
          <w:b/>
          <w:bCs/>
        </w:rPr>
      </w:pPr>
      <w:r w:rsidRPr="00E637AF">
        <w:rPr>
          <w:rFonts w:ascii="Garamond" w:hAnsi="Garamond"/>
          <w:b/>
          <w:bCs/>
        </w:rPr>
        <w:t>V. Submission Requirements</w:t>
      </w:r>
    </w:p>
    <w:p w14:paraId="6CA06C80" w14:textId="77777777" w:rsidR="002F1223" w:rsidRPr="00E637AF" w:rsidRDefault="002F1223" w:rsidP="002F1223">
      <w:pPr>
        <w:pStyle w:val="ListParagraph"/>
        <w:numPr>
          <w:ilvl w:val="0"/>
          <w:numId w:val="32"/>
        </w:numPr>
        <w:outlineLvl w:val="2"/>
        <w:rPr>
          <w:rFonts w:ascii="Garamond" w:hAnsi="Garamond"/>
          <w:b/>
          <w:bCs/>
        </w:rPr>
      </w:pPr>
      <w:r w:rsidRPr="00E637AF">
        <w:rPr>
          <w:rFonts w:ascii="Garamond" w:hAnsi="Garamond"/>
          <w:b/>
          <w:bCs/>
        </w:rPr>
        <w:t>Unique Entity Identifier and System for Award Management (SAM.gov) Registration</w:t>
      </w:r>
    </w:p>
    <w:p w14:paraId="616F617C" w14:textId="77777777" w:rsidR="002F1223" w:rsidRPr="00E637AF" w:rsidRDefault="002F1223" w:rsidP="002F1223">
      <w:pPr>
        <w:spacing w:after="240"/>
        <w:ind w:left="360"/>
        <w:rPr>
          <w:rFonts w:ascii="Garamond" w:hAnsi="Garamond"/>
        </w:rPr>
      </w:pPr>
      <w:r w:rsidRPr="00E637AF">
        <w:rPr>
          <w:rFonts w:ascii="Garamond" w:hAnsi="Garamond"/>
          <w:color w:val="000000"/>
        </w:rPr>
        <w:t xml:space="preserve">These requirements do not apply to any individual applying for funds </w:t>
      </w:r>
      <w:r w:rsidRPr="00E637AF">
        <w:rPr>
          <w:rFonts w:ascii="Garamond" w:hAnsi="Garamond"/>
        </w:rPr>
        <w:t xml:space="preserve">as a private citizen or any entity with an exception approved by the Federal awarding agency under </w:t>
      </w:r>
      <w:hyperlink r:id="rId32" w:history="1">
        <w:r w:rsidRPr="00E637AF">
          <w:rPr>
            <w:rFonts w:ascii="Garamond" w:hAnsi="Garamond"/>
            <w:color w:val="0000FF"/>
            <w:u w:val="single"/>
          </w:rPr>
          <w:t>2 CFR 25.110(d)</w:t>
        </w:r>
      </w:hyperlink>
      <w:r w:rsidRPr="00E637AF">
        <w:rPr>
          <w:rFonts w:ascii="Garamond" w:hAnsi="Garamond"/>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w:t>
      </w:r>
      <w:r w:rsidRPr="00E637AF">
        <w:rPr>
          <w:rFonts w:ascii="Garamond" w:hAnsi="Garamond"/>
        </w:rPr>
        <w:lastRenderedPageBreak/>
        <w:t xml:space="preserve">registration with current information at all times when the entity has an active Federal award or application under consideration.  </w:t>
      </w:r>
      <w:r w:rsidRPr="00E637AF">
        <w:rPr>
          <w:rFonts w:ascii="Garamond" w:hAnsi="Garamond"/>
          <w:b/>
        </w:rPr>
        <w:t>There is NO COST to register with Dun &amp; Bradstreet or SAM.gov</w:t>
      </w:r>
      <w:r w:rsidRPr="00E637AF">
        <w:rPr>
          <w:rFonts w:ascii="Garamond" w:hAnsi="Garamond"/>
        </w:rPr>
        <w:t xml:space="preserve">.  There are third-party vendors who will charge a fee in exchange for registering entities with Dun &amp; Bradstreet and SAM.gov; </w:t>
      </w:r>
      <w:r w:rsidRPr="00E637AF">
        <w:rPr>
          <w:rFonts w:ascii="Garamond" w:hAnsi="Garamond"/>
          <w:b/>
        </w:rPr>
        <w:t>please be aware you can register and request help for free</w:t>
      </w:r>
      <w:r w:rsidRPr="00E637AF">
        <w:rPr>
          <w:rFonts w:ascii="Garamond" w:hAnsi="Garamond"/>
        </w:rPr>
        <w:t>.</w:t>
      </w:r>
    </w:p>
    <w:p w14:paraId="08FBBCF9" w14:textId="77777777" w:rsidR="002F1223" w:rsidRPr="00E637AF" w:rsidRDefault="002F1223" w:rsidP="002F1223">
      <w:pPr>
        <w:numPr>
          <w:ilvl w:val="0"/>
          <w:numId w:val="25"/>
        </w:numPr>
        <w:outlineLvl w:val="3"/>
        <w:rPr>
          <w:rFonts w:ascii="Garamond" w:hAnsi="Garamond"/>
          <w:b/>
          <w:lang w:val="en"/>
        </w:rPr>
      </w:pPr>
      <w:r w:rsidRPr="00E637AF">
        <w:rPr>
          <w:rFonts w:ascii="Garamond" w:hAnsi="Garamond"/>
          <w:b/>
          <w:lang w:val="en"/>
        </w:rPr>
        <w:t>Obtain a DUNS Number</w:t>
      </w:r>
    </w:p>
    <w:p w14:paraId="3C8D57A7" w14:textId="77777777" w:rsidR="002F1223" w:rsidRPr="00E637AF" w:rsidRDefault="002F1223" w:rsidP="002F1223">
      <w:pPr>
        <w:spacing w:after="240"/>
        <w:ind w:left="720"/>
        <w:rPr>
          <w:rFonts w:ascii="Garamond" w:hAnsi="Garamond"/>
        </w:rPr>
      </w:pPr>
      <w:r w:rsidRPr="00E637AF">
        <w:rPr>
          <w:rFonts w:ascii="Garamond" w:hAnsi="Garamond"/>
        </w:rPr>
        <w:t xml:space="preserve">Request a DUNS Number through the </w:t>
      </w:r>
      <w:hyperlink r:id="rId33" w:history="1">
        <w:r w:rsidRPr="00E637AF">
          <w:rPr>
            <w:rFonts w:ascii="Garamond" w:hAnsi="Garamond"/>
            <w:color w:val="0000FF"/>
            <w:u w:val="single"/>
          </w:rPr>
          <w:t>Dun &amp; Bradstreet website</w:t>
        </w:r>
      </w:hyperlink>
      <w:r w:rsidRPr="00E637AF">
        <w:rPr>
          <w:rFonts w:ascii="Garamond" w:hAnsi="Garamond"/>
        </w:rPr>
        <w:t xml:space="preserve">.  The official website address is http://fedgov.dnb.com/webform.  For technical difficulties, send an email to the </w:t>
      </w:r>
      <w:hyperlink r:id="rId34" w:history="1">
        <w:r w:rsidRPr="00E637AF">
          <w:rPr>
            <w:rFonts w:ascii="Garamond" w:hAnsi="Garamond"/>
            <w:color w:val="0000FF"/>
            <w:u w:val="single"/>
          </w:rPr>
          <w:t>D&amp;B SAM Help Desk</w:t>
        </w:r>
      </w:hyperlink>
      <w:r w:rsidRPr="00E637AF">
        <w:rPr>
          <w:rFonts w:ascii="Garamond" w:hAnsi="Garamond"/>
        </w:rPr>
        <w:t xml:space="preserve">.  Please ensure that you are able to receive emails from SAMHelp@dnb.com.  The </w:t>
      </w:r>
      <w:hyperlink r:id="rId35" w:history="1">
        <w:r w:rsidRPr="00E637AF">
          <w:rPr>
            <w:rFonts w:ascii="Garamond" w:hAnsi="Garamond"/>
            <w:color w:val="0000FF"/>
            <w:u w:val="single"/>
          </w:rPr>
          <w:t>Grants.gov “Obtain a DUNS Number” webpage</w:t>
        </w:r>
      </w:hyperlink>
      <w:r w:rsidRPr="00E637AF">
        <w:rPr>
          <w:rFonts w:ascii="Garamond" w:hAnsi="Garamond"/>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E637AF">
          <w:rPr>
            <w:rFonts w:ascii="Garamond" w:hAnsi="Garamond"/>
            <w:color w:val="0000FF"/>
            <w:u w:val="single"/>
          </w:rPr>
          <w:t>SF-424, Application for Federal Assistance</w:t>
        </w:r>
      </w:hyperlink>
      <w:r w:rsidRPr="00E637AF">
        <w:rPr>
          <w:rFonts w:ascii="Garamond" w:hAnsi="Garamond"/>
        </w:rPr>
        <w:t xml:space="preserve"> form.</w:t>
      </w:r>
    </w:p>
    <w:p w14:paraId="1568682E" w14:textId="77777777" w:rsidR="002F1223" w:rsidRPr="00E637AF" w:rsidRDefault="002F1223" w:rsidP="002F1223">
      <w:pPr>
        <w:pStyle w:val="Heading4"/>
        <w:numPr>
          <w:ilvl w:val="0"/>
          <w:numId w:val="25"/>
        </w:numPr>
        <w:jc w:val="left"/>
        <w:rPr>
          <w:rFonts w:ascii="Garamond" w:hAnsi="Garamond"/>
          <w:sz w:val="24"/>
          <w:lang w:val="en"/>
        </w:rPr>
      </w:pPr>
      <w:r w:rsidRPr="00E637AF">
        <w:rPr>
          <w:rFonts w:ascii="Garamond" w:hAnsi="Garamond"/>
          <w:sz w:val="24"/>
          <w:lang w:val="en"/>
        </w:rPr>
        <w:t>Register with SAM</w:t>
      </w:r>
    </w:p>
    <w:p w14:paraId="61715D43" w14:textId="77777777" w:rsidR="002F1223" w:rsidRPr="00E637AF" w:rsidRDefault="002F1223" w:rsidP="002F1223">
      <w:pPr>
        <w:spacing w:after="240"/>
        <w:ind w:left="720"/>
        <w:rPr>
          <w:rFonts w:ascii="Garamond" w:hAnsi="Garamond"/>
        </w:rPr>
      </w:pPr>
      <w:r w:rsidRPr="00E637AF">
        <w:rPr>
          <w:rFonts w:ascii="Garamond" w:hAnsi="Garamond"/>
        </w:rPr>
        <w:t xml:space="preserve">Register on the </w:t>
      </w:r>
      <w:hyperlink r:id="rId36" w:history="1">
        <w:r w:rsidRPr="00E637AF">
          <w:rPr>
            <w:rFonts w:ascii="Garamond" w:hAnsi="Garamond"/>
            <w:color w:val="0000FF"/>
            <w:u w:val="single"/>
          </w:rPr>
          <w:t>SAM.gov website</w:t>
        </w:r>
      </w:hyperlink>
      <w:r w:rsidRPr="00E637AF">
        <w:rPr>
          <w:rFonts w:ascii="Garamond" w:hAnsi="Garamond"/>
        </w:rPr>
        <w:t xml:space="preserve">.  The official website address is http://www.sam.gov.  The “Help” tab on the website contains User Guides and other information to assist you with registration.  The </w:t>
      </w:r>
      <w:hyperlink r:id="rId37" w:history="1">
        <w:r w:rsidRPr="00E637AF">
          <w:rPr>
            <w:rFonts w:ascii="Garamond" w:hAnsi="Garamond"/>
            <w:color w:val="0000FF"/>
            <w:u w:val="single"/>
          </w:rPr>
          <w:t>Grants.gov Register with SAM” webpage</w:t>
        </w:r>
      </w:hyperlink>
      <w:r w:rsidRPr="00E637AF">
        <w:rPr>
          <w:rFonts w:ascii="Garamond" w:hAnsi="Garamond"/>
        </w:rPr>
        <w:t xml:space="preserve"> also provides detailed instructions.  You can also contact the supporting </w:t>
      </w:r>
      <w:hyperlink r:id="rId38" w:history="1">
        <w:r w:rsidRPr="00E637AF">
          <w:rPr>
            <w:rFonts w:ascii="Garamond" w:hAnsi="Garamond"/>
            <w:color w:val="0000FF"/>
            <w:u w:val="single"/>
          </w:rPr>
          <w:t>Federal Service Desk</w:t>
        </w:r>
      </w:hyperlink>
      <w:r w:rsidRPr="00E637AF">
        <w:rPr>
          <w:rFonts w:ascii="Garamond" w:hAnsi="Garamond"/>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72F260D3" w14:textId="0A75817D" w:rsidR="002F1223" w:rsidRPr="00C032A6" w:rsidRDefault="002F1223" w:rsidP="00731156">
      <w:pPr>
        <w:pStyle w:val="ListParagraph"/>
        <w:numPr>
          <w:ilvl w:val="0"/>
          <w:numId w:val="32"/>
        </w:numPr>
        <w:outlineLvl w:val="2"/>
        <w:rPr>
          <w:rFonts w:ascii="Garamond" w:hAnsi="Garamond"/>
        </w:rPr>
      </w:pPr>
      <w:r w:rsidRPr="00C032A6">
        <w:rPr>
          <w:rFonts w:ascii="Garamond" w:hAnsi="Garamond"/>
          <w:b/>
          <w:bCs/>
        </w:rPr>
        <w:t xml:space="preserve">Submission Dates and Times:  </w:t>
      </w:r>
      <w:r w:rsidR="00C032A6" w:rsidRPr="00C032A6">
        <w:rPr>
          <w:rFonts w:ascii="Garamond" w:hAnsi="Garamond"/>
          <w:bCs/>
        </w:rPr>
        <w:t>Monday, December 31, 2018, by 4 p.m. MST</w:t>
      </w:r>
    </w:p>
    <w:p w14:paraId="58F543B8" w14:textId="77777777" w:rsidR="00C032A6" w:rsidRPr="00C032A6" w:rsidRDefault="00C032A6" w:rsidP="00C032A6">
      <w:pPr>
        <w:pStyle w:val="ListParagraph"/>
        <w:outlineLvl w:val="2"/>
        <w:rPr>
          <w:rFonts w:ascii="Garamond" w:hAnsi="Garamond"/>
        </w:rPr>
      </w:pPr>
    </w:p>
    <w:p w14:paraId="577964A1" w14:textId="77777777" w:rsidR="002F1223" w:rsidRPr="00E637AF" w:rsidRDefault="002F1223" w:rsidP="002F1223">
      <w:pPr>
        <w:pStyle w:val="ListParagraph"/>
        <w:numPr>
          <w:ilvl w:val="0"/>
          <w:numId w:val="32"/>
        </w:numPr>
        <w:outlineLvl w:val="2"/>
        <w:rPr>
          <w:rFonts w:ascii="Garamond" w:hAnsi="Garamond"/>
          <w:b/>
          <w:bCs/>
        </w:rPr>
      </w:pPr>
      <w:r w:rsidRPr="00E637AF">
        <w:rPr>
          <w:rFonts w:ascii="Garamond" w:hAnsi="Garamond"/>
          <w:b/>
          <w:bCs/>
        </w:rPr>
        <w:t xml:space="preserve">Funding Restrictions:  </w:t>
      </w:r>
      <w:r w:rsidRPr="00E637AF">
        <w:rPr>
          <w:rFonts w:ascii="Garamond" w:hAnsi="Garamond"/>
          <w:bCs/>
        </w:rPr>
        <w:t>Construction is an allowable activity.  There will be no reimbursement of pre-Federal award costs.</w:t>
      </w:r>
    </w:p>
    <w:p w14:paraId="67165691" w14:textId="77777777" w:rsidR="002F1223" w:rsidRPr="00E637AF" w:rsidRDefault="002F1223" w:rsidP="002F1223">
      <w:pPr>
        <w:ind w:left="360"/>
        <w:rPr>
          <w:rFonts w:ascii="Garamond" w:hAnsi="Garamond"/>
        </w:rPr>
      </w:pPr>
    </w:p>
    <w:p w14:paraId="5F03EFF6" w14:textId="77777777" w:rsidR="002F1223" w:rsidRPr="00E637AF" w:rsidRDefault="002F1223" w:rsidP="002F1223">
      <w:pPr>
        <w:pStyle w:val="ListParagraph"/>
        <w:numPr>
          <w:ilvl w:val="0"/>
          <w:numId w:val="32"/>
        </w:numPr>
        <w:outlineLvl w:val="2"/>
        <w:rPr>
          <w:rFonts w:ascii="Garamond" w:hAnsi="Garamond"/>
          <w:b/>
          <w:bCs/>
        </w:rPr>
      </w:pPr>
      <w:r w:rsidRPr="00E637AF">
        <w:rPr>
          <w:rFonts w:ascii="Garamond" w:hAnsi="Garamond"/>
          <w:b/>
          <w:bCs/>
        </w:rPr>
        <w:t>Submission Instructions</w:t>
      </w:r>
    </w:p>
    <w:p w14:paraId="351990CD" w14:textId="77777777" w:rsidR="002F1223" w:rsidRPr="00E637AF" w:rsidRDefault="002F1223" w:rsidP="002F1223">
      <w:pPr>
        <w:ind w:left="360"/>
        <w:rPr>
          <w:rFonts w:ascii="Garamond" w:hAnsi="Garamond"/>
        </w:rPr>
      </w:pPr>
      <w:r w:rsidRPr="00E637AF">
        <w:rPr>
          <w:rFonts w:ascii="Garamond" w:hAnsi="Garamond"/>
        </w:rPr>
        <w:t>This program encourages applicants to submit their applications online through Grants.gov.  Follow these steps to apply through Grants.gov.</w:t>
      </w:r>
    </w:p>
    <w:p w14:paraId="30D4D98C" w14:textId="77777777" w:rsidR="002F1223" w:rsidRPr="00E637AF" w:rsidRDefault="002F1223" w:rsidP="002F1223">
      <w:pPr>
        <w:ind w:left="360"/>
        <w:rPr>
          <w:rFonts w:ascii="Garamond" w:hAnsi="Garamond"/>
        </w:rPr>
      </w:pPr>
    </w:p>
    <w:p w14:paraId="70AA97DD" w14:textId="77777777" w:rsidR="002F1223" w:rsidRPr="00E637AF" w:rsidRDefault="002F1223" w:rsidP="002F1223">
      <w:pPr>
        <w:numPr>
          <w:ilvl w:val="0"/>
          <w:numId w:val="26"/>
        </w:numPr>
        <w:outlineLvl w:val="3"/>
        <w:rPr>
          <w:rFonts w:ascii="Garamond" w:hAnsi="Garamond"/>
          <w:b/>
          <w:lang w:val="en"/>
        </w:rPr>
      </w:pPr>
      <w:bookmarkStart w:id="3" w:name="OLE_LINK2"/>
      <w:bookmarkStart w:id="4" w:name="OLE_LINK3"/>
      <w:r w:rsidRPr="00E637AF">
        <w:rPr>
          <w:rFonts w:ascii="Garamond" w:hAnsi="Garamond"/>
          <w:b/>
          <w:lang w:val="en"/>
        </w:rPr>
        <w:t>Register with Grants.gov</w:t>
      </w:r>
    </w:p>
    <w:p w14:paraId="5B90E87A" w14:textId="77777777" w:rsidR="002F1223" w:rsidRPr="00E637AF" w:rsidRDefault="002F1223" w:rsidP="002F1223">
      <w:pPr>
        <w:spacing w:after="240"/>
        <w:ind w:left="720"/>
        <w:rPr>
          <w:rFonts w:ascii="Garamond" w:hAnsi="Garamond"/>
        </w:rPr>
      </w:pPr>
      <w:r w:rsidRPr="00E637AF">
        <w:rPr>
          <w:rFonts w:ascii="Garamond" w:hAnsi="Garamond"/>
        </w:rPr>
        <w:t xml:space="preserve">Applicants must first </w:t>
      </w:r>
      <w:hyperlink r:id="rId39" w:history="1">
        <w:r w:rsidRPr="00E637AF">
          <w:rPr>
            <w:rFonts w:ascii="Garamond" w:hAnsi="Garamond"/>
            <w:color w:val="0000FF"/>
            <w:u w:val="single"/>
          </w:rPr>
          <w:t>register an account with Grants.gov</w:t>
        </w:r>
      </w:hyperlink>
      <w:r w:rsidRPr="00E637AF">
        <w:rPr>
          <w:rFonts w:ascii="Garamond" w:hAnsi="Garamond"/>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61337F70" w14:textId="77777777" w:rsidR="002F1223" w:rsidRPr="00E637AF" w:rsidRDefault="002F1223" w:rsidP="002F1223">
      <w:pPr>
        <w:pStyle w:val="Heading4"/>
        <w:numPr>
          <w:ilvl w:val="0"/>
          <w:numId w:val="26"/>
        </w:numPr>
        <w:jc w:val="left"/>
        <w:rPr>
          <w:rFonts w:ascii="Garamond" w:hAnsi="Garamond"/>
          <w:sz w:val="24"/>
          <w:lang w:val="en"/>
        </w:rPr>
      </w:pPr>
      <w:r w:rsidRPr="00E637AF">
        <w:rPr>
          <w:rFonts w:ascii="Garamond" w:hAnsi="Garamond"/>
          <w:sz w:val="24"/>
          <w:lang w:val="en"/>
        </w:rPr>
        <w:t>Grants.gov Workspace Application</w:t>
      </w:r>
    </w:p>
    <w:p w14:paraId="0FACD3D7" w14:textId="77777777" w:rsidR="002F1223" w:rsidRPr="00C032A6" w:rsidRDefault="002F1223" w:rsidP="002F1223">
      <w:pPr>
        <w:spacing w:after="240"/>
        <w:ind w:left="720"/>
        <w:rPr>
          <w:rFonts w:ascii="Garamond" w:hAnsi="Garamond"/>
        </w:rPr>
      </w:pPr>
      <w:r w:rsidRPr="00E637AF">
        <w:rPr>
          <w:rFonts w:ascii="Garamond" w:hAnsi="Garamond"/>
        </w:rPr>
        <w:t xml:space="preserve">Grants.gov applicants apply online using Workspace.  Workspace is a shared, online environment where members of a grant team may simultaneously access and edit different </w:t>
      </w:r>
      <w:proofErr w:type="spellStart"/>
      <w:r w:rsidRPr="00E637AF">
        <w:rPr>
          <w:rFonts w:ascii="Garamond" w:hAnsi="Garamond"/>
        </w:rPr>
        <w:t>webforms</w:t>
      </w:r>
      <w:proofErr w:type="spellEnd"/>
      <w:r w:rsidRPr="00E637AF">
        <w:rPr>
          <w:rFonts w:ascii="Garamond" w:hAnsi="Garamond"/>
        </w:rPr>
        <w:t xml:space="preserve"> within an application. For each funding opportunity announcement, you can create individual instances of a workspace.  To apply, the applicant will </w:t>
      </w:r>
      <w:hyperlink r:id="rId40" w:history="1">
        <w:r w:rsidRPr="00E637AF">
          <w:rPr>
            <w:rFonts w:ascii="Garamond" w:hAnsi="Garamond"/>
            <w:color w:val="0000FF"/>
            <w:u w:val="single"/>
          </w:rPr>
          <w:t xml:space="preserve">create, complete, and </w:t>
        </w:r>
        <w:r w:rsidRPr="00E637AF">
          <w:rPr>
            <w:rFonts w:ascii="Garamond" w:hAnsi="Garamond"/>
            <w:color w:val="0000FF"/>
            <w:u w:val="single"/>
          </w:rPr>
          <w:lastRenderedPageBreak/>
          <w:t>submit a Workspace application package for this Funding Opportunity directly on Grants.gov</w:t>
        </w:r>
      </w:hyperlink>
      <w:r w:rsidRPr="00E637AF">
        <w:rPr>
          <w:rFonts w:ascii="Garamond" w:hAnsi="Garamond"/>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w:t>
      </w:r>
      <w:r w:rsidRPr="00C032A6">
        <w:rPr>
          <w:rFonts w:ascii="Garamond" w:hAnsi="Garamond"/>
        </w:rPr>
        <w:t>process before receiving that message.</w:t>
      </w:r>
    </w:p>
    <w:p w14:paraId="7FD9F168" w14:textId="0706ED37" w:rsidR="00C032A6" w:rsidRPr="00C032A6" w:rsidRDefault="002F1223" w:rsidP="00C032A6">
      <w:pPr>
        <w:pStyle w:val="ListParagraph"/>
        <w:numPr>
          <w:ilvl w:val="0"/>
          <w:numId w:val="26"/>
        </w:numPr>
        <w:rPr>
          <w:rFonts w:ascii="Garamond" w:hAnsi="Garamond"/>
          <w:b/>
        </w:rPr>
      </w:pPr>
      <w:r w:rsidRPr="00C032A6">
        <w:rPr>
          <w:rFonts w:ascii="Garamond" w:hAnsi="Garamond"/>
          <w:b/>
        </w:rPr>
        <w:t>Proof of Timely Submission</w:t>
      </w:r>
    </w:p>
    <w:p w14:paraId="7B924FFC" w14:textId="11DBEBC6" w:rsidR="002F1223" w:rsidRDefault="002F1223" w:rsidP="00C032A6">
      <w:pPr>
        <w:ind w:left="720"/>
        <w:rPr>
          <w:rFonts w:ascii="Garamond" w:hAnsi="Garamond"/>
        </w:rPr>
      </w:pPr>
      <w:r w:rsidRPr="00C032A6">
        <w:rPr>
          <w:rFonts w:ascii="Garamond" w:hAnsi="Garamond"/>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3CF0C9CC" w14:textId="77777777" w:rsidR="00C032A6" w:rsidRPr="00C032A6" w:rsidRDefault="00C032A6" w:rsidP="00C032A6">
      <w:pPr>
        <w:ind w:left="720"/>
        <w:rPr>
          <w:rFonts w:ascii="Garamond" w:hAnsi="Garamond"/>
        </w:rPr>
      </w:pPr>
    </w:p>
    <w:bookmarkEnd w:id="3"/>
    <w:bookmarkEnd w:id="4"/>
    <w:p w14:paraId="371365F7" w14:textId="77777777" w:rsidR="002F1223" w:rsidRPr="00C032A6" w:rsidRDefault="002F1223" w:rsidP="002F1223">
      <w:pPr>
        <w:keepNext/>
        <w:ind w:left="360" w:hanging="360"/>
        <w:jc w:val="both"/>
        <w:outlineLvl w:val="1"/>
        <w:rPr>
          <w:rFonts w:ascii="Garamond" w:hAnsi="Garamond"/>
          <w:b/>
          <w:bCs/>
        </w:rPr>
      </w:pPr>
      <w:r w:rsidRPr="00C032A6">
        <w:rPr>
          <w:rFonts w:ascii="Garamond" w:hAnsi="Garamond"/>
          <w:b/>
          <w:bCs/>
        </w:rPr>
        <w:t>VI. Application Review Information</w:t>
      </w:r>
    </w:p>
    <w:p w14:paraId="7E3B9276" w14:textId="77777777" w:rsidR="002F1223" w:rsidRPr="00E637AF" w:rsidRDefault="002F1223" w:rsidP="002F1223">
      <w:pPr>
        <w:pStyle w:val="ListParagraph"/>
        <w:numPr>
          <w:ilvl w:val="0"/>
          <w:numId w:val="33"/>
        </w:numPr>
        <w:outlineLvl w:val="2"/>
        <w:rPr>
          <w:rFonts w:ascii="Garamond" w:hAnsi="Garamond"/>
          <w:b/>
          <w:bCs/>
        </w:rPr>
      </w:pPr>
      <w:r w:rsidRPr="00E637AF">
        <w:rPr>
          <w:rFonts w:ascii="Garamond" w:hAnsi="Garamond"/>
          <w:b/>
          <w:bCs/>
        </w:rPr>
        <w:t xml:space="preserve">Criteria:  </w:t>
      </w:r>
    </w:p>
    <w:p w14:paraId="4E6EC1FC" w14:textId="60C4FFBE" w:rsidR="002F1223" w:rsidRPr="00E637AF" w:rsidRDefault="002F1223" w:rsidP="002F1223">
      <w:pPr>
        <w:ind w:left="360"/>
        <w:outlineLvl w:val="2"/>
        <w:rPr>
          <w:rFonts w:ascii="Garamond" w:hAnsi="Garamond"/>
          <w:bCs/>
        </w:rPr>
      </w:pPr>
      <w:r w:rsidRPr="00E637AF">
        <w:rPr>
          <w:rFonts w:ascii="Garamond" w:hAnsi="Garamond"/>
          <w:bCs/>
          <w:color w:val="000000"/>
          <w:shd w:val="clear" w:color="auto" w:fill="FFFFFF"/>
        </w:rPr>
        <w:t xml:space="preserve">This Single Source Award is being awarded in accordance with DOI Policy 505 DM 2.14 </w:t>
      </w:r>
      <w:proofErr w:type="gramStart"/>
      <w:r w:rsidRPr="00E637AF">
        <w:rPr>
          <w:rFonts w:ascii="Garamond" w:hAnsi="Garamond"/>
          <w:bCs/>
          <w:color w:val="000000"/>
          <w:shd w:val="clear" w:color="auto" w:fill="FFFFFF"/>
        </w:rPr>
        <w:t>B(</w:t>
      </w:r>
      <w:proofErr w:type="gramEnd"/>
      <w:r w:rsidRPr="00E637AF">
        <w:rPr>
          <w:rFonts w:ascii="Garamond" w:hAnsi="Garamond"/>
          <w:bCs/>
          <w:color w:val="000000"/>
          <w:shd w:val="clear" w:color="auto" w:fill="FFFFFF"/>
        </w:rPr>
        <w:t xml:space="preserve">2) and B(4). See Additional Information of Eligibility Section.  </w:t>
      </w:r>
      <w:r w:rsidRPr="00E637AF">
        <w:rPr>
          <w:rFonts w:ascii="Garamond" w:hAnsi="Garamond"/>
        </w:rPr>
        <w:t>DU</w:t>
      </w:r>
      <w:r w:rsidRPr="00E637AF">
        <w:rPr>
          <w:rFonts w:ascii="Garamond" w:hAnsi="Garamond"/>
          <w:bCs/>
        </w:rPr>
        <w:t xml:space="preserve"> has designed, constructed, and worked on NWRS property on past projects across North America.  They have had great success restoring, enhancing, and establishing wetlands along the Gulf Coast.  All past projects have met Service objectives while also benefiting adjacent lands.  </w:t>
      </w:r>
    </w:p>
    <w:p w14:paraId="0A14C9F9" w14:textId="77777777" w:rsidR="002F1223" w:rsidRPr="00E637AF" w:rsidRDefault="002F1223" w:rsidP="002F1223">
      <w:pPr>
        <w:rPr>
          <w:rFonts w:ascii="Garamond" w:hAnsi="Garamond"/>
        </w:rPr>
      </w:pPr>
    </w:p>
    <w:p w14:paraId="5A951EBC" w14:textId="77777777" w:rsidR="002F1223" w:rsidRPr="00E637AF" w:rsidRDefault="002F1223" w:rsidP="002F1223">
      <w:pPr>
        <w:pStyle w:val="ListParagraph"/>
        <w:numPr>
          <w:ilvl w:val="0"/>
          <w:numId w:val="33"/>
        </w:numPr>
        <w:outlineLvl w:val="2"/>
        <w:rPr>
          <w:rFonts w:ascii="Garamond" w:hAnsi="Garamond"/>
          <w:b/>
          <w:bCs/>
        </w:rPr>
      </w:pPr>
      <w:r w:rsidRPr="00E637AF">
        <w:rPr>
          <w:rFonts w:ascii="Garamond" w:hAnsi="Garamond"/>
          <w:b/>
          <w:bCs/>
        </w:rPr>
        <w:t>Review and Selection Process</w:t>
      </w:r>
    </w:p>
    <w:p w14:paraId="25C904DD" w14:textId="77777777" w:rsidR="002F1223" w:rsidRPr="00E637AF" w:rsidRDefault="002F1223" w:rsidP="002F1223">
      <w:pPr>
        <w:spacing w:after="240"/>
        <w:ind w:left="360"/>
        <w:rPr>
          <w:rFonts w:ascii="Garamond" w:hAnsi="Garamond"/>
        </w:rPr>
      </w:pPr>
      <w:r w:rsidRPr="00E637AF">
        <w:rPr>
          <w:rFonts w:ascii="Garamond" w:hAnsi="Garamond"/>
          <w:color w:val="000000"/>
          <w:shd w:val="clear" w:color="auto" w:fill="FFFFFF"/>
        </w:rPr>
        <w:t xml:space="preserve">This Single Source Award is being awarded in accordance with DOI Policy 505 DM 2.14 </w:t>
      </w:r>
      <w:proofErr w:type="gramStart"/>
      <w:r w:rsidRPr="00E637AF">
        <w:rPr>
          <w:rFonts w:ascii="Garamond" w:hAnsi="Garamond"/>
          <w:color w:val="000000"/>
          <w:shd w:val="clear" w:color="auto" w:fill="FFFFFF"/>
        </w:rPr>
        <w:t>B(</w:t>
      </w:r>
      <w:proofErr w:type="gramEnd"/>
      <w:r w:rsidRPr="00E637AF">
        <w:rPr>
          <w:rFonts w:ascii="Garamond" w:hAnsi="Garamond"/>
          <w:color w:val="000000"/>
          <w:shd w:val="clear" w:color="auto" w:fill="FFFFFF"/>
        </w:rPr>
        <w:t xml:space="preserve">2) and B(4). See Additional Information of Eligibility Section.  </w:t>
      </w:r>
      <w:r w:rsidRPr="00E637AF">
        <w:rPr>
          <w:rFonts w:ascii="Garamond" w:hAnsi="Garamond"/>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Project Officer identified in the Agency Contacts section below.  </w:t>
      </w:r>
    </w:p>
    <w:p w14:paraId="2BCC61B6" w14:textId="77777777" w:rsidR="002F1223" w:rsidRPr="00E637AF" w:rsidRDefault="002F1223" w:rsidP="002F1223">
      <w:pPr>
        <w:spacing w:after="240"/>
        <w:ind w:left="360"/>
        <w:rPr>
          <w:rFonts w:ascii="Garamond" w:hAnsi="Garamond"/>
        </w:rPr>
      </w:pPr>
      <w:r w:rsidRPr="00E637AF">
        <w:rPr>
          <w:rFonts w:ascii="Garamond" w:hAnsi="Garamond"/>
        </w:rP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14:paraId="5ACD4B46" w14:textId="77777777" w:rsidR="002F1223" w:rsidRPr="00E637AF" w:rsidRDefault="002F1223" w:rsidP="002F1223">
      <w:pPr>
        <w:spacing w:after="240"/>
        <w:ind w:left="360"/>
        <w:rPr>
          <w:rFonts w:ascii="Garamond" w:hAnsi="Garamond"/>
        </w:rPr>
      </w:pPr>
      <w:r w:rsidRPr="00E637AF">
        <w:rPr>
          <w:rFonts w:ascii="Garamond" w:hAnsi="Garamond"/>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10CD9333" w14:textId="77777777" w:rsidR="002F1223" w:rsidRPr="00E637AF" w:rsidRDefault="002F1223" w:rsidP="002F1223">
      <w:pPr>
        <w:spacing w:after="240"/>
        <w:ind w:left="360"/>
        <w:rPr>
          <w:rFonts w:ascii="Garamond" w:hAnsi="Garamond"/>
        </w:rPr>
      </w:pPr>
      <w:r w:rsidRPr="00E637AF">
        <w:rPr>
          <w:rFonts w:ascii="Garamond" w:hAnsi="Garamond"/>
        </w:rPr>
        <w:lastRenderedPageBreak/>
        <w:t xml:space="preserve">Prior to award, the Service will evaluate the risk posed by applicants as required in </w:t>
      </w:r>
      <w:hyperlink r:id="rId41" w:anchor="se2.1.200_1205" w:history="1">
        <w:r w:rsidRPr="00E637AF">
          <w:rPr>
            <w:rFonts w:ascii="Garamond" w:hAnsi="Garamond"/>
            <w:color w:val="0000FF"/>
            <w:u w:val="single"/>
          </w:rPr>
          <w:t>2 CFR 200.205</w:t>
        </w:r>
      </w:hyperlink>
      <w:r w:rsidRPr="00E637AF">
        <w:rPr>
          <w:rFonts w:ascii="Garamond" w:hAnsi="Garamond"/>
        </w:rPr>
        <w:t>.  Service programs document applicant risk evaluations using the Service’s “</w:t>
      </w:r>
      <w:hyperlink r:id="rId42" w:history="1">
        <w:r w:rsidRPr="00E637AF">
          <w:rPr>
            <w:rFonts w:ascii="Garamond" w:hAnsi="Garamond"/>
            <w:color w:val="0000FF"/>
            <w:u w:val="single"/>
          </w:rPr>
          <w:t>Financial Assistance Recipient Risk Assessment</w:t>
        </w:r>
      </w:hyperlink>
      <w:r w:rsidRPr="00E637AF">
        <w:rPr>
          <w:rFonts w:ascii="Garamond" w:hAnsi="Garamond"/>
        </w:rPr>
        <w:t xml:space="preserve">” form.  Prior to approving awards for Federal funding in excess of the simplified acquisition threshold (currently $250,000), the Service is required to review and consider any information about or from the applicant found in the </w:t>
      </w:r>
      <w:hyperlink r:id="rId43" w:history="1">
        <w:r w:rsidRPr="00E637AF">
          <w:rPr>
            <w:rFonts w:ascii="Garamond" w:hAnsi="Garamond"/>
            <w:color w:val="0000FF"/>
            <w:u w:val="single"/>
          </w:rPr>
          <w:t>Federal Awardee Performance and Integrity Information System</w:t>
        </w:r>
      </w:hyperlink>
      <w:r w:rsidRPr="00E637AF">
        <w:rPr>
          <w:rFonts w:ascii="Garamond" w:hAnsi="Garamond"/>
        </w:rP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44" w:anchor="se2.1.200_1207" w:history="1">
        <w:r w:rsidRPr="00E637AF">
          <w:rPr>
            <w:rFonts w:ascii="Garamond" w:hAnsi="Garamond"/>
            <w:color w:val="0000FF"/>
            <w:u w:val="single"/>
          </w:rPr>
          <w:t>2 CFR 200.207</w:t>
        </w:r>
      </w:hyperlink>
      <w:r w:rsidRPr="00E637AF">
        <w:rPr>
          <w:rFonts w:ascii="Garamond" w:hAnsi="Garamond"/>
        </w:rPr>
        <w:t xml:space="preserve"> should be applied the award.</w:t>
      </w:r>
    </w:p>
    <w:p w14:paraId="3994CC0B" w14:textId="77777777" w:rsidR="002F1223" w:rsidRPr="00E637AF" w:rsidRDefault="002F1223" w:rsidP="002F1223">
      <w:pPr>
        <w:keepNext/>
        <w:ind w:left="360" w:hanging="360"/>
        <w:jc w:val="both"/>
        <w:outlineLvl w:val="1"/>
        <w:rPr>
          <w:rFonts w:ascii="Garamond" w:hAnsi="Garamond"/>
          <w:b/>
          <w:bCs/>
        </w:rPr>
      </w:pPr>
      <w:r w:rsidRPr="00E637AF">
        <w:rPr>
          <w:rFonts w:ascii="Garamond" w:hAnsi="Garamond"/>
          <w:b/>
          <w:bCs/>
        </w:rPr>
        <w:t>VII. Federal Award Administration</w:t>
      </w:r>
    </w:p>
    <w:p w14:paraId="1C648489" w14:textId="77777777" w:rsidR="002F1223" w:rsidRPr="00E637AF" w:rsidRDefault="002F1223" w:rsidP="002F1223">
      <w:pPr>
        <w:pStyle w:val="ListParagraph"/>
        <w:numPr>
          <w:ilvl w:val="0"/>
          <w:numId w:val="34"/>
        </w:numPr>
        <w:outlineLvl w:val="2"/>
        <w:rPr>
          <w:rFonts w:ascii="Garamond" w:hAnsi="Garamond"/>
          <w:b/>
          <w:bCs/>
        </w:rPr>
      </w:pPr>
      <w:r w:rsidRPr="00E637AF">
        <w:rPr>
          <w:rFonts w:ascii="Garamond" w:hAnsi="Garamond"/>
          <w:b/>
          <w:bCs/>
        </w:rPr>
        <w:t>Federal Award Notices</w:t>
      </w:r>
    </w:p>
    <w:p w14:paraId="573D3AA2" w14:textId="77777777" w:rsidR="002F1223" w:rsidRPr="00E637AF" w:rsidRDefault="002F1223" w:rsidP="002F1223">
      <w:pPr>
        <w:spacing w:after="240"/>
        <w:ind w:left="360"/>
        <w:rPr>
          <w:rFonts w:ascii="Garamond" w:hAnsi="Garamond" w:cstheme="minorHAnsi"/>
        </w:rPr>
      </w:pPr>
      <w:r w:rsidRPr="00E637AF">
        <w:rPr>
          <w:rFonts w:ascii="Garamond" w:hAnsi="Garamond"/>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w:t>
      </w:r>
      <w:r w:rsidRPr="00E637AF">
        <w:rPr>
          <w:rFonts w:ascii="Garamond" w:hAnsi="Garamond" w:cstheme="minorHAnsi"/>
        </w:rP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62FF41E6" w14:textId="77777777" w:rsidR="002F1223" w:rsidRPr="00E637AF" w:rsidRDefault="002F1223" w:rsidP="002F1223">
      <w:pPr>
        <w:pStyle w:val="ListParagraph"/>
        <w:numPr>
          <w:ilvl w:val="0"/>
          <w:numId w:val="34"/>
        </w:numPr>
        <w:outlineLvl w:val="2"/>
        <w:rPr>
          <w:rFonts w:ascii="Garamond" w:hAnsi="Garamond"/>
          <w:b/>
          <w:bCs/>
        </w:rPr>
      </w:pPr>
      <w:r w:rsidRPr="00E637AF">
        <w:rPr>
          <w:rFonts w:ascii="Garamond" w:hAnsi="Garamond"/>
          <w:b/>
          <w:bCs/>
        </w:rPr>
        <w:t>Award Terms and Conditions</w:t>
      </w:r>
    </w:p>
    <w:p w14:paraId="759007B7" w14:textId="77777777" w:rsidR="002F1223" w:rsidRPr="00E637AF" w:rsidRDefault="002F1223" w:rsidP="002F1223">
      <w:pPr>
        <w:spacing w:after="240"/>
        <w:ind w:left="360"/>
        <w:rPr>
          <w:rFonts w:ascii="Garamond" w:hAnsi="Garamond"/>
        </w:rPr>
      </w:pPr>
      <w:r w:rsidRPr="00E637AF">
        <w:rPr>
          <w:rFonts w:ascii="Garamond" w:hAnsi="Garamond"/>
        </w:rPr>
        <w:t>See the Service’s “</w:t>
      </w:r>
      <w:hyperlink r:id="rId45" w:history="1">
        <w:r w:rsidRPr="00E637AF">
          <w:rPr>
            <w:rFonts w:ascii="Garamond" w:hAnsi="Garamond"/>
            <w:color w:val="0000FF"/>
            <w:u w:val="single"/>
          </w:rPr>
          <w:t>Financial Assistance Award Terms and Conditions</w:t>
        </w:r>
      </w:hyperlink>
      <w:r w:rsidRPr="00E637AF">
        <w:rPr>
          <w:rFonts w:ascii="Garamond" w:hAnsi="Garamond"/>
        </w:rPr>
        <w:t xml:space="preserve">” for the administrative and national policy requirements applicable to Service awards. </w:t>
      </w:r>
    </w:p>
    <w:p w14:paraId="6F0C9A0A" w14:textId="77777777" w:rsidR="00C032A6" w:rsidRPr="00C032A6" w:rsidRDefault="00C032A6" w:rsidP="00C032A6">
      <w:pPr>
        <w:autoSpaceDE w:val="0"/>
        <w:autoSpaceDN w:val="0"/>
        <w:adjustRightInd w:val="0"/>
        <w:ind w:left="360"/>
        <w:rPr>
          <w:rFonts w:ascii="Garamond" w:hAnsi="Garamond" w:cs="Calibri"/>
          <w:color w:val="000000"/>
        </w:rPr>
      </w:pPr>
      <w:r w:rsidRPr="00C032A6">
        <w:rPr>
          <w:rFonts w:ascii="Garamond" w:hAnsi="Garamond" w:cs="Calibri"/>
          <w:b/>
          <w:bCs/>
          <w:color w:val="000000"/>
        </w:rPr>
        <w:t xml:space="preserve">Institutions of Higher Education and Non-Profit Organizations </w:t>
      </w:r>
    </w:p>
    <w:p w14:paraId="517E6B17" w14:textId="77777777" w:rsidR="00C032A6" w:rsidRPr="00C032A6" w:rsidRDefault="00C032A6" w:rsidP="00C032A6">
      <w:pPr>
        <w:autoSpaceDE w:val="0"/>
        <w:autoSpaceDN w:val="0"/>
        <w:adjustRightInd w:val="0"/>
        <w:ind w:left="360"/>
        <w:rPr>
          <w:rFonts w:ascii="Garamond" w:hAnsi="Garamond" w:cs="Calibri"/>
          <w:color w:val="000000"/>
        </w:rPr>
      </w:pPr>
      <w:r w:rsidRPr="00C032A6">
        <w:rPr>
          <w:rFonts w:ascii="Garamond" w:hAnsi="Garamond" w:cs="Calibri"/>
          <w:color w:val="000000"/>
        </w:rPr>
        <w:t xml:space="preserve">These regulations and requirements always apply as specified below: </w:t>
      </w:r>
    </w:p>
    <w:p w14:paraId="79DF3C20" w14:textId="43464C9F" w:rsid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00"/>
        </w:rPr>
        <w:t xml:space="preserve">Administrative Requirements: </w:t>
      </w:r>
      <w:r w:rsidRPr="00C032A6">
        <w:rPr>
          <w:rFonts w:ascii="Garamond" w:hAnsi="Garamond" w:cs="Calibri"/>
          <w:color w:val="0000FF"/>
        </w:rPr>
        <w:t xml:space="preserve">2 CFR Part 200, Subparts A through D </w:t>
      </w:r>
    </w:p>
    <w:p w14:paraId="0412919D" w14:textId="50B7D4A3"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00"/>
        </w:rPr>
        <w:t xml:space="preserve">Cost Principles: </w:t>
      </w:r>
      <w:r w:rsidRPr="00C032A6">
        <w:rPr>
          <w:rFonts w:ascii="Garamond" w:hAnsi="Garamond" w:cs="Calibri"/>
          <w:color w:val="0000FF"/>
        </w:rPr>
        <w:t>2 CFR Part 200, Subpart E</w:t>
      </w:r>
      <w:r w:rsidRPr="00C032A6">
        <w:rPr>
          <w:rFonts w:ascii="Garamond" w:hAnsi="Garamond" w:cs="Calibri"/>
          <w:color w:val="000000"/>
        </w:rPr>
        <w:t xml:space="preserve">, except for non-profits identified in </w:t>
      </w:r>
      <w:r w:rsidRPr="00C032A6">
        <w:rPr>
          <w:rFonts w:ascii="Garamond" w:hAnsi="Garamond" w:cs="Calibri"/>
          <w:color w:val="0000FF"/>
        </w:rPr>
        <w:t xml:space="preserve">2 CFR 200, Appendix VIII </w:t>
      </w:r>
      <w:r w:rsidRPr="00C032A6">
        <w:rPr>
          <w:rFonts w:ascii="Garamond" w:hAnsi="Garamond" w:cs="Calibri"/>
          <w:color w:val="000000"/>
        </w:rPr>
        <w:t xml:space="preserve">as exempt from these and therefore subject to the cost principles in </w:t>
      </w:r>
      <w:r w:rsidRPr="00C032A6">
        <w:rPr>
          <w:rFonts w:ascii="Garamond" w:hAnsi="Garamond" w:cs="Calibri"/>
          <w:color w:val="0000FF"/>
        </w:rPr>
        <w:t>48 CFR 1, Subpart 31.2 Contracts with Commercial Organizations</w:t>
      </w:r>
      <w:r w:rsidRPr="00C032A6">
        <w:rPr>
          <w:rFonts w:ascii="Garamond" w:hAnsi="Garamond" w:cs="Calibri"/>
          <w:color w:val="000000"/>
        </w:rPr>
        <w:t xml:space="preserve">. </w:t>
      </w:r>
    </w:p>
    <w:p w14:paraId="5768DC6C" w14:textId="55716490" w:rsid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00"/>
        </w:rPr>
        <w:t xml:space="preserve">Indirect Cost Proposals for IHEs: </w:t>
      </w:r>
      <w:r w:rsidRPr="00C032A6">
        <w:rPr>
          <w:rFonts w:ascii="Garamond" w:hAnsi="Garamond" w:cs="Calibri"/>
          <w:color w:val="0000FF"/>
        </w:rPr>
        <w:t xml:space="preserve">2 CFR Part 200, Appendix III </w:t>
      </w:r>
    </w:p>
    <w:p w14:paraId="6CDCF166" w14:textId="0FEBD7FF" w:rsid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00"/>
        </w:rPr>
        <w:t xml:space="preserve">Indirect Cost Proposals for Non-Profits: </w:t>
      </w:r>
      <w:r w:rsidRPr="00C032A6">
        <w:rPr>
          <w:rFonts w:ascii="Garamond" w:hAnsi="Garamond" w:cs="Calibri"/>
          <w:color w:val="0000FF"/>
        </w:rPr>
        <w:t xml:space="preserve">2 CFR 200, Appendix IV </w:t>
      </w:r>
    </w:p>
    <w:p w14:paraId="7325D1E9" w14:textId="5DB9D907" w:rsid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00"/>
        </w:rPr>
        <w:t xml:space="preserve">Audit Requirements for Non-Profits: </w:t>
      </w:r>
      <w:r w:rsidRPr="00C032A6">
        <w:rPr>
          <w:rFonts w:ascii="Garamond" w:hAnsi="Garamond" w:cs="Calibri"/>
          <w:color w:val="0000FF"/>
        </w:rPr>
        <w:t xml:space="preserve">2 CFR Part 200, Subpart F </w:t>
      </w:r>
    </w:p>
    <w:p w14:paraId="04B318E5" w14:textId="05B4E363"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2 CFR Part 25</w:t>
      </w:r>
      <w:r w:rsidRPr="00C032A6">
        <w:rPr>
          <w:rFonts w:ascii="Garamond" w:hAnsi="Garamond" w:cs="Calibri"/>
          <w:color w:val="000000"/>
        </w:rPr>
        <w:t>, Universal Identifier and System for Award Management</w:t>
      </w:r>
    </w:p>
    <w:p w14:paraId="65CEB745" w14:textId="76B7C1C3"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2 CFR Part 170</w:t>
      </w:r>
      <w:r w:rsidRPr="00C032A6">
        <w:rPr>
          <w:rFonts w:ascii="Garamond" w:hAnsi="Garamond" w:cs="Calibri"/>
          <w:color w:val="000000"/>
        </w:rPr>
        <w:t xml:space="preserve">, Reporting </w:t>
      </w:r>
      <w:proofErr w:type="spellStart"/>
      <w:r w:rsidRPr="00C032A6">
        <w:rPr>
          <w:rFonts w:ascii="Garamond" w:hAnsi="Garamond" w:cs="Calibri"/>
          <w:color w:val="000000"/>
        </w:rPr>
        <w:t>Subawards</w:t>
      </w:r>
      <w:proofErr w:type="spellEnd"/>
      <w:r w:rsidRPr="00C032A6">
        <w:rPr>
          <w:rFonts w:ascii="Garamond" w:hAnsi="Garamond" w:cs="Calibri"/>
          <w:color w:val="000000"/>
        </w:rPr>
        <w:t xml:space="preserve"> and Executive Compensation </w:t>
      </w:r>
    </w:p>
    <w:p w14:paraId="4659C71B" w14:textId="26D3EF19"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2 CFR Part 175</w:t>
      </w:r>
      <w:r w:rsidRPr="00C032A6">
        <w:rPr>
          <w:rFonts w:ascii="Garamond" w:hAnsi="Garamond" w:cs="Calibri"/>
          <w:color w:val="000000"/>
        </w:rPr>
        <w:t xml:space="preserve">, Award Term for Trafficking in Persons </w:t>
      </w:r>
    </w:p>
    <w:p w14:paraId="7D382601" w14:textId="4FFCD217"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2 CFR Part 200, Appendix XII</w:t>
      </w:r>
      <w:r w:rsidRPr="00C032A6">
        <w:rPr>
          <w:rFonts w:ascii="Garamond" w:hAnsi="Garamond" w:cs="Calibri"/>
          <w:color w:val="000000"/>
        </w:rPr>
        <w:t xml:space="preserve">, Award Term and Condition for Recipient Integrity and Performance Matters. Applies to awards with a total Federal share of more than $500,000. </w:t>
      </w:r>
    </w:p>
    <w:p w14:paraId="6E16F457" w14:textId="7A49C1D8"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2 CFR Part 1400</w:t>
      </w:r>
      <w:r w:rsidRPr="00C032A6">
        <w:rPr>
          <w:rFonts w:ascii="Garamond" w:hAnsi="Garamond" w:cs="Calibri"/>
          <w:color w:val="000000"/>
        </w:rPr>
        <w:t xml:space="preserve">, </w:t>
      </w:r>
      <w:proofErr w:type="spellStart"/>
      <w:r w:rsidRPr="00C032A6">
        <w:rPr>
          <w:rFonts w:ascii="Garamond" w:hAnsi="Garamond" w:cs="Calibri"/>
          <w:color w:val="000000"/>
        </w:rPr>
        <w:t>Nonprocurement</w:t>
      </w:r>
      <w:proofErr w:type="spellEnd"/>
      <w:r w:rsidRPr="00C032A6">
        <w:rPr>
          <w:rFonts w:ascii="Garamond" w:hAnsi="Garamond" w:cs="Calibri"/>
          <w:color w:val="000000"/>
        </w:rPr>
        <w:t xml:space="preserve"> Debarment and Suspension </w:t>
      </w:r>
    </w:p>
    <w:p w14:paraId="01A890BD" w14:textId="4AAD6056"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lastRenderedPageBreak/>
        <w:t>2 CFR Part 1401</w:t>
      </w:r>
      <w:r w:rsidRPr="00C032A6">
        <w:rPr>
          <w:rFonts w:ascii="Garamond" w:hAnsi="Garamond" w:cs="Calibri"/>
          <w:color w:val="000000"/>
        </w:rPr>
        <w:t xml:space="preserve">, Requirements for Drug-Free Workplace </w:t>
      </w:r>
    </w:p>
    <w:p w14:paraId="3AC56220" w14:textId="1E375748"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43 CFR 18</w:t>
      </w:r>
      <w:r w:rsidRPr="00C032A6">
        <w:rPr>
          <w:rFonts w:ascii="Garamond" w:hAnsi="Garamond" w:cs="Calibri"/>
          <w:color w:val="000000"/>
        </w:rPr>
        <w:t xml:space="preserve">, New Restrictions on Lobbying: Submission of an application also represents the applicant’s certification of the statements in </w:t>
      </w:r>
      <w:r w:rsidRPr="00C032A6">
        <w:rPr>
          <w:rFonts w:ascii="Garamond" w:hAnsi="Garamond" w:cs="Calibri"/>
          <w:color w:val="0000FF"/>
        </w:rPr>
        <w:t xml:space="preserve">43 CFR Part 18, Appendix A, </w:t>
      </w:r>
      <w:r w:rsidRPr="00C032A6">
        <w:rPr>
          <w:rFonts w:ascii="Garamond" w:hAnsi="Garamond" w:cs="Calibri"/>
          <w:color w:val="000000"/>
        </w:rPr>
        <w:t>Ce</w:t>
      </w:r>
      <w:r>
        <w:rPr>
          <w:rFonts w:ascii="Garamond" w:hAnsi="Garamond" w:cs="Calibri"/>
          <w:color w:val="000000"/>
        </w:rPr>
        <w:t>rtification Regarding Lobbying.</w:t>
      </w:r>
    </w:p>
    <w:p w14:paraId="415239B2" w14:textId="5D3609FE"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41 USC §4712</w:t>
      </w:r>
      <w:r w:rsidRPr="00C032A6">
        <w:rPr>
          <w:rFonts w:ascii="Garamond" w:hAnsi="Garamond" w:cs="Calibri"/>
          <w:color w:val="000000"/>
        </w:rPr>
        <w:t xml:space="preserve">, Enhancement of Recipient and </w:t>
      </w:r>
      <w:proofErr w:type="spellStart"/>
      <w:r w:rsidRPr="00C032A6">
        <w:rPr>
          <w:rFonts w:ascii="Garamond" w:hAnsi="Garamond" w:cs="Calibri"/>
          <w:color w:val="000000"/>
        </w:rPr>
        <w:t>Subrecipient</w:t>
      </w:r>
      <w:proofErr w:type="spellEnd"/>
      <w:r w:rsidRPr="00C032A6">
        <w:rPr>
          <w:rFonts w:ascii="Garamond" w:hAnsi="Garamond" w:cs="Calibri"/>
          <w:color w:val="000000"/>
        </w:rPr>
        <w:t xml:space="preserve"> Employee Whistleblower Protection. Applies to all awards over the simplified acquisition threshold (currently $250,000). This award, related </w:t>
      </w:r>
      <w:proofErr w:type="spellStart"/>
      <w:r w:rsidRPr="00C032A6">
        <w:rPr>
          <w:rFonts w:ascii="Garamond" w:hAnsi="Garamond" w:cs="Calibri"/>
          <w:color w:val="000000"/>
        </w:rPr>
        <w:t>subawards</w:t>
      </w:r>
      <w:proofErr w:type="spellEnd"/>
      <w:r w:rsidRPr="00C032A6">
        <w:rPr>
          <w:rFonts w:ascii="Garamond" w:hAnsi="Garamond" w:cs="Calibri"/>
          <w:color w:val="000000"/>
        </w:rPr>
        <w:t xml:space="preserve">, and related contracts over the simplified acquisition threshold and all employees working on this award, related </w:t>
      </w:r>
      <w:proofErr w:type="spellStart"/>
      <w:r w:rsidRPr="00C032A6">
        <w:rPr>
          <w:rFonts w:ascii="Garamond" w:hAnsi="Garamond" w:cs="Calibri"/>
          <w:color w:val="000000"/>
        </w:rPr>
        <w:t>subawards</w:t>
      </w:r>
      <w:proofErr w:type="spellEnd"/>
      <w:r w:rsidRPr="00C032A6">
        <w:rPr>
          <w:rFonts w:ascii="Garamond" w:hAnsi="Garamond" w:cs="Calibri"/>
          <w:color w:val="000000"/>
        </w:rPr>
        <w:t xml:space="preserve">, and related contracts over the simplified acquisition threshold are subject to the whistleblower rights and remedies established at 41 USC 4712. Recipients, their </w:t>
      </w:r>
      <w:proofErr w:type="spellStart"/>
      <w:r w:rsidRPr="00C032A6">
        <w:rPr>
          <w:rFonts w:ascii="Garamond" w:hAnsi="Garamond" w:cs="Calibri"/>
          <w:color w:val="000000"/>
        </w:rPr>
        <w:t>subrecipients</w:t>
      </w:r>
      <w:proofErr w:type="spellEnd"/>
      <w:r w:rsidRPr="00C032A6">
        <w:rPr>
          <w:rFonts w:ascii="Garamond" w:hAnsi="Garamond" w:cs="Calibri"/>
          <w:color w:val="000000"/>
        </w:rPr>
        <w:t xml:space="preserve">, and their contractors awarded contracts over the simplified acquisition threshold related to this award, shall inform their employees in writing, in the predominant language of the workforce, of the employee whistleblower rights and protections under 41 USC 4712. The recipient shall insert this clause in all </w:t>
      </w:r>
      <w:proofErr w:type="spellStart"/>
      <w:r w:rsidRPr="00C032A6">
        <w:rPr>
          <w:rFonts w:ascii="Garamond" w:hAnsi="Garamond" w:cs="Calibri"/>
          <w:color w:val="000000"/>
        </w:rPr>
        <w:t>subawards</w:t>
      </w:r>
      <w:proofErr w:type="spellEnd"/>
      <w:r w:rsidRPr="00C032A6">
        <w:rPr>
          <w:rFonts w:ascii="Garamond" w:hAnsi="Garamond" w:cs="Calibri"/>
          <w:color w:val="000000"/>
        </w:rPr>
        <w:t xml:space="preserve"> and in contracts over the simplified acquisition threshold related to this award. </w:t>
      </w:r>
    </w:p>
    <w:p w14:paraId="0A7C3F54" w14:textId="1549FDEE"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41 USC §6306</w:t>
      </w:r>
      <w:r w:rsidRPr="00C032A6">
        <w:rPr>
          <w:rFonts w:ascii="Garamond" w:hAnsi="Garamond" w:cs="Calibri"/>
          <w:color w:val="000000"/>
        </w:rPr>
        <w:t xml:space="preserve">, Prohibition on Members of Congress Making Contracts with Federal Government. No member of or delegate to Congress or Resident Commissioner shall be admitted to any share or part of this award, or to any benefit that may arise therefrom; this provision shall not be construed to extend to an award made to a corporation for the public’s general benefit. </w:t>
      </w:r>
    </w:p>
    <w:p w14:paraId="5B962EF0" w14:textId="256864EB"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Section 743 of Division E, Title VII of Pub. L. 113-235</w:t>
      </w:r>
      <w:r w:rsidRPr="00C032A6">
        <w:rPr>
          <w:rFonts w:ascii="Garamond" w:hAnsi="Garamond" w:cs="Calibri"/>
          <w:color w:val="000000"/>
        </w:rPr>
        <w:t xml:space="preserve">, Prohibition on Issuing Financial Assistance Awards to Entities that Require Certain Internal Confidentiality Agreements. 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Recipients must notify their employees or contractors that existing internal confidentiality agreements covered by this condition are no longer in effect. </w:t>
      </w:r>
    </w:p>
    <w:p w14:paraId="2B939A96" w14:textId="31445589" w:rsidR="00C032A6" w:rsidRPr="00C032A6" w:rsidRDefault="00C032A6" w:rsidP="00C032A6">
      <w:pPr>
        <w:pStyle w:val="ListParagraph"/>
        <w:numPr>
          <w:ilvl w:val="0"/>
          <w:numId w:val="38"/>
        </w:numPr>
        <w:autoSpaceDE w:val="0"/>
        <w:autoSpaceDN w:val="0"/>
        <w:adjustRightInd w:val="0"/>
        <w:spacing w:after="63"/>
        <w:rPr>
          <w:rFonts w:ascii="Garamond" w:hAnsi="Garamond" w:cs="Calibri"/>
          <w:color w:val="0000FF"/>
        </w:rPr>
      </w:pPr>
      <w:r w:rsidRPr="00C032A6">
        <w:rPr>
          <w:rFonts w:ascii="Garamond" w:hAnsi="Garamond" w:cs="Calibri"/>
          <w:color w:val="0000FF"/>
        </w:rPr>
        <w:t>Executive Order 13513</w:t>
      </w:r>
      <w:r w:rsidRPr="00C032A6">
        <w:rPr>
          <w:rFonts w:ascii="Garamond" w:hAnsi="Garamond" w:cs="Calibri"/>
          <w:color w:val="000000"/>
        </w:rPr>
        <w:t xml:space="preserve">, Federal Leadership on Reducing Text Messaging while Driving. Recipients are encouraged to adopt and enforce policies that ban text messaging while driving, including conducting initiatives of the type described in section 3(a) of the Order. </w:t>
      </w:r>
    </w:p>
    <w:p w14:paraId="25922ADC" w14:textId="77777777" w:rsidR="00C032A6" w:rsidRPr="00C032A6" w:rsidRDefault="00C032A6" w:rsidP="00C032A6">
      <w:pPr>
        <w:autoSpaceDE w:val="0"/>
        <w:autoSpaceDN w:val="0"/>
        <w:adjustRightInd w:val="0"/>
        <w:spacing w:after="63"/>
        <w:rPr>
          <w:rFonts w:ascii="Garamond" w:hAnsi="Garamond" w:cs="Calibri"/>
          <w:color w:val="0000FF"/>
        </w:rPr>
      </w:pPr>
    </w:p>
    <w:p w14:paraId="6162388A" w14:textId="77777777" w:rsidR="002F1223" w:rsidRPr="00E637AF" w:rsidRDefault="002F1223" w:rsidP="00A840BD">
      <w:pPr>
        <w:pStyle w:val="ListParagraph"/>
        <w:numPr>
          <w:ilvl w:val="0"/>
          <w:numId w:val="34"/>
        </w:numPr>
        <w:outlineLvl w:val="2"/>
        <w:rPr>
          <w:rFonts w:ascii="Garamond" w:hAnsi="Garamond"/>
          <w:b/>
          <w:bCs/>
        </w:rPr>
      </w:pPr>
      <w:r w:rsidRPr="00E637AF">
        <w:rPr>
          <w:rFonts w:ascii="Garamond" w:hAnsi="Garamond"/>
          <w:b/>
          <w:bCs/>
        </w:rPr>
        <w:t>Payments</w:t>
      </w:r>
    </w:p>
    <w:p w14:paraId="1F6EF489" w14:textId="46255211" w:rsidR="00FF353C" w:rsidRDefault="002F1223" w:rsidP="00C032A6">
      <w:pPr>
        <w:spacing w:after="240"/>
        <w:ind w:left="720"/>
        <w:rPr>
          <w:rFonts w:ascii="Garamond" w:hAnsi="Garamond"/>
        </w:rPr>
      </w:pPr>
      <w:r w:rsidRPr="00E637AF">
        <w:rPr>
          <w:rFonts w:ascii="Garamond" w:hAnsi="Garamond"/>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14:paraId="20CA3D48" w14:textId="77777777" w:rsidR="00FF353C" w:rsidRDefault="00FF353C">
      <w:pPr>
        <w:rPr>
          <w:rFonts w:ascii="Garamond" w:hAnsi="Garamond"/>
        </w:rPr>
      </w:pPr>
      <w:r>
        <w:rPr>
          <w:rFonts w:ascii="Garamond" w:hAnsi="Garamond"/>
        </w:rPr>
        <w:br w:type="page"/>
      </w:r>
    </w:p>
    <w:p w14:paraId="35837B3A" w14:textId="6D3429E2" w:rsidR="002F1223" w:rsidRPr="00C032A6" w:rsidRDefault="002F1223" w:rsidP="00C032A6">
      <w:pPr>
        <w:pStyle w:val="ListParagraph"/>
        <w:numPr>
          <w:ilvl w:val="0"/>
          <w:numId w:val="34"/>
        </w:numPr>
        <w:spacing w:after="240"/>
        <w:rPr>
          <w:rFonts w:ascii="Garamond" w:hAnsi="Garamond"/>
          <w:b/>
        </w:rPr>
      </w:pPr>
      <w:r w:rsidRPr="00C032A6">
        <w:rPr>
          <w:rFonts w:ascii="Garamond" w:hAnsi="Garamond"/>
          <w:b/>
          <w:bCs/>
        </w:rPr>
        <w:lastRenderedPageBreak/>
        <w:t>Reporting Requirements</w:t>
      </w:r>
    </w:p>
    <w:p w14:paraId="101B40F5" w14:textId="77777777" w:rsidR="002F1223" w:rsidRPr="00E637AF" w:rsidRDefault="002F1223" w:rsidP="00C032A6">
      <w:pPr>
        <w:spacing w:after="240"/>
        <w:ind w:left="720"/>
        <w:rPr>
          <w:rFonts w:ascii="Garamond" w:hAnsi="Garamond"/>
        </w:rPr>
      </w:pPr>
      <w:r w:rsidRPr="00E637AF">
        <w:rPr>
          <w:rFonts w:ascii="Garamond" w:hAnsi="Garamond"/>
        </w:rPr>
        <w:t>The Service will include recipient-specific reporting requirements, including the required reports, reporting frequency, and report due dates in all Notices of Award, as applicable.</w:t>
      </w:r>
    </w:p>
    <w:p w14:paraId="0097A52A" w14:textId="77777777" w:rsidR="002F1223" w:rsidRPr="00E637AF" w:rsidRDefault="002F1223" w:rsidP="002F1223">
      <w:pPr>
        <w:numPr>
          <w:ilvl w:val="0"/>
          <w:numId w:val="27"/>
        </w:numPr>
        <w:outlineLvl w:val="3"/>
        <w:rPr>
          <w:rFonts w:ascii="Garamond" w:hAnsi="Garamond"/>
          <w:b/>
          <w:lang w:val="en"/>
        </w:rPr>
      </w:pPr>
      <w:r w:rsidRPr="00E637AF">
        <w:rPr>
          <w:rFonts w:ascii="Garamond" w:hAnsi="Garamond"/>
          <w:b/>
          <w:lang w:val="en"/>
        </w:rPr>
        <w:t>Financial Reports</w:t>
      </w:r>
    </w:p>
    <w:p w14:paraId="54A7EB89" w14:textId="77777777" w:rsidR="00A840BD" w:rsidRPr="00E637AF" w:rsidRDefault="002F1223" w:rsidP="00A840BD">
      <w:pPr>
        <w:spacing w:after="240"/>
        <w:ind w:left="720"/>
        <w:rPr>
          <w:rFonts w:ascii="Garamond" w:hAnsi="Garamond"/>
        </w:rPr>
      </w:pPr>
      <w:r w:rsidRPr="00E637AF">
        <w:rPr>
          <w:rFonts w:ascii="Garamond" w:hAnsi="Garamond"/>
        </w:rPr>
        <w:t xml:space="preserve">All recipients must use the </w:t>
      </w:r>
      <w:hyperlink r:id="rId46" w:history="1">
        <w:r w:rsidRPr="00E637AF">
          <w:rPr>
            <w:rFonts w:ascii="Garamond" w:hAnsi="Garamond"/>
            <w:color w:val="0000FF"/>
            <w:u w:val="single"/>
          </w:rPr>
          <w:t>SF-425, Federal Financial Report</w:t>
        </w:r>
      </w:hyperlink>
      <w:r w:rsidRPr="00E637AF">
        <w:rPr>
          <w:rFonts w:ascii="Garamond" w:hAnsi="Garamond"/>
        </w:rPr>
        <w:t xml:space="preserve"> form for financial reporting.  At a minimum, all recipients must submit a </w:t>
      </w:r>
      <w:r w:rsidRPr="00E637AF">
        <w:rPr>
          <w:rFonts w:ascii="Garamond" w:hAnsi="Garamond"/>
          <w:b/>
        </w:rPr>
        <w:t>final</w:t>
      </w:r>
      <w:r w:rsidRPr="00E637AF">
        <w:rPr>
          <w:rFonts w:ascii="Garamond" w:hAnsi="Garamond"/>
        </w:rPr>
        <w:t xml:space="preserve"> financial report.  Final reports are due no later than 90 calendar days after the award period of performance end date or termination date.  For awards with periods of performance longer than 12 months, recipients are required to submit </w:t>
      </w:r>
      <w:r w:rsidRPr="00E637AF">
        <w:rPr>
          <w:rFonts w:ascii="Garamond" w:hAnsi="Garamond"/>
          <w:b/>
        </w:rPr>
        <w:t>interim</w:t>
      </w:r>
      <w:r w:rsidRPr="00E637AF">
        <w:rPr>
          <w:rFonts w:ascii="Garamond" w:hAnsi="Garamond"/>
        </w:rPr>
        <w:t xml:space="preserve"> financial reports on the frequency established in the Notice of Award.  See Service policy </w:t>
      </w:r>
      <w:hyperlink r:id="rId47" w:history="1">
        <w:r w:rsidRPr="00E637AF">
          <w:rPr>
            <w:rFonts w:ascii="Garamond" w:hAnsi="Garamond"/>
            <w:color w:val="0000FF"/>
            <w:u w:val="single"/>
          </w:rPr>
          <w:t>516 FW 1, Monitoring Financial and Performance Reporting for Financial Assistance</w:t>
        </w:r>
      </w:hyperlink>
      <w:r w:rsidRPr="00E637AF">
        <w:rPr>
          <w:rFonts w:ascii="Garamond" w:hAnsi="Garamond"/>
        </w:rPr>
        <w:t xml:space="preserve"> for more information.</w:t>
      </w:r>
    </w:p>
    <w:p w14:paraId="758A8599" w14:textId="40DBA6D1" w:rsidR="00407366" w:rsidRDefault="002F1223" w:rsidP="00407366">
      <w:pPr>
        <w:pStyle w:val="ListParagraph"/>
        <w:numPr>
          <w:ilvl w:val="0"/>
          <w:numId w:val="27"/>
        </w:numPr>
        <w:rPr>
          <w:rFonts w:ascii="Garamond" w:hAnsi="Garamond"/>
          <w:b/>
        </w:rPr>
      </w:pPr>
      <w:r w:rsidRPr="00407366">
        <w:rPr>
          <w:rFonts w:ascii="Garamond" w:hAnsi="Garamond"/>
          <w:b/>
        </w:rPr>
        <w:t>Performance Reports</w:t>
      </w:r>
    </w:p>
    <w:p w14:paraId="338A7512" w14:textId="2D1C24AF" w:rsidR="00A840BD" w:rsidRDefault="002F1223" w:rsidP="00407366">
      <w:pPr>
        <w:ind w:left="720"/>
        <w:rPr>
          <w:rFonts w:ascii="Garamond" w:hAnsi="Garamond"/>
        </w:rPr>
      </w:pPr>
      <w:r w:rsidRPr="00407366">
        <w:rPr>
          <w:rFonts w:ascii="Garamond" w:hAnsi="Garamond"/>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See Service policy </w:t>
      </w:r>
      <w:hyperlink r:id="rId48" w:history="1">
        <w:r w:rsidRPr="00407366">
          <w:rPr>
            <w:rStyle w:val="Hyperlink"/>
            <w:rFonts w:ascii="Garamond" w:hAnsi="Garamond"/>
          </w:rPr>
          <w:t>516 FW 1, Monitoring Financial and Performance Reporting for Financial Assistance</w:t>
        </w:r>
      </w:hyperlink>
      <w:r w:rsidRPr="00407366">
        <w:rPr>
          <w:rFonts w:ascii="Garamond" w:hAnsi="Garamond"/>
        </w:rPr>
        <w:t xml:space="preserve"> for more information.</w:t>
      </w:r>
    </w:p>
    <w:p w14:paraId="2BB81FEC" w14:textId="77777777" w:rsidR="00407366" w:rsidRPr="00407366" w:rsidRDefault="00407366" w:rsidP="00407366">
      <w:pPr>
        <w:ind w:left="720"/>
        <w:rPr>
          <w:rFonts w:ascii="Garamond" w:hAnsi="Garamond"/>
        </w:rPr>
      </w:pPr>
    </w:p>
    <w:p w14:paraId="4E09D43C" w14:textId="183986A2" w:rsidR="00407366" w:rsidRPr="00407366" w:rsidRDefault="002F1223" w:rsidP="00407366">
      <w:pPr>
        <w:pStyle w:val="ListParagraph"/>
        <w:numPr>
          <w:ilvl w:val="0"/>
          <w:numId w:val="27"/>
        </w:numPr>
        <w:rPr>
          <w:rFonts w:ascii="Garamond" w:hAnsi="Garamond"/>
          <w:b/>
        </w:rPr>
      </w:pPr>
      <w:r w:rsidRPr="00407366">
        <w:rPr>
          <w:rFonts w:ascii="Garamond" w:hAnsi="Garamond"/>
          <w:b/>
        </w:rPr>
        <w:t>Significant Developments Reports</w:t>
      </w:r>
    </w:p>
    <w:p w14:paraId="3949D7CA" w14:textId="648F59C1" w:rsidR="00A840BD" w:rsidRDefault="002F1223" w:rsidP="00407366">
      <w:pPr>
        <w:ind w:left="720"/>
        <w:rPr>
          <w:rFonts w:ascii="Garamond" w:hAnsi="Garamond"/>
        </w:rPr>
      </w:pPr>
      <w:r w:rsidRPr="00407366">
        <w:rPr>
          <w:rFonts w:ascii="Garamond" w:hAnsi="Garamond"/>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r w:rsidR="00A840BD" w:rsidRPr="00407366">
        <w:rPr>
          <w:rFonts w:ascii="Garamond" w:hAnsi="Garamond"/>
        </w:rPr>
        <w:t>.</w:t>
      </w:r>
    </w:p>
    <w:p w14:paraId="6A73261D" w14:textId="3A401D59" w:rsidR="00407366" w:rsidRPr="00407366" w:rsidRDefault="00407366" w:rsidP="00407366">
      <w:pPr>
        <w:ind w:left="720"/>
        <w:rPr>
          <w:rFonts w:ascii="Garamond" w:hAnsi="Garamond"/>
        </w:rPr>
      </w:pPr>
    </w:p>
    <w:p w14:paraId="60E84250" w14:textId="02135A79" w:rsidR="002F1223" w:rsidRPr="00407366" w:rsidRDefault="002F1223" w:rsidP="00407366">
      <w:pPr>
        <w:pStyle w:val="ListParagraph"/>
        <w:numPr>
          <w:ilvl w:val="0"/>
          <w:numId w:val="27"/>
        </w:numPr>
        <w:rPr>
          <w:rFonts w:ascii="Garamond" w:hAnsi="Garamond"/>
          <w:b/>
        </w:rPr>
      </w:pPr>
      <w:r w:rsidRPr="00407366">
        <w:rPr>
          <w:rFonts w:ascii="Garamond" w:hAnsi="Garamond"/>
          <w:b/>
        </w:rPr>
        <w:t>Real Property Reports</w:t>
      </w:r>
    </w:p>
    <w:p w14:paraId="4944E069" w14:textId="06CC9919" w:rsidR="00A840BD" w:rsidRDefault="002F1223" w:rsidP="00407366">
      <w:pPr>
        <w:ind w:left="720"/>
        <w:rPr>
          <w:rFonts w:ascii="Garamond" w:hAnsi="Garamond"/>
        </w:rPr>
      </w:pPr>
      <w:r w:rsidRPr="00407366">
        <w:rPr>
          <w:rFonts w:ascii="Garamond" w:hAnsi="Garamond"/>
        </w:rPr>
        <w:t xml:space="preserve">Recipients and </w:t>
      </w:r>
      <w:proofErr w:type="spellStart"/>
      <w:r w:rsidRPr="00407366">
        <w:rPr>
          <w:rFonts w:ascii="Garamond" w:hAnsi="Garamond"/>
        </w:rPr>
        <w:t>subrecipients</w:t>
      </w:r>
      <w:proofErr w:type="spellEnd"/>
      <w:r w:rsidRPr="00407366">
        <w:rPr>
          <w:rFonts w:ascii="Garamond" w:hAnsi="Garamond"/>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840BD" w:rsidRPr="00407366">
        <w:rPr>
          <w:rFonts w:ascii="Garamond" w:hAnsi="Garamond"/>
        </w:rPr>
        <w:t xml:space="preserve">. </w:t>
      </w:r>
    </w:p>
    <w:p w14:paraId="721A103F" w14:textId="77777777" w:rsidR="00407366" w:rsidRPr="00407366" w:rsidRDefault="00407366" w:rsidP="00407366">
      <w:pPr>
        <w:ind w:left="720"/>
        <w:rPr>
          <w:rFonts w:ascii="Garamond" w:hAnsi="Garamond"/>
        </w:rPr>
      </w:pPr>
    </w:p>
    <w:p w14:paraId="726204D1" w14:textId="5D2279B1" w:rsidR="002F1223" w:rsidRPr="00407366" w:rsidRDefault="002F1223" w:rsidP="00407366">
      <w:pPr>
        <w:pStyle w:val="ListParagraph"/>
        <w:numPr>
          <w:ilvl w:val="0"/>
          <w:numId w:val="27"/>
        </w:numPr>
        <w:rPr>
          <w:rFonts w:ascii="Garamond" w:hAnsi="Garamond"/>
          <w:b/>
        </w:rPr>
      </w:pPr>
      <w:r w:rsidRPr="00407366">
        <w:rPr>
          <w:rFonts w:ascii="Garamond" w:hAnsi="Garamond"/>
          <w:b/>
        </w:rPr>
        <w:t>Conflict of Interest Disclosures</w:t>
      </w:r>
    </w:p>
    <w:p w14:paraId="355FBC9D" w14:textId="232F0C50" w:rsidR="00A840BD" w:rsidRDefault="002F1223" w:rsidP="00407366">
      <w:pPr>
        <w:ind w:left="720"/>
        <w:rPr>
          <w:rFonts w:ascii="Garamond" w:hAnsi="Garamond"/>
        </w:rPr>
      </w:pPr>
      <w:r w:rsidRPr="00407366">
        <w:rPr>
          <w:rFonts w:ascii="Garamond" w:hAnsi="Garamond"/>
        </w:rPr>
        <w:t xml:space="preserve">Recipients must notify the Service immediately in writing of any actual or potential conflicts of interest that arise during the life of their Federal award.  Conflicts of interest include any relationship or matter that might place the recipient, including their employees and </w:t>
      </w:r>
      <w:proofErr w:type="spellStart"/>
      <w:r w:rsidRPr="00407366">
        <w:rPr>
          <w:rFonts w:ascii="Garamond" w:hAnsi="Garamond"/>
        </w:rPr>
        <w:t>subrecipients</w:t>
      </w:r>
      <w:proofErr w:type="spellEnd"/>
      <w:r w:rsidRPr="00407366">
        <w:rPr>
          <w:rFonts w:ascii="Garamond" w:hAnsi="Garamond"/>
        </w:rPr>
        <w:t xml:space="preserve">, in a position of conflict, real or apparent, between their responsibilities under </w:t>
      </w:r>
      <w:r w:rsidRPr="00407366">
        <w:rPr>
          <w:rFonts w:ascii="Garamond" w:hAnsi="Garamond"/>
        </w:rPr>
        <w:lastRenderedPageBreak/>
        <w:t xml:space="preserve">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recipient or the </w:t>
      </w:r>
      <w:proofErr w:type="spellStart"/>
      <w:r w:rsidRPr="00407366">
        <w:rPr>
          <w:rFonts w:ascii="Garamond" w:hAnsi="Garamond"/>
        </w:rPr>
        <w:t>recipients’s</w:t>
      </w:r>
      <w:proofErr w:type="spellEnd"/>
      <w:r w:rsidRPr="00407366">
        <w:rPr>
          <w:rFonts w:ascii="Garamond" w:hAnsi="Garamond"/>
        </w:rPr>
        <w:t xml:space="preserve"> employees or </w:t>
      </w:r>
      <w:proofErr w:type="spellStart"/>
      <w:r w:rsidRPr="00407366">
        <w:rPr>
          <w:rFonts w:ascii="Garamond" w:hAnsi="Garamond"/>
        </w:rPr>
        <w:t>subrecipients</w:t>
      </w:r>
      <w:proofErr w:type="spellEnd"/>
      <w:r w:rsidRPr="00407366">
        <w:rPr>
          <w:rFonts w:ascii="Garamond" w:hAnsi="Garamond"/>
        </w:rPr>
        <w:t xml:space="preserve"> in matters pertaining to the award.  Recipients must notify the Service in writing if any employees, including </w:t>
      </w:r>
      <w:proofErr w:type="spellStart"/>
      <w:r w:rsidRPr="00407366">
        <w:rPr>
          <w:rFonts w:ascii="Garamond" w:hAnsi="Garamond"/>
        </w:rPr>
        <w:t>subrecipient</w:t>
      </w:r>
      <w:proofErr w:type="spellEnd"/>
      <w:r w:rsidRPr="00407366">
        <w:rPr>
          <w:rFonts w:ascii="Garamond" w:hAnsi="Garamond"/>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49" w:history="1">
        <w:r w:rsidRPr="00407366">
          <w:rPr>
            <w:rStyle w:val="Hyperlink"/>
            <w:rFonts w:ascii="Garamond" w:hAnsi="Garamond"/>
          </w:rPr>
          <w:t>2 CFR 200.338 Remedies for Noncompliance</w:t>
        </w:r>
      </w:hyperlink>
      <w:r w:rsidRPr="00407366">
        <w:rPr>
          <w:rFonts w:ascii="Garamond" w:hAnsi="Garamond"/>
        </w:rPr>
        <w:t>, including termination of the award.</w:t>
      </w:r>
    </w:p>
    <w:p w14:paraId="5EF80E56" w14:textId="77777777" w:rsidR="00407366" w:rsidRPr="00407366" w:rsidRDefault="00407366" w:rsidP="00407366">
      <w:pPr>
        <w:ind w:left="720"/>
        <w:rPr>
          <w:rFonts w:ascii="Garamond" w:hAnsi="Garamond"/>
        </w:rPr>
      </w:pPr>
    </w:p>
    <w:p w14:paraId="34D3A216" w14:textId="581B5D59" w:rsidR="002F1223" w:rsidRPr="00407366" w:rsidRDefault="002F1223" w:rsidP="00407366">
      <w:pPr>
        <w:pStyle w:val="ListParagraph"/>
        <w:numPr>
          <w:ilvl w:val="0"/>
          <w:numId w:val="27"/>
        </w:numPr>
        <w:rPr>
          <w:rFonts w:ascii="Garamond" w:hAnsi="Garamond"/>
          <w:b/>
        </w:rPr>
      </w:pPr>
      <w:r w:rsidRPr="00407366">
        <w:rPr>
          <w:rFonts w:ascii="Garamond" w:hAnsi="Garamond"/>
          <w:b/>
        </w:rPr>
        <w:t>Other Mandatory Disclosures</w:t>
      </w:r>
    </w:p>
    <w:p w14:paraId="35FDF1AC" w14:textId="77777777" w:rsidR="002F1223" w:rsidRPr="00407366" w:rsidRDefault="002F1223" w:rsidP="00407366">
      <w:pPr>
        <w:ind w:left="720"/>
        <w:rPr>
          <w:rFonts w:ascii="Garamond" w:hAnsi="Garamond"/>
        </w:rPr>
      </w:pPr>
      <w:r w:rsidRPr="00407366">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50" w:anchor="ap2.1.200_1521.xii" w:history="1">
        <w:r w:rsidRPr="00407366">
          <w:rPr>
            <w:rStyle w:val="Hyperlink"/>
            <w:rFonts w:ascii="Garamond" w:hAnsi="Garamond"/>
          </w:rPr>
          <w:t>2 CFR 200, Appendix XII—Award Term and Condition for Recipient Integrity and Performance Matters</w:t>
        </w:r>
      </w:hyperlink>
      <w:r w:rsidRPr="00407366">
        <w:rPr>
          <w:rFonts w:ascii="Garamond" w:hAnsi="Garamond"/>
        </w:rPr>
        <w:t xml:space="preserve"> are required to report certain civil, criminal, or administrative proceedings to SAM. Failure to make required disclosures can result in any of the remedies described in </w:t>
      </w:r>
      <w:hyperlink r:id="rId51" w:history="1">
        <w:r w:rsidRPr="00407366">
          <w:rPr>
            <w:rStyle w:val="Hyperlink"/>
            <w:rFonts w:ascii="Garamond" w:hAnsi="Garamond"/>
          </w:rPr>
          <w:t>2 CFR 200.338 Remedies for Noncompliance</w:t>
        </w:r>
      </w:hyperlink>
      <w:r w:rsidRPr="00407366">
        <w:rPr>
          <w:rFonts w:ascii="Garamond" w:hAnsi="Garamond"/>
        </w:rPr>
        <w:t>, including suspension or debarment.</w:t>
      </w:r>
    </w:p>
    <w:p w14:paraId="4C901BF9" w14:textId="77777777" w:rsidR="00407366" w:rsidRDefault="00407366" w:rsidP="00407366">
      <w:pPr>
        <w:keepNext/>
        <w:jc w:val="both"/>
        <w:outlineLvl w:val="1"/>
        <w:rPr>
          <w:rFonts w:ascii="Garamond" w:hAnsi="Garamond"/>
        </w:rPr>
      </w:pPr>
    </w:p>
    <w:p w14:paraId="3D396C70" w14:textId="5A09FF33" w:rsidR="002F1223" w:rsidRPr="00E637AF" w:rsidRDefault="002F1223" w:rsidP="00407366">
      <w:pPr>
        <w:keepNext/>
        <w:jc w:val="both"/>
        <w:outlineLvl w:val="1"/>
        <w:rPr>
          <w:rFonts w:ascii="Garamond" w:hAnsi="Garamond"/>
          <w:b/>
          <w:bCs/>
        </w:rPr>
      </w:pPr>
      <w:r w:rsidRPr="00E637AF">
        <w:rPr>
          <w:rFonts w:ascii="Garamond" w:hAnsi="Garamond"/>
          <w:b/>
          <w:bCs/>
        </w:rPr>
        <w:t>VIII. Federal Awarding Agency Contact(s)</w:t>
      </w:r>
    </w:p>
    <w:p w14:paraId="65A8D3E0" w14:textId="18A2773F" w:rsidR="002F1223" w:rsidRDefault="00A840BD" w:rsidP="00407366">
      <w:pPr>
        <w:rPr>
          <w:rFonts w:ascii="Garamond" w:hAnsi="Garamond"/>
        </w:rPr>
      </w:pPr>
      <w:r w:rsidRPr="00E637AF">
        <w:rPr>
          <w:rFonts w:ascii="Garamond" w:hAnsi="Garamond"/>
          <w:lang w:val="pt-BR"/>
        </w:rPr>
        <w:t>Tim Cooper</w:t>
      </w:r>
      <w:r w:rsidR="00407366">
        <w:rPr>
          <w:rFonts w:ascii="Garamond" w:hAnsi="Garamond"/>
          <w:lang w:val="pt-BR"/>
        </w:rPr>
        <w:t xml:space="preserve">, </w:t>
      </w:r>
      <w:r w:rsidRPr="00E637AF">
        <w:rPr>
          <w:rFonts w:ascii="Garamond" w:hAnsi="Garamond"/>
        </w:rPr>
        <w:t>Wildlife Refuge Complex Manager</w:t>
      </w:r>
    </w:p>
    <w:p w14:paraId="58F67C0C" w14:textId="77777777" w:rsidR="00407366" w:rsidRPr="00E637AF" w:rsidRDefault="00407366" w:rsidP="00407366">
      <w:pPr>
        <w:rPr>
          <w:rFonts w:ascii="Garamond" w:hAnsi="Garamond"/>
        </w:rPr>
      </w:pPr>
      <w:r w:rsidRPr="00E637AF">
        <w:rPr>
          <w:rFonts w:ascii="Garamond" w:hAnsi="Garamond"/>
        </w:rPr>
        <w:t>U.S. Fish and Wildlife Service, Region 2</w:t>
      </w:r>
    </w:p>
    <w:p w14:paraId="18D536DB" w14:textId="13EDF7A6" w:rsidR="002F1223" w:rsidRPr="00E637AF" w:rsidRDefault="00A840BD" w:rsidP="00407366">
      <w:pPr>
        <w:rPr>
          <w:rFonts w:ascii="Garamond" w:hAnsi="Garamond"/>
        </w:rPr>
      </w:pPr>
      <w:r w:rsidRPr="00E637AF">
        <w:rPr>
          <w:rFonts w:ascii="Garamond" w:hAnsi="Garamond"/>
        </w:rPr>
        <w:t>Texas Chenier Plains</w:t>
      </w:r>
      <w:r w:rsidR="002F1223" w:rsidRPr="00E637AF">
        <w:rPr>
          <w:rFonts w:ascii="Garamond" w:hAnsi="Garamond"/>
        </w:rPr>
        <w:t xml:space="preserve"> N</w:t>
      </w:r>
      <w:r w:rsidR="00407366">
        <w:rPr>
          <w:rFonts w:ascii="Garamond" w:hAnsi="Garamond"/>
        </w:rPr>
        <w:t>WR</w:t>
      </w:r>
      <w:r w:rsidRPr="00E637AF">
        <w:rPr>
          <w:rFonts w:ascii="Garamond" w:hAnsi="Garamond"/>
        </w:rPr>
        <w:t xml:space="preserve"> Complex</w:t>
      </w:r>
    </w:p>
    <w:p w14:paraId="721BB997" w14:textId="77777777" w:rsidR="002F1223" w:rsidRPr="00E637AF" w:rsidRDefault="00A840BD" w:rsidP="00407366">
      <w:pPr>
        <w:rPr>
          <w:rFonts w:ascii="Garamond" w:hAnsi="Garamond"/>
        </w:rPr>
      </w:pPr>
      <w:r w:rsidRPr="00E637AF">
        <w:rPr>
          <w:rFonts w:ascii="Garamond" w:hAnsi="Garamond"/>
        </w:rPr>
        <w:t>P.O. Box 278</w:t>
      </w:r>
    </w:p>
    <w:p w14:paraId="2CABC1D4" w14:textId="77777777" w:rsidR="002F1223" w:rsidRPr="00E637AF" w:rsidRDefault="00A840BD" w:rsidP="00407366">
      <w:pPr>
        <w:rPr>
          <w:rFonts w:ascii="Garamond" w:hAnsi="Garamond" w:cs="Arial"/>
          <w:color w:val="000000"/>
          <w:shd w:val="clear" w:color="auto" w:fill="FFFFFF"/>
        </w:rPr>
      </w:pPr>
      <w:r w:rsidRPr="00E637AF">
        <w:rPr>
          <w:rFonts w:ascii="Garamond" w:hAnsi="Garamond"/>
        </w:rPr>
        <w:t>Anahuac, TX 77514</w:t>
      </w:r>
      <w:r w:rsidR="002F1223" w:rsidRPr="00E637AF">
        <w:rPr>
          <w:rFonts w:ascii="Garamond" w:hAnsi="Garamond" w:cs="Arial"/>
          <w:color w:val="000000"/>
          <w:shd w:val="clear" w:color="auto" w:fill="FFFFFF"/>
        </w:rPr>
        <w:t xml:space="preserve"> </w:t>
      </w:r>
    </w:p>
    <w:p w14:paraId="5437B21D" w14:textId="3C769E68" w:rsidR="002F1223" w:rsidRPr="00E637AF" w:rsidRDefault="00407366" w:rsidP="00407366">
      <w:pPr>
        <w:rPr>
          <w:rFonts w:ascii="Garamond" w:hAnsi="Garamond"/>
        </w:rPr>
      </w:pPr>
      <w:proofErr w:type="spellStart"/>
      <w:r>
        <w:rPr>
          <w:rFonts w:ascii="Garamond" w:hAnsi="Garamond"/>
        </w:rPr>
        <w:t>Ph</w:t>
      </w:r>
      <w:proofErr w:type="spellEnd"/>
      <w:r>
        <w:rPr>
          <w:rFonts w:ascii="Garamond" w:hAnsi="Garamond"/>
        </w:rPr>
        <w:t xml:space="preserve">:  </w:t>
      </w:r>
      <w:r w:rsidR="00A840BD" w:rsidRPr="00E637AF">
        <w:rPr>
          <w:rFonts w:ascii="Garamond" w:hAnsi="Garamond"/>
        </w:rPr>
        <w:t>409-267-3337 x127</w:t>
      </w:r>
    </w:p>
    <w:p w14:paraId="0AEAF50A" w14:textId="00415E87" w:rsidR="002F1223" w:rsidRPr="00407366" w:rsidRDefault="00407366" w:rsidP="002F1223">
      <w:pPr>
        <w:rPr>
          <w:rFonts w:ascii="Garamond" w:hAnsi="Garamond"/>
        </w:rPr>
      </w:pPr>
      <w:hyperlink r:id="rId52" w:history="1">
        <w:r w:rsidRPr="00260A07">
          <w:rPr>
            <w:rStyle w:val="Hyperlink"/>
            <w:rFonts w:ascii="Garamond" w:hAnsi="Garamond"/>
          </w:rPr>
          <w:t>tim_cooper@fws.gov</w:t>
        </w:r>
      </w:hyperlink>
      <w:r>
        <w:rPr>
          <w:rFonts w:ascii="Garamond" w:hAnsi="Garamond"/>
        </w:rPr>
        <w:t xml:space="preserve"> </w:t>
      </w:r>
    </w:p>
    <w:sectPr w:rsidR="002F1223" w:rsidRPr="00407366" w:rsidSect="00D84397">
      <w:headerReference w:type="default" r:id="rId53"/>
      <w:footerReference w:type="default" r:id="rId5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E3810" w14:textId="77777777" w:rsidR="0078419F" w:rsidRDefault="0078419F">
      <w:r>
        <w:separator/>
      </w:r>
    </w:p>
  </w:endnote>
  <w:endnote w:type="continuationSeparator" w:id="0">
    <w:p w14:paraId="48357B8C" w14:textId="77777777" w:rsidR="0078419F" w:rsidRDefault="00784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0C35E" w14:textId="421EF696" w:rsidR="00C23C5C" w:rsidRPr="00FD0C0A" w:rsidRDefault="00C23C5C" w:rsidP="00C23C5C">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2B3707">
      <w:rPr>
        <w:rFonts w:asciiTheme="minorHAnsi" w:hAnsiTheme="minorHAnsi" w:cstheme="minorHAnsi"/>
        <w:b/>
        <w:bCs/>
        <w:noProof/>
        <w:sz w:val="20"/>
        <w:szCs w:val="20"/>
      </w:rPr>
      <w:t>2</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2B3707">
      <w:rPr>
        <w:rFonts w:asciiTheme="minorHAnsi" w:hAnsiTheme="minorHAnsi" w:cstheme="minorHAnsi"/>
        <w:b/>
        <w:bCs/>
        <w:noProof/>
        <w:sz w:val="20"/>
        <w:szCs w:val="20"/>
      </w:rPr>
      <w:t>23</w:t>
    </w:r>
    <w:r w:rsidRPr="00FD0C0A">
      <w:rPr>
        <w:rFonts w:asciiTheme="minorHAnsi" w:hAnsiTheme="minorHAnsi" w:cstheme="minorHAnsi"/>
        <w:b/>
        <w:bCs/>
        <w:sz w:val="20"/>
        <w:szCs w:val="20"/>
      </w:rPr>
      <w:fldChar w:fldCharType="end"/>
    </w:r>
  </w:p>
  <w:p w14:paraId="2143C232" w14:textId="77777777" w:rsidR="004A5CF9" w:rsidRDefault="004A5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9EFD6" w14:textId="77777777" w:rsidR="0078419F" w:rsidRDefault="0078419F">
      <w:r>
        <w:separator/>
      </w:r>
    </w:p>
  </w:footnote>
  <w:footnote w:type="continuationSeparator" w:id="0">
    <w:p w14:paraId="5EF688F8" w14:textId="77777777" w:rsidR="0078419F" w:rsidRDefault="00784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1B59D" w14:textId="311E2FA4" w:rsidR="005356E6" w:rsidRPr="00591735" w:rsidRDefault="005356E6" w:rsidP="00FA1B7D">
    <w:pPr>
      <w:pStyle w:val="Header"/>
      <w:jc w:val="right"/>
      <w:rPr>
        <w:sz w:val="20"/>
        <w:szCs w:val="20"/>
        <w:lang w:val="en-US"/>
      </w:rPr>
    </w:pPr>
  </w:p>
  <w:p w14:paraId="1F813296" w14:textId="77777777" w:rsidR="005356E6" w:rsidRDefault="005356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3in;height:3in" o:bullet="t"/>
    </w:pict>
  </w:numPicBullet>
  <w:abstractNum w:abstractNumId="0" w15:restartNumberingAfterBreak="0">
    <w:nsid w:val="000E35E4"/>
    <w:multiLevelType w:val="hybridMultilevel"/>
    <w:tmpl w:val="6E0C4CD6"/>
    <w:lvl w:ilvl="0" w:tplc="13DAE7A0">
      <w:start w:val="21"/>
      <w:numFmt w:val="upperLetter"/>
      <w:lvlText w:val="%1"/>
      <w:lvlJc w:val="left"/>
      <w:pPr>
        <w:ind w:left="119" w:hanging="404"/>
        <w:jc w:val="left"/>
      </w:pPr>
      <w:rPr>
        <w:rFonts w:hint="default"/>
        <w:lang w:val="en-US" w:eastAsia="en-US" w:bidi="en-US"/>
      </w:rPr>
    </w:lvl>
    <w:lvl w:ilvl="1" w:tplc="87EAB5F6">
      <w:numFmt w:val="bullet"/>
      <w:lvlText w:val=""/>
      <w:lvlJc w:val="left"/>
      <w:pPr>
        <w:ind w:left="840" w:hanging="360"/>
      </w:pPr>
      <w:rPr>
        <w:rFonts w:hint="default"/>
        <w:w w:val="100"/>
        <w:lang w:val="en-US" w:eastAsia="en-US" w:bidi="en-US"/>
      </w:rPr>
    </w:lvl>
    <w:lvl w:ilvl="2" w:tplc="1362DFFC">
      <w:numFmt w:val="bullet"/>
      <w:lvlText w:val="•"/>
      <w:lvlJc w:val="left"/>
      <w:pPr>
        <w:ind w:left="1891" w:hanging="360"/>
      </w:pPr>
      <w:rPr>
        <w:rFonts w:hint="default"/>
        <w:lang w:val="en-US" w:eastAsia="en-US" w:bidi="en-US"/>
      </w:rPr>
    </w:lvl>
    <w:lvl w:ilvl="3" w:tplc="654477EC">
      <w:numFmt w:val="bullet"/>
      <w:lvlText w:val="•"/>
      <w:lvlJc w:val="left"/>
      <w:pPr>
        <w:ind w:left="2942" w:hanging="360"/>
      </w:pPr>
      <w:rPr>
        <w:rFonts w:hint="default"/>
        <w:lang w:val="en-US" w:eastAsia="en-US" w:bidi="en-US"/>
      </w:rPr>
    </w:lvl>
    <w:lvl w:ilvl="4" w:tplc="1D4410A6">
      <w:numFmt w:val="bullet"/>
      <w:lvlText w:val="•"/>
      <w:lvlJc w:val="left"/>
      <w:pPr>
        <w:ind w:left="3993" w:hanging="360"/>
      </w:pPr>
      <w:rPr>
        <w:rFonts w:hint="default"/>
        <w:lang w:val="en-US" w:eastAsia="en-US" w:bidi="en-US"/>
      </w:rPr>
    </w:lvl>
    <w:lvl w:ilvl="5" w:tplc="1E90D7F0">
      <w:numFmt w:val="bullet"/>
      <w:lvlText w:val="•"/>
      <w:lvlJc w:val="left"/>
      <w:pPr>
        <w:ind w:left="5044" w:hanging="360"/>
      </w:pPr>
      <w:rPr>
        <w:rFonts w:hint="default"/>
        <w:lang w:val="en-US" w:eastAsia="en-US" w:bidi="en-US"/>
      </w:rPr>
    </w:lvl>
    <w:lvl w:ilvl="6" w:tplc="A01494DC">
      <w:numFmt w:val="bullet"/>
      <w:lvlText w:val="•"/>
      <w:lvlJc w:val="left"/>
      <w:pPr>
        <w:ind w:left="6095" w:hanging="360"/>
      </w:pPr>
      <w:rPr>
        <w:rFonts w:hint="default"/>
        <w:lang w:val="en-US" w:eastAsia="en-US" w:bidi="en-US"/>
      </w:rPr>
    </w:lvl>
    <w:lvl w:ilvl="7" w:tplc="2F74D6BC">
      <w:numFmt w:val="bullet"/>
      <w:lvlText w:val="•"/>
      <w:lvlJc w:val="left"/>
      <w:pPr>
        <w:ind w:left="7146" w:hanging="360"/>
      </w:pPr>
      <w:rPr>
        <w:rFonts w:hint="default"/>
        <w:lang w:val="en-US" w:eastAsia="en-US" w:bidi="en-US"/>
      </w:rPr>
    </w:lvl>
    <w:lvl w:ilvl="8" w:tplc="80EC6658">
      <w:numFmt w:val="bullet"/>
      <w:lvlText w:val="•"/>
      <w:lvlJc w:val="left"/>
      <w:pPr>
        <w:ind w:left="8197" w:hanging="360"/>
      </w:pPr>
      <w:rPr>
        <w:rFonts w:hint="default"/>
        <w:lang w:val="en-US" w:eastAsia="en-US" w:bidi="en-US"/>
      </w:rPr>
    </w:lvl>
  </w:abstractNum>
  <w:abstractNum w:abstractNumId="1" w15:restartNumberingAfterBreak="0">
    <w:nsid w:val="01275256"/>
    <w:multiLevelType w:val="hybridMultilevel"/>
    <w:tmpl w:val="A3C2B9D8"/>
    <w:lvl w:ilvl="0" w:tplc="435A620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464F8"/>
    <w:multiLevelType w:val="hybridMultilevel"/>
    <w:tmpl w:val="3762FE9E"/>
    <w:lvl w:ilvl="0" w:tplc="EC004A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C12CE"/>
    <w:multiLevelType w:val="hybridMultilevel"/>
    <w:tmpl w:val="F460C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B12A07"/>
    <w:multiLevelType w:val="hybridMultilevel"/>
    <w:tmpl w:val="AB1CD8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6246CF0"/>
    <w:multiLevelType w:val="multilevel"/>
    <w:tmpl w:val="194E3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B0E42"/>
    <w:multiLevelType w:val="multilevel"/>
    <w:tmpl w:val="194E3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DC02658"/>
    <w:multiLevelType w:val="hybridMultilevel"/>
    <w:tmpl w:val="5F2CA728"/>
    <w:lvl w:ilvl="0" w:tplc="C78493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913D3C"/>
    <w:multiLevelType w:val="multilevel"/>
    <w:tmpl w:val="194E3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3D38D1"/>
    <w:multiLevelType w:val="hybridMultilevel"/>
    <w:tmpl w:val="9FD4F5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D3421A"/>
    <w:multiLevelType w:val="hybridMultilevel"/>
    <w:tmpl w:val="37924AF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59D1D78"/>
    <w:multiLevelType w:val="hybridMultilevel"/>
    <w:tmpl w:val="A64097B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270D42"/>
    <w:multiLevelType w:val="hybridMultilevel"/>
    <w:tmpl w:val="E6E226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C377B8"/>
    <w:multiLevelType w:val="hybridMultilevel"/>
    <w:tmpl w:val="864228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E762C6"/>
    <w:multiLevelType w:val="hybridMultilevel"/>
    <w:tmpl w:val="D97C1464"/>
    <w:lvl w:ilvl="0" w:tplc="C608BF98">
      <w:start w:val="1"/>
      <w:numFmt w:val="upperLetter"/>
      <w:lvlText w:val="%1."/>
      <w:lvlJc w:val="left"/>
      <w:pPr>
        <w:ind w:left="360" w:hanging="360"/>
      </w:pPr>
      <w:rPr>
        <w:rFonts w:ascii="Garamond" w:hAnsi="Garamond"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077494E"/>
    <w:multiLevelType w:val="hybridMultilevel"/>
    <w:tmpl w:val="E53856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51151DC"/>
    <w:multiLevelType w:val="hybridMultilevel"/>
    <w:tmpl w:val="D9FC28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CF431D"/>
    <w:multiLevelType w:val="hybridMultilevel"/>
    <w:tmpl w:val="EE5AAA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4"/>
  </w:num>
  <w:num w:numId="4">
    <w:abstractNumId w:val="11"/>
  </w:num>
  <w:num w:numId="5">
    <w:abstractNumId w:val="14"/>
  </w:num>
  <w:num w:numId="6">
    <w:abstractNumId w:val="20"/>
  </w:num>
  <w:num w:numId="7">
    <w:abstractNumId w:val="13"/>
  </w:num>
  <w:num w:numId="8">
    <w:abstractNumId w:val="5"/>
  </w:num>
  <w:num w:numId="9">
    <w:abstractNumId w:val="27"/>
  </w:num>
  <w:num w:numId="10">
    <w:abstractNumId w:val="30"/>
  </w:num>
  <w:num w:numId="11">
    <w:abstractNumId w:val="31"/>
  </w:num>
  <w:num w:numId="12">
    <w:abstractNumId w:val="28"/>
  </w:num>
  <w:num w:numId="13">
    <w:abstractNumId w:val="15"/>
  </w:num>
  <w:num w:numId="14">
    <w:abstractNumId w:val="3"/>
  </w:num>
  <w:num w:numId="15">
    <w:abstractNumId w:val="21"/>
  </w:num>
  <w:num w:numId="16">
    <w:abstractNumId w:val="16"/>
  </w:num>
  <w:num w:numId="17">
    <w:abstractNumId w:val="12"/>
  </w:num>
  <w:num w:numId="18">
    <w:abstractNumId w:val="10"/>
  </w:num>
  <w:num w:numId="19">
    <w:abstractNumId w:val="6"/>
  </w:num>
  <w:num w:numId="20">
    <w:abstractNumId w:val="24"/>
  </w:num>
  <w:num w:numId="21">
    <w:abstractNumId w:val="24"/>
    <w:lvlOverride w:ilvl="0">
      <w:startOverride w:val="1"/>
    </w:lvlOverride>
  </w:num>
  <w:num w:numId="22">
    <w:abstractNumId w:val="2"/>
  </w:num>
  <w:num w:numId="23">
    <w:abstractNumId w:val="18"/>
  </w:num>
  <w:num w:numId="24">
    <w:abstractNumId w:val="7"/>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24"/>
    <w:lvlOverride w:ilvl="0">
      <w:startOverride w:val="2"/>
    </w:lvlOverride>
  </w:num>
  <w:num w:numId="29">
    <w:abstractNumId w:val="0"/>
  </w:num>
  <w:num w:numId="30">
    <w:abstractNumId w:val="26"/>
  </w:num>
  <w:num w:numId="31">
    <w:abstractNumId w:val="23"/>
  </w:num>
  <w:num w:numId="32">
    <w:abstractNumId w:val="1"/>
  </w:num>
  <w:num w:numId="33">
    <w:abstractNumId w:val="25"/>
  </w:num>
  <w:num w:numId="34">
    <w:abstractNumId w:val="17"/>
  </w:num>
  <w:num w:numId="35">
    <w:abstractNumId w:val="7"/>
  </w:num>
  <w:num w:numId="36">
    <w:abstractNumId w:val="22"/>
  </w:num>
  <w:num w:numId="37">
    <w:abstractNumId w:val="19"/>
  </w:num>
  <w:num w:numId="38">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4E52"/>
    <w:rsid w:val="00007F63"/>
    <w:rsid w:val="000133C9"/>
    <w:rsid w:val="000200E0"/>
    <w:rsid w:val="000209EB"/>
    <w:rsid w:val="0002220D"/>
    <w:rsid w:val="00023908"/>
    <w:rsid w:val="00023A94"/>
    <w:rsid w:val="00024F00"/>
    <w:rsid w:val="00026943"/>
    <w:rsid w:val="00027D98"/>
    <w:rsid w:val="00027F96"/>
    <w:rsid w:val="00030268"/>
    <w:rsid w:val="0003105A"/>
    <w:rsid w:val="00032020"/>
    <w:rsid w:val="000334F1"/>
    <w:rsid w:val="0003591A"/>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4292"/>
    <w:rsid w:val="00066311"/>
    <w:rsid w:val="00066689"/>
    <w:rsid w:val="00066BE5"/>
    <w:rsid w:val="00070D96"/>
    <w:rsid w:val="00071138"/>
    <w:rsid w:val="000722BC"/>
    <w:rsid w:val="00072A27"/>
    <w:rsid w:val="00075058"/>
    <w:rsid w:val="0007536E"/>
    <w:rsid w:val="00075774"/>
    <w:rsid w:val="00076918"/>
    <w:rsid w:val="00083BAC"/>
    <w:rsid w:val="0008409B"/>
    <w:rsid w:val="0008483E"/>
    <w:rsid w:val="00087555"/>
    <w:rsid w:val="000914D1"/>
    <w:rsid w:val="00094993"/>
    <w:rsid w:val="00095417"/>
    <w:rsid w:val="000A118B"/>
    <w:rsid w:val="000A1B95"/>
    <w:rsid w:val="000A2DF1"/>
    <w:rsid w:val="000A3897"/>
    <w:rsid w:val="000A6650"/>
    <w:rsid w:val="000A77A6"/>
    <w:rsid w:val="000B1FA4"/>
    <w:rsid w:val="000B1FA8"/>
    <w:rsid w:val="000B23DB"/>
    <w:rsid w:val="000B35AF"/>
    <w:rsid w:val="000B57B8"/>
    <w:rsid w:val="000C12D1"/>
    <w:rsid w:val="000C2D3B"/>
    <w:rsid w:val="000C37F8"/>
    <w:rsid w:val="000C39F2"/>
    <w:rsid w:val="000C5B08"/>
    <w:rsid w:val="000C6354"/>
    <w:rsid w:val="000C6F70"/>
    <w:rsid w:val="000C7584"/>
    <w:rsid w:val="000D4515"/>
    <w:rsid w:val="000D7D63"/>
    <w:rsid w:val="000E2516"/>
    <w:rsid w:val="000E51A1"/>
    <w:rsid w:val="000E7FC6"/>
    <w:rsid w:val="000F02C1"/>
    <w:rsid w:val="000F078E"/>
    <w:rsid w:val="000F4639"/>
    <w:rsid w:val="000F4DCC"/>
    <w:rsid w:val="000F53A4"/>
    <w:rsid w:val="000F5E3A"/>
    <w:rsid w:val="000F692A"/>
    <w:rsid w:val="000F6EC9"/>
    <w:rsid w:val="00100391"/>
    <w:rsid w:val="0010082C"/>
    <w:rsid w:val="00100A5E"/>
    <w:rsid w:val="00100C6A"/>
    <w:rsid w:val="00105D89"/>
    <w:rsid w:val="0010618E"/>
    <w:rsid w:val="00106294"/>
    <w:rsid w:val="001065C2"/>
    <w:rsid w:val="00112EDC"/>
    <w:rsid w:val="00114002"/>
    <w:rsid w:val="00114A89"/>
    <w:rsid w:val="00114B0D"/>
    <w:rsid w:val="001234AB"/>
    <w:rsid w:val="00125A05"/>
    <w:rsid w:val="00125B74"/>
    <w:rsid w:val="001266E0"/>
    <w:rsid w:val="00126B5C"/>
    <w:rsid w:val="001304C0"/>
    <w:rsid w:val="00140AE4"/>
    <w:rsid w:val="00141A3D"/>
    <w:rsid w:val="001462E8"/>
    <w:rsid w:val="00150739"/>
    <w:rsid w:val="00151969"/>
    <w:rsid w:val="00152862"/>
    <w:rsid w:val="0015344D"/>
    <w:rsid w:val="00155462"/>
    <w:rsid w:val="0015585C"/>
    <w:rsid w:val="00155872"/>
    <w:rsid w:val="0016293F"/>
    <w:rsid w:val="001645D2"/>
    <w:rsid w:val="00166C26"/>
    <w:rsid w:val="00166C49"/>
    <w:rsid w:val="001678FF"/>
    <w:rsid w:val="0017084E"/>
    <w:rsid w:val="00171A3A"/>
    <w:rsid w:val="001737E8"/>
    <w:rsid w:val="00174BFD"/>
    <w:rsid w:val="00176D45"/>
    <w:rsid w:val="00176FE0"/>
    <w:rsid w:val="00180A8B"/>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4943"/>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30D4"/>
    <w:rsid w:val="001E5F32"/>
    <w:rsid w:val="001E6C82"/>
    <w:rsid w:val="001E7C2D"/>
    <w:rsid w:val="001F19B3"/>
    <w:rsid w:val="001F301D"/>
    <w:rsid w:val="001F5D7F"/>
    <w:rsid w:val="001F6332"/>
    <w:rsid w:val="001F73F2"/>
    <w:rsid w:val="001F77FD"/>
    <w:rsid w:val="00203CF7"/>
    <w:rsid w:val="00204568"/>
    <w:rsid w:val="002061A1"/>
    <w:rsid w:val="002066AC"/>
    <w:rsid w:val="002074E5"/>
    <w:rsid w:val="0021277D"/>
    <w:rsid w:val="00212A2C"/>
    <w:rsid w:val="00212FE7"/>
    <w:rsid w:val="00213E5F"/>
    <w:rsid w:val="00214C15"/>
    <w:rsid w:val="00217A9B"/>
    <w:rsid w:val="00225EF6"/>
    <w:rsid w:val="002274E0"/>
    <w:rsid w:val="00231A7A"/>
    <w:rsid w:val="00232149"/>
    <w:rsid w:val="00232801"/>
    <w:rsid w:val="00232BF1"/>
    <w:rsid w:val="00234633"/>
    <w:rsid w:val="00237D47"/>
    <w:rsid w:val="00242EF8"/>
    <w:rsid w:val="00245A18"/>
    <w:rsid w:val="00246089"/>
    <w:rsid w:val="00247A86"/>
    <w:rsid w:val="002538DD"/>
    <w:rsid w:val="0025449E"/>
    <w:rsid w:val="002554B5"/>
    <w:rsid w:val="00256AE5"/>
    <w:rsid w:val="0025749D"/>
    <w:rsid w:val="002658EE"/>
    <w:rsid w:val="00265B93"/>
    <w:rsid w:val="00265FAB"/>
    <w:rsid w:val="00266380"/>
    <w:rsid w:val="00270FDA"/>
    <w:rsid w:val="00272897"/>
    <w:rsid w:val="002806A2"/>
    <w:rsid w:val="002813FE"/>
    <w:rsid w:val="00282A19"/>
    <w:rsid w:val="00282D1C"/>
    <w:rsid w:val="002842BB"/>
    <w:rsid w:val="00287C77"/>
    <w:rsid w:val="00291005"/>
    <w:rsid w:val="00292911"/>
    <w:rsid w:val="0029347B"/>
    <w:rsid w:val="00293544"/>
    <w:rsid w:val="00295A05"/>
    <w:rsid w:val="002A03A3"/>
    <w:rsid w:val="002A4805"/>
    <w:rsid w:val="002A5999"/>
    <w:rsid w:val="002A5AB8"/>
    <w:rsid w:val="002A6C3A"/>
    <w:rsid w:val="002A7B2A"/>
    <w:rsid w:val="002B2892"/>
    <w:rsid w:val="002B3707"/>
    <w:rsid w:val="002B5AD5"/>
    <w:rsid w:val="002C10C0"/>
    <w:rsid w:val="002C15E6"/>
    <w:rsid w:val="002C1638"/>
    <w:rsid w:val="002C178A"/>
    <w:rsid w:val="002C216E"/>
    <w:rsid w:val="002C4C82"/>
    <w:rsid w:val="002C7F6A"/>
    <w:rsid w:val="002D4E9F"/>
    <w:rsid w:val="002D52E3"/>
    <w:rsid w:val="002D6CEC"/>
    <w:rsid w:val="002D6E8A"/>
    <w:rsid w:val="002D7229"/>
    <w:rsid w:val="002D75DC"/>
    <w:rsid w:val="002E31C2"/>
    <w:rsid w:val="002E3E1E"/>
    <w:rsid w:val="002E435C"/>
    <w:rsid w:val="002E6FBD"/>
    <w:rsid w:val="002E7F44"/>
    <w:rsid w:val="002F10DB"/>
    <w:rsid w:val="002F1223"/>
    <w:rsid w:val="002F1725"/>
    <w:rsid w:val="002F3B49"/>
    <w:rsid w:val="002F59D2"/>
    <w:rsid w:val="00300883"/>
    <w:rsid w:val="00301C33"/>
    <w:rsid w:val="00302050"/>
    <w:rsid w:val="0030443C"/>
    <w:rsid w:val="00312448"/>
    <w:rsid w:val="0031568F"/>
    <w:rsid w:val="00315857"/>
    <w:rsid w:val="00323294"/>
    <w:rsid w:val="00323BE6"/>
    <w:rsid w:val="00323C72"/>
    <w:rsid w:val="00323CF1"/>
    <w:rsid w:val="00324586"/>
    <w:rsid w:val="00324EE8"/>
    <w:rsid w:val="00326B84"/>
    <w:rsid w:val="00327A8E"/>
    <w:rsid w:val="00327EF4"/>
    <w:rsid w:val="00332D40"/>
    <w:rsid w:val="003334AE"/>
    <w:rsid w:val="003339AD"/>
    <w:rsid w:val="00335809"/>
    <w:rsid w:val="0033661E"/>
    <w:rsid w:val="003379C1"/>
    <w:rsid w:val="00341FEF"/>
    <w:rsid w:val="00345077"/>
    <w:rsid w:val="00345A3C"/>
    <w:rsid w:val="00347982"/>
    <w:rsid w:val="00347D1C"/>
    <w:rsid w:val="00355ABC"/>
    <w:rsid w:val="003578A0"/>
    <w:rsid w:val="00362646"/>
    <w:rsid w:val="00365044"/>
    <w:rsid w:val="00366AEB"/>
    <w:rsid w:val="00367272"/>
    <w:rsid w:val="00370496"/>
    <w:rsid w:val="0037087A"/>
    <w:rsid w:val="00371CFE"/>
    <w:rsid w:val="00372FD6"/>
    <w:rsid w:val="003738AF"/>
    <w:rsid w:val="003741AF"/>
    <w:rsid w:val="00374D8F"/>
    <w:rsid w:val="00375F29"/>
    <w:rsid w:val="00380917"/>
    <w:rsid w:val="003816CA"/>
    <w:rsid w:val="00383D01"/>
    <w:rsid w:val="00384450"/>
    <w:rsid w:val="00385598"/>
    <w:rsid w:val="0039153A"/>
    <w:rsid w:val="00392B7B"/>
    <w:rsid w:val="00392C36"/>
    <w:rsid w:val="003930FE"/>
    <w:rsid w:val="0039310B"/>
    <w:rsid w:val="00393BE5"/>
    <w:rsid w:val="00394039"/>
    <w:rsid w:val="00395498"/>
    <w:rsid w:val="00396A59"/>
    <w:rsid w:val="00397EC7"/>
    <w:rsid w:val="003A24A2"/>
    <w:rsid w:val="003A43F4"/>
    <w:rsid w:val="003A4736"/>
    <w:rsid w:val="003A58A1"/>
    <w:rsid w:val="003A617D"/>
    <w:rsid w:val="003A665C"/>
    <w:rsid w:val="003B5E15"/>
    <w:rsid w:val="003B68C3"/>
    <w:rsid w:val="003C50A5"/>
    <w:rsid w:val="003C51A9"/>
    <w:rsid w:val="003C6843"/>
    <w:rsid w:val="003C6C1D"/>
    <w:rsid w:val="003D12D2"/>
    <w:rsid w:val="003D2705"/>
    <w:rsid w:val="003D3311"/>
    <w:rsid w:val="003D465B"/>
    <w:rsid w:val="003D5027"/>
    <w:rsid w:val="003D522B"/>
    <w:rsid w:val="003D68B7"/>
    <w:rsid w:val="003D6EB9"/>
    <w:rsid w:val="003E0AF0"/>
    <w:rsid w:val="003E2F4D"/>
    <w:rsid w:val="003E4632"/>
    <w:rsid w:val="003E46F7"/>
    <w:rsid w:val="003E4A95"/>
    <w:rsid w:val="003E582F"/>
    <w:rsid w:val="003E7A1C"/>
    <w:rsid w:val="003F2045"/>
    <w:rsid w:val="003F250C"/>
    <w:rsid w:val="003F2AD4"/>
    <w:rsid w:val="003F3160"/>
    <w:rsid w:val="003F428B"/>
    <w:rsid w:val="00403C09"/>
    <w:rsid w:val="0040514B"/>
    <w:rsid w:val="00407366"/>
    <w:rsid w:val="0041056D"/>
    <w:rsid w:val="00411826"/>
    <w:rsid w:val="00414783"/>
    <w:rsid w:val="00416658"/>
    <w:rsid w:val="004172F2"/>
    <w:rsid w:val="00420033"/>
    <w:rsid w:val="004205DD"/>
    <w:rsid w:val="00420EEB"/>
    <w:rsid w:val="004237C6"/>
    <w:rsid w:val="00423C9B"/>
    <w:rsid w:val="0042443D"/>
    <w:rsid w:val="00424D9B"/>
    <w:rsid w:val="004257C6"/>
    <w:rsid w:val="004300F0"/>
    <w:rsid w:val="00430ED7"/>
    <w:rsid w:val="004328F5"/>
    <w:rsid w:val="004352F7"/>
    <w:rsid w:val="00436A15"/>
    <w:rsid w:val="00437F69"/>
    <w:rsid w:val="0044245A"/>
    <w:rsid w:val="004425B9"/>
    <w:rsid w:val="004448A6"/>
    <w:rsid w:val="004527B0"/>
    <w:rsid w:val="00460A0F"/>
    <w:rsid w:val="00462983"/>
    <w:rsid w:val="00465709"/>
    <w:rsid w:val="00471F58"/>
    <w:rsid w:val="00472494"/>
    <w:rsid w:val="0047364F"/>
    <w:rsid w:val="0047398F"/>
    <w:rsid w:val="00473EBE"/>
    <w:rsid w:val="0047569E"/>
    <w:rsid w:val="00476187"/>
    <w:rsid w:val="004768CD"/>
    <w:rsid w:val="00477482"/>
    <w:rsid w:val="0048359F"/>
    <w:rsid w:val="004840E9"/>
    <w:rsid w:val="00486D5D"/>
    <w:rsid w:val="00490965"/>
    <w:rsid w:val="00492B9D"/>
    <w:rsid w:val="00492C38"/>
    <w:rsid w:val="00493DCB"/>
    <w:rsid w:val="0049472D"/>
    <w:rsid w:val="00496C82"/>
    <w:rsid w:val="004A1693"/>
    <w:rsid w:val="004A2D20"/>
    <w:rsid w:val="004A521E"/>
    <w:rsid w:val="004A5371"/>
    <w:rsid w:val="004A5BA8"/>
    <w:rsid w:val="004A5CF9"/>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B93"/>
    <w:rsid w:val="00517CFF"/>
    <w:rsid w:val="00524E3A"/>
    <w:rsid w:val="00525092"/>
    <w:rsid w:val="0053187D"/>
    <w:rsid w:val="00531A15"/>
    <w:rsid w:val="005327C3"/>
    <w:rsid w:val="005327E8"/>
    <w:rsid w:val="0053427C"/>
    <w:rsid w:val="005356E6"/>
    <w:rsid w:val="00536C80"/>
    <w:rsid w:val="00537DEA"/>
    <w:rsid w:val="005404A5"/>
    <w:rsid w:val="00540F64"/>
    <w:rsid w:val="005415CE"/>
    <w:rsid w:val="00545624"/>
    <w:rsid w:val="005460BF"/>
    <w:rsid w:val="00554A9A"/>
    <w:rsid w:val="00557FE7"/>
    <w:rsid w:val="00562DF7"/>
    <w:rsid w:val="00563EE0"/>
    <w:rsid w:val="00565802"/>
    <w:rsid w:val="005679CA"/>
    <w:rsid w:val="00567D21"/>
    <w:rsid w:val="0057056A"/>
    <w:rsid w:val="00573EE1"/>
    <w:rsid w:val="00574993"/>
    <w:rsid w:val="005760DF"/>
    <w:rsid w:val="00576349"/>
    <w:rsid w:val="00577C2E"/>
    <w:rsid w:val="00580EE5"/>
    <w:rsid w:val="00583ADF"/>
    <w:rsid w:val="005849F2"/>
    <w:rsid w:val="0058757A"/>
    <w:rsid w:val="00587B45"/>
    <w:rsid w:val="0059124D"/>
    <w:rsid w:val="00591735"/>
    <w:rsid w:val="005918D0"/>
    <w:rsid w:val="00591A5F"/>
    <w:rsid w:val="005940C2"/>
    <w:rsid w:val="00595C83"/>
    <w:rsid w:val="00595CC3"/>
    <w:rsid w:val="00596467"/>
    <w:rsid w:val="0059758E"/>
    <w:rsid w:val="005A05F3"/>
    <w:rsid w:val="005A061B"/>
    <w:rsid w:val="005A1E76"/>
    <w:rsid w:val="005A3952"/>
    <w:rsid w:val="005A3A9A"/>
    <w:rsid w:val="005A5005"/>
    <w:rsid w:val="005A59C0"/>
    <w:rsid w:val="005A618F"/>
    <w:rsid w:val="005A61B7"/>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4D07"/>
    <w:rsid w:val="005E6E16"/>
    <w:rsid w:val="005E7B10"/>
    <w:rsid w:val="005F0859"/>
    <w:rsid w:val="005F11DA"/>
    <w:rsid w:val="005F2CFF"/>
    <w:rsid w:val="005F3E27"/>
    <w:rsid w:val="005F46DF"/>
    <w:rsid w:val="005F4F85"/>
    <w:rsid w:val="005F52D2"/>
    <w:rsid w:val="005F652B"/>
    <w:rsid w:val="005F7790"/>
    <w:rsid w:val="00601919"/>
    <w:rsid w:val="0060202B"/>
    <w:rsid w:val="00604FCE"/>
    <w:rsid w:val="00606868"/>
    <w:rsid w:val="00610380"/>
    <w:rsid w:val="0061177A"/>
    <w:rsid w:val="00611F29"/>
    <w:rsid w:val="00613BB4"/>
    <w:rsid w:val="00613C29"/>
    <w:rsid w:val="006152F5"/>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115C"/>
    <w:rsid w:val="0066326A"/>
    <w:rsid w:val="00663414"/>
    <w:rsid w:val="0066482E"/>
    <w:rsid w:val="0066557A"/>
    <w:rsid w:val="00666F17"/>
    <w:rsid w:val="00673AAC"/>
    <w:rsid w:val="00674042"/>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3FE2"/>
    <w:rsid w:val="006A48D1"/>
    <w:rsid w:val="006A578A"/>
    <w:rsid w:val="006A5C39"/>
    <w:rsid w:val="006A6D87"/>
    <w:rsid w:val="006B11AB"/>
    <w:rsid w:val="006B1A60"/>
    <w:rsid w:val="006B4E37"/>
    <w:rsid w:val="006B6D25"/>
    <w:rsid w:val="006C0580"/>
    <w:rsid w:val="006C1931"/>
    <w:rsid w:val="006C6C7D"/>
    <w:rsid w:val="006C6E94"/>
    <w:rsid w:val="006C6FE8"/>
    <w:rsid w:val="006D0292"/>
    <w:rsid w:val="006D0789"/>
    <w:rsid w:val="006D1368"/>
    <w:rsid w:val="006D4D35"/>
    <w:rsid w:val="006D6632"/>
    <w:rsid w:val="006E058A"/>
    <w:rsid w:val="006E2F79"/>
    <w:rsid w:val="006E3C9F"/>
    <w:rsid w:val="006E4CDF"/>
    <w:rsid w:val="006E55EE"/>
    <w:rsid w:val="006E61C1"/>
    <w:rsid w:val="006E6337"/>
    <w:rsid w:val="006E7756"/>
    <w:rsid w:val="006F37CE"/>
    <w:rsid w:val="006F39C6"/>
    <w:rsid w:val="006F45F2"/>
    <w:rsid w:val="006F714C"/>
    <w:rsid w:val="007011D5"/>
    <w:rsid w:val="00701361"/>
    <w:rsid w:val="00704202"/>
    <w:rsid w:val="007043DF"/>
    <w:rsid w:val="00706E71"/>
    <w:rsid w:val="00707460"/>
    <w:rsid w:val="007157B2"/>
    <w:rsid w:val="007157CD"/>
    <w:rsid w:val="00721BD0"/>
    <w:rsid w:val="00724F5E"/>
    <w:rsid w:val="00726B46"/>
    <w:rsid w:val="00727DFC"/>
    <w:rsid w:val="00727ECE"/>
    <w:rsid w:val="007338AB"/>
    <w:rsid w:val="00734462"/>
    <w:rsid w:val="00735AAF"/>
    <w:rsid w:val="00735F40"/>
    <w:rsid w:val="0073650E"/>
    <w:rsid w:val="00736CCA"/>
    <w:rsid w:val="00736E32"/>
    <w:rsid w:val="0073729B"/>
    <w:rsid w:val="00737FD2"/>
    <w:rsid w:val="00744472"/>
    <w:rsid w:val="007452B5"/>
    <w:rsid w:val="00746313"/>
    <w:rsid w:val="00751FCE"/>
    <w:rsid w:val="00752D3A"/>
    <w:rsid w:val="0075403D"/>
    <w:rsid w:val="0075611B"/>
    <w:rsid w:val="0075616C"/>
    <w:rsid w:val="00756FEC"/>
    <w:rsid w:val="007576BC"/>
    <w:rsid w:val="0076061D"/>
    <w:rsid w:val="0076257B"/>
    <w:rsid w:val="007627D4"/>
    <w:rsid w:val="007629CF"/>
    <w:rsid w:val="00765372"/>
    <w:rsid w:val="00772465"/>
    <w:rsid w:val="007733F6"/>
    <w:rsid w:val="0077450D"/>
    <w:rsid w:val="007831E1"/>
    <w:rsid w:val="007833E9"/>
    <w:rsid w:val="00783486"/>
    <w:rsid w:val="0078419F"/>
    <w:rsid w:val="00790311"/>
    <w:rsid w:val="007918EF"/>
    <w:rsid w:val="00792040"/>
    <w:rsid w:val="007945D2"/>
    <w:rsid w:val="0079509C"/>
    <w:rsid w:val="00795125"/>
    <w:rsid w:val="0079522B"/>
    <w:rsid w:val="007957EF"/>
    <w:rsid w:val="00797945"/>
    <w:rsid w:val="007A0864"/>
    <w:rsid w:val="007A0FA9"/>
    <w:rsid w:val="007A192F"/>
    <w:rsid w:val="007A2B17"/>
    <w:rsid w:val="007A3F68"/>
    <w:rsid w:val="007A5245"/>
    <w:rsid w:val="007A5B19"/>
    <w:rsid w:val="007A6CDE"/>
    <w:rsid w:val="007A7827"/>
    <w:rsid w:val="007B2CA9"/>
    <w:rsid w:val="007B3015"/>
    <w:rsid w:val="007B5581"/>
    <w:rsid w:val="007C3F3E"/>
    <w:rsid w:val="007C4459"/>
    <w:rsid w:val="007C6C3B"/>
    <w:rsid w:val="007C7EA5"/>
    <w:rsid w:val="007D4570"/>
    <w:rsid w:val="007D660C"/>
    <w:rsid w:val="007D6944"/>
    <w:rsid w:val="007D7B26"/>
    <w:rsid w:val="007E08D8"/>
    <w:rsid w:val="007E0DBC"/>
    <w:rsid w:val="007E3FB2"/>
    <w:rsid w:val="007E43B9"/>
    <w:rsid w:val="007E4ADB"/>
    <w:rsid w:val="007F00A9"/>
    <w:rsid w:val="007F1A5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266F4"/>
    <w:rsid w:val="00830E67"/>
    <w:rsid w:val="008317CF"/>
    <w:rsid w:val="008325B6"/>
    <w:rsid w:val="00832748"/>
    <w:rsid w:val="00836137"/>
    <w:rsid w:val="00843D5E"/>
    <w:rsid w:val="00845128"/>
    <w:rsid w:val="0085405E"/>
    <w:rsid w:val="00854416"/>
    <w:rsid w:val="008547B8"/>
    <w:rsid w:val="00854DD3"/>
    <w:rsid w:val="0085547B"/>
    <w:rsid w:val="00856BA7"/>
    <w:rsid w:val="008577A0"/>
    <w:rsid w:val="00857D1B"/>
    <w:rsid w:val="0086075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1C06"/>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060D"/>
    <w:rsid w:val="008B1C34"/>
    <w:rsid w:val="008B2847"/>
    <w:rsid w:val="008B2D54"/>
    <w:rsid w:val="008B2F6D"/>
    <w:rsid w:val="008B3E4B"/>
    <w:rsid w:val="008B54C5"/>
    <w:rsid w:val="008C0D0B"/>
    <w:rsid w:val="008C2F1E"/>
    <w:rsid w:val="008C3FED"/>
    <w:rsid w:val="008C5549"/>
    <w:rsid w:val="008D3BEA"/>
    <w:rsid w:val="008E00A3"/>
    <w:rsid w:val="008E0100"/>
    <w:rsid w:val="008E4C18"/>
    <w:rsid w:val="008E770D"/>
    <w:rsid w:val="008E7F93"/>
    <w:rsid w:val="008F1251"/>
    <w:rsid w:val="008F3372"/>
    <w:rsid w:val="008F57F4"/>
    <w:rsid w:val="008F7ED0"/>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23D9"/>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1CF"/>
    <w:rsid w:val="009B2825"/>
    <w:rsid w:val="009B523A"/>
    <w:rsid w:val="009B6FB9"/>
    <w:rsid w:val="009B7553"/>
    <w:rsid w:val="009C03EC"/>
    <w:rsid w:val="009C2EBE"/>
    <w:rsid w:val="009C4A03"/>
    <w:rsid w:val="009C5752"/>
    <w:rsid w:val="009C5C80"/>
    <w:rsid w:val="009C6D97"/>
    <w:rsid w:val="009D1C3D"/>
    <w:rsid w:val="009D2A93"/>
    <w:rsid w:val="009D2CD6"/>
    <w:rsid w:val="009D56B5"/>
    <w:rsid w:val="009E11BD"/>
    <w:rsid w:val="009E16D2"/>
    <w:rsid w:val="009E5E8C"/>
    <w:rsid w:val="009F324F"/>
    <w:rsid w:val="009F3E89"/>
    <w:rsid w:val="009F436F"/>
    <w:rsid w:val="009F52F5"/>
    <w:rsid w:val="009F7A18"/>
    <w:rsid w:val="00A00827"/>
    <w:rsid w:val="00A034B1"/>
    <w:rsid w:val="00A039FE"/>
    <w:rsid w:val="00A0497A"/>
    <w:rsid w:val="00A06CC1"/>
    <w:rsid w:val="00A10687"/>
    <w:rsid w:val="00A15002"/>
    <w:rsid w:val="00A161FD"/>
    <w:rsid w:val="00A23225"/>
    <w:rsid w:val="00A235E8"/>
    <w:rsid w:val="00A254DF"/>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631E"/>
    <w:rsid w:val="00A67078"/>
    <w:rsid w:val="00A7172D"/>
    <w:rsid w:val="00A733EA"/>
    <w:rsid w:val="00A80122"/>
    <w:rsid w:val="00A81C25"/>
    <w:rsid w:val="00A81E17"/>
    <w:rsid w:val="00A840BD"/>
    <w:rsid w:val="00A841EC"/>
    <w:rsid w:val="00A84A78"/>
    <w:rsid w:val="00A852E3"/>
    <w:rsid w:val="00A8539E"/>
    <w:rsid w:val="00A86329"/>
    <w:rsid w:val="00A86978"/>
    <w:rsid w:val="00A91379"/>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4ED"/>
    <w:rsid w:val="00AC7EA0"/>
    <w:rsid w:val="00AD044D"/>
    <w:rsid w:val="00AD0B77"/>
    <w:rsid w:val="00AD2410"/>
    <w:rsid w:val="00AD2B73"/>
    <w:rsid w:val="00AD37D2"/>
    <w:rsid w:val="00AD6301"/>
    <w:rsid w:val="00AD6DA3"/>
    <w:rsid w:val="00AD7677"/>
    <w:rsid w:val="00AD789E"/>
    <w:rsid w:val="00AE13CE"/>
    <w:rsid w:val="00AE2E25"/>
    <w:rsid w:val="00AE47F0"/>
    <w:rsid w:val="00AE6553"/>
    <w:rsid w:val="00AF536F"/>
    <w:rsid w:val="00AF6197"/>
    <w:rsid w:val="00B01362"/>
    <w:rsid w:val="00B0376B"/>
    <w:rsid w:val="00B0527F"/>
    <w:rsid w:val="00B05F8D"/>
    <w:rsid w:val="00B075C9"/>
    <w:rsid w:val="00B1022B"/>
    <w:rsid w:val="00B135B6"/>
    <w:rsid w:val="00B1375A"/>
    <w:rsid w:val="00B141AC"/>
    <w:rsid w:val="00B1446F"/>
    <w:rsid w:val="00B14E24"/>
    <w:rsid w:val="00B16EAE"/>
    <w:rsid w:val="00B22A18"/>
    <w:rsid w:val="00B23D33"/>
    <w:rsid w:val="00B24D54"/>
    <w:rsid w:val="00B24E2C"/>
    <w:rsid w:val="00B25FBB"/>
    <w:rsid w:val="00B26547"/>
    <w:rsid w:val="00B332C4"/>
    <w:rsid w:val="00B33C29"/>
    <w:rsid w:val="00B360F8"/>
    <w:rsid w:val="00B36B80"/>
    <w:rsid w:val="00B407D0"/>
    <w:rsid w:val="00B41F60"/>
    <w:rsid w:val="00B427D9"/>
    <w:rsid w:val="00B4387F"/>
    <w:rsid w:val="00B43ACF"/>
    <w:rsid w:val="00B45096"/>
    <w:rsid w:val="00B45120"/>
    <w:rsid w:val="00B50F76"/>
    <w:rsid w:val="00B50FBA"/>
    <w:rsid w:val="00B511F5"/>
    <w:rsid w:val="00B53CC0"/>
    <w:rsid w:val="00B57E5F"/>
    <w:rsid w:val="00B60824"/>
    <w:rsid w:val="00B616ED"/>
    <w:rsid w:val="00B62B6D"/>
    <w:rsid w:val="00B64EDC"/>
    <w:rsid w:val="00B64EFE"/>
    <w:rsid w:val="00B653F9"/>
    <w:rsid w:val="00B6658C"/>
    <w:rsid w:val="00B70B13"/>
    <w:rsid w:val="00B724CD"/>
    <w:rsid w:val="00B72E6D"/>
    <w:rsid w:val="00B72EA3"/>
    <w:rsid w:val="00B7354B"/>
    <w:rsid w:val="00B749EA"/>
    <w:rsid w:val="00B74F67"/>
    <w:rsid w:val="00B75975"/>
    <w:rsid w:val="00B77AF0"/>
    <w:rsid w:val="00B8021E"/>
    <w:rsid w:val="00B80393"/>
    <w:rsid w:val="00B80F4A"/>
    <w:rsid w:val="00B828FD"/>
    <w:rsid w:val="00B85411"/>
    <w:rsid w:val="00B85710"/>
    <w:rsid w:val="00B85E4C"/>
    <w:rsid w:val="00B90719"/>
    <w:rsid w:val="00B90DD8"/>
    <w:rsid w:val="00B91E4A"/>
    <w:rsid w:val="00B920C7"/>
    <w:rsid w:val="00B93074"/>
    <w:rsid w:val="00B93FEC"/>
    <w:rsid w:val="00B95254"/>
    <w:rsid w:val="00B96C64"/>
    <w:rsid w:val="00BA1CE5"/>
    <w:rsid w:val="00BA323B"/>
    <w:rsid w:val="00BA33C0"/>
    <w:rsid w:val="00BA33E8"/>
    <w:rsid w:val="00BA3AA7"/>
    <w:rsid w:val="00BA4D8B"/>
    <w:rsid w:val="00BA4D8E"/>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39A"/>
    <w:rsid w:val="00BE4F90"/>
    <w:rsid w:val="00BE524E"/>
    <w:rsid w:val="00BF527D"/>
    <w:rsid w:val="00BF679D"/>
    <w:rsid w:val="00C0141A"/>
    <w:rsid w:val="00C01C72"/>
    <w:rsid w:val="00C032A6"/>
    <w:rsid w:val="00C05075"/>
    <w:rsid w:val="00C054D8"/>
    <w:rsid w:val="00C064E9"/>
    <w:rsid w:val="00C07B21"/>
    <w:rsid w:val="00C107F3"/>
    <w:rsid w:val="00C12A02"/>
    <w:rsid w:val="00C134CC"/>
    <w:rsid w:val="00C13CE8"/>
    <w:rsid w:val="00C1622C"/>
    <w:rsid w:val="00C21294"/>
    <w:rsid w:val="00C23C5C"/>
    <w:rsid w:val="00C25D2E"/>
    <w:rsid w:val="00C26EAB"/>
    <w:rsid w:val="00C27065"/>
    <w:rsid w:val="00C30608"/>
    <w:rsid w:val="00C30EDD"/>
    <w:rsid w:val="00C32D5E"/>
    <w:rsid w:val="00C354CF"/>
    <w:rsid w:val="00C3585F"/>
    <w:rsid w:val="00C36FF6"/>
    <w:rsid w:val="00C3717F"/>
    <w:rsid w:val="00C412D4"/>
    <w:rsid w:val="00C412EA"/>
    <w:rsid w:val="00C42412"/>
    <w:rsid w:val="00C43577"/>
    <w:rsid w:val="00C436A2"/>
    <w:rsid w:val="00C4404A"/>
    <w:rsid w:val="00C4523D"/>
    <w:rsid w:val="00C4527F"/>
    <w:rsid w:val="00C511C0"/>
    <w:rsid w:val="00C5478C"/>
    <w:rsid w:val="00C54820"/>
    <w:rsid w:val="00C54938"/>
    <w:rsid w:val="00C55503"/>
    <w:rsid w:val="00C556DB"/>
    <w:rsid w:val="00C55796"/>
    <w:rsid w:val="00C5611C"/>
    <w:rsid w:val="00C61371"/>
    <w:rsid w:val="00C62361"/>
    <w:rsid w:val="00C63FD1"/>
    <w:rsid w:val="00C64F56"/>
    <w:rsid w:val="00C66724"/>
    <w:rsid w:val="00C67212"/>
    <w:rsid w:val="00C675C9"/>
    <w:rsid w:val="00C72622"/>
    <w:rsid w:val="00C75551"/>
    <w:rsid w:val="00C77900"/>
    <w:rsid w:val="00C82464"/>
    <w:rsid w:val="00C82794"/>
    <w:rsid w:val="00C830C1"/>
    <w:rsid w:val="00C837B8"/>
    <w:rsid w:val="00C857F8"/>
    <w:rsid w:val="00C86A89"/>
    <w:rsid w:val="00C91F8D"/>
    <w:rsid w:val="00C93C12"/>
    <w:rsid w:val="00C93EC4"/>
    <w:rsid w:val="00C959E8"/>
    <w:rsid w:val="00CA0584"/>
    <w:rsid w:val="00CA3FA0"/>
    <w:rsid w:val="00CA6F07"/>
    <w:rsid w:val="00CB1197"/>
    <w:rsid w:val="00CB2247"/>
    <w:rsid w:val="00CB2FB2"/>
    <w:rsid w:val="00CB3D34"/>
    <w:rsid w:val="00CB5D59"/>
    <w:rsid w:val="00CB6AF1"/>
    <w:rsid w:val="00CC00BD"/>
    <w:rsid w:val="00CC0B3A"/>
    <w:rsid w:val="00CC27A1"/>
    <w:rsid w:val="00CC3BD5"/>
    <w:rsid w:val="00CC5E11"/>
    <w:rsid w:val="00CD11F2"/>
    <w:rsid w:val="00CD143D"/>
    <w:rsid w:val="00CD154F"/>
    <w:rsid w:val="00CD1AF9"/>
    <w:rsid w:val="00CD2029"/>
    <w:rsid w:val="00CD21F5"/>
    <w:rsid w:val="00CD2669"/>
    <w:rsid w:val="00CD3D9B"/>
    <w:rsid w:val="00CD4A40"/>
    <w:rsid w:val="00CD7562"/>
    <w:rsid w:val="00CD77E9"/>
    <w:rsid w:val="00CE1788"/>
    <w:rsid w:val="00CE19B1"/>
    <w:rsid w:val="00CE1A7E"/>
    <w:rsid w:val="00CE1E4D"/>
    <w:rsid w:val="00CE487C"/>
    <w:rsid w:val="00CE5337"/>
    <w:rsid w:val="00CE55A0"/>
    <w:rsid w:val="00CE5BFB"/>
    <w:rsid w:val="00CE6988"/>
    <w:rsid w:val="00CF0CE5"/>
    <w:rsid w:val="00CF0DE0"/>
    <w:rsid w:val="00CF128D"/>
    <w:rsid w:val="00CF1C59"/>
    <w:rsid w:val="00CF6187"/>
    <w:rsid w:val="00CF720A"/>
    <w:rsid w:val="00D00CA1"/>
    <w:rsid w:val="00D035EE"/>
    <w:rsid w:val="00D03BA8"/>
    <w:rsid w:val="00D04302"/>
    <w:rsid w:val="00D0532B"/>
    <w:rsid w:val="00D07B8D"/>
    <w:rsid w:val="00D10307"/>
    <w:rsid w:val="00D115C2"/>
    <w:rsid w:val="00D13BD0"/>
    <w:rsid w:val="00D1798B"/>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2E76"/>
    <w:rsid w:val="00D65BD3"/>
    <w:rsid w:val="00D66E6F"/>
    <w:rsid w:val="00D70579"/>
    <w:rsid w:val="00D72DF0"/>
    <w:rsid w:val="00D7330C"/>
    <w:rsid w:val="00D74E79"/>
    <w:rsid w:val="00D80A18"/>
    <w:rsid w:val="00D8162E"/>
    <w:rsid w:val="00D835DE"/>
    <w:rsid w:val="00D84397"/>
    <w:rsid w:val="00D91E99"/>
    <w:rsid w:val="00D93480"/>
    <w:rsid w:val="00D93509"/>
    <w:rsid w:val="00D96261"/>
    <w:rsid w:val="00DA1BBD"/>
    <w:rsid w:val="00DA26B4"/>
    <w:rsid w:val="00DA665D"/>
    <w:rsid w:val="00DA6CBC"/>
    <w:rsid w:val="00DB0BB9"/>
    <w:rsid w:val="00DB577B"/>
    <w:rsid w:val="00DB6E70"/>
    <w:rsid w:val="00DB7CC6"/>
    <w:rsid w:val="00DC22F2"/>
    <w:rsid w:val="00DC28BD"/>
    <w:rsid w:val="00DD15E2"/>
    <w:rsid w:val="00DD3634"/>
    <w:rsid w:val="00DD63C6"/>
    <w:rsid w:val="00DD7751"/>
    <w:rsid w:val="00DE4A98"/>
    <w:rsid w:val="00DE4FAB"/>
    <w:rsid w:val="00DF1C36"/>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5F3"/>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47DB3"/>
    <w:rsid w:val="00E513B6"/>
    <w:rsid w:val="00E54B62"/>
    <w:rsid w:val="00E5507C"/>
    <w:rsid w:val="00E620B6"/>
    <w:rsid w:val="00E637AF"/>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38D7"/>
    <w:rsid w:val="00EE5BA4"/>
    <w:rsid w:val="00EE79E1"/>
    <w:rsid w:val="00EF0216"/>
    <w:rsid w:val="00EF3B89"/>
    <w:rsid w:val="00EF4992"/>
    <w:rsid w:val="00EF556C"/>
    <w:rsid w:val="00F0083C"/>
    <w:rsid w:val="00F04A45"/>
    <w:rsid w:val="00F06E36"/>
    <w:rsid w:val="00F11617"/>
    <w:rsid w:val="00F12D77"/>
    <w:rsid w:val="00F1307D"/>
    <w:rsid w:val="00F15C79"/>
    <w:rsid w:val="00F21AD6"/>
    <w:rsid w:val="00F21F59"/>
    <w:rsid w:val="00F23017"/>
    <w:rsid w:val="00F23F20"/>
    <w:rsid w:val="00F251AD"/>
    <w:rsid w:val="00F2533C"/>
    <w:rsid w:val="00F265CA"/>
    <w:rsid w:val="00F27AE2"/>
    <w:rsid w:val="00F354BF"/>
    <w:rsid w:val="00F376E7"/>
    <w:rsid w:val="00F37CFC"/>
    <w:rsid w:val="00F41076"/>
    <w:rsid w:val="00F4612B"/>
    <w:rsid w:val="00F467FB"/>
    <w:rsid w:val="00F46BD5"/>
    <w:rsid w:val="00F54E7F"/>
    <w:rsid w:val="00F60414"/>
    <w:rsid w:val="00F6353A"/>
    <w:rsid w:val="00F6471E"/>
    <w:rsid w:val="00F64B90"/>
    <w:rsid w:val="00F65EF5"/>
    <w:rsid w:val="00F66106"/>
    <w:rsid w:val="00F712C0"/>
    <w:rsid w:val="00F7199B"/>
    <w:rsid w:val="00F72077"/>
    <w:rsid w:val="00F72329"/>
    <w:rsid w:val="00F72F6D"/>
    <w:rsid w:val="00F73E70"/>
    <w:rsid w:val="00F747D6"/>
    <w:rsid w:val="00F74AF1"/>
    <w:rsid w:val="00F75DF6"/>
    <w:rsid w:val="00F77A0B"/>
    <w:rsid w:val="00F846EC"/>
    <w:rsid w:val="00F84FE9"/>
    <w:rsid w:val="00F862E8"/>
    <w:rsid w:val="00F87A2E"/>
    <w:rsid w:val="00F923EC"/>
    <w:rsid w:val="00F9416D"/>
    <w:rsid w:val="00F94985"/>
    <w:rsid w:val="00F94C30"/>
    <w:rsid w:val="00F96E53"/>
    <w:rsid w:val="00F96F93"/>
    <w:rsid w:val="00FA1B7D"/>
    <w:rsid w:val="00FA2776"/>
    <w:rsid w:val="00FA3BD7"/>
    <w:rsid w:val="00FB080B"/>
    <w:rsid w:val="00FB369B"/>
    <w:rsid w:val="00FB3993"/>
    <w:rsid w:val="00FB54CB"/>
    <w:rsid w:val="00FB65E7"/>
    <w:rsid w:val="00FB7C80"/>
    <w:rsid w:val="00FC050F"/>
    <w:rsid w:val="00FC1DA7"/>
    <w:rsid w:val="00FC3760"/>
    <w:rsid w:val="00FC5D13"/>
    <w:rsid w:val="00FC66EF"/>
    <w:rsid w:val="00FD1FCF"/>
    <w:rsid w:val="00FD4E3B"/>
    <w:rsid w:val="00FD569D"/>
    <w:rsid w:val="00FE3118"/>
    <w:rsid w:val="00FE3C0D"/>
    <w:rsid w:val="00FE3CD7"/>
    <w:rsid w:val="00FF353C"/>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A23F4A"/>
  <w15:docId w15:val="{7E604CFD-1A49-4CE6-B471-0ABADB17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Default">
    <w:name w:val="Default"/>
    <w:rsid w:val="00891C06"/>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oleObject" Target="embeddings/oleObject2.bin"/><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grants.gov/web/grants/applicants/registration.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mailto:%20SAMHelp@dnb.com" TargetMode="External"/><Relationship Id="rId42" Type="http://schemas.openxmlformats.org/officeDocument/2006/relationships/hyperlink" Target="https://www.fws.gov/grants/pdfs/FWSForm3-2462Web01-06-17.pdf" TargetMode="External"/><Relationship Id="rId47" Type="http://schemas.openxmlformats.org/officeDocument/2006/relationships/hyperlink" Target="https://www.fws.gov/policy/516fw1.html" TargetMode="External"/><Relationship Id="rId50" Type="http://schemas.openxmlformats.org/officeDocument/2006/relationships/hyperlink" Target="https://www.ecfr.gov/cgi-bin/text-idx?SID=4c57b6ab635c4b861f153e3cd79cf1c6&amp;mc=true&amp;node=pt2.1.200&amp;rgn=div5"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hyperlink" Target="http://www.ecfr.gov/cgi-bin/text-idx?SID=683823273fc0da6a1060883eda593fb8&amp;mc=true&amp;node=pt43.1.18&amp;rgn=div5" TargetMode="Externa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s://www.doi.gov/ibc/services/finance/indirect-cost-services"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fws.gov/grants/atc.html"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rants.gov/web/grants/forms/sf-424-family.html" TargetMode="External"/><Relationship Id="rId19" Type="http://schemas.openxmlformats.org/officeDocument/2006/relationships/image" Target="media/image3.jpg"/><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ecfr.gov/cgi-bin/text-idx?SID=936f3f7f79de0e8eaf3f4f1150dc5f9d&amp;mc=true&amp;node=pt2.1.200&amp;rgn=div5" TargetMode="External"/><Relationship Id="rId52" Type="http://schemas.openxmlformats.org/officeDocument/2006/relationships/hyperlink" Target="mailto:tim_cooper@fws.gov" TargetMode="Externa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fws.gov/grants/atc.html"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43" Type="http://schemas.openxmlformats.org/officeDocument/2006/relationships/hyperlink" Target="https://www.fapiis.gov/fapiis/index.action" TargetMode="External"/><Relationship Id="rId48" Type="http://schemas.openxmlformats.org/officeDocument/2006/relationships/hyperlink" Target="https://www.fws.gov/policy/516fw1.html" TargetMode="External"/><Relationship Id="rId56" Type="http://schemas.openxmlformats.org/officeDocument/2006/relationships/theme" Target="theme/theme1.xm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hyperlink" Target="https://www.ecfr.gov/cgi-bin/text-idx?SID=4c57b6ab635c4b861f153e3cd79cf1c6&amp;mc=true&amp;node=pt2.1.200&amp;rgn=div5" TargetMode="Externa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image" Target="media/image2.emf"/><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46" Type="http://schemas.openxmlformats.org/officeDocument/2006/relationships/hyperlink" Target="https://www.grants.gov/web/grants/forms/post-award-reporting-forms.html" TargetMode="External"/><Relationship Id="rId20" Type="http://schemas.openxmlformats.org/officeDocument/2006/relationships/hyperlink" Target="https://www.grants.gov/web/grants/forms/sf-424-family.html" TargetMode="External"/><Relationship Id="rId41" Type="http://schemas.openxmlformats.org/officeDocument/2006/relationships/hyperlink" Target="https://www.ecfr.gov/cgi-bin/text-idx?SID=936f3f7f79de0e8eaf3f4f1150dc5f9d&amp;mc=true&amp;node=pt2.1.200&amp;rgn=div5"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emf"/><Relationship Id="rId23" Type="http://schemas.openxmlformats.org/officeDocument/2006/relationships/hyperlink" Target="https://www.doi.gov/ibc/contactus/icsfeedback" TargetMode="External"/><Relationship Id="rId28" Type="http://schemas.openxmlformats.org/officeDocument/2006/relationships/hyperlink" Target="https://harvester.census.gov/facdissem/Main.aspx" TargetMode="External"/><Relationship Id="rId36" Type="http://schemas.openxmlformats.org/officeDocument/2006/relationships/hyperlink" Target="http://www.sam.gov/" TargetMode="External"/><Relationship Id="rId49"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26ADE-3C8B-4D63-A031-4CC530BA4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TotalTime>
  <Pages>23</Pages>
  <Words>10188</Words>
  <Characters>58076</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68128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16</cp:revision>
  <cp:lastPrinted>2018-12-10T17:04:00Z</cp:lastPrinted>
  <dcterms:created xsi:type="dcterms:W3CDTF">2018-12-13T15:15:00Z</dcterms:created>
  <dcterms:modified xsi:type="dcterms:W3CDTF">2018-12-21T22:18:00Z</dcterms:modified>
</cp:coreProperties>
</file>