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6B87DD17" w:rsidR="00E63703" w:rsidRPr="007D698F" w:rsidRDefault="00803ECA" w:rsidP="003150A8">
            <w:pPr>
              <w:widowControl/>
              <w:ind w:left="342"/>
              <w:rPr>
                <w:b/>
                <w:sz w:val="32"/>
              </w:rPr>
            </w:pPr>
            <w:r w:rsidRPr="007D698F">
              <w:rPr>
                <w:b/>
                <w:sz w:val="32"/>
              </w:rPr>
              <w:t>BLM</w:t>
            </w:r>
            <w:r w:rsidR="0054451A">
              <w:rPr>
                <w:b/>
                <w:sz w:val="32"/>
              </w:rPr>
              <w:t xml:space="preserve"> Nevada</w:t>
            </w:r>
            <w:r w:rsidRPr="007D698F">
              <w:rPr>
                <w:b/>
                <w:sz w:val="32"/>
              </w:rPr>
              <w:t xml:space="preserve"> </w:t>
            </w:r>
            <w:r w:rsidR="00806187">
              <w:rPr>
                <w:b/>
                <w:sz w:val="32"/>
              </w:rPr>
              <w:t>NSO Historic Preservation State Assistance, Nevada State Office</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66AC0C58" w:rsidR="00E63703" w:rsidRPr="007D698F" w:rsidRDefault="00E63703" w:rsidP="003150A8">
            <w:pPr>
              <w:widowControl/>
              <w:ind w:left="342"/>
              <w:rPr>
                <w:b/>
                <w:sz w:val="32"/>
              </w:rPr>
            </w:pPr>
            <w:r w:rsidRPr="007D698F">
              <w:rPr>
                <w:b/>
                <w:sz w:val="32"/>
              </w:rPr>
              <w:t>L1</w:t>
            </w:r>
            <w:r w:rsidR="0083588F">
              <w:rPr>
                <w:b/>
                <w:sz w:val="32"/>
              </w:rPr>
              <w:t>7</w:t>
            </w:r>
            <w:r w:rsidRPr="007D698F">
              <w:rPr>
                <w:b/>
                <w:sz w:val="32"/>
              </w:rPr>
              <w:t>AS</w:t>
            </w:r>
            <w:r w:rsidR="00253D07">
              <w:rPr>
                <w:b/>
                <w:sz w:val="32"/>
              </w:rPr>
              <w:t>00026</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77777777" w:rsidR="00E63703" w:rsidRPr="007D698F" w:rsidRDefault="00E63703" w:rsidP="003150A8">
            <w:pPr>
              <w:widowControl/>
              <w:ind w:left="342"/>
              <w:rPr>
                <w:b/>
                <w:sz w:val="32"/>
              </w:rPr>
            </w:pPr>
            <w:r w:rsidRPr="007D698F">
              <w:rPr>
                <w:b/>
                <w:sz w:val="32"/>
              </w:rPr>
              <w:t>Request for Applications</w:t>
            </w:r>
            <w:r w:rsidR="00672A6D" w:rsidRPr="007D698F">
              <w:rPr>
                <w:b/>
                <w:sz w:val="32"/>
              </w:rPr>
              <w:t>/Notice of Intent</w:t>
            </w:r>
          </w:p>
          <w:p w14:paraId="5FBC928C" w14:textId="2AD927D0" w:rsidR="00803ECA" w:rsidRPr="007D698F" w:rsidRDefault="00803ECA" w:rsidP="003150A8">
            <w:pPr>
              <w:widowControl/>
              <w:ind w:left="342"/>
              <w:rPr>
                <w:b/>
                <w:sz w:val="32"/>
              </w:rPr>
            </w:pPr>
            <w:r w:rsidRPr="007D698F">
              <w:rPr>
                <w:b/>
                <w:sz w:val="32"/>
              </w:rPr>
              <w:t>Issued</w:t>
            </w:r>
            <w:r w:rsidR="00BA0542">
              <w:rPr>
                <w:b/>
                <w:sz w:val="32"/>
              </w:rPr>
              <w:t xml:space="preserve">: </w:t>
            </w:r>
            <w:r w:rsidR="00253D07">
              <w:rPr>
                <w:b/>
                <w:sz w:val="32"/>
              </w:rPr>
              <w:t>February 2, 2017</w:t>
            </w:r>
          </w:p>
          <w:p w14:paraId="71626DBF" w14:textId="77777777" w:rsidR="00253D07" w:rsidRDefault="00253D07" w:rsidP="003150A8">
            <w:pPr>
              <w:widowControl/>
              <w:rPr>
                <w:b/>
                <w:color w:val="808080" w:themeColor="background1" w:themeShade="80"/>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30E8F899" w:rsidR="00E63703" w:rsidRPr="007D698F" w:rsidRDefault="00E63703" w:rsidP="003150A8">
            <w:pPr>
              <w:widowControl/>
              <w:ind w:left="342"/>
              <w:rPr>
                <w:b/>
                <w:sz w:val="32"/>
              </w:rPr>
            </w:pPr>
            <w:r w:rsidRPr="007D698F">
              <w:rPr>
                <w:b/>
                <w:sz w:val="32"/>
              </w:rPr>
              <w:t>15.</w:t>
            </w:r>
            <w:r w:rsidR="00806187">
              <w:rPr>
                <w:b/>
                <w:sz w:val="32"/>
              </w:rPr>
              <w:t>224</w:t>
            </w:r>
            <w:r w:rsidRPr="007D698F">
              <w:rPr>
                <w:b/>
                <w:sz w:val="32"/>
              </w:rPr>
              <w:t xml:space="preserve"> </w:t>
            </w:r>
            <w:r w:rsidR="00806187">
              <w:rPr>
                <w:b/>
                <w:sz w:val="32"/>
              </w:rPr>
              <w:t>–</w:t>
            </w:r>
            <w:r w:rsidRPr="007D698F">
              <w:rPr>
                <w:b/>
                <w:sz w:val="32"/>
              </w:rPr>
              <w:t xml:space="preserve"> </w:t>
            </w:r>
            <w:r w:rsidR="00806187">
              <w:rPr>
                <w:b/>
                <w:sz w:val="32"/>
              </w:rPr>
              <w:t>Cultural Resources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4" w14:textId="6C66F9F9" w:rsidR="00E63703" w:rsidRPr="007D698F" w:rsidRDefault="00806187" w:rsidP="003150A8">
            <w:pPr>
              <w:widowControl/>
              <w:ind w:left="342"/>
              <w:rPr>
                <w:b/>
                <w:sz w:val="32"/>
              </w:rPr>
            </w:pPr>
            <w:r>
              <w:rPr>
                <w:b/>
                <w:sz w:val="32"/>
              </w:rPr>
              <w:t>National Historic Preservation Act of 1966, 16 USC §470 as amended through December 19, 2014, as codified in 54 USC, Subtitle III, Division A, Subdivision 2, Chapter 3023 §302304, Contracts and Cooperative Agreements, (b)</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0049B9D6" w:rsidR="00E63703" w:rsidRPr="002D0E0B" w:rsidRDefault="00253D07" w:rsidP="00253D07">
            <w:pPr>
              <w:widowControl/>
              <w:ind w:left="342"/>
              <w:rPr>
                <w:sz w:val="24"/>
              </w:rPr>
            </w:pPr>
            <w:r>
              <w:rPr>
                <w:b/>
                <w:sz w:val="32"/>
              </w:rPr>
              <w:t>April 4,</w:t>
            </w:r>
            <w:r w:rsidR="0013360F" w:rsidRPr="007D698F">
              <w:rPr>
                <w:b/>
                <w:sz w:val="32"/>
              </w:rPr>
              <w:t xml:space="preserve"> </w:t>
            </w:r>
            <w:r w:rsidR="00E63703" w:rsidRPr="007D698F">
              <w:rPr>
                <w:b/>
                <w:sz w:val="32"/>
              </w:rPr>
              <w:t>201</w:t>
            </w:r>
            <w:r w:rsidR="0083588F">
              <w:rPr>
                <w:b/>
                <w:sz w:val="32"/>
              </w:rPr>
              <w:t>7</w:t>
            </w:r>
            <w:r w:rsidR="00E63703" w:rsidRPr="007D698F">
              <w:rPr>
                <w:b/>
                <w:sz w:val="32"/>
              </w:rPr>
              <w:t xml:space="preserve">, </w:t>
            </w:r>
            <w:r w:rsidR="00BA0542">
              <w:rPr>
                <w:b/>
                <w:sz w:val="32"/>
              </w:rPr>
              <w:t>5:00</w:t>
            </w:r>
            <w:r w:rsidR="00E63703" w:rsidRPr="007D698F">
              <w:rPr>
                <w:b/>
                <w:sz w:val="32"/>
              </w:rPr>
              <w:t xml:space="preserve"> p.m. </w:t>
            </w:r>
            <w:r>
              <w:rPr>
                <w:b/>
                <w:sz w:val="32"/>
              </w:rPr>
              <w:t>PD</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77777777" w:rsidR="003B3B25" w:rsidRPr="00573DCA"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5FBC92A1" w14:textId="77777777" w:rsidR="009B2BAB" w:rsidRDefault="00EB7E22" w:rsidP="0062440C">
      <w:pPr>
        <w:widowControl/>
        <w:tabs>
          <w:tab w:val="left" w:pos="1080"/>
        </w:tabs>
        <w:ind w:left="1080" w:hanging="540"/>
        <w:rPr>
          <w:sz w:val="24"/>
        </w:rPr>
      </w:pPr>
      <w:r w:rsidRPr="00573DCA">
        <w:rPr>
          <w:sz w:val="24"/>
        </w:rPr>
        <w:tab/>
      </w:r>
    </w:p>
    <w:p w14:paraId="6B432D1B" w14:textId="77777777" w:rsidR="00C16D82" w:rsidRPr="00C16D82" w:rsidRDefault="00C16D82" w:rsidP="00C16D82">
      <w:pPr>
        <w:widowControl/>
        <w:ind w:left="342"/>
        <w:rPr>
          <w:sz w:val="24"/>
        </w:rPr>
      </w:pPr>
      <w:r w:rsidRPr="00C16D82">
        <w:rPr>
          <w:sz w:val="24"/>
        </w:rPr>
        <w:t>National Historic Preservation Act of 1966, 16 USC §470 as amended through December 19, 2014, as codified in 54 USC, Subtitle III, Division A, Subdivision 2, Chapter 3023 §302304, Contracts and Cooperative Agreements, (b)</w:t>
      </w:r>
    </w:p>
    <w:p w14:paraId="69C9515C" w14:textId="77777777" w:rsidR="00C16D82" w:rsidRPr="00573DCA" w:rsidRDefault="00C16D82" w:rsidP="0062440C">
      <w:pPr>
        <w:widowControl/>
        <w:tabs>
          <w:tab w:val="left" w:pos="1080"/>
        </w:tabs>
        <w:ind w:left="1080" w:hanging="540"/>
        <w:rPr>
          <w:sz w:val="24"/>
        </w:rPr>
      </w:pP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5C05DEE1" w:rsidR="005340DA" w:rsidRPr="00573DCA" w:rsidRDefault="0025082B" w:rsidP="0062440C">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C16D82">
        <w:rPr>
          <w:sz w:val="24"/>
        </w:rPr>
        <w:t>The BLM Nevada State Office has partnered with the Nevada State Historic Preservation Office through a series of 5-year Assistance Agreements for more than 20 years, to cooperatively work together to manage and protect cultural resources on BLM-managed lands in Nevada. This partnership has a legislatively-mandated role under the National Historic Preservation Act (NHPA), as well as the BLM-SHPO Statewide Protocol Agreement that defines how BLM Nevada manages cultural resources under the NHPA.</w:t>
      </w:r>
    </w:p>
    <w:p w14:paraId="5FBC92A5" w14:textId="77777777" w:rsidR="005340DA" w:rsidRPr="00573DCA" w:rsidRDefault="005340DA" w:rsidP="0062440C">
      <w:pPr>
        <w:widowControl/>
        <w:ind w:left="1620" w:hanging="540"/>
        <w:rPr>
          <w:sz w:val="24"/>
        </w:rPr>
      </w:pPr>
    </w:p>
    <w:p w14:paraId="5FBC92A6" w14:textId="059A026F" w:rsidR="0086789C" w:rsidRPr="00573DCA" w:rsidRDefault="0025082B" w:rsidP="0062440C">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r w:rsidR="000667DD">
        <w:rPr>
          <w:sz w:val="24"/>
        </w:rPr>
        <w:t>BLM Nevada has funding available to collaborate with a partner to maintain cultural resource inventories of pr</w:t>
      </w:r>
      <w:r w:rsidR="0067597E">
        <w:rPr>
          <w:sz w:val="24"/>
        </w:rPr>
        <w:t>ehistoric and historic propert</w:t>
      </w:r>
      <w:r w:rsidR="000667DD">
        <w:rPr>
          <w:sz w:val="24"/>
        </w:rPr>
        <w:t>ies in a GIS-based database, make the database available to appropriate users (e.g. professional archaeologists), assist BLM Nevada in carrying out its history preservation responsibilities, which include consulting on undertakings, planning, site stewardship, and travel-attendance at critic meetings involving historic preservation.</w:t>
      </w:r>
    </w:p>
    <w:p w14:paraId="5FBC92A7" w14:textId="77777777" w:rsidR="009B2BAB" w:rsidRPr="00573DCA" w:rsidRDefault="009B2BAB" w:rsidP="0062440C">
      <w:pPr>
        <w:widowControl/>
        <w:ind w:left="1620" w:hanging="540"/>
        <w:rPr>
          <w:sz w:val="24"/>
        </w:rPr>
      </w:pPr>
    </w:p>
    <w:p w14:paraId="5FBC92A8" w14:textId="67E5D88C" w:rsidR="005340DA" w:rsidRPr="00573DCA" w:rsidRDefault="0025082B" w:rsidP="0062440C">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66223B">
        <w:rPr>
          <w:sz w:val="24"/>
        </w:rPr>
        <w:t>The public benefit of this project is to enhance the preservation of cultural resources on public lands managed by BLM Nevada. Ensuring site preservation will benefit all Americans by bringing prehistory and history alive to our citizens through the enjoyment of these resources in the field and in interpretive contexts; public researchers will also benefit by accessing the GIS-based database for research purposes.</w:t>
      </w:r>
    </w:p>
    <w:p w14:paraId="5FBC92A9" w14:textId="77777777" w:rsidR="005340DA" w:rsidRPr="00573DCA" w:rsidRDefault="005340DA" w:rsidP="0062440C">
      <w:pPr>
        <w:widowControl/>
        <w:tabs>
          <w:tab w:val="left" w:pos="1080"/>
        </w:tabs>
        <w:ind w:left="1080" w:hanging="540"/>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77777777" w:rsidR="003B3B25" w:rsidRDefault="003B3B25" w:rsidP="000C0293">
      <w:pPr>
        <w:widowControl/>
        <w:tabs>
          <w:tab w:val="left" w:pos="1080"/>
        </w:tabs>
        <w:ind w:left="1080"/>
        <w:rPr>
          <w:sz w:val="24"/>
        </w:rPr>
      </w:pPr>
    </w:p>
    <w:p w14:paraId="5FBC92AC" w14:textId="754BF762" w:rsidR="000C0293" w:rsidRDefault="000C0293" w:rsidP="000C0293">
      <w:pPr>
        <w:widowControl/>
        <w:ind w:left="1620" w:hanging="540"/>
        <w:rPr>
          <w:sz w:val="24"/>
        </w:rPr>
      </w:pPr>
      <w:r>
        <w:rPr>
          <w:sz w:val="24"/>
        </w:rPr>
        <w:t>a.</w:t>
      </w:r>
      <w:r>
        <w:rPr>
          <w:sz w:val="24"/>
        </w:rPr>
        <w:tab/>
      </w:r>
      <w:r w:rsidR="00BE3E1E">
        <w:rPr>
          <w:sz w:val="24"/>
        </w:rPr>
        <w:t>All GIS data will be uploaded into the NVCRIS within 30 days of receipt of the data by the NVCRIS staff from the SHPO’s review and compliance staff;</w:t>
      </w:r>
    </w:p>
    <w:p w14:paraId="5FBC92AD" w14:textId="77777777" w:rsidR="000C0293" w:rsidRDefault="000C0293" w:rsidP="000C0293">
      <w:pPr>
        <w:widowControl/>
        <w:ind w:left="1620" w:hanging="540"/>
        <w:rPr>
          <w:sz w:val="24"/>
        </w:rPr>
      </w:pPr>
    </w:p>
    <w:p w14:paraId="5FBC92AE" w14:textId="7E5E549F" w:rsidR="000C0293" w:rsidRPr="00573DCA" w:rsidRDefault="000C0293" w:rsidP="000C0293">
      <w:pPr>
        <w:widowControl/>
        <w:ind w:left="1620" w:hanging="540"/>
        <w:rPr>
          <w:sz w:val="24"/>
        </w:rPr>
      </w:pPr>
      <w:r>
        <w:rPr>
          <w:sz w:val="24"/>
        </w:rPr>
        <w:t>b.</w:t>
      </w:r>
      <w:r>
        <w:rPr>
          <w:sz w:val="24"/>
        </w:rPr>
        <w:tab/>
      </w:r>
      <w:r w:rsidR="00BE3E1E">
        <w:rPr>
          <w:sz w:val="24"/>
        </w:rPr>
        <w:t xml:space="preserve">Yearly progress on uploading the backlog of GIS data previously received from BLM; the BLM backlog should be completed within three (3) years, </w:t>
      </w:r>
      <w:proofErr w:type="spellStart"/>
      <w:r w:rsidR="00BE3E1E">
        <w:rPr>
          <w:sz w:val="24"/>
        </w:rPr>
        <w:t>wuch</w:t>
      </w:r>
      <w:proofErr w:type="spellEnd"/>
      <w:r w:rsidR="00BE3E1E">
        <w:rPr>
          <w:sz w:val="24"/>
        </w:rPr>
        <w:t xml:space="preserve"> that 30% of the backlog should be completed in each of the years 2017, 2018, and 2019; thus, as of 2017, there should be 70% backlog remaining, and in 2018 40% remaining, and 2019 10% remaining, with a goal of completing the backlog by 2020.</w:t>
      </w: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5DE1C2EB" w:rsidR="009B2BAB" w:rsidRDefault="00DD5B8D" w:rsidP="00DD5B8D">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r>
        <w:rPr>
          <w:sz w:val="24"/>
        </w:rPr>
        <w:t xml:space="preserve">will be </w:t>
      </w:r>
      <w:r w:rsidR="0025082B" w:rsidRPr="00573DCA">
        <w:rPr>
          <w:sz w:val="24"/>
        </w:rPr>
        <w:t>used</w:t>
      </w:r>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4C20BB">
        <w:rPr>
          <w:sz w:val="24"/>
        </w:rPr>
        <w:t>:</w:t>
      </w:r>
    </w:p>
    <w:p w14:paraId="38FF9434" w14:textId="75577079" w:rsidR="004C20BB" w:rsidRDefault="004C20BB" w:rsidP="004C20BB">
      <w:pPr>
        <w:pStyle w:val="ListParagraph"/>
        <w:widowControl/>
        <w:numPr>
          <w:ilvl w:val="0"/>
          <w:numId w:val="6"/>
        </w:numPr>
        <w:tabs>
          <w:tab w:val="left" w:pos="-1440"/>
        </w:tabs>
        <w:outlineLvl w:val="4"/>
        <w:rPr>
          <w:sz w:val="24"/>
        </w:rPr>
      </w:pPr>
      <w:r>
        <w:rPr>
          <w:sz w:val="24"/>
        </w:rPr>
        <w:t>Joint collaboration between the BLM and the recipient in carrying out management, development, implementation, and evaluation of the proposed work;</w:t>
      </w:r>
    </w:p>
    <w:p w14:paraId="49845902" w14:textId="533866E7" w:rsidR="004C20BB" w:rsidRDefault="004C20BB" w:rsidP="004C20BB">
      <w:pPr>
        <w:pStyle w:val="ListParagraph"/>
        <w:widowControl/>
        <w:numPr>
          <w:ilvl w:val="0"/>
          <w:numId w:val="6"/>
        </w:numPr>
        <w:tabs>
          <w:tab w:val="left" w:pos="-1440"/>
        </w:tabs>
        <w:outlineLvl w:val="4"/>
        <w:rPr>
          <w:sz w:val="24"/>
        </w:rPr>
      </w:pPr>
      <w:r>
        <w:rPr>
          <w:sz w:val="24"/>
        </w:rPr>
        <w:t>Training of recipient personnel;</w:t>
      </w:r>
    </w:p>
    <w:p w14:paraId="3682CE7D" w14:textId="1D1B0478" w:rsidR="004C20BB" w:rsidRDefault="004C20BB" w:rsidP="004C20BB">
      <w:pPr>
        <w:pStyle w:val="ListParagraph"/>
        <w:widowControl/>
        <w:numPr>
          <w:ilvl w:val="0"/>
          <w:numId w:val="6"/>
        </w:numPr>
        <w:tabs>
          <w:tab w:val="left" w:pos="-1440"/>
        </w:tabs>
        <w:outlineLvl w:val="4"/>
        <w:rPr>
          <w:sz w:val="24"/>
        </w:rPr>
      </w:pPr>
      <w:r>
        <w:rPr>
          <w:sz w:val="24"/>
        </w:rPr>
        <w:t>Review and approval by BLM of one stage of work prior to the commencement of the next stage;</w:t>
      </w:r>
    </w:p>
    <w:p w14:paraId="35D08F6C" w14:textId="4C19D28C" w:rsidR="004C20BB" w:rsidRDefault="004C20BB" w:rsidP="004C20BB">
      <w:pPr>
        <w:pStyle w:val="ListParagraph"/>
        <w:widowControl/>
        <w:numPr>
          <w:ilvl w:val="0"/>
          <w:numId w:val="6"/>
        </w:numPr>
        <w:tabs>
          <w:tab w:val="left" w:pos="-1440"/>
        </w:tabs>
        <w:outlineLvl w:val="4"/>
        <w:rPr>
          <w:sz w:val="24"/>
        </w:rPr>
      </w:pPr>
      <w:r>
        <w:rPr>
          <w:sz w:val="24"/>
        </w:rPr>
        <w:t xml:space="preserve">Review and approval by BLM of modifications or </w:t>
      </w:r>
      <w:proofErr w:type="spellStart"/>
      <w:r>
        <w:rPr>
          <w:sz w:val="24"/>
        </w:rPr>
        <w:t>subawards</w:t>
      </w:r>
      <w:proofErr w:type="spellEnd"/>
      <w:r>
        <w:rPr>
          <w:sz w:val="24"/>
        </w:rPr>
        <w:t xml:space="preserve"> prior to their award;</w:t>
      </w:r>
    </w:p>
    <w:p w14:paraId="30872817" w14:textId="4A509BB0" w:rsidR="004C20BB" w:rsidRDefault="004C20BB" w:rsidP="004C20BB">
      <w:pPr>
        <w:pStyle w:val="ListParagraph"/>
        <w:widowControl/>
        <w:numPr>
          <w:ilvl w:val="0"/>
          <w:numId w:val="6"/>
        </w:numPr>
        <w:tabs>
          <w:tab w:val="left" w:pos="-1440"/>
        </w:tabs>
        <w:outlineLvl w:val="4"/>
        <w:rPr>
          <w:sz w:val="24"/>
        </w:rPr>
      </w:pPr>
      <w:r>
        <w:rPr>
          <w:sz w:val="24"/>
        </w:rPr>
        <w:t>Participation in se</w:t>
      </w:r>
      <w:r w:rsidR="000110EC">
        <w:rPr>
          <w:sz w:val="24"/>
        </w:rPr>
        <w:t>lecting recipient project staff;</w:t>
      </w:r>
      <w:bookmarkStart w:id="0" w:name="_GoBack"/>
      <w:bookmarkEnd w:id="0"/>
    </w:p>
    <w:p w14:paraId="15AF16AF" w14:textId="63382766" w:rsidR="004C20BB" w:rsidRDefault="004C20BB" w:rsidP="004C20BB">
      <w:pPr>
        <w:pStyle w:val="ListParagraph"/>
        <w:widowControl/>
        <w:numPr>
          <w:ilvl w:val="0"/>
          <w:numId w:val="6"/>
        </w:numPr>
        <w:tabs>
          <w:tab w:val="left" w:pos="-1440"/>
        </w:tabs>
        <w:outlineLvl w:val="4"/>
        <w:rPr>
          <w:sz w:val="24"/>
        </w:rPr>
      </w:pPr>
      <w:r>
        <w:rPr>
          <w:sz w:val="24"/>
        </w:rPr>
        <w:t>Directing or redirecting of recipient work by the BLM because of relationships to other projects; and</w:t>
      </w:r>
    </w:p>
    <w:p w14:paraId="751C8C1D" w14:textId="7C4C5F6C" w:rsidR="004C20BB" w:rsidRPr="004C20BB" w:rsidRDefault="004C20BB" w:rsidP="004C20BB">
      <w:pPr>
        <w:pStyle w:val="ListParagraph"/>
        <w:widowControl/>
        <w:numPr>
          <w:ilvl w:val="0"/>
          <w:numId w:val="6"/>
        </w:numPr>
        <w:tabs>
          <w:tab w:val="left" w:pos="-1440"/>
        </w:tabs>
        <w:outlineLvl w:val="4"/>
        <w:rPr>
          <w:sz w:val="24"/>
        </w:rPr>
      </w:pPr>
      <w:r>
        <w:rPr>
          <w:sz w:val="24"/>
        </w:rPr>
        <w:t>Close monitoring and/or operational involvement in the proposed work.</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54104C32" w:rsidR="00605EDA" w:rsidRPr="007D698F" w:rsidRDefault="00605EDA" w:rsidP="00E221E6">
      <w:pPr>
        <w:widowControl/>
        <w:tabs>
          <w:tab w:val="left" w:pos="-1440"/>
          <w:tab w:val="left" w:pos="1080"/>
        </w:tabs>
        <w:ind w:left="1080" w:hanging="540"/>
        <w:outlineLvl w:val="4"/>
        <w:rPr>
          <w:sz w:val="24"/>
        </w:rPr>
      </w:pPr>
      <w:r w:rsidRPr="007D698F">
        <w:rPr>
          <w:b/>
          <w:sz w:val="24"/>
        </w:rPr>
        <w:tab/>
      </w:r>
      <w:r w:rsidR="0005041B" w:rsidRPr="0005041B">
        <w:rPr>
          <w:sz w:val="24"/>
        </w:rPr>
        <w:t xml:space="preserve">Multiple Awards </w:t>
      </w:r>
      <w:proofErr w:type="gramStart"/>
      <w:r w:rsidR="0005041B" w:rsidRPr="0005041B">
        <w:rPr>
          <w:sz w:val="24"/>
        </w:rPr>
        <w:t>Over</w:t>
      </w:r>
      <w:proofErr w:type="gramEnd"/>
      <w:r w:rsidR="0005041B" w:rsidRPr="0005041B">
        <w:rPr>
          <w:sz w:val="24"/>
        </w:rPr>
        <w:t xml:space="preserve"> the Life of the Agreement</w:t>
      </w:r>
      <w:r w:rsidRPr="0005041B">
        <w:rPr>
          <w:sz w:val="24"/>
        </w:rPr>
        <w: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0274F7E2"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05041B">
        <w:rPr>
          <w:sz w:val="24"/>
        </w:rPr>
        <w:t>5,000 to $25,000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7CE58CBC"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05041B">
        <w:rPr>
          <w:sz w:val="24"/>
        </w:rPr>
        <w:t>$225,000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1C3706B4" w:rsidR="00A67B5C" w:rsidRPr="00573DCA" w:rsidRDefault="0005041B" w:rsidP="0062440C">
      <w:pPr>
        <w:widowControl/>
        <w:tabs>
          <w:tab w:val="left" w:pos="1080"/>
        </w:tabs>
        <w:ind w:left="1080"/>
        <w:rPr>
          <w:sz w:val="24"/>
        </w:rPr>
      </w:pPr>
      <w:r>
        <w:rPr>
          <w:sz w:val="24"/>
        </w:rPr>
        <w:t>June 1, 2017</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0608F1F3"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05041B">
        <w:rPr>
          <w:sz w:val="24"/>
        </w:rPr>
        <w:t>June 1, 2017</w:t>
      </w:r>
    </w:p>
    <w:p w14:paraId="5FBC92C6" w14:textId="2036A07D" w:rsidR="006A1DA6" w:rsidRPr="00573DCA" w:rsidRDefault="006A1DA6" w:rsidP="0062440C">
      <w:pPr>
        <w:widowControl/>
        <w:tabs>
          <w:tab w:val="left" w:pos="1080"/>
        </w:tabs>
        <w:ind w:left="1080" w:hanging="540"/>
        <w:rPr>
          <w:sz w:val="24"/>
        </w:rPr>
      </w:pPr>
      <w:r w:rsidRPr="00573DCA">
        <w:rPr>
          <w:sz w:val="24"/>
        </w:rPr>
        <w:tab/>
        <w:t xml:space="preserve">To:  </w:t>
      </w:r>
      <w:r w:rsidR="0005041B">
        <w:rPr>
          <w:sz w:val="24"/>
        </w:rPr>
        <w:t>June 1, 2022</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FBC92D1" w14:textId="3B630C4F" w:rsidR="009448FB" w:rsidRPr="0005041B" w:rsidRDefault="0005041B" w:rsidP="0005041B">
      <w:pPr>
        <w:pStyle w:val="ListParagraph"/>
        <w:widowControl/>
        <w:numPr>
          <w:ilvl w:val="0"/>
          <w:numId w:val="7"/>
        </w:numPr>
        <w:spacing w:before="60"/>
        <w:rPr>
          <w:sz w:val="24"/>
        </w:rPr>
      </w:pPr>
      <w:r w:rsidRPr="0005041B">
        <w:rPr>
          <w:sz w:val="24"/>
        </w:rPr>
        <w:t>The Nevada State Historic Preservation Office</w:t>
      </w:r>
    </w:p>
    <w:p w14:paraId="5FBC92D2" w14:textId="77777777" w:rsidR="005C0A8F" w:rsidRPr="000C0293" w:rsidRDefault="005C0A8F" w:rsidP="0062440C">
      <w:pPr>
        <w:widowControl/>
        <w:tabs>
          <w:tab w:val="left" w:pos="1080"/>
          <w:tab w:val="left" w:pos="1620"/>
        </w:tabs>
        <w:ind w:left="1080" w:hanging="540"/>
        <w:rPr>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FBC92D6"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7"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8"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9"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0"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05041B" w:rsidRPr="00573DCA" w14:paraId="5FBC930B" w14:textId="77777777" w:rsidTr="009013D9">
        <w:trPr>
          <w:cantSplit/>
        </w:trPr>
        <w:tc>
          <w:tcPr>
            <w:tcW w:w="6390" w:type="dxa"/>
            <w:tcBorders>
              <w:top w:val="single" w:sz="4" w:space="0" w:color="auto"/>
              <w:bottom w:val="single" w:sz="4" w:space="0" w:color="auto"/>
            </w:tcBorders>
            <w:vAlign w:val="center"/>
          </w:tcPr>
          <w:p w14:paraId="5FBC9309" w14:textId="33D39739" w:rsidR="0005041B" w:rsidRPr="002A120E" w:rsidRDefault="0005041B" w:rsidP="0062440C">
            <w:pPr>
              <w:widowControl/>
              <w:ind w:left="108" w:right="108"/>
              <w:rPr>
                <w:sz w:val="24"/>
              </w:rPr>
            </w:pPr>
            <w:r w:rsidRPr="00573DCA">
              <w:rPr>
                <w:sz w:val="24"/>
              </w:rPr>
              <w:t xml:space="preserve">Project Proposal (Attachment </w:t>
            </w:r>
            <w:r>
              <w:rPr>
                <w:sz w:val="24"/>
              </w:rPr>
              <w:t>A to this document</w:t>
            </w:r>
            <w:r w:rsidRPr="00664643">
              <w:rPr>
                <w:sz w:val="24"/>
              </w:rPr>
              <w:t>)</w:t>
            </w:r>
          </w:p>
        </w:tc>
        <w:tc>
          <w:tcPr>
            <w:tcW w:w="630" w:type="dxa"/>
            <w:tcBorders>
              <w:top w:val="single" w:sz="4" w:space="0" w:color="auto"/>
              <w:bottom w:val="single" w:sz="4" w:space="0" w:color="auto"/>
            </w:tcBorders>
            <w:vAlign w:val="center"/>
          </w:tcPr>
          <w:p w14:paraId="5FBC930A" w14:textId="77777777" w:rsidR="0005041B" w:rsidRPr="00573DCA" w:rsidRDefault="0005041B" w:rsidP="0062440C">
            <w:pPr>
              <w:widowControl/>
              <w:jc w:val="center"/>
              <w:rPr>
                <w:sz w:val="24"/>
              </w:rPr>
            </w:pPr>
          </w:p>
        </w:tc>
      </w:tr>
      <w:tr w:rsidR="0005041B"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2B3E2EEE" w:rsidR="0005041B" w:rsidRPr="00573DCA" w:rsidRDefault="0005041B" w:rsidP="00E62664">
            <w:pPr>
              <w:widowControl/>
              <w:ind w:left="108" w:right="108"/>
              <w:rPr>
                <w:sz w:val="24"/>
              </w:rPr>
            </w:pPr>
            <w:r w:rsidRPr="00573DCA">
              <w:rPr>
                <w:sz w:val="24"/>
              </w:rPr>
              <w:t xml:space="preserve">Budget Detail (Attachment </w:t>
            </w:r>
            <w:r>
              <w:rPr>
                <w:sz w:val="24"/>
              </w:rPr>
              <w:t>B to this document</w:t>
            </w:r>
            <w:r w:rsidRPr="00664643">
              <w:rPr>
                <w:sz w:val="24"/>
              </w:rPr>
              <w:t>)</w:t>
            </w:r>
          </w:p>
        </w:tc>
        <w:tc>
          <w:tcPr>
            <w:tcW w:w="630" w:type="dxa"/>
            <w:tcBorders>
              <w:top w:val="single" w:sz="4" w:space="0" w:color="auto"/>
              <w:bottom w:val="single" w:sz="4" w:space="0" w:color="auto"/>
            </w:tcBorders>
            <w:vAlign w:val="center"/>
          </w:tcPr>
          <w:p w14:paraId="5FBC930D" w14:textId="77777777" w:rsidR="0005041B" w:rsidRPr="00573DCA" w:rsidRDefault="0005041B" w:rsidP="0062440C">
            <w:pPr>
              <w:widowControl/>
              <w:jc w:val="center"/>
              <w:rPr>
                <w:sz w:val="24"/>
              </w:rPr>
            </w:pPr>
          </w:p>
        </w:tc>
      </w:tr>
      <w:tr w:rsidR="0005041B"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5C4976F4" w:rsidR="0005041B" w:rsidRPr="00573DCA" w:rsidRDefault="0005041B" w:rsidP="00E62664">
            <w:pPr>
              <w:widowControl/>
              <w:ind w:left="108" w:right="108"/>
              <w:rPr>
                <w:sz w:val="24"/>
              </w:rPr>
            </w:pPr>
            <w:r w:rsidRPr="00573DCA">
              <w:rPr>
                <w:sz w:val="24"/>
              </w:rPr>
              <w:t>Federal Agency-approved Negotiated Indirect Cost Rate Agreement (NICRA</w:t>
            </w:r>
            <w:r>
              <w:rPr>
                <w:sz w:val="24"/>
              </w:rPr>
              <w:t>)</w:t>
            </w:r>
            <w:r w:rsidRPr="00573DCA">
              <w:rPr>
                <w:sz w:val="24"/>
              </w:rPr>
              <w:t>, if applicable</w:t>
            </w:r>
          </w:p>
        </w:tc>
        <w:tc>
          <w:tcPr>
            <w:tcW w:w="630" w:type="dxa"/>
            <w:tcBorders>
              <w:top w:val="single" w:sz="4" w:space="0" w:color="auto"/>
              <w:bottom w:val="single" w:sz="4" w:space="0" w:color="auto"/>
            </w:tcBorders>
            <w:vAlign w:val="center"/>
          </w:tcPr>
          <w:p w14:paraId="5FBC9310" w14:textId="77777777" w:rsidR="0005041B" w:rsidRPr="00573DCA" w:rsidRDefault="0005041B" w:rsidP="0062440C">
            <w:pPr>
              <w:widowControl/>
              <w:jc w:val="center"/>
              <w:rPr>
                <w:sz w:val="24"/>
              </w:rPr>
            </w:pPr>
          </w:p>
        </w:tc>
      </w:tr>
      <w:tr w:rsidR="0005041B"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11C1F882" w:rsidR="0005041B" w:rsidRPr="00573DCA" w:rsidRDefault="0005041B" w:rsidP="00F073EE">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5FBC9313" w14:textId="77777777" w:rsidR="0005041B" w:rsidRPr="00573DCA" w:rsidRDefault="000504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proofErr w:type="gramStart"/>
      <w:r w:rsidR="00CE64AF">
        <w:rPr>
          <w:sz w:val="24"/>
        </w:rPr>
        <w:t>cost were</w:t>
      </w:r>
      <w:proofErr w:type="gramEnd"/>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1"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2"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3"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4"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5" w:history="1">
        <w:r w:rsidRPr="00573DCA">
          <w:rPr>
            <w:color w:val="0000FF"/>
            <w:sz w:val="24"/>
            <w:u w:val="single"/>
          </w:rPr>
          <w:t>www.Grants.Gov</w:t>
        </w:r>
      </w:hyperlink>
      <w:r w:rsidRPr="00573DCA">
        <w:rPr>
          <w:sz w:val="24"/>
        </w:rPr>
        <w:t xml:space="preserve"> and all applications should be submitted electronically through </w:t>
      </w:r>
      <w:hyperlink r:id="rId26"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7"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8"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will be used to score each proposal received.  The scores assigned to each </w:t>
      </w:r>
      <w:proofErr w:type="gramStart"/>
      <w:r w:rsidRPr="0064436A">
        <w:rPr>
          <w:sz w:val="24"/>
        </w:rPr>
        <w:t>criteria</w:t>
      </w:r>
      <w:proofErr w:type="gramEnd"/>
      <w:r w:rsidRPr="0064436A">
        <w:rPr>
          <w:sz w:val="24"/>
        </w:rPr>
        <w:t xml:space="preserve">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0B7EFD13" w14:textId="79659695" w:rsidR="0005041B" w:rsidRPr="00C16D82" w:rsidRDefault="006503D8" w:rsidP="0005041B">
      <w:pPr>
        <w:widowControl/>
        <w:ind w:left="342"/>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r w:rsidR="009B3835" w:rsidRPr="0005041B">
        <w:rPr>
          <w:sz w:val="24"/>
        </w:rPr>
        <w:t>(</w:t>
      </w:r>
      <w:r w:rsidR="0005041B" w:rsidRPr="00C16D82">
        <w:rPr>
          <w:sz w:val="24"/>
        </w:rPr>
        <w:t>National Historic Preservation Act of 1966, 16 USC §470 as amended through December 19, 2014, as codified in 54 USC, Subtitle III, Division A, Subdivision 2, Chapter 3023 §302304, Contracts and Cooperative Agreements, (b)</w:t>
      </w:r>
      <w:r w:rsidR="0005041B">
        <w:rPr>
          <w:sz w:val="24"/>
        </w:rPr>
        <w:t>)</w:t>
      </w:r>
    </w:p>
    <w:p w14:paraId="5FBC9352" w14:textId="3C0E4BCE"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FBC9363" w14:textId="77777777" w:rsidR="006503D8" w:rsidRPr="00252431" w:rsidRDefault="006503D8" w:rsidP="006503D8">
      <w:pPr>
        <w:widowControl/>
        <w:tabs>
          <w:tab w:val="left" w:pos="1620"/>
        </w:tabs>
        <w:ind w:left="2160" w:hanging="540"/>
        <w:rPr>
          <w:sz w:val="24"/>
        </w:rPr>
      </w:pPr>
    </w:p>
    <w:p w14:paraId="5FBC9364" w14:textId="176088CE" w:rsidR="006503D8" w:rsidRPr="0005041B" w:rsidRDefault="006503D8" w:rsidP="006503D8">
      <w:pPr>
        <w:widowControl/>
        <w:tabs>
          <w:tab w:val="left" w:pos="1620"/>
        </w:tabs>
        <w:ind w:left="2160" w:hanging="540"/>
        <w:rPr>
          <w:sz w:val="24"/>
        </w:rPr>
      </w:pPr>
      <w:r w:rsidRPr="0005041B">
        <w:rPr>
          <w:sz w:val="24"/>
        </w:rPr>
        <w:t>1)</w:t>
      </w:r>
      <w:r w:rsidRPr="0005041B">
        <w:rPr>
          <w:sz w:val="24"/>
        </w:rPr>
        <w:tab/>
      </w:r>
      <w:r w:rsidR="009B3835" w:rsidRPr="0005041B">
        <w:rPr>
          <w:sz w:val="24"/>
        </w:rPr>
        <w:t>O</w:t>
      </w:r>
      <w:r w:rsidRPr="0005041B">
        <w:rPr>
          <w:sz w:val="24"/>
        </w:rPr>
        <w:t xml:space="preserve">bjective (Maximum score </w:t>
      </w:r>
      <w:r w:rsidR="0005041B" w:rsidRPr="0005041B">
        <w:rPr>
          <w:sz w:val="24"/>
        </w:rPr>
        <w:t>25</w:t>
      </w:r>
      <w:r w:rsidRPr="0005041B">
        <w:rPr>
          <w:sz w:val="24"/>
        </w:rPr>
        <w:t>/100 Points):</w:t>
      </w:r>
    </w:p>
    <w:p w14:paraId="5FBC9365" w14:textId="77777777" w:rsidR="006503D8" w:rsidRPr="0005041B" w:rsidRDefault="006503D8" w:rsidP="006503D8">
      <w:pPr>
        <w:widowControl/>
        <w:tabs>
          <w:tab w:val="left" w:pos="1620"/>
        </w:tabs>
        <w:ind w:left="1800"/>
        <w:rPr>
          <w:sz w:val="24"/>
        </w:rPr>
      </w:pPr>
    </w:p>
    <w:p w14:paraId="5FBC9366" w14:textId="0C5897AB" w:rsidR="006503D8" w:rsidRPr="0005041B" w:rsidRDefault="006503D8" w:rsidP="006503D8">
      <w:pPr>
        <w:widowControl/>
        <w:tabs>
          <w:tab w:val="left" w:pos="1620"/>
        </w:tabs>
        <w:ind w:left="2160" w:hanging="540"/>
        <w:rPr>
          <w:sz w:val="24"/>
        </w:rPr>
      </w:pPr>
      <w:r w:rsidRPr="0005041B">
        <w:rPr>
          <w:sz w:val="24"/>
        </w:rPr>
        <w:t>2)</w:t>
      </w:r>
      <w:r w:rsidRPr="0005041B">
        <w:rPr>
          <w:sz w:val="24"/>
        </w:rPr>
        <w:tab/>
        <w:t xml:space="preserve">Technical Approach (Maximum score </w:t>
      </w:r>
      <w:r w:rsidR="0005041B" w:rsidRPr="0005041B">
        <w:rPr>
          <w:sz w:val="24"/>
        </w:rPr>
        <w:t>35</w:t>
      </w:r>
      <w:r w:rsidRPr="0005041B">
        <w:rPr>
          <w:sz w:val="24"/>
        </w:rPr>
        <w:t>/100 Points):</w:t>
      </w:r>
    </w:p>
    <w:p w14:paraId="5FBC9367" w14:textId="77777777" w:rsidR="006503D8" w:rsidRPr="0005041B" w:rsidRDefault="006503D8" w:rsidP="006503D8">
      <w:pPr>
        <w:widowControl/>
        <w:tabs>
          <w:tab w:val="left" w:pos="2340"/>
        </w:tabs>
        <w:ind w:left="2160" w:hanging="360"/>
        <w:rPr>
          <w:sz w:val="24"/>
        </w:rPr>
      </w:pPr>
    </w:p>
    <w:p w14:paraId="78135528" w14:textId="7484A4CC" w:rsidR="009B3835" w:rsidRPr="0005041B" w:rsidRDefault="009B3835" w:rsidP="006503D8">
      <w:pPr>
        <w:widowControl/>
        <w:ind w:left="2160" w:hanging="540"/>
        <w:rPr>
          <w:sz w:val="24"/>
        </w:rPr>
      </w:pPr>
      <w:r w:rsidRPr="0005041B">
        <w:rPr>
          <w:sz w:val="24"/>
        </w:rPr>
        <w:t>3)</w:t>
      </w:r>
      <w:r w:rsidRPr="0005041B">
        <w:rPr>
          <w:sz w:val="24"/>
        </w:rPr>
        <w:tab/>
        <w:t xml:space="preserve">Public </w:t>
      </w:r>
      <w:proofErr w:type="gramStart"/>
      <w:r w:rsidRPr="0005041B">
        <w:rPr>
          <w:sz w:val="24"/>
        </w:rPr>
        <w:t>Benefit  (</w:t>
      </w:r>
      <w:proofErr w:type="gramEnd"/>
      <w:r w:rsidRPr="0005041B">
        <w:rPr>
          <w:sz w:val="24"/>
        </w:rPr>
        <w:t xml:space="preserve">Maximum score </w:t>
      </w:r>
      <w:r w:rsidR="0005041B" w:rsidRPr="0005041B">
        <w:rPr>
          <w:sz w:val="24"/>
        </w:rPr>
        <w:t>10</w:t>
      </w:r>
      <w:r w:rsidRPr="0005041B">
        <w:rPr>
          <w:sz w:val="24"/>
        </w:rPr>
        <w:t>/100 Points):</w:t>
      </w:r>
    </w:p>
    <w:p w14:paraId="18B6E428" w14:textId="77777777" w:rsidR="009B3835" w:rsidRPr="0005041B" w:rsidRDefault="009B3835" w:rsidP="006503D8">
      <w:pPr>
        <w:widowControl/>
        <w:ind w:left="2160" w:hanging="540"/>
        <w:rPr>
          <w:sz w:val="24"/>
        </w:rPr>
      </w:pPr>
    </w:p>
    <w:p w14:paraId="5FBC9369" w14:textId="0EF8347E" w:rsidR="006503D8" w:rsidRPr="0005041B" w:rsidRDefault="009B3835" w:rsidP="006503D8">
      <w:pPr>
        <w:widowControl/>
        <w:ind w:left="2160" w:hanging="540"/>
        <w:rPr>
          <w:sz w:val="24"/>
        </w:rPr>
      </w:pPr>
      <w:r w:rsidRPr="0005041B">
        <w:rPr>
          <w:sz w:val="24"/>
        </w:rPr>
        <w:t>4</w:t>
      </w:r>
      <w:r w:rsidR="006503D8" w:rsidRPr="0005041B">
        <w:rPr>
          <w:sz w:val="24"/>
        </w:rPr>
        <w:t>)</w:t>
      </w:r>
      <w:r w:rsidR="006503D8" w:rsidRPr="0005041B">
        <w:rPr>
          <w:sz w:val="24"/>
        </w:rPr>
        <w:tab/>
        <w:t>Qualifications</w:t>
      </w:r>
      <w:r w:rsidRPr="0005041B">
        <w:rPr>
          <w:sz w:val="24"/>
        </w:rPr>
        <w:t xml:space="preserve"> and </w:t>
      </w:r>
      <w:r w:rsidR="006503D8" w:rsidRPr="0005041B">
        <w:rPr>
          <w:sz w:val="24"/>
        </w:rPr>
        <w:t xml:space="preserve">Past Performance (Maximum score </w:t>
      </w:r>
      <w:r w:rsidR="0005041B" w:rsidRPr="0005041B">
        <w:rPr>
          <w:sz w:val="24"/>
        </w:rPr>
        <w:t>30</w:t>
      </w:r>
      <w:r w:rsidR="006503D8" w:rsidRPr="0005041B">
        <w:rPr>
          <w:sz w:val="24"/>
        </w:rPr>
        <w:t>/100 Points):</w:t>
      </w:r>
    </w:p>
    <w:p w14:paraId="13F45263" w14:textId="77777777" w:rsidR="007A5005" w:rsidRPr="0005041B" w:rsidRDefault="007A5005"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6F" w14:textId="77777777" w:rsidR="006503D8" w:rsidRPr="00573DCA" w:rsidRDefault="006503D8" w:rsidP="006503D8">
      <w:pPr>
        <w:widowControl/>
        <w:ind w:left="2160" w:hanging="540"/>
        <w:rPr>
          <w:sz w:val="24"/>
        </w:rPr>
      </w:pP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9"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0"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1"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2"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proofErr w:type="gramStart"/>
      <w:r>
        <w:rPr>
          <w:sz w:val="24"/>
        </w:rPr>
        <w:t>1)</w:t>
      </w:r>
      <w:r>
        <w:rPr>
          <w:sz w:val="24"/>
        </w:rPr>
        <w:tab/>
      </w:r>
      <w:hyperlink r:id="rId38">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proofErr w:type="gramStart"/>
      <w:r>
        <w:rPr>
          <w:sz w:val="24"/>
        </w:rPr>
        <w:t>3)</w:t>
      </w:r>
      <w:r>
        <w:rPr>
          <w:sz w:val="24"/>
        </w:rPr>
        <w:tab/>
      </w:r>
      <w:hyperlink r:id="rId40">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1">
        <w:r w:rsidRPr="00CD2D92">
          <w:rPr>
            <w:rStyle w:val="Hyperlink"/>
            <w:sz w:val="24"/>
          </w:rPr>
          <w:t>2 CFR Part 180</w:t>
        </w:r>
      </w:hyperlink>
      <w:r w:rsidRPr="00CD2D92">
        <w:rPr>
          <w:sz w:val="24"/>
        </w:rPr>
        <w:t xml:space="preserve"> &amp; </w:t>
      </w:r>
      <w:hyperlink r:id="rId42">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3">
        <w:r w:rsidR="00CD2D92" w:rsidRPr="00CD2D92">
          <w:rPr>
            <w:rStyle w:val="Hyperlink"/>
            <w:sz w:val="24"/>
          </w:rPr>
          <w:t>2 CFR Part 182</w:t>
        </w:r>
      </w:hyperlink>
      <w:r w:rsidR="00CD2D92" w:rsidRPr="00CD2D92">
        <w:rPr>
          <w:sz w:val="24"/>
        </w:rPr>
        <w:t xml:space="preserve"> &amp; </w:t>
      </w:r>
      <w:hyperlink r:id="rId44">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5">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6">
        <w:r w:rsidR="00DD3A4A" w:rsidRPr="00E37DB7">
          <w:rPr>
            <w:rStyle w:val="Hyperlink"/>
            <w:sz w:val="24"/>
          </w:rPr>
          <w:t xml:space="preserve"> </w:t>
        </w:r>
      </w:hyperlink>
      <w:hyperlink r:id="rId47">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180D5BFF" w14:textId="77777777" w:rsidR="0005041B" w:rsidRPr="00B03C8C" w:rsidRDefault="00CD2D92" w:rsidP="0005041B">
      <w:pPr>
        <w:widowControl/>
        <w:spacing w:before="120"/>
        <w:ind w:left="2174" w:hanging="547"/>
        <w:rPr>
          <w:sz w:val="24"/>
        </w:rPr>
      </w:pPr>
      <w:r>
        <w:rPr>
          <w:sz w:val="24"/>
        </w:rPr>
        <w:t>6</w:t>
      </w:r>
      <w:r w:rsidR="00DD3A4A">
        <w:rPr>
          <w:sz w:val="24"/>
        </w:rPr>
        <w:t>)</w:t>
      </w:r>
      <w:r w:rsidR="00DD3A4A">
        <w:rPr>
          <w:sz w:val="24"/>
        </w:rPr>
        <w:tab/>
      </w:r>
      <w:hyperlink r:id="rId48">
        <w:r w:rsidR="0005041B" w:rsidRPr="00E37DB7">
          <w:rPr>
            <w:rStyle w:val="Hyperlink"/>
            <w:sz w:val="24"/>
          </w:rPr>
          <w:t>41 USC §4712</w:t>
        </w:r>
      </w:hyperlink>
      <w:r w:rsidR="0005041B" w:rsidRPr="00E37DB7">
        <w:rPr>
          <w:sz w:val="24"/>
        </w:rPr>
        <w:t xml:space="preserve">, </w:t>
      </w:r>
      <w:r w:rsidR="0005041B">
        <w:rPr>
          <w:i/>
          <w:sz w:val="24"/>
        </w:rPr>
        <w:t>Enhancement of Contractor Protection from Reprisal for Disclosure of Certain Information.</w:t>
      </w:r>
      <w:r w:rsidR="0005041B">
        <w:rPr>
          <w:sz w:val="24"/>
        </w:rPr>
        <w:t xml:space="preserve"> This award and related </w:t>
      </w:r>
      <w:proofErr w:type="spellStart"/>
      <w:r w:rsidR="0005041B">
        <w:rPr>
          <w:sz w:val="24"/>
        </w:rPr>
        <w:t>subawards</w:t>
      </w:r>
      <w:proofErr w:type="spellEnd"/>
      <w:r w:rsidR="0005041B">
        <w:rPr>
          <w:sz w:val="24"/>
        </w:rPr>
        <w:t xml:space="preserve"> and contracts over the simplified acquisition threshold and all employees working on this award and related </w:t>
      </w:r>
      <w:proofErr w:type="spellStart"/>
      <w:r w:rsidR="0005041B">
        <w:rPr>
          <w:sz w:val="24"/>
        </w:rPr>
        <w:t>subawards</w:t>
      </w:r>
      <w:proofErr w:type="spellEnd"/>
      <w:r w:rsidR="0005041B">
        <w:rPr>
          <w:sz w:val="24"/>
        </w:rPr>
        <w:t xml:space="preserve"> and contracts over the simplified acquisition threshold are subject to the whistleblower rights and remedies in the pilot program on award. Recipient employee whistleblower protections established at 41 USC §4712 by Public Law 114-261 (12/14/2016).</w:t>
      </w:r>
    </w:p>
    <w:p w14:paraId="5FBC93C5" w14:textId="7A7C9281"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49">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0">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1">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2">
        <w:r w:rsidRPr="00CD2D92">
          <w:rPr>
            <w:rStyle w:val="Hyperlink"/>
            <w:sz w:val="24"/>
          </w:rPr>
          <w:t>Executive Order 13658</w:t>
        </w:r>
      </w:hyperlink>
      <w:hyperlink r:id="rId53">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24C968A1" w14:textId="383864E0" w:rsidR="00722DF1" w:rsidRDefault="00CD2D92" w:rsidP="00541D1F">
      <w:pPr>
        <w:widowControl/>
        <w:spacing w:before="120"/>
        <w:ind w:left="2174" w:hanging="547"/>
        <w:rPr>
          <w:color w:val="000000"/>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4"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w:t>
      </w:r>
      <w:proofErr w:type="gramStart"/>
      <w:r w:rsidR="00722DF1" w:rsidRPr="00722DF1">
        <w:rPr>
          <w:color w:val="000000"/>
          <w:sz w:val="24"/>
        </w:rPr>
        <w:t xml:space="preserve">For more information go to URL: </w:t>
      </w:r>
      <w:hyperlink r:id="rId55" w:history="1">
        <w:r w:rsidR="00722DF1" w:rsidRPr="00722DF1">
          <w:rPr>
            <w:color w:val="0000FF" w:themeColor="hyperlink"/>
            <w:sz w:val="24"/>
            <w:u w:val="single"/>
          </w:rPr>
          <w:t>https://www.doi.gov/scientificintegrity</w:t>
        </w:r>
      </w:hyperlink>
      <w:r w:rsidR="00722DF1" w:rsidRPr="00722DF1">
        <w:rPr>
          <w:color w:val="000000"/>
          <w:sz w:val="24"/>
        </w:rPr>
        <w:t>.</w:t>
      </w:r>
      <w:proofErr w:type="gramEnd"/>
    </w:p>
    <w:p w14:paraId="749B3DAD" w14:textId="18592818" w:rsidR="00740E74" w:rsidRPr="00740E74" w:rsidRDefault="00740E74" w:rsidP="00740E74">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proofErr w:type="gramStart"/>
      <w:r w:rsidRPr="00740E74">
        <w:rPr>
          <w:sz w:val="24"/>
        </w:rPr>
        <w:t>Section 743 of Division E, Title VII of the Consolidated and Further Continuing Resolution Appropriations Act of 2015 (Pub.</w:t>
      </w:r>
      <w:proofErr w:type="gramEnd"/>
      <w:r w:rsidRPr="00740E74">
        <w:rPr>
          <w:sz w:val="24"/>
        </w:rPr>
        <w:t xml:space="preserve">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1BD5295B" w:rsidR="00DD3A4A" w:rsidRPr="00722DF1" w:rsidRDefault="00740E74" w:rsidP="00740E74">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6"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5C204449"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FBC93D8" w14:textId="77777777" w:rsidR="008F1FB9" w:rsidRPr="007D698F" w:rsidRDefault="008F1FB9" w:rsidP="00EF3AFA">
      <w:pPr>
        <w:widowControl/>
        <w:ind w:left="2160" w:hanging="540"/>
        <w:rPr>
          <w:sz w:val="24"/>
        </w:rPr>
      </w:pPr>
    </w:p>
    <w:p w14:paraId="5FBC93DD" w14:textId="1578B7EB" w:rsidR="008F1FB9" w:rsidRPr="007D698F" w:rsidRDefault="00861AF5" w:rsidP="00EF3AFA">
      <w:pPr>
        <w:widowControl/>
        <w:ind w:left="2160" w:hanging="540"/>
        <w:rPr>
          <w:sz w:val="24"/>
        </w:rPr>
      </w:pPr>
      <w:r>
        <w:rPr>
          <w:sz w:val="24"/>
        </w:rPr>
        <w:t>2)</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E1" w14:textId="34E162A8" w:rsidR="008F1FB9" w:rsidRPr="007D698F" w:rsidRDefault="008F1FB9" w:rsidP="00861AF5">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FBC93E2" w14:textId="77777777" w:rsidR="008F1FB9" w:rsidRPr="007D698F" w:rsidRDefault="008F1FB9" w:rsidP="00EF3AFA">
      <w:pPr>
        <w:widowControl/>
        <w:ind w:left="2700" w:hanging="540"/>
        <w:rPr>
          <w:sz w:val="24"/>
        </w:rPr>
      </w:pPr>
    </w:p>
    <w:p w14:paraId="5FBC93E3" w14:textId="2401AA65" w:rsidR="008F1FB9" w:rsidRPr="007D698F" w:rsidRDefault="008F1FB9" w:rsidP="00EF3AFA">
      <w:pPr>
        <w:widowControl/>
        <w:ind w:left="2700" w:hanging="540"/>
        <w:rPr>
          <w:sz w:val="24"/>
        </w:rPr>
      </w:pPr>
      <w:r w:rsidRPr="007D698F">
        <w:rPr>
          <w:sz w:val="24"/>
        </w:rPr>
        <w:t>(</w:t>
      </w:r>
      <w:r w:rsidR="00861AF5">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6DEC6276" w:rsidR="008F1FB9" w:rsidRPr="007D698F" w:rsidRDefault="008F1FB9" w:rsidP="00EF3AFA">
      <w:pPr>
        <w:widowControl/>
        <w:ind w:left="2700" w:hanging="540"/>
        <w:rPr>
          <w:sz w:val="24"/>
        </w:rPr>
      </w:pPr>
      <w:r w:rsidRPr="007D698F">
        <w:rPr>
          <w:sz w:val="24"/>
        </w:rPr>
        <w:t>(</w:t>
      </w:r>
      <w:r w:rsidR="00861AF5">
        <w:rPr>
          <w:sz w:val="24"/>
        </w:rPr>
        <w:t>c</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7078F372" w:rsidR="008F1FB9" w:rsidRPr="007D698F" w:rsidRDefault="008F1FB9" w:rsidP="00EF3AFA">
      <w:pPr>
        <w:widowControl/>
        <w:ind w:left="2700" w:hanging="540"/>
        <w:rPr>
          <w:sz w:val="24"/>
        </w:rPr>
      </w:pPr>
      <w:r w:rsidRPr="007D698F">
        <w:rPr>
          <w:sz w:val="24"/>
        </w:rPr>
        <w:t>(</w:t>
      </w:r>
      <w:r w:rsidR="00861AF5">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4EE500BD" w:rsidR="008F1FB9" w:rsidRPr="007D698F" w:rsidRDefault="008F1FB9" w:rsidP="00EF3AFA">
      <w:pPr>
        <w:widowControl/>
        <w:ind w:left="2700" w:hanging="540"/>
        <w:rPr>
          <w:sz w:val="24"/>
        </w:rPr>
      </w:pPr>
      <w:r w:rsidRPr="007D698F">
        <w:rPr>
          <w:sz w:val="24"/>
        </w:rPr>
        <w:t>(</w:t>
      </w:r>
      <w:r w:rsidR="00861AF5">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1BB15669" w:rsidR="008F1FB9" w:rsidRPr="007D698F" w:rsidRDefault="008F1FB9" w:rsidP="00EF3AFA">
      <w:pPr>
        <w:widowControl/>
        <w:ind w:left="2700" w:hanging="540"/>
        <w:rPr>
          <w:sz w:val="24"/>
        </w:rPr>
      </w:pPr>
      <w:r w:rsidRPr="007D698F">
        <w:rPr>
          <w:sz w:val="24"/>
        </w:rPr>
        <w:t>(</w:t>
      </w:r>
      <w:r w:rsidR="00861AF5">
        <w:rPr>
          <w:sz w:val="24"/>
        </w:rPr>
        <w:t>f</w:t>
      </w:r>
      <w:r w:rsidRPr="007D698F">
        <w:rPr>
          <w:sz w:val="24"/>
        </w:rPr>
        <w:t>)</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053F9550" w:rsidR="008F1FB9" w:rsidRPr="00541D1F" w:rsidRDefault="008F1FB9" w:rsidP="00EF3AFA">
      <w:pPr>
        <w:widowControl/>
        <w:ind w:left="2700" w:hanging="540"/>
        <w:rPr>
          <w:sz w:val="24"/>
        </w:rPr>
      </w:pPr>
      <w:r w:rsidRPr="007D698F">
        <w:rPr>
          <w:sz w:val="24"/>
        </w:rPr>
        <w:t>(</w:t>
      </w:r>
      <w:r w:rsidR="00861AF5">
        <w:rPr>
          <w:sz w:val="24"/>
        </w:rPr>
        <w:t>g</w:t>
      </w:r>
      <w:r w:rsidRPr="007D698F">
        <w:rPr>
          <w:sz w:val="24"/>
        </w:rPr>
        <w:t>)</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make the arrangements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7" w14:textId="77777777" w:rsidR="004148E4" w:rsidRPr="00573DC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7"/>
          <w:footerReference w:type="first" r:id="rId58"/>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proofErr w:type="gramStart"/>
      <w:r w:rsidRPr="003E6E1D">
        <w:rPr>
          <w:bCs/>
          <w:sz w:val="22"/>
          <w:u w:val="single"/>
        </w:rPr>
        <w:t>Public Lands</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0"/>
          <w:footerReference w:type="default" r:id="rId61"/>
          <w:headerReference w:type="first" r:id="rId62"/>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3"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4"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5"/>
      <w:footerReference w:type="default" r:id="rId66"/>
      <w:headerReference w:type="first" r:id="rId67"/>
      <w:footerReference w:type="first" r:id="rId6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AAB21" w14:textId="77777777" w:rsidR="000D3282" w:rsidRDefault="000D3282" w:rsidP="00E63703">
      <w:r>
        <w:separator/>
      </w:r>
    </w:p>
  </w:endnote>
  <w:endnote w:type="continuationSeparator" w:id="0">
    <w:p w14:paraId="63A8DD24" w14:textId="77777777" w:rsidR="000D3282" w:rsidRDefault="000D3282"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61B6A5FE" w:rsidR="003159FC" w:rsidRDefault="003159FC" w:rsidP="003D0F86">
    <w:pPr>
      <w:pStyle w:val="Footer"/>
      <w:jc w:val="right"/>
    </w:pPr>
    <w:r>
      <w:t xml:space="preserve">Rev </w:t>
    </w:r>
    <w:r w:rsidR="0016284B">
      <w:t>6</w:t>
    </w:r>
    <w:r>
      <w:t>-2016</w:t>
    </w:r>
  </w:p>
  <w:p w14:paraId="5FBC9707" w14:textId="77777777" w:rsidR="003159FC" w:rsidRDefault="003159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1" w14:textId="77777777" w:rsidR="003159FC" w:rsidRPr="00414098" w:rsidRDefault="003159FC" w:rsidP="007D29FA">
    <w:pPr>
      <w:spacing w:before="120" w:after="60"/>
      <w:ind w:left="1080" w:right="1980"/>
      <w:rPr>
        <w:sz w:val="22"/>
        <w:szCs w:val="28"/>
      </w:rPr>
    </w:pPr>
    <w:r w:rsidRPr="00414098">
      <w:rPr>
        <w:sz w:val="22"/>
        <w:szCs w:val="28"/>
      </w:rPr>
      <w:t>CONTACT INFORMATION:</w:t>
    </w:r>
  </w:p>
  <w:p w14:paraId="5FBC9712" w14:textId="7B0AD003" w:rsidR="003159FC" w:rsidRPr="00414098" w:rsidRDefault="00806187" w:rsidP="007D29FA">
    <w:pPr>
      <w:ind w:left="1080" w:right="1980"/>
      <w:rPr>
        <w:b/>
        <w:szCs w:val="28"/>
      </w:rPr>
    </w:pPr>
    <w:r>
      <w:rPr>
        <w:b/>
        <w:szCs w:val="28"/>
      </w:rPr>
      <w:t>Amy K. Marshall</w:t>
    </w:r>
    <w:r w:rsidR="003159FC">
      <w:rPr>
        <w:b/>
        <w:szCs w:val="28"/>
      </w:rPr>
      <w:t xml:space="preserve">, </w:t>
    </w:r>
    <w:r w:rsidR="003159FC" w:rsidRPr="00414098">
      <w:rPr>
        <w:b/>
        <w:szCs w:val="28"/>
      </w:rPr>
      <w:t>Grants Management Specialist</w:t>
    </w:r>
  </w:p>
  <w:p w14:paraId="5FBC9713" w14:textId="5C58ACBC" w:rsidR="003159FC" w:rsidRPr="00414098" w:rsidRDefault="003159FC" w:rsidP="007D29FA">
    <w:pPr>
      <w:spacing w:after="120"/>
      <w:ind w:left="1080" w:right="1980"/>
      <w:rPr>
        <w:szCs w:val="28"/>
      </w:rPr>
    </w:pPr>
    <w:r w:rsidRPr="00414098">
      <w:rPr>
        <w:szCs w:val="28"/>
      </w:rPr>
      <w:t xml:space="preserve">Telephone: </w:t>
    </w:r>
    <w:r w:rsidR="00806187">
      <w:rPr>
        <w:szCs w:val="28"/>
      </w:rPr>
      <w:t>775-861-6593</w:t>
    </w:r>
    <w:r w:rsidRPr="00414098">
      <w:rPr>
        <w:szCs w:val="28"/>
      </w:rPr>
      <w:t xml:space="preserve">, Email: </w:t>
    </w:r>
    <w:hyperlink r:id="rId1" w:history="1">
      <w:r w:rsidR="00C16D82" w:rsidRPr="00252B2E">
        <w:rPr>
          <w:rStyle w:val="Hyperlink"/>
          <w:szCs w:val="28"/>
        </w:rPr>
        <w:t>amarshall@blm.gov</w:t>
      </w:r>
    </w:hyperlink>
  </w:p>
  <w:p w14:paraId="5FBC9714" w14:textId="13F3E2FC" w:rsidR="003159FC" w:rsidRPr="0054451A" w:rsidRDefault="0054451A" w:rsidP="007D29FA">
    <w:pPr>
      <w:pStyle w:val="Footer"/>
      <w:ind w:left="1080" w:right="1980"/>
      <w:rPr>
        <w:b/>
      </w:rPr>
    </w:pPr>
    <w:r w:rsidRPr="0054451A">
      <w:rPr>
        <w:b/>
      </w:rPr>
      <w:t xml:space="preserve">Bryan </w:t>
    </w:r>
    <w:proofErr w:type="spellStart"/>
    <w:r w:rsidRPr="0054451A">
      <w:rPr>
        <w:b/>
      </w:rPr>
      <w:t>Hockett</w:t>
    </w:r>
    <w:proofErr w:type="spellEnd"/>
    <w:r w:rsidRPr="0054451A">
      <w:rPr>
        <w:b/>
      </w:rPr>
      <w:t>, Natural Resource Specialist</w:t>
    </w:r>
  </w:p>
  <w:p w14:paraId="5C466740" w14:textId="6FFBB481" w:rsidR="0054451A" w:rsidRDefault="0054451A" w:rsidP="007D29FA">
    <w:pPr>
      <w:pStyle w:val="Footer"/>
      <w:ind w:left="1080" w:right="1980"/>
    </w:pPr>
    <w:r>
      <w:t xml:space="preserve">Telephone: 775-861-6546, Email: </w:t>
    </w:r>
    <w:hyperlink r:id="rId2" w:history="1">
      <w:r w:rsidRPr="003F6843">
        <w:rPr>
          <w:rStyle w:val="Hyperlink"/>
        </w:rPr>
        <w:t>b50hocke@blm.gov</w:t>
      </w:r>
    </w:hyperlink>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3159FC" w:rsidRDefault="003159FC" w:rsidP="003D0F86">
    <w:pPr>
      <w:pStyle w:val="Footer"/>
      <w:jc w:val="right"/>
    </w:pPr>
    <w:r>
      <w:t>Rev 4-2016</w:t>
    </w:r>
  </w:p>
  <w:p w14:paraId="5FBC971D" w14:textId="77777777" w:rsidR="003159FC" w:rsidRPr="008B69A0" w:rsidRDefault="003159FC"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3159FC" w:rsidRDefault="003159FC" w:rsidP="003D0F86">
    <w:pPr>
      <w:pStyle w:val="Footer"/>
      <w:jc w:val="right"/>
    </w:pPr>
    <w:r>
      <w:t>Rev 4-2016</w:t>
    </w:r>
  </w:p>
  <w:p w14:paraId="5A06430A" w14:textId="77777777" w:rsidR="003159FC" w:rsidRDefault="003159F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3159FC" w:rsidRDefault="003159F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3159FC" w:rsidRPr="00C202BC" w:rsidRDefault="003159FC"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132B" w14:textId="77777777" w:rsidR="000D3282" w:rsidRDefault="000D3282" w:rsidP="00E63703">
      <w:r>
        <w:separator/>
      </w:r>
    </w:p>
  </w:footnote>
  <w:footnote w:type="continuationSeparator" w:id="0">
    <w:p w14:paraId="790D92AF" w14:textId="77777777" w:rsidR="000D3282" w:rsidRDefault="000D3282"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159FC" w:rsidRPr="008A7232" w14:paraId="5FBC9701" w14:textId="77777777" w:rsidTr="007A5B24">
      <w:tc>
        <w:tcPr>
          <w:tcW w:w="7423" w:type="dxa"/>
          <w:shd w:val="clear" w:color="auto" w:fill="auto"/>
        </w:tcPr>
        <w:p w14:paraId="5FBC96FF" w14:textId="33A115ED" w:rsidR="003159FC" w:rsidRPr="008A7232" w:rsidRDefault="003159FC" w:rsidP="007A5B24">
          <w:pPr>
            <w:tabs>
              <w:tab w:val="right" w:pos="9360"/>
            </w:tabs>
            <w:rPr>
              <w:sz w:val="22"/>
              <w:szCs w:val="22"/>
            </w:rPr>
          </w:pPr>
          <w:r>
            <w:rPr>
              <w:sz w:val="22"/>
              <w:szCs w:val="22"/>
            </w:rPr>
            <w:t>BLM Funding Opportunity</w:t>
          </w:r>
          <w:r w:rsidR="00400CCD">
            <w:rPr>
              <w:sz w:val="22"/>
              <w:szCs w:val="22"/>
            </w:rPr>
            <w:t xml:space="preserve"> Announcement</w:t>
          </w:r>
        </w:p>
      </w:tc>
      <w:tc>
        <w:tcPr>
          <w:tcW w:w="2023" w:type="dxa"/>
          <w:shd w:val="clear" w:color="auto" w:fill="auto"/>
        </w:tcPr>
        <w:p w14:paraId="5FBC9700" w14:textId="58C34DAC" w:rsidR="003159FC" w:rsidRPr="008A7232" w:rsidRDefault="003159FC" w:rsidP="00C6738A">
          <w:pPr>
            <w:tabs>
              <w:tab w:val="right" w:pos="9360"/>
            </w:tabs>
            <w:jc w:val="right"/>
            <w:rPr>
              <w:sz w:val="22"/>
              <w:szCs w:val="22"/>
            </w:rPr>
          </w:pPr>
          <w:r w:rsidRPr="008A7232">
            <w:rPr>
              <w:sz w:val="22"/>
              <w:szCs w:val="22"/>
            </w:rPr>
            <w:t>No. L1</w:t>
          </w:r>
          <w:r w:rsidR="00C6738A">
            <w:rPr>
              <w:sz w:val="22"/>
              <w:szCs w:val="22"/>
            </w:rPr>
            <w:t>7</w:t>
          </w:r>
          <w:r w:rsidRPr="008A7232">
            <w:rPr>
              <w:sz w:val="22"/>
              <w:szCs w:val="22"/>
            </w:rPr>
            <w:t>AS</w:t>
          </w:r>
          <w:r w:rsidR="005F712F">
            <w:rPr>
              <w:sz w:val="22"/>
              <w:szCs w:val="22"/>
            </w:rPr>
            <w:t>00026</w:t>
          </w:r>
        </w:p>
      </w:tc>
    </w:tr>
    <w:tr w:rsidR="003159FC" w:rsidRPr="008A7232" w14:paraId="5FBC9704" w14:textId="77777777" w:rsidTr="007A5B24">
      <w:trPr>
        <w:trHeight w:val="249"/>
      </w:trPr>
      <w:tc>
        <w:tcPr>
          <w:tcW w:w="7423" w:type="dxa"/>
          <w:tcBorders>
            <w:bottom w:val="single" w:sz="18" w:space="0" w:color="auto"/>
          </w:tcBorders>
          <w:shd w:val="clear" w:color="auto" w:fill="auto"/>
        </w:tcPr>
        <w:p w14:paraId="5FBC9702" w14:textId="6A40ED56" w:rsidR="003159FC" w:rsidRPr="008A7232" w:rsidRDefault="0054451A" w:rsidP="007A5B24">
          <w:pPr>
            <w:tabs>
              <w:tab w:val="right" w:pos="9360"/>
            </w:tabs>
            <w:rPr>
              <w:sz w:val="22"/>
              <w:szCs w:val="22"/>
            </w:rPr>
          </w:pPr>
          <w:r>
            <w:rPr>
              <w:sz w:val="22"/>
              <w:szCs w:val="22"/>
            </w:rPr>
            <w:t>BLM Nevada NSO Historic Preservation State Assistance</w:t>
          </w:r>
        </w:p>
      </w:tc>
      <w:tc>
        <w:tcPr>
          <w:tcW w:w="2023" w:type="dxa"/>
          <w:tcBorders>
            <w:bottom w:val="single" w:sz="18" w:space="0" w:color="auto"/>
          </w:tcBorders>
          <w:shd w:val="clear" w:color="auto" w:fill="auto"/>
        </w:tcPr>
        <w:p w14:paraId="5FBC9703" w14:textId="77777777" w:rsidR="003159FC" w:rsidRPr="008A7232" w:rsidRDefault="003159FC"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110EC">
            <w:rPr>
              <w:noProof/>
              <w:sz w:val="22"/>
              <w:szCs w:val="22"/>
            </w:rPr>
            <w:t>3</w:t>
          </w:r>
          <w:r w:rsidRPr="008A7232">
            <w:rPr>
              <w:sz w:val="22"/>
              <w:szCs w:val="22"/>
            </w:rPr>
            <w:fldChar w:fldCharType="end"/>
          </w:r>
          <w:r w:rsidRPr="008A7232">
            <w:rPr>
              <w:sz w:val="22"/>
              <w:szCs w:val="22"/>
            </w:rPr>
            <w:t xml:space="preserve"> of </w:t>
          </w:r>
          <w:r w:rsidRPr="00F37CF1">
            <w:rPr>
              <w:sz w:val="22"/>
              <w:szCs w:val="22"/>
            </w:rPr>
            <w:fldChar w:fldCharType="begin"/>
          </w:r>
          <w:r w:rsidRPr="00F37CF1">
            <w:rPr>
              <w:sz w:val="22"/>
              <w:szCs w:val="22"/>
            </w:rPr>
            <w:instrText xml:space="preserve"> NUMPAGES  \* Arabic  \* MERGEFORMAT </w:instrText>
          </w:r>
          <w:r w:rsidRPr="00F37CF1">
            <w:rPr>
              <w:sz w:val="22"/>
              <w:szCs w:val="22"/>
            </w:rPr>
            <w:fldChar w:fldCharType="separate"/>
          </w:r>
          <w:r w:rsidR="000110EC">
            <w:rPr>
              <w:noProof/>
              <w:sz w:val="22"/>
              <w:szCs w:val="22"/>
            </w:rPr>
            <w:t>26</w:t>
          </w:r>
          <w:r w:rsidRPr="00F37CF1">
            <w:rPr>
              <w:sz w:val="22"/>
              <w:szCs w:val="22"/>
            </w:rPr>
            <w:fldChar w:fldCharType="end"/>
          </w:r>
        </w:p>
      </w:tc>
    </w:tr>
  </w:tbl>
  <w:p w14:paraId="5FBC9705" w14:textId="77777777" w:rsidR="003159FC" w:rsidRDefault="003159FC"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3159FC" w:rsidRPr="00AD51A1" w:rsidRDefault="003159FC"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3159FC" w:rsidRPr="00195881" w:rsidRDefault="003159FC"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3159FC" w:rsidRPr="00195881" w:rsidRDefault="003159FC"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3159FC" w:rsidRDefault="003159FC" w:rsidP="00400CCD">
    <w:pPr>
      <w:widowControl/>
      <w:autoSpaceDE/>
      <w:autoSpaceDN/>
      <w:adjustRightInd/>
      <w:ind w:right="1080"/>
      <w:jc w:val="center"/>
      <w:rPr>
        <w:b/>
        <w:color w:val="000000"/>
        <w:kern w:val="20"/>
        <w:sz w:val="36"/>
        <w:szCs w:val="36"/>
      </w:rPr>
    </w:pPr>
  </w:p>
  <w:p w14:paraId="5FBC970D" w14:textId="77777777" w:rsidR="003159FC" w:rsidRDefault="003159FC"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3159FC" w:rsidRPr="00195881" w:rsidRDefault="003159FC"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3159FC" w:rsidRPr="00195881" w:rsidRDefault="003159FC"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3159FC" w:rsidRPr="00573DCA" w:rsidRDefault="003159FC"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159FC" w:rsidRPr="008A7232" w14:paraId="5FBC9717" w14:textId="77777777" w:rsidTr="008A7232">
      <w:tc>
        <w:tcPr>
          <w:tcW w:w="7423" w:type="dxa"/>
          <w:shd w:val="clear" w:color="auto" w:fill="auto"/>
        </w:tcPr>
        <w:p w14:paraId="5FBC9715" w14:textId="327E7976" w:rsidR="003159FC" w:rsidRPr="008A7232" w:rsidRDefault="003159FC" w:rsidP="0086789C">
          <w:pPr>
            <w:tabs>
              <w:tab w:val="right" w:pos="9360"/>
            </w:tabs>
            <w:rPr>
              <w:sz w:val="22"/>
              <w:szCs w:val="22"/>
            </w:rPr>
          </w:pPr>
          <w:r>
            <w:rPr>
              <w:sz w:val="22"/>
              <w:szCs w:val="22"/>
            </w:rPr>
            <w:t>BLM Funding Opportunity</w:t>
          </w:r>
          <w:r w:rsidR="00A13D0B">
            <w:rPr>
              <w:sz w:val="22"/>
              <w:szCs w:val="22"/>
            </w:rPr>
            <w:t xml:space="preserve"> Announcement</w:t>
          </w:r>
        </w:p>
      </w:tc>
      <w:tc>
        <w:tcPr>
          <w:tcW w:w="2023" w:type="dxa"/>
          <w:shd w:val="clear" w:color="auto" w:fill="auto"/>
        </w:tcPr>
        <w:p w14:paraId="5FBC9716" w14:textId="1619570B" w:rsidR="003159FC" w:rsidRPr="008A7232" w:rsidRDefault="003159FC"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3159FC"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3159FC" w:rsidRPr="008A7232" w:rsidRDefault="003159FC"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3159FC" w:rsidRPr="008A7232" w:rsidRDefault="003159FC"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13D0B">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C758F5">
            <w:rPr>
              <w:noProof/>
              <w:sz w:val="22"/>
              <w:szCs w:val="22"/>
            </w:rPr>
            <w:t>1</w:t>
          </w:r>
          <w:r w:rsidRPr="008A7232">
            <w:rPr>
              <w:sz w:val="22"/>
              <w:szCs w:val="22"/>
            </w:rPr>
            <w:fldChar w:fldCharType="end"/>
          </w:r>
        </w:p>
      </w:tc>
    </w:tr>
  </w:tbl>
  <w:p w14:paraId="5FBC971B" w14:textId="77777777" w:rsidR="003159FC" w:rsidRPr="008B69A0" w:rsidRDefault="003159FC"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3159FC" w:rsidRPr="00A56F67" w:rsidRDefault="003159FC"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6386A956" w:rsidR="003159FC" w:rsidRPr="00302BBE" w:rsidRDefault="00C758F5" w:rsidP="00C758F5">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77777777" w:rsidR="003159FC" w:rsidRPr="00C202BC" w:rsidRDefault="003159FC"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0110EC">
      <w:rPr>
        <w:b/>
        <w:noProof/>
      </w:rPr>
      <w:t>7</w:t>
    </w:r>
    <w:r w:rsidRPr="00C202BC">
      <w:rPr>
        <w:b/>
        <w:noProof/>
      </w:rPr>
      <w:fldChar w:fldCharType="end"/>
    </w:r>
  </w:p>
  <w:p w14:paraId="430C6B19" w14:textId="77777777" w:rsidR="003159FC" w:rsidRPr="00C202BC" w:rsidRDefault="003159FC" w:rsidP="00722DF1">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D6CF1" w14:textId="77777777" w:rsidR="00C758F5" w:rsidRPr="00302BBE" w:rsidRDefault="00C758F5" w:rsidP="00C758F5">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F7F1A85"/>
    <w:multiLevelType w:val="hybridMultilevel"/>
    <w:tmpl w:val="1DDE414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nsid w:val="3FE45C8A"/>
    <w:multiLevelType w:val="hybridMultilevel"/>
    <w:tmpl w:val="D2664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 w:numId="6">
    <w:abstractNumId w:val="5"/>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10EC"/>
    <w:rsid w:val="000160EA"/>
    <w:rsid w:val="00017C25"/>
    <w:rsid w:val="000327FB"/>
    <w:rsid w:val="00043CEA"/>
    <w:rsid w:val="0004543D"/>
    <w:rsid w:val="0005041B"/>
    <w:rsid w:val="00056EF9"/>
    <w:rsid w:val="00064593"/>
    <w:rsid w:val="000667DD"/>
    <w:rsid w:val="0008581B"/>
    <w:rsid w:val="000A3AA5"/>
    <w:rsid w:val="000C0293"/>
    <w:rsid w:val="000C70E1"/>
    <w:rsid w:val="000D3282"/>
    <w:rsid w:val="000D4471"/>
    <w:rsid w:val="000E6441"/>
    <w:rsid w:val="000E7A4E"/>
    <w:rsid w:val="000E7CAC"/>
    <w:rsid w:val="000F3E4B"/>
    <w:rsid w:val="00111A96"/>
    <w:rsid w:val="0013360F"/>
    <w:rsid w:val="001559E9"/>
    <w:rsid w:val="0016284B"/>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3D07"/>
    <w:rsid w:val="00267003"/>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A39BE"/>
    <w:rsid w:val="004A3AAE"/>
    <w:rsid w:val="004A60F1"/>
    <w:rsid w:val="004B4907"/>
    <w:rsid w:val="004C0FF1"/>
    <w:rsid w:val="004C20BB"/>
    <w:rsid w:val="004F04EC"/>
    <w:rsid w:val="004F06BA"/>
    <w:rsid w:val="004F2D57"/>
    <w:rsid w:val="004F51B9"/>
    <w:rsid w:val="005222AA"/>
    <w:rsid w:val="00524C24"/>
    <w:rsid w:val="005340DA"/>
    <w:rsid w:val="005351A3"/>
    <w:rsid w:val="00541D1F"/>
    <w:rsid w:val="0054451A"/>
    <w:rsid w:val="00547212"/>
    <w:rsid w:val="00563AF8"/>
    <w:rsid w:val="00573DCA"/>
    <w:rsid w:val="0057572D"/>
    <w:rsid w:val="00596360"/>
    <w:rsid w:val="005A33B8"/>
    <w:rsid w:val="005B1A2D"/>
    <w:rsid w:val="005C0A8F"/>
    <w:rsid w:val="005C3BC9"/>
    <w:rsid w:val="005D0BBD"/>
    <w:rsid w:val="005E43DC"/>
    <w:rsid w:val="005E7486"/>
    <w:rsid w:val="005F139F"/>
    <w:rsid w:val="005F712F"/>
    <w:rsid w:val="006048F7"/>
    <w:rsid w:val="00605EDA"/>
    <w:rsid w:val="0061274A"/>
    <w:rsid w:val="00614051"/>
    <w:rsid w:val="00616035"/>
    <w:rsid w:val="006204AA"/>
    <w:rsid w:val="0062440C"/>
    <w:rsid w:val="0064436A"/>
    <w:rsid w:val="006503D8"/>
    <w:rsid w:val="00657179"/>
    <w:rsid w:val="0066223B"/>
    <w:rsid w:val="00666FC1"/>
    <w:rsid w:val="006700A4"/>
    <w:rsid w:val="00672A6D"/>
    <w:rsid w:val="0067589E"/>
    <w:rsid w:val="0067597E"/>
    <w:rsid w:val="00676F8E"/>
    <w:rsid w:val="00683127"/>
    <w:rsid w:val="00686BF9"/>
    <w:rsid w:val="00690357"/>
    <w:rsid w:val="00697221"/>
    <w:rsid w:val="006A0F61"/>
    <w:rsid w:val="006A1DA6"/>
    <w:rsid w:val="006B3F64"/>
    <w:rsid w:val="006B6A0F"/>
    <w:rsid w:val="006E0A30"/>
    <w:rsid w:val="006E5B54"/>
    <w:rsid w:val="007012AE"/>
    <w:rsid w:val="00712C79"/>
    <w:rsid w:val="00722DF1"/>
    <w:rsid w:val="0072543D"/>
    <w:rsid w:val="0074030D"/>
    <w:rsid w:val="00740E74"/>
    <w:rsid w:val="00745DCE"/>
    <w:rsid w:val="0075146E"/>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800676"/>
    <w:rsid w:val="00803ECA"/>
    <w:rsid w:val="00806187"/>
    <w:rsid w:val="00814201"/>
    <w:rsid w:val="0081669C"/>
    <w:rsid w:val="0083157D"/>
    <w:rsid w:val="00831D2D"/>
    <w:rsid w:val="0083588F"/>
    <w:rsid w:val="0086062B"/>
    <w:rsid w:val="00861AF5"/>
    <w:rsid w:val="00866618"/>
    <w:rsid w:val="0086789C"/>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278C1"/>
    <w:rsid w:val="00A56F67"/>
    <w:rsid w:val="00A62C33"/>
    <w:rsid w:val="00A67B5C"/>
    <w:rsid w:val="00A75121"/>
    <w:rsid w:val="00AC1FFA"/>
    <w:rsid w:val="00AD51A1"/>
    <w:rsid w:val="00AF5C8F"/>
    <w:rsid w:val="00B26210"/>
    <w:rsid w:val="00B37B49"/>
    <w:rsid w:val="00B84682"/>
    <w:rsid w:val="00B854BD"/>
    <w:rsid w:val="00BA0145"/>
    <w:rsid w:val="00BA0542"/>
    <w:rsid w:val="00BE3E1E"/>
    <w:rsid w:val="00C034FB"/>
    <w:rsid w:val="00C060CF"/>
    <w:rsid w:val="00C07DA6"/>
    <w:rsid w:val="00C10E89"/>
    <w:rsid w:val="00C16D82"/>
    <w:rsid w:val="00C46DF4"/>
    <w:rsid w:val="00C53370"/>
    <w:rsid w:val="00C53F0D"/>
    <w:rsid w:val="00C53FEC"/>
    <w:rsid w:val="00C5463F"/>
    <w:rsid w:val="00C56E01"/>
    <w:rsid w:val="00C60952"/>
    <w:rsid w:val="00C656E0"/>
    <w:rsid w:val="00C66AA9"/>
    <w:rsid w:val="00C6738A"/>
    <w:rsid w:val="00C74329"/>
    <w:rsid w:val="00C758F5"/>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A6D69"/>
    <w:rsid w:val="00EB7E22"/>
    <w:rsid w:val="00ED5905"/>
    <w:rsid w:val="00EE5B45"/>
    <w:rsid w:val="00EF0FA2"/>
    <w:rsid w:val="00EF124F"/>
    <w:rsid w:val="00EF3AFA"/>
    <w:rsid w:val="00EF5A98"/>
    <w:rsid w:val="00F01F78"/>
    <w:rsid w:val="00F073EE"/>
    <w:rsid w:val="00F234BF"/>
    <w:rsid w:val="00F30B9C"/>
    <w:rsid w:val="00F326E6"/>
    <w:rsid w:val="00F34F51"/>
    <w:rsid w:val="00F37CF1"/>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gsa.gov/portal/content/104877"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74f91e8c85c28667e39572636b821d9a&amp;tpl=/ecfrbrowse/Title02/2chapterXIV.tpl"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whitehouse.gov/the_press_office/Executive-Order-Federal-Leadership-on-Reducing-Text-Messaging-while-Driving/" TargetMode="External"/><Relationship Id="rId55" Type="http://schemas.openxmlformats.org/officeDocument/2006/relationships/hyperlink" Target="https://www.doi.gov/scientificintegrity" TargetMode="External"/><Relationship Id="rId63" Type="http://schemas.openxmlformats.org/officeDocument/2006/relationships/hyperlink" Target="http://www.gsa.gov/portal/category/21287" TargetMode="External"/><Relationship Id="rId68"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cfr.gov/cgi-bin/text-idx?SID=f575cf74b2713032873150bdb0dc01d4&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tpl=/ecfrbrowse/Title43/43cfr18_main_02.tpl" TargetMode="External"/><Relationship Id="rId53" Type="http://schemas.openxmlformats.org/officeDocument/2006/relationships/hyperlink" Target="https://www.federalregister.gov/executive-order/13658" TargetMode="External"/><Relationship Id="rId58" Type="http://schemas.openxmlformats.org/officeDocument/2006/relationships/footer" Target="footer3.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1-title41/html/USCODE-2011-title41-subtitleII-chap63-sec6306.htm" TargetMode="External"/><Relationship Id="rId57" Type="http://schemas.openxmlformats.org/officeDocument/2006/relationships/header" Target="header3.xm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SID=b7542f5c74f31abe396769b00c9b6701&amp;tpl=/ecfrbrowse/Title02/2chapterXIV.tpl" TargetMode="External"/><Relationship Id="rId52" Type="http://schemas.openxmlformats.org/officeDocument/2006/relationships/hyperlink" Target="https://www.federalregister.gov/executive-order/13658" TargetMode="External"/><Relationship Id="rId60" Type="http://schemas.openxmlformats.org/officeDocument/2006/relationships/header" Target="header4.xm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aqd.nbc.gov/services/ICS.aspx" TargetMode="External"/><Relationship Id="rId27" Type="http://schemas.openxmlformats.org/officeDocument/2006/relationships/hyperlink" Target="http://www.grants.gov/web/grants/support/technical-support/troubleshooting.html" TargetMode="External"/><Relationship Id="rId30" Type="http://schemas.openxmlformats.org/officeDocument/2006/relationships/hyperlink" Target="http://www.ecfr.gov/cgi-bin/text-idx?SID=954b81d94bf127c6de3c76a3c99d8d9f&amp;tpl=/ecfrbrowse/Title02/2subtitleA.tpl"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c5dcdf6111fd65fdf6b38e2d59a93b6a&amp;mc=true&amp;node=pt2.1.182&amp;rgn=div5" TargetMode="External"/><Relationship Id="rId48" Type="http://schemas.openxmlformats.org/officeDocument/2006/relationships/hyperlink" Target="http://www.gpo.gov/fdsys/pkg/USCODE-2012-title41/pdf/USCODE-2012-title41-subtitleI-divsnC-chap47-sec4712.pdf" TargetMode="External"/><Relationship Id="rId56" Type="http://schemas.openxmlformats.org/officeDocument/2006/relationships/hyperlink" Target="http://www.fms.treas.gov/asap%20%20" TargetMode="External"/><Relationship Id="rId64" Type="http://schemas.openxmlformats.org/officeDocument/2006/relationships/hyperlink" Target="http://www.gsa.gov/portal/content/100715?utm_source=OGP&amp;utm_medium=print-radio&amp;utm_term=mileage&amp;utm_campaign=shortcuts" TargetMode="External"/><Relationship Id="rId69"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gpo.gov/fdsys/pkg/WCPD-1997-04-21/pdf/WCPD-1997-04-21-Pg530.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image" Target="media/image2.png"/><Relationship Id="rId67" Type="http://schemas.openxmlformats.org/officeDocument/2006/relationships/header" Target="header7.xml"/><Relationship Id="rId20" Type="http://schemas.openxmlformats.org/officeDocument/2006/relationships/hyperlink" Target="http://www.sam.gov" TargetMode="External"/><Relationship Id="rId41" Type="http://schemas.openxmlformats.org/officeDocument/2006/relationships/hyperlink" Target="http://www.ecfr.gov/cgi-bin/text-idx?SID=1e0f4f32a5a2f6136b4784be8f96f343&amp;mc=true&amp;node=pt2.1.180&amp;rgn=div5" TargetMode="External"/><Relationship Id="rId54" Type="http://schemas.openxmlformats.org/officeDocument/2006/relationships/hyperlink" Target="http://www.doi.gov" TargetMode="External"/><Relationship Id="rId62" Type="http://schemas.openxmlformats.org/officeDocument/2006/relationships/header" Target="header5.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b50hocke@blm.gov" TargetMode="External"/><Relationship Id="rId1" Type="http://schemas.openxmlformats.org/officeDocument/2006/relationships/hyperlink" Target="mailto:amarshall@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C47E5932-1D44-4CF5-866A-F0DA48814006}">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7b703d79-1e4a-406e-affc-2e7bb08a68e8"/>
    <ds:schemaRef ds:uri="http://www.w3.org/XML/1998/namespace"/>
    <ds:schemaRef ds:uri="http://purl.org/dc/dcmitype/"/>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AA21F4-D2AF-48DF-B1D5-197AA3FDB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26</Pages>
  <Words>7934</Words>
  <Characters>45230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Marshall, Amy K</cp:lastModifiedBy>
  <cp:revision>18</cp:revision>
  <cp:lastPrinted>2015-01-20T16:59:00Z</cp:lastPrinted>
  <dcterms:created xsi:type="dcterms:W3CDTF">2017-01-27T21:01:00Z</dcterms:created>
  <dcterms:modified xsi:type="dcterms:W3CDTF">2017-02-02T22:27:00Z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