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FBC9285" w14:textId="2A59E37E" w:rsidR="00E63703" w:rsidRPr="007D698F" w:rsidRDefault="007E423F" w:rsidP="003150A8">
            <w:pPr>
              <w:widowControl/>
              <w:ind w:left="342"/>
              <w:rPr>
                <w:b/>
                <w:sz w:val="32"/>
              </w:rPr>
            </w:pPr>
            <w:r w:rsidRPr="00C72AB9">
              <w:rPr>
                <w:b/>
                <w:sz w:val="32"/>
              </w:rPr>
              <w:t xml:space="preserve">BLM-WY, </w:t>
            </w:r>
            <w:r>
              <w:rPr>
                <w:b/>
                <w:sz w:val="32"/>
              </w:rPr>
              <w:t>Lander WY Greater Sage-Grouse Seasonal Habitat Assessment and Modeling</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7AAC2DA7" w:rsidR="00E63703" w:rsidRPr="007D698F" w:rsidRDefault="00FD6EB7" w:rsidP="003150A8">
            <w:pPr>
              <w:widowControl/>
              <w:ind w:left="342"/>
              <w:rPr>
                <w:b/>
                <w:sz w:val="32"/>
              </w:rPr>
            </w:pPr>
            <w:r w:rsidRPr="00FD6EB7">
              <w:rPr>
                <w:b/>
                <w:sz w:val="32"/>
              </w:rPr>
              <w:t>L17AS00122</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41127539" w:rsidR="00E63703" w:rsidRPr="007D698F" w:rsidRDefault="00E63703" w:rsidP="003150A8">
            <w:pPr>
              <w:widowControl/>
              <w:ind w:left="342"/>
              <w:rPr>
                <w:b/>
                <w:sz w:val="32"/>
              </w:rPr>
            </w:pPr>
            <w:r w:rsidRPr="007D698F">
              <w:rPr>
                <w:b/>
                <w:sz w:val="32"/>
              </w:rPr>
              <w:t>Request for Applications</w:t>
            </w:r>
          </w:p>
          <w:p w14:paraId="5FBC928C" w14:textId="2F3BD098" w:rsidR="00803ECA" w:rsidRPr="007D698F" w:rsidRDefault="00803ECA" w:rsidP="003150A8">
            <w:pPr>
              <w:widowControl/>
              <w:ind w:left="342"/>
              <w:rPr>
                <w:b/>
                <w:sz w:val="32"/>
              </w:rPr>
            </w:pPr>
            <w:r w:rsidRPr="007D698F">
              <w:rPr>
                <w:b/>
                <w:sz w:val="32"/>
              </w:rPr>
              <w:t>Issued</w:t>
            </w:r>
            <w:r w:rsidR="00BA0542">
              <w:rPr>
                <w:b/>
                <w:sz w:val="32"/>
              </w:rPr>
              <w:t xml:space="preserve">: </w:t>
            </w:r>
            <w:r w:rsidR="007E423F">
              <w:rPr>
                <w:b/>
                <w:sz w:val="32"/>
              </w:rPr>
              <w:t>2</w:t>
            </w:r>
            <w:r w:rsidR="00AE2CED">
              <w:rPr>
                <w:b/>
                <w:sz w:val="32"/>
              </w:rPr>
              <w:t>5</w:t>
            </w:r>
            <w:r w:rsidR="007E423F">
              <w:rPr>
                <w:b/>
                <w:sz w:val="32"/>
              </w:rPr>
              <w:t xml:space="preserve"> May 2017</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4B3D1A92" w:rsidR="00E63703" w:rsidRPr="007D698F" w:rsidRDefault="007E423F" w:rsidP="003150A8">
            <w:pPr>
              <w:widowControl/>
              <w:ind w:left="342"/>
              <w:rPr>
                <w:b/>
                <w:sz w:val="32"/>
              </w:rPr>
            </w:pPr>
            <w:r w:rsidRPr="00FD7B6C">
              <w:rPr>
                <w:b/>
                <w:sz w:val="32"/>
              </w:rPr>
              <w:t>15.231 – Fish, Wildlife and Plant Conservation Resource Management</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FBC9294" w14:textId="1747F43D" w:rsidR="00E63703" w:rsidRPr="007D698F" w:rsidRDefault="007E423F" w:rsidP="003150A8">
            <w:pPr>
              <w:widowControl/>
              <w:ind w:left="342"/>
              <w:rPr>
                <w:b/>
                <w:sz w:val="32"/>
              </w:rPr>
            </w:pPr>
            <w:r w:rsidRPr="00E85C30">
              <w:rPr>
                <w:b/>
                <w:sz w:val="28"/>
                <w:szCs w:val="28"/>
              </w:rPr>
              <w:t>Federal Land Policy and Management Act of 1976 (FLPMA), 43 USC 1737, PL 94-579, as amended. Section 1737</w:t>
            </w:r>
            <w:r>
              <w:rPr>
                <w:b/>
                <w:sz w:val="28"/>
                <w:szCs w:val="28"/>
              </w:rPr>
              <w:t>.</w:t>
            </w:r>
          </w:p>
          <w:p w14:paraId="5FBC9295" w14:textId="77777777" w:rsidR="004236E1" w:rsidRPr="007D698F" w:rsidRDefault="004236E1" w:rsidP="003150A8">
            <w:pPr>
              <w:widowControl/>
              <w:ind w:left="342"/>
              <w:rPr>
                <w:b/>
                <w:sz w:val="32"/>
              </w:rPr>
            </w:pP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14FF08E8" w:rsidR="00E63703" w:rsidRPr="002D0E0B" w:rsidRDefault="007E423F" w:rsidP="00AE2CED">
            <w:pPr>
              <w:widowControl/>
              <w:ind w:left="342"/>
              <w:rPr>
                <w:sz w:val="24"/>
              </w:rPr>
            </w:pPr>
            <w:r>
              <w:rPr>
                <w:b/>
                <w:sz w:val="32"/>
              </w:rPr>
              <w:t>June</w:t>
            </w:r>
            <w:r w:rsidRPr="007D698F">
              <w:rPr>
                <w:b/>
                <w:sz w:val="32"/>
              </w:rPr>
              <w:t xml:space="preserve"> </w:t>
            </w:r>
            <w:r>
              <w:rPr>
                <w:b/>
                <w:sz w:val="32"/>
              </w:rPr>
              <w:t>2</w:t>
            </w:r>
            <w:r w:rsidR="00AE2CED">
              <w:rPr>
                <w:b/>
                <w:sz w:val="32"/>
              </w:rPr>
              <w:t>4</w:t>
            </w:r>
            <w:r w:rsidRPr="007D698F">
              <w:rPr>
                <w:b/>
                <w:sz w:val="32"/>
              </w:rPr>
              <w:t>, 201</w:t>
            </w:r>
            <w:r>
              <w:rPr>
                <w:b/>
                <w:sz w:val="32"/>
              </w:rPr>
              <w:t>7</w:t>
            </w:r>
            <w:r w:rsidRPr="007D698F">
              <w:rPr>
                <w:b/>
                <w:sz w:val="32"/>
              </w:rPr>
              <w:t xml:space="preserve">, </w:t>
            </w:r>
            <w:r>
              <w:rPr>
                <w:b/>
                <w:sz w:val="32"/>
              </w:rPr>
              <w:t>11:59 p.m.  MDT</w:t>
            </w:r>
          </w:p>
        </w:tc>
      </w:tr>
    </w:tbl>
    <w:p w14:paraId="5FBC9299" w14:textId="77777777" w:rsidR="008B69A0" w:rsidRDefault="008B69A0" w:rsidP="0062440C">
      <w:pPr>
        <w:widowControl/>
        <w:ind w:right="1080"/>
        <w:rPr>
          <w:sz w:val="24"/>
        </w:rPr>
        <w:sectPr w:rsidR="008B69A0" w:rsidSect="00195881">
          <w:headerReference w:type="even" r:id="rId12"/>
          <w:headerReference w:type="default" r:id="rId13"/>
          <w:footerReference w:type="even" r:id="rId14"/>
          <w:footerReference w:type="default" r:id="rId15"/>
          <w:headerReference w:type="first" r:id="rId16"/>
          <w:footerReference w:type="first" r:id="rId17"/>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E" w14:textId="77777777" w:rsidR="00056EF9" w:rsidRPr="00573DCA" w:rsidRDefault="00056EF9"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FBC92A0" w14:textId="24C4EE42" w:rsidR="003B3B25" w:rsidRPr="00573DCA"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Federal Financial Assistance Funding Opportunity is being announced under the fo</w:t>
      </w:r>
      <w:r w:rsidR="00600C1E">
        <w:rPr>
          <w:sz w:val="24"/>
        </w:rPr>
        <w:t xml:space="preserve">llowing legislative authority: </w:t>
      </w:r>
      <w:r w:rsidR="00600C1E" w:rsidRPr="002D317C">
        <w:rPr>
          <w:i/>
          <w:sz w:val="24"/>
        </w:rPr>
        <w:t xml:space="preserve">Federal Land Policy and Management Act of 1976 (FLPMA), 43 USC 1737, </w:t>
      </w:r>
      <w:proofErr w:type="gramStart"/>
      <w:r w:rsidR="00600C1E" w:rsidRPr="002D317C">
        <w:rPr>
          <w:i/>
          <w:sz w:val="24"/>
        </w:rPr>
        <w:t>PL</w:t>
      </w:r>
      <w:proofErr w:type="gramEnd"/>
      <w:r w:rsidR="00600C1E" w:rsidRPr="002D317C">
        <w:rPr>
          <w:i/>
          <w:sz w:val="24"/>
        </w:rPr>
        <w:t xml:space="preserve"> 94-579, as amended. Section 1737</w:t>
      </w:r>
      <w:r w:rsidR="00600C1E">
        <w:rPr>
          <w:sz w:val="24"/>
        </w:rPr>
        <w:t>.</w:t>
      </w:r>
    </w:p>
    <w:p w14:paraId="5FBC92A1" w14:textId="77777777" w:rsidR="009B2BAB" w:rsidRPr="00573DCA" w:rsidRDefault="00EB7E22" w:rsidP="0062440C">
      <w:pPr>
        <w:widowControl/>
        <w:tabs>
          <w:tab w:val="left" w:pos="1080"/>
        </w:tabs>
        <w:ind w:left="1080" w:hanging="54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19AB8683" w14:textId="77777777" w:rsidR="00A01028" w:rsidRPr="00711150" w:rsidRDefault="0025082B" w:rsidP="004159D5">
      <w:pPr>
        <w:pStyle w:val="ListParagraph"/>
        <w:keepNext/>
        <w:widowControl/>
        <w:autoSpaceDE/>
        <w:autoSpaceDN/>
        <w:adjustRightInd/>
        <w:contextualSpacing/>
      </w:pPr>
      <w:r w:rsidRPr="00573DCA">
        <w:rPr>
          <w:sz w:val="24"/>
        </w:rPr>
        <w:t>a</w:t>
      </w:r>
      <w:r w:rsidR="005340DA" w:rsidRPr="00573DCA">
        <w:rPr>
          <w:sz w:val="24"/>
        </w:rPr>
        <w:t>.</w:t>
      </w:r>
      <w:r w:rsidR="005340DA" w:rsidRPr="00573DCA">
        <w:rPr>
          <w:sz w:val="24"/>
        </w:rPr>
        <w:tab/>
      </w:r>
      <w:r w:rsidR="005340DA" w:rsidRPr="00A01028">
        <w:rPr>
          <w:sz w:val="24"/>
          <w:u w:val="single"/>
        </w:rPr>
        <w:t>Background</w:t>
      </w:r>
      <w:r w:rsidR="005340DA" w:rsidRPr="00573DCA">
        <w:rPr>
          <w:sz w:val="24"/>
        </w:rPr>
        <w:t xml:space="preserve">:  </w:t>
      </w:r>
      <w:r w:rsidR="00A01028" w:rsidRPr="00711150">
        <w:rPr>
          <w:color w:val="000000" w:themeColor="text1"/>
          <w:sz w:val="24"/>
        </w:rPr>
        <w:t xml:space="preserve">There is a strong national interest in protecting the quality of crucial wildlife habitats on public lands, including </w:t>
      </w:r>
      <w:r w:rsidR="00A01028" w:rsidRPr="00711150">
        <w:rPr>
          <w:sz w:val="24"/>
        </w:rPr>
        <w:t>sage-grouse habitats</w:t>
      </w:r>
      <w:r w:rsidR="00A01028" w:rsidRPr="00711150">
        <w:rPr>
          <w:color w:val="000000" w:themeColor="text1"/>
          <w:sz w:val="24"/>
        </w:rPr>
        <w:t xml:space="preserve">.  </w:t>
      </w:r>
      <w:proofErr w:type="gramStart"/>
      <w:r w:rsidR="00A01028" w:rsidRPr="00711150">
        <w:rPr>
          <w:sz w:val="24"/>
        </w:rPr>
        <w:t>Sage-grouse</w:t>
      </w:r>
      <w:proofErr w:type="gramEnd"/>
      <w:r w:rsidR="00A01028" w:rsidRPr="00711150">
        <w:rPr>
          <w:sz w:val="24"/>
        </w:rPr>
        <w:t xml:space="preserve"> are an indicator species for the health of rangelands for the benefit of all sagebrush dependent species. However, scientific </w:t>
      </w:r>
      <w:r w:rsidR="00A01028">
        <w:rPr>
          <w:sz w:val="24"/>
        </w:rPr>
        <w:t>contribution</w:t>
      </w:r>
      <w:r w:rsidR="00A01028" w:rsidRPr="00711150">
        <w:rPr>
          <w:sz w:val="24"/>
        </w:rPr>
        <w:t xml:space="preserve"> regarding improvements to sage-grouse habitat is especially important at this time. Sage-grouse population declines led to a petition to list the species under the Endangered Species Act. The United States Fish and Wildlife Service (Service) issued a determination that listing the species </w:t>
      </w:r>
      <w:proofErr w:type="gramStart"/>
      <w:r w:rsidR="00A01028" w:rsidRPr="00711150">
        <w:rPr>
          <w:sz w:val="24"/>
        </w:rPr>
        <w:t>was warranted but precluded due to other species having higher conservation priority</w:t>
      </w:r>
      <w:proofErr w:type="gramEnd"/>
      <w:r w:rsidR="00A01028" w:rsidRPr="00711150">
        <w:rPr>
          <w:sz w:val="24"/>
        </w:rPr>
        <w:t xml:space="preserve">.  The Service indicated that it would review the warranted determination in 2015.  In response, the </w:t>
      </w:r>
      <w:r w:rsidR="00A01028" w:rsidRPr="00711150">
        <w:rPr>
          <w:color w:val="000000" w:themeColor="text1"/>
          <w:sz w:val="24"/>
        </w:rPr>
        <w:t>Bureau of Land Management (BLM)</w:t>
      </w:r>
      <w:r w:rsidR="00A01028" w:rsidRPr="00711150">
        <w:rPr>
          <w:sz w:val="24"/>
        </w:rPr>
        <w:t xml:space="preserve"> undertook a national planning effort in all BLM offices with sage-grouse habitat to amend land-use decisions to include increased sage-grouse conservation.  Additionally, the State of Wyoming and other western states addressed sage-grouse conservation through mapping priority habitat and state-level mandates.  </w:t>
      </w:r>
    </w:p>
    <w:p w14:paraId="6453FE9B" w14:textId="77777777" w:rsidR="00A01028" w:rsidRDefault="00A01028" w:rsidP="00A01028">
      <w:pPr>
        <w:pStyle w:val="ListParagraph"/>
        <w:keepNext/>
        <w:widowControl/>
        <w:rPr>
          <w:color w:val="000000" w:themeColor="text1"/>
          <w:sz w:val="24"/>
        </w:rPr>
      </w:pPr>
    </w:p>
    <w:p w14:paraId="055B6C8C" w14:textId="77777777" w:rsidR="00A01028" w:rsidRPr="001B0FCF" w:rsidRDefault="00A01028" w:rsidP="00A01028">
      <w:pPr>
        <w:pStyle w:val="ListParagraph"/>
        <w:keepNext/>
        <w:widowControl/>
        <w:rPr>
          <w:sz w:val="24"/>
        </w:rPr>
      </w:pPr>
      <w:r w:rsidRPr="001B0FCF">
        <w:rPr>
          <w:color w:val="000000" w:themeColor="text1"/>
          <w:sz w:val="24"/>
        </w:rPr>
        <w:t xml:space="preserve">The BLM determined that conservation efforts aimed at restoration and protection of crucial wildlife habitat, including that of the greater </w:t>
      </w:r>
      <w:proofErr w:type="gramStart"/>
      <w:r w:rsidRPr="001B0FCF">
        <w:rPr>
          <w:color w:val="000000" w:themeColor="text1"/>
          <w:sz w:val="24"/>
        </w:rPr>
        <w:t>sage-grouse</w:t>
      </w:r>
      <w:proofErr w:type="gramEnd"/>
      <w:r w:rsidRPr="001B0FCF">
        <w:rPr>
          <w:color w:val="000000" w:themeColor="text1"/>
          <w:sz w:val="24"/>
        </w:rPr>
        <w:t>, on public lands is critical to preserving the national interest that rests in public lands and their resources, including:</w:t>
      </w:r>
    </w:p>
    <w:p w14:paraId="1F5FE5C4" w14:textId="77777777" w:rsidR="00A01028" w:rsidRPr="006E7986" w:rsidRDefault="00A01028" w:rsidP="00A01028">
      <w:pPr>
        <w:pStyle w:val="ListParagraph"/>
        <w:keepNext/>
        <w:widowControl/>
        <w:shd w:val="clear" w:color="auto" w:fill="FFFFFF"/>
        <w:spacing w:after="150"/>
        <w:rPr>
          <w:sz w:val="24"/>
          <w:u w:val="single"/>
        </w:rPr>
      </w:pPr>
    </w:p>
    <w:p w14:paraId="3CFE5ECE" w14:textId="77777777" w:rsidR="00A01028" w:rsidRDefault="00A01028" w:rsidP="00A01028">
      <w:pPr>
        <w:pStyle w:val="ListParagraph"/>
        <w:numPr>
          <w:ilvl w:val="0"/>
          <w:numId w:val="7"/>
        </w:numPr>
        <w:autoSpaceDE/>
        <w:autoSpaceDN/>
        <w:adjustRightInd/>
        <w:contextualSpacing/>
        <w:rPr>
          <w:sz w:val="24"/>
        </w:rPr>
      </w:pPr>
      <w:r>
        <w:rPr>
          <w:sz w:val="24"/>
        </w:rPr>
        <w:t xml:space="preserve">the quality of scenic and </w:t>
      </w:r>
      <w:r w:rsidRPr="00797F8F">
        <w:rPr>
          <w:sz w:val="24"/>
        </w:rPr>
        <w:t>ecological</w:t>
      </w:r>
      <w:r>
        <w:rPr>
          <w:sz w:val="24"/>
        </w:rPr>
        <w:t xml:space="preserve"> </w:t>
      </w:r>
      <w:r w:rsidRPr="00797F8F">
        <w:rPr>
          <w:sz w:val="24"/>
        </w:rPr>
        <w:t xml:space="preserve">values on public lands; </w:t>
      </w:r>
    </w:p>
    <w:p w14:paraId="0587CD12" w14:textId="77777777" w:rsidR="00A01028" w:rsidRDefault="00A01028" w:rsidP="00A01028">
      <w:pPr>
        <w:pStyle w:val="ListParagraph"/>
        <w:numPr>
          <w:ilvl w:val="0"/>
          <w:numId w:val="7"/>
        </w:numPr>
        <w:autoSpaceDE/>
        <w:autoSpaceDN/>
        <w:adjustRightInd/>
        <w:contextualSpacing/>
        <w:rPr>
          <w:sz w:val="24"/>
        </w:rPr>
      </w:pPr>
      <w:r>
        <w:rPr>
          <w:sz w:val="24"/>
        </w:rPr>
        <w:t>the natural conditions of</w:t>
      </w:r>
      <w:r w:rsidRPr="00797F8F">
        <w:rPr>
          <w:sz w:val="24"/>
        </w:rPr>
        <w:t xml:space="preserve"> public lands;</w:t>
      </w:r>
      <w:r>
        <w:rPr>
          <w:sz w:val="24"/>
        </w:rPr>
        <w:t xml:space="preserve"> and</w:t>
      </w:r>
    </w:p>
    <w:p w14:paraId="45D2E2E9" w14:textId="77777777" w:rsidR="00A01028" w:rsidRDefault="00A01028" w:rsidP="00A01028">
      <w:pPr>
        <w:pStyle w:val="ListParagraph"/>
        <w:numPr>
          <w:ilvl w:val="0"/>
          <w:numId w:val="7"/>
        </w:numPr>
        <w:autoSpaceDE/>
        <w:autoSpaceDN/>
        <w:adjustRightInd/>
        <w:contextualSpacing/>
        <w:rPr>
          <w:sz w:val="24"/>
        </w:rPr>
      </w:pPr>
      <w:proofErr w:type="gramStart"/>
      <w:r>
        <w:rPr>
          <w:sz w:val="24"/>
        </w:rPr>
        <w:t>public</w:t>
      </w:r>
      <w:proofErr w:type="gramEnd"/>
      <w:r>
        <w:rPr>
          <w:sz w:val="24"/>
        </w:rPr>
        <w:t xml:space="preserve"> land values in providing</w:t>
      </w:r>
      <w:r w:rsidRPr="00797F8F">
        <w:rPr>
          <w:sz w:val="24"/>
        </w:rPr>
        <w:t xml:space="preserve"> food and habitat for fish and wi</w:t>
      </w:r>
      <w:r>
        <w:rPr>
          <w:sz w:val="24"/>
        </w:rPr>
        <w:t>ldlife and domestic animals.</w:t>
      </w:r>
    </w:p>
    <w:p w14:paraId="4657E766" w14:textId="77777777" w:rsidR="00A01028" w:rsidRDefault="00A01028" w:rsidP="00A01028">
      <w:pPr>
        <w:ind w:left="720"/>
        <w:rPr>
          <w:sz w:val="24"/>
        </w:rPr>
      </w:pPr>
    </w:p>
    <w:p w14:paraId="35551D54" w14:textId="77777777" w:rsidR="00A01028" w:rsidRDefault="00A01028" w:rsidP="00A01028">
      <w:pPr>
        <w:ind w:left="720"/>
        <w:rPr>
          <w:sz w:val="24"/>
        </w:rPr>
      </w:pPr>
      <w:r w:rsidRPr="001B0FCF">
        <w:rPr>
          <w:sz w:val="24"/>
        </w:rPr>
        <w:t xml:space="preserve">In 2015, the Service determined that listing the greater </w:t>
      </w:r>
      <w:proofErr w:type="gramStart"/>
      <w:r w:rsidRPr="001B0FCF">
        <w:rPr>
          <w:sz w:val="24"/>
        </w:rPr>
        <w:t>sage-grouse</w:t>
      </w:r>
      <w:proofErr w:type="gramEnd"/>
      <w:r w:rsidRPr="001B0FCF">
        <w:rPr>
          <w:sz w:val="24"/>
        </w:rPr>
        <w:t xml:space="preserve"> was no longer warranted due to the implemented management actions and commitment to conservation of the species. However, despite this 2015 determination, </w:t>
      </w:r>
      <w:r w:rsidRPr="001B0FCF">
        <w:rPr>
          <w:color w:val="000000" w:themeColor="text1"/>
          <w:sz w:val="24"/>
        </w:rPr>
        <w:t xml:space="preserve">conservation efforts aimed at restoration and protection of crucial wildlife habitat, including that of the greater </w:t>
      </w:r>
      <w:proofErr w:type="gramStart"/>
      <w:r w:rsidRPr="001B0FCF">
        <w:rPr>
          <w:color w:val="000000" w:themeColor="text1"/>
          <w:sz w:val="24"/>
        </w:rPr>
        <w:t>sag</w:t>
      </w:r>
      <w:r>
        <w:rPr>
          <w:color w:val="000000" w:themeColor="text1"/>
          <w:sz w:val="24"/>
        </w:rPr>
        <w:t>e-grouse</w:t>
      </w:r>
      <w:proofErr w:type="gramEnd"/>
      <w:r>
        <w:rPr>
          <w:color w:val="000000" w:themeColor="text1"/>
          <w:sz w:val="24"/>
        </w:rPr>
        <w:t xml:space="preserve">, on the public lands </w:t>
      </w:r>
      <w:r w:rsidRPr="001B0FCF">
        <w:rPr>
          <w:sz w:val="24"/>
        </w:rPr>
        <w:t>remain</w:t>
      </w:r>
      <w:r>
        <w:rPr>
          <w:sz w:val="24"/>
        </w:rPr>
        <w:t>s</w:t>
      </w:r>
      <w:r w:rsidRPr="001B0FCF">
        <w:rPr>
          <w:sz w:val="24"/>
        </w:rPr>
        <w:t xml:space="preserve"> necessary.  </w:t>
      </w:r>
      <w:r w:rsidRPr="001B0FCF">
        <w:rPr>
          <w:color w:val="000000" w:themeColor="text1"/>
          <w:sz w:val="24"/>
        </w:rPr>
        <w:t>As part of the BLM’s commitment to maintenance and restoration of sage-grouse habitats, the Bureau seeks to stimulate and support activities aimed at restoration and protection of crucial wildl</w:t>
      </w:r>
      <w:r>
        <w:rPr>
          <w:color w:val="000000" w:themeColor="text1"/>
          <w:sz w:val="24"/>
        </w:rPr>
        <w:t xml:space="preserve">ife habitat on the public lands.  </w:t>
      </w:r>
      <w:r w:rsidRPr="001B0FCF">
        <w:rPr>
          <w:color w:val="000000" w:themeColor="text1"/>
          <w:sz w:val="24"/>
        </w:rPr>
        <w:t xml:space="preserve">Specifically, </w:t>
      </w:r>
      <w:r>
        <w:rPr>
          <w:color w:val="000000" w:themeColor="text1"/>
          <w:sz w:val="24"/>
        </w:rPr>
        <w:t xml:space="preserve">the </w:t>
      </w:r>
      <w:r w:rsidRPr="001B0FCF">
        <w:rPr>
          <w:color w:val="000000" w:themeColor="text1"/>
          <w:sz w:val="24"/>
        </w:rPr>
        <w:t xml:space="preserve">BLM </w:t>
      </w:r>
      <w:r>
        <w:rPr>
          <w:color w:val="000000" w:themeColor="text1"/>
          <w:sz w:val="24"/>
        </w:rPr>
        <w:t xml:space="preserve">Lander Office </w:t>
      </w:r>
      <w:r w:rsidRPr="001B0FCF">
        <w:rPr>
          <w:color w:val="000000" w:themeColor="text1"/>
          <w:sz w:val="24"/>
        </w:rPr>
        <w:t>is looking to foster a cooperative partnership with</w:t>
      </w:r>
      <w:r>
        <w:rPr>
          <w:sz w:val="24"/>
        </w:rPr>
        <w:t xml:space="preserve"> </w:t>
      </w:r>
      <w:r w:rsidRPr="001902A9">
        <w:rPr>
          <w:sz w:val="24"/>
        </w:rPr>
        <w:t>an educationa</w:t>
      </w:r>
      <w:r>
        <w:rPr>
          <w:sz w:val="24"/>
        </w:rPr>
        <w:t xml:space="preserve">l institution to conduct a necessary scientific study </w:t>
      </w:r>
      <w:r w:rsidRPr="001902A9">
        <w:rPr>
          <w:sz w:val="24"/>
        </w:rPr>
        <w:t>on greater sage-grouse</w:t>
      </w:r>
      <w:r>
        <w:rPr>
          <w:sz w:val="24"/>
        </w:rPr>
        <w:t xml:space="preserve"> habitat</w:t>
      </w:r>
      <w:r w:rsidRPr="001902A9">
        <w:rPr>
          <w:sz w:val="24"/>
        </w:rPr>
        <w:t xml:space="preserve"> in order to meet the mandates of The Federal Land Policy and Management Act (FLPMA). The policy requires management of public lands to protect the quality of environmental values with a special emphasis on wildlife habitat.</w:t>
      </w:r>
    </w:p>
    <w:p w14:paraId="1D530139" w14:textId="77777777" w:rsidR="00A01028" w:rsidRDefault="00A01028" w:rsidP="00A01028">
      <w:pPr>
        <w:ind w:left="720"/>
        <w:rPr>
          <w:sz w:val="24"/>
        </w:rPr>
      </w:pPr>
    </w:p>
    <w:p w14:paraId="1462BC27" w14:textId="77777777" w:rsidR="00A01028" w:rsidRDefault="00A01028" w:rsidP="00A01028">
      <w:pPr>
        <w:ind w:left="720"/>
        <w:rPr>
          <w:sz w:val="24"/>
        </w:rPr>
      </w:pPr>
      <w:r w:rsidRPr="00711150">
        <w:rPr>
          <w:sz w:val="24"/>
        </w:rPr>
        <w:t xml:space="preserve">The greater </w:t>
      </w:r>
      <w:proofErr w:type="gramStart"/>
      <w:r w:rsidRPr="00711150">
        <w:rPr>
          <w:sz w:val="24"/>
        </w:rPr>
        <w:t>sage-grouse</w:t>
      </w:r>
      <w:proofErr w:type="gramEnd"/>
      <w:r w:rsidRPr="00711150">
        <w:rPr>
          <w:sz w:val="24"/>
        </w:rPr>
        <w:t xml:space="preserve">, a high-priority BLM special status species, relies on large contiguous tracts of undisturbed and high-quality sagebrush habitat to fulfill its life history needs year-round. Much of the Lander Field Office is comprised a sagebrush plant communities that support </w:t>
      </w:r>
      <w:proofErr w:type="gramStart"/>
      <w:r w:rsidRPr="00711150">
        <w:rPr>
          <w:sz w:val="24"/>
        </w:rPr>
        <w:t>sage-grouse</w:t>
      </w:r>
      <w:proofErr w:type="gramEnd"/>
      <w:r w:rsidRPr="00711150">
        <w:rPr>
          <w:sz w:val="24"/>
        </w:rPr>
        <w:t xml:space="preserve">. Populations of greater </w:t>
      </w:r>
      <w:proofErr w:type="gramStart"/>
      <w:r w:rsidRPr="00711150">
        <w:rPr>
          <w:sz w:val="24"/>
        </w:rPr>
        <w:t>sage-grouse</w:t>
      </w:r>
      <w:proofErr w:type="gramEnd"/>
      <w:r w:rsidRPr="00711150">
        <w:rPr>
          <w:sz w:val="24"/>
        </w:rPr>
        <w:t xml:space="preserve"> have declined across the west over the last few decades due to habitat loss and fragmentation among other factors.  In the Lander Field Office, the downward population trend has occurred at the same time that the quality of the sagebrush has degraded due to a number of factors including the absence of wildfire, resulting in even-aged stands of mid-seral sagebrush. A mixture of sagebrush species, structure, and age classes are preferable and benefit </w:t>
      </w:r>
      <w:proofErr w:type="gramStart"/>
      <w:r w:rsidRPr="00711150">
        <w:rPr>
          <w:sz w:val="24"/>
        </w:rPr>
        <w:t>sage-grouse</w:t>
      </w:r>
      <w:proofErr w:type="gramEnd"/>
      <w:r w:rsidRPr="00711150">
        <w:rPr>
          <w:sz w:val="24"/>
        </w:rPr>
        <w:t xml:space="preserve"> because they provide opportunities for higher herbaceous and insect diversity which is important for fitness and brood-rearing. Additionally, mixed-aged stands make the habitat more resistant to disturbance.  </w:t>
      </w:r>
    </w:p>
    <w:p w14:paraId="2AD8F2D8" w14:textId="77777777" w:rsidR="00A01028" w:rsidRDefault="00A01028" w:rsidP="00A01028">
      <w:pPr>
        <w:ind w:left="720"/>
        <w:rPr>
          <w:sz w:val="24"/>
        </w:rPr>
      </w:pPr>
    </w:p>
    <w:p w14:paraId="35EE87BA" w14:textId="77777777" w:rsidR="00A01028" w:rsidRDefault="00A01028" w:rsidP="00A01028">
      <w:pPr>
        <w:ind w:left="720"/>
        <w:rPr>
          <w:sz w:val="24"/>
        </w:rPr>
      </w:pPr>
      <w:r w:rsidRPr="00711150">
        <w:rPr>
          <w:sz w:val="24"/>
        </w:rPr>
        <w:t xml:space="preserve">In </w:t>
      </w:r>
      <w:proofErr w:type="gramStart"/>
      <w:r w:rsidRPr="00711150">
        <w:rPr>
          <w:sz w:val="24"/>
        </w:rPr>
        <w:t>October,</w:t>
      </w:r>
      <w:proofErr w:type="gramEnd"/>
      <w:r w:rsidRPr="00711150">
        <w:rPr>
          <w:sz w:val="24"/>
        </w:rPr>
        <w:t xml:space="preserve"> 2013, the Lander Field Office authorized a University of Wyoming </w:t>
      </w:r>
      <w:r>
        <w:rPr>
          <w:sz w:val="24"/>
        </w:rPr>
        <w:t>study</w:t>
      </w:r>
      <w:r w:rsidRPr="00711150">
        <w:rPr>
          <w:sz w:val="24"/>
        </w:rPr>
        <w:t xml:space="preserve"> team to start a habitat improvement experiment evaluating long-term response of sage-grouse use and fitness to two types of treatment. The two treatments include 1) mowing the sagebrush in a mosaic pattern, and 2) applying Spike, an herbicide effective at reducing sagebrush canopy cover.  The </w:t>
      </w:r>
      <w:r>
        <w:rPr>
          <w:sz w:val="24"/>
        </w:rPr>
        <w:t>study</w:t>
      </w:r>
      <w:r w:rsidRPr="00711150">
        <w:rPr>
          <w:sz w:val="24"/>
        </w:rPr>
        <w:t xml:space="preserve"> team is monitoring sage-grouse response at different temporal and spatial scales. The experiment was designed to inform decisions by the BLM regarding how best to apply habitat treatments to improve rangeland health to support wildlife.  For three seasons following the treatment, the University of Wyoming </w:t>
      </w:r>
      <w:r>
        <w:rPr>
          <w:sz w:val="24"/>
        </w:rPr>
        <w:t>study team</w:t>
      </w:r>
      <w:r w:rsidRPr="00711150">
        <w:rPr>
          <w:sz w:val="24"/>
        </w:rPr>
        <w:t xml:space="preserve"> monitored a variety of indicators to evaluate sage-grouse response.</w:t>
      </w:r>
    </w:p>
    <w:p w14:paraId="6542A732" w14:textId="77777777" w:rsidR="00A01028" w:rsidRDefault="00A01028" w:rsidP="00A01028">
      <w:pPr>
        <w:ind w:left="720"/>
        <w:rPr>
          <w:sz w:val="24"/>
        </w:rPr>
      </w:pPr>
    </w:p>
    <w:p w14:paraId="5FBC92A4" w14:textId="72940029" w:rsidR="005340DA" w:rsidRPr="00573DCA" w:rsidRDefault="00A01028" w:rsidP="00A01028">
      <w:pPr>
        <w:ind w:left="720"/>
        <w:rPr>
          <w:sz w:val="24"/>
        </w:rPr>
      </w:pPr>
      <w:r w:rsidRPr="00711150">
        <w:rPr>
          <w:sz w:val="24"/>
        </w:rPr>
        <w:t xml:space="preserve">Initial results from the </w:t>
      </w:r>
      <w:r>
        <w:rPr>
          <w:sz w:val="24"/>
        </w:rPr>
        <w:t>work</w:t>
      </w:r>
      <w:r w:rsidRPr="00711150">
        <w:rPr>
          <w:sz w:val="24"/>
        </w:rPr>
        <w:t xml:space="preserve"> provided very useful information regarding movement patterns, habitat use, and baseline information.  However, there is a large lag time in which the effects of the treatment are not clear for the first several years after implementation. The original </w:t>
      </w:r>
      <w:r>
        <w:rPr>
          <w:sz w:val="24"/>
        </w:rPr>
        <w:t>study</w:t>
      </w:r>
      <w:r w:rsidRPr="00711150">
        <w:rPr>
          <w:sz w:val="24"/>
        </w:rPr>
        <w:t xml:space="preserve"> design included monitoring vegetation treatments over the long-term (8-10 years). Appropriate management recommendations are contingent on the long-term monitoring of the sage-grouse response to treatments over time</w:t>
      </w:r>
      <w:r>
        <w:rPr>
          <w:sz w:val="24"/>
        </w:rPr>
        <w:t>.</w:t>
      </w:r>
    </w:p>
    <w:p w14:paraId="5FBC92A5" w14:textId="77777777" w:rsidR="005340DA" w:rsidRPr="00573DCA" w:rsidRDefault="005340DA" w:rsidP="0062440C">
      <w:pPr>
        <w:widowControl/>
        <w:ind w:left="1620" w:hanging="540"/>
        <w:rPr>
          <w:sz w:val="24"/>
        </w:rPr>
      </w:pPr>
    </w:p>
    <w:p w14:paraId="4E5A9DDE" w14:textId="77777777" w:rsidR="00A01028" w:rsidRDefault="0025082B" w:rsidP="00A01028">
      <w:pPr>
        <w:pStyle w:val="ListParagraph"/>
        <w:keepNext/>
        <w:widowControl/>
        <w:numPr>
          <w:ilvl w:val="0"/>
          <w:numId w:val="6"/>
        </w:numPr>
        <w:autoSpaceDE/>
        <w:autoSpaceDN/>
        <w:adjustRightInd/>
        <w:contextualSpacing/>
        <w:rPr>
          <w:sz w:val="24"/>
        </w:rPr>
      </w:pPr>
      <w:r w:rsidRPr="00573DCA">
        <w:rPr>
          <w:sz w:val="24"/>
        </w:rPr>
        <w:t>b</w:t>
      </w:r>
      <w:r w:rsidR="005340DA" w:rsidRPr="00573DCA">
        <w:rPr>
          <w:sz w:val="24"/>
        </w:rPr>
        <w:t>.</w:t>
      </w:r>
      <w:r w:rsidR="0086789C" w:rsidRPr="00573DCA">
        <w:rPr>
          <w:sz w:val="24"/>
        </w:rPr>
        <w:tab/>
      </w:r>
      <w:r w:rsidR="0086789C" w:rsidRPr="00A01028">
        <w:rPr>
          <w:sz w:val="24"/>
          <w:u w:val="single"/>
        </w:rPr>
        <w:t>Objectives</w:t>
      </w:r>
      <w:r w:rsidR="0086789C" w:rsidRPr="00573DCA">
        <w:rPr>
          <w:sz w:val="24"/>
        </w:rPr>
        <w:t xml:space="preserve">:  </w:t>
      </w:r>
      <w:r w:rsidR="00A01028" w:rsidRPr="00711150">
        <w:rPr>
          <w:sz w:val="24"/>
        </w:rPr>
        <w:t xml:space="preserve">The BLM WY has funds to benefit a </w:t>
      </w:r>
      <w:r w:rsidR="00A01028">
        <w:rPr>
          <w:sz w:val="24"/>
        </w:rPr>
        <w:t>scientific program</w:t>
      </w:r>
      <w:r w:rsidR="00A01028" w:rsidRPr="00711150">
        <w:rPr>
          <w:sz w:val="24"/>
        </w:rPr>
        <w:t xml:space="preserve"> that will provide conduct</w:t>
      </w:r>
      <w:r w:rsidR="00A01028">
        <w:rPr>
          <w:sz w:val="24"/>
        </w:rPr>
        <w:t xml:space="preserve"> studies</w:t>
      </w:r>
      <w:r w:rsidR="00A01028" w:rsidRPr="00711150">
        <w:rPr>
          <w:sz w:val="24"/>
        </w:rPr>
        <w:t xml:space="preserve"> </w:t>
      </w:r>
      <w:r w:rsidR="00A01028">
        <w:rPr>
          <w:sz w:val="24"/>
        </w:rPr>
        <w:t>to</w:t>
      </w:r>
      <w:r w:rsidR="00A01028" w:rsidRPr="00711150">
        <w:rPr>
          <w:sz w:val="24"/>
        </w:rPr>
        <w:t xml:space="preserve"> address biological and management questions regarding sage-grouse populations on the Lander Field Office. Objectives that are expected to</w:t>
      </w:r>
      <w:r w:rsidR="00A01028">
        <w:rPr>
          <w:sz w:val="24"/>
        </w:rPr>
        <w:t xml:space="preserve"> be addressed </w:t>
      </w:r>
      <w:r w:rsidR="00A01028" w:rsidRPr="00711150">
        <w:rPr>
          <w:sz w:val="24"/>
        </w:rPr>
        <w:t xml:space="preserve">are: </w:t>
      </w:r>
    </w:p>
    <w:p w14:paraId="05673760" w14:textId="77777777" w:rsidR="00A01028" w:rsidRPr="00711150" w:rsidRDefault="00A01028" w:rsidP="00A01028">
      <w:pPr>
        <w:pStyle w:val="ListParagraph"/>
        <w:keepNext/>
        <w:widowControl/>
        <w:rPr>
          <w:sz w:val="24"/>
        </w:rPr>
      </w:pPr>
    </w:p>
    <w:p w14:paraId="63C41CAA" w14:textId="77777777" w:rsidR="00A01028" w:rsidRDefault="00A01028" w:rsidP="00A01028">
      <w:pPr>
        <w:pStyle w:val="ListParagraph"/>
        <w:keepNext/>
        <w:widowControl/>
        <w:numPr>
          <w:ilvl w:val="0"/>
          <w:numId w:val="8"/>
        </w:numPr>
        <w:autoSpaceDE/>
        <w:autoSpaceDN/>
        <w:adjustRightInd/>
        <w:contextualSpacing/>
        <w:rPr>
          <w:sz w:val="24"/>
        </w:rPr>
      </w:pPr>
      <w:r>
        <w:rPr>
          <w:sz w:val="24"/>
        </w:rPr>
        <w:t>E</w:t>
      </w:r>
      <w:r w:rsidRPr="001F19DE">
        <w:rPr>
          <w:sz w:val="24"/>
        </w:rPr>
        <w:t>valuate</w:t>
      </w:r>
      <w:r>
        <w:rPr>
          <w:sz w:val="24"/>
        </w:rPr>
        <w:t xml:space="preserve"> the effects of</w:t>
      </w:r>
      <w:r w:rsidRPr="001F19DE">
        <w:rPr>
          <w:sz w:val="24"/>
        </w:rPr>
        <w:t xml:space="preserve"> habitat treatments </w:t>
      </w:r>
      <w:r>
        <w:rPr>
          <w:sz w:val="24"/>
        </w:rPr>
        <w:t>on</w:t>
      </w:r>
      <w:r w:rsidRPr="001F19DE">
        <w:rPr>
          <w:sz w:val="24"/>
        </w:rPr>
        <w:t xml:space="preserve"> sage-grouse </w:t>
      </w:r>
      <w:r>
        <w:rPr>
          <w:sz w:val="24"/>
        </w:rPr>
        <w:t>reproductive demographic response</w:t>
      </w:r>
      <w:r w:rsidRPr="001F19DE">
        <w:rPr>
          <w:sz w:val="24"/>
        </w:rPr>
        <w:t xml:space="preserve">; </w:t>
      </w:r>
    </w:p>
    <w:p w14:paraId="758C87D6" w14:textId="77777777" w:rsidR="00A01028" w:rsidRDefault="00A01028" w:rsidP="00A01028">
      <w:pPr>
        <w:pStyle w:val="ListParagraph"/>
        <w:keepNext/>
        <w:widowControl/>
        <w:numPr>
          <w:ilvl w:val="0"/>
          <w:numId w:val="8"/>
        </w:numPr>
        <w:autoSpaceDE/>
        <w:autoSpaceDN/>
        <w:adjustRightInd/>
        <w:contextualSpacing/>
        <w:rPr>
          <w:sz w:val="24"/>
        </w:rPr>
      </w:pPr>
      <w:r>
        <w:rPr>
          <w:sz w:val="24"/>
        </w:rPr>
        <w:t>I</w:t>
      </w:r>
      <w:r w:rsidRPr="001F19DE">
        <w:rPr>
          <w:sz w:val="24"/>
        </w:rPr>
        <w:t xml:space="preserve">dentify the spatial and temporal scales where habitat treatments affect use versus availability of habitat; </w:t>
      </w:r>
    </w:p>
    <w:p w14:paraId="2B441408" w14:textId="77777777" w:rsidR="00A01028" w:rsidRDefault="00A01028" w:rsidP="00A01028">
      <w:pPr>
        <w:pStyle w:val="ListParagraph"/>
        <w:keepNext/>
        <w:widowControl/>
        <w:numPr>
          <w:ilvl w:val="0"/>
          <w:numId w:val="8"/>
        </w:numPr>
        <w:autoSpaceDE/>
        <w:autoSpaceDN/>
        <w:adjustRightInd/>
        <w:contextualSpacing/>
        <w:rPr>
          <w:sz w:val="24"/>
        </w:rPr>
      </w:pPr>
      <w:r>
        <w:rPr>
          <w:sz w:val="24"/>
        </w:rPr>
        <w:t>E</w:t>
      </w:r>
      <w:r w:rsidRPr="001F19DE">
        <w:rPr>
          <w:sz w:val="24"/>
        </w:rPr>
        <w:t>xamine the relationship of sage grouse fitness and habitat selection in response to livestock grazing</w:t>
      </w:r>
      <w:r>
        <w:rPr>
          <w:sz w:val="24"/>
        </w:rPr>
        <w:t xml:space="preserve"> and range improvement projects</w:t>
      </w:r>
      <w:r w:rsidRPr="001F19DE">
        <w:rPr>
          <w:sz w:val="24"/>
        </w:rPr>
        <w:t xml:space="preserve">; </w:t>
      </w:r>
    </w:p>
    <w:p w14:paraId="6DC130F9" w14:textId="77777777" w:rsidR="00A01028" w:rsidRDefault="00A01028" w:rsidP="00A01028">
      <w:pPr>
        <w:pStyle w:val="ListParagraph"/>
        <w:keepNext/>
        <w:widowControl/>
        <w:numPr>
          <w:ilvl w:val="0"/>
          <w:numId w:val="8"/>
        </w:numPr>
        <w:autoSpaceDE/>
        <w:autoSpaceDN/>
        <w:adjustRightInd/>
        <w:contextualSpacing/>
        <w:rPr>
          <w:sz w:val="24"/>
        </w:rPr>
      </w:pPr>
      <w:r>
        <w:rPr>
          <w:sz w:val="24"/>
        </w:rPr>
        <w:t>Study</w:t>
      </w:r>
      <w:r w:rsidRPr="001F19DE">
        <w:rPr>
          <w:sz w:val="24"/>
        </w:rPr>
        <w:t xml:space="preserve"> juvenile survival by deploying radio transmitters; </w:t>
      </w:r>
    </w:p>
    <w:p w14:paraId="0BD7E360" w14:textId="77777777" w:rsidR="00A01028" w:rsidRDefault="00A01028" w:rsidP="00A01028">
      <w:pPr>
        <w:pStyle w:val="ListParagraph"/>
        <w:keepNext/>
        <w:widowControl/>
        <w:numPr>
          <w:ilvl w:val="0"/>
          <w:numId w:val="8"/>
        </w:numPr>
        <w:autoSpaceDE/>
        <w:autoSpaceDN/>
        <w:adjustRightInd/>
        <w:contextualSpacing/>
        <w:rPr>
          <w:sz w:val="24"/>
        </w:rPr>
      </w:pPr>
      <w:r>
        <w:rPr>
          <w:sz w:val="24"/>
        </w:rPr>
        <w:t>Test</w:t>
      </w:r>
      <w:r w:rsidRPr="001F19DE">
        <w:rPr>
          <w:sz w:val="24"/>
        </w:rPr>
        <w:t xml:space="preserve"> the relationship between forb phenology and reproductive success</w:t>
      </w:r>
      <w:r>
        <w:rPr>
          <w:sz w:val="24"/>
        </w:rPr>
        <w:t>; and</w:t>
      </w:r>
    </w:p>
    <w:p w14:paraId="5FBC92A6" w14:textId="17680015" w:rsidR="0086789C" w:rsidRPr="00A01028" w:rsidRDefault="00A01028" w:rsidP="00A01028">
      <w:pPr>
        <w:pStyle w:val="ListParagraph"/>
        <w:keepNext/>
        <w:widowControl/>
        <w:numPr>
          <w:ilvl w:val="0"/>
          <w:numId w:val="8"/>
        </w:numPr>
        <w:autoSpaceDE/>
        <w:autoSpaceDN/>
        <w:adjustRightInd/>
        <w:contextualSpacing/>
        <w:rPr>
          <w:sz w:val="24"/>
        </w:rPr>
      </w:pPr>
      <w:r w:rsidRPr="00A01028">
        <w:rPr>
          <w:sz w:val="24"/>
        </w:rPr>
        <w:t>Investigate dynamics of the sagebrush ecosystem</w:t>
      </w:r>
    </w:p>
    <w:p w14:paraId="5FBC92A7" w14:textId="77777777" w:rsidR="009B2BAB" w:rsidRPr="00573DCA" w:rsidRDefault="009B2BAB" w:rsidP="0062440C">
      <w:pPr>
        <w:widowControl/>
        <w:ind w:left="1620" w:hanging="540"/>
        <w:rPr>
          <w:sz w:val="24"/>
        </w:rPr>
      </w:pPr>
    </w:p>
    <w:p w14:paraId="19361591" w14:textId="77777777" w:rsidR="00A01028" w:rsidRDefault="0025082B" w:rsidP="00A01028">
      <w:pPr>
        <w:pStyle w:val="ListParagraph"/>
        <w:keepNext/>
        <w:widowControl/>
        <w:autoSpaceDE/>
        <w:autoSpaceDN/>
        <w:adjustRightInd/>
        <w:contextualSpacing/>
        <w:rPr>
          <w:sz w:val="24"/>
        </w:rPr>
      </w:pPr>
      <w:r w:rsidRPr="00573DCA">
        <w:rPr>
          <w:sz w:val="24"/>
        </w:rPr>
        <w:lastRenderedPageBreak/>
        <w:t>c</w:t>
      </w:r>
      <w:r w:rsidR="009B2BAB" w:rsidRPr="00573DCA">
        <w:rPr>
          <w:sz w:val="24"/>
        </w:rPr>
        <w:t>.</w:t>
      </w:r>
      <w:r w:rsidR="009B2BAB" w:rsidRPr="00573DCA">
        <w:rPr>
          <w:sz w:val="24"/>
        </w:rPr>
        <w:tab/>
      </w:r>
      <w:r w:rsidR="005340DA" w:rsidRPr="00A01028">
        <w:rPr>
          <w:sz w:val="24"/>
          <w:u w:val="single"/>
        </w:rPr>
        <w:t>Public Benefit</w:t>
      </w:r>
      <w:r w:rsidR="005340DA" w:rsidRPr="00573DCA">
        <w:rPr>
          <w:sz w:val="24"/>
        </w:rPr>
        <w:t xml:space="preserve">:  </w:t>
      </w:r>
      <w:r w:rsidR="00A01028" w:rsidRPr="00711150">
        <w:rPr>
          <w:sz w:val="24"/>
        </w:rPr>
        <w:t xml:space="preserve">This cooperative agreement will benefit the public by supporting an existing successful </w:t>
      </w:r>
      <w:r w:rsidR="00A01028">
        <w:rPr>
          <w:sz w:val="24"/>
        </w:rPr>
        <w:t>program</w:t>
      </w:r>
      <w:r w:rsidR="00A01028" w:rsidRPr="00711150">
        <w:rPr>
          <w:sz w:val="24"/>
        </w:rPr>
        <w:t xml:space="preserve"> that provides scientific input for implementing FLMPA and land-use planning requirements while improving public rangelands.  Furthermore, this agreement will allow the BLM more suggestion power for which scientific questions will be most useful to the BLM for making management decisions that benefit sage-grouse populations and better protect sagebrush habitats. Furthermore, by understanding how best to conserve or enhance habitat for sage-grouse, other species that have similar habitat requirements such as other sagebrush obligates including sage thrasher, sagebrush sparrow, brewer’s sparrow, pygmy rabbit, and other species will also benefit, (i.e., greater sage-grouse as an umbrella species). The recipient of the agreement will contribute, not only to our understanding of greater sage-grouse ecology and conservation on the Lander Field Office, but will also contribute to the management of similar habitats across the western U.S.  </w:t>
      </w:r>
    </w:p>
    <w:p w14:paraId="120BEA16" w14:textId="77777777" w:rsidR="00A01028" w:rsidRDefault="00A01028" w:rsidP="00A01028">
      <w:pPr>
        <w:pStyle w:val="ListParagraph"/>
        <w:keepNext/>
        <w:widowControl/>
        <w:autoSpaceDE/>
        <w:autoSpaceDN/>
        <w:adjustRightInd/>
        <w:contextualSpacing/>
        <w:rPr>
          <w:sz w:val="24"/>
        </w:rPr>
      </w:pPr>
    </w:p>
    <w:p w14:paraId="5FBC92A8" w14:textId="4D31FEE1" w:rsidR="005340DA" w:rsidRPr="00A01028" w:rsidRDefault="00A01028" w:rsidP="00A01028">
      <w:pPr>
        <w:pStyle w:val="ListParagraph"/>
        <w:keepNext/>
        <w:widowControl/>
        <w:autoSpaceDE/>
        <w:autoSpaceDN/>
        <w:adjustRightInd/>
        <w:contextualSpacing/>
        <w:rPr>
          <w:sz w:val="24"/>
        </w:rPr>
      </w:pPr>
      <w:r w:rsidRPr="00A01028">
        <w:rPr>
          <w:sz w:val="24"/>
        </w:rPr>
        <w:t>Under the Federal Land Policy and Management Act of 1976 congress declared policy in the broad national interest as including: protecting the quality of scenic, ecological, environmental values on public lands; preserving and protecting public lands in their natural conditions; and providing food and habitat for fish and wildlife and domestic animals.  The principal purpose of the proposed undertaking is to encourage restoration and protection of crucial wildlife habitat</w:t>
      </w:r>
      <w:r w:rsidRPr="00A01028">
        <w:rPr>
          <w:color w:val="000000" w:themeColor="text1"/>
          <w:sz w:val="24"/>
        </w:rPr>
        <w:t xml:space="preserve">, specifically that of the greater </w:t>
      </w:r>
      <w:proofErr w:type="gramStart"/>
      <w:r w:rsidRPr="00A01028">
        <w:rPr>
          <w:color w:val="000000" w:themeColor="text1"/>
          <w:sz w:val="24"/>
        </w:rPr>
        <w:t>sage-grouse</w:t>
      </w:r>
      <w:proofErr w:type="gramEnd"/>
      <w:r w:rsidRPr="00A01028">
        <w:rPr>
          <w:color w:val="000000" w:themeColor="text1"/>
          <w:sz w:val="24"/>
        </w:rPr>
        <w:t>, on the public lands, which is critical to preserving the national interest that rests in public lands and their resources</w:t>
      </w:r>
      <w:r w:rsidRPr="00A01028">
        <w:rPr>
          <w:sz w:val="24"/>
        </w:rPr>
        <w:t>.  Activities under this proposed undertaking will promote and stimulate public purposes through cooperative projects that leverage Federal investments with partner contributions and efforts.  BLM had determined that, where the principal purpose of proposed is to support and stimulate efforts in support of a lawfully mandated public policy, that the proposed undertaking is in the public benefit whereas it is in-line with the broad national interest mandates declared by congress under the Federal Land Policy and Management Act.</w:t>
      </w:r>
    </w:p>
    <w:p w14:paraId="5FBC92A9" w14:textId="77777777" w:rsidR="005340DA" w:rsidRPr="00573DCA" w:rsidRDefault="005340DA" w:rsidP="0062440C">
      <w:pPr>
        <w:widowControl/>
        <w:tabs>
          <w:tab w:val="left" w:pos="1080"/>
        </w:tabs>
        <w:ind w:left="1080" w:hanging="540"/>
        <w:rPr>
          <w:sz w:val="24"/>
        </w:rPr>
      </w:pPr>
    </w:p>
    <w:p w14:paraId="5FBC92AA"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FBC92AB" w14:textId="00D363B0" w:rsidR="003B3B25" w:rsidRDefault="003B3B25" w:rsidP="00A62ED4">
      <w:pPr>
        <w:widowControl/>
        <w:tabs>
          <w:tab w:val="left" w:pos="1080"/>
        </w:tabs>
        <w:rPr>
          <w:sz w:val="24"/>
        </w:rPr>
      </w:pPr>
    </w:p>
    <w:p w14:paraId="5607D916" w14:textId="77777777" w:rsidR="00A62ED4" w:rsidRDefault="00A62ED4" w:rsidP="00A62ED4">
      <w:pPr>
        <w:widowControl/>
        <w:spacing w:before="120" w:after="120"/>
        <w:ind w:left="720"/>
        <w:rPr>
          <w:sz w:val="24"/>
        </w:rPr>
      </w:pPr>
      <w:r w:rsidRPr="001F19DE">
        <w:rPr>
          <w:sz w:val="24"/>
        </w:rPr>
        <w:t>The recipient will provide rigorous scientific perspective and expertise on sage-grouse ecology and responses to habitat treatments</w:t>
      </w:r>
      <w:r>
        <w:rPr>
          <w:sz w:val="24"/>
        </w:rPr>
        <w:t xml:space="preserve"> to improvement rangeland health over a five-year period</w:t>
      </w:r>
      <w:r w:rsidRPr="001F19DE">
        <w:rPr>
          <w:sz w:val="24"/>
        </w:rPr>
        <w:t xml:space="preserve">.  </w:t>
      </w:r>
      <w:r>
        <w:rPr>
          <w:sz w:val="24"/>
        </w:rPr>
        <w:t>In the past, efforts have resulted in the production of one peer-reviewed paper every two years as well as aural presentations and discussions with BLM management regarding the efficacy of habitat improvement.</w:t>
      </w:r>
    </w:p>
    <w:p w14:paraId="062009AC" w14:textId="77777777" w:rsidR="00A62ED4" w:rsidRDefault="00A62ED4" w:rsidP="00A62ED4">
      <w:pPr>
        <w:widowControl/>
        <w:spacing w:before="120" w:after="120"/>
        <w:ind w:left="720"/>
        <w:rPr>
          <w:sz w:val="24"/>
        </w:rPr>
      </w:pPr>
      <w:r w:rsidRPr="001F19DE">
        <w:rPr>
          <w:sz w:val="24"/>
        </w:rPr>
        <w:t xml:space="preserve">Program elements that </w:t>
      </w:r>
      <w:proofErr w:type="gramStart"/>
      <w:r w:rsidRPr="001F19DE">
        <w:rPr>
          <w:sz w:val="24"/>
        </w:rPr>
        <w:t>will be addressed</w:t>
      </w:r>
      <w:proofErr w:type="gramEnd"/>
      <w:r w:rsidRPr="001F19DE">
        <w:rPr>
          <w:sz w:val="24"/>
        </w:rPr>
        <w:t xml:space="preserve"> </w:t>
      </w:r>
      <w:r>
        <w:rPr>
          <w:sz w:val="24"/>
        </w:rPr>
        <w:t xml:space="preserve">annually </w:t>
      </w:r>
      <w:r w:rsidRPr="001F19DE">
        <w:rPr>
          <w:sz w:val="24"/>
        </w:rPr>
        <w:t>under this agreement include</w:t>
      </w:r>
      <w:r>
        <w:rPr>
          <w:sz w:val="24"/>
        </w:rPr>
        <w:t>:</w:t>
      </w:r>
    </w:p>
    <w:p w14:paraId="161FB572" w14:textId="77777777" w:rsidR="00A62ED4" w:rsidRDefault="00A62ED4" w:rsidP="00A62ED4">
      <w:pPr>
        <w:pStyle w:val="ListParagraph"/>
        <w:widowControl/>
        <w:numPr>
          <w:ilvl w:val="0"/>
          <w:numId w:val="13"/>
        </w:numPr>
        <w:autoSpaceDE/>
        <w:autoSpaceDN/>
        <w:adjustRightInd/>
        <w:spacing w:before="120" w:after="120"/>
        <w:ind w:left="1500"/>
        <w:contextualSpacing/>
        <w:rPr>
          <w:sz w:val="24"/>
        </w:rPr>
      </w:pPr>
      <w:r>
        <w:rPr>
          <w:sz w:val="24"/>
        </w:rPr>
        <w:t>M</w:t>
      </w:r>
      <w:r w:rsidRPr="00946554">
        <w:rPr>
          <w:sz w:val="24"/>
        </w:rPr>
        <w:t>onitor</w:t>
      </w:r>
      <w:r>
        <w:rPr>
          <w:sz w:val="24"/>
        </w:rPr>
        <w:t>ing</w:t>
      </w:r>
      <w:r w:rsidRPr="00946554">
        <w:rPr>
          <w:sz w:val="24"/>
        </w:rPr>
        <w:t xml:space="preserve"> species populations (MR) through seasonal fieldwork tracking collared sage-grouse; </w:t>
      </w:r>
    </w:p>
    <w:p w14:paraId="5980A576" w14:textId="77777777" w:rsidR="00A62ED4" w:rsidRDefault="00A62ED4" w:rsidP="00A62ED4">
      <w:pPr>
        <w:pStyle w:val="ListParagraph"/>
        <w:widowControl/>
        <w:numPr>
          <w:ilvl w:val="0"/>
          <w:numId w:val="13"/>
        </w:numPr>
        <w:autoSpaceDE/>
        <w:autoSpaceDN/>
        <w:adjustRightInd/>
        <w:spacing w:before="120" w:after="120"/>
        <w:ind w:left="1500"/>
        <w:contextualSpacing/>
        <w:rPr>
          <w:sz w:val="24"/>
        </w:rPr>
      </w:pPr>
      <w:r>
        <w:rPr>
          <w:sz w:val="24"/>
        </w:rPr>
        <w:t>I</w:t>
      </w:r>
      <w:r w:rsidRPr="00946554">
        <w:rPr>
          <w:sz w:val="24"/>
        </w:rPr>
        <w:t xml:space="preserve">nventory wildlife/plant habitat (CB) by sampling microhabitat at seasonal habitats and at random locations for comparison; </w:t>
      </w:r>
    </w:p>
    <w:p w14:paraId="375891E9" w14:textId="77777777" w:rsidR="00A62ED4" w:rsidRDefault="00A62ED4" w:rsidP="00A62ED4">
      <w:pPr>
        <w:pStyle w:val="ListParagraph"/>
        <w:widowControl/>
        <w:numPr>
          <w:ilvl w:val="0"/>
          <w:numId w:val="13"/>
        </w:numPr>
        <w:autoSpaceDE/>
        <w:autoSpaceDN/>
        <w:adjustRightInd/>
        <w:spacing w:before="120" w:after="120"/>
        <w:ind w:left="1500"/>
        <w:contextualSpacing/>
        <w:rPr>
          <w:sz w:val="24"/>
        </w:rPr>
      </w:pPr>
      <w:r>
        <w:rPr>
          <w:sz w:val="24"/>
        </w:rPr>
        <w:t>A</w:t>
      </w:r>
      <w:r w:rsidRPr="00946554">
        <w:rPr>
          <w:sz w:val="24"/>
        </w:rPr>
        <w:t>pply</w:t>
      </w:r>
      <w:r>
        <w:rPr>
          <w:sz w:val="24"/>
        </w:rPr>
        <w:t>ing additional</w:t>
      </w:r>
      <w:r w:rsidRPr="00946554">
        <w:rPr>
          <w:sz w:val="24"/>
        </w:rPr>
        <w:t xml:space="preserve"> shrub/grass vegetation treatments (JA) </w:t>
      </w:r>
      <w:r>
        <w:rPr>
          <w:sz w:val="24"/>
        </w:rPr>
        <w:t xml:space="preserve">such as the </w:t>
      </w:r>
      <w:r w:rsidRPr="00946554">
        <w:rPr>
          <w:sz w:val="24"/>
        </w:rPr>
        <w:t xml:space="preserve">mechanical and chemical treatments that were completed in winter and spring 2014; </w:t>
      </w:r>
    </w:p>
    <w:p w14:paraId="48A40638" w14:textId="4EF7546A" w:rsidR="00A62ED4" w:rsidRPr="00A62ED4" w:rsidRDefault="00A62ED4" w:rsidP="00A62ED4">
      <w:pPr>
        <w:pStyle w:val="ListParagraph"/>
        <w:widowControl/>
        <w:numPr>
          <w:ilvl w:val="0"/>
          <w:numId w:val="13"/>
        </w:numPr>
        <w:autoSpaceDE/>
        <w:autoSpaceDN/>
        <w:adjustRightInd/>
        <w:spacing w:before="120" w:after="120"/>
        <w:ind w:left="1500"/>
        <w:contextualSpacing/>
        <w:rPr>
          <w:sz w:val="24"/>
        </w:rPr>
      </w:pPr>
      <w:r>
        <w:rPr>
          <w:sz w:val="24"/>
        </w:rPr>
        <w:t>M</w:t>
      </w:r>
      <w:r w:rsidRPr="00946554">
        <w:rPr>
          <w:sz w:val="24"/>
        </w:rPr>
        <w:t>onitor</w:t>
      </w:r>
      <w:r>
        <w:rPr>
          <w:sz w:val="24"/>
        </w:rPr>
        <w:t>ing</w:t>
      </w:r>
      <w:r w:rsidRPr="00946554">
        <w:rPr>
          <w:sz w:val="24"/>
        </w:rPr>
        <w:t xml:space="preserve"> shrub/grass vegetation treatments (MX) which </w:t>
      </w:r>
      <w:proofErr w:type="gramStart"/>
      <w:r>
        <w:rPr>
          <w:sz w:val="24"/>
        </w:rPr>
        <w:t>are</w:t>
      </w:r>
      <w:r w:rsidRPr="00946554">
        <w:rPr>
          <w:sz w:val="24"/>
        </w:rPr>
        <w:t xml:space="preserve"> planned</w:t>
      </w:r>
      <w:proofErr w:type="gramEnd"/>
      <w:r w:rsidRPr="00946554">
        <w:rPr>
          <w:sz w:val="24"/>
        </w:rPr>
        <w:t xml:space="preserve"> to continue throughout the life</w:t>
      </w:r>
      <w:r>
        <w:rPr>
          <w:sz w:val="24"/>
        </w:rPr>
        <w:t xml:space="preserve"> of the project.</w:t>
      </w:r>
    </w:p>
    <w:p w14:paraId="5FBC92AF" w14:textId="77777777" w:rsidR="005C3BC9" w:rsidRPr="00573DCA" w:rsidRDefault="005C3BC9" w:rsidP="000C0293">
      <w:pPr>
        <w:widowControl/>
        <w:ind w:left="108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1829714B" w14:textId="5B566018" w:rsidR="00A62ED4" w:rsidRDefault="00DD5B8D" w:rsidP="00A62ED4">
      <w:pPr>
        <w:widowControl/>
        <w:tabs>
          <w:tab w:val="left" w:pos="-1440"/>
        </w:tabs>
        <w:ind w:left="1080"/>
        <w:outlineLvl w:val="4"/>
        <w:rPr>
          <w:sz w:val="24"/>
        </w:rPr>
      </w:pPr>
      <w:r>
        <w:rPr>
          <w:sz w:val="24"/>
        </w:rPr>
        <w:t xml:space="preserve">In accordance with the Legislative Authority, </w:t>
      </w:r>
      <w:r w:rsidR="0025082B" w:rsidRPr="00573DCA">
        <w:rPr>
          <w:sz w:val="24"/>
        </w:rPr>
        <w:t xml:space="preserve">a </w:t>
      </w:r>
      <w:r w:rsidR="009B2BAB" w:rsidRPr="00573DCA">
        <w:rPr>
          <w:sz w:val="24"/>
        </w:rPr>
        <w:t>cooperative agreement</w:t>
      </w:r>
      <w:r w:rsidR="0025082B" w:rsidRPr="00573DCA">
        <w:rPr>
          <w:sz w:val="24"/>
        </w:rPr>
        <w:t xml:space="preserve"> </w:t>
      </w:r>
      <w:proofErr w:type="gramStart"/>
      <w:r>
        <w:rPr>
          <w:sz w:val="24"/>
        </w:rPr>
        <w:t xml:space="preserve">will be </w:t>
      </w:r>
      <w:r w:rsidR="0025082B" w:rsidRPr="00573DCA">
        <w:rPr>
          <w:sz w:val="24"/>
        </w:rPr>
        <w:t>used</w:t>
      </w:r>
      <w:proofErr w:type="gramEnd"/>
      <w:r w:rsidR="00A62ED4">
        <w:rPr>
          <w:sz w:val="24"/>
        </w:rPr>
        <w:t xml:space="preserve">.  </w:t>
      </w:r>
      <w:r w:rsidR="00A62ED4" w:rsidRPr="002E6992">
        <w:rPr>
          <w:sz w:val="24"/>
        </w:rPr>
        <w:t>The BLM's substantial involvement in this cooperative agreement may include, but not be limited to, the following:</w:t>
      </w:r>
    </w:p>
    <w:p w14:paraId="1BB14D04" w14:textId="77777777" w:rsidR="00A62ED4" w:rsidRDefault="00A62ED4" w:rsidP="00A62ED4">
      <w:pPr>
        <w:widowControl/>
        <w:tabs>
          <w:tab w:val="left" w:pos="-1440"/>
        </w:tabs>
        <w:ind w:left="1080"/>
        <w:outlineLvl w:val="4"/>
        <w:rPr>
          <w:sz w:val="24"/>
        </w:rPr>
      </w:pPr>
    </w:p>
    <w:p w14:paraId="08EBF87B" w14:textId="77777777" w:rsidR="00A62ED4" w:rsidRDefault="00A62ED4" w:rsidP="00A62ED4">
      <w:pPr>
        <w:pStyle w:val="ListParagraph"/>
        <w:widowControl/>
        <w:numPr>
          <w:ilvl w:val="0"/>
          <w:numId w:val="12"/>
        </w:numPr>
        <w:autoSpaceDE/>
        <w:autoSpaceDN/>
        <w:adjustRightInd/>
        <w:contextualSpacing/>
        <w:rPr>
          <w:sz w:val="24"/>
        </w:rPr>
      </w:pPr>
      <w:r w:rsidRPr="00DA620E">
        <w:rPr>
          <w:sz w:val="24"/>
        </w:rPr>
        <w:t xml:space="preserve">Joint collaboration between the BLM and recipient in </w:t>
      </w:r>
      <w:r>
        <w:rPr>
          <w:sz w:val="24"/>
        </w:rPr>
        <w:t xml:space="preserve">developing future study questions to be addressed prior to analyses </w:t>
      </w:r>
    </w:p>
    <w:p w14:paraId="5FA83CEE" w14:textId="77777777" w:rsidR="00A62ED4" w:rsidRPr="001A737A" w:rsidRDefault="00A62ED4" w:rsidP="00A62ED4">
      <w:pPr>
        <w:pStyle w:val="ListParagraph"/>
        <w:widowControl/>
        <w:numPr>
          <w:ilvl w:val="0"/>
          <w:numId w:val="12"/>
        </w:numPr>
        <w:autoSpaceDE/>
        <w:autoSpaceDN/>
        <w:adjustRightInd/>
        <w:contextualSpacing/>
        <w:rPr>
          <w:sz w:val="24"/>
        </w:rPr>
      </w:pPr>
      <w:r>
        <w:rPr>
          <w:sz w:val="24"/>
        </w:rPr>
        <w:t xml:space="preserve">The </w:t>
      </w:r>
      <w:r w:rsidRPr="001A737A">
        <w:rPr>
          <w:sz w:val="24"/>
        </w:rPr>
        <w:t xml:space="preserve">BLM </w:t>
      </w:r>
      <w:r>
        <w:rPr>
          <w:sz w:val="24"/>
        </w:rPr>
        <w:t>will</w:t>
      </w:r>
      <w:r w:rsidRPr="001A737A">
        <w:rPr>
          <w:sz w:val="24"/>
        </w:rPr>
        <w:t xml:space="preserve"> provide </w:t>
      </w:r>
      <w:r>
        <w:rPr>
          <w:sz w:val="24"/>
        </w:rPr>
        <w:t>the recipient</w:t>
      </w:r>
      <w:r w:rsidRPr="001A737A">
        <w:rPr>
          <w:sz w:val="24"/>
        </w:rPr>
        <w:t xml:space="preserve"> with information on existing </w:t>
      </w:r>
      <w:r>
        <w:rPr>
          <w:sz w:val="24"/>
        </w:rPr>
        <w:t xml:space="preserve">plant communities, </w:t>
      </w:r>
      <w:r w:rsidRPr="001A737A">
        <w:rPr>
          <w:sz w:val="24"/>
        </w:rPr>
        <w:t>species composition</w:t>
      </w:r>
      <w:r>
        <w:rPr>
          <w:sz w:val="24"/>
        </w:rPr>
        <w:t>,</w:t>
      </w:r>
      <w:r w:rsidRPr="001A737A">
        <w:rPr>
          <w:sz w:val="24"/>
        </w:rPr>
        <w:t xml:space="preserve"> </w:t>
      </w:r>
      <w:r>
        <w:rPr>
          <w:sz w:val="24"/>
        </w:rPr>
        <w:t xml:space="preserve">vegetation data </w:t>
      </w:r>
      <w:r w:rsidRPr="001A737A">
        <w:rPr>
          <w:sz w:val="24"/>
        </w:rPr>
        <w:t xml:space="preserve">within grazing allotments </w:t>
      </w:r>
      <w:r>
        <w:rPr>
          <w:sz w:val="24"/>
        </w:rPr>
        <w:t>to conduct population level and seasonal habitat use level analysis</w:t>
      </w:r>
      <w:r w:rsidRPr="001A737A">
        <w:rPr>
          <w:sz w:val="24"/>
        </w:rPr>
        <w:t xml:space="preserve"> </w:t>
      </w:r>
    </w:p>
    <w:p w14:paraId="543663C8" w14:textId="77777777" w:rsidR="00A62ED4" w:rsidRPr="001A737A" w:rsidRDefault="00A62ED4" w:rsidP="00A62ED4">
      <w:pPr>
        <w:pStyle w:val="ListParagraph"/>
        <w:widowControl/>
        <w:numPr>
          <w:ilvl w:val="0"/>
          <w:numId w:val="12"/>
        </w:numPr>
        <w:autoSpaceDE/>
        <w:autoSpaceDN/>
        <w:adjustRightInd/>
        <w:contextualSpacing/>
        <w:rPr>
          <w:sz w:val="24"/>
        </w:rPr>
      </w:pPr>
      <w:r w:rsidRPr="001A737A">
        <w:rPr>
          <w:sz w:val="24"/>
        </w:rPr>
        <w:t xml:space="preserve">The BLM </w:t>
      </w:r>
      <w:r>
        <w:rPr>
          <w:sz w:val="24"/>
        </w:rPr>
        <w:t>will</w:t>
      </w:r>
      <w:r w:rsidRPr="001A737A">
        <w:rPr>
          <w:sz w:val="24"/>
        </w:rPr>
        <w:t xml:space="preserve"> provide </w:t>
      </w:r>
      <w:r>
        <w:rPr>
          <w:sz w:val="24"/>
        </w:rPr>
        <w:t>the recipient</w:t>
      </w:r>
      <w:r w:rsidRPr="001A737A">
        <w:rPr>
          <w:sz w:val="24"/>
        </w:rPr>
        <w:t xml:space="preserve"> with habitat suitability data along with species composition to </w:t>
      </w:r>
      <w:r>
        <w:rPr>
          <w:sz w:val="24"/>
        </w:rPr>
        <w:t>analyze</w:t>
      </w:r>
      <w:r w:rsidRPr="001A737A">
        <w:rPr>
          <w:sz w:val="24"/>
        </w:rPr>
        <w:t xml:space="preserve"> adult and juvenile survival, nesting</w:t>
      </w:r>
      <w:r>
        <w:rPr>
          <w:sz w:val="24"/>
        </w:rPr>
        <w:t>, and brood parameters</w:t>
      </w:r>
    </w:p>
    <w:p w14:paraId="459ECA05" w14:textId="77777777" w:rsidR="00A62ED4" w:rsidRPr="001A737A" w:rsidRDefault="00A62ED4" w:rsidP="00A62ED4">
      <w:pPr>
        <w:pStyle w:val="ListParagraph"/>
        <w:widowControl/>
        <w:numPr>
          <w:ilvl w:val="0"/>
          <w:numId w:val="12"/>
        </w:numPr>
        <w:autoSpaceDE/>
        <w:autoSpaceDN/>
        <w:adjustRightInd/>
        <w:contextualSpacing/>
        <w:rPr>
          <w:sz w:val="24"/>
        </w:rPr>
      </w:pPr>
      <w:r w:rsidRPr="001A737A">
        <w:rPr>
          <w:sz w:val="24"/>
        </w:rPr>
        <w:t xml:space="preserve">Data from past and future </w:t>
      </w:r>
      <w:r>
        <w:rPr>
          <w:sz w:val="24"/>
        </w:rPr>
        <w:t>work</w:t>
      </w:r>
      <w:r w:rsidRPr="001A737A">
        <w:rPr>
          <w:sz w:val="24"/>
        </w:rPr>
        <w:t xml:space="preserve"> will be used by the BLM to delineate seasonal habitat use areas</w:t>
      </w:r>
      <w:r>
        <w:rPr>
          <w:sz w:val="24"/>
        </w:rPr>
        <w:t xml:space="preserve"> to comply with BLM policy and RMP directives</w:t>
      </w:r>
    </w:p>
    <w:p w14:paraId="77B8FDE6" w14:textId="77777777" w:rsidR="00A62ED4" w:rsidRDefault="00A62ED4" w:rsidP="00A62ED4">
      <w:pPr>
        <w:pStyle w:val="ListParagraph"/>
        <w:widowControl/>
        <w:numPr>
          <w:ilvl w:val="0"/>
          <w:numId w:val="12"/>
        </w:numPr>
        <w:autoSpaceDE/>
        <w:autoSpaceDN/>
        <w:adjustRightInd/>
        <w:contextualSpacing/>
        <w:rPr>
          <w:sz w:val="24"/>
        </w:rPr>
      </w:pPr>
      <w:r>
        <w:rPr>
          <w:sz w:val="24"/>
        </w:rPr>
        <w:t>An analysis of the i</w:t>
      </w:r>
      <w:r w:rsidRPr="001A737A">
        <w:rPr>
          <w:sz w:val="24"/>
        </w:rPr>
        <w:t>nterrelationsh</w:t>
      </w:r>
      <w:r>
        <w:rPr>
          <w:sz w:val="24"/>
        </w:rPr>
        <w:t>ip between adult/juvenile sage-</w:t>
      </w:r>
      <w:r w:rsidRPr="001A737A">
        <w:rPr>
          <w:sz w:val="24"/>
        </w:rPr>
        <w:t xml:space="preserve">grouse survival and habitat quality will require a </w:t>
      </w:r>
      <w:r>
        <w:rPr>
          <w:sz w:val="24"/>
        </w:rPr>
        <w:t>collaboration</w:t>
      </w:r>
      <w:r w:rsidRPr="001A737A">
        <w:rPr>
          <w:sz w:val="24"/>
        </w:rPr>
        <w:t xml:space="preserve"> between BLM and </w:t>
      </w:r>
      <w:r>
        <w:rPr>
          <w:sz w:val="24"/>
        </w:rPr>
        <w:t>the recipient</w:t>
      </w:r>
    </w:p>
    <w:p w14:paraId="0EF169D4" w14:textId="77777777" w:rsidR="00A62ED4" w:rsidRDefault="00A62ED4" w:rsidP="00A62ED4">
      <w:pPr>
        <w:pStyle w:val="ListParagraph"/>
        <w:widowControl/>
        <w:numPr>
          <w:ilvl w:val="0"/>
          <w:numId w:val="12"/>
        </w:numPr>
        <w:autoSpaceDE/>
        <w:autoSpaceDN/>
        <w:adjustRightInd/>
        <w:contextualSpacing/>
        <w:rPr>
          <w:sz w:val="24"/>
        </w:rPr>
      </w:pPr>
      <w:r w:rsidRPr="001A737A">
        <w:rPr>
          <w:sz w:val="24"/>
        </w:rPr>
        <w:t xml:space="preserve">The BLM </w:t>
      </w:r>
      <w:r>
        <w:rPr>
          <w:sz w:val="24"/>
        </w:rPr>
        <w:t>will</w:t>
      </w:r>
      <w:r w:rsidRPr="001A737A">
        <w:rPr>
          <w:sz w:val="24"/>
        </w:rPr>
        <w:t xml:space="preserve"> provide existing on the ground habitat conditions</w:t>
      </w:r>
      <w:r>
        <w:rPr>
          <w:sz w:val="24"/>
        </w:rPr>
        <w:t>, including current livestock management,</w:t>
      </w:r>
      <w:r w:rsidRPr="001A737A">
        <w:rPr>
          <w:sz w:val="24"/>
        </w:rPr>
        <w:t xml:space="preserve"> </w:t>
      </w:r>
      <w:r>
        <w:rPr>
          <w:sz w:val="24"/>
        </w:rPr>
        <w:t>to</w:t>
      </w:r>
      <w:r w:rsidRPr="001A737A">
        <w:rPr>
          <w:sz w:val="24"/>
        </w:rPr>
        <w:t xml:space="preserve"> help </w:t>
      </w:r>
      <w:r>
        <w:rPr>
          <w:sz w:val="24"/>
        </w:rPr>
        <w:t>the recipient</w:t>
      </w:r>
      <w:r w:rsidRPr="001A737A">
        <w:rPr>
          <w:sz w:val="24"/>
        </w:rPr>
        <w:t xml:space="preserve"> </w:t>
      </w:r>
      <w:r>
        <w:rPr>
          <w:sz w:val="24"/>
        </w:rPr>
        <w:t>investigate</w:t>
      </w:r>
      <w:r w:rsidRPr="001A737A">
        <w:rPr>
          <w:sz w:val="24"/>
        </w:rPr>
        <w:t xml:space="preserve"> the relationships between livestock grazing impacts to vegetation communities</w:t>
      </w:r>
      <w:r>
        <w:rPr>
          <w:sz w:val="24"/>
        </w:rPr>
        <w:t xml:space="preserve"> and sage-grouse nest success</w:t>
      </w:r>
    </w:p>
    <w:p w14:paraId="5E759480" w14:textId="77777777" w:rsidR="00A62ED4" w:rsidRDefault="00A62ED4" w:rsidP="00A62ED4">
      <w:pPr>
        <w:pStyle w:val="ListParagraph"/>
        <w:widowControl/>
        <w:numPr>
          <w:ilvl w:val="0"/>
          <w:numId w:val="12"/>
        </w:numPr>
        <w:autoSpaceDE/>
        <w:autoSpaceDN/>
        <w:adjustRightInd/>
        <w:contextualSpacing/>
        <w:rPr>
          <w:sz w:val="24"/>
        </w:rPr>
      </w:pPr>
      <w:r w:rsidRPr="001A737A">
        <w:rPr>
          <w:sz w:val="24"/>
        </w:rPr>
        <w:t xml:space="preserve">Ongoing response of vegetation to landscape scale </w:t>
      </w:r>
      <w:r>
        <w:rPr>
          <w:sz w:val="24"/>
        </w:rPr>
        <w:t xml:space="preserve">treatments and response of </w:t>
      </w:r>
      <w:proofErr w:type="gramStart"/>
      <w:r>
        <w:rPr>
          <w:sz w:val="24"/>
        </w:rPr>
        <w:t>sage-</w:t>
      </w:r>
      <w:r w:rsidRPr="001A737A">
        <w:rPr>
          <w:sz w:val="24"/>
        </w:rPr>
        <w:t>grouse</w:t>
      </w:r>
      <w:proofErr w:type="gramEnd"/>
      <w:r w:rsidRPr="001A737A">
        <w:rPr>
          <w:sz w:val="24"/>
        </w:rPr>
        <w:t xml:space="preserve"> will </w:t>
      </w:r>
      <w:r>
        <w:rPr>
          <w:sz w:val="24"/>
        </w:rPr>
        <w:t>continue with BLM becoming more involved in the results of the monitoring including rangeland condition and trend information that will help inform NEPA and alternative development for the Big Pasture livestock grazing permit renewal process.</w:t>
      </w:r>
    </w:p>
    <w:p w14:paraId="5FCECBF6" w14:textId="77777777" w:rsidR="00A62ED4" w:rsidRDefault="00A62ED4" w:rsidP="00A62ED4">
      <w:pPr>
        <w:pStyle w:val="ListParagraph"/>
        <w:widowControl/>
        <w:numPr>
          <w:ilvl w:val="0"/>
          <w:numId w:val="12"/>
        </w:numPr>
        <w:autoSpaceDE/>
        <w:autoSpaceDN/>
        <w:adjustRightInd/>
        <w:contextualSpacing/>
        <w:rPr>
          <w:sz w:val="24"/>
        </w:rPr>
      </w:pPr>
      <w:r w:rsidRPr="001A737A">
        <w:rPr>
          <w:sz w:val="24"/>
        </w:rPr>
        <w:t xml:space="preserve">The </w:t>
      </w:r>
      <w:r>
        <w:rPr>
          <w:sz w:val="24"/>
        </w:rPr>
        <w:t xml:space="preserve">spatial </w:t>
      </w:r>
      <w:r w:rsidRPr="001A737A">
        <w:rPr>
          <w:sz w:val="24"/>
        </w:rPr>
        <w:t>variation in existing species composition and sage</w:t>
      </w:r>
      <w:r>
        <w:rPr>
          <w:sz w:val="24"/>
        </w:rPr>
        <w:t>-</w:t>
      </w:r>
      <w:r w:rsidRPr="001A737A">
        <w:rPr>
          <w:sz w:val="24"/>
        </w:rPr>
        <w:t xml:space="preserve">grouse response to those differences will require input from </w:t>
      </w:r>
      <w:proofErr w:type="gramStart"/>
      <w:r w:rsidRPr="001A737A">
        <w:rPr>
          <w:sz w:val="24"/>
        </w:rPr>
        <w:t xml:space="preserve">BLM wildlife biologist </w:t>
      </w:r>
      <w:r>
        <w:rPr>
          <w:sz w:val="24"/>
        </w:rPr>
        <w:t>habitat assessments</w:t>
      </w:r>
      <w:proofErr w:type="gramEnd"/>
      <w:r>
        <w:rPr>
          <w:sz w:val="24"/>
        </w:rPr>
        <w:t xml:space="preserve"> </w:t>
      </w:r>
      <w:r w:rsidRPr="001A737A">
        <w:rPr>
          <w:sz w:val="24"/>
        </w:rPr>
        <w:t>in</w:t>
      </w:r>
      <w:r>
        <w:rPr>
          <w:sz w:val="24"/>
        </w:rPr>
        <w:t xml:space="preserve"> sage-grouse habitats and associated</w:t>
      </w:r>
      <w:r w:rsidRPr="001A737A">
        <w:rPr>
          <w:sz w:val="24"/>
        </w:rPr>
        <w:t xml:space="preserve"> priority allotments </w:t>
      </w:r>
      <w:r>
        <w:rPr>
          <w:sz w:val="24"/>
        </w:rPr>
        <w:t xml:space="preserve">that will be used by the recipient to determine relationship between plant community structure and composition with sage-grouse nest and brood success. </w:t>
      </w:r>
    </w:p>
    <w:p w14:paraId="1B7397ED" w14:textId="77777777" w:rsidR="00A62ED4" w:rsidRDefault="00A62ED4" w:rsidP="00A62ED4">
      <w:pPr>
        <w:pStyle w:val="ListParagraph"/>
        <w:widowControl/>
        <w:numPr>
          <w:ilvl w:val="0"/>
          <w:numId w:val="12"/>
        </w:numPr>
        <w:autoSpaceDE/>
        <w:autoSpaceDN/>
        <w:adjustRightInd/>
        <w:contextualSpacing/>
        <w:rPr>
          <w:sz w:val="24"/>
        </w:rPr>
      </w:pPr>
      <w:r w:rsidRPr="001A737A">
        <w:rPr>
          <w:sz w:val="24"/>
        </w:rPr>
        <w:t xml:space="preserve">Variable habitat condition and habitat assessment data </w:t>
      </w:r>
      <w:r>
        <w:rPr>
          <w:sz w:val="24"/>
        </w:rPr>
        <w:t>will</w:t>
      </w:r>
      <w:r w:rsidRPr="001A737A">
        <w:rPr>
          <w:sz w:val="24"/>
        </w:rPr>
        <w:t xml:space="preserve"> be provided by the BLM to the </w:t>
      </w:r>
      <w:r>
        <w:rPr>
          <w:sz w:val="24"/>
        </w:rPr>
        <w:t>recipient</w:t>
      </w:r>
      <w:r w:rsidRPr="001A737A">
        <w:rPr>
          <w:sz w:val="24"/>
        </w:rPr>
        <w:t xml:space="preserve"> to expand on existing models of seasonal use and habitat suitability</w:t>
      </w:r>
    </w:p>
    <w:p w14:paraId="3C9826BB" w14:textId="77777777" w:rsidR="00A62ED4" w:rsidRDefault="00A62ED4" w:rsidP="00A62ED4">
      <w:pPr>
        <w:pStyle w:val="ListParagraph"/>
        <w:widowControl/>
        <w:numPr>
          <w:ilvl w:val="0"/>
          <w:numId w:val="12"/>
        </w:numPr>
        <w:autoSpaceDE/>
        <w:autoSpaceDN/>
        <w:adjustRightInd/>
        <w:contextualSpacing/>
        <w:rPr>
          <w:sz w:val="24"/>
        </w:rPr>
      </w:pPr>
      <w:r>
        <w:rPr>
          <w:sz w:val="24"/>
        </w:rPr>
        <w:t>Collaborate with the recipient to map various vegetation states using NRCS ecological site descriptions and models to focus sage grouse conservation efforts within the most suitable habitats</w:t>
      </w:r>
      <w:r w:rsidRPr="001A737A">
        <w:rPr>
          <w:sz w:val="24"/>
        </w:rPr>
        <w:t xml:space="preserve">  </w:t>
      </w:r>
    </w:p>
    <w:p w14:paraId="3412A049" w14:textId="77777777" w:rsidR="00A62ED4" w:rsidRDefault="00A62ED4" w:rsidP="00A62ED4">
      <w:pPr>
        <w:pStyle w:val="ListParagraph"/>
        <w:widowControl/>
        <w:numPr>
          <w:ilvl w:val="0"/>
          <w:numId w:val="12"/>
        </w:numPr>
        <w:autoSpaceDE/>
        <w:autoSpaceDN/>
        <w:adjustRightInd/>
        <w:contextualSpacing/>
        <w:rPr>
          <w:sz w:val="24"/>
        </w:rPr>
      </w:pPr>
      <w:r w:rsidRPr="001A737A">
        <w:rPr>
          <w:sz w:val="24"/>
        </w:rPr>
        <w:t>An analysis of relationship between livestock water developments and response of sage</w:t>
      </w:r>
      <w:r>
        <w:rPr>
          <w:sz w:val="24"/>
        </w:rPr>
        <w:t>-</w:t>
      </w:r>
      <w:r w:rsidRPr="001A737A">
        <w:rPr>
          <w:sz w:val="24"/>
        </w:rPr>
        <w:t>grouse nest success will require compiling BLM dat</w:t>
      </w:r>
      <w:r>
        <w:rPr>
          <w:sz w:val="24"/>
        </w:rPr>
        <w:t>a on range improvement projects and providing that data in a GIS format</w:t>
      </w:r>
      <w:r w:rsidRPr="001A737A">
        <w:rPr>
          <w:sz w:val="24"/>
        </w:rPr>
        <w:t xml:space="preserve">  </w:t>
      </w:r>
    </w:p>
    <w:p w14:paraId="499BEDE1" w14:textId="77777777" w:rsidR="00A62ED4" w:rsidRDefault="00A62ED4" w:rsidP="00A62ED4">
      <w:pPr>
        <w:pStyle w:val="ListParagraph"/>
        <w:widowControl/>
        <w:numPr>
          <w:ilvl w:val="0"/>
          <w:numId w:val="12"/>
        </w:numPr>
        <w:autoSpaceDE/>
        <w:autoSpaceDN/>
        <w:adjustRightInd/>
        <w:contextualSpacing/>
        <w:rPr>
          <w:sz w:val="24"/>
        </w:rPr>
      </w:pPr>
      <w:r>
        <w:rPr>
          <w:sz w:val="24"/>
        </w:rPr>
        <w:t>The BLM personnel will p</w:t>
      </w:r>
      <w:r w:rsidRPr="00DA620E">
        <w:rPr>
          <w:sz w:val="24"/>
        </w:rPr>
        <w:t>articipat</w:t>
      </w:r>
      <w:r>
        <w:rPr>
          <w:sz w:val="24"/>
        </w:rPr>
        <w:t>e</w:t>
      </w:r>
      <w:r w:rsidRPr="00DA620E">
        <w:rPr>
          <w:sz w:val="24"/>
        </w:rPr>
        <w:t xml:space="preserve"> in </w:t>
      </w:r>
      <w:r>
        <w:rPr>
          <w:sz w:val="24"/>
        </w:rPr>
        <w:t>carrying out field duties</w:t>
      </w:r>
    </w:p>
    <w:p w14:paraId="7E01B703" w14:textId="77777777" w:rsidR="00A62ED4" w:rsidRPr="001A737A" w:rsidRDefault="00A62ED4" w:rsidP="00A62ED4">
      <w:pPr>
        <w:pStyle w:val="ListParagraph"/>
        <w:keepNext/>
        <w:widowControl/>
        <w:numPr>
          <w:ilvl w:val="0"/>
          <w:numId w:val="12"/>
        </w:numPr>
        <w:autoSpaceDE/>
        <w:autoSpaceDN/>
        <w:adjustRightInd/>
        <w:contextualSpacing/>
        <w:rPr>
          <w:b/>
          <w:sz w:val="24"/>
          <w:shd w:val="clear" w:color="auto" w:fill="C6D9F1"/>
        </w:rPr>
      </w:pPr>
      <w:r>
        <w:rPr>
          <w:sz w:val="24"/>
        </w:rPr>
        <w:lastRenderedPageBreak/>
        <w:t>The BLM will provide</w:t>
      </w:r>
      <w:r w:rsidRPr="001A737A">
        <w:rPr>
          <w:sz w:val="24"/>
        </w:rPr>
        <w:t xml:space="preserve"> spatial data and maps for use</w:t>
      </w:r>
      <w:r>
        <w:rPr>
          <w:sz w:val="24"/>
        </w:rPr>
        <w:t xml:space="preserve"> by the study team</w:t>
      </w:r>
    </w:p>
    <w:p w14:paraId="01622170" w14:textId="77777777" w:rsidR="00A62ED4" w:rsidRPr="00573DCA" w:rsidRDefault="00A62ED4" w:rsidP="00DD5B8D">
      <w:pPr>
        <w:widowControl/>
        <w:tabs>
          <w:tab w:val="left" w:pos="-1440"/>
        </w:tabs>
        <w:ind w:left="1080"/>
        <w:outlineLvl w:val="4"/>
        <w:rPr>
          <w:sz w:val="24"/>
        </w:rPr>
      </w:pP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FBC92B9" w14:textId="7C24677E" w:rsidR="00605EDA" w:rsidRPr="007D698F" w:rsidRDefault="00605EDA" w:rsidP="00E221E6">
      <w:pPr>
        <w:widowControl/>
        <w:tabs>
          <w:tab w:val="left" w:pos="-1440"/>
          <w:tab w:val="left" w:pos="1080"/>
        </w:tabs>
        <w:ind w:left="1080" w:hanging="540"/>
        <w:outlineLvl w:val="4"/>
        <w:rPr>
          <w:sz w:val="24"/>
        </w:rPr>
      </w:pPr>
      <w:r w:rsidRPr="007D698F">
        <w:rPr>
          <w:b/>
          <w:sz w:val="24"/>
        </w:rPr>
        <w:tab/>
      </w:r>
      <w:r w:rsidR="00A62ED4" w:rsidRPr="00A62ED4">
        <w:rPr>
          <w:sz w:val="24"/>
        </w:rPr>
        <w:t>One (1) Cooperative Agreement</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31510BBB"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A62ED4">
        <w:rPr>
          <w:sz w:val="24"/>
        </w:rPr>
        <w:t>50,000.</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 xml:space="preserve">Total Funding Expected to be </w:t>
      </w:r>
      <w:proofErr w:type="gramStart"/>
      <w:r w:rsidRPr="007D698F">
        <w:rPr>
          <w:b/>
          <w:sz w:val="24"/>
        </w:rPr>
        <w:t>Awarded</w:t>
      </w:r>
      <w:proofErr w:type="gramEnd"/>
      <w:r w:rsidRPr="007D698F">
        <w:rPr>
          <w:b/>
          <w:sz w:val="24"/>
        </w:rPr>
        <w:t xml:space="preserve"> through this Announcement</w:t>
      </w:r>
    </w:p>
    <w:p w14:paraId="6F28A0E0" w14:textId="7AD002F7" w:rsidR="003150A8" w:rsidRPr="00573DCA" w:rsidRDefault="003150A8" w:rsidP="003150A8">
      <w:pPr>
        <w:widowControl/>
        <w:tabs>
          <w:tab w:val="left" w:pos="-1440"/>
          <w:tab w:val="left" w:pos="1080"/>
        </w:tabs>
        <w:ind w:left="1080" w:hanging="540"/>
        <w:outlineLvl w:val="4"/>
        <w:rPr>
          <w:sz w:val="24"/>
        </w:rPr>
      </w:pPr>
      <w:r w:rsidRPr="007D698F">
        <w:rPr>
          <w:b/>
          <w:sz w:val="24"/>
        </w:rPr>
        <w:tab/>
      </w:r>
      <w:r w:rsidR="00A62ED4">
        <w:rPr>
          <w:sz w:val="24"/>
        </w:rPr>
        <w:t xml:space="preserve">$250,000. </w:t>
      </w:r>
      <w:proofErr w:type="gramStart"/>
      <w:r w:rsidR="00A62ED4">
        <w:rPr>
          <w:sz w:val="24"/>
        </w:rPr>
        <w:t>Future year funding is no guarantee and will depend on Congressional appropriation of funds.</w:t>
      </w:r>
      <w:proofErr w:type="gramEnd"/>
    </w:p>
    <w:p w14:paraId="04B0A07F" w14:textId="77777777" w:rsidR="003150A8" w:rsidRPr="00573DCA" w:rsidRDefault="003150A8" w:rsidP="003150A8">
      <w:pPr>
        <w:widowControl/>
        <w:tabs>
          <w:tab w:val="left" w:pos="-1440"/>
          <w:tab w:val="left" w:pos="1080"/>
        </w:tabs>
        <w:ind w:left="1080" w:hanging="540"/>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16CE7DD" w14:textId="77777777" w:rsidR="00A62ED4" w:rsidRPr="00573DCA" w:rsidRDefault="00A62ED4" w:rsidP="00A62ED4">
      <w:pPr>
        <w:widowControl/>
        <w:tabs>
          <w:tab w:val="left" w:pos="1080"/>
        </w:tabs>
        <w:ind w:left="1080"/>
        <w:rPr>
          <w:sz w:val="24"/>
        </w:rPr>
      </w:pPr>
      <w:r>
        <w:rPr>
          <w:sz w:val="24"/>
        </w:rPr>
        <w:t>01 August 2017</w:t>
      </w:r>
    </w:p>
    <w:p w14:paraId="5FBC92C3" w14:textId="77777777" w:rsidR="0025082B" w:rsidRPr="00573DCA" w:rsidRDefault="0025082B" w:rsidP="0062440C">
      <w:pPr>
        <w:widowControl/>
        <w:tabs>
          <w:tab w:val="left" w:pos="1080"/>
        </w:tabs>
        <w:ind w:left="1080" w:hanging="540"/>
        <w:rPr>
          <w:sz w:val="24"/>
        </w:rPr>
      </w:pPr>
    </w:p>
    <w:p w14:paraId="5FBC92C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785559FE" w14:textId="77777777" w:rsidR="00A62ED4" w:rsidRPr="00573DCA" w:rsidRDefault="00A62ED4" w:rsidP="00A62ED4">
      <w:pPr>
        <w:widowControl/>
        <w:tabs>
          <w:tab w:val="left" w:pos="1080"/>
        </w:tabs>
        <w:ind w:left="1080" w:hanging="540"/>
        <w:rPr>
          <w:sz w:val="24"/>
        </w:rPr>
      </w:pPr>
      <w:r w:rsidRPr="00573DCA">
        <w:rPr>
          <w:b/>
          <w:sz w:val="24"/>
        </w:rPr>
        <w:tab/>
      </w:r>
      <w:r w:rsidRPr="00573DCA">
        <w:rPr>
          <w:sz w:val="24"/>
        </w:rPr>
        <w:t xml:space="preserve">From:  </w:t>
      </w:r>
      <w:r>
        <w:rPr>
          <w:sz w:val="24"/>
        </w:rPr>
        <w:t>01 August 2017</w:t>
      </w:r>
    </w:p>
    <w:p w14:paraId="7D6A55F7" w14:textId="77777777" w:rsidR="00A62ED4" w:rsidRPr="00573DCA" w:rsidRDefault="00A62ED4" w:rsidP="00A62ED4">
      <w:pPr>
        <w:widowControl/>
        <w:tabs>
          <w:tab w:val="left" w:pos="1080"/>
        </w:tabs>
        <w:ind w:left="1080" w:hanging="540"/>
        <w:rPr>
          <w:sz w:val="24"/>
        </w:rPr>
      </w:pPr>
      <w:r w:rsidRPr="00573DCA">
        <w:rPr>
          <w:sz w:val="24"/>
        </w:rPr>
        <w:tab/>
        <w:t xml:space="preserve">To:  </w:t>
      </w:r>
      <w:r>
        <w:rPr>
          <w:sz w:val="24"/>
        </w:rPr>
        <w:t>31 July 2022</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25E9112F" w14:textId="2EB144E3" w:rsidR="00A62ED4" w:rsidRDefault="00D33229" w:rsidP="00A62ED4">
      <w:pPr>
        <w:widowControl/>
        <w:tabs>
          <w:tab w:val="left" w:pos="1080"/>
          <w:tab w:val="left" w:pos="1440"/>
          <w:tab w:val="left" w:pos="1620"/>
          <w:tab w:val="left" w:pos="3240"/>
        </w:tabs>
        <w:spacing w:line="240" w:lineRule="atLeast"/>
        <w:ind w:left="1080" w:hanging="540"/>
        <w:rPr>
          <w:sz w:val="24"/>
        </w:rPr>
      </w:pPr>
      <w:r w:rsidRPr="00573DCA">
        <w:rPr>
          <w:sz w:val="24"/>
        </w:rPr>
        <w:tab/>
      </w:r>
      <w:r w:rsidR="00A62ED4">
        <w:rPr>
          <w:sz w:val="24"/>
        </w:rPr>
        <w:t>T</w:t>
      </w:r>
      <w:r w:rsidR="00A62ED4" w:rsidRPr="00FD255A">
        <w:rPr>
          <w:sz w:val="24"/>
        </w:rPr>
        <w:t xml:space="preserve">his opportunity is open tribal, State and local governments, non-profit </w:t>
      </w:r>
      <w:r w:rsidR="00A62ED4">
        <w:rPr>
          <w:sz w:val="24"/>
        </w:rPr>
        <w:t xml:space="preserve">entities, and educational entities </w:t>
      </w:r>
      <w:r w:rsidR="00A62ED4" w:rsidRPr="00FD255A">
        <w:rPr>
          <w:sz w:val="24"/>
        </w:rPr>
        <w:t xml:space="preserve">interested in </w:t>
      </w:r>
      <w:r w:rsidR="00A62ED4">
        <w:rPr>
          <w:sz w:val="24"/>
        </w:rPr>
        <w:t xml:space="preserve">cooperative not-for-profit projects, with the BLM, which are aimed at </w:t>
      </w:r>
      <w:r w:rsidR="00A62ED4" w:rsidRPr="0021797C">
        <w:rPr>
          <w:sz w:val="24"/>
        </w:rPr>
        <w:t>protect</w:t>
      </w:r>
      <w:r w:rsidR="00A62ED4">
        <w:rPr>
          <w:sz w:val="24"/>
        </w:rPr>
        <w:t xml:space="preserve">ing </w:t>
      </w:r>
      <w:r w:rsidR="00A62ED4" w:rsidRPr="0021797C">
        <w:rPr>
          <w:sz w:val="24"/>
        </w:rPr>
        <w:t>the quality of scientific, scenic, historical, ecological, environmental, air and atmospheric, water reso</w:t>
      </w:r>
      <w:r w:rsidR="00A62ED4">
        <w:rPr>
          <w:sz w:val="24"/>
        </w:rPr>
        <w:t xml:space="preserve">urce, and archeological values on public lands.  </w:t>
      </w:r>
      <w:r w:rsidR="00A62ED4" w:rsidRPr="00FD255A">
        <w:rPr>
          <w:sz w:val="24"/>
        </w:rPr>
        <w:t xml:space="preserve">No other entities are eligible to respond. </w:t>
      </w:r>
    </w:p>
    <w:p w14:paraId="7944F776" w14:textId="77777777" w:rsidR="00A62ED4" w:rsidRDefault="00A62ED4" w:rsidP="00A62ED4">
      <w:pPr>
        <w:widowControl/>
        <w:tabs>
          <w:tab w:val="left" w:pos="1080"/>
          <w:tab w:val="left" w:pos="1440"/>
          <w:tab w:val="left" w:pos="1620"/>
          <w:tab w:val="left" w:pos="3240"/>
        </w:tabs>
        <w:spacing w:line="240" w:lineRule="atLeast"/>
        <w:ind w:left="1080" w:hanging="540"/>
        <w:rPr>
          <w:sz w:val="24"/>
        </w:rPr>
      </w:pPr>
    </w:p>
    <w:p w14:paraId="65D65D54" w14:textId="77777777" w:rsidR="00A62ED4" w:rsidRPr="00573DCA" w:rsidRDefault="00A62ED4" w:rsidP="00A62ED4">
      <w:pPr>
        <w:widowControl/>
        <w:tabs>
          <w:tab w:val="left" w:pos="1080"/>
          <w:tab w:val="left" w:pos="1440"/>
          <w:tab w:val="left" w:pos="1620"/>
          <w:tab w:val="left" w:pos="3240"/>
        </w:tabs>
        <w:spacing w:line="240" w:lineRule="atLeast"/>
        <w:ind w:left="1080" w:hanging="540"/>
        <w:rPr>
          <w:sz w:val="24"/>
        </w:rPr>
      </w:pPr>
      <w:r>
        <w:rPr>
          <w:sz w:val="24"/>
        </w:rPr>
        <w:tab/>
      </w:r>
      <w:r w:rsidRPr="00FD255A">
        <w:rPr>
          <w:sz w:val="24"/>
        </w:rPr>
        <w:t>All responding non-profit entities must provide a copy of their Section 501(c</w:t>
      </w:r>
      <w:proofErr w:type="gramStart"/>
      <w:r w:rsidRPr="00FD255A">
        <w:rPr>
          <w:sz w:val="24"/>
        </w:rPr>
        <w:t>)(</w:t>
      </w:r>
      <w:proofErr w:type="gramEnd"/>
      <w:r w:rsidRPr="00FD255A">
        <w:rPr>
          <w:sz w:val="24"/>
        </w:rPr>
        <w:t>3) status determination letter received from the Internal Revenue Service</w:t>
      </w:r>
      <w:r>
        <w:rPr>
          <w:sz w:val="24"/>
        </w:rPr>
        <w:t>.</w:t>
      </w:r>
    </w:p>
    <w:p w14:paraId="5FBC92D2" w14:textId="28E64B72" w:rsidR="005C0A8F" w:rsidRPr="000C0293" w:rsidRDefault="005C0A8F" w:rsidP="00A62ED4">
      <w:pPr>
        <w:widowControl/>
        <w:tabs>
          <w:tab w:val="left" w:pos="1080"/>
          <w:tab w:val="left" w:pos="1440"/>
          <w:tab w:val="left" w:pos="1620"/>
          <w:tab w:val="left" w:pos="3240"/>
        </w:tabs>
        <w:spacing w:line="240" w:lineRule="atLeast"/>
        <w:ind w:left="1080" w:hanging="540"/>
        <w:rPr>
          <w:sz w:val="24"/>
        </w:rPr>
      </w:pPr>
    </w:p>
    <w:p w14:paraId="5FBC92D4"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36639C2C" w14:textId="007EA6EB" w:rsidR="00A62ED4" w:rsidRDefault="00616035" w:rsidP="00A62ED4">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A62ED4">
        <w:rPr>
          <w:b/>
          <w:sz w:val="24"/>
        </w:rPr>
        <w:t xml:space="preserve">, </w:t>
      </w:r>
      <w:r w:rsidR="00A62ED4">
        <w:rPr>
          <w:sz w:val="24"/>
        </w:rPr>
        <w:t xml:space="preserve">but is encouraged so that awarded </w:t>
      </w:r>
      <w:r w:rsidR="00A62ED4" w:rsidRPr="00513AAA">
        <w:rPr>
          <w:color w:val="000000" w:themeColor="text1"/>
          <w:sz w:val="24"/>
        </w:rPr>
        <w:t xml:space="preserve">cooperative projects </w:t>
      </w:r>
      <w:r w:rsidR="00A62ED4">
        <w:rPr>
          <w:color w:val="000000" w:themeColor="text1"/>
          <w:sz w:val="24"/>
        </w:rPr>
        <w:t>might better</w:t>
      </w:r>
      <w:r w:rsidR="00A62ED4" w:rsidRPr="00513AAA">
        <w:rPr>
          <w:color w:val="000000" w:themeColor="text1"/>
          <w:sz w:val="24"/>
        </w:rPr>
        <w:t xml:space="preserve"> leverage Federal investments with partner contributions</w:t>
      </w:r>
      <w:r w:rsidR="00A62ED4">
        <w:rPr>
          <w:color w:val="000000" w:themeColor="text1"/>
          <w:sz w:val="24"/>
        </w:rPr>
        <w:t xml:space="preserve"> and efforts.</w:t>
      </w:r>
    </w:p>
    <w:p w14:paraId="15D63F25" w14:textId="77777777" w:rsidR="00A62ED4" w:rsidRPr="00A62ED4" w:rsidRDefault="00A62ED4" w:rsidP="00A62ED4">
      <w:pPr>
        <w:widowControl/>
        <w:tabs>
          <w:tab w:val="left" w:pos="1080"/>
          <w:tab w:val="left" w:pos="1440"/>
          <w:tab w:val="left" w:pos="1620"/>
        </w:tabs>
        <w:spacing w:line="240" w:lineRule="atLeast"/>
        <w:ind w:left="1080" w:hanging="540"/>
        <w:rPr>
          <w:b/>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8" w:history="1">
        <w:r w:rsidRPr="00573DCA">
          <w:rPr>
            <w:color w:val="0000FF"/>
            <w:sz w:val="24"/>
            <w:u w:val="single"/>
          </w:rPr>
          <w:t>www.Grants.gov</w:t>
        </w:r>
      </w:hyperlink>
      <w:r w:rsidRPr="00573DCA">
        <w:rPr>
          <w:sz w:val="24"/>
        </w:rPr>
        <w:t>.</w:t>
      </w:r>
      <w:r w:rsidR="00524C24" w:rsidRPr="00573DCA">
        <w:rPr>
          <w:sz w:val="24"/>
        </w:rPr>
        <w:t xml:space="preserve">  Paper copies </w:t>
      </w:r>
      <w:proofErr w:type="gramStart"/>
      <w:r w:rsidR="00524C24" w:rsidRPr="00573DCA">
        <w:rPr>
          <w:sz w:val="24"/>
        </w:rPr>
        <w:t>may be requested</w:t>
      </w:r>
      <w:proofErr w:type="gramEnd"/>
      <w:r w:rsidR="00524C24" w:rsidRPr="00573DCA">
        <w:rPr>
          <w:sz w:val="24"/>
        </w:rPr>
        <w:t xml:space="preserve">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w:t>
      </w:r>
      <w:proofErr w:type="gramStart"/>
      <w:r w:rsidRPr="00573DCA">
        <w:rPr>
          <w:sz w:val="24"/>
        </w:rPr>
        <w:t>to uniquely identify</w:t>
      </w:r>
      <w:proofErr w:type="gramEnd"/>
      <w:r w:rsidRPr="00573DCA">
        <w:rPr>
          <w:sz w:val="24"/>
        </w:rPr>
        <w:t xml:space="preserve">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w:t>
      </w:r>
      <w:proofErr w:type="gramStart"/>
      <w:r w:rsidRPr="00573DCA">
        <w:rPr>
          <w:sz w:val="24"/>
        </w:rPr>
        <w:t>at:</w:t>
      </w:r>
      <w:proofErr w:type="gramEnd"/>
      <w:r w:rsidRPr="00573DCA">
        <w:rPr>
          <w:sz w:val="24"/>
        </w:rPr>
        <w:t xml:space="preserve">  </w:t>
      </w:r>
      <w:hyperlink r:id="rId19"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20"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21"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w:t>
      </w:r>
      <w:proofErr w:type="gramStart"/>
      <w:r w:rsidR="006048F7" w:rsidRPr="00573DCA">
        <w:rPr>
          <w:sz w:val="24"/>
        </w:rPr>
        <w:t>3</w:t>
      </w:r>
      <w:proofErr w:type="gramEnd"/>
      <w:r w:rsidR="006048F7" w:rsidRPr="00573DCA">
        <w:rPr>
          <w:sz w:val="24"/>
        </w:rPr>
        <w:t xml:space="preserve"> (three) years must complete a Financial Assistance Evaluation Questionnaire.  </w:t>
      </w:r>
      <w:r w:rsidR="00242D6C" w:rsidRPr="00573DCA">
        <w:rPr>
          <w:sz w:val="24"/>
        </w:rPr>
        <w:t xml:space="preserve">A copy of the questionnaire </w:t>
      </w:r>
      <w:proofErr w:type="gramStart"/>
      <w:r w:rsidR="00242D6C" w:rsidRPr="00573DCA">
        <w:rPr>
          <w:sz w:val="24"/>
        </w:rPr>
        <w:t>may be requested</w:t>
      </w:r>
      <w:proofErr w:type="gramEnd"/>
      <w:r w:rsidR="00242D6C" w:rsidRPr="00573DCA">
        <w:rPr>
          <w:sz w:val="24"/>
        </w:rPr>
        <w:t xml:space="preserve">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62440C">
            <w:pPr>
              <w:widowControl/>
              <w:jc w:val="center"/>
              <w:rPr>
                <w:sz w:val="24"/>
              </w:rPr>
            </w:pPr>
          </w:p>
        </w:tc>
      </w:tr>
      <w:tr w:rsidR="00C10E89" w:rsidRPr="00573DC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62440C">
            <w:pPr>
              <w:widowControl/>
              <w:jc w:val="center"/>
              <w:rPr>
                <w:sz w:val="24"/>
              </w:rPr>
            </w:pPr>
          </w:p>
        </w:tc>
      </w:tr>
      <w:tr w:rsidR="00C10E89" w:rsidRPr="00573DC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62440C">
            <w:pPr>
              <w:widowControl/>
              <w:jc w:val="center"/>
              <w:rPr>
                <w:sz w:val="24"/>
              </w:rPr>
            </w:pPr>
          </w:p>
        </w:tc>
      </w:tr>
      <w:tr w:rsidR="00C10E89" w:rsidRPr="00573DC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573DCA" w:rsidRDefault="00C10E89" w:rsidP="0062440C">
            <w:pPr>
              <w:widowControl/>
              <w:jc w:val="center"/>
              <w:rPr>
                <w:sz w:val="24"/>
              </w:rPr>
            </w:pPr>
          </w:p>
        </w:tc>
      </w:tr>
      <w:tr w:rsidR="00C10E89" w:rsidRPr="00573DCA" w14:paraId="5FBC930E" w14:textId="77777777" w:rsidTr="009013D9">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77777777" w:rsidR="00C10E89" w:rsidRPr="00573DCA" w:rsidRDefault="00C10E89" w:rsidP="0062440C">
            <w:pPr>
              <w:widowControl/>
              <w:jc w:val="center"/>
              <w:rPr>
                <w:sz w:val="24"/>
              </w:rPr>
            </w:pPr>
          </w:p>
        </w:tc>
      </w:tr>
      <w:tr w:rsidR="00C10E89" w:rsidRPr="00573DCA" w14:paraId="5FBC9311" w14:textId="77777777" w:rsidTr="009013D9">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E62664">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77777777" w:rsidR="00C10E89" w:rsidRPr="00573DCA" w:rsidRDefault="00C10E89" w:rsidP="0062440C">
            <w:pPr>
              <w:widowControl/>
              <w:jc w:val="center"/>
              <w:rPr>
                <w:sz w:val="24"/>
              </w:rPr>
            </w:pPr>
          </w:p>
        </w:tc>
      </w:tr>
      <w:tr w:rsidR="00C10E89" w:rsidRPr="00573DCA" w14:paraId="5FBC9314" w14:textId="77777777" w:rsidTr="009013D9">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lastRenderedPageBreak/>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7777777" w:rsidR="00C10E89" w:rsidRPr="00573DCA" w:rsidRDefault="00C10E89" w:rsidP="0062440C">
            <w:pPr>
              <w:widowControl/>
              <w:jc w:val="center"/>
              <w:rPr>
                <w:sz w:val="24"/>
              </w:rPr>
            </w:pPr>
          </w:p>
        </w:tc>
      </w:tr>
      <w:tr w:rsidR="0008581B" w:rsidRPr="00573DCA" w14:paraId="5FBC9317" w14:textId="77777777" w:rsidTr="009013D9">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77777777" w:rsidR="0008581B" w:rsidRPr="00573DCA" w:rsidRDefault="0008581B" w:rsidP="0062440C">
            <w:pPr>
              <w:widowControl/>
              <w:jc w:val="center"/>
              <w:rPr>
                <w:sz w:val="24"/>
              </w:rPr>
            </w:pPr>
          </w:p>
        </w:tc>
      </w:tr>
    </w:tbl>
    <w:p w14:paraId="5FBC9318" w14:textId="77777777" w:rsidR="00774AC1" w:rsidRPr="00573DCA" w:rsidRDefault="00774AC1" w:rsidP="0062440C">
      <w:pPr>
        <w:widowControl/>
        <w:tabs>
          <w:tab w:val="left" w:pos="1080"/>
          <w:tab w:val="left" w:pos="1620"/>
        </w:tabs>
        <w:ind w:left="1080" w:hanging="540"/>
        <w:rPr>
          <w:sz w:val="24"/>
        </w:rPr>
      </w:pP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proofErr w:type="gramStart"/>
      <w:r w:rsidR="000F3E4B" w:rsidRPr="00573DCA">
        <w:rPr>
          <w:color w:val="000000"/>
          <w:sz w:val="24"/>
        </w:rPr>
        <w:t>may be used</w:t>
      </w:r>
      <w:proofErr w:type="gramEnd"/>
      <w:r w:rsidR="000F3E4B" w:rsidRPr="00573DCA">
        <w:rPr>
          <w:color w:val="000000"/>
          <w:sz w:val="24"/>
        </w:rPr>
        <w:t xml:space="preserve">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w:t>
      </w:r>
      <w:proofErr w:type="gramStart"/>
      <w:r w:rsidR="009D0347" w:rsidRPr="00573DCA">
        <w:rPr>
          <w:sz w:val="24"/>
        </w:rPr>
        <w:t>type-face</w:t>
      </w:r>
      <w:proofErr w:type="gramEnd"/>
      <w:r w:rsidR="009D0347" w:rsidRPr="00573DCA">
        <w:rPr>
          <w:sz w:val="24"/>
        </w:rPr>
        <w:t xml:space="preserv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xml:space="preserve">.  The </w:t>
      </w:r>
      <w:proofErr w:type="gramStart"/>
      <w:r w:rsidR="000F3E4B" w:rsidRPr="00573DCA">
        <w:rPr>
          <w:sz w:val="24"/>
        </w:rPr>
        <w:t>1</w:t>
      </w:r>
      <w:r w:rsidR="00296322" w:rsidRPr="00573DCA">
        <w:rPr>
          <w:sz w:val="24"/>
        </w:rPr>
        <w:t xml:space="preserve">5 </w:t>
      </w:r>
      <w:r w:rsidR="000F3E4B" w:rsidRPr="00573DCA">
        <w:rPr>
          <w:sz w:val="24"/>
        </w:rPr>
        <w:t>page</w:t>
      </w:r>
      <w:proofErr w:type="gramEnd"/>
      <w:r w:rsidR="000F3E4B" w:rsidRPr="00573DCA">
        <w:rPr>
          <w:sz w:val="24"/>
        </w:rPr>
        <w:t xml:space="preserv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FBC931C" w14:textId="77777777" w:rsidR="00CC6AA3" w:rsidRPr="00573DCA" w:rsidRDefault="00CC6AA3"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FBC931E" w14:textId="77777777" w:rsidR="000F3E4B" w:rsidRPr="00573DCA" w:rsidRDefault="000F3E4B"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w:t>
      </w:r>
      <w:proofErr w:type="gramStart"/>
      <w:r w:rsidRPr="00573DCA">
        <w:rPr>
          <w:sz w:val="24"/>
        </w:rPr>
        <w:t>should be described</w:t>
      </w:r>
      <w:proofErr w:type="gramEnd"/>
      <w:r w:rsidRPr="00573DCA">
        <w:rPr>
          <w:sz w:val="24"/>
        </w:rPr>
        <w:t xml:space="preserve">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cost </w:t>
      </w:r>
      <w:proofErr w:type="gramStart"/>
      <w:r w:rsidR="00CE64AF">
        <w:rPr>
          <w:sz w:val="24"/>
        </w:rPr>
        <w:t>were arrived</w:t>
      </w:r>
      <w:proofErr w:type="gramEnd"/>
      <w:r w:rsidR="00CE64AF">
        <w:rPr>
          <w:sz w:val="24"/>
        </w:rPr>
        <w:t xml:space="preserve">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5"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w:t>
      </w:r>
      <w:proofErr w:type="gramStart"/>
      <w:r w:rsidR="00421C46" w:rsidRPr="00573DCA">
        <w:rPr>
          <w:sz w:val="24"/>
        </w:rPr>
        <w:t>may be indicated</w:t>
      </w:r>
      <w:proofErr w:type="gramEnd"/>
      <w:r w:rsidR="00421C46" w:rsidRPr="00573DCA">
        <w:rPr>
          <w:sz w:val="24"/>
        </w:rPr>
        <w:t xml:space="preserve">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w:t>
      </w:r>
      <w:proofErr w:type="gramStart"/>
      <w:r w:rsidR="00686BF9" w:rsidRPr="00EF3AFA">
        <w:rPr>
          <w:sz w:val="24"/>
        </w:rPr>
        <w:t>be spent</w:t>
      </w:r>
      <w:proofErr w:type="gramEnd"/>
      <w:r w:rsidR="00686BF9" w:rsidRPr="00EF3AFA">
        <w:rPr>
          <w:sz w:val="24"/>
        </w:rPr>
        <w:t xml:space="preserve"> on the agreement</w:t>
      </w:r>
      <w:r w:rsidR="00421C46" w:rsidRPr="00EF3AFA">
        <w:rPr>
          <w:sz w:val="24"/>
        </w:rPr>
        <w:t>.</w:t>
      </w:r>
    </w:p>
    <w:p w14:paraId="5FBC9326" w14:textId="77777777" w:rsidR="000F3E4B" w:rsidRPr="00573DCA" w:rsidRDefault="000F3E4B" w:rsidP="0062440C">
      <w:pPr>
        <w:widowControl/>
        <w:tabs>
          <w:tab w:val="left" w:pos="1980"/>
        </w:tabs>
        <w:ind w:left="2700" w:hanging="540"/>
        <w:rPr>
          <w:sz w:val="24"/>
        </w:rPr>
      </w:pPr>
    </w:p>
    <w:p w14:paraId="5FBC9327"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lastRenderedPageBreak/>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w:t>
      </w:r>
      <w:proofErr w:type="gramStart"/>
      <w:r w:rsidRPr="00573DCA">
        <w:rPr>
          <w:sz w:val="24"/>
        </w:rPr>
        <w:t>are reimbursed</w:t>
      </w:r>
      <w:proofErr w:type="gramEnd"/>
      <w:r w:rsidRPr="00573DCA">
        <w:rPr>
          <w:sz w:val="24"/>
        </w:rPr>
        <w:t xml:space="preserve"> for expenses incurred while on official travel) </w:t>
      </w:r>
      <w:r w:rsidR="000F3E4B" w:rsidRPr="00573DCA">
        <w:rPr>
          <w:sz w:val="24"/>
        </w:rPr>
        <w:t xml:space="preserve">may be found at </w:t>
      </w:r>
      <w:hyperlink r:id="rId22"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w:t>
      </w:r>
      <w:proofErr w:type="gramStart"/>
      <w:r w:rsidR="00787505" w:rsidRPr="00573DCA">
        <w:rPr>
          <w:sz w:val="24"/>
        </w:rPr>
        <w:t xml:space="preserve">value </w:t>
      </w:r>
      <w:r w:rsidR="000F3E4B" w:rsidRPr="00573DCA">
        <w:rPr>
          <w:sz w:val="24"/>
        </w:rPr>
        <w:t>which</w:t>
      </w:r>
      <w:proofErr w:type="gramEnd"/>
      <w:r w:rsidR="000F3E4B" w:rsidRPr="00573DCA">
        <w:rPr>
          <w:sz w:val="24"/>
        </w:rPr>
        <w:t xml:space="preserve">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w:t>
      </w:r>
      <w:proofErr w:type="gramStart"/>
      <w:r w:rsidR="000F3E4B" w:rsidRPr="00573DCA">
        <w:rPr>
          <w:sz w:val="24"/>
        </w:rPr>
        <w:t>be used</w:t>
      </w:r>
      <w:proofErr w:type="gramEnd"/>
      <w:r w:rsidR="000F3E4B" w:rsidRPr="00573DCA">
        <w:rPr>
          <w:sz w:val="24"/>
        </w:rPr>
        <w:t xml:space="preserve"> for </w:t>
      </w:r>
      <w:r w:rsidR="00883CBD" w:rsidRPr="00573DCA">
        <w:rPr>
          <w:sz w:val="24"/>
        </w:rPr>
        <w:t>agreement activities.  L</w:t>
      </w:r>
      <w:r w:rsidR="000F3E4B" w:rsidRPr="00573DCA">
        <w:rPr>
          <w:sz w:val="24"/>
        </w:rPr>
        <w:t>ist each item and quantity individually.</w:t>
      </w:r>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t>
      </w:r>
      <w:proofErr w:type="gramStart"/>
      <w:r w:rsidR="00787505" w:rsidRPr="00573DCA">
        <w:rPr>
          <w:sz w:val="24"/>
        </w:rPr>
        <w:t>will be accomplished</w:t>
      </w:r>
      <w:proofErr w:type="gramEnd"/>
      <w:r w:rsidR="00787505" w:rsidRPr="00573DCA">
        <w:rPr>
          <w:sz w:val="24"/>
        </w:rPr>
        <w:t>,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w:t>
      </w:r>
      <w:proofErr w:type="gramStart"/>
      <w:r w:rsidR="00686BF9">
        <w:rPr>
          <w:sz w:val="24"/>
        </w:rPr>
        <w:t>2</w:t>
      </w:r>
      <w:proofErr w:type="gramEnd"/>
      <w:r w:rsidR="00686BF9">
        <w:rPr>
          <w:sz w:val="24"/>
        </w:rPr>
        <w:t xml:space="preserve">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t>
      </w:r>
      <w:proofErr w:type="gramStart"/>
      <w:r w:rsidR="003A1738" w:rsidRPr="00573DCA">
        <w:rPr>
          <w:sz w:val="24"/>
        </w:rPr>
        <w:t>will be allowed</w:t>
      </w:r>
      <w:proofErr w:type="gramEnd"/>
      <w:r w:rsidR="003A1738" w:rsidRPr="00573DCA">
        <w:rPr>
          <w:sz w:val="24"/>
        </w:rPr>
        <w:t>.</w:t>
      </w:r>
    </w:p>
    <w:p w14:paraId="5FBC9334" w14:textId="77777777" w:rsidR="000F3E4B" w:rsidRPr="00573DCA" w:rsidRDefault="000F3E4B" w:rsidP="0062440C">
      <w:pPr>
        <w:widowControl/>
        <w:ind w:left="2700" w:hanging="540"/>
        <w:rPr>
          <w:sz w:val="24"/>
        </w:rPr>
      </w:pPr>
    </w:p>
    <w:p w14:paraId="5FBC9335"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Total Direct Costs.  The sum of categories (a) through (h).</w:t>
      </w:r>
    </w:p>
    <w:p w14:paraId="5FBC9336" w14:textId="77777777" w:rsidR="00883CBD" w:rsidRPr="00573DCA" w:rsidRDefault="00883CBD" w:rsidP="0062440C">
      <w:pPr>
        <w:widowControl/>
        <w:ind w:left="2700" w:hanging="540"/>
        <w:rPr>
          <w:sz w:val="24"/>
        </w:rPr>
      </w:pPr>
    </w:p>
    <w:p w14:paraId="5FBC933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8" w14:textId="77777777" w:rsidR="00800676" w:rsidRPr="00573DCA" w:rsidRDefault="00800676" w:rsidP="0062440C">
      <w:pPr>
        <w:widowControl/>
        <w:tabs>
          <w:tab w:val="left" w:pos="2340"/>
        </w:tabs>
        <w:ind w:left="2340" w:hanging="360"/>
        <w:rPr>
          <w:sz w:val="24"/>
        </w:rPr>
      </w:pPr>
    </w:p>
    <w:p w14:paraId="5FBC9339"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 xml:space="preserve">If indirect costs </w:t>
      </w:r>
      <w:proofErr w:type="gramStart"/>
      <w:r w:rsidR="000F3E4B" w:rsidRPr="00573DCA">
        <w:rPr>
          <w:sz w:val="24"/>
        </w:rPr>
        <w:t>will be charged</w:t>
      </w:r>
      <w:proofErr w:type="gramEnd"/>
      <w:r w:rsidR="000F3E4B" w:rsidRPr="00573DCA">
        <w:rPr>
          <w:sz w:val="24"/>
        </w:rPr>
        <w:t xml:space="preserve">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w:t>
      </w:r>
      <w:proofErr w:type="gramStart"/>
      <w:r w:rsidR="005B1A2D" w:rsidRPr="00573DCA">
        <w:rPr>
          <w:sz w:val="24"/>
        </w:rPr>
        <w:t>to simply incorporate</w:t>
      </w:r>
      <w:proofErr w:type="gramEnd"/>
      <w:r w:rsidR="005B1A2D" w:rsidRPr="00573DCA">
        <w:rPr>
          <w:sz w:val="24"/>
        </w:rPr>
        <w:t xml:space="preserv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w:t>
      </w:r>
      <w:r w:rsidRPr="00573DCA">
        <w:rPr>
          <w:sz w:val="24"/>
        </w:rPr>
        <w:lastRenderedPageBreak/>
        <w:t xml:space="preserve">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3"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w:t>
      </w:r>
      <w:proofErr w:type="gramStart"/>
      <w:r w:rsidRPr="00573DCA">
        <w:rPr>
          <w:sz w:val="24"/>
        </w:rPr>
        <w:t>be expended</w:t>
      </w:r>
      <w:proofErr w:type="gramEnd"/>
      <w:r w:rsidRPr="00573DCA">
        <w:rPr>
          <w:sz w:val="24"/>
        </w:rPr>
        <w:t xml:space="preserve"> on this agreement's activities.</w:t>
      </w:r>
    </w:p>
    <w:p w14:paraId="5FBC9342" w14:textId="77777777" w:rsidR="00883CBD" w:rsidRPr="00573DCA" w:rsidRDefault="00883CBD"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w:t>
      </w:r>
      <w:proofErr w:type="gramStart"/>
      <w:r w:rsidR="00831D2D" w:rsidRPr="00573DCA">
        <w:rPr>
          <w:sz w:val="24"/>
        </w:rPr>
        <w:t>must be received</w:t>
      </w:r>
      <w:proofErr w:type="gramEnd"/>
      <w:r w:rsidR="00831D2D" w:rsidRPr="00573DCA">
        <w:rPr>
          <w:sz w:val="24"/>
        </w:rPr>
        <w:t xml:space="preserve">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4"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proofErr w:type="gramStart"/>
      <w:r w:rsidR="00B37B49" w:rsidRPr="00573DCA">
        <w:rPr>
          <w:sz w:val="24"/>
        </w:rPr>
        <w:t>i</w:t>
      </w:r>
      <w:r w:rsidR="004C0FF1" w:rsidRPr="00573DCA">
        <w:rPr>
          <w:sz w:val="24"/>
        </w:rPr>
        <w:t>nitiative which</w:t>
      </w:r>
      <w:proofErr w:type="gramEnd"/>
      <w:r w:rsidR="004C0FF1" w:rsidRPr="00573DCA">
        <w:rPr>
          <w:sz w:val="24"/>
        </w:rPr>
        <w:t xml:space="preserve">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5"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9"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6" w:history="1">
        <w:r w:rsidRPr="00573DCA">
          <w:rPr>
            <w:color w:val="0000FF"/>
            <w:sz w:val="24"/>
            <w:u w:val="single"/>
          </w:rPr>
          <w:t>www.Grants.Gov</w:t>
        </w:r>
      </w:hyperlink>
      <w:r w:rsidRPr="00573DCA">
        <w:rPr>
          <w:sz w:val="24"/>
        </w:rPr>
        <w:t xml:space="preserve"> and all applications </w:t>
      </w:r>
      <w:proofErr w:type="gramStart"/>
      <w:r w:rsidRPr="00573DCA">
        <w:rPr>
          <w:sz w:val="24"/>
        </w:rPr>
        <w:t>should be submitted</w:t>
      </w:r>
      <w:proofErr w:type="gramEnd"/>
      <w:r w:rsidRPr="00573DCA">
        <w:rPr>
          <w:sz w:val="24"/>
        </w:rPr>
        <w:t xml:space="preserve"> electronically through </w:t>
      </w:r>
      <w:hyperlink r:id="rId27"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8"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A" w14:textId="77777777" w:rsidR="00CC01BB" w:rsidRPr="00573DCA" w:rsidRDefault="00CC01BB" w:rsidP="0062440C">
      <w:pPr>
        <w:widowControl/>
        <w:tabs>
          <w:tab w:val="left" w:pos="1620"/>
        </w:tabs>
        <w:ind w:left="1620" w:hanging="540"/>
        <w:rPr>
          <w:sz w:val="24"/>
        </w:rPr>
      </w:pPr>
    </w:p>
    <w:p w14:paraId="5FBC934B"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9" w:history="1">
        <w:r w:rsidR="00F67D6F" w:rsidRPr="00573DCA">
          <w:rPr>
            <w:rStyle w:val="Hyperlink"/>
            <w:sz w:val="24"/>
          </w:rPr>
          <w:t>www.Grants.gov</w:t>
        </w:r>
      </w:hyperlink>
      <w:r w:rsidR="00F67D6F" w:rsidRPr="00573DCA">
        <w:rPr>
          <w:sz w:val="24"/>
        </w:rPr>
        <w:t xml:space="preserve"> </w:t>
      </w:r>
      <w:r w:rsidR="0086789C" w:rsidRPr="00573DCA">
        <w:rPr>
          <w:sz w:val="24"/>
        </w:rPr>
        <w:t xml:space="preserve">are considered </w:t>
      </w:r>
      <w:proofErr w:type="gramStart"/>
      <w:r w:rsidR="0086789C" w:rsidRPr="00573DCA">
        <w:rPr>
          <w:sz w:val="24"/>
        </w:rPr>
        <w:t>to be electronically</w:t>
      </w:r>
      <w:proofErr w:type="gramEnd"/>
      <w:r w:rsidR="0086789C" w:rsidRPr="00573DCA">
        <w:rPr>
          <w:sz w:val="24"/>
        </w:rPr>
        <w:t xml:space="preserve"> signed applications.</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t xml:space="preserve">A total of 100 points </w:t>
      </w:r>
      <w:proofErr w:type="gramStart"/>
      <w:r w:rsidRPr="0064436A">
        <w:rPr>
          <w:sz w:val="24"/>
        </w:rPr>
        <w:t>will be used</w:t>
      </w:r>
      <w:proofErr w:type="gramEnd"/>
      <w:r w:rsidRPr="0064436A">
        <w:rPr>
          <w:sz w:val="24"/>
        </w:rPr>
        <w:t xml:space="preserve"> to score each proposal received.  The scores assigned to each criteria in the second level evaluation correspond to their relative importance.  Proposals </w:t>
      </w:r>
      <w:proofErr w:type="gramStart"/>
      <w:r w:rsidRPr="0064436A">
        <w:rPr>
          <w:sz w:val="24"/>
        </w:rPr>
        <w:t>will be evaluated, scored, and ranked by appropriate BLM Staff expert in the program's field of study</w:t>
      </w:r>
      <w:proofErr w:type="gramEnd"/>
      <w:r w:rsidRPr="0064436A">
        <w:rPr>
          <w:sz w:val="24"/>
        </w:rPr>
        <w:t>.</w:t>
      </w:r>
    </w:p>
    <w:p w14:paraId="5FBC9350" w14:textId="77777777" w:rsidR="006503D8" w:rsidRPr="0064436A" w:rsidRDefault="006503D8" w:rsidP="006503D8">
      <w:pPr>
        <w:widowControl/>
        <w:tabs>
          <w:tab w:val="left" w:pos="540"/>
        </w:tabs>
        <w:ind w:left="540"/>
        <w:rPr>
          <w:sz w:val="24"/>
        </w:rPr>
      </w:pPr>
    </w:p>
    <w:p w14:paraId="5FBC9351" w14:textId="5F3C6EE5" w:rsidR="006503D8" w:rsidRPr="009B3835" w:rsidRDefault="006503D8" w:rsidP="006503D8">
      <w:pPr>
        <w:widowControl/>
        <w:tabs>
          <w:tab w:val="left" w:pos="540"/>
        </w:tabs>
        <w:ind w:left="540"/>
        <w:rPr>
          <w:sz w:val="24"/>
        </w:rPr>
      </w:pPr>
      <w:r w:rsidRPr="0064436A">
        <w:rPr>
          <w:sz w:val="24"/>
        </w:rPr>
        <w:lastRenderedPageBreak/>
        <w:t>The Government reserves the right</w:t>
      </w:r>
      <w:r w:rsidRPr="009B3835">
        <w:rPr>
          <w:sz w:val="24"/>
        </w:rPr>
        <w:t xml:space="preserve"> to reject any and all proposals which do not meet the requirements of this funding opportunity announcement and which are determined to be outside the scope of the </w:t>
      </w:r>
      <w:r w:rsidR="00722DF1" w:rsidRPr="009B3835">
        <w:rPr>
          <w:sz w:val="24"/>
        </w:rPr>
        <w:t>authority under which this announcement is posted.</w:t>
      </w:r>
    </w:p>
    <w:p w14:paraId="5FBC9352" w14:textId="77777777"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 xml:space="preserve">Award will be made to responsive, responsible applicants submitting </w:t>
      </w:r>
      <w:proofErr w:type="gramStart"/>
      <w:r w:rsidRPr="009B3835">
        <w:rPr>
          <w:sz w:val="24"/>
        </w:rPr>
        <w:t>proposals which</w:t>
      </w:r>
      <w:proofErr w:type="gramEnd"/>
      <w:r w:rsidRPr="009B3835">
        <w:rPr>
          <w:sz w:val="24"/>
        </w:rPr>
        <w:t xml:space="preserve">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6503D8">
      <w:pPr>
        <w:widowControl/>
        <w:ind w:left="1080" w:hanging="540"/>
        <w:rPr>
          <w:sz w:val="24"/>
        </w:rPr>
      </w:pPr>
    </w:p>
    <w:p w14:paraId="5FBC9357"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 xml:space="preserve">Applications </w:t>
      </w:r>
      <w:proofErr w:type="gramStart"/>
      <w:r w:rsidRPr="00573DCA">
        <w:rPr>
          <w:sz w:val="24"/>
        </w:rPr>
        <w:t>will be screened</w:t>
      </w:r>
      <w:proofErr w:type="gramEnd"/>
      <w:r w:rsidRPr="00573DCA">
        <w:rPr>
          <w:sz w:val="24"/>
        </w:rPr>
        <w:t xml:space="preserve">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 xml:space="preserve">Program and/or legislative authority requirements </w:t>
      </w:r>
      <w:proofErr w:type="gramStart"/>
      <w:r w:rsidRPr="00573DCA">
        <w:rPr>
          <w:sz w:val="24"/>
        </w:rPr>
        <w:t>are met</w:t>
      </w:r>
      <w:proofErr w:type="gramEnd"/>
      <w:r w:rsidRPr="00573DCA">
        <w:rPr>
          <w:sz w:val="24"/>
        </w:rPr>
        <w: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roofErr w:type="gramStart"/>
      <w:r w:rsidRPr="00573DCA">
        <w:rPr>
          <w:sz w:val="24"/>
        </w:rPr>
        <w:t>;</w:t>
      </w:r>
      <w:proofErr w:type="gramEnd"/>
    </w:p>
    <w:p w14:paraId="5FBC935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roofErr w:type="gramStart"/>
      <w:r w:rsidRPr="00573DCA">
        <w:rPr>
          <w:sz w:val="24"/>
        </w:rPr>
        <w:t>;</w:t>
      </w:r>
      <w:proofErr w:type="gramEnd"/>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 xml:space="preserve">Applications must satisfy basic eligibility screening requirements to </w:t>
      </w:r>
      <w:proofErr w:type="gramStart"/>
      <w:r w:rsidRPr="00EF3AFA">
        <w:rPr>
          <w:sz w:val="24"/>
        </w:rPr>
        <w:t>be considered</w:t>
      </w:r>
      <w:proofErr w:type="gramEnd"/>
      <w:r w:rsidRPr="00EF3AFA">
        <w:rPr>
          <w:sz w:val="24"/>
        </w:rPr>
        <w:t xml:space="preserve"> for further review.</w:t>
      </w:r>
    </w:p>
    <w:p w14:paraId="5FBC935F" w14:textId="77777777" w:rsidR="006503D8" w:rsidRPr="00573DCA" w:rsidRDefault="006503D8"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 xml:space="preserve">Eligible applications will be evaluated in an objective and unbiased manner using the following merit review criteria using numerical scoring based on a </w:t>
      </w:r>
      <w:proofErr w:type="gramStart"/>
      <w:r w:rsidRPr="00573DCA">
        <w:rPr>
          <w:sz w:val="24"/>
        </w:rPr>
        <w:t>100 point</w:t>
      </w:r>
      <w:proofErr w:type="gramEnd"/>
      <w:r w:rsidRPr="00573DCA">
        <w:rPr>
          <w:sz w:val="24"/>
        </w:rPr>
        <w:t xml:space="preserve"> maximum score.</w:t>
      </w:r>
    </w:p>
    <w:p w14:paraId="5FBC9363" w14:textId="77777777" w:rsidR="006503D8" w:rsidRPr="00252431" w:rsidRDefault="006503D8" w:rsidP="006503D8">
      <w:pPr>
        <w:widowControl/>
        <w:tabs>
          <w:tab w:val="left" w:pos="1620"/>
        </w:tabs>
        <w:ind w:left="2160" w:hanging="540"/>
        <w:rPr>
          <w:sz w:val="24"/>
        </w:rPr>
      </w:pPr>
    </w:p>
    <w:p w14:paraId="2A232AA1" w14:textId="1D23CC81" w:rsidR="00A34342" w:rsidRDefault="00A34342" w:rsidP="00A34342">
      <w:pPr>
        <w:widowControl/>
        <w:tabs>
          <w:tab w:val="left" w:pos="360"/>
        </w:tabs>
        <w:ind w:left="1080"/>
        <w:rPr>
          <w:b/>
          <w:sz w:val="24"/>
        </w:rPr>
      </w:pPr>
      <w:r>
        <w:rPr>
          <w:b/>
          <w:sz w:val="24"/>
        </w:rPr>
        <w:t>Proposals will be Evaluated Using the Following Criteria:</w:t>
      </w:r>
    </w:p>
    <w:p w14:paraId="01693B7F" w14:textId="77777777" w:rsidR="00A34342" w:rsidRDefault="00A34342" w:rsidP="00A34342">
      <w:pPr>
        <w:widowControl/>
        <w:tabs>
          <w:tab w:val="left" w:pos="360"/>
        </w:tabs>
        <w:ind w:left="1080"/>
      </w:pPr>
    </w:p>
    <w:p w14:paraId="22271E6F" w14:textId="77777777" w:rsidR="00A34342" w:rsidRDefault="00A34342" w:rsidP="00A34342">
      <w:pPr>
        <w:pStyle w:val="ListParagraph"/>
        <w:widowControl/>
        <w:numPr>
          <w:ilvl w:val="0"/>
          <w:numId w:val="10"/>
        </w:numPr>
        <w:tabs>
          <w:tab w:val="left" w:pos="360"/>
        </w:tabs>
        <w:autoSpaceDE/>
        <w:autoSpaceDN/>
        <w:adjustRightInd/>
        <w:ind w:left="1800"/>
        <w:contextualSpacing/>
      </w:pPr>
      <w:r w:rsidRPr="00984204">
        <w:rPr>
          <w:b/>
          <w:sz w:val="24"/>
        </w:rPr>
        <w:t xml:space="preserve">OBJECTIVE (Maximum score </w:t>
      </w:r>
      <w:r w:rsidRPr="00984204">
        <w:rPr>
          <w:b/>
          <w:sz w:val="24"/>
          <w:u w:val="single"/>
        </w:rPr>
        <w:t xml:space="preserve"> </w:t>
      </w:r>
      <w:r>
        <w:rPr>
          <w:b/>
          <w:sz w:val="24"/>
          <w:u w:val="single"/>
        </w:rPr>
        <w:t>20</w:t>
      </w:r>
      <w:r w:rsidRPr="00984204">
        <w:rPr>
          <w:b/>
          <w:sz w:val="24"/>
          <w:u w:val="single"/>
        </w:rPr>
        <w:t xml:space="preserve">   </w:t>
      </w:r>
      <w:r w:rsidRPr="00984204">
        <w:rPr>
          <w:b/>
          <w:sz w:val="24"/>
        </w:rPr>
        <w:t>/100 Points)</w:t>
      </w:r>
    </w:p>
    <w:p w14:paraId="51C747CA" w14:textId="77777777" w:rsidR="00A34342" w:rsidRDefault="00A34342" w:rsidP="00A34342">
      <w:pPr>
        <w:widowControl/>
        <w:ind w:left="2520" w:hanging="547"/>
        <w:rPr>
          <w:sz w:val="24"/>
        </w:rPr>
      </w:pPr>
      <w:r>
        <w:rPr>
          <w:sz w:val="24"/>
        </w:rPr>
        <w:t>Study objectives match those outlined in the objectives section of the project description</w:t>
      </w:r>
    </w:p>
    <w:p w14:paraId="6519E473" w14:textId="4539BB04" w:rsidR="00A34342" w:rsidRDefault="00A34342" w:rsidP="00A34342">
      <w:pPr>
        <w:widowControl/>
        <w:ind w:left="2520" w:hanging="547"/>
        <w:rPr>
          <w:sz w:val="24"/>
        </w:rPr>
      </w:pPr>
      <w:r>
        <w:rPr>
          <w:sz w:val="24"/>
        </w:rPr>
        <w:t>Applicant demonstrates prior experience addressing at least two of the study objectives within greater sage-grouse priority habitat in the Wyoming Basin eco-region.</w:t>
      </w:r>
    </w:p>
    <w:p w14:paraId="52C85F72" w14:textId="77777777" w:rsidR="00A34342" w:rsidRPr="00AC5B78" w:rsidRDefault="00A34342" w:rsidP="00A34342">
      <w:pPr>
        <w:widowControl/>
        <w:ind w:left="2520" w:hanging="547"/>
        <w:rPr>
          <w:sz w:val="24"/>
        </w:rPr>
      </w:pPr>
    </w:p>
    <w:p w14:paraId="2D5E0857" w14:textId="77777777" w:rsidR="00A34342" w:rsidRDefault="00A34342" w:rsidP="00A34342">
      <w:pPr>
        <w:pStyle w:val="ListParagraph"/>
        <w:widowControl/>
        <w:numPr>
          <w:ilvl w:val="0"/>
          <w:numId w:val="10"/>
        </w:numPr>
        <w:tabs>
          <w:tab w:val="left" w:pos="1620"/>
        </w:tabs>
        <w:autoSpaceDE/>
        <w:autoSpaceDN/>
        <w:adjustRightInd/>
        <w:ind w:left="1800"/>
        <w:contextualSpacing/>
      </w:pPr>
      <w:r w:rsidRPr="00984204">
        <w:rPr>
          <w:b/>
          <w:sz w:val="24"/>
        </w:rPr>
        <w:t xml:space="preserve">TECHNICAL APPROACH (Maximum score </w:t>
      </w:r>
      <w:r w:rsidRPr="00984204">
        <w:rPr>
          <w:b/>
          <w:sz w:val="24"/>
          <w:u w:val="single"/>
        </w:rPr>
        <w:t xml:space="preserve"> </w:t>
      </w:r>
      <w:r>
        <w:rPr>
          <w:b/>
          <w:sz w:val="24"/>
          <w:u w:val="single"/>
        </w:rPr>
        <w:t>30</w:t>
      </w:r>
      <w:r w:rsidRPr="00984204">
        <w:rPr>
          <w:b/>
          <w:sz w:val="24"/>
          <w:u w:val="single"/>
        </w:rPr>
        <w:t xml:space="preserve">  </w:t>
      </w:r>
      <w:r w:rsidRPr="00984204">
        <w:rPr>
          <w:b/>
          <w:sz w:val="24"/>
        </w:rPr>
        <w:t>/100 Points)</w:t>
      </w:r>
    </w:p>
    <w:p w14:paraId="0B72AF0D" w14:textId="77777777" w:rsidR="00A34342" w:rsidRDefault="00A34342" w:rsidP="00A34342">
      <w:pPr>
        <w:widowControl/>
        <w:ind w:left="2520" w:hanging="547"/>
        <w:rPr>
          <w:sz w:val="24"/>
        </w:rPr>
      </w:pPr>
      <w:r>
        <w:rPr>
          <w:sz w:val="24"/>
        </w:rPr>
        <w:t xml:space="preserve">Study design includes long-term sampling of vegetation plots within and outside </w:t>
      </w:r>
      <w:proofErr w:type="spellStart"/>
      <w:r>
        <w:rPr>
          <w:sz w:val="24"/>
        </w:rPr>
        <w:t>exclosures</w:t>
      </w:r>
      <w:proofErr w:type="spellEnd"/>
      <w:r>
        <w:rPr>
          <w:sz w:val="24"/>
        </w:rPr>
        <w:t xml:space="preserve">, insect and vegetation collections, and </w:t>
      </w:r>
      <w:proofErr w:type="gramStart"/>
      <w:r>
        <w:rPr>
          <w:sz w:val="24"/>
        </w:rPr>
        <w:t>micro-habitat</w:t>
      </w:r>
      <w:proofErr w:type="gramEnd"/>
      <w:r>
        <w:rPr>
          <w:sz w:val="24"/>
        </w:rPr>
        <w:t xml:space="preserve"> sampling at treatment and reference sites</w:t>
      </w:r>
    </w:p>
    <w:p w14:paraId="49B2371A" w14:textId="77777777" w:rsidR="00A34342" w:rsidRDefault="00A34342" w:rsidP="00A34342">
      <w:pPr>
        <w:widowControl/>
        <w:ind w:left="2520" w:hanging="547"/>
        <w:rPr>
          <w:sz w:val="24"/>
        </w:rPr>
      </w:pPr>
      <w:r>
        <w:rPr>
          <w:sz w:val="24"/>
        </w:rPr>
        <w:t xml:space="preserve">Methods include using a combination of GPS and VHF transmitters to track movements of </w:t>
      </w:r>
      <w:proofErr w:type="gramStart"/>
      <w:r>
        <w:rPr>
          <w:sz w:val="24"/>
        </w:rPr>
        <w:t>sage-grouse</w:t>
      </w:r>
      <w:proofErr w:type="gramEnd"/>
      <w:r>
        <w:rPr>
          <w:sz w:val="24"/>
        </w:rPr>
        <w:t xml:space="preserve"> throughout the project area; stable isotope analysis to evaluate chick diet composition, and correlate with body </w:t>
      </w:r>
      <w:r>
        <w:rPr>
          <w:sz w:val="24"/>
        </w:rPr>
        <w:lastRenderedPageBreak/>
        <w:t>mass and wing cord length; and colorimetric assay, high-pressure liquid chromatography, and the elemental analyzer to test for sagebrush nutritional quality</w:t>
      </w:r>
    </w:p>
    <w:p w14:paraId="54F8AED2" w14:textId="77777777" w:rsidR="00A34342" w:rsidRDefault="00A34342" w:rsidP="00A34342">
      <w:pPr>
        <w:widowControl/>
        <w:ind w:left="2520" w:hanging="547"/>
        <w:rPr>
          <w:sz w:val="24"/>
        </w:rPr>
      </w:pPr>
      <w:r>
        <w:rPr>
          <w:sz w:val="24"/>
        </w:rPr>
        <w:t xml:space="preserve">The response variables of </w:t>
      </w:r>
      <w:proofErr w:type="gramStart"/>
      <w:r>
        <w:rPr>
          <w:sz w:val="24"/>
        </w:rPr>
        <w:t>sage-grouse</w:t>
      </w:r>
      <w:proofErr w:type="gramEnd"/>
      <w:r>
        <w:rPr>
          <w:sz w:val="24"/>
        </w:rPr>
        <w:t xml:space="preserve"> include hen survival, nest success, and brood-survival </w:t>
      </w:r>
    </w:p>
    <w:p w14:paraId="635787FA" w14:textId="77777777" w:rsidR="00A34342" w:rsidRDefault="00A34342" w:rsidP="00A34342">
      <w:pPr>
        <w:widowControl/>
        <w:ind w:left="2520" w:hanging="547"/>
        <w:rPr>
          <w:sz w:val="24"/>
        </w:rPr>
      </w:pPr>
      <w:r>
        <w:rPr>
          <w:sz w:val="24"/>
        </w:rPr>
        <w:t>Analysis includes use versus availability of plants and invertebrates by chicks; use versus availability of microhabitat characteristics at nesting, brood-rearing, and barren female locations; the response of sagebrush dietary quality to treatments by analyzing monoterpene, phenolic concentrations, and crude protein content</w:t>
      </w:r>
    </w:p>
    <w:p w14:paraId="30086BEC" w14:textId="77777777" w:rsidR="00A34342" w:rsidRDefault="00A34342" w:rsidP="00A34342">
      <w:pPr>
        <w:widowControl/>
        <w:ind w:left="2520" w:hanging="547"/>
        <w:rPr>
          <w:sz w:val="24"/>
        </w:rPr>
      </w:pPr>
      <w:r>
        <w:rPr>
          <w:sz w:val="24"/>
        </w:rPr>
        <w:t>Technical approach shows a demonstrated ability to provide the expertise necessary to support peer-review quality analysis in similar eco-systems to that of the Sweetwater River basin in the Lander Field Office planning area</w:t>
      </w:r>
    </w:p>
    <w:p w14:paraId="4E20F801" w14:textId="77777777" w:rsidR="00A34342" w:rsidRPr="00F8730D" w:rsidRDefault="00A34342" w:rsidP="00A34342">
      <w:pPr>
        <w:pStyle w:val="ListParagraph"/>
        <w:widowControl/>
        <w:tabs>
          <w:tab w:val="left" w:pos="1620"/>
        </w:tabs>
        <w:ind w:left="1800"/>
      </w:pPr>
    </w:p>
    <w:p w14:paraId="61D70BD6" w14:textId="77777777" w:rsidR="00A34342" w:rsidRDefault="00A34342" w:rsidP="00A34342">
      <w:pPr>
        <w:pStyle w:val="ListParagraph"/>
        <w:widowControl/>
        <w:numPr>
          <w:ilvl w:val="0"/>
          <w:numId w:val="10"/>
        </w:numPr>
        <w:tabs>
          <w:tab w:val="left" w:pos="1620"/>
        </w:tabs>
        <w:autoSpaceDE/>
        <w:autoSpaceDN/>
        <w:adjustRightInd/>
        <w:ind w:left="1800"/>
        <w:contextualSpacing/>
      </w:pPr>
      <w:r w:rsidRPr="00984204">
        <w:rPr>
          <w:b/>
          <w:sz w:val="24"/>
        </w:rPr>
        <w:t xml:space="preserve">PUBLIC BENEFIT (Maximum score </w:t>
      </w:r>
      <w:r w:rsidRPr="00984204">
        <w:rPr>
          <w:b/>
          <w:sz w:val="24"/>
          <w:u w:val="single"/>
        </w:rPr>
        <w:t xml:space="preserve"> </w:t>
      </w:r>
      <w:r>
        <w:rPr>
          <w:b/>
          <w:sz w:val="24"/>
          <w:u w:val="single"/>
        </w:rPr>
        <w:t>20</w:t>
      </w:r>
      <w:r w:rsidRPr="00984204">
        <w:rPr>
          <w:b/>
          <w:sz w:val="24"/>
          <w:u w:val="single"/>
        </w:rPr>
        <w:t xml:space="preserve"> </w:t>
      </w:r>
      <w:r w:rsidRPr="00984204">
        <w:rPr>
          <w:b/>
          <w:sz w:val="24"/>
        </w:rPr>
        <w:t>/100 Points)</w:t>
      </w:r>
    </w:p>
    <w:p w14:paraId="11EE09E8" w14:textId="77777777" w:rsidR="00A34342" w:rsidRDefault="00A34342" w:rsidP="00A34342">
      <w:pPr>
        <w:widowControl/>
        <w:ind w:left="2520" w:hanging="547"/>
        <w:rPr>
          <w:sz w:val="24"/>
        </w:rPr>
      </w:pPr>
      <w:r>
        <w:rPr>
          <w:sz w:val="24"/>
        </w:rPr>
        <w:t xml:space="preserve">Peer-reviewed scientific papers </w:t>
      </w:r>
      <w:proofErr w:type="gramStart"/>
      <w:r>
        <w:rPr>
          <w:sz w:val="24"/>
        </w:rPr>
        <w:t>will be produced</w:t>
      </w:r>
      <w:proofErr w:type="gramEnd"/>
      <w:r>
        <w:rPr>
          <w:sz w:val="24"/>
        </w:rPr>
        <w:t xml:space="preserve"> from this work</w:t>
      </w:r>
    </w:p>
    <w:p w14:paraId="73FEB1BD" w14:textId="77777777" w:rsidR="00A34342" w:rsidRDefault="00A34342" w:rsidP="00A34342">
      <w:pPr>
        <w:widowControl/>
        <w:ind w:left="2520" w:hanging="547"/>
        <w:rPr>
          <w:sz w:val="24"/>
        </w:rPr>
      </w:pPr>
      <w:r>
        <w:rPr>
          <w:sz w:val="24"/>
        </w:rPr>
        <w:t xml:space="preserve">Explanation </w:t>
      </w:r>
      <w:proofErr w:type="gramStart"/>
      <w:r>
        <w:rPr>
          <w:sz w:val="24"/>
        </w:rPr>
        <w:t>of how the project relates to and will help inform future BLM management decisions and the contribution to long-term rangeland health of public lands</w:t>
      </w:r>
      <w:proofErr w:type="gramEnd"/>
      <w:r>
        <w:rPr>
          <w:sz w:val="24"/>
        </w:rPr>
        <w:t xml:space="preserve"> </w:t>
      </w:r>
    </w:p>
    <w:p w14:paraId="0CF5A32A" w14:textId="77777777" w:rsidR="00A34342" w:rsidRDefault="00A34342" w:rsidP="00A34342">
      <w:pPr>
        <w:widowControl/>
        <w:ind w:left="2520" w:hanging="547"/>
      </w:pPr>
    </w:p>
    <w:p w14:paraId="46812D57" w14:textId="77777777" w:rsidR="00A34342" w:rsidRPr="00AC5B78" w:rsidRDefault="00A34342" w:rsidP="00A34342">
      <w:pPr>
        <w:pStyle w:val="ListParagraph"/>
        <w:widowControl/>
        <w:tabs>
          <w:tab w:val="left" w:pos="1620"/>
        </w:tabs>
        <w:ind w:left="1800"/>
      </w:pPr>
    </w:p>
    <w:p w14:paraId="64B54D74" w14:textId="77777777" w:rsidR="00A34342" w:rsidRDefault="00A34342" w:rsidP="00A34342">
      <w:pPr>
        <w:pStyle w:val="ListParagraph"/>
        <w:widowControl/>
        <w:numPr>
          <w:ilvl w:val="0"/>
          <w:numId w:val="10"/>
        </w:numPr>
        <w:tabs>
          <w:tab w:val="left" w:pos="1620"/>
        </w:tabs>
        <w:autoSpaceDE/>
        <w:autoSpaceDN/>
        <w:adjustRightInd/>
        <w:ind w:left="1800"/>
        <w:contextualSpacing/>
      </w:pPr>
      <w:r w:rsidRPr="00984204">
        <w:rPr>
          <w:b/>
          <w:sz w:val="24"/>
        </w:rPr>
        <w:t xml:space="preserve">QUALIFICATIONS and PAST PERFORMANCE (Maximum score </w:t>
      </w:r>
      <w:r w:rsidRPr="00984204">
        <w:rPr>
          <w:b/>
          <w:sz w:val="24"/>
          <w:u w:val="single"/>
        </w:rPr>
        <w:t xml:space="preserve"> </w:t>
      </w:r>
      <w:r>
        <w:rPr>
          <w:b/>
          <w:sz w:val="24"/>
          <w:u w:val="single"/>
        </w:rPr>
        <w:t>30</w:t>
      </w:r>
      <w:r w:rsidRPr="00984204">
        <w:rPr>
          <w:b/>
          <w:sz w:val="24"/>
          <w:u w:val="single"/>
        </w:rPr>
        <w:t xml:space="preserve"> </w:t>
      </w:r>
      <w:r w:rsidRPr="00984204">
        <w:rPr>
          <w:b/>
          <w:sz w:val="24"/>
        </w:rPr>
        <w:t>/100 Points)</w:t>
      </w:r>
    </w:p>
    <w:p w14:paraId="1A6935BB" w14:textId="77777777" w:rsidR="00A34342" w:rsidRDefault="00A34342" w:rsidP="00A34342">
      <w:pPr>
        <w:widowControl/>
        <w:ind w:left="2520" w:hanging="547"/>
        <w:rPr>
          <w:sz w:val="24"/>
        </w:rPr>
      </w:pPr>
      <w:r>
        <w:rPr>
          <w:sz w:val="24"/>
        </w:rPr>
        <w:t>Candidate must have at least seven years investigating greater sage-grouse ecology, including deploying radio transmitters, habitat sampling, and isotope analysis</w:t>
      </w:r>
    </w:p>
    <w:p w14:paraId="513F1190" w14:textId="77777777" w:rsidR="00A34342" w:rsidRDefault="00A34342" w:rsidP="00A34342">
      <w:pPr>
        <w:widowControl/>
        <w:ind w:left="2520" w:hanging="547"/>
        <w:rPr>
          <w:sz w:val="24"/>
        </w:rPr>
      </w:pPr>
      <w:r>
        <w:rPr>
          <w:sz w:val="24"/>
        </w:rPr>
        <w:t xml:space="preserve">Listing of all peer-reviewed scientific papers on sage-grouse resource selection applicant has prepared and a general statement as to how these papers show the ability of the applicant to meet study objectives </w:t>
      </w:r>
    </w:p>
    <w:p w14:paraId="7B9197DA" w14:textId="77777777" w:rsidR="00A34342" w:rsidRDefault="00A34342" w:rsidP="00A34342">
      <w:pPr>
        <w:widowControl/>
        <w:ind w:left="2520" w:hanging="547"/>
        <w:rPr>
          <w:sz w:val="24"/>
        </w:rPr>
      </w:pPr>
      <w:r>
        <w:rPr>
          <w:sz w:val="24"/>
        </w:rPr>
        <w:t>Experience carrying out methods and analyses described above</w:t>
      </w:r>
    </w:p>
    <w:p w14:paraId="1B7B7E88" w14:textId="77777777" w:rsidR="00A34342" w:rsidRPr="00AA7580" w:rsidRDefault="00A34342" w:rsidP="00A34342">
      <w:pPr>
        <w:pStyle w:val="ListParagraph"/>
        <w:widowControl/>
        <w:ind w:left="1800" w:firstLine="173"/>
        <w:rPr>
          <w:sz w:val="24"/>
        </w:rPr>
      </w:pPr>
      <w:r>
        <w:rPr>
          <w:sz w:val="24"/>
        </w:rPr>
        <w:t>Description of established partnerships that will benefit the implementation of the project</w:t>
      </w:r>
    </w:p>
    <w:p w14:paraId="6BB1F674" w14:textId="77777777" w:rsidR="00A34342" w:rsidRDefault="00A34342" w:rsidP="00A34342">
      <w:pPr>
        <w:pStyle w:val="ListParagraph"/>
        <w:widowControl/>
        <w:ind w:left="1800" w:firstLine="173"/>
        <w:rPr>
          <w:sz w:val="24"/>
        </w:rPr>
      </w:pPr>
    </w:p>
    <w:p w14:paraId="2548B22F" w14:textId="77777777" w:rsidR="00A34342" w:rsidRPr="00602152" w:rsidRDefault="00A34342" w:rsidP="00A34342">
      <w:pPr>
        <w:pStyle w:val="ListParagraph"/>
        <w:widowControl/>
        <w:ind w:left="1800" w:firstLine="173"/>
        <w:rPr>
          <w:sz w:val="24"/>
        </w:rPr>
      </w:pPr>
    </w:p>
    <w:p w14:paraId="70E87A3B" w14:textId="77777777" w:rsidR="00A34342" w:rsidRPr="0005248D" w:rsidRDefault="00A34342" w:rsidP="00A34342">
      <w:pPr>
        <w:pStyle w:val="ListParagraph"/>
        <w:widowControl/>
        <w:numPr>
          <w:ilvl w:val="0"/>
          <w:numId w:val="10"/>
        </w:numPr>
        <w:autoSpaceDE/>
        <w:autoSpaceDN/>
        <w:adjustRightInd/>
        <w:ind w:left="1800"/>
        <w:contextualSpacing/>
      </w:pPr>
      <w:r>
        <w:rPr>
          <w:b/>
          <w:sz w:val="24"/>
        </w:rPr>
        <w:t>BUDGET</w:t>
      </w:r>
      <w:r w:rsidRPr="00984204">
        <w:rPr>
          <w:b/>
          <w:sz w:val="24"/>
        </w:rPr>
        <w:t xml:space="preserve"> (</w:t>
      </w:r>
      <w:r>
        <w:rPr>
          <w:b/>
          <w:sz w:val="24"/>
        </w:rPr>
        <w:t xml:space="preserve">Cost Sharing May Serve as a </w:t>
      </w:r>
      <w:proofErr w:type="gramStart"/>
      <w:r>
        <w:rPr>
          <w:b/>
          <w:sz w:val="24"/>
        </w:rPr>
        <w:t>Tie-Breaker</w:t>
      </w:r>
      <w:proofErr w:type="gramEnd"/>
      <w:r>
        <w:rPr>
          <w:b/>
          <w:sz w:val="24"/>
        </w:rPr>
        <w:t xml:space="preserve"> during Merit Review).</w:t>
      </w:r>
    </w:p>
    <w:p w14:paraId="21A61C60" w14:textId="77777777" w:rsidR="00A34342" w:rsidRDefault="00A34342" w:rsidP="00A34342">
      <w:pPr>
        <w:pStyle w:val="ListParagraph"/>
        <w:widowControl/>
        <w:ind w:left="1800"/>
        <w:rPr>
          <w:b/>
          <w:sz w:val="24"/>
        </w:rPr>
      </w:pPr>
    </w:p>
    <w:p w14:paraId="7C9B5AED" w14:textId="77777777" w:rsidR="00A34342" w:rsidRDefault="00A34342" w:rsidP="00A34342">
      <w:pPr>
        <w:pStyle w:val="ListParagraph"/>
        <w:widowControl/>
        <w:ind w:left="1800"/>
        <w:rPr>
          <w:sz w:val="24"/>
        </w:rPr>
      </w:pPr>
      <w:r w:rsidRPr="0005248D">
        <w:rPr>
          <w:sz w:val="24"/>
        </w:rPr>
        <w:t>Budget line items must be allowable, allocable, reasonable in price, and appropriate for the level of effort needed to accomplish the project</w:t>
      </w:r>
    </w:p>
    <w:p w14:paraId="6EFC1DF2" w14:textId="77777777" w:rsidR="00A34342" w:rsidRDefault="00A34342" w:rsidP="00A34342">
      <w:pPr>
        <w:pStyle w:val="ListParagraph"/>
        <w:widowControl/>
        <w:ind w:left="1800"/>
        <w:rPr>
          <w:sz w:val="24"/>
        </w:rPr>
      </w:pPr>
    </w:p>
    <w:p w14:paraId="5915C3D3" w14:textId="77777777" w:rsidR="00A34342" w:rsidRDefault="00A34342" w:rsidP="00A34342">
      <w:pPr>
        <w:pStyle w:val="ListParagraph"/>
        <w:widowControl/>
        <w:ind w:left="1800"/>
        <w:rPr>
          <w:sz w:val="24"/>
        </w:rPr>
      </w:pPr>
      <w:r w:rsidRPr="0005248D">
        <w:rPr>
          <w:sz w:val="24"/>
        </w:rPr>
        <w:t>Budget details and narrative must provide adequate explanation of, and justification for, each estimated cost</w:t>
      </w:r>
    </w:p>
    <w:p w14:paraId="330659AF" w14:textId="77777777" w:rsidR="00A34342" w:rsidRDefault="00A34342" w:rsidP="00A34342">
      <w:pPr>
        <w:pStyle w:val="ListParagraph"/>
        <w:widowControl/>
        <w:ind w:left="1800"/>
        <w:rPr>
          <w:sz w:val="24"/>
        </w:rPr>
      </w:pPr>
    </w:p>
    <w:p w14:paraId="15AB54DC" w14:textId="77777777" w:rsidR="00A34342" w:rsidRDefault="00A34342" w:rsidP="00A34342">
      <w:pPr>
        <w:pStyle w:val="ListParagraph"/>
        <w:widowControl/>
        <w:ind w:left="1800"/>
        <w:rPr>
          <w:sz w:val="24"/>
        </w:rPr>
      </w:pPr>
      <w:r w:rsidRPr="00BC5E6E">
        <w:rPr>
          <w:sz w:val="24"/>
        </w:rPr>
        <w:t>Requested equipment must be justified and necessary for completion of the project</w:t>
      </w:r>
    </w:p>
    <w:p w14:paraId="68E33DEE" w14:textId="77777777" w:rsidR="00A34342" w:rsidRDefault="00A34342" w:rsidP="00A34342">
      <w:pPr>
        <w:pStyle w:val="ListParagraph"/>
        <w:widowControl/>
        <w:ind w:left="1800"/>
        <w:rPr>
          <w:sz w:val="24"/>
        </w:rPr>
      </w:pPr>
    </w:p>
    <w:p w14:paraId="70CBD4A2" w14:textId="35BA0A2D" w:rsidR="00A34342" w:rsidRDefault="00A34342" w:rsidP="00A34342">
      <w:pPr>
        <w:pStyle w:val="ListParagraph"/>
        <w:widowControl/>
        <w:ind w:left="1800"/>
        <w:rPr>
          <w:sz w:val="24"/>
        </w:rPr>
      </w:pPr>
      <w:r w:rsidRPr="00BC5E6E">
        <w:rPr>
          <w:sz w:val="24"/>
        </w:rPr>
        <w:lastRenderedPageBreak/>
        <w:t xml:space="preserve">Cost Sharing/Matching </w:t>
      </w:r>
      <w:r>
        <w:rPr>
          <w:sz w:val="24"/>
        </w:rPr>
        <w:t xml:space="preserve">(if any) </w:t>
      </w:r>
      <w:r w:rsidRPr="00BC5E6E">
        <w:rPr>
          <w:sz w:val="24"/>
        </w:rPr>
        <w:t>funds must not come from Federal funds</w:t>
      </w:r>
      <w:r>
        <w:rPr>
          <w:sz w:val="24"/>
        </w:rPr>
        <w:t xml:space="preserve"> non-Federal sources</w:t>
      </w:r>
    </w:p>
    <w:p w14:paraId="3BAEC7FC" w14:textId="237D1870" w:rsidR="007A5005" w:rsidRPr="007A71B7" w:rsidRDefault="007A5005" w:rsidP="006503D8">
      <w:pPr>
        <w:widowControl/>
        <w:ind w:left="2160" w:hanging="540"/>
        <w:rPr>
          <w:sz w:val="24"/>
        </w:rPr>
      </w:pP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 xml:space="preserve">Following the described review process, BLM will also complete a business evaluation and determination of responsibility.  During these </w:t>
      </w:r>
      <w:proofErr w:type="gramStart"/>
      <w:r>
        <w:rPr>
          <w:sz w:val="24"/>
        </w:rPr>
        <w:t>evaluations</w:t>
      </w:r>
      <w:proofErr w:type="gramEnd"/>
      <w:r>
        <w:rPr>
          <w:sz w:val="24"/>
        </w:rPr>
        <w:t xml:space="preserve">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6F" w14:textId="77777777" w:rsidR="006503D8" w:rsidRPr="00573DCA" w:rsidRDefault="006503D8" w:rsidP="006503D8">
      <w:pPr>
        <w:widowControl/>
        <w:ind w:left="2160" w:hanging="540"/>
        <w:rPr>
          <w:sz w:val="24"/>
        </w:rPr>
      </w:pPr>
    </w:p>
    <w:p w14:paraId="5FBC9370" w14:textId="77777777" w:rsidR="006503D8" w:rsidRPr="00573DCA" w:rsidRDefault="006503D8" w:rsidP="006503D8">
      <w:pPr>
        <w:widowControl/>
        <w:ind w:left="2160" w:hanging="540"/>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 xml:space="preserve">The applicant’s ability </w:t>
      </w:r>
      <w:proofErr w:type="gramStart"/>
      <w:r w:rsidRPr="00573DCA">
        <w:rPr>
          <w:sz w:val="24"/>
        </w:rPr>
        <w:t>to effectively implement</w:t>
      </w:r>
      <w:proofErr w:type="gramEnd"/>
      <w:r w:rsidRPr="00573DCA">
        <w:rPr>
          <w:sz w:val="24"/>
        </w:rPr>
        <w:t xml:space="preserve">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w:t>
      </w:r>
      <w:proofErr w:type="gramStart"/>
      <w:r w:rsidRPr="007A71B7">
        <w:rPr>
          <w:sz w:val="24"/>
        </w:rPr>
        <w:t>is based</w:t>
      </w:r>
      <w:proofErr w:type="gramEnd"/>
      <w:r w:rsidRPr="007A71B7">
        <w:rPr>
          <w:sz w:val="24"/>
        </w:rPr>
        <w:t xml:space="preserve">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 xml:space="preserve">If the results of all pre-award reviews and clearances are satisfactory, an award of funding </w:t>
      </w:r>
      <w:proofErr w:type="gramStart"/>
      <w:r w:rsidRPr="00F17C72">
        <w:rPr>
          <w:sz w:val="24"/>
        </w:rPr>
        <w:t>will be made</w:t>
      </w:r>
      <w:proofErr w:type="gramEnd"/>
      <w:r w:rsidRPr="00F17C72">
        <w:rPr>
          <w:sz w:val="24"/>
        </w:rPr>
        <w:t xml:space="preserve"> once the agreement is</w:t>
      </w:r>
      <w:r>
        <w:rPr>
          <w:sz w:val="24"/>
        </w:rPr>
        <w:t xml:space="preserve"> finalized. </w:t>
      </w:r>
      <w:r w:rsidRPr="00573DCA">
        <w:rPr>
          <w:sz w:val="24"/>
        </w:rPr>
        <w:t xml:space="preserve">If the BLM determines that a Federal award </w:t>
      </w:r>
      <w:proofErr w:type="gramStart"/>
      <w:r w:rsidRPr="00573DCA">
        <w:rPr>
          <w:sz w:val="24"/>
        </w:rPr>
        <w:t>will be made</w:t>
      </w:r>
      <w:proofErr w:type="gramEnd"/>
      <w:r w:rsidRPr="00573DCA">
        <w:rPr>
          <w:sz w:val="24"/>
        </w:rPr>
        <w:t>,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lastRenderedPageBreak/>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proofErr w:type="gramStart"/>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proofErr w:type="gramEnd"/>
      <w:r w:rsidR="004A60F1" w:rsidRPr="00573DCA">
        <w:rPr>
          <w:sz w:val="24"/>
        </w:rPr>
        <w:t xml:space="preserve">.  </w:t>
      </w:r>
      <w:r w:rsidR="002A72CE" w:rsidRPr="00573DCA">
        <w:rPr>
          <w:sz w:val="24"/>
        </w:rPr>
        <w:t xml:space="preserve">Evaluation teams </w:t>
      </w:r>
      <w:proofErr w:type="gramStart"/>
      <w:r w:rsidR="002A72CE" w:rsidRPr="00573DCA">
        <w:rPr>
          <w:sz w:val="24"/>
        </w:rPr>
        <w:t>are made up</w:t>
      </w:r>
      <w:proofErr w:type="gramEnd"/>
      <w:r w:rsidR="002A72CE" w:rsidRPr="00573DCA">
        <w:rPr>
          <w:sz w:val="24"/>
        </w:rPr>
        <w:t xml:space="preserve">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w:t>
      </w:r>
      <w:proofErr w:type="gramStart"/>
      <w:r w:rsidR="0072543D" w:rsidRPr="00573DCA">
        <w:rPr>
          <w:sz w:val="24"/>
        </w:rPr>
        <w:t>are treated</w:t>
      </w:r>
      <w:proofErr w:type="gramEnd"/>
      <w:r w:rsidR="0072543D" w:rsidRPr="00573DCA">
        <w:rPr>
          <w:sz w:val="24"/>
        </w:rPr>
        <w:t xml:space="preserve"> as confidential documents.  </w:t>
      </w:r>
      <w:r w:rsidR="00CA0FC7" w:rsidRPr="00573DCA">
        <w:rPr>
          <w:sz w:val="24"/>
        </w:rPr>
        <w:t>Once award</w:t>
      </w:r>
      <w:r w:rsidR="0072543D" w:rsidRPr="00573DCA">
        <w:rPr>
          <w:sz w:val="24"/>
        </w:rPr>
        <w:t xml:space="preserve"> decisions </w:t>
      </w:r>
      <w:proofErr w:type="gramStart"/>
      <w:r w:rsidR="0072543D" w:rsidRPr="00573DCA">
        <w:rPr>
          <w:sz w:val="24"/>
        </w:rPr>
        <w:t>are</w:t>
      </w:r>
      <w:r w:rsidR="00CA0FC7" w:rsidRPr="00573DCA">
        <w:rPr>
          <w:sz w:val="24"/>
        </w:rPr>
        <w:t xml:space="preserve"> made</w:t>
      </w:r>
      <w:proofErr w:type="gramEnd"/>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77777777" w:rsidR="0086789C" w:rsidRPr="00573DCA" w:rsidRDefault="0086789C"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30" w:anchor="se2.1.200_1113" w:history="1">
        <w:proofErr w:type="gramStart"/>
        <w:r w:rsidR="000C0293" w:rsidRPr="000C0293">
          <w:rPr>
            <w:rStyle w:val="Hyperlink"/>
            <w:bCs/>
            <w:sz w:val="24"/>
          </w:rPr>
          <w:t>2</w:t>
        </w:r>
        <w:proofErr w:type="gramEnd"/>
        <w:r w:rsidR="000C0293" w:rsidRPr="000C0293">
          <w:rPr>
            <w:rStyle w:val="Hyperlink"/>
            <w:bCs/>
            <w:sz w:val="24"/>
          </w:rPr>
          <w:t xml:space="preserve">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w:t>
      </w:r>
      <w:proofErr w:type="gramStart"/>
      <w:r w:rsidRPr="00573DCA">
        <w:rPr>
          <w:sz w:val="24"/>
        </w:rPr>
        <w:t>is defined</w:t>
      </w:r>
      <w:proofErr w:type="gramEnd"/>
      <w:r w:rsidRPr="00573DCA">
        <w:rPr>
          <w:sz w:val="24"/>
        </w:rPr>
        <w:t xml:space="preserve"> as the start of work, drawing down of funds, or accepting the award via electronic means.  Costs </w:t>
      </w:r>
      <w:proofErr w:type="gramStart"/>
      <w:r w:rsidRPr="00573DCA">
        <w:rPr>
          <w:sz w:val="24"/>
        </w:rPr>
        <w:t>may not be incurred</w:t>
      </w:r>
      <w:proofErr w:type="gramEnd"/>
      <w:r w:rsidRPr="00573DCA">
        <w:rPr>
          <w:sz w:val="24"/>
        </w:rPr>
        <w:t xml:space="preserve">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w:t>
      </w:r>
      <w:r w:rsidR="009E1F36" w:rsidRPr="009E1F36">
        <w:rPr>
          <w:bCs/>
          <w:sz w:val="24"/>
        </w:rPr>
        <w:lastRenderedPageBreak/>
        <w:t xml:space="preserve">Agreement in the expenditure of Federal funds and performance under this program.  OMB guidance is available at the following web site: </w:t>
      </w:r>
      <w:hyperlink r:id="rId31"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2"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3"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4"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5"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6"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7"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8"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proofErr w:type="gramStart"/>
      <w:r w:rsidRPr="00074F0D">
        <w:rPr>
          <w:sz w:val="24"/>
        </w:rPr>
        <w:lastRenderedPageBreak/>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s federally negotiated indirect cost rate agreement base is only a subset of the MTDC (such as salaries and wages) and the use of the MTDC still results in an overall reduction in the total indirect cost recovered.</w:t>
      </w:r>
      <w:proofErr w:type="gramEnd"/>
      <w:r w:rsidRPr="00074F0D">
        <w:rPr>
          <w:sz w:val="24"/>
        </w:rPr>
        <w:t xml:space="preserve">  MTDC is the base defined by </w:t>
      </w:r>
      <w:proofErr w:type="gramStart"/>
      <w:r w:rsidRPr="00074F0D">
        <w:rPr>
          <w:sz w:val="24"/>
        </w:rPr>
        <w:t>2</w:t>
      </w:r>
      <w:proofErr w:type="gramEnd"/>
      <w:r w:rsidRPr="00074F0D">
        <w:rPr>
          <w:sz w:val="24"/>
        </w:rPr>
        <w:t xml:space="preserve">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w:t>
      </w:r>
      <w:proofErr w:type="gramStart"/>
      <w:r w:rsidRPr="00074F0D">
        <w:rPr>
          <w:sz w:val="24"/>
        </w:rPr>
        <w:t>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roofErr w:type="gramEnd"/>
    </w:p>
    <w:p w14:paraId="5FBC93B5" w14:textId="77777777" w:rsidR="00DD3A4A" w:rsidRPr="00074F0D" w:rsidRDefault="00DD3A4A" w:rsidP="00DD3A4A">
      <w:pPr>
        <w:widowControl/>
        <w:ind w:left="1080" w:hanging="540"/>
        <w:rPr>
          <w:sz w:val="24"/>
        </w:rPr>
      </w:pPr>
    </w:p>
    <w:p w14:paraId="5FBC93B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w:t>
      </w:r>
      <w:proofErr w:type="gramStart"/>
      <w:r w:rsidRPr="00074F0D">
        <w:rPr>
          <w:sz w:val="24"/>
        </w:rPr>
        <w:t>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w:t>
      </w:r>
      <w:proofErr w:type="gramEnd"/>
      <w:r w:rsidRPr="00074F0D">
        <w:rPr>
          <w:sz w:val="24"/>
        </w:rPr>
        <w:t xml:space="preserve">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77777777" w:rsidR="00DD3A4A" w:rsidRDefault="00DD3A4A"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r>
        <w:rPr>
          <w:sz w:val="24"/>
        </w:rPr>
        <w:t>1)</w:t>
      </w:r>
      <w:r>
        <w:rPr>
          <w:sz w:val="24"/>
        </w:rPr>
        <w:tab/>
      </w:r>
      <w:hyperlink r:id="rId39">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40">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5FBC93C0" w14:textId="77777777" w:rsidR="00DD3A4A" w:rsidRDefault="00DD3A4A" w:rsidP="00DD3A4A">
      <w:pPr>
        <w:widowControl/>
        <w:spacing w:before="120"/>
        <w:ind w:left="2174" w:hanging="547"/>
        <w:rPr>
          <w:i/>
          <w:sz w:val="24"/>
        </w:rPr>
      </w:pPr>
      <w:r>
        <w:rPr>
          <w:sz w:val="24"/>
        </w:rPr>
        <w:lastRenderedPageBreak/>
        <w:t>3)</w:t>
      </w:r>
      <w:r>
        <w:rPr>
          <w:sz w:val="24"/>
        </w:rPr>
        <w:tab/>
      </w:r>
      <w:hyperlink r:id="rId41">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2">
        <w:r w:rsidRPr="00CD2D92">
          <w:rPr>
            <w:rStyle w:val="Hyperlink"/>
            <w:sz w:val="24"/>
          </w:rPr>
          <w:t>2 CFR Part 180</w:t>
        </w:r>
      </w:hyperlink>
      <w:r w:rsidRPr="00CD2D92">
        <w:rPr>
          <w:sz w:val="24"/>
        </w:rPr>
        <w:t xml:space="preserve"> &amp; </w:t>
      </w:r>
      <w:hyperlink r:id="rId43">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47317F2B" w:rsidR="00CD2D92" w:rsidRPr="00CD2D92" w:rsidRDefault="00DD3A4A" w:rsidP="00CD2D92">
      <w:pPr>
        <w:widowControl/>
        <w:spacing w:before="120"/>
        <w:ind w:left="2174" w:hanging="547"/>
        <w:rPr>
          <w:i/>
          <w:sz w:val="24"/>
        </w:rPr>
      </w:pPr>
      <w:r>
        <w:rPr>
          <w:sz w:val="24"/>
        </w:rPr>
        <w:t>4)</w:t>
      </w:r>
      <w:r>
        <w:rPr>
          <w:sz w:val="24"/>
        </w:rPr>
        <w:tab/>
      </w:r>
      <w:hyperlink r:id="rId44">
        <w:r w:rsidR="00CD2D92" w:rsidRPr="00CD2D92">
          <w:rPr>
            <w:rStyle w:val="Hyperlink"/>
            <w:sz w:val="24"/>
          </w:rPr>
          <w:t>2 CFR Part 182</w:t>
        </w:r>
      </w:hyperlink>
      <w:r w:rsidR="00CD2D92" w:rsidRPr="00CD2D92">
        <w:rPr>
          <w:sz w:val="24"/>
        </w:rPr>
        <w:t xml:space="preserve"> &amp; </w:t>
      </w:r>
      <w:hyperlink r:id="rId45">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011608B5" w:rsidR="00DD3A4A" w:rsidRPr="00E37DB7" w:rsidRDefault="00CD2D92" w:rsidP="00DD3A4A">
      <w:pPr>
        <w:widowControl/>
        <w:spacing w:before="120"/>
        <w:ind w:left="2174" w:hanging="547"/>
        <w:rPr>
          <w:sz w:val="24"/>
        </w:rPr>
      </w:pPr>
      <w:r>
        <w:rPr>
          <w:sz w:val="24"/>
        </w:rPr>
        <w:t>5</w:t>
      </w:r>
      <w:r w:rsidR="00DD3A4A">
        <w:rPr>
          <w:sz w:val="24"/>
        </w:rPr>
        <w:t>)</w:t>
      </w:r>
      <w:r w:rsidR="00DD3A4A">
        <w:rPr>
          <w:sz w:val="24"/>
        </w:rPr>
        <w:tab/>
      </w:r>
      <w:hyperlink r:id="rId46">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7">
        <w:r w:rsidR="00DD3A4A" w:rsidRPr="00E37DB7">
          <w:rPr>
            <w:rStyle w:val="Hyperlink"/>
            <w:sz w:val="24"/>
          </w:rPr>
          <w:t xml:space="preserve"> </w:t>
        </w:r>
      </w:hyperlink>
      <w:hyperlink r:id="rId48">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752B1999" w:rsidR="00541D1F" w:rsidRDefault="00CD2D92" w:rsidP="00DD3A4A">
      <w:pPr>
        <w:widowControl/>
        <w:spacing w:before="120"/>
        <w:ind w:left="2174" w:hanging="547"/>
        <w:rPr>
          <w:sz w:val="24"/>
        </w:rPr>
      </w:pPr>
      <w:r>
        <w:rPr>
          <w:sz w:val="24"/>
        </w:rPr>
        <w:t>6</w:t>
      </w:r>
      <w:r w:rsidR="00DD3A4A">
        <w:rPr>
          <w:sz w:val="24"/>
        </w:rPr>
        <w:t>)</w:t>
      </w:r>
      <w:r w:rsidR="00DD3A4A">
        <w:rPr>
          <w:sz w:val="24"/>
        </w:rPr>
        <w:tab/>
      </w:r>
      <w:hyperlink r:id="rId49">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4452A386" w:rsidR="00DD3A4A" w:rsidRDefault="00CD2D92" w:rsidP="00541D1F">
      <w:pPr>
        <w:widowControl/>
        <w:spacing w:before="120"/>
        <w:ind w:left="2174" w:hanging="547"/>
        <w:rPr>
          <w:sz w:val="24"/>
        </w:rPr>
      </w:pPr>
      <w:proofErr w:type="gramStart"/>
      <w:r>
        <w:rPr>
          <w:sz w:val="24"/>
        </w:rPr>
        <w:t>7</w:t>
      </w:r>
      <w:r w:rsidR="00DD3A4A">
        <w:rPr>
          <w:sz w:val="24"/>
        </w:rPr>
        <w:t>)</w:t>
      </w:r>
      <w:r w:rsidR="00DD3A4A" w:rsidRPr="00E37DB7">
        <w:rPr>
          <w:sz w:val="24"/>
        </w:rPr>
        <w:tab/>
      </w:r>
      <w:hyperlink r:id="rId50">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roofErr w:type="gramEnd"/>
    </w:p>
    <w:p w14:paraId="5FBC93C6" w14:textId="1E8746C6" w:rsidR="00DD3A4A" w:rsidRDefault="00CD2D92" w:rsidP="00541D1F">
      <w:pPr>
        <w:widowControl/>
        <w:spacing w:before="120"/>
        <w:ind w:left="2174" w:hanging="547"/>
        <w:rPr>
          <w:sz w:val="24"/>
        </w:rPr>
      </w:pPr>
      <w:r>
        <w:rPr>
          <w:sz w:val="24"/>
        </w:rPr>
        <w:t>8</w:t>
      </w:r>
      <w:r w:rsidR="00DD3A4A">
        <w:rPr>
          <w:sz w:val="24"/>
        </w:rPr>
        <w:t>)</w:t>
      </w:r>
      <w:r w:rsidR="00DD3A4A">
        <w:rPr>
          <w:sz w:val="24"/>
        </w:rPr>
        <w:tab/>
      </w:r>
      <w:hyperlink r:id="rId51">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647902BE" w:rsidR="00CD2D92" w:rsidRDefault="00CD2D92" w:rsidP="00CD2D92">
      <w:pPr>
        <w:widowControl/>
        <w:spacing w:before="120"/>
        <w:ind w:left="2174" w:hanging="547"/>
        <w:rPr>
          <w:sz w:val="24"/>
        </w:rPr>
      </w:pPr>
      <w:r>
        <w:rPr>
          <w:sz w:val="24"/>
        </w:rPr>
        <w:t>9)</w:t>
      </w:r>
      <w:r>
        <w:rPr>
          <w:sz w:val="24"/>
        </w:rPr>
        <w:tab/>
      </w:r>
      <w:hyperlink r:id="rId52">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Default="00CD2D92" w:rsidP="00CD2D92">
      <w:pPr>
        <w:widowControl/>
        <w:spacing w:before="120"/>
        <w:ind w:left="2174" w:hanging="547"/>
        <w:rPr>
          <w:sz w:val="24"/>
        </w:rPr>
      </w:pPr>
      <w:r>
        <w:rPr>
          <w:sz w:val="24"/>
        </w:rPr>
        <w:t>10)</w:t>
      </w:r>
      <w:r>
        <w:rPr>
          <w:sz w:val="24"/>
        </w:rPr>
        <w:tab/>
      </w:r>
      <w:hyperlink r:id="rId53">
        <w:r w:rsidRPr="00CD2D92">
          <w:rPr>
            <w:rStyle w:val="Hyperlink"/>
            <w:sz w:val="24"/>
          </w:rPr>
          <w:t>Executive Order 13658</w:t>
        </w:r>
      </w:hyperlink>
      <w:hyperlink r:id="rId54">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w:t>
      </w:r>
      <w:proofErr w:type="gramStart"/>
      <w:r w:rsidRPr="00CD2D92">
        <w:rPr>
          <w:sz w:val="24"/>
        </w:rPr>
        <w:t>see</w:t>
      </w:r>
      <w:proofErr w:type="gramEnd"/>
      <w:r w:rsidRPr="00CD2D92">
        <w:rPr>
          <w:sz w:val="24"/>
        </w:rPr>
        <w:t xml:space="preserve"> 79 CFR 9851).</w:t>
      </w:r>
    </w:p>
    <w:p w14:paraId="24C968A1" w14:textId="383864E0" w:rsidR="00722DF1" w:rsidRDefault="00CD2D92" w:rsidP="00541D1F">
      <w:pPr>
        <w:widowControl/>
        <w:spacing w:before="120"/>
        <w:ind w:left="2174" w:hanging="547"/>
        <w:rPr>
          <w:color w:val="000000"/>
          <w:sz w:val="24"/>
        </w:rPr>
      </w:pPr>
      <w:r>
        <w:rPr>
          <w:sz w:val="24"/>
        </w:rPr>
        <w:t>11</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proofErr w:type="gramStart"/>
      <w:r w:rsidR="00722DF1" w:rsidRPr="00722DF1">
        <w:rPr>
          <w:color w:val="000000"/>
          <w:sz w:val="24"/>
        </w:rPr>
        <w:t>not only in</w:t>
      </w:r>
      <w:proofErr w:type="gramEnd"/>
      <w:r w:rsidR="00722DF1" w:rsidRPr="00722DF1">
        <w:rPr>
          <w:color w:val="000000"/>
          <w:sz w:val="24"/>
        </w:rPr>
        <w:t xml:space="preserve"> potentially flawed scientific results, interpretations, and applications but will damage DOI's reputation and ability to uphold the public's trust.  All work performed must comply with the DOI Scientific Integrity Policy posted to </w:t>
      </w:r>
      <w:hyperlink r:id="rId55" w:history="1">
        <w:r w:rsidR="00722DF1" w:rsidRPr="00722DF1">
          <w:rPr>
            <w:color w:val="0000FF" w:themeColor="hyperlink"/>
            <w:sz w:val="24"/>
            <w:u w:val="single"/>
          </w:rPr>
          <w:t>http://www.doi.gov</w:t>
        </w:r>
      </w:hyperlink>
      <w:r w:rsidR="00722DF1" w:rsidRPr="00722DF1">
        <w:rPr>
          <w:color w:val="000000"/>
          <w:sz w:val="24"/>
        </w:rPr>
        <w:t xml:space="preserve">, or its equivalent as </w:t>
      </w:r>
      <w:r w:rsidR="00722DF1" w:rsidRPr="00722DF1">
        <w:rPr>
          <w:color w:val="000000"/>
          <w:sz w:val="24"/>
        </w:rPr>
        <w:lastRenderedPageBreak/>
        <w:t xml:space="preserve">provided by their organization or State law.  For more information go to URL: </w:t>
      </w:r>
      <w:hyperlink r:id="rId56" w:history="1">
        <w:r w:rsidR="00722DF1" w:rsidRPr="00722DF1">
          <w:rPr>
            <w:color w:val="0000FF" w:themeColor="hyperlink"/>
            <w:sz w:val="24"/>
            <w:u w:val="single"/>
          </w:rPr>
          <w:t>https://www.doi.gov/scientificintegrity</w:t>
        </w:r>
      </w:hyperlink>
      <w:r w:rsidR="00722DF1" w:rsidRPr="00722DF1">
        <w:rPr>
          <w:color w:val="000000"/>
          <w:sz w:val="24"/>
        </w:rPr>
        <w:t>.</w:t>
      </w:r>
    </w:p>
    <w:p w14:paraId="749B3DAD" w14:textId="18592818" w:rsidR="00740E74" w:rsidRPr="00740E74" w:rsidRDefault="00740E74" w:rsidP="00740E74">
      <w:pPr>
        <w:widowControl/>
        <w:spacing w:before="120"/>
        <w:ind w:left="2174" w:hanging="547"/>
        <w:rPr>
          <w:sz w:val="24"/>
        </w:rPr>
      </w:pPr>
      <w:r>
        <w:rPr>
          <w:sz w:val="24"/>
        </w:rPr>
        <w:t>12)</w:t>
      </w:r>
      <w:r>
        <w:rPr>
          <w:sz w:val="24"/>
        </w:rPr>
        <w:tab/>
      </w:r>
      <w:r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w:t>
      </w:r>
      <w:proofErr w:type="gramStart"/>
      <w:r w:rsidRPr="00740E74">
        <w:rPr>
          <w:sz w:val="24"/>
        </w:rPr>
        <w:t>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roofErr w:type="gramEnd"/>
      <w:r w:rsidRPr="00740E74">
        <w:rPr>
          <w:sz w:val="24"/>
        </w:rPr>
        <w:t xml:space="preserve"> </w:t>
      </w:r>
    </w:p>
    <w:p w14:paraId="70843AEA" w14:textId="58AEFAD3" w:rsidR="00740E74" w:rsidRPr="00740E74" w:rsidRDefault="00740E74" w:rsidP="00740E74">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1BD5295B" w:rsidR="00DD3A4A" w:rsidRPr="00722DF1" w:rsidRDefault="00740E74" w:rsidP="00740E74">
      <w:pPr>
        <w:widowControl/>
        <w:spacing w:before="120"/>
        <w:ind w:left="2174" w:hanging="14"/>
        <w:rPr>
          <w:bCs/>
          <w:color w:val="000000"/>
          <w:sz w:val="24"/>
        </w:rPr>
      </w:pPr>
      <w:r w:rsidRPr="00740E74">
        <w:rPr>
          <w:sz w:val="24"/>
        </w:rPr>
        <w:t>Recipients must notify their employees or contractors that existing internal confidentiality agreements covered by this condition are no longer in effect</w:t>
      </w: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proofErr w:type="gramStart"/>
      <w:r w:rsidR="00242D6C" w:rsidRPr="007D698F">
        <w:rPr>
          <w:sz w:val="24"/>
        </w:rPr>
        <w:t>shall be funded</w:t>
      </w:r>
      <w:proofErr w:type="gramEnd"/>
      <w:r w:rsidR="00242D6C" w:rsidRPr="007D698F">
        <w:rPr>
          <w:sz w:val="24"/>
        </w:rPr>
        <w:t xml:space="preserve">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w:t>
      </w:r>
      <w:proofErr w:type="gramStart"/>
      <w:r w:rsidR="00CD2D92" w:rsidRPr="00CD2D92">
        <w:rPr>
          <w:sz w:val="24"/>
        </w:rPr>
        <w:t>draw-down</w:t>
      </w:r>
      <w:proofErr w:type="gramEnd"/>
      <w:r w:rsidR="00CD2D92" w:rsidRPr="00CD2D92">
        <w:rPr>
          <w:sz w:val="24"/>
        </w:rPr>
        <w:t xml:space="preserve"> reimbursement through the Department of the Treasury, Automated Standard Application for Payment (ASAP) System.  See following website: </w:t>
      </w:r>
      <w:hyperlink r:id="rId57"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lastRenderedPageBreak/>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w:t>
      </w:r>
      <w:proofErr w:type="gramStart"/>
      <w:r w:rsidR="008F1FB9" w:rsidRPr="00573DCA">
        <w:rPr>
          <w:sz w:val="24"/>
        </w:rPr>
        <w:t>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roofErr w:type="gramEnd"/>
    </w:p>
    <w:p w14:paraId="5FBC93D1" w14:textId="77777777" w:rsidR="008F1FB9" w:rsidRPr="00573DCA" w:rsidRDefault="008F1FB9" w:rsidP="0062440C">
      <w:pPr>
        <w:widowControl/>
        <w:ind w:left="2700" w:hanging="540"/>
        <w:rPr>
          <w:sz w:val="24"/>
        </w:rPr>
      </w:pPr>
    </w:p>
    <w:p w14:paraId="5FBC93D2" w14:textId="48F2AA6E"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 xml:space="preserve">The BLM assumes no liability for any actions or activities conducted under this agreement except to the extent that recourse or </w:t>
      </w:r>
      <w:proofErr w:type="gramStart"/>
      <w:r w:rsidR="008F1FB9" w:rsidRPr="007D698F">
        <w:rPr>
          <w:sz w:val="24"/>
        </w:rPr>
        <w:t>remedies are provided by Congress under the Federal Tort Claims Act, 28 USC 2671</w:t>
      </w:r>
      <w:proofErr w:type="gramEnd"/>
      <w:r w:rsidR="008F1FB9" w:rsidRPr="007D698F">
        <w:rPr>
          <w:sz w:val="24"/>
        </w:rPr>
        <w:t>.</w:t>
      </w:r>
    </w:p>
    <w:p w14:paraId="5FBC93D8" w14:textId="77777777" w:rsidR="008F1FB9" w:rsidRPr="007D698F" w:rsidRDefault="008F1FB9" w:rsidP="00EF3AFA">
      <w:pPr>
        <w:widowControl/>
        <w:ind w:left="2160" w:hanging="540"/>
        <w:rPr>
          <w:sz w:val="24"/>
        </w:rPr>
      </w:pPr>
    </w:p>
    <w:p w14:paraId="5FBC93D9"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FBC93DA" w14:textId="77777777" w:rsidR="008F1FB9" w:rsidRPr="007D698F" w:rsidRDefault="008F1FB9" w:rsidP="00EF3AFA">
      <w:pPr>
        <w:widowControl/>
        <w:ind w:left="2160"/>
        <w:rPr>
          <w:sz w:val="24"/>
        </w:rPr>
      </w:pPr>
    </w:p>
    <w:p w14:paraId="5FBC93DB"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 xml:space="preserve">The federal government </w:t>
      </w:r>
      <w:proofErr w:type="gramStart"/>
      <w:r w:rsidR="008F1FB9" w:rsidRPr="007D698F">
        <w:rPr>
          <w:sz w:val="24"/>
        </w:rPr>
        <w:t>shall be named</w:t>
      </w:r>
      <w:proofErr w:type="gramEnd"/>
      <w:r w:rsidR="008F1FB9" w:rsidRPr="007D698F">
        <w:rPr>
          <w:sz w:val="24"/>
        </w:rPr>
        <w:t xml:space="preserve"> as an additional insured under the recipient's insurance policy.</w:t>
      </w:r>
    </w:p>
    <w:p w14:paraId="5FBC93DC" w14:textId="77777777" w:rsidR="008F1FB9" w:rsidRPr="007D698F" w:rsidRDefault="008F1FB9" w:rsidP="00EF3AFA">
      <w:pPr>
        <w:widowControl/>
        <w:ind w:left="2160"/>
        <w:rPr>
          <w:sz w:val="24"/>
        </w:rPr>
      </w:pPr>
    </w:p>
    <w:p w14:paraId="5FBC93DD"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DF" w14:textId="77777777" w:rsidR="008F1FB9" w:rsidRPr="007D698F" w:rsidRDefault="008F1FB9" w:rsidP="00EF3AFA">
      <w:pPr>
        <w:widowControl/>
        <w:ind w:left="2700" w:hanging="540"/>
        <w:rPr>
          <w:sz w:val="24"/>
        </w:rPr>
      </w:pPr>
      <w:proofErr w:type="gramStart"/>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w:t>
      </w:r>
      <w:proofErr w:type="gramEnd"/>
      <w:r w:rsidRPr="007D698F">
        <w:rPr>
          <w:sz w:val="24"/>
        </w:rPr>
        <w:t xml:space="preserve">  This obligation shall survive the termination of this agreement.</w:t>
      </w:r>
    </w:p>
    <w:p w14:paraId="5FBC93E0" w14:textId="77777777" w:rsidR="008F1FB9" w:rsidRPr="007D698F" w:rsidRDefault="008F1FB9" w:rsidP="00EF3AFA">
      <w:pPr>
        <w:widowControl/>
        <w:ind w:left="2700" w:hanging="540"/>
        <w:rPr>
          <w:sz w:val="24"/>
        </w:rPr>
      </w:pPr>
    </w:p>
    <w:p w14:paraId="5FBC93E1"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 xml:space="preserve">To purchase public and employee liability insurance at its own expense from a responsible company or companies with a minimum limitation of one million dollars ($1,000,000.00) per person for any </w:t>
      </w:r>
      <w:r w:rsidRPr="007D698F">
        <w:rPr>
          <w:sz w:val="24"/>
        </w:rPr>
        <w:lastRenderedPageBreak/>
        <w:t xml:space="preserve">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w:t>
      </w:r>
      <w:proofErr w:type="gramStart"/>
      <w:r w:rsidRPr="007D698F">
        <w:rPr>
          <w:sz w:val="24"/>
        </w:rPr>
        <w:t>shall be assumed</w:t>
      </w:r>
      <w:proofErr w:type="gramEnd"/>
      <w:r w:rsidRPr="007D698F">
        <w:rPr>
          <w:sz w:val="24"/>
        </w:rPr>
        <w:t xml:space="preserve">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FBC93E2" w14:textId="77777777" w:rsidR="008F1FB9" w:rsidRPr="007D698F" w:rsidRDefault="008F1FB9" w:rsidP="00EF3AFA">
      <w:pPr>
        <w:widowControl/>
        <w:ind w:left="2700" w:hanging="540"/>
        <w:rPr>
          <w:sz w:val="24"/>
        </w:rPr>
      </w:pPr>
    </w:p>
    <w:p w14:paraId="5FBC93E3"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 xml:space="preserve">To cooperate with the BLM in the investigation and defense of any claims that </w:t>
      </w:r>
      <w:proofErr w:type="gramStart"/>
      <w:r w:rsidRPr="007D698F">
        <w:rPr>
          <w:sz w:val="24"/>
        </w:rPr>
        <w:t>may be filed</w:t>
      </w:r>
      <w:proofErr w:type="gramEnd"/>
      <w:r w:rsidRPr="007D698F">
        <w:rPr>
          <w:sz w:val="24"/>
        </w:rPr>
        <w:t xml:space="preserve">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w:t>
      </w:r>
      <w:proofErr w:type="gramStart"/>
      <w:r w:rsidRPr="007D698F">
        <w:rPr>
          <w:sz w:val="24"/>
        </w:rPr>
        <w:t>shall be deemed</w:t>
      </w:r>
      <w:proofErr w:type="gramEnd"/>
      <w:r w:rsidRPr="007D698F">
        <w:rPr>
          <w:sz w:val="24"/>
        </w:rPr>
        <w:t xml:space="preserve">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77777777"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3F3"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w:t>
      </w:r>
      <w:proofErr w:type="gramStart"/>
      <w:r w:rsidRPr="00722DF1">
        <w:rPr>
          <w:color w:val="000000"/>
          <w:sz w:val="24"/>
        </w:rPr>
        <w:t>make the arrangements</w:t>
      </w:r>
      <w:proofErr w:type="gramEnd"/>
      <w:r w:rsidRPr="00722DF1">
        <w:rPr>
          <w:color w:val="000000"/>
          <w:sz w:val="24"/>
        </w:rPr>
        <w:t xml:space="preserve">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w:t>
      </w:r>
      <w:proofErr w:type="gramStart"/>
      <w:r w:rsidRPr="00541D1F">
        <w:rPr>
          <w:color w:val="000000"/>
          <w:sz w:val="24"/>
        </w:rPr>
        <w:t>may be used</w:t>
      </w:r>
      <w:proofErr w:type="gramEnd"/>
      <w:r w:rsidRPr="00541D1F">
        <w:rPr>
          <w:color w:val="000000"/>
          <w:sz w:val="24"/>
        </w:rPr>
        <w:t xml:space="preserve">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w:t>
      </w:r>
      <w:proofErr w:type="gramStart"/>
      <w:r w:rsidRPr="00541D1F">
        <w:rPr>
          <w:color w:val="000000"/>
          <w:sz w:val="24"/>
        </w:rPr>
        <w:t>be done</w:t>
      </w:r>
      <w:proofErr w:type="gramEnd"/>
      <w:r w:rsidRPr="00541D1F">
        <w:rPr>
          <w:color w:val="000000"/>
          <w:sz w:val="24"/>
        </w:rPr>
        <w:t xml:space="preserv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w:t>
      </w:r>
      <w:proofErr w:type="gramStart"/>
      <w:r w:rsidRPr="00541D1F">
        <w:rPr>
          <w:color w:val="000000"/>
          <w:sz w:val="24"/>
        </w:rPr>
        <w:t>screened</w:t>
      </w:r>
      <w:proofErr w:type="gramEnd"/>
      <w:r w:rsidRPr="00541D1F">
        <w:rPr>
          <w:color w:val="000000"/>
          <w:sz w:val="24"/>
        </w:rPr>
        <w:t xml:space="preserve">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 xml:space="preserve">Alternatively, if an individual </w:t>
      </w:r>
      <w:proofErr w:type="gramStart"/>
      <w:r w:rsidRPr="00541D1F">
        <w:rPr>
          <w:color w:val="000000"/>
          <w:sz w:val="24"/>
        </w:rPr>
        <w:t>has already been credentialed</w:t>
      </w:r>
      <w:proofErr w:type="gramEnd"/>
      <w:r w:rsidRPr="00541D1F">
        <w:rPr>
          <w:color w:val="000000"/>
          <w:sz w:val="24"/>
        </w:rPr>
        <w:t xml:space="preserve"> by another agency through OPM, and that credential has not yet expired, further </w:t>
      </w:r>
      <w:r w:rsidRPr="00541D1F">
        <w:rPr>
          <w:color w:val="000000"/>
          <w:sz w:val="24"/>
        </w:rPr>
        <w:lastRenderedPageBreak/>
        <w:t>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 xml:space="preserve">During performance of the grant/cooperative agreement, the recipient will keep the Program Officer apprised of changes in personnel to ensure that performance </w:t>
      </w:r>
      <w:proofErr w:type="gramStart"/>
      <w:r w:rsidRPr="00541D1F">
        <w:rPr>
          <w:color w:val="000000"/>
          <w:sz w:val="24"/>
        </w:rPr>
        <w:t>is not delayed</w:t>
      </w:r>
      <w:proofErr w:type="gramEnd"/>
      <w:r w:rsidRPr="00541D1F">
        <w:rPr>
          <w:color w:val="000000"/>
          <w:sz w:val="24"/>
        </w:rPr>
        <w:t xml:space="preserve"> by compliance with credentialing processes.  Cards that have been lost, damaged, or stolen </w:t>
      </w:r>
      <w:proofErr w:type="gramStart"/>
      <w:r w:rsidRPr="00541D1F">
        <w:rPr>
          <w:color w:val="000000"/>
          <w:sz w:val="24"/>
        </w:rPr>
        <w:t>must be reported</w:t>
      </w:r>
      <w:proofErr w:type="gramEnd"/>
      <w:r w:rsidRPr="00541D1F">
        <w:rPr>
          <w:color w:val="000000"/>
          <w:sz w:val="24"/>
        </w:rPr>
        <w:t xml:space="preserve"> to the Program Officer, Grants Management Officer, and Issuing Office within 24 hours.  Replacement will be at the recipient’s expense.  If reissuance of expired credentials </w:t>
      </w:r>
      <w:proofErr w:type="gramStart"/>
      <w:r w:rsidRPr="00541D1F">
        <w:rPr>
          <w:color w:val="000000"/>
          <w:sz w:val="24"/>
        </w:rPr>
        <w:t>is needed</w:t>
      </w:r>
      <w:proofErr w:type="gramEnd"/>
      <w:r w:rsidRPr="00541D1F">
        <w:rPr>
          <w:color w:val="000000"/>
          <w:sz w:val="24"/>
        </w:rPr>
        <w:t>,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w:t>
      </w:r>
      <w:proofErr w:type="gramStart"/>
      <w:r w:rsidRPr="00541D1F">
        <w:rPr>
          <w:color w:val="000000"/>
          <w:sz w:val="24"/>
        </w:rPr>
        <w:t>are returned</w:t>
      </w:r>
      <w:proofErr w:type="gramEnd"/>
      <w:r w:rsidRPr="00541D1F">
        <w:rPr>
          <w:color w:val="000000"/>
          <w:sz w:val="24"/>
        </w:rPr>
        <w:t xml:space="preserve"> to the Program Officer.  Before starting work under this agreement, a National Agency Check (NAC) </w:t>
      </w:r>
      <w:proofErr w:type="gramStart"/>
      <w:r w:rsidRPr="00541D1F">
        <w:rPr>
          <w:color w:val="000000"/>
          <w:sz w:val="24"/>
        </w:rPr>
        <w:t>will be conducted</w:t>
      </w:r>
      <w:proofErr w:type="gramEnd"/>
      <w:r w:rsidRPr="00541D1F">
        <w:rPr>
          <w:color w:val="000000"/>
          <w:sz w:val="24"/>
        </w:rPr>
        <w:t xml:space="preserve"> to verify the identity of the individual applying for clearance.  Upon successful completion of the NAC process, an identification card </w:t>
      </w:r>
      <w:proofErr w:type="gramStart"/>
      <w:r w:rsidRPr="00541D1F">
        <w:rPr>
          <w:color w:val="000000"/>
          <w:sz w:val="24"/>
        </w:rPr>
        <w:t>will be issued</w:t>
      </w:r>
      <w:proofErr w:type="gramEnd"/>
      <w:r w:rsidRPr="00541D1F">
        <w:rPr>
          <w:color w:val="000000"/>
          <w:sz w:val="24"/>
        </w:rPr>
        <w:t xml:space="preserve">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t>
      </w:r>
      <w:proofErr w:type="gramStart"/>
      <w:r w:rsidRPr="00541D1F">
        <w:rPr>
          <w:color w:val="000000"/>
          <w:sz w:val="24"/>
        </w:rPr>
        <w:t>will be initiated</w:t>
      </w:r>
      <w:proofErr w:type="gramEnd"/>
      <w:r w:rsidRPr="00541D1F">
        <w:rPr>
          <w:color w:val="000000"/>
          <w:sz w:val="24"/>
        </w:rPr>
        <w:t xml:space="preserve"> to determine the individual’s suitability for the position.  If the NACI adjudication is favorable, nothing more needs to </w:t>
      </w:r>
      <w:proofErr w:type="gramStart"/>
      <w:r w:rsidRPr="00541D1F">
        <w:rPr>
          <w:color w:val="000000"/>
          <w:sz w:val="24"/>
        </w:rPr>
        <w:t>be done</w:t>
      </w:r>
      <w:proofErr w:type="gramEnd"/>
      <w:r w:rsidRPr="00541D1F">
        <w:rPr>
          <w:color w:val="000000"/>
          <w:sz w:val="24"/>
        </w:rPr>
        <w:t xml:space="preserve">.  If the adjudication is unfavorable, the credentials </w:t>
      </w:r>
      <w:proofErr w:type="gramStart"/>
      <w:r w:rsidRPr="00541D1F">
        <w:rPr>
          <w:color w:val="000000"/>
          <w:sz w:val="24"/>
        </w:rPr>
        <w:t>will be revoked</w:t>
      </w:r>
      <w:proofErr w:type="gramEnd"/>
      <w:r w:rsidRPr="00541D1F">
        <w:rPr>
          <w:color w:val="000000"/>
          <w:sz w:val="24"/>
        </w:rPr>
        <w:t xml:space="preserve">.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 xml:space="preserve">recipients, are granted access to the BLM Federal computer </w:t>
      </w:r>
      <w:proofErr w:type="gramStart"/>
      <w:r w:rsidRPr="00541D1F">
        <w:rPr>
          <w:sz w:val="24"/>
        </w:rPr>
        <w:t>system</w:t>
      </w:r>
      <w:proofErr w:type="gramEnd"/>
      <w:r w:rsidRPr="00541D1F">
        <w:rPr>
          <w:sz w:val="24"/>
        </w:rPr>
        <w:t xml:space="preserve"> they must first successfully complete the U.S. Department of the Interior's (DOI) Federal Information Systems Security Awareness Online Course.  This course </w:t>
      </w:r>
      <w:proofErr w:type="gramStart"/>
      <w:r w:rsidRPr="00541D1F">
        <w:rPr>
          <w:sz w:val="24"/>
        </w:rPr>
        <w:t>was designed</w:t>
      </w:r>
      <w:proofErr w:type="gramEnd"/>
      <w:r w:rsidRPr="00541D1F">
        <w:rPr>
          <w:sz w:val="24"/>
        </w:rPr>
        <w:t xml:space="preserve">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w:t>
      </w:r>
      <w:proofErr w:type="gramStart"/>
      <w:r w:rsidRPr="00541D1F">
        <w:rPr>
          <w:sz w:val="24"/>
        </w:rPr>
        <w:t>include:</w:t>
      </w:r>
      <w:proofErr w:type="gramEnd"/>
      <w:r w:rsidRPr="00541D1F">
        <w:rPr>
          <w:sz w:val="24"/>
        </w:rPr>
        <w:t xml:space="preserve"> threats and vulnerabilities, malicious code, user </w:t>
      </w:r>
      <w:r w:rsidRPr="00541D1F">
        <w:rPr>
          <w:sz w:val="24"/>
        </w:rPr>
        <w:lastRenderedPageBreak/>
        <w:t>responsibilities, and new developments affecting Information Systems Security.</w:t>
      </w:r>
    </w:p>
    <w:p w14:paraId="5FBC940B" w14:textId="77777777" w:rsidR="00541D1F" w:rsidRPr="00541D1F" w:rsidRDefault="00541D1F" w:rsidP="00541D1F">
      <w:pPr>
        <w:widowControl/>
        <w:autoSpaceDE/>
        <w:autoSpaceDN/>
        <w:adjustRightInd/>
        <w:ind w:left="1080"/>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0" w14:textId="77777777" w:rsidR="00E37B6E" w:rsidRPr="00573DCA" w:rsidRDefault="00E37B6E" w:rsidP="0062440C">
      <w:pPr>
        <w:widowControl/>
        <w:tabs>
          <w:tab w:val="left" w:pos="540"/>
        </w:tabs>
        <w:rPr>
          <w:b/>
          <w:caps/>
          <w:sz w:val="28"/>
        </w:rPr>
      </w:pPr>
      <w:r w:rsidRPr="001B49BD">
        <w:rPr>
          <w:b/>
          <w:sz w:val="28"/>
        </w:rPr>
        <w:t>H.</w:t>
      </w:r>
      <w:r w:rsidRPr="001B49BD">
        <w:rPr>
          <w:b/>
          <w:sz w:val="28"/>
        </w:rPr>
        <w:tab/>
        <w:t>OTHER INFORMATION</w:t>
      </w:r>
    </w:p>
    <w:p w14:paraId="224DF06F" w14:textId="77777777" w:rsidR="00A01028" w:rsidRDefault="00A01028" w:rsidP="0062440C">
      <w:pPr>
        <w:widowControl/>
        <w:ind w:left="540"/>
        <w:rPr>
          <w:sz w:val="24"/>
        </w:rPr>
      </w:pPr>
    </w:p>
    <w:p w14:paraId="5FBC9417" w14:textId="372E49CB" w:rsidR="004148E4" w:rsidRPr="00A01028" w:rsidRDefault="00A01028" w:rsidP="00A01028">
      <w:pPr>
        <w:pStyle w:val="ListParagraph"/>
        <w:widowControl/>
        <w:numPr>
          <w:ilvl w:val="0"/>
          <w:numId w:val="9"/>
        </w:numPr>
        <w:ind w:left="1080"/>
        <w:rPr>
          <w:sz w:val="24"/>
        </w:rPr>
      </w:pPr>
      <w:r w:rsidRPr="00A01028">
        <w:rPr>
          <w:sz w:val="24"/>
        </w:rPr>
        <w:t xml:space="preserve">More than 80% of the lands within the identified study area are public lands.  The remainder are intermingled state and private lands.  </w:t>
      </w:r>
      <w:proofErr w:type="gramStart"/>
      <w:r w:rsidRPr="00A01028">
        <w:rPr>
          <w:sz w:val="24"/>
        </w:rPr>
        <w:t>Sage-grouse</w:t>
      </w:r>
      <w:proofErr w:type="gramEnd"/>
      <w:r w:rsidRPr="00A01028">
        <w:rPr>
          <w:sz w:val="24"/>
        </w:rPr>
        <w:t xml:space="preserve"> move throughout the project area without regard to land ownership.  Understanding these movement patterns and habitat use will help the BLM to determine how the treatments enhance public lands habitat and how other BLM management actions may contribute to habitat condition and improvement.  Any associated activities that may occur on those other than public lands shall only be engaged in where they are </w:t>
      </w:r>
      <w:proofErr w:type="gramStart"/>
      <w:r w:rsidRPr="00A01028">
        <w:rPr>
          <w:sz w:val="24"/>
        </w:rPr>
        <w:t>absolutely necessary</w:t>
      </w:r>
      <w:proofErr w:type="gramEnd"/>
      <w:r w:rsidRPr="00A01028">
        <w:rPr>
          <w:sz w:val="24"/>
        </w:rPr>
        <w:t xml:space="preserve"> and calculatedly aimed at achieving </w:t>
      </w:r>
      <w:r w:rsidRPr="00A01028">
        <w:rPr>
          <w:color w:val="000000" w:themeColor="text1"/>
          <w:sz w:val="24"/>
        </w:rPr>
        <w:t>the broad national interest mandates declared by congress under the Federal Land Policy and Management Act</w:t>
      </w:r>
      <w:r w:rsidRPr="00A01028">
        <w:rPr>
          <w:sz w:val="24"/>
        </w:rPr>
        <w:t xml:space="preserve"> on public lands managed by the Bureau of Land Management.</w:t>
      </w:r>
    </w:p>
    <w:p w14:paraId="05D1B7A2" w14:textId="57C4E190" w:rsidR="00A01028" w:rsidRDefault="00A01028" w:rsidP="00A01028">
      <w:pPr>
        <w:widowControl/>
        <w:ind w:left="360"/>
        <w:rPr>
          <w:sz w:val="24"/>
        </w:rPr>
      </w:pPr>
    </w:p>
    <w:p w14:paraId="370E4920" w14:textId="6633EF69" w:rsidR="00A01028" w:rsidRPr="00A01028" w:rsidRDefault="00A01028" w:rsidP="00A01028">
      <w:pPr>
        <w:pStyle w:val="ListParagraph"/>
        <w:widowControl/>
        <w:numPr>
          <w:ilvl w:val="0"/>
          <w:numId w:val="9"/>
        </w:numPr>
        <w:ind w:left="1080"/>
        <w:rPr>
          <w:sz w:val="24"/>
        </w:rPr>
      </w:pPr>
      <w:r w:rsidRPr="00A01028">
        <w:rPr>
          <w:sz w:val="24"/>
        </w:rPr>
        <w:t xml:space="preserve">The following Bureau of Land Management Document shall be applicable to the carrying-out of any cooperative agreement activities under this funding opportunity: </w:t>
      </w:r>
      <w:hyperlink r:id="rId58" w:history="1">
        <w:r w:rsidRPr="00A01028">
          <w:rPr>
            <w:rStyle w:val="Hyperlink"/>
            <w:i/>
            <w:sz w:val="24"/>
          </w:rPr>
          <w:t>Lander Resource Management Plan 2014</w:t>
        </w:r>
      </w:hyperlink>
      <w:r w:rsidRPr="00A01028">
        <w:rPr>
          <w:sz w:val="24"/>
        </w:rPr>
        <w:t>.</w:t>
      </w:r>
    </w:p>
    <w:p w14:paraId="6923A500" w14:textId="4533F796" w:rsidR="00A01028" w:rsidRDefault="00A01028" w:rsidP="0062440C">
      <w:pPr>
        <w:widowControl/>
        <w:ind w:left="540"/>
        <w:rPr>
          <w:sz w:val="24"/>
        </w:rPr>
      </w:pP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9"/>
          <w:footerReference w:type="first" r:id="rId60"/>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 xml:space="preserve">A Project Proposal </w:t>
            </w:r>
            <w:proofErr w:type="gramStart"/>
            <w:r w:rsidRPr="003E6E1D">
              <w:rPr>
                <w:bCs/>
              </w:rPr>
              <w:t>must be submitted</w:t>
            </w:r>
            <w:proofErr w:type="gramEnd"/>
            <w:r w:rsidRPr="003E6E1D">
              <w:rPr>
                <w:bCs/>
              </w:rPr>
              <w:t xml:space="preserve">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w:t>
      </w:r>
      <w:proofErr w:type="gramStart"/>
      <w:r w:rsidRPr="003E6E1D">
        <w:rPr>
          <w:bCs/>
          <w:sz w:val="22"/>
        </w:rPr>
        <w:t>on:</w:t>
      </w:r>
      <w:proofErr w:type="gramEnd"/>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proofErr w:type="gramStart"/>
      <w:r w:rsidRPr="003E6E1D">
        <w:rPr>
          <w:b/>
          <w:bCs/>
          <w:sz w:val="24"/>
        </w:rPr>
        <w:t>YOUR</w:t>
      </w:r>
      <w:proofErr w:type="gramEnd"/>
      <w:r w:rsidRPr="003E6E1D">
        <w:rPr>
          <w:b/>
          <w:bCs/>
          <w:sz w:val="24"/>
        </w:rPr>
        <w:t xml:space="preserve">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 xml:space="preserve">(Describe your mission.  Describe why this support </w:t>
      </w:r>
      <w:proofErr w:type="gramStart"/>
      <w:r w:rsidRPr="003E6E1D">
        <w:rPr>
          <w:bCs/>
          <w:color w:val="7F7F7F" w:themeColor="text1" w:themeTint="80"/>
          <w:szCs w:val="20"/>
        </w:rPr>
        <w:t>is being requested</w:t>
      </w:r>
      <w:proofErr w:type="gramEnd"/>
      <w:r w:rsidRPr="003E6E1D">
        <w:rPr>
          <w:bCs/>
          <w:color w:val="7F7F7F" w:themeColor="text1" w:themeTint="80"/>
          <w:szCs w:val="20"/>
        </w:rPr>
        <w:t>.)</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 xml:space="preserve">(Describe </w:t>
      </w:r>
      <w:proofErr w:type="gramStart"/>
      <w:r w:rsidRPr="003E6E1D">
        <w:rPr>
          <w:bCs/>
          <w:color w:val="7F7F7F" w:themeColor="text1" w:themeTint="80"/>
        </w:rPr>
        <w:t>your objectives and how these objectives support your mission</w:t>
      </w:r>
      <w:proofErr w:type="gramEnd"/>
      <w:r w:rsidRPr="003E6E1D">
        <w:rPr>
          <w:bCs/>
          <w:color w:val="7F7F7F" w:themeColor="text1" w:themeTint="80"/>
        </w:rPr>
        <w:t>.)</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 xml:space="preserve">(Describe the details of the project, the procedures to </w:t>
      </w:r>
      <w:proofErr w:type="gramStart"/>
      <w:r w:rsidRPr="003E6E1D">
        <w:rPr>
          <w:color w:val="7F7F7F" w:themeColor="text1" w:themeTint="80"/>
        </w:rPr>
        <w:t>be used</w:t>
      </w:r>
      <w:proofErr w:type="gramEnd"/>
      <w:r w:rsidRPr="003E6E1D">
        <w:rPr>
          <w:color w:val="7F7F7F" w:themeColor="text1" w:themeTint="80"/>
        </w:rPr>
        <w:t xml:space="preserve">, how data will be collected, analyzed, and interpreted, etc.  Discuss expected goals and outcomes and how project effectiveness </w:t>
      </w:r>
      <w:proofErr w:type="gramStart"/>
      <w:r w:rsidRPr="003E6E1D">
        <w:rPr>
          <w:color w:val="7F7F7F" w:themeColor="text1" w:themeTint="80"/>
        </w:rPr>
        <w:t>will be measured and evaluated</w:t>
      </w:r>
      <w:proofErr w:type="gramEnd"/>
      <w:r w:rsidRPr="003E6E1D">
        <w:rPr>
          <w:color w:val="7F7F7F" w:themeColor="text1" w:themeTint="80"/>
        </w:rPr>
        <w:t xml:space="preserve">.  Include a detailed </w:t>
      </w:r>
      <w:proofErr w:type="gramStart"/>
      <w:r w:rsidRPr="003E6E1D">
        <w:rPr>
          <w:color w:val="7F7F7F" w:themeColor="text1" w:themeTint="80"/>
        </w:rPr>
        <w:t>project work plan narrative</w:t>
      </w:r>
      <w:proofErr w:type="gramEnd"/>
      <w:r w:rsidRPr="003E6E1D">
        <w:rPr>
          <w:color w:val="7F7F7F" w:themeColor="text1" w:themeTint="80"/>
        </w:rPr>
        <w:t xml:space="preser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 xml:space="preserve">(Describe how this project benefits the </w:t>
      </w:r>
      <w:proofErr w:type="gramStart"/>
      <w:r w:rsidRPr="003E6E1D">
        <w:rPr>
          <w:bCs/>
          <w:color w:val="7F7F7F" w:themeColor="text1" w:themeTint="80"/>
          <w:szCs w:val="20"/>
        </w:rPr>
        <w:t>general public</w:t>
      </w:r>
      <w:proofErr w:type="gramEnd"/>
      <w:r w:rsidRPr="003E6E1D">
        <w:rPr>
          <w:bCs/>
          <w:color w:val="7F7F7F" w:themeColor="text1" w:themeTint="80"/>
          <w:szCs w:val="20"/>
        </w:rPr>
        <w:t>.)</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62"/>
          <w:footerReference w:type="default" r:id="rId63"/>
          <w:headerReference w:type="first" r:id="rId64"/>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lastRenderedPageBreak/>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w:t>
            </w:r>
            <w:proofErr w:type="gramStart"/>
            <w:r>
              <w:rPr>
                <w:rFonts w:ascii="Times New Roman" w:hAnsi="Times New Roman"/>
                <w:b w:val="0"/>
                <w:sz w:val="20"/>
                <w:szCs w:val="24"/>
              </w:rPr>
              <w:t xml:space="preserve">may be </w:t>
            </w:r>
            <w:r w:rsidRPr="00AC6CAB">
              <w:rPr>
                <w:rFonts w:ascii="Times New Roman" w:hAnsi="Times New Roman"/>
                <w:b w:val="0"/>
                <w:sz w:val="20"/>
                <w:szCs w:val="24"/>
              </w:rPr>
              <w:t>analyzed</w:t>
            </w:r>
            <w:proofErr w:type="gramEnd"/>
            <w:r w:rsidRPr="00AC6CAB">
              <w:rPr>
                <w:rFonts w:ascii="Times New Roman" w:hAnsi="Times New Roman"/>
                <w:b w:val="0"/>
                <w:sz w:val="20"/>
                <w:szCs w:val="24"/>
              </w:rPr>
              <w:t xml:space="preserve">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w:t>
            </w:r>
            <w:proofErr w:type="gramStart"/>
            <w:r>
              <w:t>are considered</w:t>
            </w:r>
            <w:proofErr w:type="gramEnd"/>
            <w:r>
              <w:t xml:space="preserve">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w:t>
            </w:r>
            <w:proofErr w:type="gramStart"/>
            <w:r w:rsidRPr="00724323">
              <w:t>at:</w:t>
            </w:r>
            <w:proofErr w:type="gramEnd"/>
            <w:r w:rsidRPr="00724323">
              <w:t xml:space="preserve">  </w:t>
            </w:r>
            <w:hyperlink r:id="rId65"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w:t>
            </w:r>
            <w:proofErr w:type="gramStart"/>
            <w:r>
              <w:t>at:</w:t>
            </w:r>
            <w:proofErr w:type="gramEnd"/>
            <w:r>
              <w:t xml:space="preserve"> </w:t>
            </w:r>
            <w:hyperlink r:id="rId66"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w:t>
            </w:r>
            <w:proofErr w:type="gramStart"/>
            <w:r>
              <w:t>is defined</w:t>
            </w:r>
            <w:proofErr w:type="gramEnd"/>
            <w:r>
              <w:t xml:space="preserve">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1"/>
        <w:gridCol w:w="1160"/>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proofErr w:type="gramStart"/>
            <w:r w:rsidRPr="007D04E5">
              <w:rPr>
                <w:b/>
                <w:szCs w:val="20"/>
              </w:rPr>
              <w:t>:</w:t>
            </w:r>
            <w:r>
              <w:rPr>
                <w:szCs w:val="20"/>
              </w:rPr>
              <w:t xml:space="preserve">  Calculation of your Indirect Costs may be affected by contracted and/or pass-through expenses</w:t>
            </w:r>
            <w:proofErr w:type="gramEnd"/>
            <w:r>
              <w:rPr>
                <w:szCs w:val="20"/>
              </w:rPr>
              <w:t>.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w:t>
            </w:r>
            <w:proofErr w:type="gramStart"/>
            <w:r w:rsidRPr="00045C3F">
              <w:rPr>
                <w:b/>
                <w:sz w:val="28"/>
              </w:rPr>
              <w:t xml:space="preserve">COSTS  </w:t>
            </w:r>
            <w:r w:rsidRPr="00045C3F">
              <w:rPr>
                <w:sz w:val="24"/>
              </w:rPr>
              <w:t>(</w:t>
            </w:r>
            <w:proofErr w:type="gramEnd"/>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 xml:space="preserve">Estimated </w:t>
            </w:r>
            <w:proofErr w:type="gramStart"/>
            <w:r>
              <w:rPr>
                <w:szCs w:val="20"/>
              </w:rPr>
              <w:t>c</w:t>
            </w:r>
            <w:r w:rsidRPr="009F5C81">
              <w:rPr>
                <w:szCs w:val="20"/>
              </w:rPr>
              <w:t xml:space="preserve">osts </w:t>
            </w:r>
            <w:r>
              <w:rPr>
                <w:szCs w:val="20"/>
              </w:rPr>
              <w:t>which</w:t>
            </w:r>
            <w:proofErr w:type="gramEnd"/>
            <w:r>
              <w:rPr>
                <w:szCs w:val="20"/>
              </w:rPr>
              <w:t xml:space="preserve">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 xml:space="preserve">Indirect costs are </w:t>
            </w:r>
            <w:proofErr w:type="gramStart"/>
            <w:r w:rsidRPr="00D77960">
              <w:t>expenses which</w:t>
            </w:r>
            <w:proofErr w:type="gramEnd"/>
            <w:r w:rsidRPr="00D77960">
              <w:t xml:space="preserve"> can</w:t>
            </w:r>
            <w:r>
              <w:t xml:space="preserve">not be </w:t>
            </w:r>
            <w:r w:rsidRPr="00D77960">
              <w:t xml:space="preserve">readily identified and charged to a particular project or agreement, e.g. building rent, utilities, office supplies, etc.  Such costs </w:t>
            </w:r>
            <w:proofErr w:type="gramStart"/>
            <w:r w:rsidRPr="00D77960">
              <w:t>are charged</w:t>
            </w:r>
            <w:proofErr w:type="gramEnd"/>
            <w:r w:rsidRPr="00D77960">
              <w:t xml:space="preserve">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w:t>
            </w:r>
            <w:proofErr w:type="spellStart"/>
            <w:r w:rsidRPr="00D77960">
              <w:t>minimis</w:t>
            </w:r>
            <w:proofErr w:type="spellEnd"/>
            <w:r w:rsidRPr="00D77960">
              <w:t xml:space="preserve">"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 xml:space="preserve">Rate to </w:t>
            </w:r>
            <w:proofErr w:type="gramStart"/>
            <w:r w:rsidRPr="00C15345">
              <w:t>be used</w:t>
            </w:r>
            <w:proofErr w:type="gramEnd"/>
            <w:r w:rsidRPr="00C15345">
              <w:t xml:space="preserve">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r>
            <w:proofErr w:type="gramStart"/>
            <w:r w:rsidRPr="004D36A8">
              <w:rPr>
                <w:b/>
                <w:smallCaps/>
                <w:sz w:val="28"/>
              </w:rPr>
              <w:t xml:space="preserve">TOTALS  </w:t>
            </w:r>
            <w:r w:rsidRPr="004D36A8">
              <w:rPr>
                <w:sz w:val="24"/>
                <w:szCs w:val="20"/>
              </w:rPr>
              <w:t>(</w:t>
            </w:r>
            <w:proofErr w:type="gramEnd"/>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proofErr w:type="gramStart"/>
            <w:r>
              <w:rPr>
                <w:szCs w:val="20"/>
              </w:rPr>
              <w:t>applicable</w:t>
            </w:r>
            <w:proofErr w:type="gramEnd"/>
            <w:r>
              <w:rPr>
                <w:szCs w:val="20"/>
              </w:rPr>
              <w:t xml:space="preserv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7"/>
      <w:footerReference w:type="default" r:id="rId68"/>
      <w:headerReference w:type="first" r:id="rId69"/>
      <w:footerReference w:type="first" r:id="rId70"/>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AAB21" w14:textId="77777777" w:rsidR="000D3282" w:rsidRDefault="000D3282" w:rsidP="00E63703">
      <w:r>
        <w:separator/>
      </w:r>
    </w:p>
  </w:endnote>
  <w:endnote w:type="continuationSeparator" w:id="0">
    <w:p w14:paraId="63A8DD24" w14:textId="77777777" w:rsidR="000D3282" w:rsidRDefault="000D3282"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1E311" w14:textId="77777777" w:rsidR="00FD6EB7" w:rsidRDefault="00FD6E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6" w14:textId="61B6A5FE" w:rsidR="003159FC" w:rsidRDefault="003159FC" w:rsidP="003D0F86">
    <w:pPr>
      <w:pStyle w:val="Footer"/>
      <w:jc w:val="right"/>
    </w:pPr>
    <w:r>
      <w:t xml:space="preserve">Rev </w:t>
    </w:r>
    <w:r w:rsidR="0016284B">
      <w:t>6</w:t>
    </w:r>
    <w:r>
      <w:t>-2016</w:t>
    </w:r>
  </w:p>
  <w:p w14:paraId="5FBC9707" w14:textId="77777777" w:rsidR="003159FC" w:rsidRDefault="003159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1" w14:textId="77777777" w:rsidR="003159FC" w:rsidRPr="00414098" w:rsidRDefault="003159FC" w:rsidP="007D29FA">
    <w:pPr>
      <w:spacing w:before="120" w:after="60"/>
      <w:ind w:left="1080" w:right="1980"/>
      <w:rPr>
        <w:sz w:val="22"/>
        <w:szCs w:val="28"/>
      </w:rPr>
    </w:pPr>
    <w:r w:rsidRPr="00414098">
      <w:rPr>
        <w:sz w:val="22"/>
        <w:szCs w:val="28"/>
      </w:rPr>
      <w:t>CONTACT INFORMATION:</w:t>
    </w:r>
  </w:p>
  <w:p w14:paraId="39DDFD93" w14:textId="77777777" w:rsidR="007E423F" w:rsidRPr="00414098" w:rsidRDefault="007E423F" w:rsidP="007E423F">
    <w:pPr>
      <w:ind w:left="1080" w:right="1980"/>
      <w:rPr>
        <w:b/>
        <w:szCs w:val="28"/>
      </w:rPr>
    </w:pPr>
    <w:r>
      <w:rPr>
        <w:b/>
        <w:szCs w:val="28"/>
      </w:rPr>
      <w:t>Brandon Beckham, Cooperative Agreements</w:t>
    </w:r>
  </w:p>
  <w:p w14:paraId="5FBC9713" w14:textId="1459DD72" w:rsidR="003159FC" w:rsidRPr="00414098" w:rsidRDefault="007E423F" w:rsidP="007E423F">
    <w:pPr>
      <w:spacing w:after="120"/>
      <w:ind w:left="1080" w:right="1980"/>
      <w:rPr>
        <w:szCs w:val="28"/>
      </w:rPr>
    </w:pPr>
    <w:r w:rsidRPr="00414098">
      <w:rPr>
        <w:szCs w:val="28"/>
      </w:rPr>
      <w:t xml:space="preserve">Telephone: </w:t>
    </w:r>
    <w:r>
      <w:rPr>
        <w:szCs w:val="28"/>
      </w:rPr>
      <w:t>(307) 775-6313</w:t>
    </w:r>
    <w:r w:rsidRPr="00414098">
      <w:rPr>
        <w:szCs w:val="28"/>
      </w:rPr>
      <w:t xml:space="preserve">, Email: </w:t>
    </w:r>
    <w:r w:rsidRPr="00FD7B6C">
      <w:rPr>
        <w:i/>
        <w:szCs w:val="28"/>
      </w:rPr>
      <w:t>ebeckham@blm.gov</w:t>
    </w:r>
  </w:p>
  <w:p w14:paraId="5FBC9714" w14:textId="77777777" w:rsidR="003159FC" w:rsidRDefault="003159FC" w:rsidP="007D29FA">
    <w:pPr>
      <w:pStyle w:val="Footer"/>
      <w:ind w:left="1080" w:right="198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C" w14:textId="499CAAE3" w:rsidR="003159FC" w:rsidRDefault="003159FC" w:rsidP="003D0F86">
    <w:pPr>
      <w:pStyle w:val="Footer"/>
      <w:jc w:val="right"/>
    </w:pPr>
    <w:r>
      <w:t>Rev 4-2016</w:t>
    </w:r>
  </w:p>
  <w:p w14:paraId="5FBC971D" w14:textId="77777777" w:rsidR="003159FC" w:rsidRPr="008B69A0" w:rsidRDefault="003159FC" w:rsidP="008B69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2" w14:textId="64057247" w:rsidR="003159FC" w:rsidRDefault="003159FC" w:rsidP="003D0F86">
    <w:pPr>
      <w:pStyle w:val="Footer"/>
      <w:jc w:val="right"/>
    </w:pPr>
    <w:r>
      <w:t>Rev 4-2016</w:t>
    </w:r>
  </w:p>
  <w:p w14:paraId="5A06430A" w14:textId="77777777" w:rsidR="003159FC" w:rsidRDefault="003159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B300" w14:textId="77777777" w:rsidR="003159FC" w:rsidRDefault="003159F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A7E9" w14:textId="77777777" w:rsidR="003159FC" w:rsidRPr="00C202BC" w:rsidRDefault="003159FC" w:rsidP="00722DF1">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A132B" w14:textId="77777777" w:rsidR="000D3282" w:rsidRDefault="000D3282" w:rsidP="00E63703">
      <w:r>
        <w:separator/>
      </w:r>
    </w:p>
  </w:footnote>
  <w:footnote w:type="continuationSeparator" w:id="0">
    <w:p w14:paraId="790D92AF" w14:textId="77777777" w:rsidR="000D3282" w:rsidRDefault="000D3282"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6C43F" w14:textId="77777777" w:rsidR="00FD6EB7" w:rsidRDefault="00FD6E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347"/>
      <w:gridCol w:w="2013"/>
    </w:tblGrid>
    <w:tr w:rsidR="003159FC" w:rsidRPr="008A7232" w14:paraId="5FBC9701" w14:textId="77777777" w:rsidTr="007A5B24">
      <w:tc>
        <w:tcPr>
          <w:tcW w:w="7423" w:type="dxa"/>
          <w:shd w:val="clear" w:color="auto" w:fill="auto"/>
        </w:tcPr>
        <w:p w14:paraId="5FBC96FF" w14:textId="33A115ED" w:rsidR="003159FC" w:rsidRPr="008A7232" w:rsidRDefault="003159FC" w:rsidP="007A5B24">
          <w:pPr>
            <w:tabs>
              <w:tab w:val="right" w:pos="9360"/>
            </w:tabs>
            <w:rPr>
              <w:sz w:val="22"/>
              <w:szCs w:val="22"/>
            </w:rPr>
          </w:pPr>
          <w:r>
            <w:rPr>
              <w:sz w:val="22"/>
              <w:szCs w:val="22"/>
            </w:rPr>
            <w:t>BLM Funding Opportunity</w:t>
          </w:r>
          <w:r w:rsidR="00400CCD">
            <w:rPr>
              <w:sz w:val="22"/>
              <w:szCs w:val="22"/>
            </w:rPr>
            <w:t xml:space="preserve"> Announcement</w:t>
          </w:r>
        </w:p>
      </w:tc>
      <w:tc>
        <w:tcPr>
          <w:tcW w:w="2023" w:type="dxa"/>
          <w:shd w:val="clear" w:color="auto" w:fill="auto"/>
        </w:tcPr>
        <w:p w14:paraId="5FBC9700" w14:textId="19337530" w:rsidR="003159FC" w:rsidRPr="008A7232" w:rsidRDefault="003159FC" w:rsidP="002E2722">
          <w:pPr>
            <w:tabs>
              <w:tab w:val="right" w:pos="9360"/>
            </w:tabs>
            <w:jc w:val="right"/>
            <w:rPr>
              <w:sz w:val="22"/>
              <w:szCs w:val="22"/>
            </w:rPr>
          </w:pPr>
          <w:r w:rsidRPr="008A7232">
            <w:rPr>
              <w:sz w:val="22"/>
              <w:szCs w:val="22"/>
            </w:rPr>
            <w:t xml:space="preserve">No. </w:t>
          </w:r>
          <w:r w:rsidR="00FD6EB7" w:rsidRPr="00FD6EB7">
            <w:rPr>
              <w:sz w:val="22"/>
              <w:szCs w:val="22"/>
            </w:rPr>
            <w:t>L17AS00122</w:t>
          </w:r>
          <w:bookmarkStart w:id="0" w:name="_GoBack"/>
          <w:bookmarkEnd w:id="0"/>
        </w:p>
      </w:tc>
    </w:tr>
    <w:tr w:rsidR="003159FC" w:rsidRPr="008A7232" w14:paraId="5FBC9704" w14:textId="77777777" w:rsidTr="007A5B24">
      <w:trPr>
        <w:trHeight w:val="249"/>
      </w:trPr>
      <w:tc>
        <w:tcPr>
          <w:tcW w:w="7423" w:type="dxa"/>
          <w:tcBorders>
            <w:bottom w:val="single" w:sz="18" w:space="0" w:color="auto"/>
          </w:tcBorders>
          <w:shd w:val="clear" w:color="auto" w:fill="auto"/>
        </w:tcPr>
        <w:p w14:paraId="5FBC9702" w14:textId="709974F8" w:rsidR="003159FC" w:rsidRPr="00600C1E" w:rsidRDefault="00600C1E" w:rsidP="007A5B24">
          <w:pPr>
            <w:tabs>
              <w:tab w:val="right" w:pos="9360"/>
            </w:tabs>
            <w:rPr>
              <w:sz w:val="21"/>
              <w:szCs w:val="21"/>
            </w:rPr>
          </w:pPr>
          <w:r w:rsidRPr="00600C1E">
            <w:rPr>
              <w:sz w:val="21"/>
              <w:szCs w:val="21"/>
            </w:rPr>
            <w:t xml:space="preserve">BLM-WY, Lander WY Greater </w:t>
          </w:r>
          <w:proofErr w:type="gramStart"/>
          <w:r w:rsidRPr="00600C1E">
            <w:rPr>
              <w:sz w:val="21"/>
              <w:szCs w:val="21"/>
            </w:rPr>
            <w:t>Sage-Grouse</w:t>
          </w:r>
          <w:proofErr w:type="gramEnd"/>
          <w:r w:rsidRPr="00600C1E">
            <w:rPr>
              <w:sz w:val="21"/>
              <w:szCs w:val="21"/>
            </w:rPr>
            <w:t xml:space="preserve"> Seasonal Habitat Assess. &amp; Modeling</w:t>
          </w:r>
        </w:p>
      </w:tc>
      <w:tc>
        <w:tcPr>
          <w:tcW w:w="2023" w:type="dxa"/>
          <w:tcBorders>
            <w:bottom w:val="single" w:sz="18" w:space="0" w:color="auto"/>
          </w:tcBorders>
          <w:shd w:val="clear" w:color="auto" w:fill="auto"/>
        </w:tcPr>
        <w:p w14:paraId="5FBC9703" w14:textId="71823F1A" w:rsidR="003159FC" w:rsidRPr="008A7232" w:rsidRDefault="003159FC" w:rsidP="004159D5">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FD6EB7">
            <w:rPr>
              <w:noProof/>
              <w:sz w:val="22"/>
              <w:szCs w:val="22"/>
            </w:rPr>
            <w:t>2</w:t>
          </w:r>
          <w:r w:rsidRPr="008A7232">
            <w:rPr>
              <w:sz w:val="22"/>
              <w:szCs w:val="22"/>
            </w:rPr>
            <w:fldChar w:fldCharType="end"/>
          </w:r>
          <w:r w:rsidRPr="008A7232">
            <w:rPr>
              <w:sz w:val="22"/>
              <w:szCs w:val="22"/>
            </w:rPr>
            <w:t xml:space="preserve"> of </w:t>
          </w:r>
          <w:r w:rsidR="004159D5">
            <w:rPr>
              <w:sz w:val="22"/>
              <w:szCs w:val="22"/>
            </w:rPr>
            <w:t>23</w:t>
          </w:r>
        </w:p>
      </w:tc>
    </w:tr>
  </w:tbl>
  <w:p w14:paraId="5FBC9705" w14:textId="77777777" w:rsidR="003159FC" w:rsidRDefault="003159FC" w:rsidP="00302B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3159FC" w:rsidRPr="00AD51A1" w:rsidRDefault="003159FC"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3159FC" w:rsidRPr="00195881" w:rsidRDefault="003159FC"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3159FC" w:rsidRPr="00195881" w:rsidRDefault="003159FC"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3159FC" w:rsidRDefault="003159FC" w:rsidP="00400CCD">
    <w:pPr>
      <w:widowControl/>
      <w:autoSpaceDE/>
      <w:autoSpaceDN/>
      <w:adjustRightInd/>
      <w:ind w:right="1080"/>
      <w:jc w:val="center"/>
      <w:rPr>
        <w:b/>
        <w:color w:val="000000"/>
        <w:kern w:val="20"/>
        <w:sz w:val="36"/>
        <w:szCs w:val="36"/>
      </w:rPr>
    </w:pPr>
  </w:p>
  <w:p w14:paraId="5FBC970D" w14:textId="77777777" w:rsidR="003159FC" w:rsidRDefault="003159FC"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3159FC" w:rsidRPr="00195881" w:rsidRDefault="003159FC"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3159FC" w:rsidRPr="00195881" w:rsidRDefault="003159FC"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3159FC" w:rsidRPr="00573DCA" w:rsidRDefault="003159FC" w:rsidP="00400CCD">
    <w:pPr>
      <w:widowControl/>
      <w:autoSpaceDE/>
      <w:autoSpaceDN/>
      <w:adjustRightInd/>
      <w:spacing w:before="120"/>
      <w:ind w:right="1080"/>
      <w:jc w:val="center"/>
      <w:rPr>
        <w:kern w:val="20"/>
        <w:sz w:val="36"/>
        <w:szCs w:val="3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3159FC" w:rsidRPr="008A7232" w14:paraId="5FBC9717" w14:textId="77777777" w:rsidTr="008A7232">
      <w:tc>
        <w:tcPr>
          <w:tcW w:w="7423" w:type="dxa"/>
          <w:shd w:val="clear" w:color="auto" w:fill="auto"/>
        </w:tcPr>
        <w:p w14:paraId="5FBC9715" w14:textId="327E7976" w:rsidR="003159FC" w:rsidRPr="008A7232" w:rsidRDefault="003159FC" w:rsidP="0086789C">
          <w:pPr>
            <w:tabs>
              <w:tab w:val="right" w:pos="9360"/>
            </w:tabs>
            <w:rPr>
              <w:sz w:val="22"/>
              <w:szCs w:val="22"/>
            </w:rPr>
          </w:pPr>
          <w:r>
            <w:rPr>
              <w:sz w:val="22"/>
              <w:szCs w:val="22"/>
            </w:rPr>
            <w:t>BLM Funding Opportunity</w:t>
          </w:r>
          <w:r w:rsidR="00A13D0B">
            <w:rPr>
              <w:sz w:val="22"/>
              <w:szCs w:val="22"/>
            </w:rPr>
            <w:t xml:space="preserve"> Announcement</w:t>
          </w:r>
        </w:p>
      </w:tc>
      <w:tc>
        <w:tcPr>
          <w:tcW w:w="2023" w:type="dxa"/>
          <w:shd w:val="clear" w:color="auto" w:fill="auto"/>
        </w:tcPr>
        <w:p w14:paraId="5FBC9716" w14:textId="1619570B" w:rsidR="003159FC" w:rsidRPr="008A7232" w:rsidRDefault="003159FC"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3159FC"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3159FC" w:rsidRPr="008A7232" w:rsidRDefault="003159FC"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3159FC" w:rsidRPr="008A7232" w:rsidRDefault="003159FC"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A13D0B">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C758F5">
            <w:rPr>
              <w:noProof/>
              <w:sz w:val="22"/>
              <w:szCs w:val="22"/>
            </w:rPr>
            <w:t>1</w:t>
          </w:r>
          <w:r w:rsidRPr="008A7232">
            <w:rPr>
              <w:sz w:val="22"/>
              <w:szCs w:val="22"/>
            </w:rPr>
            <w:fldChar w:fldCharType="end"/>
          </w:r>
        </w:p>
      </w:tc>
    </w:tr>
  </w:tbl>
  <w:p w14:paraId="5FBC971B" w14:textId="77777777" w:rsidR="003159FC" w:rsidRPr="008B69A0" w:rsidRDefault="003159FC" w:rsidP="008B69A0">
    <w:pPr>
      <w:pStyle w:val="Header"/>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0" w14:textId="03B84021" w:rsidR="003159FC" w:rsidRPr="00A56F67" w:rsidRDefault="003159FC" w:rsidP="00F326E6">
    <w:pPr>
      <w:pStyle w:val="Header"/>
      <w:jc w:val="right"/>
    </w:pPr>
    <w:r>
      <w:t>[Attachment A]</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3" w14:textId="6386A956" w:rsidR="003159FC" w:rsidRPr="00302BBE" w:rsidRDefault="00C758F5" w:rsidP="00C758F5">
    <w:pPr>
      <w:pStyle w:val="Header"/>
      <w:jc w:val="right"/>
    </w:pPr>
    <w:r>
      <w:t>[Attachment B]</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0ECE2" w14:textId="6A83447E" w:rsidR="003159FC" w:rsidRPr="00C202BC" w:rsidRDefault="003159FC"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FD6EB7">
      <w:rPr>
        <w:b/>
        <w:noProof/>
      </w:rPr>
      <w:t>7</w:t>
    </w:r>
    <w:r w:rsidRPr="00C202BC">
      <w:rPr>
        <w:b/>
        <w:noProof/>
      </w:rPr>
      <w:fldChar w:fldCharType="end"/>
    </w:r>
  </w:p>
  <w:p w14:paraId="430C6B19" w14:textId="77777777" w:rsidR="003159FC" w:rsidRPr="00C202BC" w:rsidRDefault="003159FC" w:rsidP="00722DF1">
    <w:pPr>
      <w:pStyle w:val="Header"/>
      <w:tabs>
        <w:tab w:val="clear" w:pos="4680"/>
      </w:tabs>
      <w:rPr>
        <w:b/>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6CF1" w14:textId="77777777" w:rsidR="00C758F5" w:rsidRPr="00302BBE" w:rsidRDefault="00C758F5" w:rsidP="00C758F5">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C4FA2"/>
    <w:multiLevelType w:val="hybridMultilevel"/>
    <w:tmpl w:val="7BACD974"/>
    <w:lvl w:ilvl="0" w:tplc="10DE5BF8">
      <w:start w:val="1"/>
      <w:numFmt w:val="low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41534C"/>
    <w:multiLevelType w:val="hybridMultilevel"/>
    <w:tmpl w:val="81D2B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8641DA"/>
    <w:multiLevelType w:val="hybridMultilevel"/>
    <w:tmpl w:val="9BF46D12"/>
    <w:lvl w:ilvl="0" w:tplc="AB2E738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2E5786"/>
    <w:multiLevelType w:val="hybridMultilevel"/>
    <w:tmpl w:val="D88E61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6E033A"/>
    <w:multiLevelType w:val="hybridMultilevel"/>
    <w:tmpl w:val="EC24B32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2CE7177"/>
    <w:multiLevelType w:val="hybridMultilevel"/>
    <w:tmpl w:val="EBB2B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7175288"/>
    <w:multiLevelType w:val="hybridMultilevel"/>
    <w:tmpl w:val="F0F6AB5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528016F"/>
    <w:multiLevelType w:val="hybridMultilevel"/>
    <w:tmpl w:val="6B4828E4"/>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8"/>
  </w:num>
  <w:num w:numId="5">
    <w:abstractNumId w:val="2"/>
  </w:num>
  <w:num w:numId="6">
    <w:abstractNumId w:val="5"/>
  </w:num>
  <w:num w:numId="7">
    <w:abstractNumId w:val="6"/>
  </w:num>
  <w:num w:numId="8">
    <w:abstractNumId w:val="4"/>
  </w:num>
  <w:num w:numId="9">
    <w:abstractNumId w:val="11"/>
  </w:num>
  <w:num w:numId="10">
    <w:abstractNumId w:val="3"/>
  </w:num>
  <w:num w:numId="11">
    <w:abstractNumId w:val="9"/>
  </w:num>
  <w:num w:numId="12">
    <w:abstractNumId w:val="10"/>
  </w:num>
  <w:num w:numId="1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160EA"/>
    <w:rsid w:val="00017C25"/>
    <w:rsid w:val="000327FB"/>
    <w:rsid w:val="00043CEA"/>
    <w:rsid w:val="0004543D"/>
    <w:rsid w:val="00056EF9"/>
    <w:rsid w:val="00064593"/>
    <w:rsid w:val="0008581B"/>
    <w:rsid w:val="000A3AA5"/>
    <w:rsid w:val="000C0293"/>
    <w:rsid w:val="000C70E1"/>
    <w:rsid w:val="000D3282"/>
    <w:rsid w:val="000D4471"/>
    <w:rsid w:val="000E6441"/>
    <w:rsid w:val="000E7A4E"/>
    <w:rsid w:val="000E7CAC"/>
    <w:rsid w:val="000F3E4B"/>
    <w:rsid w:val="00111A96"/>
    <w:rsid w:val="0013360F"/>
    <w:rsid w:val="001559E9"/>
    <w:rsid w:val="0016284B"/>
    <w:rsid w:val="001640D5"/>
    <w:rsid w:val="00175D8F"/>
    <w:rsid w:val="0017733A"/>
    <w:rsid w:val="00181A5D"/>
    <w:rsid w:val="00195881"/>
    <w:rsid w:val="001B49BD"/>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2722"/>
    <w:rsid w:val="002E6AF5"/>
    <w:rsid w:val="00302BBE"/>
    <w:rsid w:val="003150A8"/>
    <w:rsid w:val="003159FC"/>
    <w:rsid w:val="00315E6F"/>
    <w:rsid w:val="003609F8"/>
    <w:rsid w:val="00377D2F"/>
    <w:rsid w:val="00383FC1"/>
    <w:rsid w:val="00394FCE"/>
    <w:rsid w:val="003A1738"/>
    <w:rsid w:val="003A361A"/>
    <w:rsid w:val="003B3B25"/>
    <w:rsid w:val="003B4381"/>
    <w:rsid w:val="003C016D"/>
    <w:rsid w:val="003C2421"/>
    <w:rsid w:val="003D0F86"/>
    <w:rsid w:val="003E0D71"/>
    <w:rsid w:val="00400CCD"/>
    <w:rsid w:val="004112EB"/>
    <w:rsid w:val="004124BE"/>
    <w:rsid w:val="004148E4"/>
    <w:rsid w:val="004159D5"/>
    <w:rsid w:val="004163A7"/>
    <w:rsid w:val="0041770E"/>
    <w:rsid w:val="00421C46"/>
    <w:rsid w:val="004236E1"/>
    <w:rsid w:val="00460CBA"/>
    <w:rsid w:val="004A39BE"/>
    <w:rsid w:val="004A3AAE"/>
    <w:rsid w:val="004A60F1"/>
    <w:rsid w:val="004B4907"/>
    <w:rsid w:val="004C0FF1"/>
    <w:rsid w:val="004F04EC"/>
    <w:rsid w:val="004F06BA"/>
    <w:rsid w:val="004F2D57"/>
    <w:rsid w:val="004F51B9"/>
    <w:rsid w:val="005222AA"/>
    <w:rsid w:val="00524C24"/>
    <w:rsid w:val="005340DA"/>
    <w:rsid w:val="005351A3"/>
    <w:rsid w:val="00541D1F"/>
    <w:rsid w:val="00547212"/>
    <w:rsid w:val="00563AF8"/>
    <w:rsid w:val="00573DCA"/>
    <w:rsid w:val="0057572D"/>
    <w:rsid w:val="00596360"/>
    <w:rsid w:val="005A33B8"/>
    <w:rsid w:val="005B1A2D"/>
    <w:rsid w:val="005C0A8F"/>
    <w:rsid w:val="005C3BC9"/>
    <w:rsid w:val="005D0BBD"/>
    <w:rsid w:val="005E43DC"/>
    <w:rsid w:val="005E7486"/>
    <w:rsid w:val="005F139F"/>
    <w:rsid w:val="00600C1E"/>
    <w:rsid w:val="006048F7"/>
    <w:rsid w:val="00605EDA"/>
    <w:rsid w:val="0061274A"/>
    <w:rsid w:val="00614051"/>
    <w:rsid w:val="00616035"/>
    <w:rsid w:val="006204AA"/>
    <w:rsid w:val="0062440C"/>
    <w:rsid w:val="0064436A"/>
    <w:rsid w:val="006503D8"/>
    <w:rsid w:val="00657179"/>
    <w:rsid w:val="00666FC1"/>
    <w:rsid w:val="006700A4"/>
    <w:rsid w:val="00672A6D"/>
    <w:rsid w:val="0067589E"/>
    <w:rsid w:val="00676F8E"/>
    <w:rsid w:val="00686BF9"/>
    <w:rsid w:val="00690357"/>
    <w:rsid w:val="00697221"/>
    <w:rsid w:val="006A0F61"/>
    <w:rsid w:val="006A1DA6"/>
    <w:rsid w:val="006B3F64"/>
    <w:rsid w:val="006B6A0F"/>
    <w:rsid w:val="006E0A30"/>
    <w:rsid w:val="006E5B54"/>
    <w:rsid w:val="007012AE"/>
    <w:rsid w:val="00712C79"/>
    <w:rsid w:val="00722DF1"/>
    <w:rsid w:val="0072543D"/>
    <w:rsid w:val="0074030D"/>
    <w:rsid w:val="00740E74"/>
    <w:rsid w:val="00745DCE"/>
    <w:rsid w:val="0075146E"/>
    <w:rsid w:val="007746AF"/>
    <w:rsid w:val="00774AC1"/>
    <w:rsid w:val="0078351D"/>
    <w:rsid w:val="007841A7"/>
    <w:rsid w:val="007851C7"/>
    <w:rsid w:val="00786EFC"/>
    <w:rsid w:val="00787505"/>
    <w:rsid w:val="007A037F"/>
    <w:rsid w:val="007A5005"/>
    <w:rsid w:val="007A5B24"/>
    <w:rsid w:val="007B7FDC"/>
    <w:rsid w:val="007D0220"/>
    <w:rsid w:val="007D150E"/>
    <w:rsid w:val="007D29FA"/>
    <w:rsid w:val="007D4051"/>
    <w:rsid w:val="007D698F"/>
    <w:rsid w:val="007E0C18"/>
    <w:rsid w:val="007E423F"/>
    <w:rsid w:val="007F6C68"/>
    <w:rsid w:val="00800676"/>
    <w:rsid w:val="00803ECA"/>
    <w:rsid w:val="00810704"/>
    <w:rsid w:val="00814201"/>
    <w:rsid w:val="0081669C"/>
    <w:rsid w:val="0083157D"/>
    <w:rsid w:val="00831D2D"/>
    <w:rsid w:val="0083588F"/>
    <w:rsid w:val="0086062B"/>
    <w:rsid w:val="00866618"/>
    <w:rsid w:val="0086789C"/>
    <w:rsid w:val="00880849"/>
    <w:rsid w:val="00883CBD"/>
    <w:rsid w:val="008A16DA"/>
    <w:rsid w:val="008A6BD1"/>
    <w:rsid w:val="008A7232"/>
    <w:rsid w:val="008B69A0"/>
    <w:rsid w:val="008C164F"/>
    <w:rsid w:val="008C735C"/>
    <w:rsid w:val="008D2710"/>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B2BAB"/>
    <w:rsid w:val="009B3835"/>
    <w:rsid w:val="009D0347"/>
    <w:rsid w:val="009D1BCB"/>
    <w:rsid w:val="009E1F36"/>
    <w:rsid w:val="009E5692"/>
    <w:rsid w:val="00A01028"/>
    <w:rsid w:val="00A04E2E"/>
    <w:rsid w:val="00A13D0B"/>
    <w:rsid w:val="00A278C1"/>
    <w:rsid w:val="00A34342"/>
    <w:rsid w:val="00A56F67"/>
    <w:rsid w:val="00A62C33"/>
    <w:rsid w:val="00A62ED4"/>
    <w:rsid w:val="00A67B5C"/>
    <w:rsid w:val="00A75121"/>
    <w:rsid w:val="00AC1FFA"/>
    <w:rsid w:val="00AD51A1"/>
    <w:rsid w:val="00AE2CED"/>
    <w:rsid w:val="00AF5C8F"/>
    <w:rsid w:val="00B26210"/>
    <w:rsid w:val="00B37B49"/>
    <w:rsid w:val="00B84682"/>
    <w:rsid w:val="00B854BD"/>
    <w:rsid w:val="00BA0145"/>
    <w:rsid w:val="00BA0542"/>
    <w:rsid w:val="00C034FB"/>
    <w:rsid w:val="00C060CF"/>
    <w:rsid w:val="00C07DA6"/>
    <w:rsid w:val="00C10E89"/>
    <w:rsid w:val="00C53370"/>
    <w:rsid w:val="00C53F0D"/>
    <w:rsid w:val="00C53FEC"/>
    <w:rsid w:val="00C5463F"/>
    <w:rsid w:val="00C60952"/>
    <w:rsid w:val="00C656E0"/>
    <w:rsid w:val="00C66AA9"/>
    <w:rsid w:val="00C74329"/>
    <w:rsid w:val="00C758F5"/>
    <w:rsid w:val="00C9751F"/>
    <w:rsid w:val="00CA0FC7"/>
    <w:rsid w:val="00CB458B"/>
    <w:rsid w:val="00CC01BB"/>
    <w:rsid w:val="00CC2986"/>
    <w:rsid w:val="00CC3A9A"/>
    <w:rsid w:val="00CC6AA3"/>
    <w:rsid w:val="00CD2D92"/>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CB7"/>
    <w:rsid w:val="00DD3F80"/>
    <w:rsid w:val="00DD5B8D"/>
    <w:rsid w:val="00DE16C5"/>
    <w:rsid w:val="00E0506C"/>
    <w:rsid w:val="00E1347A"/>
    <w:rsid w:val="00E13A1D"/>
    <w:rsid w:val="00E221E6"/>
    <w:rsid w:val="00E37B6E"/>
    <w:rsid w:val="00E4748C"/>
    <w:rsid w:val="00E54502"/>
    <w:rsid w:val="00E54B34"/>
    <w:rsid w:val="00E62664"/>
    <w:rsid w:val="00E63703"/>
    <w:rsid w:val="00E9276A"/>
    <w:rsid w:val="00EA6D69"/>
    <w:rsid w:val="00EB7E22"/>
    <w:rsid w:val="00ED5905"/>
    <w:rsid w:val="00EE5B45"/>
    <w:rsid w:val="00EF0FA2"/>
    <w:rsid w:val="00EF124F"/>
    <w:rsid w:val="00EF3AFA"/>
    <w:rsid w:val="00EF5A98"/>
    <w:rsid w:val="00F01F78"/>
    <w:rsid w:val="00F073EE"/>
    <w:rsid w:val="00F234BF"/>
    <w:rsid w:val="00F30B9C"/>
    <w:rsid w:val="00F326E6"/>
    <w:rsid w:val="00F34F51"/>
    <w:rsid w:val="00F50E02"/>
    <w:rsid w:val="00F51327"/>
    <w:rsid w:val="00F52C79"/>
    <w:rsid w:val="00F5548B"/>
    <w:rsid w:val="00F67D6F"/>
    <w:rsid w:val="00F731B7"/>
    <w:rsid w:val="00F816F4"/>
    <w:rsid w:val="00F938C5"/>
    <w:rsid w:val="00F9758A"/>
    <w:rsid w:val="00FA33A2"/>
    <w:rsid w:val="00FC12D8"/>
    <w:rsid w:val="00FD5083"/>
    <w:rsid w:val="00FD519C"/>
    <w:rsid w:val="00FD6EB7"/>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BC9284"/>
  <w15:docId w15:val="{C9340397-7DFA-4F47-A5D3-8E88E29D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tpl=/ecfrbrowse/Title02/2cfr25_main_02.tpl" TargetMode="External"/><Relationship Id="rId21" Type="http://schemas.openxmlformats.org/officeDocument/2006/relationships/hyperlink" Target="http://www.sam.gov" TargetMode="External"/><Relationship Id="rId34" Type="http://schemas.openxmlformats.org/officeDocument/2006/relationships/hyperlink" Target="http://www.whitehouse.gov/omb/circulars_default" TargetMode="External"/><Relationship Id="rId42" Type="http://schemas.openxmlformats.org/officeDocument/2006/relationships/hyperlink" Target="http://www.ecfr.gov/cgi-bin/text-idx?SID=1e0f4f32a5a2f6136b4784be8f96f343&amp;mc=true&amp;node=pt2.1.180&amp;rgn=div5" TargetMode="External"/><Relationship Id="rId47" Type="http://schemas.openxmlformats.org/officeDocument/2006/relationships/hyperlink" Target="http://www.ecfr.gov/cgi-bin/text-idx?c=ecfr&amp;SID=3c84a6bc95b634bb2fbe00af8b34d364&amp;rgn=div9&amp;view=text&amp;node=43:1.1.1.1.18.6.124.3.9&amp;idno=43" TargetMode="External"/><Relationship Id="rId50" Type="http://schemas.openxmlformats.org/officeDocument/2006/relationships/hyperlink" Target="http://www.gpo.gov/fdsys/pkg/USCODE-2011-title41/html/USCODE-2011-title41-subtitleII-chap63-sec6306.htm" TargetMode="External"/><Relationship Id="rId55" Type="http://schemas.openxmlformats.org/officeDocument/2006/relationships/hyperlink" Target="http://www.doi.gov" TargetMode="External"/><Relationship Id="rId63" Type="http://schemas.openxmlformats.org/officeDocument/2006/relationships/footer" Target="footer5.xml"/><Relationship Id="rId68" Type="http://schemas.openxmlformats.org/officeDocument/2006/relationships/footer" Target="footer6.xm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0_main_02.tpl" TargetMode="External"/><Relationship Id="rId45" Type="http://schemas.openxmlformats.org/officeDocument/2006/relationships/hyperlink" Target="http://www.ecfr.gov/cgi-bin/text-idx?SID=b7542f5c74f31abe396769b00c9b6701&amp;tpl=/ecfrbrowse/Title02/2chapterXIV.tpl" TargetMode="External"/><Relationship Id="rId53" Type="http://schemas.openxmlformats.org/officeDocument/2006/relationships/hyperlink" Target="https://www.federalregister.gov/executive-order/13658" TargetMode="External"/><Relationship Id="rId58" Type="http://schemas.openxmlformats.org/officeDocument/2006/relationships/hyperlink" Target="https://eplanning.blm.gov/epl-front-office/projects/lup/18602/49179/53513/default.jsp?projectName=Lander+Resource+Management+Plan+Revision&amp;projectDisplayName=Lander+Resource+Management+Plan+Revision" TargetMode="External"/><Relationship Id="rId66" Type="http://schemas.openxmlformats.org/officeDocument/2006/relationships/hyperlink" Target="http://www.gsa.gov/portal/content/100715?utm_source=OGP&amp;utm_medium=print-radio&amp;utm_term=mileage&amp;utm_campaign=shortcuts"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aqd.nbc.gov/services/ICS.aspx" TargetMode="External"/><Relationship Id="rId28" Type="http://schemas.openxmlformats.org/officeDocument/2006/relationships/hyperlink" Target="http://www.grants.gov/web/grants/support/technical-support/troubleshooting.html"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gpo.gov/fdsys/pkg/USCODE-2012-title41/pdf/USCODE-2012-title41-subtitleI-divsnC-chap47-sec4712.pdf" TargetMode="External"/><Relationship Id="rId57" Type="http://schemas.openxmlformats.org/officeDocument/2006/relationships/hyperlink" Target="http://www.fms.treas.gov/asap%20%20" TargetMode="External"/><Relationship Id="rId61"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yperlink" Target="http://fedgov.dnb.com/webform" TargetMode="External"/><Relationship Id="rId31" Type="http://schemas.openxmlformats.org/officeDocument/2006/relationships/hyperlink" Target="http://www.ecfr.gov/cgi-bin/text-idx?SID=954b81d94bf127c6de3c76a3c99d8d9f&amp;tpl=/ecfrbrowse/Title02/2subtitleA.tpl" TargetMode="External"/><Relationship Id="rId44" Type="http://schemas.openxmlformats.org/officeDocument/2006/relationships/hyperlink" Target="http://www.ecfr.gov/cgi-bin/text-idx?SID=c5dcdf6111fd65fdf6b38e2d59a93b6a&amp;mc=true&amp;node=pt2.1.182&amp;rgn=div5" TargetMode="External"/><Relationship Id="rId52" Type="http://schemas.openxmlformats.org/officeDocument/2006/relationships/hyperlink" Target="http://www.gpo.gov/fdsys/pkg/WCPD-1997-04-21/pdf/WCPD-1997-04-21-Pg530.pdf" TargetMode="External"/><Relationship Id="rId60" Type="http://schemas.openxmlformats.org/officeDocument/2006/relationships/footer" Target="footer4.xml"/><Relationship Id="rId65" Type="http://schemas.openxmlformats.org/officeDocument/2006/relationships/hyperlink" Target="http://www.gsa.gov/portal/category/2128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gsa.gov/portal/content/104877"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f575cf74b2713032873150bdb0dc01d4&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74f91e8c85c28667e39572636b821d9a&amp;tpl=/ecfrbrowse/Title02/2chapterXIV.tpl" TargetMode="External"/><Relationship Id="rId48" Type="http://schemas.openxmlformats.org/officeDocument/2006/relationships/hyperlink" Target="http://www.ecfr.gov/cgi-bin/text-idx?c=ecfr&amp;SID=3c84a6bc95b634bb2fbe00af8b34d364&amp;rgn=div9&amp;view=text&amp;node=43:1.1.1.1.18.6.124.3.9&amp;idno=43" TargetMode="External"/><Relationship Id="rId56" Type="http://schemas.openxmlformats.org/officeDocument/2006/relationships/hyperlink" Target="https://www.doi.gov/scientificintegrity" TargetMode="External"/><Relationship Id="rId64" Type="http://schemas.openxmlformats.org/officeDocument/2006/relationships/header" Target="header6.xml"/><Relationship Id="rId69" Type="http://schemas.openxmlformats.org/officeDocument/2006/relationships/header" Target="header8.xml"/><Relationship Id="rId8" Type="http://schemas.openxmlformats.org/officeDocument/2006/relationships/settings" Target="settings.xml"/><Relationship Id="rId51" Type="http://schemas.openxmlformats.org/officeDocument/2006/relationships/hyperlink" Target="http://www.whitehouse.gov/the_press_office/Executive-Order-Federal-Leadership-on-Reducing-Text-Messaging-while-Driving/"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704835d27377ef5213a51c149de40cab&amp;node=2:1.1.2.2.1&amp;rgn=div5" TargetMode="External"/><Relationship Id="rId46" Type="http://schemas.openxmlformats.org/officeDocument/2006/relationships/hyperlink" Target="http://www.ecfr.gov/cgi-bin/text-idx?tpl=/ecfrbrowse/Title43/43cfr18_main_02.tpl" TargetMode="External"/><Relationship Id="rId59" Type="http://schemas.openxmlformats.org/officeDocument/2006/relationships/header" Target="header4.xml"/><Relationship Id="rId67" Type="http://schemas.openxmlformats.org/officeDocument/2006/relationships/header" Target="header7.xml"/><Relationship Id="rId20" Type="http://schemas.openxmlformats.org/officeDocument/2006/relationships/hyperlink" Target="http://www.SAM.gov" TargetMode="External"/><Relationship Id="rId41" Type="http://schemas.openxmlformats.org/officeDocument/2006/relationships/hyperlink" Target="http://www.ecfr.gov/cgi-bin/text-idx?tpl=/ecfrbrowse/Title02/2cfr175_main_02.tpl" TargetMode="External"/><Relationship Id="rId54" Type="http://schemas.openxmlformats.org/officeDocument/2006/relationships/hyperlink" Target="https://www.federalregister.gov/executive-order/13658" TargetMode="External"/><Relationship Id="rId62" Type="http://schemas.openxmlformats.org/officeDocument/2006/relationships/header" Target="header5.xml"/><Relationship Id="rId70" Type="http://schemas.openxmlformats.org/officeDocument/2006/relationships/footer" Target="footer7.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purl.org/dc/terms/"/>
    <ds:schemaRef ds:uri="7b703d79-1e4a-406e-affc-2e7bb08a68e8"/>
    <ds:schemaRef ds:uri="http://www.w3.org/XML/1998/namespace"/>
  </ds:schemaRefs>
</ds:datastoreItem>
</file>

<file path=customXml/itemProps2.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3.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B073B227-BA13-4766-9AA0-1FAF76DB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31</Pages>
  <Words>10029</Words>
  <Characters>57167</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67062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Beckham, Edward B</cp:lastModifiedBy>
  <cp:revision>12</cp:revision>
  <cp:lastPrinted>2015-01-20T16:59:00Z</cp:lastPrinted>
  <dcterms:created xsi:type="dcterms:W3CDTF">2017-05-23T15:59:00Z</dcterms:created>
  <dcterms:modified xsi:type="dcterms:W3CDTF">2017-05-25T17:11:00Z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