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0923C" w14:textId="77777777" w:rsidR="00650FF8" w:rsidRPr="00B12515" w:rsidRDefault="00650FF8" w:rsidP="00650FF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bookmarkStart w:id="0" w:name="_GoBack"/>
      <w:bookmarkEnd w:id="0"/>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t xml:space="preserve">U.S. </w:t>
      </w:r>
      <w:r w:rsidRPr="00CF4007">
        <w:rPr>
          <w:rFonts w:ascii="Times New Roman" w:eastAsia="Times New Roman" w:hAnsi="Times New Roman" w:cs="Times New Roman"/>
          <w:b/>
          <w:bCs/>
          <w:color w:val="000000" w:themeColor="text1"/>
          <w:sz w:val="24"/>
          <w:szCs w:val="24"/>
          <w:bdr w:val="none" w:sz="0" w:space="0" w:color="auto" w:frame="1"/>
        </w:rPr>
        <w:t xml:space="preserve">EMBASSY </w:t>
      </w:r>
      <w:r>
        <w:rPr>
          <w:rFonts w:ascii="Times New Roman" w:eastAsia="Times New Roman" w:hAnsi="Times New Roman" w:cs="Times New Roman"/>
          <w:b/>
          <w:bCs/>
          <w:color w:val="000000" w:themeColor="text1"/>
          <w:sz w:val="24"/>
          <w:szCs w:val="24"/>
          <w:bdr w:val="none" w:sz="0" w:space="0" w:color="auto" w:frame="1"/>
        </w:rPr>
        <w:t>NEW ZEALAND</w:t>
      </w:r>
      <w:r w:rsidRPr="00CF4007">
        <w:rPr>
          <w:rFonts w:ascii="Times New Roman" w:eastAsia="Times New Roman" w:hAnsi="Times New Roman" w:cs="Times New Roman"/>
          <w:b/>
          <w:bCs/>
          <w:color w:val="000000" w:themeColor="text1"/>
          <w:sz w:val="24"/>
          <w:szCs w:val="24"/>
          <w:bdr w:val="none" w:sz="0" w:space="0" w:color="auto" w:frame="1"/>
        </w:rPr>
        <w:t xml:space="preserve">, PUBLIC </w:t>
      </w:r>
      <w:r w:rsidRPr="00B12515">
        <w:rPr>
          <w:rFonts w:ascii="Times New Roman" w:eastAsia="Times New Roman" w:hAnsi="Times New Roman" w:cs="Times New Roman"/>
          <w:b/>
          <w:bCs/>
          <w:sz w:val="24"/>
          <w:szCs w:val="24"/>
          <w:bdr w:val="none" w:sz="0" w:space="0" w:color="auto" w:frame="1"/>
        </w:rPr>
        <w:t>AFFAIRS SECTION</w:t>
      </w:r>
    </w:p>
    <w:p w14:paraId="05E70634" w14:textId="77777777" w:rsidR="00650FF8" w:rsidRPr="00B12515" w:rsidRDefault="00650FF8" w:rsidP="00650FF8">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6E70DEB2" w14:textId="77777777" w:rsidR="00650FF8" w:rsidRPr="00430C01" w:rsidRDefault="00650FF8" w:rsidP="00650FF8">
      <w:pPr>
        <w:autoSpaceDE w:val="0"/>
        <w:autoSpaceDN w:val="0"/>
        <w:adjustRightInd w:val="0"/>
        <w:spacing w:after="0" w:line="240" w:lineRule="auto"/>
        <w:jc w:val="center"/>
        <w:rPr>
          <w:rFonts w:ascii="Times New Roman" w:hAnsi="Times New Roman" w:cs="Times New Roman"/>
          <w:color w:val="000000"/>
          <w:sz w:val="24"/>
          <w:szCs w:val="24"/>
        </w:rPr>
      </w:pPr>
      <w:r w:rsidRPr="00430C01">
        <w:rPr>
          <w:rFonts w:ascii="Times New Roman" w:hAnsi="Times New Roman" w:cs="Times New Roman"/>
          <w:color w:val="000000"/>
          <w:sz w:val="24"/>
          <w:szCs w:val="24"/>
        </w:rPr>
        <w:t>This is the initial announcement of this funding opportunity.</w:t>
      </w:r>
    </w:p>
    <w:p w14:paraId="2A8AC75F" w14:textId="77777777" w:rsidR="00650FF8" w:rsidRDefault="00650FF8" w:rsidP="00AE08E7">
      <w:pPr>
        <w:autoSpaceDE w:val="0"/>
        <w:autoSpaceDN w:val="0"/>
        <w:adjustRightInd w:val="0"/>
        <w:spacing w:after="0" w:line="240" w:lineRule="auto"/>
        <w:rPr>
          <w:rFonts w:ascii="Times New Roman" w:hAnsi="Times New Roman" w:cs="Times New Roman"/>
          <w:b/>
          <w:bCs/>
          <w:color w:val="000000"/>
          <w:sz w:val="24"/>
          <w:szCs w:val="24"/>
        </w:rPr>
      </w:pPr>
    </w:p>
    <w:p w14:paraId="18F067E5" w14:textId="527BAA00" w:rsidR="00AE08E7" w:rsidRPr="00650FF8" w:rsidRDefault="00650FF8" w:rsidP="00AE08E7">
      <w:pPr>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Funding Opportunity Title: </w:t>
      </w:r>
      <w:r>
        <w:rPr>
          <w:rFonts w:ascii="Times New Roman" w:hAnsi="Times New Roman" w:cs="Times New Roman"/>
          <w:b/>
          <w:bCs/>
          <w:color w:val="000000"/>
          <w:sz w:val="24"/>
          <w:szCs w:val="24"/>
        </w:rPr>
        <w:tab/>
      </w:r>
      <w:r w:rsidR="00AE08E7" w:rsidRPr="00650FF8">
        <w:rPr>
          <w:rFonts w:ascii="Times New Roman" w:hAnsi="Times New Roman" w:cs="Times New Roman"/>
          <w:bCs/>
          <w:color w:val="000000"/>
          <w:sz w:val="24"/>
          <w:szCs w:val="24"/>
        </w:rPr>
        <w:t>Young Pacific Leaders Conference 2018/2019</w:t>
      </w:r>
    </w:p>
    <w:p w14:paraId="6025DEB7" w14:textId="3883AED2" w:rsidR="00AE08E7" w:rsidRPr="00650FF8" w:rsidRDefault="00650FF8" w:rsidP="00AE08E7">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Funding Opportunity Number: </w:t>
      </w:r>
      <w:r>
        <w:rPr>
          <w:rFonts w:ascii="Times New Roman" w:hAnsi="Times New Roman" w:cs="Times New Roman"/>
          <w:b/>
          <w:color w:val="000000"/>
          <w:sz w:val="24"/>
          <w:szCs w:val="24"/>
        </w:rPr>
        <w:tab/>
      </w:r>
      <w:r>
        <w:rPr>
          <w:rFonts w:ascii="Times New Roman" w:eastAsia="Times New Roman" w:hAnsi="Times New Roman" w:cs="Times New Roman"/>
          <w:color w:val="000000" w:themeColor="text1"/>
          <w:sz w:val="24"/>
          <w:szCs w:val="24"/>
        </w:rPr>
        <w:t>PAS-NEWZEALAND-2018-02</w:t>
      </w:r>
    </w:p>
    <w:p w14:paraId="27DDEA00" w14:textId="2BD3E5E4" w:rsidR="00AE08E7" w:rsidRDefault="00AE08E7" w:rsidP="00650FF8">
      <w:pPr>
        <w:autoSpaceDE w:val="0"/>
        <w:autoSpaceDN w:val="0"/>
        <w:adjustRightInd w:val="0"/>
        <w:spacing w:after="0" w:line="240" w:lineRule="auto"/>
        <w:ind w:left="3600" w:hanging="3600"/>
        <w:rPr>
          <w:rFonts w:ascii="Times New Roman" w:hAnsi="Times New Roman" w:cs="Times New Roman"/>
          <w:color w:val="000000"/>
          <w:sz w:val="24"/>
          <w:szCs w:val="24"/>
        </w:rPr>
      </w:pPr>
      <w:r w:rsidRPr="00430C01">
        <w:rPr>
          <w:rFonts w:ascii="Times New Roman" w:hAnsi="Times New Roman" w:cs="Times New Roman"/>
          <w:b/>
          <w:bCs/>
          <w:color w:val="000000"/>
          <w:sz w:val="24"/>
          <w:szCs w:val="24"/>
        </w:rPr>
        <w:t xml:space="preserve">Application Deadline: </w:t>
      </w:r>
      <w:r w:rsidR="00650FF8">
        <w:rPr>
          <w:rFonts w:ascii="Times New Roman" w:hAnsi="Times New Roman" w:cs="Times New Roman"/>
          <w:b/>
          <w:bCs/>
          <w:color w:val="000000"/>
          <w:sz w:val="24"/>
          <w:szCs w:val="24"/>
        </w:rPr>
        <w:tab/>
      </w:r>
      <w:r w:rsidR="00BD40D5" w:rsidRPr="00430C01">
        <w:rPr>
          <w:rFonts w:ascii="Times New Roman" w:hAnsi="Times New Roman" w:cs="Times New Roman"/>
          <w:color w:val="000000"/>
          <w:sz w:val="24"/>
          <w:szCs w:val="24"/>
        </w:rPr>
        <w:t>Thursday</w:t>
      </w:r>
      <w:r w:rsidRPr="00430C01">
        <w:rPr>
          <w:rFonts w:ascii="Times New Roman" w:hAnsi="Times New Roman" w:cs="Times New Roman"/>
          <w:color w:val="000000"/>
          <w:sz w:val="24"/>
          <w:szCs w:val="24"/>
        </w:rPr>
        <w:t xml:space="preserve"> Sept 1</w:t>
      </w:r>
      <w:r w:rsidR="00BD40D5" w:rsidRPr="00430C01">
        <w:rPr>
          <w:rFonts w:ascii="Times New Roman" w:hAnsi="Times New Roman" w:cs="Times New Roman"/>
          <w:color w:val="000000"/>
          <w:sz w:val="24"/>
          <w:szCs w:val="24"/>
        </w:rPr>
        <w:t>3</w:t>
      </w:r>
      <w:r w:rsidRPr="00430C01">
        <w:rPr>
          <w:rFonts w:ascii="Times New Roman" w:hAnsi="Times New Roman" w:cs="Times New Roman"/>
          <w:color w:val="000000"/>
          <w:sz w:val="24"/>
          <w:szCs w:val="24"/>
        </w:rPr>
        <w:t>, 2018</w:t>
      </w:r>
      <w:r w:rsidR="00430C01">
        <w:rPr>
          <w:rFonts w:ascii="Times New Roman" w:hAnsi="Times New Roman" w:cs="Times New Roman"/>
          <w:color w:val="000000"/>
          <w:sz w:val="24"/>
          <w:szCs w:val="24"/>
        </w:rPr>
        <w:t>, 11:30 p.m. Eastern Standard Time</w:t>
      </w:r>
    </w:p>
    <w:p w14:paraId="7B27166B" w14:textId="7334CADC" w:rsidR="00650FF8" w:rsidRPr="00650FF8" w:rsidRDefault="00650FF8" w:rsidP="00650FF8">
      <w:pPr>
        <w:autoSpaceDE w:val="0"/>
        <w:autoSpaceDN w:val="0"/>
        <w:adjustRightInd w:val="0"/>
        <w:spacing w:after="0" w:line="240" w:lineRule="auto"/>
        <w:ind w:left="3600" w:hanging="3600"/>
        <w:rPr>
          <w:rFonts w:ascii="Times New Roman" w:hAnsi="Times New Roman" w:cs="Times New Roman"/>
          <w:color w:val="000000"/>
          <w:sz w:val="24"/>
          <w:szCs w:val="24"/>
        </w:rPr>
      </w:pPr>
      <w:r w:rsidRPr="00650FF8">
        <w:rPr>
          <w:rFonts w:ascii="Times New Roman" w:hAnsi="Times New Roman" w:cs="Times New Roman"/>
          <w:b/>
          <w:bCs/>
          <w:color w:val="000000"/>
          <w:sz w:val="24"/>
          <w:szCs w:val="24"/>
        </w:rPr>
        <w:t>Total Amount Available:</w:t>
      </w:r>
      <w:r>
        <w:rPr>
          <w:rFonts w:ascii="Times New Roman" w:hAnsi="Times New Roman" w:cs="Times New Roman"/>
          <w:bCs/>
          <w:color w:val="000000"/>
          <w:sz w:val="24"/>
          <w:szCs w:val="24"/>
        </w:rPr>
        <w:tab/>
        <w:t>$250,000</w:t>
      </w:r>
    </w:p>
    <w:p w14:paraId="506F7EEE" w14:textId="77777777" w:rsidR="00430C01" w:rsidRPr="00430C01" w:rsidRDefault="00430C01" w:rsidP="00AE08E7">
      <w:pPr>
        <w:autoSpaceDE w:val="0"/>
        <w:autoSpaceDN w:val="0"/>
        <w:adjustRightInd w:val="0"/>
        <w:spacing w:after="0" w:line="240" w:lineRule="auto"/>
        <w:rPr>
          <w:rFonts w:ascii="Times New Roman" w:hAnsi="Times New Roman" w:cs="Times New Roman"/>
          <w:color w:val="000000"/>
          <w:sz w:val="24"/>
          <w:szCs w:val="24"/>
        </w:rPr>
      </w:pPr>
    </w:p>
    <w:p w14:paraId="0766BB79"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A. PROJECT DESCRIPTION</w:t>
      </w:r>
    </w:p>
    <w:p w14:paraId="0B32D0A6"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BD40D5"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announces an open competition for organizations interested in</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submitting proposals to organize a comprehensive program designed to provide emerging Pacific</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leaders with the skills and knowledge they need to become leaders in the region’s economic and</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civic development. As a Pacific nation, the United States has long been committed to working</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 partners in the region to ensure continued regional security, as well as economic growth and</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development. This program for young leaders will create ties across the Pacific to</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ensure that we are better prepared to address challenges together in the future.</w:t>
      </w:r>
    </w:p>
    <w:p w14:paraId="377B32EB" w14:textId="77777777" w:rsidR="00BD40D5" w:rsidRPr="00430C01" w:rsidRDefault="00BD40D5" w:rsidP="00AE08E7">
      <w:pPr>
        <w:autoSpaceDE w:val="0"/>
        <w:autoSpaceDN w:val="0"/>
        <w:adjustRightInd w:val="0"/>
        <w:spacing w:after="0" w:line="240" w:lineRule="auto"/>
        <w:rPr>
          <w:rFonts w:ascii="Times New Roman" w:hAnsi="Times New Roman" w:cs="Times New Roman"/>
          <w:color w:val="000000"/>
          <w:sz w:val="24"/>
          <w:szCs w:val="24"/>
        </w:rPr>
      </w:pPr>
    </w:p>
    <w:p w14:paraId="0C5D2735"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The State Department has convened a </w:t>
      </w:r>
      <w:r w:rsidR="00A72A88" w:rsidRPr="00430C01">
        <w:rPr>
          <w:rFonts w:ascii="Times New Roman" w:hAnsi="Times New Roman" w:cs="Times New Roman"/>
          <w:color w:val="000000"/>
          <w:sz w:val="24"/>
          <w:szCs w:val="24"/>
        </w:rPr>
        <w:t>Young Pacific Leaders (YPL)</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Conference each year fo</w:t>
      </w:r>
      <w:r w:rsidR="00BD40D5" w:rsidRPr="00430C01">
        <w:rPr>
          <w:rFonts w:ascii="Times New Roman" w:hAnsi="Times New Roman" w:cs="Times New Roman"/>
          <w:color w:val="000000"/>
          <w:sz w:val="24"/>
          <w:szCs w:val="24"/>
        </w:rPr>
        <w:t xml:space="preserve">r the past five </w:t>
      </w:r>
      <w:r w:rsidRPr="00430C01">
        <w:rPr>
          <w:rFonts w:ascii="Times New Roman" w:hAnsi="Times New Roman" w:cs="Times New Roman"/>
          <w:color w:val="000000"/>
          <w:sz w:val="24"/>
          <w:szCs w:val="24"/>
        </w:rPr>
        <w:t>years, taking place in American Samoa, Samoa, New Zealand, and Hawaii, all with the goal of</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building leadership capacity and creating ties among emergi</w:t>
      </w:r>
      <w:r w:rsidR="00A72A88" w:rsidRPr="00430C01">
        <w:rPr>
          <w:rFonts w:ascii="Times New Roman" w:hAnsi="Times New Roman" w:cs="Times New Roman"/>
          <w:color w:val="000000"/>
          <w:sz w:val="24"/>
          <w:szCs w:val="24"/>
        </w:rPr>
        <w:t xml:space="preserve">ng leaders from across the </w:t>
      </w:r>
      <w:r w:rsidRPr="00430C01">
        <w:rPr>
          <w:rFonts w:ascii="Times New Roman" w:hAnsi="Times New Roman" w:cs="Times New Roman"/>
          <w:color w:val="000000"/>
          <w:sz w:val="24"/>
          <w:szCs w:val="24"/>
        </w:rPr>
        <w:t>Pacific region (see below for a list of participating countries). This year, the conference should</w:t>
      </w:r>
      <w:r w:rsidR="00A72A88" w:rsidRPr="00430C01">
        <w:rPr>
          <w:rFonts w:ascii="Times New Roman" w:hAnsi="Times New Roman" w:cs="Times New Roman"/>
          <w:color w:val="000000"/>
          <w:sz w:val="24"/>
          <w:szCs w:val="24"/>
        </w:rPr>
        <w:t xml:space="preserve"> bring together a group of emerging leaders, ages 25-35</w:t>
      </w:r>
      <w:r w:rsidRPr="00430C01">
        <w:rPr>
          <w:rFonts w:ascii="Times New Roman" w:hAnsi="Times New Roman" w:cs="Times New Roman"/>
          <w:color w:val="000000"/>
          <w:sz w:val="24"/>
          <w:szCs w:val="24"/>
        </w:rPr>
        <w:t xml:space="preserve">, with the goal of </w:t>
      </w:r>
      <w:r w:rsidR="00A72A88" w:rsidRPr="00430C01">
        <w:rPr>
          <w:rFonts w:ascii="Times New Roman" w:hAnsi="Times New Roman" w:cs="Times New Roman"/>
          <w:color w:val="000000"/>
          <w:sz w:val="24"/>
          <w:szCs w:val="24"/>
        </w:rPr>
        <w:t xml:space="preserve">providing them with practical leadership skills and a deeper knowledge of regional issues related to the four pillars of the YPL program: civic leadership, environment/resource management, education, and economic and social development. The conference should also help participants </w:t>
      </w:r>
      <w:r w:rsidRPr="00430C01">
        <w:rPr>
          <w:rFonts w:ascii="Times New Roman" w:hAnsi="Times New Roman" w:cs="Times New Roman"/>
          <w:color w:val="000000"/>
          <w:sz w:val="24"/>
          <w:szCs w:val="24"/>
        </w:rPr>
        <w:t>grow their</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network</w:t>
      </w:r>
      <w:r w:rsidR="00A72A88" w:rsidRPr="00430C01">
        <w:rPr>
          <w:rFonts w:ascii="Times New Roman" w:hAnsi="Times New Roman" w:cs="Times New Roman"/>
          <w:color w:val="000000"/>
          <w:sz w:val="24"/>
          <w:szCs w:val="24"/>
        </w:rPr>
        <w:t>s</w:t>
      </w:r>
      <w:r w:rsidRPr="00430C01">
        <w:rPr>
          <w:rFonts w:ascii="Times New Roman" w:hAnsi="Times New Roman" w:cs="Times New Roman"/>
          <w:color w:val="000000"/>
          <w:sz w:val="24"/>
          <w:szCs w:val="24"/>
        </w:rPr>
        <w:t xml:space="preserve"> and enabl</w:t>
      </w:r>
      <w:r w:rsidR="00A72A88" w:rsidRPr="00430C01">
        <w:rPr>
          <w:rFonts w:ascii="Times New Roman" w:hAnsi="Times New Roman" w:cs="Times New Roman"/>
          <w:color w:val="000000"/>
          <w:sz w:val="24"/>
          <w:szCs w:val="24"/>
        </w:rPr>
        <w:t xml:space="preserve">e them </w:t>
      </w:r>
      <w:r w:rsidRPr="00430C01">
        <w:rPr>
          <w:rFonts w:ascii="Times New Roman" w:hAnsi="Times New Roman" w:cs="Times New Roman"/>
          <w:color w:val="000000"/>
          <w:sz w:val="24"/>
          <w:szCs w:val="24"/>
        </w:rPr>
        <w:t>to work with their peers on issues that affect the region.</w:t>
      </w:r>
    </w:p>
    <w:p w14:paraId="6CB5DAD1" w14:textId="77777777" w:rsidR="00A72A88" w:rsidRPr="00430C01" w:rsidRDefault="00A72A88" w:rsidP="00AE08E7">
      <w:pPr>
        <w:autoSpaceDE w:val="0"/>
        <w:autoSpaceDN w:val="0"/>
        <w:adjustRightInd w:val="0"/>
        <w:spacing w:after="0" w:line="240" w:lineRule="auto"/>
        <w:rPr>
          <w:rFonts w:ascii="Times New Roman" w:hAnsi="Times New Roman" w:cs="Times New Roman"/>
          <w:color w:val="000000"/>
          <w:sz w:val="24"/>
          <w:szCs w:val="24"/>
        </w:rPr>
      </w:pPr>
    </w:p>
    <w:p w14:paraId="17987778" w14:textId="77777777" w:rsidR="00AE08E7" w:rsidRPr="00430C01" w:rsidRDefault="00AE08E7" w:rsidP="00A72A88">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conference should emphasize experiential learning and capacity building in order to equip</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participants with the tools they need for success. The location of the conference</w:t>
      </w:r>
      <w:r w:rsidR="0048612B" w:rsidRPr="00430C01">
        <w:rPr>
          <w:rFonts w:ascii="Times New Roman" w:hAnsi="Times New Roman" w:cs="Times New Roman"/>
          <w:color w:val="000000"/>
          <w:sz w:val="24"/>
          <w:szCs w:val="24"/>
        </w:rPr>
        <w:t xml:space="preserve"> should be either in the United States or the Pacific region and </w:t>
      </w:r>
      <w:r w:rsidRPr="00430C01">
        <w:rPr>
          <w:rFonts w:ascii="Times New Roman" w:hAnsi="Times New Roman" w:cs="Times New Roman"/>
          <w:color w:val="000000"/>
          <w:sz w:val="24"/>
          <w:szCs w:val="24"/>
        </w:rPr>
        <w:t>should be</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selected based on needs of the program, including ease of travel</w:t>
      </w:r>
      <w:r w:rsidR="00A72A88" w:rsidRPr="00430C01">
        <w:rPr>
          <w:rFonts w:ascii="Times New Roman" w:hAnsi="Times New Roman" w:cs="Times New Roman"/>
          <w:color w:val="000000"/>
          <w:sz w:val="24"/>
          <w:szCs w:val="24"/>
        </w:rPr>
        <w:t>, as well as an opportunity to showcase connections between the United States and the Pacific Island nations</w:t>
      </w:r>
      <w:r w:rsidRPr="00430C01">
        <w:rPr>
          <w:rFonts w:ascii="Times New Roman" w:hAnsi="Times New Roman" w:cs="Times New Roman"/>
          <w:color w:val="000000"/>
          <w:sz w:val="24"/>
          <w:szCs w:val="24"/>
        </w:rPr>
        <w:t xml:space="preserve">. </w:t>
      </w:r>
    </w:p>
    <w:p w14:paraId="4F2BEDAA" w14:textId="77777777" w:rsidR="00A72A88" w:rsidRPr="00430C01" w:rsidRDefault="00A72A88" w:rsidP="00A72A88">
      <w:pPr>
        <w:autoSpaceDE w:val="0"/>
        <w:autoSpaceDN w:val="0"/>
        <w:adjustRightInd w:val="0"/>
        <w:spacing w:after="0" w:line="240" w:lineRule="auto"/>
        <w:rPr>
          <w:rFonts w:ascii="Times New Roman" w:hAnsi="Times New Roman" w:cs="Times New Roman"/>
          <w:color w:val="000000"/>
          <w:sz w:val="24"/>
          <w:szCs w:val="24"/>
        </w:rPr>
      </w:pPr>
    </w:p>
    <w:p w14:paraId="63498000"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Goals of the conference should include:</w:t>
      </w:r>
    </w:p>
    <w:p w14:paraId="15C079C3"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140BE7B0" w14:textId="77777777" w:rsidR="00A72A88" w:rsidRPr="00430C01" w:rsidRDefault="00AE08E7"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Developing the ability of youth in the Pacific Islands, and indigenous youth in Australia</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New Zealand</w:t>
      </w:r>
      <w:r w:rsidR="00A72A88" w:rsidRPr="00430C01">
        <w:rPr>
          <w:rFonts w:ascii="Times New Roman" w:hAnsi="Times New Roman" w:cs="Times New Roman"/>
          <w:color w:val="000000"/>
          <w:sz w:val="24"/>
          <w:szCs w:val="24"/>
        </w:rPr>
        <w:t>,</w:t>
      </w:r>
      <w:r w:rsidRPr="00430C01">
        <w:rPr>
          <w:rFonts w:ascii="Times New Roman" w:hAnsi="Times New Roman" w:cs="Times New Roman"/>
          <w:color w:val="000000"/>
          <w:sz w:val="24"/>
          <w:szCs w:val="24"/>
        </w:rPr>
        <w:t xml:space="preserve"> to become economic and civil society leaders who cooperate across the</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region to address difficult issues.</w:t>
      </w:r>
    </w:p>
    <w:p w14:paraId="27C4071B"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26516B2E" w14:textId="77777777" w:rsidR="00A72A88" w:rsidRPr="00430C01" w:rsidRDefault="00AE08E7"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Ensuring that emerging Pacific Islands leaders see the United States as a partner in</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solving regional and global challenges.</w:t>
      </w:r>
    </w:p>
    <w:p w14:paraId="1C898B6B"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63B65B31" w14:textId="77777777" w:rsidR="00AE08E7" w:rsidRPr="00430C01" w:rsidRDefault="00AE08E7"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Building a shared Pacific identi</w:t>
      </w:r>
      <w:r w:rsidR="0048612B" w:rsidRPr="00430C01">
        <w:rPr>
          <w:rFonts w:ascii="Times New Roman" w:hAnsi="Times New Roman" w:cs="Times New Roman"/>
          <w:color w:val="000000"/>
          <w:sz w:val="24"/>
          <w:szCs w:val="24"/>
        </w:rPr>
        <w:t>ty among emerging leaders</w:t>
      </w:r>
      <w:r w:rsidRPr="00430C01">
        <w:rPr>
          <w:rFonts w:ascii="Times New Roman" w:hAnsi="Times New Roman" w:cs="Times New Roman"/>
          <w:color w:val="000000"/>
          <w:sz w:val="24"/>
          <w:szCs w:val="24"/>
        </w:rPr>
        <w:t>.</w:t>
      </w:r>
    </w:p>
    <w:p w14:paraId="65D5400A" w14:textId="77777777" w:rsidR="00A72A88" w:rsidRPr="00430C01" w:rsidRDefault="00A72A88" w:rsidP="00A72A88">
      <w:pPr>
        <w:pStyle w:val="ListParagraph"/>
        <w:autoSpaceDE w:val="0"/>
        <w:autoSpaceDN w:val="0"/>
        <w:adjustRightInd w:val="0"/>
        <w:spacing w:after="0" w:line="240" w:lineRule="auto"/>
        <w:rPr>
          <w:rFonts w:ascii="Times New Roman" w:hAnsi="Times New Roman" w:cs="Times New Roman"/>
          <w:color w:val="000000"/>
          <w:sz w:val="24"/>
          <w:szCs w:val="24"/>
        </w:rPr>
      </w:pPr>
    </w:p>
    <w:p w14:paraId="4106A649" w14:textId="779B417D" w:rsidR="00AE08E7" w:rsidRPr="00430C01" w:rsidRDefault="00C25AC7" w:rsidP="00AE08E7">
      <w:pPr>
        <w:autoSpaceDE w:val="0"/>
        <w:autoSpaceDN w:val="0"/>
        <w:adjustRightInd w:val="0"/>
        <w:spacing w:after="0" w:line="240" w:lineRule="auto"/>
        <w:rPr>
          <w:rFonts w:ascii="Times New Roman" w:hAnsi="Times New Roman" w:cs="Times New Roman"/>
          <w:color w:val="000000"/>
          <w:sz w:val="24"/>
          <w:szCs w:val="24"/>
        </w:rPr>
      </w:pPr>
      <w:r w:rsidRPr="00C25AC7">
        <w:rPr>
          <w:rFonts w:ascii="Times New Roman" w:hAnsi="Times New Roman" w:cs="Times New Roman"/>
          <w:color w:val="000000" w:themeColor="text1"/>
          <w:sz w:val="24"/>
          <w:szCs w:val="24"/>
        </w:rPr>
        <w:lastRenderedPageBreak/>
        <w:t xml:space="preserve">Not-for-profit </w:t>
      </w:r>
      <w:r w:rsidR="00AE08E7" w:rsidRPr="00C25AC7">
        <w:rPr>
          <w:rFonts w:ascii="Times New Roman" w:hAnsi="Times New Roman" w:cs="Times New Roman"/>
          <w:color w:val="000000" w:themeColor="text1"/>
          <w:sz w:val="24"/>
          <w:szCs w:val="24"/>
        </w:rPr>
        <w:t>organizations</w:t>
      </w:r>
      <w:r w:rsidRPr="00C25AC7">
        <w:rPr>
          <w:rFonts w:ascii="Times New Roman" w:hAnsi="Times New Roman" w:cs="Times New Roman"/>
          <w:color w:val="000000" w:themeColor="text1"/>
          <w:sz w:val="24"/>
          <w:szCs w:val="24"/>
        </w:rPr>
        <w:t xml:space="preserve"> or universities</w:t>
      </w:r>
      <w:r w:rsidR="00AE08E7" w:rsidRPr="00C25AC7">
        <w:rPr>
          <w:rFonts w:ascii="Times New Roman" w:hAnsi="Times New Roman" w:cs="Times New Roman"/>
          <w:color w:val="000000" w:themeColor="text1"/>
          <w:sz w:val="24"/>
          <w:szCs w:val="24"/>
        </w:rPr>
        <w:t xml:space="preserve"> (see </w:t>
      </w:r>
      <w:r w:rsidR="00AE08E7" w:rsidRPr="00430C01">
        <w:rPr>
          <w:rFonts w:ascii="Times New Roman" w:hAnsi="Times New Roman" w:cs="Times New Roman"/>
          <w:color w:val="000000"/>
          <w:sz w:val="24"/>
          <w:szCs w:val="24"/>
        </w:rPr>
        <w:t>C. Eligibility Information) are invited to submit a proposal that describes</w:t>
      </w:r>
      <w:r w:rsidR="00A72A88"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how each of the following activities will be administered:</w:t>
      </w:r>
    </w:p>
    <w:p w14:paraId="37261284"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4AA11D2E" w14:textId="77777777" w:rsidR="00A72A88"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Design and implement a 3</w:t>
      </w:r>
      <w:r w:rsidR="00A72A88" w:rsidRPr="00430C01">
        <w:rPr>
          <w:rFonts w:ascii="Times New Roman" w:hAnsi="Times New Roman" w:cs="Times New Roman"/>
          <w:color w:val="000000"/>
          <w:sz w:val="24"/>
          <w:szCs w:val="24"/>
        </w:rPr>
        <w:t xml:space="preserve">-4 </w:t>
      </w:r>
      <w:r w:rsidRPr="00430C01">
        <w:rPr>
          <w:rFonts w:ascii="Times New Roman" w:hAnsi="Times New Roman" w:cs="Times New Roman"/>
          <w:color w:val="000000"/>
          <w:sz w:val="24"/>
          <w:szCs w:val="24"/>
        </w:rPr>
        <w:t xml:space="preserve">day program for young leaders between </w:t>
      </w:r>
      <w:r w:rsidR="00A72A88" w:rsidRPr="00430C01">
        <w:rPr>
          <w:rFonts w:ascii="Times New Roman" w:hAnsi="Times New Roman" w:cs="Times New Roman"/>
          <w:color w:val="000000"/>
          <w:sz w:val="24"/>
          <w:szCs w:val="24"/>
        </w:rPr>
        <w:t>February 2019 and April 2019.</w:t>
      </w:r>
      <w:r w:rsidRPr="00430C01">
        <w:rPr>
          <w:rFonts w:ascii="Times New Roman" w:hAnsi="Times New Roman" w:cs="Times New Roman"/>
          <w:color w:val="000000"/>
          <w:sz w:val="24"/>
          <w:szCs w:val="24"/>
        </w:rPr>
        <w:t xml:space="preserve"> Demonstrating planned coordination with partner organizations </w:t>
      </w:r>
      <w:r w:rsidR="00A72A88" w:rsidRPr="00430C01">
        <w:rPr>
          <w:rFonts w:ascii="Times New Roman" w:hAnsi="Times New Roman" w:cs="Times New Roman"/>
          <w:color w:val="000000"/>
          <w:sz w:val="24"/>
          <w:szCs w:val="24"/>
        </w:rPr>
        <w:t xml:space="preserve">knowledgeable in the region </w:t>
      </w:r>
      <w:r w:rsidRPr="00430C01">
        <w:rPr>
          <w:rFonts w:ascii="Times New Roman" w:hAnsi="Times New Roman" w:cs="Times New Roman"/>
          <w:color w:val="000000"/>
          <w:sz w:val="24"/>
          <w:szCs w:val="24"/>
        </w:rPr>
        <w:t>is highly</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encouraged.</w:t>
      </w:r>
    </w:p>
    <w:p w14:paraId="21E955A3"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0F872596" w14:textId="77777777" w:rsidR="00A72A88"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The program should accommodate </w:t>
      </w:r>
      <w:r w:rsidR="00CB4AE1" w:rsidRPr="00430C01">
        <w:rPr>
          <w:rFonts w:ascii="Times New Roman" w:hAnsi="Times New Roman" w:cs="Times New Roman"/>
          <w:color w:val="000000"/>
          <w:sz w:val="24"/>
          <w:szCs w:val="24"/>
        </w:rPr>
        <w:t xml:space="preserve">at least </w:t>
      </w:r>
      <w:r w:rsidRPr="00430C01">
        <w:rPr>
          <w:rFonts w:ascii="Times New Roman" w:hAnsi="Times New Roman" w:cs="Times New Roman"/>
          <w:color w:val="000000"/>
          <w:sz w:val="24"/>
          <w:szCs w:val="24"/>
        </w:rPr>
        <w:t>one or two delegates from the following countries:</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Australia, the Cook Islands, Fiji, the Federated States of Micronesia, Kiribati, the</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Marshall Islands, Nauru, New Zealand, Niue, Palau, Papua New Guinea, Samoa,</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Solomon Islands, Tonga, Tuvalu, and Vanuatu. Delegates </w:t>
      </w:r>
      <w:r w:rsidR="00A72A88" w:rsidRPr="00430C01">
        <w:rPr>
          <w:rFonts w:ascii="Times New Roman" w:hAnsi="Times New Roman" w:cs="Times New Roman"/>
          <w:color w:val="000000"/>
          <w:sz w:val="24"/>
          <w:szCs w:val="24"/>
        </w:rPr>
        <w:t>may</w:t>
      </w:r>
      <w:r w:rsidRPr="00430C01">
        <w:rPr>
          <w:rFonts w:ascii="Times New Roman" w:hAnsi="Times New Roman" w:cs="Times New Roman"/>
          <w:color w:val="000000"/>
          <w:sz w:val="24"/>
          <w:szCs w:val="24"/>
        </w:rPr>
        <w:t xml:space="preserve"> include alumni of the</w:t>
      </w:r>
      <w:r w:rsidR="00A72A88" w:rsidRPr="00430C01">
        <w:rPr>
          <w:rFonts w:ascii="Times New Roman" w:hAnsi="Times New Roman" w:cs="Times New Roman"/>
          <w:color w:val="000000"/>
          <w:sz w:val="24"/>
          <w:szCs w:val="24"/>
        </w:rPr>
        <w:t xml:space="preserve"> previous YPL conferences. </w:t>
      </w:r>
      <w:r w:rsidRPr="00430C01">
        <w:rPr>
          <w:rFonts w:ascii="Times New Roman" w:hAnsi="Times New Roman" w:cs="Times New Roman"/>
          <w:color w:val="000000"/>
          <w:sz w:val="24"/>
          <w:szCs w:val="24"/>
        </w:rPr>
        <w:t xml:space="preserve">U.S. Embassy </w:t>
      </w:r>
      <w:r w:rsidR="00A72A88"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is able to provide contact information for alumni delegates. Proposals should include a</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plan for identifying and selecting delegates</w:t>
      </w:r>
      <w:r w:rsidR="00284A91" w:rsidRPr="00430C01">
        <w:rPr>
          <w:rFonts w:ascii="Times New Roman" w:hAnsi="Times New Roman" w:cs="Times New Roman"/>
          <w:color w:val="000000"/>
          <w:sz w:val="24"/>
          <w:szCs w:val="24"/>
        </w:rPr>
        <w:t>, in partnership with the U.S. embassies in the Pacific region</w:t>
      </w:r>
      <w:r w:rsidRPr="00430C01">
        <w:rPr>
          <w:rFonts w:ascii="Times New Roman" w:hAnsi="Times New Roman" w:cs="Times New Roman"/>
          <w:color w:val="000000"/>
          <w:sz w:val="24"/>
          <w:szCs w:val="24"/>
        </w:rPr>
        <w:t>.</w:t>
      </w:r>
    </w:p>
    <w:p w14:paraId="4EB99706"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40E3AF79" w14:textId="77777777" w:rsidR="0048612B" w:rsidRPr="00430C01" w:rsidRDefault="00AE08E7" w:rsidP="00565B90">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Delegates should be drawn from Pacific Islands youth, including diaspora populations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living in Australia and New Zealand, and Maori, Aboriginal, and Torres Strait Islander</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peoples. They should be between the ages of 25-35 who have a track record of making</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 impact in their community, institution, or company and who have at least two years of</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professional experience. Proficiency in English and citizenship in one of the participating</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countries is also required.</w:t>
      </w:r>
    </w:p>
    <w:p w14:paraId="79CF9D2E" w14:textId="77777777" w:rsidR="0048612B" w:rsidRPr="00430C01" w:rsidRDefault="0048612B" w:rsidP="0048612B">
      <w:pPr>
        <w:pStyle w:val="ListParagraph"/>
        <w:rPr>
          <w:rFonts w:ascii="Times New Roman" w:hAnsi="Times New Roman" w:cs="Times New Roman"/>
          <w:color w:val="000000"/>
          <w:sz w:val="24"/>
          <w:szCs w:val="24"/>
        </w:rPr>
      </w:pPr>
    </w:p>
    <w:p w14:paraId="2CCDE0F4" w14:textId="77777777"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program should include substantive interaction with U.S. Government</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representatives as well as non-government organizations, businesses and think tanks that</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focus on the Pacific, particularly in the areas comprising the predetermined thematic</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areas.</w:t>
      </w:r>
    </w:p>
    <w:p w14:paraId="713BB233" w14:textId="77777777" w:rsidR="0048612B" w:rsidRPr="00430C01" w:rsidRDefault="0048612B" w:rsidP="0048612B">
      <w:pPr>
        <w:pStyle w:val="ListParagraph"/>
        <w:rPr>
          <w:rFonts w:ascii="Times New Roman" w:hAnsi="Times New Roman" w:cs="Times New Roman"/>
          <w:color w:val="000000"/>
          <w:sz w:val="24"/>
          <w:szCs w:val="24"/>
        </w:rPr>
      </w:pPr>
    </w:p>
    <w:p w14:paraId="1A304C42" w14:textId="77777777" w:rsidR="0048612B" w:rsidRPr="00430C01" w:rsidRDefault="00AE08E7" w:rsidP="003216B6">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The program should also include experiential learning </w:t>
      </w:r>
      <w:r w:rsidR="0048612B" w:rsidRPr="00430C01">
        <w:rPr>
          <w:rFonts w:ascii="Times New Roman" w:hAnsi="Times New Roman" w:cs="Times New Roman"/>
          <w:color w:val="000000"/>
          <w:sz w:val="24"/>
          <w:szCs w:val="24"/>
        </w:rPr>
        <w:t>activities</w:t>
      </w:r>
      <w:r w:rsidRPr="00430C01">
        <w:rPr>
          <w:rFonts w:ascii="Times New Roman" w:hAnsi="Times New Roman" w:cs="Times New Roman"/>
          <w:color w:val="000000"/>
          <w:sz w:val="24"/>
          <w:szCs w:val="24"/>
        </w:rPr>
        <w:t>, enabling delegates to</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immerse themselves in relevant areas of the host-country’s community, as pertains to the</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thematic areas.</w:t>
      </w:r>
    </w:p>
    <w:p w14:paraId="49EA5206" w14:textId="77777777" w:rsidR="0048612B" w:rsidRPr="00430C01" w:rsidRDefault="0048612B" w:rsidP="0048612B">
      <w:pPr>
        <w:pStyle w:val="ListParagraph"/>
        <w:rPr>
          <w:rFonts w:ascii="Times New Roman" w:hAnsi="Times New Roman" w:cs="Times New Roman"/>
          <w:color w:val="000000"/>
          <w:sz w:val="24"/>
          <w:szCs w:val="24"/>
        </w:rPr>
      </w:pPr>
    </w:p>
    <w:p w14:paraId="3D59860C" w14:textId="77777777"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are encouraged to include opening and closing events, to include key speakers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a broader cross section of the host-country community.</w:t>
      </w:r>
    </w:p>
    <w:p w14:paraId="2E785A58" w14:textId="77777777" w:rsidR="0048612B" w:rsidRPr="00430C01" w:rsidRDefault="0048612B" w:rsidP="0048612B">
      <w:pPr>
        <w:pStyle w:val="ListParagraph"/>
        <w:rPr>
          <w:rFonts w:ascii="Times New Roman" w:hAnsi="Times New Roman" w:cs="Times New Roman"/>
          <w:color w:val="000000"/>
          <w:sz w:val="24"/>
          <w:szCs w:val="24"/>
        </w:rPr>
      </w:pPr>
    </w:p>
    <w:p w14:paraId="5A4D3D2A" w14:textId="77777777" w:rsidR="003E7B20"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Participants and leaders should have formal and informal opportunities to network with</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each other to develop collaborative relationships that will persist after the conference’s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conclusion. </w:t>
      </w:r>
    </w:p>
    <w:p w14:paraId="60305537" w14:textId="77777777" w:rsidR="003E7B20" w:rsidRPr="00430C01" w:rsidRDefault="003E7B20" w:rsidP="003E7B20">
      <w:pPr>
        <w:pStyle w:val="ListParagraph"/>
        <w:rPr>
          <w:rFonts w:ascii="Times New Roman" w:hAnsi="Times New Roman" w:cs="Times New Roman"/>
          <w:color w:val="000000"/>
          <w:sz w:val="24"/>
          <w:szCs w:val="24"/>
        </w:rPr>
      </w:pPr>
    </w:p>
    <w:p w14:paraId="5A2EAF98" w14:textId="102246DC"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explain how participants will be assisted in continuing and</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building upon the connections</w:t>
      </w:r>
      <w:r w:rsidR="003E7B20" w:rsidRPr="00430C01">
        <w:rPr>
          <w:rFonts w:ascii="Times New Roman" w:hAnsi="Times New Roman" w:cs="Times New Roman"/>
          <w:color w:val="000000"/>
          <w:sz w:val="24"/>
          <w:szCs w:val="24"/>
        </w:rPr>
        <w:t xml:space="preserve"> and learnings </w:t>
      </w:r>
      <w:r w:rsidRPr="00430C01">
        <w:rPr>
          <w:rFonts w:ascii="Times New Roman" w:hAnsi="Times New Roman" w:cs="Times New Roman"/>
          <w:color w:val="000000"/>
          <w:sz w:val="24"/>
          <w:szCs w:val="24"/>
        </w:rPr>
        <w:t>made during the program, and should describe how alumni</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the program will be encouraged to continue to build upon their relationships</w:t>
      </w:r>
      <w:r w:rsidR="003E7B20" w:rsidRPr="00430C01">
        <w:rPr>
          <w:rFonts w:ascii="Times New Roman" w:hAnsi="Times New Roman" w:cs="Times New Roman"/>
          <w:color w:val="000000"/>
          <w:sz w:val="24"/>
          <w:szCs w:val="24"/>
        </w:rPr>
        <w:t xml:space="preserve"> and implement ideas developed at the event</w:t>
      </w:r>
      <w:r w:rsidRPr="00430C01">
        <w:rPr>
          <w:rFonts w:ascii="Times New Roman" w:hAnsi="Times New Roman" w:cs="Times New Roman"/>
          <w:color w:val="000000"/>
          <w:sz w:val="24"/>
          <w:szCs w:val="24"/>
        </w:rPr>
        <w:t>.</w:t>
      </w:r>
    </w:p>
    <w:p w14:paraId="4C133AF3" w14:textId="77777777" w:rsidR="0048612B" w:rsidRPr="00430C01" w:rsidRDefault="0048612B" w:rsidP="0048612B">
      <w:pPr>
        <w:pStyle w:val="ListParagraph"/>
        <w:rPr>
          <w:rFonts w:ascii="Times New Roman" w:hAnsi="Times New Roman" w:cs="Times New Roman"/>
          <w:color w:val="000000"/>
          <w:sz w:val="24"/>
          <w:szCs w:val="24"/>
        </w:rPr>
      </w:pPr>
    </w:p>
    <w:p w14:paraId="18C9693A" w14:textId="77777777" w:rsidR="00284A91"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management of travel and lodging logistics for all participants,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speakers, and staff, as well as venue(s). Proposals must show how grant funds will be</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used to cover the cost of the venue, transportation, visas, travel insurance, lodging, and</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meals or per diem for eligible participants, speakers, and staff. </w:t>
      </w:r>
      <w:r w:rsidRPr="00430C01">
        <w:rPr>
          <w:rFonts w:ascii="Times New Roman" w:hAnsi="Times New Roman" w:cs="Times New Roman"/>
          <w:color w:val="000000"/>
          <w:sz w:val="24"/>
          <w:szCs w:val="24"/>
        </w:rPr>
        <w:lastRenderedPageBreak/>
        <w:t>All travel funded under</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grant agreement should be economy class and must comply with Fly America</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requirements.</w:t>
      </w:r>
    </w:p>
    <w:p w14:paraId="01D68D99" w14:textId="77777777" w:rsidR="00284A91" w:rsidRPr="00430C01" w:rsidRDefault="00284A91" w:rsidP="00284A91">
      <w:pPr>
        <w:pStyle w:val="ListParagraph"/>
        <w:rPr>
          <w:rFonts w:ascii="Times New Roman" w:hAnsi="Times New Roman" w:cs="Times New Roman"/>
          <w:color w:val="000000"/>
          <w:sz w:val="24"/>
          <w:szCs w:val="24"/>
        </w:rPr>
      </w:pPr>
    </w:p>
    <w:p w14:paraId="1F02CA8D" w14:textId="5B0D4D1D" w:rsidR="00F75B5F"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Proposals should </w:t>
      </w:r>
      <w:r w:rsidR="00284A91" w:rsidRPr="00430C01">
        <w:rPr>
          <w:rFonts w:ascii="Times New Roman" w:hAnsi="Times New Roman" w:cs="Times New Roman"/>
          <w:color w:val="000000"/>
          <w:sz w:val="24"/>
          <w:szCs w:val="24"/>
        </w:rPr>
        <w:t>include a plan for publicizing both the application opportunity as well as the conference, to include both traditional and social media, as appropriate, in partnership with the U.S. embassies located in the Pacific region.</w:t>
      </w:r>
    </w:p>
    <w:p w14:paraId="41D6FF1D" w14:textId="77777777" w:rsidR="003E4370" w:rsidRPr="00430C01" w:rsidRDefault="003E4370" w:rsidP="003E4370">
      <w:pPr>
        <w:pStyle w:val="ListParagraph"/>
        <w:rPr>
          <w:rFonts w:ascii="Times New Roman" w:hAnsi="Times New Roman" w:cs="Times New Roman"/>
          <w:color w:val="000000"/>
          <w:sz w:val="24"/>
          <w:szCs w:val="24"/>
        </w:rPr>
      </w:pPr>
    </w:p>
    <w:p w14:paraId="28543737" w14:textId="30326C94" w:rsidR="003E4370" w:rsidRPr="00430C01" w:rsidRDefault="003E4370"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a plan for evaluating the program’s goals, including pre- and post-event surveys of participants.</w:t>
      </w:r>
    </w:p>
    <w:p w14:paraId="49213DE5" w14:textId="77777777" w:rsidR="00F75B5F" w:rsidRPr="00430C01" w:rsidRDefault="00F75B5F" w:rsidP="00F75B5F">
      <w:pPr>
        <w:pStyle w:val="ListParagraph"/>
        <w:rPr>
          <w:rFonts w:ascii="Times New Roman" w:hAnsi="Times New Roman" w:cs="Times New Roman"/>
          <w:color w:val="000000"/>
          <w:sz w:val="24"/>
          <w:szCs w:val="24"/>
        </w:rPr>
      </w:pPr>
    </w:p>
    <w:p w14:paraId="1B504D4A" w14:textId="77777777" w:rsidR="00AE08E7" w:rsidRPr="00430C01" w:rsidRDefault="00AE08E7" w:rsidP="00853A72">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a description of the appli</w:t>
      </w:r>
      <w:r w:rsidR="00F75B5F" w:rsidRPr="00430C01">
        <w:rPr>
          <w:rFonts w:ascii="Times New Roman" w:hAnsi="Times New Roman" w:cs="Times New Roman"/>
          <w:color w:val="000000"/>
          <w:sz w:val="24"/>
          <w:szCs w:val="24"/>
        </w:rPr>
        <w:t xml:space="preserve">cant’s experience with U.S.-Pacific </w:t>
      </w:r>
      <w:r w:rsidRPr="00430C01">
        <w:rPr>
          <w:rFonts w:ascii="Times New Roman" w:hAnsi="Times New Roman" w:cs="Times New Roman"/>
          <w:color w:val="000000"/>
          <w:sz w:val="24"/>
          <w:szCs w:val="24"/>
        </w:rPr>
        <w:t>relations</w:t>
      </w:r>
      <w:r w:rsidR="00F75B5F" w:rsidRPr="00430C01">
        <w:rPr>
          <w:rFonts w:ascii="Times New Roman" w:hAnsi="Times New Roman" w:cs="Times New Roman"/>
          <w:color w:val="000000"/>
          <w:sz w:val="24"/>
          <w:szCs w:val="24"/>
        </w:rPr>
        <w:t>, youth leadership development,</w:t>
      </w:r>
      <w:r w:rsidRPr="00430C01">
        <w:rPr>
          <w:rFonts w:ascii="Times New Roman" w:hAnsi="Times New Roman" w:cs="Times New Roman"/>
          <w:color w:val="000000"/>
          <w:sz w:val="24"/>
          <w:szCs w:val="24"/>
        </w:rPr>
        <w:t xml:space="preserve"> and event organization as well as experience in and/or ties with organizations in</w:t>
      </w:r>
      <w:r w:rsidR="00F75B5F"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Asia-Pacific or other international expertise.</w:t>
      </w:r>
    </w:p>
    <w:p w14:paraId="72B1D437" w14:textId="77777777" w:rsidR="00F75B5F" w:rsidRPr="00430C01" w:rsidRDefault="00F75B5F" w:rsidP="00F75B5F">
      <w:pPr>
        <w:pStyle w:val="ListParagraph"/>
        <w:rPr>
          <w:rFonts w:ascii="Times New Roman" w:hAnsi="Times New Roman" w:cs="Times New Roman"/>
          <w:color w:val="000000"/>
          <w:sz w:val="24"/>
          <w:szCs w:val="24"/>
        </w:rPr>
      </w:pPr>
    </w:p>
    <w:p w14:paraId="2B2734FF"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B. FEDERAL AWARD INFORMATION</w:t>
      </w:r>
    </w:p>
    <w:p w14:paraId="1A28ED96"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A678CD"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anticipates having approximately $</w:t>
      </w:r>
      <w:r w:rsidR="00CB4AE1" w:rsidRPr="00430C01">
        <w:rPr>
          <w:rFonts w:ascii="Times New Roman" w:hAnsi="Times New Roman" w:cs="Times New Roman"/>
          <w:color w:val="000000"/>
          <w:sz w:val="24"/>
          <w:szCs w:val="24"/>
        </w:rPr>
        <w:t>2</w:t>
      </w:r>
      <w:r w:rsidRPr="00430C01">
        <w:rPr>
          <w:rFonts w:ascii="Times New Roman" w:hAnsi="Times New Roman" w:cs="Times New Roman"/>
          <w:color w:val="000000"/>
          <w:sz w:val="24"/>
          <w:szCs w:val="24"/>
        </w:rPr>
        <w:t>50,000 in Fiscal Year 201</w:t>
      </w:r>
      <w:r w:rsidR="00CB4AE1" w:rsidRPr="00430C01">
        <w:rPr>
          <w:rFonts w:ascii="Times New Roman" w:hAnsi="Times New Roman" w:cs="Times New Roman"/>
          <w:color w:val="000000"/>
          <w:sz w:val="24"/>
          <w:szCs w:val="24"/>
        </w:rPr>
        <w:t>8</w:t>
      </w:r>
      <w:r w:rsidRPr="00430C01">
        <w:rPr>
          <w:rFonts w:ascii="Times New Roman" w:hAnsi="Times New Roman" w:cs="Times New Roman"/>
          <w:color w:val="000000"/>
          <w:sz w:val="24"/>
          <w:szCs w:val="24"/>
        </w:rPr>
        <w:t xml:space="preserve"> Public</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Diplomacy funds available to support one successful application submitted in response to this</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NOFO, subject to the availability of funding.</w:t>
      </w:r>
    </w:p>
    <w:p w14:paraId="2F2F49E4"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443284B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CB4AE1"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may issue one or more awards resulting from this NOFO to the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applicant(s) whose application(s) conforming to this NOFO are the most responsive to the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objectives set forth in this NOFO. The U.S. government may (a) reject any or all</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(b) accept other than the lowest cost application, (c) accept more than one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 (d) accept alternate applications, and (e) waive informalities and minor</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irregularities in applications received.</w:t>
      </w:r>
    </w:p>
    <w:p w14:paraId="611A7F54"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5093965A"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U.S. government may make award(s) on the basis of initial applications received,</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without discussions or negotiations. Therefore, each initial application should contain the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applicant's best terms from a cost and technical standpoint. The U.S. government reserves</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right (though it is not under obligation to do so), however, to enter into discussions with</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one or more applicants in order to obtain clarifications, additional detail, or to suggest</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refinements in the project description, budget, or other aspects of an application.</w:t>
      </w:r>
    </w:p>
    <w:p w14:paraId="48FBD68F"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0062F9F4"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w:t>
      </w:r>
      <w:r w:rsidR="00CB4AE1" w:rsidRPr="00430C01">
        <w:rPr>
          <w:rFonts w:ascii="Times New Roman" w:hAnsi="Times New Roman" w:cs="Times New Roman"/>
          <w:color w:val="000000"/>
          <w:sz w:val="24"/>
          <w:szCs w:val="24"/>
        </w:rPr>
        <w:t>s should request no more than $2</w:t>
      </w:r>
      <w:r w:rsidRPr="00430C01">
        <w:rPr>
          <w:rFonts w:ascii="Times New Roman" w:hAnsi="Times New Roman" w:cs="Times New Roman"/>
          <w:color w:val="000000"/>
          <w:sz w:val="24"/>
          <w:szCs w:val="24"/>
        </w:rPr>
        <w:t>50,000. Applicants should include an anticipated</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start date in September 201</w:t>
      </w:r>
      <w:r w:rsidR="00CB4AE1" w:rsidRPr="00430C01">
        <w:rPr>
          <w:rFonts w:ascii="Times New Roman" w:hAnsi="Times New Roman" w:cs="Times New Roman"/>
          <w:color w:val="000000"/>
          <w:sz w:val="24"/>
          <w:szCs w:val="24"/>
        </w:rPr>
        <w:t>8</w:t>
      </w:r>
      <w:r w:rsidRPr="00430C01">
        <w:rPr>
          <w:rFonts w:ascii="Times New Roman" w:hAnsi="Times New Roman" w:cs="Times New Roman"/>
          <w:color w:val="000000"/>
          <w:sz w:val="24"/>
          <w:szCs w:val="24"/>
        </w:rPr>
        <w:t xml:space="preserve"> and the period of performance should be approximately 10-12 months, with the event taking place in the </w:t>
      </w:r>
      <w:r w:rsidR="00CB4AE1" w:rsidRPr="00430C01">
        <w:rPr>
          <w:rFonts w:ascii="Times New Roman" w:hAnsi="Times New Roman" w:cs="Times New Roman"/>
          <w:color w:val="000000"/>
          <w:sz w:val="24"/>
          <w:szCs w:val="24"/>
        </w:rPr>
        <w:t>February</w:t>
      </w:r>
      <w:r w:rsidRPr="00430C01">
        <w:rPr>
          <w:rFonts w:ascii="Times New Roman" w:hAnsi="Times New Roman" w:cs="Times New Roman"/>
          <w:color w:val="000000"/>
          <w:sz w:val="24"/>
          <w:szCs w:val="24"/>
        </w:rPr>
        <w:t>-</w:t>
      </w:r>
      <w:r w:rsidR="00CB4AE1" w:rsidRPr="00430C01">
        <w:rPr>
          <w:rFonts w:ascii="Times New Roman" w:hAnsi="Times New Roman" w:cs="Times New Roman"/>
          <w:color w:val="000000"/>
          <w:sz w:val="24"/>
          <w:szCs w:val="24"/>
        </w:rPr>
        <w:t>April</w:t>
      </w:r>
      <w:r w:rsidRPr="00430C01">
        <w:rPr>
          <w:rFonts w:ascii="Times New Roman" w:hAnsi="Times New Roman" w:cs="Times New Roman"/>
          <w:color w:val="000000"/>
          <w:sz w:val="24"/>
          <w:szCs w:val="24"/>
        </w:rPr>
        <w:t xml:space="preserve"> time period.</w:t>
      </w:r>
    </w:p>
    <w:p w14:paraId="701BBC7C"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731ADFC0"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CB4AE1"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anticipates awarding a cooperative agreement, and expects to be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substantially involved in its implementation. Examples of substantial involvement can include:</w:t>
      </w:r>
    </w:p>
    <w:p w14:paraId="6906B6F8"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39069B24" w14:textId="213EA2ED" w:rsidR="00427257" w:rsidRPr="00430C01" w:rsidRDefault="00AE08E7" w:rsidP="00AE08E7">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Approval of the Recipient’s work plans, including: delegate selection, planned activities,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travel plans, planned expenditures, event planning, and changes to any activity to be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carried out under the cooperative agreement;</w:t>
      </w:r>
    </w:p>
    <w:p w14:paraId="7BD3A94C" w14:textId="77777777" w:rsidR="00427257" w:rsidRPr="00430C01" w:rsidRDefault="00AE08E7" w:rsidP="00800D0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Approval of sub-award Recipients if applicable, concurrence on the substantive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provisions of the sub-awards, and coordination with other cooperating agencies;</w:t>
      </w:r>
    </w:p>
    <w:p w14:paraId="2C7905E9" w14:textId="393E2C81" w:rsidR="00AE08E7" w:rsidRPr="00430C01" w:rsidRDefault="00AE08E7" w:rsidP="00800D0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Other approvals that will be included in the award agreement.</w:t>
      </w:r>
    </w:p>
    <w:p w14:paraId="6874D302" w14:textId="77777777" w:rsidR="00427257" w:rsidRPr="00430C01" w:rsidRDefault="00427257" w:rsidP="00427257">
      <w:pPr>
        <w:pStyle w:val="ListParagraph"/>
        <w:rPr>
          <w:rFonts w:ascii="Times New Roman" w:hAnsi="Times New Roman" w:cs="Times New Roman"/>
          <w:color w:val="000000"/>
          <w:sz w:val="24"/>
          <w:szCs w:val="24"/>
        </w:rPr>
      </w:pPr>
    </w:p>
    <w:p w14:paraId="39E49808"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C. ELIGIBILITY INFORMATION</w:t>
      </w:r>
    </w:p>
    <w:p w14:paraId="11A94353"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C.1 Eligible Applicants</w:t>
      </w:r>
    </w:p>
    <w:p w14:paraId="4AF3D77A" w14:textId="02DF1AE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27257"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welcomes applications from non-profit</w:t>
      </w:r>
      <w:r w:rsidR="00427257" w:rsidRPr="00430C01">
        <w:rPr>
          <w:rFonts w:ascii="Times New Roman" w:hAnsi="Times New Roman" w:cs="Times New Roman"/>
          <w:color w:val="000000"/>
          <w:sz w:val="24"/>
          <w:szCs w:val="24"/>
        </w:rPr>
        <w:t xml:space="preserve"> </w:t>
      </w:r>
      <w:r w:rsidR="00C25AC7">
        <w:rPr>
          <w:rFonts w:ascii="Times New Roman" w:hAnsi="Times New Roman" w:cs="Times New Roman"/>
          <w:color w:val="000000"/>
          <w:sz w:val="24"/>
          <w:szCs w:val="24"/>
        </w:rPr>
        <w:t xml:space="preserve">  o</w:t>
      </w:r>
      <w:r w:rsidRPr="00430C01">
        <w:rPr>
          <w:rFonts w:ascii="Times New Roman" w:hAnsi="Times New Roman" w:cs="Times New Roman"/>
          <w:color w:val="000000"/>
          <w:sz w:val="24"/>
          <w:szCs w:val="24"/>
        </w:rPr>
        <w:t>rganizations/nongovernment organizations (NGOs) and private, public, or state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institutions of higher education. For-profit entities are not eligible to apply.</w:t>
      </w:r>
    </w:p>
    <w:p w14:paraId="27A60801"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079E4BA0"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C.2 Cost Sharing</w:t>
      </w:r>
    </w:p>
    <w:p w14:paraId="39592443" w14:textId="2B510CDE"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Providing cost sharing is encouraged, but not a requirement for this NOFO. Inclusion of cost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share in the budget does not result in additional points awarded during the review process.</w:t>
      </w:r>
    </w:p>
    <w:p w14:paraId="5F67634C"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2BD0E8F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C.3 Other</w:t>
      </w:r>
    </w:p>
    <w:p w14:paraId="5E3C9BCA" w14:textId="2246145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Any applicant listed on the Excluded Parties List System in the System for Award Management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(SAM)(www.sam.gov) is not eligible to apply for an assistance award in accordance with the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OMB guidelines at 2 CFR 180 that implement Executive Orders 12549 (3 CFR,1986 Comp., p.189) and 12689 (3 CFR,1989 Comp., p. 235), “Debarment and Suspension.” Additionally no</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entity listed on the Excluded Parties List System in SAM can participate in any activities under</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 award. All applicants are strongly encouraged to review the Excluded Parties List System in</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SAM to ensure that no ineligible entity is included.</w:t>
      </w:r>
    </w:p>
    <w:p w14:paraId="75861DD2"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56317065"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D. APPLICATION AND SUBMISSION INFORMATION</w:t>
      </w:r>
    </w:p>
    <w:p w14:paraId="41B1AEA1"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D.1 Address to Request Application Package</w:t>
      </w:r>
    </w:p>
    <w:p w14:paraId="58852B75"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can find application forms, kits, or other materials needed to apply on</w:t>
      </w:r>
    </w:p>
    <w:p w14:paraId="612BE04A" w14:textId="5209BC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FF"/>
          <w:sz w:val="24"/>
          <w:szCs w:val="24"/>
        </w:rPr>
        <w:t xml:space="preserve">www.grants.gov </w:t>
      </w:r>
      <w:r w:rsidRPr="00430C01">
        <w:rPr>
          <w:rFonts w:ascii="Times New Roman" w:hAnsi="Times New Roman" w:cs="Times New Roman"/>
          <w:color w:val="000000"/>
          <w:sz w:val="24"/>
          <w:szCs w:val="24"/>
        </w:rPr>
        <w:t>under the announcement title “Young Paci</w:t>
      </w:r>
      <w:r w:rsidR="00427257" w:rsidRPr="00430C01">
        <w:rPr>
          <w:rFonts w:ascii="Times New Roman" w:hAnsi="Times New Roman" w:cs="Times New Roman"/>
          <w:color w:val="000000"/>
          <w:sz w:val="24"/>
          <w:szCs w:val="24"/>
        </w:rPr>
        <w:t>fic Leaders Conference 2018</w:t>
      </w:r>
      <w:r w:rsidRPr="00430C01">
        <w:rPr>
          <w:rFonts w:ascii="Times New Roman" w:hAnsi="Times New Roman" w:cs="Times New Roman"/>
          <w:color w:val="000000"/>
          <w:sz w:val="24"/>
          <w:szCs w:val="24"/>
        </w:rPr>
        <w:t>/201</w:t>
      </w:r>
      <w:r w:rsidR="00427257" w:rsidRPr="00430C01">
        <w:rPr>
          <w:rFonts w:ascii="Times New Roman" w:hAnsi="Times New Roman" w:cs="Times New Roman"/>
          <w:color w:val="000000"/>
          <w:sz w:val="24"/>
          <w:szCs w:val="24"/>
        </w:rPr>
        <w:t>9</w:t>
      </w:r>
      <w:r w:rsidRPr="00430C01">
        <w:rPr>
          <w:rFonts w:ascii="Times New Roman" w:hAnsi="Times New Roman" w:cs="Times New Roman"/>
          <w:color w:val="000000"/>
          <w:sz w:val="24"/>
          <w:szCs w:val="24"/>
        </w:rPr>
        <w: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funding opportunity number </w:t>
      </w:r>
      <w:r w:rsidR="009C77E7" w:rsidRPr="009C77E7">
        <w:rPr>
          <w:rFonts w:ascii="Times New Roman" w:hAnsi="Times New Roman" w:cs="Times New Roman"/>
          <w:color w:val="000000" w:themeColor="text1"/>
          <w:sz w:val="24"/>
          <w:szCs w:val="24"/>
          <w:lang w:val="en-US"/>
        </w:rPr>
        <w:t>PAS-NEWZEALAND-2018-02</w:t>
      </w:r>
      <w:r w:rsidRPr="009C77E7">
        <w:rPr>
          <w:rFonts w:ascii="Times New Roman" w:hAnsi="Times New Roman" w:cs="Times New Roman"/>
          <w:color w:val="000000"/>
          <w:sz w:val="24"/>
          <w:szCs w:val="24"/>
        </w:rPr>
        <w:t>.</w:t>
      </w:r>
      <w:r w:rsidRPr="00430C01">
        <w:rPr>
          <w:rFonts w:ascii="Times New Roman" w:hAnsi="Times New Roman" w:cs="Times New Roman"/>
          <w:color w:val="000000"/>
          <w:sz w:val="24"/>
          <w:szCs w:val="24"/>
        </w:rPr>
        <w:t xml:space="preserve"> Please contact the point of contact listed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section G if requesting reasonable accommodations for persons with disabilities or for security</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reasons. Please note: reasonable accommodations do not include deadline extensions.</w:t>
      </w:r>
    </w:p>
    <w:p w14:paraId="04099008"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6B4865D9"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D.2 Content and Form of Application Submission</w:t>
      </w:r>
    </w:p>
    <w:p w14:paraId="53783668"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For all application documents, please ensure:</w:t>
      </w:r>
    </w:p>
    <w:p w14:paraId="167066E2" w14:textId="77777777" w:rsidR="00427257" w:rsidRPr="00430C01" w:rsidRDefault="00AE08E7" w:rsidP="00AE08E7">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in English and all costs are in U.S. dollars. If an original document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within the application is in another language, an Engli</w:t>
      </w:r>
      <w:r w:rsidR="00427257" w:rsidRPr="00430C01">
        <w:rPr>
          <w:rFonts w:ascii="Times New Roman" w:hAnsi="Times New Roman" w:cs="Times New Roman"/>
          <w:color w:val="000000"/>
          <w:sz w:val="24"/>
          <w:szCs w:val="24"/>
        </w:rPr>
        <w:t xml:space="preserve">sh translation must be provided </w:t>
      </w:r>
      <w:r w:rsidRPr="00430C01">
        <w:rPr>
          <w:rFonts w:ascii="Times New Roman" w:hAnsi="Times New Roman" w:cs="Times New Roman"/>
          <w:color w:val="000000"/>
          <w:sz w:val="24"/>
          <w:szCs w:val="24"/>
        </w:rPr>
        <w:t>(please note: the Department of State, as indicated in 2 CFR 200.111, requires that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English is the official language of all award documents. If any documents are provided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both English and a foreign language, the English language version is the controlling</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version);</w:t>
      </w:r>
    </w:p>
    <w:p w14:paraId="7838657F" w14:textId="77777777" w:rsidR="00427257" w:rsidRPr="00430C01" w:rsidRDefault="00AE08E7" w:rsidP="001E1DB0">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pages are numbered, including budgets and attachments;</w:t>
      </w:r>
    </w:p>
    <w:p w14:paraId="0679C01F" w14:textId="77777777" w:rsidR="00427257" w:rsidRPr="00430C01" w:rsidRDefault="00AE08E7" w:rsidP="00797C64">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formatted to 8 ½ x 11 paper; and,</w:t>
      </w:r>
    </w:p>
    <w:p w14:paraId="7112943C" w14:textId="1A6B793F" w:rsidR="00AE08E7" w:rsidRPr="00430C01" w:rsidRDefault="00AE08E7" w:rsidP="009A2BE8">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single-spaced, 12 point Times New Roman font, with 1-inch margins.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Captions and footnotes may be 10 point Times New Roman font. Font sizes in charts and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tables, including the budget, can be reformatted to fit within 1 page width.</w:t>
      </w:r>
    </w:p>
    <w:p w14:paraId="1BAD3A02"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70CDBD5A" w14:textId="281729D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 applications must include the following:</w:t>
      </w:r>
    </w:p>
    <w:p w14:paraId="7B34609B" w14:textId="236B1844" w:rsidR="00427257" w:rsidRPr="00430C01" w:rsidRDefault="00AE08E7" w:rsidP="00427257">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Completed and signed SF-424, SF-424A, and SF-424B, as directed on Grants.gov;</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completed and signed SF-LLL, “Disclosure of Lobbying Activities”(if applicable) (which</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can be found with the solicitation on Grants.gov); and your organization’s most recent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audit (single program audit, if applicable, or standard audit).</w:t>
      </w:r>
    </w:p>
    <w:p w14:paraId="659A931B" w14:textId="77777777" w:rsidR="00427257" w:rsidRPr="00430C01" w:rsidRDefault="00AE08E7" w:rsidP="00F86ADC">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Table of Contents (not to exceed one [1] page in Microsoft Word) that includes a</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numbered contents page, including any attachments.</w:t>
      </w:r>
    </w:p>
    <w:p w14:paraId="62637E36" w14:textId="77777777" w:rsidR="00427257" w:rsidRPr="00430C01" w:rsidRDefault="00AE08E7" w:rsidP="009B7C7B">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Executive Summary (not to exceed two [2] pages in Microsoft Word) that includes:</w:t>
      </w:r>
    </w:p>
    <w:p w14:paraId="0CEFC803" w14:textId="65D8CB7E" w:rsidR="00427257" w:rsidRPr="00430C01" w:rsidRDefault="00AE08E7" w:rsidP="00427257">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Name and contact information for the project’s main point of contact;</w:t>
      </w:r>
    </w:p>
    <w:p w14:paraId="7A8134AB" w14:textId="77777777" w:rsidR="00427257" w:rsidRPr="00430C01" w:rsidRDefault="00AE08E7" w:rsidP="002D2DB7">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total amount of funding requested and project length;</w:t>
      </w:r>
    </w:p>
    <w:p w14:paraId="7092B112" w14:textId="77777777" w:rsidR="00427257" w:rsidRPr="00430C01" w:rsidRDefault="00AE08E7" w:rsidP="009E47BB">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statement of work or synopsis of the project, including a concise breakdown of</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project’s objectives, activities, and expected results; and,</w:t>
      </w:r>
    </w:p>
    <w:p w14:paraId="65522E8B" w14:textId="097670BA" w:rsidR="00AE08E7" w:rsidRPr="00430C01" w:rsidRDefault="00AE08E7" w:rsidP="00AC1776">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 brief statement on how the project is innovative and will have a </w:t>
      </w:r>
      <w:r w:rsidR="00427257" w:rsidRPr="00430C01">
        <w:rPr>
          <w:rFonts w:ascii="Times New Roman" w:hAnsi="Times New Roman" w:cs="Times New Roman"/>
          <w:color w:val="000000"/>
          <w:sz w:val="24"/>
          <w:szCs w:val="24"/>
        </w:rPr>
        <w:t>d</w:t>
      </w:r>
      <w:r w:rsidRPr="00430C01">
        <w:rPr>
          <w:rFonts w:ascii="Times New Roman" w:hAnsi="Times New Roman" w:cs="Times New Roman"/>
          <w:color w:val="000000"/>
          <w:sz w:val="24"/>
          <w:szCs w:val="24"/>
        </w:rPr>
        <w:t>emonstrated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impact.</w:t>
      </w:r>
    </w:p>
    <w:p w14:paraId="1FCF399B" w14:textId="77777777" w:rsidR="00427257" w:rsidRPr="00430C01" w:rsidRDefault="00427257" w:rsidP="00427257">
      <w:pPr>
        <w:pStyle w:val="ListParagraph"/>
        <w:autoSpaceDE w:val="0"/>
        <w:autoSpaceDN w:val="0"/>
        <w:adjustRightInd w:val="0"/>
        <w:spacing w:after="0" w:line="240" w:lineRule="auto"/>
        <w:ind w:left="1080"/>
        <w:rPr>
          <w:rFonts w:ascii="Times New Roman" w:hAnsi="Times New Roman" w:cs="Times New Roman"/>
          <w:color w:val="000000"/>
          <w:sz w:val="24"/>
          <w:szCs w:val="24"/>
        </w:rPr>
      </w:pPr>
    </w:p>
    <w:p w14:paraId="137A3059" w14:textId="519D92AF" w:rsidR="00427257" w:rsidRPr="00430C01" w:rsidRDefault="00AE08E7" w:rsidP="00AE08E7">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 Narrative (not to exceed ten [10] pages in Microsoft Word). Please note the ten</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limit does not include the Table of Contents, Executive Summary, Attachments,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Detailed Budget, Budget Narrative, or Negotiated Indirect Cost Rate Agreement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(NICRA). Applicants are encouraged to submit multiple documents in a single Microsoft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Word or Adobe file, (i.e., Table of Contents, Executive Summary, and Proposal Narrative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one file).</w:t>
      </w:r>
    </w:p>
    <w:p w14:paraId="251120F0" w14:textId="77777777" w:rsidR="00427257" w:rsidRPr="00430C01" w:rsidRDefault="00427257"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7E59854B" w14:textId="7CCDFF1F" w:rsidR="00427257" w:rsidRPr="00430C01" w:rsidRDefault="00AE08E7" w:rsidP="00741074">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Detailed Line-Item Budget (in Microsoft Excel) that includes three [3] columns including</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the request to U.S. Embassy </w:t>
      </w:r>
      <w:r w:rsidR="00427257"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any cost sharing contribution, and total budget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(see below for more information on budget format). A summary budget should also be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included using the OMB approved budget categories (see SF-424A as a sample). Costs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must be in U.S. dollars. Detailed line-item budgets for sub-awardees should be included</w:t>
      </w:r>
      <w:r w:rsidR="00427257" w:rsidRPr="00430C01">
        <w:rPr>
          <w:rFonts w:ascii="Times New Roman" w:hAnsi="Times New Roman" w:cs="Times New Roman"/>
          <w:color w:val="000000"/>
          <w:sz w:val="24"/>
          <w:szCs w:val="24"/>
        </w:rPr>
        <w:t xml:space="preserve"> in additional tabs within the E</w:t>
      </w:r>
      <w:r w:rsidRPr="00430C01">
        <w:rPr>
          <w:rFonts w:ascii="Times New Roman" w:hAnsi="Times New Roman" w:cs="Times New Roman"/>
          <w:color w:val="000000"/>
          <w:sz w:val="24"/>
          <w:szCs w:val="24"/>
        </w:rPr>
        <w:t>xcel workbook.</w:t>
      </w:r>
    </w:p>
    <w:p w14:paraId="4B5B9AE3" w14:textId="77777777" w:rsidR="00427257" w:rsidRPr="00430C01" w:rsidRDefault="00427257" w:rsidP="00427257">
      <w:pPr>
        <w:pStyle w:val="ListParagraph"/>
        <w:rPr>
          <w:rFonts w:ascii="Times New Roman" w:hAnsi="Times New Roman" w:cs="Times New Roman"/>
          <w:color w:val="000000"/>
          <w:sz w:val="24"/>
          <w:szCs w:val="24"/>
        </w:rPr>
      </w:pPr>
    </w:p>
    <w:p w14:paraId="50DA4E8A" w14:textId="55C0650A" w:rsidR="00AE08E7" w:rsidRPr="00430C01" w:rsidRDefault="00AE08E7" w:rsidP="00C13DEE">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Budget Narrative (in Microsoft Word) that includes substantive explanations and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justifications for each line item in the detailed budget spreadsheet, as well as the source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a description of all cost-share offered. For ease</w:t>
      </w:r>
      <w:r w:rsidR="00427257" w:rsidRPr="00430C01">
        <w:rPr>
          <w:rFonts w:ascii="Times New Roman" w:hAnsi="Times New Roman" w:cs="Times New Roman"/>
          <w:color w:val="000000"/>
          <w:sz w:val="24"/>
          <w:szCs w:val="24"/>
        </w:rPr>
        <w:t xml:space="preserve"> of review, U.S. Embassy New Zealand </w:t>
      </w:r>
      <w:r w:rsidRPr="00430C01">
        <w:rPr>
          <w:rFonts w:ascii="Times New Roman" w:hAnsi="Times New Roman" w:cs="Times New Roman"/>
          <w:color w:val="000000"/>
          <w:sz w:val="24"/>
          <w:szCs w:val="24"/>
        </w:rPr>
        <w:t>recommends applicants order the budget narrative as presented in the detailed budget.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Personnel costs should include a clarification of the roles and responsibilities of key staff,</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base salary, and percentage of time devoted to the project. The budget narrative should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provide additional information that might not be readily apparent in the detailed-line item</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budget, not simply repeat what is represented numerically in the budget, i.e. salaries are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salaries or travel is for travel.</w:t>
      </w:r>
    </w:p>
    <w:p w14:paraId="50F11CD4" w14:textId="77777777" w:rsidR="00427257" w:rsidRPr="00430C01" w:rsidRDefault="00427257"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53E8B453" w14:textId="77777777" w:rsidR="0042725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7. Attachments:</w:t>
      </w:r>
    </w:p>
    <w:p w14:paraId="67D52FD1" w14:textId="77777777" w:rsidR="00427257" w:rsidRPr="00430C01" w:rsidRDefault="00AE08E7" w:rsidP="00427257">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Information about the team of people who would execute the work, with</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descriptions of the experiences and skills of each and his/her role in the bidder’</w:t>
      </w:r>
      <w:r w:rsidR="00427257" w:rsidRPr="00430C01">
        <w:rPr>
          <w:rFonts w:ascii="Times New Roman" w:hAnsi="Times New Roman" w:cs="Times New Roman"/>
          <w:color w:val="000000"/>
          <w:sz w:val="24"/>
          <w:szCs w:val="24"/>
        </w:rPr>
        <w:t xml:space="preserve">s </w:t>
      </w:r>
      <w:r w:rsidRPr="00430C01">
        <w:rPr>
          <w:rFonts w:ascii="Times New Roman" w:hAnsi="Times New Roman" w:cs="Times New Roman"/>
          <w:color w:val="000000"/>
          <w:sz w:val="24"/>
          <w:szCs w:val="24"/>
        </w:rPr>
        <w:t>organization and in the team</w:t>
      </w:r>
    </w:p>
    <w:p w14:paraId="6A76F9BD" w14:textId="77777777" w:rsidR="00427257" w:rsidRPr="00430C01" w:rsidRDefault="00AE08E7" w:rsidP="004160ED">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Monitoring and Evaluation Plan.</w:t>
      </w:r>
    </w:p>
    <w:p w14:paraId="28EDB7F8" w14:textId="77777777" w:rsidR="00427257" w:rsidRPr="00430C01" w:rsidRDefault="00427257" w:rsidP="00F35607">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T</w:t>
      </w:r>
      <w:r w:rsidR="00AE08E7" w:rsidRPr="00430C01">
        <w:rPr>
          <w:rFonts w:ascii="Times New Roman" w:hAnsi="Times New Roman" w:cs="Times New Roman"/>
          <w:color w:val="000000"/>
          <w:sz w:val="24"/>
          <w:szCs w:val="24"/>
        </w:rPr>
        <w:t>imeline of the overall proposal. Components should include activities,</w:t>
      </w:r>
      <w:r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evaluation efforts, and project closeout.</w:t>
      </w:r>
    </w:p>
    <w:p w14:paraId="7D5E68DF" w14:textId="3AEB84BB" w:rsidR="00AE08E7" w:rsidRPr="00430C01" w:rsidRDefault="00AE08E7" w:rsidP="00386FD6">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optional attachments: Attachments may include further timeline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information, letters of support, memorandums of </w:t>
      </w:r>
      <w:r w:rsidR="00427257" w:rsidRPr="00430C01">
        <w:rPr>
          <w:rFonts w:ascii="Times New Roman" w:hAnsi="Times New Roman" w:cs="Times New Roman"/>
          <w:color w:val="000000"/>
          <w:sz w:val="24"/>
          <w:szCs w:val="24"/>
        </w:rPr>
        <w:t>u</w:t>
      </w:r>
      <w:r w:rsidRPr="00430C01">
        <w:rPr>
          <w:rFonts w:ascii="Times New Roman" w:hAnsi="Times New Roman" w:cs="Times New Roman"/>
          <w:color w:val="000000"/>
          <w:sz w:val="24"/>
          <w:szCs w:val="24"/>
        </w:rPr>
        <w:t>nderstanding/agreement, etc.</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Letters of support and MOUs must be specific to the project’s implementation (eg</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from proposed partners or sub-award recipients) and will not count towards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limit.</w:t>
      </w:r>
    </w:p>
    <w:p w14:paraId="0BA8FDF3" w14:textId="6D22FE95" w:rsidR="004974E3" w:rsidRPr="00430C01" w:rsidRDefault="00AE08E7" w:rsidP="004974E3">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If your organization has a NICRA and includes NICRA charges in the budget, your latest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NICRA should be included as a .pdf file. This document will not be reviewed by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panelists, but rather used by project and grant staff if the submission is </w:t>
      </w:r>
      <w:r w:rsidR="004974E3" w:rsidRPr="00430C01">
        <w:rPr>
          <w:rFonts w:ascii="Times New Roman" w:hAnsi="Times New Roman" w:cs="Times New Roman"/>
          <w:color w:val="000000"/>
          <w:sz w:val="24"/>
          <w:szCs w:val="24"/>
        </w:rPr>
        <w:t xml:space="preserve">recommended for </w:t>
      </w:r>
      <w:r w:rsidRPr="00430C01">
        <w:rPr>
          <w:rFonts w:ascii="Times New Roman" w:hAnsi="Times New Roman" w:cs="Times New Roman"/>
          <w:color w:val="000000"/>
          <w:sz w:val="24"/>
          <w:szCs w:val="24"/>
        </w:rPr>
        <w:t>funding and therefore does not count against the submission page limitations. If your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proposal involves subawards to organizations charging indirect costs, please submit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 NICRA also as a .pdf file. If your organization does not have a NICRA per 2</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CFR 200. 414(f) the organization can elect to charge the de minimis rate of 10% of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modified total direct costs as defined in 2 CFR 200.68. The budget narrative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indicate what costs will be covered using the 10% de minimis rate.</w:t>
      </w:r>
    </w:p>
    <w:p w14:paraId="2A0AF9EB" w14:textId="77777777" w:rsidR="004974E3" w:rsidRPr="00430C01" w:rsidRDefault="004974E3" w:rsidP="004974E3">
      <w:pPr>
        <w:autoSpaceDE w:val="0"/>
        <w:autoSpaceDN w:val="0"/>
        <w:adjustRightInd w:val="0"/>
        <w:spacing w:after="0" w:line="240" w:lineRule="auto"/>
        <w:rPr>
          <w:rFonts w:ascii="Times New Roman" w:hAnsi="Times New Roman" w:cs="Times New Roman"/>
          <w:color w:val="000000"/>
          <w:sz w:val="24"/>
          <w:szCs w:val="24"/>
        </w:rPr>
      </w:pPr>
    </w:p>
    <w:p w14:paraId="50E88922" w14:textId="33BA69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Please note: 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retains the right to ask for additional documents not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included in this NOFO. Additionally, to ensure all applications receive a balanced evaluation,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U.S. State Department Review Panel will review the first page of the requested section up to</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page limit and no further.</w:t>
      </w:r>
    </w:p>
    <w:p w14:paraId="11604F7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537E4BC" w14:textId="556E3FD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information that successful applicants must submit after notification of intent to make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 Federal award, but prior to issuance of a Federal award, may include:</w:t>
      </w:r>
    </w:p>
    <w:p w14:paraId="0193C2D2"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37E7728" w14:textId="55AF16DA" w:rsidR="00AE08E7" w:rsidRPr="00430C01" w:rsidRDefault="00AE08E7" w:rsidP="004974E3">
      <w:pPr>
        <w:pStyle w:val="ListParagraph"/>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Written responses and any revised application documents addressing any conditions or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recommendations from the Review Panel;</w:t>
      </w:r>
    </w:p>
    <w:p w14:paraId="1B5C038F" w14:textId="57A8659C" w:rsidR="00AE08E7" w:rsidRPr="00430C01" w:rsidRDefault="00AE08E7" w:rsidP="003B3C3A">
      <w:pPr>
        <w:pStyle w:val="ListParagraph"/>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Other requested information or documents included in the notification of intent to make a</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award or subsequent communications prior to issuance of a Federal award.</w:t>
      </w:r>
    </w:p>
    <w:p w14:paraId="724EFF5D" w14:textId="77777777" w:rsidR="004974E3" w:rsidRPr="00430C01" w:rsidRDefault="004974E3" w:rsidP="004974E3">
      <w:pPr>
        <w:pStyle w:val="ListParagraph"/>
        <w:autoSpaceDE w:val="0"/>
        <w:autoSpaceDN w:val="0"/>
        <w:adjustRightInd w:val="0"/>
        <w:spacing w:after="0" w:line="240" w:lineRule="auto"/>
        <w:rPr>
          <w:rFonts w:ascii="Times New Roman" w:hAnsi="Times New Roman" w:cs="Times New Roman"/>
          <w:color w:val="000000"/>
          <w:sz w:val="24"/>
          <w:szCs w:val="24"/>
        </w:rPr>
      </w:pPr>
    </w:p>
    <w:p w14:paraId="34013BB9"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D.3 Unique Entity Identifier and System for Award Management (SAM)</w:t>
      </w:r>
    </w:p>
    <w:p w14:paraId="6096BDDF" w14:textId="592FEA42"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must have an active registration in SAM (www.sam.gov) prior to submitting 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 must prove a valid Unique Entity Identifier (UEI) number, formerly referred to as a</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DUNS number, and must continue to maintain an active SAM registration with current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information at all times during which it has an active Federal award or an application or plan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under consideration by the U.S. government.</w:t>
      </w:r>
    </w:p>
    <w:p w14:paraId="7EEB93DA" w14:textId="2450F0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Unique Entity Identifier (UEI) is one of the data elements mandated by Public Law 109-282,</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Federal Funding Accountability and Transparency Act (FFATA), for all Federal awards.</w:t>
      </w:r>
      <w:r w:rsidR="004974E3" w:rsidRPr="00430C01">
        <w:rPr>
          <w:rFonts w:ascii="Times New Roman" w:hAnsi="Times New Roman" w:cs="Times New Roman"/>
          <w:color w:val="000000"/>
          <w:sz w:val="24"/>
          <w:szCs w:val="24"/>
        </w:rPr>
        <w:t xml:space="preserve"> </w:t>
      </w:r>
    </w:p>
    <w:p w14:paraId="50195E48"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4AA475B8" w14:textId="53D27B1B"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SAM is the Federal government's primary database for complying with FFATA reporting</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requirements. OMB designated SAM as the central repository to facilitate applicant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recipient use of a single public website that consolidates data on all federal financial assistance.</w:t>
      </w:r>
      <w:r w:rsidR="004974E3" w:rsidRPr="00430C01">
        <w:rPr>
          <w:rFonts w:ascii="Times New Roman" w:hAnsi="Times New Roman" w:cs="Times New Roman"/>
          <w:color w:val="000000"/>
          <w:sz w:val="24"/>
          <w:szCs w:val="24"/>
        </w:rPr>
        <w:t xml:space="preserve"> </w:t>
      </w:r>
    </w:p>
    <w:p w14:paraId="4CC9AE1F"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2244FC3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Under the law, it is mandatory to obtain a UEI number and register in SAM.</w:t>
      </w:r>
    </w:p>
    <w:p w14:paraId="5C57A774" w14:textId="420FC0C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SAM requires all entities to renew their registration once a year in order to maintain an active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registration status in SAM. It is the responsibility of the applicant to ensure it has an active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registration in SAM and to also maintain its active registration in SAM.</w:t>
      </w:r>
    </w:p>
    <w:p w14:paraId="7162FCA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301254F5" w14:textId="3BF7BA5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No entity listed on the Excluded Parties List System in SAM is eligible for any assistance or can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participate in any activities in accordance with the OMB guidelines at 2 CFR 180 that implement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Executive Orders 12549 (3 CFR Part 1986 Comp., p. 189) and 12689 (3 CFR Part 1989 Comp.,</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 235).</w:t>
      </w:r>
    </w:p>
    <w:p w14:paraId="29B5A1F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1CA64A03" w14:textId="1257603C"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may not make a Federal award to an applicant until the applicant has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complied with all applicable UEI and SAM requirements and, if an applicant has not fully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complied with the requirements by the time 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is ready to make an award,</w:t>
      </w:r>
      <w:r w:rsidR="004974E3" w:rsidRPr="00430C01">
        <w:rPr>
          <w:rFonts w:ascii="Times New Roman" w:hAnsi="Times New Roman" w:cs="Times New Roman"/>
          <w:color w:val="000000"/>
          <w:sz w:val="24"/>
          <w:szCs w:val="24"/>
        </w:rPr>
        <w:t xml:space="preserve"> U.</w:t>
      </w:r>
      <w:r w:rsidRPr="00430C01">
        <w:rPr>
          <w:rFonts w:ascii="Times New Roman" w:hAnsi="Times New Roman" w:cs="Times New Roman"/>
          <w:color w:val="000000"/>
          <w:sz w:val="24"/>
          <w:szCs w:val="24"/>
        </w:rPr>
        <w:t xml:space="preserve">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may determine that the applicant is not qualified to receive a Federal</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and use that determination as a basis for making a Federal award to another applicant.</w:t>
      </w:r>
    </w:p>
    <w:p w14:paraId="3D139F5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327227BD"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D.4 Submission Dates and Times</w:t>
      </w:r>
    </w:p>
    <w:p w14:paraId="21EB2670" w14:textId="10A8B7EC" w:rsidR="004974E3" w:rsidRDefault="00AE08E7" w:rsidP="00AE08E7">
      <w:pPr>
        <w:autoSpaceDE w:val="0"/>
        <w:autoSpaceDN w:val="0"/>
        <w:adjustRightInd w:val="0"/>
        <w:spacing w:after="0" w:line="240" w:lineRule="auto"/>
        <w:rPr>
          <w:color w:val="000000" w:themeColor="text1"/>
          <w:lang w:val="en-US"/>
        </w:rPr>
      </w:pPr>
      <w:r w:rsidRPr="00430C01">
        <w:rPr>
          <w:rFonts w:ascii="Times New Roman" w:hAnsi="Times New Roman" w:cs="Times New Roman"/>
          <w:b/>
          <w:bCs/>
          <w:color w:val="000000"/>
          <w:sz w:val="24"/>
          <w:szCs w:val="24"/>
        </w:rPr>
        <w:t xml:space="preserve">Applications are due no later than 11:30 p.m. Eastern Standard Time (EST) on </w:t>
      </w:r>
      <w:r w:rsidR="004974E3" w:rsidRPr="00430C01">
        <w:rPr>
          <w:rFonts w:ascii="Times New Roman" w:hAnsi="Times New Roman" w:cs="Times New Roman"/>
          <w:b/>
          <w:bCs/>
          <w:color w:val="000000"/>
          <w:sz w:val="24"/>
          <w:szCs w:val="24"/>
        </w:rPr>
        <w:t>September 13</w:t>
      </w:r>
      <w:r w:rsidRPr="00430C01">
        <w:rPr>
          <w:rFonts w:ascii="Times New Roman" w:hAnsi="Times New Roman" w:cs="Times New Roman"/>
          <w:b/>
          <w:bCs/>
          <w:color w:val="000000"/>
          <w:sz w:val="24"/>
          <w:szCs w:val="24"/>
        </w:rPr>
        <w:t>,</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201</w:t>
      </w:r>
      <w:r w:rsidR="004974E3" w:rsidRPr="00430C01">
        <w:rPr>
          <w:rFonts w:ascii="Times New Roman" w:hAnsi="Times New Roman" w:cs="Times New Roman"/>
          <w:b/>
          <w:bCs/>
          <w:color w:val="000000"/>
          <w:sz w:val="24"/>
          <w:szCs w:val="24"/>
        </w:rPr>
        <w:t>8</w:t>
      </w:r>
      <w:r w:rsidRPr="00430C01">
        <w:rPr>
          <w:rFonts w:ascii="Times New Roman" w:hAnsi="Times New Roman" w:cs="Times New Roman"/>
          <w:b/>
          <w:bCs/>
          <w:color w:val="000000"/>
          <w:sz w:val="24"/>
          <w:szCs w:val="24"/>
        </w:rPr>
        <w:t xml:space="preserve"> by email to </w:t>
      </w:r>
      <w:hyperlink r:id="rId5" w:history="1">
        <w:r w:rsidR="00DA3E17" w:rsidRPr="00DA3E17">
          <w:rPr>
            <w:rStyle w:val="Hyperlink"/>
            <w:rFonts w:ascii="Times New Roman" w:hAnsi="Times New Roman" w:cs="Times New Roman"/>
            <w:b/>
            <w:sz w:val="24"/>
            <w:szCs w:val="24"/>
            <w:lang w:val="en-US"/>
          </w:rPr>
          <w:t>publicaffairsusnz@state.gov</w:t>
        </w:r>
      </w:hyperlink>
      <w:r w:rsidR="00DA3E17">
        <w:rPr>
          <w:color w:val="1F497D"/>
          <w:lang w:val="en-US"/>
        </w:rPr>
        <w:t xml:space="preserve"> </w:t>
      </w:r>
      <w:r w:rsidRPr="00430C01">
        <w:rPr>
          <w:rFonts w:ascii="Times New Roman" w:hAnsi="Times New Roman" w:cs="Times New Roman"/>
          <w:b/>
          <w:bCs/>
          <w:color w:val="000000"/>
          <w:sz w:val="24"/>
          <w:szCs w:val="24"/>
        </w:rPr>
        <w:t>with the subject line “Young Pacific</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Leaders Conference, funding opportunity numbe</w:t>
      </w:r>
      <w:r w:rsidRPr="00DA3E17">
        <w:rPr>
          <w:rFonts w:ascii="Times New Roman" w:hAnsi="Times New Roman" w:cs="Times New Roman"/>
          <w:b/>
          <w:bCs/>
          <w:color w:val="000000" w:themeColor="text1"/>
          <w:sz w:val="24"/>
          <w:szCs w:val="24"/>
        </w:rPr>
        <w:t>r</w:t>
      </w:r>
      <w:r w:rsidRPr="000E5484">
        <w:rPr>
          <w:rFonts w:ascii="Times New Roman" w:hAnsi="Times New Roman" w:cs="Times New Roman"/>
          <w:b/>
          <w:bCs/>
          <w:color w:val="000000" w:themeColor="text1"/>
          <w:sz w:val="24"/>
          <w:szCs w:val="24"/>
        </w:rPr>
        <w:t xml:space="preserve"> </w:t>
      </w:r>
      <w:r w:rsidR="00DA3E17" w:rsidRPr="000E5484">
        <w:rPr>
          <w:rFonts w:ascii="Times New Roman" w:hAnsi="Times New Roman" w:cs="Times New Roman"/>
          <w:b/>
          <w:color w:val="000000" w:themeColor="text1"/>
          <w:sz w:val="24"/>
          <w:szCs w:val="24"/>
          <w:lang w:val="en-US"/>
        </w:rPr>
        <w:t>PAS-NEWZEALAND-2018-02.</w:t>
      </w:r>
      <w:r w:rsidR="00DA3E17" w:rsidRPr="000E5484">
        <w:rPr>
          <w:b/>
          <w:color w:val="000000" w:themeColor="text1"/>
          <w:lang w:val="en-US"/>
        </w:rPr>
        <w:t xml:space="preserve"> </w:t>
      </w:r>
    </w:p>
    <w:p w14:paraId="5163C2B4" w14:textId="77777777" w:rsidR="00DA3E17" w:rsidRPr="00430C01" w:rsidRDefault="00DA3E17" w:rsidP="00AE08E7">
      <w:pPr>
        <w:autoSpaceDE w:val="0"/>
        <w:autoSpaceDN w:val="0"/>
        <w:adjustRightInd w:val="0"/>
        <w:spacing w:after="0" w:line="240" w:lineRule="auto"/>
        <w:rPr>
          <w:rFonts w:ascii="Times New Roman" w:hAnsi="Times New Roman" w:cs="Times New Roman"/>
          <w:b/>
          <w:bCs/>
          <w:color w:val="000000"/>
          <w:sz w:val="24"/>
          <w:szCs w:val="24"/>
        </w:rPr>
      </w:pPr>
    </w:p>
    <w:p w14:paraId="3C131404" w14:textId="68FE130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Submission via email will automatically log the date and time an application submission is made,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the Department of State will use this information to determine whether an application has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been submitted on time. Late applications are neither reviewed nor considered unless the U.S.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point of contact listed in section G is contacted prior to the deadline and is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provided with evidence of system errors outside of the applicants’ control and is the sole reason</w:t>
      </w:r>
      <w:r w:rsidR="00597769">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a late submission. Applicants should not expect a notific</w:t>
      </w:r>
      <w:r w:rsidR="004974E3" w:rsidRPr="00430C01">
        <w:rPr>
          <w:rFonts w:ascii="Times New Roman" w:hAnsi="Times New Roman" w:cs="Times New Roman"/>
          <w:color w:val="000000"/>
          <w:sz w:val="24"/>
          <w:szCs w:val="24"/>
        </w:rPr>
        <w:t xml:space="preserve">ation upon U.S. Embassy New Zealand </w:t>
      </w:r>
      <w:r w:rsidRPr="00430C01">
        <w:rPr>
          <w:rFonts w:ascii="Times New Roman" w:hAnsi="Times New Roman" w:cs="Times New Roman"/>
          <w:color w:val="000000"/>
          <w:sz w:val="24"/>
          <w:szCs w:val="24"/>
        </w:rPr>
        <w:t>receiving their application.</w:t>
      </w:r>
    </w:p>
    <w:p w14:paraId="34DA022E"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57436C10" w14:textId="52CAC9F0"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If ultimately provided with a notification of intent to make a Federal award, applicants typically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have two to three weeks to provide additional information and documents requested in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notification of intent. The deadlines may vary in each notification of intent and applicants must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adhere to the stated deadline in the notification of intent.</w:t>
      </w:r>
    </w:p>
    <w:p w14:paraId="48B1DAF9"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509590D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D.5 Funding Restrictions</w:t>
      </w:r>
    </w:p>
    <w:p w14:paraId="085B516C" w14:textId="77777777" w:rsidR="004974E3"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will not consider applications that reflect any type of support for any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member, affiliate, or representative of a designated terrorist organization. No entity listed on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Excluded Parties List System in SAM is eligible for any assistance.</w:t>
      </w:r>
    </w:p>
    <w:p w14:paraId="255905D2"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60973744" w14:textId="2007710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Federal awards generally will not allow reimbursement of pre-Federal award costs; however,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grants officer may approve pre awards cost on a case by case basis. Generally, construction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costs are not all</w:t>
      </w:r>
      <w:r w:rsidR="004974E3" w:rsidRPr="00430C01">
        <w:rPr>
          <w:rFonts w:ascii="Times New Roman" w:hAnsi="Times New Roman" w:cs="Times New Roman"/>
          <w:color w:val="000000"/>
          <w:sz w:val="24"/>
          <w:szCs w:val="24"/>
        </w:rPr>
        <w:t>owed under U.S. Embassy New Zealand</w:t>
      </w:r>
      <w:r w:rsidRPr="00430C01">
        <w:rPr>
          <w:rFonts w:ascii="Times New Roman" w:hAnsi="Times New Roman" w:cs="Times New Roman"/>
          <w:color w:val="000000"/>
          <w:sz w:val="24"/>
          <w:szCs w:val="24"/>
        </w:rPr>
        <w:t xml:space="preserve"> awards.</w:t>
      </w:r>
    </w:p>
    <w:p w14:paraId="588820A3"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2430045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D.6 Other</w:t>
      </w:r>
    </w:p>
    <w:p w14:paraId="6123793C" w14:textId="5866A33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All application submissions must be emailed to </w:t>
      </w:r>
      <w:hyperlink r:id="rId6" w:history="1">
        <w:r w:rsidR="00597769" w:rsidRPr="00DA3E17">
          <w:rPr>
            <w:rStyle w:val="Hyperlink"/>
            <w:rFonts w:ascii="Times New Roman" w:hAnsi="Times New Roman" w:cs="Times New Roman"/>
            <w:b/>
            <w:sz w:val="24"/>
            <w:szCs w:val="24"/>
            <w:lang w:val="en-US"/>
          </w:rPr>
          <w:t>publicaffairsusnz@state.gov</w:t>
        </w:r>
      </w:hyperlink>
      <w:r w:rsidR="00597769">
        <w:rPr>
          <w:rFonts w:ascii="Times New Roman" w:hAnsi="Times New Roman" w:cs="Times New Roman"/>
          <w:b/>
          <w:color w:val="1F497D"/>
          <w:sz w:val="24"/>
          <w:szCs w:val="24"/>
          <w:lang w:val="en-US"/>
        </w:rPr>
        <w:t>.</w:t>
      </w:r>
    </w:p>
    <w:p w14:paraId="12964C47" w14:textId="45A6D53D"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It is the responsibility of the applicant to ensure that an application has been received in its</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 xml:space="preserve">entirety. U.S. Embassy </w:t>
      </w:r>
      <w:r w:rsidR="004974E3" w:rsidRPr="00430C01">
        <w:rPr>
          <w:rFonts w:ascii="Times New Roman" w:hAnsi="Times New Roman" w:cs="Times New Roman"/>
          <w:b/>
          <w:bCs/>
          <w:color w:val="000000"/>
          <w:sz w:val="24"/>
          <w:szCs w:val="24"/>
        </w:rPr>
        <w:t>New Zealand</w:t>
      </w:r>
      <w:r w:rsidRPr="00430C01">
        <w:rPr>
          <w:rFonts w:ascii="Times New Roman" w:hAnsi="Times New Roman" w:cs="Times New Roman"/>
          <w:b/>
          <w:bCs/>
          <w:color w:val="000000"/>
          <w:sz w:val="24"/>
          <w:szCs w:val="24"/>
        </w:rPr>
        <w:t xml:space="preserve"> bears no responsibility for applications not received</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before the due date or for data errors resulting from transmission.</w:t>
      </w:r>
    </w:p>
    <w:p w14:paraId="2C4F6512" w14:textId="77777777" w:rsidR="004974E3" w:rsidRPr="00430C01" w:rsidRDefault="004974E3" w:rsidP="00AE08E7">
      <w:pPr>
        <w:autoSpaceDE w:val="0"/>
        <w:autoSpaceDN w:val="0"/>
        <w:adjustRightInd w:val="0"/>
        <w:spacing w:after="0" w:line="240" w:lineRule="auto"/>
        <w:rPr>
          <w:rFonts w:ascii="Times New Roman" w:hAnsi="Times New Roman" w:cs="Times New Roman"/>
          <w:b/>
          <w:bCs/>
          <w:color w:val="000000"/>
          <w:sz w:val="24"/>
          <w:szCs w:val="24"/>
        </w:rPr>
      </w:pPr>
    </w:p>
    <w:p w14:paraId="2CF26038" w14:textId="0E17772D"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Faxed and couriered documents will not be accepted. Reasonable accommodations may,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appropriate circumstances, be provided to applicants with disabilities or for security reasons.</w:t>
      </w:r>
    </w:p>
    <w:p w14:paraId="3543C26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4BC7C47" w14:textId="4B47AE1E"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must follow all formatting instructions in the applicable solicitation and these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instructions.</w:t>
      </w:r>
    </w:p>
    <w:p w14:paraId="17EF963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DF8A14E"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E. APPLICATION REVIEW INFORMATION</w:t>
      </w:r>
    </w:p>
    <w:p w14:paraId="465134B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E.1 Criteria</w:t>
      </w:r>
    </w:p>
    <w:p w14:paraId="0090C59B" w14:textId="40F50192"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Evaluators will judge each application individually against the following criteria, listed below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order of importance, and not against competing applications.</w:t>
      </w:r>
    </w:p>
    <w:p w14:paraId="124A02E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4CF96CA7"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Quality of Project Idea</w:t>
      </w:r>
    </w:p>
    <w:p w14:paraId="3EBA6F9D" w14:textId="3342C23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Applications should be responsive to the NOFO, appropriate in the regional context, and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exhibit originality, substance, precision, and relevance to the stated mission.</w:t>
      </w:r>
    </w:p>
    <w:p w14:paraId="2321C513"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1158B8AC"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Project Planning/Ability to Achieve Objectives</w:t>
      </w:r>
    </w:p>
    <w:p w14:paraId="3EF2A143" w14:textId="28061D5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strong application will include a clear articulation of how the proposed project activities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contribute to the overall project objectives, and each activity will be clearly developed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detailed. A comprehensive monthly work plan should demonstrate substantive undertakings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logistical capacity of the organization. Objectives should be ambitious, yet measurable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results-focused and achievable in a reasonable time frame. Applications should address how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will engage relevant stakeholders and should identify local partners as appropriate. If</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local partners have been identified, 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strong</w:t>
      </w:r>
      <w:r w:rsidR="004974E3" w:rsidRPr="00430C01">
        <w:rPr>
          <w:rFonts w:ascii="Times New Roman" w:hAnsi="Times New Roman" w:cs="Times New Roman"/>
          <w:color w:val="000000"/>
          <w:sz w:val="24"/>
          <w:szCs w:val="24"/>
        </w:rPr>
        <w:t xml:space="preserve">ly encourages applicants to </w:t>
      </w:r>
      <w:r w:rsidRPr="00430C01">
        <w:rPr>
          <w:rFonts w:ascii="Times New Roman" w:hAnsi="Times New Roman" w:cs="Times New Roman"/>
          <w:color w:val="000000"/>
          <w:sz w:val="24"/>
          <w:szCs w:val="24"/>
        </w:rPr>
        <w:t>submit letters of support from proposed in-country partners. Additionally, applicants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describe the division of labor among the</w:t>
      </w:r>
      <w:r w:rsidR="004974E3" w:rsidRPr="00430C01">
        <w:rPr>
          <w:rFonts w:ascii="Times New Roman" w:hAnsi="Times New Roman" w:cs="Times New Roman"/>
          <w:color w:val="000000"/>
          <w:sz w:val="24"/>
          <w:szCs w:val="24"/>
        </w:rPr>
        <w:t xml:space="preserve"> direct applicant and any local </w:t>
      </w:r>
      <w:r w:rsidRPr="00430C01">
        <w:rPr>
          <w:rFonts w:ascii="Times New Roman" w:hAnsi="Times New Roman" w:cs="Times New Roman"/>
          <w:color w:val="000000"/>
          <w:sz w:val="24"/>
          <w:szCs w:val="24"/>
        </w:rPr>
        <w:t>partners. If applicable,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should identify target areas for activities, target participant groups or selection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criteria for participants, and the specific roles of sub-awardees, among other pertinent details.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particularly challenging operating environments, applications should include contingency plans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overcoming potential difficulties in executing the original work plan and address any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operational or programmatic security concerns and how they will be addressed.</w:t>
      </w:r>
    </w:p>
    <w:p w14:paraId="0DA074D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D21659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Institution’s Record and Capacity</w:t>
      </w:r>
    </w:p>
    <w:p w14:paraId="26C27046" w14:textId="0C4551CB"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974E3"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will consider the past performance of prior recipients and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demonstrated potential of new applicants. Applications should demonstrate an institutional</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record of responsible fiscal management and full compliance with all reporting requirements for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past grants. Proposed personnel and institutional resources should be adequate and appropriate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to achieve the project's objectives.</w:t>
      </w:r>
    </w:p>
    <w:p w14:paraId="5A5F7FEF"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C5A063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Cost Effectiveness</w:t>
      </w:r>
    </w:p>
    <w:p w14:paraId="5D6D199A" w14:textId="5C4AC4D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AE1656"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strongly encourages applicants to clearly demonstrate project cost</w:t>
      </w:r>
      <w:r w:rsidR="00863F5D">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effectiveness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their application, including examples of leveraging institutional and other</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resources. However, cost-sharing or other examples of leveraging other resources is not required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does not need to be included in the budget. Inclusion in the budget does not result in</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additional points awarded during the review process. Budgets however should have low and/or</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reasonable overhead and administration costs and applicants should provide clear explanations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justifications for these costs in relation to the work involved. All budget items should be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clearly explained and justified to demonstrate its necessity, appropriateness, and its link to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objectives.</w:t>
      </w:r>
    </w:p>
    <w:p w14:paraId="255119AB"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1B76615E" w14:textId="4B618420"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Please note: If cost-share is included in the budget then the recipient must maintain written</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records to support all allowable costs that are claimed as its contribution to cost-share, as well as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costs to be paid by the Federal government. Such records are subject to audit. In the event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recipient does not meet the minimum amount of cost-sharing as stipulated in the recipient’s</w:t>
      </w:r>
      <w:r w:rsidR="00AE1656" w:rsidRPr="00430C01">
        <w:rPr>
          <w:rFonts w:ascii="Times New Roman" w:hAnsi="Times New Roman" w:cs="Times New Roman"/>
          <w:color w:val="000000"/>
          <w:sz w:val="24"/>
          <w:szCs w:val="24"/>
        </w:rPr>
        <w:t xml:space="preserve"> budget, U.S. Embassy New Zealand</w:t>
      </w:r>
      <w:r w:rsidRPr="00430C01">
        <w:rPr>
          <w:rFonts w:ascii="Times New Roman" w:hAnsi="Times New Roman" w:cs="Times New Roman"/>
          <w:color w:val="000000"/>
          <w:sz w:val="24"/>
          <w:szCs w:val="24"/>
        </w:rPr>
        <w:t>’s contribution may be reduced in proportion to the recipient’s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contribution.</w:t>
      </w:r>
    </w:p>
    <w:p w14:paraId="3C267814"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27820D4B" w14:textId="7716AE3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Multiplier Effect/Sustainability</w:t>
      </w:r>
    </w:p>
    <w:p w14:paraId="2410F72A" w14:textId="030266B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Applications should clearly delineate how elements of the project will have a multiplier effect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be sustainable beyond the life of the grant. A good multiplier effect will have an impact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beyond the direct beneficiaries of the grant. A strong sustainability plan may include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demonstrating continuing impact beyond the life of a project.</w:t>
      </w:r>
    </w:p>
    <w:p w14:paraId="0E2A8FA3"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39E6D9CE"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Project Monitoring and Evaluation</w:t>
      </w:r>
    </w:p>
    <w:p w14:paraId="17FF5D02" w14:textId="4BD9992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 applications will include a detailed plan (both a narrative and table) of how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project’s progress and impact will be monitored and evaluated throughout the project.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Incorporating a well-designed monitoring and evaluation component into a project is one of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most efficient methods of documenting the progress and results (intended and unintended) of a</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Applications should demonstrate the capacity to provide objectives with measurable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outputs and outcomes and engage in robust monitoring and assessment of project activities.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quality of the M&amp;E plan will be judged on the narrative explaining how both monitoring and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evaluation will be carried out, as well as who will be responsible for those related activities.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each performance indicator, the table should also i</w:t>
      </w:r>
      <w:r w:rsidR="00AE1656" w:rsidRPr="00430C01">
        <w:rPr>
          <w:rFonts w:ascii="Times New Roman" w:hAnsi="Times New Roman" w:cs="Times New Roman"/>
          <w:color w:val="000000"/>
          <w:sz w:val="24"/>
          <w:szCs w:val="24"/>
        </w:rPr>
        <w:t xml:space="preserve">nclude baselines and yearly and </w:t>
      </w:r>
      <w:r w:rsidRPr="00430C01">
        <w:rPr>
          <w:rFonts w:ascii="Times New Roman" w:hAnsi="Times New Roman" w:cs="Times New Roman"/>
          <w:color w:val="000000"/>
          <w:sz w:val="24"/>
          <w:szCs w:val="24"/>
        </w:rPr>
        <w:t>cumulative targets, data collection tools, data sources, types of data disaggregation, and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frequency of monitoring and evaluation. There should also be metrics to capture how project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activities target the most at risk and vulnerable populations or addresses their concerns, where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w:t>
      </w:r>
    </w:p>
    <w:p w14:paraId="75D68329"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3A9FE274"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F. FEDERAL AWARD ADMINISTRATION INFORMATION</w:t>
      </w:r>
    </w:p>
    <w:p w14:paraId="22BF55F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F.1 Federal Award Notices</w:t>
      </w:r>
    </w:p>
    <w:p w14:paraId="373CE260" w14:textId="382029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11297D"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will provide a separate notification to applicants on the result of their</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Successful applicants will receive a letter electronically via email requesting that</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applicant respond to panel conditions and recommendations. This notification is not an</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authorization to begin activities and does not constitute formal approval or a funding</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commitment.</w:t>
      </w:r>
    </w:p>
    <w:p w14:paraId="44D72305"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51A1584F" w14:textId="2ED0521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Final approval is contingent on the applicant successfully responding to the panel’s conditions</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recommendations, being registered in required systems, and completing and providing any</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additional documentation requested by U.S. Embassy </w:t>
      </w:r>
      <w:r w:rsidR="0011297D"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Final approval is also</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contingent on final review and approval by the Department of State’s warranted grants officer.</w:t>
      </w:r>
    </w:p>
    <w:p w14:paraId="08EB2FA1"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5BFD8722" w14:textId="2540F29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notice of Federal award signed by the Department of State’s warranted grants officers is the</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sole authorizing document. If awarded, the notice of Federal award will be provided to</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applicant’s designated Authorizing Official via email to be counter-signed.</w:t>
      </w:r>
    </w:p>
    <w:p w14:paraId="47A6CACB"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28361612"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F.2 Administrative and National Policy Requirements</w:t>
      </w:r>
    </w:p>
    <w:p w14:paraId="195453E6" w14:textId="52D99A0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Uniform Administrative Requirements, Cost Principles and Audit Requirements for Federal</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Awards set forth in 2 CFR Chapter 200 (Sub-Chapters A through F) shall apply to all non-</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entities, except for assistance awards to Individuals and Foreign Public Entities (for more</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information on these exceptions, see Chapters 5, Federal Assistance to Individuals, and 6,</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Assistance to Foreign Public Entities Directive.) Sub-Chapters A through E shall apply</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to all foreign organizations, and Sub-Chapters A through D shall apply to all U.S. and foreign</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for-profit entities.</w:t>
      </w:r>
    </w:p>
    <w:p w14:paraId="72AA73C3" w14:textId="0B2FAE5A"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applicant/recipient of the award and any sub-recipient under the award must comply with all</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 terms and conditions, in addition to the assurance and certifications made part of the</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Notice of Award. The Department’s Standard Terms and Conditions can be viewed at</w:t>
      </w:r>
      <w:r w:rsidR="00866A40" w:rsidRPr="00430C01">
        <w:rPr>
          <w:rFonts w:ascii="Times New Roman" w:hAnsi="Times New Roman" w:cs="Times New Roman"/>
          <w:color w:val="000000"/>
          <w:sz w:val="24"/>
          <w:szCs w:val="24"/>
        </w:rPr>
        <w:t xml:space="preserve"> </w:t>
      </w:r>
      <w:hyperlink r:id="rId7" w:history="1">
        <w:r w:rsidR="00866A40" w:rsidRPr="00430C01">
          <w:rPr>
            <w:rStyle w:val="Hyperlink"/>
            <w:rFonts w:ascii="Times New Roman" w:hAnsi="Times New Roman" w:cs="Times New Roman"/>
            <w:sz w:val="24"/>
            <w:szCs w:val="24"/>
          </w:rPr>
          <w:t>https://www.state.gov/m/a/ope/index.htm</w:t>
        </w:r>
      </w:hyperlink>
      <w:r w:rsidRPr="00430C01">
        <w:rPr>
          <w:rFonts w:ascii="Times New Roman" w:hAnsi="Times New Roman" w:cs="Times New Roman"/>
          <w:color w:val="000000"/>
          <w:sz w:val="24"/>
          <w:szCs w:val="24"/>
        </w:rPr>
        <w:t>.</w:t>
      </w:r>
      <w:r w:rsidR="00866A40" w:rsidRPr="00430C01">
        <w:rPr>
          <w:rFonts w:ascii="Times New Roman" w:hAnsi="Times New Roman" w:cs="Times New Roman"/>
          <w:color w:val="000000"/>
          <w:sz w:val="24"/>
          <w:szCs w:val="24"/>
        </w:rPr>
        <w:t xml:space="preserve"> </w:t>
      </w:r>
    </w:p>
    <w:p w14:paraId="3F406EF0" w14:textId="77777777" w:rsidR="00866A40" w:rsidRPr="00430C01" w:rsidRDefault="00866A40" w:rsidP="00AE08E7">
      <w:pPr>
        <w:autoSpaceDE w:val="0"/>
        <w:autoSpaceDN w:val="0"/>
        <w:adjustRightInd w:val="0"/>
        <w:spacing w:after="0" w:line="240" w:lineRule="auto"/>
        <w:rPr>
          <w:rFonts w:ascii="Times New Roman" w:hAnsi="Times New Roman" w:cs="Times New Roman"/>
          <w:color w:val="000000"/>
          <w:sz w:val="24"/>
          <w:szCs w:val="24"/>
        </w:rPr>
      </w:pPr>
    </w:p>
    <w:p w14:paraId="102801D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F.3 Reporting</w:t>
      </w:r>
    </w:p>
    <w:p w14:paraId="551D3050" w14:textId="482730B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Applicants should be aware that U.S. Embassy </w:t>
      </w:r>
      <w:r w:rsidR="00A61178"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awards will require regular financial</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progress reporting. The Federal Financial Report (FFR or SF-425) is the required form for</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financial reports. The progress reports must include a coversheet with information about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a narrative attachment as described below; and information about progress made on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Indicators, using a mutually agreed upon format approved by the grants officer.</w:t>
      </w:r>
    </w:p>
    <w:p w14:paraId="22848CE3"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0FB260D8" w14:textId="77777777" w:rsidR="00A61178"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Narrative progress reports should reflect the focus on measuring the project’s impact on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overarching objectives and should be compiled according to the objectives, outcomes, and</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outputs as outlined in the award’s Scope of Work (SOW) and in the </w:t>
      </w:r>
    </w:p>
    <w:p w14:paraId="4D2C37CB"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43D44B6A" w14:textId="4939E5A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Monitoring and Evaluation</w:t>
      </w:r>
    </w:p>
    <w:p w14:paraId="2949E4F9" w14:textId="2EE6A41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(M&amp;E) Statement. An assessment of the overall project’s impact should be included in each</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progress report. Where relevant, progress reports should include the following sections:</w:t>
      </w:r>
    </w:p>
    <w:p w14:paraId="12E1EE90" w14:textId="28CEBF70"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Relevant contextual information (limited);</w:t>
      </w:r>
    </w:p>
    <w:p w14:paraId="17B4DEB9" w14:textId="09843B01"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Explanation and evaluation of significant activities of the reporting period and how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activities reflect progress toward achieving objectives, including meeting</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benchmarks/targets as set in the M&amp;E plan. In addition, attach the M&amp;E plan, comparing</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target and actual numbers for the indicators;</w:t>
      </w:r>
    </w:p>
    <w:p w14:paraId="10D11B3A" w14:textId="72E5637E"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Any tangible impact or success stories from the project, when possible;</w:t>
      </w:r>
    </w:p>
    <w:p w14:paraId="5BB392CF" w14:textId="1CACB406"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Copy of mid-term and/or final evaluation report(s) conducted by an external evaluator; if</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w:t>
      </w:r>
    </w:p>
    <w:p w14:paraId="581E9059" w14:textId="457D79DD"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Relevant supporting documentation or products related to the project activities (such as</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articles, meeting lists and agendas, participant surveys, photos, manuals, etc.) as separate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attachments;</w:t>
      </w:r>
    </w:p>
    <w:p w14:paraId="0B55CF00" w14:textId="4944F594"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Description of how the Recipient is pursuing sustainability, including looking for sources</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follow-on funding;</w:t>
      </w:r>
    </w:p>
    <w:p w14:paraId="056366C2" w14:textId="63D90065"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Any problems/challenges in implementing the project and a corrective action plan with</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 updated timeline of activities;</w:t>
      </w:r>
    </w:p>
    <w:p w14:paraId="5169E2A3" w14:textId="37D52AE7"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Reasons why established goals were not met;</w:t>
      </w:r>
    </w:p>
    <w:p w14:paraId="385C2E06" w14:textId="14C549E4"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Data for the required indicator(s) for the reporting period as well as aggregate data by</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fiscal year;</w:t>
      </w:r>
    </w:p>
    <w:p w14:paraId="17A6693A" w14:textId="5EAA6450"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pertinent information, including analysis and explanation of cost overruns or</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high unit costs, if applicable.</w:t>
      </w:r>
    </w:p>
    <w:p w14:paraId="65061958" w14:textId="57498B75"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final narrative and financial report must also be submitted within 90 days after the expiration</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the award.</w:t>
      </w:r>
    </w:p>
    <w:p w14:paraId="3B77FCC4"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4F62E140" w14:textId="281A287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Please note: delays in reporting may result in delays of payment approvals and failure to provide</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required reports may jeopardize the recipient’s ability to receive future U.S. government funds.</w:t>
      </w:r>
    </w:p>
    <w:p w14:paraId="0E8E47AD"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7D6BFB1D" w14:textId="3C99D28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1129D2">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reserves the right to request any additional programmatic and/or</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financial project information during the award period.</w:t>
      </w:r>
    </w:p>
    <w:p w14:paraId="04489A75"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328D93CD"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G. CONTACT INFORMATION</w:t>
      </w:r>
    </w:p>
    <w:p w14:paraId="557641AA" w14:textId="63C5D54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For technical submission questions related to this solicitation, please contact </w:t>
      </w:r>
      <w:r w:rsidR="001C601A" w:rsidRPr="00430C01">
        <w:rPr>
          <w:rFonts w:ascii="Times New Roman" w:hAnsi="Times New Roman" w:cs="Times New Roman"/>
          <w:color w:val="000000"/>
          <w:sz w:val="24"/>
          <w:szCs w:val="24"/>
        </w:rPr>
        <w:t>Natalie Wilkins</w:t>
      </w:r>
      <w:r w:rsidRPr="00430C01">
        <w:rPr>
          <w:rFonts w:ascii="Times New Roman" w:hAnsi="Times New Roman" w:cs="Times New Roman"/>
          <w:color w:val="000000"/>
          <w:sz w:val="24"/>
          <w:szCs w:val="24"/>
        </w:rPr>
        <w:t xml:space="preserve"> at</w:t>
      </w:r>
      <w:r w:rsidR="001C601A" w:rsidRPr="00430C01">
        <w:rPr>
          <w:rFonts w:ascii="Times New Roman" w:hAnsi="Times New Roman" w:cs="Times New Roman"/>
          <w:color w:val="000000"/>
          <w:sz w:val="24"/>
          <w:szCs w:val="24"/>
        </w:rPr>
        <w:t xml:space="preserve"> </w:t>
      </w:r>
      <w:hyperlink r:id="rId8" w:history="1">
        <w:r w:rsidR="001C601A" w:rsidRPr="00430C01">
          <w:rPr>
            <w:rStyle w:val="Hyperlink"/>
            <w:rFonts w:ascii="Times New Roman" w:hAnsi="Times New Roman" w:cs="Times New Roman"/>
            <w:sz w:val="24"/>
            <w:szCs w:val="24"/>
          </w:rPr>
          <w:t>wilkinsnd@state.gov</w:t>
        </w:r>
      </w:hyperlink>
      <w:r w:rsidR="001C601A" w:rsidRPr="00430C01">
        <w:rPr>
          <w:rFonts w:ascii="Times New Roman" w:hAnsi="Times New Roman" w:cs="Times New Roman"/>
          <w:color w:val="000000"/>
          <w:sz w:val="24"/>
          <w:szCs w:val="24"/>
        </w:rPr>
        <w:t xml:space="preserve"> </w:t>
      </w:r>
    </w:p>
    <w:p w14:paraId="3793E155"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34C1FB16"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H. OTHER INFORMATION</w:t>
      </w:r>
    </w:p>
    <w:p w14:paraId="5862AA6E" w14:textId="77777777" w:rsidR="001C601A"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Applicants should be aware that U.S. Embassy </w:t>
      </w:r>
      <w:r w:rsidR="001C601A"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understands that some information</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contained in applications may be considered sensitive or proprietary and will make appropriate</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efforts to protect such information. However, applicants are advised that U.S. Embassy</w:t>
      </w:r>
      <w:r w:rsidR="001C601A" w:rsidRPr="00430C01">
        <w:rPr>
          <w:rFonts w:ascii="Times New Roman" w:hAnsi="Times New Roman" w:cs="Times New Roman"/>
          <w:color w:val="000000"/>
          <w:sz w:val="24"/>
          <w:szCs w:val="24"/>
        </w:rPr>
        <w:t xml:space="preserve"> New Zealand</w:t>
      </w:r>
      <w:r w:rsidRPr="00430C01">
        <w:rPr>
          <w:rFonts w:ascii="Times New Roman" w:hAnsi="Times New Roman" w:cs="Times New Roman"/>
          <w:color w:val="000000"/>
          <w:sz w:val="24"/>
          <w:szCs w:val="24"/>
        </w:rPr>
        <w:t xml:space="preserve"> cannot guarantee that such information will not be disclosed, including pursuant to the</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Freedom of Information Act (FOIA) or other similar statutes.</w:t>
      </w:r>
    </w:p>
    <w:p w14:paraId="63C3D5A0"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6EE1DCE1" w14:textId="52DB219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information in this NOFO is binding and may not be modified by any U.S. Embassy</w:t>
      </w:r>
      <w:r w:rsidR="001C601A" w:rsidRPr="00430C01">
        <w:rPr>
          <w:rFonts w:ascii="Times New Roman" w:hAnsi="Times New Roman" w:cs="Times New Roman"/>
          <w:color w:val="000000"/>
          <w:sz w:val="24"/>
          <w:szCs w:val="24"/>
        </w:rPr>
        <w:t xml:space="preserve"> New Zealand</w:t>
      </w:r>
      <w:r w:rsidRPr="00430C01">
        <w:rPr>
          <w:rFonts w:ascii="Times New Roman" w:hAnsi="Times New Roman" w:cs="Times New Roman"/>
          <w:color w:val="000000"/>
          <w:sz w:val="24"/>
          <w:szCs w:val="24"/>
        </w:rPr>
        <w:t xml:space="preserve"> representative. Explanatory information provided by U.S. Embassy </w:t>
      </w:r>
      <w:r w:rsidR="001C601A"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that</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contradicts this language will not be binding. Issuance of the NOFO and negotiation of</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does not constitute an award commitment on the part of the U.S. government. U.S.</w:t>
      </w:r>
      <w:r w:rsidR="001C601A" w:rsidRPr="00430C01">
        <w:rPr>
          <w:rFonts w:ascii="Times New Roman" w:hAnsi="Times New Roman" w:cs="Times New Roman"/>
          <w:color w:val="000000"/>
          <w:sz w:val="24"/>
          <w:szCs w:val="24"/>
        </w:rPr>
        <w:t xml:space="preserve"> Embassy New Zealand</w:t>
      </w:r>
      <w:r w:rsidRPr="00430C01">
        <w:rPr>
          <w:rFonts w:ascii="Times New Roman" w:hAnsi="Times New Roman" w:cs="Times New Roman"/>
          <w:color w:val="000000"/>
          <w:sz w:val="24"/>
          <w:szCs w:val="24"/>
        </w:rPr>
        <w:t xml:space="preserve"> reserves the right to reduce, revise, or increase proposal budgets in</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accordance with the needs of the project evaluation requirements.</w:t>
      </w:r>
    </w:p>
    <w:p w14:paraId="3BA44199"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69E3975A" w14:textId="5FE0708A" w:rsidR="00C71C76" w:rsidRPr="00430C01" w:rsidRDefault="00AE08E7" w:rsidP="00AE08E7">
      <w:pPr>
        <w:rPr>
          <w:rFonts w:ascii="Times New Roman" w:hAnsi="Times New Roman" w:cs="Times New Roman"/>
          <w:sz w:val="24"/>
          <w:szCs w:val="24"/>
        </w:rPr>
      </w:pPr>
      <w:r w:rsidRPr="00430C01">
        <w:rPr>
          <w:rFonts w:ascii="Times New Roman" w:hAnsi="Times New Roman" w:cs="Times New Roman"/>
          <w:color w:val="000000"/>
          <w:sz w:val="24"/>
          <w:szCs w:val="24"/>
        </w:rPr>
        <w:t xml:space="preserve">This NOFO will appear on </w:t>
      </w:r>
      <w:r w:rsidRPr="00430C01">
        <w:rPr>
          <w:rFonts w:ascii="Times New Roman" w:hAnsi="Times New Roman" w:cs="Times New Roman"/>
          <w:color w:val="0000FF"/>
          <w:sz w:val="24"/>
          <w:szCs w:val="24"/>
        </w:rPr>
        <w:t xml:space="preserve">www.grants.gov </w:t>
      </w:r>
      <w:r w:rsidRPr="00430C01">
        <w:rPr>
          <w:rFonts w:ascii="Times New Roman" w:hAnsi="Times New Roman" w:cs="Times New Roman"/>
          <w:color w:val="000000"/>
          <w:sz w:val="24"/>
          <w:szCs w:val="24"/>
        </w:rPr>
        <w:t xml:space="preserve">and the U.S. Mission </w:t>
      </w:r>
      <w:r w:rsidR="001C601A"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t>
      </w:r>
      <w:hyperlink r:id="rId9" w:history="1">
        <w:r w:rsidRPr="00430C01">
          <w:rPr>
            <w:rStyle w:val="Hyperlink"/>
            <w:rFonts w:ascii="Times New Roman" w:hAnsi="Times New Roman" w:cs="Times New Roman"/>
            <w:sz w:val="24"/>
            <w:szCs w:val="24"/>
          </w:rPr>
          <w:t>website</w:t>
        </w:r>
      </w:hyperlink>
      <w:r w:rsidRPr="00430C01">
        <w:rPr>
          <w:rFonts w:ascii="Times New Roman" w:hAnsi="Times New Roman" w:cs="Times New Roman"/>
          <w:color w:val="000000"/>
          <w:sz w:val="24"/>
          <w:szCs w:val="24"/>
        </w:rPr>
        <w:t>.</w:t>
      </w:r>
    </w:p>
    <w:sectPr w:rsidR="00C71C76" w:rsidRPr="00430C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809A5"/>
    <w:multiLevelType w:val="hybridMultilevel"/>
    <w:tmpl w:val="7466F3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693872"/>
    <w:multiLevelType w:val="hybridMultilevel"/>
    <w:tmpl w:val="41ACC8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C5D629A"/>
    <w:multiLevelType w:val="hybridMultilevel"/>
    <w:tmpl w:val="F55C8302"/>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7F23820"/>
    <w:multiLevelType w:val="hybridMultilevel"/>
    <w:tmpl w:val="00AE6BF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90C3025"/>
    <w:multiLevelType w:val="hybridMultilevel"/>
    <w:tmpl w:val="F7D2FAE4"/>
    <w:lvl w:ilvl="0" w:tplc="6B1685C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9032AE9"/>
    <w:multiLevelType w:val="hybridMultilevel"/>
    <w:tmpl w:val="AC28038C"/>
    <w:lvl w:ilvl="0" w:tplc="3D88E7E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 w15:restartNumberingAfterBreak="0">
    <w:nsid w:val="564C7C79"/>
    <w:multiLevelType w:val="hybridMultilevel"/>
    <w:tmpl w:val="163AFA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E8D21FE"/>
    <w:multiLevelType w:val="hybridMultilevel"/>
    <w:tmpl w:val="AABED90C"/>
    <w:lvl w:ilvl="0" w:tplc="1409000F">
      <w:start w:val="1"/>
      <w:numFmt w:val="decimal"/>
      <w:lvlText w:val="%1."/>
      <w:lvlJc w:val="left"/>
      <w:pPr>
        <w:ind w:left="720" w:hanging="360"/>
      </w:pPr>
      <w:rPr>
        <w:rFonts w:hint="default"/>
      </w:rPr>
    </w:lvl>
    <w:lvl w:ilvl="1" w:tplc="58DED390">
      <w:start w:val="1"/>
      <w:numFmt w:val="lowerLetter"/>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6445841"/>
    <w:multiLevelType w:val="hybridMultilevel"/>
    <w:tmpl w:val="5010EBA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3"/>
  </w:num>
  <w:num w:numId="5">
    <w:abstractNumId w:val="7"/>
  </w:num>
  <w:num w:numId="6">
    <w:abstractNumId w:val="5"/>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E7"/>
    <w:rsid w:val="000E5484"/>
    <w:rsid w:val="0011297D"/>
    <w:rsid w:val="001129D2"/>
    <w:rsid w:val="001C601A"/>
    <w:rsid w:val="00284A91"/>
    <w:rsid w:val="003E4370"/>
    <w:rsid w:val="003E7B20"/>
    <w:rsid w:val="00427257"/>
    <w:rsid w:val="00430C01"/>
    <w:rsid w:val="0048612B"/>
    <w:rsid w:val="004974E3"/>
    <w:rsid w:val="00597769"/>
    <w:rsid w:val="00650FF8"/>
    <w:rsid w:val="00776A20"/>
    <w:rsid w:val="00804F1E"/>
    <w:rsid w:val="00863F5D"/>
    <w:rsid w:val="00866A40"/>
    <w:rsid w:val="009C77E7"/>
    <w:rsid w:val="00A61178"/>
    <w:rsid w:val="00A678CD"/>
    <w:rsid w:val="00A72A88"/>
    <w:rsid w:val="00AD1AFF"/>
    <w:rsid w:val="00AE08E7"/>
    <w:rsid w:val="00AE1656"/>
    <w:rsid w:val="00BD40D5"/>
    <w:rsid w:val="00C25AC7"/>
    <w:rsid w:val="00CB4AE1"/>
    <w:rsid w:val="00D7706F"/>
    <w:rsid w:val="00DA3E17"/>
    <w:rsid w:val="00F75B5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DA6C"/>
  <w15:chartTrackingRefBased/>
  <w15:docId w15:val="{62AD7A45-7108-4C44-84E6-31526249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A88"/>
    <w:pPr>
      <w:ind w:left="720"/>
      <w:contextualSpacing/>
    </w:pPr>
  </w:style>
  <w:style w:type="character" w:styleId="CommentReference">
    <w:name w:val="annotation reference"/>
    <w:basedOn w:val="DefaultParagraphFont"/>
    <w:uiPriority w:val="99"/>
    <w:semiHidden/>
    <w:unhideWhenUsed/>
    <w:rsid w:val="00CB4AE1"/>
    <w:rPr>
      <w:sz w:val="16"/>
      <w:szCs w:val="16"/>
    </w:rPr>
  </w:style>
  <w:style w:type="paragraph" w:styleId="CommentText">
    <w:name w:val="annotation text"/>
    <w:basedOn w:val="Normal"/>
    <w:link w:val="CommentTextChar"/>
    <w:uiPriority w:val="99"/>
    <w:semiHidden/>
    <w:unhideWhenUsed/>
    <w:rsid w:val="00CB4AE1"/>
    <w:pPr>
      <w:spacing w:line="240" w:lineRule="auto"/>
    </w:pPr>
    <w:rPr>
      <w:sz w:val="20"/>
      <w:szCs w:val="20"/>
    </w:rPr>
  </w:style>
  <w:style w:type="character" w:customStyle="1" w:styleId="CommentTextChar">
    <w:name w:val="Comment Text Char"/>
    <w:basedOn w:val="DefaultParagraphFont"/>
    <w:link w:val="CommentText"/>
    <w:uiPriority w:val="99"/>
    <w:semiHidden/>
    <w:rsid w:val="00CB4AE1"/>
    <w:rPr>
      <w:sz w:val="20"/>
      <w:szCs w:val="20"/>
    </w:rPr>
  </w:style>
  <w:style w:type="paragraph" w:styleId="CommentSubject">
    <w:name w:val="annotation subject"/>
    <w:basedOn w:val="CommentText"/>
    <w:next w:val="CommentText"/>
    <w:link w:val="CommentSubjectChar"/>
    <w:uiPriority w:val="99"/>
    <w:semiHidden/>
    <w:unhideWhenUsed/>
    <w:rsid w:val="00CB4AE1"/>
    <w:rPr>
      <w:b/>
      <w:bCs/>
    </w:rPr>
  </w:style>
  <w:style w:type="character" w:customStyle="1" w:styleId="CommentSubjectChar">
    <w:name w:val="Comment Subject Char"/>
    <w:basedOn w:val="CommentTextChar"/>
    <w:link w:val="CommentSubject"/>
    <w:uiPriority w:val="99"/>
    <w:semiHidden/>
    <w:rsid w:val="00CB4AE1"/>
    <w:rPr>
      <w:b/>
      <w:bCs/>
      <w:sz w:val="20"/>
      <w:szCs w:val="20"/>
    </w:rPr>
  </w:style>
  <w:style w:type="paragraph" w:styleId="BalloonText">
    <w:name w:val="Balloon Text"/>
    <w:basedOn w:val="Normal"/>
    <w:link w:val="BalloonTextChar"/>
    <w:uiPriority w:val="99"/>
    <w:semiHidden/>
    <w:unhideWhenUsed/>
    <w:rsid w:val="00CB4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AE1"/>
    <w:rPr>
      <w:rFonts w:ascii="Segoe UI" w:hAnsi="Segoe UI" w:cs="Segoe UI"/>
      <w:sz w:val="18"/>
      <w:szCs w:val="18"/>
    </w:rPr>
  </w:style>
  <w:style w:type="character" w:styleId="Hyperlink">
    <w:name w:val="Hyperlink"/>
    <w:basedOn w:val="DefaultParagraphFont"/>
    <w:uiPriority w:val="99"/>
    <w:unhideWhenUsed/>
    <w:rsid w:val="00866A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lkinsnd@state.gov" TargetMode="External"/><Relationship Id="rId3" Type="http://schemas.openxmlformats.org/officeDocument/2006/relationships/settings" Target="settings.xml"/><Relationship Id="rId7" Type="http://schemas.openxmlformats.org/officeDocument/2006/relationships/hyperlink" Target="https://www.state.gov/m/a/ope/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blicaffairsusnz@state.gov" TargetMode="External"/><Relationship Id="rId11" Type="http://schemas.openxmlformats.org/officeDocument/2006/relationships/theme" Target="theme/theme1.xml"/><Relationship Id="rId5" Type="http://schemas.openxmlformats.org/officeDocument/2006/relationships/hyperlink" Target="mailto:publicaffairsusnz@state.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z.usembass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4694</Words>
  <Characters>26758</Characters>
  <Application>Microsoft Office Word</Application>
  <DocSecurity>4</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Natalie D (Auckland)</dc:creator>
  <cp:keywords/>
  <dc:description/>
  <cp:lastModifiedBy>Zemanek, Tracey (Wellington)</cp:lastModifiedBy>
  <cp:revision>2</cp:revision>
  <dcterms:created xsi:type="dcterms:W3CDTF">2018-08-15T22:12:00Z</dcterms:created>
  <dcterms:modified xsi:type="dcterms:W3CDTF">2018-08-15T22:12:00Z</dcterms:modified>
</cp:coreProperties>
</file>