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2B1442" w14:textId="77777777" w:rsidR="00016733" w:rsidRDefault="00016733" w:rsidP="00016733">
      <w:pPr>
        <w:spacing w:after="180"/>
        <w:jc w:val="center"/>
        <w:rPr>
          <w:rFonts w:ascii="Times New Roman" w:hAnsi="Times New Roman" w:cs="Times New Roman"/>
          <w:sz w:val="24"/>
          <w:szCs w:val="24"/>
        </w:rPr>
      </w:pPr>
      <w:r w:rsidRPr="001B768A">
        <w:rPr>
          <w:rFonts w:ascii="Times New Roman" w:eastAsia="Times New Roman" w:hAnsi="Times New Roman" w:cs="Times New Roman"/>
          <w:b/>
          <w:snapToGrid w:val="0"/>
          <w:sz w:val="24"/>
          <w:szCs w:val="20"/>
        </w:rPr>
        <w:t>DESCRIPTION/SPECIFICATIONS/STATEMENT OF WORK</w:t>
      </w:r>
    </w:p>
    <w:p w14:paraId="1F43CCD7" w14:textId="46FA9108" w:rsidR="00B45DAE" w:rsidRDefault="0070622F" w:rsidP="00016733">
      <w:pPr>
        <w:spacing w:after="180"/>
        <w:jc w:val="center"/>
        <w:rPr>
          <w:rFonts w:ascii="Times New Roman" w:hAnsi="Times New Roman" w:cs="Times New Roman"/>
          <w:sz w:val="24"/>
          <w:szCs w:val="24"/>
        </w:rPr>
      </w:pPr>
      <w:r>
        <w:rPr>
          <w:rFonts w:ascii="Times New Roman" w:eastAsia="Times New Roman" w:hAnsi="Times New Roman" w:cs="Times New Roman"/>
          <w:b/>
          <w:snapToGrid w:val="0"/>
          <w:sz w:val="24"/>
          <w:szCs w:val="20"/>
        </w:rPr>
        <w:t>Environmental Justice Workshops for</w:t>
      </w:r>
      <w:r w:rsidR="00CF3516">
        <w:rPr>
          <w:rFonts w:ascii="Times New Roman" w:eastAsia="Times New Roman" w:hAnsi="Times New Roman" w:cs="Times New Roman"/>
          <w:b/>
          <w:snapToGrid w:val="0"/>
          <w:sz w:val="24"/>
          <w:szCs w:val="20"/>
        </w:rPr>
        <w:t xml:space="preserve"> the Gulf of Mexico Region</w:t>
      </w:r>
    </w:p>
    <w:p w14:paraId="0716155F" w14:textId="366B7706" w:rsidR="00B45DAE" w:rsidRDefault="00CF3516" w:rsidP="00B85FE5">
      <w:pPr>
        <w:spacing w:after="180"/>
        <w:rPr>
          <w:rFonts w:ascii="Times New Roman" w:hAnsi="Times New Roman" w:cs="Times New Roman"/>
          <w:sz w:val="24"/>
          <w:szCs w:val="24"/>
        </w:rPr>
      </w:pPr>
      <w:r w:rsidRPr="001B768A">
        <w:rPr>
          <w:rFonts w:ascii="Times New Roman" w:eastAsia="Times New Roman" w:hAnsi="Times New Roman" w:cs="Times New Roman"/>
          <w:snapToGrid w:val="0"/>
          <w:sz w:val="24"/>
          <w:szCs w:val="20"/>
        </w:rPr>
        <w:t xml:space="preserve">The Environmental Studies Program (ESP) of the Bureau of Ocean Energy Management (BOEM) is offering a cooperative agreement opportunity </w:t>
      </w:r>
      <w:r w:rsidR="00016733">
        <w:rPr>
          <w:rFonts w:ascii="Times New Roman" w:eastAsia="Times New Roman" w:hAnsi="Times New Roman" w:cs="Times New Roman"/>
          <w:snapToGrid w:val="0"/>
          <w:sz w:val="24"/>
          <w:szCs w:val="20"/>
        </w:rPr>
        <w:t>to conduct workshops for improving procedures and methods for Environmental Justice</w:t>
      </w:r>
      <w:r w:rsidR="00C921D3">
        <w:rPr>
          <w:rFonts w:ascii="Times New Roman" w:eastAsia="Times New Roman" w:hAnsi="Times New Roman" w:cs="Times New Roman"/>
          <w:snapToGrid w:val="0"/>
          <w:sz w:val="24"/>
          <w:szCs w:val="20"/>
        </w:rPr>
        <w:t xml:space="preserve"> (EJ)</w:t>
      </w:r>
      <w:r w:rsidR="00016733">
        <w:rPr>
          <w:rFonts w:ascii="Times New Roman" w:eastAsia="Times New Roman" w:hAnsi="Times New Roman" w:cs="Times New Roman"/>
          <w:snapToGrid w:val="0"/>
          <w:sz w:val="24"/>
          <w:szCs w:val="20"/>
        </w:rPr>
        <w:t xml:space="preserve"> analyses and outreach by </w:t>
      </w:r>
      <w:r w:rsidR="00E77657">
        <w:rPr>
          <w:rFonts w:ascii="Times New Roman" w:eastAsia="Times New Roman" w:hAnsi="Times New Roman" w:cs="Times New Roman"/>
          <w:snapToGrid w:val="0"/>
          <w:sz w:val="24"/>
          <w:szCs w:val="20"/>
        </w:rPr>
        <w:t>the Gulf of Mexico Region</w:t>
      </w:r>
      <w:r w:rsidR="00016733">
        <w:rPr>
          <w:rFonts w:ascii="Times New Roman" w:eastAsia="Times New Roman" w:hAnsi="Times New Roman" w:cs="Times New Roman"/>
          <w:snapToGrid w:val="0"/>
          <w:sz w:val="24"/>
          <w:szCs w:val="20"/>
        </w:rPr>
        <w:t>al Office</w:t>
      </w:r>
      <w:r w:rsidR="00C921D3">
        <w:rPr>
          <w:rFonts w:ascii="Times New Roman" w:eastAsia="Times New Roman" w:hAnsi="Times New Roman" w:cs="Times New Roman"/>
          <w:snapToGrid w:val="0"/>
          <w:sz w:val="24"/>
          <w:szCs w:val="20"/>
        </w:rPr>
        <w:t xml:space="preserve"> </w:t>
      </w:r>
      <w:r w:rsidR="00E77657">
        <w:rPr>
          <w:rFonts w:ascii="Times New Roman" w:eastAsia="Times New Roman" w:hAnsi="Times New Roman" w:cs="Times New Roman"/>
          <w:snapToGrid w:val="0"/>
          <w:sz w:val="24"/>
          <w:szCs w:val="20"/>
        </w:rPr>
        <w:t>(GOMR</w:t>
      </w:r>
      <w:r w:rsidR="00016733">
        <w:rPr>
          <w:rFonts w:ascii="Times New Roman" w:eastAsia="Times New Roman" w:hAnsi="Times New Roman" w:cs="Times New Roman"/>
          <w:snapToGrid w:val="0"/>
          <w:sz w:val="24"/>
          <w:szCs w:val="20"/>
        </w:rPr>
        <w:t>O</w:t>
      </w:r>
      <w:r w:rsidR="00E77657">
        <w:rPr>
          <w:rFonts w:ascii="Times New Roman" w:eastAsia="Times New Roman" w:hAnsi="Times New Roman" w:cs="Times New Roman"/>
          <w:snapToGrid w:val="0"/>
          <w:sz w:val="24"/>
          <w:szCs w:val="20"/>
        </w:rPr>
        <w:t xml:space="preserve">). </w:t>
      </w:r>
      <w:r w:rsidRPr="001B768A">
        <w:rPr>
          <w:rFonts w:ascii="Times New Roman" w:eastAsia="Times New Roman" w:hAnsi="Times New Roman" w:cs="Times New Roman"/>
          <w:snapToGrid w:val="0"/>
          <w:sz w:val="24"/>
          <w:szCs w:val="20"/>
        </w:rPr>
        <w:t xml:space="preserve">The mission of BOEM is to manage the exploration </w:t>
      </w:r>
      <w:r w:rsidRPr="001B768A">
        <w:rPr>
          <w:rFonts w:ascii="Times New Roman" w:eastAsia="Times New Roman" w:hAnsi="Times New Roman" w:cs="Times New Roman"/>
          <w:snapToGrid w:val="0"/>
          <w:spacing w:val="-2"/>
          <w:sz w:val="24"/>
          <w:szCs w:val="20"/>
        </w:rPr>
        <w:t>and development of the nation’s offshore resources in a way that appropriately balances</w:t>
      </w:r>
      <w:r w:rsidRPr="001B768A">
        <w:rPr>
          <w:rFonts w:ascii="Times New Roman" w:eastAsia="Times New Roman" w:hAnsi="Times New Roman" w:cs="Times New Roman"/>
          <w:snapToGrid w:val="0"/>
          <w:sz w:val="24"/>
          <w:szCs w:val="20"/>
        </w:rPr>
        <w:t xml:space="preserve"> economic development, energy independence and environmental protection through oil and gas leases</w:t>
      </w:r>
      <w:r w:rsidR="00DE3A97">
        <w:rPr>
          <w:rFonts w:ascii="Times New Roman" w:eastAsia="Times New Roman" w:hAnsi="Times New Roman" w:cs="Times New Roman"/>
          <w:snapToGrid w:val="0"/>
          <w:sz w:val="24"/>
          <w:szCs w:val="20"/>
        </w:rPr>
        <w:t xml:space="preserve"> and</w:t>
      </w:r>
      <w:r w:rsidRPr="001B768A">
        <w:rPr>
          <w:rFonts w:ascii="Times New Roman" w:eastAsia="Times New Roman" w:hAnsi="Times New Roman" w:cs="Times New Roman"/>
          <w:snapToGrid w:val="0"/>
          <w:sz w:val="24"/>
          <w:szCs w:val="20"/>
        </w:rPr>
        <w:t xml:space="preserve"> renewable energy development. </w:t>
      </w:r>
      <w:r w:rsidR="00DE3A97">
        <w:rPr>
          <w:rFonts w:ascii="Times New Roman" w:eastAsia="Times New Roman" w:hAnsi="Times New Roman" w:cs="Times New Roman"/>
          <w:snapToGrid w:val="0"/>
          <w:sz w:val="24"/>
          <w:szCs w:val="20"/>
        </w:rPr>
        <w:t xml:space="preserve">ESP </w:t>
      </w:r>
      <w:r w:rsidR="00016733">
        <w:rPr>
          <w:rFonts w:ascii="Times New Roman" w:eastAsia="Times New Roman" w:hAnsi="Times New Roman" w:cs="Times New Roman"/>
          <w:snapToGrid w:val="0"/>
          <w:sz w:val="24"/>
          <w:szCs w:val="20"/>
        </w:rPr>
        <w:t>environmental</w:t>
      </w:r>
      <w:r w:rsidR="00DE3A97">
        <w:rPr>
          <w:rFonts w:ascii="Times New Roman" w:eastAsia="Times New Roman" w:hAnsi="Times New Roman" w:cs="Times New Roman"/>
          <w:snapToGrid w:val="0"/>
          <w:sz w:val="24"/>
          <w:szCs w:val="20"/>
        </w:rPr>
        <w:t xml:space="preserve"> studies and associated reviews support t</w:t>
      </w:r>
      <w:r w:rsidRPr="001B768A">
        <w:rPr>
          <w:rFonts w:ascii="Times New Roman" w:eastAsia="Times New Roman" w:hAnsi="Times New Roman" w:cs="Times New Roman"/>
          <w:snapToGrid w:val="0"/>
          <w:sz w:val="24"/>
          <w:szCs w:val="20"/>
        </w:rPr>
        <w:t>he decision-making behind the management of the nation’s offshore resources.</w:t>
      </w:r>
    </w:p>
    <w:p w14:paraId="753E9900" w14:textId="77777777" w:rsidR="00CF3516" w:rsidRDefault="00CF3516" w:rsidP="00B85FE5">
      <w:pPr>
        <w:spacing w:after="180"/>
        <w:rPr>
          <w:rFonts w:ascii="Times New Roman" w:hAnsi="Times New Roman" w:cs="Times New Roman"/>
          <w:sz w:val="24"/>
          <w:szCs w:val="24"/>
        </w:rPr>
      </w:pPr>
      <w:r w:rsidRPr="001B768A">
        <w:rPr>
          <w:rFonts w:ascii="Times New Roman" w:eastAsia="Times New Roman" w:hAnsi="Times New Roman" w:cs="Times New Roman"/>
          <w:b/>
          <w:snapToGrid w:val="0"/>
          <w:sz w:val="24"/>
          <w:szCs w:val="20"/>
        </w:rPr>
        <w:t>AUTHORITIES</w:t>
      </w:r>
    </w:p>
    <w:p w14:paraId="43E95A1E" w14:textId="29B1BD20" w:rsidR="00C921D3" w:rsidRPr="002D5C7C" w:rsidRDefault="00C921D3" w:rsidP="00C921D3">
      <w:pPr>
        <w:spacing w:after="180"/>
        <w:rPr>
          <w:rFonts w:ascii="Times New Roman" w:eastAsia="Calibri" w:hAnsi="Times New Roman" w:cs="Times New Roman"/>
          <w:color w:val="000000" w:themeColor="text1"/>
          <w:sz w:val="24"/>
          <w:szCs w:val="24"/>
        </w:rPr>
      </w:pPr>
      <w:r w:rsidRPr="002D5C7C">
        <w:rPr>
          <w:rFonts w:ascii="Times New Roman" w:eastAsia="Times New Roman" w:hAnsi="Times New Roman" w:cs="Times New Roman"/>
          <w:snapToGrid w:val="0"/>
          <w:sz w:val="24"/>
          <w:szCs w:val="20"/>
        </w:rPr>
        <w:t xml:space="preserve">Section 1346 of the Outer Continental Shelf Lands Act (OCSLA) mandates the conduct of environmental and socioeconomic studies needed for the assessment and management of environmental impacts on the human, marine, and coastal environments which may be affected by oil and gas or other mineral development. OCSLA Section 1345 authorizes the use of cooperative agreements with affected States to meet the requirements of OCSLA, including sharing of information and joint utilization of available expertise to carry out applicable Federal and State laws, regulations, and stipulations relevant to outer continental shelf operations both onshore and offshore. </w:t>
      </w:r>
      <w:r w:rsidRPr="002D5C7C">
        <w:rPr>
          <w:rFonts w:ascii="Times New Roman" w:hAnsi="Times New Roman" w:cs="Times New Roman"/>
          <w:sz w:val="24"/>
          <w:szCs w:val="24"/>
        </w:rPr>
        <w:t xml:space="preserve">The National Environmental Policy Act (NEPA) of 1969 requires federal agencies to assess the environmental effects of their proposed actions prior to making decisions.  The Bureau of Ocean Energy Management (BOEM) is the federal agency established to conduct Outer Continental Shelf (OCS) lease sales and to assess the environmental and socioeconomic consequences of OCS activities.  BOEM designed this </w:t>
      </w:r>
      <w:r w:rsidR="00D4504C">
        <w:rPr>
          <w:rFonts w:ascii="Times New Roman" w:hAnsi="Times New Roman" w:cs="Times New Roman"/>
          <w:sz w:val="24"/>
          <w:szCs w:val="24"/>
        </w:rPr>
        <w:t>project</w:t>
      </w:r>
      <w:r w:rsidR="00D4504C" w:rsidRPr="002D5C7C">
        <w:rPr>
          <w:rFonts w:ascii="Times New Roman" w:hAnsi="Times New Roman" w:cs="Times New Roman"/>
          <w:sz w:val="24"/>
          <w:szCs w:val="24"/>
        </w:rPr>
        <w:t xml:space="preserve"> </w:t>
      </w:r>
      <w:r w:rsidRPr="002D5C7C">
        <w:rPr>
          <w:rFonts w:ascii="Times New Roman" w:hAnsi="Times New Roman" w:cs="Times New Roman"/>
          <w:sz w:val="24"/>
          <w:szCs w:val="24"/>
        </w:rPr>
        <w:t xml:space="preserve">in direct response to Executive Order 14008 and DOI Secretarial Order No. 3399 regarding the climate crisis and restoring transparency and integrity to the decision-making process and advancing EJ. </w:t>
      </w:r>
      <w:r w:rsidRPr="002D5C7C">
        <w:rPr>
          <w:rFonts w:ascii="Times New Roman" w:eastAsia="Calibri" w:hAnsi="Times New Roman" w:cs="Times New Roman"/>
          <w:color w:val="000000" w:themeColor="text1"/>
          <w:sz w:val="24"/>
          <w:szCs w:val="24"/>
        </w:rPr>
        <w:t xml:space="preserve">This </w:t>
      </w:r>
      <w:r w:rsidR="00D4504C">
        <w:rPr>
          <w:rFonts w:ascii="Times New Roman" w:eastAsia="Calibri" w:hAnsi="Times New Roman" w:cs="Times New Roman"/>
          <w:color w:val="000000" w:themeColor="text1"/>
          <w:sz w:val="24"/>
          <w:szCs w:val="24"/>
        </w:rPr>
        <w:t>project</w:t>
      </w:r>
      <w:r w:rsidR="00D4504C" w:rsidRPr="002D5C7C">
        <w:rPr>
          <w:rFonts w:ascii="Times New Roman" w:eastAsia="Calibri" w:hAnsi="Times New Roman" w:cs="Times New Roman"/>
          <w:color w:val="000000" w:themeColor="text1"/>
          <w:sz w:val="24"/>
          <w:szCs w:val="24"/>
        </w:rPr>
        <w:t xml:space="preserve"> </w:t>
      </w:r>
      <w:r w:rsidRPr="002D5C7C">
        <w:rPr>
          <w:rFonts w:ascii="Times New Roman" w:eastAsia="Calibri" w:hAnsi="Times New Roman" w:cs="Times New Roman"/>
          <w:color w:val="000000" w:themeColor="text1"/>
          <w:sz w:val="24"/>
          <w:szCs w:val="24"/>
        </w:rPr>
        <w:t xml:space="preserve">will create a mini-team of experts to engage Bureau of Ocean Energy Management (BOEM) scientists over several months to </w:t>
      </w:r>
      <w:r w:rsidR="00717041">
        <w:rPr>
          <w:rFonts w:ascii="Times New Roman" w:eastAsia="Calibri" w:hAnsi="Times New Roman" w:cs="Times New Roman"/>
          <w:color w:val="000000" w:themeColor="text1"/>
          <w:sz w:val="24"/>
          <w:szCs w:val="24"/>
        </w:rPr>
        <w:t xml:space="preserve">further </w:t>
      </w:r>
      <w:r w:rsidRPr="002D5C7C">
        <w:rPr>
          <w:rFonts w:ascii="Times New Roman" w:eastAsia="Calibri" w:hAnsi="Times New Roman" w:cs="Times New Roman"/>
          <w:color w:val="000000" w:themeColor="text1"/>
          <w:sz w:val="24"/>
          <w:szCs w:val="24"/>
        </w:rPr>
        <w:t>develop</w:t>
      </w:r>
      <w:r w:rsidR="00717041">
        <w:rPr>
          <w:rFonts w:ascii="Times New Roman" w:eastAsia="Calibri" w:hAnsi="Times New Roman" w:cs="Times New Roman"/>
          <w:color w:val="000000" w:themeColor="text1"/>
          <w:sz w:val="24"/>
          <w:szCs w:val="24"/>
        </w:rPr>
        <w:t xml:space="preserve"> our understanding of</w:t>
      </w:r>
      <w:r w:rsidRPr="002D5C7C">
        <w:rPr>
          <w:rFonts w:ascii="Times New Roman" w:eastAsia="Calibri" w:hAnsi="Times New Roman" w:cs="Times New Roman"/>
          <w:color w:val="000000" w:themeColor="text1"/>
          <w:sz w:val="24"/>
          <w:szCs w:val="24"/>
        </w:rPr>
        <w:t xml:space="preserve"> of EJ</w:t>
      </w:r>
      <w:r w:rsidR="00042365">
        <w:rPr>
          <w:rFonts w:ascii="Times New Roman" w:eastAsia="Calibri" w:hAnsi="Times New Roman" w:cs="Times New Roman"/>
          <w:color w:val="000000" w:themeColor="text1"/>
          <w:sz w:val="24"/>
          <w:szCs w:val="24"/>
        </w:rPr>
        <w:t>-</w:t>
      </w:r>
      <w:r w:rsidRPr="002D5C7C">
        <w:rPr>
          <w:rFonts w:ascii="Times New Roman" w:eastAsia="Calibri" w:hAnsi="Times New Roman" w:cs="Times New Roman"/>
          <w:color w:val="000000" w:themeColor="text1"/>
          <w:sz w:val="24"/>
          <w:szCs w:val="24"/>
        </w:rPr>
        <w:t>potential impacts, measures, and responsibilities associated with conventional and renewable energy infrastructure and activities. The team will refine, explain</w:t>
      </w:r>
      <w:r w:rsidR="009B0EC5">
        <w:rPr>
          <w:rFonts w:ascii="Times New Roman" w:eastAsia="Calibri" w:hAnsi="Times New Roman" w:cs="Times New Roman"/>
          <w:color w:val="000000" w:themeColor="text1"/>
          <w:sz w:val="24"/>
          <w:szCs w:val="24"/>
        </w:rPr>
        <w:t>,</w:t>
      </w:r>
      <w:r w:rsidRPr="002D5C7C">
        <w:rPr>
          <w:rFonts w:ascii="Times New Roman" w:eastAsia="Calibri" w:hAnsi="Times New Roman" w:cs="Times New Roman"/>
          <w:color w:val="000000" w:themeColor="text1"/>
          <w:sz w:val="24"/>
          <w:szCs w:val="24"/>
        </w:rPr>
        <w:t xml:space="preserve"> and assess EJ determinants and outcomes in </w:t>
      </w:r>
      <w:r w:rsidR="009B0EC5">
        <w:rPr>
          <w:rFonts w:ascii="Times New Roman" w:eastAsia="Calibri" w:hAnsi="Times New Roman" w:cs="Times New Roman"/>
          <w:color w:val="000000" w:themeColor="text1"/>
          <w:sz w:val="24"/>
          <w:szCs w:val="24"/>
        </w:rPr>
        <w:t xml:space="preserve">the </w:t>
      </w:r>
      <w:r w:rsidRPr="002D5C7C">
        <w:rPr>
          <w:rFonts w:ascii="Times New Roman" w:eastAsia="Calibri" w:hAnsi="Times New Roman" w:cs="Times New Roman"/>
          <w:color w:val="000000" w:themeColor="text1"/>
          <w:sz w:val="24"/>
          <w:szCs w:val="24"/>
        </w:rPr>
        <w:t>light of current and ongoing environmental and socioeconomic changes.</w:t>
      </w:r>
    </w:p>
    <w:p w14:paraId="4A306EE5" w14:textId="36F32700" w:rsidR="00CF3516" w:rsidRDefault="00CF3516" w:rsidP="00B85FE5">
      <w:pPr>
        <w:spacing w:after="180"/>
        <w:rPr>
          <w:rFonts w:ascii="Times New Roman" w:hAnsi="Times New Roman" w:cs="Times New Roman"/>
          <w:sz w:val="24"/>
          <w:szCs w:val="24"/>
        </w:rPr>
      </w:pPr>
      <w:r w:rsidRPr="001B768A">
        <w:rPr>
          <w:rFonts w:ascii="Times New Roman" w:eastAsia="Times New Roman" w:hAnsi="Times New Roman" w:cs="Times New Roman"/>
          <w:b/>
          <w:snapToGrid w:val="0"/>
          <w:sz w:val="24"/>
          <w:szCs w:val="20"/>
        </w:rPr>
        <w:t>BACKGROUND</w:t>
      </w:r>
    </w:p>
    <w:p w14:paraId="3F1B1E2F" w14:textId="32D5DCA5" w:rsidR="00FB29B7" w:rsidRDefault="00FB29B7" w:rsidP="00B85FE5">
      <w:pPr>
        <w:spacing w:after="180"/>
        <w:rPr>
          <w:rFonts w:ascii="Times New Roman" w:hAnsi="Times New Roman" w:cs="Times New Roman"/>
          <w:sz w:val="24"/>
          <w:szCs w:val="24"/>
        </w:rPr>
      </w:pPr>
      <w:bookmarkStart w:id="0" w:name="_Hlk46666487"/>
      <w:r w:rsidRPr="00FB29B7">
        <w:rPr>
          <w:rFonts w:ascii="Times New Roman" w:hAnsi="Times New Roman" w:cs="Times New Roman"/>
          <w:sz w:val="24"/>
          <w:szCs w:val="24"/>
        </w:rPr>
        <w:t xml:space="preserve">The </w:t>
      </w:r>
      <w:r w:rsidR="00180310">
        <w:rPr>
          <w:rFonts w:ascii="Times New Roman" w:hAnsi="Times New Roman" w:cs="Times New Roman"/>
          <w:sz w:val="24"/>
          <w:szCs w:val="24"/>
        </w:rPr>
        <w:t>conventional energy</w:t>
      </w:r>
      <w:r w:rsidR="00180310" w:rsidRPr="00FB29B7">
        <w:rPr>
          <w:rFonts w:ascii="Times New Roman" w:hAnsi="Times New Roman" w:cs="Times New Roman"/>
          <w:sz w:val="24"/>
          <w:szCs w:val="24"/>
        </w:rPr>
        <w:t xml:space="preserve"> </w:t>
      </w:r>
      <w:r w:rsidRPr="00FB29B7">
        <w:rPr>
          <w:rFonts w:ascii="Times New Roman" w:hAnsi="Times New Roman" w:cs="Times New Roman"/>
          <w:sz w:val="24"/>
          <w:szCs w:val="24"/>
        </w:rPr>
        <w:t xml:space="preserve">industry in the Gulf of Mexico Region (GOMR) has matured over decades and is well-developed, expansive, extensive, and deeply intertwined in the </w:t>
      </w:r>
      <w:r w:rsidR="0000650F">
        <w:rPr>
          <w:rFonts w:ascii="Times New Roman" w:hAnsi="Times New Roman" w:cs="Times New Roman"/>
          <w:sz w:val="24"/>
          <w:szCs w:val="24"/>
        </w:rPr>
        <w:t xml:space="preserve">coastal </w:t>
      </w:r>
      <w:r w:rsidRPr="00FB29B7">
        <w:rPr>
          <w:rFonts w:ascii="Times New Roman" w:hAnsi="Times New Roman" w:cs="Times New Roman"/>
          <w:sz w:val="24"/>
          <w:szCs w:val="24"/>
        </w:rPr>
        <w:t xml:space="preserve">communities and economies of the </w:t>
      </w:r>
      <w:r w:rsidR="0000650F">
        <w:rPr>
          <w:rFonts w:ascii="Times New Roman" w:hAnsi="Times New Roman" w:cs="Times New Roman"/>
          <w:sz w:val="24"/>
          <w:szCs w:val="24"/>
        </w:rPr>
        <w:t>Gulf</w:t>
      </w:r>
      <w:r w:rsidRPr="00FB29B7">
        <w:rPr>
          <w:rFonts w:ascii="Times New Roman" w:hAnsi="Times New Roman" w:cs="Times New Roman"/>
          <w:sz w:val="24"/>
          <w:szCs w:val="24"/>
        </w:rPr>
        <w:t xml:space="preserve"> states. Since the late 1990’s, </w:t>
      </w:r>
      <w:r w:rsidR="005C05A6">
        <w:rPr>
          <w:rFonts w:ascii="Times New Roman" w:hAnsi="Times New Roman" w:cs="Times New Roman"/>
          <w:sz w:val="24"/>
          <w:szCs w:val="24"/>
        </w:rPr>
        <w:t xml:space="preserve">this industry has been changing rapidly in terms of international business climate, industry practices, reorganizations, advances in technology, and significant market shifts, all of which have led to volatile fluctuations in oil and gas prices. Added to these massive changes is the recognition of climate change and the new </w:t>
      </w:r>
      <w:r w:rsidR="00EB0E20">
        <w:rPr>
          <w:rFonts w:ascii="Times New Roman" w:hAnsi="Times New Roman" w:cs="Times New Roman"/>
          <w:sz w:val="24"/>
          <w:szCs w:val="24"/>
        </w:rPr>
        <w:t xml:space="preserve">and </w:t>
      </w:r>
      <w:r w:rsidR="005C05A6">
        <w:rPr>
          <w:rFonts w:ascii="Times New Roman" w:hAnsi="Times New Roman" w:cs="Times New Roman"/>
          <w:sz w:val="24"/>
          <w:szCs w:val="24"/>
        </w:rPr>
        <w:t>pressing need to develop renewable energy</w:t>
      </w:r>
      <w:r w:rsidR="008A13A7">
        <w:rPr>
          <w:rFonts w:ascii="Times New Roman" w:hAnsi="Times New Roman" w:cs="Times New Roman"/>
          <w:sz w:val="24"/>
          <w:szCs w:val="24"/>
        </w:rPr>
        <w:t xml:space="preserve"> projects on the Outer Continental Shelf (OCS)</w:t>
      </w:r>
      <w:r w:rsidR="005C05A6">
        <w:rPr>
          <w:rFonts w:ascii="Times New Roman" w:hAnsi="Times New Roman" w:cs="Times New Roman"/>
          <w:sz w:val="24"/>
          <w:szCs w:val="24"/>
        </w:rPr>
        <w:t xml:space="preserve">. </w:t>
      </w:r>
      <w:r w:rsidR="008A13A7">
        <w:rPr>
          <w:rFonts w:ascii="Times New Roman" w:hAnsi="Times New Roman" w:cs="Times New Roman"/>
          <w:sz w:val="24"/>
          <w:szCs w:val="24"/>
        </w:rPr>
        <w:t xml:space="preserve">All of these </w:t>
      </w:r>
      <w:r w:rsidR="003B73E0">
        <w:rPr>
          <w:rFonts w:ascii="Times New Roman" w:hAnsi="Times New Roman" w:cs="Times New Roman"/>
          <w:sz w:val="24"/>
          <w:szCs w:val="24"/>
        </w:rPr>
        <w:t>relate to other</w:t>
      </w:r>
      <w:r w:rsidR="008A13A7">
        <w:rPr>
          <w:rFonts w:ascii="Times New Roman" w:hAnsi="Times New Roman" w:cs="Times New Roman"/>
          <w:sz w:val="24"/>
          <w:szCs w:val="24"/>
        </w:rPr>
        <w:t xml:space="preserve"> unprecedented challenges (</w:t>
      </w:r>
      <w:r w:rsidR="002D5C7C">
        <w:rPr>
          <w:rFonts w:ascii="Times New Roman" w:hAnsi="Times New Roman" w:cs="Times New Roman"/>
          <w:sz w:val="24"/>
          <w:szCs w:val="24"/>
        </w:rPr>
        <w:t>e.g.,</w:t>
      </w:r>
      <w:r w:rsidR="008A13A7">
        <w:rPr>
          <w:rFonts w:ascii="Times New Roman" w:hAnsi="Times New Roman" w:cs="Times New Roman"/>
          <w:sz w:val="24"/>
          <w:szCs w:val="24"/>
        </w:rPr>
        <w:t xml:space="preserve"> sea level rise, land loss</w:t>
      </w:r>
      <w:r w:rsidR="00EB0E20">
        <w:rPr>
          <w:rFonts w:ascii="Times New Roman" w:hAnsi="Times New Roman" w:cs="Times New Roman"/>
          <w:sz w:val="24"/>
          <w:szCs w:val="24"/>
        </w:rPr>
        <w:t>,</w:t>
      </w:r>
      <w:r w:rsidR="008A13A7">
        <w:rPr>
          <w:rFonts w:ascii="Times New Roman" w:hAnsi="Times New Roman" w:cs="Times New Roman"/>
          <w:sz w:val="24"/>
          <w:szCs w:val="24"/>
        </w:rPr>
        <w:t xml:space="preserve"> and forced migration) for coastal communities and populations. </w:t>
      </w:r>
      <w:r w:rsidR="005C05A6">
        <w:rPr>
          <w:rFonts w:ascii="Times New Roman" w:hAnsi="Times New Roman" w:cs="Times New Roman"/>
          <w:sz w:val="24"/>
          <w:szCs w:val="24"/>
        </w:rPr>
        <w:t>BOEM</w:t>
      </w:r>
      <w:r w:rsidR="008A13A7">
        <w:rPr>
          <w:rFonts w:ascii="Times New Roman" w:hAnsi="Times New Roman" w:cs="Times New Roman"/>
          <w:sz w:val="24"/>
          <w:szCs w:val="24"/>
        </w:rPr>
        <w:t xml:space="preserve"> needs</w:t>
      </w:r>
      <w:r w:rsidR="005C05A6">
        <w:rPr>
          <w:rFonts w:ascii="Times New Roman" w:hAnsi="Times New Roman" w:cs="Times New Roman"/>
          <w:sz w:val="24"/>
          <w:szCs w:val="24"/>
        </w:rPr>
        <w:t xml:space="preserve"> to </w:t>
      </w:r>
      <w:r w:rsidR="008A13A7">
        <w:rPr>
          <w:rFonts w:ascii="Times New Roman" w:hAnsi="Times New Roman" w:cs="Times New Roman"/>
          <w:sz w:val="24"/>
          <w:szCs w:val="24"/>
        </w:rPr>
        <w:lastRenderedPageBreak/>
        <w:t xml:space="preserve">consider how to </w:t>
      </w:r>
      <w:r w:rsidR="0084291C">
        <w:rPr>
          <w:rFonts w:ascii="Times New Roman" w:hAnsi="Times New Roman" w:cs="Times New Roman"/>
          <w:sz w:val="24"/>
          <w:szCs w:val="24"/>
        </w:rPr>
        <w:t>e</w:t>
      </w:r>
      <w:r w:rsidR="00717041">
        <w:rPr>
          <w:rFonts w:ascii="Times New Roman" w:hAnsi="Times New Roman" w:cs="Times New Roman"/>
          <w:sz w:val="24"/>
          <w:szCs w:val="24"/>
        </w:rPr>
        <w:t xml:space="preserve">nsure we are </w:t>
      </w:r>
      <w:r w:rsidR="008A13A7">
        <w:rPr>
          <w:rFonts w:ascii="Times New Roman" w:hAnsi="Times New Roman" w:cs="Times New Roman"/>
          <w:sz w:val="24"/>
          <w:szCs w:val="24"/>
        </w:rPr>
        <w:t>meaningfully address</w:t>
      </w:r>
      <w:r w:rsidR="0084291C">
        <w:rPr>
          <w:rFonts w:ascii="Times New Roman" w:hAnsi="Times New Roman" w:cs="Times New Roman"/>
          <w:sz w:val="24"/>
          <w:szCs w:val="24"/>
        </w:rPr>
        <w:t>ing</w:t>
      </w:r>
      <w:r w:rsidR="008A13A7">
        <w:rPr>
          <w:rFonts w:ascii="Times New Roman" w:hAnsi="Times New Roman" w:cs="Times New Roman"/>
          <w:sz w:val="24"/>
          <w:szCs w:val="24"/>
        </w:rPr>
        <w:t xml:space="preserve"> th</w:t>
      </w:r>
      <w:r w:rsidR="00180310">
        <w:rPr>
          <w:rFonts w:ascii="Times New Roman" w:hAnsi="Times New Roman" w:cs="Times New Roman"/>
          <w:sz w:val="24"/>
          <w:szCs w:val="24"/>
        </w:rPr>
        <w:t>ese</w:t>
      </w:r>
      <w:r w:rsidR="008A13A7">
        <w:rPr>
          <w:rFonts w:ascii="Times New Roman" w:hAnsi="Times New Roman" w:cs="Times New Roman"/>
          <w:sz w:val="24"/>
          <w:szCs w:val="24"/>
        </w:rPr>
        <w:t xml:space="preserve"> </w:t>
      </w:r>
      <w:r w:rsidR="00180310">
        <w:rPr>
          <w:rFonts w:ascii="Times New Roman" w:hAnsi="Times New Roman" w:cs="Times New Roman"/>
          <w:sz w:val="24"/>
          <w:szCs w:val="24"/>
        </w:rPr>
        <w:t>issues</w:t>
      </w:r>
      <w:r w:rsidR="008A13A7">
        <w:rPr>
          <w:rFonts w:ascii="Times New Roman" w:hAnsi="Times New Roman" w:cs="Times New Roman"/>
          <w:sz w:val="24"/>
          <w:szCs w:val="24"/>
        </w:rPr>
        <w:t xml:space="preserve"> </w:t>
      </w:r>
      <w:r w:rsidR="00EB0E20">
        <w:rPr>
          <w:rFonts w:ascii="Times New Roman" w:hAnsi="Times New Roman" w:cs="Times New Roman"/>
          <w:sz w:val="24"/>
          <w:szCs w:val="24"/>
        </w:rPr>
        <w:t xml:space="preserve">that are </w:t>
      </w:r>
      <w:r w:rsidR="008A13A7">
        <w:rPr>
          <w:rFonts w:ascii="Times New Roman" w:hAnsi="Times New Roman" w:cs="Times New Roman"/>
          <w:sz w:val="24"/>
          <w:szCs w:val="24"/>
        </w:rPr>
        <w:t xml:space="preserve">facing coastal communities. </w:t>
      </w:r>
    </w:p>
    <w:bookmarkEnd w:id="0"/>
    <w:p w14:paraId="0E61C67F" w14:textId="77777777" w:rsidR="00CF3516" w:rsidRDefault="00CF3516" w:rsidP="00B85FE5">
      <w:pPr>
        <w:spacing w:after="180"/>
        <w:rPr>
          <w:rFonts w:ascii="Times New Roman" w:hAnsi="Times New Roman" w:cs="Times New Roman"/>
          <w:sz w:val="24"/>
          <w:szCs w:val="24"/>
        </w:rPr>
      </w:pPr>
      <w:r w:rsidRPr="00567824">
        <w:rPr>
          <w:rFonts w:ascii="Times New Roman" w:eastAsia="Times New Roman" w:hAnsi="Times New Roman" w:cs="Times New Roman"/>
          <w:b/>
          <w:snapToGrid w:val="0"/>
          <w:sz w:val="24"/>
          <w:szCs w:val="20"/>
        </w:rPr>
        <w:t>PURPOSE</w:t>
      </w:r>
    </w:p>
    <w:p w14:paraId="0398FBFA" w14:textId="15C7D9EC" w:rsidR="006D341F" w:rsidRPr="002D5C7C" w:rsidRDefault="003B73E0" w:rsidP="00042365">
      <w:pPr>
        <w:rPr>
          <w:rFonts w:ascii="Times New Roman" w:eastAsia="Calibri" w:hAnsi="Times New Roman" w:cs="Times New Roman"/>
          <w:sz w:val="24"/>
          <w:szCs w:val="24"/>
        </w:rPr>
      </w:pPr>
      <w:bookmarkStart w:id="1" w:name="_Hlk33717610"/>
      <w:bookmarkStart w:id="2" w:name="_Hlk46666557"/>
      <w:r>
        <w:rPr>
          <w:rFonts w:ascii="Times New Roman" w:eastAsia="Calibri" w:hAnsi="Times New Roman" w:cs="Times New Roman"/>
          <w:sz w:val="24"/>
          <w:szCs w:val="24"/>
        </w:rPr>
        <w:t xml:space="preserve">This </w:t>
      </w:r>
      <w:r w:rsidR="00F6337E">
        <w:rPr>
          <w:rFonts w:ascii="Times New Roman" w:eastAsia="Calibri" w:hAnsi="Times New Roman" w:cs="Times New Roman"/>
          <w:sz w:val="24"/>
          <w:szCs w:val="24"/>
        </w:rPr>
        <w:t>project</w:t>
      </w:r>
      <w:r>
        <w:rPr>
          <w:rFonts w:ascii="Times New Roman" w:eastAsia="Calibri" w:hAnsi="Times New Roman" w:cs="Times New Roman"/>
          <w:sz w:val="24"/>
          <w:szCs w:val="24"/>
        </w:rPr>
        <w:t xml:space="preserve"> aims</w:t>
      </w:r>
      <w:r w:rsidR="00D3259B">
        <w:rPr>
          <w:rFonts w:ascii="Times New Roman" w:eastAsia="Calibri" w:hAnsi="Times New Roman" w:cs="Times New Roman"/>
          <w:sz w:val="24"/>
          <w:szCs w:val="24"/>
        </w:rPr>
        <w:t xml:space="preserve"> to support BOEM’s effort to establish “best practices” </w:t>
      </w:r>
      <w:r w:rsidR="00FB5550">
        <w:rPr>
          <w:rFonts w:ascii="Times New Roman" w:eastAsia="Calibri" w:hAnsi="Times New Roman" w:cs="Times New Roman"/>
          <w:sz w:val="24"/>
          <w:szCs w:val="24"/>
        </w:rPr>
        <w:t xml:space="preserve">for its </w:t>
      </w:r>
      <w:r w:rsidR="00042365">
        <w:rPr>
          <w:rFonts w:ascii="Times New Roman" w:eastAsia="Calibri" w:hAnsi="Times New Roman" w:cs="Times New Roman"/>
          <w:sz w:val="24"/>
          <w:szCs w:val="24"/>
        </w:rPr>
        <w:t>Environmental</w:t>
      </w:r>
      <w:r w:rsidR="00D3259B">
        <w:rPr>
          <w:rFonts w:ascii="Times New Roman" w:eastAsia="Calibri" w:hAnsi="Times New Roman" w:cs="Times New Roman"/>
          <w:sz w:val="24"/>
          <w:szCs w:val="24"/>
        </w:rPr>
        <w:t xml:space="preserve"> Justice </w:t>
      </w:r>
      <w:r w:rsidR="00FB5550">
        <w:rPr>
          <w:rFonts w:ascii="Times New Roman" w:eastAsia="Calibri" w:hAnsi="Times New Roman" w:cs="Times New Roman"/>
          <w:sz w:val="24"/>
          <w:szCs w:val="24"/>
        </w:rPr>
        <w:t xml:space="preserve">(EJ) analyses and communications. </w:t>
      </w:r>
      <w:r w:rsidR="006D341F" w:rsidRPr="002D5C7C">
        <w:rPr>
          <w:rFonts w:ascii="Times New Roman" w:eastAsia="Calibri" w:hAnsi="Times New Roman" w:cs="Times New Roman"/>
          <w:sz w:val="24"/>
          <w:szCs w:val="24"/>
        </w:rPr>
        <w:t>BOEM integrate</w:t>
      </w:r>
      <w:r w:rsidR="00FB5550">
        <w:rPr>
          <w:rFonts w:ascii="Times New Roman" w:eastAsia="Calibri" w:hAnsi="Times New Roman" w:cs="Times New Roman"/>
          <w:sz w:val="24"/>
          <w:szCs w:val="24"/>
        </w:rPr>
        <w:t>s</w:t>
      </w:r>
      <w:r w:rsidR="00042365">
        <w:rPr>
          <w:rFonts w:ascii="Times New Roman" w:eastAsia="Calibri" w:hAnsi="Times New Roman" w:cs="Times New Roman"/>
          <w:sz w:val="24"/>
          <w:szCs w:val="24"/>
        </w:rPr>
        <w:t xml:space="preserve"> </w:t>
      </w:r>
      <w:r w:rsidR="00673CFD" w:rsidRPr="002D5C7C">
        <w:rPr>
          <w:rFonts w:ascii="Times New Roman" w:eastAsia="Calibri" w:hAnsi="Times New Roman" w:cs="Times New Roman"/>
          <w:sz w:val="24"/>
          <w:szCs w:val="24"/>
        </w:rPr>
        <w:t>EJ</w:t>
      </w:r>
      <w:r w:rsidR="006D341F" w:rsidRPr="002D5C7C">
        <w:rPr>
          <w:rFonts w:ascii="Times New Roman" w:eastAsia="Calibri" w:hAnsi="Times New Roman" w:cs="Times New Roman"/>
          <w:sz w:val="24"/>
          <w:szCs w:val="24"/>
        </w:rPr>
        <w:t xml:space="preserve"> directives into its National Environmental Policy Act (NEPA) processes, assessments, and tribal consultations</w:t>
      </w:r>
      <w:r w:rsidR="00D87756">
        <w:rPr>
          <w:rFonts w:ascii="Times New Roman" w:eastAsia="Calibri" w:hAnsi="Times New Roman" w:cs="Times New Roman"/>
          <w:sz w:val="24"/>
          <w:szCs w:val="24"/>
        </w:rPr>
        <w:t>. T</w:t>
      </w:r>
      <w:r w:rsidR="00FB5550">
        <w:rPr>
          <w:rFonts w:ascii="Times New Roman" w:eastAsia="Calibri" w:hAnsi="Times New Roman" w:cs="Times New Roman"/>
          <w:sz w:val="24"/>
          <w:szCs w:val="24"/>
        </w:rPr>
        <w:t xml:space="preserve">hus, </w:t>
      </w:r>
      <w:r>
        <w:rPr>
          <w:rFonts w:ascii="Times New Roman" w:eastAsia="Calibri" w:hAnsi="Times New Roman" w:cs="Times New Roman"/>
          <w:sz w:val="24"/>
          <w:szCs w:val="24"/>
        </w:rPr>
        <w:t>its</w:t>
      </w:r>
      <w:r w:rsidR="00FB5550">
        <w:rPr>
          <w:rFonts w:ascii="Times New Roman" w:eastAsia="Calibri" w:hAnsi="Times New Roman" w:cs="Times New Roman"/>
          <w:sz w:val="24"/>
          <w:szCs w:val="24"/>
        </w:rPr>
        <w:t xml:space="preserve"> purpose is to robustly address</w:t>
      </w:r>
      <w:r w:rsidR="006D341F" w:rsidRPr="002D5C7C">
        <w:rPr>
          <w:rFonts w:ascii="Times New Roman" w:eastAsia="Calibri" w:hAnsi="Times New Roman" w:cs="Times New Roman"/>
          <w:sz w:val="24"/>
          <w:szCs w:val="24"/>
        </w:rPr>
        <w:t xml:space="preserve"> Executive Orders 12898 and 14008 </w:t>
      </w:r>
      <w:r w:rsidR="00FB5550">
        <w:rPr>
          <w:rFonts w:ascii="Times New Roman" w:eastAsia="Calibri" w:hAnsi="Times New Roman" w:cs="Times New Roman"/>
          <w:sz w:val="24"/>
          <w:szCs w:val="24"/>
        </w:rPr>
        <w:t>w</w:t>
      </w:r>
      <w:r w:rsidR="00042365">
        <w:rPr>
          <w:rFonts w:ascii="Times New Roman" w:eastAsia="Calibri" w:hAnsi="Times New Roman" w:cs="Times New Roman"/>
          <w:sz w:val="24"/>
          <w:szCs w:val="24"/>
        </w:rPr>
        <w:t>hich</w:t>
      </w:r>
      <w:r w:rsidR="00FB5550">
        <w:rPr>
          <w:rFonts w:ascii="Times New Roman" w:eastAsia="Calibri" w:hAnsi="Times New Roman" w:cs="Times New Roman"/>
          <w:sz w:val="24"/>
          <w:szCs w:val="24"/>
        </w:rPr>
        <w:t xml:space="preserve"> </w:t>
      </w:r>
      <w:r w:rsidR="006D341F" w:rsidRPr="002D5C7C">
        <w:rPr>
          <w:rFonts w:ascii="Times New Roman" w:eastAsia="Calibri" w:hAnsi="Times New Roman" w:cs="Times New Roman"/>
          <w:sz w:val="24"/>
          <w:szCs w:val="24"/>
        </w:rPr>
        <w:t xml:space="preserve">direct Federal agencies to consider and communicate the potential disproportionate effects of their actions on </w:t>
      </w:r>
      <w:bookmarkStart w:id="3" w:name="_Hlk74556861"/>
      <w:r w:rsidR="006D341F" w:rsidRPr="002D5C7C">
        <w:rPr>
          <w:rFonts w:ascii="Times New Roman" w:eastAsia="Calibri" w:hAnsi="Times New Roman" w:cs="Times New Roman"/>
          <w:sz w:val="24"/>
          <w:szCs w:val="24"/>
        </w:rPr>
        <w:t>low income, minority, and indigenous populations.</w:t>
      </w:r>
      <w:bookmarkEnd w:id="3"/>
      <w:r w:rsidR="006D341F" w:rsidRPr="002D5C7C">
        <w:rPr>
          <w:rFonts w:ascii="Times New Roman" w:eastAsia="Calibri" w:hAnsi="Times New Roman" w:cs="Times New Roman"/>
          <w:sz w:val="24"/>
          <w:szCs w:val="24"/>
        </w:rPr>
        <w:t xml:space="preserve"> </w:t>
      </w:r>
      <w:bookmarkStart w:id="4" w:name="_Hlk77775776"/>
      <w:r w:rsidR="006D341F" w:rsidRPr="002D5C7C">
        <w:rPr>
          <w:rFonts w:ascii="Times New Roman" w:eastAsia="Calibri" w:hAnsi="Times New Roman" w:cs="Times New Roman"/>
          <w:sz w:val="24"/>
          <w:szCs w:val="24"/>
        </w:rPr>
        <w:t xml:space="preserve">Renewable energy activities have become a potential new reality for the Federal OCS in the Gulf of Mexico with BOEM’s first wind energy lease auction scheduled for December 2022. </w:t>
      </w:r>
      <w:r w:rsidR="00FB5550">
        <w:rPr>
          <w:rFonts w:ascii="Times New Roman" w:eastAsia="Calibri" w:hAnsi="Times New Roman" w:cs="Times New Roman"/>
          <w:sz w:val="24"/>
          <w:szCs w:val="24"/>
        </w:rPr>
        <w:t>Thus, the</w:t>
      </w:r>
      <w:r>
        <w:rPr>
          <w:rFonts w:ascii="Times New Roman" w:eastAsia="Calibri" w:hAnsi="Times New Roman" w:cs="Times New Roman"/>
          <w:sz w:val="24"/>
          <w:szCs w:val="24"/>
        </w:rPr>
        <w:t xml:space="preserve"> </w:t>
      </w:r>
      <w:r w:rsidR="00F6337E">
        <w:rPr>
          <w:rFonts w:ascii="Times New Roman" w:eastAsia="Calibri" w:hAnsi="Times New Roman" w:cs="Times New Roman"/>
          <w:sz w:val="24"/>
          <w:szCs w:val="24"/>
        </w:rPr>
        <w:t>project</w:t>
      </w:r>
      <w:r>
        <w:rPr>
          <w:rFonts w:ascii="Times New Roman" w:eastAsia="Calibri" w:hAnsi="Times New Roman" w:cs="Times New Roman"/>
          <w:sz w:val="24"/>
          <w:szCs w:val="24"/>
        </w:rPr>
        <w:t>’s</w:t>
      </w:r>
      <w:r w:rsidR="00FB5550">
        <w:rPr>
          <w:rFonts w:ascii="Times New Roman" w:eastAsia="Calibri" w:hAnsi="Times New Roman" w:cs="Times New Roman"/>
          <w:sz w:val="24"/>
          <w:szCs w:val="24"/>
        </w:rPr>
        <w:t xml:space="preserve"> purpose is </w:t>
      </w:r>
      <w:r w:rsidR="006D341F" w:rsidRPr="002D5C7C">
        <w:rPr>
          <w:rFonts w:ascii="Times New Roman" w:eastAsia="Calibri" w:hAnsi="Times New Roman" w:cs="Times New Roman"/>
          <w:sz w:val="24"/>
          <w:szCs w:val="24"/>
        </w:rPr>
        <w:t xml:space="preserve"> to </w:t>
      </w:r>
      <w:r w:rsidR="001F202A">
        <w:rPr>
          <w:rFonts w:ascii="Times New Roman" w:eastAsia="Calibri" w:hAnsi="Times New Roman" w:cs="Times New Roman"/>
          <w:sz w:val="24"/>
          <w:szCs w:val="24"/>
        </w:rPr>
        <w:t xml:space="preserve">inform our </w:t>
      </w:r>
      <w:r w:rsidR="006D341F" w:rsidRPr="002D5C7C">
        <w:rPr>
          <w:rFonts w:ascii="Times New Roman" w:eastAsia="Calibri" w:hAnsi="Times New Roman" w:cs="Times New Roman"/>
          <w:sz w:val="24"/>
          <w:szCs w:val="24"/>
        </w:rPr>
        <w:t xml:space="preserve"> EJ assessments </w:t>
      </w:r>
      <w:r w:rsidR="001F202A">
        <w:rPr>
          <w:rFonts w:ascii="Times New Roman" w:eastAsia="Calibri" w:hAnsi="Times New Roman" w:cs="Times New Roman"/>
          <w:sz w:val="24"/>
          <w:szCs w:val="24"/>
        </w:rPr>
        <w:t xml:space="preserve">for both conventional and </w:t>
      </w:r>
      <w:r w:rsidR="006D341F" w:rsidRPr="002D5C7C">
        <w:rPr>
          <w:rFonts w:ascii="Times New Roman" w:eastAsia="Calibri" w:hAnsi="Times New Roman" w:cs="Times New Roman"/>
          <w:sz w:val="24"/>
          <w:szCs w:val="24"/>
        </w:rPr>
        <w:t xml:space="preserve"> renewable energy development in the </w:t>
      </w:r>
      <w:r w:rsidR="00FB5550">
        <w:rPr>
          <w:rFonts w:ascii="Times New Roman" w:eastAsia="Calibri" w:hAnsi="Times New Roman" w:cs="Times New Roman"/>
          <w:sz w:val="24"/>
          <w:szCs w:val="24"/>
        </w:rPr>
        <w:t xml:space="preserve">Gulf </w:t>
      </w:r>
      <w:r w:rsidR="006D341F" w:rsidRPr="002D5C7C">
        <w:rPr>
          <w:rFonts w:ascii="Times New Roman" w:eastAsia="Calibri" w:hAnsi="Times New Roman" w:cs="Times New Roman"/>
          <w:sz w:val="24"/>
          <w:szCs w:val="24"/>
        </w:rPr>
        <w:t xml:space="preserve">Region. </w:t>
      </w:r>
      <w:r w:rsidR="00D87756">
        <w:rPr>
          <w:rFonts w:ascii="Times New Roman" w:eastAsia="Calibri" w:hAnsi="Times New Roman" w:cs="Times New Roman"/>
          <w:sz w:val="24"/>
          <w:szCs w:val="24"/>
        </w:rPr>
        <w:t>Also, t</w:t>
      </w:r>
      <w:r w:rsidR="00D87756" w:rsidRPr="00D87756">
        <w:rPr>
          <w:rFonts w:ascii="Times New Roman" w:eastAsia="Calibri" w:hAnsi="Times New Roman" w:cs="Times New Roman"/>
          <w:sz w:val="24"/>
          <w:szCs w:val="24"/>
        </w:rPr>
        <w:t>he White House Environmental Justice Executive Council (WEJEC) and the Department of the Interior (DOI)</w:t>
      </w:r>
      <w:r w:rsidR="00D87756">
        <w:rPr>
          <w:rFonts w:ascii="Times New Roman" w:eastAsia="Calibri" w:hAnsi="Times New Roman" w:cs="Times New Roman"/>
          <w:sz w:val="24"/>
          <w:szCs w:val="24"/>
        </w:rPr>
        <w:t xml:space="preserve"> have indicated that EJ analys</w:t>
      </w:r>
      <w:r w:rsidR="00042365">
        <w:rPr>
          <w:rFonts w:ascii="Times New Roman" w:eastAsia="Calibri" w:hAnsi="Times New Roman" w:cs="Times New Roman"/>
          <w:sz w:val="24"/>
          <w:szCs w:val="24"/>
        </w:rPr>
        <w:t>e</w:t>
      </w:r>
      <w:r w:rsidR="00D87756">
        <w:rPr>
          <w:rFonts w:ascii="Times New Roman" w:eastAsia="Calibri" w:hAnsi="Times New Roman" w:cs="Times New Roman"/>
          <w:sz w:val="24"/>
          <w:szCs w:val="24"/>
        </w:rPr>
        <w:t xml:space="preserve">s </w:t>
      </w:r>
      <w:r w:rsidR="00042365">
        <w:rPr>
          <w:rFonts w:ascii="Times New Roman" w:eastAsia="Calibri" w:hAnsi="Times New Roman" w:cs="Times New Roman"/>
          <w:sz w:val="24"/>
          <w:szCs w:val="24"/>
        </w:rPr>
        <w:t>should</w:t>
      </w:r>
      <w:r w:rsidR="00D87756">
        <w:rPr>
          <w:rFonts w:ascii="Times New Roman" w:eastAsia="Calibri" w:hAnsi="Times New Roman" w:cs="Times New Roman"/>
          <w:sz w:val="24"/>
          <w:szCs w:val="24"/>
        </w:rPr>
        <w:t xml:space="preserve"> be expanded</w:t>
      </w:r>
      <w:r w:rsidR="00A977B8">
        <w:rPr>
          <w:rFonts w:ascii="Times New Roman" w:eastAsia="Calibri" w:hAnsi="Times New Roman" w:cs="Times New Roman"/>
          <w:sz w:val="24"/>
          <w:szCs w:val="24"/>
        </w:rPr>
        <w:t>, when appropriate,</w:t>
      </w:r>
      <w:r w:rsidR="00D87756">
        <w:rPr>
          <w:rFonts w:ascii="Times New Roman" w:eastAsia="Calibri" w:hAnsi="Times New Roman" w:cs="Times New Roman"/>
          <w:sz w:val="24"/>
          <w:szCs w:val="24"/>
        </w:rPr>
        <w:t xml:space="preserve"> to include </w:t>
      </w:r>
      <w:r>
        <w:rPr>
          <w:rFonts w:ascii="Times New Roman" w:eastAsia="Calibri" w:hAnsi="Times New Roman" w:cs="Times New Roman"/>
          <w:sz w:val="24"/>
          <w:szCs w:val="24"/>
        </w:rPr>
        <w:t xml:space="preserve">such </w:t>
      </w:r>
      <w:r w:rsidR="00D87756">
        <w:rPr>
          <w:rFonts w:ascii="Times New Roman" w:eastAsia="Calibri" w:hAnsi="Times New Roman" w:cs="Times New Roman"/>
          <w:sz w:val="24"/>
          <w:szCs w:val="24"/>
        </w:rPr>
        <w:t xml:space="preserve">issues as social and economic equity and climate change. Thus, the </w:t>
      </w:r>
      <w:r w:rsidR="00F6337E">
        <w:rPr>
          <w:rFonts w:ascii="Times New Roman" w:eastAsia="Calibri" w:hAnsi="Times New Roman" w:cs="Times New Roman"/>
          <w:sz w:val="24"/>
          <w:szCs w:val="24"/>
        </w:rPr>
        <w:t>project</w:t>
      </w:r>
      <w:r w:rsidR="00961CFE">
        <w:rPr>
          <w:rFonts w:ascii="Times New Roman" w:eastAsia="Calibri" w:hAnsi="Times New Roman" w:cs="Times New Roman"/>
          <w:sz w:val="24"/>
          <w:szCs w:val="24"/>
        </w:rPr>
        <w:t xml:space="preserve"> aims</w:t>
      </w:r>
      <w:r w:rsidR="00042365">
        <w:rPr>
          <w:rFonts w:ascii="Times New Roman" w:eastAsia="Calibri" w:hAnsi="Times New Roman" w:cs="Times New Roman"/>
          <w:sz w:val="24"/>
          <w:szCs w:val="24"/>
        </w:rPr>
        <w:t xml:space="preserve"> </w:t>
      </w:r>
      <w:r w:rsidR="00D87756">
        <w:rPr>
          <w:rFonts w:ascii="Times New Roman" w:eastAsia="Calibri" w:hAnsi="Times New Roman" w:cs="Times New Roman"/>
          <w:sz w:val="24"/>
          <w:szCs w:val="24"/>
        </w:rPr>
        <w:t xml:space="preserve">to explore effective </w:t>
      </w:r>
      <w:r w:rsidR="00042365">
        <w:rPr>
          <w:rFonts w:ascii="Times New Roman" w:eastAsia="Calibri" w:hAnsi="Times New Roman" w:cs="Times New Roman"/>
          <w:sz w:val="24"/>
          <w:szCs w:val="24"/>
        </w:rPr>
        <w:t>ways</w:t>
      </w:r>
      <w:r w:rsidR="00A977B8">
        <w:rPr>
          <w:rFonts w:ascii="Times New Roman" w:eastAsia="Calibri" w:hAnsi="Times New Roman" w:cs="Times New Roman"/>
          <w:sz w:val="24"/>
          <w:szCs w:val="24"/>
        </w:rPr>
        <w:t xml:space="preserve"> for BOEM’s GOMR</w:t>
      </w:r>
      <w:r w:rsidR="00D87756">
        <w:rPr>
          <w:rFonts w:ascii="Times New Roman" w:eastAsia="Calibri" w:hAnsi="Times New Roman" w:cs="Times New Roman"/>
          <w:sz w:val="24"/>
          <w:szCs w:val="24"/>
        </w:rPr>
        <w:t xml:space="preserve"> to address these issues under EJ. In sum, the purpose of this project is to support BOEM decisionmaking regarding EJ-related processes, determinations, and outreach.</w:t>
      </w:r>
      <w:r w:rsidR="00D87756" w:rsidRPr="00D87756">
        <w:rPr>
          <w:rFonts w:ascii="Times New Roman" w:eastAsia="Calibri" w:hAnsi="Times New Roman" w:cs="Times New Roman"/>
          <w:sz w:val="24"/>
          <w:szCs w:val="24"/>
        </w:rPr>
        <w:t xml:space="preserve"> </w:t>
      </w:r>
    </w:p>
    <w:bookmarkEnd w:id="1"/>
    <w:bookmarkEnd w:id="4"/>
    <w:p w14:paraId="49EED334" w14:textId="30EF3DCF" w:rsidR="00180310" w:rsidRPr="002D5C7C" w:rsidRDefault="008672B5" w:rsidP="00180310">
      <w:pPr>
        <w:spacing w:after="180"/>
        <w:rPr>
          <w:rFonts w:ascii="Times New Roman" w:hAnsi="Times New Roman" w:cs="Times New Roman"/>
          <w:iCs/>
          <w:sz w:val="24"/>
          <w:szCs w:val="24"/>
        </w:rPr>
      </w:pPr>
      <w:r>
        <w:rPr>
          <w:rFonts w:ascii="Times New Roman" w:eastAsia="Times New Roman" w:hAnsi="Times New Roman" w:cs="Times New Roman"/>
          <w:b/>
          <w:snapToGrid w:val="0"/>
          <w:sz w:val="24"/>
          <w:szCs w:val="20"/>
        </w:rPr>
        <w:t>OBJECTIVES</w:t>
      </w:r>
      <w:r w:rsidR="00180310">
        <w:rPr>
          <w:rFonts w:ascii="Times New Roman" w:eastAsia="Times New Roman" w:hAnsi="Times New Roman" w:cs="Times New Roman"/>
          <w:b/>
          <w:snapToGrid w:val="0"/>
          <w:sz w:val="24"/>
          <w:szCs w:val="20"/>
        </w:rPr>
        <w:t xml:space="preserve"> </w:t>
      </w:r>
      <w:r w:rsidR="00180310" w:rsidRPr="002D5C7C">
        <w:rPr>
          <w:rFonts w:ascii="Times New Roman" w:eastAsia="Calibri" w:hAnsi="Times New Roman" w:cs="Times New Roman"/>
          <w:sz w:val="24"/>
          <w:szCs w:val="24"/>
        </w:rPr>
        <w:t xml:space="preserve">This </w:t>
      </w:r>
      <w:r w:rsidR="00F6337E">
        <w:rPr>
          <w:rFonts w:ascii="Times New Roman" w:eastAsia="Calibri" w:hAnsi="Times New Roman" w:cs="Times New Roman"/>
          <w:sz w:val="24"/>
          <w:szCs w:val="24"/>
        </w:rPr>
        <w:t>project</w:t>
      </w:r>
      <w:r w:rsidR="00180310" w:rsidRPr="002D5C7C">
        <w:rPr>
          <w:rFonts w:ascii="Times New Roman" w:eastAsia="Calibri" w:hAnsi="Times New Roman" w:cs="Times New Roman"/>
          <w:sz w:val="24"/>
          <w:szCs w:val="24"/>
        </w:rPr>
        <w:t xml:space="preserve"> will support the refinement of </w:t>
      </w:r>
      <w:r w:rsidR="001978B9" w:rsidRPr="002D5C7C">
        <w:rPr>
          <w:rFonts w:ascii="Times New Roman" w:eastAsia="Calibri" w:hAnsi="Times New Roman" w:cs="Times New Roman"/>
          <w:sz w:val="24"/>
          <w:szCs w:val="24"/>
        </w:rPr>
        <w:t>BOEM</w:t>
      </w:r>
      <w:r w:rsidR="00180310" w:rsidRPr="002D5C7C">
        <w:rPr>
          <w:rFonts w:ascii="Times New Roman" w:eastAsia="Calibri" w:hAnsi="Times New Roman" w:cs="Times New Roman"/>
          <w:sz w:val="24"/>
          <w:szCs w:val="24"/>
        </w:rPr>
        <w:t xml:space="preserve"> EJ practices and procedures by providing expert advice</w:t>
      </w:r>
      <w:r w:rsidR="0092037E">
        <w:rPr>
          <w:rFonts w:ascii="Times New Roman" w:eastAsia="Calibri" w:hAnsi="Times New Roman" w:cs="Times New Roman"/>
          <w:sz w:val="24"/>
          <w:szCs w:val="24"/>
        </w:rPr>
        <w:t xml:space="preserve"> – via a workshop format –</w:t>
      </w:r>
      <w:r w:rsidR="00180310" w:rsidRPr="002D5C7C">
        <w:rPr>
          <w:rFonts w:ascii="Times New Roman" w:eastAsia="Calibri" w:hAnsi="Times New Roman" w:cs="Times New Roman"/>
          <w:sz w:val="24"/>
          <w:szCs w:val="24"/>
        </w:rPr>
        <w:t xml:space="preserve"> on EJ goals, methods, applications, and alternative solutions specifically as they apply to baseline conditions. The workshops will</w:t>
      </w:r>
      <w:r w:rsidR="0092037E">
        <w:rPr>
          <w:rFonts w:ascii="Times New Roman" w:eastAsia="Calibri" w:hAnsi="Times New Roman" w:cs="Times New Roman"/>
          <w:sz w:val="24"/>
          <w:szCs w:val="24"/>
        </w:rPr>
        <w:t xml:space="preserve"> allow participants to</w:t>
      </w:r>
      <w:r w:rsidR="00180310" w:rsidRPr="002D5C7C">
        <w:rPr>
          <w:rFonts w:ascii="Times New Roman" w:eastAsia="Calibri" w:hAnsi="Times New Roman" w:cs="Times New Roman"/>
          <w:sz w:val="24"/>
          <w:szCs w:val="24"/>
        </w:rPr>
        <w:t xml:space="preserve"> assess and document issues, questions, and potential approaches relevant to implementing EJ.</w:t>
      </w:r>
    </w:p>
    <w:p w14:paraId="2EF84569" w14:textId="77777777" w:rsidR="00672997" w:rsidRDefault="00672997" w:rsidP="00B85FE5">
      <w:pPr>
        <w:spacing w:after="180"/>
        <w:rPr>
          <w:rFonts w:ascii="Times New Roman" w:hAnsi="Times New Roman" w:cs="Times New Roman"/>
          <w:sz w:val="24"/>
          <w:szCs w:val="24"/>
        </w:rPr>
      </w:pPr>
      <w:bookmarkStart w:id="5" w:name="_Hlk78462693"/>
      <w:bookmarkEnd w:id="2"/>
      <w:r w:rsidRPr="009F2632">
        <w:rPr>
          <w:rFonts w:ascii="Times New Roman" w:hAnsi="Times New Roman" w:cs="Times New Roman"/>
          <w:b/>
          <w:bCs/>
          <w:sz w:val="24"/>
          <w:szCs w:val="24"/>
        </w:rPr>
        <w:t>TASK</w:t>
      </w:r>
      <w:r>
        <w:rPr>
          <w:rFonts w:ascii="Times New Roman" w:hAnsi="Times New Roman" w:cs="Times New Roman"/>
          <w:b/>
          <w:bCs/>
          <w:sz w:val="24"/>
          <w:szCs w:val="24"/>
        </w:rPr>
        <w:t>S</w:t>
      </w:r>
    </w:p>
    <w:p w14:paraId="058B8917" w14:textId="77777777" w:rsidR="00672997" w:rsidRDefault="00672997" w:rsidP="00800CA3">
      <w:pPr>
        <w:spacing w:after="180"/>
        <w:rPr>
          <w:rFonts w:ascii="Times New Roman" w:hAnsi="Times New Roman" w:cs="Times New Roman"/>
          <w:sz w:val="24"/>
          <w:szCs w:val="24"/>
        </w:rPr>
      </w:pPr>
      <w:r w:rsidRPr="009F2632">
        <w:rPr>
          <w:rFonts w:ascii="Times New Roman" w:eastAsia="Times New Roman" w:hAnsi="Times New Roman" w:cs="Times New Roman"/>
          <w:snapToGrid w:val="0"/>
          <w:sz w:val="24"/>
          <w:szCs w:val="24"/>
        </w:rPr>
        <w:t>Tasks to be completed include, but are not limited to</w:t>
      </w:r>
      <w:r>
        <w:rPr>
          <w:rFonts w:ascii="Times New Roman" w:eastAsia="Times New Roman" w:hAnsi="Times New Roman" w:cs="Times New Roman"/>
          <w:snapToGrid w:val="0"/>
          <w:sz w:val="24"/>
          <w:szCs w:val="24"/>
        </w:rPr>
        <w:t>:</w:t>
      </w:r>
    </w:p>
    <w:p w14:paraId="284997BE" w14:textId="0940BE7C" w:rsidR="00605045" w:rsidRDefault="00DD71E4" w:rsidP="00B85FE5">
      <w:pPr>
        <w:pStyle w:val="ListParagraph"/>
        <w:numPr>
          <w:ilvl w:val="0"/>
          <w:numId w:val="2"/>
        </w:numPr>
        <w:spacing w:after="180"/>
        <w:ind w:left="360" w:firstLine="0"/>
        <w:rPr>
          <w:rFonts w:ascii="Times New Roman" w:hAnsi="Times New Roman" w:cs="Times New Roman"/>
          <w:sz w:val="24"/>
          <w:szCs w:val="24"/>
        </w:rPr>
      </w:pPr>
      <w:r>
        <w:rPr>
          <w:rFonts w:ascii="Times New Roman" w:hAnsi="Times New Roman" w:cs="Times New Roman"/>
          <w:sz w:val="24"/>
          <w:szCs w:val="24"/>
        </w:rPr>
        <w:t>Post-award meeting, provide agenda and summar</w:t>
      </w:r>
      <w:r w:rsidR="00012503">
        <w:rPr>
          <w:rFonts w:ascii="Times New Roman" w:hAnsi="Times New Roman" w:cs="Times New Roman"/>
          <w:sz w:val="24"/>
          <w:szCs w:val="24"/>
        </w:rPr>
        <w:t>y</w:t>
      </w:r>
    </w:p>
    <w:p w14:paraId="1BAFC5A3" w14:textId="77777777" w:rsidR="00BC7099" w:rsidRDefault="00BC7099" w:rsidP="00BC7099">
      <w:pPr>
        <w:pStyle w:val="ListParagraph"/>
        <w:numPr>
          <w:ilvl w:val="0"/>
          <w:numId w:val="2"/>
        </w:numPr>
        <w:spacing w:after="180"/>
        <w:ind w:left="360" w:firstLine="0"/>
        <w:rPr>
          <w:rFonts w:ascii="Times New Roman" w:hAnsi="Times New Roman" w:cs="Times New Roman"/>
          <w:sz w:val="24"/>
          <w:szCs w:val="24"/>
        </w:rPr>
      </w:pPr>
      <w:r>
        <w:rPr>
          <w:rFonts w:ascii="Times New Roman" w:hAnsi="Times New Roman" w:cs="Times New Roman"/>
          <w:sz w:val="24"/>
          <w:szCs w:val="24"/>
        </w:rPr>
        <w:t xml:space="preserve">Identify and recruit participants </w:t>
      </w:r>
    </w:p>
    <w:p w14:paraId="474F415C" w14:textId="07EA4E3E" w:rsidR="000970EC" w:rsidRDefault="000970EC" w:rsidP="00800CA3">
      <w:pPr>
        <w:pStyle w:val="ListParagraph"/>
        <w:numPr>
          <w:ilvl w:val="0"/>
          <w:numId w:val="2"/>
        </w:numPr>
        <w:spacing w:after="180"/>
        <w:ind w:left="360" w:firstLine="0"/>
        <w:contextualSpacing w:val="0"/>
        <w:rPr>
          <w:rFonts w:ascii="Times New Roman" w:hAnsi="Times New Roman" w:cs="Times New Roman"/>
          <w:sz w:val="24"/>
          <w:szCs w:val="24"/>
        </w:rPr>
      </w:pPr>
      <w:r>
        <w:rPr>
          <w:rFonts w:ascii="Times New Roman" w:hAnsi="Times New Roman" w:cs="Times New Roman"/>
          <w:sz w:val="24"/>
          <w:szCs w:val="24"/>
        </w:rPr>
        <w:t xml:space="preserve">Establish overall workshop design </w:t>
      </w:r>
    </w:p>
    <w:p w14:paraId="47B24D3E" w14:textId="007C7AA2" w:rsidR="00800CA3" w:rsidRDefault="000970EC" w:rsidP="00800CA3">
      <w:pPr>
        <w:pStyle w:val="ListParagraph"/>
        <w:spacing w:after="180"/>
        <w:ind w:left="0"/>
        <w:contextualSpacing w:val="0"/>
        <w:rPr>
          <w:rFonts w:ascii="Times New Roman" w:hAnsi="Times New Roman" w:cs="Times New Roman"/>
          <w:sz w:val="24"/>
          <w:szCs w:val="24"/>
        </w:rPr>
      </w:pPr>
      <w:r>
        <w:rPr>
          <w:rFonts w:ascii="Times New Roman" w:hAnsi="Times New Roman" w:cs="Times New Roman"/>
          <w:sz w:val="24"/>
          <w:szCs w:val="24"/>
        </w:rPr>
        <w:t xml:space="preserve">Task numbers </w:t>
      </w:r>
      <w:r w:rsidR="00DD71E4">
        <w:rPr>
          <w:rFonts w:ascii="Times New Roman" w:hAnsi="Times New Roman" w:cs="Times New Roman"/>
          <w:sz w:val="24"/>
          <w:szCs w:val="24"/>
        </w:rPr>
        <w:t>4</w:t>
      </w:r>
      <w:r>
        <w:rPr>
          <w:rFonts w:ascii="Times New Roman" w:hAnsi="Times New Roman" w:cs="Times New Roman"/>
          <w:sz w:val="24"/>
          <w:szCs w:val="24"/>
        </w:rPr>
        <w:t>-</w:t>
      </w:r>
      <w:r w:rsidR="00DD71E4">
        <w:rPr>
          <w:rFonts w:ascii="Times New Roman" w:hAnsi="Times New Roman" w:cs="Times New Roman"/>
          <w:sz w:val="24"/>
          <w:szCs w:val="24"/>
        </w:rPr>
        <w:t>8</w:t>
      </w:r>
      <w:r>
        <w:rPr>
          <w:rFonts w:ascii="Times New Roman" w:hAnsi="Times New Roman" w:cs="Times New Roman"/>
          <w:sz w:val="24"/>
          <w:szCs w:val="24"/>
        </w:rPr>
        <w:t xml:space="preserve"> occur for each workshop</w:t>
      </w:r>
      <w:r w:rsidR="00E23EF8">
        <w:rPr>
          <w:rFonts w:ascii="Times New Roman" w:hAnsi="Times New Roman" w:cs="Times New Roman"/>
          <w:sz w:val="24"/>
          <w:szCs w:val="24"/>
        </w:rPr>
        <w:t xml:space="preserve"> (3-4 in total</w:t>
      </w:r>
      <w:r w:rsidR="00E018FD">
        <w:rPr>
          <w:rFonts w:ascii="Times New Roman" w:hAnsi="Times New Roman" w:cs="Times New Roman"/>
          <w:sz w:val="24"/>
          <w:szCs w:val="24"/>
        </w:rPr>
        <w:t>, based on progress and BOEM/PI determination of the potential usefulness of a 4</w:t>
      </w:r>
      <w:r w:rsidR="00E018FD" w:rsidRPr="00D4504C">
        <w:rPr>
          <w:rFonts w:ascii="Times New Roman" w:hAnsi="Times New Roman" w:cs="Times New Roman"/>
          <w:sz w:val="24"/>
          <w:szCs w:val="24"/>
          <w:vertAlign w:val="superscript"/>
        </w:rPr>
        <w:t>th</w:t>
      </w:r>
      <w:r w:rsidR="00E018FD">
        <w:rPr>
          <w:rFonts w:ascii="Times New Roman" w:hAnsi="Times New Roman" w:cs="Times New Roman"/>
          <w:sz w:val="24"/>
          <w:szCs w:val="24"/>
        </w:rPr>
        <w:t xml:space="preserve"> workshop</w:t>
      </w:r>
      <w:r w:rsidR="00800CA3">
        <w:rPr>
          <w:rFonts w:ascii="Times New Roman" w:hAnsi="Times New Roman" w:cs="Times New Roman"/>
          <w:sz w:val="24"/>
          <w:szCs w:val="24"/>
        </w:rPr>
        <w:t xml:space="preserve">). </w:t>
      </w:r>
    </w:p>
    <w:p w14:paraId="23EE0032" w14:textId="26773ED6" w:rsidR="000970EC" w:rsidRDefault="000970EC" w:rsidP="00E018FD">
      <w:pPr>
        <w:pStyle w:val="ListParagraph"/>
        <w:numPr>
          <w:ilvl w:val="0"/>
          <w:numId w:val="2"/>
        </w:numPr>
        <w:spacing w:after="180"/>
        <w:ind w:left="360" w:firstLine="0"/>
        <w:rPr>
          <w:rFonts w:ascii="Times New Roman" w:hAnsi="Times New Roman" w:cs="Times New Roman"/>
          <w:sz w:val="24"/>
          <w:szCs w:val="24"/>
        </w:rPr>
      </w:pPr>
      <w:r>
        <w:rPr>
          <w:rFonts w:ascii="Times New Roman" w:hAnsi="Times New Roman" w:cs="Times New Roman"/>
          <w:sz w:val="24"/>
          <w:szCs w:val="24"/>
        </w:rPr>
        <w:t>Draft agenda</w:t>
      </w:r>
      <w:r w:rsidR="008E0E00">
        <w:rPr>
          <w:rFonts w:ascii="Times New Roman" w:hAnsi="Times New Roman" w:cs="Times New Roman"/>
          <w:sz w:val="24"/>
          <w:szCs w:val="24"/>
        </w:rPr>
        <w:t>s</w:t>
      </w:r>
      <w:r>
        <w:rPr>
          <w:rFonts w:ascii="Times New Roman" w:hAnsi="Times New Roman" w:cs="Times New Roman"/>
          <w:sz w:val="24"/>
          <w:szCs w:val="24"/>
        </w:rPr>
        <w:t xml:space="preserve"> and circulate</w:t>
      </w:r>
      <w:r w:rsidR="00DD71E4">
        <w:rPr>
          <w:rFonts w:ascii="Times New Roman" w:hAnsi="Times New Roman" w:cs="Times New Roman"/>
          <w:sz w:val="24"/>
          <w:szCs w:val="24"/>
        </w:rPr>
        <w:t xml:space="preserve"> for revision</w:t>
      </w:r>
    </w:p>
    <w:p w14:paraId="5DC898E3" w14:textId="0270D187" w:rsidR="000970EC" w:rsidRDefault="000970EC" w:rsidP="00B85FE5">
      <w:pPr>
        <w:pStyle w:val="ListParagraph"/>
        <w:numPr>
          <w:ilvl w:val="0"/>
          <w:numId w:val="2"/>
        </w:numPr>
        <w:spacing w:after="180"/>
        <w:ind w:left="360" w:firstLine="0"/>
        <w:rPr>
          <w:rFonts w:ascii="Times New Roman" w:hAnsi="Times New Roman" w:cs="Times New Roman"/>
          <w:sz w:val="24"/>
          <w:szCs w:val="24"/>
        </w:rPr>
      </w:pPr>
      <w:r>
        <w:rPr>
          <w:rFonts w:ascii="Times New Roman" w:hAnsi="Times New Roman" w:cs="Times New Roman"/>
          <w:sz w:val="24"/>
          <w:szCs w:val="24"/>
        </w:rPr>
        <w:t>Finalize agenda</w:t>
      </w:r>
      <w:r w:rsidR="008E0E00">
        <w:rPr>
          <w:rFonts w:ascii="Times New Roman" w:hAnsi="Times New Roman" w:cs="Times New Roman"/>
          <w:sz w:val="24"/>
          <w:szCs w:val="24"/>
        </w:rPr>
        <w:t>s</w:t>
      </w:r>
    </w:p>
    <w:p w14:paraId="0AE846D2" w14:textId="0923E86D" w:rsidR="008E0E00" w:rsidRDefault="00E018FD" w:rsidP="00B85FE5">
      <w:pPr>
        <w:pStyle w:val="ListParagraph"/>
        <w:numPr>
          <w:ilvl w:val="0"/>
          <w:numId w:val="2"/>
        </w:numPr>
        <w:spacing w:after="180"/>
        <w:ind w:left="360" w:firstLine="0"/>
        <w:rPr>
          <w:rFonts w:ascii="Times New Roman" w:hAnsi="Times New Roman" w:cs="Times New Roman"/>
          <w:sz w:val="24"/>
          <w:szCs w:val="24"/>
        </w:rPr>
      </w:pPr>
      <w:r>
        <w:rPr>
          <w:rFonts w:ascii="Times New Roman" w:hAnsi="Times New Roman" w:cs="Times New Roman"/>
          <w:sz w:val="24"/>
          <w:szCs w:val="24"/>
        </w:rPr>
        <w:t xml:space="preserve">Conduct </w:t>
      </w:r>
      <w:r w:rsidR="00605045">
        <w:rPr>
          <w:rFonts w:ascii="Times New Roman" w:hAnsi="Times New Roman" w:cs="Times New Roman"/>
          <w:sz w:val="24"/>
          <w:szCs w:val="24"/>
        </w:rPr>
        <w:t xml:space="preserve">and document </w:t>
      </w:r>
      <w:r w:rsidR="000970EC">
        <w:rPr>
          <w:rFonts w:ascii="Times New Roman" w:hAnsi="Times New Roman" w:cs="Times New Roman"/>
          <w:sz w:val="24"/>
          <w:szCs w:val="24"/>
        </w:rPr>
        <w:t>workshop</w:t>
      </w:r>
      <w:r w:rsidR="008E0E00">
        <w:rPr>
          <w:rFonts w:ascii="Times New Roman" w:hAnsi="Times New Roman" w:cs="Times New Roman"/>
          <w:sz w:val="24"/>
          <w:szCs w:val="24"/>
        </w:rPr>
        <w:t>s</w:t>
      </w:r>
      <w:r w:rsidR="000970EC">
        <w:rPr>
          <w:rFonts w:ascii="Times New Roman" w:hAnsi="Times New Roman" w:cs="Times New Roman"/>
          <w:sz w:val="24"/>
          <w:szCs w:val="24"/>
        </w:rPr>
        <w:t xml:space="preserve"> </w:t>
      </w:r>
      <w:r w:rsidR="008E0E00">
        <w:rPr>
          <w:rFonts w:ascii="Times New Roman" w:hAnsi="Times New Roman" w:cs="Times New Roman"/>
          <w:sz w:val="24"/>
          <w:szCs w:val="24"/>
        </w:rPr>
        <w:t>with Workshop Summaries</w:t>
      </w:r>
    </w:p>
    <w:p w14:paraId="33AA25F0" w14:textId="3D9D1921" w:rsidR="000970EC" w:rsidRDefault="008E0E00" w:rsidP="00B85FE5">
      <w:pPr>
        <w:pStyle w:val="ListParagraph"/>
        <w:numPr>
          <w:ilvl w:val="0"/>
          <w:numId w:val="2"/>
        </w:numPr>
        <w:spacing w:after="180"/>
        <w:ind w:left="360" w:firstLine="0"/>
        <w:rPr>
          <w:rFonts w:ascii="Times New Roman" w:hAnsi="Times New Roman" w:cs="Times New Roman"/>
          <w:sz w:val="24"/>
          <w:szCs w:val="24"/>
        </w:rPr>
      </w:pPr>
      <w:r>
        <w:rPr>
          <w:rFonts w:ascii="Times New Roman" w:hAnsi="Times New Roman" w:cs="Times New Roman"/>
          <w:sz w:val="24"/>
          <w:szCs w:val="24"/>
        </w:rPr>
        <w:t>C</w:t>
      </w:r>
      <w:r w:rsidR="003675FD">
        <w:rPr>
          <w:rFonts w:ascii="Times New Roman" w:hAnsi="Times New Roman" w:cs="Times New Roman"/>
          <w:sz w:val="24"/>
          <w:szCs w:val="24"/>
        </w:rPr>
        <w:t xml:space="preserve">irculate </w:t>
      </w:r>
      <w:r>
        <w:rPr>
          <w:rFonts w:ascii="Times New Roman" w:hAnsi="Times New Roman" w:cs="Times New Roman"/>
          <w:sz w:val="24"/>
          <w:szCs w:val="24"/>
        </w:rPr>
        <w:t xml:space="preserve">Workshop Summaries </w:t>
      </w:r>
      <w:r w:rsidR="003675FD">
        <w:rPr>
          <w:rFonts w:ascii="Times New Roman" w:hAnsi="Times New Roman" w:cs="Times New Roman"/>
          <w:sz w:val="24"/>
          <w:szCs w:val="24"/>
        </w:rPr>
        <w:t>for revisions</w:t>
      </w:r>
    </w:p>
    <w:p w14:paraId="3AE494DF" w14:textId="6EBE5AE1" w:rsidR="00605045" w:rsidRDefault="00605045" w:rsidP="00B85FE5">
      <w:pPr>
        <w:pStyle w:val="ListParagraph"/>
        <w:numPr>
          <w:ilvl w:val="0"/>
          <w:numId w:val="2"/>
        </w:numPr>
        <w:spacing w:after="180"/>
        <w:ind w:left="360" w:firstLine="0"/>
        <w:rPr>
          <w:rFonts w:ascii="Times New Roman" w:hAnsi="Times New Roman" w:cs="Times New Roman"/>
          <w:sz w:val="24"/>
          <w:szCs w:val="24"/>
        </w:rPr>
      </w:pPr>
      <w:r>
        <w:rPr>
          <w:rFonts w:ascii="Times New Roman" w:hAnsi="Times New Roman" w:cs="Times New Roman"/>
          <w:sz w:val="24"/>
          <w:szCs w:val="24"/>
        </w:rPr>
        <w:t xml:space="preserve">Finalize </w:t>
      </w:r>
      <w:r w:rsidR="008E0E00">
        <w:rPr>
          <w:rFonts w:ascii="Times New Roman" w:hAnsi="Times New Roman" w:cs="Times New Roman"/>
          <w:sz w:val="24"/>
          <w:szCs w:val="24"/>
        </w:rPr>
        <w:t>W</w:t>
      </w:r>
      <w:r>
        <w:rPr>
          <w:rFonts w:ascii="Times New Roman" w:hAnsi="Times New Roman" w:cs="Times New Roman"/>
          <w:sz w:val="24"/>
          <w:szCs w:val="24"/>
        </w:rPr>
        <w:t xml:space="preserve">orkshop </w:t>
      </w:r>
      <w:r w:rsidR="008E0E00">
        <w:rPr>
          <w:rFonts w:ascii="Times New Roman" w:hAnsi="Times New Roman" w:cs="Times New Roman"/>
          <w:sz w:val="24"/>
          <w:szCs w:val="24"/>
        </w:rPr>
        <w:t>S</w:t>
      </w:r>
      <w:r>
        <w:rPr>
          <w:rFonts w:ascii="Times New Roman" w:hAnsi="Times New Roman" w:cs="Times New Roman"/>
          <w:sz w:val="24"/>
          <w:szCs w:val="24"/>
        </w:rPr>
        <w:t>ummar</w:t>
      </w:r>
      <w:r w:rsidR="008E0E00">
        <w:rPr>
          <w:rFonts w:ascii="Times New Roman" w:hAnsi="Times New Roman" w:cs="Times New Roman"/>
          <w:sz w:val="24"/>
          <w:szCs w:val="24"/>
        </w:rPr>
        <w:t>ies</w:t>
      </w:r>
    </w:p>
    <w:p w14:paraId="14BC7CAC" w14:textId="6DF98A2D" w:rsidR="00605045" w:rsidRDefault="00605045" w:rsidP="00605045">
      <w:pPr>
        <w:spacing w:after="180"/>
        <w:rPr>
          <w:rFonts w:ascii="Times New Roman" w:hAnsi="Times New Roman" w:cs="Times New Roman"/>
          <w:sz w:val="24"/>
          <w:szCs w:val="24"/>
        </w:rPr>
      </w:pPr>
      <w:r>
        <w:rPr>
          <w:rFonts w:ascii="Times New Roman" w:hAnsi="Times New Roman" w:cs="Times New Roman"/>
          <w:sz w:val="24"/>
          <w:szCs w:val="24"/>
        </w:rPr>
        <w:t xml:space="preserve">Tasks </w:t>
      </w:r>
      <w:r w:rsidR="00DD71E4">
        <w:rPr>
          <w:rFonts w:ascii="Times New Roman" w:hAnsi="Times New Roman" w:cs="Times New Roman"/>
          <w:sz w:val="24"/>
          <w:szCs w:val="24"/>
        </w:rPr>
        <w:t>9</w:t>
      </w:r>
      <w:r>
        <w:rPr>
          <w:rFonts w:ascii="Times New Roman" w:hAnsi="Times New Roman" w:cs="Times New Roman"/>
          <w:sz w:val="24"/>
          <w:szCs w:val="24"/>
        </w:rPr>
        <w:t>-1</w:t>
      </w:r>
      <w:r w:rsidR="00DD71E4">
        <w:rPr>
          <w:rFonts w:ascii="Times New Roman" w:hAnsi="Times New Roman" w:cs="Times New Roman"/>
          <w:sz w:val="24"/>
          <w:szCs w:val="24"/>
        </w:rPr>
        <w:t>1</w:t>
      </w:r>
      <w:r>
        <w:rPr>
          <w:rFonts w:ascii="Times New Roman" w:hAnsi="Times New Roman" w:cs="Times New Roman"/>
          <w:sz w:val="24"/>
          <w:szCs w:val="24"/>
        </w:rPr>
        <w:t xml:space="preserve"> occur after all workshops are held</w:t>
      </w:r>
      <w:r w:rsidR="00800CA3">
        <w:rPr>
          <w:rFonts w:ascii="Times New Roman" w:hAnsi="Times New Roman" w:cs="Times New Roman"/>
          <w:sz w:val="24"/>
          <w:szCs w:val="24"/>
        </w:rPr>
        <w:t>.</w:t>
      </w:r>
    </w:p>
    <w:p w14:paraId="3744B0EF" w14:textId="0B9075E5" w:rsidR="00605045" w:rsidRDefault="00605045" w:rsidP="00AC23D9">
      <w:pPr>
        <w:pStyle w:val="ListParagraph"/>
        <w:numPr>
          <w:ilvl w:val="0"/>
          <w:numId w:val="2"/>
        </w:numPr>
        <w:spacing w:after="180"/>
        <w:rPr>
          <w:rFonts w:ascii="Times New Roman" w:hAnsi="Times New Roman" w:cs="Times New Roman"/>
          <w:sz w:val="24"/>
          <w:szCs w:val="24"/>
        </w:rPr>
      </w:pPr>
      <w:r>
        <w:rPr>
          <w:rFonts w:ascii="Times New Roman" w:hAnsi="Times New Roman" w:cs="Times New Roman"/>
          <w:sz w:val="24"/>
          <w:szCs w:val="24"/>
        </w:rPr>
        <w:t xml:space="preserve">Draft </w:t>
      </w:r>
      <w:r w:rsidR="00BA77D2">
        <w:rPr>
          <w:rFonts w:ascii="Times New Roman" w:hAnsi="Times New Roman" w:cs="Times New Roman"/>
          <w:sz w:val="24"/>
          <w:szCs w:val="24"/>
        </w:rPr>
        <w:t xml:space="preserve">and circulate </w:t>
      </w:r>
      <w:r w:rsidR="008E0E00">
        <w:rPr>
          <w:rFonts w:ascii="Times New Roman" w:hAnsi="Times New Roman" w:cs="Times New Roman"/>
          <w:sz w:val="24"/>
          <w:szCs w:val="24"/>
        </w:rPr>
        <w:t>Technical S</w:t>
      </w:r>
      <w:r>
        <w:rPr>
          <w:rFonts w:ascii="Times New Roman" w:hAnsi="Times New Roman" w:cs="Times New Roman"/>
          <w:sz w:val="24"/>
          <w:szCs w:val="24"/>
        </w:rPr>
        <w:t xml:space="preserve">ynthesis of </w:t>
      </w:r>
      <w:r w:rsidR="00BA77D2">
        <w:rPr>
          <w:rFonts w:ascii="Times New Roman" w:hAnsi="Times New Roman" w:cs="Times New Roman"/>
          <w:sz w:val="24"/>
          <w:szCs w:val="24"/>
        </w:rPr>
        <w:t>the</w:t>
      </w:r>
      <w:r w:rsidR="008E0E00">
        <w:rPr>
          <w:rFonts w:ascii="Times New Roman" w:hAnsi="Times New Roman" w:cs="Times New Roman"/>
          <w:sz w:val="24"/>
          <w:szCs w:val="24"/>
        </w:rPr>
        <w:t xml:space="preserve"> </w:t>
      </w:r>
      <w:r w:rsidR="00BA77D2">
        <w:rPr>
          <w:rFonts w:ascii="Times New Roman" w:hAnsi="Times New Roman" w:cs="Times New Roman"/>
          <w:sz w:val="24"/>
          <w:szCs w:val="24"/>
        </w:rPr>
        <w:t xml:space="preserve">workshop </w:t>
      </w:r>
      <w:r>
        <w:rPr>
          <w:rFonts w:ascii="Times New Roman" w:hAnsi="Times New Roman" w:cs="Times New Roman"/>
          <w:sz w:val="24"/>
          <w:szCs w:val="24"/>
        </w:rPr>
        <w:t xml:space="preserve">results </w:t>
      </w:r>
      <w:r w:rsidR="00BA77D2">
        <w:rPr>
          <w:rFonts w:ascii="Times New Roman" w:hAnsi="Times New Roman" w:cs="Times New Roman"/>
          <w:sz w:val="24"/>
          <w:szCs w:val="24"/>
        </w:rPr>
        <w:t>with supporting materials</w:t>
      </w:r>
      <w:r w:rsidR="00E23EF8">
        <w:rPr>
          <w:rFonts w:ascii="Times New Roman" w:hAnsi="Times New Roman" w:cs="Times New Roman"/>
          <w:sz w:val="24"/>
          <w:szCs w:val="24"/>
        </w:rPr>
        <w:t xml:space="preserve"> to BOEM</w:t>
      </w:r>
      <w:r w:rsidR="00E018FD">
        <w:rPr>
          <w:rFonts w:ascii="Times New Roman" w:hAnsi="Times New Roman" w:cs="Times New Roman"/>
          <w:sz w:val="24"/>
          <w:szCs w:val="24"/>
        </w:rPr>
        <w:t xml:space="preserve"> and external workshop </w:t>
      </w:r>
      <w:r w:rsidR="00E23EF8">
        <w:rPr>
          <w:rFonts w:ascii="Times New Roman" w:hAnsi="Times New Roman" w:cs="Times New Roman"/>
          <w:sz w:val="24"/>
          <w:szCs w:val="24"/>
        </w:rPr>
        <w:t>participants for review</w:t>
      </w:r>
    </w:p>
    <w:p w14:paraId="05FF5099" w14:textId="17B14CA5" w:rsidR="00605045" w:rsidRDefault="00605045" w:rsidP="00AC23D9">
      <w:pPr>
        <w:pStyle w:val="ListParagraph"/>
        <w:numPr>
          <w:ilvl w:val="0"/>
          <w:numId w:val="2"/>
        </w:numPr>
        <w:spacing w:after="180"/>
        <w:rPr>
          <w:rFonts w:ascii="Times New Roman" w:hAnsi="Times New Roman" w:cs="Times New Roman"/>
          <w:sz w:val="24"/>
          <w:szCs w:val="24"/>
        </w:rPr>
      </w:pPr>
      <w:r>
        <w:rPr>
          <w:rFonts w:ascii="Times New Roman" w:hAnsi="Times New Roman" w:cs="Times New Roman"/>
          <w:sz w:val="24"/>
          <w:szCs w:val="24"/>
        </w:rPr>
        <w:t xml:space="preserve">Finalize </w:t>
      </w:r>
      <w:r w:rsidR="008E0E00">
        <w:rPr>
          <w:rFonts w:ascii="Times New Roman" w:hAnsi="Times New Roman" w:cs="Times New Roman"/>
          <w:sz w:val="24"/>
          <w:szCs w:val="24"/>
        </w:rPr>
        <w:t>Technical Synthesis</w:t>
      </w:r>
      <w:r>
        <w:rPr>
          <w:rFonts w:ascii="Times New Roman" w:hAnsi="Times New Roman" w:cs="Times New Roman"/>
          <w:sz w:val="24"/>
          <w:szCs w:val="24"/>
        </w:rPr>
        <w:t xml:space="preserve"> </w:t>
      </w:r>
      <w:r w:rsidR="00BA77D2">
        <w:rPr>
          <w:rFonts w:ascii="Times New Roman" w:hAnsi="Times New Roman" w:cs="Times New Roman"/>
          <w:sz w:val="24"/>
          <w:szCs w:val="24"/>
        </w:rPr>
        <w:t>and</w:t>
      </w:r>
      <w:r>
        <w:rPr>
          <w:rFonts w:ascii="Times New Roman" w:hAnsi="Times New Roman" w:cs="Times New Roman"/>
          <w:sz w:val="24"/>
          <w:szCs w:val="24"/>
        </w:rPr>
        <w:t xml:space="preserve"> supporting materials</w:t>
      </w:r>
    </w:p>
    <w:p w14:paraId="127BE747" w14:textId="07D626CB" w:rsidR="00605045" w:rsidRDefault="00605045" w:rsidP="00AC23D9">
      <w:pPr>
        <w:pStyle w:val="ListParagraph"/>
        <w:numPr>
          <w:ilvl w:val="0"/>
          <w:numId w:val="2"/>
        </w:numPr>
        <w:spacing w:after="180"/>
        <w:rPr>
          <w:rFonts w:ascii="Times New Roman" w:hAnsi="Times New Roman" w:cs="Times New Roman"/>
          <w:sz w:val="24"/>
          <w:szCs w:val="24"/>
        </w:rPr>
      </w:pPr>
      <w:r>
        <w:rPr>
          <w:rFonts w:ascii="Times New Roman" w:hAnsi="Times New Roman" w:cs="Times New Roman"/>
          <w:sz w:val="24"/>
          <w:szCs w:val="24"/>
        </w:rPr>
        <w:lastRenderedPageBreak/>
        <w:t xml:space="preserve">Presentation of </w:t>
      </w:r>
      <w:r w:rsidR="00C63DA0">
        <w:rPr>
          <w:rFonts w:ascii="Times New Roman" w:hAnsi="Times New Roman" w:cs="Times New Roman"/>
          <w:sz w:val="24"/>
          <w:szCs w:val="24"/>
        </w:rPr>
        <w:t>findings</w:t>
      </w:r>
      <w:r w:rsidR="00BA77D2">
        <w:rPr>
          <w:rFonts w:ascii="Times New Roman" w:hAnsi="Times New Roman" w:cs="Times New Roman"/>
          <w:sz w:val="24"/>
          <w:szCs w:val="24"/>
        </w:rPr>
        <w:t xml:space="preserve"> (if requested)</w:t>
      </w:r>
    </w:p>
    <w:bookmarkEnd w:id="5"/>
    <w:p w14:paraId="615DFE1D" w14:textId="065BABD4" w:rsidR="00672997" w:rsidRDefault="00672997" w:rsidP="00B85FE5">
      <w:pPr>
        <w:spacing w:after="180"/>
        <w:rPr>
          <w:rFonts w:ascii="Times New Roman" w:hAnsi="Times New Roman" w:cs="Times New Roman"/>
          <w:sz w:val="24"/>
          <w:szCs w:val="24"/>
        </w:rPr>
      </w:pPr>
      <w:r>
        <w:rPr>
          <w:rFonts w:ascii="Times New Roman" w:hAnsi="Times New Roman" w:cs="Times New Roman"/>
          <w:sz w:val="24"/>
          <w:szCs w:val="24"/>
        </w:rPr>
        <w:t>BOEM anticipates a funding level of $</w:t>
      </w:r>
      <w:r w:rsidR="00605045">
        <w:rPr>
          <w:rFonts w:ascii="Times New Roman" w:hAnsi="Times New Roman" w:cs="Times New Roman"/>
          <w:sz w:val="24"/>
          <w:szCs w:val="24"/>
        </w:rPr>
        <w:t>96</w:t>
      </w:r>
      <w:r>
        <w:rPr>
          <w:rFonts w:ascii="Times New Roman" w:hAnsi="Times New Roman" w:cs="Times New Roman"/>
          <w:sz w:val="24"/>
          <w:szCs w:val="24"/>
        </w:rPr>
        <w:t>,000 for this work</w:t>
      </w:r>
      <w:r w:rsidR="00F6315B">
        <w:rPr>
          <w:rFonts w:ascii="Times New Roman" w:hAnsi="Times New Roman" w:cs="Times New Roman"/>
          <w:sz w:val="24"/>
          <w:szCs w:val="24"/>
        </w:rPr>
        <w:t xml:space="preserve"> with a </w:t>
      </w:r>
      <w:r w:rsidR="00605045">
        <w:rPr>
          <w:rFonts w:ascii="Times New Roman" w:hAnsi="Times New Roman" w:cs="Times New Roman"/>
          <w:sz w:val="24"/>
          <w:szCs w:val="24"/>
        </w:rPr>
        <w:t>twelve</w:t>
      </w:r>
      <w:r w:rsidR="00F6315B">
        <w:rPr>
          <w:rFonts w:ascii="Times New Roman" w:hAnsi="Times New Roman" w:cs="Times New Roman"/>
          <w:sz w:val="24"/>
          <w:szCs w:val="24"/>
        </w:rPr>
        <w:t xml:space="preserve"> (</w:t>
      </w:r>
      <w:r w:rsidR="00605045">
        <w:rPr>
          <w:rFonts w:ascii="Times New Roman" w:hAnsi="Times New Roman" w:cs="Times New Roman"/>
          <w:sz w:val="24"/>
          <w:szCs w:val="24"/>
        </w:rPr>
        <w:t>12</w:t>
      </w:r>
      <w:r w:rsidR="00F6315B">
        <w:rPr>
          <w:rFonts w:ascii="Times New Roman" w:hAnsi="Times New Roman" w:cs="Times New Roman"/>
          <w:sz w:val="24"/>
          <w:szCs w:val="24"/>
        </w:rPr>
        <w:t>) month Period of Performance (POP).</w:t>
      </w:r>
    </w:p>
    <w:p w14:paraId="6DEA79F2" w14:textId="77777777" w:rsidR="00672997" w:rsidRDefault="00672997" w:rsidP="00B85FE5">
      <w:pPr>
        <w:spacing w:after="180"/>
        <w:rPr>
          <w:rFonts w:ascii="Times New Roman" w:hAnsi="Times New Roman" w:cs="Times New Roman"/>
          <w:sz w:val="24"/>
          <w:szCs w:val="24"/>
        </w:rPr>
      </w:pPr>
      <w:r w:rsidRPr="000C3972">
        <w:rPr>
          <w:rFonts w:ascii="Times New Roman" w:eastAsia="Times New Roman" w:hAnsi="Times New Roman" w:cs="Times New Roman"/>
          <w:b/>
          <w:snapToGrid w:val="0"/>
          <w:sz w:val="24"/>
          <w:szCs w:val="20"/>
        </w:rPr>
        <w:t>MEETINGS, REPORTS, AND OTHER DELIVERABLES</w:t>
      </w:r>
    </w:p>
    <w:p w14:paraId="447E80FD" w14:textId="66070B87" w:rsidR="00526F0A" w:rsidRDefault="00672997" w:rsidP="00B85FE5">
      <w:pPr>
        <w:spacing w:after="180"/>
        <w:rPr>
          <w:rFonts w:ascii="Times New Roman" w:eastAsia="Times New Roman" w:hAnsi="Times New Roman" w:cs="Times New Roman"/>
          <w:snapToGrid w:val="0"/>
          <w:sz w:val="24"/>
          <w:szCs w:val="20"/>
        </w:rPr>
      </w:pPr>
      <w:r w:rsidRPr="000C3972">
        <w:rPr>
          <w:rFonts w:ascii="Times New Roman" w:eastAsia="Times New Roman" w:hAnsi="Times New Roman" w:cs="Times New Roman"/>
          <w:snapToGrid w:val="0"/>
          <w:sz w:val="24"/>
          <w:szCs w:val="20"/>
        </w:rPr>
        <w:t>A</w:t>
      </w:r>
      <w:r w:rsidR="002274EA">
        <w:rPr>
          <w:rFonts w:ascii="Times New Roman" w:eastAsia="Times New Roman" w:hAnsi="Times New Roman" w:cs="Times New Roman"/>
          <w:snapToGrid w:val="0"/>
          <w:sz w:val="24"/>
          <w:szCs w:val="20"/>
        </w:rPr>
        <w:t>.</w:t>
      </w:r>
      <w:r w:rsidRPr="000C3972">
        <w:rPr>
          <w:rFonts w:ascii="Times New Roman" w:eastAsia="Times New Roman" w:hAnsi="Times New Roman" w:cs="Times New Roman"/>
          <w:snapToGrid w:val="0"/>
          <w:sz w:val="24"/>
          <w:szCs w:val="20"/>
        </w:rPr>
        <w:t xml:space="preserve"> </w:t>
      </w:r>
      <w:r w:rsidRPr="000C3972">
        <w:rPr>
          <w:rFonts w:ascii="Times New Roman" w:eastAsia="Times New Roman" w:hAnsi="Times New Roman" w:cs="Times New Roman"/>
          <w:snapToGrid w:val="0"/>
          <w:sz w:val="24"/>
          <w:szCs w:val="20"/>
          <w:u w:val="single"/>
        </w:rPr>
        <w:t>Post</w:t>
      </w:r>
      <w:r w:rsidR="003675FD">
        <w:rPr>
          <w:rFonts w:ascii="Times New Roman" w:eastAsia="Times New Roman" w:hAnsi="Times New Roman" w:cs="Times New Roman"/>
          <w:snapToGrid w:val="0"/>
          <w:sz w:val="24"/>
          <w:szCs w:val="20"/>
          <w:u w:val="single"/>
        </w:rPr>
        <w:t>-</w:t>
      </w:r>
      <w:r w:rsidRPr="000C3972">
        <w:rPr>
          <w:rFonts w:ascii="Times New Roman" w:eastAsia="Times New Roman" w:hAnsi="Times New Roman" w:cs="Times New Roman"/>
          <w:snapToGrid w:val="0"/>
          <w:sz w:val="24"/>
          <w:szCs w:val="20"/>
          <w:u w:val="single"/>
        </w:rPr>
        <w:t>Award Meeting, Agenda and Summary</w:t>
      </w:r>
      <w:r w:rsidR="002274EA">
        <w:rPr>
          <w:rFonts w:ascii="Times New Roman" w:eastAsia="Times New Roman" w:hAnsi="Times New Roman" w:cs="Times New Roman"/>
          <w:snapToGrid w:val="0"/>
          <w:sz w:val="24"/>
          <w:szCs w:val="20"/>
        </w:rPr>
        <w:t>.</w:t>
      </w:r>
      <w:r w:rsidRPr="000C3972">
        <w:rPr>
          <w:rFonts w:ascii="Times New Roman" w:eastAsia="Times New Roman" w:hAnsi="Times New Roman" w:cs="Times New Roman"/>
          <w:snapToGrid w:val="0"/>
          <w:sz w:val="24"/>
          <w:szCs w:val="20"/>
        </w:rPr>
        <w:t xml:space="preserve">  The </w:t>
      </w:r>
      <w:r w:rsidR="00AC23D9">
        <w:rPr>
          <w:rFonts w:ascii="Times New Roman" w:eastAsia="Times New Roman" w:hAnsi="Times New Roman" w:cs="Times New Roman"/>
          <w:snapToGrid w:val="0"/>
          <w:sz w:val="24"/>
          <w:szCs w:val="20"/>
        </w:rPr>
        <w:t>Principal Investigator</w:t>
      </w:r>
      <w:r w:rsidR="00AC23D9" w:rsidRPr="000C3972">
        <w:rPr>
          <w:rFonts w:ascii="Times New Roman" w:eastAsia="Times New Roman" w:hAnsi="Times New Roman" w:cs="Times New Roman"/>
          <w:snapToGrid w:val="0"/>
          <w:sz w:val="24"/>
          <w:szCs w:val="20"/>
        </w:rPr>
        <w:t xml:space="preserve"> </w:t>
      </w:r>
      <w:r w:rsidR="00E2629D">
        <w:rPr>
          <w:rFonts w:ascii="Times New Roman" w:eastAsia="Times New Roman" w:hAnsi="Times New Roman" w:cs="Times New Roman"/>
          <w:snapToGrid w:val="0"/>
          <w:sz w:val="24"/>
          <w:szCs w:val="20"/>
        </w:rPr>
        <w:t>(PI)</w:t>
      </w:r>
      <w:r w:rsidR="00F6337E">
        <w:rPr>
          <w:rFonts w:ascii="Times New Roman" w:eastAsia="Times New Roman" w:hAnsi="Times New Roman" w:cs="Times New Roman"/>
          <w:snapToGrid w:val="0"/>
          <w:sz w:val="24"/>
          <w:szCs w:val="20"/>
        </w:rPr>
        <w:t xml:space="preserve"> </w:t>
      </w:r>
      <w:r w:rsidRPr="000C3972">
        <w:rPr>
          <w:rFonts w:ascii="Times New Roman" w:eastAsia="Times New Roman" w:hAnsi="Times New Roman" w:cs="Times New Roman"/>
          <w:snapToGrid w:val="0"/>
          <w:sz w:val="24"/>
          <w:szCs w:val="20"/>
        </w:rPr>
        <w:t xml:space="preserve">shall participate in a post-award meeting held at a location agreeable </w:t>
      </w:r>
      <w:r w:rsidR="00E4416F">
        <w:rPr>
          <w:rFonts w:ascii="Times New Roman" w:eastAsia="Times New Roman" w:hAnsi="Times New Roman" w:cs="Times New Roman"/>
          <w:snapToGrid w:val="0"/>
          <w:sz w:val="24"/>
          <w:szCs w:val="20"/>
        </w:rPr>
        <w:t xml:space="preserve">to </w:t>
      </w:r>
      <w:r w:rsidR="00AC23D9">
        <w:rPr>
          <w:rFonts w:ascii="Times New Roman" w:eastAsia="Times New Roman" w:hAnsi="Times New Roman" w:cs="Times New Roman"/>
          <w:snapToGrid w:val="0"/>
          <w:sz w:val="24"/>
          <w:szCs w:val="20"/>
        </w:rPr>
        <w:t>all parties</w:t>
      </w:r>
      <w:r w:rsidRPr="000C3972">
        <w:rPr>
          <w:rFonts w:ascii="Times New Roman" w:eastAsia="Times New Roman" w:hAnsi="Times New Roman" w:cs="Times New Roman"/>
          <w:snapToGrid w:val="0"/>
          <w:sz w:val="24"/>
          <w:szCs w:val="20"/>
        </w:rPr>
        <w:t>, or by teleconference/webinar</w:t>
      </w:r>
      <w:r w:rsidR="00961CFE">
        <w:rPr>
          <w:rFonts w:ascii="Times New Roman" w:eastAsia="Times New Roman" w:hAnsi="Times New Roman" w:cs="Times New Roman"/>
          <w:snapToGrid w:val="0"/>
          <w:sz w:val="24"/>
          <w:szCs w:val="20"/>
        </w:rPr>
        <w:t xml:space="preserve"> (i.e., either face-to-face or by MS Teams or Zoom)</w:t>
      </w:r>
      <w:r w:rsidRPr="000C3972">
        <w:rPr>
          <w:rFonts w:ascii="Times New Roman" w:eastAsia="Times New Roman" w:hAnsi="Times New Roman" w:cs="Times New Roman"/>
          <w:snapToGrid w:val="0"/>
          <w:sz w:val="24"/>
          <w:szCs w:val="20"/>
        </w:rPr>
        <w:t xml:space="preserve">, within two (2) weeks following the award.  The goal of this meeting is to ensure a clear understanding by all of </w:t>
      </w:r>
      <w:r w:rsidR="00D4504C">
        <w:rPr>
          <w:rFonts w:ascii="Times New Roman" w:eastAsia="Times New Roman" w:hAnsi="Times New Roman" w:cs="Times New Roman"/>
          <w:snapToGrid w:val="0"/>
          <w:sz w:val="24"/>
          <w:szCs w:val="20"/>
        </w:rPr>
        <w:t>project</w:t>
      </w:r>
      <w:r w:rsidR="00D4504C" w:rsidRPr="000C3972">
        <w:rPr>
          <w:rFonts w:ascii="Times New Roman" w:eastAsia="Times New Roman" w:hAnsi="Times New Roman" w:cs="Times New Roman"/>
          <w:snapToGrid w:val="0"/>
          <w:sz w:val="24"/>
          <w:szCs w:val="20"/>
        </w:rPr>
        <w:t xml:space="preserve"> </w:t>
      </w:r>
      <w:r w:rsidRPr="000C3972">
        <w:rPr>
          <w:rFonts w:ascii="Times New Roman" w:eastAsia="Times New Roman" w:hAnsi="Times New Roman" w:cs="Times New Roman"/>
          <w:snapToGrid w:val="0"/>
          <w:sz w:val="24"/>
          <w:szCs w:val="20"/>
        </w:rPr>
        <w:t>tasks, concerns</w:t>
      </w:r>
      <w:r w:rsidR="00BC7099" w:rsidRPr="000C3972">
        <w:rPr>
          <w:rFonts w:ascii="Times New Roman" w:eastAsia="Times New Roman" w:hAnsi="Times New Roman" w:cs="Times New Roman"/>
          <w:snapToGrid w:val="0"/>
          <w:sz w:val="24"/>
          <w:szCs w:val="20"/>
        </w:rPr>
        <w:t>,</w:t>
      </w:r>
      <w:r w:rsidRPr="000C3972">
        <w:rPr>
          <w:rFonts w:ascii="Times New Roman" w:eastAsia="Times New Roman" w:hAnsi="Times New Roman" w:cs="Times New Roman"/>
          <w:snapToGrid w:val="0"/>
          <w:sz w:val="24"/>
          <w:szCs w:val="20"/>
        </w:rPr>
        <w:t xml:space="preserve"> </w:t>
      </w:r>
      <w:r w:rsidR="001843FE">
        <w:rPr>
          <w:rFonts w:ascii="Times New Roman" w:eastAsia="Times New Roman" w:hAnsi="Times New Roman" w:cs="Times New Roman"/>
          <w:snapToGrid w:val="0"/>
          <w:sz w:val="24"/>
          <w:szCs w:val="20"/>
        </w:rPr>
        <w:t xml:space="preserve">goals, </w:t>
      </w:r>
      <w:r w:rsidRPr="000C3972">
        <w:rPr>
          <w:rFonts w:ascii="Times New Roman" w:eastAsia="Times New Roman" w:hAnsi="Times New Roman" w:cs="Times New Roman"/>
          <w:snapToGrid w:val="0"/>
          <w:sz w:val="24"/>
          <w:szCs w:val="20"/>
        </w:rPr>
        <w:t xml:space="preserve">deliverables, and timelines.  </w:t>
      </w:r>
      <w:r w:rsidR="00B1464B">
        <w:rPr>
          <w:rFonts w:ascii="Times New Roman" w:eastAsia="Times New Roman" w:hAnsi="Times New Roman" w:cs="Times New Roman"/>
          <w:snapToGrid w:val="0"/>
          <w:sz w:val="24"/>
          <w:szCs w:val="20"/>
        </w:rPr>
        <w:t xml:space="preserve">At least one (1) week prior to the meeting </w:t>
      </w:r>
      <w:r w:rsidR="00526F0A" w:rsidRPr="000C3972">
        <w:rPr>
          <w:rFonts w:ascii="Times New Roman" w:eastAsia="Times New Roman" w:hAnsi="Times New Roman" w:cs="Times New Roman"/>
          <w:snapToGrid w:val="0"/>
          <w:sz w:val="24"/>
          <w:szCs w:val="20"/>
        </w:rPr>
        <w:t>the</w:t>
      </w:r>
      <w:r w:rsidRPr="000C3972">
        <w:rPr>
          <w:rFonts w:ascii="Times New Roman" w:eastAsia="Times New Roman" w:hAnsi="Times New Roman" w:cs="Times New Roman"/>
          <w:snapToGrid w:val="0"/>
          <w:sz w:val="24"/>
          <w:szCs w:val="20"/>
        </w:rPr>
        <w:t xml:space="preserve"> </w:t>
      </w:r>
      <w:r w:rsidR="00AC23D9">
        <w:rPr>
          <w:rFonts w:ascii="Times New Roman" w:eastAsia="Times New Roman" w:hAnsi="Times New Roman" w:cs="Times New Roman"/>
          <w:snapToGrid w:val="0"/>
          <w:sz w:val="24"/>
          <w:szCs w:val="20"/>
        </w:rPr>
        <w:t>PI</w:t>
      </w:r>
      <w:r w:rsidR="00AC23D9" w:rsidRPr="000C3972">
        <w:rPr>
          <w:rFonts w:ascii="Times New Roman" w:eastAsia="Times New Roman" w:hAnsi="Times New Roman" w:cs="Times New Roman"/>
          <w:snapToGrid w:val="0"/>
          <w:sz w:val="24"/>
          <w:szCs w:val="20"/>
        </w:rPr>
        <w:t xml:space="preserve"> </w:t>
      </w:r>
      <w:r w:rsidRPr="000C3972">
        <w:rPr>
          <w:rFonts w:ascii="Times New Roman" w:eastAsia="Times New Roman" w:hAnsi="Times New Roman" w:cs="Times New Roman"/>
          <w:snapToGrid w:val="0"/>
          <w:sz w:val="24"/>
          <w:szCs w:val="20"/>
        </w:rPr>
        <w:t>shall</w:t>
      </w:r>
      <w:r w:rsidR="00B1464B">
        <w:rPr>
          <w:rFonts w:ascii="Times New Roman" w:eastAsia="Times New Roman" w:hAnsi="Times New Roman" w:cs="Times New Roman"/>
          <w:snapToGrid w:val="0"/>
          <w:sz w:val="24"/>
          <w:szCs w:val="20"/>
        </w:rPr>
        <w:t xml:space="preserve">, in concert with the </w:t>
      </w:r>
      <w:r w:rsidR="00AC23D9">
        <w:rPr>
          <w:rFonts w:ascii="Times New Roman" w:eastAsia="Times New Roman" w:hAnsi="Times New Roman" w:cs="Times New Roman"/>
          <w:snapToGrid w:val="0"/>
          <w:sz w:val="24"/>
          <w:szCs w:val="20"/>
        </w:rPr>
        <w:t>Project Officer (</w:t>
      </w:r>
      <w:r w:rsidR="00BC7099">
        <w:rPr>
          <w:rFonts w:ascii="Times New Roman" w:eastAsia="Times New Roman" w:hAnsi="Times New Roman" w:cs="Times New Roman"/>
          <w:snapToGrid w:val="0"/>
          <w:sz w:val="24"/>
          <w:szCs w:val="20"/>
        </w:rPr>
        <w:t>PO</w:t>
      </w:r>
      <w:r w:rsidR="00AC23D9">
        <w:rPr>
          <w:rFonts w:ascii="Times New Roman" w:eastAsia="Times New Roman" w:hAnsi="Times New Roman" w:cs="Times New Roman"/>
          <w:snapToGrid w:val="0"/>
          <w:sz w:val="24"/>
          <w:szCs w:val="20"/>
        </w:rPr>
        <w:t>)</w:t>
      </w:r>
      <w:r w:rsidR="00B1464B">
        <w:rPr>
          <w:rFonts w:ascii="Times New Roman" w:eastAsia="Times New Roman" w:hAnsi="Times New Roman" w:cs="Times New Roman"/>
          <w:snapToGrid w:val="0"/>
          <w:sz w:val="24"/>
          <w:szCs w:val="20"/>
        </w:rPr>
        <w:t xml:space="preserve">, develop the meeting agenda and list of participants. The agreed-to agenda will be emailed by the </w:t>
      </w:r>
      <w:r w:rsidR="00AC23D9">
        <w:rPr>
          <w:rFonts w:ascii="Times New Roman" w:eastAsia="Times New Roman" w:hAnsi="Times New Roman" w:cs="Times New Roman"/>
          <w:snapToGrid w:val="0"/>
          <w:sz w:val="24"/>
          <w:szCs w:val="20"/>
        </w:rPr>
        <w:t xml:space="preserve">PI </w:t>
      </w:r>
      <w:r w:rsidR="00B1464B">
        <w:rPr>
          <w:rFonts w:ascii="Times New Roman" w:eastAsia="Times New Roman" w:hAnsi="Times New Roman" w:cs="Times New Roman"/>
          <w:snapToGrid w:val="0"/>
          <w:sz w:val="24"/>
          <w:szCs w:val="20"/>
        </w:rPr>
        <w:t xml:space="preserve">to the </w:t>
      </w:r>
      <w:r w:rsidR="00BC7099">
        <w:rPr>
          <w:rFonts w:ascii="Times New Roman" w:eastAsia="Times New Roman" w:hAnsi="Times New Roman" w:cs="Times New Roman"/>
          <w:snapToGrid w:val="0"/>
          <w:sz w:val="24"/>
          <w:szCs w:val="20"/>
        </w:rPr>
        <w:t xml:space="preserve">PO </w:t>
      </w:r>
      <w:r w:rsidR="00B1464B">
        <w:rPr>
          <w:rFonts w:ascii="Times New Roman" w:eastAsia="Times New Roman" w:hAnsi="Times New Roman" w:cs="Times New Roman"/>
          <w:snapToGrid w:val="0"/>
          <w:sz w:val="24"/>
          <w:szCs w:val="20"/>
        </w:rPr>
        <w:t>and</w:t>
      </w:r>
      <w:r w:rsidR="00961CFE">
        <w:rPr>
          <w:rFonts w:ascii="Times New Roman" w:eastAsia="Times New Roman" w:hAnsi="Times New Roman" w:cs="Times New Roman"/>
          <w:snapToGrid w:val="0"/>
          <w:sz w:val="24"/>
          <w:szCs w:val="20"/>
        </w:rPr>
        <w:t xml:space="preserve"> the ESPR</w:t>
      </w:r>
      <w:r w:rsidR="00B1464B">
        <w:rPr>
          <w:rFonts w:ascii="Times New Roman" w:eastAsia="Times New Roman" w:hAnsi="Times New Roman" w:cs="Times New Roman"/>
          <w:snapToGrid w:val="0"/>
          <w:sz w:val="24"/>
          <w:szCs w:val="20"/>
        </w:rPr>
        <w:t>, when confirmed, will be forwarded to all meeting participants.</w:t>
      </w:r>
      <w:r w:rsidR="00CC7551">
        <w:rPr>
          <w:rFonts w:ascii="Times New Roman" w:eastAsia="Times New Roman" w:hAnsi="Times New Roman" w:cs="Times New Roman"/>
          <w:snapToGrid w:val="0"/>
          <w:sz w:val="24"/>
          <w:szCs w:val="20"/>
        </w:rPr>
        <w:t xml:space="preserve"> The Post Award Meeting is held to ensure that the terms of the agreement are clear and workable. </w:t>
      </w:r>
    </w:p>
    <w:p w14:paraId="1B0AB3C2" w14:textId="5B590928" w:rsidR="00CC7551" w:rsidRDefault="00CC7551" w:rsidP="00B85FE5">
      <w:pPr>
        <w:spacing w:after="180"/>
        <w:rPr>
          <w:rFonts w:ascii="Times New Roman" w:eastAsia="Times New Roman" w:hAnsi="Times New Roman" w:cs="Times New Roman"/>
          <w:snapToGrid w:val="0"/>
          <w:sz w:val="24"/>
          <w:szCs w:val="20"/>
        </w:rPr>
      </w:pPr>
      <w:r>
        <w:rPr>
          <w:rFonts w:ascii="Times New Roman" w:eastAsia="Times New Roman" w:hAnsi="Times New Roman" w:cs="Times New Roman"/>
          <w:snapToGrid w:val="0"/>
          <w:sz w:val="24"/>
          <w:szCs w:val="20"/>
        </w:rPr>
        <w:t xml:space="preserve">Within one (1) week following this meeting, the Recipient shall submit to the </w:t>
      </w:r>
      <w:r w:rsidR="00BC7099">
        <w:rPr>
          <w:rFonts w:ascii="Times New Roman" w:eastAsia="Times New Roman" w:hAnsi="Times New Roman" w:cs="Times New Roman"/>
          <w:snapToGrid w:val="0"/>
          <w:sz w:val="24"/>
          <w:szCs w:val="20"/>
        </w:rPr>
        <w:t>PO</w:t>
      </w:r>
      <w:r w:rsidR="00F32968">
        <w:rPr>
          <w:rFonts w:ascii="Times New Roman" w:eastAsia="Times New Roman" w:hAnsi="Times New Roman" w:cs="Times New Roman"/>
          <w:snapToGrid w:val="0"/>
          <w:sz w:val="24"/>
          <w:szCs w:val="20"/>
        </w:rPr>
        <w:t xml:space="preserve"> and </w:t>
      </w:r>
      <w:r w:rsidR="00A66158">
        <w:rPr>
          <w:rFonts w:ascii="Times New Roman" w:eastAsia="Times New Roman" w:hAnsi="Times New Roman" w:cs="Times New Roman"/>
          <w:snapToGrid w:val="0"/>
          <w:sz w:val="24"/>
          <w:szCs w:val="20"/>
        </w:rPr>
        <w:t>Environmental Studies Program Representative (</w:t>
      </w:r>
      <w:r w:rsidR="00F32968">
        <w:rPr>
          <w:rFonts w:ascii="Times New Roman" w:eastAsia="Times New Roman" w:hAnsi="Times New Roman" w:cs="Times New Roman"/>
          <w:snapToGrid w:val="0"/>
          <w:sz w:val="24"/>
          <w:szCs w:val="20"/>
        </w:rPr>
        <w:t>ESPR</w:t>
      </w:r>
      <w:r w:rsidR="00A66158">
        <w:rPr>
          <w:rFonts w:ascii="Times New Roman" w:eastAsia="Times New Roman" w:hAnsi="Times New Roman" w:cs="Times New Roman"/>
          <w:snapToGrid w:val="0"/>
          <w:sz w:val="24"/>
          <w:szCs w:val="20"/>
        </w:rPr>
        <w:t>)</w:t>
      </w:r>
      <w:r w:rsidR="00BC7099">
        <w:rPr>
          <w:rFonts w:ascii="Times New Roman" w:eastAsia="Times New Roman" w:hAnsi="Times New Roman" w:cs="Times New Roman"/>
          <w:snapToGrid w:val="0"/>
          <w:sz w:val="24"/>
          <w:szCs w:val="20"/>
        </w:rPr>
        <w:t xml:space="preserve"> </w:t>
      </w:r>
      <w:r>
        <w:rPr>
          <w:rFonts w:ascii="Times New Roman" w:eastAsia="Times New Roman" w:hAnsi="Times New Roman" w:cs="Times New Roman"/>
          <w:snapToGrid w:val="0"/>
          <w:sz w:val="24"/>
          <w:szCs w:val="20"/>
        </w:rPr>
        <w:t xml:space="preserve">for review, </w:t>
      </w:r>
      <w:r w:rsidR="006D4561">
        <w:rPr>
          <w:rFonts w:ascii="Times New Roman" w:eastAsia="Times New Roman" w:hAnsi="Times New Roman" w:cs="Times New Roman"/>
          <w:snapToGrid w:val="0"/>
          <w:sz w:val="24"/>
          <w:szCs w:val="20"/>
        </w:rPr>
        <w:t xml:space="preserve">via </w:t>
      </w:r>
      <w:r>
        <w:rPr>
          <w:rFonts w:ascii="Times New Roman" w:eastAsia="Times New Roman" w:hAnsi="Times New Roman" w:cs="Times New Roman"/>
          <w:snapToGrid w:val="0"/>
          <w:sz w:val="24"/>
          <w:szCs w:val="20"/>
        </w:rPr>
        <w:t xml:space="preserve">email, a short (1-2 pp.) Meeting Summary that highlights any significant points in the discussions. After acceptance, the </w:t>
      </w:r>
      <w:r w:rsidR="00C53729">
        <w:rPr>
          <w:rFonts w:ascii="Times New Roman" w:eastAsia="Times New Roman" w:hAnsi="Times New Roman" w:cs="Times New Roman"/>
          <w:snapToGrid w:val="0"/>
          <w:sz w:val="24"/>
          <w:szCs w:val="20"/>
        </w:rPr>
        <w:t>PI</w:t>
      </w:r>
      <w:r>
        <w:rPr>
          <w:rFonts w:ascii="Times New Roman" w:eastAsia="Times New Roman" w:hAnsi="Times New Roman" w:cs="Times New Roman"/>
          <w:snapToGrid w:val="0"/>
          <w:sz w:val="24"/>
          <w:szCs w:val="20"/>
        </w:rPr>
        <w:t xml:space="preserve"> shall resubmit </w:t>
      </w:r>
      <w:r w:rsidR="00DE66C3">
        <w:rPr>
          <w:rFonts w:ascii="Times New Roman" w:eastAsia="Times New Roman" w:hAnsi="Times New Roman" w:cs="Times New Roman"/>
          <w:snapToGrid w:val="0"/>
          <w:sz w:val="24"/>
          <w:szCs w:val="20"/>
        </w:rPr>
        <w:t xml:space="preserve">a finalized </w:t>
      </w:r>
      <w:r>
        <w:rPr>
          <w:rFonts w:ascii="Times New Roman" w:eastAsia="Times New Roman" w:hAnsi="Times New Roman" w:cs="Times New Roman"/>
          <w:snapToGrid w:val="0"/>
          <w:sz w:val="24"/>
          <w:szCs w:val="20"/>
        </w:rPr>
        <w:t>Meeting Summary to BOEM</w:t>
      </w:r>
      <w:r w:rsidR="00961CFE">
        <w:rPr>
          <w:rFonts w:ascii="Times New Roman" w:eastAsia="Times New Roman" w:hAnsi="Times New Roman" w:cs="Times New Roman"/>
          <w:snapToGrid w:val="0"/>
          <w:sz w:val="24"/>
          <w:szCs w:val="20"/>
        </w:rPr>
        <w:t xml:space="preserve"> incorporating BOEM feedback</w:t>
      </w:r>
      <w:r>
        <w:rPr>
          <w:rFonts w:ascii="Times New Roman" w:eastAsia="Times New Roman" w:hAnsi="Times New Roman" w:cs="Times New Roman"/>
          <w:snapToGrid w:val="0"/>
          <w:sz w:val="24"/>
          <w:szCs w:val="20"/>
        </w:rPr>
        <w:t>.</w:t>
      </w:r>
    </w:p>
    <w:p w14:paraId="5D53E4EB" w14:textId="12D890CA" w:rsidR="00DE66C3" w:rsidRDefault="00AC23D9" w:rsidP="00B85FE5">
      <w:pPr>
        <w:spacing w:after="180"/>
        <w:rPr>
          <w:rFonts w:ascii="Times New Roman" w:eastAsia="Times New Roman" w:hAnsi="Times New Roman" w:cs="Times New Roman"/>
          <w:snapToGrid w:val="0"/>
          <w:sz w:val="24"/>
          <w:szCs w:val="20"/>
        </w:rPr>
      </w:pPr>
      <w:r>
        <w:rPr>
          <w:rFonts w:ascii="Times New Roman" w:eastAsia="Times New Roman" w:hAnsi="Times New Roman" w:cs="Times New Roman"/>
          <w:snapToGrid w:val="0"/>
          <w:sz w:val="24"/>
          <w:szCs w:val="20"/>
        </w:rPr>
        <w:t>B</w:t>
      </w:r>
      <w:r w:rsidR="00CC7551">
        <w:rPr>
          <w:rFonts w:ascii="Times New Roman" w:eastAsia="Times New Roman" w:hAnsi="Times New Roman" w:cs="Times New Roman"/>
          <w:snapToGrid w:val="0"/>
          <w:sz w:val="24"/>
          <w:szCs w:val="20"/>
        </w:rPr>
        <w:t xml:space="preserve">. </w:t>
      </w:r>
      <w:r w:rsidR="008E7317" w:rsidRPr="0049557C">
        <w:rPr>
          <w:rFonts w:ascii="Times New Roman" w:eastAsia="Times New Roman" w:hAnsi="Times New Roman" w:cs="Times New Roman"/>
          <w:snapToGrid w:val="0"/>
          <w:sz w:val="24"/>
          <w:szCs w:val="20"/>
          <w:u w:val="single"/>
        </w:rPr>
        <w:t>Memorand</w:t>
      </w:r>
      <w:r w:rsidR="008B0BB6" w:rsidRPr="0049557C">
        <w:rPr>
          <w:rFonts w:ascii="Times New Roman" w:eastAsia="Times New Roman" w:hAnsi="Times New Roman" w:cs="Times New Roman"/>
          <w:snapToGrid w:val="0"/>
          <w:sz w:val="24"/>
          <w:szCs w:val="20"/>
          <w:u w:val="single"/>
        </w:rPr>
        <w:t>a</w:t>
      </w:r>
      <w:r w:rsidR="008E7317" w:rsidRPr="0049557C">
        <w:rPr>
          <w:rFonts w:ascii="Times New Roman" w:eastAsia="Times New Roman" w:hAnsi="Times New Roman" w:cs="Times New Roman"/>
          <w:snapToGrid w:val="0"/>
          <w:sz w:val="24"/>
          <w:szCs w:val="20"/>
          <w:u w:val="single"/>
        </w:rPr>
        <w:t xml:space="preserve">: </w:t>
      </w:r>
      <w:r w:rsidR="00CC7551" w:rsidRPr="0049557C">
        <w:rPr>
          <w:rFonts w:ascii="Times New Roman" w:eastAsia="Times New Roman" w:hAnsi="Times New Roman" w:cs="Times New Roman"/>
          <w:snapToGrid w:val="0"/>
          <w:sz w:val="24"/>
          <w:szCs w:val="20"/>
          <w:u w:val="single"/>
        </w:rPr>
        <w:t>Selection</w:t>
      </w:r>
      <w:r w:rsidR="00CC7551" w:rsidRPr="00E2629D">
        <w:rPr>
          <w:rFonts w:ascii="Times New Roman" w:eastAsia="Times New Roman" w:hAnsi="Times New Roman" w:cs="Times New Roman"/>
          <w:snapToGrid w:val="0"/>
          <w:sz w:val="24"/>
          <w:szCs w:val="20"/>
          <w:u w:val="single"/>
        </w:rPr>
        <w:t xml:space="preserve"> of Workshop Participants.</w:t>
      </w:r>
      <w:r w:rsidR="0028692B">
        <w:rPr>
          <w:rFonts w:ascii="Times New Roman" w:eastAsia="Times New Roman" w:hAnsi="Times New Roman" w:cs="Times New Roman"/>
          <w:snapToGrid w:val="0"/>
          <w:sz w:val="24"/>
          <w:szCs w:val="20"/>
        </w:rPr>
        <w:t xml:space="preserve"> Two to three </w:t>
      </w:r>
      <w:r w:rsidR="00BC7099">
        <w:rPr>
          <w:rFonts w:ascii="Times New Roman" w:eastAsia="Times New Roman" w:hAnsi="Times New Roman" w:cs="Times New Roman"/>
          <w:snapToGrid w:val="0"/>
          <w:sz w:val="24"/>
          <w:szCs w:val="20"/>
        </w:rPr>
        <w:t xml:space="preserve">(2-3) </w:t>
      </w:r>
      <w:r w:rsidR="0028692B">
        <w:rPr>
          <w:rFonts w:ascii="Times New Roman" w:eastAsia="Times New Roman" w:hAnsi="Times New Roman" w:cs="Times New Roman"/>
          <w:snapToGrid w:val="0"/>
          <w:sz w:val="24"/>
          <w:szCs w:val="20"/>
        </w:rPr>
        <w:t xml:space="preserve">BOEM staff will participate in the workshop including the </w:t>
      </w:r>
      <w:r w:rsidR="00BC7099">
        <w:rPr>
          <w:rFonts w:ascii="Times New Roman" w:eastAsia="Times New Roman" w:hAnsi="Times New Roman" w:cs="Times New Roman"/>
          <w:snapToGrid w:val="0"/>
          <w:sz w:val="24"/>
          <w:szCs w:val="20"/>
        </w:rPr>
        <w:t>PO</w:t>
      </w:r>
      <w:r w:rsidR="0028692B">
        <w:rPr>
          <w:rFonts w:ascii="Times New Roman" w:eastAsia="Times New Roman" w:hAnsi="Times New Roman" w:cs="Times New Roman"/>
          <w:snapToGrid w:val="0"/>
          <w:sz w:val="24"/>
          <w:szCs w:val="20"/>
        </w:rPr>
        <w:t xml:space="preserve">. The PI </w:t>
      </w:r>
      <w:r w:rsidR="00A12723">
        <w:rPr>
          <w:rFonts w:ascii="Times New Roman" w:eastAsia="Times New Roman" w:hAnsi="Times New Roman" w:cs="Times New Roman"/>
          <w:snapToGrid w:val="0"/>
          <w:sz w:val="24"/>
          <w:szCs w:val="20"/>
        </w:rPr>
        <w:t>along with</w:t>
      </w:r>
      <w:r w:rsidR="0028692B">
        <w:rPr>
          <w:rFonts w:ascii="Times New Roman" w:eastAsia="Times New Roman" w:hAnsi="Times New Roman" w:cs="Times New Roman"/>
          <w:snapToGrid w:val="0"/>
          <w:sz w:val="24"/>
          <w:szCs w:val="20"/>
        </w:rPr>
        <w:t xml:space="preserve"> three </w:t>
      </w:r>
      <w:r w:rsidR="00A12723">
        <w:rPr>
          <w:rFonts w:ascii="Times New Roman" w:eastAsia="Times New Roman" w:hAnsi="Times New Roman" w:cs="Times New Roman"/>
          <w:snapToGrid w:val="0"/>
          <w:sz w:val="24"/>
          <w:szCs w:val="20"/>
        </w:rPr>
        <w:t xml:space="preserve">to </w:t>
      </w:r>
      <w:r w:rsidR="0028692B">
        <w:rPr>
          <w:rFonts w:ascii="Times New Roman" w:eastAsia="Times New Roman" w:hAnsi="Times New Roman" w:cs="Times New Roman"/>
          <w:snapToGrid w:val="0"/>
          <w:sz w:val="24"/>
          <w:szCs w:val="20"/>
        </w:rPr>
        <w:t xml:space="preserve">seven </w:t>
      </w:r>
      <w:r w:rsidR="00A12723">
        <w:rPr>
          <w:rFonts w:ascii="Times New Roman" w:eastAsia="Times New Roman" w:hAnsi="Times New Roman" w:cs="Times New Roman"/>
          <w:snapToGrid w:val="0"/>
          <w:sz w:val="24"/>
          <w:szCs w:val="20"/>
        </w:rPr>
        <w:t xml:space="preserve">(3-7) </w:t>
      </w:r>
      <w:r w:rsidR="0028692B">
        <w:rPr>
          <w:rFonts w:ascii="Times New Roman" w:eastAsia="Times New Roman" w:hAnsi="Times New Roman" w:cs="Times New Roman"/>
          <w:snapToGrid w:val="0"/>
          <w:sz w:val="24"/>
          <w:szCs w:val="20"/>
        </w:rPr>
        <w:t>external experts wil</w:t>
      </w:r>
      <w:r w:rsidR="00F57A00">
        <w:rPr>
          <w:rFonts w:ascii="Times New Roman" w:eastAsia="Times New Roman" w:hAnsi="Times New Roman" w:cs="Times New Roman"/>
          <w:snapToGrid w:val="0"/>
          <w:sz w:val="24"/>
          <w:szCs w:val="20"/>
        </w:rPr>
        <w:t>l</w:t>
      </w:r>
      <w:r w:rsidR="0028692B">
        <w:rPr>
          <w:rFonts w:ascii="Times New Roman" w:eastAsia="Times New Roman" w:hAnsi="Times New Roman" w:cs="Times New Roman"/>
          <w:snapToGrid w:val="0"/>
          <w:sz w:val="24"/>
          <w:szCs w:val="20"/>
        </w:rPr>
        <w:t xml:space="preserve"> also participate </w:t>
      </w:r>
      <w:r w:rsidR="00A12723">
        <w:rPr>
          <w:rFonts w:ascii="Times New Roman" w:eastAsia="Times New Roman" w:hAnsi="Times New Roman" w:cs="Times New Roman"/>
          <w:snapToGrid w:val="0"/>
          <w:sz w:val="24"/>
          <w:szCs w:val="20"/>
        </w:rPr>
        <w:t>in</w:t>
      </w:r>
      <w:r w:rsidR="0028692B">
        <w:rPr>
          <w:rFonts w:ascii="Times New Roman" w:eastAsia="Times New Roman" w:hAnsi="Times New Roman" w:cs="Times New Roman"/>
          <w:snapToGrid w:val="0"/>
          <w:sz w:val="24"/>
          <w:szCs w:val="20"/>
        </w:rPr>
        <w:t xml:space="preserve"> workshops although numbers and person</w:t>
      </w:r>
      <w:r w:rsidR="0058385C">
        <w:rPr>
          <w:rFonts w:ascii="Times New Roman" w:eastAsia="Times New Roman" w:hAnsi="Times New Roman" w:cs="Times New Roman"/>
          <w:snapToGrid w:val="0"/>
          <w:sz w:val="24"/>
          <w:szCs w:val="20"/>
        </w:rPr>
        <w:t>nel</w:t>
      </w:r>
      <w:r w:rsidR="0028692B">
        <w:rPr>
          <w:rFonts w:ascii="Times New Roman" w:eastAsia="Times New Roman" w:hAnsi="Times New Roman" w:cs="Times New Roman"/>
          <w:snapToGrid w:val="0"/>
          <w:sz w:val="24"/>
          <w:szCs w:val="20"/>
        </w:rPr>
        <w:t xml:space="preserve"> </w:t>
      </w:r>
      <w:r w:rsidR="00140E64">
        <w:rPr>
          <w:rFonts w:ascii="Times New Roman" w:eastAsia="Times New Roman" w:hAnsi="Times New Roman" w:cs="Times New Roman"/>
          <w:snapToGrid w:val="0"/>
          <w:sz w:val="24"/>
          <w:szCs w:val="20"/>
        </w:rPr>
        <w:t xml:space="preserve">will </w:t>
      </w:r>
      <w:r w:rsidR="0028692B">
        <w:rPr>
          <w:rFonts w:ascii="Times New Roman" w:eastAsia="Times New Roman" w:hAnsi="Times New Roman" w:cs="Times New Roman"/>
          <w:snapToGrid w:val="0"/>
          <w:sz w:val="24"/>
          <w:szCs w:val="20"/>
        </w:rPr>
        <w:t>vary</w:t>
      </w:r>
      <w:r w:rsidR="00140E64">
        <w:rPr>
          <w:rFonts w:ascii="Times New Roman" w:eastAsia="Times New Roman" w:hAnsi="Times New Roman" w:cs="Times New Roman"/>
          <w:snapToGrid w:val="0"/>
          <w:sz w:val="24"/>
          <w:szCs w:val="20"/>
        </w:rPr>
        <w:t xml:space="preserve"> according to the content of the topics to be addressed at each workshop</w:t>
      </w:r>
      <w:r w:rsidR="0028692B">
        <w:rPr>
          <w:rFonts w:ascii="Times New Roman" w:eastAsia="Times New Roman" w:hAnsi="Times New Roman" w:cs="Times New Roman"/>
          <w:snapToGrid w:val="0"/>
          <w:sz w:val="24"/>
          <w:szCs w:val="20"/>
        </w:rPr>
        <w:t>.</w:t>
      </w:r>
      <w:r w:rsidR="00A42CD6">
        <w:rPr>
          <w:rFonts w:ascii="Times New Roman" w:eastAsia="Times New Roman" w:hAnsi="Times New Roman" w:cs="Times New Roman"/>
          <w:snapToGrid w:val="0"/>
          <w:sz w:val="24"/>
          <w:szCs w:val="20"/>
        </w:rPr>
        <w:t xml:space="preserve"> The subject matter to be addressed is broad ranging, </w:t>
      </w:r>
      <w:r w:rsidR="00A75E58">
        <w:rPr>
          <w:rFonts w:ascii="Times New Roman" w:eastAsia="Times New Roman" w:hAnsi="Times New Roman" w:cs="Times New Roman"/>
          <w:snapToGrid w:val="0"/>
          <w:sz w:val="24"/>
          <w:szCs w:val="20"/>
        </w:rPr>
        <w:t>involving</w:t>
      </w:r>
      <w:r w:rsidR="00A42CD6">
        <w:rPr>
          <w:rFonts w:ascii="Times New Roman" w:eastAsia="Times New Roman" w:hAnsi="Times New Roman" w:cs="Times New Roman"/>
          <w:snapToGrid w:val="0"/>
          <w:sz w:val="24"/>
          <w:szCs w:val="20"/>
        </w:rPr>
        <w:t xml:space="preserve">, for example, questions regarding the identification of impact areas, </w:t>
      </w:r>
      <w:r w:rsidR="0058385C">
        <w:rPr>
          <w:rFonts w:ascii="Times New Roman" w:eastAsia="Times New Roman" w:hAnsi="Times New Roman" w:cs="Times New Roman"/>
          <w:snapToGrid w:val="0"/>
          <w:sz w:val="24"/>
          <w:szCs w:val="20"/>
        </w:rPr>
        <w:t>communities,</w:t>
      </w:r>
      <w:r w:rsidR="00A42CD6">
        <w:rPr>
          <w:rFonts w:ascii="Times New Roman" w:eastAsia="Times New Roman" w:hAnsi="Times New Roman" w:cs="Times New Roman"/>
          <w:snapToGrid w:val="0"/>
          <w:sz w:val="24"/>
          <w:szCs w:val="20"/>
        </w:rPr>
        <w:t xml:space="preserve"> and populations, impacting factors (or origins, causal relationships, and outcomes), case law, current distributions of </w:t>
      </w:r>
      <w:r w:rsidR="00A12723">
        <w:rPr>
          <w:rFonts w:ascii="Times New Roman" w:eastAsia="Times New Roman" w:hAnsi="Times New Roman" w:cs="Times New Roman"/>
          <w:snapToGrid w:val="0"/>
          <w:sz w:val="24"/>
          <w:szCs w:val="20"/>
        </w:rPr>
        <w:t xml:space="preserve">authorities </w:t>
      </w:r>
      <w:r w:rsidR="00A42CD6">
        <w:rPr>
          <w:rFonts w:ascii="Times New Roman" w:eastAsia="Times New Roman" w:hAnsi="Times New Roman" w:cs="Times New Roman"/>
          <w:snapToGrid w:val="0"/>
          <w:sz w:val="24"/>
          <w:szCs w:val="20"/>
        </w:rPr>
        <w:t xml:space="preserve">and </w:t>
      </w:r>
      <w:r w:rsidR="00A12723">
        <w:rPr>
          <w:rFonts w:ascii="Times New Roman" w:eastAsia="Times New Roman" w:hAnsi="Times New Roman" w:cs="Times New Roman"/>
          <w:snapToGrid w:val="0"/>
          <w:sz w:val="24"/>
          <w:szCs w:val="20"/>
        </w:rPr>
        <w:t>responsibilities</w:t>
      </w:r>
      <w:r w:rsidR="00A42CD6">
        <w:rPr>
          <w:rFonts w:ascii="Times New Roman" w:eastAsia="Times New Roman" w:hAnsi="Times New Roman" w:cs="Times New Roman"/>
          <w:snapToGrid w:val="0"/>
          <w:sz w:val="24"/>
          <w:szCs w:val="20"/>
        </w:rPr>
        <w:t xml:space="preserve">, and potential approaches to assessment, outreach, and mitigation.  </w:t>
      </w:r>
      <w:r w:rsidR="00A75E58">
        <w:rPr>
          <w:rFonts w:ascii="Times New Roman" w:eastAsia="Times New Roman" w:hAnsi="Times New Roman" w:cs="Times New Roman"/>
          <w:snapToGrid w:val="0"/>
          <w:sz w:val="24"/>
          <w:szCs w:val="20"/>
        </w:rPr>
        <w:t>Because of this range, t</w:t>
      </w:r>
      <w:r w:rsidR="00A75E58" w:rsidRPr="00A75E58">
        <w:rPr>
          <w:rFonts w:ascii="Times New Roman" w:eastAsia="Times New Roman" w:hAnsi="Times New Roman" w:cs="Times New Roman"/>
          <w:snapToGrid w:val="0"/>
          <w:sz w:val="24"/>
          <w:szCs w:val="20"/>
        </w:rPr>
        <w:t xml:space="preserve">he workshop will benefit from </w:t>
      </w:r>
      <w:r w:rsidR="00280F0F">
        <w:rPr>
          <w:rFonts w:ascii="Times New Roman" w:eastAsia="Times New Roman" w:hAnsi="Times New Roman" w:cs="Times New Roman"/>
          <w:snapToGrid w:val="0"/>
          <w:sz w:val="24"/>
          <w:szCs w:val="20"/>
        </w:rPr>
        <w:t>expertise</w:t>
      </w:r>
      <w:r w:rsidR="00280F0F" w:rsidRPr="00A75E58">
        <w:rPr>
          <w:rFonts w:ascii="Times New Roman" w:eastAsia="Times New Roman" w:hAnsi="Times New Roman" w:cs="Times New Roman"/>
          <w:snapToGrid w:val="0"/>
          <w:sz w:val="24"/>
          <w:szCs w:val="20"/>
        </w:rPr>
        <w:t xml:space="preserve"> </w:t>
      </w:r>
      <w:r w:rsidR="00A75E58" w:rsidRPr="00A75E58">
        <w:rPr>
          <w:rFonts w:ascii="Times New Roman" w:eastAsia="Times New Roman" w:hAnsi="Times New Roman" w:cs="Times New Roman"/>
          <w:snapToGrid w:val="0"/>
          <w:sz w:val="24"/>
          <w:szCs w:val="20"/>
        </w:rPr>
        <w:t>in many areas</w:t>
      </w:r>
      <w:r w:rsidR="00E4416F">
        <w:rPr>
          <w:rFonts w:ascii="Times New Roman" w:eastAsia="Times New Roman" w:hAnsi="Times New Roman" w:cs="Times New Roman"/>
          <w:snapToGrid w:val="0"/>
          <w:sz w:val="24"/>
          <w:szCs w:val="20"/>
        </w:rPr>
        <w:t>. For example, at different times the workshop will draw on</w:t>
      </w:r>
      <w:r w:rsidR="00280F0F">
        <w:rPr>
          <w:rFonts w:ascii="Times New Roman" w:eastAsia="Times New Roman" w:hAnsi="Times New Roman" w:cs="Times New Roman"/>
          <w:snapToGrid w:val="0"/>
          <w:sz w:val="24"/>
          <w:szCs w:val="20"/>
        </w:rPr>
        <w:t xml:space="preserve"> detailed </w:t>
      </w:r>
      <w:r w:rsidR="00A75E58">
        <w:rPr>
          <w:rFonts w:ascii="Times New Roman" w:eastAsia="Times New Roman" w:hAnsi="Times New Roman" w:cs="Times New Roman"/>
          <w:snapToGrid w:val="0"/>
          <w:sz w:val="24"/>
          <w:szCs w:val="20"/>
        </w:rPr>
        <w:t>knowledge of local community conditions,</w:t>
      </w:r>
      <w:r w:rsidR="00A12723">
        <w:rPr>
          <w:rFonts w:ascii="Times New Roman" w:eastAsia="Times New Roman" w:hAnsi="Times New Roman" w:cs="Times New Roman"/>
          <w:snapToGrid w:val="0"/>
          <w:sz w:val="24"/>
          <w:szCs w:val="20"/>
        </w:rPr>
        <w:t xml:space="preserve"> </w:t>
      </w:r>
      <w:r w:rsidR="00280F0F">
        <w:rPr>
          <w:rFonts w:ascii="Times New Roman" w:eastAsia="Times New Roman" w:hAnsi="Times New Roman" w:cs="Times New Roman"/>
          <w:snapToGrid w:val="0"/>
          <w:sz w:val="24"/>
          <w:szCs w:val="20"/>
        </w:rPr>
        <w:t xml:space="preserve">engagement </w:t>
      </w:r>
      <w:r w:rsidR="00A12723">
        <w:rPr>
          <w:rFonts w:ascii="Times New Roman" w:eastAsia="Times New Roman" w:hAnsi="Times New Roman" w:cs="Times New Roman"/>
          <w:snapToGrid w:val="0"/>
          <w:sz w:val="24"/>
          <w:szCs w:val="20"/>
        </w:rPr>
        <w:t>methods</w:t>
      </w:r>
      <w:r w:rsidR="00A75E58">
        <w:rPr>
          <w:rFonts w:ascii="Times New Roman" w:eastAsia="Times New Roman" w:hAnsi="Times New Roman" w:cs="Times New Roman"/>
          <w:snapToGrid w:val="0"/>
          <w:sz w:val="24"/>
          <w:szCs w:val="20"/>
        </w:rPr>
        <w:t xml:space="preserve"> to encourage local participation, </w:t>
      </w:r>
      <w:r w:rsidR="00A12723">
        <w:rPr>
          <w:rFonts w:ascii="Times New Roman" w:eastAsia="Times New Roman" w:hAnsi="Times New Roman" w:cs="Times New Roman"/>
          <w:snapToGrid w:val="0"/>
          <w:sz w:val="24"/>
          <w:szCs w:val="20"/>
        </w:rPr>
        <w:t xml:space="preserve">understanding of the local effects of infrastructure such as port facilities or pipelines, </w:t>
      </w:r>
      <w:r w:rsidR="00280F0F">
        <w:rPr>
          <w:rFonts w:ascii="Times New Roman" w:eastAsia="Times New Roman" w:hAnsi="Times New Roman" w:cs="Times New Roman"/>
          <w:snapToGrid w:val="0"/>
          <w:sz w:val="24"/>
          <w:szCs w:val="20"/>
        </w:rPr>
        <w:t xml:space="preserve">and </w:t>
      </w:r>
      <w:r w:rsidR="00A12723">
        <w:rPr>
          <w:rFonts w:ascii="Times New Roman" w:eastAsia="Times New Roman" w:hAnsi="Times New Roman" w:cs="Times New Roman"/>
          <w:snapToGrid w:val="0"/>
          <w:sz w:val="24"/>
          <w:szCs w:val="20"/>
        </w:rPr>
        <w:t xml:space="preserve">experience with </w:t>
      </w:r>
      <w:r w:rsidR="00A75E58">
        <w:rPr>
          <w:rFonts w:ascii="Times New Roman" w:eastAsia="Times New Roman" w:hAnsi="Times New Roman" w:cs="Times New Roman"/>
          <w:snapToGrid w:val="0"/>
          <w:sz w:val="24"/>
          <w:szCs w:val="20"/>
        </w:rPr>
        <w:t>large questions</w:t>
      </w:r>
      <w:r w:rsidR="00A12723">
        <w:rPr>
          <w:rFonts w:ascii="Times New Roman" w:eastAsia="Times New Roman" w:hAnsi="Times New Roman" w:cs="Times New Roman"/>
          <w:snapToGrid w:val="0"/>
          <w:sz w:val="24"/>
          <w:szCs w:val="20"/>
        </w:rPr>
        <w:t xml:space="preserve"> such as climate change and its local effects</w:t>
      </w:r>
      <w:r w:rsidR="00A75E58">
        <w:rPr>
          <w:rFonts w:ascii="Times New Roman" w:eastAsia="Times New Roman" w:hAnsi="Times New Roman" w:cs="Times New Roman"/>
          <w:snapToGrid w:val="0"/>
          <w:sz w:val="24"/>
          <w:szCs w:val="20"/>
        </w:rPr>
        <w:t xml:space="preserve">. The </w:t>
      </w:r>
      <w:r w:rsidR="00E4416F">
        <w:rPr>
          <w:rFonts w:ascii="Times New Roman" w:eastAsia="Times New Roman" w:hAnsi="Times New Roman" w:cs="Times New Roman"/>
          <w:snapToGrid w:val="0"/>
          <w:sz w:val="24"/>
          <w:szCs w:val="20"/>
        </w:rPr>
        <w:t xml:space="preserve">group </w:t>
      </w:r>
      <w:r w:rsidR="00A75E58">
        <w:rPr>
          <w:rFonts w:ascii="Times New Roman" w:eastAsia="Times New Roman" w:hAnsi="Times New Roman" w:cs="Times New Roman"/>
          <w:snapToGrid w:val="0"/>
          <w:sz w:val="24"/>
          <w:szCs w:val="20"/>
        </w:rPr>
        <w:t xml:space="preserve">will </w:t>
      </w:r>
      <w:r w:rsidR="00E4416F">
        <w:rPr>
          <w:rFonts w:ascii="Times New Roman" w:eastAsia="Times New Roman" w:hAnsi="Times New Roman" w:cs="Times New Roman"/>
          <w:snapToGrid w:val="0"/>
          <w:sz w:val="24"/>
          <w:szCs w:val="20"/>
        </w:rPr>
        <w:t xml:space="preserve">address some questions serially from </w:t>
      </w:r>
      <w:r w:rsidR="00140E64">
        <w:rPr>
          <w:rFonts w:ascii="Times New Roman" w:eastAsia="Times New Roman" w:hAnsi="Times New Roman" w:cs="Times New Roman"/>
          <w:snapToGrid w:val="0"/>
          <w:sz w:val="24"/>
          <w:szCs w:val="20"/>
        </w:rPr>
        <w:t xml:space="preserve">one </w:t>
      </w:r>
      <w:r w:rsidR="00E4416F">
        <w:rPr>
          <w:rFonts w:ascii="Times New Roman" w:eastAsia="Times New Roman" w:hAnsi="Times New Roman" w:cs="Times New Roman"/>
          <w:snapToGrid w:val="0"/>
          <w:sz w:val="24"/>
          <w:szCs w:val="20"/>
        </w:rPr>
        <w:t xml:space="preserve">workshop to </w:t>
      </w:r>
      <w:r w:rsidR="00140E64">
        <w:rPr>
          <w:rFonts w:ascii="Times New Roman" w:eastAsia="Times New Roman" w:hAnsi="Times New Roman" w:cs="Times New Roman"/>
          <w:snapToGrid w:val="0"/>
          <w:sz w:val="24"/>
          <w:szCs w:val="20"/>
        </w:rPr>
        <w:t>the next</w:t>
      </w:r>
      <w:r w:rsidR="00E4416F">
        <w:rPr>
          <w:rFonts w:ascii="Times New Roman" w:eastAsia="Times New Roman" w:hAnsi="Times New Roman" w:cs="Times New Roman"/>
          <w:snapToGrid w:val="0"/>
          <w:sz w:val="24"/>
          <w:szCs w:val="20"/>
        </w:rPr>
        <w:t xml:space="preserve"> and </w:t>
      </w:r>
      <w:r w:rsidR="008E7317">
        <w:rPr>
          <w:rFonts w:ascii="Times New Roman" w:eastAsia="Times New Roman" w:hAnsi="Times New Roman" w:cs="Times New Roman"/>
          <w:snapToGrid w:val="0"/>
          <w:sz w:val="24"/>
          <w:szCs w:val="20"/>
        </w:rPr>
        <w:t>some</w:t>
      </w:r>
      <w:r w:rsidR="00E4416F">
        <w:rPr>
          <w:rFonts w:ascii="Times New Roman" w:eastAsia="Times New Roman" w:hAnsi="Times New Roman" w:cs="Times New Roman"/>
          <w:snapToGrid w:val="0"/>
          <w:sz w:val="24"/>
          <w:szCs w:val="20"/>
        </w:rPr>
        <w:t xml:space="preserve"> in more detail from one to the next. </w:t>
      </w:r>
      <w:r w:rsidR="00140E64">
        <w:rPr>
          <w:rFonts w:ascii="Times New Roman" w:eastAsia="Times New Roman" w:hAnsi="Times New Roman" w:cs="Times New Roman"/>
          <w:snapToGrid w:val="0"/>
          <w:sz w:val="24"/>
          <w:szCs w:val="20"/>
        </w:rPr>
        <w:t xml:space="preserve">The </w:t>
      </w:r>
      <w:r w:rsidR="00FE12A6">
        <w:rPr>
          <w:rFonts w:ascii="Times New Roman" w:eastAsia="Times New Roman" w:hAnsi="Times New Roman" w:cs="Times New Roman"/>
          <w:snapToGrid w:val="0"/>
          <w:sz w:val="24"/>
          <w:szCs w:val="20"/>
        </w:rPr>
        <w:t xml:space="preserve">PI </w:t>
      </w:r>
      <w:r w:rsidR="00140E64">
        <w:rPr>
          <w:rFonts w:ascii="Times New Roman" w:eastAsia="Times New Roman" w:hAnsi="Times New Roman" w:cs="Times New Roman"/>
          <w:snapToGrid w:val="0"/>
          <w:sz w:val="24"/>
          <w:szCs w:val="20"/>
        </w:rPr>
        <w:t xml:space="preserve">and PO </w:t>
      </w:r>
      <w:r w:rsidR="00FE12A6">
        <w:rPr>
          <w:rFonts w:ascii="Times New Roman" w:eastAsia="Times New Roman" w:hAnsi="Times New Roman" w:cs="Times New Roman"/>
          <w:snapToGrid w:val="0"/>
          <w:sz w:val="24"/>
          <w:szCs w:val="20"/>
        </w:rPr>
        <w:t>will work in concert throughout the POP to identify and recruit workshop participants</w:t>
      </w:r>
      <w:r w:rsidR="00140E64">
        <w:rPr>
          <w:rFonts w:ascii="Times New Roman" w:eastAsia="Times New Roman" w:hAnsi="Times New Roman" w:cs="Times New Roman"/>
          <w:snapToGrid w:val="0"/>
          <w:sz w:val="24"/>
          <w:szCs w:val="20"/>
        </w:rPr>
        <w:t xml:space="preserve"> with the objective of matching </w:t>
      </w:r>
      <w:r w:rsidR="008E7317">
        <w:rPr>
          <w:rFonts w:ascii="Times New Roman" w:eastAsia="Times New Roman" w:hAnsi="Times New Roman" w:cs="Times New Roman"/>
          <w:snapToGrid w:val="0"/>
          <w:sz w:val="24"/>
          <w:szCs w:val="20"/>
        </w:rPr>
        <w:t>their</w:t>
      </w:r>
      <w:r w:rsidR="00140E64">
        <w:rPr>
          <w:rFonts w:ascii="Times New Roman" w:eastAsia="Times New Roman" w:hAnsi="Times New Roman" w:cs="Times New Roman"/>
          <w:snapToGrid w:val="0"/>
          <w:sz w:val="24"/>
          <w:szCs w:val="20"/>
        </w:rPr>
        <w:t xml:space="preserve"> expertise to the questions </w:t>
      </w:r>
      <w:r w:rsidR="008E7317">
        <w:rPr>
          <w:rFonts w:ascii="Times New Roman" w:eastAsia="Times New Roman" w:hAnsi="Times New Roman" w:cs="Times New Roman"/>
          <w:snapToGrid w:val="0"/>
          <w:sz w:val="24"/>
          <w:szCs w:val="20"/>
        </w:rPr>
        <w:t>at hand</w:t>
      </w:r>
      <w:r w:rsidR="00FE12A6">
        <w:rPr>
          <w:rFonts w:ascii="Times New Roman" w:eastAsia="Times New Roman" w:hAnsi="Times New Roman" w:cs="Times New Roman"/>
          <w:snapToGrid w:val="0"/>
          <w:sz w:val="24"/>
          <w:szCs w:val="20"/>
        </w:rPr>
        <w:t xml:space="preserve">. </w:t>
      </w:r>
    </w:p>
    <w:p w14:paraId="79BA4D69" w14:textId="44315262" w:rsidR="00CC7551" w:rsidRDefault="006D4561" w:rsidP="00B85FE5">
      <w:pPr>
        <w:spacing w:after="180"/>
        <w:rPr>
          <w:rFonts w:ascii="Times New Roman" w:eastAsia="Times New Roman" w:hAnsi="Times New Roman" w:cs="Times New Roman"/>
          <w:snapToGrid w:val="0"/>
          <w:sz w:val="24"/>
          <w:szCs w:val="20"/>
        </w:rPr>
      </w:pPr>
      <w:r>
        <w:rPr>
          <w:rFonts w:ascii="Times New Roman" w:eastAsia="Times New Roman" w:hAnsi="Times New Roman" w:cs="Times New Roman"/>
          <w:snapToGrid w:val="0"/>
          <w:sz w:val="24"/>
          <w:szCs w:val="20"/>
        </w:rPr>
        <w:t>One (1) week prior to each</w:t>
      </w:r>
      <w:r w:rsidR="008B0BB6">
        <w:rPr>
          <w:rFonts w:ascii="Times New Roman" w:eastAsia="Times New Roman" w:hAnsi="Times New Roman" w:cs="Times New Roman"/>
          <w:snapToGrid w:val="0"/>
          <w:sz w:val="24"/>
          <w:szCs w:val="20"/>
        </w:rPr>
        <w:t xml:space="preserve"> Workshop, the PI will submit </w:t>
      </w:r>
      <w:r w:rsidR="00F91217">
        <w:rPr>
          <w:rFonts w:ascii="Times New Roman" w:eastAsia="Times New Roman" w:hAnsi="Times New Roman" w:cs="Times New Roman"/>
          <w:snapToGrid w:val="0"/>
          <w:sz w:val="24"/>
          <w:szCs w:val="20"/>
        </w:rPr>
        <w:t xml:space="preserve">to BOEM </w:t>
      </w:r>
      <w:r w:rsidR="008B0BB6">
        <w:rPr>
          <w:rFonts w:ascii="Times New Roman" w:eastAsia="Times New Roman" w:hAnsi="Times New Roman" w:cs="Times New Roman"/>
          <w:snapToGrid w:val="0"/>
          <w:sz w:val="24"/>
          <w:szCs w:val="20"/>
        </w:rPr>
        <w:t xml:space="preserve">a Memorandum that includes all participants. </w:t>
      </w:r>
      <w:r w:rsidR="004A320D">
        <w:rPr>
          <w:rFonts w:ascii="Times New Roman" w:eastAsia="Times New Roman" w:hAnsi="Times New Roman" w:cs="Times New Roman"/>
          <w:snapToGrid w:val="0"/>
          <w:sz w:val="24"/>
          <w:szCs w:val="20"/>
        </w:rPr>
        <w:t>The</w:t>
      </w:r>
      <w:r w:rsidR="008B0BB6">
        <w:rPr>
          <w:rFonts w:ascii="Times New Roman" w:eastAsia="Times New Roman" w:hAnsi="Times New Roman" w:cs="Times New Roman"/>
          <w:snapToGrid w:val="0"/>
          <w:sz w:val="24"/>
          <w:szCs w:val="20"/>
        </w:rPr>
        <w:t>se</w:t>
      </w:r>
      <w:r w:rsidR="004A320D">
        <w:rPr>
          <w:rFonts w:ascii="Times New Roman" w:eastAsia="Times New Roman" w:hAnsi="Times New Roman" w:cs="Times New Roman"/>
          <w:snapToGrid w:val="0"/>
          <w:sz w:val="24"/>
          <w:szCs w:val="20"/>
        </w:rPr>
        <w:t xml:space="preserve"> Memoranda shall include attachments f</w:t>
      </w:r>
      <w:r w:rsidR="003675FD">
        <w:rPr>
          <w:rFonts w:ascii="Times New Roman" w:eastAsia="Times New Roman" w:hAnsi="Times New Roman" w:cs="Times New Roman"/>
          <w:snapToGrid w:val="0"/>
          <w:sz w:val="24"/>
          <w:szCs w:val="20"/>
        </w:rPr>
        <w:t xml:space="preserve">or each external member of </w:t>
      </w:r>
      <w:r w:rsidR="004A320D">
        <w:rPr>
          <w:rFonts w:ascii="Times New Roman" w:eastAsia="Times New Roman" w:hAnsi="Times New Roman" w:cs="Times New Roman"/>
          <w:snapToGrid w:val="0"/>
          <w:sz w:val="24"/>
          <w:szCs w:val="20"/>
        </w:rPr>
        <w:t xml:space="preserve">a </w:t>
      </w:r>
      <w:r w:rsidR="003675FD">
        <w:rPr>
          <w:rFonts w:ascii="Times New Roman" w:eastAsia="Times New Roman" w:hAnsi="Times New Roman" w:cs="Times New Roman"/>
          <w:snapToGrid w:val="0"/>
          <w:sz w:val="24"/>
          <w:szCs w:val="20"/>
        </w:rPr>
        <w:t>workshop</w:t>
      </w:r>
      <w:r w:rsidR="004A320D">
        <w:rPr>
          <w:rFonts w:ascii="Times New Roman" w:eastAsia="Times New Roman" w:hAnsi="Times New Roman" w:cs="Times New Roman"/>
          <w:snapToGrid w:val="0"/>
          <w:sz w:val="24"/>
          <w:szCs w:val="20"/>
        </w:rPr>
        <w:t xml:space="preserve"> providing</w:t>
      </w:r>
      <w:r w:rsidR="00FE12A6">
        <w:rPr>
          <w:rFonts w:ascii="Times New Roman" w:eastAsia="Times New Roman" w:hAnsi="Times New Roman" w:cs="Times New Roman"/>
          <w:snapToGrid w:val="0"/>
          <w:sz w:val="24"/>
          <w:szCs w:val="20"/>
        </w:rPr>
        <w:t xml:space="preserve"> </w:t>
      </w:r>
      <w:r w:rsidR="003675FD">
        <w:rPr>
          <w:rFonts w:ascii="Times New Roman" w:eastAsia="Times New Roman" w:hAnsi="Times New Roman" w:cs="Times New Roman"/>
          <w:snapToGrid w:val="0"/>
          <w:sz w:val="24"/>
          <w:szCs w:val="20"/>
        </w:rPr>
        <w:t xml:space="preserve">the participant’s biography (preferably submitted by them) and any </w:t>
      </w:r>
      <w:r w:rsidR="004A320D">
        <w:rPr>
          <w:rFonts w:ascii="Times New Roman" w:eastAsia="Times New Roman" w:hAnsi="Times New Roman" w:cs="Times New Roman"/>
          <w:snapToGrid w:val="0"/>
          <w:sz w:val="24"/>
          <w:szCs w:val="20"/>
        </w:rPr>
        <w:t xml:space="preserve">documentation </w:t>
      </w:r>
      <w:r w:rsidR="00420645">
        <w:rPr>
          <w:rFonts w:ascii="Times New Roman" w:eastAsia="Times New Roman" w:hAnsi="Times New Roman" w:cs="Times New Roman"/>
          <w:snapToGrid w:val="0"/>
          <w:sz w:val="24"/>
          <w:szCs w:val="20"/>
        </w:rPr>
        <w:t xml:space="preserve">necessary </w:t>
      </w:r>
      <w:r w:rsidR="00E018FD">
        <w:rPr>
          <w:rFonts w:ascii="Times New Roman" w:eastAsia="Times New Roman" w:hAnsi="Times New Roman" w:cs="Times New Roman"/>
          <w:snapToGrid w:val="0"/>
          <w:sz w:val="24"/>
          <w:szCs w:val="20"/>
        </w:rPr>
        <w:t>for</w:t>
      </w:r>
      <w:r w:rsidR="004A320D">
        <w:rPr>
          <w:rFonts w:ascii="Times New Roman" w:eastAsia="Times New Roman" w:hAnsi="Times New Roman" w:cs="Times New Roman"/>
          <w:snapToGrid w:val="0"/>
          <w:sz w:val="24"/>
          <w:szCs w:val="20"/>
        </w:rPr>
        <w:t xml:space="preserve"> BOEM to include </w:t>
      </w:r>
      <w:r w:rsidR="00420645">
        <w:rPr>
          <w:rFonts w:ascii="Times New Roman" w:eastAsia="Times New Roman" w:hAnsi="Times New Roman" w:cs="Times New Roman"/>
          <w:snapToGrid w:val="0"/>
          <w:sz w:val="24"/>
          <w:szCs w:val="20"/>
        </w:rPr>
        <w:t>their work in the final product.</w:t>
      </w:r>
      <w:r w:rsidR="003675FD">
        <w:rPr>
          <w:rFonts w:ascii="Times New Roman" w:eastAsia="Times New Roman" w:hAnsi="Times New Roman" w:cs="Times New Roman"/>
          <w:snapToGrid w:val="0"/>
          <w:sz w:val="24"/>
          <w:szCs w:val="20"/>
        </w:rPr>
        <w:t xml:space="preserve"> </w:t>
      </w:r>
      <w:r w:rsidR="004A320D">
        <w:rPr>
          <w:rFonts w:ascii="Times New Roman" w:eastAsia="Times New Roman" w:hAnsi="Times New Roman" w:cs="Times New Roman"/>
          <w:snapToGrid w:val="0"/>
          <w:sz w:val="24"/>
          <w:szCs w:val="20"/>
        </w:rPr>
        <w:t xml:space="preserve"> </w:t>
      </w:r>
    </w:p>
    <w:p w14:paraId="17A9613A" w14:textId="3752244B" w:rsidR="0049557C" w:rsidRDefault="008B0BB6" w:rsidP="00526F0A">
      <w:pPr>
        <w:spacing w:after="180"/>
        <w:rPr>
          <w:rFonts w:ascii="Times New Roman" w:eastAsia="Times New Roman" w:hAnsi="Times New Roman" w:cs="Times New Roman"/>
          <w:snapToGrid w:val="0"/>
          <w:sz w:val="24"/>
          <w:szCs w:val="20"/>
        </w:rPr>
      </w:pPr>
      <w:r>
        <w:rPr>
          <w:rFonts w:ascii="Times New Roman" w:eastAsia="Times New Roman" w:hAnsi="Times New Roman" w:cs="Times New Roman"/>
          <w:snapToGrid w:val="0"/>
          <w:sz w:val="24"/>
          <w:szCs w:val="20"/>
        </w:rPr>
        <w:t xml:space="preserve">C. </w:t>
      </w:r>
      <w:r w:rsidRPr="006C478D">
        <w:rPr>
          <w:rFonts w:ascii="Times New Roman" w:eastAsia="Times New Roman" w:hAnsi="Times New Roman" w:cs="Times New Roman"/>
          <w:snapToGrid w:val="0"/>
          <w:sz w:val="24"/>
          <w:szCs w:val="20"/>
          <w:u w:val="single"/>
        </w:rPr>
        <w:t>Organizational</w:t>
      </w:r>
      <w:r w:rsidR="00BB69F0" w:rsidRPr="006C478D">
        <w:rPr>
          <w:rFonts w:ascii="Times New Roman" w:eastAsia="Times New Roman" w:hAnsi="Times New Roman" w:cs="Times New Roman"/>
          <w:snapToGrid w:val="0"/>
          <w:sz w:val="24"/>
          <w:szCs w:val="20"/>
          <w:u w:val="single"/>
        </w:rPr>
        <w:t xml:space="preserve"> Meetings and First</w:t>
      </w:r>
      <w:r w:rsidR="00526F0A" w:rsidRPr="006C478D">
        <w:rPr>
          <w:rFonts w:ascii="Times New Roman" w:eastAsia="Times New Roman" w:hAnsi="Times New Roman" w:cs="Times New Roman"/>
          <w:snapToGrid w:val="0"/>
          <w:sz w:val="24"/>
          <w:szCs w:val="20"/>
          <w:u w:val="single"/>
        </w:rPr>
        <w:t xml:space="preserve"> W</w:t>
      </w:r>
      <w:r w:rsidR="00526F0A" w:rsidRPr="00E2629D">
        <w:rPr>
          <w:rFonts w:ascii="Times New Roman" w:eastAsia="Times New Roman" w:hAnsi="Times New Roman" w:cs="Times New Roman"/>
          <w:snapToGrid w:val="0"/>
          <w:sz w:val="24"/>
          <w:szCs w:val="20"/>
          <w:u w:val="single"/>
        </w:rPr>
        <w:t>orkshop Agenda</w:t>
      </w:r>
      <w:r w:rsidR="006C478D">
        <w:rPr>
          <w:rFonts w:ascii="Times New Roman" w:eastAsia="Times New Roman" w:hAnsi="Times New Roman" w:cs="Times New Roman"/>
          <w:snapToGrid w:val="0"/>
          <w:sz w:val="24"/>
          <w:szCs w:val="20"/>
          <w:u w:val="single"/>
        </w:rPr>
        <w:t>.</w:t>
      </w:r>
      <w:r w:rsidR="00FC0849">
        <w:rPr>
          <w:rFonts w:ascii="Times New Roman" w:eastAsia="Times New Roman" w:hAnsi="Times New Roman" w:cs="Times New Roman"/>
          <w:snapToGrid w:val="0"/>
          <w:sz w:val="24"/>
          <w:szCs w:val="20"/>
        </w:rPr>
        <w:t xml:space="preserve"> The </w:t>
      </w:r>
      <w:r w:rsidR="00FE12A6">
        <w:rPr>
          <w:rFonts w:ascii="Times New Roman" w:eastAsia="Times New Roman" w:hAnsi="Times New Roman" w:cs="Times New Roman"/>
          <w:snapToGrid w:val="0"/>
          <w:sz w:val="24"/>
          <w:szCs w:val="20"/>
        </w:rPr>
        <w:t xml:space="preserve">PO </w:t>
      </w:r>
      <w:r w:rsidR="00FC0849">
        <w:rPr>
          <w:rFonts w:ascii="Times New Roman" w:eastAsia="Times New Roman" w:hAnsi="Times New Roman" w:cs="Times New Roman"/>
          <w:snapToGrid w:val="0"/>
          <w:sz w:val="24"/>
          <w:szCs w:val="20"/>
        </w:rPr>
        <w:t xml:space="preserve">and PI will begin planning the </w:t>
      </w:r>
      <w:r w:rsidR="006C478D">
        <w:rPr>
          <w:rFonts w:ascii="Times New Roman" w:eastAsia="Times New Roman" w:hAnsi="Times New Roman" w:cs="Times New Roman"/>
          <w:snapToGrid w:val="0"/>
          <w:sz w:val="24"/>
          <w:szCs w:val="20"/>
        </w:rPr>
        <w:t xml:space="preserve">First </w:t>
      </w:r>
      <w:r w:rsidR="00FC0849">
        <w:rPr>
          <w:rFonts w:ascii="Times New Roman" w:eastAsia="Times New Roman" w:hAnsi="Times New Roman" w:cs="Times New Roman"/>
          <w:snapToGrid w:val="0"/>
          <w:sz w:val="24"/>
          <w:szCs w:val="20"/>
        </w:rPr>
        <w:t xml:space="preserve">Workshop </w:t>
      </w:r>
      <w:r w:rsidR="006C478D">
        <w:rPr>
          <w:rFonts w:ascii="Times New Roman" w:eastAsia="Times New Roman" w:hAnsi="Times New Roman" w:cs="Times New Roman"/>
          <w:snapToGrid w:val="0"/>
          <w:sz w:val="24"/>
          <w:szCs w:val="20"/>
        </w:rPr>
        <w:t>A</w:t>
      </w:r>
      <w:r w:rsidR="00FC0849">
        <w:rPr>
          <w:rFonts w:ascii="Times New Roman" w:eastAsia="Times New Roman" w:hAnsi="Times New Roman" w:cs="Times New Roman"/>
          <w:snapToGrid w:val="0"/>
          <w:sz w:val="24"/>
          <w:szCs w:val="20"/>
        </w:rPr>
        <w:t xml:space="preserve">genda via </w:t>
      </w:r>
      <w:r w:rsidR="0026129F">
        <w:rPr>
          <w:rFonts w:ascii="Times New Roman" w:eastAsia="Times New Roman" w:hAnsi="Times New Roman" w:cs="Times New Roman"/>
          <w:snapToGrid w:val="0"/>
          <w:sz w:val="24"/>
          <w:szCs w:val="20"/>
        </w:rPr>
        <w:t xml:space="preserve">MS Teams or Zoom </w:t>
      </w:r>
      <w:r w:rsidR="00FC0849">
        <w:rPr>
          <w:rFonts w:ascii="Times New Roman" w:eastAsia="Times New Roman" w:hAnsi="Times New Roman" w:cs="Times New Roman"/>
          <w:snapToGrid w:val="0"/>
          <w:sz w:val="24"/>
          <w:szCs w:val="20"/>
        </w:rPr>
        <w:t xml:space="preserve">within two (2) weeks following the Post-Award Meeting. </w:t>
      </w:r>
      <w:r w:rsidR="006C478D">
        <w:rPr>
          <w:rFonts w:ascii="Times New Roman" w:eastAsia="Times New Roman" w:hAnsi="Times New Roman" w:cs="Times New Roman"/>
          <w:snapToGrid w:val="0"/>
          <w:sz w:val="24"/>
          <w:szCs w:val="20"/>
        </w:rPr>
        <w:t>W</w:t>
      </w:r>
      <w:r w:rsidR="00FC0849">
        <w:rPr>
          <w:rFonts w:ascii="Times New Roman" w:eastAsia="Times New Roman" w:hAnsi="Times New Roman" w:cs="Times New Roman"/>
          <w:snapToGrid w:val="0"/>
          <w:sz w:val="24"/>
          <w:szCs w:val="20"/>
        </w:rPr>
        <w:t xml:space="preserve">hen the </w:t>
      </w:r>
      <w:r w:rsidR="00FE12A6">
        <w:rPr>
          <w:rFonts w:ascii="Times New Roman" w:eastAsia="Times New Roman" w:hAnsi="Times New Roman" w:cs="Times New Roman"/>
          <w:snapToGrid w:val="0"/>
          <w:sz w:val="24"/>
          <w:szCs w:val="20"/>
        </w:rPr>
        <w:t xml:space="preserve">PO </w:t>
      </w:r>
      <w:r w:rsidR="00FC0849">
        <w:rPr>
          <w:rFonts w:ascii="Times New Roman" w:eastAsia="Times New Roman" w:hAnsi="Times New Roman" w:cs="Times New Roman"/>
          <w:snapToGrid w:val="0"/>
          <w:sz w:val="24"/>
          <w:szCs w:val="20"/>
        </w:rPr>
        <w:t xml:space="preserve">and PI have determined that sufficient workshop </w:t>
      </w:r>
      <w:r w:rsidR="00FE12A6">
        <w:rPr>
          <w:rFonts w:ascii="Times New Roman" w:eastAsia="Times New Roman" w:hAnsi="Times New Roman" w:cs="Times New Roman"/>
          <w:snapToGrid w:val="0"/>
          <w:sz w:val="24"/>
          <w:szCs w:val="20"/>
        </w:rPr>
        <w:t xml:space="preserve">participants </w:t>
      </w:r>
      <w:r w:rsidR="00FC0849">
        <w:rPr>
          <w:rFonts w:ascii="Times New Roman" w:eastAsia="Times New Roman" w:hAnsi="Times New Roman" w:cs="Times New Roman"/>
          <w:snapToGrid w:val="0"/>
          <w:sz w:val="24"/>
          <w:szCs w:val="20"/>
        </w:rPr>
        <w:t xml:space="preserve">have been onboarded, </w:t>
      </w:r>
      <w:r w:rsidR="006C478D">
        <w:rPr>
          <w:rFonts w:ascii="Times New Roman" w:eastAsia="Times New Roman" w:hAnsi="Times New Roman" w:cs="Times New Roman"/>
          <w:snapToGrid w:val="0"/>
          <w:sz w:val="24"/>
          <w:szCs w:val="20"/>
        </w:rPr>
        <w:t>they</w:t>
      </w:r>
      <w:r w:rsidR="00FC0849">
        <w:rPr>
          <w:rFonts w:ascii="Times New Roman" w:eastAsia="Times New Roman" w:hAnsi="Times New Roman" w:cs="Times New Roman"/>
          <w:snapToGrid w:val="0"/>
          <w:sz w:val="24"/>
          <w:szCs w:val="20"/>
        </w:rPr>
        <w:t xml:space="preserve"> will hold a meeting that includes selected participants via </w:t>
      </w:r>
      <w:r w:rsidR="0026129F">
        <w:rPr>
          <w:rFonts w:ascii="Times New Roman" w:eastAsia="Times New Roman" w:hAnsi="Times New Roman" w:cs="Times New Roman"/>
          <w:snapToGrid w:val="0"/>
          <w:sz w:val="24"/>
          <w:szCs w:val="20"/>
        </w:rPr>
        <w:t xml:space="preserve">MS Teams or Zoom </w:t>
      </w:r>
      <w:r w:rsidR="00FC0849">
        <w:rPr>
          <w:rFonts w:ascii="Times New Roman" w:eastAsia="Times New Roman" w:hAnsi="Times New Roman" w:cs="Times New Roman"/>
          <w:snapToGrid w:val="0"/>
          <w:sz w:val="24"/>
          <w:szCs w:val="20"/>
        </w:rPr>
        <w:t xml:space="preserve">to develop </w:t>
      </w:r>
      <w:r>
        <w:rPr>
          <w:rFonts w:ascii="Times New Roman" w:eastAsia="Times New Roman" w:hAnsi="Times New Roman" w:cs="Times New Roman"/>
          <w:snapToGrid w:val="0"/>
          <w:sz w:val="24"/>
          <w:szCs w:val="20"/>
        </w:rPr>
        <w:t>an overall vision for the Workshop</w:t>
      </w:r>
      <w:r w:rsidR="00FA2EF4">
        <w:rPr>
          <w:rFonts w:ascii="Times New Roman" w:eastAsia="Times New Roman" w:hAnsi="Times New Roman" w:cs="Times New Roman"/>
          <w:snapToGrid w:val="0"/>
          <w:sz w:val="24"/>
          <w:szCs w:val="20"/>
        </w:rPr>
        <w:t xml:space="preserve"> series</w:t>
      </w:r>
      <w:r>
        <w:rPr>
          <w:rFonts w:ascii="Times New Roman" w:eastAsia="Times New Roman" w:hAnsi="Times New Roman" w:cs="Times New Roman"/>
          <w:snapToGrid w:val="0"/>
          <w:sz w:val="24"/>
          <w:szCs w:val="20"/>
        </w:rPr>
        <w:t xml:space="preserve"> including </w:t>
      </w:r>
      <w:r w:rsidR="000B7C11">
        <w:rPr>
          <w:rFonts w:ascii="Times New Roman" w:eastAsia="Times New Roman" w:hAnsi="Times New Roman" w:cs="Times New Roman"/>
          <w:snapToGrid w:val="0"/>
          <w:sz w:val="24"/>
          <w:szCs w:val="20"/>
        </w:rPr>
        <w:t xml:space="preserve">the objectives, goals and procedures </w:t>
      </w:r>
      <w:r w:rsidR="000B7C11">
        <w:rPr>
          <w:rFonts w:ascii="Times New Roman" w:eastAsia="Times New Roman" w:hAnsi="Times New Roman" w:cs="Times New Roman"/>
          <w:snapToGrid w:val="0"/>
          <w:sz w:val="24"/>
          <w:szCs w:val="20"/>
        </w:rPr>
        <w:lastRenderedPageBreak/>
        <w:t>that will serve as a road map for the overall project. B</w:t>
      </w:r>
      <w:r>
        <w:rPr>
          <w:rFonts w:ascii="Times New Roman" w:eastAsia="Times New Roman" w:hAnsi="Times New Roman" w:cs="Times New Roman"/>
          <w:snapToGrid w:val="0"/>
          <w:sz w:val="24"/>
          <w:szCs w:val="20"/>
        </w:rPr>
        <w:t>ased on</w:t>
      </w:r>
      <w:r w:rsidR="000B7C11">
        <w:rPr>
          <w:rFonts w:ascii="Times New Roman" w:eastAsia="Times New Roman" w:hAnsi="Times New Roman" w:cs="Times New Roman"/>
          <w:snapToGrid w:val="0"/>
          <w:sz w:val="24"/>
          <w:szCs w:val="20"/>
        </w:rPr>
        <w:t xml:space="preserve"> this road map, the group</w:t>
      </w:r>
      <w:r>
        <w:rPr>
          <w:rFonts w:ascii="Times New Roman" w:eastAsia="Times New Roman" w:hAnsi="Times New Roman" w:cs="Times New Roman"/>
          <w:snapToGrid w:val="0"/>
          <w:sz w:val="24"/>
          <w:szCs w:val="20"/>
        </w:rPr>
        <w:t xml:space="preserve"> will </w:t>
      </w:r>
      <w:r w:rsidR="000B7C11">
        <w:rPr>
          <w:rFonts w:ascii="Times New Roman" w:eastAsia="Times New Roman" w:hAnsi="Times New Roman" w:cs="Times New Roman"/>
          <w:snapToGrid w:val="0"/>
          <w:sz w:val="24"/>
          <w:szCs w:val="20"/>
        </w:rPr>
        <w:t xml:space="preserve">then </w:t>
      </w:r>
      <w:r>
        <w:rPr>
          <w:rFonts w:ascii="Times New Roman" w:eastAsia="Times New Roman" w:hAnsi="Times New Roman" w:cs="Times New Roman"/>
          <w:snapToGrid w:val="0"/>
          <w:sz w:val="24"/>
          <w:szCs w:val="20"/>
        </w:rPr>
        <w:t xml:space="preserve">develop the </w:t>
      </w:r>
      <w:r w:rsidR="00FC0849">
        <w:rPr>
          <w:rFonts w:ascii="Times New Roman" w:eastAsia="Times New Roman" w:hAnsi="Times New Roman" w:cs="Times New Roman"/>
          <w:snapToGrid w:val="0"/>
          <w:sz w:val="24"/>
          <w:szCs w:val="20"/>
        </w:rPr>
        <w:t xml:space="preserve">Workshop 1 </w:t>
      </w:r>
      <w:r w:rsidR="000B7C11">
        <w:rPr>
          <w:rFonts w:ascii="Times New Roman" w:eastAsia="Times New Roman" w:hAnsi="Times New Roman" w:cs="Times New Roman"/>
          <w:snapToGrid w:val="0"/>
          <w:sz w:val="24"/>
          <w:szCs w:val="20"/>
        </w:rPr>
        <w:t>A</w:t>
      </w:r>
      <w:r w:rsidR="00FC0849">
        <w:rPr>
          <w:rFonts w:ascii="Times New Roman" w:eastAsia="Times New Roman" w:hAnsi="Times New Roman" w:cs="Times New Roman"/>
          <w:snapToGrid w:val="0"/>
          <w:sz w:val="24"/>
          <w:szCs w:val="20"/>
        </w:rPr>
        <w:t xml:space="preserve">genda. This Agenda will detail the subject matter (i.e., topics, issues, questions, related materials) to be discussed and, when relevant, assign roles and responsibilities.  </w:t>
      </w:r>
    </w:p>
    <w:p w14:paraId="7DA90E30" w14:textId="6322CEC1" w:rsidR="00526F0A" w:rsidRDefault="00FC0849" w:rsidP="00526F0A">
      <w:pPr>
        <w:spacing w:after="180"/>
        <w:rPr>
          <w:rFonts w:ascii="Times New Roman" w:eastAsia="Times New Roman" w:hAnsi="Times New Roman" w:cs="Times New Roman"/>
          <w:snapToGrid w:val="0"/>
          <w:sz w:val="24"/>
          <w:szCs w:val="20"/>
        </w:rPr>
      </w:pPr>
      <w:r>
        <w:rPr>
          <w:rFonts w:ascii="Times New Roman" w:eastAsia="Times New Roman" w:hAnsi="Times New Roman" w:cs="Times New Roman"/>
          <w:snapToGrid w:val="0"/>
          <w:sz w:val="24"/>
          <w:szCs w:val="20"/>
        </w:rPr>
        <w:t xml:space="preserve">Within one (1) week following </w:t>
      </w:r>
      <w:r w:rsidR="000B7C11">
        <w:rPr>
          <w:rFonts w:ascii="Times New Roman" w:eastAsia="Times New Roman" w:hAnsi="Times New Roman" w:cs="Times New Roman"/>
          <w:snapToGrid w:val="0"/>
          <w:sz w:val="24"/>
          <w:szCs w:val="20"/>
        </w:rPr>
        <w:t xml:space="preserve">the last </w:t>
      </w:r>
      <w:r w:rsidR="006D4561">
        <w:rPr>
          <w:rFonts w:ascii="Times New Roman" w:eastAsia="Times New Roman" w:hAnsi="Times New Roman" w:cs="Times New Roman"/>
          <w:snapToGrid w:val="0"/>
          <w:sz w:val="24"/>
          <w:szCs w:val="20"/>
        </w:rPr>
        <w:t>Organizational Meeting</w:t>
      </w:r>
      <w:r>
        <w:rPr>
          <w:rFonts w:ascii="Times New Roman" w:eastAsia="Times New Roman" w:hAnsi="Times New Roman" w:cs="Times New Roman"/>
          <w:snapToGrid w:val="0"/>
          <w:sz w:val="24"/>
          <w:szCs w:val="20"/>
        </w:rPr>
        <w:t xml:space="preserve">, the </w:t>
      </w:r>
      <w:r w:rsidR="004A6039">
        <w:rPr>
          <w:rFonts w:ascii="Times New Roman" w:eastAsia="Times New Roman" w:hAnsi="Times New Roman" w:cs="Times New Roman"/>
          <w:snapToGrid w:val="0"/>
          <w:sz w:val="24"/>
          <w:szCs w:val="20"/>
        </w:rPr>
        <w:t xml:space="preserve">PI </w:t>
      </w:r>
      <w:r>
        <w:rPr>
          <w:rFonts w:ascii="Times New Roman" w:eastAsia="Times New Roman" w:hAnsi="Times New Roman" w:cs="Times New Roman"/>
          <w:snapToGrid w:val="0"/>
          <w:sz w:val="24"/>
          <w:szCs w:val="20"/>
        </w:rPr>
        <w:t xml:space="preserve">shall distribute this draft Agenda via </w:t>
      </w:r>
      <w:r w:rsidR="00C53729">
        <w:rPr>
          <w:rFonts w:ascii="Times New Roman" w:eastAsia="Times New Roman" w:hAnsi="Times New Roman" w:cs="Times New Roman"/>
          <w:snapToGrid w:val="0"/>
          <w:sz w:val="24"/>
          <w:szCs w:val="20"/>
        </w:rPr>
        <w:t xml:space="preserve">email </w:t>
      </w:r>
      <w:r>
        <w:rPr>
          <w:rFonts w:ascii="Times New Roman" w:eastAsia="Times New Roman" w:hAnsi="Times New Roman" w:cs="Times New Roman"/>
          <w:snapToGrid w:val="0"/>
          <w:sz w:val="24"/>
          <w:szCs w:val="20"/>
        </w:rPr>
        <w:t xml:space="preserve">to the </w:t>
      </w:r>
      <w:r w:rsidR="004A6039">
        <w:rPr>
          <w:rFonts w:ascii="Times New Roman" w:eastAsia="Times New Roman" w:hAnsi="Times New Roman" w:cs="Times New Roman"/>
          <w:snapToGrid w:val="0"/>
          <w:sz w:val="24"/>
          <w:szCs w:val="20"/>
        </w:rPr>
        <w:t xml:space="preserve">workshop </w:t>
      </w:r>
      <w:r>
        <w:rPr>
          <w:rFonts w:ascii="Times New Roman" w:eastAsia="Times New Roman" w:hAnsi="Times New Roman" w:cs="Times New Roman"/>
          <w:snapToGrid w:val="0"/>
          <w:sz w:val="24"/>
          <w:szCs w:val="20"/>
        </w:rPr>
        <w:t xml:space="preserve">participants for their review. </w:t>
      </w:r>
    </w:p>
    <w:p w14:paraId="4A65351C" w14:textId="63EFA8EF" w:rsidR="00A72F2B" w:rsidRDefault="00811C31" w:rsidP="00811C31">
      <w:pPr>
        <w:spacing w:after="180"/>
        <w:rPr>
          <w:rFonts w:ascii="Times New Roman" w:eastAsia="Times New Roman" w:hAnsi="Times New Roman" w:cs="Times New Roman"/>
          <w:snapToGrid w:val="0"/>
          <w:sz w:val="24"/>
          <w:szCs w:val="20"/>
        </w:rPr>
      </w:pPr>
      <w:r>
        <w:rPr>
          <w:rFonts w:ascii="Times New Roman" w:eastAsia="Times New Roman" w:hAnsi="Times New Roman" w:cs="Times New Roman"/>
          <w:snapToGrid w:val="0"/>
          <w:sz w:val="24"/>
          <w:szCs w:val="20"/>
        </w:rPr>
        <w:t xml:space="preserve">D. </w:t>
      </w:r>
      <w:r w:rsidR="006D4561">
        <w:rPr>
          <w:rFonts w:ascii="Times New Roman" w:eastAsia="Times New Roman" w:hAnsi="Times New Roman" w:cs="Times New Roman"/>
          <w:snapToGrid w:val="0"/>
          <w:sz w:val="24"/>
          <w:szCs w:val="20"/>
          <w:u w:val="single"/>
        </w:rPr>
        <w:t>Workshop Summaries (Draft and Final)</w:t>
      </w:r>
      <w:r>
        <w:rPr>
          <w:rFonts w:ascii="Times New Roman" w:eastAsia="Times New Roman" w:hAnsi="Times New Roman" w:cs="Times New Roman"/>
          <w:snapToGrid w:val="0"/>
          <w:sz w:val="24"/>
          <w:szCs w:val="20"/>
        </w:rPr>
        <w:t>. The PI will organize hold</w:t>
      </w:r>
      <w:r w:rsidR="00BA77D2">
        <w:rPr>
          <w:rFonts w:ascii="Times New Roman" w:eastAsia="Times New Roman" w:hAnsi="Times New Roman" w:cs="Times New Roman"/>
          <w:snapToGrid w:val="0"/>
          <w:sz w:val="24"/>
          <w:szCs w:val="20"/>
        </w:rPr>
        <w:t xml:space="preserve"> and document</w:t>
      </w:r>
      <w:r>
        <w:rPr>
          <w:rFonts w:ascii="Times New Roman" w:eastAsia="Times New Roman" w:hAnsi="Times New Roman" w:cs="Times New Roman"/>
          <w:snapToGrid w:val="0"/>
          <w:sz w:val="24"/>
          <w:szCs w:val="20"/>
        </w:rPr>
        <w:t xml:space="preserve"> between three (3) and four (4) workshops during the POP. The workshops will occur via</w:t>
      </w:r>
      <w:r w:rsidR="0026129F">
        <w:rPr>
          <w:rFonts w:ascii="Times New Roman" w:eastAsia="Times New Roman" w:hAnsi="Times New Roman" w:cs="Times New Roman"/>
          <w:snapToGrid w:val="0"/>
          <w:sz w:val="24"/>
          <w:szCs w:val="20"/>
        </w:rPr>
        <w:t xml:space="preserve"> MS Teams</w:t>
      </w:r>
      <w:r>
        <w:rPr>
          <w:rFonts w:ascii="Times New Roman" w:eastAsia="Times New Roman" w:hAnsi="Times New Roman" w:cs="Times New Roman"/>
          <w:snapToGrid w:val="0"/>
          <w:sz w:val="24"/>
          <w:szCs w:val="20"/>
        </w:rPr>
        <w:t xml:space="preserve"> </w:t>
      </w:r>
      <w:r w:rsidR="0026129F">
        <w:rPr>
          <w:rFonts w:ascii="Times New Roman" w:eastAsia="Times New Roman" w:hAnsi="Times New Roman" w:cs="Times New Roman"/>
          <w:snapToGrid w:val="0"/>
          <w:sz w:val="24"/>
          <w:szCs w:val="20"/>
        </w:rPr>
        <w:t xml:space="preserve">or Zoom </w:t>
      </w:r>
      <w:r>
        <w:rPr>
          <w:rFonts w:ascii="Times New Roman" w:eastAsia="Times New Roman" w:hAnsi="Times New Roman" w:cs="Times New Roman"/>
          <w:snapToGrid w:val="0"/>
          <w:sz w:val="24"/>
          <w:szCs w:val="20"/>
        </w:rPr>
        <w:t>with (probably) some in person</w:t>
      </w:r>
      <w:r w:rsidR="000F219C">
        <w:rPr>
          <w:rFonts w:ascii="Times New Roman" w:eastAsia="Times New Roman" w:hAnsi="Times New Roman" w:cs="Times New Roman"/>
          <w:snapToGrid w:val="0"/>
          <w:sz w:val="24"/>
          <w:szCs w:val="20"/>
        </w:rPr>
        <w:t xml:space="preserve"> attendance</w:t>
      </w:r>
      <w:r>
        <w:rPr>
          <w:rFonts w:ascii="Times New Roman" w:eastAsia="Times New Roman" w:hAnsi="Times New Roman" w:cs="Times New Roman"/>
          <w:snapToGrid w:val="0"/>
          <w:sz w:val="24"/>
          <w:szCs w:val="20"/>
        </w:rPr>
        <w:t>. The objective of these workshops is to provide guidance useful to BOEM. Since no definitive answers exist, the workshop</w:t>
      </w:r>
      <w:r w:rsidR="000F219C">
        <w:rPr>
          <w:rFonts w:ascii="Times New Roman" w:eastAsia="Times New Roman" w:hAnsi="Times New Roman" w:cs="Times New Roman"/>
          <w:snapToGrid w:val="0"/>
          <w:sz w:val="24"/>
          <w:szCs w:val="20"/>
        </w:rPr>
        <w:t>s</w:t>
      </w:r>
      <w:r>
        <w:rPr>
          <w:rFonts w:ascii="Times New Roman" w:eastAsia="Times New Roman" w:hAnsi="Times New Roman" w:cs="Times New Roman"/>
          <w:snapToGrid w:val="0"/>
          <w:sz w:val="24"/>
          <w:szCs w:val="20"/>
        </w:rPr>
        <w:t xml:space="preserve"> </w:t>
      </w:r>
      <w:r w:rsidR="000F219C">
        <w:rPr>
          <w:rFonts w:ascii="Times New Roman" w:eastAsia="Times New Roman" w:hAnsi="Times New Roman" w:cs="Times New Roman"/>
          <w:snapToGrid w:val="0"/>
          <w:sz w:val="24"/>
          <w:szCs w:val="20"/>
        </w:rPr>
        <w:t xml:space="preserve">are </w:t>
      </w:r>
      <w:r>
        <w:rPr>
          <w:rFonts w:ascii="Times New Roman" w:eastAsia="Times New Roman" w:hAnsi="Times New Roman" w:cs="Times New Roman"/>
          <w:snapToGrid w:val="0"/>
          <w:sz w:val="24"/>
          <w:szCs w:val="20"/>
        </w:rPr>
        <w:t xml:space="preserve">not designed to tell the Agency what it should do, but, rather, what alternative approaches exist for addressing various problems, what are their respective advantages and disadvantages, who has tried them and how have they worked. </w:t>
      </w:r>
      <w:r w:rsidR="000F219C">
        <w:rPr>
          <w:rFonts w:ascii="Times New Roman" w:eastAsia="Times New Roman" w:hAnsi="Times New Roman" w:cs="Times New Roman"/>
          <w:snapToGrid w:val="0"/>
          <w:sz w:val="24"/>
          <w:szCs w:val="20"/>
        </w:rPr>
        <w:t>T</w:t>
      </w:r>
      <w:r>
        <w:rPr>
          <w:rFonts w:ascii="Times New Roman" w:eastAsia="Times New Roman" w:hAnsi="Times New Roman" w:cs="Times New Roman"/>
          <w:snapToGrid w:val="0"/>
          <w:sz w:val="24"/>
          <w:szCs w:val="20"/>
        </w:rPr>
        <w:t>he workshop</w:t>
      </w:r>
      <w:r w:rsidR="000F219C">
        <w:rPr>
          <w:rFonts w:ascii="Times New Roman" w:eastAsia="Times New Roman" w:hAnsi="Times New Roman" w:cs="Times New Roman"/>
          <w:snapToGrid w:val="0"/>
          <w:sz w:val="24"/>
          <w:szCs w:val="20"/>
        </w:rPr>
        <w:t>s</w:t>
      </w:r>
      <w:r>
        <w:rPr>
          <w:rFonts w:ascii="Times New Roman" w:eastAsia="Times New Roman" w:hAnsi="Times New Roman" w:cs="Times New Roman"/>
          <w:snapToGrid w:val="0"/>
          <w:sz w:val="24"/>
          <w:szCs w:val="20"/>
        </w:rPr>
        <w:t xml:space="preserve"> will explore questions of law and NEPA, environmental justice and the environment, and how other federal and state agencies have addressed similar questions. </w:t>
      </w:r>
      <w:r w:rsidR="00A72F2B">
        <w:rPr>
          <w:rFonts w:ascii="Times New Roman" w:eastAsia="Times New Roman" w:hAnsi="Times New Roman" w:cs="Times New Roman"/>
          <w:snapToGrid w:val="0"/>
          <w:sz w:val="24"/>
          <w:szCs w:val="20"/>
        </w:rPr>
        <w:t xml:space="preserve">The project will proceed iteratively. Besides examining issues, each workshop except the last will </w:t>
      </w:r>
      <w:r w:rsidR="00F90B98">
        <w:rPr>
          <w:rFonts w:ascii="Times New Roman" w:eastAsia="Times New Roman" w:hAnsi="Times New Roman" w:cs="Times New Roman"/>
          <w:snapToGrid w:val="0"/>
          <w:sz w:val="24"/>
          <w:szCs w:val="20"/>
        </w:rPr>
        <w:t>discuss</w:t>
      </w:r>
      <w:r w:rsidR="00A72F2B">
        <w:rPr>
          <w:rFonts w:ascii="Times New Roman" w:eastAsia="Times New Roman" w:hAnsi="Times New Roman" w:cs="Times New Roman"/>
          <w:snapToGrid w:val="0"/>
          <w:sz w:val="24"/>
          <w:szCs w:val="20"/>
        </w:rPr>
        <w:t xml:space="preserve"> the questions to be taken up in the detailed agenda for the next meeting.</w:t>
      </w:r>
    </w:p>
    <w:p w14:paraId="3DD4F314" w14:textId="23B250FE" w:rsidR="00F90B98" w:rsidRDefault="00811C31" w:rsidP="00811C31">
      <w:pPr>
        <w:spacing w:after="180"/>
        <w:rPr>
          <w:rFonts w:ascii="Times New Roman" w:eastAsia="Times New Roman" w:hAnsi="Times New Roman" w:cs="Times New Roman"/>
          <w:snapToGrid w:val="0"/>
          <w:sz w:val="24"/>
          <w:szCs w:val="20"/>
        </w:rPr>
      </w:pPr>
      <w:r>
        <w:rPr>
          <w:rFonts w:ascii="Times New Roman" w:eastAsia="Times New Roman" w:hAnsi="Times New Roman" w:cs="Times New Roman"/>
          <w:snapToGrid w:val="0"/>
          <w:sz w:val="24"/>
          <w:szCs w:val="20"/>
        </w:rPr>
        <w:t xml:space="preserve">The workshop proceedings are the heart of this </w:t>
      </w:r>
      <w:r w:rsidR="00D4504C">
        <w:rPr>
          <w:rFonts w:ascii="Times New Roman" w:eastAsia="Times New Roman" w:hAnsi="Times New Roman" w:cs="Times New Roman"/>
          <w:snapToGrid w:val="0"/>
          <w:sz w:val="24"/>
          <w:szCs w:val="20"/>
        </w:rPr>
        <w:t>project</w:t>
      </w:r>
      <w:r>
        <w:rPr>
          <w:rFonts w:ascii="Times New Roman" w:eastAsia="Times New Roman" w:hAnsi="Times New Roman" w:cs="Times New Roman"/>
          <w:snapToGrid w:val="0"/>
          <w:sz w:val="24"/>
          <w:szCs w:val="20"/>
        </w:rPr>
        <w:t xml:space="preserve">. The PI will document the discussions and use them to produce </w:t>
      </w:r>
      <w:r w:rsidR="00A72F2B">
        <w:rPr>
          <w:rFonts w:ascii="Times New Roman" w:eastAsia="Times New Roman" w:hAnsi="Times New Roman" w:cs="Times New Roman"/>
          <w:snapToGrid w:val="0"/>
          <w:sz w:val="24"/>
          <w:szCs w:val="20"/>
        </w:rPr>
        <w:t xml:space="preserve">each </w:t>
      </w:r>
      <w:r>
        <w:rPr>
          <w:rFonts w:ascii="Times New Roman" w:eastAsia="Times New Roman" w:hAnsi="Times New Roman" w:cs="Times New Roman"/>
          <w:snapToGrid w:val="0"/>
          <w:sz w:val="24"/>
          <w:szCs w:val="20"/>
        </w:rPr>
        <w:t>Workshop Summary. To ensure that critical meeting exchanges are properly interpreted</w:t>
      </w:r>
      <w:r w:rsidRPr="00ED75D4">
        <w:rPr>
          <w:rFonts w:ascii="Times New Roman" w:eastAsia="Times New Roman" w:hAnsi="Times New Roman" w:cs="Times New Roman"/>
          <w:snapToGrid w:val="0"/>
          <w:sz w:val="24"/>
          <w:szCs w:val="20"/>
        </w:rPr>
        <w:t>, the workshops may be recorded but these would not be used as minutes</w:t>
      </w:r>
      <w:r>
        <w:rPr>
          <w:rFonts w:ascii="Times New Roman" w:eastAsia="Times New Roman" w:hAnsi="Times New Roman" w:cs="Times New Roman"/>
          <w:snapToGrid w:val="0"/>
          <w:sz w:val="24"/>
          <w:szCs w:val="20"/>
        </w:rPr>
        <w:t xml:space="preserve"> or as permanent records and would be destroyed at the end of the project. They would only be used to supplement meeting notes while developing the Workshop Summary. </w:t>
      </w:r>
    </w:p>
    <w:p w14:paraId="6853A1F2" w14:textId="57DECB6B" w:rsidR="00811C31" w:rsidRPr="00526F0A" w:rsidRDefault="00811C31" w:rsidP="00526F0A">
      <w:pPr>
        <w:spacing w:after="180"/>
        <w:rPr>
          <w:rFonts w:ascii="Times New Roman" w:eastAsia="Times New Roman" w:hAnsi="Times New Roman" w:cs="Times New Roman"/>
          <w:snapToGrid w:val="0"/>
          <w:sz w:val="24"/>
          <w:szCs w:val="20"/>
        </w:rPr>
      </w:pPr>
      <w:r>
        <w:rPr>
          <w:rFonts w:ascii="Times New Roman" w:eastAsia="Times New Roman" w:hAnsi="Times New Roman" w:cs="Times New Roman"/>
          <w:snapToGrid w:val="0"/>
          <w:sz w:val="24"/>
          <w:szCs w:val="20"/>
        </w:rPr>
        <w:t xml:space="preserve">The PI will produce a draft Workshop Summary within </w:t>
      </w:r>
      <w:r w:rsidR="00884723">
        <w:rPr>
          <w:rFonts w:ascii="Times New Roman" w:eastAsia="Times New Roman" w:hAnsi="Times New Roman" w:cs="Times New Roman"/>
          <w:snapToGrid w:val="0"/>
          <w:sz w:val="24"/>
          <w:szCs w:val="20"/>
        </w:rPr>
        <w:t xml:space="preserve">one </w:t>
      </w:r>
      <w:r>
        <w:rPr>
          <w:rFonts w:ascii="Times New Roman" w:eastAsia="Times New Roman" w:hAnsi="Times New Roman" w:cs="Times New Roman"/>
          <w:snapToGrid w:val="0"/>
          <w:sz w:val="24"/>
          <w:szCs w:val="20"/>
        </w:rPr>
        <w:t>(</w:t>
      </w:r>
      <w:r w:rsidR="00884723">
        <w:rPr>
          <w:rFonts w:ascii="Times New Roman" w:eastAsia="Times New Roman" w:hAnsi="Times New Roman" w:cs="Times New Roman"/>
          <w:snapToGrid w:val="0"/>
          <w:sz w:val="24"/>
          <w:szCs w:val="20"/>
        </w:rPr>
        <w:t>1</w:t>
      </w:r>
      <w:r>
        <w:rPr>
          <w:rFonts w:ascii="Times New Roman" w:eastAsia="Times New Roman" w:hAnsi="Times New Roman" w:cs="Times New Roman"/>
          <w:snapToGrid w:val="0"/>
          <w:sz w:val="24"/>
          <w:szCs w:val="20"/>
        </w:rPr>
        <w:t xml:space="preserve">) week of </w:t>
      </w:r>
      <w:r w:rsidR="006D4561">
        <w:rPr>
          <w:rFonts w:ascii="Times New Roman" w:eastAsia="Times New Roman" w:hAnsi="Times New Roman" w:cs="Times New Roman"/>
          <w:snapToGrid w:val="0"/>
          <w:sz w:val="24"/>
          <w:szCs w:val="20"/>
        </w:rPr>
        <w:t xml:space="preserve">each </w:t>
      </w:r>
      <w:r>
        <w:rPr>
          <w:rFonts w:ascii="Times New Roman" w:eastAsia="Times New Roman" w:hAnsi="Times New Roman" w:cs="Times New Roman"/>
          <w:snapToGrid w:val="0"/>
          <w:sz w:val="24"/>
          <w:szCs w:val="20"/>
        </w:rPr>
        <w:t>workshop’s conclusion. This summary should be clear, concise, underscore significant points, include short descriptions of discussions, and include appended presentations. The PI will distribute this draft (without the appended presentations) to the workshop participants via email</w:t>
      </w:r>
      <w:r w:rsidR="000902F4">
        <w:rPr>
          <w:rFonts w:ascii="Times New Roman" w:eastAsia="Times New Roman" w:hAnsi="Times New Roman" w:cs="Times New Roman"/>
          <w:snapToGrid w:val="0"/>
          <w:sz w:val="24"/>
          <w:szCs w:val="20"/>
        </w:rPr>
        <w:t xml:space="preserve"> for </w:t>
      </w:r>
      <w:r w:rsidR="00884723">
        <w:rPr>
          <w:rFonts w:ascii="Times New Roman" w:eastAsia="Times New Roman" w:hAnsi="Times New Roman" w:cs="Times New Roman"/>
          <w:snapToGrid w:val="0"/>
          <w:sz w:val="24"/>
          <w:szCs w:val="20"/>
        </w:rPr>
        <w:t xml:space="preserve">their </w:t>
      </w:r>
      <w:r w:rsidR="000902F4">
        <w:rPr>
          <w:rFonts w:ascii="Times New Roman" w:eastAsia="Times New Roman" w:hAnsi="Times New Roman" w:cs="Times New Roman"/>
          <w:snapToGrid w:val="0"/>
          <w:sz w:val="24"/>
          <w:szCs w:val="20"/>
        </w:rPr>
        <w:t>review</w:t>
      </w:r>
      <w:r>
        <w:rPr>
          <w:rFonts w:ascii="Times New Roman" w:eastAsia="Times New Roman" w:hAnsi="Times New Roman" w:cs="Times New Roman"/>
          <w:snapToGrid w:val="0"/>
          <w:sz w:val="24"/>
          <w:szCs w:val="20"/>
        </w:rPr>
        <w:t>.</w:t>
      </w:r>
      <w:r w:rsidR="00F90B98" w:rsidRPr="00F90B98">
        <w:rPr>
          <w:rFonts w:ascii="Times New Roman" w:eastAsia="Times New Roman" w:hAnsi="Times New Roman" w:cs="Times New Roman"/>
          <w:snapToGrid w:val="0"/>
          <w:sz w:val="24"/>
          <w:szCs w:val="20"/>
        </w:rPr>
        <w:t xml:space="preserve"> </w:t>
      </w:r>
      <w:r w:rsidR="008B0990">
        <w:rPr>
          <w:rFonts w:ascii="Times New Roman" w:eastAsia="Times New Roman" w:hAnsi="Times New Roman" w:cs="Times New Roman"/>
          <w:snapToGrid w:val="0"/>
          <w:sz w:val="24"/>
          <w:szCs w:val="20"/>
        </w:rPr>
        <w:t xml:space="preserve">Workshop participants will have </w:t>
      </w:r>
      <w:r w:rsidR="00884723">
        <w:rPr>
          <w:rFonts w:ascii="Times New Roman" w:eastAsia="Times New Roman" w:hAnsi="Times New Roman" w:cs="Times New Roman"/>
          <w:snapToGrid w:val="0"/>
          <w:sz w:val="24"/>
          <w:szCs w:val="20"/>
        </w:rPr>
        <w:t>one</w:t>
      </w:r>
      <w:r w:rsidR="008B0990">
        <w:rPr>
          <w:rFonts w:ascii="Times New Roman" w:eastAsia="Times New Roman" w:hAnsi="Times New Roman" w:cs="Times New Roman"/>
          <w:snapToGrid w:val="0"/>
          <w:sz w:val="24"/>
          <w:szCs w:val="20"/>
        </w:rPr>
        <w:t xml:space="preserve"> (</w:t>
      </w:r>
      <w:r w:rsidR="00884723">
        <w:rPr>
          <w:rFonts w:ascii="Times New Roman" w:eastAsia="Times New Roman" w:hAnsi="Times New Roman" w:cs="Times New Roman"/>
          <w:snapToGrid w:val="0"/>
          <w:sz w:val="24"/>
          <w:szCs w:val="20"/>
        </w:rPr>
        <w:t>1</w:t>
      </w:r>
      <w:r w:rsidR="008B0990">
        <w:rPr>
          <w:rFonts w:ascii="Times New Roman" w:eastAsia="Times New Roman" w:hAnsi="Times New Roman" w:cs="Times New Roman"/>
          <w:snapToGrid w:val="0"/>
          <w:sz w:val="24"/>
          <w:szCs w:val="20"/>
        </w:rPr>
        <w:t xml:space="preserve">) week to provide comments and suggested revisions </w:t>
      </w:r>
      <w:r w:rsidR="00F90B98">
        <w:rPr>
          <w:rFonts w:ascii="Times New Roman" w:eastAsia="Times New Roman" w:hAnsi="Times New Roman" w:cs="Times New Roman"/>
          <w:snapToGrid w:val="0"/>
          <w:sz w:val="24"/>
          <w:szCs w:val="20"/>
        </w:rPr>
        <w:t>Within</w:t>
      </w:r>
      <w:r w:rsidR="00FA2EF4">
        <w:rPr>
          <w:rFonts w:ascii="Times New Roman" w:eastAsia="Times New Roman" w:hAnsi="Times New Roman" w:cs="Times New Roman"/>
          <w:snapToGrid w:val="0"/>
          <w:sz w:val="24"/>
          <w:szCs w:val="20"/>
        </w:rPr>
        <w:t xml:space="preserve"> the</w:t>
      </w:r>
      <w:r w:rsidR="00F90B98">
        <w:rPr>
          <w:rFonts w:ascii="Times New Roman" w:eastAsia="Times New Roman" w:hAnsi="Times New Roman" w:cs="Times New Roman"/>
          <w:snapToGrid w:val="0"/>
          <w:sz w:val="24"/>
          <w:szCs w:val="20"/>
        </w:rPr>
        <w:t xml:space="preserve"> </w:t>
      </w:r>
      <w:r w:rsidR="00884723">
        <w:rPr>
          <w:rFonts w:ascii="Times New Roman" w:eastAsia="Times New Roman" w:hAnsi="Times New Roman" w:cs="Times New Roman"/>
          <w:snapToGrid w:val="0"/>
          <w:sz w:val="24"/>
          <w:szCs w:val="20"/>
        </w:rPr>
        <w:t xml:space="preserve">four </w:t>
      </w:r>
      <w:r w:rsidR="00F90B98">
        <w:rPr>
          <w:rFonts w:ascii="Times New Roman" w:eastAsia="Times New Roman" w:hAnsi="Times New Roman" w:cs="Times New Roman"/>
          <w:snapToGrid w:val="0"/>
          <w:sz w:val="24"/>
          <w:szCs w:val="20"/>
        </w:rPr>
        <w:t>(</w:t>
      </w:r>
      <w:r w:rsidR="00884723">
        <w:rPr>
          <w:rFonts w:ascii="Times New Roman" w:eastAsia="Times New Roman" w:hAnsi="Times New Roman" w:cs="Times New Roman"/>
          <w:snapToGrid w:val="0"/>
          <w:sz w:val="24"/>
          <w:szCs w:val="20"/>
        </w:rPr>
        <w:t>4</w:t>
      </w:r>
      <w:r w:rsidR="00F90B98">
        <w:rPr>
          <w:rFonts w:ascii="Times New Roman" w:eastAsia="Times New Roman" w:hAnsi="Times New Roman" w:cs="Times New Roman"/>
          <w:snapToGrid w:val="0"/>
          <w:sz w:val="24"/>
          <w:szCs w:val="20"/>
        </w:rPr>
        <w:t xml:space="preserve">) weeks following </w:t>
      </w:r>
      <w:r w:rsidR="00884723">
        <w:rPr>
          <w:rFonts w:ascii="Times New Roman" w:eastAsia="Times New Roman" w:hAnsi="Times New Roman" w:cs="Times New Roman"/>
          <w:snapToGrid w:val="0"/>
          <w:sz w:val="24"/>
          <w:szCs w:val="20"/>
        </w:rPr>
        <w:t>each workshop’s conclusion</w:t>
      </w:r>
      <w:r w:rsidR="00F90B98">
        <w:rPr>
          <w:rFonts w:ascii="Times New Roman" w:eastAsia="Times New Roman" w:hAnsi="Times New Roman" w:cs="Times New Roman"/>
          <w:snapToGrid w:val="0"/>
          <w:sz w:val="24"/>
          <w:szCs w:val="20"/>
        </w:rPr>
        <w:t>, t</w:t>
      </w:r>
      <w:r w:rsidR="00F90B98" w:rsidRPr="00F57A00">
        <w:rPr>
          <w:rFonts w:ascii="Times New Roman" w:eastAsia="Times New Roman" w:hAnsi="Times New Roman" w:cs="Times New Roman"/>
          <w:snapToGrid w:val="0"/>
          <w:sz w:val="24"/>
          <w:szCs w:val="20"/>
        </w:rPr>
        <w:t xml:space="preserve">he </w:t>
      </w:r>
      <w:r w:rsidR="00F90B98">
        <w:rPr>
          <w:rFonts w:ascii="Times New Roman" w:eastAsia="Times New Roman" w:hAnsi="Times New Roman" w:cs="Times New Roman"/>
          <w:snapToGrid w:val="0"/>
          <w:sz w:val="24"/>
          <w:szCs w:val="20"/>
        </w:rPr>
        <w:t>PI</w:t>
      </w:r>
      <w:r w:rsidR="00F90B98" w:rsidRPr="00F57A00">
        <w:rPr>
          <w:rFonts w:ascii="Times New Roman" w:eastAsia="Times New Roman" w:hAnsi="Times New Roman" w:cs="Times New Roman"/>
          <w:snapToGrid w:val="0"/>
          <w:sz w:val="24"/>
          <w:szCs w:val="20"/>
        </w:rPr>
        <w:t xml:space="preserve"> will respon</w:t>
      </w:r>
      <w:r w:rsidR="00FA2EF4">
        <w:rPr>
          <w:rFonts w:ascii="Times New Roman" w:eastAsia="Times New Roman" w:hAnsi="Times New Roman" w:cs="Times New Roman"/>
          <w:snapToGrid w:val="0"/>
          <w:sz w:val="24"/>
          <w:szCs w:val="20"/>
        </w:rPr>
        <w:t>d</w:t>
      </w:r>
      <w:r w:rsidR="00F90B98" w:rsidRPr="00F57A00">
        <w:rPr>
          <w:rFonts w:ascii="Times New Roman" w:eastAsia="Times New Roman" w:hAnsi="Times New Roman" w:cs="Times New Roman"/>
          <w:snapToGrid w:val="0"/>
          <w:sz w:val="24"/>
          <w:szCs w:val="20"/>
        </w:rPr>
        <w:t xml:space="preserve"> to review comments received, and will deliver, via </w:t>
      </w:r>
      <w:r w:rsidR="00F90B98">
        <w:rPr>
          <w:rFonts w:ascii="Times New Roman" w:eastAsia="Times New Roman" w:hAnsi="Times New Roman" w:cs="Times New Roman"/>
          <w:snapToGrid w:val="0"/>
          <w:sz w:val="24"/>
          <w:szCs w:val="20"/>
        </w:rPr>
        <w:t>email</w:t>
      </w:r>
      <w:r w:rsidR="00F90B98" w:rsidRPr="00F57A00">
        <w:rPr>
          <w:rFonts w:ascii="Times New Roman" w:eastAsia="Times New Roman" w:hAnsi="Times New Roman" w:cs="Times New Roman"/>
          <w:snapToGrid w:val="0"/>
          <w:sz w:val="24"/>
          <w:szCs w:val="20"/>
        </w:rPr>
        <w:t>, this updated final version</w:t>
      </w:r>
      <w:r w:rsidR="00FA2EF4">
        <w:rPr>
          <w:rFonts w:ascii="Times New Roman" w:eastAsia="Times New Roman" w:hAnsi="Times New Roman" w:cs="Times New Roman"/>
          <w:snapToGrid w:val="0"/>
          <w:sz w:val="24"/>
          <w:szCs w:val="20"/>
        </w:rPr>
        <w:t xml:space="preserve"> (Workshop Summary)</w:t>
      </w:r>
      <w:r w:rsidR="00F90B98" w:rsidRPr="00F57A00">
        <w:rPr>
          <w:rFonts w:ascii="Times New Roman" w:eastAsia="Times New Roman" w:hAnsi="Times New Roman" w:cs="Times New Roman"/>
          <w:snapToGrid w:val="0"/>
          <w:sz w:val="24"/>
          <w:szCs w:val="20"/>
        </w:rPr>
        <w:t xml:space="preserve"> to the workshop participants</w:t>
      </w:r>
      <w:r w:rsidR="00FA2EF4">
        <w:rPr>
          <w:rFonts w:ascii="Times New Roman" w:eastAsia="Times New Roman" w:hAnsi="Times New Roman" w:cs="Times New Roman"/>
          <w:snapToGrid w:val="0"/>
          <w:sz w:val="24"/>
          <w:szCs w:val="20"/>
        </w:rPr>
        <w:t>,</w:t>
      </w:r>
      <w:r w:rsidR="00F90B98" w:rsidRPr="00F57A00">
        <w:rPr>
          <w:rFonts w:ascii="Times New Roman" w:eastAsia="Times New Roman" w:hAnsi="Times New Roman" w:cs="Times New Roman"/>
          <w:snapToGrid w:val="0"/>
          <w:sz w:val="24"/>
          <w:szCs w:val="20"/>
        </w:rPr>
        <w:t xml:space="preserve"> </w:t>
      </w:r>
      <w:r w:rsidR="007F0D6E">
        <w:rPr>
          <w:rFonts w:ascii="Times New Roman" w:eastAsia="Times New Roman" w:hAnsi="Times New Roman" w:cs="Times New Roman"/>
          <w:snapToGrid w:val="0"/>
          <w:sz w:val="24"/>
          <w:szCs w:val="20"/>
        </w:rPr>
        <w:t xml:space="preserve">the </w:t>
      </w:r>
      <w:r w:rsidR="00F90B98" w:rsidRPr="00F57A00">
        <w:rPr>
          <w:rFonts w:ascii="Times New Roman" w:eastAsia="Times New Roman" w:hAnsi="Times New Roman" w:cs="Times New Roman"/>
          <w:snapToGrid w:val="0"/>
          <w:sz w:val="24"/>
          <w:szCs w:val="20"/>
        </w:rPr>
        <w:t>BOEM</w:t>
      </w:r>
      <w:r w:rsidR="007F0D6E">
        <w:rPr>
          <w:rFonts w:ascii="Times New Roman" w:eastAsia="Times New Roman" w:hAnsi="Times New Roman" w:cs="Times New Roman"/>
          <w:snapToGrid w:val="0"/>
          <w:sz w:val="24"/>
          <w:szCs w:val="20"/>
        </w:rPr>
        <w:t xml:space="preserve"> CO</w:t>
      </w:r>
      <w:r w:rsidR="00FA2EF4">
        <w:rPr>
          <w:rFonts w:ascii="Times New Roman" w:eastAsia="Times New Roman" w:hAnsi="Times New Roman" w:cs="Times New Roman"/>
          <w:snapToGrid w:val="0"/>
          <w:sz w:val="24"/>
          <w:szCs w:val="20"/>
        </w:rPr>
        <w:t>, and the ESPR</w:t>
      </w:r>
      <w:r w:rsidR="0049557C">
        <w:rPr>
          <w:rFonts w:ascii="Times New Roman" w:eastAsia="Times New Roman" w:hAnsi="Times New Roman" w:cs="Times New Roman"/>
          <w:snapToGrid w:val="0"/>
          <w:sz w:val="24"/>
          <w:szCs w:val="20"/>
        </w:rPr>
        <w:t>.</w:t>
      </w:r>
    </w:p>
    <w:p w14:paraId="30939946" w14:textId="6E047A99" w:rsidR="00C53729" w:rsidRDefault="0049557C" w:rsidP="00526F0A">
      <w:pPr>
        <w:spacing w:after="180"/>
        <w:rPr>
          <w:rFonts w:ascii="Times New Roman" w:eastAsia="Times New Roman" w:hAnsi="Times New Roman" w:cs="Times New Roman"/>
          <w:snapToGrid w:val="0"/>
          <w:sz w:val="24"/>
          <w:szCs w:val="20"/>
        </w:rPr>
      </w:pPr>
      <w:r>
        <w:rPr>
          <w:rFonts w:ascii="Times New Roman" w:eastAsia="Times New Roman" w:hAnsi="Times New Roman" w:cs="Times New Roman"/>
          <w:snapToGrid w:val="0"/>
          <w:sz w:val="24"/>
          <w:szCs w:val="20"/>
        </w:rPr>
        <w:t>E</w:t>
      </w:r>
      <w:r w:rsidR="00526F0A" w:rsidRPr="00526F0A">
        <w:rPr>
          <w:rFonts w:ascii="Times New Roman" w:eastAsia="Times New Roman" w:hAnsi="Times New Roman" w:cs="Times New Roman"/>
          <w:snapToGrid w:val="0"/>
          <w:sz w:val="24"/>
          <w:szCs w:val="20"/>
        </w:rPr>
        <w:t xml:space="preserve">. </w:t>
      </w:r>
      <w:r w:rsidR="00526F0A" w:rsidRPr="00E25979">
        <w:rPr>
          <w:rFonts w:ascii="Times New Roman" w:eastAsia="Times New Roman" w:hAnsi="Times New Roman" w:cs="Times New Roman"/>
          <w:snapToGrid w:val="0"/>
          <w:sz w:val="24"/>
          <w:szCs w:val="20"/>
          <w:u w:val="single"/>
        </w:rPr>
        <w:t>Workshop Agenda</w:t>
      </w:r>
      <w:r w:rsidR="00D659B8">
        <w:rPr>
          <w:rFonts w:ascii="Times New Roman" w:eastAsia="Times New Roman" w:hAnsi="Times New Roman" w:cs="Times New Roman"/>
          <w:snapToGrid w:val="0"/>
          <w:sz w:val="24"/>
          <w:szCs w:val="20"/>
          <w:u w:val="single"/>
        </w:rPr>
        <w:t>s</w:t>
      </w:r>
      <w:r w:rsidR="00662EE4">
        <w:rPr>
          <w:rFonts w:ascii="Times New Roman" w:eastAsia="Times New Roman" w:hAnsi="Times New Roman" w:cs="Times New Roman"/>
          <w:snapToGrid w:val="0"/>
          <w:sz w:val="24"/>
          <w:szCs w:val="20"/>
          <w:u w:val="single"/>
        </w:rPr>
        <w:t xml:space="preserve"> (Draft and Final)</w:t>
      </w:r>
      <w:r w:rsidR="00526F0A" w:rsidRPr="00526F0A">
        <w:rPr>
          <w:rFonts w:ascii="Times New Roman" w:eastAsia="Times New Roman" w:hAnsi="Times New Roman" w:cs="Times New Roman"/>
          <w:snapToGrid w:val="0"/>
          <w:sz w:val="24"/>
          <w:szCs w:val="20"/>
        </w:rPr>
        <w:t>.</w:t>
      </w:r>
      <w:r w:rsidR="00796F67">
        <w:rPr>
          <w:rFonts w:ascii="Times New Roman" w:eastAsia="Times New Roman" w:hAnsi="Times New Roman" w:cs="Times New Roman"/>
          <w:snapToGrid w:val="0"/>
          <w:sz w:val="24"/>
          <w:szCs w:val="20"/>
        </w:rPr>
        <w:t xml:space="preserve"> Workshops explore concerns regarding government actions and their consequences to minority and disadvantaged populations within current social, economic, physical, legal, and </w:t>
      </w:r>
      <w:r w:rsidR="004A6039">
        <w:rPr>
          <w:rFonts w:ascii="Times New Roman" w:eastAsia="Times New Roman" w:hAnsi="Times New Roman" w:cs="Times New Roman"/>
          <w:snapToGrid w:val="0"/>
          <w:sz w:val="24"/>
          <w:szCs w:val="20"/>
        </w:rPr>
        <w:t>jurisdictional</w:t>
      </w:r>
      <w:r w:rsidR="00796F67">
        <w:rPr>
          <w:rFonts w:ascii="Times New Roman" w:eastAsia="Times New Roman" w:hAnsi="Times New Roman" w:cs="Times New Roman"/>
          <w:snapToGrid w:val="0"/>
          <w:sz w:val="24"/>
          <w:szCs w:val="20"/>
        </w:rPr>
        <w:t xml:space="preserve"> contexts and how, in these contexts, BOEM may better address these concerns through a combination of communication and assessment</w:t>
      </w:r>
      <w:r w:rsidR="00AC6C7D">
        <w:rPr>
          <w:rFonts w:ascii="Times New Roman" w:eastAsia="Times New Roman" w:hAnsi="Times New Roman" w:cs="Times New Roman"/>
          <w:snapToGrid w:val="0"/>
          <w:sz w:val="24"/>
          <w:szCs w:val="20"/>
        </w:rPr>
        <w:t xml:space="preserve">. </w:t>
      </w:r>
      <w:r w:rsidR="00524E91">
        <w:rPr>
          <w:rFonts w:ascii="Times New Roman" w:eastAsia="Times New Roman" w:hAnsi="Times New Roman" w:cs="Times New Roman"/>
          <w:snapToGrid w:val="0"/>
          <w:sz w:val="24"/>
          <w:szCs w:val="20"/>
        </w:rPr>
        <w:t>Each workshop</w:t>
      </w:r>
      <w:r w:rsidR="004A6039">
        <w:rPr>
          <w:rFonts w:ascii="Times New Roman" w:eastAsia="Times New Roman" w:hAnsi="Times New Roman" w:cs="Times New Roman"/>
          <w:snapToGrid w:val="0"/>
          <w:sz w:val="24"/>
          <w:szCs w:val="20"/>
        </w:rPr>
        <w:t>,</w:t>
      </w:r>
      <w:r w:rsidR="00524E91">
        <w:rPr>
          <w:rFonts w:ascii="Times New Roman" w:eastAsia="Times New Roman" w:hAnsi="Times New Roman" w:cs="Times New Roman"/>
          <w:snapToGrid w:val="0"/>
          <w:sz w:val="24"/>
          <w:szCs w:val="20"/>
        </w:rPr>
        <w:t xml:space="preserve"> except</w:t>
      </w:r>
      <w:r w:rsidR="004A6039">
        <w:rPr>
          <w:rFonts w:ascii="Times New Roman" w:eastAsia="Times New Roman" w:hAnsi="Times New Roman" w:cs="Times New Roman"/>
          <w:snapToGrid w:val="0"/>
          <w:sz w:val="24"/>
          <w:szCs w:val="20"/>
        </w:rPr>
        <w:t xml:space="preserve"> for</w:t>
      </w:r>
      <w:r w:rsidR="00524E91">
        <w:rPr>
          <w:rFonts w:ascii="Times New Roman" w:eastAsia="Times New Roman" w:hAnsi="Times New Roman" w:cs="Times New Roman"/>
          <w:snapToGrid w:val="0"/>
          <w:sz w:val="24"/>
          <w:szCs w:val="20"/>
        </w:rPr>
        <w:t xml:space="preserve"> the last</w:t>
      </w:r>
      <w:r w:rsidR="004A6039">
        <w:rPr>
          <w:rFonts w:ascii="Times New Roman" w:eastAsia="Times New Roman" w:hAnsi="Times New Roman" w:cs="Times New Roman"/>
          <w:snapToGrid w:val="0"/>
          <w:sz w:val="24"/>
          <w:szCs w:val="20"/>
        </w:rPr>
        <w:t>,</w:t>
      </w:r>
      <w:r w:rsidR="00524E91">
        <w:rPr>
          <w:rFonts w:ascii="Times New Roman" w:eastAsia="Times New Roman" w:hAnsi="Times New Roman" w:cs="Times New Roman"/>
          <w:snapToGrid w:val="0"/>
          <w:sz w:val="24"/>
          <w:szCs w:val="20"/>
        </w:rPr>
        <w:t xml:space="preserve"> will be tasked with identifying </w:t>
      </w:r>
      <w:r w:rsidR="00302125">
        <w:rPr>
          <w:rFonts w:ascii="Times New Roman" w:eastAsia="Times New Roman" w:hAnsi="Times New Roman" w:cs="Times New Roman"/>
          <w:snapToGrid w:val="0"/>
          <w:sz w:val="24"/>
          <w:szCs w:val="20"/>
        </w:rPr>
        <w:t>the content and approaches that will be taken by the next workshop.</w:t>
      </w:r>
      <w:r w:rsidR="00AC6C7D">
        <w:rPr>
          <w:rFonts w:ascii="Times New Roman" w:eastAsia="Times New Roman" w:hAnsi="Times New Roman" w:cs="Times New Roman"/>
          <w:snapToGrid w:val="0"/>
          <w:sz w:val="24"/>
          <w:szCs w:val="20"/>
        </w:rPr>
        <w:t xml:space="preserve"> </w:t>
      </w:r>
    </w:p>
    <w:p w14:paraId="3462CC33" w14:textId="192EB618" w:rsidR="00662EE4" w:rsidRDefault="004A6039" w:rsidP="00526F0A">
      <w:pPr>
        <w:spacing w:after="180"/>
        <w:rPr>
          <w:rFonts w:ascii="Times New Roman" w:eastAsia="Times New Roman" w:hAnsi="Times New Roman" w:cs="Times New Roman"/>
          <w:snapToGrid w:val="0"/>
          <w:sz w:val="24"/>
          <w:szCs w:val="20"/>
        </w:rPr>
      </w:pPr>
      <w:r>
        <w:rPr>
          <w:rFonts w:ascii="Times New Roman" w:eastAsia="Times New Roman" w:hAnsi="Times New Roman" w:cs="Times New Roman"/>
          <w:snapToGrid w:val="0"/>
          <w:sz w:val="24"/>
          <w:szCs w:val="20"/>
        </w:rPr>
        <w:t>W</w:t>
      </w:r>
      <w:r w:rsidR="00524E91">
        <w:rPr>
          <w:rFonts w:ascii="Times New Roman" w:eastAsia="Times New Roman" w:hAnsi="Times New Roman" w:cs="Times New Roman"/>
          <w:snapToGrid w:val="0"/>
          <w:sz w:val="24"/>
          <w:szCs w:val="20"/>
        </w:rPr>
        <w:t xml:space="preserve">ithin </w:t>
      </w:r>
      <w:r w:rsidR="007F0D6E">
        <w:rPr>
          <w:rFonts w:ascii="Times New Roman" w:eastAsia="Times New Roman" w:hAnsi="Times New Roman" w:cs="Times New Roman"/>
          <w:snapToGrid w:val="0"/>
          <w:sz w:val="24"/>
          <w:szCs w:val="20"/>
        </w:rPr>
        <w:t xml:space="preserve">one </w:t>
      </w:r>
      <w:r w:rsidR="00524E91">
        <w:rPr>
          <w:rFonts w:ascii="Times New Roman" w:eastAsia="Times New Roman" w:hAnsi="Times New Roman" w:cs="Times New Roman"/>
          <w:snapToGrid w:val="0"/>
          <w:sz w:val="24"/>
          <w:szCs w:val="20"/>
        </w:rPr>
        <w:t>(</w:t>
      </w:r>
      <w:r w:rsidR="007F0D6E">
        <w:rPr>
          <w:rFonts w:ascii="Times New Roman" w:eastAsia="Times New Roman" w:hAnsi="Times New Roman" w:cs="Times New Roman"/>
          <w:snapToGrid w:val="0"/>
          <w:sz w:val="24"/>
          <w:szCs w:val="20"/>
        </w:rPr>
        <w:t>1</w:t>
      </w:r>
      <w:r w:rsidR="00524E91">
        <w:rPr>
          <w:rFonts w:ascii="Times New Roman" w:eastAsia="Times New Roman" w:hAnsi="Times New Roman" w:cs="Times New Roman"/>
          <w:snapToGrid w:val="0"/>
          <w:sz w:val="24"/>
          <w:szCs w:val="20"/>
        </w:rPr>
        <w:t xml:space="preserve">) week after </w:t>
      </w:r>
      <w:r w:rsidR="00C53729">
        <w:rPr>
          <w:rFonts w:ascii="Times New Roman" w:eastAsia="Times New Roman" w:hAnsi="Times New Roman" w:cs="Times New Roman"/>
          <w:snapToGrid w:val="0"/>
          <w:sz w:val="24"/>
          <w:szCs w:val="20"/>
        </w:rPr>
        <w:t xml:space="preserve">each </w:t>
      </w:r>
      <w:r w:rsidR="00524E91">
        <w:rPr>
          <w:rFonts w:ascii="Times New Roman" w:eastAsia="Times New Roman" w:hAnsi="Times New Roman" w:cs="Times New Roman"/>
          <w:snapToGrid w:val="0"/>
          <w:sz w:val="24"/>
          <w:szCs w:val="20"/>
        </w:rPr>
        <w:t xml:space="preserve">workshop, </w:t>
      </w:r>
      <w:r>
        <w:rPr>
          <w:rFonts w:ascii="Times New Roman" w:eastAsia="Times New Roman" w:hAnsi="Times New Roman" w:cs="Times New Roman"/>
          <w:snapToGrid w:val="0"/>
          <w:sz w:val="24"/>
          <w:szCs w:val="20"/>
        </w:rPr>
        <w:t xml:space="preserve">based on these discussions, the </w:t>
      </w:r>
      <w:r w:rsidR="00771D63">
        <w:rPr>
          <w:rFonts w:ascii="Times New Roman" w:eastAsia="Times New Roman" w:hAnsi="Times New Roman" w:cs="Times New Roman"/>
          <w:snapToGrid w:val="0"/>
          <w:sz w:val="24"/>
          <w:szCs w:val="20"/>
        </w:rPr>
        <w:t>PI</w:t>
      </w:r>
      <w:r>
        <w:rPr>
          <w:rFonts w:ascii="Times New Roman" w:eastAsia="Times New Roman" w:hAnsi="Times New Roman" w:cs="Times New Roman"/>
          <w:snapToGrid w:val="0"/>
          <w:sz w:val="24"/>
          <w:szCs w:val="20"/>
        </w:rPr>
        <w:t xml:space="preserve"> will </w:t>
      </w:r>
      <w:r w:rsidR="00524E91">
        <w:rPr>
          <w:rFonts w:ascii="Times New Roman" w:eastAsia="Times New Roman" w:hAnsi="Times New Roman" w:cs="Times New Roman"/>
          <w:snapToGrid w:val="0"/>
          <w:sz w:val="24"/>
          <w:szCs w:val="20"/>
        </w:rPr>
        <w:t>draft</w:t>
      </w:r>
      <w:r>
        <w:rPr>
          <w:rFonts w:ascii="Times New Roman" w:eastAsia="Times New Roman" w:hAnsi="Times New Roman" w:cs="Times New Roman"/>
          <w:snapToGrid w:val="0"/>
          <w:sz w:val="24"/>
          <w:szCs w:val="20"/>
        </w:rPr>
        <w:t xml:space="preserve"> </w:t>
      </w:r>
      <w:r w:rsidR="00771D63">
        <w:rPr>
          <w:rFonts w:ascii="Times New Roman" w:eastAsia="Times New Roman" w:hAnsi="Times New Roman" w:cs="Times New Roman"/>
          <w:snapToGrid w:val="0"/>
          <w:sz w:val="24"/>
          <w:szCs w:val="20"/>
        </w:rPr>
        <w:t>a</w:t>
      </w:r>
      <w:r w:rsidR="00524E91">
        <w:rPr>
          <w:rFonts w:ascii="Times New Roman" w:eastAsia="Times New Roman" w:hAnsi="Times New Roman" w:cs="Times New Roman"/>
          <w:snapToGrid w:val="0"/>
          <w:sz w:val="24"/>
          <w:szCs w:val="20"/>
        </w:rPr>
        <w:t xml:space="preserve"> Workshop Agenda </w:t>
      </w:r>
      <w:r w:rsidR="00771D63">
        <w:rPr>
          <w:rFonts w:ascii="Times New Roman" w:eastAsia="Times New Roman" w:hAnsi="Times New Roman" w:cs="Times New Roman"/>
          <w:snapToGrid w:val="0"/>
          <w:sz w:val="24"/>
          <w:szCs w:val="20"/>
        </w:rPr>
        <w:t>to cover the next meeting</w:t>
      </w:r>
      <w:r w:rsidR="00524E91">
        <w:rPr>
          <w:rFonts w:ascii="Times New Roman" w:eastAsia="Times New Roman" w:hAnsi="Times New Roman" w:cs="Times New Roman"/>
          <w:snapToGrid w:val="0"/>
          <w:sz w:val="24"/>
          <w:szCs w:val="20"/>
        </w:rPr>
        <w:t xml:space="preserve">, and provide this draft to the workshop </w:t>
      </w:r>
      <w:r w:rsidR="00C53729">
        <w:rPr>
          <w:rFonts w:ascii="Times New Roman" w:eastAsia="Times New Roman" w:hAnsi="Times New Roman" w:cs="Times New Roman"/>
          <w:snapToGrid w:val="0"/>
          <w:sz w:val="24"/>
          <w:szCs w:val="20"/>
        </w:rPr>
        <w:t xml:space="preserve">participants </w:t>
      </w:r>
      <w:r w:rsidR="007F0D6E">
        <w:rPr>
          <w:rFonts w:ascii="Times New Roman" w:eastAsia="Times New Roman" w:hAnsi="Times New Roman" w:cs="Times New Roman"/>
          <w:snapToGrid w:val="0"/>
          <w:sz w:val="24"/>
          <w:szCs w:val="20"/>
        </w:rPr>
        <w:t xml:space="preserve">via email </w:t>
      </w:r>
      <w:r w:rsidR="00524E91">
        <w:rPr>
          <w:rFonts w:ascii="Times New Roman" w:eastAsia="Times New Roman" w:hAnsi="Times New Roman" w:cs="Times New Roman"/>
          <w:snapToGrid w:val="0"/>
          <w:sz w:val="24"/>
          <w:szCs w:val="20"/>
        </w:rPr>
        <w:t xml:space="preserve">for </w:t>
      </w:r>
      <w:r w:rsidR="007F0D6E">
        <w:rPr>
          <w:rFonts w:ascii="Times New Roman" w:eastAsia="Times New Roman" w:hAnsi="Times New Roman" w:cs="Times New Roman"/>
          <w:snapToGrid w:val="0"/>
          <w:sz w:val="24"/>
          <w:szCs w:val="20"/>
        </w:rPr>
        <w:t>their review</w:t>
      </w:r>
      <w:r w:rsidR="00524E91">
        <w:rPr>
          <w:rFonts w:ascii="Times New Roman" w:eastAsia="Times New Roman" w:hAnsi="Times New Roman" w:cs="Times New Roman"/>
          <w:snapToGrid w:val="0"/>
          <w:sz w:val="24"/>
          <w:szCs w:val="20"/>
        </w:rPr>
        <w:t>.</w:t>
      </w:r>
      <w:r w:rsidR="00662EE4" w:rsidRPr="00662EE4">
        <w:rPr>
          <w:rFonts w:ascii="Times New Roman" w:eastAsia="Times New Roman" w:hAnsi="Times New Roman" w:cs="Times New Roman"/>
          <w:snapToGrid w:val="0"/>
          <w:sz w:val="24"/>
          <w:szCs w:val="20"/>
        </w:rPr>
        <w:t xml:space="preserve"> </w:t>
      </w:r>
      <w:r w:rsidR="007F0D6E">
        <w:rPr>
          <w:rFonts w:ascii="Times New Roman" w:eastAsia="Times New Roman" w:hAnsi="Times New Roman" w:cs="Times New Roman"/>
          <w:snapToGrid w:val="0"/>
          <w:sz w:val="24"/>
          <w:szCs w:val="20"/>
        </w:rPr>
        <w:t xml:space="preserve">Workshop participants will have one (1) week to provide comments and suggested revisions </w:t>
      </w:r>
      <w:r w:rsidR="00662EE4">
        <w:rPr>
          <w:rFonts w:ascii="Times New Roman" w:eastAsia="Times New Roman" w:hAnsi="Times New Roman" w:cs="Times New Roman"/>
          <w:snapToGrid w:val="0"/>
          <w:sz w:val="24"/>
          <w:szCs w:val="20"/>
        </w:rPr>
        <w:t xml:space="preserve">Within </w:t>
      </w:r>
      <w:r w:rsidR="007F0D6E">
        <w:rPr>
          <w:rFonts w:ascii="Times New Roman" w:eastAsia="Times New Roman" w:hAnsi="Times New Roman" w:cs="Times New Roman"/>
          <w:snapToGrid w:val="0"/>
          <w:sz w:val="24"/>
          <w:szCs w:val="20"/>
        </w:rPr>
        <w:t xml:space="preserve">four </w:t>
      </w:r>
      <w:r w:rsidR="00662EE4">
        <w:rPr>
          <w:rFonts w:ascii="Times New Roman" w:eastAsia="Times New Roman" w:hAnsi="Times New Roman" w:cs="Times New Roman"/>
          <w:snapToGrid w:val="0"/>
          <w:sz w:val="24"/>
          <w:szCs w:val="20"/>
        </w:rPr>
        <w:t>(</w:t>
      </w:r>
      <w:r w:rsidR="007F0D6E">
        <w:rPr>
          <w:rFonts w:ascii="Times New Roman" w:eastAsia="Times New Roman" w:hAnsi="Times New Roman" w:cs="Times New Roman"/>
          <w:snapToGrid w:val="0"/>
          <w:sz w:val="24"/>
          <w:szCs w:val="20"/>
        </w:rPr>
        <w:t>4</w:t>
      </w:r>
      <w:r w:rsidR="00662EE4">
        <w:rPr>
          <w:rFonts w:ascii="Times New Roman" w:eastAsia="Times New Roman" w:hAnsi="Times New Roman" w:cs="Times New Roman"/>
          <w:snapToGrid w:val="0"/>
          <w:sz w:val="24"/>
          <w:szCs w:val="20"/>
        </w:rPr>
        <w:t xml:space="preserve">) weeks following </w:t>
      </w:r>
      <w:r w:rsidR="007F0D6E">
        <w:rPr>
          <w:rFonts w:ascii="Times New Roman" w:eastAsia="Times New Roman" w:hAnsi="Times New Roman" w:cs="Times New Roman"/>
          <w:snapToGrid w:val="0"/>
          <w:sz w:val="24"/>
          <w:szCs w:val="20"/>
        </w:rPr>
        <w:t>each workshop’s conclusion</w:t>
      </w:r>
      <w:r w:rsidR="00662EE4">
        <w:rPr>
          <w:rFonts w:ascii="Times New Roman" w:eastAsia="Times New Roman" w:hAnsi="Times New Roman" w:cs="Times New Roman"/>
          <w:snapToGrid w:val="0"/>
          <w:sz w:val="24"/>
          <w:szCs w:val="20"/>
        </w:rPr>
        <w:t>, the PI will make appropriate responses to review comments, and will deliver, via email, the Final Workshop Agendas to the workshop participants</w:t>
      </w:r>
      <w:r w:rsidR="000A7AA8">
        <w:rPr>
          <w:rFonts w:ascii="Times New Roman" w:eastAsia="Times New Roman" w:hAnsi="Times New Roman" w:cs="Times New Roman"/>
          <w:snapToGrid w:val="0"/>
          <w:sz w:val="24"/>
          <w:szCs w:val="20"/>
        </w:rPr>
        <w:t>,</w:t>
      </w:r>
      <w:r w:rsidR="007F0D6E">
        <w:rPr>
          <w:rFonts w:ascii="Times New Roman" w:eastAsia="Times New Roman" w:hAnsi="Times New Roman" w:cs="Times New Roman"/>
          <w:snapToGrid w:val="0"/>
          <w:sz w:val="24"/>
          <w:szCs w:val="20"/>
        </w:rPr>
        <w:t xml:space="preserve"> the BOEM CO</w:t>
      </w:r>
      <w:r w:rsidR="000A7AA8">
        <w:rPr>
          <w:rFonts w:ascii="Times New Roman" w:eastAsia="Times New Roman" w:hAnsi="Times New Roman" w:cs="Times New Roman"/>
          <w:snapToGrid w:val="0"/>
          <w:sz w:val="24"/>
          <w:szCs w:val="20"/>
        </w:rPr>
        <w:t>, and the ESPR</w:t>
      </w:r>
      <w:r w:rsidR="00662EE4">
        <w:rPr>
          <w:rFonts w:ascii="Times New Roman" w:eastAsia="Times New Roman" w:hAnsi="Times New Roman" w:cs="Times New Roman"/>
          <w:snapToGrid w:val="0"/>
          <w:sz w:val="24"/>
          <w:szCs w:val="20"/>
        </w:rPr>
        <w:t>.</w:t>
      </w:r>
    </w:p>
    <w:p w14:paraId="43D3844F" w14:textId="00317539" w:rsidR="007F1022" w:rsidRDefault="00662EE4" w:rsidP="00526F0A">
      <w:pPr>
        <w:spacing w:after="180"/>
        <w:rPr>
          <w:rFonts w:ascii="Times New Roman" w:eastAsia="Times New Roman" w:hAnsi="Times New Roman" w:cs="Times New Roman"/>
          <w:snapToGrid w:val="0"/>
          <w:sz w:val="24"/>
          <w:szCs w:val="20"/>
        </w:rPr>
      </w:pPr>
      <w:r>
        <w:rPr>
          <w:rFonts w:ascii="Times New Roman" w:eastAsia="Times New Roman" w:hAnsi="Times New Roman" w:cs="Times New Roman"/>
          <w:snapToGrid w:val="0"/>
          <w:sz w:val="24"/>
          <w:szCs w:val="20"/>
        </w:rPr>
        <w:lastRenderedPageBreak/>
        <w:t>F</w:t>
      </w:r>
      <w:r w:rsidR="00223758">
        <w:rPr>
          <w:rFonts w:ascii="Times New Roman" w:eastAsia="Times New Roman" w:hAnsi="Times New Roman" w:cs="Times New Roman"/>
          <w:snapToGrid w:val="0"/>
          <w:sz w:val="24"/>
          <w:szCs w:val="20"/>
        </w:rPr>
        <w:t xml:space="preserve">. </w:t>
      </w:r>
      <w:r w:rsidR="006923EF" w:rsidRPr="00CC505B">
        <w:rPr>
          <w:rFonts w:ascii="Times New Roman" w:eastAsia="Times New Roman" w:hAnsi="Times New Roman" w:cs="Times New Roman"/>
          <w:snapToGrid w:val="0"/>
          <w:sz w:val="24"/>
          <w:szCs w:val="20"/>
          <w:u w:val="single"/>
        </w:rPr>
        <w:t xml:space="preserve">Technical </w:t>
      </w:r>
      <w:r w:rsidR="00223758" w:rsidRPr="00CC505B">
        <w:rPr>
          <w:rFonts w:ascii="Times New Roman" w:eastAsia="Times New Roman" w:hAnsi="Times New Roman" w:cs="Times New Roman"/>
          <w:snapToGrid w:val="0"/>
          <w:sz w:val="24"/>
          <w:szCs w:val="20"/>
          <w:u w:val="single"/>
        </w:rPr>
        <w:t>S</w:t>
      </w:r>
      <w:r w:rsidR="00223758" w:rsidRPr="00E25979">
        <w:rPr>
          <w:rFonts w:ascii="Times New Roman" w:eastAsia="Times New Roman" w:hAnsi="Times New Roman" w:cs="Times New Roman"/>
          <w:snapToGrid w:val="0"/>
          <w:sz w:val="24"/>
          <w:szCs w:val="20"/>
          <w:u w:val="single"/>
        </w:rPr>
        <w:t>ynthesis (Draft</w:t>
      </w:r>
      <w:r w:rsidR="006923EF">
        <w:rPr>
          <w:rFonts w:ascii="Times New Roman" w:eastAsia="Times New Roman" w:hAnsi="Times New Roman" w:cs="Times New Roman"/>
          <w:snapToGrid w:val="0"/>
          <w:sz w:val="24"/>
          <w:szCs w:val="20"/>
          <w:u w:val="single"/>
        </w:rPr>
        <w:t xml:space="preserve"> and Final</w:t>
      </w:r>
      <w:r w:rsidR="00223758" w:rsidRPr="00E25979">
        <w:rPr>
          <w:rFonts w:ascii="Times New Roman" w:eastAsia="Times New Roman" w:hAnsi="Times New Roman" w:cs="Times New Roman"/>
          <w:snapToGrid w:val="0"/>
          <w:sz w:val="24"/>
          <w:szCs w:val="20"/>
          <w:u w:val="single"/>
        </w:rPr>
        <w:t>).</w:t>
      </w:r>
      <w:r w:rsidR="00223758">
        <w:rPr>
          <w:rFonts w:ascii="Times New Roman" w:eastAsia="Times New Roman" w:hAnsi="Times New Roman" w:cs="Times New Roman"/>
          <w:snapToGrid w:val="0"/>
          <w:sz w:val="24"/>
          <w:szCs w:val="20"/>
        </w:rPr>
        <w:t xml:space="preserve"> The </w:t>
      </w:r>
      <w:r w:rsidR="006B280F">
        <w:rPr>
          <w:rFonts w:ascii="Times New Roman" w:eastAsia="Times New Roman" w:hAnsi="Times New Roman" w:cs="Times New Roman"/>
          <w:snapToGrid w:val="0"/>
          <w:sz w:val="24"/>
          <w:szCs w:val="20"/>
        </w:rPr>
        <w:t xml:space="preserve">PI </w:t>
      </w:r>
      <w:r w:rsidR="00223758">
        <w:rPr>
          <w:rFonts w:ascii="Times New Roman" w:eastAsia="Times New Roman" w:hAnsi="Times New Roman" w:cs="Times New Roman"/>
          <w:snapToGrid w:val="0"/>
          <w:sz w:val="24"/>
          <w:szCs w:val="20"/>
        </w:rPr>
        <w:t xml:space="preserve">shall provide BOEM with a </w:t>
      </w:r>
      <w:r w:rsidR="006923EF">
        <w:rPr>
          <w:rFonts w:ascii="Times New Roman" w:eastAsia="Times New Roman" w:hAnsi="Times New Roman" w:cs="Times New Roman"/>
          <w:snapToGrid w:val="0"/>
          <w:sz w:val="24"/>
          <w:szCs w:val="20"/>
        </w:rPr>
        <w:t>D</w:t>
      </w:r>
      <w:r w:rsidR="00223758">
        <w:rPr>
          <w:rFonts w:ascii="Times New Roman" w:eastAsia="Times New Roman" w:hAnsi="Times New Roman" w:cs="Times New Roman"/>
          <w:snapToGrid w:val="0"/>
          <w:sz w:val="24"/>
          <w:szCs w:val="20"/>
        </w:rPr>
        <w:t xml:space="preserve">raft of the </w:t>
      </w:r>
      <w:r w:rsidR="006923EF">
        <w:rPr>
          <w:rFonts w:ascii="Times New Roman" w:eastAsia="Times New Roman" w:hAnsi="Times New Roman" w:cs="Times New Roman"/>
          <w:snapToGrid w:val="0"/>
          <w:sz w:val="24"/>
          <w:szCs w:val="20"/>
        </w:rPr>
        <w:t xml:space="preserve">Technical </w:t>
      </w:r>
      <w:r w:rsidR="00223758">
        <w:rPr>
          <w:rFonts w:ascii="Times New Roman" w:eastAsia="Times New Roman" w:hAnsi="Times New Roman" w:cs="Times New Roman"/>
          <w:snapToGrid w:val="0"/>
          <w:sz w:val="24"/>
          <w:szCs w:val="20"/>
        </w:rPr>
        <w:t xml:space="preserve">Synthesis </w:t>
      </w:r>
      <w:r w:rsidR="007F1022" w:rsidRPr="007F1022">
        <w:rPr>
          <w:rFonts w:ascii="Times New Roman" w:eastAsia="Times New Roman" w:hAnsi="Times New Roman" w:cs="Times New Roman"/>
          <w:snapToGrid w:val="0"/>
          <w:sz w:val="24"/>
          <w:szCs w:val="20"/>
        </w:rPr>
        <w:t xml:space="preserve">designed to serve the Agency as an insightful source of salient information and analyses as BOEM addresses pressing issues of Environmental Justice. </w:t>
      </w:r>
      <w:r w:rsidR="00E07E3B">
        <w:rPr>
          <w:rFonts w:ascii="Times New Roman" w:eastAsia="Times New Roman" w:hAnsi="Times New Roman" w:cs="Times New Roman"/>
          <w:snapToGrid w:val="0"/>
          <w:sz w:val="24"/>
          <w:szCs w:val="20"/>
        </w:rPr>
        <w:t xml:space="preserve">The </w:t>
      </w:r>
      <w:r w:rsidR="006923EF">
        <w:rPr>
          <w:rFonts w:ascii="Times New Roman" w:eastAsia="Times New Roman" w:hAnsi="Times New Roman" w:cs="Times New Roman"/>
          <w:snapToGrid w:val="0"/>
          <w:sz w:val="24"/>
          <w:szCs w:val="20"/>
        </w:rPr>
        <w:t>D</w:t>
      </w:r>
      <w:r w:rsidR="002F3966">
        <w:rPr>
          <w:rFonts w:ascii="Times New Roman" w:eastAsia="Times New Roman" w:hAnsi="Times New Roman" w:cs="Times New Roman"/>
          <w:snapToGrid w:val="0"/>
          <w:sz w:val="24"/>
          <w:szCs w:val="20"/>
        </w:rPr>
        <w:t xml:space="preserve">raft shall be </w:t>
      </w:r>
      <w:r w:rsidR="001252AA">
        <w:rPr>
          <w:rFonts w:ascii="Times New Roman" w:eastAsia="Times New Roman" w:hAnsi="Times New Roman" w:cs="Times New Roman"/>
          <w:snapToGrid w:val="0"/>
          <w:sz w:val="24"/>
          <w:szCs w:val="20"/>
        </w:rPr>
        <w:t>clear</w:t>
      </w:r>
      <w:r w:rsidR="007F1022">
        <w:rPr>
          <w:rFonts w:ascii="Times New Roman" w:eastAsia="Times New Roman" w:hAnsi="Times New Roman" w:cs="Times New Roman"/>
          <w:snapToGrid w:val="0"/>
          <w:sz w:val="24"/>
          <w:szCs w:val="20"/>
        </w:rPr>
        <w:t xml:space="preserve"> and</w:t>
      </w:r>
      <w:r w:rsidR="001252AA">
        <w:rPr>
          <w:rFonts w:ascii="Times New Roman" w:eastAsia="Times New Roman" w:hAnsi="Times New Roman" w:cs="Times New Roman"/>
          <w:snapToGrid w:val="0"/>
          <w:sz w:val="24"/>
          <w:szCs w:val="20"/>
        </w:rPr>
        <w:t xml:space="preserve"> </w:t>
      </w:r>
      <w:r w:rsidR="00E07E3B">
        <w:rPr>
          <w:rFonts w:ascii="Times New Roman" w:eastAsia="Times New Roman" w:hAnsi="Times New Roman" w:cs="Times New Roman"/>
          <w:snapToGrid w:val="0"/>
          <w:sz w:val="24"/>
          <w:szCs w:val="20"/>
        </w:rPr>
        <w:t xml:space="preserve">concise, yet </w:t>
      </w:r>
      <w:r w:rsidR="007F1022">
        <w:rPr>
          <w:rFonts w:ascii="Times New Roman" w:eastAsia="Times New Roman" w:hAnsi="Times New Roman" w:cs="Times New Roman"/>
          <w:snapToGrid w:val="0"/>
          <w:sz w:val="24"/>
          <w:szCs w:val="20"/>
        </w:rPr>
        <w:t xml:space="preserve">a </w:t>
      </w:r>
      <w:r w:rsidR="00E07E3B">
        <w:rPr>
          <w:rFonts w:ascii="Times New Roman" w:eastAsia="Times New Roman" w:hAnsi="Times New Roman" w:cs="Times New Roman"/>
          <w:snapToGrid w:val="0"/>
          <w:sz w:val="24"/>
          <w:szCs w:val="20"/>
        </w:rPr>
        <w:t xml:space="preserve">well-documented and complete </w:t>
      </w:r>
      <w:r w:rsidR="001252AA">
        <w:rPr>
          <w:rFonts w:ascii="Times New Roman" w:eastAsia="Times New Roman" w:hAnsi="Times New Roman" w:cs="Times New Roman"/>
          <w:snapToGrid w:val="0"/>
          <w:sz w:val="24"/>
          <w:szCs w:val="20"/>
        </w:rPr>
        <w:t xml:space="preserve">summary and explanation of </w:t>
      </w:r>
      <w:r w:rsidR="006B280F">
        <w:rPr>
          <w:rFonts w:ascii="Times New Roman" w:eastAsia="Times New Roman" w:hAnsi="Times New Roman" w:cs="Times New Roman"/>
          <w:snapToGrid w:val="0"/>
          <w:sz w:val="24"/>
          <w:szCs w:val="20"/>
        </w:rPr>
        <w:t xml:space="preserve">the </w:t>
      </w:r>
      <w:r w:rsidR="001252AA">
        <w:rPr>
          <w:rFonts w:ascii="Times New Roman" w:eastAsia="Times New Roman" w:hAnsi="Times New Roman" w:cs="Times New Roman"/>
          <w:snapToGrid w:val="0"/>
          <w:sz w:val="24"/>
          <w:szCs w:val="20"/>
        </w:rPr>
        <w:t>Workshop</w:t>
      </w:r>
      <w:r w:rsidR="003325A8">
        <w:rPr>
          <w:rFonts w:ascii="Times New Roman" w:eastAsia="Times New Roman" w:hAnsi="Times New Roman" w:cs="Times New Roman"/>
          <w:snapToGrid w:val="0"/>
          <w:sz w:val="24"/>
          <w:szCs w:val="20"/>
        </w:rPr>
        <w:t>s</w:t>
      </w:r>
      <w:r w:rsidR="006B280F">
        <w:rPr>
          <w:rFonts w:ascii="Times New Roman" w:eastAsia="Times New Roman" w:hAnsi="Times New Roman" w:cs="Times New Roman"/>
          <w:snapToGrid w:val="0"/>
          <w:sz w:val="24"/>
          <w:szCs w:val="20"/>
        </w:rPr>
        <w:t>’</w:t>
      </w:r>
      <w:r w:rsidR="003325A8">
        <w:rPr>
          <w:rFonts w:ascii="Times New Roman" w:eastAsia="Times New Roman" w:hAnsi="Times New Roman" w:cs="Times New Roman"/>
          <w:snapToGrid w:val="0"/>
          <w:sz w:val="24"/>
          <w:szCs w:val="20"/>
        </w:rPr>
        <w:t xml:space="preserve"> proceedings and outcomes. </w:t>
      </w:r>
      <w:r w:rsidR="007F1022">
        <w:rPr>
          <w:rFonts w:ascii="Times New Roman" w:eastAsia="Times New Roman" w:hAnsi="Times New Roman" w:cs="Times New Roman"/>
          <w:snapToGrid w:val="0"/>
          <w:sz w:val="24"/>
          <w:szCs w:val="20"/>
        </w:rPr>
        <w:t>All n</w:t>
      </w:r>
      <w:r w:rsidR="00E07E3B">
        <w:rPr>
          <w:rFonts w:ascii="Times New Roman" w:eastAsia="Times New Roman" w:hAnsi="Times New Roman" w:cs="Times New Roman"/>
          <w:snapToGrid w:val="0"/>
          <w:sz w:val="24"/>
          <w:szCs w:val="20"/>
        </w:rPr>
        <w:t>ecessary supporting</w:t>
      </w:r>
      <w:r w:rsidR="00AB286D">
        <w:rPr>
          <w:rFonts w:ascii="Times New Roman" w:eastAsia="Times New Roman" w:hAnsi="Times New Roman" w:cs="Times New Roman"/>
          <w:snapToGrid w:val="0"/>
          <w:sz w:val="24"/>
          <w:szCs w:val="20"/>
        </w:rPr>
        <w:t xml:space="preserve"> material and/or documentation</w:t>
      </w:r>
      <w:r w:rsidR="00E07E3B">
        <w:rPr>
          <w:rFonts w:ascii="Times New Roman" w:eastAsia="Times New Roman" w:hAnsi="Times New Roman" w:cs="Times New Roman"/>
          <w:snapToGrid w:val="0"/>
          <w:sz w:val="24"/>
          <w:szCs w:val="20"/>
        </w:rPr>
        <w:t xml:space="preserve"> (e.g., the bibliography) will be </w:t>
      </w:r>
      <w:r w:rsidR="006B280F">
        <w:rPr>
          <w:rFonts w:ascii="Times New Roman" w:eastAsia="Times New Roman" w:hAnsi="Times New Roman" w:cs="Times New Roman"/>
          <w:snapToGrid w:val="0"/>
          <w:sz w:val="24"/>
          <w:szCs w:val="20"/>
        </w:rPr>
        <w:t xml:space="preserve">incorporated </w:t>
      </w:r>
      <w:r w:rsidR="00E07E3B">
        <w:rPr>
          <w:rFonts w:ascii="Times New Roman" w:eastAsia="Times New Roman" w:hAnsi="Times New Roman" w:cs="Times New Roman"/>
          <w:snapToGrid w:val="0"/>
          <w:sz w:val="24"/>
          <w:szCs w:val="20"/>
        </w:rPr>
        <w:t>or appended.</w:t>
      </w:r>
    </w:p>
    <w:p w14:paraId="394E4950" w14:textId="4FD0DA60" w:rsidR="005968A2" w:rsidRDefault="007F1022" w:rsidP="00B85FE5">
      <w:pPr>
        <w:spacing w:after="180"/>
        <w:rPr>
          <w:rFonts w:ascii="Times New Roman" w:eastAsia="Times New Roman" w:hAnsi="Times New Roman" w:cs="Times New Roman"/>
          <w:snapToGrid w:val="0"/>
          <w:sz w:val="24"/>
          <w:szCs w:val="20"/>
        </w:rPr>
      </w:pPr>
      <w:r>
        <w:rPr>
          <w:rFonts w:ascii="Times New Roman" w:eastAsia="Times New Roman" w:hAnsi="Times New Roman" w:cs="Times New Roman"/>
          <w:snapToGrid w:val="0"/>
          <w:sz w:val="24"/>
          <w:szCs w:val="20"/>
        </w:rPr>
        <w:t xml:space="preserve">The </w:t>
      </w:r>
      <w:r w:rsidR="006923EF">
        <w:rPr>
          <w:rFonts w:ascii="Times New Roman" w:eastAsia="Times New Roman" w:hAnsi="Times New Roman" w:cs="Times New Roman"/>
          <w:snapToGrid w:val="0"/>
          <w:sz w:val="24"/>
          <w:szCs w:val="20"/>
        </w:rPr>
        <w:t xml:space="preserve">Technical </w:t>
      </w:r>
      <w:r>
        <w:rPr>
          <w:rFonts w:ascii="Times New Roman" w:eastAsia="Times New Roman" w:hAnsi="Times New Roman" w:cs="Times New Roman"/>
          <w:snapToGrid w:val="0"/>
          <w:sz w:val="24"/>
          <w:szCs w:val="20"/>
        </w:rPr>
        <w:t xml:space="preserve">Synthesis (Draft) will be completed within </w:t>
      </w:r>
      <w:r w:rsidR="006B280F">
        <w:rPr>
          <w:rFonts w:ascii="Times New Roman" w:eastAsia="Times New Roman" w:hAnsi="Times New Roman" w:cs="Times New Roman"/>
          <w:snapToGrid w:val="0"/>
          <w:sz w:val="24"/>
          <w:szCs w:val="20"/>
        </w:rPr>
        <w:t xml:space="preserve">nine </w:t>
      </w:r>
      <w:r>
        <w:rPr>
          <w:rFonts w:ascii="Times New Roman" w:eastAsia="Times New Roman" w:hAnsi="Times New Roman" w:cs="Times New Roman"/>
          <w:snapToGrid w:val="0"/>
          <w:sz w:val="24"/>
          <w:szCs w:val="20"/>
        </w:rPr>
        <w:t>(</w:t>
      </w:r>
      <w:r w:rsidR="006B280F">
        <w:rPr>
          <w:rFonts w:ascii="Times New Roman" w:eastAsia="Times New Roman" w:hAnsi="Times New Roman" w:cs="Times New Roman"/>
          <w:snapToGrid w:val="0"/>
          <w:sz w:val="24"/>
          <w:szCs w:val="20"/>
        </w:rPr>
        <w:t>9</w:t>
      </w:r>
      <w:r>
        <w:rPr>
          <w:rFonts w:ascii="Times New Roman" w:eastAsia="Times New Roman" w:hAnsi="Times New Roman" w:cs="Times New Roman"/>
          <w:snapToGrid w:val="0"/>
          <w:sz w:val="24"/>
          <w:szCs w:val="20"/>
        </w:rPr>
        <w:t xml:space="preserve">) months of </w:t>
      </w:r>
      <w:r w:rsidR="006D4561">
        <w:rPr>
          <w:rFonts w:ascii="Times New Roman" w:eastAsia="Times New Roman" w:hAnsi="Times New Roman" w:cs="Times New Roman"/>
          <w:snapToGrid w:val="0"/>
          <w:sz w:val="24"/>
          <w:szCs w:val="20"/>
        </w:rPr>
        <w:t>Cooperative Agreement Award</w:t>
      </w:r>
      <w:r w:rsidR="007F0D6E">
        <w:rPr>
          <w:rFonts w:ascii="Times New Roman" w:eastAsia="Times New Roman" w:hAnsi="Times New Roman" w:cs="Times New Roman"/>
          <w:snapToGrid w:val="0"/>
          <w:sz w:val="24"/>
          <w:szCs w:val="20"/>
        </w:rPr>
        <w:t xml:space="preserve"> date</w:t>
      </w:r>
      <w:r>
        <w:rPr>
          <w:rFonts w:ascii="Times New Roman" w:eastAsia="Times New Roman" w:hAnsi="Times New Roman" w:cs="Times New Roman"/>
          <w:snapToGrid w:val="0"/>
          <w:sz w:val="24"/>
          <w:szCs w:val="20"/>
        </w:rPr>
        <w:t xml:space="preserve">. </w:t>
      </w:r>
      <w:r w:rsidR="004F6987">
        <w:rPr>
          <w:rFonts w:ascii="Times New Roman" w:eastAsia="Times New Roman" w:hAnsi="Times New Roman" w:cs="Times New Roman"/>
          <w:snapToGrid w:val="0"/>
          <w:sz w:val="24"/>
          <w:szCs w:val="20"/>
        </w:rPr>
        <w:t>This Draft will be reviewed by Workshop participants</w:t>
      </w:r>
      <w:r w:rsidR="006B280F">
        <w:rPr>
          <w:rFonts w:ascii="Times New Roman" w:eastAsia="Times New Roman" w:hAnsi="Times New Roman" w:cs="Times New Roman"/>
          <w:snapToGrid w:val="0"/>
          <w:sz w:val="24"/>
          <w:szCs w:val="20"/>
        </w:rPr>
        <w:t xml:space="preserve"> </w:t>
      </w:r>
      <w:r w:rsidR="004F6987">
        <w:rPr>
          <w:rFonts w:ascii="Times New Roman" w:eastAsia="Times New Roman" w:hAnsi="Times New Roman" w:cs="Times New Roman"/>
          <w:snapToGrid w:val="0"/>
          <w:sz w:val="24"/>
          <w:szCs w:val="20"/>
        </w:rPr>
        <w:t>for clarity and completeness</w:t>
      </w:r>
      <w:r w:rsidR="005968A2">
        <w:rPr>
          <w:rFonts w:ascii="Times New Roman" w:eastAsia="Times New Roman" w:hAnsi="Times New Roman" w:cs="Times New Roman"/>
          <w:snapToGrid w:val="0"/>
          <w:sz w:val="24"/>
          <w:szCs w:val="20"/>
        </w:rPr>
        <w:t>.</w:t>
      </w:r>
      <w:r w:rsidR="006923EF">
        <w:rPr>
          <w:rFonts w:ascii="Times New Roman" w:eastAsia="Times New Roman" w:hAnsi="Times New Roman" w:cs="Times New Roman"/>
          <w:snapToGrid w:val="0"/>
          <w:sz w:val="24"/>
          <w:szCs w:val="20"/>
        </w:rPr>
        <w:t xml:space="preserve"> The PI and PO will resolve all editorial and substantive issues raised by the review. The PI will incorporate these changes into the final Technical Synthesis and provide to BOEM within eleven (11) months </w:t>
      </w:r>
      <w:r w:rsidR="000902F4">
        <w:rPr>
          <w:rFonts w:ascii="Times New Roman" w:eastAsia="Times New Roman" w:hAnsi="Times New Roman" w:cs="Times New Roman"/>
          <w:snapToGrid w:val="0"/>
          <w:sz w:val="24"/>
          <w:szCs w:val="20"/>
        </w:rPr>
        <w:t xml:space="preserve">of the Award date </w:t>
      </w:r>
      <w:r w:rsidR="006923EF">
        <w:rPr>
          <w:rFonts w:ascii="Times New Roman" w:eastAsia="Times New Roman" w:hAnsi="Times New Roman" w:cs="Times New Roman"/>
          <w:snapToGrid w:val="0"/>
          <w:sz w:val="24"/>
          <w:szCs w:val="20"/>
        </w:rPr>
        <w:t>by email.</w:t>
      </w:r>
    </w:p>
    <w:p w14:paraId="63127FB7" w14:textId="5A674691" w:rsidR="00A71AF1" w:rsidRDefault="00A71AF1" w:rsidP="00B85FE5">
      <w:pPr>
        <w:spacing w:after="180"/>
        <w:rPr>
          <w:rFonts w:ascii="Times New Roman" w:eastAsia="Times New Roman" w:hAnsi="Times New Roman" w:cs="Times New Roman"/>
          <w:snapToGrid w:val="0"/>
          <w:sz w:val="24"/>
          <w:szCs w:val="20"/>
        </w:rPr>
      </w:pPr>
      <w:r>
        <w:rPr>
          <w:rFonts w:ascii="Times New Roman" w:eastAsia="Times New Roman" w:hAnsi="Times New Roman" w:cs="Times New Roman"/>
          <w:snapToGrid w:val="0"/>
          <w:sz w:val="24"/>
          <w:szCs w:val="20"/>
        </w:rPr>
        <w:t xml:space="preserve">G. </w:t>
      </w:r>
      <w:r w:rsidRPr="00D4504C">
        <w:rPr>
          <w:rFonts w:ascii="Times New Roman" w:eastAsia="Times New Roman" w:hAnsi="Times New Roman" w:cs="Times New Roman"/>
          <w:snapToGrid w:val="0"/>
          <w:sz w:val="24"/>
          <w:szCs w:val="20"/>
          <w:u w:val="single"/>
        </w:rPr>
        <w:t>Technical Summary</w:t>
      </w:r>
      <w:r w:rsidR="00D4504C">
        <w:rPr>
          <w:rFonts w:ascii="Times New Roman" w:eastAsia="Times New Roman" w:hAnsi="Times New Roman" w:cs="Times New Roman"/>
          <w:snapToGrid w:val="0"/>
          <w:sz w:val="24"/>
          <w:szCs w:val="20"/>
          <w:u w:val="single"/>
        </w:rPr>
        <w:t xml:space="preserve"> (Draft and Final)</w:t>
      </w:r>
      <w:r w:rsidRPr="00D4504C">
        <w:rPr>
          <w:rFonts w:ascii="Times New Roman" w:eastAsia="Times New Roman" w:hAnsi="Times New Roman" w:cs="Times New Roman"/>
          <w:snapToGrid w:val="0"/>
          <w:sz w:val="24"/>
          <w:szCs w:val="20"/>
          <w:u w:val="single"/>
        </w:rPr>
        <w:t>.</w:t>
      </w:r>
      <w:r>
        <w:rPr>
          <w:rFonts w:ascii="Times New Roman" w:eastAsia="Times New Roman" w:hAnsi="Times New Roman" w:cs="Times New Roman"/>
          <w:snapToGrid w:val="0"/>
          <w:sz w:val="24"/>
          <w:szCs w:val="20"/>
        </w:rPr>
        <w:t xml:space="preserve"> </w:t>
      </w:r>
      <w:r w:rsidR="001B24E9" w:rsidRPr="00CB5686">
        <w:rPr>
          <w:rFonts w:ascii="Times New Roman" w:hAnsi="Times New Roman" w:cs="Times New Roman"/>
          <w:sz w:val="24"/>
          <w:szCs w:val="24"/>
        </w:rPr>
        <w:t xml:space="preserve">The Recipient shall prepare a technical summary of the Final Report.  The summary should be approximately two (2) single-spaced typewritten pages in </w:t>
      </w:r>
      <w:r w:rsidR="001B24E9" w:rsidRPr="005C47A3">
        <w:rPr>
          <w:rFonts w:ascii="Times New Roman" w:eastAsia="Times New Roman" w:hAnsi="Times New Roman" w:cs="Times New Roman"/>
          <w:snapToGrid w:val="0"/>
          <w:sz w:val="24"/>
          <w:szCs w:val="20"/>
        </w:rPr>
        <w:t>length with a format as indicated</w:t>
      </w:r>
      <w:r w:rsidR="001B24E9" w:rsidRPr="00FD612A">
        <w:rPr>
          <w:rFonts w:ascii="Times New Roman" w:eastAsia="Times New Roman" w:hAnsi="Times New Roman" w:cs="Times New Roman"/>
          <w:snapToGrid w:val="0"/>
          <w:sz w:val="24"/>
          <w:szCs w:val="20"/>
        </w:rPr>
        <w:t xml:space="preserve"> by</w:t>
      </w:r>
      <w:r w:rsidR="001B24E9" w:rsidRPr="00AC21B6">
        <w:rPr>
          <w:rFonts w:ascii="Times New Roman" w:eastAsia="Times New Roman" w:hAnsi="Times New Roman" w:cs="Times New Roman"/>
          <w:snapToGrid w:val="0"/>
          <w:sz w:val="24"/>
          <w:szCs w:val="20"/>
        </w:rPr>
        <w:t xml:space="preserve"> </w:t>
      </w:r>
      <w:r w:rsidR="001B24E9">
        <w:rPr>
          <w:rFonts w:ascii="Times New Roman" w:eastAsia="Times New Roman" w:hAnsi="Times New Roman" w:cs="Times New Roman"/>
          <w:snapToGrid w:val="0"/>
          <w:sz w:val="24"/>
          <w:szCs w:val="20"/>
        </w:rPr>
        <w:t>BOEM</w:t>
      </w:r>
      <w:r w:rsidR="001B24E9" w:rsidRPr="00AC21B6">
        <w:rPr>
          <w:rFonts w:ascii="Times New Roman" w:eastAsia="Times New Roman" w:hAnsi="Times New Roman" w:cs="Times New Roman"/>
          <w:snapToGrid w:val="0"/>
          <w:sz w:val="24"/>
          <w:szCs w:val="20"/>
        </w:rPr>
        <w:t xml:space="preserve"> specifications</w:t>
      </w:r>
      <w:r w:rsidR="001B24E9">
        <w:rPr>
          <w:rFonts w:ascii="Times New Roman" w:eastAsia="Times New Roman" w:hAnsi="Times New Roman" w:cs="Times New Roman"/>
          <w:snapToGrid w:val="0"/>
          <w:sz w:val="24"/>
          <w:szCs w:val="20"/>
        </w:rPr>
        <w:t>. The Draft shall be submitted within nine (9) months the Cooperative Agreement Award date. The Final shall be submitted within eleven (11) weeks of the Award date by email.</w:t>
      </w:r>
    </w:p>
    <w:p w14:paraId="4099C00E" w14:textId="64101F14" w:rsidR="00C7411F" w:rsidRDefault="00A71AF1" w:rsidP="00CB5686">
      <w:pPr>
        <w:spacing w:after="180"/>
        <w:rPr>
          <w:rFonts w:ascii="Times New Roman" w:eastAsia="Times New Roman" w:hAnsi="Times New Roman" w:cs="Times New Roman"/>
          <w:snapToGrid w:val="0"/>
          <w:sz w:val="24"/>
          <w:szCs w:val="20"/>
        </w:rPr>
      </w:pPr>
      <w:r>
        <w:rPr>
          <w:rFonts w:ascii="Times New Roman" w:hAnsi="Times New Roman" w:cs="Times New Roman"/>
          <w:sz w:val="24"/>
          <w:szCs w:val="24"/>
        </w:rPr>
        <w:t>H</w:t>
      </w:r>
      <w:r w:rsidR="00C7411F" w:rsidRPr="00CB5686">
        <w:rPr>
          <w:rFonts w:ascii="Times New Roman" w:hAnsi="Times New Roman" w:cs="Times New Roman"/>
          <w:sz w:val="24"/>
          <w:szCs w:val="24"/>
        </w:rPr>
        <w:t xml:space="preserve">. </w:t>
      </w:r>
      <w:r w:rsidR="00FE60A5" w:rsidRPr="00E25979">
        <w:rPr>
          <w:rFonts w:ascii="Times New Roman" w:hAnsi="Times New Roman" w:cs="Times New Roman"/>
          <w:sz w:val="24"/>
          <w:szCs w:val="24"/>
          <w:u w:val="single"/>
        </w:rPr>
        <w:t>Presentations of Findings.</w:t>
      </w:r>
      <w:r w:rsidR="00FE60A5">
        <w:rPr>
          <w:rFonts w:ascii="Times New Roman" w:hAnsi="Times New Roman" w:cs="Times New Roman"/>
          <w:sz w:val="24"/>
          <w:szCs w:val="24"/>
        </w:rPr>
        <w:t xml:space="preserve"> During the POP, </w:t>
      </w:r>
      <w:r w:rsidR="00EA2C1A">
        <w:rPr>
          <w:rFonts w:ascii="Times New Roman" w:hAnsi="Times New Roman" w:cs="Times New Roman"/>
          <w:sz w:val="24"/>
          <w:szCs w:val="24"/>
        </w:rPr>
        <w:t xml:space="preserve">BOEM may request </w:t>
      </w:r>
      <w:r w:rsidR="00FE60A5">
        <w:rPr>
          <w:rFonts w:ascii="Times New Roman" w:hAnsi="Times New Roman" w:cs="Times New Roman"/>
          <w:sz w:val="24"/>
          <w:szCs w:val="24"/>
        </w:rPr>
        <w:t xml:space="preserve">that the </w:t>
      </w:r>
      <w:r w:rsidR="00144120">
        <w:rPr>
          <w:rFonts w:ascii="Times New Roman" w:hAnsi="Times New Roman" w:cs="Times New Roman"/>
          <w:sz w:val="24"/>
          <w:szCs w:val="24"/>
        </w:rPr>
        <w:t xml:space="preserve">PI </w:t>
      </w:r>
      <w:r w:rsidR="00FE60A5">
        <w:rPr>
          <w:rFonts w:ascii="Times New Roman" w:hAnsi="Times New Roman" w:cs="Times New Roman"/>
          <w:sz w:val="24"/>
          <w:szCs w:val="24"/>
        </w:rPr>
        <w:t xml:space="preserve">provide up </w:t>
      </w:r>
      <w:r w:rsidR="005B53B5">
        <w:rPr>
          <w:rFonts w:ascii="Times New Roman" w:hAnsi="Times New Roman" w:cs="Times New Roman"/>
          <w:sz w:val="24"/>
          <w:szCs w:val="24"/>
        </w:rPr>
        <w:t>to two (2) “briefings” or presentations</w:t>
      </w:r>
      <w:r w:rsidR="00EA2C1A">
        <w:rPr>
          <w:rFonts w:ascii="Times New Roman" w:hAnsi="Times New Roman" w:cs="Times New Roman"/>
          <w:sz w:val="24"/>
          <w:szCs w:val="24"/>
        </w:rPr>
        <w:t xml:space="preserve"> of the workshop results</w:t>
      </w:r>
      <w:r w:rsidR="003675FD">
        <w:rPr>
          <w:rFonts w:ascii="Times New Roman" w:hAnsi="Times New Roman" w:cs="Times New Roman"/>
          <w:sz w:val="24"/>
          <w:szCs w:val="24"/>
        </w:rPr>
        <w:t xml:space="preserve"> to </w:t>
      </w:r>
      <w:r w:rsidR="00FC51EA">
        <w:rPr>
          <w:rFonts w:ascii="Times New Roman" w:hAnsi="Times New Roman" w:cs="Times New Roman"/>
          <w:sz w:val="24"/>
          <w:szCs w:val="24"/>
        </w:rPr>
        <w:t>BOEM management and/or staff</w:t>
      </w:r>
      <w:r w:rsidR="003675FD">
        <w:rPr>
          <w:rFonts w:ascii="Times New Roman" w:hAnsi="Times New Roman" w:cs="Times New Roman"/>
          <w:sz w:val="24"/>
          <w:szCs w:val="24"/>
        </w:rPr>
        <w:t xml:space="preserve">. These might be at the BOEM New Orleans office but, more likely, by </w:t>
      </w:r>
      <w:r w:rsidR="0026129F">
        <w:rPr>
          <w:rFonts w:ascii="Times New Roman" w:hAnsi="Times New Roman" w:cs="Times New Roman"/>
          <w:sz w:val="24"/>
          <w:szCs w:val="24"/>
        </w:rPr>
        <w:t>MS Teams or Zoom</w:t>
      </w:r>
      <w:r w:rsidR="003675FD">
        <w:rPr>
          <w:rFonts w:ascii="Times New Roman" w:hAnsi="Times New Roman" w:cs="Times New Roman"/>
          <w:sz w:val="24"/>
          <w:szCs w:val="24"/>
        </w:rPr>
        <w:t xml:space="preserve"> and would be </w:t>
      </w:r>
      <w:r w:rsidR="00FC51EA">
        <w:rPr>
          <w:rFonts w:ascii="Times New Roman" w:hAnsi="Times New Roman" w:cs="Times New Roman"/>
          <w:sz w:val="24"/>
          <w:szCs w:val="24"/>
        </w:rPr>
        <w:t xml:space="preserve">intended to inform and elicit discussion. </w:t>
      </w:r>
      <w:r w:rsidR="005E4866">
        <w:rPr>
          <w:rFonts w:ascii="Times New Roman" w:hAnsi="Times New Roman" w:cs="Times New Roman"/>
          <w:sz w:val="24"/>
          <w:szCs w:val="24"/>
        </w:rPr>
        <w:t xml:space="preserve">To ensure that there </w:t>
      </w:r>
      <w:r w:rsidR="00144120">
        <w:rPr>
          <w:rFonts w:ascii="Times New Roman" w:hAnsi="Times New Roman" w:cs="Times New Roman"/>
          <w:sz w:val="24"/>
          <w:szCs w:val="24"/>
        </w:rPr>
        <w:t xml:space="preserve">would </w:t>
      </w:r>
      <w:r w:rsidR="005E4866">
        <w:rPr>
          <w:rFonts w:ascii="Times New Roman" w:hAnsi="Times New Roman" w:cs="Times New Roman"/>
          <w:sz w:val="24"/>
          <w:szCs w:val="24"/>
        </w:rPr>
        <w:t>be no scheduling conflicts, t</w:t>
      </w:r>
      <w:r w:rsidR="00FE60A5">
        <w:rPr>
          <w:rFonts w:ascii="Times New Roman" w:hAnsi="Times New Roman" w:cs="Times New Roman"/>
          <w:sz w:val="24"/>
          <w:szCs w:val="24"/>
        </w:rPr>
        <w:t xml:space="preserve">he </w:t>
      </w:r>
      <w:r w:rsidR="00144120">
        <w:rPr>
          <w:rFonts w:ascii="Times New Roman" w:hAnsi="Times New Roman" w:cs="Times New Roman"/>
          <w:sz w:val="24"/>
          <w:szCs w:val="24"/>
        </w:rPr>
        <w:t xml:space="preserve">PI would </w:t>
      </w:r>
      <w:r w:rsidR="005E4866">
        <w:rPr>
          <w:rFonts w:ascii="Times New Roman" w:hAnsi="Times New Roman" w:cs="Times New Roman"/>
          <w:sz w:val="24"/>
          <w:szCs w:val="24"/>
        </w:rPr>
        <w:t xml:space="preserve">be provided at least three </w:t>
      </w:r>
      <w:r w:rsidR="00144120">
        <w:rPr>
          <w:rFonts w:ascii="Times New Roman" w:hAnsi="Times New Roman" w:cs="Times New Roman"/>
          <w:sz w:val="24"/>
          <w:szCs w:val="24"/>
        </w:rPr>
        <w:t xml:space="preserve">(3) </w:t>
      </w:r>
      <w:r w:rsidR="00DE11E9">
        <w:rPr>
          <w:rFonts w:ascii="Times New Roman" w:hAnsi="Times New Roman" w:cs="Times New Roman"/>
          <w:sz w:val="24"/>
          <w:szCs w:val="24"/>
        </w:rPr>
        <w:t>weeks notice</w:t>
      </w:r>
      <w:r w:rsidR="005E4866">
        <w:rPr>
          <w:rFonts w:ascii="Times New Roman" w:hAnsi="Times New Roman" w:cs="Times New Roman"/>
          <w:sz w:val="24"/>
          <w:szCs w:val="24"/>
        </w:rPr>
        <w:t xml:space="preserve"> prior to BOEM plans to hold a briefing and the </w:t>
      </w:r>
      <w:r w:rsidR="000323E2">
        <w:rPr>
          <w:rFonts w:ascii="Times New Roman" w:hAnsi="Times New Roman" w:cs="Times New Roman"/>
          <w:sz w:val="24"/>
          <w:szCs w:val="24"/>
        </w:rPr>
        <w:t xml:space="preserve">PI </w:t>
      </w:r>
      <w:r w:rsidR="005E4866">
        <w:rPr>
          <w:rFonts w:ascii="Times New Roman" w:hAnsi="Times New Roman" w:cs="Times New Roman"/>
          <w:sz w:val="24"/>
          <w:szCs w:val="24"/>
        </w:rPr>
        <w:t xml:space="preserve">will review with the </w:t>
      </w:r>
      <w:r w:rsidR="000323E2">
        <w:rPr>
          <w:rFonts w:ascii="Times New Roman" w:hAnsi="Times New Roman" w:cs="Times New Roman"/>
          <w:sz w:val="24"/>
          <w:szCs w:val="24"/>
        </w:rPr>
        <w:t>PO</w:t>
      </w:r>
      <w:r w:rsidR="005E4866">
        <w:rPr>
          <w:rFonts w:ascii="Times New Roman" w:hAnsi="Times New Roman" w:cs="Times New Roman"/>
          <w:sz w:val="24"/>
          <w:szCs w:val="24"/>
        </w:rPr>
        <w:t xml:space="preserve">, either in person or via </w:t>
      </w:r>
      <w:r w:rsidR="000323E2">
        <w:rPr>
          <w:rFonts w:ascii="Times New Roman" w:hAnsi="Times New Roman" w:cs="Times New Roman"/>
          <w:sz w:val="24"/>
          <w:szCs w:val="24"/>
        </w:rPr>
        <w:t>email</w:t>
      </w:r>
      <w:r w:rsidR="005E4866">
        <w:rPr>
          <w:rFonts w:ascii="Times New Roman" w:hAnsi="Times New Roman" w:cs="Times New Roman"/>
          <w:sz w:val="24"/>
          <w:szCs w:val="24"/>
        </w:rPr>
        <w:t xml:space="preserve">, the </w:t>
      </w:r>
      <w:r w:rsidR="00B64304">
        <w:rPr>
          <w:rFonts w:ascii="Times New Roman" w:hAnsi="Times New Roman" w:cs="Times New Roman"/>
          <w:sz w:val="24"/>
          <w:szCs w:val="24"/>
        </w:rPr>
        <w:t>presentation,</w:t>
      </w:r>
      <w:r w:rsidR="005E4866">
        <w:rPr>
          <w:rFonts w:ascii="Times New Roman" w:hAnsi="Times New Roman" w:cs="Times New Roman"/>
          <w:sz w:val="24"/>
          <w:szCs w:val="24"/>
        </w:rPr>
        <w:t xml:space="preserve"> and any supporting materials at least one (1) week prior to the event.</w:t>
      </w:r>
    </w:p>
    <w:p w14:paraId="20615E09" w14:textId="613B4ED0" w:rsidR="00C7411F" w:rsidRDefault="00C7411F" w:rsidP="00B85FE5">
      <w:pPr>
        <w:pStyle w:val="NormalWeb"/>
      </w:pPr>
      <w:r w:rsidRPr="0038437A">
        <w:rPr>
          <w:b/>
          <w:snapToGrid w:val="0"/>
          <w:szCs w:val="20"/>
        </w:rPr>
        <w:t>SCHEDULE AND DISTRIBUTION OF DELIVERABLES</w:t>
      </w:r>
    </w:p>
    <w:p w14:paraId="5261378A" w14:textId="50E95B37" w:rsidR="00C7411F" w:rsidRDefault="00C7411F" w:rsidP="00E647DF">
      <w:pPr>
        <w:spacing w:after="180"/>
        <w:rPr>
          <w:rFonts w:ascii="Times New Roman" w:eastAsia="Times New Roman" w:hAnsi="Times New Roman" w:cs="Times New Roman"/>
          <w:snapToGrid w:val="0"/>
          <w:sz w:val="24"/>
          <w:szCs w:val="20"/>
        </w:rPr>
      </w:pPr>
      <w:r w:rsidRPr="0038437A">
        <w:rPr>
          <w:rFonts w:ascii="Times New Roman" w:eastAsia="Times New Roman" w:hAnsi="Times New Roman" w:cs="Times New Roman"/>
          <w:snapToGrid w:val="0"/>
          <w:sz w:val="24"/>
          <w:szCs w:val="20"/>
        </w:rPr>
        <w:t>Deliverable products shall be submitted to the addresses shown below in accordance with the following schedule:</w:t>
      </w:r>
    </w:p>
    <w:tbl>
      <w:tblPr>
        <w:tblW w:w="9292" w:type="dxa"/>
        <w:tblInd w:w="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Look w:val="0020" w:firstRow="1" w:lastRow="0" w:firstColumn="0" w:lastColumn="0" w:noHBand="0" w:noVBand="0"/>
      </w:tblPr>
      <w:tblGrid>
        <w:gridCol w:w="2722"/>
        <w:gridCol w:w="3690"/>
        <w:gridCol w:w="2880"/>
      </w:tblGrid>
      <w:tr w:rsidR="005C47A3" w:rsidRPr="0038437A" w14:paraId="15048A5C" w14:textId="77777777" w:rsidTr="005B53B5">
        <w:trPr>
          <w:cantSplit/>
          <w:trHeight w:val="440"/>
        </w:trPr>
        <w:tc>
          <w:tcPr>
            <w:tcW w:w="272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72" w:type="dxa"/>
              <w:right w:w="72" w:type="dxa"/>
            </w:tcMar>
            <w:vAlign w:val="center"/>
          </w:tcPr>
          <w:p w14:paraId="47B8572F" w14:textId="77777777" w:rsidR="005C47A3" w:rsidRPr="0038437A" w:rsidRDefault="005C47A3" w:rsidP="00A27381">
            <w:pPr>
              <w:widowControl w:val="0"/>
              <w:spacing w:after="0" w:line="240" w:lineRule="auto"/>
              <w:rPr>
                <w:rFonts w:ascii="Times New Roman" w:eastAsia="Times New Roman" w:hAnsi="Times New Roman" w:cs="Times New Roman"/>
                <w:snapToGrid w:val="0"/>
                <w:sz w:val="24"/>
                <w:szCs w:val="24"/>
              </w:rPr>
            </w:pPr>
            <w:r w:rsidRPr="0038437A">
              <w:rPr>
                <w:rFonts w:ascii="Times New Roman" w:eastAsia="Times New Roman" w:hAnsi="Times New Roman" w:cs="Times New Roman"/>
                <w:snapToGrid w:val="0"/>
                <w:sz w:val="24"/>
                <w:szCs w:val="24"/>
              </w:rPr>
              <w:t>DELIVERABLE</w:t>
            </w:r>
          </w:p>
        </w:tc>
        <w:tc>
          <w:tcPr>
            <w:tcW w:w="369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5F58D1B" w14:textId="77777777" w:rsidR="005C47A3" w:rsidRPr="0038437A" w:rsidRDefault="005C47A3" w:rsidP="00A27381">
            <w:pPr>
              <w:widowControl w:val="0"/>
              <w:spacing w:after="0" w:line="240" w:lineRule="auto"/>
              <w:rPr>
                <w:rFonts w:ascii="Times New Roman" w:eastAsia="Times New Roman" w:hAnsi="Times New Roman" w:cs="Times New Roman"/>
                <w:snapToGrid w:val="0"/>
                <w:sz w:val="24"/>
                <w:szCs w:val="24"/>
              </w:rPr>
            </w:pPr>
            <w:r w:rsidRPr="0038437A">
              <w:rPr>
                <w:rFonts w:ascii="Times New Roman" w:eastAsia="Times New Roman" w:hAnsi="Times New Roman" w:cs="Times New Roman"/>
                <w:snapToGrid w:val="0"/>
                <w:sz w:val="24"/>
                <w:szCs w:val="24"/>
              </w:rPr>
              <w:t>DISTRIBUTION</w:t>
            </w:r>
          </w:p>
        </w:tc>
        <w:tc>
          <w:tcPr>
            <w:tcW w:w="28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832EEEB" w14:textId="77777777" w:rsidR="005C47A3" w:rsidRPr="0038437A" w:rsidRDefault="005C47A3" w:rsidP="00A27381">
            <w:pPr>
              <w:widowControl w:val="0"/>
              <w:spacing w:after="0" w:line="240" w:lineRule="auto"/>
              <w:rPr>
                <w:rFonts w:ascii="Times New Roman" w:eastAsia="Times New Roman" w:hAnsi="Times New Roman" w:cs="Times New Roman"/>
                <w:snapToGrid w:val="0"/>
                <w:sz w:val="24"/>
                <w:szCs w:val="24"/>
              </w:rPr>
            </w:pPr>
            <w:r w:rsidRPr="0038437A">
              <w:rPr>
                <w:rFonts w:ascii="Times New Roman" w:eastAsia="Times New Roman" w:hAnsi="Times New Roman" w:cs="Times New Roman"/>
                <w:snapToGrid w:val="0"/>
                <w:sz w:val="24"/>
                <w:szCs w:val="24"/>
              </w:rPr>
              <w:t>DUE</w:t>
            </w:r>
          </w:p>
        </w:tc>
      </w:tr>
      <w:tr w:rsidR="005C47A3" w:rsidRPr="0038437A" w14:paraId="0A9B4D9C" w14:textId="77777777" w:rsidTr="005B53B5">
        <w:trPr>
          <w:cantSplit/>
          <w:trHeight w:val="1610"/>
        </w:trPr>
        <w:tc>
          <w:tcPr>
            <w:tcW w:w="2722" w:type="dxa"/>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6A3CAEDB" w14:textId="7EF94502" w:rsidR="005C47A3" w:rsidRPr="0038437A" w:rsidRDefault="005C47A3" w:rsidP="00A27381">
            <w:pPr>
              <w:widowControl w:val="0"/>
              <w:spacing w:after="0" w:line="240" w:lineRule="auto"/>
              <w:rPr>
                <w:rFonts w:ascii="Times New Roman" w:eastAsia="Times New Roman" w:hAnsi="Times New Roman" w:cs="Times New Roman"/>
                <w:snapToGrid w:val="0"/>
                <w:sz w:val="24"/>
                <w:szCs w:val="24"/>
              </w:rPr>
            </w:pPr>
            <w:r w:rsidRPr="0038437A">
              <w:rPr>
                <w:rFonts w:ascii="Times New Roman" w:eastAsia="Times New Roman" w:hAnsi="Times New Roman" w:cs="Times New Roman"/>
                <w:snapToGrid w:val="0"/>
                <w:sz w:val="24"/>
                <w:szCs w:val="24"/>
              </w:rPr>
              <w:t>A. Post-Award Meeting, Agenda and Summary</w:t>
            </w:r>
          </w:p>
        </w:tc>
        <w:tc>
          <w:tcPr>
            <w:tcW w:w="3690" w:type="dxa"/>
            <w:tcBorders>
              <w:top w:val="single" w:sz="4" w:space="0" w:color="auto"/>
              <w:left w:val="single" w:sz="4" w:space="0" w:color="auto"/>
              <w:bottom w:val="single" w:sz="4" w:space="0" w:color="auto"/>
              <w:right w:val="single" w:sz="4" w:space="0" w:color="auto"/>
            </w:tcBorders>
            <w:vAlign w:val="center"/>
          </w:tcPr>
          <w:p w14:paraId="393767E8" w14:textId="77777777" w:rsidR="003A5068" w:rsidRDefault="005C47A3" w:rsidP="00A27381">
            <w:pPr>
              <w:widowControl w:val="0"/>
              <w:spacing w:after="0" w:line="240" w:lineRule="auto"/>
              <w:rPr>
                <w:rFonts w:ascii="Times New Roman" w:eastAsia="Times New Roman" w:hAnsi="Times New Roman" w:cs="Times New Roman"/>
                <w:snapToGrid w:val="0"/>
                <w:sz w:val="24"/>
                <w:szCs w:val="24"/>
              </w:rPr>
            </w:pPr>
            <w:r w:rsidRPr="0038437A">
              <w:rPr>
                <w:rFonts w:ascii="Times New Roman" w:eastAsia="Times New Roman" w:hAnsi="Times New Roman" w:cs="Times New Roman"/>
                <w:snapToGrid w:val="0"/>
                <w:sz w:val="24"/>
                <w:szCs w:val="24"/>
              </w:rPr>
              <w:t>Chief, DES – one (1) copy</w:t>
            </w:r>
          </w:p>
          <w:p w14:paraId="4CED382C" w14:textId="6343C05C" w:rsidR="005C47A3" w:rsidRDefault="00567E86" w:rsidP="00A27381">
            <w:pPr>
              <w:widowControl w:val="0"/>
              <w:spacing w:after="0" w:line="240" w:lineRule="auto"/>
              <w:rPr>
                <w:rFonts w:ascii="Times New Roman" w:eastAsia="Times New Roman" w:hAnsi="Times New Roman" w:cs="Times New Roman"/>
                <w:snapToGrid w:val="0"/>
                <w:sz w:val="24"/>
                <w:szCs w:val="24"/>
              </w:rPr>
            </w:pPr>
            <w:r>
              <w:rPr>
                <w:rFonts w:ascii="Times New Roman" w:eastAsia="Times New Roman" w:hAnsi="Times New Roman" w:cs="Times New Roman"/>
                <w:snapToGrid w:val="0"/>
                <w:sz w:val="24"/>
                <w:szCs w:val="24"/>
              </w:rPr>
              <w:t>ESPR</w:t>
            </w:r>
            <w:r w:rsidR="005C47A3">
              <w:rPr>
                <w:rFonts w:ascii="Times New Roman" w:eastAsia="Times New Roman" w:hAnsi="Times New Roman" w:cs="Times New Roman"/>
                <w:snapToGrid w:val="0"/>
                <w:sz w:val="24"/>
                <w:szCs w:val="24"/>
              </w:rPr>
              <w:t xml:space="preserve"> – one (1) copy</w:t>
            </w:r>
          </w:p>
          <w:p w14:paraId="4390C148" w14:textId="77777777" w:rsidR="005C47A3" w:rsidRPr="0038437A" w:rsidRDefault="005C47A3" w:rsidP="00A27381">
            <w:pPr>
              <w:widowControl w:val="0"/>
              <w:spacing w:after="0" w:line="240" w:lineRule="auto"/>
              <w:rPr>
                <w:rFonts w:ascii="Times New Roman" w:eastAsia="Times New Roman" w:hAnsi="Times New Roman" w:cs="Times New Roman"/>
                <w:snapToGrid w:val="0"/>
                <w:sz w:val="24"/>
                <w:szCs w:val="24"/>
              </w:rPr>
            </w:pPr>
            <w:r w:rsidRPr="0038437A">
              <w:rPr>
                <w:rFonts w:ascii="Times New Roman" w:eastAsia="Times New Roman" w:hAnsi="Times New Roman" w:cs="Times New Roman"/>
                <w:snapToGrid w:val="0"/>
                <w:sz w:val="24"/>
                <w:szCs w:val="24"/>
              </w:rPr>
              <w:t>PO – one (1) copy</w:t>
            </w:r>
          </w:p>
          <w:p w14:paraId="2353C412" w14:textId="77777777" w:rsidR="005C47A3" w:rsidRPr="0038437A" w:rsidRDefault="005C47A3" w:rsidP="00A27381">
            <w:pPr>
              <w:widowControl w:val="0"/>
              <w:spacing w:after="0" w:line="240" w:lineRule="auto"/>
              <w:rPr>
                <w:rFonts w:ascii="Times New Roman" w:eastAsia="Times New Roman" w:hAnsi="Times New Roman" w:cs="Times New Roman"/>
                <w:snapToGrid w:val="0"/>
                <w:sz w:val="24"/>
                <w:szCs w:val="24"/>
              </w:rPr>
            </w:pPr>
            <w:r w:rsidRPr="0038437A">
              <w:rPr>
                <w:rFonts w:ascii="Times New Roman" w:eastAsia="Times New Roman" w:hAnsi="Times New Roman" w:cs="Times New Roman"/>
                <w:snapToGrid w:val="0"/>
                <w:sz w:val="24"/>
                <w:szCs w:val="24"/>
              </w:rPr>
              <w:t>CO – one (1) copy</w:t>
            </w:r>
          </w:p>
        </w:tc>
        <w:tc>
          <w:tcPr>
            <w:tcW w:w="2880" w:type="dxa"/>
            <w:tcBorders>
              <w:top w:val="single" w:sz="4" w:space="0" w:color="auto"/>
              <w:left w:val="single" w:sz="4" w:space="0" w:color="auto"/>
              <w:bottom w:val="single" w:sz="4" w:space="0" w:color="auto"/>
              <w:right w:val="single" w:sz="4" w:space="0" w:color="auto"/>
            </w:tcBorders>
            <w:vAlign w:val="center"/>
          </w:tcPr>
          <w:p w14:paraId="5F95A301" w14:textId="01CE9A1F" w:rsidR="005B53B5" w:rsidRPr="0038437A" w:rsidRDefault="005C47A3" w:rsidP="005B53B5">
            <w:pPr>
              <w:widowControl w:val="0"/>
              <w:spacing w:after="0" w:line="240" w:lineRule="auto"/>
              <w:rPr>
                <w:rFonts w:ascii="Times New Roman" w:eastAsia="Times New Roman" w:hAnsi="Times New Roman" w:cs="Times New Roman"/>
                <w:snapToGrid w:val="0"/>
                <w:sz w:val="24"/>
                <w:szCs w:val="24"/>
              </w:rPr>
            </w:pPr>
            <w:r w:rsidRPr="0038437A">
              <w:rPr>
                <w:rFonts w:ascii="Times New Roman" w:eastAsia="Times New Roman" w:hAnsi="Times New Roman" w:cs="Times New Roman"/>
                <w:snapToGrid w:val="0"/>
                <w:sz w:val="24"/>
                <w:szCs w:val="24"/>
              </w:rPr>
              <w:t xml:space="preserve">Within two (2) weeks of award. </w:t>
            </w:r>
            <w:r w:rsidR="00E5240A">
              <w:rPr>
                <w:rFonts w:ascii="Times New Roman" w:eastAsia="Times New Roman" w:hAnsi="Times New Roman" w:cs="Times New Roman"/>
                <w:snapToGrid w:val="0"/>
                <w:sz w:val="24"/>
                <w:szCs w:val="24"/>
              </w:rPr>
              <w:t xml:space="preserve">Agenda due </w:t>
            </w:r>
            <w:r w:rsidR="00B91B25">
              <w:rPr>
                <w:rFonts w:ascii="Times New Roman" w:eastAsia="Times New Roman" w:hAnsi="Times New Roman" w:cs="Times New Roman"/>
                <w:snapToGrid w:val="0"/>
                <w:sz w:val="24"/>
                <w:szCs w:val="24"/>
              </w:rPr>
              <w:t xml:space="preserve">one </w:t>
            </w:r>
            <w:r w:rsidR="00E5240A">
              <w:rPr>
                <w:rFonts w:ascii="Times New Roman" w:eastAsia="Times New Roman" w:hAnsi="Times New Roman" w:cs="Times New Roman"/>
                <w:snapToGrid w:val="0"/>
                <w:sz w:val="24"/>
                <w:szCs w:val="24"/>
              </w:rPr>
              <w:t>(1) week prior to meeting</w:t>
            </w:r>
            <w:r w:rsidRPr="0038437A">
              <w:rPr>
                <w:rFonts w:ascii="Times New Roman" w:eastAsia="Times New Roman" w:hAnsi="Times New Roman" w:cs="Times New Roman"/>
                <w:snapToGrid w:val="0"/>
                <w:sz w:val="24"/>
                <w:szCs w:val="24"/>
              </w:rPr>
              <w:t xml:space="preserve"> Summary due within one (1) week after meeting.</w:t>
            </w:r>
          </w:p>
        </w:tc>
      </w:tr>
      <w:tr w:rsidR="005C47A3" w:rsidRPr="0038437A" w14:paraId="783F6A6F" w14:textId="77777777" w:rsidTr="005B53B5">
        <w:trPr>
          <w:cantSplit/>
          <w:trHeight w:val="440"/>
        </w:trPr>
        <w:tc>
          <w:tcPr>
            <w:tcW w:w="2722" w:type="dxa"/>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74B5E7E7" w14:textId="4A74CAEC" w:rsidR="005C47A3" w:rsidRDefault="005C47A3" w:rsidP="00A27381">
            <w:pPr>
              <w:widowControl w:val="0"/>
              <w:spacing w:after="0" w:line="240" w:lineRule="auto"/>
              <w:rPr>
                <w:rFonts w:ascii="Times New Roman" w:eastAsia="Times New Roman" w:hAnsi="Times New Roman" w:cs="Times New Roman"/>
                <w:snapToGrid w:val="0"/>
                <w:sz w:val="24"/>
                <w:szCs w:val="24"/>
              </w:rPr>
            </w:pPr>
            <w:r>
              <w:rPr>
                <w:rFonts w:ascii="Times New Roman" w:eastAsia="Times New Roman" w:hAnsi="Times New Roman" w:cs="Times New Roman"/>
                <w:snapToGrid w:val="0"/>
                <w:sz w:val="24"/>
                <w:szCs w:val="24"/>
              </w:rPr>
              <w:t xml:space="preserve">B. </w:t>
            </w:r>
            <w:r w:rsidR="00D659B8">
              <w:rPr>
                <w:rFonts w:ascii="Times New Roman" w:eastAsia="Times New Roman" w:hAnsi="Times New Roman" w:cs="Times New Roman"/>
                <w:snapToGrid w:val="0"/>
                <w:sz w:val="24"/>
                <w:szCs w:val="24"/>
              </w:rPr>
              <w:t>Memorand</w:t>
            </w:r>
            <w:r w:rsidR="00CC505B">
              <w:rPr>
                <w:rFonts w:ascii="Times New Roman" w:eastAsia="Times New Roman" w:hAnsi="Times New Roman" w:cs="Times New Roman"/>
                <w:snapToGrid w:val="0"/>
                <w:sz w:val="24"/>
                <w:szCs w:val="24"/>
              </w:rPr>
              <w:t>a</w:t>
            </w:r>
            <w:r w:rsidR="00D659B8">
              <w:rPr>
                <w:rFonts w:ascii="Times New Roman" w:eastAsia="Times New Roman" w:hAnsi="Times New Roman" w:cs="Times New Roman"/>
                <w:snapToGrid w:val="0"/>
                <w:sz w:val="24"/>
                <w:szCs w:val="24"/>
              </w:rPr>
              <w:t>: Selection of Workshop Participants</w:t>
            </w:r>
          </w:p>
        </w:tc>
        <w:tc>
          <w:tcPr>
            <w:tcW w:w="3690" w:type="dxa"/>
            <w:tcBorders>
              <w:top w:val="single" w:sz="4" w:space="0" w:color="auto"/>
              <w:left w:val="single" w:sz="4" w:space="0" w:color="auto"/>
              <w:bottom w:val="single" w:sz="4" w:space="0" w:color="auto"/>
              <w:right w:val="single" w:sz="4" w:space="0" w:color="auto"/>
            </w:tcBorders>
            <w:vAlign w:val="center"/>
          </w:tcPr>
          <w:p w14:paraId="11B31C34" w14:textId="77777777" w:rsidR="00144120" w:rsidRDefault="00144120" w:rsidP="00144120">
            <w:pPr>
              <w:widowControl w:val="0"/>
              <w:spacing w:after="0" w:line="240" w:lineRule="auto"/>
              <w:rPr>
                <w:rFonts w:ascii="Times New Roman" w:eastAsia="Times New Roman" w:hAnsi="Times New Roman" w:cs="Times New Roman"/>
                <w:snapToGrid w:val="0"/>
                <w:sz w:val="24"/>
                <w:szCs w:val="24"/>
              </w:rPr>
            </w:pPr>
            <w:r>
              <w:rPr>
                <w:rFonts w:ascii="Times New Roman" w:eastAsia="Times New Roman" w:hAnsi="Times New Roman" w:cs="Times New Roman"/>
                <w:snapToGrid w:val="0"/>
                <w:sz w:val="24"/>
                <w:szCs w:val="24"/>
              </w:rPr>
              <w:t>ESPR – one (1) copy</w:t>
            </w:r>
          </w:p>
          <w:p w14:paraId="751F0B49" w14:textId="77777777" w:rsidR="005C47A3" w:rsidRDefault="00144120" w:rsidP="00144120">
            <w:pPr>
              <w:widowControl w:val="0"/>
              <w:spacing w:after="0" w:line="240" w:lineRule="auto"/>
              <w:rPr>
                <w:rFonts w:ascii="Times New Roman" w:eastAsia="Times New Roman" w:hAnsi="Times New Roman" w:cs="Times New Roman"/>
                <w:snapToGrid w:val="0"/>
                <w:sz w:val="24"/>
                <w:szCs w:val="24"/>
              </w:rPr>
            </w:pPr>
            <w:r w:rsidRPr="0038437A">
              <w:rPr>
                <w:rFonts w:ascii="Times New Roman" w:eastAsia="Times New Roman" w:hAnsi="Times New Roman" w:cs="Times New Roman"/>
                <w:snapToGrid w:val="0"/>
                <w:sz w:val="24"/>
                <w:szCs w:val="24"/>
              </w:rPr>
              <w:t>PO – one (1) copy</w:t>
            </w:r>
          </w:p>
          <w:p w14:paraId="018E8142" w14:textId="6DFB5AEB" w:rsidR="005B53B5" w:rsidRDefault="009A28BB" w:rsidP="00800CA3">
            <w:pPr>
              <w:widowControl w:val="0"/>
              <w:spacing w:after="0" w:line="240" w:lineRule="auto"/>
              <w:rPr>
                <w:rFonts w:ascii="Times New Roman" w:eastAsia="Times New Roman" w:hAnsi="Times New Roman" w:cs="Times New Roman"/>
                <w:snapToGrid w:val="0"/>
                <w:sz w:val="24"/>
                <w:szCs w:val="24"/>
              </w:rPr>
            </w:pPr>
            <w:r w:rsidRPr="0038437A">
              <w:rPr>
                <w:rFonts w:ascii="Times New Roman" w:eastAsia="Times New Roman" w:hAnsi="Times New Roman" w:cs="Times New Roman"/>
                <w:snapToGrid w:val="0"/>
                <w:sz w:val="24"/>
                <w:szCs w:val="24"/>
              </w:rPr>
              <w:t>CO – one (1) copy</w:t>
            </w:r>
          </w:p>
        </w:tc>
        <w:tc>
          <w:tcPr>
            <w:tcW w:w="2880" w:type="dxa"/>
            <w:tcBorders>
              <w:top w:val="single" w:sz="4" w:space="0" w:color="auto"/>
              <w:left w:val="single" w:sz="4" w:space="0" w:color="auto"/>
              <w:bottom w:val="single" w:sz="4" w:space="0" w:color="auto"/>
              <w:right w:val="single" w:sz="4" w:space="0" w:color="auto"/>
            </w:tcBorders>
            <w:vAlign w:val="center"/>
          </w:tcPr>
          <w:p w14:paraId="530169A9" w14:textId="3E8C0AAA" w:rsidR="005C47A3" w:rsidRDefault="005D6778" w:rsidP="00A27381">
            <w:pPr>
              <w:widowControl w:val="0"/>
              <w:spacing w:after="0" w:line="240" w:lineRule="auto"/>
              <w:rPr>
                <w:rFonts w:ascii="Times New Roman" w:eastAsia="Times New Roman" w:hAnsi="Times New Roman" w:cs="Times New Roman"/>
                <w:snapToGrid w:val="0"/>
                <w:sz w:val="24"/>
                <w:szCs w:val="24"/>
              </w:rPr>
            </w:pPr>
            <w:r>
              <w:rPr>
                <w:rFonts w:ascii="Times New Roman" w:eastAsia="Times New Roman" w:hAnsi="Times New Roman" w:cs="Times New Roman"/>
                <w:snapToGrid w:val="0"/>
                <w:sz w:val="24"/>
                <w:szCs w:val="24"/>
              </w:rPr>
              <w:t>One</w:t>
            </w:r>
            <w:r w:rsidR="00CC505B">
              <w:rPr>
                <w:rFonts w:ascii="Times New Roman" w:eastAsia="Times New Roman" w:hAnsi="Times New Roman" w:cs="Times New Roman"/>
                <w:snapToGrid w:val="0"/>
                <w:sz w:val="24"/>
                <w:szCs w:val="24"/>
              </w:rPr>
              <w:t xml:space="preserve"> (</w:t>
            </w:r>
            <w:r>
              <w:rPr>
                <w:rFonts w:ascii="Times New Roman" w:eastAsia="Times New Roman" w:hAnsi="Times New Roman" w:cs="Times New Roman"/>
                <w:snapToGrid w:val="0"/>
                <w:sz w:val="24"/>
                <w:szCs w:val="24"/>
              </w:rPr>
              <w:t>1</w:t>
            </w:r>
            <w:r w:rsidR="00CC505B">
              <w:rPr>
                <w:rFonts w:ascii="Times New Roman" w:eastAsia="Times New Roman" w:hAnsi="Times New Roman" w:cs="Times New Roman"/>
                <w:snapToGrid w:val="0"/>
                <w:sz w:val="24"/>
                <w:szCs w:val="24"/>
              </w:rPr>
              <w:t>) week prior to each workshop</w:t>
            </w:r>
            <w:r>
              <w:rPr>
                <w:rFonts w:ascii="Times New Roman" w:eastAsia="Times New Roman" w:hAnsi="Times New Roman" w:cs="Times New Roman"/>
                <w:snapToGrid w:val="0"/>
                <w:sz w:val="24"/>
                <w:szCs w:val="24"/>
              </w:rPr>
              <w:t>.</w:t>
            </w:r>
          </w:p>
        </w:tc>
      </w:tr>
      <w:tr w:rsidR="005C47A3" w:rsidRPr="0038437A" w14:paraId="507CFBEF" w14:textId="77777777" w:rsidTr="001C5A89">
        <w:trPr>
          <w:cantSplit/>
          <w:trHeight w:val="1790"/>
        </w:trPr>
        <w:tc>
          <w:tcPr>
            <w:tcW w:w="2722" w:type="dxa"/>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33E31B29" w14:textId="6C71A931" w:rsidR="005C47A3" w:rsidRDefault="005C47A3" w:rsidP="00A27381">
            <w:pPr>
              <w:widowControl w:val="0"/>
              <w:spacing w:after="0" w:line="240" w:lineRule="auto"/>
              <w:rPr>
                <w:rFonts w:ascii="Times New Roman" w:eastAsia="Times New Roman" w:hAnsi="Times New Roman" w:cs="Times New Roman"/>
                <w:snapToGrid w:val="0"/>
                <w:sz w:val="24"/>
                <w:szCs w:val="24"/>
              </w:rPr>
            </w:pPr>
            <w:r>
              <w:rPr>
                <w:rFonts w:ascii="Times New Roman" w:eastAsia="Times New Roman" w:hAnsi="Times New Roman" w:cs="Times New Roman"/>
                <w:snapToGrid w:val="0"/>
                <w:sz w:val="24"/>
                <w:szCs w:val="24"/>
              </w:rPr>
              <w:lastRenderedPageBreak/>
              <w:t xml:space="preserve">C. </w:t>
            </w:r>
            <w:r w:rsidR="00D659B8">
              <w:rPr>
                <w:rFonts w:ascii="Times New Roman" w:eastAsia="Times New Roman" w:hAnsi="Times New Roman" w:cs="Times New Roman"/>
                <w:snapToGrid w:val="0"/>
                <w:sz w:val="24"/>
                <w:szCs w:val="24"/>
              </w:rPr>
              <w:t xml:space="preserve">Organizational Meetings and First </w:t>
            </w:r>
            <w:r w:rsidR="007C0451">
              <w:rPr>
                <w:rFonts w:ascii="Times New Roman" w:eastAsia="Times New Roman" w:hAnsi="Times New Roman" w:cs="Times New Roman"/>
                <w:snapToGrid w:val="0"/>
                <w:sz w:val="24"/>
                <w:szCs w:val="20"/>
              </w:rPr>
              <w:t>Workshop Agenda</w:t>
            </w:r>
          </w:p>
        </w:tc>
        <w:tc>
          <w:tcPr>
            <w:tcW w:w="3690" w:type="dxa"/>
            <w:tcBorders>
              <w:top w:val="single" w:sz="4" w:space="0" w:color="auto"/>
              <w:left w:val="single" w:sz="4" w:space="0" w:color="auto"/>
              <w:bottom w:val="single" w:sz="4" w:space="0" w:color="auto"/>
              <w:right w:val="single" w:sz="4" w:space="0" w:color="auto"/>
            </w:tcBorders>
            <w:vAlign w:val="center"/>
          </w:tcPr>
          <w:p w14:paraId="2A95D108" w14:textId="39A498B3" w:rsidR="005C47A3" w:rsidRDefault="00567E86" w:rsidP="00A27381">
            <w:pPr>
              <w:widowControl w:val="0"/>
              <w:spacing w:after="0" w:line="240" w:lineRule="auto"/>
              <w:rPr>
                <w:rFonts w:ascii="Times New Roman" w:eastAsia="Times New Roman" w:hAnsi="Times New Roman" w:cs="Times New Roman"/>
                <w:snapToGrid w:val="0"/>
                <w:sz w:val="24"/>
                <w:szCs w:val="24"/>
              </w:rPr>
            </w:pPr>
            <w:r>
              <w:rPr>
                <w:rFonts w:ascii="Times New Roman" w:eastAsia="Times New Roman" w:hAnsi="Times New Roman" w:cs="Times New Roman"/>
                <w:snapToGrid w:val="0"/>
                <w:sz w:val="24"/>
                <w:szCs w:val="24"/>
              </w:rPr>
              <w:t>ESPR</w:t>
            </w:r>
            <w:r w:rsidR="005C47A3">
              <w:rPr>
                <w:rFonts w:ascii="Times New Roman" w:eastAsia="Times New Roman" w:hAnsi="Times New Roman" w:cs="Times New Roman"/>
                <w:snapToGrid w:val="0"/>
                <w:sz w:val="24"/>
                <w:szCs w:val="24"/>
              </w:rPr>
              <w:t xml:space="preserve"> – one (1) copy</w:t>
            </w:r>
          </w:p>
          <w:p w14:paraId="5080F147" w14:textId="77777777" w:rsidR="005C47A3" w:rsidRPr="00CD5090" w:rsidRDefault="005C47A3" w:rsidP="00A27381">
            <w:pPr>
              <w:widowControl w:val="0"/>
              <w:spacing w:after="0" w:line="240" w:lineRule="auto"/>
              <w:rPr>
                <w:rFonts w:ascii="Times New Roman" w:eastAsia="Times New Roman" w:hAnsi="Times New Roman" w:cs="Times New Roman"/>
                <w:snapToGrid w:val="0"/>
                <w:sz w:val="24"/>
                <w:szCs w:val="24"/>
              </w:rPr>
            </w:pPr>
            <w:r w:rsidRPr="00CD5090">
              <w:rPr>
                <w:rFonts w:ascii="Times New Roman" w:eastAsia="Times New Roman" w:hAnsi="Times New Roman" w:cs="Times New Roman"/>
                <w:snapToGrid w:val="0"/>
                <w:sz w:val="24"/>
                <w:szCs w:val="24"/>
              </w:rPr>
              <w:t>PO – one (1) copy</w:t>
            </w:r>
          </w:p>
          <w:p w14:paraId="7DB514AB" w14:textId="5F74AED7" w:rsidR="005C47A3" w:rsidRPr="0038437A" w:rsidRDefault="005C47A3" w:rsidP="00A27381">
            <w:pPr>
              <w:widowControl w:val="0"/>
              <w:spacing w:after="0" w:line="240" w:lineRule="auto"/>
              <w:rPr>
                <w:rFonts w:ascii="Times New Roman" w:eastAsia="Times New Roman" w:hAnsi="Times New Roman" w:cs="Times New Roman"/>
                <w:snapToGrid w:val="0"/>
                <w:sz w:val="24"/>
                <w:szCs w:val="24"/>
              </w:rPr>
            </w:pPr>
          </w:p>
        </w:tc>
        <w:tc>
          <w:tcPr>
            <w:tcW w:w="2880" w:type="dxa"/>
            <w:tcBorders>
              <w:top w:val="single" w:sz="4" w:space="0" w:color="auto"/>
              <w:left w:val="single" w:sz="4" w:space="0" w:color="auto"/>
              <w:bottom w:val="single" w:sz="4" w:space="0" w:color="auto"/>
              <w:right w:val="single" w:sz="4" w:space="0" w:color="auto"/>
            </w:tcBorders>
            <w:vAlign w:val="center"/>
          </w:tcPr>
          <w:p w14:paraId="038CED6C" w14:textId="0BB72966" w:rsidR="005C47A3" w:rsidRPr="0038437A" w:rsidRDefault="00B91B25" w:rsidP="00A27381">
            <w:pPr>
              <w:widowControl w:val="0"/>
              <w:spacing w:after="0" w:line="240" w:lineRule="auto"/>
              <w:rPr>
                <w:rFonts w:ascii="Times New Roman" w:eastAsia="Times New Roman" w:hAnsi="Times New Roman" w:cs="Times New Roman"/>
                <w:snapToGrid w:val="0"/>
                <w:sz w:val="24"/>
                <w:szCs w:val="24"/>
              </w:rPr>
            </w:pPr>
            <w:r>
              <w:rPr>
                <w:rFonts w:ascii="Times New Roman" w:eastAsia="Times New Roman" w:hAnsi="Times New Roman" w:cs="Times New Roman"/>
                <w:snapToGrid w:val="0"/>
                <w:sz w:val="24"/>
                <w:szCs w:val="24"/>
              </w:rPr>
              <w:t xml:space="preserve">First meeting </w:t>
            </w:r>
            <w:r w:rsidR="009A28BB">
              <w:rPr>
                <w:rFonts w:ascii="Times New Roman" w:eastAsia="Times New Roman" w:hAnsi="Times New Roman" w:cs="Times New Roman"/>
                <w:snapToGrid w:val="0"/>
                <w:sz w:val="24"/>
                <w:szCs w:val="24"/>
              </w:rPr>
              <w:t xml:space="preserve">to be held </w:t>
            </w:r>
            <w:r>
              <w:rPr>
                <w:rFonts w:ascii="Times New Roman" w:eastAsia="Times New Roman" w:hAnsi="Times New Roman" w:cs="Times New Roman"/>
                <w:snapToGrid w:val="0"/>
                <w:sz w:val="24"/>
                <w:szCs w:val="24"/>
              </w:rPr>
              <w:t>within two (2) weeks after Post-Award Meeting. Agenda due o</w:t>
            </w:r>
            <w:r w:rsidR="00992B7E">
              <w:rPr>
                <w:rFonts w:ascii="Times New Roman" w:eastAsia="Times New Roman" w:hAnsi="Times New Roman" w:cs="Times New Roman"/>
                <w:snapToGrid w:val="0"/>
                <w:sz w:val="24"/>
                <w:szCs w:val="24"/>
              </w:rPr>
              <w:t xml:space="preserve">ne (1) week </w:t>
            </w:r>
            <w:r w:rsidR="005D6778">
              <w:rPr>
                <w:rFonts w:ascii="Times New Roman" w:eastAsia="Times New Roman" w:hAnsi="Times New Roman" w:cs="Times New Roman"/>
                <w:snapToGrid w:val="0"/>
                <w:sz w:val="24"/>
                <w:szCs w:val="24"/>
              </w:rPr>
              <w:t>after the last Organizational Meeting.</w:t>
            </w:r>
            <w:r w:rsidR="007C0451">
              <w:rPr>
                <w:rFonts w:ascii="Times New Roman" w:eastAsia="Times New Roman" w:hAnsi="Times New Roman" w:cs="Times New Roman"/>
                <w:snapToGrid w:val="0"/>
                <w:sz w:val="24"/>
                <w:szCs w:val="24"/>
              </w:rPr>
              <w:t xml:space="preserve"> </w:t>
            </w:r>
          </w:p>
        </w:tc>
      </w:tr>
      <w:tr w:rsidR="00A66158" w:rsidRPr="0038437A" w14:paraId="012BE6EB" w14:textId="77777777" w:rsidTr="001C5A89">
        <w:trPr>
          <w:cantSplit/>
          <w:trHeight w:val="1430"/>
        </w:trPr>
        <w:tc>
          <w:tcPr>
            <w:tcW w:w="2722" w:type="dxa"/>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vAlign w:val="center"/>
          </w:tcPr>
          <w:p w14:paraId="5A2F01F0" w14:textId="66F5AB77" w:rsidR="00A66158" w:rsidRDefault="00A66158" w:rsidP="00A66158">
            <w:pPr>
              <w:widowControl w:val="0"/>
              <w:spacing w:after="0" w:line="240" w:lineRule="auto"/>
              <w:rPr>
                <w:rFonts w:ascii="Times New Roman" w:eastAsia="Times New Roman" w:hAnsi="Times New Roman" w:cs="Times New Roman"/>
                <w:snapToGrid w:val="0"/>
                <w:sz w:val="24"/>
                <w:szCs w:val="24"/>
              </w:rPr>
            </w:pPr>
            <w:r>
              <w:rPr>
                <w:rFonts w:ascii="Times New Roman" w:eastAsia="Times New Roman" w:hAnsi="Times New Roman" w:cs="Times New Roman"/>
                <w:snapToGrid w:val="0"/>
                <w:sz w:val="24"/>
                <w:szCs w:val="24"/>
              </w:rPr>
              <w:t>D. Workshop Summaries (Draft and Final)</w:t>
            </w:r>
          </w:p>
        </w:tc>
        <w:tc>
          <w:tcPr>
            <w:tcW w:w="36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326335" w14:textId="5D4DC7DF" w:rsidR="00A66158" w:rsidRDefault="00A66158" w:rsidP="00A66158">
            <w:pPr>
              <w:widowControl w:val="0"/>
              <w:spacing w:after="0" w:line="240" w:lineRule="auto"/>
              <w:rPr>
                <w:rFonts w:ascii="Times New Roman" w:eastAsia="Times New Roman" w:hAnsi="Times New Roman" w:cs="Times New Roman"/>
                <w:snapToGrid w:val="0"/>
                <w:sz w:val="24"/>
                <w:szCs w:val="24"/>
              </w:rPr>
            </w:pPr>
            <w:r>
              <w:rPr>
                <w:rFonts w:ascii="Times New Roman" w:eastAsia="Times New Roman" w:hAnsi="Times New Roman" w:cs="Times New Roman"/>
                <w:snapToGrid w:val="0"/>
                <w:sz w:val="24"/>
                <w:szCs w:val="24"/>
              </w:rPr>
              <w:t>ESPR – one (1) copy of each</w:t>
            </w:r>
          </w:p>
          <w:p w14:paraId="0814CFBC" w14:textId="216CE356" w:rsidR="00A66158" w:rsidRPr="0038437A" w:rsidRDefault="00A66158" w:rsidP="00A66158">
            <w:pPr>
              <w:widowControl w:val="0"/>
              <w:spacing w:after="0" w:line="240" w:lineRule="auto"/>
              <w:rPr>
                <w:rFonts w:ascii="Times New Roman" w:eastAsia="Times New Roman" w:hAnsi="Times New Roman" w:cs="Times New Roman"/>
                <w:snapToGrid w:val="0"/>
                <w:sz w:val="24"/>
                <w:szCs w:val="24"/>
              </w:rPr>
            </w:pPr>
            <w:r w:rsidRPr="0038437A">
              <w:rPr>
                <w:rFonts w:ascii="Times New Roman" w:eastAsia="Times New Roman" w:hAnsi="Times New Roman" w:cs="Times New Roman"/>
                <w:snapToGrid w:val="0"/>
                <w:sz w:val="24"/>
                <w:szCs w:val="24"/>
              </w:rPr>
              <w:t>PO – one (1) copy</w:t>
            </w:r>
            <w:r>
              <w:rPr>
                <w:rFonts w:ascii="Times New Roman" w:eastAsia="Times New Roman" w:hAnsi="Times New Roman" w:cs="Times New Roman"/>
                <w:snapToGrid w:val="0"/>
                <w:sz w:val="24"/>
                <w:szCs w:val="24"/>
              </w:rPr>
              <w:t xml:space="preserve"> of each</w:t>
            </w:r>
          </w:p>
          <w:p w14:paraId="586A49C0" w14:textId="56B5659E" w:rsidR="00A66158" w:rsidRDefault="00A66158" w:rsidP="00A66158">
            <w:pPr>
              <w:widowControl w:val="0"/>
              <w:spacing w:after="0" w:line="240" w:lineRule="auto"/>
              <w:rPr>
                <w:rFonts w:ascii="Times New Roman" w:eastAsia="Times New Roman" w:hAnsi="Times New Roman" w:cs="Times New Roman"/>
                <w:snapToGrid w:val="0"/>
                <w:sz w:val="24"/>
                <w:szCs w:val="24"/>
              </w:rPr>
            </w:pPr>
            <w:r w:rsidRPr="0038437A">
              <w:rPr>
                <w:rFonts w:ascii="Times New Roman" w:eastAsia="Times New Roman" w:hAnsi="Times New Roman" w:cs="Times New Roman"/>
                <w:snapToGrid w:val="0"/>
                <w:sz w:val="24"/>
                <w:szCs w:val="24"/>
              </w:rPr>
              <w:t>CO – one (1) copy</w:t>
            </w:r>
            <w:r>
              <w:rPr>
                <w:rFonts w:ascii="Times New Roman" w:eastAsia="Times New Roman" w:hAnsi="Times New Roman" w:cs="Times New Roman"/>
                <w:snapToGrid w:val="0"/>
                <w:sz w:val="24"/>
                <w:szCs w:val="24"/>
              </w:rPr>
              <w:t xml:space="preserve"> of Final</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9C245E" w14:textId="464652EA" w:rsidR="00A66158" w:rsidRDefault="00A66158" w:rsidP="00A66158">
            <w:pPr>
              <w:widowControl w:val="0"/>
              <w:spacing w:after="0" w:line="240" w:lineRule="auto"/>
              <w:rPr>
                <w:rFonts w:ascii="Times New Roman" w:eastAsia="Times New Roman" w:hAnsi="Times New Roman" w:cs="Times New Roman"/>
                <w:snapToGrid w:val="0"/>
                <w:sz w:val="24"/>
                <w:szCs w:val="24"/>
              </w:rPr>
            </w:pPr>
            <w:r>
              <w:rPr>
                <w:rFonts w:ascii="Times New Roman" w:eastAsia="Times New Roman" w:hAnsi="Times New Roman" w:cs="Times New Roman"/>
                <w:snapToGrid w:val="0"/>
                <w:sz w:val="24"/>
                <w:szCs w:val="24"/>
              </w:rPr>
              <w:t>Draft distribution within one (1) week of each Workshop. Final due four (4) weeks after each Workshop’s conclusion</w:t>
            </w:r>
          </w:p>
        </w:tc>
      </w:tr>
      <w:tr w:rsidR="009A28BB" w:rsidRPr="0038437A" w14:paraId="4E4529B4" w14:textId="77777777" w:rsidTr="001C5A89">
        <w:trPr>
          <w:cantSplit/>
          <w:trHeight w:val="1430"/>
        </w:trPr>
        <w:tc>
          <w:tcPr>
            <w:tcW w:w="2722" w:type="dxa"/>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1DF0330E" w14:textId="5E22A8FE" w:rsidR="009A28BB" w:rsidRDefault="009A28BB" w:rsidP="009A28BB">
            <w:pPr>
              <w:widowControl w:val="0"/>
              <w:spacing w:after="0" w:line="240" w:lineRule="auto"/>
              <w:rPr>
                <w:rFonts w:ascii="Times New Roman" w:eastAsia="Times New Roman" w:hAnsi="Times New Roman" w:cs="Times New Roman"/>
                <w:snapToGrid w:val="0"/>
                <w:sz w:val="24"/>
                <w:szCs w:val="24"/>
              </w:rPr>
            </w:pPr>
            <w:r>
              <w:rPr>
                <w:rFonts w:ascii="Times New Roman" w:eastAsia="Times New Roman" w:hAnsi="Times New Roman" w:cs="Times New Roman"/>
                <w:snapToGrid w:val="0"/>
                <w:sz w:val="24"/>
                <w:szCs w:val="24"/>
              </w:rPr>
              <w:t>E. Workshop Agendas (Draft and Final)</w:t>
            </w:r>
          </w:p>
        </w:tc>
        <w:tc>
          <w:tcPr>
            <w:tcW w:w="3690" w:type="dxa"/>
            <w:tcBorders>
              <w:top w:val="single" w:sz="4" w:space="0" w:color="auto"/>
              <w:left w:val="single" w:sz="4" w:space="0" w:color="auto"/>
              <w:bottom w:val="single" w:sz="4" w:space="0" w:color="auto"/>
              <w:right w:val="single" w:sz="4" w:space="0" w:color="auto"/>
            </w:tcBorders>
            <w:vAlign w:val="center"/>
          </w:tcPr>
          <w:p w14:paraId="2F51CB68" w14:textId="77777777" w:rsidR="009A28BB" w:rsidRDefault="009A28BB" w:rsidP="009A28BB">
            <w:pPr>
              <w:widowControl w:val="0"/>
              <w:spacing w:after="0" w:line="240" w:lineRule="auto"/>
              <w:rPr>
                <w:rFonts w:ascii="Times New Roman" w:eastAsia="Times New Roman" w:hAnsi="Times New Roman" w:cs="Times New Roman"/>
                <w:snapToGrid w:val="0"/>
                <w:sz w:val="24"/>
                <w:szCs w:val="24"/>
              </w:rPr>
            </w:pPr>
            <w:r>
              <w:rPr>
                <w:rFonts w:ascii="Times New Roman" w:eastAsia="Times New Roman" w:hAnsi="Times New Roman" w:cs="Times New Roman"/>
                <w:snapToGrid w:val="0"/>
                <w:sz w:val="24"/>
                <w:szCs w:val="24"/>
              </w:rPr>
              <w:t>ESPR – one (1) copy</w:t>
            </w:r>
          </w:p>
          <w:p w14:paraId="6FF51657" w14:textId="77777777" w:rsidR="009A28BB" w:rsidRPr="00CD5090" w:rsidRDefault="009A28BB" w:rsidP="009A28BB">
            <w:pPr>
              <w:widowControl w:val="0"/>
              <w:spacing w:after="0" w:line="240" w:lineRule="auto"/>
              <w:rPr>
                <w:rFonts w:ascii="Times New Roman" w:eastAsia="Times New Roman" w:hAnsi="Times New Roman" w:cs="Times New Roman"/>
                <w:snapToGrid w:val="0"/>
                <w:sz w:val="24"/>
                <w:szCs w:val="24"/>
              </w:rPr>
            </w:pPr>
            <w:r w:rsidRPr="00CD5090">
              <w:rPr>
                <w:rFonts w:ascii="Times New Roman" w:eastAsia="Times New Roman" w:hAnsi="Times New Roman" w:cs="Times New Roman"/>
                <w:snapToGrid w:val="0"/>
                <w:sz w:val="24"/>
                <w:szCs w:val="24"/>
              </w:rPr>
              <w:t>PO – one (1) copy</w:t>
            </w:r>
          </w:p>
          <w:p w14:paraId="22E373EF" w14:textId="722BF9B8" w:rsidR="009A28BB" w:rsidRDefault="00A66158" w:rsidP="009A28BB">
            <w:pPr>
              <w:widowControl w:val="0"/>
              <w:spacing w:after="0" w:line="240" w:lineRule="auto"/>
              <w:rPr>
                <w:rFonts w:ascii="Times New Roman" w:eastAsia="Times New Roman" w:hAnsi="Times New Roman" w:cs="Times New Roman"/>
                <w:snapToGrid w:val="0"/>
                <w:sz w:val="24"/>
                <w:szCs w:val="24"/>
              </w:rPr>
            </w:pPr>
            <w:r w:rsidRPr="0038437A">
              <w:rPr>
                <w:rFonts w:ascii="Times New Roman" w:eastAsia="Times New Roman" w:hAnsi="Times New Roman" w:cs="Times New Roman"/>
                <w:snapToGrid w:val="0"/>
                <w:sz w:val="24"/>
                <w:szCs w:val="24"/>
              </w:rPr>
              <w:t>CO – one (1) copy</w:t>
            </w:r>
            <w:r>
              <w:rPr>
                <w:rFonts w:ascii="Times New Roman" w:eastAsia="Times New Roman" w:hAnsi="Times New Roman" w:cs="Times New Roman"/>
                <w:snapToGrid w:val="0"/>
                <w:sz w:val="24"/>
                <w:szCs w:val="24"/>
              </w:rPr>
              <w:t xml:space="preserve"> of Final</w:t>
            </w:r>
          </w:p>
        </w:tc>
        <w:tc>
          <w:tcPr>
            <w:tcW w:w="2880" w:type="dxa"/>
            <w:tcBorders>
              <w:top w:val="single" w:sz="4" w:space="0" w:color="auto"/>
              <w:left w:val="single" w:sz="4" w:space="0" w:color="auto"/>
              <w:bottom w:val="single" w:sz="4" w:space="0" w:color="auto"/>
              <w:right w:val="single" w:sz="4" w:space="0" w:color="auto"/>
            </w:tcBorders>
            <w:vAlign w:val="center"/>
          </w:tcPr>
          <w:p w14:paraId="0AE3551E" w14:textId="36B90093" w:rsidR="009A28BB" w:rsidRDefault="009A28BB" w:rsidP="009A28BB">
            <w:pPr>
              <w:widowControl w:val="0"/>
              <w:spacing w:after="0" w:line="240" w:lineRule="auto"/>
              <w:rPr>
                <w:rFonts w:ascii="Times New Roman" w:eastAsia="Times New Roman" w:hAnsi="Times New Roman" w:cs="Times New Roman"/>
                <w:snapToGrid w:val="0"/>
                <w:sz w:val="24"/>
                <w:szCs w:val="24"/>
              </w:rPr>
            </w:pPr>
            <w:r>
              <w:rPr>
                <w:rFonts w:ascii="Times New Roman" w:eastAsia="Times New Roman" w:hAnsi="Times New Roman" w:cs="Times New Roman"/>
                <w:snapToGrid w:val="0"/>
                <w:sz w:val="24"/>
                <w:szCs w:val="24"/>
              </w:rPr>
              <w:t xml:space="preserve">Draft distribution within </w:t>
            </w:r>
            <w:r w:rsidR="00A66158">
              <w:rPr>
                <w:rFonts w:ascii="Times New Roman" w:eastAsia="Times New Roman" w:hAnsi="Times New Roman" w:cs="Times New Roman"/>
                <w:snapToGrid w:val="0"/>
                <w:sz w:val="24"/>
                <w:szCs w:val="24"/>
              </w:rPr>
              <w:t xml:space="preserve">one </w:t>
            </w:r>
            <w:r>
              <w:rPr>
                <w:rFonts w:ascii="Times New Roman" w:eastAsia="Times New Roman" w:hAnsi="Times New Roman" w:cs="Times New Roman"/>
                <w:snapToGrid w:val="0"/>
                <w:sz w:val="24"/>
                <w:szCs w:val="24"/>
              </w:rPr>
              <w:t>(</w:t>
            </w:r>
            <w:r w:rsidR="00A66158">
              <w:rPr>
                <w:rFonts w:ascii="Times New Roman" w:eastAsia="Times New Roman" w:hAnsi="Times New Roman" w:cs="Times New Roman"/>
                <w:snapToGrid w:val="0"/>
                <w:sz w:val="24"/>
                <w:szCs w:val="24"/>
              </w:rPr>
              <w:t>1</w:t>
            </w:r>
            <w:r>
              <w:rPr>
                <w:rFonts w:ascii="Times New Roman" w:eastAsia="Times New Roman" w:hAnsi="Times New Roman" w:cs="Times New Roman"/>
                <w:snapToGrid w:val="0"/>
                <w:sz w:val="24"/>
                <w:szCs w:val="24"/>
              </w:rPr>
              <w:t xml:space="preserve">) week of each Workshop. Final due </w:t>
            </w:r>
            <w:r w:rsidR="00A66158">
              <w:rPr>
                <w:rFonts w:ascii="Times New Roman" w:eastAsia="Times New Roman" w:hAnsi="Times New Roman" w:cs="Times New Roman"/>
                <w:snapToGrid w:val="0"/>
                <w:sz w:val="24"/>
                <w:szCs w:val="24"/>
              </w:rPr>
              <w:t xml:space="preserve">four </w:t>
            </w:r>
            <w:r>
              <w:rPr>
                <w:rFonts w:ascii="Times New Roman" w:eastAsia="Times New Roman" w:hAnsi="Times New Roman" w:cs="Times New Roman"/>
                <w:snapToGrid w:val="0"/>
                <w:sz w:val="24"/>
                <w:szCs w:val="24"/>
              </w:rPr>
              <w:t>(</w:t>
            </w:r>
            <w:r w:rsidR="00A66158">
              <w:rPr>
                <w:rFonts w:ascii="Times New Roman" w:eastAsia="Times New Roman" w:hAnsi="Times New Roman" w:cs="Times New Roman"/>
                <w:snapToGrid w:val="0"/>
                <w:sz w:val="24"/>
                <w:szCs w:val="24"/>
              </w:rPr>
              <w:t>4</w:t>
            </w:r>
            <w:r>
              <w:rPr>
                <w:rFonts w:ascii="Times New Roman" w:eastAsia="Times New Roman" w:hAnsi="Times New Roman" w:cs="Times New Roman"/>
                <w:snapToGrid w:val="0"/>
                <w:sz w:val="24"/>
                <w:szCs w:val="24"/>
              </w:rPr>
              <w:t xml:space="preserve">) weeks after </w:t>
            </w:r>
            <w:r w:rsidR="00A66158">
              <w:rPr>
                <w:rFonts w:ascii="Times New Roman" w:eastAsia="Times New Roman" w:hAnsi="Times New Roman" w:cs="Times New Roman"/>
                <w:snapToGrid w:val="0"/>
                <w:sz w:val="24"/>
                <w:szCs w:val="24"/>
              </w:rPr>
              <w:t>each Workshop’s conclusion</w:t>
            </w:r>
          </w:p>
        </w:tc>
      </w:tr>
      <w:tr w:rsidR="008E0E00" w:rsidRPr="0038437A" w14:paraId="4822D87C" w14:textId="77777777" w:rsidTr="001C5A89">
        <w:trPr>
          <w:cantSplit/>
          <w:trHeight w:val="1070"/>
        </w:trPr>
        <w:tc>
          <w:tcPr>
            <w:tcW w:w="2722" w:type="dxa"/>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10FE51FC" w14:textId="1E07B1AC" w:rsidR="008E0E00" w:rsidRDefault="008E0E00" w:rsidP="008E0E00">
            <w:pPr>
              <w:widowControl w:val="0"/>
              <w:spacing w:after="0" w:line="240" w:lineRule="auto"/>
              <w:rPr>
                <w:rFonts w:ascii="Times New Roman" w:eastAsia="Times New Roman" w:hAnsi="Times New Roman" w:cs="Times New Roman"/>
                <w:snapToGrid w:val="0"/>
                <w:sz w:val="24"/>
                <w:szCs w:val="24"/>
              </w:rPr>
            </w:pPr>
            <w:r>
              <w:rPr>
                <w:rFonts w:ascii="Times New Roman" w:eastAsia="Times New Roman" w:hAnsi="Times New Roman" w:cs="Times New Roman"/>
                <w:snapToGrid w:val="0"/>
                <w:sz w:val="24"/>
                <w:szCs w:val="24"/>
              </w:rPr>
              <w:t>F. Technical Synthesis (Draft and Final)</w:t>
            </w:r>
          </w:p>
        </w:tc>
        <w:tc>
          <w:tcPr>
            <w:tcW w:w="3690" w:type="dxa"/>
            <w:tcBorders>
              <w:top w:val="single" w:sz="4" w:space="0" w:color="auto"/>
              <w:left w:val="single" w:sz="4" w:space="0" w:color="auto"/>
              <w:bottom w:val="single" w:sz="4" w:space="0" w:color="auto"/>
              <w:right w:val="single" w:sz="4" w:space="0" w:color="auto"/>
            </w:tcBorders>
            <w:vAlign w:val="center"/>
          </w:tcPr>
          <w:p w14:paraId="0F0D06A0" w14:textId="77777777" w:rsidR="008E0E00" w:rsidRDefault="008E0E00" w:rsidP="008E0E00">
            <w:pPr>
              <w:widowControl w:val="0"/>
              <w:spacing w:after="0" w:line="240" w:lineRule="auto"/>
              <w:rPr>
                <w:rFonts w:ascii="Times New Roman" w:eastAsia="Times New Roman" w:hAnsi="Times New Roman" w:cs="Times New Roman"/>
                <w:snapToGrid w:val="0"/>
                <w:sz w:val="24"/>
                <w:szCs w:val="24"/>
              </w:rPr>
            </w:pPr>
            <w:r>
              <w:rPr>
                <w:rFonts w:ascii="Times New Roman" w:eastAsia="Times New Roman" w:hAnsi="Times New Roman" w:cs="Times New Roman"/>
                <w:snapToGrid w:val="0"/>
                <w:sz w:val="24"/>
                <w:szCs w:val="24"/>
              </w:rPr>
              <w:t>ESPR – one (1) copy of each</w:t>
            </w:r>
          </w:p>
          <w:p w14:paraId="01C3DB28" w14:textId="77777777" w:rsidR="008E0E00" w:rsidRPr="0038437A" w:rsidRDefault="008E0E00" w:rsidP="008E0E00">
            <w:pPr>
              <w:widowControl w:val="0"/>
              <w:spacing w:after="0" w:line="240" w:lineRule="auto"/>
              <w:rPr>
                <w:rFonts w:ascii="Times New Roman" w:eastAsia="Times New Roman" w:hAnsi="Times New Roman" w:cs="Times New Roman"/>
                <w:snapToGrid w:val="0"/>
                <w:sz w:val="24"/>
                <w:szCs w:val="24"/>
              </w:rPr>
            </w:pPr>
            <w:r w:rsidRPr="0038437A">
              <w:rPr>
                <w:rFonts w:ascii="Times New Roman" w:eastAsia="Times New Roman" w:hAnsi="Times New Roman" w:cs="Times New Roman"/>
                <w:snapToGrid w:val="0"/>
                <w:sz w:val="24"/>
                <w:szCs w:val="24"/>
              </w:rPr>
              <w:t>PO – one (1) copy</w:t>
            </w:r>
            <w:r>
              <w:rPr>
                <w:rFonts w:ascii="Times New Roman" w:eastAsia="Times New Roman" w:hAnsi="Times New Roman" w:cs="Times New Roman"/>
                <w:snapToGrid w:val="0"/>
                <w:sz w:val="24"/>
                <w:szCs w:val="24"/>
              </w:rPr>
              <w:t xml:space="preserve"> of each</w:t>
            </w:r>
          </w:p>
          <w:p w14:paraId="079BF27D" w14:textId="51BB3564" w:rsidR="008E0E00" w:rsidRDefault="008E0E00" w:rsidP="008E0E00">
            <w:pPr>
              <w:widowControl w:val="0"/>
              <w:spacing w:after="0" w:line="240" w:lineRule="auto"/>
              <w:rPr>
                <w:rFonts w:ascii="Times New Roman" w:eastAsia="Times New Roman" w:hAnsi="Times New Roman" w:cs="Times New Roman"/>
                <w:snapToGrid w:val="0"/>
                <w:sz w:val="24"/>
                <w:szCs w:val="24"/>
              </w:rPr>
            </w:pPr>
            <w:r w:rsidRPr="0038437A">
              <w:rPr>
                <w:rFonts w:ascii="Times New Roman" w:eastAsia="Times New Roman" w:hAnsi="Times New Roman" w:cs="Times New Roman"/>
                <w:snapToGrid w:val="0"/>
                <w:sz w:val="24"/>
                <w:szCs w:val="24"/>
              </w:rPr>
              <w:t>CO – one (1) copy</w:t>
            </w:r>
            <w:r>
              <w:rPr>
                <w:rFonts w:ascii="Times New Roman" w:eastAsia="Times New Roman" w:hAnsi="Times New Roman" w:cs="Times New Roman"/>
                <w:snapToGrid w:val="0"/>
                <w:sz w:val="24"/>
                <w:szCs w:val="24"/>
              </w:rPr>
              <w:t xml:space="preserve"> of Final</w:t>
            </w:r>
          </w:p>
        </w:tc>
        <w:tc>
          <w:tcPr>
            <w:tcW w:w="2880" w:type="dxa"/>
            <w:tcBorders>
              <w:top w:val="single" w:sz="4" w:space="0" w:color="auto"/>
              <w:left w:val="single" w:sz="4" w:space="0" w:color="auto"/>
              <w:bottom w:val="single" w:sz="4" w:space="0" w:color="auto"/>
              <w:right w:val="single" w:sz="4" w:space="0" w:color="auto"/>
            </w:tcBorders>
            <w:vAlign w:val="center"/>
          </w:tcPr>
          <w:p w14:paraId="04B252E5" w14:textId="24B1B299" w:rsidR="008E0E00" w:rsidRDefault="008E0E00" w:rsidP="008E0E00">
            <w:pPr>
              <w:widowControl w:val="0"/>
              <w:spacing w:after="0" w:line="240" w:lineRule="auto"/>
              <w:rPr>
                <w:rFonts w:ascii="Times New Roman" w:eastAsia="Times New Roman" w:hAnsi="Times New Roman" w:cs="Times New Roman"/>
                <w:snapToGrid w:val="0"/>
                <w:sz w:val="24"/>
                <w:szCs w:val="24"/>
              </w:rPr>
            </w:pPr>
            <w:r>
              <w:rPr>
                <w:rFonts w:ascii="Times New Roman" w:eastAsia="Times New Roman" w:hAnsi="Times New Roman" w:cs="Times New Roman"/>
                <w:snapToGrid w:val="0"/>
                <w:sz w:val="24"/>
                <w:szCs w:val="24"/>
              </w:rPr>
              <w:t xml:space="preserve">Draft due nine (9) months after Award. Final due eleven (11) months after Award. </w:t>
            </w:r>
          </w:p>
        </w:tc>
      </w:tr>
      <w:tr w:rsidR="00A71AF1" w:rsidRPr="0038437A" w14:paraId="4AEB9DCD" w14:textId="77777777" w:rsidTr="001C5A89">
        <w:trPr>
          <w:cantSplit/>
          <w:trHeight w:val="1070"/>
        </w:trPr>
        <w:tc>
          <w:tcPr>
            <w:tcW w:w="2722" w:type="dxa"/>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29422BB3" w14:textId="65F7BBAB" w:rsidR="00A71AF1" w:rsidRDefault="00A71AF1" w:rsidP="008E0E00">
            <w:pPr>
              <w:widowControl w:val="0"/>
              <w:spacing w:after="0" w:line="240" w:lineRule="auto"/>
              <w:rPr>
                <w:rFonts w:ascii="Times New Roman" w:eastAsia="Times New Roman" w:hAnsi="Times New Roman" w:cs="Times New Roman"/>
                <w:snapToGrid w:val="0"/>
                <w:sz w:val="24"/>
                <w:szCs w:val="24"/>
              </w:rPr>
            </w:pPr>
            <w:r>
              <w:rPr>
                <w:rFonts w:ascii="Times New Roman" w:eastAsia="Times New Roman" w:hAnsi="Times New Roman" w:cs="Times New Roman"/>
                <w:snapToGrid w:val="0"/>
                <w:sz w:val="24"/>
                <w:szCs w:val="24"/>
              </w:rPr>
              <w:t>G. Technical Summary</w:t>
            </w:r>
            <w:r w:rsidR="00D4504C">
              <w:rPr>
                <w:rFonts w:ascii="Times New Roman" w:eastAsia="Times New Roman" w:hAnsi="Times New Roman" w:cs="Times New Roman"/>
                <w:snapToGrid w:val="0"/>
                <w:sz w:val="24"/>
                <w:szCs w:val="24"/>
              </w:rPr>
              <w:t xml:space="preserve"> (Draft and Final)</w:t>
            </w:r>
          </w:p>
        </w:tc>
        <w:tc>
          <w:tcPr>
            <w:tcW w:w="3690" w:type="dxa"/>
            <w:tcBorders>
              <w:top w:val="single" w:sz="4" w:space="0" w:color="auto"/>
              <w:left w:val="single" w:sz="4" w:space="0" w:color="auto"/>
              <w:bottom w:val="single" w:sz="4" w:space="0" w:color="auto"/>
              <w:right w:val="single" w:sz="4" w:space="0" w:color="auto"/>
            </w:tcBorders>
            <w:vAlign w:val="center"/>
          </w:tcPr>
          <w:p w14:paraId="72D4EF84" w14:textId="77777777" w:rsidR="00A817CA" w:rsidRDefault="00A817CA" w:rsidP="00A817CA">
            <w:pPr>
              <w:widowControl w:val="0"/>
              <w:spacing w:after="0" w:line="240" w:lineRule="auto"/>
              <w:rPr>
                <w:rFonts w:ascii="Times New Roman" w:eastAsia="Times New Roman" w:hAnsi="Times New Roman" w:cs="Times New Roman"/>
                <w:snapToGrid w:val="0"/>
                <w:sz w:val="24"/>
                <w:szCs w:val="24"/>
              </w:rPr>
            </w:pPr>
            <w:r w:rsidRPr="0038437A">
              <w:rPr>
                <w:rFonts w:ascii="Times New Roman" w:eastAsia="Times New Roman" w:hAnsi="Times New Roman" w:cs="Times New Roman"/>
                <w:snapToGrid w:val="0"/>
                <w:sz w:val="24"/>
                <w:szCs w:val="24"/>
              </w:rPr>
              <w:t>Chief, DES – one (1) copy</w:t>
            </w:r>
          </w:p>
          <w:p w14:paraId="3EBB7F12" w14:textId="77777777" w:rsidR="00A71AF1" w:rsidRDefault="00A71AF1" w:rsidP="00A71AF1">
            <w:pPr>
              <w:widowControl w:val="0"/>
              <w:spacing w:after="0" w:line="240" w:lineRule="auto"/>
              <w:rPr>
                <w:rFonts w:ascii="Times New Roman" w:eastAsia="Times New Roman" w:hAnsi="Times New Roman" w:cs="Times New Roman"/>
                <w:snapToGrid w:val="0"/>
                <w:sz w:val="24"/>
                <w:szCs w:val="24"/>
              </w:rPr>
            </w:pPr>
            <w:r>
              <w:rPr>
                <w:rFonts w:ascii="Times New Roman" w:eastAsia="Times New Roman" w:hAnsi="Times New Roman" w:cs="Times New Roman"/>
                <w:snapToGrid w:val="0"/>
                <w:sz w:val="24"/>
                <w:szCs w:val="24"/>
              </w:rPr>
              <w:t>ESPR – one (1) copy of each</w:t>
            </w:r>
          </w:p>
          <w:p w14:paraId="3A069C32" w14:textId="77777777" w:rsidR="00A71AF1" w:rsidRPr="0038437A" w:rsidRDefault="00A71AF1" w:rsidP="00A71AF1">
            <w:pPr>
              <w:widowControl w:val="0"/>
              <w:spacing w:after="0" w:line="240" w:lineRule="auto"/>
              <w:rPr>
                <w:rFonts w:ascii="Times New Roman" w:eastAsia="Times New Roman" w:hAnsi="Times New Roman" w:cs="Times New Roman"/>
                <w:snapToGrid w:val="0"/>
                <w:sz w:val="24"/>
                <w:szCs w:val="24"/>
              </w:rPr>
            </w:pPr>
            <w:r w:rsidRPr="0038437A">
              <w:rPr>
                <w:rFonts w:ascii="Times New Roman" w:eastAsia="Times New Roman" w:hAnsi="Times New Roman" w:cs="Times New Roman"/>
                <w:snapToGrid w:val="0"/>
                <w:sz w:val="24"/>
                <w:szCs w:val="24"/>
              </w:rPr>
              <w:t>PO – one (1) copy</w:t>
            </w:r>
            <w:r>
              <w:rPr>
                <w:rFonts w:ascii="Times New Roman" w:eastAsia="Times New Roman" w:hAnsi="Times New Roman" w:cs="Times New Roman"/>
                <w:snapToGrid w:val="0"/>
                <w:sz w:val="24"/>
                <w:szCs w:val="24"/>
              </w:rPr>
              <w:t xml:space="preserve"> of each</w:t>
            </w:r>
          </w:p>
          <w:p w14:paraId="6A934545" w14:textId="2AA30F05" w:rsidR="00A71AF1" w:rsidRDefault="00A71AF1" w:rsidP="00A71AF1">
            <w:pPr>
              <w:widowControl w:val="0"/>
              <w:spacing w:after="0" w:line="240" w:lineRule="auto"/>
              <w:rPr>
                <w:rFonts w:ascii="Times New Roman" w:eastAsia="Times New Roman" w:hAnsi="Times New Roman" w:cs="Times New Roman"/>
                <w:snapToGrid w:val="0"/>
                <w:sz w:val="24"/>
                <w:szCs w:val="24"/>
              </w:rPr>
            </w:pPr>
            <w:r w:rsidRPr="0038437A">
              <w:rPr>
                <w:rFonts w:ascii="Times New Roman" w:eastAsia="Times New Roman" w:hAnsi="Times New Roman" w:cs="Times New Roman"/>
                <w:snapToGrid w:val="0"/>
                <w:sz w:val="24"/>
                <w:szCs w:val="24"/>
              </w:rPr>
              <w:t>CO – one (1) copy</w:t>
            </w:r>
            <w:r>
              <w:rPr>
                <w:rFonts w:ascii="Times New Roman" w:eastAsia="Times New Roman" w:hAnsi="Times New Roman" w:cs="Times New Roman"/>
                <w:snapToGrid w:val="0"/>
                <w:sz w:val="24"/>
                <w:szCs w:val="24"/>
              </w:rPr>
              <w:t xml:space="preserve"> of Final</w:t>
            </w:r>
          </w:p>
        </w:tc>
        <w:tc>
          <w:tcPr>
            <w:tcW w:w="2880" w:type="dxa"/>
            <w:tcBorders>
              <w:top w:val="single" w:sz="4" w:space="0" w:color="auto"/>
              <w:left w:val="single" w:sz="4" w:space="0" w:color="auto"/>
              <w:bottom w:val="single" w:sz="4" w:space="0" w:color="auto"/>
              <w:right w:val="single" w:sz="4" w:space="0" w:color="auto"/>
            </w:tcBorders>
            <w:vAlign w:val="center"/>
          </w:tcPr>
          <w:p w14:paraId="2ED560B4" w14:textId="4422256D" w:rsidR="00A71AF1" w:rsidRDefault="00A71AF1" w:rsidP="008E0E00">
            <w:pPr>
              <w:widowControl w:val="0"/>
              <w:spacing w:after="0" w:line="240" w:lineRule="auto"/>
              <w:rPr>
                <w:rFonts w:ascii="Times New Roman" w:eastAsia="Times New Roman" w:hAnsi="Times New Roman" w:cs="Times New Roman"/>
                <w:snapToGrid w:val="0"/>
                <w:sz w:val="24"/>
                <w:szCs w:val="24"/>
              </w:rPr>
            </w:pPr>
            <w:r>
              <w:rPr>
                <w:rFonts w:ascii="Times New Roman" w:eastAsia="Times New Roman" w:hAnsi="Times New Roman" w:cs="Times New Roman"/>
                <w:snapToGrid w:val="0"/>
                <w:sz w:val="24"/>
                <w:szCs w:val="24"/>
              </w:rPr>
              <w:t>Draft due nine (9) months after Award. Final due eleven (11) months after Award.</w:t>
            </w:r>
          </w:p>
        </w:tc>
      </w:tr>
      <w:tr w:rsidR="008E0E00" w:rsidRPr="0038437A" w14:paraId="0B457E82" w14:textId="77777777" w:rsidTr="001C5A89">
        <w:trPr>
          <w:cantSplit/>
          <w:trHeight w:val="1070"/>
        </w:trPr>
        <w:tc>
          <w:tcPr>
            <w:tcW w:w="2722" w:type="dxa"/>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17076A3A" w14:textId="7257CF41" w:rsidR="008E0E00" w:rsidRPr="0038437A" w:rsidRDefault="00A71AF1" w:rsidP="008E0E00">
            <w:pPr>
              <w:widowControl w:val="0"/>
              <w:spacing w:after="0" w:line="240" w:lineRule="auto"/>
              <w:rPr>
                <w:rFonts w:ascii="Times New Roman" w:eastAsia="Times New Roman" w:hAnsi="Times New Roman" w:cs="Times New Roman"/>
                <w:snapToGrid w:val="0"/>
                <w:sz w:val="24"/>
                <w:szCs w:val="24"/>
              </w:rPr>
            </w:pPr>
            <w:r>
              <w:rPr>
                <w:rFonts w:ascii="Times New Roman" w:eastAsia="Times New Roman" w:hAnsi="Times New Roman" w:cs="Times New Roman"/>
                <w:snapToGrid w:val="0"/>
                <w:sz w:val="24"/>
                <w:szCs w:val="24"/>
              </w:rPr>
              <w:t>H</w:t>
            </w:r>
            <w:r w:rsidR="008E0E00">
              <w:rPr>
                <w:rFonts w:ascii="Times New Roman" w:eastAsia="Times New Roman" w:hAnsi="Times New Roman" w:cs="Times New Roman"/>
                <w:snapToGrid w:val="0"/>
                <w:sz w:val="24"/>
                <w:szCs w:val="24"/>
              </w:rPr>
              <w:t>. Presentation of Findings</w:t>
            </w:r>
          </w:p>
        </w:tc>
        <w:tc>
          <w:tcPr>
            <w:tcW w:w="3690" w:type="dxa"/>
            <w:tcBorders>
              <w:top w:val="single" w:sz="4" w:space="0" w:color="auto"/>
              <w:left w:val="single" w:sz="4" w:space="0" w:color="auto"/>
              <w:bottom w:val="single" w:sz="4" w:space="0" w:color="auto"/>
              <w:right w:val="single" w:sz="4" w:space="0" w:color="auto"/>
            </w:tcBorders>
            <w:vAlign w:val="center"/>
          </w:tcPr>
          <w:p w14:paraId="1282F922" w14:textId="1BAF4A07" w:rsidR="008E0E00" w:rsidRPr="00CD5090" w:rsidRDefault="008E0E00" w:rsidP="008E0E00">
            <w:pPr>
              <w:widowControl w:val="0"/>
              <w:spacing w:after="0" w:line="240" w:lineRule="auto"/>
              <w:rPr>
                <w:rFonts w:ascii="Times New Roman" w:eastAsia="Times New Roman" w:hAnsi="Times New Roman" w:cs="Times New Roman"/>
                <w:snapToGrid w:val="0"/>
                <w:sz w:val="24"/>
                <w:szCs w:val="24"/>
              </w:rPr>
            </w:pPr>
            <w:r>
              <w:rPr>
                <w:rFonts w:ascii="Times New Roman" w:eastAsia="Times New Roman" w:hAnsi="Times New Roman" w:cs="Times New Roman"/>
                <w:snapToGrid w:val="0"/>
                <w:sz w:val="24"/>
                <w:szCs w:val="24"/>
              </w:rPr>
              <w:t>ESPR – one (1) copy</w:t>
            </w:r>
          </w:p>
          <w:p w14:paraId="459C3A75" w14:textId="77777777" w:rsidR="008E0E00" w:rsidRPr="00CD5090" w:rsidRDefault="008E0E00" w:rsidP="008E0E00">
            <w:pPr>
              <w:widowControl w:val="0"/>
              <w:spacing w:after="0" w:line="240" w:lineRule="auto"/>
              <w:rPr>
                <w:rFonts w:ascii="Times New Roman" w:eastAsia="Times New Roman" w:hAnsi="Times New Roman" w:cs="Times New Roman"/>
                <w:snapToGrid w:val="0"/>
                <w:sz w:val="24"/>
                <w:szCs w:val="24"/>
              </w:rPr>
            </w:pPr>
            <w:r w:rsidRPr="00CD5090">
              <w:rPr>
                <w:rFonts w:ascii="Times New Roman" w:eastAsia="Times New Roman" w:hAnsi="Times New Roman" w:cs="Times New Roman"/>
                <w:snapToGrid w:val="0"/>
                <w:sz w:val="24"/>
                <w:szCs w:val="24"/>
              </w:rPr>
              <w:t>PO – one (1) copy</w:t>
            </w:r>
          </w:p>
          <w:p w14:paraId="157B81AF" w14:textId="77777777" w:rsidR="008E0E00" w:rsidRPr="0038437A" w:rsidRDefault="008E0E00" w:rsidP="008E0E00">
            <w:pPr>
              <w:widowControl w:val="0"/>
              <w:spacing w:after="0" w:line="240" w:lineRule="auto"/>
              <w:rPr>
                <w:rFonts w:ascii="Times New Roman" w:eastAsia="Times New Roman" w:hAnsi="Times New Roman" w:cs="Times New Roman"/>
                <w:snapToGrid w:val="0"/>
                <w:sz w:val="24"/>
                <w:szCs w:val="24"/>
              </w:rPr>
            </w:pPr>
            <w:r w:rsidRPr="00CD5090">
              <w:rPr>
                <w:rFonts w:ascii="Times New Roman" w:eastAsia="Times New Roman" w:hAnsi="Times New Roman" w:cs="Times New Roman"/>
                <w:snapToGrid w:val="0"/>
                <w:sz w:val="24"/>
                <w:szCs w:val="24"/>
              </w:rPr>
              <w:t>CO – one (1) copy</w:t>
            </w:r>
          </w:p>
        </w:tc>
        <w:tc>
          <w:tcPr>
            <w:tcW w:w="2880" w:type="dxa"/>
            <w:tcBorders>
              <w:top w:val="single" w:sz="4" w:space="0" w:color="auto"/>
              <w:left w:val="single" w:sz="4" w:space="0" w:color="auto"/>
              <w:bottom w:val="single" w:sz="4" w:space="0" w:color="auto"/>
              <w:right w:val="single" w:sz="4" w:space="0" w:color="auto"/>
            </w:tcBorders>
            <w:vAlign w:val="center"/>
          </w:tcPr>
          <w:p w14:paraId="3E2ACE9F" w14:textId="161CE804" w:rsidR="008E0E00" w:rsidRPr="0038437A" w:rsidRDefault="008E0E00" w:rsidP="008E0E00">
            <w:pPr>
              <w:widowControl w:val="0"/>
              <w:spacing w:after="0" w:line="240" w:lineRule="auto"/>
              <w:rPr>
                <w:rFonts w:ascii="Times New Roman" w:eastAsia="Times New Roman" w:hAnsi="Times New Roman" w:cs="Times New Roman"/>
                <w:snapToGrid w:val="0"/>
                <w:sz w:val="24"/>
                <w:szCs w:val="24"/>
              </w:rPr>
            </w:pPr>
            <w:r>
              <w:rPr>
                <w:rFonts w:ascii="Times New Roman" w:eastAsia="Times New Roman" w:hAnsi="Times New Roman" w:cs="Times New Roman"/>
                <w:snapToGrid w:val="0"/>
                <w:sz w:val="24"/>
                <w:szCs w:val="24"/>
              </w:rPr>
              <w:t>Presentation and any supporting materials due one (1) week prior to event</w:t>
            </w:r>
            <w:r w:rsidR="00AB286D">
              <w:rPr>
                <w:rFonts w:ascii="Times New Roman" w:eastAsia="Times New Roman" w:hAnsi="Times New Roman" w:cs="Times New Roman"/>
                <w:snapToGrid w:val="0"/>
                <w:sz w:val="24"/>
                <w:szCs w:val="24"/>
              </w:rPr>
              <w:t xml:space="preserve"> for review</w:t>
            </w:r>
          </w:p>
        </w:tc>
      </w:tr>
    </w:tbl>
    <w:p w14:paraId="1387070A" w14:textId="77777777" w:rsidR="00C951A5" w:rsidRDefault="00C951A5" w:rsidP="00C951A5">
      <w:pPr>
        <w:spacing w:after="0"/>
        <w:rPr>
          <w:rFonts w:ascii="Times New Roman" w:eastAsia="Times New Roman" w:hAnsi="Times New Roman" w:cs="Times New Roman"/>
          <w:b/>
          <w:snapToGrid w:val="0"/>
          <w:color w:val="000000"/>
          <w:sz w:val="24"/>
          <w:szCs w:val="20"/>
        </w:rPr>
      </w:pPr>
    </w:p>
    <w:p w14:paraId="6D97C975" w14:textId="77777777" w:rsidR="005B53B5" w:rsidRDefault="005B53B5" w:rsidP="00B85FE5">
      <w:pPr>
        <w:spacing w:after="180"/>
        <w:rPr>
          <w:rFonts w:ascii="Times New Roman" w:eastAsia="Times New Roman" w:hAnsi="Times New Roman" w:cs="Times New Roman"/>
          <w:b/>
          <w:snapToGrid w:val="0"/>
          <w:color w:val="000000"/>
          <w:sz w:val="24"/>
          <w:szCs w:val="20"/>
        </w:rPr>
      </w:pPr>
      <w:r>
        <w:rPr>
          <w:rFonts w:ascii="Times New Roman" w:eastAsia="Times New Roman" w:hAnsi="Times New Roman" w:cs="Times New Roman"/>
          <w:b/>
          <w:snapToGrid w:val="0"/>
          <w:color w:val="000000"/>
          <w:sz w:val="24"/>
          <w:szCs w:val="20"/>
        </w:rPr>
        <w:t>BUDGET LEVEL</w:t>
      </w:r>
    </w:p>
    <w:p w14:paraId="791CF55C" w14:textId="66FDD51D" w:rsidR="005B53B5" w:rsidRPr="005B53B5" w:rsidRDefault="005B53B5" w:rsidP="00B85FE5">
      <w:pPr>
        <w:spacing w:after="180"/>
        <w:rPr>
          <w:rFonts w:ascii="Times New Roman" w:eastAsia="Times New Roman" w:hAnsi="Times New Roman" w:cs="Times New Roman"/>
          <w:bCs/>
          <w:snapToGrid w:val="0"/>
          <w:color w:val="000000"/>
          <w:sz w:val="24"/>
          <w:szCs w:val="20"/>
        </w:rPr>
      </w:pPr>
      <w:r>
        <w:rPr>
          <w:rFonts w:ascii="Times New Roman" w:eastAsia="Times New Roman" w:hAnsi="Times New Roman" w:cs="Times New Roman"/>
          <w:bCs/>
          <w:snapToGrid w:val="0"/>
          <w:color w:val="000000"/>
          <w:sz w:val="24"/>
          <w:szCs w:val="20"/>
        </w:rPr>
        <w:t xml:space="preserve">The total budget is $96,000 comprised of $5,000 from the Environmental Studies Program and $91,000 from the Gulf of Mexico Region, Office of Environment. </w:t>
      </w:r>
    </w:p>
    <w:p w14:paraId="27797C0E" w14:textId="08319921" w:rsidR="00C7411F" w:rsidRDefault="00C7411F" w:rsidP="00B85FE5">
      <w:pPr>
        <w:spacing w:after="180"/>
        <w:rPr>
          <w:rFonts w:ascii="Times New Roman" w:hAnsi="Times New Roman" w:cs="Times New Roman"/>
          <w:sz w:val="24"/>
          <w:szCs w:val="24"/>
        </w:rPr>
      </w:pPr>
      <w:r w:rsidRPr="0038437A">
        <w:rPr>
          <w:rFonts w:ascii="Times New Roman" w:eastAsia="Times New Roman" w:hAnsi="Times New Roman" w:cs="Times New Roman"/>
          <w:b/>
          <w:snapToGrid w:val="0"/>
          <w:color w:val="000000"/>
          <w:sz w:val="24"/>
          <w:szCs w:val="20"/>
        </w:rPr>
        <w:t>ADDRESSES FOR DELIVERABLES</w:t>
      </w:r>
    </w:p>
    <w:tbl>
      <w:tblPr>
        <w:tblW w:w="9210" w:type="dxa"/>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37"/>
        <w:gridCol w:w="4273"/>
      </w:tblGrid>
      <w:tr w:rsidR="00C7411F" w:rsidRPr="00C951A5" w14:paraId="376600D6" w14:textId="77777777" w:rsidTr="00C951A5">
        <w:tc>
          <w:tcPr>
            <w:tcW w:w="4937" w:type="dxa"/>
            <w:shd w:val="clear" w:color="auto" w:fill="auto"/>
          </w:tcPr>
          <w:p w14:paraId="7A98FC39" w14:textId="77777777" w:rsidR="00C7411F" w:rsidRPr="00C951A5" w:rsidRDefault="00C7411F" w:rsidP="00C951A5">
            <w:pPr>
              <w:keepNext/>
              <w:keepLines/>
              <w:widowControl w:val="0"/>
              <w:tabs>
                <w:tab w:val="left" w:pos="0"/>
              </w:tabs>
              <w:spacing w:after="40"/>
              <w:rPr>
                <w:rFonts w:ascii="Times New Roman" w:eastAsia="Times New Roman" w:hAnsi="Times New Roman" w:cs="Times New Roman"/>
                <w:b/>
                <w:snapToGrid w:val="0"/>
                <w:sz w:val="24"/>
                <w:szCs w:val="24"/>
              </w:rPr>
            </w:pPr>
            <w:bookmarkStart w:id="6" w:name="_Hlk51067583"/>
            <w:r w:rsidRPr="00C951A5">
              <w:rPr>
                <w:rFonts w:ascii="Times New Roman" w:eastAsia="Times New Roman" w:hAnsi="Times New Roman" w:cs="Times New Roman"/>
                <w:b/>
                <w:snapToGrid w:val="0"/>
                <w:sz w:val="24"/>
                <w:szCs w:val="24"/>
              </w:rPr>
              <w:lastRenderedPageBreak/>
              <w:t>Project Officer [PO]</w:t>
            </w:r>
          </w:p>
          <w:p w14:paraId="5A11206D" w14:textId="77777777" w:rsidR="00C7411F" w:rsidRPr="00C951A5" w:rsidRDefault="00C7411F" w:rsidP="00C951A5">
            <w:pPr>
              <w:keepNext/>
              <w:keepLines/>
              <w:widowControl w:val="0"/>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spacing w:after="40" w:line="240" w:lineRule="auto"/>
              <w:rPr>
                <w:rFonts w:ascii="Times New Roman" w:eastAsia="Times New Roman" w:hAnsi="Times New Roman" w:cs="Times New Roman"/>
                <w:snapToGrid w:val="0"/>
                <w:sz w:val="24"/>
                <w:szCs w:val="24"/>
              </w:rPr>
            </w:pPr>
            <w:r w:rsidRPr="00C951A5">
              <w:rPr>
                <w:rFonts w:ascii="Times New Roman" w:eastAsia="Times New Roman" w:hAnsi="Times New Roman" w:cs="Times New Roman"/>
                <w:snapToGrid w:val="0"/>
                <w:sz w:val="24"/>
                <w:szCs w:val="24"/>
              </w:rPr>
              <w:t>Sindey Chaky</w:t>
            </w:r>
          </w:p>
          <w:p w14:paraId="5E15CA0A" w14:textId="77777777" w:rsidR="00C7411F" w:rsidRPr="00C951A5" w:rsidRDefault="00C7411F" w:rsidP="00C951A5">
            <w:pPr>
              <w:widowControl w:val="0"/>
              <w:tabs>
                <w:tab w:val="left" w:pos="450"/>
                <w:tab w:val="left" w:pos="5130"/>
              </w:tabs>
              <w:spacing w:after="40" w:line="240" w:lineRule="auto"/>
              <w:rPr>
                <w:rFonts w:ascii="Times New Roman" w:eastAsia="Times New Roman" w:hAnsi="Times New Roman" w:cs="Times New Roman"/>
                <w:snapToGrid w:val="0"/>
                <w:sz w:val="24"/>
                <w:szCs w:val="24"/>
              </w:rPr>
            </w:pPr>
            <w:r w:rsidRPr="00C951A5">
              <w:rPr>
                <w:rFonts w:ascii="Times New Roman" w:eastAsia="Times New Roman" w:hAnsi="Times New Roman" w:cs="Times New Roman"/>
                <w:snapToGrid w:val="0"/>
                <w:sz w:val="24"/>
                <w:szCs w:val="24"/>
              </w:rPr>
              <w:t xml:space="preserve">Bureau of Ocean Energy Management </w:t>
            </w:r>
          </w:p>
          <w:p w14:paraId="04F4D6AD" w14:textId="77777777" w:rsidR="00C7411F" w:rsidRPr="00C951A5" w:rsidRDefault="00C7411F" w:rsidP="00C951A5">
            <w:pPr>
              <w:keepNext/>
              <w:widowControl w:val="0"/>
              <w:spacing w:after="40" w:line="240" w:lineRule="auto"/>
              <w:rPr>
                <w:rFonts w:ascii="Times New Roman" w:eastAsia="Times New Roman" w:hAnsi="Times New Roman" w:cs="Times New Roman"/>
                <w:snapToGrid w:val="0"/>
                <w:sz w:val="24"/>
                <w:szCs w:val="24"/>
              </w:rPr>
            </w:pPr>
            <w:r w:rsidRPr="00C951A5">
              <w:rPr>
                <w:rFonts w:ascii="Times New Roman" w:eastAsia="Times New Roman" w:hAnsi="Times New Roman" w:cs="Times New Roman"/>
                <w:snapToGrid w:val="0"/>
                <w:sz w:val="24"/>
                <w:szCs w:val="24"/>
              </w:rPr>
              <w:t>Office of Environment, GM 673E</w:t>
            </w:r>
          </w:p>
          <w:p w14:paraId="3FDC53AF" w14:textId="77777777" w:rsidR="00C7411F" w:rsidRPr="00C951A5" w:rsidRDefault="00C7411F" w:rsidP="00C951A5">
            <w:pPr>
              <w:keepNext/>
              <w:keepLines/>
              <w:widowControl w:val="0"/>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spacing w:after="40" w:line="240" w:lineRule="auto"/>
              <w:rPr>
                <w:rFonts w:ascii="Times New Roman" w:eastAsia="Times New Roman" w:hAnsi="Times New Roman" w:cs="Times New Roman"/>
                <w:snapToGrid w:val="0"/>
                <w:sz w:val="24"/>
                <w:szCs w:val="24"/>
              </w:rPr>
            </w:pPr>
            <w:r w:rsidRPr="00C951A5">
              <w:rPr>
                <w:rFonts w:ascii="Times New Roman" w:eastAsia="Times New Roman" w:hAnsi="Times New Roman" w:cs="Times New Roman"/>
                <w:snapToGrid w:val="0"/>
                <w:sz w:val="24"/>
                <w:szCs w:val="24"/>
              </w:rPr>
              <w:t>1201 Elmwood Park Blvd,</w:t>
            </w:r>
          </w:p>
          <w:p w14:paraId="02833A31" w14:textId="77777777" w:rsidR="00C7411F" w:rsidRPr="00C951A5" w:rsidRDefault="00C7411F" w:rsidP="00C951A5">
            <w:pPr>
              <w:keepNext/>
              <w:keepLines/>
              <w:widowControl w:val="0"/>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spacing w:after="40" w:line="240" w:lineRule="auto"/>
              <w:rPr>
                <w:rFonts w:ascii="Times New Roman" w:eastAsia="Times New Roman" w:hAnsi="Times New Roman" w:cs="Times New Roman"/>
                <w:snapToGrid w:val="0"/>
                <w:sz w:val="24"/>
                <w:szCs w:val="24"/>
              </w:rPr>
            </w:pPr>
            <w:r w:rsidRPr="00C951A5">
              <w:rPr>
                <w:rFonts w:ascii="Times New Roman" w:eastAsia="Times New Roman" w:hAnsi="Times New Roman" w:cs="Times New Roman"/>
                <w:snapToGrid w:val="0"/>
                <w:sz w:val="24"/>
                <w:szCs w:val="24"/>
              </w:rPr>
              <w:t>New Orleans, LA 70123</w:t>
            </w:r>
          </w:p>
          <w:p w14:paraId="0D406E6F" w14:textId="59569E35" w:rsidR="00414927" w:rsidRPr="00C951A5" w:rsidRDefault="001C5A89" w:rsidP="00C951A5">
            <w:pPr>
              <w:keepNext/>
              <w:keepLines/>
              <w:widowControl w:val="0"/>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spacing w:after="40" w:line="240" w:lineRule="auto"/>
              <w:rPr>
                <w:rFonts w:ascii="Times New Roman" w:eastAsia="Times New Roman" w:hAnsi="Times New Roman" w:cs="Times New Roman"/>
                <w:snapToGrid w:val="0"/>
                <w:sz w:val="24"/>
                <w:szCs w:val="24"/>
              </w:rPr>
            </w:pPr>
            <w:hyperlink r:id="rId7" w:history="1">
              <w:r w:rsidR="00C7411F" w:rsidRPr="00C951A5">
                <w:rPr>
                  <w:rStyle w:val="Hyperlink"/>
                  <w:rFonts w:ascii="Times New Roman" w:eastAsia="Times New Roman" w:hAnsi="Times New Roman" w:cs="Times New Roman"/>
                  <w:snapToGrid w:val="0"/>
                  <w:sz w:val="24"/>
                  <w:szCs w:val="24"/>
                </w:rPr>
                <w:t>Sindey.Chaky@boem.gov</w:t>
              </w:r>
            </w:hyperlink>
          </w:p>
        </w:tc>
        <w:tc>
          <w:tcPr>
            <w:tcW w:w="4273" w:type="dxa"/>
            <w:shd w:val="clear" w:color="auto" w:fill="auto"/>
          </w:tcPr>
          <w:p w14:paraId="7BD95623" w14:textId="77777777" w:rsidR="00C7411F" w:rsidRPr="00C951A5" w:rsidRDefault="00C7411F" w:rsidP="00C951A5">
            <w:pPr>
              <w:keepNext/>
              <w:keepLines/>
              <w:widowControl w:val="0"/>
              <w:spacing w:after="40"/>
              <w:rPr>
                <w:rFonts w:ascii="Times New Roman" w:eastAsia="Times New Roman" w:hAnsi="Times New Roman" w:cs="Times New Roman"/>
                <w:b/>
                <w:snapToGrid w:val="0"/>
                <w:sz w:val="24"/>
                <w:szCs w:val="24"/>
              </w:rPr>
            </w:pPr>
            <w:r w:rsidRPr="00C951A5">
              <w:rPr>
                <w:rFonts w:ascii="Times New Roman" w:eastAsia="Times New Roman" w:hAnsi="Times New Roman" w:cs="Times New Roman"/>
                <w:b/>
                <w:snapToGrid w:val="0"/>
                <w:sz w:val="24"/>
                <w:szCs w:val="24"/>
              </w:rPr>
              <w:t>Contracting Officer [CO]</w:t>
            </w:r>
          </w:p>
          <w:p w14:paraId="5BCA774C" w14:textId="2DB6F83C" w:rsidR="00C7411F" w:rsidRPr="00C951A5" w:rsidRDefault="00983E42" w:rsidP="00C951A5">
            <w:pPr>
              <w:keepNext/>
              <w:widowControl w:val="0"/>
              <w:tabs>
                <w:tab w:val="left" w:pos="5040"/>
              </w:tabs>
              <w:spacing w:after="40" w:line="240" w:lineRule="auto"/>
              <w:rPr>
                <w:rFonts w:ascii="Times New Roman" w:eastAsia="Times New Roman" w:hAnsi="Times New Roman" w:cs="Times New Roman"/>
                <w:snapToGrid w:val="0"/>
                <w:sz w:val="24"/>
                <w:szCs w:val="24"/>
              </w:rPr>
            </w:pPr>
            <w:r>
              <w:rPr>
                <w:rFonts w:ascii="Times New Roman" w:eastAsia="Times New Roman" w:hAnsi="Times New Roman" w:cs="Times New Roman"/>
                <w:snapToGrid w:val="0"/>
                <w:sz w:val="24"/>
                <w:szCs w:val="24"/>
              </w:rPr>
              <w:t>Dominique Bruce-Morton</w:t>
            </w:r>
          </w:p>
          <w:p w14:paraId="61BE1A96" w14:textId="77777777" w:rsidR="00C7411F" w:rsidRPr="00C951A5" w:rsidRDefault="00C7411F" w:rsidP="00C951A5">
            <w:pPr>
              <w:keepNext/>
              <w:widowControl w:val="0"/>
              <w:tabs>
                <w:tab w:val="left" w:pos="5040"/>
              </w:tabs>
              <w:spacing w:after="40" w:line="240" w:lineRule="auto"/>
              <w:rPr>
                <w:rFonts w:ascii="Times New Roman" w:eastAsia="Times New Roman" w:hAnsi="Times New Roman" w:cs="Times New Roman"/>
                <w:snapToGrid w:val="0"/>
                <w:sz w:val="24"/>
                <w:szCs w:val="24"/>
              </w:rPr>
            </w:pPr>
            <w:r w:rsidRPr="00C951A5">
              <w:rPr>
                <w:rFonts w:ascii="Times New Roman" w:eastAsia="Times New Roman" w:hAnsi="Times New Roman" w:cs="Times New Roman"/>
                <w:snapToGrid w:val="0"/>
                <w:sz w:val="24"/>
                <w:szCs w:val="24"/>
              </w:rPr>
              <w:t>Bureau of Safety and Environmental Enforcement</w:t>
            </w:r>
          </w:p>
          <w:p w14:paraId="550EC4FC" w14:textId="77777777" w:rsidR="00C7411F" w:rsidRPr="00C951A5" w:rsidRDefault="00C7411F" w:rsidP="00C951A5">
            <w:pPr>
              <w:keepNext/>
              <w:widowControl w:val="0"/>
              <w:tabs>
                <w:tab w:val="left" w:pos="5040"/>
              </w:tabs>
              <w:spacing w:after="40" w:line="240" w:lineRule="auto"/>
              <w:rPr>
                <w:rFonts w:ascii="Times New Roman" w:eastAsia="Times New Roman" w:hAnsi="Times New Roman" w:cs="Times New Roman"/>
                <w:snapToGrid w:val="0"/>
                <w:sz w:val="24"/>
                <w:szCs w:val="24"/>
              </w:rPr>
            </w:pPr>
            <w:r w:rsidRPr="00C951A5">
              <w:rPr>
                <w:rFonts w:ascii="Times New Roman" w:eastAsia="Times New Roman" w:hAnsi="Times New Roman" w:cs="Times New Roman"/>
                <w:snapToGrid w:val="0"/>
                <w:sz w:val="24"/>
                <w:szCs w:val="24"/>
              </w:rPr>
              <w:t>Acquisition Policy &amp; Systems Branch</w:t>
            </w:r>
          </w:p>
          <w:p w14:paraId="32A7CA58" w14:textId="77777777" w:rsidR="00C7411F" w:rsidRPr="00C951A5" w:rsidRDefault="00C7411F" w:rsidP="00C951A5">
            <w:pPr>
              <w:keepNext/>
              <w:widowControl w:val="0"/>
              <w:tabs>
                <w:tab w:val="left" w:pos="5040"/>
              </w:tabs>
              <w:spacing w:after="40" w:line="240" w:lineRule="auto"/>
              <w:rPr>
                <w:rFonts w:ascii="Times New Roman" w:eastAsia="Times New Roman" w:hAnsi="Times New Roman" w:cs="Times New Roman"/>
                <w:snapToGrid w:val="0"/>
                <w:sz w:val="24"/>
                <w:szCs w:val="24"/>
              </w:rPr>
            </w:pPr>
            <w:r w:rsidRPr="00C951A5">
              <w:rPr>
                <w:rFonts w:ascii="Times New Roman" w:eastAsia="Times New Roman" w:hAnsi="Times New Roman" w:cs="Times New Roman"/>
                <w:snapToGrid w:val="0"/>
                <w:sz w:val="24"/>
                <w:szCs w:val="24"/>
              </w:rPr>
              <w:t>45600 Woodland Road, VAE-AMD</w:t>
            </w:r>
          </w:p>
          <w:p w14:paraId="7BEF1934" w14:textId="77777777" w:rsidR="009A2AA0" w:rsidRDefault="00C7411F" w:rsidP="00C951A5">
            <w:pPr>
              <w:keepNext/>
              <w:widowControl w:val="0"/>
              <w:tabs>
                <w:tab w:val="left" w:pos="5040"/>
              </w:tabs>
              <w:spacing w:after="40" w:line="240" w:lineRule="auto"/>
              <w:rPr>
                <w:rStyle w:val="Hyperlink"/>
                <w:lang w:val="it-IT"/>
              </w:rPr>
            </w:pPr>
            <w:r w:rsidRPr="00C951A5">
              <w:rPr>
                <w:rFonts w:ascii="Times New Roman" w:eastAsia="Times New Roman" w:hAnsi="Times New Roman" w:cs="Times New Roman"/>
                <w:snapToGrid w:val="0"/>
                <w:sz w:val="24"/>
                <w:szCs w:val="24"/>
              </w:rPr>
              <w:t>Sterling, Virginia 20166</w:t>
            </w:r>
          </w:p>
          <w:p w14:paraId="719D3779" w14:textId="0D540590" w:rsidR="00E25979" w:rsidRPr="00A71AF1" w:rsidRDefault="001C5A89" w:rsidP="00C951A5">
            <w:pPr>
              <w:keepNext/>
              <w:widowControl w:val="0"/>
              <w:tabs>
                <w:tab w:val="left" w:pos="5040"/>
              </w:tabs>
              <w:spacing w:after="40" w:line="240" w:lineRule="auto"/>
              <w:rPr>
                <w:rFonts w:ascii="Times New Roman" w:eastAsia="Times New Roman" w:hAnsi="Times New Roman" w:cs="Times New Roman"/>
                <w:snapToGrid w:val="0"/>
                <w:sz w:val="24"/>
                <w:szCs w:val="24"/>
                <w:lang w:val="it-IT"/>
              </w:rPr>
            </w:pPr>
            <w:hyperlink r:id="rId8" w:history="1">
              <w:r w:rsidR="00983E42" w:rsidRPr="00D4504C">
                <w:rPr>
                  <w:rStyle w:val="Hyperlink"/>
                  <w:rFonts w:ascii="Times New Roman" w:hAnsi="Times New Roman" w:cs="Times New Roman"/>
                  <w:sz w:val="24"/>
                  <w:szCs w:val="24"/>
                  <w:lang w:val="it-IT"/>
                </w:rPr>
                <w:t>Dominique.Bruce-Morton@bsee.gov</w:t>
              </w:r>
            </w:hyperlink>
          </w:p>
        </w:tc>
      </w:tr>
      <w:bookmarkEnd w:id="6"/>
    </w:tbl>
    <w:p w14:paraId="4596B9A5" w14:textId="77777777" w:rsidR="001C5A89" w:rsidRDefault="001C5A89" w:rsidP="001C5A89">
      <w:pPr>
        <w:spacing w:after="180"/>
        <w:jc w:val="center"/>
        <w:rPr>
          <w:rFonts w:ascii="Times New Roman" w:hAnsi="Times New Roman" w:cs="Times New Roman"/>
          <w:sz w:val="24"/>
          <w:szCs w:val="24"/>
        </w:rPr>
      </w:pPr>
    </w:p>
    <w:p w14:paraId="68587A03" w14:textId="0077E539" w:rsidR="00C7411F" w:rsidRPr="001C5A89" w:rsidRDefault="001C5A89" w:rsidP="001C5A89">
      <w:pPr>
        <w:spacing w:after="180"/>
        <w:jc w:val="center"/>
        <w:rPr>
          <w:rFonts w:ascii="Times New Roman" w:hAnsi="Times New Roman" w:cs="Times New Roman"/>
          <w:i/>
          <w:iCs/>
          <w:sz w:val="24"/>
          <w:szCs w:val="24"/>
        </w:rPr>
      </w:pPr>
      <w:r>
        <w:rPr>
          <w:rFonts w:ascii="Times New Roman" w:hAnsi="Times New Roman" w:cs="Times New Roman"/>
          <w:i/>
          <w:iCs/>
          <w:sz w:val="24"/>
          <w:szCs w:val="24"/>
        </w:rPr>
        <w:t>(</w:t>
      </w:r>
      <w:r w:rsidRPr="001C5A89">
        <w:rPr>
          <w:rFonts w:ascii="Times New Roman" w:hAnsi="Times New Roman" w:cs="Times New Roman"/>
          <w:i/>
          <w:iCs/>
          <w:sz w:val="24"/>
          <w:szCs w:val="24"/>
        </w:rPr>
        <w:t xml:space="preserve">Addresses continued </w:t>
      </w:r>
      <w:r>
        <w:rPr>
          <w:rFonts w:ascii="Times New Roman" w:hAnsi="Times New Roman" w:cs="Times New Roman"/>
          <w:i/>
          <w:iCs/>
          <w:sz w:val="24"/>
          <w:szCs w:val="24"/>
        </w:rPr>
        <w:t>on next page)</w:t>
      </w:r>
      <w:r w:rsidRPr="001C5A89">
        <w:rPr>
          <w:rFonts w:ascii="Times New Roman" w:hAnsi="Times New Roman" w:cs="Times New Roman"/>
          <w:i/>
          <w:iCs/>
          <w:sz w:val="24"/>
          <w:szCs w:val="24"/>
        </w:rPr>
        <w:t xml:space="preserve"> </w:t>
      </w:r>
    </w:p>
    <w:tbl>
      <w:tblPr>
        <w:tblW w:w="9210" w:type="dxa"/>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37"/>
        <w:gridCol w:w="4273"/>
      </w:tblGrid>
      <w:tr w:rsidR="001C5A89" w:rsidRPr="00C951A5" w14:paraId="6DB75E75" w14:textId="77777777" w:rsidTr="004418CF">
        <w:tc>
          <w:tcPr>
            <w:tcW w:w="4937" w:type="dxa"/>
            <w:shd w:val="clear" w:color="auto" w:fill="auto"/>
          </w:tcPr>
          <w:p w14:paraId="21B4E798" w14:textId="77777777" w:rsidR="001C5A89" w:rsidRPr="00C951A5" w:rsidRDefault="001C5A89" w:rsidP="004418CF">
            <w:pPr>
              <w:keepNext/>
              <w:keepLines/>
              <w:widowControl w:val="0"/>
              <w:tabs>
                <w:tab w:val="left" w:pos="18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spacing w:after="40"/>
              <w:rPr>
                <w:rFonts w:ascii="Times New Roman" w:eastAsia="Times New Roman" w:hAnsi="Times New Roman" w:cs="Times New Roman"/>
                <w:b/>
                <w:snapToGrid w:val="0"/>
                <w:sz w:val="24"/>
                <w:szCs w:val="24"/>
              </w:rPr>
            </w:pPr>
            <w:r w:rsidRPr="00C951A5">
              <w:rPr>
                <w:rFonts w:ascii="Times New Roman" w:eastAsia="Times New Roman" w:hAnsi="Times New Roman" w:cs="Times New Roman"/>
                <w:b/>
                <w:snapToGrid w:val="0"/>
                <w:sz w:val="24"/>
                <w:szCs w:val="24"/>
              </w:rPr>
              <w:t>Chief, Division of Environmental Sciences [DES]</w:t>
            </w:r>
          </w:p>
          <w:p w14:paraId="342570C9" w14:textId="77777777" w:rsidR="001C5A89" w:rsidRPr="00C951A5" w:rsidRDefault="001C5A89" w:rsidP="004418CF">
            <w:pPr>
              <w:keepNext/>
              <w:keepLines/>
              <w:widowControl w:val="0"/>
              <w:tabs>
                <w:tab w:val="left" w:pos="18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spacing w:after="40" w:line="240" w:lineRule="auto"/>
              <w:rPr>
                <w:rFonts w:ascii="Times New Roman" w:eastAsia="Times New Roman" w:hAnsi="Times New Roman" w:cs="Times New Roman"/>
                <w:snapToGrid w:val="0"/>
                <w:sz w:val="24"/>
                <w:szCs w:val="24"/>
              </w:rPr>
            </w:pPr>
            <w:r w:rsidRPr="00C951A5">
              <w:rPr>
                <w:rFonts w:ascii="Times New Roman" w:eastAsia="Times New Roman" w:hAnsi="Times New Roman" w:cs="Times New Roman"/>
                <w:snapToGrid w:val="0"/>
                <w:sz w:val="24"/>
                <w:szCs w:val="24"/>
              </w:rPr>
              <w:t>U.S. Department of the Interior</w:t>
            </w:r>
          </w:p>
          <w:p w14:paraId="1B649C33" w14:textId="77777777" w:rsidR="001C5A89" w:rsidRPr="00C951A5" w:rsidRDefault="001C5A89" w:rsidP="004418CF">
            <w:pPr>
              <w:widowControl w:val="0"/>
              <w:tabs>
                <w:tab w:val="left" w:pos="450"/>
                <w:tab w:val="left" w:pos="5130"/>
              </w:tabs>
              <w:spacing w:after="40" w:line="240" w:lineRule="auto"/>
              <w:rPr>
                <w:rFonts w:ascii="Times New Roman" w:eastAsia="Times New Roman" w:hAnsi="Times New Roman" w:cs="Times New Roman"/>
                <w:snapToGrid w:val="0"/>
                <w:sz w:val="24"/>
                <w:szCs w:val="24"/>
              </w:rPr>
            </w:pPr>
            <w:r w:rsidRPr="00C951A5">
              <w:rPr>
                <w:rFonts w:ascii="Times New Roman" w:eastAsia="Times New Roman" w:hAnsi="Times New Roman" w:cs="Times New Roman"/>
                <w:snapToGrid w:val="0"/>
                <w:sz w:val="24"/>
                <w:szCs w:val="24"/>
              </w:rPr>
              <w:t xml:space="preserve">Bureau of Ocean Energy Management </w:t>
            </w:r>
          </w:p>
          <w:p w14:paraId="7DC90772" w14:textId="77777777" w:rsidR="001C5A89" w:rsidRPr="00C951A5" w:rsidRDefault="001C5A89" w:rsidP="004418CF">
            <w:pPr>
              <w:widowControl w:val="0"/>
              <w:tabs>
                <w:tab w:val="left" w:pos="450"/>
                <w:tab w:val="left" w:pos="5130"/>
              </w:tabs>
              <w:spacing w:after="40" w:line="240" w:lineRule="auto"/>
              <w:rPr>
                <w:rFonts w:ascii="Times New Roman" w:eastAsia="Times New Roman" w:hAnsi="Times New Roman" w:cs="Times New Roman"/>
                <w:snapToGrid w:val="0"/>
                <w:sz w:val="24"/>
                <w:szCs w:val="24"/>
              </w:rPr>
            </w:pPr>
            <w:r w:rsidRPr="00C951A5">
              <w:rPr>
                <w:rFonts w:ascii="Times New Roman" w:eastAsia="Times New Roman" w:hAnsi="Times New Roman" w:cs="Times New Roman"/>
                <w:snapToGrid w:val="0"/>
                <w:sz w:val="24"/>
                <w:szCs w:val="24"/>
              </w:rPr>
              <w:t>Division of Environmental Sciences</w:t>
            </w:r>
          </w:p>
          <w:p w14:paraId="242FA617" w14:textId="77777777" w:rsidR="001C5A89" w:rsidRPr="00C951A5" w:rsidRDefault="001C5A89" w:rsidP="004418CF">
            <w:pPr>
              <w:widowControl w:val="0"/>
              <w:tabs>
                <w:tab w:val="left" w:pos="450"/>
                <w:tab w:val="left" w:pos="5130"/>
              </w:tabs>
              <w:spacing w:after="40" w:line="240" w:lineRule="auto"/>
              <w:rPr>
                <w:rFonts w:ascii="Times New Roman" w:eastAsia="Times New Roman" w:hAnsi="Times New Roman" w:cs="Times New Roman"/>
                <w:snapToGrid w:val="0"/>
                <w:sz w:val="24"/>
                <w:szCs w:val="24"/>
              </w:rPr>
            </w:pPr>
            <w:r w:rsidRPr="00C951A5">
              <w:rPr>
                <w:rFonts w:ascii="Times New Roman" w:eastAsia="Times New Roman" w:hAnsi="Times New Roman" w:cs="Times New Roman"/>
                <w:snapToGrid w:val="0"/>
                <w:sz w:val="24"/>
                <w:szCs w:val="24"/>
              </w:rPr>
              <w:t>45600 Woodland Road,</w:t>
            </w:r>
            <w:r w:rsidRPr="00C951A5">
              <w:rPr>
                <w:rFonts w:ascii="Times New Roman" w:eastAsia="Times New Roman" w:hAnsi="Times New Roman" w:cs="Times New Roman"/>
                <w:i/>
                <w:snapToGrid w:val="0"/>
                <w:sz w:val="24"/>
                <w:szCs w:val="24"/>
              </w:rPr>
              <w:t xml:space="preserve"> </w:t>
            </w:r>
            <w:r w:rsidRPr="00C951A5">
              <w:rPr>
                <w:rFonts w:ascii="Times New Roman" w:eastAsia="Times New Roman" w:hAnsi="Times New Roman" w:cs="Times New Roman"/>
                <w:snapToGrid w:val="0"/>
                <w:sz w:val="24"/>
                <w:szCs w:val="24"/>
              </w:rPr>
              <w:t>VAM-OEP</w:t>
            </w:r>
          </w:p>
          <w:p w14:paraId="530375A1" w14:textId="77777777" w:rsidR="001C5A89" w:rsidRPr="00C951A5" w:rsidRDefault="001C5A89" w:rsidP="004418CF">
            <w:pPr>
              <w:widowControl w:val="0"/>
              <w:tabs>
                <w:tab w:val="left" w:pos="450"/>
                <w:tab w:val="left" w:pos="5130"/>
              </w:tabs>
              <w:spacing w:after="40" w:line="240" w:lineRule="auto"/>
              <w:rPr>
                <w:rFonts w:ascii="Times New Roman" w:eastAsia="Times New Roman" w:hAnsi="Times New Roman" w:cs="Times New Roman"/>
                <w:snapToGrid w:val="0"/>
                <w:sz w:val="24"/>
                <w:szCs w:val="24"/>
              </w:rPr>
            </w:pPr>
            <w:r w:rsidRPr="00C951A5">
              <w:rPr>
                <w:rFonts w:ascii="Times New Roman" w:eastAsia="Times New Roman" w:hAnsi="Times New Roman" w:cs="Times New Roman"/>
                <w:snapToGrid w:val="0"/>
                <w:sz w:val="24"/>
                <w:szCs w:val="24"/>
              </w:rPr>
              <w:t>Sterling, VA 20166</w:t>
            </w:r>
          </w:p>
          <w:p w14:paraId="46C480F2" w14:textId="77777777" w:rsidR="001C5A89" w:rsidRPr="00C951A5" w:rsidRDefault="001C5A89" w:rsidP="004418CF">
            <w:pPr>
              <w:widowControl w:val="0"/>
              <w:tabs>
                <w:tab w:val="left" w:pos="450"/>
                <w:tab w:val="left" w:pos="5130"/>
              </w:tabs>
              <w:spacing w:after="40" w:line="240" w:lineRule="auto"/>
              <w:rPr>
                <w:rFonts w:ascii="Times New Roman" w:eastAsia="Times New Roman" w:hAnsi="Times New Roman" w:cs="Times New Roman"/>
                <w:snapToGrid w:val="0"/>
                <w:sz w:val="24"/>
                <w:szCs w:val="24"/>
              </w:rPr>
            </w:pPr>
            <w:hyperlink r:id="rId9" w:history="1">
              <w:r w:rsidRPr="00C951A5">
                <w:rPr>
                  <w:rFonts w:ascii="Times New Roman" w:eastAsia="Times New Roman" w:hAnsi="Times New Roman" w:cs="Times New Roman"/>
                  <w:snapToGrid w:val="0"/>
                  <w:color w:val="0563C1" w:themeColor="hyperlink"/>
                  <w:sz w:val="24"/>
                  <w:szCs w:val="24"/>
                  <w:u w:val="single"/>
                </w:rPr>
                <w:t>EnvironmentalStudiesProgram2@boem.gov</w:t>
              </w:r>
            </w:hyperlink>
          </w:p>
        </w:tc>
        <w:tc>
          <w:tcPr>
            <w:tcW w:w="4273" w:type="dxa"/>
            <w:shd w:val="clear" w:color="auto" w:fill="auto"/>
          </w:tcPr>
          <w:p w14:paraId="7B93AD7C" w14:textId="77777777" w:rsidR="001C5A89" w:rsidRPr="00C951A5" w:rsidRDefault="001C5A89" w:rsidP="004418CF">
            <w:pPr>
              <w:keepNext/>
              <w:widowControl w:val="0"/>
              <w:spacing w:after="40"/>
              <w:rPr>
                <w:rFonts w:ascii="Times New Roman" w:eastAsia="Times New Roman" w:hAnsi="Times New Roman" w:cs="Times New Roman"/>
                <w:b/>
                <w:snapToGrid w:val="0"/>
                <w:sz w:val="24"/>
                <w:szCs w:val="24"/>
              </w:rPr>
            </w:pPr>
            <w:r w:rsidRPr="00C951A5">
              <w:rPr>
                <w:rFonts w:ascii="Times New Roman" w:eastAsia="Times New Roman" w:hAnsi="Times New Roman" w:cs="Times New Roman"/>
                <w:b/>
                <w:snapToGrid w:val="0"/>
                <w:sz w:val="24"/>
                <w:szCs w:val="24"/>
              </w:rPr>
              <w:t>Environmental Studies Program Representative [ESPR]</w:t>
            </w:r>
          </w:p>
          <w:p w14:paraId="6B736BA0" w14:textId="77777777" w:rsidR="001C5A89" w:rsidRPr="00C951A5" w:rsidRDefault="001C5A89" w:rsidP="004418CF">
            <w:pPr>
              <w:keepNext/>
              <w:widowControl w:val="0"/>
              <w:spacing w:after="40" w:line="240" w:lineRule="auto"/>
              <w:rPr>
                <w:rFonts w:ascii="Times New Roman" w:eastAsia="Times New Roman" w:hAnsi="Times New Roman" w:cs="Times New Roman"/>
                <w:bCs/>
                <w:snapToGrid w:val="0"/>
                <w:sz w:val="24"/>
                <w:szCs w:val="24"/>
              </w:rPr>
            </w:pPr>
            <w:r w:rsidRPr="00C951A5">
              <w:rPr>
                <w:rFonts w:ascii="Times New Roman" w:eastAsia="Times New Roman" w:hAnsi="Times New Roman" w:cs="Times New Roman"/>
                <w:bCs/>
                <w:snapToGrid w:val="0"/>
                <w:sz w:val="24"/>
                <w:szCs w:val="24"/>
              </w:rPr>
              <w:t>John Primo</w:t>
            </w:r>
          </w:p>
          <w:p w14:paraId="45F4C373" w14:textId="77777777" w:rsidR="001C5A89" w:rsidRPr="00C951A5" w:rsidRDefault="001C5A89" w:rsidP="004418CF">
            <w:pPr>
              <w:keepNext/>
              <w:widowControl w:val="0"/>
              <w:spacing w:after="40" w:line="240" w:lineRule="auto"/>
              <w:rPr>
                <w:rFonts w:ascii="Times New Roman" w:eastAsia="Times New Roman" w:hAnsi="Times New Roman" w:cs="Times New Roman"/>
                <w:snapToGrid w:val="0"/>
                <w:sz w:val="24"/>
                <w:szCs w:val="24"/>
              </w:rPr>
            </w:pPr>
            <w:r w:rsidRPr="00C951A5">
              <w:rPr>
                <w:rFonts w:ascii="Times New Roman" w:eastAsia="Times New Roman" w:hAnsi="Times New Roman" w:cs="Times New Roman"/>
                <w:snapToGrid w:val="0"/>
                <w:sz w:val="24"/>
                <w:szCs w:val="24"/>
              </w:rPr>
              <w:t>Bureau of Ocean Energy Management</w:t>
            </w:r>
          </w:p>
          <w:p w14:paraId="59FAE306" w14:textId="77777777" w:rsidR="001C5A89" w:rsidRPr="00C951A5" w:rsidRDefault="001C5A89" w:rsidP="004418CF">
            <w:pPr>
              <w:keepNext/>
              <w:widowControl w:val="0"/>
              <w:spacing w:after="40" w:line="240" w:lineRule="auto"/>
              <w:rPr>
                <w:rFonts w:ascii="Times New Roman" w:eastAsia="Times New Roman" w:hAnsi="Times New Roman" w:cs="Times New Roman"/>
                <w:snapToGrid w:val="0"/>
                <w:sz w:val="24"/>
                <w:szCs w:val="24"/>
              </w:rPr>
            </w:pPr>
            <w:r w:rsidRPr="00C951A5">
              <w:rPr>
                <w:rFonts w:ascii="Times New Roman" w:eastAsia="Times New Roman" w:hAnsi="Times New Roman" w:cs="Times New Roman"/>
                <w:snapToGrid w:val="0"/>
                <w:sz w:val="24"/>
                <w:szCs w:val="24"/>
              </w:rPr>
              <w:t>Division of Environmental Sciences</w:t>
            </w:r>
          </w:p>
          <w:p w14:paraId="08E44BA1" w14:textId="77777777" w:rsidR="001C5A89" w:rsidRPr="00C951A5" w:rsidRDefault="001C5A89" w:rsidP="004418CF">
            <w:pPr>
              <w:keepNext/>
              <w:widowControl w:val="0"/>
              <w:tabs>
                <w:tab w:val="left" w:pos="5040"/>
              </w:tabs>
              <w:spacing w:after="40" w:line="240" w:lineRule="auto"/>
              <w:rPr>
                <w:rFonts w:ascii="Times New Roman" w:eastAsia="Times New Roman" w:hAnsi="Times New Roman" w:cs="Times New Roman"/>
                <w:snapToGrid w:val="0"/>
                <w:sz w:val="24"/>
                <w:szCs w:val="24"/>
              </w:rPr>
            </w:pPr>
            <w:r w:rsidRPr="00C951A5">
              <w:rPr>
                <w:rFonts w:ascii="Times New Roman" w:eastAsia="Times New Roman" w:hAnsi="Times New Roman" w:cs="Times New Roman"/>
                <w:snapToGrid w:val="0"/>
                <w:sz w:val="24"/>
                <w:szCs w:val="24"/>
              </w:rPr>
              <w:t>45600 Woodland Road, VAM-OEP</w:t>
            </w:r>
          </w:p>
          <w:p w14:paraId="393608ED" w14:textId="77777777" w:rsidR="001C5A89" w:rsidRPr="00C951A5" w:rsidRDefault="001C5A89" w:rsidP="004418CF">
            <w:pPr>
              <w:keepNext/>
              <w:widowControl w:val="0"/>
              <w:tabs>
                <w:tab w:val="left" w:pos="5040"/>
              </w:tabs>
              <w:spacing w:after="40" w:line="240" w:lineRule="auto"/>
              <w:rPr>
                <w:rFonts w:ascii="Times New Roman" w:eastAsia="Times New Roman" w:hAnsi="Times New Roman" w:cs="Times New Roman"/>
                <w:snapToGrid w:val="0"/>
                <w:sz w:val="24"/>
                <w:szCs w:val="24"/>
              </w:rPr>
            </w:pPr>
            <w:r w:rsidRPr="00C951A5">
              <w:rPr>
                <w:rFonts w:ascii="Times New Roman" w:eastAsia="Times New Roman" w:hAnsi="Times New Roman" w:cs="Times New Roman"/>
                <w:snapToGrid w:val="0"/>
                <w:sz w:val="24"/>
                <w:szCs w:val="24"/>
              </w:rPr>
              <w:t>Sterling, Virginia 20166</w:t>
            </w:r>
          </w:p>
          <w:p w14:paraId="690130BB" w14:textId="77777777" w:rsidR="001C5A89" w:rsidRPr="00C951A5" w:rsidRDefault="001C5A89" w:rsidP="004418CF">
            <w:pPr>
              <w:keepNext/>
              <w:widowControl w:val="0"/>
              <w:tabs>
                <w:tab w:val="left" w:pos="5040"/>
              </w:tabs>
              <w:spacing w:after="40" w:line="240" w:lineRule="auto"/>
              <w:rPr>
                <w:rFonts w:ascii="Times New Roman" w:eastAsia="Times New Roman" w:hAnsi="Times New Roman" w:cs="Times New Roman"/>
                <w:snapToGrid w:val="0"/>
                <w:sz w:val="24"/>
                <w:szCs w:val="24"/>
              </w:rPr>
            </w:pPr>
            <w:hyperlink r:id="rId10" w:history="1">
              <w:r w:rsidRPr="00C951A5">
                <w:rPr>
                  <w:rStyle w:val="Hyperlink"/>
                  <w:rFonts w:ascii="Times New Roman" w:eastAsia="Times New Roman" w:hAnsi="Times New Roman" w:cs="Times New Roman"/>
                  <w:snapToGrid w:val="0"/>
                  <w:sz w:val="24"/>
                  <w:szCs w:val="24"/>
                </w:rPr>
                <w:t>john.primo@boem.gov</w:t>
              </w:r>
            </w:hyperlink>
          </w:p>
        </w:tc>
      </w:tr>
    </w:tbl>
    <w:p w14:paraId="5E0A1B45" w14:textId="77777777" w:rsidR="001C5A89" w:rsidRPr="00B45DAE" w:rsidRDefault="001C5A89" w:rsidP="00B85FE5">
      <w:pPr>
        <w:spacing w:after="180"/>
        <w:rPr>
          <w:rFonts w:ascii="Times New Roman" w:hAnsi="Times New Roman" w:cs="Times New Roman"/>
          <w:sz w:val="24"/>
          <w:szCs w:val="24"/>
        </w:rPr>
      </w:pPr>
    </w:p>
    <w:sectPr w:rsidR="001C5A89" w:rsidRPr="00B45DAE" w:rsidSect="00C951A5">
      <w:footerReference w:type="default" r:id="rId11"/>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35D08" w14:textId="77777777" w:rsidR="003F3438" w:rsidRDefault="003F3438" w:rsidP="002113D9">
      <w:pPr>
        <w:spacing w:after="0" w:line="240" w:lineRule="auto"/>
      </w:pPr>
      <w:r>
        <w:separator/>
      </w:r>
    </w:p>
  </w:endnote>
  <w:endnote w:type="continuationSeparator" w:id="0">
    <w:p w14:paraId="43F31878" w14:textId="77777777" w:rsidR="003F3438" w:rsidRDefault="003F3438" w:rsidP="002113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656512"/>
      <w:docPartObj>
        <w:docPartGallery w:val="Page Numbers (Bottom of Page)"/>
        <w:docPartUnique/>
      </w:docPartObj>
    </w:sdtPr>
    <w:sdtEndPr>
      <w:rPr>
        <w:noProof/>
      </w:rPr>
    </w:sdtEndPr>
    <w:sdtContent>
      <w:p w14:paraId="49D3ECC3" w14:textId="39A1B08A" w:rsidR="002113D9" w:rsidRDefault="002113D9">
        <w:pPr>
          <w:pStyle w:val="Footer"/>
          <w:jc w:val="right"/>
        </w:pPr>
        <w:r>
          <w:fldChar w:fldCharType="begin"/>
        </w:r>
        <w:r>
          <w:instrText xml:space="preserve"> PAGE   \* MERGEFORMAT </w:instrText>
        </w:r>
        <w:r>
          <w:fldChar w:fldCharType="separate"/>
        </w:r>
        <w:r w:rsidR="001143A4">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B5BA20" w14:textId="77777777" w:rsidR="003F3438" w:rsidRDefault="003F3438" w:rsidP="002113D9">
      <w:pPr>
        <w:spacing w:after="0" w:line="240" w:lineRule="auto"/>
      </w:pPr>
      <w:r>
        <w:separator/>
      </w:r>
    </w:p>
  </w:footnote>
  <w:footnote w:type="continuationSeparator" w:id="0">
    <w:p w14:paraId="0022B2A6" w14:textId="77777777" w:rsidR="003F3438" w:rsidRDefault="003F3438" w:rsidP="002113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B06E13"/>
    <w:multiLevelType w:val="hybridMultilevel"/>
    <w:tmpl w:val="169A52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507151D"/>
    <w:multiLevelType w:val="hybridMultilevel"/>
    <w:tmpl w:val="477273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52222B2"/>
    <w:multiLevelType w:val="hybridMultilevel"/>
    <w:tmpl w:val="1B32A95A"/>
    <w:lvl w:ilvl="0" w:tplc="B3E26E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DAE"/>
    <w:rsid w:val="0000295F"/>
    <w:rsid w:val="000032FC"/>
    <w:rsid w:val="0000650F"/>
    <w:rsid w:val="00006CEF"/>
    <w:rsid w:val="00012503"/>
    <w:rsid w:val="00016733"/>
    <w:rsid w:val="000212B9"/>
    <w:rsid w:val="00031F47"/>
    <w:rsid w:val="000323E2"/>
    <w:rsid w:val="000346A9"/>
    <w:rsid w:val="00036E40"/>
    <w:rsid w:val="00040DE2"/>
    <w:rsid w:val="00040E75"/>
    <w:rsid w:val="00042365"/>
    <w:rsid w:val="00046C4D"/>
    <w:rsid w:val="00051BC6"/>
    <w:rsid w:val="000700D1"/>
    <w:rsid w:val="00072709"/>
    <w:rsid w:val="00075339"/>
    <w:rsid w:val="00082335"/>
    <w:rsid w:val="00084655"/>
    <w:rsid w:val="000902F4"/>
    <w:rsid w:val="00093F44"/>
    <w:rsid w:val="000970EC"/>
    <w:rsid w:val="000A10C9"/>
    <w:rsid w:val="000A1CB4"/>
    <w:rsid w:val="000A7AA8"/>
    <w:rsid w:val="000B1BA9"/>
    <w:rsid w:val="000B48DE"/>
    <w:rsid w:val="000B4E98"/>
    <w:rsid w:val="000B7C11"/>
    <w:rsid w:val="000C4416"/>
    <w:rsid w:val="000C52A7"/>
    <w:rsid w:val="000D7AE2"/>
    <w:rsid w:val="000E67BD"/>
    <w:rsid w:val="000F219C"/>
    <w:rsid w:val="000F4DB5"/>
    <w:rsid w:val="00103DC6"/>
    <w:rsid w:val="001143A4"/>
    <w:rsid w:val="00115038"/>
    <w:rsid w:val="00120C0B"/>
    <w:rsid w:val="001252AA"/>
    <w:rsid w:val="00134FC7"/>
    <w:rsid w:val="00140E64"/>
    <w:rsid w:val="0014331A"/>
    <w:rsid w:val="00144120"/>
    <w:rsid w:val="0014424C"/>
    <w:rsid w:val="001464F2"/>
    <w:rsid w:val="0015219B"/>
    <w:rsid w:val="00153483"/>
    <w:rsid w:val="001648E3"/>
    <w:rsid w:val="001701DF"/>
    <w:rsid w:val="00170D97"/>
    <w:rsid w:val="0017234A"/>
    <w:rsid w:val="0017387F"/>
    <w:rsid w:val="00175462"/>
    <w:rsid w:val="00176A8C"/>
    <w:rsid w:val="00180310"/>
    <w:rsid w:val="001843FE"/>
    <w:rsid w:val="00185F87"/>
    <w:rsid w:val="00193C30"/>
    <w:rsid w:val="00196559"/>
    <w:rsid w:val="001978B9"/>
    <w:rsid w:val="001A3D4E"/>
    <w:rsid w:val="001A3EAF"/>
    <w:rsid w:val="001A6ECC"/>
    <w:rsid w:val="001B24E9"/>
    <w:rsid w:val="001B33D6"/>
    <w:rsid w:val="001B4791"/>
    <w:rsid w:val="001C006C"/>
    <w:rsid w:val="001C5A89"/>
    <w:rsid w:val="001E6473"/>
    <w:rsid w:val="001F202A"/>
    <w:rsid w:val="001F6FBB"/>
    <w:rsid w:val="0020019A"/>
    <w:rsid w:val="0020619B"/>
    <w:rsid w:val="002113D9"/>
    <w:rsid w:val="00213622"/>
    <w:rsid w:val="00214D72"/>
    <w:rsid w:val="00222E79"/>
    <w:rsid w:val="00223758"/>
    <w:rsid w:val="002247C3"/>
    <w:rsid w:val="002274EA"/>
    <w:rsid w:val="00237167"/>
    <w:rsid w:val="0024617A"/>
    <w:rsid w:val="00256C89"/>
    <w:rsid w:val="00257446"/>
    <w:rsid w:val="0026129F"/>
    <w:rsid w:val="00280F0F"/>
    <w:rsid w:val="0028692B"/>
    <w:rsid w:val="002A53B7"/>
    <w:rsid w:val="002B1867"/>
    <w:rsid w:val="002B3B1A"/>
    <w:rsid w:val="002B4B48"/>
    <w:rsid w:val="002B6ECE"/>
    <w:rsid w:val="002D4F30"/>
    <w:rsid w:val="002D5A25"/>
    <w:rsid w:val="002D5C7C"/>
    <w:rsid w:val="002E3D67"/>
    <w:rsid w:val="002F1807"/>
    <w:rsid w:val="002F3966"/>
    <w:rsid w:val="002F489B"/>
    <w:rsid w:val="002F52E8"/>
    <w:rsid w:val="002F794E"/>
    <w:rsid w:val="00302125"/>
    <w:rsid w:val="00304A9C"/>
    <w:rsid w:val="00304CF1"/>
    <w:rsid w:val="003054E5"/>
    <w:rsid w:val="00312984"/>
    <w:rsid w:val="00315464"/>
    <w:rsid w:val="003224C4"/>
    <w:rsid w:val="00323E21"/>
    <w:rsid w:val="003325A8"/>
    <w:rsid w:val="00345C3D"/>
    <w:rsid w:val="003647B6"/>
    <w:rsid w:val="003675FD"/>
    <w:rsid w:val="003808D8"/>
    <w:rsid w:val="00383EB9"/>
    <w:rsid w:val="00393A47"/>
    <w:rsid w:val="003A5068"/>
    <w:rsid w:val="003A5D19"/>
    <w:rsid w:val="003B178A"/>
    <w:rsid w:val="003B73E0"/>
    <w:rsid w:val="003D3CAF"/>
    <w:rsid w:val="003D50EF"/>
    <w:rsid w:val="003E3AE6"/>
    <w:rsid w:val="003E73E2"/>
    <w:rsid w:val="003F3438"/>
    <w:rsid w:val="00403D8A"/>
    <w:rsid w:val="00404083"/>
    <w:rsid w:val="004065E1"/>
    <w:rsid w:val="00414927"/>
    <w:rsid w:val="00416CDF"/>
    <w:rsid w:val="00420645"/>
    <w:rsid w:val="00430203"/>
    <w:rsid w:val="00430498"/>
    <w:rsid w:val="00434A82"/>
    <w:rsid w:val="00434CD0"/>
    <w:rsid w:val="00444D7D"/>
    <w:rsid w:val="00447528"/>
    <w:rsid w:val="004534D3"/>
    <w:rsid w:val="004606DC"/>
    <w:rsid w:val="00465976"/>
    <w:rsid w:val="00471ECE"/>
    <w:rsid w:val="0047449C"/>
    <w:rsid w:val="0047482E"/>
    <w:rsid w:val="00480DFF"/>
    <w:rsid w:val="00483792"/>
    <w:rsid w:val="004919D3"/>
    <w:rsid w:val="0049557C"/>
    <w:rsid w:val="004A19DB"/>
    <w:rsid w:val="004A320D"/>
    <w:rsid w:val="004A6039"/>
    <w:rsid w:val="004B1F5C"/>
    <w:rsid w:val="004C4741"/>
    <w:rsid w:val="004E0708"/>
    <w:rsid w:val="004E0EC6"/>
    <w:rsid w:val="004E1A99"/>
    <w:rsid w:val="004E2A90"/>
    <w:rsid w:val="004F0A43"/>
    <w:rsid w:val="004F6987"/>
    <w:rsid w:val="00500E21"/>
    <w:rsid w:val="005048D6"/>
    <w:rsid w:val="005236CB"/>
    <w:rsid w:val="00524E91"/>
    <w:rsid w:val="00526F0A"/>
    <w:rsid w:val="00542A4B"/>
    <w:rsid w:val="0055471C"/>
    <w:rsid w:val="00556503"/>
    <w:rsid w:val="00567E86"/>
    <w:rsid w:val="005701C1"/>
    <w:rsid w:val="00570CE5"/>
    <w:rsid w:val="005767F0"/>
    <w:rsid w:val="0058385C"/>
    <w:rsid w:val="00583FFD"/>
    <w:rsid w:val="005901FF"/>
    <w:rsid w:val="00592ABB"/>
    <w:rsid w:val="005943BF"/>
    <w:rsid w:val="00595C5E"/>
    <w:rsid w:val="005968A2"/>
    <w:rsid w:val="005A57C0"/>
    <w:rsid w:val="005B4000"/>
    <w:rsid w:val="005B53B5"/>
    <w:rsid w:val="005C05A6"/>
    <w:rsid w:val="005C158E"/>
    <w:rsid w:val="005C47A3"/>
    <w:rsid w:val="005D3657"/>
    <w:rsid w:val="005D6778"/>
    <w:rsid w:val="005E3646"/>
    <w:rsid w:val="005E4866"/>
    <w:rsid w:val="005E615A"/>
    <w:rsid w:val="005E61E2"/>
    <w:rsid w:val="005F0A87"/>
    <w:rsid w:val="00602A1A"/>
    <w:rsid w:val="00602DF0"/>
    <w:rsid w:val="00603566"/>
    <w:rsid w:val="00605045"/>
    <w:rsid w:val="006073B2"/>
    <w:rsid w:val="00610B02"/>
    <w:rsid w:val="006116A5"/>
    <w:rsid w:val="00615331"/>
    <w:rsid w:val="006234D5"/>
    <w:rsid w:val="0062462A"/>
    <w:rsid w:val="00625666"/>
    <w:rsid w:val="00630D7D"/>
    <w:rsid w:val="00633526"/>
    <w:rsid w:val="00634904"/>
    <w:rsid w:val="00653676"/>
    <w:rsid w:val="006546D2"/>
    <w:rsid w:val="0066139F"/>
    <w:rsid w:val="00662EE4"/>
    <w:rsid w:val="006717E3"/>
    <w:rsid w:val="0067198D"/>
    <w:rsid w:val="00672997"/>
    <w:rsid w:val="00673CFD"/>
    <w:rsid w:val="0068024A"/>
    <w:rsid w:val="006923EF"/>
    <w:rsid w:val="00695246"/>
    <w:rsid w:val="006A0A6C"/>
    <w:rsid w:val="006A7BB8"/>
    <w:rsid w:val="006B280F"/>
    <w:rsid w:val="006B3F43"/>
    <w:rsid w:val="006C478D"/>
    <w:rsid w:val="006D0228"/>
    <w:rsid w:val="006D0B64"/>
    <w:rsid w:val="006D341F"/>
    <w:rsid w:val="006D4561"/>
    <w:rsid w:val="006E4868"/>
    <w:rsid w:val="006F3A0D"/>
    <w:rsid w:val="00703783"/>
    <w:rsid w:val="0070622F"/>
    <w:rsid w:val="0071101D"/>
    <w:rsid w:val="00716EC9"/>
    <w:rsid w:val="00717041"/>
    <w:rsid w:val="00727E35"/>
    <w:rsid w:val="00733980"/>
    <w:rsid w:val="00740D78"/>
    <w:rsid w:val="007445B8"/>
    <w:rsid w:val="007445C6"/>
    <w:rsid w:val="00744ACC"/>
    <w:rsid w:val="00752DFD"/>
    <w:rsid w:val="00761B65"/>
    <w:rsid w:val="00771D63"/>
    <w:rsid w:val="007805CD"/>
    <w:rsid w:val="00796F67"/>
    <w:rsid w:val="007A74CA"/>
    <w:rsid w:val="007B7E00"/>
    <w:rsid w:val="007C0451"/>
    <w:rsid w:val="007D0443"/>
    <w:rsid w:val="007D3736"/>
    <w:rsid w:val="007D3E43"/>
    <w:rsid w:val="007D43DA"/>
    <w:rsid w:val="007E2D8A"/>
    <w:rsid w:val="007E5B7E"/>
    <w:rsid w:val="007F0BD3"/>
    <w:rsid w:val="007F0D6E"/>
    <w:rsid w:val="007F1022"/>
    <w:rsid w:val="007F47EE"/>
    <w:rsid w:val="00800843"/>
    <w:rsid w:val="00800CA3"/>
    <w:rsid w:val="00801D80"/>
    <w:rsid w:val="00803231"/>
    <w:rsid w:val="0080494A"/>
    <w:rsid w:val="00807B54"/>
    <w:rsid w:val="00811C31"/>
    <w:rsid w:val="008138BB"/>
    <w:rsid w:val="00817F7A"/>
    <w:rsid w:val="0082108A"/>
    <w:rsid w:val="0084291C"/>
    <w:rsid w:val="0084553D"/>
    <w:rsid w:val="00846166"/>
    <w:rsid w:val="00851D66"/>
    <w:rsid w:val="0085413C"/>
    <w:rsid w:val="008557A7"/>
    <w:rsid w:val="008672B5"/>
    <w:rsid w:val="008825A6"/>
    <w:rsid w:val="0088439A"/>
    <w:rsid w:val="00884723"/>
    <w:rsid w:val="00890C96"/>
    <w:rsid w:val="008930B3"/>
    <w:rsid w:val="00895097"/>
    <w:rsid w:val="00895AFB"/>
    <w:rsid w:val="008A0744"/>
    <w:rsid w:val="008A13A7"/>
    <w:rsid w:val="008A72AE"/>
    <w:rsid w:val="008A7F21"/>
    <w:rsid w:val="008B0990"/>
    <w:rsid w:val="008B0BB6"/>
    <w:rsid w:val="008B0ED1"/>
    <w:rsid w:val="008E0E00"/>
    <w:rsid w:val="008E48D0"/>
    <w:rsid w:val="008E7317"/>
    <w:rsid w:val="008F65DE"/>
    <w:rsid w:val="00904EFF"/>
    <w:rsid w:val="00906262"/>
    <w:rsid w:val="009138C8"/>
    <w:rsid w:val="0092037E"/>
    <w:rsid w:val="00920BEB"/>
    <w:rsid w:val="00924AFB"/>
    <w:rsid w:val="009307E6"/>
    <w:rsid w:val="009330A3"/>
    <w:rsid w:val="00936414"/>
    <w:rsid w:val="0094557E"/>
    <w:rsid w:val="009568DB"/>
    <w:rsid w:val="0096004E"/>
    <w:rsid w:val="00961CFE"/>
    <w:rsid w:val="00983E42"/>
    <w:rsid w:val="00986C8E"/>
    <w:rsid w:val="00992B7E"/>
    <w:rsid w:val="00993EED"/>
    <w:rsid w:val="009A28BB"/>
    <w:rsid w:val="009A2AA0"/>
    <w:rsid w:val="009A62FB"/>
    <w:rsid w:val="009B0EC5"/>
    <w:rsid w:val="009C323F"/>
    <w:rsid w:val="009C4E29"/>
    <w:rsid w:val="009D7F70"/>
    <w:rsid w:val="009E18FA"/>
    <w:rsid w:val="009E5A44"/>
    <w:rsid w:val="009E60B5"/>
    <w:rsid w:val="009F102A"/>
    <w:rsid w:val="009F6D06"/>
    <w:rsid w:val="00A053AB"/>
    <w:rsid w:val="00A12723"/>
    <w:rsid w:val="00A24E75"/>
    <w:rsid w:val="00A27FDD"/>
    <w:rsid w:val="00A30BC7"/>
    <w:rsid w:val="00A42CD6"/>
    <w:rsid w:val="00A46856"/>
    <w:rsid w:val="00A51CEC"/>
    <w:rsid w:val="00A55042"/>
    <w:rsid w:val="00A66158"/>
    <w:rsid w:val="00A71AF1"/>
    <w:rsid w:val="00A72F2B"/>
    <w:rsid w:val="00A74BBA"/>
    <w:rsid w:val="00A75101"/>
    <w:rsid w:val="00A75E58"/>
    <w:rsid w:val="00A77EE7"/>
    <w:rsid w:val="00A817CA"/>
    <w:rsid w:val="00A83AA1"/>
    <w:rsid w:val="00A83CC0"/>
    <w:rsid w:val="00A83ED6"/>
    <w:rsid w:val="00A977B8"/>
    <w:rsid w:val="00AA4291"/>
    <w:rsid w:val="00AA607C"/>
    <w:rsid w:val="00AB286D"/>
    <w:rsid w:val="00AC0271"/>
    <w:rsid w:val="00AC1969"/>
    <w:rsid w:val="00AC23D9"/>
    <w:rsid w:val="00AC6C7D"/>
    <w:rsid w:val="00AD049A"/>
    <w:rsid w:val="00AD25ED"/>
    <w:rsid w:val="00AE3DF3"/>
    <w:rsid w:val="00AF1563"/>
    <w:rsid w:val="00AF2C4A"/>
    <w:rsid w:val="00B00781"/>
    <w:rsid w:val="00B02483"/>
    <w:rsid w:val="00B0386C"/>
    <w:rsid w:val="00B11468"/>
    <w:rsid w:val="00B1464B"/>
    <w:rsid w:val="00B2136B"/>
    <w:rsid w:val="00B236A2"/>
    <w:rsid w:val="00B24180"/>
    <w:rsid w:val="00B439B2"/>
    <w:rsid w:val="00B45DAE"/>
    <w:rsid w:val="00B64304"/>
    <w:rsid w:val="00B75BF0"/>
    <w:rsid w:val="00B82F78"/>
    <w:rsid w:val="00B85A1B"/>
    <w:rsid w:val="00B85FE5"/>
    <w:rsid w:val="00B91B25"/>
    <w:rsid w:val="00BA31E5"/>
    <w:rsid w:val="00BA77D2"/>
    <w:rsid w:val="00BB69F0"/>
    <w:rsid w:val="00BC3BC5"/>
    <w:rsid w:val="00BC7099"/>
    <w:rsid w:val="00BD057F"/>
    <w:rsid w:val="00BE01D1"/>
    <w:rsid w:val="00BE0A86"/>
    <w:rsid w:val="00BE28C7"/>
    <w:rsid w:val="00BE3E74"/>
    <w:rsid w:val="00BF0832"/>
    <w:rsid w:val="00C05A90"/>
    <w:rsid w:val="00C06470"/>
    <w:rsid w:val="00C12204"/>
    <w:rsid w:val="00C13520"/>
    <w:rsid w:val="00C317B3"/>
    <w:rsid w:val="00C433CE"/>
    <w:rsid w:val="00C51576"/>
    <w:rsid w:val="00C51E77"/>
    <w:rsid w:val="00C53729"/>
    <w:rsid w:val="00C5690B"/>
    <w:rsid w:val="00C61DCD"/>
    <w:rsid w:val="00C63DA0"/>
    <w:rsid w:val="00C649A5"/>
    <w:rsid w:val="00C701C5"/>
    <w:rsid w:val="00C70E38"/>
    <w:rsid w:val="00C7411F"/>
    <w:rsid w:val="00C80258"/>
    <w:rsid w:val="00C866E3"/>
    <w:rsid w:val="00C921D3"/>
    <w:rsid w:val="00C9370B"/>
    <w:rsid w:val="00C94557"/>
    <w:rsid w:val="00C951A5"/>
    <w:rsid w:val="00C970CA"/>
    <w:rsid w:val="00CB334D"/>
    <w:rsid w:val="00CB5686"/>
    <w:rsid w:val="00CB781B"/>
    <w:rsid w:val="00CC3067"/>
    <w:rsid w:val="00CC30A3"/>
    <w:rsid w:val="00CC411F"/>
    <w:rsid w:val="00CC505B"/>
    <w:rsid w:val="00CC56C1"/>
    <w:rsid w:val="00CC7551"/>
    <w:rsid w:val="00CD20F7"/>
    <w:rsid w:val="00CD3F97"/>
    <w:rsid w:val="00CE3EC0"/>
    <w:rsid w:val="00CF129D"/>
    <w:rsid w:val="00CF3516"/>
    <w:rsid w:val="00CF6490"/>
    <w:rsid w:val="00D01F17"/>
    <w:rsid w:val="00D10547"/>
    <w:rsid w:val="00D14C33"/>
    <w:rsid w:val="00D16D8D"/>
    <w:rsid w:val="00D1705F"/>
    <w:rsid w:val="00D220B5"/>
    <w:rsid w:val="00D262D9"/>
    <w:rsid w:val="00D3259B"/>
    <w:rsid w:val="00D4504C"/>
    <w:rsid w:val="00D507B5"/>
    <w:rsid w:val="00D5710C"/>
    <w:rsid w:val="00D657B4"/>
    <w:rsid w:val="00D659B8"/>
    <w:rsid w:val="00D71C27"/>
    <w:rsid w:val="00D73952"/>
    <w:rsid w:val="00D75261"/>
    <w:rsid w:val="00D75EB9"/>
    <w:rsid w:val="00D76D2F"/>
    <w:rsid w:val="00D861A8"/>
    <w:rsid w:val="00D87756"/>
    <w:rsid w:val="00D87FC5"/>
    <w:rsid w:val="00D91D7A"/>
    <w:rsid w:val="00D93844"/>
    <w:rsid w:val="00DA25E9"/>
    <w:rsid w:val="00DA3B93"/>
    <w:rsid w:val="00DA55AB"/>
    <w:rsid w:val="00DB7C77"/>
    <w:rsid w:val="00DC2459"/>
    <w:rsid w:val="00DC6D49"/>
    <w:rsid w:val="00DD068C"/>
    <w:rsid w:val="00DD71E4"/>
    <w:rsid w:val="00DE11E9"/>
    <w:rsid w:val="00DE3A97"/>
    <w:rsid w:val="00DE66C3"/>
    <w:rsid w:val="00DE73A2"/>
    <w:rsid w:val="00DF0AD5"/>
    <w:rsid w:val="00DF1737"/>
    <w:rsid w:val="00DF37CE"/>
    <w:rsid w:val="00E018FD"/>
    <w:rsid w:val="00E04945"/>
    <w:rsid w:val="00E05825"/>
    <w:rsid w:val="00E07E3B"/>
    <w:rsid w:val="00E13D64"/>
    <w:rsid w:val="00E178A0"/>
    <w:rsid w:val="00E225A9"/>
    <w:rsid w:val="00E23EF8"/>
    <w:rsid w:val="00E25979"/>
    <w:rsid w:val="00E2629D"/>
    <w:rsid w:val="00E34576"/>
    <w:rsid w:val="00E401AE"/>
    <w:rsid w:val="00E43863"/>
    <w:rsid w:val="00E4416F"/>
    <w:rsid w:val="00E5240A"/>
    <w:rsid w:val="00E61741"/>
    <w:rsid w:val="00E647DF"/>
    <w:rsid w:val="00E67A6F"/>
    <w:rsid w:val="00E77657"/>
    <w:rsid w:val="00E803ED"/>
    <w:rsid w:val="00EA2C1A"/>
    <w:rsid w:val="00EB0E20"/>
    <w:rsid w:val="00EB5866"/>
    <w:rsid w:val="00EB5C6A"/>
    <w:rsid w:val="00ED2032"/>
    <w:rsid w:val="00ED2157"/>
    <w:rsid w:val="00ED75D4"/>
    <w:rsid w:val="00EE0081"/>
    <w:rsid w:val="00EE0DAD"/>
    <w:rsid w:val="00EE35F4"/>
    <w:rsid w:val="00EF59CE"/>
    <w:rsid w:val="00F07236"/>
    <w:rsid w:val="00F10A28"/>
    <w:rsid w:val="00F1785B"/>
    <w:rsid w:val="00F31507"/>
    <w:rsid w:val="00F32968"/>
    <w:rsid w:val="00F44263"/>
    <w:rsid w:val="00F57A00"/>
    <w:rsid w:val="00F6315B"/>
    <w:rsid w:val="00F6337E"/>
    <w:rsid w:val="00F711F9"/>
    <w:rsid w:val="00F75C43"/>
    <w:rsid w:val="00F903D6"/>
    <w:rsid w:val="00F90B98"/>
    <w:rsid w:val="00F91217"/>
    <w:rsid w:val="00F945C5"/>
    <w:rsid w:val="00FA14C7"/>
    <w:rsid w:val="00FA2EF4"/>
    <w:rsid w:val="00FA5ADD"/>
    <w:rsid w:val="00FB10EF"/>
    <w:rsid w:val="00FB2304"/>
    <w:rsid w:val="00FB29B7"/>
    <w:rsid w:val="00FB5550"/>
    <w:rsid w:val="00FC0849"/>
    <w:rsid w:val="00FC2B97"/>
    <w:rsid w:val="00FC51EA"/>
    <w:rsid w:val="00FD612A"/>
    <w:rsid w:val="00FE12A6"/>
    <w:rsid w:val="00FE2C03"/>
    <w:rsid w:val="00FE60A5"/>
    <w:rsid w:val="00FF41A7"/>
    <w:rsid w:val="00FF6C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949E6B5"/>
  <w15:docId w15:val="{C23F29F4-8B1A-4D4D-97D6-71B431CBB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F35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3516"/>
    <w:rPr>
      <w:rFonts w:ascii="Segoe UI" w:hAnsi="Segoe UI" w:cs="Segoe UI"/>
      <w:sz w:val="18"/>
      <w:szCs w:val="18"/>
    </w:rPr>
  </w:style>
  <w:style w:type="paragraph" w:styleId="ListParagraph">
    <w:name w:val="List Paragraph"/>
    <w:basedOn w:val="Normal"/>
    <w:uiPriority w:val="34"/>
    <w:qFormat/>
    <w:rsid w:val="00672997"/>
    <w:pPr>
      <w:ind w:left="720"/>
      <w:contextualSpacing/>
    </w:pPr>
  </w:style>
  <w:style w:type="character" w:styleId="Hyperlink">
    <w:name w:val="Hyperlink"/>
    <w:basedOn w:val="DefaultParagraphFont"/>
    <w:uiPriority w:val="99"/>
    <w:unhideWhenUsed/>
    <w:rsid w:val="00C7411F"/>
    <w:rPr>
      <w:color w:val="0563C1" w:themeColor="hyperlink"/>
      <w:u w:val="single"/>
    </w:rPr>
  </w:style>
  <w:style w:type="character" w:styleId="CommentReference">
    <w:name w:val="annotation reference"/>
    <w:basedOn w:val="DefaultParagraphFont"/>
    <w:uiPriority w:val="99"/>
    <w:semiHidden/>
    <w:unhideWhenUsed/>
    <w:rsid w:val="000B48DE"/>
    <w:rPr>
      <w:sz w:val="16"/>
      <w:szCs w:val="16"/>
    </w:rPr>
  </w:style>
  <w:style w:type="paragraph" w:styleId="CommentText">
    <w:name w:val="annotation text"/>
    <w:basedOn w:val="Normal"/>
    <w:link w:val="CommentTextChar"/>
    <w:uiPriority w:val="99"/>
    <w:semiHidden/>
    <w:unhideWhenUsed/>
    <w:rsid w:val="000B48DE"/>
    <w:pPr>
      <w:spacing w:line="240" w:lineRule="auto"/>
    </w:pPr>
    <w:rPr>
      <w:sz w:val="20"/>
      <w:szCs w:val="20"/>
    </w:rPr>
  </w:style>
  <w:style w:type="character" w:customStyle="1" w:styleId="CommentTextChar">
    <w:name w:val="Comment Text Char"/>
    <w:basedOn w:val="DefaultParagraphFont"/>
    <w:link w:val="CommentText"/>
    <w:uiPriority w:val="99"/>
    <w:semiHidden/>
    <w:rsid w:val="000B48DE"/>
    <w:rPr>
      <w:sz w:val="20"/>
      <w:szCs w:val="20"/>
    </w:rPr>
  </w:style>
  <w:style w:type="paragraph" w:styleId="CommentSubject">
    <w:name w:val="annotation subject"/>
    <w:basedOn w:val="CommentText"/>
    <w:next w:val="CommentText"/>
    <w:link w:val="CommentSubjectChar"/>
    <w:uiPriority w:val="99"/>
    <w:semiHidden/>
    <w:unhideWhenUsed/>
    <w:rsid w:val="000B48DE"/>
    <w:rPr>
      <w:b/>
      <w:bCs/>
    </w:rPr>
  </w:style>
  <w:style w:type="character" w:customStyle="1" w:styleId="CommentSubjectChar">
    <w:name w:val="Comment Subject Char"/>
    <w:basedOn w:val="CommentTextChar"/>
    <w:link w:val="CommentSubject"/>
    <w:uiPriority w:val="99"/>
    <w:semiHidden/>
    <w:rsid w:val="000B48DE"/>
    <w:rPr>
      <w:b/>
      <w:bCs/>
      <w:sz w:val="20"/>
      <w:szCs w:val="20"/>
    </w:rPr>
  </w:style>
  <w:style w:type="paragraph" w:styleId="NormalWeb">
    <w:name w:val="Normal (Web)"/>
    <w:basedOn w:val="Normal"/>
    <w:uiPriority w:val="99"/>
    <w:unhideWhenUsed/>
    <w:rsid w:val="00DC6D49"/>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1A3EAF"/>
    <w:pPr>
      <w:spacing w:after="0" w:line="240" w:lineRule="auto"/>
    </w:pPr>
  </w:style>
  <w:style w:type="paragraph" w:styleId="Header">
    <w:name w:val="header"/>
    <w:basedOn w:val="Normal"/>
    <w:link w:val="HeaderChar"/>
    <w:uiPriority w:val="99"/>
    <w:unhideWhenUsed/>
    <w:rsid w:val="002113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13D9"/>
  </w:style>
  <w:style w:type="paragraph" w:styleId="Footer">
    <w:name w:val="footer"/>
    <w:basedOn w:val="Normal"/>
    <w:link w:val="FooterChar"/>
    <w:uiPriority w:val="99"/>
    <w:unhideWhenUsed/>
    <w:rsid w:val="002113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13D9"/>
  </w:style>
  <w:style w:type="character" w:styleId="UnresolvedMention">
    <w:name w:val="Unresolved Mention"/>
    <w:basedOn w:val="DefaultParagraphFont"/>
    <w:uiPriority w:val="99"/>
    <w:semiHidden/>
    <w:unhideWhenUsed/>
    <w:rsid w:val="00C951A5"/>
    <w:rPr>
      <w:color w:val="605E5C"/>
      <w:shd w:val="clear" w:color="auto" w:fill="E1DFDD"/>
    </w:rPr>
  </w:style>
  <w:style w:type="paragraph" w:customStyle="1" w:styleId="SDPBodytext">
    <w:name w:val="SDP Body text"/>
    <w:basedOn w:val="Normal"/>
    <w:link w:val="SDPBodytextChar"/>
    <w:qFormat/>
    <w:rsid w:val="006D341F"/>
    <w:pPr>
      <w:tabs>
        <w:tab w:val="left" w:pos="720"/>
        <w:tab w:val="left" w:pos="2160"/>
        <w:tab w:val="left" w:pos="4680"/>
      </w:tabs>
      <w:spacing w:after="240" w:line="240" w:lineRule="auto"/>
    </w:pPr>
    <w:rPr>
      <w:rFonts w:ascii="Calibri" w:hAnsi="Calibri"/>
    </w:rPr>
  </w:style>
  <w:style w:type="character" w:customStyle="1" w:styleId="SDPBodytextChar">
    <w:name w:val="SDP Body text Char"/>
    <w:basedOn w:val="DefaultParagraphFont"/>
    <w:link w:val="SDPBodytext"/>
    <w:rsid w:val="006D341F"/>
    <w:rPr>
      <w:rFonts w:ascii="Calibri" w:hAnsi="Calibri"/>
    </w:rPr>
  </w:style>
  <w:style w:type="paragraph" w:styleId="NoSpacing">
    <w:name w:val="No Spacing"/>
    <w:uiPriority w:val="1"/>
    <w:qFormat/>
    <w:rsid w:val="00BC709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052216">
      <w:bodyDiv w:val="1"/>
      <w:marLeft w:val="0"/>
      <w:marRight w:val="0"/>
      <w:marTop w:val="0"/>
      <w:marBottom w:val="0"/>
      <w:divBdr>
        <w:top w:val="none" w:sz="0" w:space="0" w:color="auto"/>
        <w:left w:val="none" w:sz="0" w:space="0" w:color="auto"/>
        <w:bottom w:val="none" w:sz="0" w:space="0" w:color="auto"/>
        <w:right w:val="none" w:sz="0" w:space="0" w:color="auto"/>
      </w:divBdr>
    </w:div>
    <w:div w:id="1223905930">
      <w:bodyDiv w:val="1"/>
      <w:marLeft w:val="0"/>
      <w:marRight w:val="0"/>
      <w:marTop w:val="0"/>
      <w:marBottom w:val="0"/>
      <w:divBdr>
        <w:top w:val="none" w:sz="0" w:space="0" w:color="auto"/>
        <w:left w:val="none" w:sz="0" w:space="0" w:color="auto"/>
        <w:bottom w:val="none" w:sz="0" w:space="0" w:color="auto"/>
        <w:right w:val="none" w:sz="0" w:space="0" w:color="auto"/>
      </w:divBdr>
      <w:divsChild>
        <w:div w:id="1484348481">
          <w:marLeft w:val="0"/>
          <w:marRight w:val="0"/>
          <w:marTop w:val="0"/>
          <w:marBottom w:val="0"/>
          <w:divBdr>
            <w:top w:val="none" w:sz="0" w:space="0" w:color="auto"/>
            <w:left w:val="none" w:sz="0" w:space="0" w:color="auto"/>
            <w:bottom w:val="none" w:sz="0" w:space="0" w:color="auto"/>
            <w:right w:val="none" w:sz="0" w:space="0" w:color="auto"/>
          </w:divBdr>
        </w:div>
      </w:divsChild>
    </w:div>
    <w:div w:id="1825387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ominique.bruce-morton@bsee.go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indey.Chaky@boem.go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john.primo@boem.gov" TargetMode="External"/><Relationship Id="rId4" Type="http://schemas.openxmlformats.org/officeDocument/2006/relationships/webSettings" Target="webSettings.xml"/><Relationship Id="rId9" Type="http://schemas.openxmlformats.org/officeDocument/2006/relationships/hyperlink" Target="mailto:EnvironmentalStudiesProgram2@boem.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7</Pages>
  <Words>2718</Words>
  <Characters>15498</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Chaky, Sindey F</dc:creator>
  <cp:lastModifiedBy>Chaky, Sindey F</cp:lastModifiedBy>
  <cp:revision>4</cp:revision>
  <cp:lastPrinted>2022-02-16T15:22:00Z</cp:lastPrinted>
  <dcterms:created xsi:type="dcterms:W3CDTF">2022-02-17T19:06:00Z</dcterms:created>
  <dcterms:modified xsi:type="dcterms:W3CDTF">2022-02-17T19:28:00Z</dcterms:modified>
</cp:coreProperties>
</file>