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4F6CD5" w14:textId="77777777" w:rsidR="000862B6" w:rsidRPr="00880CE7" w:rsidRDefault="000862B6" w:rsidP="000862B6">
      <w:pPr>
        <w:jc w:val="center"/>
        <w:rPr>
          <w:rFonts w:ascii="Calibri" w:hAnsi="Calibri" w:cs="Calibri"/>
          <w:b/>
        </w:rPr>
      </w:pPr>
      <w:r w:rsidRPr="00880CE7">
        <w:rPr>
          <w:rFonts w:ascii="Calibri" w:hAnsi="Calibri" w:cs="Calibri"/>
          <w:b/>
        </w:rPr>
        <w:t>Playa L</w:t>
      </w:r>
      <w:r>
        <w:rPr>
          <w:rFonts w:ascii="Calibri" w:hAnsi="Calibri" w:cs="Calibri"/>
          <w:b/>
        </w:rPr>
        <w:t>akes Joint Venture Partnership B</w:t>
      </w:r>
      <w:r w:rsidRPr="00880CE7">
        <w:rPr>
          <w:rFonts w:ascii="Calibri" w:hAnsi="Calibri" w:cs="Calibri"/>
          <w:b/>
        </w:rPr>
        <w:t xml:space="preserve">ase Operations </w:t>
      </w:r>
    </w:p>
    <w:p w14:paraId="547FB53A" w14:textId="77777777" w:rsidR="000862B6" w:rsidRDefault="000862B6" w:rsidP="00877F12">
      <w:pPr>
        <w:pStyle w:val="Title"/>
        <w:spacing w:after="240"/>
        <w:jc w:val="left"/>
        <w:rPr>
          <w:rFonts w:asciiTheme="minorHAnsi" w:hAnsiTheme="minorHAnsi"/>
          <w:sz w:val="22"/>
          <w:szCs w:val="22"/>
        </w:rPr>
      </w:pPr>
    </w:p>
    <w:p w14:paraId="7F32930C" w14:textId="3D61FC2C" w:rsidR="003F4AF4" w:rsidRPr="003F4AF4" w:rsidRDefault="003F4AF4" w:rsidP="00877F12">
      <w:pPr>
        <w:pStyle w:val="Title"/>
        <w:spacing w:after="240"/>
        <w:jc w:val="left"/>
        <w:rPr>
          <w:rFonts w:asciiTheme="minorHAnsi" w:hAnsiTheme="minorHAnsi"/>
          <w:b w:val="0"/>
          <w:sz w:val="22"/>
          <w:szCs w:val="22"/>
        </w:rPr>
      </w:pPr>
      <w:r>
        <w:rPr>
          <w:rFonts w:asciiTheme="minorHAnsi" w:hAnsiTheme="minorHAnsi"/>
          <w:sz w:val="22"/>
          <w:szCs w:val="22"/>
        </w:rPr>
        <w:t xml:space="preserve">Notice of Funding Opportunity Number: </w:t>
      </w:r>
      <w:r w:rsidR="00AE407C">
        <w:rPr>
          <w:rFonts w:asciiTheme="minorHAnsi" w:hAnsiTheme="minorHAnsi"/>
          <w:b w:val="0"/>
          <w:sz w:val="22"/>
          <w:szCs w:val="22"/>
        </w:rPr>
        <w:t>F20AS00063</w:t>
      </w:r>
    </w:p>
    <w:p w14:paraId="0AE903D6" w14:textId="741B7EFD" w:rsidR="007F5414" w:rsidRPr="000862B6" w:rsidRDefault="007F5414" w:rsidP="00877F12">
      <w:pPr>
        <w:pStyle w:val="Title"/>
        <w:spacing w:after="240"/>
        <w:jc w:val="left"/>
        <w:rPr>
          <w:rFonts w:asciiTheme="minorHAnsi" w:hAnsiTheme="minorHAnsi"/>
          <w:b w:val="0"/>
          <w:sz w:val="22"/>
          <w:szCs w:val="22"/>
        </w:rPr>
      </w:pPr>
      <w:r w:rsidRPr="00F45C68">
        <w:rPr>
          <w:rFonts w:asciiTheme="minorHAnsi" w:hAnsiTheme="minorHAnsi"/>
          <w:sz w:val="22"/>
          <w:szCs w:val="22"/>
        </w:rPr>
        <w:t xml:space="preserve">Federal </w:t>
      </w:r>
      <w:r w:rsidR="00D56B55" w:rsidRPr="00F45C68">
        <w:rPr>
          <w:rFonts w:asciiTheme="minorHAnsi" w:hAnsiTheme="minorHAnsi"/>
          <w:sz w:val="22"/>
          <w:szCs w:val="22"/>
        </w:rPr>
        <w:t>Program</w:t>
      </w:r>
      <w:r w:rsidRPr="00F45C68">
        <w:rPr>
          <w:rFonts w:asciiTheme="minorHAnsi" w:hAnsiTheme="minorHAnsi"/>
          <w:sz w:val="22"/>
          <w:szCs w:val="22"/>
        </w:rPr>
        <w:t xml:space="preserve">: </w:t>
      </w:r>
      <w:r w:rsidRPr="00F45C68">
        <w:rPr>
          <w:rFonts w:asciiTheme="minorHAnsi" w:hAnsiTheme="minorHAnsi"/>
          <w:b w:val="0"/>
          <w:sz w:val="22"/>
          <w:szCs w:val="22"/>
        </w:rPr>
        <w:t>Department of the Interior,</w:t>
      </w:r>
      <w:r w:rsidR="006F7673">
        <w:rPr>
          <w:rFonts w:asciiTheme="minorHAnsi" w:hAnsiTheme="minorHAnsi"/>
          <w:b w:val="0"/>
          <w:sz w:val="22"/>
          <w:szCs w:val="22"/>
        </w:rPr>
        <w:t xml:space="preserve"> United States (U.S.)</w:t>
      </w:r>
      <w:r w:rsidRPr="00F45C68">
        <w:rPr>
          <w:rFonts w:asciiTheme="minorHAnsi" w:hAnsiTheme="minorHAnsi"/>
          <w:b w:val="0"/>
          <w:sz w:val="22"/>
          <w:szCs w:val="22"/>
        </w:rPr>
        <w:t xml:space="preserve"> Fish and Wildlife Service, </w:t>
      </w:r>
      <w:r w:rsidR="000862B6" w:rsidRPr="000862B6">
        <w:rPr>
          <w:rFonts w:ascii="Calibri" w:hAnsi="Calibri" w:cs="Calibri"/>
          <w:b w:val="0"/>
          <w:sz w:val="22"/>
          <w:szCs w:val="22"/>
        </w:rPr>
        <w:t>Division of Migratory Birds-Joint Ventures</w:t>
      </w:r>
    </w:p>
    <w:p w14:paraId="7C39043E" w14:textId="338DEEC6" w:rsidR="007F5414" w:rsidRPr="00F45C68" w:rsidRDefault="00C516D7" w:rsidP="00877F12">
      <w:pPr>
        <w:pStyle w:val="Title"/>
        <w:spacing w:after="240"/>
        <w:jc w:val="left"/>
        <w:rPr>
          <w:rFonts w:asciiTheme="minorHAnsi" w:hAnsiTheme="minorHAnsi"/>
          <w:b w:val="0"/>
          <w:sz w:val="22"/>
          <w:szCs w:val="22"/>
        </w:rPr>
      </w:pPr>
      <w:r w:rsidRPr="00F45C68">
        <w:rPr>
          <w:rFonts w:asciiTheme="minorHAnsi" w:hAnsiTheme="minorHAnsi"/>
          <w:sz w:val="22"/>
          <w:szCs w:val="22"/>
        </w:rPr>
        <w:t>Catalog of Federal Domestic Assistance (CFDA) Number</w:t>
      </w:r>
      <w:r w:rsidR="007F5414" w:rsidRPr="00F45C68">
        <w:rPr>
          <w:rFonts w:asciiTheme="minorHAnsi" w:hAnsiTheme="minorHAnsi"/>
          <w:sz w:val="22"/>
          <w:szCs w:val="22"/>
        </w:rPr>
        <w:t>:</w:t>
      </w:r>
      <w:r w:rsidR="007F5414" w:rsidRPr="00F45C68">
        <w:rPr>
          <w:rFonts w:asciiTheme="minorHAnsi" w:hAnsiTheme="minorHAnsi"/>
          <w:b w:val="0"/>
          <w:sz w:val="22"/>
          <w:szCs w:val="22"/>
        </w:rPr>
        <w:t xml:space="preserve"> </w:t>
      </w:r>
      <w:r w:rsidR="000862B6" w:rsidRPr="00771D0A">
        <w:rPr>
          <w:rFonts w:asciiTheme="minorHAnsi" w:hAnsiTheme="minorHAnsi"/>
          <w:b w:val="0"/>
          <w:sz w:val="22"/>
          <w:szCs w:val="22"/>
        </w:rPr>
        <w:t>15.637</w:t>
      </w:r>
    </w:p>
    <w:p w14:paraId="30BFB5A6" w14:textId="100946C7" w:rsidR="00A15D51" w:rsidRPr="00DD6AF6" w:rsidRDefault="00A15D51" w:rsidP="00877F12">
      <w:pPr>
        <w:pStyle w:val="Title"/>
        <w:spacing w:after="240"/>
        <w:jc w:val="left"/>
        <w:rPr>
          <w:rFonts w:asciiTheme="minorHAnsi" w:hAnsiTheme="minorHAnsi"/>
          <w:b w:val="0"/>
          <w:sz w:val="22"/>
          <w:szCs w:val="22"/>
        </w:rPr>
      </w:pPr>
      <w:r w:rsidRPr="00F45C68">
        <w:rPr>
          <w:rFonts w:asciiTheme="minorHAnsi" w:hAnsiTheme="minorHAnsi"/>
          <w:sz w:val="22"/>
          <w:szCs w:val="22"/>
        </w:rPr>
        <w:t>Authorizing Legislation:</w:t>
      </w:r>
      <w:r w:rsidRPr="00F45C68">
        <w:rPr>
          <w:rFonts w:asciiTheme="minorHAnsi" w:hAnsiTheme="minorHAnsi"/>
          <w:b w:val="0"/>
          <w:sz w:val="22"/>
          <w:szCs w:val="22"/>
        </w:rPr>
        <w:t xml:space="preserve"> </w:t>
      </w:r>
      <w:r w:rsidR="00DD6AF6" w:rsidRPr="00DD6AF6">
        <w:rPr>
          <w:rFonts w:asciiTheme="minorHAnsi" w:hAnsiTheme="minorHAnsi" w:cstheme="minorHAnsi"/>
          <w:b w:val="0"/>
          <w:sz w:val="22"/>
          <w:szCs w:val="22"/>
        </w:rPr>
        <w:t>Fish and Wildlife Act of 1956, as amended, 16 U.S.C. 742a-754.  For a complete list of this program’s authorizing legislation, go to https://www.cfda.gov/ and search by the CFDA Program number.</w:t>
      </w:r>
    </w:p>
    <w:p w14:paraId="745CA4B5" w14:textId="532BFC22" w:rsidR="00A15D51" w:rsidRPr="00F45C68" w:rsidRDefault="00A15D51" w:rsidP="00877F12">
      <w:pPr>
        <w:spacing w:after="240"/>
        <w:rPr>
          <w:rFonts w:asciiTheme="minorHAnsi" w:eastAsia="Calibri" w:hAnsiTheme="minorHAnsi" w:cs="Calibri"/>
          <w:sz w:val="22"/>
          <w:szCs w:val="22"/>
        </w:rPr>
      </w:pPr>
      <w:r w:rsidRPr="00F45C68">
        <w:rPr>
          <w:rFonts w:asciiTheme="minorHAnsi" w:hAnsiTheme="minorHAnsi"/>
          <w:b/>
          <w:sz w:val="22"/>
          <w:szCs w:val="22"/>
        </w:rPr>
        <w:t xml:space="preserve">Paperwork Reduction Act Statement: </w:t>
      </w:r>
      <w:r w:rsidRPr="00F45C68">
        <w:rPr>
          <w:rFonts w:asciiTheme="minorHAnsi" w:hAnsiTheme="minorHAnsi"/>
          <w:sz w:val="22"/>
          <w:szCs w:val="22"/>
        </w:rPr>
        <w:t xml:space="preserve">We are collecting this information in accordance with the </w:t>
      </w:r>
      <w:r w:rsidR="00DE4E6B">
        <w:rPr>
          <w:rFonts w:asciiTheme="minorHAnsi" w:hAnsiTheme="minorHAnsi"/>
          <w:sz w:val="22"/>
          <w:szCs w:val="22"/>
        </w:rPr>
        <w:t>authorizing legislation</w:t>
      </w:r>
      <w:r w:rsidR="00B46DF4" w:rsidRPr="00F45C68">
        <w:rPr>
          <w:rFonts w:asciiTheme="minorHAnsi" w:hAnsiTheme="minorHAnsi"/>
          <w:sz w:val="22"/>
          <w:szCs w:val="22"/>
        </w:rPr>
        <w:t xml:space="preserve"> </w:t>
      </w:r>
      <w:r w:rsidR="00DE4E6B">
        <w:rPr>
          <w:rFonts w:asciiTheme="minorHAnsi" w:hAnsiTheme="minorHAnsi"/>
          <w:sz w:val="22"/>
          <w:szCs w:val="22"/>
        </w:rPr>
        <w:t>identified</w:t>
      </w:r>
      <w:r w:rsidRPr="00F45C68">
        <w:rPr>
          <w:rFonts w:asciiTheme="minorHAnsi" w:hAnsiTheme="minorHAnsi"/>
          <w:sz w:val="22"/>
          <w:szCs w:val="22"/>
        </w:rPr>
        <w:t xml:space="preserve"> above.</w:t>
      </w:r>
      <w:r w:rsidR="006B0A3B" w:rsidRPr="00F45C68">
        <w:rPr>
          <w:rFonts w:asciiTheme="minorHAnsi" w:hAnsiTheme="minorHAnsi"/>
          <w:b/>
          <w:sz w:val="22"/>
          <w:szCs w:val="22"/>
        </w:rPr>
        <w:t xml:space="preserve">  </w:t>
      </w:r>
      <w:r w:rsidRPr="00F45C68">
        <w:rPr>
          <w:rFonts w:asciiTheme="minorHAnsi" w:eastAsia="Calibri" w:hAnsiTheme="minorHAnsi" w:cs="Calibri"/>
          <w:sz w:val="22"/>
          <w:szCs w:val="22"/>
        </w:rPr>
        <w:t>Your response is required to obtain or retain a benefit.</w:t>
      </w:r>
      <w:r w:rsidR="006B0A3B" w:rsidRPr="00F45C68">
        <w:rPr>
          <w:rFonts w:asciiTheme="minorHAnsi" w:eastAsia="Calibri" w:hAnsiTheme="minorHAnsi" w:cs="Calibri"/>
          <w:sz w:val="22"/>
          <w:szCs w:val="22"/>
        </w:rPr>
        <w:t xml:space="preserve"> </w:t>
      </w:r>
      <w:r w:rsidRPr="00F45C68">
        <w:rPr>
          <w:rFonts w:asciiTheme="minorHAnsi" w:eastAsia="Calibri" w:hAnsiTheme="minorHAnsi" w:cs="Calibri"/>
          <w:sz w:val="22"/>
          <w:szCs w:val="22"/>
        </w:rPr>
        <w:t xml:space="preserve"> We will use</w:t>
      </w:r>
      <w:r w:rsidR="006B0A3B" w:rsidRPr="00F45C68">
        <w:rPr>
          <w:rFonts w:asciiTheme="minorHAnsi" w:eastAsia="Calibri" w:hAnsiTheme="minorHAnsi" w:cs="Calibri"/>
          <w:sz w:val="22"/>
          <w:szCs w:val="22"/>
        </w:rPr>
        <w:t xml:space="preserve"> the information you provide to </w:t>
      </w:r>
      <w:r w:rsidRPr="00F45C68">
        <w:rPr>
          <w:rFonts w:asciiTheme="minorHAnsi" w:eastAsia="Calibri" w:hAnsiTheme="minorHAnsi" w:cs="Calibri"/>
          <w:sz w:val="22"/>
          <w:szCs w:val="22"/>
        </w:rPr>
        <w:t>conduct a competitive review and select projects for funding and, if aw</w:t>
      </w:r>
      <w:r w:rsidR="006B0A3B" w:rsidRPr="00F45C68">
        <w:rPr>
          <w:rFonts w:asciiTheme="minorHAnsi" w:eastAsia="Calibri" w:hAnsiTheme="minorHAnsi" w:cs="Calibri"/>
          <w:sz w:val="22"/>
          <w:szCs w:val="22"/>
        </w:rPr>
        <w:t xml:space="preserve">arded, to evaluate performance.  </w:t>
      </w:r>
      <w:r w:rsidRPr="00F45C68">
        <w:rPr>
          <w:rFonts w:asciiTheme="minorHAnsi" w:eastAsia="Calibri" w:hAnsiTheme="minorHAnsi" w:cs="Calibri"/>
          <w:sz w:val="22"/>
          <w:szCs w:val="22"/>
        </w:rPr>
        <w:t>We may not conduct o</w:t>
      </w:r>
      <w:r w:rsidRPr="00DD6AF6">
        <w:rPr>
          <w:rFonts w:asciiTheme="minorHAnsi" w:eastAsia="Calibri" w:hAnsiTheme="minorHAnsi" w:cs="Calibri"/>
          <w:sz w:val="22"/>
          <w:szCs w:val="22"/>
        </w:rPr>
        <w:t>r sponsor and you are not required to respond to a collection of information unless i</w:t>
      </w:r>
      <w:r w:rsidR="0037425F" w:rsidRPr="00DD6AF6">
        <w:rPr>
          <w:rFonts w:asciiTheme="minorHAnsi" w:eastAsia="Calibri" w:hAnsiTheme="minorHAnsi" w:cs="Calibri"/>
          <w:sz w:val="22"/>
          <w:szCs w:val="22"/>
        </w:rPr>
        <w:t>t displays a currently valid Office of Management and Budget (OMB)</w:t>
      </w:r>
      <w:r w:rsidR="006B0A3B" w:rsidRPr="00DD6AF6">
        <w:rPr>
          <w:rFonts w:asciiTheme="minorHAnsi" w:eastAsia="Calibri" w:hAnsiTheme="minorHAnsi" w:cs="Calibri"/>
          <w:sz w:val="22"/>
          <w:szCs w:val="22"/>
        </w:rPr>
        <w:t xml:space="preserve"> </w:t>
      </w:r>
      <w:r w:rsidRPr="00DD6AF6">
        <w:rPr>
          <w:rFonts w:asciiTheme="minorHAnsi" w:eastAsia="Calibri" w:hAnsiTheme="minorHAnsi" w:cs="Calibri"/>
          <w:sz w:val="22"/>
          <w:szCs w:val="22"/>
        </w:rPr>
        <w:t xml:space="preserve">control number. </w:t>
      </w:r>
      <w:r w:rsidR="006B0A3B" w:rsidRPr="00DD6AF6">
        <w:rPr>
          <w:rFonts w:asciiTheme="minorHAnsi" w:eastAsia="Calibri" w:hAnsiTheme="minorHAnsi" w:cs="Calibri"/>
          <w:sz w:val="22"/>
          <w:szCs w:val="22"/>
        </w:rPr>
        <w:t xml:space="preserve"> </w:t>
      </w:r>
      <w:r w:rsidRPr="00DD6AF6">
        <w:rPr>
          <w:rFonts w:asciiTheme="minorHAnsi" w:eastAsia="Calibri" w:hAnsiTheme="minorHAnsi" w:cs="Calibri"/>
          <w:sz w:val="22"/>
          <w:szCs w:val="22"/>
        </w:rPr>
        <w:t xml:space="preserve">We estimate that it will take you </w:t>
      </w:r>
      <w:r w:rsidR="002C2EFD" w:rsidRPr="00DD6AF6">
        <w:rPr>
          <w:rFonts w:asciiTheme="minorHAnsi" w:eastAsia="Calibri" w:hAnsiTheme="minorHAnsi" w:cs="Calibri"/>
          <w:sz w:val="22"/>
          <w:szCs w:val="22"/>
        </w:rPr>
        <w:t xml:space="preserve">on average </w:t>
      </w:r>
      <w:r w:rsidR="006B0A3B" w:rsidRPr="00DD6AF6">
        <w:rPr>
          <w:rFonts w:asciiTheme="minorHAnsi" w:eastAsia="Calibri" w:hAnsiTheme="minorHAnsi" w:cs="Calibri"/>
          <w:sz w:val="22"/>
          <w:szCs w:val="22"/>
        </w:rPr>
        <w:t xml:space="preserve">about </w:t>
      </w:r>
      <w:r w:rsidR="002C2EFD" w:rsidRPr="00DD6AF6">
        <w:rPr>
          <w:rFonts w:asciiTheme="minorHAnsi" w:eastAsia="Calibri" w:hAnsiTheme="minorHAnsi" w:cs="Calibri"/>
          <w:sz w:val="22"/>
          <w:szCs w:val="22"/>
        </w:rPr>
        <w:t>40</w:t>
      </w:r>
      <w:r w:rsidRPr="00DD6AF6">
        <w:rPr>
          <w:rFonts w:asciiTheme="minorHAnsi" w:eastAsia="Calibri" w:hAnsiTheme="minorHAnsi" w:cs="Calibri"/>
          <w:sz w:val="22"/>
          <w:szCs w:val="22"/>
        </w:rPr>
        <w:t xml:space="preserve"> hours to complete an initial application, </w:t>
      </w:r>
      <w:r w:rsidR="00C516D7" w:rsidRPr="00DD6AF6">
        <w:rPr>
          <w:rFonts w:asciiTheme="minorHAnsi" w:eastAsia="Calibri" w:hAnsiTheme="minorHAnsi" w:cs="Calibri"/>
          <w:sz w:val="22"/>
          <w:szCs w:val="22"/>
        </w:rPr>
        <w:t xml:space="preserve">about </w:t>
      </w:r>
      <w:r w:rsidR="002C2EFD" w:rsidRPr="00DD6AF6">
        <w:rPr>
          <w:rFonts w:asciiTheme="minorHAnsi" w:eastAsia="Calibri" w:hAnsiTheme="minorHAnsi" w:cs="Calibri"/>
          <w:sz w:val="22"/>
          <w:szCs w:val="22"/>
        </w:rPr>
        <w:t>3</w:t>
      </w:r>
      <w:r w:rsidRPr="00DD6AF6">
        <w:rPr>
          <w:rFonts w:asciiTheme="minorHAnsi" w:eastAsia="Calibri" w:hAnsiTheme="minorHAnsi" w:cs="Calibri"/>
          <w:sz w:val="22"/>
          <w:szCs w:val="22"/>
        </w:rPr>
        <w:t xml:space="preserve"> hours to revise the terms of an award, and </w:t>
      </w:r>
      <w:r w:rsidR="00C516D7" w:rsidRPr="00DD6AF6">
        <w:rPr>
          <w:rFonts w:asciiTheme="minorHAnsi" w:eastAsia="Calibri" w:hAnsiTheme="minorHAnsi" w:cs="Calibri"/>
          <w:sz w:val="22"/>
          <w:szCs w:val="22"/>
        </w:rPr>
        <w:t xml:space="preserve">about </w:t>
      </w:r>
      <w:r w:rsidR="002C2EFD" w:rsidRPr="00DD6AF6">
        <w:rPr>
          <w:rFonts w:asciiTheme="minorHAnsi" w:eastAsia="Calibri" w:hAnsiTheme="minorHAnsi" w:cs="Calibri"/>
          <w:sz w:val="22"/>
          <w:szCs w:val="22"/>
        </w:rPr>
        <w:t>8</w:t>
      </w:r>
      <w:r w:rsidRPr="00DD6AF6">
        <w:rPr>
          <w:rFonts w:asciiTheme="minorHAnsi" w:eastAsia="Calibri" w:hAnsiTheme="minorHAnsi" w:cs="Calibri"/>
          <w:sz w:val="22"/>
          <w:szCs w:val="22"/>
        </w:rPr>
        <w:t xml:space="preserve"> hours </w:t>
      </w:r>
      <w:r w:rsidR="002C2EFD" w:rsidRPr="00DD6AF6">
        <w:rPr>
          <w:rFonts w:asciiTheme="minorHAnsi" w:eastAsia="Calibri" w:hAnsiTheme="minorHAnsi" w:cs="Calibri"/>
          <w:sz w:val="22"/>
          <w:szCs w:val="22"/>
        </w:rPr>
        <w:t>per report to</w:t>
      </w:r>
      <w:r w:rsidRPr="00DD6AF6">
        <w:rPr>
          <w:rFonts w:asciiTheme="minorHAnsi" w:hAnsiTheme="minorHAnsi"/>
          <w:sz w:val="22"/>
          <w:szCs w:val="22"/>
        </w:rPr>
        <w:t xml:space="preserve"> prepare and submit </w:t>
      </w:r>
      <w:r w:rsidR="002C2EFD" w:rsidRPr="00DD6AF6">
        <w:rPr>
          <w:rFonts w:asciiTheme="minorHAnsi" w:hAnsiTheme="minorHAnsi"/>
          <w:sz w:val="22"/>
          <w:szCs w:val="22"/>
        </w:rPr>
        <w:t xml:space="preserve">financial and performance </w:t>
      </w:r>
      <w:r w:rsidRPr="00DD6AF6">
        <w:rPr>
          <w:rFonts w:asciiTheme="minorHAnsi" w:hAnsiTheme="minorHAnsi"/>
          <w:sz w:val="22"/>
          <w:szCs w:val="22"/>
        </w:rPr>
        <w:t>report</w:t>
      </w:r>
      <w:r w:rsidR="002C2EFD" w:rsidRPr="00DD6AF6">
        <w:rPr>
          <w:rFonts w:asciiTheme="minorHAnsi" w:hAnsiTheme="minorHAnsi"/>
          <w:sz w:val="22"/>
          <w:szCs w:val="22"/>
        </w:rPr>
        <w:t>s</w:t>
      </w:r>
      <w:r w:rsidRPr="00DD6AF6">
        <w:rPr>
          <w:rFonts w:asciiTheme="minorHAnsi" w:hAnsiTheme="minorHAnsi"/>
          <w:sz w:val="22"/>
          <w:szCs w:val="22"/>
        </w:rPr>
        <w:t>, including time to maintain records and gather information</w:t>
      </w:r>
      <w:r w:rsidRPr="00DD6AF6">
        <w:rPr>
          <w:rFonts w:asciiTheme="minorHAnsi" w:eastAsia="Calibri" w:hAnsiTheme="minorHAnsi" w:cs="Calibri"/>
          <w:sz w:val="22"/>
          <w:szCs w:val="22"/>
        </w:rPr>
        <w:t xml:space="preserve">. </w:t>
      </w:r>
      <w:r w:rsidR="006B0A3B" w:rsidRPr="00DD6AF6">
        <w:rPr>
          <w:rFonts w:asciiTheme="minorHAnsi" w:eastAsia="Calibri" w:hAnsiTheme="minorHAnsi" w:cs="Calibri"/>
          <w:sz w:val="22"/>
          <w:szCs w:val="22"/>
        </w:rPr>
        <w:t xml:space="preserve"> </w:t>
      </w:r>
      <w:r w:rsidR="002C2EFD" w:rsidRPr="00DD6AF6">
        <w:rPr>
          <w:rFonts w:asciiTheme="minorHAnsi" w:eastAsia="Calibri" w:hAnsiTheme="minorHAnsi" w:cs="Calibri"/>
          <w:sz w:val="22"/>
          <w:szCs w:val="22"/>
        </w:rPr>
        <w:t>Actual time for these activities will vary depending</w:t>
      </w:r>
      <w:r w:rsidR="002C2EFD" w:rsidRPr="00F45C68">
        <w:rPr>
          <w:rFonts w:asciiTheme="minorHAnsi" w:eastAsia="Calibri" w:hAnsiTheme="minorHAnsi" w:cs="Calibri"/>
          <w:sz w:val="22"/>
          <w:szCs w:val="22"/>
        </w:rPr>
        <w:t xml:space="preserve"> on program-specific requirements.  </w:t>
      </w:r>
      <w:r w:rsidRPr="00F45C68">
        <w:rPr>
          <w:rFonts w:asciiTheme="minorHAnsi" w:eastAsia="Calibri" w:hAnsiTheme="minorHAnsi" w:cs="Calibri"/>
          <w:sz w:val="22"/>
          <w:szCs w:val="22"/>
        </w:rPr>
        <w:t xml:space="preserve">You may send comments on the burden estimate or any other aspect of this information collection to the Information Collection Clearance Officer, U.S. Fish and Wildlife Service, MS BPHC, 5275 </w:t>
      </w:r>
      <w:r w:rsidR="006B0A3B" w:rsidRPr="00F45C68">
        <w:rPr>
          <w:rFonts w:asciiTheme="minorHAnsi" w:eastAsia="Calibri" w:hAnsiTheme="minorHAnsi" w:cs="Calibri"/>
          <w:sz w:val="22"/>
          <w:szCs w:val="22"/>
        </w:rPr>
        <w:t>Leesburg Pike, Falls Church, VA</w:t>
      </w:r>
      <w:r w:rsidRPr="00F45C68">
        <w:rPr>
          <w:rFonts w:asciiTheme="minorHAnsi" w:eastAsia="Calibri" w:hAnsiTheme="minorHAnsi" w:cs="Calibri"/>
          <w:sz w:val="22"/>
          <w:szCs w:val="22"/>
        </w:rPr>
        <w:t xml:space="preserve"> 22041-3803.</w:t>
      </w:r>
    </w:p>
    <w:p w14:paraId="74AC37BA" w14:textId="2D87503C" w:rsidR="002C2EFD" w:rsidRPr="00F45C68" w:rsidRDefault="002C2EFD" w:rsidP="00877F12">
      <w:pPr>
        <w:spacing w:after="240"/>
        <w:rPr>
          <w:rFonts w:asciiTheme="minorHAnsi" w:eastAsia="Calibri" w:hAnsiTheme="minorHAnsi" w:cs="Calibri"/>
          <w:sz w:val="22"/>
          <w:szCs w:val="22"/>
        </w:rPr>
      </w:pPr>
      <w:r w:rsidRPr="00F45C68">
        <w:rPr>
          <w:rFonts w:asciiTheme="minorHAnsi" w:eastAsia="Calibri" w:hAnsiTheme="minorHAnsi" w:cs="Calibri"/>
          <w:b/>
          <w:sz w:val="22"/>
          <w:szCs w:val="22"/>
        </w:rPr>
        <w:t>OMB Control Number:</w:t>
      </w:r>
      <w:r w:rsidRPr="00F45C68">
        <w:rPr>
          <w:rFonts w:asciiTheme="minorHAnsi" w:eastAsia="Calibri" w:hAnsiTheme="minorHAnsi" w:cs="Calibri"/>
          <w:sz w:val="22"/>
          <w:szCs w:val="22"/>
        </w:rPr>
        <w:t xml:space="preserve"> 1018-0100 (</w:t>
      </w:r>
      <w:r w:rsidRPr="00F45C68">
        <w:rPr>
          <w:rFonts w:asciiTheme="minorHAnsi" w:eastAsia="Calibri" w:hAnsiTheme="minorHAnsi"/>
          <w:sz w:val="22"/>
          <w:szCs w:val="22"/>
        </w:rPr>
        <w:t>Expir</w:t>
      </w:r>
      <w:r w:rsidR="00D56B55" w:rsidRPr="00F45C68">
        <w:rPr>
          <w:rFonts w:asciiTheme="minorHAnsi" w:eastAsia="Calibri" w:hAnsiTheme="minorHAnsi"/>
          <w:sz w:val="22"/>
          <w:szCs w:val="22"/>
        </w:rPr>
        <w:t>ation Date: 7/31/20</w:t>
      </w:r>
      <w:r w:rsidR="00D56B55" w:rsidRPr="00F45C68">
        <w:rPr>
          <w:rFonts w:asciiTheme="minorHAnsi" w:eastAsia="Calibri" w:hAnsiTheme="minorHAnsi" w:cs="Calibri"/>
          <w:sz w:val="22"/>
          <w:szCs w:val="22"/>
        </w:rPr>
        <w:t>21)</w:t>
      </w:r>
    </w:p>
    <w:p w14:paraId="3F9B0A90" w14:textId="59BFD48E" w:rsidR="00562DF7" w:rsidRPr="00122837" w:rsidRDefault="00B62B6D" w:rsidP="004801DC">
      <w:pPr>
        <w:pStyle w:val="Heading2"/>
        <w:rPr>
          <w:rFonts w:asciiTheme="minorHAnsi" w:hAnsiTheme="minorHAnsi"/>
          <w:sz w:val="24"/>
        </w:rPr>
      </w:pPr>
      <w:r w:rsidRPr="00122837">
        <w:rPr>
          <w:rFonts w:asciiTheme="minorHAnsi" w:hAnsiTheme="minorHAnsi"/>
          <w:sz w:val="24"/>
        </w:rPr>
        <w:t xml:space="preserve">I. </w:t>
      </w:r>
      <w:r w:rsidR="00D56B55" w:rsidRPr="00122837">
        <w:rPr>
          <w:rFonts w:asciiTheme="minorHAnsi" w:hAnsiTheme="minorHAnsi"/>
          <w:sz w:val="24"/>
        </w:rPr>
        <w:t>Program Description</w:t>
      </w:r>
    </w:p>
    <w:p w14:paraId="2FF989AC" w14:textId="30974DDA" w:rsidR="00DD6AF6" w:rsidRPr="00BD2403" w:rsidRDefault="00DD6AF6" w:rsidP="00DD6AF6">
      <w:pPr>
        <w:pStyle w:val="Default"/>
        <w:rPr>
          <w:rFonts w:ascii="Calibri" w:hAnsi="Calibri" w:cs="Calibri"/>
          <w:sz w:val="22"/>
          <w:szCs w:val="22"/>
        </w:rPr>
      </w:pPr>
      <w:r w:rsidRPr="00BD2403">
        <w:rPr>
          <w:rFonts w:ascii="Calibri" w:hAnsi="Calibri" w:cs="Calibri"/>
          <w:sz w:val="22"/>
          <w:szCs w:val="22"/>
        </w:rPr>
        <w:t xml:space="preserve">Joint ventures, the partnerships were originally formed to implement the North American Waterfowl Management Plan, are regional, self-directed organizations involving Federal, State, and local governments, corporations, and a wide range of non-governmental conservation groups that have proven to be a successful means of developing cooperative conservation efforts to protect waterfowl and other bird habitats. Joint ventures address multiple local, regional, and continental goals for sustaining migratory bird populations by developing scientifically based landscape conservation plans and habitat projects that benefit migratory birds and other wildlife populations. Using the products of biological planning, joint ventures create landscape conservation designs that can direct individual habitat management actions to where they have the greatest effect. These conservation designs are used in turn to enable and encourage partners to focus their conservation programs and resources on the highest priority areas in the amounts needed to sustain healthy populations of migratory bird species. The joint ventures incorporate biological planning, conservation design, and conservation delivery with monitoring and research in an adaptive resource management framework (i.e., strategic habitat conservation) to create the biological-science and conservation-partnership base which will allow the joint venture partners to pool resources for regional projects in critical habitats for priority bird species. The U.S. Fish and Wildlife Service currently provides base operations support for 21 joint ventures. Authorities for the Service’s Joint Ventures Program are the Fish and Wildlife Act of 1956, as amended, 16 U.S.C. 742a-754; Fish and Wildlife Coordination Act of 1958, 16 U.S.C.661-667(e); Fish and </w:t>
      </w:r>
      <w:r w:rsidRPr="00BD2403">
        <w:rPr>
          <w:rFonts w:ascii="Calibri" w:hAnsi="Calibri" w:cs="Calibri"/>
          <w:sz w:val="22"/>
          <w:szCs w:val="22"/>
        </w:rPr>
        <w:lastRenderedPageBreak/>
        <w:t xml:space="preserve">Wildlife Conservation Act, 16 U.S.C, 2901-2911; and Migratory Bird Treaty Act, (16U.S.C. 709a). For information about joint ventures see: http://www.fws.gov/birds/management/bird-conservation-partnership-and-initiatives/migratory-bird-joint-ventures.php </w:t>
      </w:r>
    </w:p>
    <w:p w14:paraId="13235CC9" w14:textId="77777777" w:rsidR="00DD6AF6" w:rsidRPr="00BD2403" w:rsidRDefault="00DD6AF6" w:rsidP="00DD6AF6">
      <w:pPr>
        <w:pStyle w:val="Default"/>
        <w:rPr>
          <w:rFonts w:ascii="Calibri" w:hAnsi="Calibri" w:cs="Calibri"/>
          <w:sz w:val="22"/>
          <w:szCs w:val="22"/>
        </w:rPr>
      </w:pPr>
    </w:p>
    <w:p w14:paraId="4EAB4191" w14:textId="77777777" w:rsidR="00DD6AF6" w:rsidRPr="00BD2403" w:rsidRDefault="00DD6AF6" w:rsidP="00DD6AF6">
      <w:pPr>
        <w:pStyle w:val="Default"/>
        <w:rPr>
          <w:rFonts w:ascii="Calibri" w:hAnsi="Calibri" w:cs="Calibri"/>
          <w:sz w:val="22"/>
          <w:szCs w:val="22"/>
        </w:rPr>
      </w:pPr>
      <w:r w:rsidRPr="00BD2403">
        <w:rPr>
          <w:rFonts w:ascii="Calibri" w:hAnsi="Calibri" w:cs="Calibri"/>
          <w:sz w:val="22"/>
          <w:szCs w:val="22"/>
        </w:rPr>
        <w:t xml:space="preserve">The Playa Lakes Joint Venture is among the joint ventures that currently receive funding through the U.S. Fish and Wildlife Service for base operations support. The Southwest Region of the U.S. Fish and Wildlife Service is soliciting proposals for the base operations, i.e., support staff and activities/functions, for the Playa Lakes Joint Venture partnership. </w:t>
      </w:r>
    </w:p>
    <w:p w14:paraId="1AFF3A82" w14:textId="77777777" w:rsidR="00DD6AF6" w:rsidRPr="00BD2403" w:rsidRDefault="00DD6AF6" w:rsidP="00DD6AF6">
      <w:pPr>
        <w:pStyle w:val="Default"/>
        <w:rPr>
          <w:rFonts w:ascii="Calibri" w:hAnsi="Calibri" w:cs="Calibri"/>
          <w:sz w:val="22"/>
          <w:szCs w:val="22"/>
        </w:rPr>
      </w:pPr>
    </w:p>
    <w:p w14:paraId="4C74571B" w14:textId="77777777" w:rsidR="00DD6AF6" w:rsidRPr="00BD2403" w:rsidRDefault="00DD6AF6" w:rsidP="00DD6AF6">
      <w:pPr>
        <w:pStyle w:val="Default"/>
        <w:rPr>
          <w:rFonts w:ascii="Calibri" w:hAnsi="Calibri" w:cs="Calibri"/>
          <w:sz w:val="22"/>
          <w:szCs w:val="22"/>
        </w:rPr>
      </w:pPr>
      <w:r w:rsidRPr="00BD2403">
        <w:rPr>
          <w:rFonts w:ascii="Calibri" w:hAnsi="Calibri" w:cs="Calibri"/>
          <w:sz w:val="22"/>
          <w:szCs w:val="22"/>
        </w:rPr>
        <w:t xml:space="preserve"> First established in 1989, the Playa Lakes Joint Venture partnership is directed by a Management Board that ensures that commitment and support is maintained to achieve the goals and objectives of this migratory bird joint venture. Members of the Playa Lakes Joint Venture Management Board include administrators from the federal, state and private sectors; they coordinate their otherwise independent actions in the cooperative pursuit and refinement of the joint venture’s goals and objectives. The Management Board has approved a master plan that outlines the overall direction of the partnership. The master plan identifies the following elements as essential to the management and conservation of bird species and their habitats in the Playa Lakes Joint Venture region:</w:t>
      </w:r>
    </w:p>
    <w:p w14:paraId="263E8465" w14:textId="77777777" w:rsidR="00DD6AF6" w:rsidRPr="00BD2403" w:rsidRDefault="00DD6AF6" w:rsidP="00DD6AF6">
      <w:pPr>
        <w:pStyle w:val="Default"/>
        <w:rPr>
          <w:rFonts w:ascii="Calibri" w:hAnsi="Calibri" w:cs="Calibri"/>
          <w:sz w:val="22"/>
          <w:szCs w:val="22"/>
        </w:rPr>
      </w:pPr>
      <w:r w:rsidRPr="00BD2403">
        <w:rPr>
          <w:rFonts w:ascii="Calibri" w:hAnsi="Calibri" w:cs="Calibri"/>
          <w:sz w:val="22"/>
          <w:szCs w:val="22"/>
        </w:rPr>
        <w:t xml:space="preserve">Conservation Delivery </w:t>
      </w:r>
    </w:p>
    <w:p w14:paraId="4769EB83" w14:textId="77777777" w:rsidR="00DD6AF6" w:rsidRPr="00BD2403" w:rsidRDefault="00DD6AF6" w:rsidP="00DD6AF6">
      <w:pPr>
        <w:pStyle w:val="Default"/>
        <w:rPr>
          <w:rFonts w:ascii="Calibri" w:hAnsi="Calibri" w:cs="Calibri"/>
          <w:sz w:val="22"/>
          <w:szCs w:val="22"/>
        </w:rPr>
      </w:pPr>
      <w:r w:rsidRPr="00BD2403">
        <w:rPr>
          <w:rFonts w:ascii="Calibri" w:hAnsi="Calibri" w:cs="Calibri"/>
          <w:sz w:val="22"/>
          <w:szCs w:val="22"/>
        </w:rPr>
        <w:t xml:space="preserve">Biological Planning </w:t>
      </w:r>
    </w:p>
    <w:p w14:paraId="457CCBBE" w14:textId="77777777" w:rsidR="00DD6AF6" w:rsidRPr="00BD2403" w:rsidRDefault="00DD6AF6" w:rsidP="00DD6AF6">
      <w:pPr>
        <w:pStyle w:val="Default"/>
        <w:rPr>
          <w:rFonts w:ascii="Calibri" w:hAnsi="Calibri" w:cs="Calibri"/>
          <w:sz w:val="22"/>
          <w:szCs w:val="22"/>
        </w:rPr>
      </w:pPr>
      <w:r w:rsidRPr="00BD2403">
        <w:rPr>
          <w:rFonts w:ascii="Calibri" w:hAnsi="Calibri" w:cs="Calibri"/>
          <w:sz w:val="22"/>
          <w:szCs w:val="22"/>
        </w:rPr>
        <w:t xml:space="preserve">Communications </w:t>
      </w:r>
    </w:p>
    <w:p w14:paraId="5FA118FB" w14:textId="77777777" w:rsidR="00DD6AF6" w:rsidRPr="00BD2403" w:rsidRDefault="00DD6AF6" w:rsidP="00DD6AF6">
      <w:pPr>
        <w:pStyle w:val="Default"/>
        <w:rPr>
          <w:rFonts w:ascii="Calibri" w:hAnsi="Calibri" w:cs="Calibri"/>
          <w:sz w:val="22"/>
          <w:szCs w:val="22"/>
        </w:rPr>
      </w:pPr>
      <w:r w:rsidRPr="00BD2403">
        <w:rPr>
          <w:rFonts w:ascii="Calibri" w:hAnsi="Calibri" w:cs="Calibri"/>
          <w:sz w:val="22"/>
          <w:szCs w:val="22"/>
        </w:rPr>
        <w:t xml:space="preserve">Conservation Policy </w:t>
      </w:r>
    </w:p>
    <w:p w14:paraId="424830AC" w14:textId="77777777" w:rsidR="00DD6AF6" w:rsidRPr="00BD2403" w:rsidRDefault="00DD6AF6" w:rsidP="00DD6AF6">
      <w:pPr>
        <w:pStyle w:val="Default"/>
        <w:rPr>
          <w:rFonts w:ascii="Calibri" w:hAnsi="Calibri" w:cs="Calibri"/>
          <w:sz w:val="22"/>
          <w:szCs w:val="22"/>
        </w:rPr>
      </w:pPr>
      <w:r w:rsidRPr="00BD2403">
        <w:rPr>
          <w:rFonts w:ascii="Calibri" w:hAnsi="Calibri" w:cs="Calibri"/>
          <w:sz w:val="22"/>
          <w:szCs w:val="22"/>
        </w:rPr>
        <w:t xml:space="preserve">Geographic Information Systems (GIS) </w:t>
      </w:r>
    </w:p>
    <w:p w14:paraId="66800801" w14:textId="77777777" w:rsidR="00DD6AF6" w:rsidRPr="00BD2403" w:rsidRDefault="00DD6AF6" w:rsidP="00DD6AF6">
      <w:pPr>
        <w:pStyle w:val="Default"/>
        <w:rPr>
          <w:rFonts w:ascii="Calibri" w:hAnsi="Calibri" w:cs="Calibri"/>
          <w:sz w:val="22"/>
          <w:szCs w:val="22"/>
        </w:rPr>
      </w:pPr>
      <w:r w:rsidRPr="00BD2403">
        <w:rPr>
          <w:rFonts w:ascii="Calibri" w:hAnsi="Calibri" w:cs="Calibri"/>
          <w:sz w:val="22"/>
          <w:szCs w:val="22"/>
        </w:rPr>
        <w:t xml:space="preserve">Funding </w:t>
      </w:r>
    </w:p>
    <w:p w14:paraId="58C0002E" w14:textId="77777777" w:rsidR="00DD6AF6" w:rsidRPr="00BD2403" w:rsidRDefault="00DD6AF6" w:rsidP="00DD6AF6">
      <w:pPr>
        <w:pStyle w:val="Default"/>
        <w:rPr>
          <w:rFonts w:ascii="Calibri" w:hAnsi="Calibri" w:cs="Calibri"/>
          <w:sz w:val="22"/>
          <w:szCs w:val="22"/>
        </w:rPr>
      </w:pPr>
      <w:r w:rsidRPr="00BD2403">
        <w:rPr>
          <w:rFonts w:ascii="Calibri" w:hAnsi="Calibri" w:cs="Calibri"/>
          <w:sz w:val="22"/>
          <w:szCs w:val="22"/>
        </w:rPr>
        <w:t xml:space="preserve">Granting </w:t>
      </w:r>
    </w:p>
    <w:p w14:paraId="58D3BB2D" w14:textId="77777777" w:rsidR="00DD6AF6" w:rsidRPr="00BD2403" w:rsidRDefault="00DD6AF6" w:rsidP="00DD6AF6">
      <w:pPr>
        <w:pStyle w:val="Default"/>
        <w:rPr>
          <w:rFonts w:ascii="Calibri" w:hAnsi="Calibri" w:cs="Calibri"/>
          <w:sz w:val="22"/>
          <w:szCs w:val="22"/>
        </w:rPr>
      </w:pPr>
      <w:r w:rsidRPr="00BD2403">
        <w:rPr>
          <w:rFonts w:ascii="Calibri" w:hAnsi="Calibri" w:cs="Calibri"/>
          <w:sz w:val="22"/>
          <w:szCs w:val="22"/>
        </w:rPr>
        <w:t xml:space="preserve">Education </w:t>
      </w:r>
    </w:p>
    <w:p w14:paraId="4DC09EB7" w14:textId="77777777" w:rsidR="00DD6AF6" w:rsidRPr="00BD2403" w:rsidRDefault="00DD6AF6" w:rsidP="00DD6AF6">
      <w:pPr>
        <w:pStyle w:val="Default"/>
        <w:rPr>
          <w:rFonts w:ascii="Calibri" w:hAnsi="Calibri" w:cs="Calibri"/>
          <w:sz w:val="22"/>
          <w:szCs w:val="22"/>
        </w:rPr>
      </w:pPr>
      <w:r w:rsidRPr="00BD2403">
        <w:rPr>
          <w:rFonts w:ascii="Calibri" w:hAnsi="Calibri" w:cs="Calibri"/>
          <w:sz w:val="22"/>
          <w:szCs w:val="22"/>
        </w:rPr>
        <w:t xml:space="preserve">Research </w:t>
      </w:r>
    </w:p>
    <w:p w14:paraId="7195A580" w14:textId="77777777" w:rsidR="00DD6AF6" w:rsidRPr="00BD2403" w:rsidRDefault="00DD6AF6" w:rsidP="00DD6AF6">
      <w:pPr>
        <w:pStyle w:val="Default"/>
        <w:rPr>
          <w:rFonts w:ascii="Calibri" w:hAnsi="Calibri" w:cs="Calibri"/>
          <w:sz w:val="22"/>
          <w:szCs w:val="22"/>
        </w:rPr>
      </w:pPr>
      <w:r w:rsidRPr="00BD2403">
        <w:rPr>
          <w:rFonts w:ascii="Calibri" w:hAnsi="Calibri" w:cs="Calibri"/>
          <w:sz w:val="22"/>
          <w:szCs w:val="22"/>
        </w:rPr>
        <w:t xml:space="preserve">Annual Review </w:t>
      </w:r>
    </w:p>
    <w:p w14:paraId="14FB033C" w14:textId="77777777" w:rsidR="00DD6AF6" w:rsidRPr="00BD2403" w:rsidRDefault="00DD6AF6" w:rsidP="00DD6AF6">
      <w:pPr>
        <w:pStyle w:val="Default"/>
        <w:rPr>
          <w:rFonts w:ascii="Calibri" w:hAnsi="Calibri" w:cs="Calibri"/>
          <w:sz w:val="22"/>
          <w:szCs w:val="22"/>
        </w:rPr>
      </w:pPr>
    </w:p>
    <w:p w14:paraId="7CB7BF47" w14:textId="77777777" w:rsidR="00DD6AF6" w:rsidRPr="00BD2403" w:rsidRDefault="00DD6AF6" w:rsidP="00DD6AF6">
      <w:pPr>
        <w:pStyle w:val="Default"/>
        <w:rPr>
          <w:rFonts w:ascii="Calibri" w:hAnsi="Calibri" w:cs="Calibri"/>
          <w:sz w:val="22"/>
          <w:szCs w:val="22"/>
        </w:rPr>
      </w:pPr>
      <w:r w:rsidRPr="00BD2403">
        <w:rPr>
          <w:rFonts w:ascii="Calibri" w:hAnsi="Calibri" w:cs="Calibri"/>
          <w:sz w:val="22"/>
          <w:szCs w:val="22"/>
        </w:rPr>
        <w:t xml:space="preserve">Collectively, these functional elements provide the framework for the base capacity of the Playa Lakes Joint Venture partnership, and its success and sustainability. The master plan describes the administrative structure of the joint venture, including the core support staff needed to perform or guide the activities or functions that are necessary to conserve priority migratory bird habitats in the Playa Lakes Joint Venture region (i.e., base operations). Each of the core support staff for the Playa Lakes Joint Venture partnership is listed below along with a brief description of duties/responsibilities. </w:t>
      </w:r>
    </w:p>
    <w:p w14:paraId="3032069F" w14:textId="77777777" w:rsidR="00DD6AF6" w:rsidRPr="00BD2403" w:rsidRDefault="00DD6AF6" w:rsidP="00DD6AF6">
      <w:pPr>
        <w:pStyle w:val="Default"/>
        <w:rPr>
          <w:rFonts w:ascii="Calibri" w:hAnsi="Calibri" w:cs="Calibri"/>
          <w:sz w:val="22"/>
          <w:szCs w:val="22"/>
        </w:rPr>
      </w:pPr>
    </w:p>
    <w:p w14:paraId="0A34D71C" w14:textId="77777777" w:rsidR="00DD6AF6" w:rsidRPr="00BD2403" w:rsidRDefault="00DD6AF6" w:rsidP="00DD6AF6">
      <w:pPr>
        <w:pStyle w:val="Default"/>
        <w:rPr>
          <w:rFonts w:ascii="Calibri" w:hAnsi="Calibri" w:cs="Calibri"/>
          <w:sz w:val="22"/>
          <w:szCs w:val="22"/>
        </w:rPr>
      </w:pPr>
      <w:r w:rsidRPr="00BD2403">
        <w:rPr>
          <w:rFonts w:ascii="Calibri" w:hAnsi="Calibri" w:cs="Calibri"/>
          <w:sz w:val="22"/>
          <w:szCs w:val="22"/>
        </w:rPr>
        <w:t xml:space="preserve">Coordinator </w:t>
      </w:r>
    </w:p>
    <w:p w14:paraId="282CFC61" w14:textId="77777777" w:rsidR="00DD6AF6" w:rsidRPr="00BD2403" w:rsidRDefault="00DD6AF6" w:rsidP="00DD6AF6">
      <w:pPr>
        <w:pStyle w:val="Default"/>
        <w:rPr>
          <w:rFonts w:ascii="Calibri" w:hAnsi="Calibri" w:cs="Calibri"/>
          <w:sz w:val="22"/>
          <w:szCs w:val="22"/>
        </w:rPr>
      </w:pPr>
      <w:r w:rsidRPr="00BD2403">
        <w:rPr>
          <w:rFonts w:ascii="Calibri" w:hAnsi="Calibri" w:cs="Calibri"/>
          <w:sz w:val="22"/>
          <w:szCs w:val="22"/>
        </w:rPr>
        <w:t xml:space="preserve">The Joint Venture Coordinator serves as a liaison to partner organizations, maintains financial records, budgets, leads fundraising efforts and provides guidance and direction for the formulation of strategies, actions and plans for the Playa Lakes Joint Venture partnership. The Joint Venture Coordinator reports to the Management Board. </w:t>
      </w:r>
    </w:p>
    <w:p w14:paraId="60DAD959" w14:textId="77777777" w:rsidR="00DD6AF6" w:rsidRPr="00BD2403" w:rsidRDefault="00DD6AF6" w:rsidP="00DD6AF6">
      <w:pPr>
        <w:pStyle w:val="Default"/>
        <w:rPr>
          <w:rFonts w:ascii="Calibri" w:hAnsi="Calibri" w:cs="Calibri"/>
          <w:sz w:val="22"/>
          <w:szCs w:val="22"/>
        </w:rPr>
      </w:pPr>
    </w:p>
    <w:p w14:paraId="46D10971" w14:textId="77777777" w:rsidR="00DD6AF6" w:rsidRPr="00BD2403" w:rsidRDefault="00DD6AF6" w:rsidP="00DD6AF6">
      <w:pPr>
        <w:pStyle w:val="Default"/>
        <w:rPr>
          <w:rFonts w:ascii="Calibri" w:hAnsi="Calibri" w:cs="Calibri"/>
          <w:sz w:val="22"/>
          <w:szCs w:val="22"/>
        </w:rPr>
      </w:pPr>
      <w:r w:rsidRPr="00BD2403">
        <w:rPr>
          <w:rFonts w:ascii="Calibri" w:hAnsi="Calibri" w:cs="Calibri"/>
          <w:sz w:val="22"/>
          <w:szCs w:val="22"/>
        </w:rPr>
        <w:t xml:space="preserve">Conservation Science Director </w:t>
      </w:r>
    </w:p>
    <w:p w14:paraId="5C641349" w14:textId="77777777" w:rsidR="00DD6AF6" w:rsidRPr="00BD2403" w:rsidRDefault="00DD6AF6" w:rsidP="00DD6AF6">
      <w:pPr>
        <w:pStyle w:val="Default"/>
        <w:rPr>
          <w:rFonts w:ascii="Calibri" w:hAnsi="Calibri" w:cs="Calibri"/>
          <w:sz w:val="22"/>
          <w:szCs w:val="22"/>
        </w:rPr>
      </w:pPr>
      <w:r w:rsidRPr="00BD2403">
        <w:rPr>
          <w:rFonts w:ascii="Calibri" w:hAnsi="Calibri" w:cs="Calibri"/>
          <w:sz w:val="22"/>
          <w:szCs w:val="22"/>
        </w:rPr>
        <w:t>The Conservation Science Director coordinates biological planning, monitoring, evaluation and research efforts for the Playa Lakes Joint Venture partnership, and coordinates tracking projects accomplished by the partnership, and facilitates development of a GIS database for the partnership.</w:t>
      </w:r>
    </w:p>
    <w:p w14:paraId="0644AC31" w14:textId="77777777" w:rsidR="00DD6AF6" w:rsidRPr="00BD2403" w:rsidRDefault="00DD6AF6" w:rsidP="00DD6AF6">
      <w:pPr>
        <w:pStyle w:val="Default"/>
        <w:rPr>
          <w:rFonts w:ascii="Calibri" w:hAnsi="Calibri" w:cs="Calibri"/>
          <w:sz w:val="22"/>
          <w:szCs w:val="22"/>
        </w:rPr>
      </w:pPr>
    </w:p>
    <w:p w14:paraId="138E9105" w14:textId="77777777" w:rsidR="00DD6AF6" w:rsidRPr="00BD2403" w:rsidRDefault="00DD6AF6" w:rsidP="00DD6AF6">
      <w:pPr>
        <w:pStyle w:val="Default"/>
        <w:rPr>
          <w:rFonts w:ascii="Calibri" w:hAnsi="Calibri" w:cs="Calibri"/>
          <w:sz w:val="22"/>
          <w:szCs w:val="22"/>
        </w:rPr>
      </w:pPr>
      <w:r w:rsidRPr="00BD2403">
        <w:rPr>
          <w:rFonts w:ascii="Calibri" w:hAnsi="Calibri" w:cs="Calibri"/>
          <w:sz w:val="22"/>
          <w:szCs w:val="22"/>
        </w:rPr>
        <w:t xml:space="preserve">GIS Director </w:t>
      </w:r>
    </w:p>
    <w:p w14:paraId="5F5E2FA7" w14:textId="77777777" w:rsidR="00DD6AF6" w:rsidRPr="00BD2403" w:rsidRDefault="00DD6AF6" w:rsidP="00DD6AF6">
      <w:pPr>
        <w:pStyle w:val="Default"/>
        <w:rPr>
          <w:rFonts w:ascii="Calibri" w:hAnsi="Calibri" w:cs="Calibri"/>
          <w:sz w:val="22"/>
          <w:szCs w:val="22"/>
        </w:rPr>
      </w:pPr>
      <w:r w:rsidRPr="00BD2403">
        <w:rPr>
          <w:rFonts w:ascii="Calibri" w:hAnsi="Calibri" w:cs="Calibri"/>
          <w:sz w:val="22"/>
          <w:szCs w:val="22"/>
        </w:rPr>
        <w:lastRenderedPageBreak/>
        <w:t xml:space="preserve">The GIS Director is responsible for providing the core staff and the partnership with current and reliable geospatial data and GIS products that guide and support their conservation efforts. The GIS Director maintains and shares a geospatial database, produces maps for communication, education and publication, performs spatial analyses and develops decision support tools to evaluate and support conservation activities. </w:t>
      </w:r>
    </w:p>
    <w:p w14:paraId="3B56F468" w14:textId="77777777" w:rsidR="00DD6AF6" w:rsidRPr="00BD2403" w:rsidRDefault="00DD6AF6" w:rsidP="00DD6AF6">
      <w:pPr>
        <w:pStyle w:val="Default"/>
        <w:rPr>
          <w:rFonts w:ascii="Calibri" w:hAnsi="Calibri" w:cs="Calibri"/>
          <w:sz w:val="22"/>
          <w:szCs w:val="22"/>
        </w:rPr>
      </w:pPr>
    </w:p>
    <w:p w14:paraId="11EB125A" w14:textId="77777777" w:rsidR="00DD6AF6" w:rsidRPr="00BD2403" w:rsidRDefault="00DD6AF6" w:rsidP="00DD6AF6">
      <w:pPr>
        <w:pStyle w:val="Default"/>
        <w:rPr>
          <w:rFonts w:ascii="Calibri" w:hAnsi="Calibri" w:cs="Calibri"/>
          <w:sz w:val="22"/>
          <w:szCs w:val="22"/>
        </w:rPr>
      </w:pPr>
      <w:r w:rsidRPr="00BD2403">
        <w:rPr>
          <w:rFonts w:ascii="Calibri" w:hAnsi="Calibri" w:cs="Calibri"/>
          <w:sz w:val="22"/>
          <w:szCs w:val="22"/>
        </w:rPr>
        <w:t xml:space="preserve">GIS Analyst </w:t>
      </w:r>
    </w:p>
    <w:p w14:paraId="022BAEA3" w14:textId="77777777" w:rsidR="00DD6AF6" w:rsidRPr="00BD2403" w:rsidRDefault="00DD6AF6" w:rsidP="00DD6AF6">
      <w:pPr>
        <w:pStyle w:val="Default"/>
        <w:rPr>
          <w:rFonts w:ascii="Calibri" w:hAnsi="Calibri" w:cs="Calibri"/>
          <w:sz w:val="22"/>
          <w:szCs w:val="22"/>
        </w:rPr>
      </w:pPr>
      <w:r w:rsidRPr="00BD2403">
        <w:rPr>
          <w:rFonts w:ascii="Calibri" w:hAnsi="Calibri" w:cs="Calibri"/>
          <w:sz w:val="22"/>
          <w:szCs w:val="22"/>
        </w:rPr>
        <w:t xml:space="preserve">The GIS Analyst is responsible for working with the GIS Director to develop spatially-explicit tools to drive effective conservation of wildlife and their associated habitats, including both terrestrial and aquatic systems. </w:t>
      </w:r>
    </w:p>
    <w:p w14:paraId="60D74F92" w14:textId="77777777" w:rsidR="00DD6AF6" w:rsidRPr="00BD2403" w:rsidRDefault="00DD6AF6" w:rsidP="00DD6AF6">
      <w:pPr>
        <w:pStyle w:val="Default"/>
        <w:rPr>
          <w:rFonts w:ascii="Calibri" w:hAnsi="Calibri" w:cs="Calibri"/>
          <w:sz w:val="22"/>
          <w:szCs w:val="22"/>
        </w:rPr>
      </w:pPr>
    </w:p>
    <w:p w14:paraId="3F148243" w14:textId="77777777" w:rsidR="00DD6AF6" w:rsidRPr="00BD2403" w:rsidRDefault="00DD6AF6" w:rsidP="00DD6AF6">
      <w:pPr>
        <w:pStyle w:val="Default"/>
        <w:rPr>
          <w:rFonts w:ascii="Calibri" w:hAnsi="Calibri" w:cs="Calibri"/>
          <w:sz w:val="22"/>
          <w:szCs w:val="22"/>
        </w:rPr>
      </w:pPr>
      <w:r w:rsidRPr="00BD2403">
        <w:rPr>
          <w:rFonts w:ascii="Calibri" w:hAnsi="Calibri" w:cs="Calibri"/>
          <w:sz w:val="22"/>
          <w:szCs w:val="22"/>
        </w:rPr>
        <w:t xml:space="preserve">Conservation Policy Director </w:t>
      </w:r>
    </w:p>
    <w:p w14:paraId="10D6163D" w14:textId="77777777" w:rsidR="00DD6AF6" w:rsidRPr="00BD2403" w:rsidRDefault="00DD6AF6" w:rsidP="00DD6AF6">
      <w:pPr>
        <w:pStyle w:val="Default"/>
        <w:rPr>
          <w:rFonts w:ascii="Calibri" w:hAnsi="Calibri" w:cs="Calibri"/>
          <w:sz w:val="22"/>
          <w:szCs w:val="22"/>
        </w:rPr>
      </w:pPr>
      <w:r w:rsidRPr="00BD2403">
        <w:rPr>
          <w:rFonts w:ascii="Calibri" w:hAnsi="Calibri" w:cs="Calibri"/>
          <w:sz w:val="22"/>
          <w:szCs w:val="22"/>
        </w:rPr>
        <w:t>The Conservation Policy Director is responsible for identifying conservation policy and funding opportunities related principally to Farm Bill programs but also including biofuels, wind energy, energy transmission and transportation corridors and other large landscape change, and evaluating the potential for involvement by members of the Playa Lakes Joint Venture partnership. In addition, the Conservation Policy Director helps develop and implement strategies that utilize the biological planning and decision support tools of the Playa Lakes Joint Venture partnership to better target and enhance conservation programs at the regional level to benefit migratory birds.</w:t>
      </w:r>
    </w:p>
    <w:p w14:paraId="001FEA18" w14:textId="77777777" w:rsidR="00DD6AF6" w:rsidRPr="00BD2403" w:rsidRDefault="00DD6AF6" w:rsidP="00DD6AF6">
      <w:pPr>
        <w:pStyle w:val="Default"/>
        <w:rPr>
          <w:rFonts w:ascii="Calibri" w:hAnsi="Calibri" w:cs="Calibri"/>
          <w:sz w:val="22"/>
          <w:szCs w:val="22"/>
        </w:rPr>
      </w:pPr>
    </w:p>
    <w:p w14:paraId="63645C94" w14:textId="77777777" w:rsidR="00DD6AF6" w:rsidRPr="00BD2403" w:rsidRDefault="00DD6AF6" w:rsidP="00DD6AF6">
      <w:pPr>
        <w:pStyle w:val="Default"/>
        <w:rPr>
          <w:rFonts w:ascii="Calibri" w:hAnsi="Calibri" w:cs="Calibri"/>
          <w:sz w:val="22"/>
          <w:szCs w:val="22"/>
        </w:rPr>
      </w:pPr>
      <w:r w:rsidRPr="00BD2403">
        <w:rPr>
          <w:rFonts w:ascii="Calibri" w:hAnsi="Calibri" w:cs="Calibri"/>
          <w:sz w:val="22"/>
          <w:szCs w:val="22"/>
        </w:rPr>
        <w:t xml:space="preserve">Conservation Delivery Leader </w:t>
      </w:r>
    </w:p>
    <w:p w14:paraId="1C408D02" w14:textId="77777777" w:rsidR="00DD6AF6" w:rsidRPr="00BD2403" w:rsidRDefault="00DD6AF6" w:rsidP="00DD6AF6">
      <w:pPr>
        <w:pStyle w:val="Default"/>
        <w:rPr>
          <w:rFonts w:ascii="Calibri" w:hAnsi="Calibri" w:cs="Calibri"/>
          <w:sz w:val="22"/>
          <w:szCs w:val="22"/>
        </w:rPr>
      </w:pPr>
      <w:r w:rsidRPr="00BD2403">
        <w:rPr>
          <w:rFonts w:ascii="Calibri" w:hAnsi="Calibri" w:cs="Calibri"/>
          <w:sz w:val="22"/>
          <w:szCs w:val="22"/>
        </w:rPr>
        <w:t xml:space="preserve">The Conservation Delivery Leader provides assistance and support to members of the Playa Lakes Joint Venture partnership in all aspects of delivery of habitat projects within a biologically appropriate framework in the bounds of the Joint Venture, including local conservation partnerships and other partner support, and communicating results of PLJV planning to partners. </w:t>
      </w:r>
    </w:p>
    <w:p w14:paraId="736E5586" w14:textId="77777777" w:rsidR="00DD6AF6" w:rsidRPr="00BD2403" w:rsidRDefault="00DD6AF6" w:rsidP="00DD6AF6">
      <w:pPr>
        <w:pStyle w:val="Default"/>
        <w:rPr>
          <w:rFonts w:ascii="Calibri" w:hAnsi="Calibri" w:cs="Calibri"/>
          <w:sz w:val="22"/>
          <w:szCs w:val="22"/>
        </w:rPr>
      </w:pPr>
    </w:p>
    <w:p w14:paraId="6AD3E0AD" w14:textId="77777777" w:rsidR="00DD6AF6" w:rsidRPr="00BD2403" w:rsidRDefault="00DD6AF6" w:rsidP="00DD6AF6">
      <w:pPr>
        <w:pStyle w:val="Default"/>
        <w:rPr>
          <w:rFonts w:ascii="Calibri" w:hAnsi="Calibri" w:cs="Calibri"/>
          <w:sz w:val="22"/>
          <w:szCs w:val="22"/>
        </w:rPr>
      </w:pPr>
      <w:r w:rsidRPr="00BD2403">
        <w:rPr>
          <w:rFonts w:ascii="Calibri" w:hAnsi="Calibri" w:cs="Calibri"/>
          <w:sz w:val="22"/>
          <w:szCs w:val="22"/>
        </w:rPr>
        <w:t xml:space="preserve">Communications Director </w:t>
      </w:r>
    </w:p>
    <w:p w14:paraId="5D5F355F" w14:textId="77777777" w:rsidR="00DD6AF6" w:rsidRPr="00BD2403" w:rsidRDefault="00DD6AF6" w:rsidP="00DD6AF6">
      <w:pPr>
        <w:pStyle w:val="Default"/>
        <w:rPr>
          <w:rFonts w:ascii="Calibri" w:hAnsi="Calibri" w:cs="Calibri"/>
          <w:sz w:val="22"/>
          <w:szCs w:val="22"/>
        </w:rPr>
      </w:pPr>
      <w:r w:rsidRPr="00BD2403">
        <w:rPr>
          <w:rFonts w:ascii="Calibri" w:hAnsi="Calibri" w:cs="Calibri"/>
          <w:sz w:val="22"/>
          <w:szCs w:val="22"/>
        </w:rPr>
        <w:t xml:space="preserve">The Communications Director develops the marketing and outreach strategies for the Playa Lakes Joint Venture partnership. The Communications Director creates and distributes outreach and educational materials to raise awareness of the Playa Lakes Joint Venture partnership and its mission within the general public, partners and elected officials. The Communications Director serves as a liaison between the media and the joint venture partnership and coordinates outreach efforts with all partners. </w:t>
      </w:r>
    </w:p>
    <w:p w14:paraId="288F6657" w14:textId="77777777" w:rsidR="00DD6AF6" w:rsidRPr="00BD2403" w:rsidRDefault="00DD6AF6" w:rsidP="00DD6AF6">
      <w:pPr>
        <w:pStyle w:val="Default"/>
        <w:rPr>
          <w:rFonts w:ascii="Calibri" w:hAnsi="Calibri" w:cs="Calibri"/>
          <w:sz w:val="22"/>
          <w:szCs w:val="22"/>
        </w:rPr>
      </w:pPr>
    </w:p>
    <w:p w14:paraId="2055CF81" w14:textId="77777777" w:rsidR="00DD6AF6" w:rsidRPr="00BD2403" w:rsidRDefault="00DD6AF6" w:rsidP="00DD6AF6">
      <w:pPr>
        <w:pStyle w:val="Default"/>
        <w:rPr>
          <w:rFonts w:ascii="Calibri" w:hAnsi="Calibri" w:cs="Calibri"/>
          <w:sz w:val="22"/>
          <w:szCs w:val="22"/>
        </w:rPr>
      </w:pPr>
      <w:r w:rsidRPr="00BD2403">
        <w:rPr>
          <w:rFonts w:ascii="Calibri" w:hAnsi="Calibri" w:cs="Calibri"/>
          <w:sz w:val="22"/>
          <w:szCs w:val="22"/>
        </w:rPr>
        <w:t xml:space="preserve">The base capacity of the Playa Lakes Joint Venture partnership is critical for guiding and facilitating the partnership’s efforts to incorporate biological planning, conservation design, and conservation delivery with monitoring and research in an adaptive resource management framework (i.e., strategic habitat conservation). </w:t>
      </w:r>
    </w:p>
    <w:p w14:paraId="17064EAC" w14:textId="77777777" w:rsidR="00DD6AF6" w:rsidRPr="00BD2403" w:rsidRDefault="00DD6AF6" w:rsidP="00DD6AF6">
      <w:pPr>
        <w:pStyle w:val="Default"/>
        <w:rPr>
          <w:rFonts w:ascii="Calibri" w:hAnsi="Calibri" w:cs="Calibri"/>
          <w:sz w:val="22"/>
          <w:szCs w:val="22"/>
        </w:rPr>
      </w:pPr>
    </w:p>
    <w:p w14:paraId="0DC9C8E1" w14:textId="202E0E48" w:rsidR="00562DF7" w:rsidRPr="000E3BB4" w:rsidRDefault="00562DF7" w:rsidP="004801DC">
      <w:pPr>
        <w:pStyle w:val="Heading2"/>
        <w:rPr>
          <w:rFonts w:asciiTheme="minorHAnsi" w:hAnsiTheme="minorHAnsi"/>
          <w:sz w:val="24"/>
        </w:rPr>
      </w:pPr>
      <w:r w:rsidRPr="000E3BB4">
        <w:rPr>
          <w:rFonts w:asciiTheme="minorHAnsi" w:hAnsiTheme="minorHAnsi"/>
          <w:sz w:val="24"/>
        </w:rPr>
        <w:t xml:space="preserve">II. </w:t>
      </w:r>
      <w:r w:rsidR="00FC08F0" w:rsidRPr="000E3BB4">
        <w:rPr>
          <w:rFonts w:asciiTheme="minorHAnsi" w:hAnsiTheme="minorHAnsi"/>
          <w:sz w:val="24"/>
        </w:rPr>
        <w:t xml:space="preserve">Federal </w:t>
      </w:r>
      <w:r w:rsidRPr="000E3BB4">
        <w:rPr>
          <w:rFonts w:asciiTheme="minorHAnsi" w:hAnsiTheme="minorHAnsi"/>
          <w:sz w:val="24"/>
        </w:rPr>
        <w:t>Award Information</w:t>
      </w:r>
    </w:p>
    <w:p w14:paraId="4087B47E" w14:textId="11358AC8" w:rsidR="006E6156" w:rsidRPr="00A2101F" w:rsidRDefault="006E6156" w:rsidP="006E6156">
      <w:pPr>
        <w:pStyle w:val="Default"/>
        <w:rPr>
          <w:rFonts w:asciiTheme="minorHAnsi" w:hAnsiTheme="minorHAnsi" w:cstheme="minorHAnsi"/>
          <w:sz w:val="22"/>
          <w:szCs w:val="22"/>
        </w:rPr>
      </w:pPr>
      <w:r w:rsidRPr="00A2101F">
        <w:rPr>
          <w:rFonts w:asciiTheme="minorHAnsi" w:hAnsiTheme="minorHAnsi" w:cstheme="minorHAnsi"/>
          <w:sz w:val="22"/>
          <w:szCs w:val="22"/>
        </w:rPr>
        <w:t>The start date must be October 1, 201</w:t>
      </w:r>
      <w:r>
        <w:rPr>
          <w:rFonts w:asciiTheme="minorHAnsi" w:hAnsiTheme="minorHAnsi" w:cstheme="minorHAnsi"/>
          <w:sz w:val="22"/>
          <w:szCs w:val="22"/>
        </w:rPr>
        <w:t>9</w:t>
      </w:r>
      <w:r w:rsidRPr="00A2101F">
        <w:rPr>
          <w:rFonts w:asciiTheme="minorHAnsi" w:hAnsiTheme="minorHAnsi" w:cstheme="minorHAnsi"/>
          <w:sz w:val="22"/>
          <w:szCs w:val="22"/>
        </w:rPr>
        <w:t xml:space="preserve">, and the project period will be for one year. </w:t>
      </w:r>
    </w:p>
    <w:p w14:paraId="312426A8" w14:textId="322B4587" w:rsidR="006E6156" w:rsidRDefault="006E6156" w:rsidP="006E6156">
      <w:pPr>
        <w:rPr>
          <w:rFonts w:asciiTheme="minorHAnsi" w:hAnsiTheme="minorHAnsi" w:cstheme="minorHAnsi"/>
          <w:sz w:val="22"/>
          <w:szCs w:val="22"/>
        </w:rPr>
      </w:pPr>
      <w:r w:rsidRPr="00A2101F">
        <w:rPr>
          <w:rFonts w:asciiTheme="minorHAnsi" w:hAnsiTheme="minorHAnsi" w:cstheme="minorHAnsi"/>
          <w:sz w:val="22"/>
          <w:szCs w:val="22"/>
        </w:rPr>
        <w:t>We anticipate that up to $</w:t>
      </w:r>
      <w:r>
        <w:rPr>
          <w:rFonts w:asciiTheme="minorHAnsi" w:hAnsiTheme="minorHAnsi" w:cstheme="minorHAnsi"/>
          <w:sz w:val="22"/>
          <w:szCs w:val="22"/>
        </w:rPr>
        <w:t>807,000.00</w:t>
      </w:r>
      <w:r w:rsidRPr="00A2101F">
        <w:rPr>
          <w:rFonts w:asciiTheme="minorHAnsi" w:hAnsiTheme="minorHAnsi" w:cstheme="minorHAnsi"/>
          <w:sz w:val="22"/>
          <w:szCs w:val="22"/>
        </w:rPr>
        <w:t xml:space="preserve"> will be available for the funding opportunity, and anticipate making one award through a cooperative agreement. Funds will be awarded subject to FY 20</w:t>
      </w:r>
      <w:r>
        <w:rPr>
          <w:rFonts w:asciiTheme="minorHAnsi" w:hAnsiTheme="minorHAnsi" w:cstheme="minorHAnsi"/>
          <w:sz w:val="22"/>
          <w:szCs w:val="22"/>
        </w:rPr>
        <w:t>20</w:t>
      </w:r>
      <w:r w:rsidRPr="00A2101F">
        <w:rPr>
          <w:rFonts w:asciiTheme="minorHAnsi" w:hAnsiTheme="minorHAnsi" w:cstheme="minorHAnsi"/>
          <w:sz w:val="22"/>
          <w:szCs w:val="22"/>
        </w:rPr>
        <w:t xml:space="preserve"> Federal Funding Levels. A cooperative agreement has been chosen because the U.S. Fish and Wildlife Service will be substantially involved in this project. In particular the U.S. Fish and Wildlife Service is a member of the Playa Lakes Joint Venture Management Board which participates in directing and managing this project, including the approval of any modifications.</w:t>
      </w:r>
    </w:p>
    <w:p w14:paraId="669471D5" w14:textId="77777777" w:rsidR="006E6156" w:rsidRPr="00A2101F" w:rsidRDefault="006E6156" w:rsidP="006E6156">
      <w:pPr>
        <w:rPr>
          <w:rFonts w:asciiTheme="minorHAnsi" w:hAnsiTheme="minorHAnsi" w:cstheme="minorHAnsi"/>
          <w:sz w:val="22"/>
          <w:szCs w:val="22"/>
        </w:rPr>
      </w:pPr>
    </w:p>
    <w:p w14:paraId="365F18C2" w14:textId="21847140" w:rsidR="00F923EC" w:rsidRPr="000E3BB4" w:rsidRDefault="00562DF7" w:rsidP="004801DC">
      <w:pPr>
        <w:pStyle w:val="Heading2"/>
        <w:rPr>
          <w:rFonts w:asciiTheme="minorHAnsi" w:hAnsiTheme="minorHAnsi"/>
          <w:sz w:val="24"/>
        </w:rPr>
      </w:pPr>
      <w:r w:rsidRPr="000E3BB4">
        <w:rPr>
          <w:rFonts w:asciiTheme="minorHAnsi" w:hAnsiTheme="minorHAnsi"/>
          <w:sz w:val="24"/>
        </w:rPr>
        <w:lastRenderedPageBreak/>
        <w:t xml:space="preserve">III. </w:t>
      </w:r>
      <w:r w:rsidR="000E3BB4" w:rsidRPr="000E3BB4">
        <w:rPr>
          <w:rFonts w:asciiTheme="minorHAnsi" w:hAnsiTheme="minorHAnsi"/>
          <w:sz w:val="24"/>
        </w:rPr>
        <w:t>E</w:t>
      </w:r>
      <w:r w:rsidR="000E3BB4">
        <w:rPr>
          <w:rFonts w:asciiTheme="minorHAnsi" w:hAnsiTheme="minorHAnsi"/>
          <w:sz w:val="24"/>
        </w:rPr>
        <w:t>ligibility Information</w:t>
      </w:r>
    </w:p>
    <w:p w14:paraId="0FF0A235" w14:textId="0D1184A7" w:rsidR="00480139" w:rsidRPr="00480139" w:rsidRDefault="00C61371" w:rsidP="00480139">
      <w:pPr>
        <w:pStyle w:val="Heading3"/>
      </w:pPr>
      <w:r w:rsidRPr="00480139">
        <w:t>Eligible Applicants</w:t>
      </w:r>
    </w:p>
    <w:p w14:paraId="4BCF4DA6" w14:textId="77777777" w:rsidR="00560AF8" w:rsidRPr="001B77F4" w:rsidRDefault="00560AF8" w:rsidP="00560AF8">
      <w:pPr>
        <w:pStyle w:val="Default"/>
        <w:ind w:left="360"/>
        <w:rPr>
          <w:rFonts w:ascii="Calibri" w:hAnsi="Calibri" w:cs="Calibri"/>
          <w:sz w:val="22"/>
          <w:szCs w:val="22"/>
        </w:rPr>
      </w:pPr>
      <w:r w:rsidRPr="001B77F4">
        <w:rPr>
          <w:rFonts w:ascii="Calibri" w:hAnsi="Calibri" w:cs="Calibri"/>
          <w:sz w:val="22"/>
          <w:szCs w:val="22"/>
        </w:rPr>
        <w:t xml:space="preserve">Eligible applicants include Federal, State and local government agencies, Federally recognized Indian Tribal governments, private nonprofit institutions or organizations, public nonprofit institutions or organizations, interstate and intrastate entities, and individuals. U.S. non-profit, non-governmental organizations with 501(c)(3) Internal Revenue Status (IRS) must provide a copy of their Section 501(c)(3) status determination letter received from the IRS. </w:t>
      </w:r>
    </w:p>
    <w:p w14:paraId="6AE2A821" w14:textId="77777777" w:rsidR="00560AF8" w:rsidRPr="001B77F4" w:rsidRDefault="00560AF8" w:rsidP="00560AF8">
      <w:pPr>
        <w:pStyle w:val="Default"/>
        <w:ind w:left="360"/>
        <w:rPr>
          <w:rFonts w:ascii="Calibri" w:hAnsi="Calibri" w:cs="Calibri"/>
          <w:sz w:val="22"/>
          <w:szCs w:val="22"/>
        </w:rPr>
      </w:pPr>
    </w:p>
    <w:p w14:paraId="1458D721" w14:textId="77777777" w:rsidR="00560AF8" w:rsidRPr="001B77F4" w:rsidRDefault="00560AF8" w:rsidP="00560AF8">
      <w:pPr>
        <w:pStyle w:val="Default"/>
        <w:ind w:left="360"/>
        <w:rPr>
          <w:rFonts w:ascii="Calibri" w:hAnsi="Calibri" w:cs="Calibri"/>
          <w:sz w:val="22"/>
          <w:szCs w:val="22"/>
        </w:rPr>
      </w:pPr>
      <w:r w:rsidRPr="001B77F4">
        <w:rPr>
          <w:rFonts w:ascii="Calibri" w:hAnsi="Calibri" w:cs="Calibri"/>
          <w:sz w:val="22"/>
          <w:szCs w:val="22"/>
        </w:rPr>
        <w:t xml:space="preserve">Applicants must ensure that activities occurring outside the United States are coordinated as necessary with appropriate U.S. and foreign government authorities and that any necessary licenses, permits, or approvals are obtained prior to undertaking proposed activities. The Service does not assume responsibility for recipient compliance with the laws and regulations of the country in which the work is to be conducted. </w:t>
      </w:r>
    </w:p>
    <w:p w14:paraId="2F41B813" w14:textId="77777777" w:rsidR="00560AF8" w:rsidRPr="001B77F4" w:rsidRDefault="00560AF8" w:rsidP="00560AF8">
      <w:pPr>
        <w:pStyle w:val="Default"/>
        <w:ind w:left="360"/>
        <w:rPr>
          <w:rFonts w:ascii="Calibri" w:hAnsi="Calibri" w:cs="Calibri"/>
          <w:sz w:val="22"/>
          <w:szCs w:val="22"/>
        </w:rPr>
      </w:pPr>
    </w:p>
    <w:p w14:paraId="073F7564" w14:textId="77777777" w:rsidR="00560AF8" w:rsidRPr="001B77F4" w:rsidRDefault="00560AF8" w:rsidP="00560AF8">
      <w:pPr>
        <w:ind w:left="360"/>
        <w:rPr>
          <w:rFonts w:ascii="Calibri" w:hAnsi="Calibri" w:cs="Calibri"/>
          <w:sz w:val="22"/>
          <w:szCs w:val="22"/>
        </w:rPr>
      </w:pPr>
      <w:r w:rsidRPr="001B77F4">
        <w:rPr>
          <w:rFonts w:ascii="Calibri" w:hAnsi="Calibri" w:cs="Calibri"/>
          <w:sz w:val="22"/>
          <w:szCs w:val="22"/>
        </w:rPr>
        <w:t>Federal law mandates that all entities applying for Federal financial assistance must have a valid Dun &amp; Bradstreet Data Universal Number System (DUNS) number and have a current registration in the System for Award Management (SAM). See Title 2 of the Code of Federal Regulations (CFR), Part 25 for more information. Exemptions: The SAM registration requirement does not apply to individuals submitting an application on their own behalf and not on behalf of a company or other</w:t>
      </w:r>
    </w:p>
    <w:p w14:paraId="2887318E" w14:textId="77777777" w:rsidR="00560AF8" w:rsidRPr="001B77F4" w:rsidRDefault="00560AF8" w:rsidP="00560AF8">
      <w:pPr>
        <w:ind w:left="360"/>
        <w:rPr>
          <w:rFonts w:ascii="Calibri" w:hAnsi="Calibri" w:cs="Calibri"/>
          <w:sz w:val="22"/>
          <w:szCs w:val="22"/>
        </w:rPr>
      </w:pPr>
    </w:p>
    <w:p w14:paraId="6584DF36" w14:textId="77777777" w:rsidR="00560AF8" w:rsidRPr="001B77F4" w:rsidRDefault="00560AF8" w:rsidP="00560AF8">
      <w:pPr>
        <w:ind w:left="360"/>
        <w:rPr>
          <w:rFonts w:ascii="Calibri" w:hAnsi="Calibri" w:cs="Calibri"/>
          <w:sz w:val="22"/>
          <w:szCs w:val="22"/>
        </w:rPr>
      </w:pPr>
      <w:r w:rsidRPr="001B77F4">
        <w:rPr>
          <w:rFonts w:ascii="Calibri" w:hAnsi="Calibri" w:cs="Calibri"/>
          <w:sz w:val="22"/>
          <w:szCs w:val="22"/>
        </w:rPr>
        <w:t>Federal law</w:t>
      </w:r>
      <w:r w:rsidRPr="001B77F4">
        <w:rPr>
          <w:rFonts w:ascii="Calibri" w:hAnsi="Calibri" w:cs="Calibri"/>
          <w:b/>
          <w:sz w:val="22"/>
          <w:szCs w:val="22"/>
        </w:rPr>
        <w:t xml:space="preserve"> </w:t>
      </w:r>
      <w:r w:rsidRPr="001B77F4">
        <w:rPr>
          <w:rFonts w:ascii="Calibri" w:hAnsi="Calibri" w:cs="Calibri"/>
          <w:sz w:val="22"/>
          <w:szCs w:val="22"/>
        </w:rPr>
        <w:t>mandates that all entities applying for Federal financial assistance must have a valid Dun &amp; Bradstreet Data Universal Number System (DUNS) number and have a current registration in the System for Award Management (SAM).  See Title 2 of the Code of Federal Regulations (CFR), Part 25 for more information.  Exemptions: The SAM registration requirement does not apply to individuals submitting an application on their own behalf and not on behalf of a company or other for-profit entity, state, local or Tribal government, academia or other type of organization.</w:t>
      </w:r>
    </w:p>
    <w:p w14:paraId="354E8D96" w14:textId="77777777" w:rsidR="00560AF8" w:rsidRDefault="00560AF8" w:rsidP="00560AF8">
      <w:pPr>
        <w:pStyle w:val="Heading3"/>
        <w:numPr>
          <w:ilvl w:val="0"/>
          <w:numId w:val="0"/>
        </w:numPr>
        <w:ind w:left="360"/>
      </w:pPr>
    </w:p>
    <w:p w14:paraId="47CC8A83" w14:textId="55E46048" w:rsidR="00480139" w:rsidRPr="00480139" w:rsidRDefault="005543CC" w:rsidP="00D2403C">
      <w:pPr>
        <w:pStyle w:val="Heading3"/>
      </w:pPr>
      <w:r w:rsidRPr="00F45C68">
        <w:t>Cost Sharing or Matching</w:t>
      </w:r>
    </w:p>
    <w:p w14:paraId="295809E3" w14:textId="7683E779" w:rsidR="000D1800" w:rsidRDefault="000D1800" w:rsidP="000D1800">
      <w:pPr>
        <w:ind w:left="450"/>
        <w:rPr>
          <w:rFonts w:ascii="Calibri" w:hAnsi="Calibri" w:cs="Calibri"/>
          <w:sz w:val="22"/>
          <w:szCs w:val="22"/>
        </w:rPr>
      </w:pPr>
      <w:r w:rsidRPr="00984BFC">
        <w:rPr>
          <w:rFonts w:ascii="Calibri" w:hAnsi="Calibri" w:cs="Calibri"/>
          <w:sz w:val="22"/>
          <w:szCs w:val="22"/>
        </w:rPr>
        <w:t>There is no cost sharing or matching requirement.</w:t>
      </w:r>
    </w:p>
    <w:p w14:paraId="3D540824" w14:textId="77777777" w:rsidR="000D1800" w:rsidRPr="00984BFC" w:rsidRDefault="000D1800" w:rsidP="000D1800">
      <w:pPr>
        <w:ind w:left="450"/>
        <w:rPr>
          <w:rFonts w:ascii="Calibri" w:hAnsi="Calibri" w:cs="Calibri"/>
          <w:sz w:val="22"/>
          <w:szCs w:val="22"/>
        </w:rPr>
      </w:pPr>
    </w:p>
    <w:p w14:paraId="50D47E85" w14:textId="15EC3A17" w:rsidR="00D2403C" w:rsidRPr="00D2403C" w:rsidRDefault="000A43D1" w:rsidP="00D2403C">
      <w:pPr>
        <w:pStyle w:val="Heading3"/>
        <w:rPr>
          <w:rFonts w:cstheme="minorHAnsi"/>
          <w:shd w:val="clear" w:color="auto" w:fill="CCECFF"/>
        </w:rPr>
      </w:pPr>
      <w:r w:rsidRPr="00F45C68">
        <w:t xml:space="preserve">Other Eligibility </w:t>
      </w:r>
      <w:r w:rsidR="00F01387" w:rsidRPr="00F45C68">
        <w:t>Criteria</w:t>
      </w:r>
    </w:p>
    <w:p w14:paraId="5D8E73B1" w14:textId="77777777" w:rsidR="000D1800" w:rsidRPr="00A5340C" w:rsidRDefault="000D1800" w:rsidP="000D1800">
      <w:pPr>
        <w:pStyle w:val="ListParagraph"/>
        <w:spacing w:after="240"/>
        <w:ind w:left="360"/>
        <w:rPr>
          <w:rFonts w:asciiTheme="minorHAnsi" w:hAnsiTheme="minorHAnsi" w:cstheme="minorHAnsi"/>
          <w:b/>
          <w:sz w:val="22"/>
          <w:szCs w:val="22"/>
          <w:shd w:val="clear" w:color="auto" w:fill="CCECFF"/>
        </w:rPr>
      </w:pPr>
      <w:r>
        <w:rPr>
          <w:rFonts w:asciiTheme="minorHAnsi" w:hAnsiTheme="minorHAnsi" w:cstheme="minorHAnsi"/>
          <w:color w:val="000000"/>
          <w:sz w:val="22"/>
          <w:szCs w:val="22"/>
        </w:rPr>
        <w:t>Not Applicable</w:t>
      </w:r>
    </w:p>
    <w:p w14:paraId="1DD7EE3D" w14:textId="2715A7AF" w:rsidR="002C2876" w:rsidRPr="00207421" w:rsidRDefault="00926020" w:rsidP="00207421">
      <w:pPr>
        <w:spacing w:after="240"/>
        <w:ind w:left="360"/>
        <w:rPr>
          <w:rFonts w:asciiTheme="minorHAnsi" w:hAnsiTheme="minorHAnsi"/>
          <w:sz w:val="22"/>
          <w:szCs w:val="22"/>
        </w:rPr>
      </w:pPr>
      <w:r w:rsidRPr="00207421">
        <w:rPr>
          <w:rFonts w:asciiTheme="minorHAnsi" w:hAnsiTheme="minorHAnsi"/>
          <w:b/>
          <w:color w:val="000000"/>
          <w:sz w:val="22"/>
          <w:szCs w:val="22"/>
        </w:rPr>
        <w:t>Unique Entity Identifier and System for Award Management (SAM.gov) Registration:</w:t>
      </w:r>
      <w:r w:rsidR="00A30130" w:rsidRPr="00207421">
        <w:rPr>
          <w:rFonts w:asciiTheme="minorHAnsi" w:hAnsiTheme="minorHAnsi"/>
          <w:color w:val="000000"/>
          <w:sz w:val="22"/>
          <w:szCs w:val="22"/>
        </w:rPr>
        <w:t xml:space="preserve"> This requirement does not apply to individuals applying for funds </w:t>
      </w:r>
      <w:r w:rsidR="00A30130" w:rsidRPr="00207421">
        <w:rPr>
          <w:rFonts w:asciiTheme="minorHAnsi" w:hAnsiTheme="minorHAnsi"/>
          <w:sz w:val="22"/>
          <w:szCs w:val="22"/>
        </w:rPr>
        <w:t xml:space="preserve">as </w:t>
      </w:r>
      <w:r w:rsidR="00971A66" w:rsidRPr="00207421">
        <w:rPr>
          <w:rFonts w:asciiTheme="minorHAnsi" w:hAnsiTheme="minorHAnsi"/>
          <w:sz w:val="22"/>
          <w:szCs w:val="22"/>
        </w:rPr>
        <w:t xml:space="preserve">a private citizen (i.e., unrelated to any business or nonprofit organization you may own or operate in your name) </w:t>
      </w:r>
      <w:r w:rsidR="00A30130" w:rsidRPr="00207421">
        <w:rPr>
          <w:rFonts w:asciiTheme="minorHAnsi" w:hAnsiTheme="minorHAnsi"/>
          <w:sz w:val="22"/>
          <w:szCs w:val="22"/>
        </w:rPr>
        <w:t xml:space="preserve">or any entity with an exception approved by the </w:t>
      </w:r>
      <w:r w:rsidR="005D0FA8" w:rsidRPr="00207421">
        <w:rPr>
          <w:rFonts w:asciiTheme="minorHAnsi" w:hAnsiTheme="minorHAnsi"/>
          <w:sz w:val="22"/>
          <w:szCs w:val="22"/>
        </w:rPr>
        <w:t>Service</w:t>
      </w:r>
      <w:r w:rsidR="00A30130" w:rsidRPr="00207421">
        <w:rPr>
          <w:rFonts w:asciiTheme="minorHAnsi" w:hAnsiTheme="minorHAnsi"/>
          <w:sz w:val="22"/>
          <w:szCs w:val="22"/>
        </w:rPr>
        <w:t xml:space="preserve"> under </w:t>
      </w:r>
      <w:hyperlink r:id="rId8" w:history="1">
        <w:r w:rsidR="00A30130" w:rsidRPr="00207421">
          <w:rPr>
            <w:rStyle w:val="Hyperlink"/>
            <w:rFonts w:asciiTheme="minorHAnsi" w:hAnsiTheme="minorHAnsi"/>
            <w:sz w:val="22"/>
            <w:szCs w:val="22"/>
          </w:rPr>
          <w:t>2 CFR 25.110(d)</w:t>
        </w:r>
      </w:hyperlink>
      <w:r w:rsidR="00A30130" w:rsidRPr="00207421">
        <w:rPr>
          <w:rFonts w:asciiTheme="minorHAnsi" w:hAnsiTheme="minorHAnsi"/>
          <w:sz w:val="22"/>
          <w:szCs w:val="22"/>
        </w:rPr>
        <w:t xml:space="preserve">.  All other applicants </w:t>
      </w:r>
      <w:r w:rsidRPr="00207421">
        <w:rPr>
          <w:rFonts w:asciiTheme="minorHAnsi" w:hAnsiTheme="minorHAnsi"/>
          <w:sz w:val="22"/>
          <w:szCs w:val="22"/>
        </w:rPr>
        <w:t xml:space="preserve">are required to </w:t>
      </w:r>
      <w:r w:rsidR="00F9193C" w:rsidRPr="00207421">
        <w:rPr>
          <w:rFonts w:asciiTheme="minorHAnsi" w:hAnsiTheme="minorHAnsi"/>
          <w:sz w:val="22"/>
          <w:szCs w:val="22"/>
        </w:rPr>
        <w:t>obtain a</w:t>
      </w:r>
      <w:r w:rsidR="00A30130" w:rsidRPr="00207421">
        <w:rPr>
          <w:rFonts w:asciiTheme="minorHAnsi" w:hAnsiTheme="minorHAnsi"/>
          <w:sz w:val="22"/>
          <w:szCs w:val="22"/>
        </w:rPr>
        <w:t xml:space="preserve"> Data Universal Numbering System (DUNS) number from Dun &amp; Bradstreet and then</w:t>
      </w:r>
      <w:r w:rsidR="00F9193C" w:rsidRPr="00207421">
        <w:rPr>
          <w:rFonts w:asciiTheme="minorHAnsi" w:hAnsiTheme="minorHAnsi"/>
          <w:sz w:val="22"/>
          <w:szCs w:val="22"/>
        </w:rPr>
        <w:t xml:space="preserve"> </w:t>
      </w:r>
      <w:r w:rsidR="00A30130" w:rsidRPr="00207421">
        <w:rPr>
          <w:rFonts w:asciiTheme="minorHAnsi" w:hAnsiTheme="minorHAnsi"/>
          <w:sz w:val="22"/>
          <w:szCs w:val="22"/>
        </w:rPr>
        <w:t>register in SAM.gov prior to submitting a Federal award application</w:t>
      </w:r>
      <w:r w:rsidRPr="00207421">
        <w:rPr>
          <w:rFonts w:asciiTheme="minorHAnsi" w:hAnsiTheme="minorHAnsi"/>
          <w:sz w:val="22"/>
          <w:szCs w:val="22"/>
        </w:rPr>
        <w:t xml:space="preserve">.  </w:t>
      </w:r>
      <w:r w:rsidR="00A30130" w:rsidRPr="00207421">
        <w:rPr>
          <w:rFonts w:asciiTheme="minorHAnsi" w:hAnsiTheme="minorHAnsi"/>
          <w:sz w:val="22"/>
          <w:szCs w:val="22"/>
        </w:rPr>
        <w:t>Federal award r</w:t>
      </w:r>
      <w:r w:rsidRPr="00207421">
        <w:rPr>
          <w:rFonts w:asciiTheme="minorHAnsi" w:hAnsiTheme="minorHAnsi"/>
          <w:sz w:val="22"/>
          <w:szCs w:val="22"/>
        </w:rPr>
        <w:t>ecipients must continue to maintain an active SAM.gov registration with current information through the life of their Federal award(s).  See the “</w:t>
      </w:r>
      <w:hyperlink w:anchor="_V._Submission_Requirements" w:history="1">
        <w:r w:rsidR="00626DB1" w:rsidRPr="00626DB1">
          <w:rPr>
            <w:rStyle w:val="Hyperlink"/>
            <w:rFonts w:asciiTheme="minorHAnsi" w:hAnsiTheme="minorHAnsi"/>
            <w:sz w:val="22"/>
            <w:szCs w:val="22"/>
          </w:rPr>
          <w:t>Submission Requirements</w:t>
        </w:r>
      </w:hyperlink>
      <w:r w:rsidRPr="00207421">
        <w:rPr>
          <w:rFonts w:asciiTheme="minorHAnsi" w:hAnsiTheme="minorHAnsi"/>
          <w:sz w:val="22"/>
          <w:szCs w:val="22"/>
        </w:rPr>
        <w:t xml:space="preserve">” section </w:t>
      </w:r>
      <w:r w:rsidR="008D6EE1" w:rsidRPr="00207421">
        <w:rPr>
          <w:rFonts w:asciiTheme="minorHAnsi" w:hAnsiTheme="minorHAnsi"/>
          <w:sz w:val="22"/>
          <w:szCs w:val="22"/>
        </w:rPr>
        <w:t xml:space="preserve">of this document </w:t>
      </w:r>
      <w:r w:rsidRPr="00207421">
        <w:rPr>
          <w:rFonts w:asciiTheme="minorHAnsi" w:hAnsiTheme="minorHAnsi"/>
          <w:sz w:val="22"/>
          <w:szCs w:val="22"/>
        </w:rPr>
        <w:t>below for more information on SAM.gov registration.</w:t>
      </w:r>
      <w:r w:rsidR="008D6EE1" w:rsidRPr="00207421">
        <w:rPr>
          <w:rFonts w:asciiTheme="minorHAnsi" w:hAnsiTheme="minorHAnsi"/>
          <w:sz w:val="22"/>
          <w:szCs w:val="22"/>
        </w:rPr>
        <w:t xml:space="preserve">  The Service may not make a Federal award to an applicant that has not completed the SAM.gov registration.  If an applicant selected for funding has not completed their SAM.gov registr</w:t>
      </w:r>
      <w:r w:rsidR="00D05DF4" w:rsidRPr="00207421">
        <w:rPr>
          <w:rFonts w:asciiTheme="minorHAnsi" w:hAnsiTheme="minorHAnsi"/>
          <w:sz w:val="22"/>
          <w:szCs w:val="22"/>
        </w:rPr>
        <w:t>ation by the time the</w:t>
      </w:r>
      <w:r w:rsidR="008D6EE1" w:rsidRPr="00207421">
        <w:rPr>
          <w:rFonts w:asciiTheme="minorHAnsi" w:hAnsiTheme="minorHAnsi"/>
          <w:sz w:val="22"/>
          <w:szCs w:val="22"/>
        </w:rPr>
        <w:t xml:space="preserve"> </w:t>
      </w:r>
      <w:r w:rsidR="00D05DF4" w:rsidRPr="00207421">
        <w:rPr>
          <w:rFonts w:asciiTheme="minorHAnsi" w:hAnsiTheme="minorHAnsi"/>
          <w:sz w:val="22"/>
          <w:szCs w:val="22"/>
        </w:rPr>
        <w:t>Service</w:t>
      </w:r>
      <w:r w:rsidR="008D6EE1" w:rsidRPr="00207421">
        <w:rPr>
          <w:rFonts w:asciiTheme="minorHAnsi" w:hAnsiTheme="minorHAnsi"/>
          <w:sz w:val="22"/>
          <w:szCs w:val="22"/>
        </w:rPr>
        <w:t xml:space="preserve"> is ready to make an award, the program may determine that the applicant is not qualified to receive an award.  The program can use that determination as a basis for making an award to another applicant.</w:t>
      </w:r>
    </w:p>
    <w:p w14:paraId="1619BF00" w14:textId="37F5F9BD" w:rsidR="000A43D1" w:rsidRPr="00207421" w:rsidRDefault="008E4659" w:rsidP="00207421">
      <w:pPr>
        <w:spacing w:after="240"/>
        <w:ind w:left="360"/>
        <w:rPr>
          <w:rFonts w:asciiTheme="minorHAnsi" w:hAnsiTheme="minorHAnsi"/>
          <w:color w:val="000000"/>
          <w:sz w:val="22"/>
          <w:szCs w:val="22"/>
        </w:rPr>
      </w:pPr>
      <w:r w:rsidRPr="00207421">
        <w:rPr>
          <w:rFonts w:asciiTheme="minorHAnsi" w:hAnsiTheme="minorHAnsi"/>
          <w:b/>
          <w:color w:val="000000"/>
          <w:sz w:val="22"/>
          <w:szCs w:val="22"/>
        </w:rPr>
        <w:lastRenderedPageBreak/>
        <w:t>Prohibition on Issuing Awards to Entities that Require Certain Internal Confidentiality Agreements</w:t>
      </w:r>
      <w:r w:rsidR="006B0A3B" w:rsidRPr="00207421">
        <w:rPr>
          <w:rFonts w:asciiTheme="minorHAnsi" w:hAnsiTheme="minorHAnsi"/>
          <w:b/>
          <w:color w:val="000000"/>
          <w:sz w:val="22"/>
          <w:szCs w:val="22"/>
        </w:rPr>
        <w:t xml:space="preserve">: </w:t>
      </w:r>
      <w:r w:rsidR="00BC389C" w:rsidRPr="00207421">
        <w:rPr>
          <w:rFonts w:asciiTheme="minorHAnsi" w:hAnsiTheme="minorHAnsi"/>
          <w:color w:val="000000"/>
          <w:sz w:val="22"/>
          <w:szCs w:val="22"/>
        </w:rPr>
        <w:t xml:space="preserve">Domestic </w:t>
      </w:r>
      <w:r w:rsidR="00784D0A" w:rsidRPr="00207421">
        <w:rPr>
          <w:rFonts w:asciiTheme="minorHAnsi" w:hAnsiTheme="minorHAnsi"/>
          <w:color w:val="000000"/>
          <w:sz w:val="22"/>
          <w:szCs w:val="22"/>
        </w:rPr>
        <w:t xml:space="preserve">(U.S.) </w:t>
      </w:r>
      <w:r w:rsidR="00BC389C" w:rsidRPr="00207421">
        <w:rPr>
          <w:rFonts w:asciiTheme="minorHAnsi" w:hAnsiTheme="minorHAnsi"/>
          <w:color w:val="000000"/>
          <w:sz w:val="22"/>
          <w:szCs w:val="22"/>
        </w:rPr>
        <w:t xml:space="preserve">non-Federal entities </w:t>
      </w:r>
      <w:r w:rsidR="00A856DC" w:rsidRPr="00207421">
        <w:rPr>
          <w:rFonts w:asciiTheme="minorHAnsi" w:hAnsiTheme="minorHAnsi"/>
          <w:color w:val="000000"/>
          <w:sz w:val="22"/>
          <w:szCs w:val="22"/>
        </w:rPr>
        <w:t>requiring their</w:t>
      </w:r>
      <w:r w:rsidR="00BC389C" w:rsidRPr="00207421">
        <w:rPr>
          <w:rFonts w:asciiTheme="minorHAnsi" w:hAnsiTheme="minorHAnsi"/>
          <w:color w:val="000000"/>
          <w:sz w:val="22"/>
          <w:szCs w:val="22"/>
        </w:rPr>
        <w:t xml:space="preserve"> employees or contractors to sign internal confidentiality agreements or statements that prohibit</w:t>
      </w:r>
      <w:r w:rsidR="00A856DC" w:rsidRPr="00207421">
        <w:rPr>
          <w:rFonts w:asciiTheme="minorHAnsi" w:hAnsiTheme="minorHAnsi"/>
          <w:color w:val="000000"/>
          <w:sz w:val="22"/>
          <w:szCs w:val="22"/>
        </w:rPr>
        <w:t>,</w:t>
      </w:r>
      <w:r w:rsidR="00BC389C" w:rsidRPr="00207421">
        <w:rPr>
          <w:rFonts w:asciiTheme="minorHAnsi" w:hAnsiTheme="minorHAnsi"/>
          <w:color w:val="000000"/>
          <w:sz w:val="22"/>
          <w:szCs w:val="22"/>
        </w:rPr>
        <w:t xml:space="preserve"> or otherwise restrict</w:t>
      </w:r>
      <w:r w:rsidR="00A856DC" w:rsidRPr="00207421">
        <w:rPr>
          <w:rFonts w:asciiTheme="minorHAnsi" w:hAnsiTheme="minorHAnsi"/>
          <w:color w:val="000000"/>
          <w:sz w:val="22"/>
          <w:szCs w:val="22"/>
        </w:rPr>
        <w:t>,</w:t>
      </w:r>
      <w:r w:rsidR="00BC389C" w:rsidRPr="00207421">
        <w:rPr>
          <w:rFonts w:asciiTheme="minorHAnsi" w:hAnsiTheme="minorHAnsi"/>
          <w:color w:val="000000"/>
          <w:sz w:val="22"/>
          <w:szCs w:val="22"/>
        </w:rPr>
        <w:t xml:space="preserve"> such employees or contractors from lawfully reporting waste, fraud, or abuse to a designated investigative or law enforcement representative of a Federal department or agency authori</w:t>
      </w:r>
      <w:r w:rsidR="00A856DC" w:rsidRPr="00207421">
        <w:rPr>
          <w:rFonts w:asciiTheme="minorHAnsi" w:hAnsiTheme="minorHAnsi"/>
          <w:color w:val="000000"/>
          <w:sz w:val="22"/>
          <w:szCs w:val="22"/>
        </w:rPr>
        <w:t xml:space="preserve">zed to receive such information </w:t>
      </w:r>
      <w:r w:rsidR="00BC389C" w:rsidRPr="00207421">
        <w:rPr>
          <w:rFonts w:asciiTheme="minorHAnsi" w:hAnsiTheme="minorHAnsi"/>
          <w:color w:val="000000"/>
          <w:sz w:val="22"/>
          <w:szCs w:val="22"/>
        </w:rPr>
        <w:t xml:space="preserve">are not eligible to </w:t>
      </w:r>
      <w:r w:rsidR="00993876" w:rsidRPr="00207421">
        <w:rPr>
          <w:rFonts w:asciiTheme="minorHAnsi" w:hAnsiTheme="minorHAnsi"/>
          <w:color w:val="000000"/>
          <w:sz w:val="22"/>
          <w:szCs w:val="22"/>
        </w:rPr>
        <w:t>compete for or receive a</w:t>
      </w:r>
      <w:r w:rsidR="00BC389C" w:rsidRPr="00207421">
        <w:rPr>
          <w:rFonts w:asciiTheme="minorHAnsi" w:hAnsiTheme="minorHAnsi"/>
          <w:color w:val="000000"/>
          <w:sz w:val="22"/>
          <w:szCs w:val="22"/>
        </w:rPr>
        <w:t xml:space="preserve"> Federal award.</w:t>
      </w:r>
      <w:r w:rsidR="00993876" w:rsidRPr="00207421">
        <w:rPr>
          <w:rFonts w:asciiTheme="minorHAnsi" w:hAnsiTheme="minorHAnsi"/>
          <w:color w:val="000000"/>
          <w:sz w:val="22"/>
          <w:szCs w:val="22"/>
        </w:rPr>
        <w:t xml:space="preserve"> </w:t>
      </w:r>
      <w:r w:rsidR="00926020" w:rsidRPr="00207421">
        <w:rPr>
          <w:rFonts w:asciiTheme="minorHAnsi" w:hAnsiTheme="minorHAnsi"/>
          <w:color w:val="000000"/>
          <w:sz w:val="22"/>
          <w:szCs w:val="22"/>
        </w:rPr>
        <w:t xml:space="preserve"> </w:t>
      </w:r>
      <w:r w:rsidR="008D6EE1" w:rsidRPr="00207421">
        <w:rPr>
          <w:rFonts w:asciiTheme="minorHAnsi" w:hAnsiTheme="minorHAnsi"/>
          <w:color w:val="000000"/>
          <w:sz w:val="22"/>
          <w:szCs w:val="22"/>
        </w:rPr>
        <w:t xml:space="preserve">See </w:t>
      </w:r>
      <w:hyperlink r:id="rId9" w:history="1">
        <w:r w:rsidR="000A43D1" w:rsidRPr="00207421">
          <w:rPr>
            <w:rStyle w:val="Hyperlink"/>
            <w:rFonts w:asciiTheme="minorHAnsi" w:hAnsiTheme="minorHAnsi"/>
            <w:sz w:val="22"/>
            <w:szCs w:val="22"/>
          </w:rPr>
          <w:t>Pub. L. 113-235</w:t>
        </w:r>
        <w:r w:rsidR="008D6EE1" w:rsidRPr="00207421">
          <w:rPr>
            <w:rStyle w:val="Hyperlink"/>
            <w:rFonts w:asciiTheme="minorHAnsi" w:hAnsiTheme="minorHAnsi"/>
            <w:sz w:val="22"/>
            <w:szCs w:val="22"/>
          </w:rPr>
          <w:t>, Title VII, Division E, Section 743</w:t>
        </w:r>
      </w:hyperlink>
      <w:r w:rsidR="006B0A3B" w:rsidRPr="00207421">
        <w:rPr>
          <w:rFonts w:asciiTheme="minorHAnsi" w:hAnsiTheme="minorHAnsi"/>
          <w:color w:val="000000"/>
          <w:sz w:val="22"/>
          <w:szCs w:val="22"/>
        </w:rPr>
        <w:t xml:space="preserve"> </w:t>
      </w:r>
      <w:r w:rsidR="000A43D1" w:rsidRPr="00207421">
        <w:rPr>
          <w:rFonts w:asciiTheme="minorHAnsi" w:hAnsiTheme="minorHAnsi"/>
          <w:color w:val="000000"/>
          <w:sz w:val="22"/>
          <w:szCs w:val="22"/>
        </w:rPr>
        <w:t>for more information.</w:t>
      </w:r>
    </w:p>
    <w:p w14:paraId="3EFE7019" w14:textId="22D0D37B" w:rsidR="00281E9A" w:rsidRPr="00207421" w:rsidRDefault="006B0A3B" w:rsidP="00207421">
      <w:pPr>
        <w:spacing w:after="240"/>
        <w:ind w:left="360"/>
        <w:rPr>
          <w:rFonts w:asciiTheme="minorHAnsi" w:hAnsiTheme="minorHAnsi"/>
          <w:sz w:val="22"/>
          <w:szCs w:val="22"/>
        </w:rPr>
      </w:pPr>
      <w:r w:rsidRPr="00207421">
        <w:rPr>
          <w:rFonts w:asciiTheme="minorHAnsi" w:hAnsiTheme="minorHAnsi"/>
          <w:b/>
          <w:sz w:val="22"/>
          <w:szCs w:val="22"/>
        </w:rPr>
        <w:t xml:space="preserve">Excluded Parties: </w:t>
      </w:r>
      <w:r w:rsidR="008E4659" w:rsidRPr="00207421">
        <w:rPr>
          <w:rFonts w:asciiTheme="minorHAnsi" w:hAnsiTheme="minorHAnsi"/>
          <w:sz w:val="22"/>
          <w:szCs w:val="22"/>
        </w:rPr>
        <w:t>The Service conducts a review of the SAM.gov Exclusions database for all applicant entities and their key project personnel prior to award.  The Service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14E492EC" w14:textId="76DE9760" w:rsidR="00414783" w:rsidRPr="000E3BB4" w:rsidRDefault="00070D96" w:rsidP="004801DC">
      <w:pPr>
        <w:pStyle w:val="Heading2"/>
        <w:rPr>
          <w:rFonts w:asciiTheme="minorHAnsi" w:hAnsiTheme="minorHAnsi"/>
          <w:sz w:val="24"/>
        </w:rPr>
      </w:pPr>
      <w:r w:rsidRPr="000E3BB4">
        <w:rPr>
          <w:rFonts w:asciiTheme="minorHAnsi" w:hAnsiTheme="minorHAnsi"/>
          <w:sz w:val="24"/>
        </w:rPr>
        <w:t>I</w:t>
      </w:r>
      <w:r w:rsidR="00C54938" w:rsidRPr="000E3BB4">
        <w:rPr>
          <w:rFonts w:asciiTheme="minorHAnsi" w:hAnsiTheme="minorHAnsi"/>
          <w:sz w:val="24"/>
        </w:rPr>
        <w:t>V</w:t>
      </w:r>
      <w:r w:rsidR="00414783" w:rsidRPr="000E3BB4">
        <w:rPr>
          <w:rFonts w:asciiTheme="minorHAnsi" w:hAnsiTheme="minorHAnsi"/>
          <w:sz w:val="24"/>
        </w:rPr>
        <w:t xml:space="preserve">. </w:t>
      </w:r>
      <w:r w:rsidR="00327EF4" w:rsidRPr="000E3BB4">
        <w:rPr>
          <w:rFonts w:asciiTheme="minorHAnsi" w:hAnsiTheme="minorHAnsi"/>
          <w:sz w:val="24"/>
        </w:rPr>
        <w:t>Application Requirements</w:t>
      </w:r>
    </w:p>
    <w:p w14:paraId="1E216E3B" w14:textId="04CEB01B" w:rsidR="00D2403C" w:rsidRDefault="00885F11" w:rsidP="006A6278">
      <w:pPr>
        <w:pStyle w:val="Heading3"/>
        <w:numPr>
          <w:ilvl w:val="0"/>
          <w:numId w:val="6"/>
        </w:numPr>
      </w:pPr>
      <w:r w:rsidRPr="00F45C68">
        <w:t>Request</w:t>
      </w:r>
      <w:r w:rsidR="00BC389C" w:rsidRPr="00F45C68">
        <w:t>ing Paper</w:t>
      </w:r>
      <w:r w:rsidRPr="00F45C68">
        <w:t xml:space="preserve"> </w:t>
      </w:r>
      <w:r w:rsidR="00BC389C" w:rsidRPr="00F45C68">
        <w:t>Application Package</w:t>
      </w:r>
    </w:p>
    <w:p w14:paraId="28AFC554" w14:textId="77777777" w:rsidR="00547610" w:rsidRPr="00F45C68" w:rsidRDefault="00547610" w:rsidP="00547610">
      <w:pPr>
        <w:pStyle w:val="BodyText"/>
        <w:spacing w:after="240"/>
        <w:ind w:left="360"/>
        <w:jc w:val="left"/>
        <w:rPr>
          <w:rFonts w:asciiTheme="minorHAnsi" w:hAnsiTheme="minorHAnsi"/>
          <w:szCs w:val="22"/>
        </w:rPr>
      </w:pPr>
      <w:r>
        <w:rPr>
          <w:rFonts w:asciiTheme="minorHAnsi" w:hAnsiTheme="minorHAnsi"/>
          <w:szCs w:val="22"/>
        </w:rPr>
        <w:t xml:space="preserve">Applications must be submitted via Grants.gov </w:t>
      </w:r>
    </w:p>
    <w:p w14:paraId="32241B18" w14:textId="692B3049" w:rsidR="00993876" w:rsidRPr="00F45C68" w:rsidRDefault="00993876" w:rsidP="00D2403C">
      <w:pPr>
        <w:pStyle w:val="Heading3"/>
      </w:pPr>
      <w:r w:rsidRPr="00F45C68">
        <w:t>Application Form</w:t>
      </w:r>
      <w:r w:rsidR="003D2743" w:rsidRPr="00F45C68">
        <w:t xml:space="preserve"> and Content Requirements</w:t>
      </w:r>
    </w:p>
    <w:p w14:paraId="1CD78DB0" w14:textId="77777777" w:rsidR="00547610" w:rsidRPr="00274F39" w:rsidRDefault="00547610" w:rsidP="00547610">
      <w:pPr>
        <w:pStyle w:val="BodyText"/>
        <w:ind w:left="450"/>
        <w:rPr>
          <w:rFonts w:asciiTheme="minorHAnsi" w:hAnsiTheme="minorHAnsi" w:cstheme="minorHAnsi"/>
          <w:szCs w:val="22"/>
        </w:rPr>
      </w:pPr>
      <w:bookmarkStart w:id="0" w:name="_SF-424,_Application_for"/>
      <w:bookmarkEnd w:id="0"/>
      <w:r w:rsidRPr="00274F39">
        <w:rPr>
          <w:rFonts w:asciiTheme="minorHAnsi" w:hAnsiTheme="minorHAnsi" w:cstheme="minorHAnsi"/>
          <w:szCs w:val="22"/>
        </w:rPr>
        <w:t>To be considered for funding under this funding opportunity, an application must contain:</w:t>
      </w:r>
    </w:p>
    <w:p w14:paraId="1463521C" w14:textId="77777777" w:rsidR="00547610" w:rsidRPr="00274F39" w:rsidRDefault="00547610" w:rsidP="00547610">
      <w:pPr>
        <w:pStyle w:val="BodyText"/>
        <w:ind w:left="450"/>
        <w:rPr>
          <w:rFonts w:asciiTheme="minorHAnsi" w:hAnsiTheme="minorHAnsi" w:cstheme="minorHAnsi"/>
          <w:szCs w:val="22"/>
        </w:rPr>
      </w:pPr>
    </w:p>
    <w:p w14:paraId="4151C65A" w14:textId="77777777" w:rsidR="00547610" w:rsidRPr="00274F39" w:rsidRDefault="00547610" w:rsidP="00547610">
      <w:pPr>
        <w:pStyle w:val="BodyText"/>
        <w:numPr>
          <w:ilvl w:val="0"/>
          <w:numId w:val="15"/>
        </w:numPr>
        <w:ind w:left="810"/>
        <w:jc w:val="left"/>
        <w:rPr>
          <w:rFonts w:asciiTheme="minorHAnsi" w:hAnsiTheme="minorHAnsi" w:cstheme="minorHAnsi"/>
          <w:szCs w:val="22"/>
        </w:rPr>
      </w:pPr>
      <w:r w:rsidRPr="00274F39">
        <w:rPr>
          <w:rFonts w:asciiTheme="minorHAnsi" w:hAnsiTheme="minorHAnsi" w:cstheme="minorHAnsi"/>
          <w:szCs w:val="22"/>
        </w:rPr>
        <w:t xml:space="preserve">A completed, signed and dated Application for Federal Assistance form. Do not include other Federal sources of funding, requested or approved, in the total entered in the “Federal” funding box on the Application for Federal Assistance form.  Enter only the amount being requested under this program in the “Federal” funding box.  Include any other Federal sources of funding in the total funding entered in the “Other” box.      </w:t>
      </w:r>
    </w:p>
    <w:p w14:paraId="79333DCA" w14:textId="77777777" w:rsidR="00547610" w:rsidRPr="00274F39" w:rsidRDefault="00547610" w:rsidP="00547610">
      <w:pPr>
        <w:ind w:left="810"/>
        <w:rPr>
          <w:rFonts w:asciiTheme="minorHAnsi" w:hAnsiTheme="minorHAnsi" w:cstheme="minorHAnsi"/>
          <w:sz w:val="22"/>
          <w:szCs w:val="22"/>
        </w:rPr>
      </w:pPr>
    </w:p>
    <w:p w14:paraId="3DD65915" w14:textId="77777777" w:rsidR="00547610" w:rsidRPr="00274F39" w:rsidRDefault="00547610" w:rsidP="00547610">
      <w:pPr>
        <w:pStyle w:val="Heading2"/>
        <w:ind w:left="810"/>
        <w:rPr>
          <w:rFonts w:asciiTheme="minorHAnsi" w:hAnsiTheme="minorHAnsi" w:cstheme="minorHAnsi"/>
          <w:szCs w:val="22"/>
          <w:u w:val="single"/>
        </w:rPr>
      </w:pPr>
      <w:r w:rsidRPr="00274F39">
        <w:rPr>
          <w:rFonts w:asciiTheme="minorHAnsi" w:hAnsiTheme="minorHAnsi" w:cstheme="minorHAnsi"/>
          <w:szCs w:val="22"/>
        </w:rPr>
        <w:t>B.</w:t>
      </w:r>
      <w:r w:rsidRPr="00274F39">
        <w:rPr>
          <w:rFonts w:asciiTheme="minorHAnsi" w:hAnsiTheme="minorHAnsi" w:cstheme="minorHAnsi"/>
          <w:szCs w:val="22"/>
        </w:rPr>
        <w:tab/>
        <w:t>Project Summary</w:t>
      </w:r>
    </w:p>
    <w:p w14:paraId="63244747" w14:textId="449F2551" w:rsidR="00547610" w:rsidRPr="00274F39" w:rsidRDefault="00547610" w:rsidP="00547610">
      <w:pPr>
        <w:ind w:left="810" w:hanging="360"/>
        <w:rPr>
          <w:rFonts w:asciiTheme="minorHAnsi" w:hAnsiTheme="minorHAnsi" w:cstheme="minorHAnsi"/>
          <w:sz w:val="22"/>
          <w:szCs w:val="22"/>
        </w:rPr>
      </w:pPr>
      <w:r w:rsidRPr="00274F39">
        <w:rPr>
          <w:rFonts w:asciiTheme="minorHAnsi" w:hAnsiTheme="minorHAnsi" w:cstheme="minorHAnsi"/>
          <w:sz w:val="22"/>
          <w:szCs w:val="22"/>
        </w:rPr>
        <w:tab/>
        <w:t>Briefly summarize the project, in one page or less.  Include the title of the project (all proposals should use the Pr</w:t>
      </w:r>
      <w:r w:rsidR="00AE407C">
        <w:rPr>
          <w:rFonts w:asciiTheme="minorHAnsi" w:hAnsiTheme="minorHAnsi" w:cstheme="minorHAnsi"/>
          <w:sz w:val="22"/>
          <w:szCs w:val="22"/>
        </w:rPr>
        <w:t>o</w:t>
      </w:r>
      <w:r w:rsidRPr="00274F39">
        <w:rPr>
          <w:rFonts w:asciiTheme="minorHAnsi" w:hAnsiTheme="minorHAnsi" w:cstheme="minorHAnsi"/>
          <w:sz w:val="22"/>
          <w:szCs w:val="22"/>
        </w:rPr>
        <w:t xml:space="preserve">ject Title: Playa Lakes Joint Venture Partnership Base Operations), geographic location, and a </w:t>
      </w:r>
      <w:r w:rsidRPr="00274F39">
        <w:rPr>
          <w:rFonts w:asciiTheme="minorHAnsi" w:hAnsiTheme="minorHAnsi" w:cstheme="minorHAnsi"/>
          <w:sz w:val="22"/>
          <w:szCs w:val="22"/>
          <w:u w:val="single"/>
        </w:rPr>
        <w:t>brief</w:t>
      </w:r>
      <w:r w:rsidRPr="00274F39">
        <w:rPr>
          <w:rFonts w:asciiTheme="minorHAnsi" w:hAnsiTheme="minorHAnsi" w:cstheme="minorHAnsi"/>
          <w:sz w:val="22"/>
          <w:szCs w:val="22"/>
        </w:rPr>
        <w:t xml:space="preserve"> overview of the need for the project.  Goal(s), objectives, specific project activities, anticipated outputs and outcomes can also be included in this section.  </w:t>
      </w:r>
    </w:p>
    <w:p w14:paraId="01CF6808" w14:textId="77777777" w:rsidR="00547610" w:rsidRPr="00DA6CBC" w:rsidRDefault="00547610" w:rsidP="00547610">
      <w:pPr>
        <w:ind w:left="360" w:hanging="360"/>
      </w:pPr>
    </w:p>
    <w:p w14:paraId="0CD6AA57" w14:textId="77777777" w:rsidR="00547610" w:rsidRDefault="00547610" w:rsidP="00547610">
      <w:pPr>
        <w:pStyle w:val="BodyText"/>
        <w:spacing w:after="240"/>
        <w:ind w:left="360"/>
        <w:jc w:val="left"/>
        <w:rPr>
          <w:rFonts w:asciiTheme="minorHAnsi" w:hAnsiTheme="minorHAnsi"/>
          <w:szCs w:val="22"/>
        </w:rPr>
      </w:pPr>
      <w:r>
        <w:rPr>
          <w:rFonts w:asciiTheme="minorHAnsi" w:hAnsiTheme="minorHAnsi"/>
          <w:szCs w:val="22"/>
        </w:rPr>
        <w:t>Applicants must submit the following:</w:t>
      </w:r>
    </w:p>
    <w:p w14:paraId="5AE3F6EE" w14:textId="5F9DC15D" w:rsidR="00BC516B" w:rsidRPr="00BC516B" w:rsidRDefault="00A44DC0" w:rsidP="006829F9">
      <w:pPr>
        <w:pStyle w:val="Heading4"/>
      </w:pPr>
      <w:r>
        <w:t>SF-</w:t>
      </w:r>
      <w:r w:rsidR="003D2743" w:rsidRPr="00BC516B">
        <w:t>424, App</w:t>
      </w:r>
      <w:r w:rsidR="00BC516B" w:rsidRPr="00BC516B">
        <w:t>lication for Federal Assistance</w:t>
      </w:r>
    </w:p>
    <w:p w14:paraId="48D1987D" w14:textId="431CADA1" w:rsidR="003D2743" w:rsidRPr="00F45C68" w:rsidRDefault="003D2743" w:rsidP="00BC516B">
      <w:pPr>
        <w:pStyle w:val="BodyText"/>
        <w:spacing w:after="240"/>
        <w:ind w:left="720"/>
        <w:jc w:val="left"/>
        <w:rPr>
          <w:rFonts w:asciiTheme="minorHAnsi" w:hAnsiTheme="minorHAnsi"/>
          <w:szCs w:val="22"/>
        </w:rPr>
      </w:pPr>
      <w:r w:rsidRPr="00F45C68">
        <w:rPr>
          <w:rFonts w:asciiTheme="minorHAnsi" w:hAnsiTheme="minorHAnsi"/>
          <w:szCs w:val="22"/>
        </w:rPr>
        <w:t>Applicants must submit</w:t>
      </w:r>
      <w:r w:rsidR="00CE4E1B" w:rsidRPr="00F45C68">
        <w:rPr>
          <w:rFonts w:asciiTheme="minorHAnsi" w:hAnsiTheme="minorHAnsi"/>
          <w:szCs w:val="22"/>
        </w:rPr>
        <w:t xml:space="preserve"> the</w:t>
      </w:r>
      <w:r w:rsidRPr="00F45C68">
        <w:rPr>
          <w:rFonts w:asciiTheme="minorHAnsi" w:hAnsiTheme="minorHAnsi"/>
          <w:szCs w:val="22"/>
        </w:rPr>
        <w:t xml:space="preserve"> </w:t>
      </w:r>
      <w:r w:rsidR="00A44DC0">
        <w:rPr>
          <w:rFonts w:asciiTheme="minorHAnsi" w:hAnsiTheme="minorHAnsi"/>
          <w:szCs w:val="22"/>
        </w:rPr>
        <w:t>appropriate Standard Form (SF)</w:t>
      </w:r>
      <w:r w:rsidR="00F21CD7">
        <w:rPr>
          <w:rFonts w:asciiTheme="minorHAnsi" w:hAnsiTheme="minorHAnsi"/>
          <w:szCs w:val="22"/>
        </w:rPr>
        <w:t>-</w:t>
      </w:r>
      <w:r w:rsidR="008F3EFC" w:rsidRPr="00F45C68">
        <w:rPr>
          <w:rFonts w:asciiTheme="minorHAnsi" w:hAnsiTheme="minorHAnsi"/>
          <w:szCs w:val="22"/>
        </w:rPr>
        <w:t>424</w:t>
      </w:r>
      <w:r w:rsidR="00A14A41">
        <w:rPr>
          <w:rFonts w:asciiTheme="minorHAnsi" w:hAnsiTheme="minorHAnsi"/>
          <w:szCs w:val="22"/>
        </w:rPr>
        <w:t>,</w:t>
      </w:r>
      <w:r w:rsidR="008F3EFC" w:rsidRPr="00F45C68">
        <w:rPr>
          <w:rFonts w:asciiTheme="minorHAnsi" w:hAnsiTheme="minorHAnsi"/>
          <w:szCs w:val="22"/>
        </w:rPr>
        <w:t xml:space="preserve"> </w:t>
      </w:r>
      <w:r w:rsidR="00CE4E1B" w:rsidRPr="00F45C68">
        <w:rPr>
          <w:rFonts w:asciiTheme="minorHAnsi" w:hAnsiTheme="minorHAnsi"/>
          <w:szCs w:val="22"/>
        </w:rPr>
        <w:t>Application for Federal Assistance</w:t>
      </w:r>
      <w:r w:rsidR="005C6FDD">
        <w:rPr>
          <w:rFonts w:asciiTheme="minorHAnsi" w:hAnsiTheme="minorHAnsi"/>
          <w:szCs w:val="22"/>
        </w:rPr>
        <w:t xml:space="preserve">.  </w:t>
      </w:r>
      <w:r w:rsidR="005C6FDD" w:rsidRPr="00F45C68">
        <w:rPr>
          <w:rFonts w:asciiTheme="minorHAnsi" w:hAnsiTheme="minorHAnsi"/>
          <w:szCs w:val="22"/>
        </w:rPr>
        <w:t xml:space="preserve">Individuals applying as a private citizen (i.e., unrelated to any business or nonprofit organization you may own or operate in your </w:t>
      </w:r>
      <w:r w:rsidR="005C6FDD">
        <w:rPr>
          <w:rFonts w:asciiTheme="minorHAnsi" w:hAnsiTheme="minorHAnsi"/>
          <w:szCs w:val="22"/>
        </w:rPr>
        <w:t xml:space="preserve">name), must complete the </w:t>
      </w:r>
      <w:hyperlink r:id="rId10" w:history="1">
        <w:r w:rsidR="005C6FDD">
          <w:rPr>
            <w:rStyle w:val="Hyperlink"/>
            <w:rFonts w:asciiTheme="minorHAnsi" w:hAnsiTheme="minorHAnsi"/>
            <w:szCs w:val="22"/>
          </w:rPr>
          <w:t>SF-</w:t>
        </w:r>
        <w:r w:rsidR="005C6FDD" w:rsidRPr="00F21CD7">
          <w:rPr>
            <w:rStyle w:val="Hyperlink"/>
            <w:rFonts w:asciiTheme="minorHAnsi" w:hAnsiTheme="minorHAnsi"/>
            <w:szCs w:val="22"/>
          </w:rPr>
          <w:t>424, Application for Federal Assistance-Individual</w:t>
        </w:r>
      </w:hyperlink>
      <w:r w:rsidR="005C6FDD" w:rsidRPr="00F45C68">
        <w:rPr>
          <w:rFonts w:asciiTheme="minorHAnsi" w:hAnsiTheme="minorHAnsi"/>
          <w:szCs w:val="22"/>
        </w:rPr>
        <w:t xml:space="preserve"> form.  All other applicants must complete the standard </w:t>
      </w:r>
      <w:hyperlink r:id="rId11" w:history="1">
        <w:r w:rsidR="005C6FDD" w:rsidRPr="00F21CD7">
          <w:rPr>
            <w:rStyle w:val="Hyperlink"/>
            <w:rFonts w:asciiTheme="minorHAnsi" w:hAnsiTheme="minorHAnsi"/>
            <w:szCs w:val="22"/>
          </w:rPr>
          <w:t>SF</w:t>
        </w:r>
        <w:r w:rsidR="005C6FDD">
          <w:rPr>
            <w:rStyle w:val="Hyperlink"/>
            <w:rFonts w:asciiTheme="minorHAnsi" w:hAnsiTheme="minorHAnsi"/>
            <w:szCs w:val="22"/>
          </w:rPr>
          <w:t>-</w:t>
        </w:r>
        <w:r w:rsidR="005C6FDD" w:rsidRPr="00F21CD7">
          <w:rPr>
            <w:rStyle w:val="Hyperlink"/>
            <w:rFonts w:asciiTheme="minorHAnsi" w:hAnsiTheme="minorHAnsi"/>
            <w:szCs w:val="22"/>
          </w:rPr>
          <w:t>424, Application for Federal Assistance</w:t>
        </w:r>
      </w:hyperlink>
      <w:r w:rsidR="005C6FDD">
        <w:rPr>
          <w:rFonts w:asciiTheme="minorHAnsi" w:hAnsiTheme="minorHAnsi"/>
          <w:szCs w:val="22"/>
        </w:rPr>
        <w:t xml:space="preserve">.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  </w:t>
      </w:r>
      <w:r w:rsidR="005C6FDD">
        <w:rPr>
          <w:rFonts w:asciiTheme="minorHAnsi" w:hAnsiTheme="minorHAnsi"/>
          <w:szCs w:val="22"/>
        </w:rPr>
        <w:t>The SF-</w:t>
      </w:r>
      <w:r w:rsidR="005C6FDD" w:rsidRPr="00F45C68">
        <w:rPr>
          <w:rFonts w:asciiTheme="minorHAnsi" w:hAnsiTheme="minorHAnsi"/>
          <w:szCs w:val="22"/>
        </w:rPr>
        <w:t>424</w:t>
      </w:r>
      <w:r w:rsidR="005C6FDD">
        <w:rPr>
          <w:rFonts w:asciiTheme="minorHAnsi" w:hAnsiTheme="minorHAnsi"/>
          <w:szCs w:val="22"/>
        </w:rPr>
        <w:t xml:space="preserve">, </w:t>
      </w:r>
      <w:r w:rsidR="005C6FDD" w:rsidRPr="00F45C68">
        <w:rPr>
          <w:rFonts w:asciiTheme="minorHAnsi" w:hAnsiTheme="minorHAnsi"/>
          <w:szCs w:val="22"/>
        </w:rPr>
        <w:t>Application for Federal Assistance must be c</w:t>
      </w:r>
      <w:r w:rsidR="005C6FDD">
        <w:rPr>
          <w:rFonts w:asciiTheme="minorHAnsi" w:hAnsiTheme="minorHAnsi"/>
          <w:szCs w:val="22"/>
        </w:rPr>
        <w:t xml:space="preserve">omplete, and signed and dated.  </w:t>
      </w:r>
      <w:r w:rsidR="007141A9" w:rsidRPr="00F45C68">
        <w:rPr>
          <w:rFonts w:asciiTheme="minorHAnsi" w:hAnsiTheme="minorHAnsi"/>
          <w:szCs w:val="22"/>
        </w:rPr>
        <w:t xml:space="preserve">Please note: </w:t>
      </w:r>
      <w:r w:rsidR="008C525C" w:rsidRPr="00F45C68">
        <w:rPr>
          <w:rFonts w:asciiTheme="minorHAnsi" w:hAnsiTheme="minorHAnsi"/>
          <w:szCs w:val="22"/>
        </w:rPr>
        <w:t xml:space="preserve">Enter only the amount </w:t>
      </w:r>
      <w:r w:rsidR="007141A9" w:rsidRPr="00F45C68">
        <w:rPr>
          <w:rFonts w:asciiTheme="minorHAnsi" w:hAnsiTheme="minorHAnsi"/>
          <w:szCs w:val="22"/>
        </w:rPr>
        <w:t>requested from this Federal program in the “Federal” funding box</w:t>
      </w:r>
      <w:r w:rsidR="00F21CD7">
        <w:rPr>
          <w:rFonts w:asciiTheme="minorHAnsi" w:hAnsiTheme="minorHAnsi"/>
          <w:szCs w:val="22"/>
        </w:rPr>
        <w:t xml:space="preserve"> on the SF-</w:t>
      </w:r>
      <w:r w:rsidR="008C525C" w:rsidRPr="00F45C68">
        <w:rPr>
          <w:rFonts w:asciiTheme="minorHAnsi" w:hAnsiTheme="minorHAnsi"/>
          <w:szCs w:val="22"/>
        </w:rPr>
        <w:t>424 Application</w:t>
      </w:r>
      <w:r w:rsidR="00F21CD7">
        <w:rPr>
          <w:rFonts w:asciiTheme="minorHAnsi" w:hAnsiTheme="minorHAnsi"/>
          <w:szCs w:val="22"/>
        </w:rPr>
        <w:t xml:space="preserve"> form</w:t>
      </w:r>
      <w:r w:rsidR="007141A9" w:rsidRPr="00F45C68">
        <w:rPr>
          <w:rFonts w:asciiTheme="minorHAnsi" w:hAnsiTheme="minorHAnsi"/>
          <w:szCs w:val="22"/>
        </w:rPr>
        <w:t xml:space="preserve">.  </w:t>
      </w:r>
      <w:r w:rsidR="008C525C" w:rsidRPr="00F45C68">
        <w:rPr>
          <w:rFonts w:asciiTheme="minorHAnsi" w:hAnsiTheme="minorHAnsi"/>
          <w:szCs w:val="22"/>
        </w:rPr>
        <w:t xml:space="preserve">Include any other Federal sources of funding in the “Other” box, and provide details on </w:t>
      </w:r>
      <w:r w:rsidR="008C525C" w:rsidRPr="00F45C68">
        <w:rPr>
          <w:rFonts w:asciiTheme="minorHAnsi" w:hAnsiTheme="minorHAnsi"/>
          <w:szCs w:val="22"/>
        </w:rPr>
        <w:lastRenderedPageBreak/>
        <w:t xml:space="preserve">those Federal source(s) and funding amount(s) in the required Budget Narrative (see </w:t>
      </w:r>
      <w:r w:rsidR="00984C03">
        <w:rPr>
          <w:rFonts w:asciiTheme="minorHAnsi" w:hAnsiTheme="minorHAnsi"/>
          <w:szCs w:val="22"/>
        </w:rPr>
        <w:t xml:space="preserve">the “Budget Narrative” </w:t>
      </w:r>
      <w:r w:rsidR="00F21CD7">
        <w:rPr>
          <w:rFonts w:asciiTheme="minorHAnsi" w:hAnsiTheme="minorHAnsi"/>
          <w:szCs w:val="22"/>
        </w:rPr>
        <w:t xml:space="preserve">section </w:t>
      </w:r>
      <w:r w:rsidR="008C525C" w:rsidRPr="00F45C68">
        <w:rPr>
          <w:rFonts w:asciiTheme="minorHAnsi" w:hAnsiTheme="minorHAnsi"/>
          <w:szCs w:val="22"/>
        </w:rPr>
        <w:t>below).</w:t>
      </w:r>
    </w:p>
    <w:p w14:paraId="311025A1" w14:textId="77777777" w:rsidR="00A44DC0" w:rsidRPr="00A44DC0" w:rsidRDefault="008F3EFC" w:rsidP="006829F9">
      <w:pPr>
        <w:pStyle w:val="Heading4"/>
        <w:rPr>
          <w:shd w:val="clear" w:color="auto" w:fill="D9D9D9"/>
        </w:rPr>
      </w:pPr>
      <w:r w:rsidRPr="00F45C68">
        <w:t>SF 424, Assurances</w:t>
      </w:r>
    </w:p>
    <w:p w14:paraId="1BC43D55" w14:textId="466B7B39" w:rsidR="008C6DFC" w:rsidRDefault="008F3EFC" w:rsidP="00A44DC0">
      <w:pPr>
        <w:pStyle w:val="BodyText"/>
        <w:spacing w:after="240"/>
        <w:ind w:left="720"/>
        <w:jc w:val="left"/>
        <w:rPr>
          <w:rFonts w:asciiTheme="minorHAnsi" w:hAnsiTheme="minorHAnsi"/>
          <w:szCs w:val="22"/>
        </w:rPr>
      </w:pPr>
      <w:r w:rsidRPr="00F45C68">
        <w:rPr>
          <w:rFonts w:asciiTheme="minorHAnsi" w:hAnsiTheme="minorHAnsi"/>
          <w:szCs w:val="22"/>
        </w:rPr>
        <w:t xml:space="preserve">Applicants must submit the appropriate signed and dated Assurances form. </w:t>
      </w:r>
      <w:r w:rsidR="00D60D5F" w:rsidRPr="00D60D5F">
        <w:rPr>
          <w:rFonts w:asciiTheme="minorHAnsi" w:hAnsiTheme="minorHAnsi"/>
          <w:szCs w:val="22"/>
        </w:rPr>
        <w:t xml:space="preserve">Complete either the </w:t>
      </w:r>
      <w:hyperlink r:id="rId12" w:history="1">
        <w:r w:rsidR="00D60D5F" w:rsidRPr="00F21CD7">
          <w:rPr>
            <w:rStyle w:val="Hyperlink"/>
            <w:rFonts w:asciiTheme="minorHAnsi" w:hAnsiTheme="minorHAnsi"/>
            <w:szCs w:val="22"/>
          </w:rPr>
          <w:t>SF-424B, Assurances for Non-Construction Programs</w:t>
        </w:r>
      </w:hyperlink>
      <w:r w:rsidR="00D60D5F" w:rsidRPr="00D60D5F">
        <w:rPr>
          <w:rFonts w:asciiTheme="minorHAnsi" w:hAnsiTheme="minorHAnsi"/>
          <w:szCs w:val="22"/>
        </w:rPr>
        <w:t xml:space="preserve"> or the </w:t>
      </w:r>
      <w:hyperlink r:id="rId13" w:history="1">
        <w:r w:rsidR="00D60D5F" w:rsidRPr="00F21CD7">
          <w:rPr>
            <w:rStyle w:val="Hyperlink"/>
            <w:rFonts w:asciiTheme="minorHAnsi" w:hAnsiTheme="minorHAnsi"/>
            <w:szCs w:val="22"/>
          </w:rPr>
          <w:t>SF-424D, Assurances for Construction Programs</w:t>
        </w:r>
      </w:hyperlink>
      <w:r w:rsidR="00D60D5F">
        <w:rPr>
          <w:rFonts w:asciiTheme="minorHAnsi" w:hAnsiTheme="minorHAnsi"/>
          <w:szCs w:val="22"/>
        </w:rPr>
        <w:t xml:space="preserve">, as applicable to your project.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  </w:t>
      </w:r>
      <w:r w:rsidR="00E2336C" w:rsidRPr="00F45C68">
        <w:rPr>
          <w:rFonts w:asciiTheme="minorHAnsi" w:hAnsiTheme="minorHAnsi"/>
          <w:szCs w:val="22"/>
        </w:rPr>
        <w:t xml:space="preserve">The </w:t>
      </w:r>
      <w:r w:rsidR="00264210">
        <w:rPr>
          <w:rFonts w:asciiTheme="minorHAnsi" w:hAnsiTheme="minorHAnsi"/>
          <w:szCs w:val="22"/>
        </w:rPr>
        <w:t xml:space="preserve">SF-424 </w:t>
      </w:r>
      <w:r w:rsidR="00435528" w:rsidRPr="00F45C68">
        <w:rPr>
          <w:rFonts w:asciiTheme="minorHAnsi" w:hAnsiTheme="minorHAnsi"/>
          <w:szCs w:val="22"/>
        </w:rPr>
        <w:t xml:space="preserve">Assurances </w:t>
      </w:r>
      <w:r w:rsidR="00E2336C" w:rsidRPr="00F45C68">
        <w:rPr>
          <w:rFonts w:asciiTheme="minorHAnsi" w:hAnsiTheme="minorHAnsi"/>
          <w:szCs w:val="22"/>
        </w:rPr>
        <w:t>form</w:t>
      </w:r>
      <w:r w:rsidR="00F21CD7">
        <w:rPr>
          <w:rFonts w:asciiTheme="minorHAnsi" w:hAnsiTheme="minorHAnsi"/>
          <w:szCs w:val="22"/>
        </w:rPr>
        <w:t>s</w:t>
      </w:r>
      <w:r w:rsidR="00E2336C" w:rsidRPr="00F45C68">
        <w:rPr>
          <w:rFonts w:asciiTheme="minorHAnsi" w:hAnsiTheme="minorHAnsi"/>
          <w:szCs w:val="22"/>
        </w:rPr>
        <w:t xml:space="preserve"> include a statement that some of the assurances may not be applicable to your organization and/or your project or program.  Signing </w:t>
      </w:r>
      <w:r w:rsidR="00435528" w:rsidRPr="00F45C68">
        <w:rPr>
          <w:rFonts w:asciiTheme="minorHAnsi" w:hAnsiTheme="minorHAnsi"/>
          <w:szCs w:val="22"/>
        </w:rPr>
        <w:t xml:space="preserve">the required </w:t>
      </w:r>
      <w:r w:rsidR="00264210">
        <w:rPr>
          <w:rFonts w:asciiTheme="minorHAnsi" w:hAnsiTheme="minorHAnsi"/>
          <w:szCs w:val="22"/>
        </w:rPr>
        <w:t xml:space="preserve">SF-424 </w:t>
      </w:r>
      <w:r w:rsidR="00435528" w:rsidRPr="00F45C68">
        <w:rPr>
          <w:rFonts w:asciiTheme="minorHAnsi" w:hAnsiTheme="minorHAnsi"/>
          <w:szCs w:val="22"/>
        </w:rPr>
        <w:t xml:space="preserve">Assurances </w:t>
      </w:r>
      <w:r w:rsidR="00E2336C" w:rsidRPr="00F45C68">
        <w:rPr>
          <w:rFonts w:asciiTheme="minorHAnsi" w:hAnsiTheme="minorHAnsi"/>
          <w:szCs w:val="22"/>
        </w:rPr>
        <w:t>form does not make you or your organization subject to laws that are otherwise not applicable to you or your organization.  Changing, crossing out, or making notations on the form before signing has no impa</w:t>
      </w:r>
      <w:r w:rsidR="008C6DFC" w:rsidRPr="00F45C68">
        <w:rPr>
          <w:rFonts w:asciiTheme="minorHAnsi" w:hAnsiTheme="minorHAnsi"/>
          <w:szCs w:val="22"/>
        </w:rPr>
        <w:t>ct on the applicability of law.</w:t>
      </w:r>
    </w:p>
    <w:p w14:paraId="5AE791F8" w14:textId="6667ECF1" w:rsidR="00A44DC0" w:rsidRPr="00A44DC0" w:rsidRDefault="00A25B87" w:rsidP="006829F9">
      <w:pPr>
        <w:pStyle w:val="Heading4"/>
        <w:rPr>
          <w:shd w:val="clear" w:color="auto" w:fill="D9D9D9"/>
        </w:rPr>
      </w:pPr>
      <w:r w:rsidRPr="00A44DC0">
        <w:t>Project Narrative</w:t>
      </w:r>
    </w:p>
    <w:p w14:paraId="390DF800" w14:textId="77777777" w:rsidR="00337D87" w:rsidRPr="0060384A" w:rsidRDefault="00337D87" w:rsidP="00337D87">
      <w:pPr>
        <w:ind w:left="1080" w:hanging="360"/>
        <w:rPr>
          <w:rFonts w:asciiTheme="minorHAnsi" w:hAnsiTheme="minorHAnsi" w:cstheme="minorHAnsi"/>
          <w:sz w:val="22"/>
          <w:szCs w:val="22"/>
        </w:rPr>
      </w:pPr>
      <w:r w:rsidRPr="0060384A">
        <w:rPr>
          <w:rFonts w:asciiTheme="minorHAnsi" w:hAnsiTheme="minorHAnsi" w:cstheme="minorHAnsi"/>
          <w:b/>
          <w:bCs/>
          <w:sz w:val="22"/>
          <w:szCs w:val="22"/>
        </w:rPr>
        <w:t>Statement of Need:</w:t>
      </w:r>
      <w:r w:rsidRPr="0060384A">
        <w:rPr>
          <w:rFonts w:asciiTheme="minorHAnsi" w:hAnsiTheme="minorHAnsi" w:cstheme="minorHAnsi"/>
          <w:sz w:val="22"/>
          <w:szCs w:val="22"/>
        </w:rPr>
        <w:t xml:space="preserve"> Describe why this project is necessary (significance/value) and include supporting information.  Summarize previous or on-going efforts (of you/your organization, and other organizations or individuals) that are relevant to the proposed work.  Explain the successes or failures of past efforts and how your proposed project builds on them.  If you have received funding previously (from the Service or any other entity) for this specific project work or site, provide a summary of the funding, associated activities and products/outcomes.</w:t>
      </w:r>
    </w:p>
    <w:p w14:paraId="67EFEF70" w14:textId="77777777" w:rsidR="00337D87" w:rsidRPr="0060384A" w:rsidRDefault="00337D87" w:rsidP="00337D87">
      <w:pPr>
        <w:ind w:left="1080" w:hanging="360"/>
        <w:jc w:val="both"/>
        <w:rPr>
          <w:rFonts w:asciiTheme="minorHAnsi" w:hAnsiTheme="minorHAnsi" w:cstheme="minorHAnsi"/>
          <w:sz w:val="22"/>
          <w:szCs w:val="22"/>
        </w:rPr>
      </w:pPr>
    </w:p>
    <w:p w14:paraId="7AC19AEA" w14:textId="77777777" w:rsidR="00337D87" w:rsidRPr="0060384A" w:rsidRDefault="00337D87" w:rsidP="00337D87">
      <w:pPr>
        <w:ind w:left="1080" w:hanging="360"/>
        <w:rPr>
          <w:rFonts w:asciiTheme="minorHAnsi" w:hAnsiTheme="minorHAnsi" w:cstheme="minorHAnsi"/>
          <w:sz w:val="22"/>
          <w:szCs w:val="22"/>
        </w:rPr>
      </w:pPr>
      <w:r w:rsidRPr="0060384A">
        <w:rPr>
          <w:rFonts w:asciiTheme="minorHAnsi" w:hAnsiTheme="minorHAnsi" w:cstheme="minorHAnsi"/>
          <w:b/>
          <w:bCs/>
          <w:sz w:val="22"/>
          <w:szCs w:val="22"/>
        </w:rPr>
        <w:t>Project Goals and Objectives:</w:t>
      </w:r>
      <w:r w:rsidRPr="0060384A">
        <w:rPr>
          <w:rFonts w:asciiTheme="minorHAnsi" w:hAnsiTheme="minorHAnsi" w:cstheme="minorHAnsi"/>
          <w:sz w:val="22"/>
          <w:szCs w:val="22"/>
        </w:rPr>
        <w:t xml:space="preserve">  State the long-term, overarching goal(s) of the program/project.  State the objectives of the project.  Objectives are the specific outcomes to be accomplished in order to reach the stated goal(s).  The project objectives must be specific, measurable, and realistic (attainable within the project’s proposed project period).  </w:t>
      </w:r>
    </w:p>
    <w:p w14:paraId="7060ED2E" w14:textId="77777777" w:rsidR="00337D87" w:rsidRPr="0060384A" w:rsidRDefault="00337D87" w:rsidP="00337D87">
      <w:pPr>
        <w:ind w:left="1080" w:hanging="360"/>
        <w:jc w:val="both"/>
        <w:rPr>
          <w:rFonts w:asciiTheme="minorHAnsi" w:hAnsiTheme="minorHAnsi" w:cstheme="minorHAnsi"/>
          <w:b/>
          <w:bCs/>
          <w:sz w:val="22"/>
          <w:szCs w:val="22"/>
        </w:rPr>
      </w:pPr>
    </w:p>
    <w:p w14:paraId="5177E663" w14:textId="77777777" w:rsidR="00337D87" w:rsidRPr="0060384A" w:rsidRDefault="00337D87" w:rsidP="00337D87">
      <w:pPr>
        <w:ind w:left="1080" w:hanging="360"/>
        <w:rPr>
          <w:rFonts w:asciiTheme="minorHAnsi" w:hAnsiTheme="minorHAnsi" w:cstheme="minorHAnsi"/>
          <w:sz w:val="22"/>
          <w:szCs w:val="22"/>
        </w:rPr>
      </w:pPr>
      <w:r w:rsidRPr="0060384A">
        <w:rPr>
          <w:rFonts w:asciiTheme="minorHAnsi" w:hAnsiTheme="minorHAnsi" w:cstheme="minorHAnsi"/>
          <w:b/>
          <w:bCs/>
          <w:sz w:val="22"/>
          <w:szCs w:val="22"/>
        </w:rPr>
        <w:t>Project Activities, Methods and Timetable:</w:t>
      </w:r>
      <w:r w:rsidRPr="0060384A">
        <w:rPr>
          <w:rFonts w:asciiTheme="minorHAnsi" w:hAnsiTheme="minorHAnsi" w:cstheme="minorHAnsi"/>
          <w:sz w:val="22"/>
          <w:szCs w:val="22"/>
        </w:rPr>
        <w:t xml:space="preserve">  List the proposed project activities and describe how they relate to the stated objectives.  Activities are the specific actions to be undertaken to fulfill the project objectives and reach the project goal(s). The proposed project activities narrative must be detailed enough for reviewers to make a clear connection between the activities and the proposed project costs.  For projects being conducted within the United States, the narrative must provide enough detail so that reviewers are able to determine project compliance with the National Environmental Policy Act, Section 7 of the Endangered Species Act, and Section 106 of the National Historic Preservation Act.  For projects being conducted on the high seas, the narrative should provide enough detail so that reviewers are able to determine project compliance with Section 7 of Endangered Species Act.  Provide a detailed description of the method(s) to be used to carry out each activity.  Provide a timetable indicating roughly when activities or project milestones are to be accomplished.  Include any resulting tables, spreadsheets or flow charts within the body of the project narrative (</w:t>
      </w:r>
      <w:r w:rsidRPr="0060384A">
        <w:rPr>
          <w:rFonts w:asciiTheme="minorHAnsi" w:hAnsiTheme="minorHAnsi" w:cstheme="minorHAnsi"/>
          <w:sz w:val="22"/>
          <w:szCs w:val="22"/>
          <w:u w:val="single"/>
        </w:rPr>
        <w:t>do not include as separate attachments</w:t>
      </w:r>
      <w:r w:rsidRPr="0060384A">
        <w:rPr>
          <w:rFonts w:asciiTheme="minorHAnsi" w:hAnsiTheme="minorHAnsi" w:cstheme="minorHAnsi"/>
          <w:sz w:val="22"/>
          <w:szCs w:val="22"/>
        </w:rPr>
        <w:t>).  The timetable should not propose specific dates but instead group activities by month for each month over the entire proposed project period.</w:t>
      </w:r>
    </w:p>
    <w:p w14:paraId="7FCE345C" w14:textId="77777777" w:rsidR="00337D87" w:rsidRPr="0060384A" w:rsidRDefault="00337D87" w:rsidP="00337D87">
      <w:pPr>
        <w:ind w:left="1080" w:hanging="360"/>
        <w:rPr>
          <w:rFonts w:asciiTheme="minorHAnsi" w:hAnsiTheme="minorHAnsi" w:cstheme="minorHAnsi"/>
          <w:sz w:val="22"/>
          <w:szCs w:val="22"/>
        </w:rPr>
      </w:pPr>
    </w:p>
    <w:p w14:paraId="24BBA9CE" w14:textId="77777777" w:rsidR="00337D87" w:rsidRPr="0060384A" w:rsidRDefault="00337D87" w:rsidP="00337D87">
      <w:pPr>
        <w:ind w:left="1080" w:hanging="360"/>
        <w:rPr>
          <w:rFonts w:asciiTheme="minorHAnsi" w:hAnsiTheme="minorHAnsi" w:cstheme="minorHAnsi"/>
          <w:sz w:val="22"/>
          <w:szCs w:val="22"/>
        </w:rPr>
      </w:pPr>
      <w:r w:rsidRPr="0060384A">
        <w:rPr>
          <w:rFonts w:asciiTheme="minorHAnsi" w:hAnsiTheme="minorHAnsi" w:cstheme="minorHAnsi"/>
          <w:b/>
          <w:sz w:val="22"/>
          <w:szCs w:val="22"/>
        </w:rPr>
        <w:t>Stakeholder Coordination/Involvement:</w:t>
      </w:r>
      <w:r w:rsidRPr="0060384A">
        <w:rPr>
          <w:rFonts w:asciiTheme="minorHAnsi" w:hAnsiTheme="minorHAnsi" w:cstheme="minorHAnsi"/>
          <w:sz w:val="22"/>
          <w:szCs w:val="22"/>
        </w:rPr>
        <w:t xml:space="preserve"> As applicable, describe how you/your organization has coordinated with and involved other relevant organizations or individuals in planning the </w:t>
      </w:r>
      <w:r w:rsidRPr="0060384A">
        <w:rPr>
          <w:rFonts w:asciiTheme="minorHAnsi" w:hAnsiTheme="minorHAnsi" w:cstheme="minorHAnsi"/>
          <w:sz w:val="22"/>
          <w:szCs w:val="22"/>
        </w:rPr>
        <w:lastRenderedPageBreak/>
        <w:t>project, and detail if/how they will be involved in conducting project activities, disseminating project results and/or incorporating your results/products into their activities.</w:t>
      </w:r>
    </w:p>
    <w:p w14:paraId="4E6E0B64" w14:textId="77777777" w:rsidR="00337D87" w:rsidRPr="0060384A" w:rsidRDefault="00337D87" w:rsidP="00337D87">
      <w:pPr>
        <w:ind w:left="1080" w:hanging="360"/>
        <w:jc w:val="both"/>
        <w:rPr>
          <w:rFonts w:asciiTheme="minorHAnsi" w:hAnsiTheme="minorHAnsi" w:cstheme="minorHAnsi"/>
          <w:b/>
          <w:bCs/>
          <w:sz w:val="22"/>
          <w:szCs w:val="22"/>
        </w:rPr>
      </w:pPr>
    </w:p>
    <w:p w14:paraId="6EB7E713" w14:textId="77777777" w:rsidR="00337D87" w:rsidRPr="0060384A" w:rsidRDefault="00337D87" w:rsidP="00337D87">
      <w:pPr>
        <w:ind w:left="1080" w:hanging="360"/>
        <w:rPr>
          <w:rFonts w:asciiTheme="minorHAnsi" w:hAnsiTheme="minorHAnsi" w:cstheme="minorHAnsi"/>
          <w:sz w:val="22"/>
          <w:szCs w:val="22"/>
        </w:rPr>
      </w:pPr>
      <w:r w:rsidRPr="0060384A">
        <w:rPr>
          <w:rFonts w:asciiTheme="minorHAnsi" w:hAnsiTheme="minorHAnsi" w:cstheme="minorHAnsi"/>
          <w:b/>
          <w:bCs/>
          <w:sz w:val="22"/>
          <w:szCs w:val="22"/>
        </w:rPr>
        <w:t xml:space="preserve">Project Monitoring and Evaluation: </w:t>
      </w:r>
      <w:r w:rsidRPr="0060384A">
        <w:rPr>
          <w:rFonts w:asciiTheme="minorHAnsi" w:hAnsiTheme="minorHAnsi" w:cstheme="minorHAnsi"/>
          <w:sz w:val="22"/>
          <w:szCs w:val="22"/>
        </w:rPr>
        <w:t xml:space="preserve">Detail the monitoring and evaluation plan for the project.   Building on the stated project objectives, which must be specific and measurable, identify what you will measure (i.e., quantitative/quantifiable indicators) and how you will measure (e.g., methods, sample size, survey tools).  Reference the stated project timetable (i.e., process indicators) and budget information (i.e., input indicators).  Identify the products/services to be delivered and how/to whom they will be delivered (i.e., output indicators).  Detail the expected direct effect(s) of the project on beneficiaries (i.e., outcome indicators).  Include any available questionnaires, surveys, curricula, exams/tests or other assessment tools to be used for project evaluation.  Describe the resources and organizational structure available for gathering, analyzing and reporting monitoring and evaluation data.  If applicable, describe how project participants and beneficiaries will participate in monitoring and evaluation activities.  Describe how findings will be fed back into decision making and project activities throughout the project period.  </w:t>
      </w:r>
    </w:p>
    <w:p w14:paraId="2028A563" w14:textId="77777777" w:rsidR="00337D87" w:rsidRPr="0060384A" w:rsidRDefault="00337D87" w:rsidP="00337D87">
      <w:pPr>
        <w:ind w:left="1080" w:hanging="360"/>
        <w:jc w:val="both"/>
        <w:rPr>
          <w:rFonts w:asciiTheme="minorHAnsi" w:hAnsiTheme="minorHAnsi" w:cstheme="minorHAnsi"/>
          <w:sz w:val="22"/>
          <w:szCs w:val="22"/>
          <w:highlight w:val="yellow"/>
        </w:rPr>
      </w:pPr>
    </w:p>
    <w:p w14:paraId="525D8694" w14:textId="77777777" w:rsidR="00337D87" w:rsidRPr="0060384A" w:rsidRDefault="00337D87" w:rsidP="00337D87">
      <w:pPr>
        <w:ind w:left="1080" w:hanging="360"/>
        <w:rPr>
          <w:rFonts w:asciiTheme="minorHAnsi" w:hAnsiTheme="minorHAnsi" w:cstheme="minorHAnsi"/>
          <w:b/>
          <w:i/>
          <w:sz w:val="22"/>
          <w:szCs w:val="22"/>
        </w:rPr>
      </w:pPr>
      <w:r w:rsidRPr="0060384A">
        <w:rPr>
          <w:rFonts w:asciiTheme="minorHAnsi" w:hAnsiTheme="minorHAnsi" w:cstheme="minorHAnsi"/>
          <w:b/>
          <w:bCs/>
          <w:sz w:val="22"/>
          <w:szCs w:val="22"/>
        </w:rPr>
        <w:t>Description of Entities Undertaking the Project</w:t>
      </w:r>
      <w:r w:rsidRPr="0060384A">
        <w:rPr>
          <w:rFonts w:asciiTheme="minorHAnsi" w:hAnsiTheme="minorHAnsi" w:cstheme="minorHAnsi"/>
          <w:sz w:val="22"/>
          <w:szCs w:val="22"/>
        </w:rPr>
        <w:t>: Provide a brief description of the applicant organization and all participating entities and/or individuals.  Identify which of the proposed activities each agency, organization, group, or individual is responsible for conducting or managing.  Provide complete contact information for the individual within the organization that will oversee/manage the project activities on a day-to-day basis.  If eligibility for funding is based in whole or in part on the qualifications of key personnel, provide for each key person a brief (</w:t>
      </w:r>
      <w:r w:rsidRPr="0060384A">
        <w:rPr>
          <w:rFonts w:asciiTheme="minorHAnsi" w:hAnsiTheme="minorHAnsi" w:cstheme="minorHAnsi"/>
          <w:b/>
          <w:sz w:val="22"/>
          <w:szCs w:val="22"/>
          <w:u w:val="single"/>
        </w:rPr>
        <w:t>1-2 pages</w:t>
      </w:r>
      <w:r w:rsidRPr="0060384A">
        <w:rPr>
          <w:rFonts w:asciiTheme="minorHAnsi" w:hAnsiTheme="minorHAnsi" w:cstheme="minorHAnsi"/>
          <w:sz w:val="22"/>
          <w:szCs w:val="22"/>
        </w:rPr>
        <w:t xml:space="preserve">) but descriptive overview of their education, experience and other skills that make them qualified to carry out the proposed project. To prevent unnecessary transmission of Personally Identifiable Information, </w:t>
      </w:r>
      <w:r w:rsidRPr="0060384A">
        <w:rPr>
          <w:rFonts w:asciiTheme="minorHAnsi" w:hAnsiTheme="minorHAnsi" w:cstheme="minorHAnsi"/>
          <w:b/>
          <w:i/>
          <w:sz w:val="22"/>
          <w:szCs w:val="22"/>
        </w:rPr>
        <w:t>do not include Social Security numbers, the names of family members, or any other personal or sensitive information including marital status, religion or physical characteristics on the description of key personnel qualifications.</w:t>
      </w:r>
    </w:p>
    <w:p w14:paraId="6900BDC5" w14:textId="77777777" w:rsidR="00337D87" w:rsidRPr="0060384A" w:rsidRDefault="00337D87" w:rsidP="00337D87">
      <w:pPr>
        <w:ind w:left="1080" w:hanging="360"/>
        <w:jc w:val="both"/>
        <w:rPr>
          <w:rFonts w:asciiTheme="minorHAnsi" w:hAnsiTheme="minorHAnsi" w:cstheme="minorHAnsi"/>
          <w:b/>
          <w:i/>
          <w:sz w:val="22"/>
          <w:szCs w:val="22"/>
        </w:rPr>
      </w:pPr>
    </w:p>
    <w:p w14:paraId="5C7D1EE2" w14:textId="77777777" w:rsidR="00337D87" w:rsidRPr="0060384A" w:rsidRDefault="00337D87" w:rsidP="00337D87">
      <w:pPr>
        <w:ind w:left="1080" w:hanging="360"/>
        <w:rPr>
          <w:rFonts w:asciiTheme="minorHAnsi" w:hAnsiTheme="minorHAnsi" w:cstheme="minorHAnsi"/>
          <w:sz w:val="22"/>
          <w:szCs w:val="22"/>
        </w:rPr>
      </w:pPr>
      <w:r w:rsidRPr="0060384A">
        <w:rPr>
          <w:rFonts w:asciiTheme="minorHAnsi" w:hAnsiTheme="minorHAnsi" w:cstheme="minorHAnsi"/>
          <w:b/>
          <w:bCs/>
          <w:sz w:val="22"/>
          <w:szCs w:val="22"/>
        </w:rPr>
        <w:t xml:space="preserve">Sustainability: </w:t>
      </w:r>
      <w:r w:rsidRPr="0060384A">
        <w:rPr>
          <w:rFonts w:asciiTheme="minorHAnsi" w:hAnsiTheme="minorHAnsi" w:cstheme="minorHAnsi"/>
          <w:bCs/>
          <w:sz w:val="22"/>
          <w:szCs w:val="22"/>
        </w:rPr>
        <w:t xml:space="preserve">As applicable, describe which </w:t>
      </w:r>
      <w:r w:rsidRPr="0060384A">
        <w:rPr>
          <w:rFonts w:asciiTheme="minorHAnsi" w:hAnsiTheme="minorHAnsi" w:cstheme="minorHAnsi"/>
          <w:sz w:val="22"/>
          <w:szCs w:val="22"/>
        </w:rPr>
        <w:t>project activities will continue beyond the proposed project period, who will continue the work or act on the results achieved, and how and at what level you expect these future activities will be funded.</w:t>
      </w:r>
    </w:p>
    <w:p w14:paraId="4716A8A8" w14:textId="77777777" w:rsidR="00337D87" w:rsidRPr="0060384A" w:rsidRDefault="00337D87" w:rsidP="00337D87">
      <w:pPr>
        <w:ind w:left="1080" w:hanging="360"/>
        <w:jc w:val="both"/>
        <w:rPr>
          <w:rFonts w:asciiTheme="minorHAnsi" w:hAnsiTheme="minorHAnsi" w:cstheme="minorHAnsi"/>
          <w:sz w:val="22"/>
          <w:szCs w:val="22"/>
        </w:rPr>
      </w:pPr>
    </w:p>
    <w:p w14:paraId="4B5105BB" w14:textId="77777777" w:rsidR="00337D87" w:rsidRPr="0060384A" w:rsidRDefault="00337D87" w:rsidP="00337D87">
      <w:pPr>
        <w:ind w:left="1080" w:hanging="360"/>
        <w:jc w:val="both"/>
        <w:rPr>
          <w:rFonts w:asciiTheme="minorHAnsi" w:hAnsiTheme="minorHAnsi" w:cstheme="minorHAnsi"/>
          <w:b/>
          <w:sz w:val="22"/>
          <w:szCs w:val="22"/>
        </w:rPr>
      </w:pPr>
      <w:r w:rsidRPr="0060384A">
        <w:rPr>
          <w:rFonts w:asciiTheme="minorHAnsi" w:hAnsiTheme="minorHAnsi" w:cstheme="minorHAnsi"/>
          <w:b/>
          <w:sz w:val="22"/>
          <w:szCs w:val="22"/>
        </w:rPr>
        <w:t>Literature Cited</w:t>
      </w:r>
    </w:p>
    <w:p w14:paraId="7E55A275" w14:textId="77777777" w:rsidR="00337D87" w:rsidRPr="0060384A" w:rsidRDefault="00337D87" w:rsidP="00337D87">
      <w:pPr>
        <w:ind w:left="1080" w:hanging="360"/>
        <w:jc w:val="both"/>
        <w:rPr>
          <w:rFonts w:asciiTheme="minorHAnsi" w:hAnsiTheme="minorHAnsi" w:cstheme="minorHAnsi"/>
          <w:b/>
          <w:sz w:val="22"/>
          <w:szCs w:val="22"/>
        </w:rPr>
      </w:pPr>
    </w:p>
    <w:p w14:paraId="3646664E" w14:textId="299FD2D6" w:rsidR="00337D87" w:rsidRDefault="00337D87" w:rsidP="00337D87">
      <w:pPr>
        <w:ind w:left="1080" w:hanging="360"/>
        <w:jc w:val="both"/>
        <w:rPr>
          <w:rFonts w:asciiTheme="minorHAnsi" w:hAnsiTheme="minorHAnsi" w:cstheme="minorHAnsi"/>
          <w:sz w:val="22"/>
          <w:szCs w:val="22"/>
        </w:rPr>
      </w:pPr>
      <w:r w:rsidRPr="0060384A">
        <w:rPr>
          <w:rFonts w:asciiTheme="minorHAnsi" w:hAnsiTheme="minorHAnsi" w:cstheme="minorHAnsi"/>
          <w:b/>
          <w:sz w:val="22"/>
          <w:szCs w:val="22"/>
        </w:rPr>
        <w:t xml:space="preserve">Map of Project Area: </w:t>
      </w:r>
      <w:r w:rsidRPr="0060384A">
        <w:rPr>
          <w:rFonts w:asciiTheme="minorHAnsi" w:hAnsiTheme="minorHAnsi" w:cstheme="minorHAnsi"/>
          <w:sz w:val="22"/>
          <w:szCs w:val="22"/>
        </w:rPr>
        <w:t>Map should clearly delineate the project area and be large enough to be legible.  Label any sites referenced in the project narrative.</w:t>
      </w:r>
    </w:p>
    <w:p w14:paraId="7368253E" w14:textId="77777777" w:rsidR="00337D87" w:rsidRPr="0060384A" w:rsidRDefault="00337D87" w:rsidP="00337D87">
      <w:pPr>
        <w:ind w:left="1080" w:hanging="360"/>
        <w:jc w:val="both"/>
        <w:rPr>
          <w:rFonts w:asciiTheme="minorHAnsi" w:hAnsiTheme="minorHAnsi" w:cstheme="minorHAnsi"/>
          <w:sz w:val="22"/>
          <w:szCs w:val="22"/>
        </w:rPr>
      </w:pPr>
    </w:p>
    <w:p w14:paraId="472EE14B" w14:textId="77777777" w:rsidR="00A44DC0" w:rsidRDefault="00F21CD7" w:rsidP="006829F9">
      <w:pPr>
        <w:pStyle w:val="Heading4"/>
      </w:pPr>
      <w:r>
        <w:t>SF-</w:t>
      </w:r>
      <w:r w:rsidR="007141A9" w:rsidRPr="00F45C68">
        <w:t>424, Budget Information</w:t>
      </w:r>
    </w:p>
    <w:p w14:paraId="01066756" w14:textId="2431E63F" w:rsidR="007141A9" w:rsidRDefault="007141A9" w:rsidP="00A44DC0">
      <w:pPr>
        <w:pStyle w:val="BodyText"/>
        <w:spacing w:after="240"/>
        <w:ind w:left="720"/>
        <w:jc w:val="left"/>
        <w:rPr>
          <w:rFonts w:asciiTheme="minorHAnsi" w:hAnsiTheme="minorHAnsi"/>
          <w:szCs w:val="22"/>
        </w:rPr>
      </w:pPr>
      <w:r w:rsidRPr="00F45C68">
        <w:rPr>
          <w:rFonts w:asciiTheme="minorHAnsi" w:hAnsiTheme="minorHAnsi"/>
          <w:szCs w:val="22"/>
        </w:rPr>
        <w:t>Applicants</w:t>
      </w:r>
      <w:r w:rsidR="00F21CD7">
        <w:rPr>
          <w:rFonts w:asciiTheme="minorHAnsi" w:hAnsiTheme="minorHAnsi"/>
          <w:szCs w:val="22"/>
        </w:rPr>
        <w:t xml:space="preserve"> must submit the appropriate SF-</w:t>
      </w:r>
      <w:r w:rsidRPr="00F45C68">
        <w:rPr>
          <w:rFonts w:asciiTheme="minorHAnsi" w:hAnsiTheme="minorHAnsi"/>
          <w:szCs w:val="22"/>
        </w:rPr>
        <w:t>424 Budget Information form</w:t>
      </w:r>
      <w:r w:rsidRPr="00756430">
        <w:rPr>
          <w:rFonts w:asciiTheme="minorHAnsi" w:hAnsiTheme="minorHAnsi"/>
          <w:szCs w:val="22"/>
        </w:rPr>
        <w:t xml:space="preserve">. </w:t>
      </w:r>
      <w:r w:rsidR="00F21CD7" w:rsidRPr="00D60D5F">
        <w:rPr>
          <w:rFonts w:asciiTheme="minorHAnsi" w:hAnsiTheme="minorHAnsi"/>
          <w:szCs w:val="22"/>
        </w:rPr>
        <w:t xml:space="preserve">Complete either the </w:t>
      </w:r>
      <w:hyperlink r:id="rId14" w:history="1">
        <w:r w:rsidR="00F21CD7">
          <w:rPr>
            <w:rStyle w:val="Hyperlink"/>
            <w:rFonts w:asciiTheme="minorHAnsi" w:hAnsiTheme="minorHAnsi"/>
            <w:szCs w:val="22"/>
          </w:rPr>
          <w:t>SF-42</w:t>
        </w:r>
        <w:r w:rsidR="00264210">
          <w:rPr>
            <w:rStyle w:val="Hyperlink"/>
            <w:rFonts w:asciiTheme="minorHAnsi" w:hAnsiTheme="minorHAnsi"/>
            <w:szCs w:val="22"/>
          </w:rPr>
          <w:t>4</w:t>
        </w:r>
        <w:r w:rsidR="00F21CD7">
          <w:rPr>
            <w:rStyle w:val="Hyperlink"/>
            <w:rFonts w:asciiTheme="minorHAnsi" w:hAnsiTheme="minorHAnsi"/>
            <w:szCs w:val="22"/>
          </w:rPr>
          <w:t>A</w:t>
        </w:r>
        <w:r w:rsidR="00F21CD7" w:rsidRPr="00F21CD7">
          <w:rPr>
            <w:rStyle w:val="Hyperlink"/>
            <w:rFonts w:asciiTheme="minorHAnsi" w:hAnsiTheme="minorHAnsi"/>
            <w:szCs w:val="22"/>
          </w:rPr>
          <w:t xml:space="preserve">, </w:t>
        </w:r>
        <w:r w:rsidR="00F21CD7">
          <w:rPr>
            <w:rStyle w:val="Hyperlink"/>
            <w:rFonts w:asciiTheme="minorHAnsi" w:hAnsiTheme="minorHAnsi"/>
            <w:szCs w:val="22"/>
          </w:rPr>
          <w:t xml:space="preserve">Budget Information for </w:t>
        </w:r>
        <w:r w:rsidR="00F21CD7" w:rsidRPr="00F21CD7">
          <w:rPr>
            <w:rStyle w:val="Hyperlink"/>
            <w:rFonts w:asciiTheme="minorHAnsi" w:hAnsiTheme="minorHAnsi"/>
            <w:szCs w:val="22"/>
          </w:rPr>
          <w:t>Non-Construction Programs</w:t>
        </w:r>
      </w:hyperlink>
      <w:r w:rsidR="00F21CD7" w:rsidRPr="00D60D5F">
        <w:rPr>
          <w:rFonts w:asciiTheme="minorHAnsi" w:hAnsiTheme="minorHAnsi"/>
          <w:szCs w:val="22"/>
        </w:rPr>
        <w:t xml:space="preserve"> or the </w:t>
      </w:r>
      <w:hyperlink r:id="rId15" w:history="1">
        <w:r w:rsidR="00F21CD7">
          <w:rPr>
            <w:rStyle w:val="Hyperlink"/>
            <w:rFonts w:asciiTheme="minorHAnsi" w:hAnsiTheme="minorHAnsi"/>
            <w:szCs w:val="22"/>
          </w:rPr>
          <w:t>SF-424C, Budget Information for</w:t>
        </w:r>
        <w:r w:rsidR="00F21CD7" w:rsidRPr="00F21CD7">
          <w:rPr>
            <w:rStyle w:val="Hyperlink"/>
            <w:rFonts w:asciiTheme="minorHAnsi" w:hAnsiTheme="minorHAnsi"/>
            <w:szCs w:val="22"/>
          </w:rPr>
          <w:t xml:space="preserve"> Construction Programs</w:t>
        </w:r>
      </w:hyperlink>
      <w:r w:rsidR="00F21CD7">
        <w:rPr>
          <w:rFonts w:asciiTheme="minorHAnsi" w:hAnsiTheme="minorHAnsi"/>
          <w:szCs w:val="22"/>
        </w:rPr>
        <w:t xml:space="preserve">, as applicable to your project.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w:t>
      </w:r>
      <w:r w:rsidR="00A14A41">
        <w:rPr>
          <w:rFonts w:asciiTheme="minorHAnsi" w:hAnsiTheme="minorHAnsi"/>
          <w:szCs w:val="22"/>
        </w:rPr>
        <w:t xml:space="preserve">  </w:t>
      </w:r>
      <w:r w:rsidRPr="00F45C68">
        <w:rPr>
          <w:rFonts w:asciiTheme="minorHAnsi" w:hAnsiTheme="minorHAnsi"/>
          <w:szCs w:val="22"/>
        </w:rPr>
        <w:t xml:space="preserve">Federal award recipients and subrecipients </w:t>
      </w:r>
      <w:r w:rsidR="00D52337">
        <w:rPr>
          <w:rFonts w:asciiTheme="minorHAnsi" w:hAnsiTheme="minorHAnsi"/>
          <w:szCs w:val="22"/>
        </w:rPr>
        <w:t xml:space="preserve">are subject to </w:t>
      </w:r>
      <w:r w:rsidRPr="00F45C68">
        <w:rPr>
          <w:rFonts w:asciiTheme="minorHAnsi" w:hAnsiTheme="minorHAnsi"/>
          <w:szCs w:val="22"/>
        </w:rPr>
        <w:t xml:space="preserve">Federal </w:t>
      </w:r>
      <w:r w:rsidR="00D52337">
        <w:rPr>
          <w:rFonts w:asciiTheme="minorHAnsi" w:hAnsiTheme="minorHAnsi"/>
          <w:szCs w:val="22"/>
        </w:rPr>
        <w:t xml:space="preserve">award </w:t>
      </w:r>
      <w:r w:rsidRPr="00F45C68">
        <w:rPr>
          <w:rFonts w:asciiTheme="minorHAnsi" w:hAnsiTheme="minorHAnsi"/>
          <w:szCs w:val="22"/>
        </w:rPr>
        <w:t xml:space="preserve">cost principles </w:t>
      </w:r>
      <w:r w:rsidR="00D52337">
        <w:rPr>
          <w:rFonts w:asciiTheme="minorHAnsi" w:hAnsiTheme="minorHAnsi"/>
          <w:szCs w:val="22"/>
        </w:rPr>
        <w:t>as detailed in the Service’s “</w:t>
      </w:r>
      <w:hyperlink r:id="rId16" w:history="1">
        <w:r w:rsidR="00D52337" w:rsidRPr="00C70C2E">
          <w:rPr>
            <w:rStyle w:val="Hyperlink"/>
            <w:rFonts w:asciiTheme="minorHAnsi" w:hAnsiTheme="minorHAnsi"/>
            <w:szCs w:val="22"/>
          </w:rPr>
          <w:t>Financial Assistance Award Terms and Conditions</w:t>
        </w:r>
      </w:hyperlink>
      <w:r w:rsidR="00D52337">
        <w:rPr>
          <w:rFonts w:asciiTheme="minorHAnsi" w:hAnsiTheme="minorHAnsi"/>
          <w:szCs w:val="22"/>
        </w:rPr>
        <w:t>”</w:t>
      </w:r>
      <w:r w:rsidRPr="00F45C68">
        <w:rPr>
          <w:rFonts w:asciiTheme="minorHAnsi" w:hAnsiTheme="minorHAnsi"/>
          <w:szCs w:val="22"/>
        </w:rPr>
        <w:t>.</w:t>
      </w:r>
      <w:r w:rsidR="00D52337">
        <w:rPr>
          <w:rFonts w:asciiTheme="minorHAnsi" w:hAnsiTheme="minorHAnsi"/>
          <w:szCs w:val="22"/>
        </w:rPr>
        <w:t xml:space="preserve">  </w:t>
      </w:r>
      <w:r w:rsidR="008C525C" w:rsidRPr="00F45C68">
        <w:rPr>
          <w:rFonts w:asciiTheme="minorHAnsi" w:hAnsiTheme="minorHAnsi"/>
          <w:szCs w:val="22"/>
        </w:rPr>
        <w:t xml:space="preserve">Please note: Show funds requested from this Federal program separately from any other Federal sources of funding.  In the “Budget Summary” section, use the first row for funding </w:t>
      </w:r>
      <w:r w:rsidR="008C525C" w:rsidRPr="00F45C68">
        <w:rPr>
          <w:rFonts w:asciiTheme="minorHAnsi" w:hAnsiTheme="minorHAnsi"/>
          <w:szCs w:val="22"/>
        </w:rPr>
        <w:lastRenderedPageBreak/>
        <w:t>requested from this Federal program.  Use subsequent row(s) for other Federal funding.</w:t>
      </w:r>
      <w:r w:rsidR="009C3223">
        <w:rPr>
          <w:rFonts w:asciiTheme="minorHAnsi" w:hAnsiTheme="minorHAnsi"/>
          <w:szCs w:val="22"/>
        </w:rPr>
        <w:t xml:space="preserve"> </w:t>
      </w:r>
      <w:r w:rsidR="008C525C" w:rsidRPr="00F45C68">
        <w:rPr>
          <w:rFonts w:asciiTheme="minorHAnsi" w:hAnsiTheme="minorHAnsi"/>
          <w:szCs w:val="22"/>
        </w:rPr>
        <w:t xml:space="preserve"> Enter each Federal program’s CFDA number</w:t>
      </w:r>
      <w:r w:rsidR="003631BE">
        <w:rPr>
          <w:rFonts w:asciiTheme="minorHAnsi" w:hAnsiTheme="minorHAnsi"/>
          <w:szCs w:val="22"/>
        </w:rPr>
        <w:t>(s)</w:t>
      </w:r>
      <w:r w:rsidR="008C525C" w:rsidRPr="00F45C68">
        <w:rPr>
          <w:rFonts w:asciiTheme="minorHAnsi" w:hAnsiTheme="minorHAnsi"/>
          <w:szCs w:val="22"/>
        </w:rPr>
        <w:t xml:space="preserve"> in the corresponding fields on the form.  The CFDA number</w:t>
      </w:r>
      <w:r w:rsidR="003631BE">
        <w:rPr>
          <w:rFonts w:asciiTheme="minorHAnsi" w:hAnsiTheme="minorHAnsi"/>
          <w:szCs w:val="22"/>
        </w:rPr>
        <w:t>(s)</w:t>
      </w:r>
      <w:r w:rsidR="008C525C" w:rsidRPr="00F45C68">
        <w:rPr>
          <w:rFonts w:asciiTheme="minorHAnsi" w:hAnsiTheme="minorHAnsi"/>
          <w:szCs w:val="22"/>
        </w:rPr>
        <w:t xml:space="preserve"> for this Federal program appears on the first page of this Funding Opportunity.</w:t>
      </w:r>
    </w:p>
    <w:p w14:paraId="07178CF3" w14:textId="77777777" w:rsidR="00A44DC0" w:rsidRDefault="007141A9" w:rsidP="006829F9">
      <w:pPr>
        <w:pStyle w:val="Heading4"/>
      </w:pPr>
      <w:r w:rsidRPr="00F45C68">
        <w:t>Budget Narrative</w:t>
      </w:r>
    </w:p>
    <w:p w14:paraId="709FE226" w14:textId="77777777" w:rsidR="00F15B3A" w:rsidRPr="00F45C68" w:rsidRDefault="00F15B3A" w:rsidP="00F15B3A">
      <w:pPr>
        <w:pStyle w:val="BodyText"/>
        <w:spacing w:after="240"/>
        <w:ind w:left="720"/>
        <w:jc w:val="left"/>
        <w:rPr>
          <w:rFonts w:asciiTheme="minorHAnsi" w:hAnsiTheme="minorHAnsi"/>
          <w:b/>
          <w:szCs w:val="22"/>
        </w:rPr>
      </w:pPr>
      <w:r w:rsidRPr="00E011AE">
        <w:rPr>
          <w:rFonts w:asciiTheme="minorHAnsi" w:hAnsiTheme="minorHAnsi"/>
          <w:szCs w:val="22"/>
        </w:rPr>
        <w:t xml:space="preserve">Describe and justify requested budget items and costs.  Detail how the SF-424 Budget Information, Object Class Category totals were determined.  For personnel salary costs, include the baseline salary figures and the estimates of time.  Describe any item of cost that requires prior approval under the Federal cost principles.  See </w:t>
      </w:r>
      <w:hyperlink r:id="rId17" w:history="1">
        <w:r w:rsidRPr="00E011AE">
          <w:rPr>
            <w:rStyle w:val="Hyperlink"/>
            <w:rFonts w:asciiTheme="minorHAnsi" w:hAnsiTheme="minorHAnsi"/>
            <w:szCs w:val="22"/>
          </w:rPr>
          <w:t>2 CFR 200.407</w:t>
        </w:r>
      </w:hyperlink>
      <w:r w:rsidRPr="00E011AE">
        <w:rPr>
          <w:rFonts w:asciiTheme="minorHAnsi" w:hAnsiTheme="minorHAnsi"/>
          <w:szCs w:val="22"/>
        </w:rPr>
        <w:t xml:space="preserve"> “Prior written approval (prior approval)” for more information.  If equipment purchased previously with Federal funds is available for the project, provide a list of that equipment and identify the Federal funding source.</w:t>
      </w:r>
      <w:r w:rsidRPr="00F45C68">
        <w:rPr>
          <w:rFonts w:asciiTheme="minorHAnsi" w:hAnsiTheme="minorHAnsi"/>
          <w:szCs w:val="22"/>
        </w:rPr>
        <w:t xml:space="preserve"> </w:t>
      </w:r>
    </w:p>
    <w:p w14:paraId="09F3EDDB" w14:textId="39E62CE6" w:rsidR="006829F9" w:rsidRPr="006829F9" w:rsidRDefault="00F45C68" w:rsidP="006829F9">
      <w:pPr>
        <w:pStyle w:val="Heading4"/>
      </w:pPr>
      <w:r w:rsidRPr="003D5EF0">
        <w:t>Indirect Cost</w:t>
      </w:r>
      <w:r w:rsidR="000B13AD">
        <w:t>s: Individuals</w:t>
      </w:r>
    </w:p>
    <w:p w14:paraId="2A1F9B0D" w14:textId="7DB90AB2" w:rsidR="0031077D" w:rsidRDefault="0031077D" w:rsidP="0031077D">
      <w:pPr>
        <w:spacing w:after="120"/>
        <w:ind w:left="720"/>
        <w:rPr>
          <w:rFonts w:asciiTheme="minorHAnsi" w:hAnsiTheme="minorHAnsi"/>
          <w:sz w:val="22"/>
          <w:szCs w:val="22"/>
        </w:rPr>
      </w:pPr>
      <w:r w:rsidRPr="0031077D">
        <w:rPr>
          <w:rFonts w:asciiTheme="minorHAnsi" w:hAnsiTheme="minorHAnsi"/>
          <w:sz w:val="22"/>
          <w:szCs w:val="22"/>
        </w:rPr>
        <w:t>Individuals applying for and receiving funds separate from a business or non-profit organization he/she may operate are not eligible to charge indirect costs to their award.  If you are an individual applying for funding, do not include any indirect costs in yo</w:t>
      </w:r>
      <w:r w:rsidR="000B13AD">
        <w:rPr>
          <w:rFonts w:asciiTheme="minorHAnsi" w:hAnsiTheme="minorHAnsi"/>
          <w:sz w:val="22"/>
          <w:szCs w:val="22"/>
        </w:rPr>
        <w:t>ur proposed budget</w:t>
      </w:r>
      <w:r w:rsidR="009D3AF8">
        <w:rPr>
          <w:rFonts w:asciiTheme="minorHAnsi" w:hAnsiTheme="minorHAnsi"/>
          <w:sz w:val="22"/>
          <w:szCs w:val="22"/>
        </w:rPr>
        <w:t xml:space="preserve"> and skip the next section</w:t>
      </w:r>
      <w:r w:rsidRPr="0031077D">
        <w:rPr>
          <w:rFonts w:asciiTheme="minorHAnsi" w:hAnsiTheme="minorHAnsi"/>
          <w:sz w:val="22"/>
          <w:szCs w:val="22"/>
        </w:rPr>
        <w:t>.</w:t>
      </w:r>
    </w:p>
    <w:p w14:paraId="1EAA279F" w14:textId="72D22A71" w:rsidR="000B13AD" w:rsidRPr="006829F9" w:rsidRDefault="000B13AD" w:rsidP="000B13AD">
      <w:pPr>
        <w:pStyle w:val="Heading4"/>
      </w:pPr>
      <w:r w:rsidRPr="003D5EF0">
        <w:t>Indirect Cost</w:t>
      </w:r>
      <w:r>
        <w:t>s: Organizations</w:t>
      </w:r>
    </w:p>
    <w:p w14:paraId="39803233" w14:textId="03B32591" w:rsidR="001575BF" w:rsidRDefault="0031077D" w:rsidP="0031077D">
      <w:pPr>
        <w:spacing w:after="120"/>
        <w:ind w:left="720"/>
        <w:rPr>
          <w:rFonts w:asciiTheme="minorHAnsi" w:hAnsiTheme="minorHAnsi"/>
          <w:sz w:val="22"/>
          <w:szCs w:val="22"/>
        </w:rPr>
      </w:pPr>
      <w:r w:rsidRPr="00092737">
        <w:rPr>
          <w:rFonts w:asciiTheme="minorHAnsi" w:hAnsiTheme="minorHAnsi"/>
          <w:sz w:val="22"/>
          <w:szCs w:val="22"/>
        </w:rPr>
        <w:t>The Federal awarding agency that provides the largest amount of direct funding to your organization is your cognizant agency</w:t>
      </w:r>
      <w:r>
        <w:rPr>
          <w:rFonts w:asciiTheme="minorHAnsi" w:hAnsiTheme="minorHAnsi"/>
          <w:sz w:val="22"/>
          <w:szCs w:val="22"/>
        </w:rPr>
        <w:t xml:space="preserve"> for indirect costs</w:t>
      </w:r>
      <w:r w:rsidRPr="00092737">
        <w:rPr>
          <w:rFonts w:asciiTheme="minorHAnsi" w:hAnsiTheme="minorHAnsi"/>
          <w:sz w:val="22"/>
          <w:szCs w:val="22"/>
        </w:rPr>
        <w:t xml:space="preserve">, unless otherwise assigned by the White House Office of Management and Budget (OMB).  If the Department of the Interior is your organization’s cognizant agency, the Interior Business Center will negotiate your indirect cost rate.  Contact the Interior Business Center by phone </w:t>
      </w:r>
      <w:r w:rsidRPr="00092737">
        <w:rPr>
          <w:rFonts w:asciiTheme="minorHAnsi" w:hAnsiTheme="minorHAnsi"/>
          <w:sz w:val="22"/>
          <w:szCs w:val="22"/>
          <w:lang w:val="en"/>
        </w:rPr>
        <w:t xml:space="preserve">916-930-3803 or using the </w:t>
      </w:r>
      <w:hyperlink r:id="rId18" w:history="1">
        <w:r w:rsidRPr="00092737">
          <w:rPr>
            <w:rStyle w:val="Hyperlink"/>
            <w:rFonts w:asciiTheme="minorHAnsi" w:hAnsiTheme="minorHAnsi"/>
            <w:sz w:val="22"/>
            <w:szCs w:val="22"/>
          </w:rPr>
          <w:t>IBC Email Submission Form</w:t>
        </w:r>
      </w:hyperlink>
      <w:r w:rsidRPr="00092737">
        <w:rPr>
          <w:rFonts w:asciiTheme="minorHAnsi" w:hAnsiTheme="minorHAnsi"/>
          <w:sz w:val="22"/>
          <w:szCs w:val="22"/>
        </w:rPr>
        <w:t xml:space="preserve">.  See the </w:t>
      </w:r>
      <w:hyperlink r:id="rId19" w:history="1">
        <w:r w:rsidRPr="00092737">
          <w:rPr>
            <w:rStyle w:val="Hyperlink"/>
            <w:rFonts w:asciiTheme="minorHAnsi" w:hAnsiTheme="minorHAnsi"/>
            <w:sz w:val="22"/>
            <w:szCs w:val="22"/>
          </w:rPr>
          <w:t>IBC Website</w:t>
        </w:r>
      </w:hyperlink>
      <w:r w:rsidRPr="00092737">
        <w:rPr>
          <w:rFonts w:asciiTheme="minorHAnsi" w:hAnsiTheme="minorHAnsi"/>
          <w:sz w:val="22"/>
          <w:szCs w:val="22"/>
        </w:rPr>
        <w:t xml:space="preserve"> for more information.</w:t>
      </w:r>
    </w:p>
    <w:p w14:paraId="6F0CC103" w14:textId="77777777" w:rsidR="000B13AD" w:rsidRDefault="009F6BE1" w:rsidP="0031077D">
      <w:pPr>
        <w:spacing w:after="120"/>
        <w:ind w:left="720"/>
        <w:rPr>
          <w:rFonts w:asciiTheme="minorHAnsi" w:hAnsiTheme="minorHAnsi"/>
          <w:sz w:val="22"/>
          <w:szCs w:val="22"/>
        </w:rPr>
      </w:pPr>
      <w:r>
        <w:rPr>
          <w:rFonts w:asciiTheme="minorHAnsi" w:hAnsiTheme="minorHAnsi"/>
          <w:sz w:val="22"/>
          <w:szCs w:val="22"/>
        </w:rPr>
        <w:t>Or</w:t>
      </w:r>
      <w:r w:rsidR="0031077D">
        <w:rPr>
          <w:rFonts w:asciiTheme="minorHAnsi" w:hAnsiTheme="minorHAnsi"/>
          <w:sz w:val="22"/>
          <w:szCs w:val="22"/>
        </w:rPr>
        <w:t>ganizations</w:t>
      </w:r>
      <w:r w:rsidR="0031077D" w:rsidRPr="00092737">
        <w:rPr>
          <w:rFonts w:asciiTheme="minorHAnsi" w:hAnsiTheme="minorHAnsi"/>
          <w:sz w:val="22"/>
          <w:szCs w:val="22"/>
        </w:rPr>
        <w:t xml:space="preserve"> must have an active Federal award before they can submit an indirect cost rate proposal to their cognizant agency.  </w:t>
      </w:r>
      <w:r w:rsidR="0031077D" w:rsidRPr="001575BF">
        <w:rPr>
          <w:rFonts w:asciiTheme="minorHAnsi" w:hAnsiTheme="minorHAnsi"/>
          <w:sz w:val="22"/>
          <w:szCs w:val="22"/>
        </w:rPr>
        <w:t>Failure to establish an approved rate during the award period renders all costs otherwise allocable as indirect costs unallowable under the award.  Recipients must have prior written approval from the Service to use amounts budgeted for direct costs to satisfy cost-share or match requirements</w:t>
      </w:r>
      <w:r w:rsidR="000B13AD">
        <w:rPr>
          <w:rFonts w:asciiTheme="minorHAnsi" w:hAnsiTheme="minorHAnsi"/>
          <w:sz w:val="22"/>
          <w:szCs w:val="22"/>
        </w:rPr>
        <w:t xml:space="preserve"> or </w:t>
      </w:r>
      <w:r w:rsidR="000B13AD" w:rsidRPr="001575BF">
        <w:rPr>
          <w:rFonts w:asciiTheme="minorHAnsi" w:hAnsiTheme="minorHAnsi"/>
          <w:sz w:val="22"/>
          <w:szCs w:val="22"/>
        </w:rPr>
        <w:t>to cover unallowable</w:t>
      </w:r>
      <w:r w:rsidR="000B13AD">
        <w:rPr>
          <w:rFonts w:asciiTheme="minorHAnsi" w:hAnsiTheme="minorHAnsi"/>
          <w:sz w:val="22"/>
          <w:szCs w:val="22"/>
        </w:rPr>
        <w:t xml:space="preserve"> indirect costs</w:t>
      </w:r>
      <w:r w:rsidR="0031077D" w:rsidRPr="001575BF">
        <w:rPr>
          <w:rFonts w:asciiTheme="minorHAnsi" w:hAnsiTheme="minorHAnsi"/>
          <w:sz w:val="22"/>
          <w:szCs w:val="22"/>
        </w:rPr>
        <w:t>.  Recipients shall not shift unallowable indirect costs to another Federal award unless specifically authorized to do so by legislation.</w:t>
      </w:r>
    </w:p>
    <w:p w14:paraId="116D0FE9" w14:textId="09E70DAC" w:rsidR="002467FC" w:rsidRDefault="000B13AD" w:rsidP="002467FC">
      <w:pPr>
        <w:pStyle w:val="Heading5"/>
        <w:spacing w:after="0"/>
      </w:pPr>
      <w:r w:rsidRPr="00F15B3A">
        <w:rPr>
          <w:highlight w:val="yellow"/>
        </w:rPr>
        <w:t>Required Indirect Cost Statement</w:t>
      </w:r>
    </w:p>
    <w:p w14:paraId="1FA6D7BE" w14:textId="6082B52B" w:rsidR="0031077D" w:rsidRPr="00092737" w:rsidRDefault="0031077D" w:rsidP="0031077D">
      <w:pPr>
        <w:spacing w:after="120"/>
        <w:ind w:left="720"/>
        <w:rPr>
          <w:rFonts w:asciiTheme="minorHAnsi" w:hAnsiTheme="minorHAnsi"/>
          <w:sz w:val="22"/>
          <w:szCs w:val="22"/>
        </w:rPr>
      </w:pPr>
      <w:r>
        <w:rPr>
          <w:rFonts w:asciiTheme="minorHAnsi" w:hAnsiTheme="minorHAnsi"/>
          <w:sz w:val="22"/>
          <w:szCs w:val="22"/>
        </w:rPr>
        <w:t>All organizations must include the applicable statement from the following list in their application to the Service, and attach to their application any documentation identified in the applicable statement:</w:t>
      </w:r>
    </w:p>
    <w:p w14:paraId="6001F8D8" w14:textId="2F506319" w:rsidR="00F45C68" w:rsidRPr="00F45C68" w:rsidRDefault="00F45C68" w:rsidP="004801DC">
      <w:pPr>
        <w:spacing w:after="120"/>
        <w:ind w:left="360" w:firstLine="360"/>
        <w:rPr>
          <w:rFonts w:asciiTheme="minorHAnsi" w:hAnsiTheme="minorHAnsi"/>
          <w:sz w:val="22"/>
          <w:szCs w:val="22"/>
        </w:rPr>
      </w:pPr>
      <w:r w:rsidRPr="00F45C68">
        <w:rPr>
          <w:rFonts w:asciiTheme="minorHAnsi" w:hAnsiTheme="minorHAnsi"/>
          <w:sz w:val="22"/>
          <w:szCs w:val="22"/>
        </w:rPr>
        <w:t>We are:</w:t>
      </w:r>
    </w:p>
    <w:p w14:paraId="46B451F5" w14:textId="34C1E384" w:rsidR="00F45C68" w:rsidRPr="00F45C68" w:rsidRDefault="003D5EF0" w:rsidP="006A6278">
      <w:pPr>
        <w:pStyle w:val="ListParagraph"/>
        <w:numPr>
          <w:ilvl w:val="0"/>
          <w:numId w:val="5"/>
        </w:numPr>
        <w:spacing w:after="120"/>
        <w:rPr>
          <w:rFonts w:asciiTheme="minorHAnsi" w:hAnsiTheme="minorHAnsi"/>
          <w:sz w:val="22"/>
          <w:szCs w:val="22"/>
        </w:rPr>
      </w:pPr>
      <w:r>
        <w:rPr>
          <w:rFonts w:asciiTheme="minorHAnsi" w:hAnsiTheme="minorHAnsi"/>
          <w:sz w:val="22"/>
          <w:szCs w:val="22"/>
        </w:rPr>
        <w:t>A</w:t>
      </w:r>
      <w:r w:rsidR="00F45C68" w:rsidRPr="00F45C68">
        <w:rPr>
          <w:rFonts w:asciiTheme="minorHAnsi" w:hAnsiTheme="minorHAnsi"/>
          <w:sz w:val="22"/>
          <w:szCs w:val="22"/>
        </w:rPr>
        <w:t xml:space="preserve"> U.S. state or local government entity receiving more than $35 million in direct Federal funding each year with an indirect cost rate of [</w:t>
      </w:r>
      <w:r w:rsidR="00F45C68" w:rsidRPr="00F45C68">
        <w:rPr>
          <w:rFonts w:asciiTheme="minorHAnsi" w:hAnsiTheme="minorHAnsi"/>
          <w:sz w:val="22"/>
          <w:szCs w:val="22"/>
          <w:highlight w:val="lightGray"/>
        </w:rPr>
        <w:t>insert rate</w:t>
      </w:r>
      <w:r w:rsidR="00F45C68" w:rsidRPr="00F45C68">
        <w:rPr>
          <w:rFonts w:asciiTheme="minorHAnsi" w:hAnsiTheme="minorHAnsi"/>
          <w:sz w:val="22"/>
          <w:szCs w:val="22"/>
        </w:rPr>
        <w:t>].  We submit our indirect cost rate prop</w:t>
      </w:r>
      <w:r w:rsidR="006E5AED">
        <w:rPr>
          <w:rFonts w:asciiTheme="minorHAnsi" w:hAnsiTheme="minorHAnsi"/>
          <w:sz w:val="22"/>
          <w:szCs w:val="22"/>
        </w:rPr>
        <w:t>osals to our cognizant agency.  Attached is a</w:t>
      </w:r>
      <w:r w:rsidR="00F45C68" w:rsidRPr="00F45C68">
        <w:rPr>
          <w:rFonts w:asciiTheme="minorHAnsi" w:hAnsiTheme="minorHAnsi"/>
          <w:sz w:val="22"/>
          <w:szCs w:val="22"/>
        </w:rPr>
        <w:t xml:space="preserve"> copy of our most r</w:t>
      </w:r>
      <w:r w:rsidR="006E5AED">
        <w:rPr>
          <w:rFonts w:asciiTheme="minorHAnsi" w:hAnsiTheme="minorHAnsi"/>
          <w:sz w:val="22"/>
          <w:szCs w:val="22"/>
        </w:rPr>
        <w:t>ecently approved rate agreement/certification</w:t>
      </w:r>
      <w:r w:rsidR="00F45C68" w:rsidRPr="00F45C68">
        <w:rPr>
          <w:rFonts w:asciiTheme="minorHAnsi" w:hAnsiTheme="minorHAnsi"/>
          <w:sz w:val="22"/>
          <w:szCs w:val="22"/>
        </w:rPr>
        <w:t>.</w:t>
      </w:r>
    </w:p>
    <w:p w14:paraId="0EB8F587" w14:textId="4D7965DE" w:rsidR="00F45C68" w:rsidRPr="00F45C68" w:rsidRDefault="00F45C68" w:rsidP="006A6278">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U.S. state or local government entity receiving less than $35 million in direct Federal funding with an indirect cost rate of [</w:t>
      </w:r>
      <w:r w:rsidRPr="00F45C68">
        <w:rPr>
          <w:rFonts w:asciiTheme="minorHAnsi" w:hAnsiTheme="minorHAnsi"/>
          <w:sz w:val="22"/>
          <w:szCs w:val="22"/>
          <w:highlight w:val="lightGray"/>
        </w:rPr>
        <w:t>insert rate</w:t>
      </w:r>
      <w:r w:rsidRPr="00F45C68">
        <w:rPr>
          <w:rFonts w:asciiTheme="minorHAnsi" w:hAnsiTheme="minorHAnsi"/>
          <w:sz w:val="22"/>
          <w:szCs w:val="22"/>
        </w:rPr>
        <w:t xml:space="preserve">].  We </w:t>
      </w:r>
      <w:r w:rsidR="006E5AED">
        <w:rPr>
          <w:rFonts w:asciiTheme="minorHAnsi" w:hAnsiTheme="minorHAnsi"/>
          <w:sz w:val="22"/>
          <w:szCs w:val="22"/>
        </w:rPr>
        <w:t>have</w:t>
      </w:r>
      <w:r w:rsidRPr="00F45C68">
        <w:rPr>
          <w:rFonts w:asciiTheme="minorHAnsi" w:hAnsiTheme="minorHAnsi"/>
          <w:sz w:val="22"/>
          <w:szCs w:val="22"/>
        </w:rPr>
        <w:t xml:space="preserve"> prepare</w:t>
      </w:r>
      <w:r w:rsidR="006E5AED">
        <w:rPr>
          <w:rFonts w:asciiTheme="minorHAnsi" w:hAnsiTheme="minorHAnsi"/>
          <w:sz w:val="22"/>
          <w:szCs w:val="22"/>
        </w:rPr>
        <w:t>d</w:t>
      </w:r>
      <w:r w:rsidRPr="00F45C68">
        <w:rPr>
          <w:rFonts w:asciiTheme="minorHAnsi" w:hAnsiTheme="minorHAnsi"/>
          <w:sz w:val="22"/>
          <w:szCs w:val="22"/>
        </w:rPr>
        <w:t xml:space="preserve"> and </w:t>
      </w:r>
      <w:r w:rsidR="006E5AED">
        <w:rPr>
          <w:rFonts w:asciiTheme="minorHAnsi" w:hAnsiTheme="minorHAnsi"/>
          <w:sz w:val="22"/>
          <w:szCs w:val="22"/>
        </w:rPr>
        <w:t xml:space="preserve">will </w:t>
      </w:r>
      <w:r w:rsidRPr="00F45C68">
        <w:rPr>
          <w:rFonts w:asciiTheme="minorHAnsi" w:hAnsiTheme="minorHAnsi"/>
          <w:sz w:val="22"/>
          <w:szCs w:val="22"/>
        </w:rPr>
        <w:t>retain for audit an indirect cost rate proposal and relate</w:t>
      </w:r>
      <w:r w:rsidR="006E5AED">
        <w:rPr>
          <w:rFonts w:asciiTheme="minorHAnsi" w:hAnsiTheme="minorHAnsi"/>
          <w:sz w:val="22"/>
          <w:szCs w:val="22"/>
        </w:rPr>
        <w:t>d documentation</w:t>
      </w:r>
      <w:r w:rsidRPr="00F45C68">
        <w:rPr>
          <w:rFonts w:asciiTheme="minorHAnsi" w:hAnsiTheme="minorHAnsi"/>
          <w:sz w:val="22"/>
          <w:szCs w:val="22"/>
        </w:rPr>
        <w:t>.</w:t>
      </w:r>
    </w:p>
    <w:p w14:paraId="68B0077E" w14:textId="341249E6" w:rsidR="00F45C68" w:rsidRPr="00F45C68" w:rsidRDefault="00F45C68" w:rsidP="006A6278">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lastRenderedPageBreak/>
        <w:t>A [</w:t>
      </w:r>
      <w:r w:rsidRPr="00F45C68">
        <w:rPr>
          <w:rFonts w:asciiTheme="minorHAnsi" w:hAnsiTheme="minorHAnsi"/>
          <w:sz w:val="22"/>
          <w:szCs w:val="22"/>
          <w:highlight w:val="lightGray"/>
        </w:rPr>
        <w:t>insert your organization type; U.S. states and local governments, please use one of the statements above or below</w:t>
      </w:r>
      <w:r w:rsidRPr="00F45C68">
        <w:rPr>
          <w:rFonts w:asciiTheme="minorHAnsi" w:hAnsiTheme="minorHAnsi"/>
          <w:sz w:val="22"/>
          <w:szCs w:val="22"/>
        </w:rPr>
        <w:t>] that has previously negotiated or currently has an approved indirect cost rate with our cognizant agency.  Our indirect cost rate is [</w:t>
      </w:r>
      <w:r w:rsidRPr="00F45C68">
        <w:rPr>
          <w:rFonts w:asciiTheme="minorHAnsi" w:hAnsiTheme="minorHAnsi"/>
          <w:sz w:val="22"/>
          <w:szCs w:val="22"/>
          <w:highlight w:val="lightGray"/>
        </w:rPr>
        <w:t>insert rat</w:t>
      </w:r>
      <w:r w:rsidRPr="00F45C68">
        <w:rPr>
          <w:rFonts w:asciiTheme="minorHAnsi" w:hAnsiTheme="minorHAnsi"/>
          <w:sz w:val="22"/>
          <w:szCs w:val="22"/>
          <w:highlight w:val="lightGray"/>
          <w:shd w:val="clear" w:color="auto" w:fill="D9D9D9" w:themeFill="background1" w:themeFillShade="D9"/>
        </w:rPr>
        <w:t>e</w:t>
      </w:r>
      <w:r w:rsidRPr="00F45C68">
        <w:rPr>
          <w:rFonts w:asciiTheme="minorHAnsi" w:hAnsiTheme="minorHAnsi"/>
          <w:sz w:val="22"/>
          <w:szCs w:val="22"/>
        </w:rPr>
        <w:t>].  [</w:t>
      </w:r>
      <w:r w:rsidRPr="00F45C68">
        <w:rPr>
          <w:rFonts w:asciiTheme="minorHAnsi" w:hAnsiTheme="minorHAnsi"/>
          <w:sz w:val="22"/>
          <w:szCs w:val="22"/>
          <w:shd w:val="clear" w:color="auto" w:fill="D9D9D9" w:themeFill="background1" w:themeFillShade="D9"/>
        </w:rPr>
        <w:t>Insert either: “</w:t>
      </w:r>
      <w:r w:rsidR="006E5AED">
        <w:rPr>
          <w:rFonts w:asciiTheme="minorHAnsi" w:hAnsiTheme="minorHAnsi"/>
          <w:sz w:val="22"/>
          <w:szCs w:val="22"/>
          <w:shd w:val="clear" w:color="auto" w:fill="D9D9D9" w:themeFill="background1" w:themeFillShade="D9"/>
        </w:rPr>
        <w:t xml:space="preserve">Attached is a </w:t>
      </w:r>
      <w:r w:rsidRPr="00F45C68">
        <w:rPr>
          <w:rFonts w:asciiTheme="minorHAnsi" w:hAnsiTheme="minorHAnsi"/>
          <w:sz w:val="22"/>
          <w:szCs w:val="22"/>
          <w:shd w:val="clear" w:color="auto" w:fill="D9D9D9" w:themeFill="background1" w:themeFillShade="D9"/>
        </w:rPr>
        <w:t xml:space="preserve">copy of our most recently approved but expired </w:t>
      </w:r>
      <w:r w:rsidR="006E5AED">
        <w:rPr>
          <w:rFonts w:asciiTheme="minorHAnsi" w:hAnsiTheme="minorHAnsi"/>
          <w:sz w:val="22"/>
          <w:szCs w:val="22"/>
          <w:shd w:val="clear" w:color="auto" w:fill="D9D9D9" w:themeFill="background1" w:themeFillShade="D9"/>
        </w:rPr>
        <w:t>rate agreement</w:t>
      </w:r>
      <w:r w:rsidRPr="00F45C68">
        <w:rPr>
          <w:rFonts w:asciiTheme="minorHAnsi" w:hAnsiTheme="minorHAnsi"/>
          <w:sz w:val="22"/>
          <w:szCs w:val="22"/>
          <w:shd w:val="clear" w:color="auto" w:fill="D9D9D9" w:themeFill="background1" w:themeFillShade="D9"/>
        </w:rPr>
        <w:t xml:space="preserve">.  In the event an award is made, we will submit an indirect cost rate proposal to our cognizant agency within 90 calendar days after the award is made.” </w:t>
      </w:r>
      <w:r w:rsidRPr="00F45C68">
        <w:rPr>
          <w:rFonts w:asciiTheme="minorHAnsi" w:hAnsiTheme="minorHAnsi"/>
          <w:i/>
          <w:sz w:val="22"/>
          <w:szCs w:val="22"/>
          <w:shd w:val="clear" w:color="auto" w:fill="D9D9D9" w:themeFill="background1" w:themeFillShade="D9"/>
        </w:rPr>
        <w:t xml:space="preserve">or </w:t>
      </w:r>
      <w:r w:rsidRPr="00F45C68">
        <w:rPr>
          <w:rFonts w:asciiTheme="minorHAnsi" w:hAnsiTheme="minorHAnsi"/>
          <w:sz w:val="22"/>
          <w:szCs w:val="22"/>
          <w:shd w:val="clear" w:color="auto" w:fill="D9D9D9" w:themeFill="background1" w:themeFillShade="D9"/>
        </w:rPr>
        <w:t>“</w:t>
      </w:r>
      <w:r w:rsidR="006E5AED">
        <w:rPr>
          <w:rFonts w:asciiTheme="minorHAnsi" w:hAnsiTheme="minorHAnsi"/>
          <w:sz w:val="22"/>
          <w:szCs w:val="22"/>
          <w:shd w:val="clear" w:color="auto" w:fill="D9D9D9" w:themeFill="background1" w:themeFillShade="D9"/>
        </w:rPr>
        <w:t xml:space="preserve">Attached is a </w:t>
      </w:r>
      <w:r w:rsidRPr="00F45C68">
        <w:rPr>
          <w:rFonts w:asciiTheme="minorHAnsi" w:hAnsiTheme="minorHAnsi"/>
          <w:sz w:val="22"/>
          <w:szCs w:val="22"/>
          <w:shd w:val="clear" w:color="auto" w:fill="D9D9D9" w:themeFill="background1" w:themeFillShade="D9"/>
        </w:rPr>
        <w:t xml:space="preserve">copy of our </w:t>
      </w:r>
      <w:r w:rsidR="006E5AED">
        <w:rPr>
          <w:rFonts w:asciiTheme="minorHAnsi" w:hAnsiTheme="minorHAnsi"/>
          <w:sz w:val="22"/>
          <w:szCs w:val="22"/>
          <w:shd w:val="clear" w:color="auto" w:fill="D9D9D9" w:themeFill="background1" w:themeFillShade="D9"/>
        </w:rPr>
        <w:t xml:space="preserve">current negotiated indirect cost </w:t>
      </w:r>
      <w:r w:rsidRPr="00F45C68">
        <w:rPr>
          <w:rFonts w:asciiTheme="minorHAnsi" w:hAnsiTheme="minorHAnsi"/>
          <w:sz w:val="22"/>
          <w:szCs w:val="22"/>
          <w:shd w:val="clear" w:color="auto" w:fill="D9D9D9" w:themeFill="background1" w:themeFillShade="D9"/>
        </w:rPr>
        <w:t>rate agreement.”</w:t>
      </w:r>
      <w:r w:rsidR="009C3223">
        <w:rPr>
          <w:rFonts w:asciiTheme="minorHAnsi" w:hAnsiTheme="minorHAnsi"/>
          <w:sz w:val="22"/>
          <w:szCs w:val="22"/>
        </w:rPr>
        <w:t>]</w:t>
      </w:r>
    </w:p>
    <w:p w14:paraId="441C699B" w14:textId="21F72E6C" w:rsidR="00F45C68" w:rsidRPr="00F45C68" w:rsidRDefault="00F45C68" w:rsidP="006A6278">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F45C68">
        <w:rPr>
          <w:rFonts w:asciiTheme="minorHAnsi" w:hAnsiTheme="minorHAnsi"/>
          <w:sz w:val="22"/>
          <w:szCs w:val="22"/>
          <w:highlight w:val="lightGray"/>
        </w:rPr>
        <w:t>insert your organization type</w:t>
      </w:r>
      <w:r w:rsidRPr="00F45C68">
        <w:rPr>
          <w:rFonts w:asciiTheme="minorHAnsi" w:hAnsiTheme="minorHAnsi"/>
          <w:sz w:val="22"/>
          <w:szCs w:val="22"/>
        </w:rPr>
        <w:t>] that has never submitted an indirect cost rate proposal to our cognizant agency.  Our indirect cost rate is [</w:t>
      </w:r>
      <w:r w:rsidRPr="00F45C68">
        <w:rPr>
          <w:rFonts w:asciiTheme="minorHAnsi" w:hAnsiTheme="minorHAnsi"/>
          <w:sz w:val="22"/>
          <w:szCs w:val="22"/>
          <w:highlight w:val="lightGray"/>
        </w:rPr>
        <w:t>insert rate</w:t>
      </w:r>
      <w:r w:rsidR="006E5AED">
        <w:rPr>
          <w:rFonts w:asciiTheme="minorHAnsi" w:hAnsiTheme="minorHAnsi"/>
          <w:sz w:val="22"/>
          <w:szCs w:val="22"/>
        </w:rPr>
        <w:t xml:space="preserve">].  If we receive an </w:t>
      </w:r>
      <w:r w:rsidRPr="00F45C68">
        <w:rPr>
          <w:rFonts w:asciiTheme="minorHAnsi" w:hAnsiTheme="minorHAnsi"/>
          <w:sz w:val="22"/>
          <w:szCs w:val="22"/>
        </w:rPr>
        <w:t>award, we will submit an indirect cost rate proposal to our cognizant agency within 90 calendar days after the award</w:t>
      </w:r>
      <w:r w:rsidR="006E5AED">
        <w:rPr>
          <w:rFonts w:asciiTheme="minorHAnsi" w:hAnsiTheme="minorHAnsi"/>
          <w:sz w:val="22"/>
          <w:szCs w:val="22"/>
        </w:rPr>
        <w:t xml:space="preserve"> date</w:t>
      </w:r>
      <w:r w:rsidRPr="00F45C68">
        <w:rPr>
          <w:rFonts w:asciiTheme="minorHAnsi" w:hAnsiTheme="minorHAnsi"/>
          <w:sz w:val="22"/>
          <w:szCs w:val="22"/>
        </w:rPr>
        <w:t>.</w:t>
      </w:r>
    </w:p>
    <w:p w14:paraId="110C2A51" w14:textId="4D8EB166" w:rsidR="00F45C68" w:rsidRPr="00F45C68" w:rsidRDefault="00F45C68" w:rsidP="006A6278">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F45C68">
        <w:rPr>
          <w:rFonts w:asciiTheme="minorHAnsi" w:hAnsiTheme="minorHAnsi"/>
          <w:sz w:val="22"/>
          <w:szCs w:val="22"/>
          <w:highlight w:val="lightGray"/>
        </w:rPr>
        <w:t>insert your organization type</w:t>
      </w:r>
      <w:r w:rsidRPr="00F45C68">
        <w:rPr>
          <w:rFonts w:asciiTheme="minorHAnsi" w:hAnsiTheme="minorHAnsi"/>
          <w:sz w:val="22"/>
          <w:szCs w:val="22"/>
        </w:rPr>
        <w:t>] that has never submitted an indirect cost rate proposal to our cognizant agency and has an indirect cost rate that is lower than 10%.  Our indirect cost rate is [</w:t>
      </w:r>
      <w:r w:rsidRPr="00F45C68">
        <w:rPr>
          <w:rFonts w:asciiTheme="minorHAnsi" w:hAnsiTheme="minorHAnsi"/>
          <w:sz w:val="22"/>
          <w:szCs w:val="22"/>
          <w:shd w:val="clear" w:color="auto" w:fill="D9D9D9" w:themeFill="background1" w:themeFillShade="D9"/>
        </w:rPr>
        <w:t>insert rate; must be lower than 10%</w:t>
      </w:r>
      <w:r w:rsidRPr="00F45C68">
        <w:rPr>
          <w:rFonts w:asciiTheme="minorHAnsi" w:hAnsiTheme="minorHAnsi"/>
          <w:sz w:val="22"/>
          <w:szCs w:val="22"/>
        </w:rPr>
        <w:t xml:space="preserve">].  </w:t>
      </w:r>
      <w:r w:rsidR="006E5AED">
        <w:rPr>
          <w:rFonts w:asciiTheme="minorHAnsi" w:hAnsiTheme="minorHAnsi"/>
          <w:bCs/>
          <w:sz w:val="22"/>
          <w:szCs w:val="22"/>
        </w:rPr>
        <w:t xml:space="preserve">However, if we receive an award </w:t>
      </w:r>
      <w:r w:rsidRPr="00F45C68">
        <w:rPr>
          <w:rFonts w:asciiTheme="minorHAnsi" w:hAnsiTheme="minorHAnsi"/>
          <w:bCs/>
          <w:sz w:val="22"/>
          <w:szCs w:val="22"/>
        </w:rPr>
        <w:t>we will not be able to meet the requirement to submit an indirect cost rate proposal to our cognizant agency within 90 calendar days after award.  We request as a condition of award to charge a flat indirect cost rate of [</w:t>
      </w:r>
      <w:r w:rsidRPr="00F45C68">
        <w:rPr>
          <w:rFonts w:asciiTheme="minorHAnsi" w:hAnsiTheme="minorHAnsi"/>
          <w:bCs/>
          <w:sz w:val="22"/>
          <w:szCs w:val="22"/>
          <w:shd w:val="clear" w:color="auto" w:fill="D9D9D9" w:themeFill="background1" w:themeFillShade="D9"/>
        </w:rPr>
        <w:t>insert rate; must be lower than 10%</w:t>
      </w:r>
      <w:r w:rsidRPr="00F45C68">
        <w:rPr>
          <w:rFonts w:asciiTheme="minorHAnsi" w:hAnsiTheme="minorHAnsi"/>
          <w:bCs/>
          <w:sz w:val="22"/>
          <w:szCs w:val="22"/>
        </w:rPr>
        <w:t>]</w:t>
      </w:r>
      <w:r w:rsidR="006E5AED">
        <w:rPr>
          <w:rFonts w:asciiTheme="minorHAnsi" w:hAnsiTheme="minorHAnsi"/>
          <w:bCs/>
          <w:sz w:val="22"/>
          <w:szCs w:val="22"/>
        </w:rPr>
        <w:t xml:space="preserve"> against</w:t>
      </w:r>
      <w:r w:rsidRPr="00F45C68">
        <w:rPr>
          <w:rFonts w:asciiTheme="minorHAnsi" w:hAnsiTheme="minorHAnsi"/>
          <w:bCs/>
          <w:sz w:val="22"/>
          <w:szCs w:val="22"/>
        </w:rPr>
        <w:t xml:space="preserve"> [</w:t>
      </w:r>
      <w:r w:rsidRPr="00F45C68">
        <w:rPr>
          <w:rFonts w:asciiTheme="minorHAnsi" w:hAnsiTheme="minorHAnsi"/>
          <w:bCs/>
          <w:sz w:val="22"/>
          <w:szCs w:val="22"/>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0" w:anchor="se2.1.200_168" w:history="1">
        <w:r w:rsidRPr="001575BF">
          <w:rPr>
            <w:rStyle w:val="Hyperlink"/>
            <w:rFonts w:asciiTheme="minorHAnsi" w:hAnsiTheme="minorHAnsi"/>
            <w:bCs/>
            <w:sz w:val="22"/>
            <w:szCs w:val="22"/>
            <w:highlight w:val="lightGray"/>
          </w:rPr>
          <w:t>2 CFR 2</w:t>
        </w:r>
        <w:r w:rsidR="001575BF" w:rsidRPr="001575BF">
          <w:rPr>
            <w:rStyle w:val="Hyperlink"/>
            <w:rFonts w:asciiTheme="minorHAnsi" w:hAnsiTheme="minorHAnsi"/>
            <w:bCs/>
            <w:sz w:val="22"/>
            <w:szCs w:val="22"/>
            <w:highlight w:val="lightGray"/>
          </w:rPr>
          <w:t>0</w:t>
        </w:r>
        <w:r w:rsidRPr="001575BF">
          <w:rPr>
            <w:rStyle w:val="Hyperlink"/>
            <w:rFonts w:asciiTheme="minorHAnsi" w:hAnsiTheme="minorHAnsi"/>
            <w:bCs/>
            <w:sz w:val="22"/>
            <w:szCs w:val="22"/>
            <w:highlight w:val="lightGray"/>
          </w:rPr>
          <w:t>0.68</w:t>
        </w:r>
      </w:hyperlink>
      <w:r w:rsidRPr="00F45C68">
        <w:rPr>
          <w:rStyle w:val="Hyperlink"/>
          <w:rFonts w:asciiTheme="minorHAnsi" w:hAnsiTheme="minorHAnsi"/>
          <w:bCs/>
          <w:color w:val="auto"/>
          <w:sz w:val="22"/>
          <w:szCs w:val="22"/>
        </w:rPr>
        <w:t>]</w:t>
      </w:r>
      <w:r w:rsidRPr="00F45C68">
        <w:rPr>
          <w:rFonts w:asciiTheme="minorHAnsi" w:hAnsiTheme="minorHAnsi"/>
          <w:bCs/>
          <w:sz w:val="22"/>
          <w:szCs w:val="22"/>
        </w:rPr>
        <w:t>.  We understand that we must notify the Service in writing if we establish an approved rate with our cognizant agency at any point during the award period.</w:t>
      </w:r>
    </w:p>
    <w:p w14:paraId="1AC01216" w14:textId="7C7864BB" w:rsidR="00F45C68" w:rsidRPr="00F45C68" w:rsidRDefault="00F45C68" w:rsidP="006A6278">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F45C68">
        <w:rPr>
          <w:rFonts w:asciiTheme="minorHAnsi" w:hAnsiTheme="minorHAnsi"/>
          <w:sz w:val="22"/>
          <w:szCs w:val="22"/>
          <w:highlight w:val="lightGray"/>
        </w:rPr>
        <w:t>insert your organization type</w:t>
      </w:r>
      <w:r w:rsidRPr="00F45C68">
        <w:rPr>
          <w:rFonts w:asciiTheme="minorHAnsi" w:hAnsiTheme="minorHAnsi"/>
          <w:sz w:val="22"/>
          <w:szCs w:val="22"/>
        </w:rPr>
        <w:t>] that has never submitted an indirect cost rate proposal to our cognizant agency and has an indirect cost rate that is 10% or higher.  Our indirect cost rate is [</w:t>
      </w:r>
      <w:r w:rsidRPr="00F45C68">
        <w:rPr>
          <w:rFonts w:asciiTheme="minorHAnsi" w:hAnsiTheme="minorHAnsi"/>
          <w:sz w:val="22"/>
          <w:szCs w:val="22"/>
          <w:highlight w:val="lightGray"/>
          <w:shd w:val="clear" w:color="auto" w:fill="D9D9D9" w:themeFill="background1" w:themeFillShade="D9"/>
        </w:rPr>
        <w:t xml:space="preserve">insert your organization’s indirect rate; must be </w:t>
      </w:r>
      <w:r w:rsidRPr="00F45C68">
        <w:rPr>
          <w:rFonts w:asciiTheme="minorHAnsi" w:hAnsiTheme="minorHAnsi"/>
          <w:sz w:val="22"/>
          <w:szCs w:val="22"/>
          <w:shd w:val="clear" w:color="auto" w:fill="D9D9D9" w:themeFill="background1" w:themeFillShade="D9"/>
        </w:rPr>
        <w:t>10% or higher</w:t>
      </w:r>
      <w:r w:rsidRPr="00F45C68">
        <w:rPr>
          <w:rFonts w:asciiTheme="minorHAnsi" w:hAnsiTheme="minorHAnsi"/>
          <w:sz w:val="22"/>
          <w:szCs w:val="22"/>
        </w:rPr>
        <w:t xml:space="preserve">].  </w:t>
      </w:r>
      <w:r w:rsidRPr="00F45C68">
        <w:rPr>
          <w:rFonts w:asciiTheme="minorHAnsi" w:hAnsiTheme="minorHAnsi"/>
          <w:bCs/>
          <w:sz w:val="22"/>
          <w:szCs w:val="22"/>
        </w:rPr>
        <w:t xml:space="preserve">However, </w:t>
      </w:r>
      <w:r w:rsidR="006E5AED">
        <w:rPr>
          <w:rFonts w:asciiTheme="minorHAnsi" w:hAnsiTheme="minorHAnsi"/>
          <w:bCs/>
          <w:sz w:val="22"/>
          <w:szCs w:val="22"/>
        </w:rPr>
        <w:t xml:space="preserve">if we receive an award </w:t>
      </w:r>
      <w:r w:rsidRPr="00F45C68">
        <w:rPr>
          <w:rFonts w:asciiTheme="minorHAnsi" w:hAnsiTheme="minorHAnsi"/>
          <w:bCs/>
          <w:sz w:val="22"/>
          <w:szCs w:val="22"/>
        </w:rPr>
        <w:t xml:space="preserve">we will not be able to meet the requirement to submit an indirect cost rate proposal to our cognizant agency within 90 calendar days after award.  We request as a condition of award to charge a flat </w:t>
      </w:r>
      <w:r w:rsidRPr="00F45C68">
        <w:rPr>
          <w:rFonts w:asciiTheme="minorHAnsi" w:hAnsiTheme="minorHAnsi"/>
          <w:bCs/>
          <w:i/>
          <w:sz w:val="22"/>
          <w:szCs w:val="22"/>
        </w:rPr>
        <w:t xml:space="preserve">de </w:t>
      </w:r>
      <w:proofErr w:type="spellStart"/>
      <w:r w:rsidRPr="00F45C68">
        <w:rPr>
          <w:rFonts w:asciiTheme="minorHAnsi" w:hAnsiTheme="minorHAnsi"/>
          <w:bCs/>
          <w:i/>
          <w:sz w:val="22"/>
          <w:szCs w:val="22"/>
        </w:rPr>
        <w:t>minimis</w:t>
      </w:r>
      <w:proofErr w:type="spellEnd"/>
      <w:r w:rsidRPr="00F45C68">
        <w:rPr>
          <w:rFonts w:asciiTheme="minorHAnsi" w:hAnsiTheme="minorHAnsi"/>
          <w:bCs/>
          <w:sz w:val="22"/>
          <w:szCs w:val="22"/>
        </w:rPr>
        <w:t xml:space="preserve"> indirect cost rate of 10% </w:t>
      </w:r>
      <w:r w:rsidR="006E5AED">
        <w:rPr>
          <w:rFonts w:asciiTheme="minorHAnsi" w:hAnsiTheme="minorHAnsi"/>
          <w:bCs/>
          <w:sz w:val="22"/>
          <w:szCs w:val="22"/>
        </w:rPr>
        <w:t xml:space="preserve">to be charged against </w:t>
      </w:r>
      <w:r w:rsidRPr="00F45C68">
        <w:rPr>
          <w:rFonts w:asciiTheme="minorHAnsi" w:hAnsiTheme="minorHAnsi"/>
          <w:bCs/>
          <w:sz w:val="22"/>
          <w:szCs w:val="22"/>
        </w:rPr>
        <w:t xml:space="preserve">modified total direct </w:t>
      </w:r>
      <w:r w:rsidR="006E5AED">
        <w:rPr>
          <w:rFonts w:asciiTheme="minorHAnsi" w:hAnsiTheme="minorHAnsi"/>
          <w:bCs/>
          <w:sz w:val="22"/>
          <w:szCs w:val="22"/>
        </w:rPr>
        <w:t xml:space="preserve">project </w:t>
      </w:r>
      <w:r w:rsidRPr="00F45C68">
        <w:rPr>
          <w:rFonts w:asciiTheme="minorHAnsi" w:hAnsiTheme="minorHAnsi"/>
          <w:bCs/>
          <w:sz w:val="22"/>
          <w:szCs w:val="22"/>
        </w:rPr>
        <w:t>costs as defined in</w:t>
      </w:r>
      <w:r w:rsidRPr="00F45C68">
        <w:rPr>
          <w:rFonts w:asciiTheme="minorHAnsi" w:hAnsiTheme="minorHAnsi"/>
          <w:sz w:val="22"/>
          <w:szCs w:val="22"/>
        </w:rPr>
        <w:t xml:space="preserve"> </w:t>
      </w:r>
      <w:hyperlink r:id="rId21" w:anchor="se2.1.200_168" w:history="1">
        <w:r w:rsidRPr="001575BF">
          <w:rPr>
            <w:rStyle w:val="Hyperlink"/>
            <w:rFonts w:asciiTheme="minorHAnsi" w:hAnsiTheme="minorHAnsi"/>
            <w:sz w:val="22"/>
            <w:szCs w:val="22"/>
          </w:rPr>
          <w:t>2 CFR 200.68</w:t>
        </w:r>
      </w:hyperlink>
      <w:r w:rsidRPr="00F45C68">
        <w:rPr>
          <w:rFonts w:asciiTheme="minorHAnsi" w:hAnsiTheme="minorHAnsi"/>
          <w:bCs/>
          <w:sz w:val="22"/>
          <w:szCs w:val="22"/>
        </w:rPr>
        <w:t xml:space="preserve">.  We understand that we must notify the Service in writing if we </w:t>
      </w:r>
      <w:r w:rsidR="006E5AED">
        <w:rPr>
          <w:rFonts w:asciiTheme="minorHAnsi" w:hAnsiTheme="minorHAnsi"/>
          <w:bCs/>
          <w:sz w:val="22"/>
          <w:szCs w:val="22"/>
        </w:rPr>
        <w:t>establish a negotiated</w:t>
      </w:r>
      <w:r w:rsidRPr="00F45C68">
        <w:rPr>
          <w:rFonts w:asciiTheme="minorHAnsi" w:hAnsiTheme="minorHAnsi"/>
          <w:bCs/>
          <w:sz w:val="22"/>
          <w:szCs w:val="22"/>
        </w:rPr>
        <w:t xml:space="preserve"> rate with our cognizant agency at any point during the award period.  We understand that additional Federal funds may not be available to support an unexpected increase in indirect costs during the project period and </w:t>
      </w:r>
      <w:r w:rsidR="003D5EF0">
        <w:rPr>
          <w:rFonts w:asciiTheme="minorHAnsi" w:hAnsiTheme="minorHAnsi"/>
          <w:bCs/>
          <w:sz w:val="22"/>
          <w:szCs w:val="22"/>
        </w:rPr>
        <w:t xml:space="preserve">that </w:t>
      </w:r>
      <w:r w:rsidRPr="00F45C68">
        <w:rPr>
          <w:rFonts w:asciiTheme="minorHAnsi" w:hAnsiTheme="minorHAnsi"/>
          <w:bCs/>
          <w:sz w:val="22"/>
          <w:szCs w:val="22"/>
        </w:rPr>
        <w:t>such changes are subject to review, negotiation, and prior approval by the Service.</w:t>
      </w:r>
    </w:p>
    <w:p w14:paraId="5582935C" w14:textId="3BF9B9C2" w:rsidR="00F45C68" w:rsidRPr="00F45C68" w:rsidRDefault="00F45C68" w:rsidP="006A6278">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[i</w:t>
      </w:r>
      <w:r w:rsidRPr="00F45C68">
        <w:rPr>
          <w:rFonts w:asciiTheme="minorHAnsi" w:hAnsiTheme="minorHAnsi"/>
          <w:sz w:val="22"/>
          <w:szCs w:val="22"/>
          <w:highlight w:val="lightGray"/>
        </w:rPr>
        <w:t>nsert your organization type</w:t>
      </w:r>
      <w:r w:rsidRPr="00F45C68">
        <w:rPr>
          <w:rFonts w:asciiTheme="minorHAnsi" w:hAnsiTheme="minorHAnsi"/>
          <w:sz w:val="22"/>
          <w:szCs w:val="22"/>
        </w:rPr>
        <w:t>] that is submitting this proposal for consideration under the [</w:t>
      </w:r>
      <w:r w:rsidRPr="00F45C68">
        <w:rPr>
          <w:rFonts w:asciiTheme="minorHAnsi" w:hAnsiTheme="minorHAnsi"/>
          <w:sz w:val="22"/>
          <w:szCs w:val="22"/>
          <w:highlight w:val="lightGray"/>
        </w:rPr>
        <w:t>insert either “Cooperative Fish and Wildlife Research Unit Program” or “Cooperative Ecosystem Studies Unit Network”</w:t>
      </w:r>
      <w:r w:rsidRPr="00F45C68">
        <w:rPr>
          <w:rFonts w:asciiTheme="minorHAnsi" w:hAnsiTheme="minorHAnsi"/>
          <w:sz w:val="22"/>
          <w:szCs w:val="22"/>
        </w:rPr>
        <w:t>], which has a Department of the Interior-approved indirect cost rate cap of [</w:t>
      </w:r>
      <w:r w:rsidRPr="00F45C68">
        <w:rPr>
          <w:rFonts w:asciiTheme="minorHAnsi" w:hAnsiTheme="minorHAnsi"/>
          <w:sz w:val="22"/>
          <w:szCs w:val="22"/>
          <w:highlight w:val="lightGray"/>
        </w:rPr>
        <w:t>insert program rate</w:t>
      </w:r>
      <w:r w:rsidRPr="00F45C68">
        <w:rPr>
          <w:rFonts w:asciiTheme="minorHAnsi" w:hAnsiTheme="minorHAnsi"/>
          <w:sz w:val="22"/>
          <w:szCs w:val="22"/>
        </w:rPr>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t>
      </w:r>
      <w:r w:rsidR="006E5AED">
        <w:rPr>
          <w:rFonts w:asciiTheme="minorHAnsi" w:hAnsiTheme="minorHAnsi"/>
          <w:sz w:val="22"/>
          <w:szCs w:val="22"/>
        </w:rPr>
        <w:t>we must charge indirect</w:t>
      </w:r>
      <w:r w:rsidRPr="00F45C68">
        <w:rPr>
          <w:rFonts w:asciiTheme="minorHAnsi" w:hAnsiTheme="minorHAnsi"/>
          <w:sz w:val="22"/>
          <w:szCs w:val="22"/>
        </w:rPr>
        <w:t xml:space="preserve"> costs </w:t>
      </w:r>
      <w:r w:rsidR="006E5AED">
        <w:rPr>
          <w:rFonts w:asciiTheme="minorHAnsi" w:hAnsiTheme="minorHAnsi"/>
          <w:sz w:val="22"/>
          <w:szCs w:val="22"/>
        </w:rPr>
        <w:t xml:space="preserve">against </w:t>
      </w:r>
      <w:r w:rsidRPr="00F45C68">
        <w:rPr>
          <w:rFonts w:asciiTheme="minorHAnsi" w:hAnsiTheme="minorHAnsi"/>
          <w:sz w:val="22"/>
          <w:szCs w:val="22"/>
        </w:rPr>
        <w:t xml:space="preserve">the modified total direct cost base defined in 2 CFR 200.68 “Modified Total Direct Cost (MTDC)”. </w:t>
      </w:r>
      <w:r w:rsidR="00AE22E9">
        <w:rPr>
          <w:rFonts w:asciiTheme="minorHAnsi" w:hAnsiTheme="minorHAnsi"/>
          <w:sz w:val="22"/>
          <w:szCs w:val="22"/>
        </w:rPr>
        <w:t xml:space="preserve"> </w:t>
      </w:r>
      <w:r w:rsidRPr="00F45C68">
        <w:rPr>
          <w:rFonts w:asciiTheme="minorHAnsi" w:hAnsiTheme="minorHAnsi"/>
          <w:sz w:val="22"/>
          <w:szCs w:val="22"/>
        </w:rPr>
        <w:t xml:space="preserve">We understand that we must request prior </w:t>
      </w:r>
      <w:r w:rsidRPr="00F45C68">
        <w:rPr>
          <w:rFonts w:asciiTheme="minorHAnsi" w:hAnsiTheme="minorHAnsi"/>
          <w:sz w:val="22"/>
          <w:szCs w:val="22"/>
        </w:rPr>
        <w:lastRenderedPageBreak/>
        <w:t xml:space="preserve">approval from the Service to use the </w:t>
      </w:r>
      <w:r w:rsidR="006E5AED">
        <w:rPr>
          <w:rFonts w:asciiTheme="minorHAnsi" w:hAnsiTheme="minorHAnsi"/>
          <w:sz w:val="22"/>
          <w:szCs w:val="22"/>
        </w:rPr>
        <w:t xml:space="preserve">2 CFR 200 </w:t>
      </w:r>
      <w:r w:rsidRPr="00F45C68">
        <w:rPr>
          <w:rFonts w:asciiTheme="minorHAnsi" w:hAnsiTheme="minorHAnsi"/>
          <w:sz w:val="22"/>
          <w:szCs w:val="22"/>
        </w:rPr>
        <w:t>MTDC base instead of the base identified in our approved indirect cost rate agreement</w:t>
      </w:r>
      <w:r w:rsidR="006E5AED">
        <w:rPr>
          <w:rFonts w:asciiTheme="minorHAnsi" w:hAnsiTheme="minorHAnsi"/>
          <w:sz w:val="22"/>
          <w:szCs w:val="22"/>
        </w:rPr>
        <w:t>.  We understand that</w:t>
      </w:r>
      <w:r w:rsidRPr="00F45C68">
        <w:rPr>
          <w:rFonts w:asciiTheme="minorHAnsi" w:hAnsiTheme="minorHAnsi"/>
          <w:sz w:val="22"/>
          <w:szCs w:val="22"/>
        </w:rPr>
        <w:t xml:space="preserve"> Service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2 CFR 200.405, we understand that indirect costs not recovered due to a voluntary reduction to our federally negotiated rate are not allowable for recovery via any other means.</w:t>
      </w:r>
    </w:p>
    <w:p w14:paraId="0D5C0133" w14:textId="6AD7D341" w:rsidR="00F45C68" w:rsidRPr="00F45C68" w:rsidRDefault="00F45C68" w:rsidP="006A6278">
      <w:pPr>
        <w:pStyle w:val="ListParagraph"/>
        <w:numPr>
          <w:ilvl w:val="0"/>
          <w:numId w:val="5"/>
        </w:numPr>
        <w:spacing w:after="240"/>
        <w:rPr>
          <w:rFonts w:asciiTheme="minorHAnsi" w:hAnsiTheme="minorHAnsi"/>
          <w:sz w:val="22"/>
          <w:szCs w:val="22"/>
        </w:rPr>
      </w:pPr>
      <w:r w:rsidRPr="00F45C68">
        <w:rPr>
          <w:rFonts w:asciiTheme="minorHAnsi" w:hAnsiTheme="minorHAnsi"/>
          <w:sz w:val="22"/>
          <w:szCs w:val="22"/>
        </w:rPr>
        <w:t>A [</w:t>
      </w:r>
      <w:r w:rsidRPr="00F45C68">
        <w:rPr>
          <w:rFonts w:asciiTheme="minorHAnsi" w:hAnsiTheme="minorHAnsi"/>
          <w:sz w:val="22"/>
          <w:szCs w:val="22"/>
          <w:highlight w:val="lightGray"/>
        </w:rPr>
        <w:t>insert your organization type</w:t>
      </w:r>
      <w:r w:rsidRPr="00F45C68">
        <w:rPr>
          <w:rFonts w:asciiTheme="minorHAnsi" w:hAnsiTheme="minorHAnsi"/>
          <w:sz w:val="22"/>
          <w:szCs w:val="22"/>
        </w:rPr>
        <w:t>] that will charge all costs directly.</w:t>
      </w:r>
    </w:p>
    <w:p w14:paraId="51D7BA47" w14:textId="77777777" w:rsidR="006829F9" w:rsidRPr="006829F9" w:rsidRDefault="00E245C6" w:rsidP="006829F9">
      <w:pPr>
        <w:pStyle w:val="Heading4"/>
      </w:pPr>
      <w:r w:rsidRPr="006829F9">
        <w:t>Conflict of Interest Disclosure</w:t>
      </w:r>
    </w:p>
    <w:p w14:paraId="7A898C10" w14:textId="5651C9AF" w:rsidR="003067FE" w:rsidRPr="00F45C68" w:rsidRDefault="00E245C6" w:rsidP="006829F9">
      <w:pPr>
        <w:pStyle w:val="ListParagraph"/>
        <w:spacing w:after="240"/>
        <w:rPr>
          <w:rFonts w:asciiTheme="minorHAnsi" w:hAnsiTheme="minorHAnsi"/>
          <w:sz w:val="22"/>
          <w:szCs w:val="22"/>
          <w:lang w:val="en"/>
        </w:rPr>
      </w:pPr>
      <w:r w:rsidRPr="00F45C68">
        <w:rPr>
          <w:rFonts w:asciiTheme="minorHAnsi" w:hAnsiTheme="minorHAnsi"/>
          <w:sz w:val="22"/>
          <w:szCs w:val="22"/>
          <w:lang w:val="en"/>
        </w:rPr>
        <w:t xml:space="preserve">Applicants must </w:t>
      </w:r>
      <w:r w:rsidR="002C2876">
        <w:rPr>
          <w:rFonts w:asciiTheme="minorHAnsi" w:hAnsiTheme="minorHAnsi"/>
          <w:sz w:val="22"/>
          <w:szCs w:val="22"/>
          <w:lang w:val="en"/>
        </w:rPr>
        <w:t>state</w:t>
      </w:r>
      <w:r w:rsidRPr="00F45C68">
        <w:rPr>
          <w:rFonts w:asciiTheme="minorHAnsi" w:hAnsiTheme="minorHAnsi"/>
          <w:sz w:val="22"/>
          <w:szCs w:val="22"/>
          <w:lang w:val="en"/>
        </w:rPr>
        <w:t xml:space="preserve"> </w:t>
      </w:r>
      <w:r w:rsidR="002C2876">
        <w:rPr>
          <w:rFonts w:asciiTheme="minorHAnsi" w:hAnsiTheme="minorHAnsi"/>
          <w:sz w:val="22"/>
          <w:szCs w:val="22"/>
          <w:lang w:val="en"/>
        </w:rPr>
        <w:t>in the</w:t>
      </w:r>
      <w:r w:rsidR="004C2430">
        <w:rPr>
          <w:rFonts w:asciiTheme="minorHAnsi" w:hAnsiTheme="minorHAnsi"/>
          <w:sz w:val="22"/>
          <w:szCs w:val="22"/>
          <w:lang w:val="en"/>
        </w:rPr>
        <w:t>ir</w:t>
      </w:r>
      <w:r w:rsidR="002C2876">
        <w:rPr>
          <w:rFonts w:asciiTheme="minorHAnsi" w:hAnsiTheme="minorHAnsi"/>
          <w:sz w:val="22"/>
          <w:szCs w:val="22"/>
          <w:lang w:val="en"/>
        </w:rPr>
        <w:t xml:space="preserve"> application if</w:t>
      </w:r>
      <w:r w:rsidRPr="00F45C68">
        <w:rPr>
          <w:rFonts w:asciiTheme="minorHAnsi" w:hAnsiTheme="minorHAnsi"/>
          <w:sz w:val="22"/>
          <w:szCs w:val="22"/>
          <w:lang w:val="en"/>
        </w:rPr>
        <w:t xml:space="preserve"> any actual or potential conflict of interest </w:t>
      </w:r>
      <w:r w:rsidR="002C2876">
        <w:rPr>
          <w:rFonts w:asciiTheme="minorHAnsi" w:hAnsiTheme="minorHAnsi"/>
          <w:sz w:val="22"/>
          <w:szCs w:val="22"/>
          <w:lang w:val="en"/>
        </w:rPr>
        <w:t xml:space="preserve">exists at the time of </w:t>
      </w:r>
      <w:r w:rsidR="004C2430">
        <w:rPr>
          <w:rFonts w:asciiTheme="minorHAnsi" w:hAnsiTheme="minorHAnsi"/>
          <w:sz w:val="22"/>
          <w:szCs w:val="22"/>
          <w:lang w:val="en"/>
        </w:rPr>
        <w:t>submission</w:t>
      </w:r>
      <w:r>
        <w:rPr>
          <w:rFonts w:asciiTheme="minorHAnsi" w:hAnsiTheme="minorHAnsi"/>
          <w:sz w:val="22"/>
          <w:szCs w:val="22"/>
          <w:lang w:val="en"/>
        </w:rPr>
        <w:t xml:space="preserve">.  </w:t>
      </w:r>
      <w:r w:rsidRPr="00F45C68">
        <w:rPr>
          <w:rFonts w:asciiTheme="minorHAnsi" w:hAnsiTheme="minorHAnsi"/>
          <w:sz w:val="22"/>
          <w:szCs w:val="22"/>
          <w:lang w:val="en"/>
        </w:rPr>
        <w:t xml:space="preserve">Conflicts of interest include any relationship or matter </w:t>
      </w:r>
      <w:r>
        <w:rPr>
          <w:rFonts w:asciiTheme="minorHAnsi" w:hAnsiTheme="minorHAnsi"/>
          <w:sz w:val="22"/>
          <w:szCs w:val="22"/>
          <w:lang w:val="en"/>
        </w:rPr>
        <w:t>that</w:t>
      </w:r>
      <w:r w:rsidRPr="00F45C68">
        <w:rPr>
          <w:rFonts w:asciiTheme="minorHAnsi" w:hAnsiTheme="minorHAnsi"/>
          <w:sz w:val="22"/>
          <w:szCs w:val="22"/>
          <w:lang w:val="en"/>
        </w:rPr>
        <w:t xml:space="preserve"> might place the recipient, </w:t>
      </w:r>
      <w:r w:rsidR="00EE368A">
        <w:rPr>
          <w:rFonts w:asciiTheme="minorHAnsi" w:hAnsiTheme="minorHAnsi"/>
          <w:sz w:val="22"/>
          <w:szCs w:val="22"/>
          <w:lang w:val="en"/>
        </w:rPr>
        <w:t>including</w:t>
      </w:r>
      <w:r>
        <w:rPr>
          <w:rFonts w:asciiTheme="minorHAnsi" w:hAnsiTheme="minorHAnsi"/>
          <w:sz w:val="22"/>
          <w:szCs w:val="22"/>
          <w:lang w:val="en"/>
        </w:rPr>
        <w:t xml:space="preserve"> their employees and subrecipients, </w:t>
      </w:r>
      <w:r w:rsidRPr="00F45C68">
        <w:rPr>
          <w:rFonts w:asciiTheme="minorHAnsi" w:hAnsiTheme="minorHAnsi"/>
          <w:sz w:val="22"/>
          <w:szCs w:val="22"/>
          <w:lang w:val="en"/>
        </w:rPr>
        <w:t xml:space="preserve">in a position of conflict, real or apparent, between their responsibilities under the award and any other outside interests. </w:t>
      </w:r>
      <w:r>
        <w:rPr>
          <w:rFonts w:asciiTheme="minorHAnsi" w:hAnsiTheme="minorHAnsi"/>
          <w:sz w:val="22"/>
          <w:szCs w:val="22"/>
          <w:lang w:val="en"/>
        </w:rPr>
        <w:t xml:space="preserve"> </w:t>
      </w:r>
      <w:r w:rsidRPr="00F45C68">
        <w:rPr>
          <w:rFonts w:asciiTheme="minorHAnsi" w:hAnsiTheme="minorHAnsi"/>
          <w:sz w:val="22"/>
          <w:szCs w:val="22"/>
          <w:lang w:val="en"/>
        </w:rPr>
        <w:t>Conflicts</w:t>
      </w:r>
      <w:r>
        <w:rPr>
          <w:rFonts w:asciiTheme="minorHAnsi" w:hAnsiTheme="minorHAnsi"/>
          <w:sz w:val="22"/>
          <w:szCs w:val="22"/>
          <w:lang w:val="en"/>
        </w:rPr>
        <w:t xml:space="preserve"> of interest include </w:t>
      </w:r>
      <w:r w:rsidRPr="00F45C68">
        <w:rPr>
          <w:rFonts w:asciiTheme="minorHAnsi" w:hAnsiTheme="minorHAnsi"/>
          <w:sz w:val="22"/>
          <w:szCs w:val="22"/>
          <w:lang w:val="en"/>
        </w:rPr>
        <w:t xml:space="preserve">direct </w:t>
      </w:r>
      <w:r>
        <w:rPr>
          <w:rFonts w:asciiTheme="minorHAnsi" w:hAnsiTheme="minorHAnsi"/>
          <w:sz w:val="22"/>
          <w:szCs w:val="22"/>
          <w:lang w:val="en"/>
        </w:rPr>
        <w:t>or indirect financial interests;</w:t>
      </w:r>
      <w:r w:rsidRPr="00F45C68">
        <w:rPr>
          <w:rFonts w:asciiTheme="minorHAnsi" w:hAnsiTheme="minorHAnsi"/>
          <w:sz w:val="22"/>
          <w:szCs w:val="22"/>
          <w:lang w:val="en"/>
        </w:rPr>
        <w:t xml:space="preserve"> close personal relatio</w:t>
      </w:r>
      <w:r>
        <w:rPr>
          <w:rFonts w:asciiTheme="minorHAnsi" w:hAnsiTheme="minorHAnsi"/>
          <w:sz w:val="22"/>
          <w:szCs w:val="22"/>
          <w:lang w:val="en"/>
        </w:rPr>
        <w:t xml:space="preserve">nships; </w:t>
      </w:r>
      <w:r w:rsidRPr="00F45C68">
        <w:rPr>
          <w:rFonts w:asciiTheme="minorHAnsi" w:hAnsiTheme="minorHAnsi"/>
          <w:sz w:val="22"/>
          <w:szCs w:val="22"/>
          <w:lang w:val="en"/>
        </w:rPr>
        <w:t>positions of</w:t>
      </w:r>
      <w:r>
        <w:rPr>
          <w:rFonts w:asciiTheme="minorHAnsi" w:hAnsiTheme="minorHAnsi"/>
          <w:sz w:val="22"/>
          <w:szCs w:val="22"/>
          <w:lang w:val="en"/>
        </w:rPr>
        <w:t xml:space="preserve"> trust in outside organizations; </w:t>
      </w:r>
      <w:r w:rsidRPr="00F45C68">
        <w:rPr>
          <w:rFonts w:asciiTheme="minorHAnsi" w:hAnsiTheme="minorHAnsi"/>
          <w:sz w:val="22"/>
          <w:szCs w:val="22"/>
          <w:lang w:val="en"/>
        </w:rPr>
        <w:t>consideration of future employment arrangements with a different organizat</w:t>
      </w:r>
      <w:r>
        <w:rPr>
          <w:rFonts w:asciiTheme="minorHAnsi" w:hAnsiTheme="minorHAnsi"/>
          <w:sz w:val="22"/>
          <w:szCs w:val="22"/>
          <w:lang w:val="en"/>
        </w:rPr>
        <w:t>ion</w:t>
      </w:r>
      <w:r w:rsidR="002C2876">
        <w:rPr>
          <w:rFonts w:asciiTheme="minorHAnsi" w:hAnsiTheme="minorHAnsi"/>
          <w:sz w:val="22"/>
          <w:szCs w:val="22"/>
          <w:lang w:val="en"/>
        </w:rPr>
        <w:t xml:space="preserve">; and decision-making authority related to </w:t>
      </w:r>
      <w:r w:rsidR="0055191A">
        <w:rPr>
          <w:rFonts w:asciiTheme="minorHAnsi" w:hAnsiTheme="minorHAnsi"/>
          <w:sz w:val="22"/>
          <w:szCs w:val="22"/>
          <w:lang w:val="en"/>
        </w:rPr>
        <w:t>the proposed project</w:t>
      </w:r>
      <w:r>
        <w:rPr>
          <w:rFonts w:asciiTheme="minorHAnsi" w:hAnsiTheme="minorHAnsi"/>
          <w:sz w:val="22"/>
          <w:szCs w:val="22"/>
          <w:lang w:val="en"/>
        </w:rPr>
        <w:t xml:space="preserve">.  Conflicts of interest </w:t>
      </w:r>
      <w:r w:rsidR="002C2876">
        <w:rPr>
          <w:rFonts w:asciiTheme="minorHAnsi" w:hAnsiTheme="minorHAnsi"/>
          <w:sz w:val="22"/>
          <w:szCs w:val="22"/>
          <w:lang w:val="en"/>
        </w:rPr>
        <w:t>are those circumstances</w:t>
      </w:r>
      <w:r w:rsidRPr="00F45C68">
        <w:rPr>
          <w:rFonts w:asciiTheme="minorHAnsi" w:hAnsiTheme="minorHAnsi"/>
          <w:sz w:val="22"/>
          <w:szCs w:val="22"/>
          <w:lang w:val="en"/>
        </w:rPr>
        <w:t xml:space="preserve"> </w:t>
      </w:r>
      <w:r w:rsidR="002C2876">
        <w:rPr>
          <w:rFonts w:asciiTheme="minorHAnsi" w:hAnsiTheme="minorHAnsi"/>
          <w:sz w:val="22"/>
          <w:szCs w:val="22"/>
          <w:lang w:val="en"/>
        </w:rPr>
        <w:t xml:space="preserve">real or perceived </w:t>
      </w:r>
      <w:r w:rsidRPr="00F45C68">
        <w:rPr>
          <w:rFonts w:asciiTheme="minorHAnsi" w:hAnsiTheme="minorHAnsi"/>
          <w:sz w:val="22"/>
          <w:szCs w:val="22"/>
          <w:lang w:val="en"/>
        </w:rPr>
        <w:t xml:space="preserve">that would cause a reasonable person with knowledge of the relevant facts to question the impartiality of the applicant, </w:t>
      </w:r>
      <w:r w:rsidR="002C2876">
        <w:rPr>
          <w:rFonts w:asciiTheme="minorHAnsi" w:hAnsiTheme="minorHAnsi"/>
          <w:sz w:val="22"/>
          <w:szCs w:val="22"/>
          <w:lang w:val="en"/>
        </w:rPr>
        <w:t xml:space="preserve">or </w:t>
      </w:r>
      <w:r w:rsidRPr="00F45C68">
        <w:rPr>
          <w:rFonts w:asciiTheme="minorHAnsi" w:hAnsiTheme="minorHAnsi"/>
          <w:sz w:val="22"/>
          <w:szCs w:val="22"/>
          <w:lang w:val="en"/>
        </w:rPr>
        <w:t>the applicant’s employees</w:t>
      </w:r>
      <w:r w:rsidR="002C2876">
        <w:rPr>
          <w:rFonts w:asciiTheme="minorHAnsi" w:hAnsiTheme="minorHAnsi"/>
          <w:sz w:val="22"/>
          <w:szCs w:val="22"/>
          <w:lang w:val="en"/>
        </w:rPr>
        <w:t xml:space="preserve"> or</w:t>
      </w:r>
      <w:r w:rsidRPr="00F45C68">
        <w:rPr>
          <w:rFonts w:asciiTheme="minorHAnsi" w:hAnsiTheme="minorHAnsi"/>
          <w:sz w:val="22"/>
          <w:szCs w:val="22"/>
          <w:lang w:val="en"/>
        </w:rPr>
        <w:t xml:space="preserve"> subrecipients</w:t>
      </w:r>
      <w:r w:rsidR="00EE368A">
        <w:rPr>
          <w:rFonts w:asciiTheme="minorHAnsi" w:hAnsiTheme="minorHAnsi"/>
          <w:sz w:val="22"/>
          <w:szCs w:val="22"/>
          <w:lang w:val="en"/>
        </w:rPr>
        <w:t>,</w:t>
      </w:r>
      <w:r w:rsidRPr="00F45C68">
        <w:rPr>
          <w:rFonts w:asciiTheme="minorHAnsi" w:hAnsiTheme="minorHAnsi"/>
          <w:sz w:val="22"/>
          <w:szCs w:val="22"/>
          <w:lang w:val="en"/>
        </w:rPr>
        <w:t xml:space="preserve"> in </w:t>
      </w:r>
      <w:r w:rsidR="002C2876">
        <w:rPr>
          <w:rFonts w:asciiTheme="minorHAnsi" w:hAnsiTheme="minorHAnsi"/>
          <w:sz w:val="22"/>
          <w:szCs w:val="22"/>
          <w:lang w:val="en"/>
        </w:rPr>
        <w:t xml:space="preserve">matters pertaining to the </w:t>
      </w:r>
      <w:r w:rsidR="0055191A">
        <w:rPr>
          <w:rFonts w:asciiTheme="minorHAnsi" w:hAnsiTheme="minorHAnsi"/>
          <w:sz w:val="22"/>
          <w:szCs w:val="22"/>
          <w:lang w:val="en"/>
        </w:rPr>
        <w:t>proposed project</w:t>
      </w:r>
      <w:r w:rsidRPr="00F45C68">
        <w:rPr>
          <w:rFonts w:asciiTheme="minorHAnsi" w:hAnsiTheme="minorHAnsi"/>
          <w:sz w:val="22"/>
          <w:szCs w:val="22"/>
          <w:lang w:val="en"/>
        </w:rPr>
        <w:t>.</w:t>
      </w:r>
      <w:r w:rsidR="003067FE">
        <w:rPr>
          <w:rFonts w:asciiTheme="minorHAnsi" w:hAnsiTheme="minorHAnsi"/>
          <w:sz w:val="22"/>
          <w:szCs w:val="22"/>
          <w:lang w:val="en"/>
        </w:rPr>
        <w:t xml:space="preserve">  </w:t>
      </w:r>
      <w:r w:rsidR="003067FE" w:rsidRPr="003067FE">
        <w:rPr>
          <w:rFonts w:asciiTheme="minorHAnsi" w:hAnsiTheme="minorHAnsi"/>
          <w:sz w:val="22"/>
          <w:szCs w:val="22"/>
          <w:lang w:val="en"/>
        </w:rPr>
        <w:t>Applicants may not solicit, obtain, or use non-public information that may be of competitive interest to the entity, including information regarding the funding opportunity, evaluation, award, or administration of an award to the entity.</w:t>
      </w:r>
      <w:r w:rsidR="003067FE">
        <w:rPr>
          <w:rFonts w:asciiTheme="minorHAnsi" w:hAnsiTheme="minorHAnsi"/>
          <w:sz w:val="22"/>
          <w:szCs w:val="22"/>
          <w:lang w:val="en"/>
        </w:rPr>
        <w:t xml:space="preserve">  </w:t>
      </w:r>
      <w:r w:rsidRPr="00F45C68">
        <w:rPr>
          <w:rFonts w:asciiTheme="minorHAnsi" w:hAnsiTheme="minorHAnsi"/>
          <w:sz w:val="22"/>
          <w:szCs w:val="22"/>
          <w:lang w:val="en"/>
        </w:rPr>
        <w:t xml:space="preserve">Applicants must notify the Service in writing </w:t>
      </w:r>
      <w:r w:rsidR="00EE368A">
        <w:rPr>
          <w:rFonts w:asciiTheme="minorHAnsi" w:hAnsiTheme="minorHAnsi"/>
          <w:sz w:val="22"/>
          <w:szCs w:val="22"/>
          <w:lang w:val="en"/>
        </w:rPr>
        <w:t xml:space="preserve">in their application </w:t>
      </w:r>
      <w:r w:rsidRPr="00F45C68">
        <w:rPr>
          <w:rFonts w:asciiTheme="minorHAnsi" w:hAnsiTheme="minorHAnsi"/>
          <w:sz w:val="22"/>
          <w:szCs w:val="22"/>
          <w:lang w:val="en"/>
        </w:rPr>
        <w:t xml:space="preserve">if any </w:t>
      </w:r>
      <w:r w:rsidR="0081434C">
        <w:rPr>
          <w:rFonts w:asciiTheme="minorHAnsi" w:hAnsiTheme="minorHAnsi"/>
          <w:sz w:val="22"/>
          <w:szCs w:val="22"/>
          <w:lang w:val="en"/>
        </w:rPr>
        <w:t>employees</w:t>
      </w:r>
      <w:r w:rsidRPr="00F45C68">
        <w:rPr>
          <w:rFonts w:asciiTheme="minorHAnsi" w:hAnsiTheme="minorHAnsi"/>
          <w:sz w:val="22"/>
          <w:szCs w:val="22"/>
          <w:lang w:val="en"/>
        </w:rPr>
        <w:t xml:space="preserve">, including subrecipient and contractor personnel, are related to, married to, or have a close personal relationship with any Federal employee in the </w:t>
      </w:r>
      <w:r w:rsidR="00984C03">
        <w:rPr>
          <w:rFonts w:asciiTheme="minorHAnsi" w:hAnsiTheme="minorHAnsi"/>
          <w:sz w:val="22"/>
          <w:szCs w:val="22"/>
          <w:lang w:val="en"/>
        </w:rPr>
        <w:t xml:space="preserve">Federal </w:t>
      </w:r>
      <w:r w:rsidRPr="00F45C68">
        <w:rPr>
          <w:rFonts w:asciiTheme="minorHAnsi" w:hAnsiTheme="minorHAnsi"/>
          <w:sz w:val="22"/>
          <w:szCs w:val="22"/>
          <w:lang w:val="en"/>
        </w:rPr>
        <w:t xml:space="preserve">program </w:t>
      </w:r>
      <w:r w:rsidR="00984C03">
        <w:rPr>
          <w:rFonts w:asciiTheme="minorHAnsi" w:hAnsiTheme="minorHAnsi"/>
          <w:sz w:val="22"/>
          <w:szCs w:val="22"/>
          <w:lang w:val="en"/>
        </w:rPr>
        <w:t>receiving this application</w:t>
      </w:r>
      <w:r w:rsidRPr="00F45C68">
        <w:rPr>
          <w:rFonts w:asciiTheme="minorHAnsi" w:hAnsiTheme="minorHAnsi"/>
          <w:sz w:val="22"/>
          <w:szCs w:val="22"/>
          <w:lang w:val="en"/>
        </w:rPr>
        <w:t xml:space="preserve"> or who otherwise may be involved in </w:t>
      </w:r>
      <w:r w:rsidR="00EE368A">
        <w:rPr>
          <w:rFonts w:asciiTheme="minorHAnsi" w:hAnsiTheme="minorHAnsi"/>
          <w:sz w:val="22"/>
          <w:szCs w:val="22"/>
          <w:lang w:val="en"/>
        </w:rPr>
        <w:t>the review and selection of their</w:t>
      </w:r>
      <w:r w:rsidRPr="00F45C68">
        <w:rPr>
          <w:rFonts w:asciiTheme="minorHAnsi" w:hAnsiTheme="minorHAnsi"/>
          <w:sz w:val="22"/>
          <w:szCs w:val="22"/>
          <w:lang w:val="en"/>
        </w:rPr>
        <w:t xml:space="preserve"> proposal.</w:t>
      </w:r>
      <w:r w:rsidR="0081434C">
        <w:rPr>
          <w:rFonts w:asciiTheme="minorHAnsi" w:hAnsiTheme="minorHAnsi"/>
          <w:sz w:val="22"/>
          <w:szCs w:val="22"/>
          <w:lang w:val="en"/>
        </w:rPr>
        <w:t xml:space="preserve">  The term employee means any individual to be engaged in the performance of work pursuant to the Federal award application.  </w:t>
      </w:r>
      <w:r w:rsidR="003067FE">
        <w:rPr>
          <w:rFonts w:asciiTheme="minorHAnsi" w:hAnsiTheme="minorHAnsi"/>
          <w:sz w:val="22"/>
          <w:szCs w:val="22"/>
          <w:lang w:val="en"/>
        </w:rPr>
        <w:t>Applicants may not have</w:t>
      </w:r>
      <w:r w:rsidR="003067FE" w:rsidRPr="003067FE">
        <w:rPr>
          <w:rFonts w:asciiTheme="minorHAnsi" w:hAnsiTheme="minorHAnsi"/>
          <w:sz w:val="22"/>
          <w:szCs w:val="22"/>
          <w:lang w:val="en"/>
        </w:rPr>
        <w:t xml:space="preserve"> a former Federal employee as </w:t>
      </w:r>
      <w:r w:rsidR="003067FE">
        <w:rPr>
          <w:rFonts w:asciiTheme="minorHAnsi" w:hAnsiTheme="minorHAnsi"/>
          <w:sz w:val="22"/>
          <w:szCs w:val="22"/>
          <w:lang w:val="en"/>
        </w:rPr>
        <w:t xml:space="preserve">a </w:t>
      </w:r>
      <w:r w:rsidR="003067FE" w:rsidRPr="003067FE">
        <w:rPr>
          <w:rFonts w:asciiTheme="minorHAnsi" w:hAnsiTheme="minorHAnsi"/>
          <w:sz w:val="22"/>
          <w:szCs w:val="22"/>
          <w:lang w:val="en"/>
        </w:rPr>
        <w:t xml:space="preserve">key project official, or </w:t>
      </w:r>
      <w:r w:rsidR="003067FE">
        <w:rPr>
          <w:rFonts w:asciiTheme="minorHAnsi" w:hAnsiTheme="minorHAnsi"/>
          <w:sz w:val="22"/>
          <w:szCs w:val="22"/>
          <w:lang w:val="en"/>
        </w:rPr>
        <w:t xml:space="preserve">in any other substantial role for </w:t>
      </w:r>
      <w:r w:rsidR="003067FE" w:rsidRPr="003067FE">
        <w:rPr>
          <w:rFonts w:asciiTheme="minorHAnsi" w:hAnsiTheme="minorHAnsi"/>
          <w:sz w:val="22"/>
          <w:szCs w:val="22"/>
          <w:lang w:val="en"/>
        </w:rPr>
        <w:t>the proposed project, whose participation</w:t>
      </w:r>
      <w:r w:rsidR="00A4240B">
        <w:rPr>
          <w:rFonts w:asciiTheme="minorHAnsi" w:hAnsiTheme="minorHAnsi"/>
          <w:sz w:val="22"/>
          <w:szCs w:val="22"/>
          <w:lang w:val="en"/>
        </w:rPr>
        <w:t xml:space="preserve"> puts</w:t>
      </w:r>
      <w:r w:rsidR="003067FE" w:rsidRPr="003067FE">
        <w:rPr>
          <w:rFonts w:asciiTheme="minorHAnsi" w:hAnsiTheme="minorHAnsi"/>
          <w:sz w:val="22"/>
          <w:szCs w:val="22"/>
          <w:lang w:val="en"/>
        </w:rPr>
        <w:t xml:space="preserve"> them out of compliance with the legal authorities </w:t>
      </w:r>
      <w:r w:rsidR="003067FE">
        <w:rPr>
          <w:rFonts w:asciiTheme="minorHAnsi" w:hAnsiTheme="minorHAnsi"/>
          <w:sz w:val="22"/>
          <w:szCs w:val="22"/>
          <w:lang w:val="en"/>
        </w:rPr>
        <w:t>addressing</w:t>
      </w:r>
      <w:r w:rsidR="003067FE" w:rsidRPr="003067FE">
        <w:rPr>
          <w:rFonts w:asciiTheme="minorHAnsi" w:hAnsiTheme="minorHAnsi"/>
          <w:sz w:val="22"/>
          <w:szCs w:val="22"/>
          <w:lang w:val="en"/>
        </w:rPr>
        <w:t xml:space="preserve"> post-Government employment restrictions.  See the U.S. Office of Government Ethic’s website at https://oge.gov/ for more information on these restrictions.</w:t>
      </w:r>
      <w:r w:rsidR="003067FE">
        <w:rPr>
          <w:rFonts w:asciiTheme="minorHAnsi" w:hAnsiTheme="minorHAnsi"/>
          <w:sz w:val="22"/>
          <w:szCs w:val="22"/>
          <w:lang w:val="en"/>
        </w:rPr>
        <w:t xml:space="preserve">  </w:t>
      </w:r>
      <w:r w:rsidR="00DF73F1" w:rsidRPr="00DF73F1">
        <w:rPr>
          <w:rFonts w:asciiTheme="minorHAnsi" w:hAnsiTheme="minorHAnsi"/>
          <w:sz w:val="22"/>
          <w:szCs w:val="22"/>
          <w:lang w:val="en"/>
        </w:rPr>
        <w:t xml:space="preserve">The Service will examine each conflict of interest disclosure based on its particular facts and the nature of the proposed </w:t>
      </w:r>
      <w:r w:rsidR="00FC76E6">
        <w:rPr>
          <w:rFonts w:asciiTheme="minorHAnsi" w:hAnsiTheme="minorHAnsi"/>
          <w:sz w:val="22"/>
          <w:szCs w:val="22"/>
          <w:lang w:val="en"/>
        </w:rPr>
        <w:t xml:space="preserve">project </w:t>
      </w:r>
      <w:r w:rsidR="00DF73F1" w:rsidRPr="00DF73F1">
        <w:rPr>
          <w:rFonts w:asciiTheme="minorHAnsi" w:hAnsiTheme="minorHAnsi"/>
          <w:sz w:val="22"/>
          <w:szCs w:val="22"/>
          <w:lang w:val="en"/>
        </w:rPr>
        <w:t xml:space="preserve">and will determine whether a significant potential conflict exists.  If it does, the Service </w:t>
      </w:r>
      <w:r w:rsidR="00DF73F1">
        <w:rPr>
          <w:rFonts w:asciiTheme="minorHAnsi" w:hAnsiTheme="minorHAnsi"/>
          <w:sz w:val="22"/>
          <w:szCs w:val="22"/>
          <w:lang w:val="en"/>
        </w:rPr>
        <w:t>may</w:t>
      </w:r>
      <w:r w:rsidR="00DF73F1" w:rsidRPr="00DF73F1">
        <w:rPr>
          <w:rFonts w:asciiTheme="minorHAnsi" w:hAnsiTheme="minorHAnsi"/>
          <w:sz w:val="22"/>
          <w:szCs w:val="22"/>
          <w:lang w:val="en"/>
        </w:rPr>
        <w:t xml:space="preserve"> work with the applicant determine an appropriate resolution.  </w:t>
      </w:r>
      <w:r w:rsidRPr="00F45C68">
        <w:rPr>
          <w:rFonts w:asciiTheme="minorHAnsi" w:hAnsiTheme="minorHAnsi"/>
          <w:sz w:val="22"/>
          <w:szCs w:val="22"/>
          <w:lang w:val="en"/>
        </w:rPr>
        <w:t xml:space="preserve">Failure to disclose and resolve conflicts of interest in a manner that satisfies the Service may result in the </w:t>
      </w:r>
      <w:r w:rsidR="005F0A30">
        <w:rPr>
          <w:rFonts w:asciiTheme="minorHAnsi" w:hAnsiTheme="minorHAnsi"/>
          <w:sz w:val="22"/>
          <w:szCs w:val="22"/>
          <w:lang w:val="en"/>
        </w:rPr>
        <w:t>rejection or disqualification of the application</w:t>
      </w:r>
      <w:r w:rsidRPr="00F45C68">
        <w:rPr>
          <w:rFonts w:asciiTheme="minorHAnsi" w:hAnsiTheme="minorHAnsi"/>
          <w:sz w:val="22"/>
          <w:szCs w:val="22"/>
          <w:lang w:val="en"/>
        </w:rPr>
        <w:t>.</w:t>
      </w:r>
    </w:p>
    <w:p w14:paraId="2F4818C8" w14:textId="77777777" w:rsidR="006829F9" w:rsidRDefault="00092737" w:rsidP="006829F9">
      <w:pPr>
        <w:pStyle w:val="Heading4"/>
      </w:pPr>
      <w:r>
        <w:t>S</w:t>
      </w:r>
      <w:r w:rsidR="006829F9">
        <w:t>ingle Audit Reporting Statement</w:t>
      </w:r>
    </w:p>
    <w:p w14:paraId="2F3295C0" w14:textId="033DD9D1" w:rsidR="00092737" w:rsidRPr="00092737" w:rsidRDefault="00092737" w:rsidP="006829F9">
      <w:pPr>
        <w:pStyle w:val="BodyText"/>
        <w:spacing w:after="240"/>
        <w:ind w:left="720"/>
        <w:jc w:val="left"/>
        <w:rPr>
          <w:rFonts w:asciiTheme="minorHAnsi" w:hAnsiTheme="minorHAnsi"/>
          <w:b/>
          <w:szCs w:val="22"/>
        </w:rPr>
      </w:pPr>
      <w:r>
        <w:rPr>
          <w:rFonts w:asciiTheme="minorHAnsi" w:hAnsiTheme="minorHAnsi"/>
          <w:szCs w:val="22"/>
        </w:rPr>
        <w:t xml:space="preserve">All </w:t>
      </w:r>
      <w:r w:rsidRPr="00F45C68">
        <w:rPr>
          <w:rFonts w:asciiTheme="minorHAnsi" w:hAnsiTheme="minorHAnsi"/>
          <w:szCs w:val="22"/>
        </w:rPr>
        <w:t xml:space="preserve">U.S. states, local governments, federally recognized Indian tribal governments, and non-profit organizations expending $750,000 USD or more in Federal award funds in </w:t>
      </w:r>
      <w:r w:rsidR="009F1254">
        <w:rPr>
          <w:rFonts w:asciiTheme="minorHAnsi" w:hAnsiTheme="minorHAnsi"/>
          <w:szCs w:val="22"/>
        </w:rPr>
        <w:t>the applicant’s</w:t>
      </w:r>
      <w:r w:rsidR="009F1254" w:rsidRPr="00F45C68">
        <w:rPr>
          <w:rFonts w:asciiTheme="minorHAnsi" w:hAnsiTheme="minorHAnsi"/>
          <w:szCs w:val="22"/>
        </w:rPr>
        <w:t xml:space="preserve"> </w:t>
      </w:r>
      <w:r w:rsidRPr="00F45C68">
        <w:rPr>
          <w:rFonts w:asciiTheme="minorHAnsi" w:hAnsiTheme="minorHAnsi"/>
          <w:szCs w:val="22"/>
        </w:rPr>
        <w:t xml:space="preserve">fiscal year must submit a Single Audit report for that year through the </w:t>
      </w:r>
      <w:hyperlink r:id="rId22" w:history="1">
        <w:r w:rsidRPr="00092737">
          <w:rPr>
            <w:rStyle w:val="Hyperlink"/>
            <w:rFonts w:asciiTheme="minorHAnsi" w:hAnsiTheme="minorHAnsi"/>
            <w:szCs w:val="22"/>
          </w:rPr>
          <w:t>Federal Audit Clearinghouse’s Internet Data Entry System</w:t>
        </w:r>
      </w:hyperlink>
      <w:r>
        <w:rPr>
          <w:rFonts w:asciiTheme="minorHAnsi" w:hAnsiTheme="minorHAnsi"/>
          <w:szCs w:val="22"/>
        </w:rPr>
        <w:t xml:space="preserve">. </w:t>
      </w:r>
      <w:r w:rsidR="00BC3066">
        <w:rPr>
          <w:rFonts w:asciiTheme="minorHAnsi" w:hAnsiTheme="minorHAnsi"/>
          <w:szCs w:val="22"/>
        </w:rPr>
        <w:t xml:space="preserve"> </w:t>
      </w:r>
      <w:r w:rsidRPr="00F45C68">
        <w:rPr>
          <w:rFonts w:asciiTheme="minorHAnsi" w:hAnsiTheme="minorHAnsi"/>
          <w:szCs w:val="22"/>
        </w:rPr>
        <w:t>U.S. state, local government, federally recognized Indian tribal government</w:t>
      </w:r>
      <w:r>
        <w:rPr>
          <w:rFonts w:asciiTheme="minorHAnsi" w:hAnsiTheme="minorHAnsi"/>
          <w:szCs w:val="22"/>
        </w:rPr>
        <w:t xml:space="preserve">, and non-profit applicants must state if your organization was or was not required to submit a Single Audit report for the most recently closed fiscal year.  If your organization was required to submit a Single Audit report for the most recently closed fiscal </w:t>
      </w:r>
      <w:r>
        <w:rPr>
          <w:rFonts w:asciiTheme="minorHAnsi" w:hAnsiTheme="minorHAnsi"/>
          <w:szCs w:val="22"/>
        </w:rPr>
        <w:lastRenderedPageBreak/>
        <w:t>year</w:t>
      </w:r>
      <w:r w:rsidR="00173E8E">
        <w:rPr>
          <w:rFonts w:asciiTheme="minorHAnsi" w:hAnsiTheme="minorHAnsi"/>
          <w:szCs w:val="22"/>
        </w:rPr>
        <w:t xml:space="preserve">, provide the EIN associated with that report and state if it is available through the </w:t>
      </w:r>
      <w:hyperlink r:id="rId23" w:history="1">
        <w:r w:rsidR="00173E8E" w:rsidRPr="00173E8E">
          <w:rPr>
            <w:rStyle w:val="Hyperlink"/>
            <w:rFonts w:asciiTheme="minorHAnsi" w:hAnsiTheme="minorHAnsi"/>
            <w:szCs w:val="22"/>
          </w:rPr>
          <w:t>Federal Audit Clearinghouse</w:t>
        </w:r>
      </w:hyperlink>
      <w:r w:rsidR="00173E8E">
        <w:rPr>
          <w:rFonts w:asciiTheme="minorHAnsi" w:hAnsiTheme="minorHAnsi"/>
          <w:szCs w:val="22"/>
        </w:rPr>
        <w:t xml:space="preserve"> website.</w:t>
      </w:r>
    </w:p>
    <w:p w14:paraId="5CE26FF0" w14:textId="77777777" w:rsidR="006829F9" w:rsidRPr="006829F9" w:rsidRDefault="00173E8E" w:rsidP="006829F9">
      <w:pPr>
        <w:pStyle w:val="Heading4"/>
      </w:pPr>
      <w:r w:rsidRPr="00C031CF">
        <w:t>C</w:t>
      </w:r>
      <w:r w:rsidR="006829F9">
        <w:t>ertification Regarding Lobbying</w:t>
      </w:r>
    </w:p>
    <w:p w14:paraId="66272DCA" w14:textId="7CBE1243" w:rsidR="00B23C23" w:rsidRDefault="00C031CF" w:rsidP="006829F9">
      <w:pPr>
        <w:pStyle w:val="BodyText"/>
        <w:spacing w:after="240"/>
        <w:ind w:left="720"/>
        <w:jc w:val="left"/>
        <w:rPr>
          <w:rFonts w:asciiTheme="minorHAnsi" w:hAnsiTheme="minorHAnsi"/>
          <w:szCs w:val="22"/>
        </w:rPr>
      </w:pPr>
      <w:r>
        <w:rPr>
          <w:rFonts w:asciiTheme="minorHAnsi" w:hAnsiTheme="minorHAnsi"/>
          <w:szCs w:val="22"/>
        </w:rPr>
        <w:t xml:space="preserve">Applicants </w:t>
      </w:r>
      <w:r w:rsidR="00B23C23">
        <w:rPr>
          <w:rFonts w:asciiTheme="minorHAnsi" w:hAnsiTheme="minorHAnsi"/>
          <w:szCs w:val="22"/>
        </w:rPr>
        <w:t xml:space="preserve">requesting more than $100,000 in Federal funding </w:t>
      </w:r>
      <w:r>
        <w:rPr>
          <w:rFonts w:asciiTheme="minorHAnsi" w:hAnsiTheme="minorHAnsi"/>
          <w:szCs w:val="22"/>
        </w:rPr>
        <w:t xml:space="preserve">must certify to the statements in </w:t>
      </w:r>
      <w:hyperlink r:id="rId24" w:history="1">
        <w:r w:rsidRPr="00F45C68">
          <w:rPr>
            <w:rStyle w:val="Hyperlink"/>
            <w:rFonts w:asciiTheme="minorHAnsi" w:hAnsiTheme="minorHAnsi"/>
            <w:szCs w:val="22"/>
            <w:shd w:val="clear" w:color="auto" w:fill="FFFFFF"/>
          </w:rPr>
          <w:t>43 CFR Part 18, Appendix A-Certification Regarding Lobbying</w:t>
        </w:r>
      </w:hyperlink>
      <w:r>
        <w:rPr>
          <w:rStyle w:val="Hyperlink"/>
          <w:rFonts w:asciiTheme="minorHAnsi" w:hAnsiTheme="minorHAnsi"/>
          <w:szCs w:val="22"/>
          <w:shd w:val="clear" w:color="auto" w:fill="FFFFFF"/>
        </w:rPr>
        <w:t>.</w:t>
      </w:r>
      <w:r>
        <w:rPr>
          <w:rFonts w:asciiTheme="minorHAnsi" w:hAnsiTheme="minorHAnsi"/>
          <w:szCs w:val="22"/>
        </w:rPr>
        <w:t xml:space="preserve"> </w:t>
      </w:r>
      <w:r w:rsidR="00B23C23">
        <w:rPr>
          <w:rFonts w:asciiTheme="minorHAnsi" w:hAnsiTheme="minorHAnsi"/>
          <w:szCs w:val="22"/>
        </w:rPr>
        <w:t xml:space="preserve"> </w:t>
      </w:r>
      <w:r w:rsidR="00E245C6">
        <w:rPr>
          <w:rFonts w:asciiTheme="minorHAnsi" w:hAnsiTheme="minorHAnsi"/>
          <w:szCs w:val="22"/>
        </w:rPr>
        <w:t>If this application requests more than $100,000 in Federal funds</w:t>
      </w:r>
      <w:r w:rsidR="00B23C23">
        <w:rPr>
          <w:rFonts w:asciiTheme="minorHAnsi" w:hAnsiTheme="minorHAnsi"/>
          <w:szCs w:val="22"/>
        </w:rPr>
        <w:t xml:space="preserve">, </w:t>
      </w:r>
      <w:r w:rsidR="00756430">
        <w:rPr>
          <w:rFonts w:asciiTheme="minorHAnsi" w:hAnsiTheme="minorHAnsi"/>
          <w:szCs w:val="22"/>
        </w:rPr>
        <w:t xml:space="preserve">the Authorized Official’s </w:t>
      </w:r>
      <w:r w:rsidR="00264210">
        <w:rPr>
          <w:rFonts w:asciiTheme="minorHAnsi" w:hAnsiTheme="minorHAnsi"/>
          <w:szCs w:val="22"/>
        </w:rPr>
        <w:t xml:space="preserve">signature on the appropriate </w:t>
      </w:r>
      <w:hyperlink w:anchor="_SF-424,_Application_for" w:history="1">
        <w:r w:rsidR="00264210" w:rsidRPr="005C6FDD">
          <w:rPr>
            <w:rStyle w:val="Hyperlink"/>
            <w:rFonts w:asciiTheme="minorHAnsi" w:hAnsiTheme="minorHAnsi"/>
            <w:szCs w:val="22"/>
          </w:rPr>
          <w:t>SF-</w:t>
        </w:r>
        <w:r w:rsidR="00756430" w:rsidRPr="005C6FDD">
          <w:rPr>
            <w:rStyle w:val="Hyperlink"/>
            <w:rFonts w:asciiTheme="minorHAnsi" w:hAnsiTheme="minorHAnsi"/>
            <w:szCs w:val="22"/>
          </w:rPr>
          <w:t>424</w:t>
        </w:r>
        <w:r w:rsidR="005C6FDD" w:rsidRPr="005C6FDD">
          <w:rPr>
            <w:rStyle w:val="Hyperlink"/>
            <w:rFonts w:asciiTheme="minorHAnsi" w:hAnsiTheme="minorHAnsi"/>
            <w:szCs w:val="22"/>
          </w:rPr>
          <w:t>,</w:t>
        </w:r>
        <w:r w:rsidR="00756430" w:rsidRPr="005C6FDD">
          <w:rPr>
            <w:rStyle w:val="Hyperlink"/>
            <w:rFonts w:asciiTheme="minorHAnsi" w:hAnsiTheme="minorHAnsi"/>
            <w:szCs w:val="22"/>
          </w:rPr>
          <w:t xml:space="preserve"> Application for Federal Assistance</w:t>
        </w:r>
      </w:hyperlink>
      <w:r w:rsidR="00756430">
        <w:rPr>
          <w:rFonts w:asciiTheme="minorHAnsi" w:hAnsiTheme="minorHAnsi"/>
          <w:szCs w:val="22"/>
        </w:rPr>
        <w:t xml:space="preserve"> form also represents the entity’s certification of the statements in 43 CFR Part 18, Appendix A.</w:t>
      </w:r>
    </w:p>
    <w:p w14:paraId="5D39B5C7" w14:textId="77777777" w:rsidR="006829F9" w:rsidRPr="006829F9" w:rsidRDefault="00B23C23" w:rsidP="006829F9">
      <w:pPr>
        <w:pStyle w:val="Heading4"/>
        <w:rPr>
          <w:rFonts w:cstheme="minorHAnsi"/>
        </w:rPr>
      </w:pPr>
      <w:r w:rsidRPr="00B23C23">
        <w:t>Disclosure of Lobbying Activities</w:t>
      </w:r>
    </w:p>
    <w:p w14:paraId="7579E0B1" w14:textId="37393B17" w:rsidR="00D05DF4" w:rsidRPr="00A5340C" w:rsidRDefault="00B23C23" w:rsidP="006829F9">
      <w:pPr>
        <w:pStyle w:val="BodyText"/>
        <w:spacing w:after="240"/>
        <w:ind w:left="720"/>
        <w:jc w:val="left"/>
        <w:rPr>
          <w:rFonts w:asciiTheme="minorHAnsi" w:hAnsiTheme="minorHAnsi" w:cstheme="minorHAnsi"/>
          <w:szCs w:val="22"/>
        </w:rPr>
      </w:pPr>
      <w:r>
        <w:rPr>
          <w:rFonts w:asciiTheme="minorHAnsi" w:hAnsiTheme="minorHAnsi"/>
          <w:szCs w:val="22"/>
          <w:lang w:val="en"/>
        </w:rPr>
        <w:t>A</w:t>
      </w:r>
      <w:r w:rsidR="00596467" w:rsidRPr="00B23C23">
        <w:rPr>
          <w:rFonts w:asciiTheme="minorHAnsi" w:hAnsiTheme="minorHAnsi"/>
          <w:szCs w:val="22"/>
          <w:lang w:val="en"/>
        </w:rPr>
        <w:t>pplicant</w:t>
      </w:r>
      <w:r w:rsidR="00176D72" w:rsidRPr="00B23C23">
        <w:rPr>
          <w:rFonts w:asciiTheme="minorHAnsi" w:hAnsiTheme="minorHAnsi"/>
          <w:szCs w:val="22"/>
          <w:lang w:val="en"/>
        </w:rPr>
        <w:t>s</w:t>
      </w:r>
      <w:r w:rsidR="00967BE2" w:rsidRPr="00B23C23">
        <w:rPr>
          <w:rFonts w:asciiTheme="minorHAnsi" w:hAnsiTheme="minorHAnsi"/>
          <w:szCs w:val="22"/>
          <w:lang w:val="en"/>
        </w:rPr>
        <w:t xml:space="preserve"> </w:t>
      </w:r>
      <w:r w:rsidR="00176D72" w:rsidRPr="00B23C23">
        <w:rPr>
          <w:rFonts w:asciiTheme="minorHAnsi" w:hAnsiTheme="minorHAnsi"/>
          <w:szCs w:val="22"/>
          <w:lang w:val="en"/>
        </w:rPr>
        <w:t xml:space="preserve">and </w:t>
      </w:r>
      <w:r w:rsidR="00596467" w:rsidRPr="00B23C23">
        <w:rPr>
          <w:rFonts w:asciiTheme="minorHAnsi" w:hAnsiTheme="minorHAnsi"/>
          <w:szCs w:val="22"/>
          <w:lang w:val="en"/>
        </w:rPr>
        <w:t>recipient</w:t>
      </w:r>
      <w:r w:rsidR="00176D72" w:rsidRPr="00B23C23">
        <w:rPr>
          <w:rFonts w:asciiTheme="minorHAnsi" w:hAnsiTheme="minorHAnsi"/>
          <w:szCs w:val="22"/>
          <w:lang w:val="en"/>
        </w:rPr>
        <w:t>s</w:t>
      </w:r>
      <w:r w:rsidR="00596467" w:rsidRPr="00B23C23">
        <w:rPr>
          <w:rFonts w:asciiTheme="minorHAnsi" w:hAnsiTheme="minorHAnsi"/>
          <w:szCs w:val="22"/>
          <w:lang w:val="en"/>
        </w:rPr>
        <w:t xml:space="preserve"> must not use any </w:t>
      </w:r>
      <w:r w:rsidR="002806A2" w:rsidRPr="00B23C23">
        <w:rPr>
          <w:rFonts w:asciiTheme="minorHAnsi" w:hAnsiTheme="minorHAnsi"/>
          <w:szCs w:val="22"/>
          <w:lang w:val="en"/>
        </w:rPr>
        <w:t xml:space="preserve">federally appropriated funds </w:t>
      </w:r>
      <w:r w:rsidR="00967BE2" w:rsidRPr="00B23C23">
        <w:rPr>
          <w:rFonts w:asciiTheme="minorHAnsi" w:hAnsiTheme="minorHAnsi"/>
          <w:szCs w:val="22"/>
          <w:lang w:val="en"/>
        </w:rPr>
        <w:t xml:space="preserve">(annually appropriated </w:t>
      </w:r>
      <w:r>
        <w:rPr>
          <w:rFonts w:asciiTheme="minorHAnsi" w:hAnsiTheme="minorHAnsi"/>
          <w:szCs w:val="22"/>
          <w:lang w:val="en"/>
        </w:rPr>
        <w:t xml:space="preserve">or </w:t>
      </w:r>
      <w:r w:rsidR="00967BE2" w:rsidRPr="00B23C23">
        <w:rPr>
          <w:rFonts w:asciiTheme="minorHAnsi" w:hAnsiTheme="minorHAnsi"/>
          <w:szCs w:val="22"/>
          <w:lang w:val="en"/>
        </w:rPr>
        <w:t>continuing appropriations) or matching funds under</w:t>
      </w:r>
      <w:r w:rsidR="00596467" w:rsidRPr="00B23C23">
        <w:rPr>
          <w:rFonts w:asciiTheme="minorHAnsi" w:hAnsiTheme="minorHAnsi"/>
          <w:szCs w:val="22"/>
          <w:lang w:val="en"/>
        </w:rPr>
        <w:t xml:space="preserve"> a </w:t>
      </w:r>
      <w:r>
        <w:rPr>
          <w:rFonts w:asciiTheme="minorHAnsi" w:hAnsiTheme="minorHAnsi"/>
          <w:szCs w:val="22"/>
          <w:lang w:val="en"/>
        </w:rPr>
        <w:t>Federal</w:t>
      </w:r>
      <w:r w:rsidR="00596467" w:rsidRPr="00B23C23">
        <w:rPr>
          <w:rFonts w:asciiTheme="minorHAnsi" w:hAnsiTheme="minorHAnsi"/>
          <w:szCs w:val="22"/>
          <w:lang w:val="en"/>
        </w:rPr>
        <w:t xml:space="preserve"> award to pay any </w:t>
      </w:r>
      <w:r w:rsidR="00967BE2" w:rsidRPr="00B23C23">
        <w:rPr>
          <w:rFonts w:asciiTheme="minorHAnsi" w:hAnsiTheme="minorHAnsi"/>
          <w:szCs w:val="22"/>
          <w:lang w:val="en"/>
        </w:rPr>
        <w:t>person for</w:t>
      </w:r>
      <w:r w:rsidR="00C830C1" w:rsidRPr="00B23C23">
        <w:rPr>
          <w:rFonts w:asciiTheme="minorHAnsi" w:hAnsiTheme="minorHAnsi"/>
          <w:szCs w:val="22"/>
          <w:lang w:val="en"/>
        </w:rPr>
        <w:t xml:space="preserve"> lobbying in connection with the award.  Lobbying is </w:t>
      </w:r>
      <w:r w:rsidR="00967BE2" w:rsidRPr="00B23C23">
        <w:rPr>
          <w:rFonts w:asciiTheme="minorHAnsi" w:hAnsiTheme="minorHAnsi"/>
          <w:szCs w:val="22"/>
          <w:lang w:val="en"/>
        </w:rPr>
        <w:t>influencing or attempting to influence an officer or employee of any</w:t>
      </w:r>
      <w:r w:rsidR="00176D72" w:rsidRPr="00B23C23">
        <w:rPr>
          <w:rFonts w:asciiTheme="minorHAnsi" w:hAnsiTheme="minorHAnsi"/>
          <w:szCs w:val="22"/>
          <w:lang w:val="en"/>
        </w:rPr>
        <w:t xml:space="preserve"> </w:t>
      </w:r>
      <w:r w:rsidR="006F7673">
        <w:rPr>
          <w:rFonts w:asciiTheme="minorHAnsi" w:hAnsiTheme="minorHAnsi"/>
          <w:szCs w:val="22"/>
          <w:lang w:val="en"/>
        </w:rPr>
        <w:t>U.S.</w:t>
      </w:r>
      <w:r w:rsidR="00967BE2" w:rsidRPr="00B23C23">
        <w:rPr>
          <w:rFonts w:asciiTheme="minorHAnsi" w:hAnsiTheme="minorHAnsi"/>
          <w:szCs w:val="22"/>
          <w:lang w:val="en"/>
        </w:rPr>
        <w:t xml:space="preserve"> agency, a Member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an officer or employee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or an employee of a Member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connection with the award.  </w:t>
      </w:r>
      <w:r>
        <w:rPr>
          <w:rFonts w:asciiTheme="minorHAnsi" w:hAnsiTheme="minorHAnsi"/>
          <w:szCs w:val="22"/>
          <w:lang w:val="en"/>
        </w:rPr>
        <w:t xml:space="preserve">Applicants and recipients must complete and submit </w:t>
      </w:r>
      <w:r w:rsidRPr="00A5340C">
        <w:rPr>
          <w:rFonts w:asciiTheme="minorHAnsi" w:hAnsiTheme="minorHAnsi"/>
          <w:szCs w:val="22"/>
          <w:lang w:val="en"/>
        </w:rPr>
        <w:t xml:space="preserve">the </w:t>
      </w:r>
      <w:hyperlink r:id="rId25" w:anchor="sortby=1" w:history="1">
        <w:r w:rsidR="00264210">
          <w:rPr>
            <w:rStyle w:val="Hyperlink"/>
            <w:rFonts w:asciiTheme="minorHAnsi" w:hAnsiTheme="minorHAnsi"/>
            <w:szCs w:val="22"/>
            <w:lang w:val="en"/>
          </w:rPr>
          <w:t>SF-</w:t>
        </w:r>
        <w:r w:rsidRPr="00A5340C">
          <w:rPr>
            <w:rStyle w:val="Hyperlink"/>
            <w:rFonts w:asciiTheme="minorHAnsi" w:hAnsiTheme="minorHAnsi"/>
            <w:szCs w:val="22"/>
            <w:lang w:val="en"/>
          </w:rPr>
          <w:t>LLL, Disclosure of Lobbying Activities</w:t>
        </w:r>
      </w:hyperlink>
      <w:r>
        <w:rPr>
          <w:rFonts w:asciiTheme="minorHAnsi" w:hAnsiTheme="minorHAnsi"/>
          <w:b/>
          <w:szCs w:val="22"/>
          <w:lang w:val="en"/>
        </w:rPr>
        <w:t xml:space="preserve"> </w:t>
      </w:r>
      <w:r w:rsidR="00756430" w:rsidRPr="00756430">
        <w:rPr>
          <w:rFonts w:asciiTheme="minorHAnsi" w:hAnsiTheme="minorHAnsi"/>
          <w:szCs w:val="22"/>
          <w:lang w:val="en"/>
        </w:rPr>
        <w:t xml:space="preserve">if </w:t>
      </w:r>
      <w:r w:rsidR="00E245C6" w:rsidRPr="00756430">
        <w:rPr>
          <w:rFonts w:asciiTheme="minorHAnsi" w:hAnsiTheme="minorHAnsi"/>
          <w:szCs w:val="22"/>
          <w:lang w:val="en"/>
        </w:rPr>
        <w:t>the Federal share of the</w:t>
      </w:r>
      <w:r w:rsidRPr="00756430">
        <w:rPr>
          <w:rFonts w:asciiTheme="minorHAnsi" w:hAnsiTheme="minorHAnsi"/>
          <w:szCs w:val="22"/>
          <w:lang w:val="en"/>
        </w:rPr>
        <w:t xml:space="preserve"> proposal or award</w:t>
      </w:r>
      <w:r w:rsidR="00E245C6" w:rsidRPr="00756430">
        <w:rPr>
          <w:rFonts w:asciiTheme="minorHAnsi" w:hAnsiTheme="minorHAnsi"/>
          <w:szCs w:val="22"/>
          <w:lang w:val="en"/>
        </w:rPr>
        <w:t xml:space="preserve"> is more than $100,000 and</w:t>
      </w:r>
      <w:r w:rsidRPr="00756430">
        <w:rPr>
          <w:rFonts w:asciiTheme="minorHAnsi" w:hAnsiTheme="minorHAnsi"/>
          <w:szCs w:val="22"/>
          <w:lang w:val="en"/>
        </w:rPr>
        <w:t xml:space="preserve"> the applicant or recipient has made or has agreed to make any payment using non-appropriated funds for lobbying in connectio</w:t>
      </w:r>
      <w:r w:rsidR="00E245C6" w:rsidRPr="00756430">
        <w:rPr>
          <w:rFonts w:asciiTheme="minorHAnsi" w:hAnsiTheme="minorHAnsi"/>
          <w:szCs w:val="22"/>
          <w:lang w:val="en"/>
        </w:rPr>
        <w:t>n with the application or award.</w:t>
      </w:r>
      <w:r w:rsidR="00E245C6">
        <w:rPr>
          <w:rFonts w:asciiTheme="minorHAnsi" w:hAnsiTheme="minorHAnsi"/>
          <w:b/>
          <w:szCs w:val="22"/>
          <w:lang w:val="en"/>
        </w:rPr>
        <w:t xml:space="preserve">  </w:t>
      </w:r>
      <w:r w:rsidR="003C5C66">
        <w:rPr>
          <w:rFonts w:asciiTheme="minorHAnsi" w:hAnsiTheme="minorHAnsi"/>
          <w:szCs w:val="22"/>
          <w:lang w:val="en"/>
        </w:rPr>
        <w:t xml:space="preserve">The </w:t>
      </w:r>
      <w:r w:rsidR="00264210">
        <w:rPr>
          <w:rFonts w:asciiTheme="minorHAnsi" w:hAnsiTheme="minorHAnsi"/>
          <w:szCs w:val="22"/>
          <w:lang w:val="en"/>
        </w:rPr>
        <w:t>SF-</w:t>
      </w:r>
      <w:r w:rsidR="003C5C66">
        <w:rPr>
          <w:rFonts w:asciiTheme="minorHAnsi" w:hAnsiTheme="minorHAnsi"/>
          <w:szCs w:val="22"/>
          <w:lang w:val="en"/>
        </w:rPr>
        <w:t xml:space="preserve">LLL form is available on the </w:t>
      </w:r>
      <w:r w:rsidR="003C5C66" w:rsidRPr="00F45C68">
        <w:rPr>
          <w:rFonts w:asciiTheme="minorHAnsi" w:hAnsiTheme="minorHAnsi"/>
          <w:szCs w:val="22"/>
        </w:rPr>
        <w:t xml:space="preserve">“Packages” tab of this Funding Opportunity on Grants.gov.  </w:t>
      </w:r>
      <w:hyperlink r:id="rId26" w:history="1">
        <w:r w:rsidR="00E245C6" w:rsidRPr="00E245C6">
          <w:rPr>
            <w:rStyle w:val="Hyperlink"/>
            <w:rFonts w:asciiTheme="minorHAnsi" w:hAnsiTheme="minorHAnsi"/>
            <w:szCs w:val="22"/>
            <w:lang w:val="en"/>
          </w:rPr>
          <w:t>See 43 CFR, Subpart 18.100</w:t>
        </w:r>
      </w:hyperlink>
      <w:r w:rsidR="00E245C6" w:rsidRPr="00B23C23">
        <w:rPr>
          <w:rFonts w:asciiTheme="minorHAnsi" w:hAnsiTheme="minorHAnsi"/>
          <w:szCs w:val="22"/>
          <w:lang w:val="en"/>
        </w:rPr>
        <w:t xml:space="preserve"> for more information on when additional submission of this form is required.</w:t>
      </w:r>
    </w:p>
    <w:p w14:paraId="69DBD290" w14:textId="77777777" w:rsidR="00EB4C6F" w:rsidRDefault="00D05DF4" w:rsidP="00EB4C6F">
      <w:pPr>
        <w:pStyle w:val="Heading4"/>
      </w:pPr>
      <w:r w:rsidRPr="00A5340C">
        <w:t xml:space="preserve">Overlap or </w:t>
      </w:r>
      <w:r w:rsidR="00EB4C6F">
        <w:t>Duplication of Effort Statement</w:t>
      </w:r>
    </w:p>
    <w:p w14:paraId="18ABBDAC" w14:textId="5C37F5C1" w:rsidR="00D05DF4" w:rsidRPr="00BC1543" w:rsidRDefault="00D05DF4" w:rsidP="00EB4C6F">
      <w:pPr>
        <w:pStyle w:val="BodyText"/>
        <w:spacing w:after="240"/>
        <w:ind w:left="720"/>
        <w:jc w:val="left"/>
        <w:rPr>
          <w:rFonts w:asciiTheme="minorHAnsi" w:hAnsiTheme="minorHAnsi" w:cstheme="minorHAnsi"/>
          <w:b/>
          <w:szCs w:val="22"/>
        </w:rPr>
      </w:pPr>
      <w:r w:rsidRPr="00A5340C">
        <w:rPr>
          <w:rFonts w:asciiTheme="minorHAnsi" w:hAnsiTheme="minorHAnsi" w:cstheme="minorHAnsi"/>
          <w:szCs w:val="22"/>
        </w:rPr>
        <w:t>Applicants</w:t>
      </w:r>
      <w:r w:rsidRPr="00F45C68">
        <w:rPr>
          <w:rFonts w:asciiTheme="minorHAnsi" w:hAnsiTheme="minorHAnsi"/>
          <w:szCs w:val="22"/>
        </w:rPr>
        <w:t xml:space="preserve"> must provide a statement indicating if there is any overlap between this Federal application and any other Federal application, or funded project, in regards to activities, costs, or time commitment</w:t>
      </w:r>
      <w:r>
        <w:rPr>
          <w:rFonts w:asciiTheme="minorHAnsi" w:hAnsiTheme="minorHAnsi"/>
          <w:szCs w:val="22"/>
        </w:rPr>
        <w:t xml:space="preserve"> of key personnel.  </w:t>
      </w:r>
      <w:r w:rsidRPr="00F45C68">
        <w:rPr>
          <w:rFonts w:asciiTheme="minorHAnsi" w:hAnsiTheme="minorHAnsi"/>
          <w:szCs w:val="22"/>
        </w:rPr>
        <w:t>If no such overlap or duplication exists, state, “</w:t>
      </w:r>
      <w:r w:rsidRPr="00971A66">
        <w:rPr>
          <w:rFonts w:asciiTheme="minorHAnsi" w:hAnsiTheme="minorHAnsi"/>
          <w:i/>
          <w:szCs w:val="22"/>
        </w:rPr>
        <w:t>There are no overlaps or duplication between this application and any of our other Federal applications or funded projects, including in regards to activities, costs, or time commitment of key personnel</w:t>
      </w:r>
      <w:r w:rsidR="00971A66">
        <w:rPr>
          <w:rFonts w:asciiTheme="minorHAnsi" w:hAnsiTheme="minorHAnsi"/>
          <w:szCs w:val="22"/>
        </w:rPr>
        <w:t xml:space="preserve">”.  </w:t>
      </w:r>
      <w:r w:rsidRPr="00F45C68">
        <w:rPr>
          <w:rFonts w:asciiTheme="minorHAnsi" w:hAnsiTheme="minorHAnsi"/>
          <w:szCs w:val="22"/>
        </w:rPr>
        <w:t xml:space="preserve">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 When overlap exists, your statement must end with </w:t>
      </w:r>
      <w:r w:rsidRPr="00971A66">
        <w:rPr>
          <w:rFonts w:asciiTheme="minorHAnsi" w:hAnsiTheme="minorHAnsi"/>
          <w:szCs w:val="22"/>
        </w:rPr>
        <w:t>“</w:t>
      </w:r>
      <w:r w:rsidRPr="00971A66">
        <w:rPr>
          <w:rFonts w:asciiTheme="minorHAnsi" w:hAnsiTheme="minorHAnsi"/>
          <w:i/>
          <w:szCs w:val="22"/>
        </w:rPr>
        <w:t>We 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r w:rsidRPr="00971A66">
        <w:rPr>
          <w:rFonts w:asciiTheme="minorHAnsi" w:hAnsiTheme="minorHAnsi"/>
          <w:szCs w:val="22"/>
        </w:rPr>
        <w:t>”</w:t>
      </w:r>
    </w:p>
    <w:p w14:paraId="4CBDAFC3" w14:textId="3D237855" w:rsidR="006E3C9F" w:rsidRDefault="00EB4C6F" w:rsidP="00EB4C6F">
      <w:pPr>
        <w:pStyle w:val="Heading4"/>
      </w:pPr>
      <w:r>
        <w:t>APPLICATION CHECKLIST</w:t>
      </w:r>
    </w:p>
    <w:p w14:paraId="4C4C740A" w14:textId="77777777" w:rsidR="00F15B3A" w:rsidRPr="00754CE8" w:rsidRDefault="00F15B3A" w:rsidP="00F15B3A">
      <w:pPr>
        <w:numPr>
          <w:ilvl w:val="0"/>
          <w:numId w:val="1"/>
        </w:numPr>
        <w:tabs>
          <w:tab w:val="clear" w:pos="720"/>
          <w:tab w:val="num" w:pos="1080"/>
        </w:tabs>
        <w:ind w:left="1080"/>
        <w:rPr>
          <w:rFonts w:asciiTheme="minorHAnsi" w:hAnsiTheme="minorHAnsi" w:cstheme="minorHAnsi"/>
          <w:sz w:val="22"/>
          <w:szCs w:val="22"/>
        </w:rPr>
      </w:pPr>
      <w:r w:rsidRPr="00754CE8">
        <w:rPr>
          <w:rFonts w:asciiTheme="minorHAnsi" w:hAnsiTheme="minorHAnsi" w:cstheme="minorHAnsi"/>
          <w:b/>
          <w:sz w:val="22"/>
          <w:szCs w:val="22"/>
        </w:rPr>
        <w:t>Evidence of non-profit status</w:t>
      </w:r>
      <w:r w:rsidRPr="00754CE8">
        <w:rPr>
          <w:rFonts w:asciiTheme="minorHAnsi" w:hAnsiTheme="minorHAnsi" w:cstheme="minorHAnsi"/>
          <w:sz w:val="22"/>
          <w:szCs w:val="22"/>
        </w:rPr>
        <w:t>: If a non-profit organization, a copy of their Section 501(c)(3) or (4) status determination letter received from the Internal Revenue Service.</w:t>
      </w:r>
    </w:p>
    <w:p w14:paraId="5AE1865C" w14:textId="0B574C1A" w:rsidR="00D568C8" w:rsidRPr="00D568C8" w:rsidRDefault="00264210" w:rsidP="00D568C8">
      <w:pPr>
        <w:numPr>
          <w:ilvl w:val="0"/>
          <w:numId w:val="1"/>
        </w:numPr>
        <w:tabs>
          <w:tab w:val="clear" w:pos="720"/>
          <w:tab w:val="num" w:pos="1080"/>
        </w:tabs>
        <w:ind w:left="1080"/>
        <w:rPr>
          <w:rFonts w:asciiTheme="minorHAnsi" w:hAnsiTheme="minorHAnsi"/>
          <w:sz w:val="22"/>
          <w:szCs w:val="22"/>
        </w:rPr>
      </w:pPr>
      <w:r w:rsidRPr="00D568C8">
        <w:rPr>
          <w:rFonts w:asciiTheme="minorHAnsi" w:hAnsiTheme="minorHAnsi"/>
          <w:b/>
          <w:sz w:val="22"/>
          <w:szCs w:val="22"/>
        </w:rPr>
        <w:t>SF-</w:t>
      </w:r>
      <w:r w:rsidR="00D568C8" w:rsidRPr="00D568C8">
        <w:rPr>
          <w:rFonts w:asciiTheme="minorHAnsi" w:hAnsiTheme="minorHAnsi"/>
          <w:b/>
          <w:sz w:val="22"/>
          <w:szCs w:val="22"/>
        </w:rPr>
        <w:t>424</w:t>
      </w:r>
      <w:r w:rsidR="00A61634">
        <w:rPr>
          <w:rFonts w:asciiTheme="minorHAnsi" w:hAnsiTheme="minorHAnsi"/>
          <w:b/>
          <w:sz w:val="22"/>
          <w:szCs w:val="22"/>
        </w:rPr>
        <w:t>,</w:t>
      </w:r>
      <w:r w:rsidR="00D568C8" w:rsidRPr="00D568C8">
        <w:rPr>
          <w:rFonts w:asciiTheme="minorHAnsi" w:hAnsiTheme="minorHAnsi"/>
          <w:b/>
          <w:sz w:val="22"/>
          <w:szCs w:val="22"/>
        </w:rPr>
        <w:t xml:space="preserve"> </w:t>
      </w:r>
      <w:r w:rsidR="005760DF" w:rsidRPr="00D568C8">
        <w:rPr>
          <w:rFonts w:asciiTheme="minorHAnsi" w:hAnsiTheme="minorHAnsi"/>
          <w:b/>
          <w:sz w:val="22"/>
          <w:szCs w:val="22"/>
        </w:rPr>
        <w:t>Application for Federal Assistance</w:t>
      </w:r>
      <w:r w:rsidR="00D568C8" w:rsidRPr="00D568C8">
        <w:rPr>
          <w:rFonts w:asciiTheme="minorHAnsi" w:hAnsiTheme="minorHAnsi"/>
          <w:b/>
          <w:sz w:val="22"/>
          <w:szCs w:val="22"/>
        </w:rPr>
        <w:t xml:space="preserve"> or</w:t>
      </w:r>
      <w:r w:rsidR="00D568C8">
        <w:rPr>
          <w:rFonts w:asciiTheme="minorHAnsi" w:hAnsiTheme="minorHAnsi"/>
          <w:b/>
          <w:sz w:val="22"/>
          <w:szCs w:val="22"/>
        </w:rPr>
        <w:t xml:space="preserve"> </w:t>
      </w:r>
      <w:r w:rsidR="00D568C8" w:rsidRPr="00D568C8">
        <w:rPr>
          <w:rFonts w:asciiTheme="minorHAnsi" w:hAnsiTheme="minorHAnsi"/>
          <w:b/>
          <w:sz w:val="22"/>
          <w:szCs w:val="22"/>
        </w:rPr>
        <w:t>Application for Federal Assistance</w:t>
      </w:r>
      <w:r w:rsidR="00D568C8">
        <w:rPr>
          <w:rFonts w:asciiTheme="minorHAnsi" w:hAnsiTheme="minorHAnsi"/>
          <w:b/>
          <w:sz w:val="22"/>
          <w:szCs w:val="22"/>
        </w:rPr>
        <w:t>-Individual</w:t>
      </w:r>
    </w:p>
    <w:p w14:paraId="16565DB4" w14:textId="2F0F360C" w:rsidR="005760DF" w:rsidRPr="00D568C8" w:rsidRDefault="00264210" w:rsidP="00D568C8">
      <w:pPr>
        <w:numPr>
          <w:ilvl w:val="0"/>
          <w:numId w:val="1"/>
        </w:numPr>
        <w:tabs>
          <w:tab w:val="clear" w:pos="720"/>
          <w:tab w:val="num" w:pos="1080"/>
        </w:tabs>
        <w:ind w:left="1080"/>
        <w:rPr>
          <w:rFonts w:asciiTheme="minorHAnsi" w:hAnsiTheme="minorHAnsi"/>
          <w:sz w:val="22"/>
          <w:szCs w:val="22"/>
        </w:rPr>
      </w:pPr>
      <w:r w:rsidRPr="00D568C8">
        <w:rPr>
          <w:rFonts w:asciiTheme="minorHAnsi" w:hAnsiTheme="minorHAnsi"/>
          <w:b/>
          <w:sz w:val="22"/>
          <w:szCs w:val="22"/>
        </w:rPr>
        <w:t>SF-</w:t>
      </w:r>
      <w:r w:rsidR="00A313C1" w:rsidRPr="00D568C8">
        <w:rPr>
          <w:rFonts w:asciiTheme="minorHAnsi" w:hAnsiTheme="minorHAnsi"/>
          <w:b/>
          <w:sz w:val="22"/>
          <w:szCs w:val="22"/>
        </w:rPr>
        <w:t>424</w:t>
      </w:r>
      <w:r w:rsidRPr="00D568C8">
        <w:rPr>
          <w:rFonts w:asciiTheme="minorHAnsi" w:hAnsiTheme="minorHAnsi"/>
          <w:b/>
          <w:sz w:val="22"/>
          <w:szCs w:val="22"/>
        </w:rPr>
        <w:t xml:space="preserve">B or </w:t>
      </w:r>
      <w:r w:rsidR="00D568C8" w:rsidRPr="00D568C8">
        <w:rPr>
          <w:rFonts w:asciiTheme="minorHAnsi" w:hAnsiTheme="minorHAnsi"/>
          <w:b/>
          <w:sz w:val="22"/>
          <w:szCs w:val="22"/>
        </w:rPr>
        <w:t>D</w:t>
      </w:r>
      <w:r w:rsidR="00A61634">
        <w:rPr>
          <w:rFonts w:asciiTheme="minorHAnsi" w:hAnsiTheme="minorHAnsi"/>
          <w:b/>
          <w:sz w:val="22"/>
          <w:szCs w:val="22"/>
        </w:rPr>
        <w:t>,</w:t>
      </w:r>
      <w:r w:rsidR="00D568C8" w:rsidRPr="00D568C8">
        <w:rPr>
          <w:rFonts w:asciiTheme="minorHAnsi" w:hAnsiTheme="minorHAnsi"/>
          <w:b/>
          <w:sz w:val="22"/>
          <w:szCs w:val="22"/>
        </w:rPr>
        <w:t xml:space="preserve"> </w:t>
      </w:r>
      <w:r w:rsidR="00A313C1" w:rsidRPr="00D568C8">
        <w:rPr>
          <w:rFonts w:asciiTheme="minorHAnsi" w:hAnsiTheme="minorHAnsi"/>
          <w:b/>
          <w:sz w:val="22"/>
          <w:szCs w:val="22"/>
        </w:rPr>
        <w:t>Assurances</w:t>
      </w:r>
    </w:p>
    <w:p w14:paraId="0B04FDEB" w14:textId="767A8735" w:rsidR="00DA26B4" w:rsidRDefault="00F04A45" w:rsidP="00D568C8">
      <w:pPr>
        <w:numPr>
          <w:ilvl w:val="0"/>
          <w:numId w:val="2"/>
        </w:numPr>
        <w:rPr>
          <w:rFonts w:asciiTheme="minorHAnsi" w:hAnsiTheme="minorHAnsi"/>
          <w:b/>
          <w:sz w:val="22"/>
          <w:szCs w:val="22"/>
        </w:rPr>
      </w:pPr>
      <w:r w:rsidRPr="00A80EBB">
        <w:rPr>
          <w:rFonts w:asciiTheme="minorHAnsi" w:hAnsiTheme="minorHAnsi"/>
          <w:b/>
          <w:sz w:val="22"/>
          <w:szCs w:val="22"/>
        </w:rPr>
        <w:t xml:space="preserve">Project </w:t>
      </w:r>
      <w:r w:rsidR="00A80EBB">
        <w:rPr>
          <w:rFonts w:asciiTheme="minorHAnsi" w:hAnsiTheme="minorHAnsi"/>
          <w:b/>
          <w:sz w:val="22"/>
          <w:szCs w:val="22"/>
        </w:rPr>
        <w:t>N</w:t>
      </w:r>
      <w:r w:rsidR="00BE2F7C" w:rsidRPr="00A80EBB">
        <w:rPr>
          <w:rFonts w:asciiTheme="minorHAnsi" w:hAnsiTheme="minorHAnsi"/>
          <w:b/>
          <w:sz w:val="22"/>
          <w:szCs w:val="22"/>
        </w:rPr>
        <w:t>arrative</w:t>
      </w:r>
    </w:p>
    <w:p w14:paraId="55A1E634" w14:textId="75993177" w:rsidR="00A80EBB" w:rsidRDefault="00264210" w:rsidP="00D568C8">
      <w:pPr>
        <w:numPr>
          <w:ilvl w:val="0"/>
          <w:numId w:val="2"/>
        </w:numPr>
        <w:rPr>
          <w:rFonts w:asciiTheme="minorHAnsi" w:hAnsiTheme="minorHAnsi"/>
          <w:b/>
          <w:sz w:val="22"/>
          <w:szCs w:val="22"/>
        </w:rPr>
      </w:pPr>
      <w:r>
        <w:rPr>
          <w:rFonts w:asciiTheme="minorHAnsi" w:hAnsiTheme="minorHAnsi"/>
          <w:b/>
          <w:sz w:val="22"/>
          <w:szCs w:val="22"/>
        </w:rPr>
        <w:t xml:space="preserve">SF-424A or </w:t>
      </w:r>
      <w:r w:rsidR="00D568C8">
        <w:rPr>
          <w:rFonts w:asciiTheme="minorHAnsi" w:hAnsiTheme="minorHAnsi"/>
          <w:b/>
          <w:sz w:val="22"/>
          <w:szCs w:val="22"/>
        </w:rPr>
        <w:t>C</w:t>
      </w:r>
      <w:r w:rsidR="00A61634">
        <w:rPr>
          <w:rFonts w:asciiTheme="minorHAnsi" w:hAnsiTheme="minorHAnsi"/>
          <w:b/>
          <w:sz w:val="22"/>
          <w:szCs w:val="22"/>
        </w:rPr>
        <w:t>,</w:t>
      </w:r>
      <w:r w:rsidR="00D568C8">
        <w:rPr>
          <w:rFonts w:asciiTheme="minorHAnsi" w:hAnsiTheme="minorHAnsi"/>
          <w:b/>
          <w:sz w:val="22"/>
          <w:szCs w:val="22"/>
        </w:rPr>
        <w:t xml:space="preserve"> </w:t>
      </w:r>
      <w:r w:rsidR="00A80EBB">
        <w:rPr>
          <w:rFonts w:asciiTheme="minorHAnsi" w:hAnsiTheme="minorHAnsi"/>
          <w:b/>
          <w:sz w:val="22"/>
          <w:szCs w:val="22"/>
        </w:rPr>
        <w:t>Budget Information</w:t>
      </w:r>
    </w:p>
    <w:p w14:paraId="03EBAA6F" w14:textId="288499D6" w:rsidR="00A80EBB" w:rsidRDefault="00A80EBB" w:rsidP="00D568C8">
      <w:pPr>
        <w:numPr>
          <w:ilvl w:val="0"/>
          <w:numId w:val="2"/>
        </w:numPr>
        <w:rPr>
          <w:rFonts w:asciiTheme="minorHAnsi" w:hAnsiTheme="minorHAnsi"/>
          <w:b/>
          <w:sz w:val="22"/>
          <w:szCs w:val="22"/>
        </w:rPr>
      </w:pPr>
      <w:r>
        <w:rPr>
          <w:rFonts w:asciiTheme="minorHAnsi" w:hAnsiTheme="minorHAnsi"/>
          <w:b/>
          <w:sz w:val="22"/>
          <w:szCs w:val="22"/>
        </w:rPr>
        <w:lastRenderedPageBreak/>
        <w:t>Budget Narrative</w:t>
      </w:r>
    </w:p>
    <w:p w14:paraId="40CCB98B" w14:textId="4BDBF2E0" w:rsidR="00756430" w:rsidRDefault="00A80EBB" w:rsidP="00D568C8">
      <w:pPr>
        <w:numPr>
          <w:ilvl w:val="0"/>
          <w:numId w:val="2"/>
        </w:numPr>
        <w:rPr>
          <w:rFonts w:asciiTheme="minorHAnsi" w:hAnsiTheme="minorHAnsi"/>
          <w:b/>
          <w:sz w:val="22"/>
          <w:szCs w:val="22"/>
        </w:rPr>
      </w:pPr>
      <w:r>
        <w:rPr>
          <w:rFonts w:asciiTheme="minorHAnsi" w:hAnsiTheme="minorHAnsi"/>
          <w:b/>
          <w:sz w:val="22"/>
          <w:szCs w:val="22"/>
        </w:rPr>
        <w:t>Indirect Cost Statement</w:t>
      </w:r>
      <w:r w:rsidR="00756430">
        <w:rPr>
          <w:rFonts w:asciiTheme="minorHAnsi" w:hAnsiTheme="minorHAnsi"/>
          <w:b/>
          <w:sz w:val="22"/>
          <w:szCs w:val="22"/>
        </w:rPr>
        <w:t xml:space="preserve"> and related documentation (when applicable)</w:t>
      </w:r>
    </w:p>
    <w:p w14:paraId="43BA3492" w14:textId="11CD5257" w:rsidR="00A80EBB" w:rsidRPr="00A80EBB" w:rsidRDefault="00A80EBB" w:rsidP="00D568C8">
      <w:pPr>
        <w:numPr>
          <w:ilvl w:val="0"/>
          <w:numId w:val="2"/>
        </w:numPr>
        <w:rPr>
          <w:rFonts w:asciiTheme="minorHAnsi" w:hAnsiTheme="minorHAnsi"/>
          <w:b/>
          <w:sz w:val="22"/>
          <w:szCs w:val="22"/>
        </w:rPr>
      </w:pPr>
      <w:r>
        <w:rPr>
          <w:rFonts w:asciiTheme="minorHAnsi" w:hAnsiTheme="minorHAnsi"/>
          <w:b/>
          <w:sz w:val="22"/>
          <w:szCs w:val="22"/>
        </w:rPr>
        <w:t>Conflict of Interest Disclosure</w:t>
      </w:r>
      <w:r w:rsidR="000E3BB4">
        <w:rPr>
          <w:rFonts w:asciiTheme="minorHAnsi" w:hAnsiTheme="minorHAnsi"/>
          <w:b/>
          <w:sz w:val="22"/>
          <w:szCs w:val="22"/>
        </w:rPr>
        <w:t xml:space="preserve"> (</w:t>
      </w:r>
      <w:r>
        <w:rPr>
          <w:rFonts w:asciiTheme="minorHAnsi" w:hAnsiTheme="minorHAnsi"/>
          <w:b/>
          <w:sz w:val="22"/>
          <w:szCs w:val="22"/>
        </w:rPr>
        <w:t>when applicable</w:t>
      </w:r>
      <w:r w:rsidR="000E3BB4">
        <w:rPr>
          <w:rFonts w:asciiTheme="minorHAnsi" w:hAnsiTheme="minorHAnsi"/>
          <w:b/>
          <w:sz w:val="22"/>
          <w:szCs w:val="22"/>
        </w:rPr>
        <w:t>)</w:t>
      </w:r>
    </w:p>
    <w:p w14:paraId="1B3AF320" w14:textId="70324721" w:rsidR="00826098" w:rsidRPr="00A80EBB" w:rsidRDefault="005760DF" w:rsidP="00D568C8">
      <w:pPr>
        <w:numPr>
          <w:ilvl w:val="0"/>
          <w:numId w:val="2"/>
        </w:numPr>
        <w:rPr>
          <w:rFonts w:asciiTheme="minorHAnsi" w:hAnsiTheme="minorHAnsi"/>
          <w:sz w:val="22"/>
          <w:szCs w:val="22"/>
        </w:rPr>
      </w:pPr>
      <w:r w:rsidRPr="00A80EBB">
        <w:rPr>
          <w:rFonts w:asciiTheme="minorHAnsi" w:hAnsiTheme="minorHAnsi"/>
          <w:b/>
          <w:sz w:val="22"/>
          <w:szCs w:val="22"/>
        </w:rPr>
        <w:t>S</w:t>
      </w:r>
      <w:r w:rsidR="00DA26B4" w:rsidRPr="00A80EBB">
        <w:rPr>
          <w:rFonts w:asciiTheme="minorHAnsi" w:hAnsiTheme="minorHAnsi"/>
          <w:b/>
          <w:sz w:val="22"/>
          <w:szCs w:val="22"/>
        </w:rPr>
        <w:t xml:space="preserve">ingle </w:t>
      </w:r>
      <w:r w:rsidRPr="00A80EBB">
        <w:rPr>
          <w:rFonts w:asciiTheme="minorHAnsi" w:hAnsiTheme="minorHAnsi"/>
          <w:b/>
          <w:sz w:val="22"/>
          <w:szCs w:val="22"/>
        </w:rPr>
        <w:t>A</w:t>
      </w:r>
      <w:r w:rsidR="00DA26B4" w:rsidRPr="00A80EBB">
        <w:rPr>
          <w:rFonts w:asciiTheme="minorHAnsi" w:hAnsiTheme="minorHAnsi"/>
          <w:b/>
          <w:sz w:val="22"/>
          <w:szCs w:val="22"/>
        </w:rPr>
        <w:t xml:space="preserve">udit </w:t>
      </w:r>
      <w:r w:rsidRPr="00A80EBB">
        <w:rPr>
          <w:rFonts w:asciiTheme="minorHAnsi" w:hAnsiTheme="minorHAnsi"/>
          <w:b/>
          <w:sz w:val="22"/>
          <w:szCs w:val="22"/>
        </w:rPr>
        <w:t>R</w:t>
      </w:r>
      <w:r w:rsidR="00DA26B4" w:rsidRPr="00A80EBB">
        <w:rPr>
          <w:rFonts w:asciiTheme="minorHAnsi" w:hAnsiTheme="minorHAnsi"/>
          <w:b/>
          <w:sz w:val="22"/>
          <w:szCs w:val="22"/>
        </w:rPr>
        <w:t xml:space="preserve">eporting </w:t>
      </w:r>
      <w:r w:rsidR="00A80EBB">
        <w:rPr>
          <w:rFonts w:asciiTheme="minorHAnsi" w:hAnsiTheme="minorHAnsi"/>
          <w:b/>
          <w:sz w:val="22"/>
          <w:szCs w:val="22"/>
        </w:rPr>
        <w:t>S</w:t>
      </w:r>
      <w:r w:rsidR="00DA26B4" w:rsidRPr="00A80EBB">
        <w:rPr>
          <w:rFonts w:asciiTheme="minorHAnsi" w:hAnsiTheme="minorHAnsi"/>
          <w:b/>
          <w:sz w:val="22"/>
          <w:szCs w:val="22"/>
        </w:rPr>
        <w:t>tatement</w:t>
      </w:r>
      <w:r w:rsidR="000E3BB4">
        <w:rPr>
          <w:rFonts w:asciiTheme="minorHAnsi" w:hAnsiTheme="minorHAnsi"/>
          <w:b/>
          <w:sz w:val="22"/>
          <w:szCs w:val="22"/>
        </w:rPr>
        <w:t xml:space="preserve"> (</w:t>
      </w:r>
      <w:r w:rsidR="00A80EBB">
        <w:rPr>
          <w:rFonts w:asciiTheme="minorHAnsi" w:hAnsiTheme="minorHAnsi"/>
          <w:b/>
          <w:sz w:val="22"/>
          <w:szCs w:val="22"/>
        </w:rPr>
        <w:t>when applicable</w:t>
      </w:r>
      <w:r w:rsidR="000E3BB4">
        <w:rPr>
          <w:rFonts w:asciiTheme="minorHAnsi" w:hAnsiTheme="minorHAnsi"/>
          <w:b/>
          <w:sz w:val="22"/>
          <w:szCs w:val="22"/>
        </w:rPr>
        <w:t>)</w:t>
      </w:r>
    </w:p>
    <w:p w14:paraId="2CFB766C" w14:textId="3BB32F17" w:rsidR="000E3BB4" w:rsidRDefault="00A61634" w:rsidP="00D568C8">
      <w:pPr>
        <w:numPr>
          <w:ilvl w:val="0"/>
          <w:numId w:val="2"/>
        </w:numPr>
        <w:rPr>
          <w:rFonts w:asciiTheme="minorHAnsi" w:hAnsiTheme="minorHAnsi"/>
          <w:b/>
          <w:sz w:val="22"/>
          <w:szCs w:val="22"/>
        </w:rPr>
      </w:pPr>
      <w:r>
        <w:rPr>
          <w:rFonts w:asciiTheme="minorHAnsi" w:hAnsiTheme="minorHAnsi"/>
          <w:b/>
          <w:sz w:val="22"/>
          <w:szCs w:val="22"/>
        </w:rPr>
        <w:t>SF-</w:t>
      </w:r>
      <w:r w:rsidR="000E3BB4">
        <w:rPr>
          <w:rFonts w:asciiTheme="minorHAnsi" w:hAnsiTheme="minorHAnsi"/>
          <w:b/>
          <w:sz w:val="22"/>
          <w:szCs w:val="22"/>
        </w:rPr>
        <w:t>LLL</w:t>
      </w:r>
      <w:r>
        <w:rPr>
          <w:rFonts w:asciiTheme="minorHAnsi" w:hAnsiTheme="minorHAnsi"/>
          <w:b/>
          <w:sz w:val="22"/>
          <w:szCs w:val="22"/>
        </w:rPr>
        <w:t>,</w:t>
      </w:r>
      <w:r w:rsidR="000E3BB4">
        <w:rPr>
          <w:rFonts w:asciiTheme="minorHAnsi" w:hAnsiTheme="minorHAnsi"/>
          <w:b/>
          <w:sz w:val="22"/>
          <w:szCs w:val="22"/>
        </w:rPr>
        <w:t xml:space="preserve"> Disclosure of Lobbying Activities (when applicable)</w:t>
      </w:r>
    </w:p>
    <w:p w14:paraId="3837D454" w14:textId="77777777" w:rsidR="000E3BB4" w:rsidRPr="00F15B3A" w:rsidRDefault="000E3BB4" w:rsidP="00D568C8">
      <w:pPr>
        <w:numPr>
          <w:ilvl w:val="0"/>
          <w:numId w:val="2"/>
        </w:numPr>
        <w:rPr>
          <w:rFonts w:asciiTheme="minorHAnsi" w:hAnsiTheme="minorHAnsi"/>
          <w:sz w:val="22"/>
          <w:szCs w:val="22"/>
        </w:rPr>
      </w:pPr>
      <w:r w:rsidRPr="00F15B3A">
        <w:rPr>
          <w:rFonts w:asciiTheme="minorHAnsi" w:hAnsiTheme="minorHAnsi"/>
          <w:b/>
          <w:sz w:val="22"/>
          <w:szCs w:val="22"/>
        </w:rPr>
        <w:t>Overlap or Duplication of Effort Statement</w:t>
      </w:r>
    </w:p>
    <w:p w14:paraId="2979C99A" w14:textId="71894009" w:rsidR="006E3C9F" w:rsidRPr="000E3BB4" w:rsidRDefault="006E3C9F" w:rsidP="00D568C8">
      <w:pPr>
        <w:spacing w:after="240"/>
        <w:ind w:left="720"/>
        <w:rPr>
          <w:rFonts w:asciiTheme="minorHAnsi" w:hAnsiTheme="minorHAnsi"/>
          <w:sz w:val="22"/>
          <w:szCs w:val="22"/>
        </w:rPr>
      </w:pPr>
      <w:r w:rsidRPr="00A80EBB">
        <w:rPr>
          <w:rFonts w:asciiTheme="minorHAnsi" w:hAnsiTheme="minorHAnsi"/>
          <w:sz w:val="22"/>
          <w:szCs w:val="22"/>
        </w:rPr>
        <w:t>Failure to provide complete information</w:t>
      </w:r>
      <w:r w:rsidR="009149C0" w:rsidRPr="00A80EBB">
        <w:rPr>
          <w:rFonts w:asciiTheme="minorHAnsi" w:hAnsiTheme="minorHAnsi"/>
          <w:sz w:val="22"/>
          <w:szCs w:val="22"/>
        </w:rPr>
        <w:t xml:space="preserve"> </w:t>
      </w:r>
      <w:r w:rsidRPr="00A80EBB">
        <w:rPr>
          <w:rFonts w:asciiTheme="minorHAnsi" w:hAnsiTheme="minorHAnsi"/>
          <w:sz w:val="22"/>
          <w:szCs w:val="22"/>
        </w:rPr>
        <w:t xml:space="preserve">may cause delays, </w:t>
      </w:r>
      <w:r w:rsidR="00D53EC5" w:rsidRPr="00A80EBB">
        <w:rPr>
          <w:rFonts w:asciiTheme="minorHAnsi" w:hAnsiTheme="minorHAnsi"/>
          <w:sz w:val="22"/>
          <w:szCs w:val="22"/>
        </w:rPr>
        <w:t>postponement, or</w:t>
      </w:r>
      <w:r w:rsidR="004A5371" w:rsidRPr="00A80EBB">
        <w:rPr>
          <w:rFonts w:asciiTheme="minorHAnsi" w:hAnsiTheme="minorHAnsi"/>
          <w:sz w:val="22"/>
          <w:szCs w:val="22"/>
        </w:rPr>
        <w:t xml:space="preserve"> rejection of the </w:t>
      </w:r>
      <w:r w:rsidRPr="00A80EBB">
        <w:rPr>
          <w:rFonts w:asciiTheme="minorHAnsi" w:hAnsiTheme="minorHAnsi"/>
          <w:sz w:val="22"/>
          <w:szCs w:val="22"/>
        </w:rPr>
        <w:t>application.</w:t>
      </w:r>
    </w:p>
    <w:p w14:paraId="133EB44E" w14:textId="40A9212F" w:rsidR="00DF5E66" w:rsidRPr="000E3BB4" w:rsidRDefault="00DF5E66" w:rsidP="004801DC">
      <w:pPr>
        <w:pStyle w:val="Heading2"/>
        <w:rPr>
          <w:rFonts w:asciiTheme="minorHAnsi" w:hAnsiTheme="minorHAnsi"/>
          <w:sz w:val="24"/>
        </w:rPr>
      </w:pPr>
      <w:bookmarkStart w:id="1" w:name="_V._Submission_Requirements"/>
      <w:bookmarkEnd w:id="1"/>
      <w:r w:rsidRPr="000E3BB4">
        <w:rPr>
          <w:rFonts w:asciiTheme="minorHAnsi" w:hAnsiTheme="minorHAnsi"/>
          <w:sz w:val="24"/>
        </w:rPr>
        <w:t xml:space="preserve">V. </w:t>
      </w:r>
      <w:r>
        <w:rPr>
          <w:rFonts w:asciiTheme="minorHAnsi" w:hAnsiTheme="minorHAnsi"/>
          <w:sz w:val="24"/>
        </w:rPr>
        <w:t>Submission</w:t>
      </w:r>
      <w:r w:rsidRPr="000E3BB4">
        <w:rPr>
          <w:rFonts w:asciiTheme="minorHAnsi" w:hAnsiTheme="minorHAnsi"/>
          <w:sz w:val="24"/>
        </w:rPr>
        <w:t xml:space="preserve"> Requirements</w:t>
      </w:r>
    </w:p>
    <w:p w14:paraId="2D763F19" w14:textId="49B61D2F" w:rsidR="00D2403C" w:rsidRDefault="00F9193C" w:rsidP="006A6278">
      <w:pPr>
        <w:pStyle w:val="Heading3"/>
        <w:numPr>
          <w:ilvl w:val="0"/>
          <w:numId w:val="7"/>
        </w:numPr>
      </w:pPr>
      <w:r w:rsidRPr="00A6720C">
        <w:t>Unique Entity Identifier and System for Award Ma</w:t>
      </w:r>
      <w:r w:rsidR="009E1EB4">
        <w:t>nagement (SAM.gov) Registration</w:t>
      </w:r>
    </w:p>
    <w:p w14:paraId="733B95D3" w14:textId="089A95EC" w:rsidR="00A30130" w:rsidRPr="00A6720C" w:rsidRDefault="00C13C07" w:rsidP="00D2403C">
      <w:pPr>
        <w:pStyle w:val="ListParagraph"/>
        <w:spacing w:after="240"/>
        <w:ind w:left="360"/>
        <w:rPr>
          <w:rFonts w:asciiTheme="minorHAnsi" w:hAnsiTheme="minorHAnsi"/>
          <w:sz w:val="22"/>
          <w:szCs w:val="22"/>
        </w:rPr>
      </w:pPr>
      <w:r>
        <w:rPr>
          <w:rFonts w:asciiTheme="minorHAnsi" w:hAnsiTheme="minorHAnsi"/>
          <w:color w:val="000000"/>
          <w:sz w:val="22"/>
          <w:szCs w:val="22"/>
        </w:rPr>
        <w:t xml:space="preserve">These </w:t>
      </w:r>
      <w:r w:rsidR="00A30130" w:rsidRPr="00A6720C">
        <w:rPr>
          <w:rFonts w:asciiTheme="minorHAnsi" w:hAnsiTheme="minorHAnsi"/>
          <w:color w:val="000000"/>
          <w:sz w:val="22"/>
          <w:szCs w:val="22"/>
        </w:rPr>
        <w:t>requirement</w:t>
      </w:r>
      <w:r>
        <w:rPr>
          <w:rFonts w:asciiTheme="minorHAnsi" w:hAnsiTheme="minorHAnsi"/>
          <w:color w:val="000000"/>
          <w:sz w:val="22"/>
          <w:szCs w:val="22"/>
        </w:rPr>
        <w:t>s</w:t>
      </w:r>
      <w:r w:rsidR="00A30130" w:rsidRPr="00A6720C">
        <w:rPr>
          <w:rFonts w:asciiTheme="minorHAnsi" w:hAnsiTheme="minorHAnsi"/>
          <w:color w:val="000000"/>
          <w:sz w:val="22"/>
          <w:szCs w:val="22"/>
        </w:rPr>
        <w:t xml:space="preserve"> d</w:t>
      </w:r>
      <w:r>
        <w:rPr>
          <w:rFonts w:asciiTheme="minorHAnsi" w:hAnsiTheme="minorHAnsi"/>
          <w:color w:val="000000"/>
          <w:sz w:val="22"/>
          <w:szCs w:val="22"/>
        </w:rPr>
        <w:t>o not apply to any individual</w:t>
      </w:r>
      <w:r w:rsidR="00A30130" w:rsidRPr="00A6720C">
        <w:rPr>
          <w:rFonts w:asciiTheme="minorHAnsi" w:hAnsiTheme="minorHAnsi"/>
          <w:color w:val="000000"/>
          <w:sz w:val="22"/>
          <w:szCs w:val="22"/>
        </w:rPr>
        <w:t xml:space="preserve"> applying for funds </w:t>
      </w:r>
      <w:r w:rsidR="00A30130" w:rsidRPr="00A6720C">
        <w:rPr>
          <w:rFonts w:asciiTheme="minorHAnsi" w:hAnsiTheme="minorHAnsi"/>
          <w:sz w:val="22"/>
          <w:szCs w:val="22"/>
        </w:rPr>
        <w:t xml:space="preserve">as a private citizen or any entity with an exception approved by the Federal awarding agency under </w:t>
      </w:r>
      <w:hyperlink r:id="rId27" w:history="1">
        <w:r w:rsidR="00A30130" w:rsidRPr="00A6720C">
          <w:rPr>
            <w:rStyle w:val="Hyperlink"/>
            <w:rFonts w:asciiTheme="minorHAnsi" w:hAnsiTheme="minorHAnsi"/>
            <w:sz w:val="22"/>
            <w:szCs w:val="22"/>
          </w:rPr>
          <w:t>2 CFR 25.110(d)</w:t>
        </w:r>
      </w:hyperlink>
      <w:r w:rsidR="00A30130" w:rsidRPr="00A6720C">
        <w:rPr>
          <w:rFonts w:asciiTheme="minorHAnsi" w:hAnsiTheme="minorHAnsi"/>
          <w:sz w:val="22"/>
          <w:szCs w:val="22"/>
        </w:rPr>
        <w:t xml:space="preserve">.  All other applicants are required to </w:t>
      </w:r>
      <w:r w:rsidR="00A6720C" w:rsidRPr="00A6720C">
        <w:rPr>
          <w:rFonts w:asciiTheme="minorHAnsi" w:hAnsiTheme="minorHAnsi"/>
          <w:sz w:val="22"/>
          <w:szCs w:val="22"/>
        </w:rPr>
        <w:t>o</w:t>
      </w:r>
      <w:r w:rsidR="00A30130" w:rsidRPr="00A6720C">
        <w:rPr>
          <w:rFonts w:asciiTheme="minorHAnsi" w:hAnsiTheme="minorHAnsi"/>
          <w:sz w:val="22"/>
          <w:szCs w:val="22"/>
        </w:rPr>
        <w:t xml:space="preserve">btain a Data Universal Numbering System (DUNS) number from Dun &amp; Bradstreet and provide that number in the application; </w:t>
      </w:r>
      <w:r w:rsidR="00A6720C" w:rsidRPr="00A6720C">
        <w:rPr>
          <w:rFonts w:asciiTheme="minorHAnsi" w:hAnsiTheme="minorHAnsi"/>
          <w:sz w:val="22"/>
          <w:szCs w:val="22"/>
        </w:rPr>
        <w:t>c</w:t>
      </w:r>
      <w:r w:rsidR="00A30130" w:rsidRPr="00A6720C">
        <w:rPr>
          <w:rFonts w:asciiTheme="minorHAnsi" w:hAnsiTheme="minorHAnsi"/>
          <w:sz w:val="22"/>
          <w:szCs w:val="22"/>
        </w:rPr>
        <w:t>omplete SAM.gov registration before</w:t>
      </w:r>
      <w:r w:rsidR="00A6720C" w:rsidRPr="00A6720C">
        <w:rPr>
          <w:rFonts w:asciiTheme="minorHAnsi" w:hAnsiTheme="minorHAnsi"/>
          <w:sz w:val="22"/>
          <w:szCs w:val="22"/>
        </w:rPr>
        <w:t xml:space="preserve"> submitting an application; and c</w:t>
      </w:r>
      <w:r w:rsidR="00A30130" w:rsidRPr="00A6720C">
        <w:rPr>
          <w:rFonts w:asciiTheme="minorHAnsi" w:hAnsiTheme="minorHAnsi"/>
          <w:sz w:val="22"/>
          <w:szCs w:val="22"/>
        </w:rPr>
        <w:t xml:space="preserve">ontinue to maintain an active SAM.gov registration with current information at all times when </w:t>
      </w:r>
      <w:r w:rsidR="00A6720C" w:rsidRPr="00A6720C">
        <w:rPr>
          <w:rFonts w:asciiTheme="minorHAnsi" w:hAnsiTheme="minorHAnsi"/>
          <w:sz w:val="22"/>
          <w:szCs w:val="22"/>
        </w:rPr>
        <w:t>the entity</w:t>
      </w:r>
      <w:r w:rsidR="00A30130" w:rsidRPr="00A6720C">
        <w:rPr>
          <w:rFonts w:asciiTheme="minorHAnsi" w:hAnsiTheme="minorHAnsi"/>
          <w:sz w:val="22"/>
          <w:szCs w:val="22"/>
        </w:rPr>
        <w:t xml:space="preserve"> has an active Federal award or application under consideration.</w:t>
      </w:r>
      <w:r w:rsidR="004332E1" w:rsidRPr="00A6720C">
        <w:rPr>
          <w:rFonts w:asciiTheme="minorHAnsi" w:hAnsiTheme="minorHAnsi"/>
          <w:sz w:val="22"/>
          <w:szCs w:val="22"/>
        </w:rPr>
        <w:t xml:space="preserve">  </w:t>
      </w:r>
      <w:r w:rsidR="004332E1" w:rsidRPr="00A6720C">
        <w:rPr>
          <w:rFonts w:asciiTheme="minorHAnsi" w:hAnsiTheme="minorHAnsi"/>
          <w:b/>
          <w:sz w:val="22"/>
          <w:szCs w:val="22"/>
        </w:rPr>
        <w:t>There is NO COST to register with Dun &amp; Bradstreet or SAM.gov</w:t>
      </w:r>
      <w:r w:rsidR="004332E1" w:rsidRPr="00A6720C">
        <w:rPr>
          <w:rFonts w:asciiTheme="minorHAnsi" w:hAnsiTheme="minorHAnsi"/>
          <w:sz w:val="22"/>
          <w:szCs w:val="22"/>
        </w:rPr>
        <w:t xml:space="preserve">.  There are third-party vendors who </w:t>
      </w:r>
      <w:r w:rsidR="00A6720C">
        <w:rPr>
          <w:rFonts w:asciiTheme="minorHAnsi" w:hAnsiTheme="minorHAnsi"/>
          <w:sz w:val="22"/>
          <w:szCs w:val="22"/>
        </w:rPr>
        <w:t xml:space="preserve">will </w:t>
      </w:r>
      <w:r w:rsidR="004332E1" w:rsidRPr="00A6720C">
        <w:rPr>
          <w:rFonts w:asciiTheme="minorHAnsi" w:hAnsiTheme="minorHAnsi"/>
          <w:sz w:val="22"/>
          <w:szCs w:val="22"/>
        </w:rPr>
        <w:t xml:space="preserve">charge a fee in exchange for registering entities with Dun &amp; Bradstreet and SAM.gov; </w:t>
      </w:r>
      <w:r w:rsidR="004332E1" w:rsidRPr="00E02D63">
        <w:rPr>
          <w:rFonts w:asciiTheme="minorHAnsi" w:hAnsiTheme="minorHAnsi"/>
          <w:b/>
          <w:sz w:val="22"/>
          <w:szCs w:val="22"/>
        </w:rPr>
        <w:t xml:space="preserve">please be aware you can register </w:t>
      </w:r>
      <w:r w:rsidR="001A27CA" w:rsidRPr="00E02D63">
        <w:rPr>
          <w:rFonts w:asciiTheme="minorHAnsi" w:hAnsiTheme="minorHAnsi"/>
          <w:b/>
          <w:sz w:val="22"/>
          <w:szCs w:val="22"/>
        </w:rPr>
        <w:t xml:space="preserve">and request help </w:t>
      </w:r>
      <w:r w:rsidR="00A6720C" w:rsidRPr="00E02D63">
        <w:rPr>
          <w:rFonts w:asciiTheme="minorHAnsi" w:hAnsiTheme="minorHAnsi"/>
          <w:b/>
          <w:sz w:val="22"/>
          <w:szCs w:val="22"/>
        </w:rPr>
        <w:t>for free</w:t>
      </w:r>
      <w:r w:rsidR="00A6720C" w:rsidRPr="00A6720C">
        <w:rPr>
          <w:rFonts w:asciiTheme="minorHAnsi" w:hAnsiTheme="minorHAnsi"/>
          <w:sz w:val="22"/>
          <w:szCs w:val="22"/>
        </w:rPr>
        <w:t>.</w:t>
      </w:r>
    </w:p>
    <w:p w14:paraId="3A9898A2" w14:textId="77777777" w:rsidR="00EB4C6F" w:rsidRPr="00EB4C6F" w:rsidRDefault="00BB6BD7" w:rsidP="006A6278">
      <w:pPr>
        <w:pStyle w:val="Heading4"/>
        <w:numPr>
          <w:ilvl w:val="0"/>
          <w:numId w:val="11"/>
        </w:numPr>
      </w:pPr>
      <w:r>
        <w:t>Obtain a DUNS Number</w:t>
      </w:r>
    </w:p>
    <w:p w14:paraId="0CB40353" w14:textId="059F70FE" w:rsidR="00A6720C" w:rsidRPr="00BB6BD7" w:rsidRDefault="00A30130" w:rsidP="00EB4C6F">
      <w:pPr>
        <w:pStyle w:val="ListParagraph"/>
        <w:spacing w:after="240"/>
        <w:rPr>
          <w:rFonts w:asciiTheme="minorHAnsi" w:hAnsiTheme="minorHAnsi"/>
          <w:sz w:val="22"/>
          <w:szCs w:val="22"/>
        </w:rPr>
      </w:pPr>
      <w:r w:rsidRPr="00BB6BD7">
        <w:rPr>
          <w:rFonts w:asciiTheme="minorHAnsi" w:hAnsiTheme="minorHAnsi"/>
          <w:sz w:val="22"/>
          <w:szCs w:val="22"/>
        </w:rPr>
        <w:t xml:space="preserve">Request a DUNS Number through the </w:t>
      </w:r>
      <w:hyperlink r:id="rId28" w:history="1">
        <w:r w:rsidRPr="00BB6BD7">
          <w:rPr>
            <w:rStyle w:val="Hyperlink"/>
            <w:rFonts w:asciiTheme="minorHAnsi" w:hAnsiTheme="minorHAnsi"/>
            <w:sz w:val="22"/>
            <w:szCs w:val="22"/>
          </w:rPr>
          <w:t>Dun &amp; Bradstreet website</w:t>
        </w:r>
      </w:hyperlink>
      <w:r w:rsidRPr="00BB6BD7">
        <w:rPr>
          <w:rFonts w:asciiTheme="minorHAnsi" w:hAnsiTheme="minorHAnsi"/>
          <w:sz w:val="22"/>
          <w:szCs w:val="22"/>
        </w:rPr>
        <w:t>.  The official website address is http://fedgov.dnb.com/webform</w:t>
      </w:r>
      <w:r w:rsidR="004332E1" w:rsidRPr="00BB6BD7">
        <w:rPr>
          <w:rFonts w:asciiTheme="minorHAnsi" w:hAnsiTheme="minorHAnsi"/>
          <w:sz w:val="22"/>
          <w:szCs w:val="22"/>
        </w:rPr>
        <w:t xml:space="preserve">.  </w:t>
      </w:r>
      <w:r w:rsidR="001A27CA" w:rsidRPr="00BB6BD7">
        <w:rPr>
          <w:rFonts w:asciiTheme="minorHAnsi" w:hAnsiTheme="minorHAnsi"/>
          <w:sz w:val="22"/>
          <w:szCs w:val="22"/>
        </w:rPr>
        <w:t xml:space="preserve">For technical difficulties, send an email to the </w:t>
      </w:r>
      <w:hyperlink r:id="rId29" w:history="1">
        <w:r w:rsidR="001A27CA" w:rsidRPr="00BB6BD7">
          <w:rPr>
            <w:rStyle w:val="Hyperlink"/>
            <w:rFonts w:asciiTheme="minorHAnsi" w:hAnsiTheme="minorHAnsi"/>
            <w:sz w:val="22"/>
            <w:szCs w:val="22"/>
          </w:rPr>
          <w:t>D&amp;B SAM Help Desk</w:t>
        </w:r>
      </w:hyperlink>
      <w:r w:rsidR="001A27CA" w:rsidRPr="00BB6BD7">
        <w:rPr>
          <w:rFonts w:asciiTheme="minorHAnsi" w:hAnsiTheme="minorHAnsi"/>
          <w:sz w:val="22"/>
          <w:szCs w:val="22"/>
        </w:rPr>
        <w:t xml:space="preserve">.  </w:t>
      </w:r>
      <w:r w:rsidR="004332E1" w:rsidRPr="00BB6BD7">
        <w:rPr>
          <w:rFonts w:asciiTheme="minorHAnsi" w:hAnsiTheme="minorHAnsi"/>
          <w:sz w:val="22"/>
          <w:szCs w:val="22"/>
        </w:rPr>
        <w:t xml:space="preserve">Please ensure that you are able to receive emails from SAMHelp@dnb.com.  </w:t>
      </w:r>
      <w:r w:rsidR="00BB6BD7">
        <w:rPr>
          <w:rFonts w:asciiTheme="minorHAnsi" w:hAnsiTheme="minorHAnsi"/>
          <w:sz w:val="22"/>
          <w:szCs w:val="22"/>
        </w:rPr>
        <w:t xml:space="preserve">The </w:t>
      </w:r>
      <w:hyperlink r:id="rId30" w:history="1">
        <w:r w:rsidR="00BB6BD7" w:rsidRPr="00BB6BD7">
          <w:rPr>
            <w:rStyle w:val="Hyperlink"/>
            <w:rFonts w:asciiTheme="minorHAnsi" w:hAnsiTheme="minorHAnsi"/>
            <w:sz w:val="22"/>
            <w:szCs w:val="22"/>
          </w:rPr>
          <w:t xml:space="preserve">Grants.gov </w:t>
        </w:r>
        <w:r w:rsidR="00BB6BD7">
          <w:rPr>
            <w:rStyle w:val="Hyperlink"/>
            <w:rFonts w:asciiTheme="minorHAnsi" w:hAnsiTheme="minorHAnsi"/>
            <w:sz w:val="22"/>
            <w:szCs w:val="22"/>
          </w:rPr>
          <w:t>“</w:t>
        </w:r>
        <w:r w:rsidR="00BB6BD7" w:rsidRPr="00BB6BD7">
          <w:rPr>
            <w:rStyle w:val="Hyperlink"/>
            <w:rFonts w:asciiTheme="minorHAnsi" w:hAnsiTheme="minorHAnsi"/>
            <w:sz w:val="22"/>
            <w:szCs w:val="22"/>
          </w:rPr>
          <w:t>Obtain a DUNS Number</w:t>
        </w:r>
        <w:r w:rsidR="00BB6BD7">
          <w:rPr>
            <w:rStyle w:val="Hyperlink"/>
            <w:rFonts w:asciiTheme="minorHAnsi" w:hAnsiTheme="minorHAnsi"/>
            <w:sz w:val="22"/>
            <w:szCs w:val="22"/>
          </w:rPr>
          <w:t>”</w:t>
        </w:r>
        <w:r w:rsidR="00BB6BD7" w:rsidRPr="00BB6BD7">
          <w:rPr>
            <w:rStyle w:val="Hyperlink"/>
            <w:rFonts w:asciiTheme="minorHAnsi" w:hAnsiTheme="minorHAnsi"/>
            <w:sz w:val="22"/>
            <w:szCs w:val="22"/>
          </w:rPr>
          <w:t xml:space="preserve"> webpage</w:t>
        </w:r>
      </w:hyperlink>
      <w:r w:rsidR="00BB6BD7">
        <w:rPr>
          <w:rFonts w:asciiTheme="minorHAnsi" w:hAnsiTheme="minorHAnsi"/>
          <w:sz w:val="22"/>
          <w:szCs w:val="22"/>
        </w:rPr>
        <w:t xml:space="preserve"> also provides detailed instructions.  </w:t>
      </w:r>
      <w:r w:rsidR="004332E1" w:rsidRPr="00BB6BD7">
        <w:rPr>
          <w:rFonts w:asciiTheme="minorHAnsi" w:hAnsiTheme="minorHAnsi"/>
          <w:sz w:val="22"/>
          <w:szCs w:val="22"/>
        </w:rPr>
        <w:t xml:space="preserve">Once assigned a DUNS number, your organization must maintain up-to-date information with Dun &amp; Bradstreet. </w:t>
      </w:r>
      <w:r w:rsidR="00BB6BD7" w:rsidRPr="00BB6BD7">
        <w:rPr>
          <w:rFonts w:asciiTheme="minorHAnsi" w:hAnsiTheme="minorHAnsi"/>
          <w:sz w:val="22"/>
          <w:szCs w:val="22"/>
        </w:rPr>
        <w:t xml:space="preserve"> Applicants must enter their DUNS number in the “Organ</w:t>
      </w:r>
      <w:r w:rsidR="00A61634">
        <w:rPr>
          <w:rFonts w:asciiTheme="minorHAnsi" w:hAnsiTheme="minorHAnsi"/>
          <w:sz w:val="22"/>
          <w:szCs w:val="22"/>
        </w:rPr>
        <w:t xml:space="preserve">izational DUNS” field on the </w:t>
      </w:r>
      <w:hyperlink w:anchor="_SF-424,_Application_for" w:history="1">
        <w:r w:rsidR="00A61634" w:rsidRPr="00A61634">
          <w:rPr>
            <w:rStyle w:val="Hyperlink"/>
            <w:rFonts w:asciiTheme="minorHAnsi" w:hAnsiTheme="minorHAnsi"/>
            <w:sz w:val="22"/>
            <w:szCs w:val="22"/>
          </w:rPr>
          <w:t>SF-</w:t>
        </w:r>
        <w:r w:rsidR="00BB6BD7" w:rsidRPr="00A61634">
          <w:rPr>
            <w:rStyle w:val="Hyperlink"/>
            <w:rFonts w:asciiTheme="minorHAnsi" w:hAnsiTheme="minorHAnsi"/>
            <w:sz w:val="22"/>
            <w:szCs w:val="22"/>
          </w:rPr>
          <w:t>424</w:t>
        </w:r>
        <w:r w:rsidR="00A61634" w:rsidRPr="00A61634">
          <w:rPr>
            <w:rStyle w:val="Hyperlink"/>
            <w:rFonts w:asciiTheme="minorHAnsi" w:hAnsiTheme="minorHAnsi"/>
            <w:sz w:val="22"/>
            <w:szCs w:val="22"/>
          </w:rPr>
          <w:t>,</w:t>
        </w:r>
        <w:r w:rsidR="00BB6BD7" w:rsidRPr="00A61634">
          <w:rPr>
            <w:rStyle w:val="Hyperlink"/>
            <w:rFonts w:asciiTheme="minorHAnsi" w:hAnsiTheme="minorHAnsi"/>
            <w:sz w:val="22"/>
            <w:szCs w:val="22"/>
          </w:rPr>
          <w:t xml:space="preserve"> Appl</w:t>
        </w:r>
        <w:r w:rsidR="00A61634" w:rsidRPr="00A61634">
          <w:rPr>
            <w:rStyle w:val="Hyperlink"/>
            <w:rFonts w:asciiTheme="minorHAnsi" w:hAnsiTheme="minorHAnsi"/>
            <w:sz w:val="22"/>
            <w:szCs w:val="22"/>
          </w:rPr>
          <w:t>ication for Federal Assistance</w:t>
        </w:r>
      </w:hyperlink>
      <w:r w:rsidR="00A61634">
        <w:rPr>
          <w:rFonts w:asciiTheme="minorHAnsi" w:hAnsiTheme="minorHAnsi"/>
          <w:sz w:val="22"/>
          <w:szCs w:val="22"/>
        </w:rPr>
        <w:t xml:space="preserve"> f</w:t>
      </w:r>
      <w:r w:rsidR="00BB6BD7" w:rsidRPr="00BB6BD7">
        <w:rPr>
          <w:rFonts w:asciiTheme="minorHAnsi" w:hAnsiTheme="minorHAnsi"/>
          <w:sz w:val="22"/>
          <w:szCs w:val="22"/>
        </w:rPr>
        <w:t>orm.</w:t>
      </w:r>
    </w:p>
    <w:p w14:paraId="1DE620EB" w14:textId="77777777" w:rsidR="00EB4C6F" w:rsidRPr="00EB4C6F" w:rsidRDefault="00BB6BD7" w:rsidP="00EB4C6F">
      <w:pPr>
        <w:pStyle w:val="Heading4"/>
      </w:pPr>
      <w:r>
        <w:t>Register with SAM</w:t>
      </w:r>
    </w:p>
    <w:p w14:paraId="22ECF561" w14:textId="4C4EE31E" w:rsidR="00A30130" w:rsidRPr="00EB4C6F" w:rsidRDefault="00A6720C" w:rsidP="00EB4C6F">
      <w:pPr>
        <w:spacing w:after="240"/>
        <w:ind w:left="720"/>
        <w:rPr>
          <w:rFonts w:asciiTheme="minorHAnsi" w:hAnsiTheme="minorHAnsi"/>
          <w:sz w:val="22"/>
          <w:szCs w:val="22"/>
        </w:rPr>
      </w:pPr>
      <w:r w:rsidRPr="00EB4C6F">
        <w:rPr>
          <w:rFonts w:asciiTheme="minorHAnsi" w:hAnsiTheme="minorHAnsi"/>
          <w:sz w:val="22"/>
          <w:szCs w:val="22"/>
        </w:rPr>
        <w:t xml:space="preserve">Register on </w:t>
      </w:r>
      <w:r w:rsidR="00E11437">
        <w:rPr>
          <w:rFonts w:asciiTheme="minorHAnsi" w:hAnsiTheme="minorHAnsi"/>
          <w:sz w:val="22"/>
          <w:szCs w:val="22"/>
        </w:rPr>
        <w:t xml:space="preserve">the </w:t>
      </w:r>
      <w:hyperlink r:id="rId31" w:history="1">
        <w:r w:rsidRPr="00E11437">
          <w:rPr>
            <w:rStyle w:val="Hyperlink"/>
            <w:rFonts w:asciiTheme="minorHAnsi" w:hAnsiTheme="minorHAnsi"/>
            <w:sz w:val="22"/>
            <w:szCs w:val="22"/>
          </w:rPr>
          <w:t>SAM.gov website</w:t>
        </w:r>
      </w:hyperlink>
      <w:r w:rsidR="00E11437">
        <w:rPr>
          <w:rFonts w:asciiTheme="minorHAnsi" w:hAnsiTheme="minorHAnsi"/>
          <w:sz w:val="22"/>
          <w:szCs w:val="22"/>
        </w:rPr>
        <w:t>.  The official website address is http://www.sam.gov</w:t>
      </w:r>
      <w:r w:rsidRPr="00EB4C6F">
        <w:rPr>
          <w:rFonts w:asciiTheme="minorHAnsi" w:hAnsiTheme="minorHAnsi"/>
          <w:sz w:val="22"/>
          <w:szCs w:val="22"/>
        </w:rPr>
        <w:t xml:space="preserve">. </w:t>
      </w:r>
      <w:r w:rsidR="004332E1" w:rsidRPr="00EB4C6F">
        <w:rPr>
          <w:rFonts w:asciiTheme="minorHAnsi" w:hAnsiTheme="minorHAnsi"/>
          <w:sz w:val="22"/>
          <w:szCs w:val="22"/>
        </w:rPr>
        <w:t xml:space="preserve"> </w:t>
      </w:r>
      <w:r w:rsidR="002C0847" w:rsidRPr="00EB4C6F">
        <w:rPr>
          <w:rFonts w:asciiTheme="minorHAnsi" w:hAnsiTheme="minorHAnsi"/>
          <w:sz w:val="22"/>
          <w:szCs w:val="22"/>
        </w:rPr>
        <w:t>The</w:t>
      </w:r>
      <w:r w:rsidR="001A27CA" w:rsidRPr="00EB4C6F">
        <w:rPr>
          <w:rFonts w:asciiTheme="minorHAnsi" w:hAnsiTheme="minorHAnsi"/>
          <w:sz w:val="22"/>
          <w:szCs w:val="22"/>
        </w:rPr>
        <w:t xml:space="preserve"> </w:t>
      </w:r>
      <w:r w:rsidR="002C0847" w:rsidRPr="00EB4C6F">
        <w:rPr>
          <w:rFonts w:asciiTheme="minorHAnsi" w:hAnsiTheme="minorHAnsi"/>
          <w:sz w:val="22"/>
          <w:szCs w:val="22"/>
        </w:rPr>
        <w:t>“Help” tab</w:t>
      </w:r>
      <w:r w:rsidR="001A27CA" w:rsidRPr="00EB4C6F">
        <w:rPr>
          <w:rFonts w:asciiTheme="minorHAnsi" w:hAnsiTheme="minorHAnsi"/>
          <w:sz w:val="22"/>
          <w:szCs w:val="22"/>
        </w:rPr>
        <w:t xml:space="preserve"> on the website</w:t>
      </w:r>
      <w:r w:rsidR="002C0847" w:rsidRPr="00EB4C6F">
        <w:rPr>
          <w:rFonts w:asciiTheme="minorHAnsi" w:hAnsiTheme="minorHAnsi"/>
          <w:sz w:val="22"/>
          <w:szCs w:val="22"/>
        </w:rPr>
        <w:t xml:space="preserve"> contains User Guides and other information to assist you with registration</w:t>
      </w:r>
      <w:r w:rsidR="001A27CA" w:rsidRPr="00EB4C6F">
        <w:rPr>
          <w:rFonts w:asciiTheme="minorHAnsi" w:hAnsiTheme="minorHAnsi"/>
          <w:sz w:val="22"/>
          <w:szCs w:val="22"/>
        </w:rPr>
        <w:t xml:space="preserve">.  </w:t>
      </w:r>
      <w:r w:rsidR="00BB6BD7" w:rsidRPr="00EB4C6F">
        <w:rPr>
          <w:rFonts w:asciiTheme="minorHAnsi" w:hAnsiTheme="minorHAnsi"/>
          <w:sz w:val="22"/>
          <w:szCs w:val="22"/>
        </w:rPr>
        <w:t xml:space="preserve">The </w:t>
      </w:r>
      <w:hyperlink r:id="rId32" w:history="1">
        <w:r w:rsidR="00BB6BD7" w:rsidRPr="00EB4C6F">
          <w:rPr>
            <w:rStyle w:val="Hyperlink"/>
            <w:rFonts w:asciiTheme="minorHAnsi" w:hAnsiTheme="minorHAnsi"/>
            <w:sz w:val="22"/>
            <w:szCs w:val="22"/>
          </w:rPr>
          <w:t>Grants.gov Register with SAM” webpage</w:t>
        </w:r>
      </w:hyperlink>
      <w:r w:rsidR="00BB6BD7" w:rsidRPr="00EB4C6F">
        <w:rPr>
          <w:rFonts w:asciiTheme="minorHAnsi" w:hAnsiTheme="minorHAnsi"/>
          <w:sz w:val="22"/>
          <w:szCs w:val="22"/>
        </w:rPr>
        <w:t xml:space="preserve"> also provides detailed instructions.  You can also c</w:t>
      </w:r>
      <w:r w:rsidR="001A27CA" w:rsidRPr="00EB4C6F">
        <w:rPr>
          <w:rFonts w:asciiTheme="minorHAnsi" w:hAnsiTheme="minorHAnsi"/>
          <w:sz w:val="22"/>
          <w:szCs w:val="22"/>
        </w:rPr>
        <w:t xml:space="preserve">ontact the supporting </w:t>
      </w:r>
      <w:hyperlink r:id="rId33" w:history="1">
        <w:r w:rsidR="001A27CA" w:rsidRPr="00EB4C6F">
          <w:rPr>
            <w:rStyle w:val="Hyperlink"/>
            <w:rFonts w:asciiTheme="minorHAnsi" w:hAnsiTheme="minorHAnsi"/>
            <w:sz w:val="22"/>
            <w:szCs w:val="22"/>
          </w:rPr>
          <w:t>Federal Service Desk</w:t>
        </w:r>
      </w:hyperlink>
      <w:r w:rsidR="00BB6BD7" w:rsidRPr="00EB4C6F">
        <w:rPr>
          <w:rFonts w:asciiTheme="minorHAnsi" w:hAnsiTheme="minorHAnsi"/>
          <w:sz w:val="22"/>
          <w:szCs w:val="22"/>
        </w:rPr>
        <w:t xml:space="preserve"> for help registering in SAM.  </w:t>
      </w:r>
      <w:r w:rsidR="00AE10AF" w:rsidRPr="00EB4C6F">
        <w:rPr>
          <w:rFonts w:asciiTheme="minorHAnsi" w:hAnsiTheme="minorHAnsi"/>
          <w:sz w:val="22"/>
          <w:szCs w:val="22"/>
        </w:rPr>
        <w:t xml:space="preserve">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w:t>
      </w:r>
      <w:r w:rsidR="00C13C07" w:rsidRPr="00EB4C6F">
        <w:rPr>
          <w:rFonts w:asciiTheme="minorHAnsi" w:hAnsiTheme="minorHAnsi"/>
          <w:sz w:val="22"/>
          <w:szCs w:val="22"/>
        </w:rPr>
        <w:t xml:space="preserve">entities who want to receive payment directly to a </w:t>
      </w:r>
      <w:r w:rsidR="006F7673" w:rsidRPr="00EB4C6F">
        <w:rPr>
          <w:rFonts w:asciiTheme="minorHAnsi" w:hAnsiTheme="minorHAnsi"/>
          <w:sz w:val="22"/>
          <w:szCs w:val="22"/>
        </w:rPr>
        <w:t>U.S.</w:t>
      </w:r>
      <w:r w:rsidR="00C13C07" w:rsidRPr="00EB4C6F">
        <w:rPr>
          <w:rFonts w:asciiTheme="minorHAnsi" w:hAnsiTheme="minorHAnsi"/>
          <w:sz w:val="22"/>
          <w:szCs w:val="22"/>
        </w:rPr>
        <w:t xml:space="preserve"> bank account must enter and maintain valid, current banking information in SAM.</w:t>
      </w:r>
    </w:p>
    <w:p w14:paraId="671206D2" w14:textId="405D50FB" w:rsidR="00D2403C" w:rsidRPr="00D2403C" w:rsidRDefault="0037425F" w:rsidP="00D2403C">
      <w:pPr>
        <w:pStyle w:val="Heading3"/>
      </w:pPr>
      <w:r w:rsidRPr="00A30130">
        <w:t xml:space="preserve">Submission </w:t>
      </w:r>
      <w:r w:rsidR="00F9193C" w:rsidRPr="00A30130">
        <w:t>Dates and Times</w:t>
      </w:r>
    </w:p>
    <w:p w14:paraId="07AFC41D" w14:textId="6BBADB8A" w:rsidR="00F15B3A" w:rsidRPr="00557FB9" w:rsidRDefault="00F15B3A" w:rsidP="00F15B3A">
      <w:pPr>
        <w:pStyle w:val="ListParagraph"/>
        <w:spacing w:after="240"/>
        <w:ind w:left="360"/>
        <w:rPr>
          <w:rFonts w:asciiTheme="minorHAnsi" w:hAnsiTheme="minorHAnsi"/>
          <w:b/>
          <w:sz w:val="22"/>
          <w:szCs w:val="22"/>
        </w:rPr>
      </w:pPr>
      <w:r w:rsidRPr="00557FB9">
        <w:rPr>
          <w:rFonts w:asciiTheme="minorHAnsi" w:hAnsiTheme="minorHAnsi"/>
          <w:b/>
          <w:sz w:val="22"/>
          <w:szCs w:val="22"/>
          <w:highlight w:val="yellow"/>
        </w:rPr>
        <w:t>Application Due: 5/</w:t>
      </w:r>
      <w:r w:rsidR="00AE407C">
        <w:rPr>
          <w:rFonts w:asciiTheme="minorHAnsi" w:hAnsiTheme="minorHAnsi"/>
          <w:b/>
          <w:sz w:val="22"/>
          <w:szCs w:val="22"/>
          <w:highlight w:val="yellow"/>
        </w:rPr>
        <w:t>8</w:t>
      </w:r>
      <w:r w:rsidRPr="00557FB9">
        <w:rPr>
          <w:rFonts w:asciiTheme="minorHAnsi" w:hAnsiTheme="minorHAnsi"/>
          <w:b/>
          <w:sz w:val="22"/>
          <w:szCs w:val="22"/>
          <w:highlight w:val="yellow"/>
        </w:rPr>
        <w:t>/20</w:t>
      </w:r>
      <w:r w:rsidR="00AE407C">
        <w:rPr>
          <w:rFonts w:asciiTheme="minorHAnsi" w:hAnsiTheme="minorHAnsi"/>
          <w:b/>
          <w:sz w:val="22"/>
          <w:szCs w:val="22"/>
          <w:highlight w:val="yellow"/>
        </w:rPr>
        <w:t>20</w:t>
      </w:r>
      <w:r w:rsidRPr="00557FB9">
        <w:rPr>
          <w:rFonts w:asciiTheme="minorHAnsi" w:hAnsiTheme="minorHAnsi"/>
          <w:b/>
          <w:sz w:val="22"/>
          <w:szCs w:val="22"/>
          <w:highlight w:val="yellow"/>
        </w:rPr>
        <w:t xml:space="preserve"> 11:59 PM MT</w:t>
      </w:r>
    </w:p>
    <w:p w14:paraId="09C165E6" w14:textId="096BDB6E" w:rsidR="00D2403C" w:rsidRPr="00F15B3A" w:rsidRDefault="00D2403C" w:rsidP="00D2403C">
      <w:pPr>
        <w:pStyle w:val="Heading3"/>
      </w:pPr>
      <w:r w:rsidRPr="00F15B3A">
        <w:t>Intergovernmental Review</w:t>
      </w:r>
    </w:p>
    <w:p w14:paraId="53E778BD" w14:textId="1080D863" w:rsidR="00D425B6" w:rsidRPr="00F15B3A" w:rsidRDefault="00D425B6" w:rsidP="00D2403C">
      <w:pPr>
        <w:pStyle w:val="ListParagraph"/>
        <w:spacing w:after="240"/>
        <w:ind w:left="360"/>
        <w:rPr>
          <w:rFonts w:asciiTheme="minorHAnsi" w:hAnsiTheme="minorHAnsi"/>
          <w:sz w:val="22"/>
          <w:szCs w:val="22"/>
        </w:rPr>
      </w:pPr>
      <w:r w:rsidRPr="00F15B3A">
        <w:rPr>
          <w:rFonts w:asciiTheme="minorHAnsi" w:hAnsiTheme="minorHAnsi"/>
          <w:bCs/>
          <w:color w:val="000000"/>
          <w:sz w:val="22"/>
          <w:szCs w:val="22"/>
        </w:rPr>
        <w:lastRenderedPageBreak/>
        <w:t xml:space="preserve">Prior to </w:t>
      </w:r>
      <w:r w:rsidR="00231A7A" w:rsidRPr="00F15B3A">
        <w:rPr>
          <w:rFonts w:asciiTheme="minorHAnsi" w:hAnsiTheme="minorHAnsi"/>
          <w:bCs/>
          <w:color w:val="000000"/>
          <w:sz w:val="22"/>
          <w:szCs w:val="22"/>
        </w:rPr>
        <w:t>application</w:t>
      </w:r>
      <w:r w:rsidRPr="00F15B3A">
        <w:rPr>
          <w:rFonts w:asciiTheme="minorHAnsi" w:hAnsiTheme="minorHAnsi"/>
          <w:bCs/>
          <w:color w:val="000000"/>
          <w:sz w:val="22"/>
          <w:szCs w:val="22"/>
        </w:rPr>
        <w:t xml:space="preserve"> submission</w:t>
      </w:r>
      <w:r w:rsidR="00231A7A" w:rsidRPr="00F15B3A">
        <w:rPr>
          <w:rFonts w:asciiTheme="minorHAnsi" w:hAnsiTheme="minorHAnsi"/>
          <w:bCs/>
          <w:color w:val="000000"/>
          <w:sz w:val="22"/>
          <w:szCs w:val="22"/>
        </w:rPr>
        <w:t>, U.S. s</w:t>
      </w:r>
      <w:r w:rsidR="00231A7A" w:rsidRPr="00F15B3A">
        <w:rPr>
          <w:rFonts w:asciiTheme="minorHAnsi" w:hAnsiTheme="minorHAnsi"/>
          <w:color w:val="000000"/>
          <w:sz w:val="22"/>
          <w:szCs w:val="22"/>
        </w:rPr>
        <w:t xml:space="preserve">tate and local government applicants </w:t>
      </w:r>
      <w:r w:rsidRPr="00F15B3A">
        <w:rPr>
          <w:rFonts w:asciiTheme="minorHAnsi" w:hAnsiTheme="minorHAnsi"/>
          <w:color w:val="000000"/>
          <w:sz w:val="22"/>
          <w:szCs w:val="22"/>
        </w:rPr>
        <w:t xml:space="preserve">should </w:t>
      </w:r>
      <w:r w:rsidR="00756FEC" w:rsidRPr="00F15B3A">
        <w:rPr>
          <w:rFonts w:asciiTheme="minorHAnsi" w:hAnsiTheme="minorHAnsi"/>
          <w:color w:val="000000"/>
          <w:sz w:val="22"/>
          <w:szCs w:val="22"/>
        </w:rPr>
        <w:t xml:space="preserve">visit </w:t>
      </w:r>
      <w:r w:rsidR="003425A6" w:rsidRPr="00F15B3A">
        <w:rPr>
          <w:rFonts w:asciiTheme="minorHAnsi" w:hAnsiTheme="minorHAnsi"/>
          <w:color w:val="000000"/>
          <w:sz w:val="22"/>
          <w:szCs w:val="22"/>
        </w:rPr>
        <w:t xml:space="preserve">the </w:t>
      </w:r>
      <w:hyperlink r:id="rId34" w:history="1">
        <w:r w:rsidR="003425A6" w:rsidRPr="00F15B3A">
          <w:rPr>
            <w:rStyle w:val="Hyperlink"/>
            <w:rFonts w:asciiTheme="minorHAnsi" w:hAnsiTheme="minorHAnsi"/>
            <w:sz w:val="22"/>
            <w:szCs w:val="22"/>
          </w:rPr>
          <w:t>OMB Office of Federal Financial Management website</w:t>
        </w:r>
      </w:hyperlink>
      <w:r w:rsidR="003425A6" w:rsidRPr="00F15B3A">
        <w:rPr>
          <w:rFonts w:asciiTheme="minorHAnsi" w:hAnsiTheme="minorHAnsi"/>
          <w:color w:val="000000"/>
          <w:sz w:val="22"/>
          <w:szCs w:val="22"/>
        </w:rPr>
        <w:t xml:space="preserve"> </w:t>
      </w:r>
      <w:r w:rsidR="00231A7A" w:rsidRPr="00F15B3A">
        <w:rPr>
          <w:rFonts w:asciiTheme="minorHAnsi" w:hAnsiTheme="minorHAnsi"/>
          <w:color w:val="000000"/>
          <w:sz w:val="22"/>
          <w:szCs w:val="22"/>
        </w:rPr>
        <w:t xml:space="preserve"> </w:t>
      </w:r>
      <w:r w:rsidRPr="00F15B3A">
        <w:rPr>
          <w:rFonts w:asciiTheme="minorHAnsi" w:hAnsiTheme="minorHAnsi"/>
          <w:color w:val="000000"/>
          <w:sz w:val="22"/>
          <w:szCs w:val="22"/>
        </w:rPr>
        <w:t xml:space="preserve">and view the “State Point of Contact (SPOC) List” </w:t>
      </w:r>
      <w:r w:rsidR="00231A7A" w:rsidRPr="00F15B3A">
        <w:rPr>
          <w:rFonts w:asciiTheme="minorHAnsi" w:hAnsiTheme="minorHAnsi"/>
          <w:color w:val="000000"/>
          <w:sz w:val="22"/>
          <w:szCs w:val="22"/>
        </w:rPr>
        <w:t xml:space="preserve">to determine whether their application is subject to the state intergovernmental review process </w:t>
      </w:r>
      <w:r w:rsidR="00756FEC" w:rsidRPr="00F15B3A">
        <w:rPr>
          <w:rFonts w:asciiTheme="minorHAnsi" w:hAnsiTheme="minorHAnsi"/>
          <w:color w:val="000000"/>
          <w:sz w:val="22"/>
          <w:szCs w:val="22"/>
        </w:rPr>
        <w:t>under</w:t>
      </w:r>
      <w:r w:rsidR="00231A7A" w:rsidRPr="00F15B3A">
        <w:rPr>
          <w:rFonts w:asciiTheme="minorHAnsi" w:hAnsiTheme="minorHAnsi"/>
          <w:color w:val="000000"/>
          <w:sz w:val="22"/>
          <w:szCs w:val="22"/>
        </w:rPr>
        <w:t xml:space="preserve"> Executive Order </w:t>
      </w:r>
      <w:r w:rsidR="00347982" w:rsidRPr="00F15B3A">
        <w:rPr>
          <w:rFonts w:asciiTheme="minorHAnsi" w:hAnsiTheme="minorHAnsi"/>
          <w:color w:val="000000"/>
          <w:sz w:val="22"/>
          <w:szCs w:val="22"/>
        </w:rPr>
        <w:t xml:space="preserve">(E.O.) </w:t>
      </w:r>
      <w:r w:rsidRPr="00F15B3A">
        <w:rPr>
          <w:rFonts w:asciiTheme="minorHAnsi" w:hAnsiTheme="minorHAnsi"/>
          <w:color w:val="000000"/>
          <w:sz w:val="22"/>
          <w:szCs w:val="22"/>
        </w:rPr>
        <w:t>12372 “Intergovernmental R</w:t>
      </w:r>
      <w:r w:rsidR="00231A7A" w:rsidRPr="00F15B3A">
        <w:rPr>
          <w:rFonts w:asciiTheme="minorHAnsi" w:hAnsiTheme="minorHAnsi"/>
          <w:color w:val="000000"/>
          <w:sz w:val="22"/>
          <w:szCs w:val="22"/>
        </w:rPr>
        <w:t>eview of Federal Programs.”</w:t>
      </w:r>
      <w:r w:rsidR="00756FEC" w:rsidRPr="00F15B3A">
        <w:rPr>
          <w:rFonts w:asciiTheme="minorHAnsi" w:hAnsiTheme="minorHAnsi"/>
          <w:color w:val="000000"/>
          <w:sz w:val="22"/>
          <w:szCs w:val="22"/>
        </w:rPr>
        <w:t xml:space="preserve">  </w:t>
      </w:r>
      <w:r w:rsidRPr="00F15B3A">
        <w:rPr>
          <w:rFonts w:asciiTheme="minorHAnsi" w:hAnsiTheme="minorHAnsi"/>
          <w:color w:val="000000"/>
          <w:sz w:val="22"/>
          <w:szCs w:val="22"/>
        </w:rPr>
        <w:t xml:space="preserve">States not on the list do not participate in the intergovernmental review process, and therefore do not have a SPOC.  If you are located within a State that does not have a SPOC, you may send application materials directly to a Federal awarding agency.  If your state </w:t>
      </w:r>
      <w:r w:rsidR="00140906" w:rsidRPr="00F15B3A">
        <w:rPr>
          <w:rFonts w:asciiTheme="minorHAnsi" w:hAnsiTheme="minorHAnsi"/>
          <w:color w:val="000000"/>
          <w:sz w:val="22"/>
          <w:szCs w:val="22"/>
        </w:rPr>
        <w:t xml:space="preserve">is </w:t>
      </w:r>
      <w:r w:rsidRPr="00F15B3A">
        <w:rPr>
          <w:rFonts w:asciiTheme="minorHAnsi" w:hAnsiTheme="minorHAnsi"/>
          <w:color w:val="000000"/>
          <w:sz w:val="22"/>
          <w:szCs w:val="22"/>
        </w:rPr>
        <w:t>on the list, contact the designated entity for more information on the state’s prior review requirements for Federal assistance applications.</w:t>
      </w:r>
    </w:p>
    <w:p w14:paraId="6D8461F9" w14:textId="39F9F9CC" w:rsidR="00D2403C" w:rsidRDefault="00D2403C" w:rsidP="00D2403C">
      <w:pPr>
        <w:pStyle w:val="Heading3"/>
      </w:pPr>
      <w:r>
        <w:t>Funding Restrictions</w:t>
      </w:r>
    </w:p>
    <w:p w14:paraId="69D10847" w14:textId="77777777" w:rsidR="00F15B3A" w:rsidRDefault="00F15B3A" w:rsidP="00F15B3A">
      <w:pPr>
        <w:pStyle w:val="ListParagraph"/>
        <w:spacing w:after="240"/>
        <w:ind w:left="360"/>
        <w:rPr>
          <w:rFonts w:asciiTheme="minorHAnsi" w:hAnsiTheme="minorHAnsi"/>
          <w:sz w:val="22"/>
          <w:szCs w:val="22"/>
        </w:rPr>
      </w:pPr>
      <w:r>
        <w:rPr>
          <w:rFonts w:asciiTheme="minorHAnsi" w:hAnsiTheme="minorHAnsi"/>
          <w:sz w:val="22"/>
          <w:szCs w:val="22"/>
        </w:rPr>
        <w:t>None</w:t>
      </w:r>
    </w:p>
    <w:p w14:paraId="77893B0A" w14:textId="6EE3D6A5" w:rsidR="00D2403C" w:rsidRPr="00D2403C" w:rsidRDefault="00D2403C" w:rsidP="00D2403C">
      <w:pPr>
        <w:pStyle w:val="Heading3"/>
        <w:rPr>
          <w:sz w:val="24"/>
        </w:rPr>
      </w:pPr>
      <w:r>
        <w:t>Submission Instructions</w:t>
      </w:r>
    </w:p>
    <w:p w14:paraId="05222057" w14:textId="77777777" w:rsidR="00F15B3A" w:rsidRPr="00B86A12" w:rsidRDefault="00F15B3A" w:rsidP="00F15B3A">
      <w:pPr>
        <w:pStyle w:val="BodyText"/>
        <w:ind w:left="360"/>
        <w:jc w:val="left"/>
        <w:rPr>
          <w:rFonts w:ascii="Calibri" w:hAnsi="Calibri" w:cs="Calibri"/>
          <w:szCs w:val="22"/>
        </w:rPr>
      </w:pPr>
      <w:bookmarkStart w:id="2" w:name="OLE_LINK2"/>
      <w:bookmarkStart w:id="3" w:name="OLE_LINK3"/>
      <w:r w:rsidRPr="00B86A12">
        <w:rPr>
          <w:rFonts w:ascii="Calibri" w:hAnsi="Calibri" w:cs="Calibri"/>
          <w:szCs w:val="22"/>
        </w:rPr>
        <w:t xml:space="preserve">Download the Application Package linked to this Funding Opportunity on Grants.gov to begin the application process.  Downloading and saving the Application Package to your computer makes the required government-wide standard forms fillable and printable.  Completed applications may be submitted by mail, by email, electronically through Grants.gov, or as otherwise described in the Grants.gov funding opportunity.  </w:t>
      </w:r>
    </w:p>
    <w:p w14:paraId="361FF301" w14:textId="77777777" w:rsidR="00F15B3A" w:rsidRPr="00F15B3A" w:rsidRDefault="00F15B3A" w:rsidP="00EB4C6F">
      <w:pPr>
        <w:pStyle w:val="BodyText"/>
        <w:spacing w:after="240"/>
        <w:ind w:left="360"/>
        <w:jc w:val="left"/>
        <w:rPr>
          <w:rFonts w:asciiTheme="minorHAnsi" w:hAnsiTheme="minorHAnsi"/>
          <w:szCs w:val="22"/>
        </w:rPr>
      </w:pPr>
    </w:p>
    <w:p w14:paraId="6E2060AE" w14:textId="452F5021" w:rsidR="004D7B9C" w:rsidRPr="00E02D63" w:rsidRDefault="002D03C5" w:rsidP="00EB4C6F">
      <w:pPr>
        <w:pStyle w:val="BodyText"/>
        <w:spacing w:after="240"/>
        <w:ind w:left="360"/>
        <w:jc w:val="left"/>
        <w:rPr>
          <w:rFonts w:asciiTheme="minorHAnsi" w:hAnsiTheme="minorHAnsi"/>
          <w:szCs w:val="22"/>
        </w:rPr>
      </w:pPr>
      <w:r w:rsidRPr="00F15B3A">
        <w:rPr>
          <w:rFonts w:asciiTheme="minorHAnsi" w:hAnsiTheme="minorHAnsi"/>
          <w:szCs w:val="22"/>
        </w:rPr>
        <w:t>This program requires applicants to submit their applications online through Grants.gov.</w:t>
      </w:r>
      <w:r w:rsidR="005C745F" w:rsidRPr="00F15B3A">
        <w:rPr>
          <w:rFonts w:asciiTheme="minorHAnsi" w:hAnsiTheme="minorHAnsi"/>
          <w:szCs w:val="22"/>
        </w:rPr>
        <w:t xml:space="preserve">  Follow these steps to apply through Grants.gov.</w:t>
      </w:r>
    </w:p>
    <w:p w14:paraId="76092EB4" w14:textId="2A122B56" w:rsidR="00EB4C6F" w:rsidRPr="00E02D63" w:rsidRDefault="00865444" w:rsidP="006A6278">
      <w:pPr>
        <w:pStyle w:val="Heading4"/>
        <w:numPr>
          <w:ilvl w:val="0"/>
          <w:numId w:val="12"/>
        </w:numPr>
      </w:pPr>
      <w:r w:rsidRPr="00E02D63">
        <w:t xml:space="preserve">Register </w:t>
      </w:r>
      <w:r w:rsidR="004D7B9C" w:rsidRPr="00E02D63">
        <w:t>with Grants.gov</w:t>
      </w:r>
    </w:p>
    <w:p w14:paraId="739DCF16" w14:textId="6BDC1B1E" w:rsidR="002D03C5" w:rsidRPr="00E02D63" w:rsidRDefault="006D22E9" w:rsidP="00EB4C6F">
      <w:pPr>
        <w:pStyle w:val="BodyText"/>
        <w:spacing w:after="240"/>
        <w:ind w:left="720"/>
        <w:jc w:val="left"/>
        <w:rPr>
          <w:rFonts w:asciiTheme="minorHAnsi" w:hAnsiTheme="minorHAnsi"/>
          <w:szCs w:val="22"/>
        </w:rPr>
      </w:pPr>
      <w:r w:rsidRPr="00E02D63">
        <w:rPr>
          <w:rFonts w:asciiTheme="minorHAnsi" w:hAnsiTheme="minorHAnsi"/>
          <w:szCs w:val="22"/>
        </w:rPr>
        <w:t>A</w:t>
      </w:r>
      <w:r w:rsidR="002D03C5" w:rsidRPr="00E02D63">
        <w:rPr>
          <w:rFonts w:asciiTheme="minorHAnsi" w:hAnsiTheme="minorHAnsi"/>
          <w:szCs w:val="22"/>
        </w:rPr>
        <w:t xml:space="preserve">pplicants must first </w:t>
      </w:r>
      <w:hyperlink r:id="rId35" w:history="1">
        <w:r w:rsidR="002D03C5" w:rsidRPr="00E02D63">
          <w:rPr>
            <w:rStyle w:val="Hyperlink"/>
            <w:rFonts w:asciiTheme="minorHAnsi" w:hAnsiTheme="minorHAnsi"/>
            <w:szCs w:val="22"/>
          </w:rPr>
          <w:t>register an account with Grants.gov</w:t>
        </w:r>
      </w:hyperlink>
      <w:r w:rsidRPr="00E02D63">
        <w:rPr>
          <w:rFonts w:asciiTheme="minorHAnsi" w:hAnsiTheme="minorHAnsi"/>
          <w:szCs w:val="22"/>
        </w:rPr>
        <w:t xml:space="preserve"> </w:t>
      </w:r>
      <w:r w:rsidR="00D035AF" w:rsidRPr="00E02D63">
        <w:rPr>
          <w:rFonts w:asciiTheme="minorHAnsi" w:hAnsiTheme="minorHAnsi"/>
          <w:szCs w:val="22"/>
        </w:rPr>
        <w:t xml:space="preserve">and complete all steps of the registration process </w:t>
      </w:r>
      <w:r w:rsidRPr="00E02D63">
        <w:rPr>
          <w:rFonts w:asciiTheme="minorHAnsi" w:hAnsiTheme="minorHAnsi"/>
          <w:szCs w:val="22"/>
        </w:rPr>
        <w:t xml:space="preserve">before </w:t>
      </w:r>
      <w:r w:rsidR="00D035AF" w:rsidRPr="00E02D63">
        <w:rPr>
          <w:rFonts w:asciiTheme="minorHAnsi" w:hAnsiTheme="minorHAnsi"/>
          <w:szCs w:val="22"/>
        </w:rPr>
        <w:t>they can apply</w:t>
      </w:r>
      <w:r w:rsidRPr="00E02D63">
        <w:rPr>
          <w:rFonts w:asciiTheme="minorHAnsi" w:hAnsiTheme="minorHAnsi"/>
          <w:szCs w:val="22"/>
        </w:rPr>
        <w:t xml:space="preserve"> through Grants.gov.  </w:t>
      </w:r>
      <w:r w:rsidR="002D03C5" w:rsidRPr="00E02D63">
        <w:rPr>
          <w:rFonts w:asciiTheme="minorHAnsi" w:hAnsiTheme="minorHAnsi"/>
          <w:szCs w:val="22"/>
        </w:rPr>
        <w:t>Grants.gov registration requires the entity t</w:t>
      </w:r>
      <w:r w:rsidR="00D035AF" w:rsidRPr="00E02D63">
        <w:rPr>
          <w:rFonts w:asciiTheme="minorHAnsi" w:hAnsiTheme="minorHAnsi"/>
          <w:szCs w:val="22"/>
        </w:rPr>
        <w:t xml:space="preserve">o create an account, create an account </w:t>
      </w:r>
      <w:r w:rsidR="002D03C5" w:rsidRPr="00E02D63">
        <w:rPr>
          <w:rFonts w:asciiTheme="minorHAnsi" w:hAnsiTheme="minorHAnsi"/>
          <w:szCs w:val="22"/>
        </w:rPr>
        <w:t xml:space="preserve">profile, and establish authorized profile roles, including the </w:t>
      </w:r>
      <w:r w:rsidR="003F2CE4" w:rsidRPr="00E02D63">
        <w:rPr>
          <w:rFonts w:asciiTheme="minorHAnsi" w:hAnsiTheme="minorHAnsi"/>
          <w:szCs w:val="22"/>
        </w:rPr>
        <w:t>applicant</w:t>
      </w:r>
      <w:r w:rsidR="002D03C5" w:rsidRPr="00E02D63">
        <w:rPr>
          <w:rFonts w:asciiTheme="minorHAnsi" w:hAnsiTheme="minorHAnsi"/>
          <w:szCs w:val="22"/>
        </w:rPr>
        <w:t>’s authorized representative.</w:t>
      </w:r>
      <w:r w:rsidR="004D7B9C" w:rsidRPr="00E02D63">
        <w:rPr>
          <w:rFonts w:asciiTheme="minorHAnsi" w:hAnsiTheme="minorHAnsi"/>
          <w:szCs w:val="22"/>
        </w:rPr>
        <w:t xml:space="preserve">  Registration can take three to five business days or longer, if </w:t>
      </w:r>
      <w:r w:rsidR="00D035AF" w:rsidRPr="00E02D63">
        <w:rPr>
          <w:rFonts w:asciiTheme="minorHAnsi" w:hAnsiTheme="minorHAnsi"/>
          <w:szCs w:val="22"/>
        </w:rPr>
        <w:t>you do</w:t>
      </w:r>
      <w:r w:rsidR="004D7B9C" w:rsidRPr="00E02D63">
        <w:rPr>
          <w:rFonts w:asciiTheme="minorHAnsi" w:hAnsiTheme="minorHAnsi"/>
          <w:szCs w:val="22"/>
        </w:rPr>
        <w:t xml:space="preserve"> not complete the required steps in a timely manner.</w:t>
      </w:r>
    </w:p>
    <w:p w14:paraId="027442C8" w14:textId="644D53EF" w:rsidR="00EB4C6F" w:rsidRPr="00E02D63" w:rsidRDefault="00865444" w:rsidP="00EB4C6F">
      <w:pPr>
        <w:pStyle w:val="Heading4"/>
      </w:pPr>
      <w:r w:rsidRPr="00E02D63">
        <w:t>Grants.gov Workspace Application</w:t>
      </w:r>
    </w:p>
    <w:p w14:paraId="1FB6FC92" w14:textId="0892CAA1" w:rsidR="002928ED" w:rsidRPr="00E02D63" w:rsidRDefault="006D22E9" w:rsidP="00EB4C6F">
      <w:pPr>
        <w:pStyle w:val="BodyText"/>
        <w:spacing w:after="240"/>
        <w:ind w:left="720"/>
        <w:jc w:val="left"/>
        <w:rPr>
          <w:rFonts w:asciiTheme="minorHAnsi" w:hAnsiTheme="minorHAnsi"/>
          <w:szCs w:val="22"/>
        </w:rPr>
      </w:pPr>
      <w:r w:rsidRPr="00E02D63">
        <w:rPr>
          <w:rFonts w:asciiTheme="minorHAnsi" w:hAnsiTheme="minorHAnsi"/>
          <w:szCs w:val="22"/>
        </w:rPr>
        <w:t xml:space="preserve">Grants.gov applicants apply online using Workspace.  Workspace is a shared, online environment where members of a grant team may simultaneously access and edit different </w:t>
      </w:r>
      <w:proofErr w:type="spellStart"/>
      <w:r w:rsidRPr="00E02D63">
        <w:rPr>
          <w:rFonts w:asciiTheme="minorHAnsi" w:hAnsiTheme="minorHAnsi"/>
          <w:szCs w:val="22"/>
        </w:rPr>
        <w:t>webforms</w:t>
      </w:r>
      <w:proofErr w:type="spellEnd"/>
      <w:r w:rsidRPr="00E02D63">
        <w:rPr>
          <w:rFonts w:asciiTheme="minorHAnsi" w:hAnsiTheme="minorHAnsi"/>
          <w:szCs w:val="22"/>
        </w:rPr>
        <w:t xml:space="preserve"> within an application. For each funding opportunity announcement, you can create individual instances of a workspace.  To apply, the applicant will </w:t>
      </w:r>
      <w:hyperlink r:id="rId36" w:history="1">
        <w:r w:rsidRPr="00E02D63">
          <w:rPr>
            <w:rStyle w:val="Hyperlink"/>
            <w:rFonts w:asciiTheme="minorHAnsi" w:hAnsiTheme="minorHAnsi"/>
            <w:szCs w:val="22"/>
          </w:rPr>
          <w:t>create, complete, and submit a Workspace application package for this Funding Opportunity directly on Grants.gov</w:t>
        </w:r>
      </w:hyperlink>
      <w:r w:rsidRPr="00E02D63">
        <w:rPr>
          <w:rFonts w:asciiTheme="minorHAnsi" w:hAnsiTheme="minorHAnsi"/>
          <w:szCs w:val="22"/>
        </w:rPr>
        <w:t xml:space="preserve">.  Grants.gov recommends submitting your application package at least 24-48 hours prior to the close date to allow time to correct any potential technical issues that may disrupt the application submission.  </w:t>
      </w:r>
      <w:r w:rsidR="00A93AAA" w:rsidRPr="00E02D63">
        <w:rPr>
          <w:rFonts w:asciiTheme="minorHAnsi" w:hAnsiTheme="minorHAnsi"/>
          <w:szCs w:val="22"/>
        </w:rPr>
        <w:t>When attaching files to the Grants.gov application, please do not assign file names longer than 20 characters</w:t>
      </w:r>
      <w:r w:rsidR="00FF3243" w:rsidRPr="00E02D63">
        <w:rPr>
          <w:rFonts w:asciiTheme="minorHAnsi" w:hAnsiTheme="minorHAnsi"/>
          <w:szCs w:val="22"/>
        </w:rPr>
        <w:t>,</w:t>
      </w:r>
      <w:r w:rsidR="00A93AAA" w:rsidRPr="00E02D63">
        <w:rPr>
          <w:rFonts w:asciiTheme="minorHAnsi" w:hAnsiTheme="minorHAnsi"/>
          <w:szCs w:val="22"/>
        </w:rPr>
        <w:t xml:space="preserve"> including spaces.  File names longer than 20 characters will prevent your application received by Grants.gov from automatically downloading into the Service’s financial assistance management system.  </w:t>
      </w:r>
      <w:r w:rsidRPr="00E02D63">
        <w:rPr>
          <w:rFonts w:asciiTheme="minorHAnsi" w:hAnsiTheme="minorHAnsi"/>
          <w:szCs w:val="22"/>
        </w:rPr>
        <w:t xml:space="preserve">Applicants using slow internet, such as dial-up connections, should be aware that </w:t>
      </w:r>
      <w:r w:rsidR="002928ED" w:rsidRPr="00E02D63">
        <w:rPr>
          <w:rFonts w:asciiTheme="minorHAnsi" w:hAnsiTheme="minorHAnsi"/>
          <w:szCs w:val="22"/>
        </w:rPr>
        <w:t xml:space="preserve">the transmission of the application to </w:t>
      </w:r>
      <w:r w:rsidRPr="00E02D63">
        <w:rPr>
          <w:rFonts w:asciiTheme="minorHAnsi" w:hAnsiTheme="minorHAnsi"/>
          <w:szCs w:val="22"/>
        </w:rPr>
        <w:t xml:space="preserve">Grants.gov </w:t>
      </w:r>
      <w:r w:rsidR="002928ED" w:rsidRPr="00E02D63">
        <w:rPr>
          <w:rFonts w:asciiTheme="minorHAnsi" w:hAnsiTheme="minorHAnsi"/>
          <w:szCs w:val="22"/>
        </w:rPr>
        <w:t xml:space="preserve">takes time.  Grants.gov sends either an error message or a “successfully received” message by email to the </w:t>
      </w:r>
      <w:r w:rsidR="003F2CE4" w:rsidRPr="00E02D63">
        <w:rPr>
          <w:rFonts w:asciiTheme="minorHAnsi" w:hAnsiTheme="minorHAnsi"/>
          <w:szCs w:val="22"/>
        </w:rPr>
        <w:t>applicant</w:t>
      </w:r>
      <w:r w:rsidR="002928ED" w:rsidRPr="00E02D63">
        <w:rPr>
          <w:rFonts w:asciiTheme="minorHAnsi" w:hAnsiTheme="minorHAnsi"/>
          <w:szCs w:val="22"/>
        </w:rPr>
        <w:t>’s authorized representative once the transmission is complete.  Please do not end the transmission process before re</w:t>
      </w:r>
      <w:r w:rsidR="00FF3243" w:rsidRPr="00E02D63">
        <w:rPr>
          <w:rFonts w:asciiTheme="minorHAnsi" w:hAnsiTheme="minorHAnsi"/>
          <w:szCs w:val="22"/>
        </w:rPr>
        <w:t>ceiving that</w:t>
      </w:r>
      <w:r w:rsidR="002928ED" w:rsidRPr="00E02D63">
        <w:rPr>
          <w:rFonts w:asciiTheme="minorHAnsi" w:hAnsiTheme="minorHAnsi"/>
          <w:szCs w:val="22"/>
        </w:rPr>
        <w:t xml:space="preserve"> message.</w:t>
      </w:r>
    </w:p>
    <w:p w14:paraId="1439F9EE" w14:textId="77777777" w:rsidR="00EB4C6F" w:rsidRPr="00E02D63" w:rsidRDefault="00EB4C6F" w:rsidP="00EB4C6F">
      <w:pPr>
        <w:pStyle w:val="Heading4"/>
      </w:pPr>
      <w:r w:rsidRPr="00E02D63">
        <w:lastRenderedPageBreak/>
        <w:t>Proof of Timely Submission</w:t>
      </w:r>
    </w:p>
    <w:p w14:paraId="6C0E3E0B" w14:textId="62EBAFD1" w:rsidR="008A7B85" w:rsidRPr="00E02D63" w:rsidRDefault="002928ED" w:rsidP="00EB4C6F">
      <w:pPr>
        <w:pStyle w:val="BodyText"/>
        <w:spacing w:after="240"/>
        <w:ind w:left="720"/>
        <w:jc w:val="left"/>
        <w:rPr>
          <w:rFonts w:asciiTheme="minorHAnsi" w:hAnsiTheme="minorHAnsi"/>
          <w:szCs w:val="22"/>
        </w:rPr>
      </w:pPr>
      <w:r w:rsidRPr="00E02D63">
        <w:rPr>
          <w:rFonts w:asciiTheme="minorHAnsi" w:hAnsiTheme="minorHAnsi"/>
          <w:szCs w:val="22"/>
        </w:rPr>
        <w:t>Grants.gov automaticall</w:t>
      </w:r>
      <w:r w:rsidR="003F2CE4" w:rsidRPr="00E02D63">
        <w:rPr>
          <w:rFonts w:asciiTheme="minorHAnsi" w:hAnsiTheme="minorHAnsi"/>
          <w:szCs w:val="22"/>
        </w:rPr>
        <w:t xml:space="preserve">y generates an electronic date and time stamp in the system </w:t>
      </w:r>
      <w:r w:rsidR="00FF3243" w:rsidRPr="00E02D63">
        <w:rPr>
          <w:rFonts w:asciiTheme="minorHAnsi" w:hAnsiTheme="minorHAnsi"/>
          <w:szCs w:val="22"/>
        </w:rPr>
        <w:t>upon application receipt.</w:t>
      </w:r>
      <w:r w:rsidR="003F2CE4" w:rsidRPr="00E02D63">
        <w:rPr>
          <w:rFonts w:asciiTheme="minorHAnsi" w:hAnsiTheme="minorHAnsi"/>
          <w:szCs w:val="22"/>
        </w:rPr>
        <w:t xml:space="preserve">  Grants.gov sends an acknowledgement of receipt with the date and time stamp </w:t>
      </w:r>
      <w:r w:rsidR="00FF3243" w:rsidRPr="00E02D63">
        <w:rPr>
          <w:rFonts w:asciiTheme="minorHAnsi" w:hAnsiTheme="minorHAnsi"/>
          <w:szCs w:val="22"/>
        </w:rPr>
        <w:t xml:space="preserve">and </w:t>
      </w:r>
      <w:r w:rsidR="003F2CE4" w:rsidRPr="00E02D63">
        <w:rPr>
          <w:rFonts w:asciiTheme="minorHAnsi" w:hAnsiTheme="minorHAnsi"/>
          <w:szCs w:val="22"/>
        </w:rPr>
        <w:t>a unique Grants.gov application tracking number to the authorized representative</w:t>
      </w:r>
      <w:r w:rsidR="00FF3243" w:rsidRPr="00E02D63">
        <w:rPr>
          <w:rFonts w:asciiTheme="minorHAnsi" w:hAnsiTheme="minorHAnsi"/>
          <w:szCs w:val="22"/>
        </w:rPr>
        <w:t xml:space="preserve"> by email</w:t>
      </w:r>
      <w:r w:rsidR="003F2CE4" w:rsidRPr="00E02D63">
        <w:rPr>
          <w:rFonts w:asciiTheme="minorHAnsi" w:hAnsiTheme="minorHAnsi"/>
          <w:szCs w:val="22"/>
        </w:rPr>
        <w:t>.  This email</w:t>
      </w:r>
      <w:r w:rsidR="00A93AAA" w:rsidRPr="00E02D63">
        <w:rPr>
          <w:rFonts w:asciiTheme="minorHAnsi" w:hAnsiTheme="minorHAnsi"/>
          <w:szCs w:val="22"/>
        </w:rPr>
        <w:t xml:space="preserve"> from Grants.gov</w:t>
      </w:r>
      <w:r w:rsidR="003F2CE4" w:rsidRPr="00E02D63">
        <w:rPr>
          <w:rFonts w:asciiTheme="minorHAnsi" w:hAnsiTheme="minorHAnsi"/>
          <w:szCs w:val="22"/>
        </w:rPr>
        <w:t xml:space="preserve"> serves as</w:t>
      </w:r>
      <w:r w:rsidR="00FF3243" w:rsidRPr="00E02D63">
        <w:rPr>
          <w:rFonts w:asciiTheme="minorHAnsi" w:hAnsiTheme="minorHAnsi"/>
          <w:szCs w:val="22"/>
        </w:rPr>
        <w:t xml:space="preserve"> </w:t>
      </w:r>
      <w:r w:rsidR="00F713D1">
        <w:rPr>
          <w:rFonts w:asciiTheme="minorHAnsi" w:hAnsiTheme="minorHAnsi"/>
          <w:szCs w:val="22"/>
        </w:rPr>
        <w:t>your</w:t>
      </w:r>
      <w:r w:rsidR="00FF3243" w:rsidRPr="00E02D63">
        <w:rPr>
          <w:rFonts w:asciiTheme="minorHAnsi" w:hAnsiTheme="minorHAnsi"/>
          <w:szCs w:val="22"/>
        </w:rPr>
        <w:t xml:space="preserve"> </w:t>
      </w:r>
      <w:r w:rsidR="003F2CE4" w:rsidRPr="00E02D63">
        <w:rPr>
          <w:rFonts w:asciiTheme="minorHAnsi" w:hAnsiTheme="minorHAnsi"/>
          <w:szCs w:val="22"/>
        </w:rPr>
        <w:t>proof of timely submission.</w:t>
      </w:r>
    </w:p>
    <w:bookmarkEnd w:id="2"/>
    <w:bookmarkEnd w:id="3"/>
    <w:p w14:paraId="70175FD0" w14:textId="528ECD1C" w:rsidR="00DF5E66" w:rsidRPr="002E782C" w:rsidRDefault="00DF5E66" w:rsidP="004801DC">
      <w:pPr>
        <w:pStyle w:val="Heading2"/>
        <w:rPr>
          <w:rFonts w:asciiTheme="minorHAnsi" w:hAnsiTheme="minorHAnsi"/>
          <w:sz w:val="24"/>
        </w:rPr>
      </w:pPr>
      <w:r w:rsidRPr="002E782C">
        <w:rPr>
          <w:rFonts w:asciiTheme="minorHAnsi" w:hAnsiTheme="minorHAnsi"/>
          <w:sz w:val="24"/>
        </w:rPr>
        <w:t>VI. Application Review Information</w:t>
      </w:r>
    </w:p>
    <w:p w14:paraId="24CE47D5" w14:textId="45F0EAEA" w:rsidR="00D2403C" w:rsidRPr="00D2403C" w:rsidRDefault="00D2403C" w:rsidP="006A6278">
      <w:pPr>
        <w:pStyle w:val="Heading3"/>
        <w:numPr>
          <w:ilvl w:val="0"/>
          <w:numId w:val="8"/>
        </w:numPr>
      </w:pPr>
      <w:r>
        <w:t>Criteria</w:t>
      </w:r>
    </w:p>
    <w:p w14:paraId="490290EA" w14:textId="77777777" w:rsidR="00B34FFA" w:rsidRPr="00B86A12" w:rsidRDefault="00B34FFA" w:rsidP="00B34FFA">
      <w:pPr>
        <w:ind w:left="360"/>
        <w:rPr>
          <w:rFonts w:asciiTheme="minorHAnsi" w:hAnsiTheme="minorHAnsi" w:cstheme="minorHAnsi"/>
          <w:bCs/>
          <w:sz w:val="22"/>
          <w:szCs w:val="22"/>
        </w:rPr>
      </w:pPr>
      <w:r w:rsidRPr="00B86A12">
        <w:rPr>
          <w:rFonts w:asciiTheme="minorHAnsi" w:hAnsiTheme="minorHAnsi" w:cstheme="minorHAnsi"/>
          <w:bCs/>
          <w:sz w:val="22"/>
          <w:szCs w:val="22"/>
        </w:rPr>
        <w:t>To be considered for funding, applications must:</w:t>
      </w:r>
    </w:p>
    <w:p w14:paraId="027E45A4" w14:textId="77777777" w:rsidR="00B34FFA" w:rsidRPr="00B86A12" w:rsidRDefault="00B34FFA" w:rsidP="00B34FFA">
      <w:pPr>
        <w:pStyle w:val="Default"/>
        <w:ind w:left="360"/>
        <w:rPr>
          <w:rFonts w:asciiTheme="minorHAnsi" w:hAnsiTheme="minorHAnsi" w:cstheme="minorHAnsi"/>
          <w:sz w:val="22"/>
          <w:szCs w:val="22"/>
        </w:rPr>
      </w:pPr>
      <w:r w:rsidRPr="00B86A12">
        <w:rPr>
          <w:rFonts w:asciiTheme="minorHAnsi" w:hAnsiTheme="minorHAnsi" w:cstheme="minorHAnsi"/>
          <w:b/>
          <w:bCs/>
          <w:sz w:val="22"/>
          <w:szCs w:val="22"/>
        </w:rPr>
        <w:t xml:space="preserve">Budget Justification and Clarity: </w:t>
      </w:r>
    </w:p>
    <w:p w14:paraId="414255E2" w14:textId="77777777" w:rsidR="00B34FFA" w:rsidRPr="00B86A12" w:rsidRDefault="00B34FFA" w:rsidP="00B34FFA">
      <w:pPr>
        <w:pStyle w:val="Default"/>
        <w:ind w:left="360"/>
        <w:rPr>
          <w:rFonts w:asciiTheme="minorHAnsi" w:hAnsiTheme="minorHAnsi" w:cstheme="minorHAnsi"/>
          <w:sz w:val="22"/>
          <w:szCs w:val="22"/>
        </w:rPr>
      </w:pPr>
      <w:r w:rsidRPr="00B86A12">
        <w:rPr>
          <w:rFonts w:asciiTheme="minorHAnsi" w:hAnsiTheme="minorHAnsi" w:cstheme="minorHAnsi"/>
          <w:sz w:val="22"/>
          <w:szCs w:val="22"/>
        </w:rPr>
        <w:t xml:space="preserve">• The proposed staffing is sufficient to address the primary staff needs of the Playa Lakes Joint Venture. </w:t>
      </w:r>
    </w:p>
    <w:p w14:paraId="28E58683" w14:textId="43AE95E5" w:rsidR="00B34FFA" w:rsidRDefault="00B34FFA" w:rsidP="00B34FFA">
      <w:pPr>
        <w:pStyle w:val="Default"/>
        <w:ind w:left="360"/>
        <w:rPr>
          <w:rFonts w:asciiTheme="minorHAnsi" w:hAnsiTheme="minorHAnsi" w:cstheme="minorHAnsi"/>
          <w:sz w:val="22"/>
          <w:szCs w:val="22"/>
        </w:rPr>
      </w:pPr>
      <w:r w:rsidRPr="00B86A12">
        <w:rPr>
          <w:rFonts w:asciiTheme="minorHAnsi" w:hAnsiTheme="minorHAnsi" w:cstheme="minorHAnsi"/>
          <w:sz w:val="22"/>
          <w:szCs w:val="22"/>
        </w:rPr>
        <w:t>• The proposed budget line items are appropriate and reasonable and commensurate with the level of effort needed to support the base operations of the Playa Lakes Joint Venture partnership.</w:t>
      </w:r>
    </w:p>
    <w:p w14:paraId="1BB95579" w14:textId="72F69909" w:rsidR="00B34FFA" w:rsidRDefault="00B34FFA" w:rsidP="00B34FFA">
      <w:pPr>
        <w:pStyle w:val="Default"/>
        <w:ind w:left="360"/>
        <w:rPr>
          <w:rFonts w:asciiTheme="minorHAnsi" w:hAnsiTheme="minorHAnsi" w:cstheme="minorHAnsi"/>
          <w:sz w:val="22"/>
          <w:szCs w:val="22"/>
        </w:rPr>
      </w:pPr>
    </w:p>
    <w:p w14:paraId="46AF55CE" w14:textId="77777777" w:rsidR="00B34FFA" w:rsidRPr="00B86A12" w:rsidRDefault="00B34FFA" w:rsidP="00B34FFA">
      <w:pPr>
        <w:pStyle w:val="Default"/>
        <w:ind w:left="360"/>
        <w:rPr>
          <w:rFonts w:asciiTheme="minorHAnsi" w:hAnsiTheme="minorHAnsi" w:cstheme="minorHAnsi"/>
          <w:sz w:val="22"/>
          <w:szCs w:val="22"/>
        </w:rPr>
      </w:pPr>
      <w:r w:rsidRPr="00B86A12">
        <w:rPr>
          <w:rFonts w:asciiTheme="minorHAnsi" w:hAnsiTheme="minorHAnsi" w:cstheme="minorHAnsi"/>
          <w:b/>
          <w:bCs/>
          <w:sz w:val="22"/>
          <w:szCs w:val="22"/>
        </w:rPr>
        <w:t xml:space="preserve">Qualifications, Experience, Past Performance </w:t>
      </w:r>
    </w:p>
    <w:p w14:paraId="4F7B8D63" w14:textId="77777777" w:rsidR="00B34FFA" w:rsidRPr="00B86A12" w:rsidRDefault="00B34FFA" w:rsidP="00B34FFA">
      <w:pPr>
        <w:pStyle w:val="Default"/>
        <w:ind w:left="360"/>
        <w:rPr>
          <w:rFonts w:asciiTheme="minorHAnsi" w:hAnsiTheme="minorHAnsi" w:cstheme="minorHAnsi"/>
          <w:sz w:val="22"/>
          <w:szCs w:val="22"/>
        </w:rPr>
      </w:pPr>
      <w:r w:rsidRPr="00B86A12">
        <w:rPr>
          <w:rFonts w:asciiTheme="minorHAnsi" w:hAnsiTheme="minorHAnsi" w:cstheme="minorHAnsi"/>
          <w:sz w:val="22"/>
          <w:szCs w:val="22"/>
        </w:rPr>
        <w:t xml:space="preserve">• The applicant’s familiarity with and participation in the Playa Lakes Joint Venture </w:t>
      </w:r>
    </w:p>
    <w:p w14:paraId="51EBFFBB" w14:textId="77777777" w:rsidR="00B34FFA" w:rsidRPr="00B86A12" w:rsidRDefault="00B34FFA" w:rsidP="00B34FFA">
      <w:pPr>
        <w:pStyle w:val="Default"/>
        <w:ind w:left="360"/>
        <w:rPr>
          <w:rFonts w:asciiTheme="minorHAnsi" w:hAnsiTheme="minorHAnsi" w:cstheme="minorHAnsi"/>
          <w:sz w:val="22"/>
          <w:szCs w:val="22"/>
        </w:rPr>
      </w:pPr>
      <w:r w:rsidRPr="00B86A12">
        <w:rPr>
          <w:rFonts w:asciiTheme="minorHAnsi" w:hAnsiTheme="minorHAnsi" w:cstheme="minorHAnsi"/>
          <w:sz w:val="22"/>
          <w:szCs w:val="22"/>
        </w:rPr>
        <w:t xml:space="preserve">• The applicant demonstrates the capability of facilitating the base operations of the Playa Lakes Joint Venture partnership. </w:t>
      </w:r>
    </w:p>
    <w:p w14:paraId="65BE90EF" w14:textId="77777777" w:rsidR="00B34FFA" w:rsidRPr="00B86A12" w:rsidRDefault="00B34FFA" w:rsidP="00B34FFA">
      <w:pPr>
        <w:pStyle w:val="Default"/>
        <w:ind w:left="360"/>
        <w:rPr>
          <w:rFonts w:asciiTheme="minorHAnsi" w:hAnsiTheme="minorHAnsi" w:cstheme="minorHAnsi"/>
          <w:sz w:val="22"/>
          <w:szCs w:val="22"/>
        </w:rPr>
      </w:pPr>
      <w:r w:rsidRPr="00B86A12">
        <w:rPr>
          <w:rFonts w:asciiTheme="minorHAnsi" w:hAnsiTheme="minorHAnsi" w:cstheme="minorHAnsi"/>
          <w:sz w:val="22"/>
          <w:szCs w:val="22"/>
        </w:rPr>
        <w:t xml:space="preserve">• The applicant demonstrates the capability of working with partners. </w:t>
      </w:r>
    </w:p>
    <w:p w14:paraId="5ACAFF28" w14:textId="77777777" w:rsidR="00B34FFA" w:rsidRPr="00B86A12" w:rsidRDefault="00B34FFA" w:rsidP="00B34FFA">
      <w:pPr>
        <w:pStyle w:val="Default"/>
        <w:ind w:left="360"/>
        <w:rPr>
          <w:rFonts w:asciiTheme="minorHAnsi" w:hAnsiTheme="minorHAnsi" w:cstheme="minorHAnsi"/>
          <w:sz w:val="22"/>
          <w:szCs w:val="22"/>
        </w:rPr>
      </w:pPr>
      <w:r w:rsidRPr="00B86A12">
        <w:rPr>
          <w:rFonts w:asciiTheme="minorHAnsi" w:hAnsiTheme="minorHAnsi" w:cstheme="minorHAnsi"/>
          <w:sz w:val="22"/>
          <w:szCs w:val="22"/>
        </w:rPr>
        <w:t xml:space="preserve">• The applicant’s experience in leading/coordinating a conservation partnership </w:t>
      </w:r>
    </w:p>
    <w:p w14:paraId="38AB95AC" w14:textId="77777777" w:rsidR="00B34FFA" w:rsidRPr="00B86A12" w:rsidRDefault="00B34FFA" w:rsidP="00B34FFA">
      <w:pPr>
        <w:pStyle w:val="Default"/>
        <w:ind w:left="360"/>
        <w:rPr>
          <w:rFonts w:asciiTheme="minorHAnsi" w:hAnsiTheme="minorHAnsi" w:cstheme="minorHAnsi"/>
          <w:sz w:val="22"/>
          <w:szCs w:val="22"/>
        </w:rPr>
      </w:pPr>
    </w:p>
    <w:p w14:paraId="2999AFCB" w14:textId="77777777" w:rsidR="00B34FFA" w:rsidRPr="00B86A12" w:rsidRDefault="00B34FFA" w:rsidP="00B34FFA">
      <w:pPr>
        <w:ind w:left="360"/>
        <w:rPr>
          <w:rFonts w:asciiTheme="minorHAnsi" w:hAnsiTheme="minorHAnsi" w:cstheme="minorHAnsi"/>
          <w:bCs/>
          <w:sz w:val="22"/>
          <w:szCs w:val="22"/>
        </w:rPr>
      </w:pPr>
      <w:r w:rsidRPr="00B86A12">
        <w:rPr>
          <w:rFonts w:asciiTheme="minorHAnsi" w:hAnsiTheme="minorHAnsi" w:cstheme="minorHAnsi"/>
          <w:sz w:val="22"/>
          <w:szCs w:val="22"/>
        </w:rPr>
        <w:t>The applicant’s past and current assistance awards demonstrate they have completed project goals.</w:t>
      </w:r>
    </w:p>
    <w:p w14:paraId="7959DCA3" w14:textId="77777777" w:rsidR="00B34FFA" w:rsidRPr="00B86A12" w:rsidRDefault="00B34FFA" w:rsidP="00B34FFA">
      <w:pPr>
        <w:pStyle w:val="Default"/>
        <w:ind w:left="360"/>
        <w:rPr>
          <w:rFonts w:asciiTheme="minorHAnsi" w:hAnsiTheme="minorHAnsi" w:cstheme="minorHAnsi"/>
          <w:sz w:val="22"/>
          <w:szCs w:val="22"/>
        </w:rPr>
      </w:pPr>
    </w:p>
    <w:p w14:paraId="4C1B8950" w14:textId="4670EAC0" w:rsidR="00D2403C" w:rsidRPr="00D2403C" w:rsidRDefault="00DF5E66" w:rsidP="00D2403C">
      <w:pPr>
        <w:pStyle w:val="Heading3"/>
      </w:pPr>
      <w:r w:rsidRPr="009C3223">
        <w:t>Review and Selection Process</w:t>
      </w:r>
    </w:p>
    <w:p w14:paraId="1FCBE51A" w14:textId="77777777" w:rsidR="000626B0" w:rsidRPr="00733FC4" w:rsidRDefault="000626B0" w:rsidP="000626B0">
      <w:pPr>
        <w:ind w:left="360"/>
        <w:rPr>
          <w:rFonts w:asciiTheme="minorHAnsi" w:hAnsiTheme="minorHAnsi" w:cstheme="minorHAnsi"/>
          <w:sz w:val="22"/>
          <w:szCs w:val="22"/>
        </w:rPr>
      </w:pPr>
      <w:r w:rsidRPr="00733FC4">
        <w:rPr>
          <w:rFonts w:asciiTheme="minorHAnsi" w:hAnsiTheme="minorHAnsi" w:cstheme="minorHAnsi"/>
          <w:sz w:val="22"/>
          <w:szCs w:val="22"/>
        </w:rPr>
        <w:t>The U.S. Fish and Wildlife Service may assemble a review panel to evaluate and rank proposals based on the criteria listed above; and may seek input from the Playa Lakes Joint Venture Management Board to clarify priorities and/or determine the merit of submissions.</w:t>
      </w:r>
    </w:p>
    <w:p w14:paraId="6C20D815" w14:textId="77777777" w:rsidR="000626B0" w:rsidRPr="00733FC4" w:rsidRDefault="000626B0" w:rsidP="000626B0">
      <w:pPr>
        <w:ind w:left="360"/>
        <w:rPr>
          <w:rFonts w:asciiTheme="minorHAnsi" w:hAnsiTheme="minorHAnsi" w:cstheme="minorHAnsi"/>
          <w:bCs/>
          <w:sz w:val="22"/>
          <w:szCs w:val="22"/>
        </w:rPr>
      </w:pPr>
    </w:p>
    <w:p w14:paraId="430E7BF7" w14:textId="508762F5" w:rsidR="000626B0" w:rsidRDefault="000626B0" w:rsidP="000626B0">
      <w:pPr>
        <w:ind w:left="360"/>
        <w:rPr>
          <w:rFonts w:asciiTheme="minorHAnsi" w:hAnsiTheme="minorHAnsi" w:cstheme="minorHAnsi"/>
          <w:sz w:val="22"/>
          <w:szCs w:val="22"/>
        </w:rPr>
      </w:pPr>
      <w:r w:rsidRPr="00733FC4">
        <w:rPr>
          <w:rFonts w:asciiTheme="minorHAnsi" w:hAnsiTheme="minorHAnsi" w:cstheme="minorHAnsi"/>
          <w:bCs/>
          <w:sz w:val="22"/>
          <w:szCs w:val="22"/>
        </w:rPr>
        <w:t xml:space="preserve">Prior to participating in any review or evaluation process, all staff and peer reviewers, evaluators, panel members, and advisors must sign and return to the program office point of contact the “Department of the Interior Conflict of Interest Certification” form.  For a copy of this form, contact </w:t>
      </w:r>
      <w:r w:rsidRPr="00733FC4">
        <w:rPr>
          <w:rFonts w:asciiTheme="minorHAnsi" w:hAnsiTheme="minorHAnsi" w:cstheme="minorHAnsi"/>
          <w:sz w:val="22"/>
          <w:szCs w:val="22"/>
        </w:rPr>
        <w:t xml:space="preserve">the Service point of contact identified in the Agency Contacts section below.  </w:t>
      </w:r>
    </w:p>
    <w:p w14:paraId="74EC303C" w14:textId="3BBAA79F" w:rsidR="000626B0" w:rsidRDefault="000626B0" w:rsidP="000626B0">
      <w:pPr>
        <w:ind w:left="360"/>
        <w:rPr>
          <w:rFonts w:asciiTheme="minorHAnsi" w:hAnsiTheme="minorHAnsi" w:cstheme="minorHAnsi"/>
          <w:sz w:val="22"/>
          <w:szCs w:val="22"/>
        </w:rPr>
      </w:pPr>
    </w:p>
    <w:p w14:paraId="2C31F1F4" w14:textId="4C418131" w:rsidR="000626B0" w:rsidRDefault="000626B0" w:rsidP="000626B0">
      <w:pPr>
        <w:ind w:left="360"/>
        <w:rPr>
          <w:rFonts w:asciiTheme="minorHAnsi" w:hAnsiTheme="minorHAnsi" w:cstheme="minorHAnsi"/>
          <w:sz w:val="22"/>
          <w:szCs w:val="22"/>
        </w:rPr>
      </w:pPr>
      <w:r>
        <w:rPr>
          <w:rFonts w:asciiTheme="minorHAnsi" w:hAnsiTheme="minorHAnsi" w:cstheme="minorHAnsi"/>
          <w:sz w:val="22"/>
          <w:szCs w:val="22"/>
        </w:rPr>
        <w:t>Unsuccessful applicants will be notified via email once a decision has been made.</w:t>
      </w:r>
    </w:p>
    <w:p w14:paraId="080604FA" w14:textId="77777777" w:rsidR="000626B0" w:rsidRDefault="000626B0" w:rsidP="000626B0">
      <w:pPr>
        <w:ind w:left="360"/>
        <w:rPr>
          <w:rFonts w:asciiTheme="minorHAnsi" w:hAnsiTheme="minorHAnsi"/>
          <w:sz w:val="22"/>
          <w:szCs w:val="22"/>
        </w:rPr>
      </w:pPr>
    </w:p>
    <w:p w14:paraId="0C117856" w14:textId="3C97F229" w:rsidR="00971A66" w:rsidRDefault="00F45E87" w:rsidP="009C3223">
      <w:pPr>
        <w:pStyle w:val="ListParagraph"/>
        <w:spacing w:after="240"/>
        <w:ind w:left="360"/>
        <w:rPr>
          <w:rFonts w:asciiTheme="minorHAnsi" w:hAnsiTheme="minorHAnsi"/>
          <w:sz w:val="22"/>
          <w:szCs w:val="22"/>
        </w:rPr>
      </w:pPr>
      <w:r>
        <w:rPr>
          <w:rFonts w:asciiTheme="minorHAnsi" w:hAnsiTheme="minorHAnsi"/>
          <w:sz w:val="22"/>
          <w:szCs w:val="22"/>
        </w:rPr>
        <w:t>Prior to award, the Service will review any applicant statement r</w:t>
      </w:r>
      <w:r w:rsidR="00DF5E66" w:rsidRPr="00397ECC">
        <w:rPr>
          <w:rFonts w:asciiTheme="minorHAnsi" w:hAnsiTheme="minorHAnsi"/>
          <w:sz w:val="22"/>
          <w:szCs w:val="22"/>
        </w:rPr>
        <w:t>egarding potential overlap or duplication</w:t>
      </w:r>
      <w:r>
        <w:rPr>
          <w:rFonts w:asciiTheme="minorHAnsi" w:hAnsiTheme="minorHAnsi"/>
          <w:sz w:val="22"/>
          <w:szCs w:val="22"/>
        </w:rPr>
        <w:t xml:space="preserve"> between the project to be funded and any other funded or proposed project</w:t>
      </w:r>
      <w:r w:rsidR="00DF5E66" w:rsidRPr="00397ECC">
        <w:rPr>
          <w:rFonts w:asciiTheme="minorHAnsi" w:hAnsiTheme="minorHAnsi"/>
          <w:sz w:val="22"/>
          <w:szCs w:val="22"/>
        </w:rPr>
        <w:t xml:space="preserve"> in terms of activities, funding, or time commitment of key personnel</w:t>
      </w:r>
      <w:r>
        <w:rPr>
          <w:rFonts w:asciiTheme="minorHAnsi" w:hAnsiTheme="minorHAnsi"/>
          <w:sz w:val="22"/>
          <w:szCs w:val="22"/>
        </w:rPr>
        <w:t xml:space="preserve">.  </w:t>
      </w:r>
      <w:r w:rsidR="00DF5E66" w:rsidRPr="00397ECC">
        <w:rPr>
          <w:rFonts w:asciiTheme="minorHAnsi" w:hAnsiTheme="minorHAnsi"/>
          <w:sz w:val="22"/>
          <w:szCs w:val="22"/>
        </w:rPr>
        <w:t xml:space="preserve">Depending on the circumstances, </w:t>
      </w:r>
      <w:r>
        <w:rPr>
          <w:rFonts w:asciiTheme="minorHAnsi" w:hAnsiTheme="minorHAnsi"/>
          <w:sz w:val="22"/>
          <w:szCs w:val="22"/>
        </w:rPr>
        <w:t xml:space="preserve">the Service may request </w:t>
      </w:r>
      <w:r w:rsidR="00DF5E66" w:rsidRPr="00397ECC">
        <w:rPr>
          <w:rFonts w:asciiTheme="minorHAnsi" w:hAnsiTheme="minorHAnsi"/>
          <w:sz w:val="22"/>
          <w:szCs w:val="22"/>
        </w:rPr>
        <w:t xml:space="preserve">modification </w:t>
      </w:r>
      <w:r>
        <w:rPr>
          <w:rFonts w:asciiTheme="minorHAnsi" w:hAnsiTheme="minorHAnsi"/>
          <w:sz w:val="22"/>
          <w:szCs w:val="22"/>
        </w:rPr>
        <w:t>to the</w:t>
      </w:r>
      <w:r w:rsidR="00DF5E66" w:rsidRPr="00397ECC">
        <w:rPr>
          <w:rFonts w:asciiTheme="minorHAnsi" w:hAnsiTheme="minorHAnsi"/>
          <w:sz w:val="22"/>
          <w:szCs w:val="22"/>
        </w:rPr>
        <w:t xml:space="preserve"> application, other pending applications, or an active award,</w:t>
      </w:r>
      <w:r>
        <w:rPr>
          <w:rFonts w:asciiTheme="minorHAnsi" w:hAnsiTheme="minorHAnsi"/>
          <w:sz w:val="22"/>
          <w:szCs w:val="22"/>
        </w:rPr>
        <w:t xml:space="preserve"> as needed to eliminate any duplication of effort, or the Service may choose not to fund the selected project</w:t>
      </w:r>
      <w:r w:rsidR="009C3223">
        <w:rPr>
          <w:rFonts w:asciiTheme="minorHAnsi" w:hAnsiTheme="minorHAnsi"/>
          <w:sz w:val="22"/>
          <w:szCs w:val="22"/>
        </w:rPr>
        <w:t>.</w:t>
      </w:r>
    </w:p>
    <w:p w14:paraId="371C0754" w14:textId="463DE330" w:rsidR="009D64BE" w:rsidRPr="00397ECC" w:rsidRDefault="00971A66" w:rsidP="009C3223">
      <w:pPr>
        <w:pStyle w:val="ListParagraph"/>
        <w:spacing w:after="240"/>
        <w:ind w:left="360"/>
        <w:rPr>
          <w:rFonts w:asciiTheme="minorHAnsi" w:hAnsiTheme="minorHAnsi"/>
          <w:sz w:val="22"/>
          <w:szCs w:val="22"/>
        </w:rPr>
      </w:pPr>
      <w:r w:rsidRPr="00971A66">
        <w:rPr>
          <w:rFonts w:asciiTheme="minorHAnsi" w:hAnsiTheme="minorHAnsi"/>
          <w:bCs/>
          <w:sz w:val="22"/>
          <w:szCs w:val="22"/>
        </w:rPr>
        <w:t>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14:paraId="530AD2DC" w14:textId="5A4F1804" w:rsidR="00BB7DE8" w:rsidRPr="00641FB6" w:rsidRDefault="00641FB6" w:rsidP="00641FB6">
      <w:pPr>
        <w:pStyle w:val="ListParagraph"/>
        <w:spacing w:after="240"/>
        <w:ind w:left="360"/>
        <w:rPr>
          <w:rFonts w:asciiTheme="minorHAnsi" w:hAnsiTheme="minorHAnsi"/>
          <w:bCs/>
          <w:sz w:val="22"/>
          <w:szCs w:val="22"/>
        </w:rPr>
      </w:pPr>
      <w:r>
        <w:rPr>
          <w:rFonts w:asciiTheme="minorHAnsi" w:hAnsiTheme="minorHAnsi"/>
          <w:sz w:val="22"/>
          <w:szCs w:val="22"/>
        </w:rPr>
        <w:lastRenderedPageBreak/>
        <w:t xml:space="preserve">Prior to award, the Service will evaluate the risk posed by applicants as required </w:t>
      </w:r>
      <w:r w:rsidRPr="00641FB6">
        <w:rPr>
          <w:rFonts w:asciiTheme="minorHAnsi" w:hAnsiTheme="minorHAnsi"/>
          <w:sz w:val="22"/>
          <w:szCs w:val="22"/>
        </w:rPr>
        <w:t xml:space="preserve">in </w:t>
      </w:r>
      <w:hyperlink r:id="rId37" w:anchor="se2.1.200_1205" w:history="1">
        <w:r w:rsidRPr="00641FB6">
          <w:rPr>
            <w:rStyle w:val="Hyperlink"/>
            <w:rFonts w:asciiTheme="minorHAnsi" w:hAnsiTheme="minorHAnsi"/>
            <w:sz w:val="22"/>
            <w:szCs w:val="22"/>
          </w:rPr>
          <w:t>2 CFR 200.205</w:t>
        </w:r>
      </w:hyperlink>
      <w:r w:rsidRPr="00641FB6">
        <w:rPr>
          <w:rFonts w:asciiTheme="minorHAnsi" w:hAnsiTheme="minorHAnsi"/>
          <w:sz w:val="22"/>
          <w:szCs w:val="22"/>
        </w:rPr>
        <w:t>.</w:t>
      </w:r>
      <w:r w:rsidR="00D66A0E">
        <w:rPr>
          <w:rFonts w:asciiTheme="minorHAnsi" w:hAnsiTheme="minorHAnsi"/>
          <w:sz w:val="22"/>
          <w:szCs w:val="22"/>
        </w:rPr>
        <w:t xml:space="preserve">  Service programs document applicant risk evaluations using the Service’s “</w:t>
      </w:r>
      <w:hyperlink r:id="rId38" w:history="1">
        <w:r w:rsidR="00D66A0E" w:rsidRPr="00D66A0E">
          <w:rPr>
            <w:rStyle w:val="Hyperlink"/>
            <w:rFonts w:asciiTheme="minorHAnsi" w:hAnsiTheme="minorHAnsi"/>
            <w:sz w:val="22"/>
            <w:szCs w:val="22"/>
          </w:rPr>
          <w:t>Financial Assistance Recipient Risk Assessment</w:t>
        </w:r>
      </w:hyperlink>
      <w:r w:rsidR="00D66A0E">
        <w:rPr>
          <w:rFonts w:asciiTheme="minorHAnsi" w:hAnsiTheme="minorHAnsi"/>
          <w:sz w:val="22"/>
          <w:szCs w:val="22"/>
        </w:rPr>
        <w:t xml:space="preserve">” form.  </w:t>
      </w:r>
      <w:r w:rsidR="009D64BE" w:rsidRPr="00397ECC">
        <w:rPr>
          <w:rFonts w:asciiTheme="minorHAnsi" w:hAnsiTheme="minorHAnsi"/>
          <w:sz w:val="22"/>
          <w:szCs w:val="22"/>
        </w:rPr>
        <w:t xml:space="preserve">Prior to approving awards for Federal funding in excess of the simplified acquisition threshold (currently $250,000), the Service is required to review and consider any information about or from the applicant found in the </w:t>
      </w:r>
      <w:hyperlink r:id="rId39" w:history="1">
        <w:r w:rsidR="009D64BE" w:rsidRPr="00397ECC">
          <w:rPr>
            <w:rStyle w:val="Hyperlink"/>
            <w:rFonts w:asciiTheme="minorHAnsi" w:hAnsiTheme="minorHAnsi"/>
            <w:sz w:val="22"/>
            <w:szCs w:val="22"/>
          </w:rPr>
          <w:t>Federal Awardee Performance and Integrity Information System</w:t>
        </w:r>
      </w:hyperlink>
      <w:r w:rsidR="009D64BE" w:rsidRPr="00397ECC">
        <w:rPr>
          <w:rFonts w:asciiTheme="minorHAnsi" w:hAnsiTheme="minorHAnsi"/>
          <w:sz w:val="22"/>
          <w:szCs w:val="22"/>
        </w:rPr>
        <w:t>.</w:t>
      </w:r>
      <w:r w:rsidR="00386807" w:rsidRPr="00397ECC">
        <w:rPr>
          <w:rFonts w:asciiTheme="minorHAnsi" w:hAnsiTheme="minorHAnsi"/>
          <w:sz w:val="22"/>
          <w:szCs w:val="22"/>
        </w:rPr>
        <w:t xml:space="preserve">  </w:t>
      </w:r>
      <w:r w:rsidR="00386807" w:rsidRPr="00641FB6">
        <w:rPr>
          <w:rFonts w:asciiTheme="minorHAnsi" w:hAnsiTheme="minorHAnsi"/>
          <w:sz w:val="22"/>
          <w:szCs w:val="22"/>
        </w:rPr>
        <w:t>The Service will consider this information when completing the</w:t>
      </w:r>
      <w:r>
        <w:rPr>
          <w:rFonts w:asciiTheme="minorHAnsi" w:hAnsiTheme="minorHAnsi"/>
          <w:sz w:val="22"/>
          <w:szCs w:val="22"/>
        </w:rPr>
        <w:t xml:space="preserve"> risk review.  The Service uses the results of the risk </w:t>
      </w:r>
      <w:r w:rsidR="00D66A0E">
        <w:rPr>
          <w:rFonts w:asciiTheme="minorHAnsi" w:hAnsiTheme="minorHAnsi"/>
          <w:sz w:val="22"/>
          <w:szCs w:val="22"/>
        </w:rPr>
        <w:t>evaluation</w:t>
      </w:r>
      <w:r>
        <w:rPr>
          <w:rFonts w:asciiTheme="minorHAnsi" w:hAnsiTheme="minorHAnsi"/>
          <w:sz w:val="22"/>
          <w:szCs w:val="22"/>
        </w:rPr>
        <w:t xml:space="preserve"> to establish monitoring plans, recipient reporting frequency requirements, and to determine if one or more </w:t>
      </w:r>
      <w:r w:rsidR="00D66A0E">
        <w:rPr>
          <w:rFonts w:asciiTheme="minorHAnsi" w:hAnsiTheme="minorHAnsi"/>
          <w:sz w:val="22"/>
          <w:szCs w:val="22"/>
        </w:rPr>
        <w:t>of the specific</w:t>
      </w:r>
      <w:r>
        <w:rPr>
          <w:rFonts w:asciiTheme="minorHAnsi" w:hAnsiTheme="minorHAnsi"/>
          <w:sz w:val="22"/>
          <w:szCs w:val="22"/>
        </w:rPr>
        <w:t xml:space="preserve"> award conditions </w:t>
      </w:r>
      <w:r w:rsidR="00D66A0E">
        <w:rPr>
          <w:rFonts w:asciiTheme="minorHAnsi" w:hAnsiTheme="minorHAnsi"/>
          <w:sz w:val="22"/>
          <w:szCs w:val="22"/>
        </w:rPr>
        <w:t xml:space="preserve">in </w:t>
      </w:r>
      <w:hyperlink r:id="rId40" w:anchor="se2.1.200_1207" w:history="1">
        <w:r w:rsidR="00D66A0E" w:rsidRPr="00D66A0E">
          <w:rPr>
            <w:rStyle w:val="Hyperlink"/>
            <w:rFonts w:asciiTheme="minorHAnsi" w:hAnsiTheme="minorHAnsi"/>
            <w:sz w:val="22"/>
            <w:szCs w:val="22"/>
          </w:rPr>
          <w:t>2 CFR 200.207</w:t>
        </w:r>
      </w:hyperlink>
      <w:r w:rsidR="00D66A0E">
        <w:rPr>
          <w:rFonts w:asciiTheme="minorHAnsi" w:hAnsiTheme="minorHAnsi"/>
          <w:sz w:val="22"/>
          <w:szCs w:val="22"/>
        </w:rPr>
        <w:t xml:space="preserve"> </w:t>
      </w:r>
      <w:r>
        <w:rPr>
          <w:rFonts w:asciiTheme="minorHAnsi" w:hAnsiTheme="minorHAnsi"/>
          <w:sz w:val="22"/>
          <w:szCs w:val="22"/>
        </w:rPr>
        <w:t xml:space="preserve">should be </w:t>
      </w:r>
      <w:r w:rsidR="00D66A0E">
        <w:rPr>
          <w:rFonts w:asciiTheme="minorHAnsi" w:hAnsiTheme="minorHAnsi"/>
          <w:sz w:val="22"/>
          <w:szCs w:val="22"/>
        </w:rPr>
        <w:t>applied the award.</w:t>
      </w:r>
    </w:p>
    <w:p w14:paraId="70A5CADA" w14:textId="0D7F6C82" w:rsidR="00DF5E66" w:rsidRPr="000E3BB4" w:rsidRDefault="00DF5E66" w:rsidP="004801DC">
      <w:pPr>
        <w:pStyle w:val="Heading2"/>
        <w:rPr>
          <w:rFonts w:asciiTheme="minorHAnsi" w:hAnsiTheme="minorHAnsi"/>
          <w:sz w:val="24"/>
        </w:rPr>
      </w:pPr>
      <w:r w:rsidRPr="000E3BB4">
        <w:rPr>
          <w:rFonts w:asciiTheme="minorHAnsi" w:hAnsiTheme="minorHAnsi"/>
          <w:sz w:val="24"/>
        </w:rPr>
        <w:t>V</w:t>
      </w:r>
      <w:r>
        <w:rPr>
          <w:rFonts w:asciiTheme="minorHAnsi" w:hAnsiTheme="minorHAnsi"/>
          <w:sz w:val="24"/>
        </w:rPr>
        <w:t>II</w:t>
      </w:r>
      <w:r w:rsidRPr="000E3BB4">
        <w:rPr>
          <w:rFonts w:asciiTheme="minorHAnsi" w:hAnsiTheme="minorHAnsi"/>
          <w:sz w:val="24"/>
        </w:rPr>
        <w:t xml:space="preserve">. </w:t>
      </w:r>
      <w:r>
        <w:rPr>
          <w:rFonts w:asciiTheme="minorHAnsi" w:hAnsiTheme="minorHAnsi"/>
          <w:sz w:val="24"/>
        </w:rPr>
        <w:t xml:space="preserve">Federal </w:t>
      </w:r>
      <w:r w:rsidR="00865444">
        <w:rPr>
          <w:rFonts w:asciiTheme="minorHAnsi" w:hAnsiTheme="minorHAnsi"/>
          <w:sz w:val="24"/>
        </w:rPr>
        <w:t>Award Administration</w:t>
      </w:r>
    </w:p>
    <w:p w14:paraId="180DA4EE" w14:textId="74EA961F" w:rsidR="00BC516B" w:rsidRPr="00BC516B" w:rsidRDefault="00DF5E66" w:rsidP="006A6278">
      <w:pPr>
        <w:pStyle w:val="Heading3"/>
        <w:numPr>
          <w:ilvl w:val="0"/>
          <w:numId w:val="9"/>
        </w:numPr>
      </w:pPr>
      <w:r w:rsidRPr="00C70C2E">
        <w:t xml:space="preserve">Federal </w:t>
      </w:r>
      <w:r w:rsidR="008A7B85" w:rsidRPr="00C70C2E">
        <w:t>Award Notices</w:t>
      </w:r>
    </w:p>
    <w:p w14:paraId="60D22035" w14:textId="0117F0B1" w:rsidR="00C70C2E" w:rsidRPr="00BB57F7" w:rsidRDefault="001045D1" w:rsidP="00BC516B">
      <w:pPr>
        <w:pStyle w:val="ListParagraph"/>
        <w:spacing w:after="240"/>
        <w:ind w:left="360"/>
        <w:rPr>
          <w:rFonts w:asciiTheme="minorHAnsi" w:hAnsiTheme="minorHAnsi" w:cstheme="minorHAnsi"/>
          <w:sz w:val="22"/>
          <w:szCs w:val="22"/>
        </w:rPr>
      </w:pPr>
      <w:r w:rsidRPr="00733FC4">
        <w:rPr>
          <w:rFonts w:ascii="Calibri" w:hAnsi="Calibri" w:cs="Calibri"/>
          <w:sz w:val="22"/>
          <w:szCs w:val="22"/>
        </w:rPr>
        <w:t xml:space="preserve">Following review, applicants may be requested to revise the project scope and/or budget before an award is made.  Successful applicants will receive written notice in the form of a notice of award document.  Notices of award are typically sent to recipients by e-mail.  If e-mail notification is unsuccessful, the documents will be sent by courier mail (e.g., FedEx, DHL or UPS).  Award recipients are not required to sign/return the Notice of Award document.  Acceptance of an award is defined as starting work, drawing down funds, or accepting the award via electronic means. </w:t>
      </w:r>
      <w:r w:rsidR="00C70C2E" w:rsidRPr="00BB57F7">
        <w:rPr>
          <w:rFonts w:asciiTheme="minorHAnsi" w:hAnsiTheme="minorHAnsi" w:cstheme="minorHAnsi"/>
          <w:sz w:val="22"/>
          <w:szCs w:val="22"/>
        </w:rPr>
        <w:t xml:space="preserve">Awards are based on the application submitted to and approved by the Service and are subject to the terms and conditions incorporated into the </w:t>
      </w:r>
      <w:r w:rsidR="00B57DC4" w:rsidRPr="00BB57F7">
        <w:rPr>
          <w:rFonts w:asciiTheme="minorHAnsi" w:hAnsiTheme="minorHAnsi" w:cstheme="minorHAnsi"/>
          <w:sz w:val="22"/>
          <w:szCs w:val="22"/>
        </w:rPr>
        <w:t>Notice of Award</w:t>
      </w:r>
      <w:r w:rsidR="00C70C2E" w:rsidRPr="00BB57F7">
        <w:rPr>
          <w:rFonts w:asciiTheme="minorHAnsi" w:hAnsiTheme="minorHAnsi" w:cstheme="minorHAnsi"/>
          <w:sz w:val="22"/>
          <w:szCs w:val="22"/>
        </w:rPr>
        <w:t xml:space="preserve"> either by direct citation or by reference to the following: Federal regulations; program legislation or regulation; and special award terms and conditions.  Recipient acceptance of a Federal award from the Service carries with it the responsibility to be aware of and comply with all terms and conditions applicable to the award.  Recipients indicate their acceptance of the Federal award by starting work, drawing down funds, or accepting the award via electronic means.</w:t>
      </w:r>
    </w:p>
    <w:p w14:paraId="336AB492" w14:textId="668E2350" w:rsidR="00BC516B" w:rsidRPr="00BC516B" w:rsidRDefault="00865444" w:rsidP="00BC516B">
      <w:pPr>
        <w:pStyle w:val="Heading3"/>
      </w:pPr>
      <w:r>
        <w:t>Award Terms and Conditions</w:t>
      </w:r>
    </w:p>
    <w:p w14:paraId="72EFE8C8" w14:textId="77777777" w:rsidR="001045D1" w:rsidRPr="00C70C2E" w:rsidRDefault="00C70C2E" w:rsidP="001045D1">
      <w:pPr>
        <w:pStyle w:val="ListParagraph"/>
        <w:spacing w:after="240"/>
        <w:ind w:left="360"/>
        <w:rPr>
          <w:rFonts w:asciiTheme="minorHAnsi" w:hAnsiTheme="minorHAnsi"/>
          <w:sz w:val="22"/>
          <w:szCs w:val="22"/>
        </w:rPr>
      </w:pPr>
      <w:r>
        <w:rPr>
          <w:rFonts w:asciiTheme="minorHAnsi" w:hAnsiTheme="minorHAnsi"/>
          <w:sz w:val="22"/>
          <w:szCs w:val="22"/>
        </w:rPr>
        <w:t>See the Service’s “</w:t>
      </w:r>
      <w:hyperlink r:id="rId41" w:history="1">
        <w:r w:rsidRPr="00C70C2E">
          <w:rPr>
            <w:rStyle w:val="Hyperlink"/>
            <w:rFonts w:asciiTheme="minorHAnsi" w:hAnsiTheme="minorHAnsi"/>
            <w:sz w:val="22"/>
            <w:szCs w:val="22"/>
          </w:rPr>
          <w:t>Financial Assistance Award Terms and Conditions</w:t>
        </w:r>
      </w:hyperlink>
      <w:r>
        <w:rPr>
          <w:rFonts w:asciiTheme="minorHAnsi" w:hAnsiTheme="minorHAnsi"/>
          <w:sz w:val="22"/>
          <w:szCs w:val="22"/>
        </w:rPr>
        <w:t>” for the administrative and national policy requirements applicable to Service awards.</w:t>
      </w:r>
      <w:r w:rsidR="00DF73F1">
        <w:rPr>
          <w:rFonts w:asciiTheme="minorHAnsi" w:hAnsiTheme="minorHAnsi"/>
          <w:sz w:val="22"/>
          <w:szCs w:val="22"/>
        </w:rPr>
        <w:t xml:space="preserve">  The </w:t>
      </w:r>
      <w:r w:rsidR="00627219">
        <w:rPr>
          <w:rFonts w:asciiTheme="minorHAnsi" w:hAnsiTheme="minorHAnsi"/>
          <w:sz w:val="22"/>
          <w:szCs w:val="22"/>
        </w:rPr>
        <w:t>“</w:t>
      </w:r>
      <w:r w:rsidR="00DF73F1">
        <w:rPr>
          <w:rFonts w:asciiTheme="minorHAnsi" w:hAnsiTheme="minorHAnsi"/>
          <w:sz w:val="22"/>
          <w:szCs w:val="22"/>
        </w:rPr>
        <w:t>Department of the Interior</w:t>
      </w:r>
      <w:r w:rsidR="00627219">
        <w:rPr>
          <w:rFonts w:asciiTheme="minorHAnsi" w:hAnsiTheme="minorHAnsi"/>
          <w:sz w:val="22"/>
          <w:szCs w:val="22"/>
        </w:rPr>
        <w:t xml:space="preserve"> (DOI)</w:t>
      </w:r>
      <w:r w:rsidR="00DF73F1">
        <w:rPr>
          <w:rFonts w:asciiTheme="minorHAnsi" w:hAnsiTheme="minorHAnsi"/>
          <w:sz w:val="22"/>
          <w:szCs w:val="22"/>
        </w:rPr>
        <w:t xml:space="preserve"> </w:t>
      </w:r>
      <w:r w:rsidR="00627219">
        <w:rPr>
          <w:rFonts w:asciiTheme="minorHAnsi" w:hAnsiTheme="minorHAnsi"/>
          <w:sz w:val="22"/>
          <w:szCs w:val="22"/>
        </w:rPr>
        <w:t>Award Provisions</w:t>
      </w:r>
      <w:r w:rsidR="00DF73F1">
        <w:rPr>
          <w:rFonts w:asciiTheme="minorHAnsi" w:hAnsiTheme="minorHAnsi"/>
          <w:sz w:val="22"/>
          <w:szCs w:val="22"/>
        </w:rPr>
        <w:t xml:space="preserve">” attached to this Funding Opportunity </w:t>
      </w:r>
      <w:r w:rsidR="00627219">
        <w:rPr>
          <w:rFonts w:asciiTheme="minorHAnsi" w:hAnsiTheme="minorHAnsi"/>
          <w:sz w:val="22"/>
          <w:szCs w:val="22"/>
        </w:rPr>
        <w:t>also apply to Service awards</w:t>
      </w:r>
      <w:r w:rsidR="00DF73F1">
        <w:rPr>
          <w:rFonts w:asciiTheme="minorHAnsi" w:hAnsiTheme="minorHAnsi"/>
          <w:sz w:val="22"/>
          <w:szCs w:val="22"/>
        </w:rPr>
        <w:t xml:space="preserve"> (Attachment A). </w:t>
      </w:r>
      <w:r>
        <w:rPr>
          <w:rFonts w:asciiTheme="minorHAnsi" w:hAnsiTheme="minorHAnsi"/>
          <w:sz w:val="22"/>
          <w:szCs w:val="22"/>
        </w:rPr>
        <w:t xml:space="preserve">  </w:t>
      </w:r>
      <w:r w:rsidR="001045D1" w:rsidRPr="00DC04B9">
        <w:rPr>
          <w:rFonts w:asciiTheme="minorHAnsi" w:hAnsiTheme="minorHAnsi" w:cstheme="minorHAnsi"/>
          <w:sz w:val="22"/>
          <w:szCs w:val="22"/>
        </w:rPr>
        <w:t xml:space="preserve">Acceptance of a financial assistance award (i.e., grant or cooperative agreement) from the Service carries with it the responsibility to be aware of and comply with the terms and conditions applicable to the award.  Acceptance is defined as the start of work, drawing down funds, or accepting the award via electronic means.  Awards are based on the application submitted to and approved by the Service and are subject to the terms and conditions incorporated into the notice of award either by direct citation or by reference to the following: Federal regulations; program legislation or regulation; and special award terms and conditions.  The Service’s Standard Award Terms and Conditions are available on the Internet at </w:t>
      </w:r>
      <w:hyperlink r:id="rId42" w:history="1">
        <w:r w:rsidR="001045D1" w:rsidRPr="00DC04B9">
          <w:rPr>
            <w:rStyle w:val="Hyperlink"/>
            <w:rFonts w:asciiTheme="minorHAnsi" w:hAnsiTheme="minorHAnsi" w:cstheme="minorHAnsi"/>
            <w:sz w:val="22"/>
            <w:szCs w:val="22"/>
          </w:rPr>
          <w:t>https://www.fws.gov/grants/atc.html</w:t>
        </w:r>
      </w:hyperlink>
      <w:r w:rsidR="001045D1" w:rsidRPr="00DC04B9">
        <w:rPr>
          <w:rFonts w:asciiTheme="minorHAnsi" w:hAnsiTheme="minorHAnsi" w:cstheme="minorHAnsi"/>
          <w:sz w:val="22"/>
          <w:szCs w:val="22"/>
        </w:rPr>
        <w:t>.  If you do not have access to the Internet and require a full text copy of the award terms and conditions, contact the Service point of contact identified in the Agency Contacts section below.</w:t>
      </w:r>
    </w:p>
    <w:p w14:paraId="427B4919" w14:textId="6A58FD07" w:rsidR="00BC516B" w:rsidRPr="001045D1" w:rsidRDefault="00F67CBE" w:rsidP="001045D1">
      <w:pPr>
        <w:pStyle w:val="ListParagraph"/>
        <w:spacing w:after="240"/>
        <w:ind w:left="360"/>
        <w:rPr>
          <w:rFonts w:asciiTheme="minorHAnsi" w:hAnsiTheme="minorHAnsi" w:cstheme="minorHAnsi"/>
          <w:sz w:val="22"/>
          <w:szCs w:val="22"/>
        </w:rPr>
      </w:pPr>
      <w:r w:rsidRPr="001045D1">
        <w:rPr>
          <w:rFonts w:asciiTheme="minorHAnsi" w:hAnsiTheme="minorHAnsi" w:cstheme="minorHAnsi"/>
          <w:sz w:val="22"/>
          <w:szCs w:val="22"/>
        </w:rPr>
        <w:t>P</w:t>
      </w:r>
      <w:r w:rsidR="00BC516B" w:rsidRPr="001045D1">
        <w:rPr>
          <w:rFonts w:asciiTheme="minorHAnsi" w:hAnsiTheme="minorHAnsi" w:cstheme="minorHAnsi"/>
          <w:sz w:val="22"/>
          <w:szCs w:val="22"/>
        </w:rPr>
        <w:t>ayments</w:t>
      </w:r>
    </w:p>
    <w:p w14:paraId="07BBBC7C" w14:textId="7153CAB7" w:rsidR="00DF5E66" w:rsidRPr="00DF5E66" w:rsidRDefault="00C70C2E" w:rsidP="00BC516B">
      <w:pPr>
        <w:pStyle w:val="ListParagraph"/>
        <w:spacing w:after="240"/>
        <w:ind w:left="360"/>
        <w:rPr>
          <w:rFonts w:asciiTheme="minorHAnsi" w:hAnsiTheme="minorHAnsi"/>
          <w:b/>
          <w:sz w:val="22"/>
          <w:szCs w:val="22"/>
        </w:rPr>
      </w:pPr>
      <w:r>
        <w:rPr>
          <w:rFonts w:asciiTheme="minorHAnsi" w:hAnsiTheme="minorHAnsi"/>
          <w:sz w:val="22"/>
          <w:szCs w:val="22"/>
        </w:rPr>
        <w:t xml:space="preserve">Domestic recipients </w:t>
      </w:r>
      <w:r w:rsidR="002D0BFF">
        <w:rPr>
          <w:rFonts w:asciiTheme="minorHAnsi" w:hAnsiTheme="minorHAnsi"/>
          <w:sz w:val="22"/>
          <w:szCs w:val="22"/>
        </w:rPr>
        <w:t xml:space="preserve">are required to register in and receive payment through </w:t>
      </w:r>
      <w:r>
        <w:rPr>
          <w:rFonts w:asciiTheme="minorHAnsi" w:hAnsiTheme="minorHAnsi"/>
          <w:sz w:val="22"/>
          <w:szCs w:val="22"/>
        </w:rPr>
        <w:t>the U.S. Treasury’s Automated Standard Application fo</w:t>
      </w:r>
      <w:r w:rsidR="002D0BFF">
        <w:rPr>
          <w:rFonts w:asciiTheme="minorHAnsi" w:hAnsiTheme="minorHAnsi"/>
          <w:sz w:val="22"/>
          <w:szCs w:val="22"/>
        </w:rPr>
        <w:t xml:space="preserve">r Payments (ASAP), unless approved for a waiver by the Service program.  Foreign recipients receiving funds to a final destination bank outside the </w:t>
      </w:r>
      <w:r w:rsidR="006F7673">
        <w:rPr>
          <w:rFonts w:asciiTheme="minorHAnsi" w:hAnsiTheme="minorHAnsi"/>
          <w:sz w:val="22"/>
          <w:szCs w:val="22"/>
        </w:rPr>
        <w:t>U.S.</w:t>
      </w:r>
      <w:r w:rsidR="002D0BFF">
        <w:rPr>
          <w:rFonts w:asciiTheme="minorHAnsi" w:hAnsiTheme="minorHAnsi"/>
          <w:sz w:val="22"/>
          <w:szCs w:val="22"/>
        </w:rPr>
        <w:t xml:space="preserve"> are required to receive payment through the U.S. Treasury’s International Treasury Services (ITS) System.  Foreign recipients receiving funds to a final destination bank in the </w:t>
      </w:r>
      <w:r w:rsidR="006F7673">
        <w:rPr>
          <w:rFonts w:asciiTheme="minorHAnsi" w:hAnsiTheme="minorHAnsi"/>
          <w:sz w:val="22"/>
          <w:szCs w:val="22"/>
        </w:rPr>
        <w:t>U.S.</w:t>
      </w:r>
      <w:r w:rsidR="002D0BFF">
        <w:rPr>
          <w:rFonts w:asciiTheme="minorHAnsi" w:hAnsiTheme="minorHAnsi"/>
          <w:sz w:val="22"/>
          <w:szCs w:val="22"/>
        </w:rPr>
        <w:t xml:space="preserve"> are required to enter and </w:t>
      </w:r>
      <w:r w:rsidR="002D0BFF">
        <w:rPr>
          <w:rFonts w:asciiTheme="minorHAnsi" w:hAnsiTheme="minorHAnsi"/>
          <w:sz w:val="22"/>
          <w:szCs w:val="22"/>
        </w:rPr>
        <w:lastRenderedPageBreak/>
        <w:t xml:space="preserve">maintain current banking details in their SAM.gov entity profile and receive payment through the Automated Clearing House network by electronic funds transfer (EFT).  </w:t>
      </w:r>
      <w:r w:rsidR="00B57DC4">
        <w:rPr>
          <w:rFonts w:asciiTheme="minorHAnsi" w:hAnsiTheme="minorHAnsi"/>
          <w:sz w:val="22"/>
          <w:szCs w:val="22"/>
        </w:rPr>
        <w:t xml:space="preserve">The </w:t>
      </w:r>
      <w:r w:rsidR="002D0BFF">
        <w:rPr>
          <w:rFonts w:asciiTheme="minorHAnsi" w:hAnsiTheme="minorHAnsi"/>
          <w:sz w:val="22"/>
          <w:szCs w:val="22"/>
        </w:rPr>
        <w:t>Service will include recipient-specific instructions on how to request payment, including identification of any additional information required and where to submit payment requests, as applicable</w:t>
      </w:r>
      <w:r w:rsidR="00B57DC4">
        <w:rPr>
          <w:rFonts w:asciiTheme="minorHAnsi" w:hAnsiTheme="minorHAnsi"/>
          <w:sz w:val="22"/>
          <w:szCs w:val="22"/>
        </w:rPr>
        <w:t>, in all Notices of Award.</w:t>
      </w:r>
    </w:p>
    <w:p w14:paraId="162B791B" w14:textId="5EA9A4F7" w:rsidR="00BC516B" w:rsidRPr="00BC516B" w:rsidRDefault="00F67CBE" w:rsidP="00BC516B">
      <w:pPr>
        <w:pStyle w:val="Heading3"/>
      </w:pPr>
      <w:r w:rsidRPr="00641FB6">
        <w:t>R</w:t>
      </w:r>
      <w:r w:rsidR="00BC516B">
        <w:t>eporting</w:t>
      </w:r>
      <w:r w:rsidR="009E1EB4">
        <w:t xml:space="preserve"> Requirements</w:t>
      </w:r>
    </w:p>
    <w:p w14:paraId="42D0D5BC" w14:textId="37DC4C66" w:rsidR="00026C37" w:rsidRDefault="00B57DC4" w:rsidP="00BC516B">
      <w:pPr>
        <w:pStyle w:val="ListParagraph"/>
        <w:spacing w:after="240"/>
        <w:ind w:left="360"/>
        <w:rPr>
          <w:rFonts w:asciiTheme="minorHAnsi" w:hAnsiTheme="minorHAnsi"/>
          <w:sz w:val="22"/>
          <w:szCs w:val="22"/>
        </w:rPr>
      </w:pPr>
      <w:r w:rsidRPr="00641FB6">
        <w:rPr>
          <w:rFonts w:asciiTheme="minorHAnsi" w:hAnsiTheme="minorHAnsi"/>
          <w:sz w:val="22"/>
          <w:szCs w:val="22"/>
        </w:rPr>
        <w:t>The Service will include recipient-specific reporting requirements, including the required reports, reporting frequency, and</w:t>
      </w:r>
      <w:r w:rsidR="00DA5E8B" w:rsidRPr="00641FB6">
        <w:rPr>
          <w:rFonts w:asciiTheme="minorHAnsi" w:hAnsiTheme="minorHAnsi"/>
          <w:sz w:val="22"/>
          <w:szCs w:val="22"/>
        </w:rPr>
        <w:t xml:space="preserve"> report due dates in all Notices of Award, as applicable</w:t>
      </w:r>
      <w:r w:rsidRPr="00641FB6">
        <w:rPr>
          <w:rFonts w:asciiTheme="minorHAnsi" w:hAnsiTheme="minorHAnsi"/>
          <w:sz w:val="22"/>
          <w:szCs w:val="22"/>
        </w:rPr>
        <w:t>.</w:t>
      </w:r>
    </w:p>
    <w:p w14:paraId="06DEA403" w14:textId="77777777" w:rsidR="00BC516B" w:rsidRPr="00BC516B" w:rsidRDefault="00B57DC4" w:rsidP="006A6278">
      <w:pPr>
        <w:pStyle w:val="Heading4"/>
        <w:numPr>
          <w:ilvl w:val="0"/>
          <w:numId w:val="13"/>
        </w:numPr>
      </w:pPr>
      <w:r w:rsidRPr="00BC516B">
        <w:t>Financial Reports</w:t>
      </w:r>
    </w:p>
    <w:p w14:paraId="6AEA2FF9" w14:textId="2F2096ED" w:rsidR="00B57DC4" w:rsidRDefault="00B57DC4" w:rsidP="00BC516B">
      <w:pPr>
        <w:pStyle w:val="ListParagraph"/>
        <w:spacing w:after="240"/>
        <w:rPr>
          <w:rFonts w:asciiTheme="minorHAnsi" w:hAnsiTheme="minorHAnsi"/>
          <w:sz w:val="22"/>
          <w:szCs w:val="22"/>
        </w:rPr>
      </w:pPr>
      <w:r>
        <w:rPr>
          <w:rFonts w:asciiTheme="minorHAnsi" w:hAnsiTheme="minorHAnsi"/>
          <w:sz w:val="22"/>
          <w:szCs w:val="22"/>
        </w:rPr>
        <w:t xml:space="preserve">All recipients must </w:t>
      </w:r>
      <w:r w:rsidR="00955768">
        <w:rPr>
          <w:rFonts w:asciiTheme="minorHAnsi" w:hAnsiTheme="minorHAnsi"/>
          <w:sz w:val="22"/>
          <w:szCs w:val="22"/>
        </w:rPr>
        <w:t xml:space="preserve">use the </w:t>
      </w:r>
      <w:hyperlink r:id="rId43" w:history="1">
        <w:r w:rsidR="00955768" w:rsidRPr="00955768">
          <w:rPr>
            <w:rStyle w:val="Hyperlink"/>
            <w:rFonts w:asciiTheme="minorHAnsi" w:hAnsiTheme="minorHAnsi"/>
            <w:sz w:val="22"/>
            <w:szCs w:val="22"/>
          </w:rPr>
          <w:t>SF-</w:t>
        </w:r>
        <w:r w:rsidRPr="00955768">
          <w:rPr>
            <w:rStyle w:val="Hyperlink"/>
            <w:rFonts w:asciiTheme="minorHAnsi" w:hAnsiTheme="minorHAnsi"/>
            <w:sz w:val="22"/>
            <w:szCs w:val="22"/>
          </w:rPr>
          <w:t>425</w:t>
        </w:r>
        <w:r w:rsidR="00955768" w:rsidRPr="00955768">
          <w:rPr>
            <w:rStyle w:val="Hyperlink"/>
            <w:rFonts w:asciiTheme="minorHAnsi" w:hAnsiTheme="minorHAnsi"/>
            <w:sz w:val="22"/>
            <w:szCs w:val="22"/>
          </w:rPr>
          <w:t>,</w:t>
        </w:r>
        <w:r w:rsidRPr="00955768">
          <w:rPr>
            <w:rStyle w:val="Hyperlink"/>
            <w:rFonts w:asciiTheme="minorHAnsi" w:hAnsiTheme="minorHAnsi"/>
            <w:sz w:val="22"/>
            <w:szCs w:val="22"/>
          </w:rPr>
          <w:t xml:space="preserve"> Federal Financial Report</w:t>
        </w:r>
      </w:hyperlink>
      <w:r>
        <w:rPr>
          <w:rFonts w:asciiTheme="minorHAnsi" w:hAnsiTheme="minorHAnsi"/>
          <w:sz w:val="22"/>
          <w:szCs w:val="22"/>
        </w:rPr>
        <w:t xml:space="preserve"> form for financial </w:t>
      </w:r>
      <w:r w:rsidR="00305418">
        <w:rPr>
          <w:rFonts w:asciiTheme="minorHAnsi" w:hAnsiTheme="minorHAnsi"/>
          <w:sz w:val="22"/>
          <w:szCs w:val="22"/>
        </w:rPr>
        <w:t xml:space="preserve">reporting.  At a minimum, all recipients must </w:t>
      </w:r>
      <w:r>
        <w:rPr>
          <w:rFonts w:asciiTheme="minorHAnsi" w:hAnsiTheme="minorHAnsi"/>
          <w:sz w:val="22"/>
          <w:szCs w:val="22"/>
        </w:rPr>
        <w:t xml:space="preserve">submit </w:t>
      </w:r>
      <w:r w:rsidR="002B255D">
        <w:rPr>
          <w:rFonts w:asciiTheme="minorHAnsi" w:hAnsiTheme="minorHAnsi"/>
          <w:sz w:val="22"/>
          <w:szCs w:val="22"/>
        </w:rPr>
        <w:t xml:space="preserve">a </w:t>
      </w:r>
      <w:r w:rsidR="002B255D" w:rsidRPr="002B255D">
        <w:rPr>
          <w:rFonts w:asciiTheme="minorHAnsi" w:hAnsiTheme="minorHAnsi"/>
          <w:b/>
          <w:sz w:val="22"/>
          <w:szCs w:val="22"/>
        </w:rPr>
        <w:t>final</w:t>
      </w:r>
      <w:r w:rsidR="002B255D">
        <w:rPr>
          <w:rFonts w:asciiTheme="minorHAnsi" w:hAnsiTheme="minorHAnsi"/>
          <w:sz w:val="22"/>
          <w:szCs w:val="22"/>
        </w:rPr>
        <w:t xml:space="preserve"> financial report.  Final reports are</w:t>
      </w:r>
      <w:r>
        <w:rPr>
          <w:rFonts w:asciiTheme="minorHAnsi" w:hAnsiTheme="minorHAnsi"/>
          <w:sz w:val="22"/>
          <w:szCs w:val="22"/>
        </w:rPr>
        <w:t xml:space="preserve"> due no later than 90 calendar days after the award period of performance end date or termi</w:t>
      </w:r>
      <w:r w:rsidRPr="00960016">
        <w:rPr>
          <w:rFonts w:asciiTheme="minorHAnsi" w:hAnsiTheme="minorHAnsi"/>
          <w:sz w:val="22"/>
          <w:szCs w:val="22"/>
        </w:rPr>
        <w:t>nation date.</w:t>
      </w:r>
      <w:r w:rsidR="00305418" w:rsidRPr="00960016">
        <w:rPr>
          <w:rFonts w:asciiTheme="minorHAnsi" w:hAnsiTheme="minorHAnsi"/>
          <w:sz w:val="22"/>
          <w:szCs w:val="22"/>
        </w:rPr>
        <w:t xml:space="preserve">  For awards with periods of performance longer than 12 months, recipients are required to submit </w:t>
      </w:r>
      <w:r w:rsidR="00305418" w:rsidRPr="00960016">
        <w:rPr>
          <w:rFonts w:asciiTheme="minorHAnsi" w:hAnsiTheme="minorHAnsi"/>
          <w:b/>
          <w:sz w:val="22"/>
          <w:szCs w:val="22"/>
        </w:rPr>
        <w:t>interim</w:t>
      </w:r>
      <w:r w:rsidR="00305418" w:rsidRPr="00960016">
        <w:rPr>
          <w:rFonts w:asciiTheme="minorHAnsi" w:hAnsiTheme="minorHAnsi"/>
          <w:sz w:val="22"/>
          <w:szCs w:val="22"/>
        </w:rPr>
        <w:t xml:space="preserve"> financial reports</w:t>
      </w:r>
      <w:r w:rsidR="002B255D" w:rsidRPr="00960016">
        <w:rPr>
          <w:rFonts w:asciiTheme="minorHAnsi" w:hAnsiTheme="minorHAnsi"/>
          <w:sz w:val="22"/>
          <w:szCs w:val="22"/>
        </w:rPr>
        <w:t xml:space="preserve"> on the frequency established in the Notice of Award.  </w:t>
      </w:r>
      <w:r w:rsidR="00305418" w:rsidRPr="00960016">
        <w:rPr>
          <w:rFonts w:asciiTheme="minorHAnsi" w:hAnsiTheme="minorHAnsi"/>
          <w:sz w:val="22"/>
          <w:szCs w:val="22"/>
        </w:rPr>
        <w:t>See</w:t>
      </w:r>
      <w:r w:rsidR="00305418">
        <w:rPr>
          <w:rFonts w:asciiTheme="minorHAnsi" w:hAnsiTheme="minorHAnsi"/>
          <w:sz w:val="22"/>
          <w:szCs w:val="22"/>
        </w:rPr>
        <w:t xml:space="preserve"> Service policy </w:t>
      </w:r>
      <w:hyperlink r:id="rId44" w:history="1">
        <w:r w:rsidR="00305418" w:rsidRPr="00305418">
          <w:rPr>
            <w:rStyle w:val="Hyperlink"/>
            <w:rFonts w:asciiTheme="minorHAnsi" w:hAnsiTheme="minorHAnsi"/>
            <w:sz w:val="22"/>
            <w:szCs w:val="22"/>
          </w:rPr>
          <w:t>516 FW 1, Monitoring Financial and Performance Reporting for Financial Assistance</w:t>
        </w:r>
      </w:hyperlink>
      <w:r w:rsidR="00305418">
        <w:rPr>
          <w:rFonts w:asciiTheme="minorHAnsi" w:hAnsiTheme="minorHAnsi"/>
          <w:sz w:val="22"/>
          <w:szCs w:val="22"/>
        </w:rPr>
        <w:t xml:space="preserve"> for more information.</w:t>
      </w:r>
    </w:p>
    <w:p w14:paraId="70039842" w14:textId="77777777" w:rsidR="00BC516B" w:rsidRPr="00960016" w:rsidRDefault="00B57DC4" w:rsidP="006829F9">
      <w:pPr>
        <w:pStyle w:val="Heading4"/>
      </w:pPr>
      <w:r w:rsidRPr="002B255D">
        <w:t>P</w:t>
      </w:r>
      <w:r w:rsidR="00BC516B">
        <w:t>erformanc</w:t>
      </w:r>
      <w:r w:rsidR="00BC516B" w:rsidRPr="00960016">
        <w:t>e Reports</w:t>
      </w:r>
    </w:p>
    <w:p w14:paraId="1C7091A6" w14:textId="5DC1D48A" w:rsidR="00B57DC4" w:rsidRPr="005C029C" w:rsidRDefault="002B255D" w:rsidP="00BC516B">
      <w:pPr>
        <w:pStyle w:val="ListParagraph"/>
        <w:spacing w:after="240"/>
        <w:rPr>
          <w:rFonts w:asciiTheme="minorHAnsi" w:hAnsiTheme="minorHAnsi"/>
          <w:sz w:val="22"/>
          <w:szCs w:val="22"/>
        </w:rPr>
      </w:pPr>
      <w:r w:rsidRPr="00960016">
        <w:rPr>
          <w:rFonts w:asciiTheme="minorHAnsi" w:hAnsiTheme="minorHAnsi"/>
          <w:sz w:val="22"/>
          <w:szCs w:val="22"/>
        </w:rPr>
        <w:t xml:space="preserve">Performance reports must contain a comparison of actual accomplishments with the established goals and objectives of the award; a description of reasons why established goals were not met, if appropriate; and any other pertinent information relevant to the project results.  At a minimum, all recipients must submit a </w:t>
      </w:r>
      <w:r w:rsidRPr="00960016">
        <w:rPr>
          <w:rFonts w:asciiTheme="minorHAnsi" w:hAnsiTheme="minorHAnsi"/>
          <w:b/>
          <w:sz w:val="22"/>
          <w:szCs w:val="22"/>
        </w:rPr>
        <w:t>final</w:t>
      </w:r>
      <w:r w:rsidRPr="00960016">
        <w:rPr>
          <w:rFonts w:asciiTheme="minorHAnsi" w:hAnsiTheme="minorHAnsi"/>
          <w:sz w:val="22"/>
          <w:szCs w:val="22"/>
        </w:rPr>
        <w:t xml:space="preserve"> performance report.  Final reports are due no later than 90 calendar days after the award period of performance end date or termination date.  For awards with periods of performance longer than 12 months, recipients are required to submit </w:t>
      </w:r>
      <w:r w:rsidRPr="00960016">
        <w:rPr>
          <w:rFonts w:asciiTheme="minorHAnsi" w:hAnsiTheme="minorHAnsi"/>
          <w:b/>
          <w:sz w:val="22"/>
          <w:szCs w:val="22"/>
        </w:rPr>
        <w:t>interim</w:t>
      </w:r>
      <w:r w:rsidRPr="00960016">
        <w:rPr>
          <w:rFonts w:asciiTheme="minorHAnsi" w:hAnsiTheme="minorHAnsi"/>
          <w:sz w:val="22"/>
          <w:szCs w:val="22"/>
        </w:rPr>
        <w:t xml:space="preserve"> financial reports on the frequency established in the Notice of Award.  See Service policy </w:t>
      </w:r>
      <w:hyperlink r:id="rId45" w:history="1">
        <w:r w:rsidRPr="00960016">
          <w:rPr>
            <w:rStyle w:val="Hyperlink"/>
            <w:rFonts w:asciiTheme="minorHAnsi" w:hAnsiTheme="minorHAnsi"/>
            <w:sz w:val="22"/>
            <w:szCs w:val="22"/>
          </w:rPr>
          <w:t>516 FW 1, Monitoring Financial and Performance Reporting for Financial Assistance</w:t>
        </w:r>
      </w:hyperlink>
      <w:r w:rsidR="009C3223">
        <w:rPr>
          <w:rFonts w:asciiTheme="minorHAnsi" w:hAnsiTheme="minorHAnsi"/>
          <w:sz w:val="22"/>
          <w:szCs w:val="22"/>
        </w:rPr>
        <w:t xml:space="preserve"> for more information.</w:t>
      </w:r>
    </w:p>
    <w:p w14:paraId="3A510FAA" w14:textId="77777777" w:rsidR="00BC516B" w:rsidRPr="00BC516B" w:rsidRDefault="00B57DC4" w:rsidP="006829F9">
      <w:pPr>
        <w:pStyle w:val="Heading4"/>
      </w:pPr>
      <w:r w:rsidRPr="005C029C">
        <w:t>Significant Developments Reports</w:t>
      </w:r>
    </w:p>
    <w:p w14:paraId="24FF217A" w14:textId="0096F567" w:rsidR="005C029C" w:rsidRPr="005C029C" w:rsidRDefault="005C029C" w:rsidP="00BC516B">
      <w:pPr>
        <w:pStyle w:val="ListParagraph"/>
        <w:spacing w:after="240"/>
        <w:rPr>
          <w:rFonts w:asciiTheme="minorHAnsi" w:hAnsiTheme="minorHAnsi"/>
          <w:sz w:val="22"/>
          <w:szCs w:val="22"/>
        </w:rPr>
      </w:pPr>
      <w:r w:rsidRPr="005C029C">
        <w:rPr>
          <w:rFonts w:asciiTheme="minorHAnsi" w:hAnsiTheme="minorHAnsi"/>
          <w:sz w:val="22"/>
          <w:szCs w:val="22"/>
        </w:rPr>
        <w:t xml:space="preserve">Events may occur between the scheduled performance reporting dates that have significant impact upon the supported activity.  In such cases, recipients are required to notify the Service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w:t>
      </w:r>
      <w:r>
        <w:rPr>
          <w:rFonts w:asciiTheme="minorHAnsi" w:hAnsiTheme="minorHAnsi"/>
          <w:sz w:val="22"/>
          <w:szCs w:val="22"/>
        </w:rPr>
        <w:t>f</w:t>
      </w:r>
      <w:r w:rsidRPr="005C029C">
        <w:rPr>
          <w:rFonts w:asciiTheme="minorHAnsi" w:hAnsiTheme="minorHAnsi"/>
          <w:sz w:val="22"/>
          <w:szCs w:val="22"/>
        </w:rPr>
        <w:t>avorable developments that enable meeting time schedules and objectives sooner or at less cost than anticipated or producing more or different beneficial results than originally planned.</w:t>
      </w:r>
    </w:p>
    <w:p w14:paraId="01671142" w14:textId="77777777" w:rsidR="00BC516B" w:rsidRPr="00BC516B" w:rsidRDefault="00B57DC4" w:rsidP="006829F9">
      <w:pPr>
        <w:pStyle w:val="Heading4"/>
      </w:pPr>
      <w:r w:rsidRPr="000E42C2">
        <w:t>Real Property Reports</w:t>
      </w:r>
    </w:p>
    <w:p w14:paraId="798A9913" w14:textId="18409A2B" w:rsidR="000E42C2" w:rsidRPr="000E42C2" w:rsidRDefault="000E42C2" w:rsidP="00BC516B">
      <w:pPr>
        <w:pStyle w:val="ListParagraph"/>
        <w:spacing w:after="240"/>
        <w:rPr>
          <w:rFonts w:asciiTheme="minorHAnsi" w:hAnsiTheme="minorHAnsi"/>
          <w:sz w:val="22"/>
          <w:szCs w:val="22"/>
        </w:rPr>
      </w:pPr>
      <w:r>
        <w:rPr>
          <w:rFonts w:asciiTheme="minorHAnsi" w:hAnsiTheme="minorHAnsi"/>
          <w:sz w:val="22"/>
          <w:szCs w:val="22"/>
        </w:rPr>
        <w:t>Recipients and subrecipients are required to submit status reports on the status of real property in which the Federal government retains an interest.  The required frequency of these reports will depend on the anticipated length of the Federal interest period.  The Service will include recipient-specific real property reporting requirements, including the required data elements, reporting frequency, and report due dates, as applicable</w:t>
      </w:r>
      <w:r w:rsidR="00A45C19">
        <w:rPr>
          <w:rFonts w:asciiTheme="minorHAnsi" w:hAnsiTheme="minorHAnsi"/>
          <w:sz w:val="22"/>
          <w:szCs w:val="22"/>
        </w:rPr>
        <w:t>.</w:t>
      </w:r>
    </w:p>
    <w:p w14:paraId="75EEFCA9" w14:textId="77777777" w:rsidR="00BC516B" w:rsidRPr="00BC516B" w:rsidRDefault="00B57DC4" w:rsidP="006829F9">
      <w:pPr>
        <w:pStyle w:val="Heading4"/>
      </w:pPr>
      <w:r w:rsidRPr="00932576">
        <w:t>Conflict of Interest Disclosures</w:t>
      </w:r>
    </w:p>
    <w:p w14:paraId="3C922D58" w14:textId="5443C669" w:rsidR="00B57DC4" w:rsidRDefault="00932576" w:rsidP="00BC516B">
      <w:pPr>
        <w:pStyle w:val="ListParagraph"/>
        <w:spacing w:after="240"/>
        <w:rPr>
          <w:rFonts w:asciiTheme="minorHAnsi" w:hAnsiTheme="minorHAnsi"/>
          <w:sz w:val="22"/>
          <w:szCs w:val="22"/>
        </w:rPr>
      </w:pPr>
      <w:r>
        <w:rPr>
          <w:rFonts w:asciiTheme="minorHAnsi" w:hAnsiTheme="minorHAnsi"/>
          <w:sz w:val="22"/>
          <w:szCs w:val="22"/>
          <w:lang w:val="en"/>
        </w:rPr>
        <w:lastRenderedPageBreak/>
        <w:t>Recipients must notify the Service immediately in writing of any conflict of interest that arise during the life of their Federal</w:t>
      </w:r>
      <w:r w:rsidRPr="00F45C68">
        <w:rPr>
          <w:rFonts w:asciiTheme="minorHAnsi" w:hAnsiTheme="minorHAnsi"/>
          <w:sz w:val="22"/>
          <w:szCs w:val="22"/>
          <w:lang w:val="en"/>
        </w:rPr>
        <w:t xml:space="preserve"> award</w:t>
      </w:r>
      <w:r w:rsidR="00FC76E6">
        <w:rPr>
          <w:rFonts w:asciiTheme="minorHAnsi" w:hAnsiTheme="minorHAnsi"/>
          <w:sz w:val="22"/>
          <w:szCs w:val="22"/>
          <w:lang w:val="en"/>
        </w:rPr>
        <w:t>, including those reported to them by any subrecipient under the award</w:t>
      </w:r>
      <w:r w:rsidRPr="00F45C68">
        <w:rPr>
          <w:rFonts w:asciiTheme="minorHAnsi" w:hAnsiTheme="minorHAnsi"/>
          <w:sz w:val="22"/>
          <w:szCs w:val="22"/>
          <w:lang w:val="en"/>
        </w:rPr>
        <w:t xml:space="preserve">.  </w:t>
      </w:r>
      <w:r w:rsidR="0081434C">
        <w:rPr>
          <w:rFonts w:asciiTheme="minorHAnsi" w:hAnsiTheme="minorHAnsi"/>
          <w:sz w:val="22"/>
          <w:szCs w:val="22"/>
          <w:lang w:val="en"/>
        </w:rPr>
        <w:t>Recipients</w:t>
      </w:r>
      <w:r w:rsidRPr="00F45C68">
        <w:rPr>
          <w:rFonts w:asciiTheme="minorHAnsi" w:hAnsiTheme="minorHAnsi"/>
          <w:sz w:val="22"/>
          <w:szCs w:val="22"/>
          <w:lang w:val="en"/>
        </w:rPr>
        <w:t xml:space="preserve"> must notify the Service in writing if any </w:t>
      </w:r>
      <w:r w:rsidR="0081434C">
        <w:rPr>
          <w:rFonts w:asciiTheme="minorHAnsi" w:hAnsiTheme="minorHAnsi"/>
          <w:sz w:val="22"/>
          <w:szCs w:val="22"/>
          <w:lang w:val="en"/>
        </w:rPr>
        <w:t>employees</w:t>
      </w:r>
      <w:r w:rsidRPr="00F45C68">
        <w:rPr>
          <w:rFonts w:asciiTheme="minorHAnsi" w:hAnsiTheme="minorHAnsi"/>
          <w:sz w:val="22"/>
          <w:szCs w:val="22"/>
          <w:lang w:val="en"/>
        </w:rPr>
        <w:t>, including subrecipient and contractor personnel, are related to, married to, or have a close personal relationship with any Fe</w:t>
      </w:r>
      <w:r w:rsidR="0081434C">
        <w:rPr>
          <w:rFonts w:asciiTheme="minorHAnsi" w:hAnsiTheme="minorHAnsi"/>
          <w:sz w:val="22"/>
          <w:szCs w:val="22"/>
          <w:lang w:val="en"/>
        </w:rPr>
        <w:t xml:space="preserve">deral employee in the </w:t>
      </w:r>
      <w:r w:rsidR="00984C03">
        <w:rPr>
          <w:rFonts w:asciiTheme="minorHAnsi" w:hAnsiTheme="minorHAnsi"/>
          <w:sz w:val="22"/>
          <w:szCs w:val="22"/>
          <w:lang w:val="en"/>
        </w:rPr>
        <w:t>Federal funding program</w:t>
      </w:r>
      <w:r w:rsidRPr="00F45C68">
        <w:rPr>
          <w:rFonts w:asciiTheme="minorHAnsi" w:hAnsiTheme="minorHAnsi"/>
          <w:sz w:val="22"/>
          <w:szCs w:val="22"/>
          <w:lang w:val="en"/>
        </w:rPr>
        <w:t xml:space="preserve"> or who otherwise may </w:t>
      </w:r>
      <w:r w:rsidR="0081434C">
        <w:rPr>
          <w:rFonts w:asciiTheme="minorHAnsi" w:hAnsiTheme="minorHAnsi"/>
          <w:sz w:val="22"/>
          <w:szCs w:val="22"/>
          <w:lang w:val="en"/>
        </w:rPr>
        <w:t xml:space="preserve">have been </w:t>
      </w:r>
      <w:r w:rsidRPr="00F45C68">
        <w:rPr>
          <w:rFonts w:asciiTheme="minorHAnsi" w:hAnsiTheme="minorHAnsi"/>
          <w:sz w:val="22"/>
          <w:szCs w:val="22"/>
          <w:lang w:val="en"/>
        </w:rPr>
        <w:t>involved in the review and selection of t</w:t>
      </w:r>
      <w:r w:rsidR="0081434C">
        <w:rPr>
          <w:rFonts w:asciiTheme="minorHAnsi" w:hAnsiTheme="minorHAnsi"/>
          <w:sz w:val="22"/>
          <w:szCs w:val="22"/>
          <w:lang w:val="en"/>
        </w:rPr>
        <w:t xml:space="preserve">he </w:t>
      </w:r>
      <w:r w:rsidR="00EE368A">
        <w:rPr>
          <w:rFonts w:asciiTheme="minorHAnsi" w:hAnsiTheme="minorHAnsi"/>
          <w:sz w:val="22"/>
          <w:szCs w:val="22"/>
          <w:lang w:val="en"/>
        </w:rPr>
        <w:t>award</w:t>
      </w:r>
      <w:r w:rsidRPr="00F45C68">
        <w:rPr>
          <w:rFonts w:asciiTheme="minorHAnsi" w:hAnsiTheme="minorHAnsi"/>
          <w:sz w:val="22"/>
          <w:szCs w:val="22"/>
          <w:lang w:val="en"/>
        </w:rPr>
        <w:t>.</w:t>
      </w:r>
      <w:r w:rsidR="0081434C">
        <w:rPr>
          <w:rFonts w:asciiTheme="minorHAnsi" w:hAnsiTheme="minorHAnsi"/>
          <w:sz w:val="22"/>
          <w:szCs w:val="22"/>
          <w:lang w:val="en"/>
        </w:rPr>
        <w:t xml:space="preserve">  The term employee means any individual engaged in the performance of work pursuant to the Federal award.  </w:t>
      </w:r>
      <w:r w:rsidR="00FC76E6">
        <w:rPr>
          <w:rFonts w:asciiTheme="minorHAnsi" w:hAnsiTheme="minorHAnsi"/>
          <w:sz w:val="22"/>
          <w:szCs w:val="22"/>
          <w:lang w:val="en"/>
        </w:rPr>
        <w:t xml:space="preserve">Recipients may not have a former Federal employee as a key project official, or in any other substantial role related to their award, whose participation put them out of compliance with the legal authorities addressing post-Government employment restrictions.  See the U.S. Office of Government Ethics website at </w:t>
      </w:r>
      <w:hyperlink r:id="rId46" w:history="1">
        <w:r w:rsidR="00FC76E6" w:rsidRPr="00CD1EFD">
          <w:rPr>
            <w:rStyle w:val="Hyperlink"/>
            <w:rFonts w:asciiTheme="minorHAnsi" w:hAnsiTheme="minorHAnsi"/>
            <w:sz w:val="22"/>
            <w:szCs w:val="22"/>
            <w:lang w:val="en"/>
          </w:rPr>
          <w:t>https://oge.gov/</w:t>
        </w:r>
      </w:hyperlink>
      <w:r w:rsidR="00FC76E6">
        <w:rPr>
          <w:rFonts w:asciiTheme="minorHAnsi" w:hAnsiTheme="minorHAnsi"/>
          <w:sz w:val="22"/>
          <w:szCs w:val="22"/>
          <w:lang w:val="en"/>
        </w:rPr>
        <w:t xml:space="preserve"> for more information on these restrictions.  The Service will examine each conflict of interest disclosure based on its particular facts and the nature of the project and will determine if a significant potential conflict exists.  If it does, the Service will work with the recipient to determine an appropriate resolution.  </w:t>
      </w:r>
      <w:r w:rsidRPr="00F45C68">
        <w:rPr>
          <w:rFonts w:asciiTheme="minorHAnsi" w:hAnsiTheme="minorHAnsi"/>
          <w:sz w:val="22"/>
          <w:szCs w:val="22"/>
          <w:lang w:val="en"/>
        </w:rPr>
        <w:t>Failure to disclose and resolve conflicts of interest in a manner that satisfi</w:t>
      </w:r>
      <w:r>
        <w:rPr>
          <w:rFonts w:asciiTheme="minorHAnsi" w:hAnsiTheme="minorHAnsi"/>
          <w:sz w:val="22"/>
          <w:szCs w:val="22"/>
          <w:lang w:val="en"/>
        </w:rPr>
        <w:t xml:space="preserve">es the Service may result in any of the remedies described in </w:t>
      </w:r>
      <w:hyperlink r:id="rId47" w:history="1">
        <w:r w:rsidRPr="00932576">
          <w:rPr>
            <w:rStyle w:val="Hyperlink"/>
            <w:rFonts w:asciiTheme="minorHAnsi" w:hAnsiTheme="minorHAnsi"/>
            <w:sz w:val="22"/>
            <w:szCs w:val="22"/>
            <w:lang w:val="en"/>
          </w:rPr>
          <w:t xml:space="preserve">2 CFR 200.338 </w:t>
        </w:r>
        <w:r>
          <w:rPr>
            <w:rStyle w:val="Hyperlink"/>
            <w:rFonts w:asciiTheme="minorHAnsi" w:hAnsiTheme="minorHAnsi"/>
            <w:sz w:val="22"/>
            <w:szCs w:val="22"/>
            <w:lang w:val="en"/>
          </w:rPr>
          <w:t>R</w:t>
        </w:r>
        <w:r w:rsidRPr="00932576">
          <w:rPr>
            <w:rStyle w:val="Hyperlink"/>
            <w:rFonts w:asciiTheme="minorHAnsi" w:hAnsiTheme="minorHAnsi"/>
            <w:sz w:val="22"/>
            <w:szCs w:val="22"/>
            <w:lang w:val="en"/>
          </w:rPr>
          <w:t>emedies for Noncompliance</w:t>
        </w:r>
      </w:hyperlink>
      <w:r>
        <w:rPr>
          <w:rFonts w:asciiTheme="minorHAnsi" w:hAnsiTheme="minorHAnsi"/>
          <w:sz w:val="22"/>
          <w:szCs w:val="22"/>
          <w:lang w:val="en"/>
        </w:rPr>
        <w:t>, including termination of the award</w:t>
      </w:r>
      <w:r w:rsidRPr="00F45C68">
        <w:rPr>
          <w:rFonts w:asciiTheme="minorHAnsi" w:hAnsiTheme="minorHAnsi"/>
          <w:sz w:val="22"/>
          <w:szCs w:val="22"/>
          <w:lang w:val="en"/>
        </w:rPr>
        <w:t>.</w:t>
      </w:r>
    </w:p>
    <w:p w14:paraId="1868A4F1" w14:textId="77777777" w:rsidR="00BC516B" w:rsidRPr="00BC516B" w:rsidRDefault="00B57DC4" w:rsidP="006829F9">
      <w:pPr>
        <w:pStyle w:val="Heading4"/>
      </w:pPr>
      <w:r w:rsidRPr="00932576">
        <w:t>Other Mandatory Disclosures</w:t>
      </w:r>
    </w:p>
    <w:p w14:paraId="7D0B4F5E" w14:textId="57093CA7" w:rsidR="00836137" w:rsidRPr="00932576" w:rsidRDefault="00836137" w:rsidP="00BC516B">
      <w:pPr>
        <w:pStyle w:val="ListParagraph"/>
        <w:spacing w:after="240"/>
        <w:rPr>
          <w:rFonts w:asciiTheme="minorHAnsi" w:hAnsiTheme="minorHAnsi"/>
          <w:sz w:val="22"/>
          <w:szCs w:val="22"/>
        </w:rPr>
      </w:pPr>
      <w:r w:rsidRPr="00932576">
        <w:rPr>
          <w:rFonts w:asciiTheme="minorHAnsi" w:hAnsiTheme="minorHAnsi"/>
          <w:sz w:val="22"/>
          <w:szCs w:val="22"/>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w:t>
      </w:r>
      <w:r w:rsidR="00932576" w:rsidRPr="00932576">
        <w:rPr>
          <w:rFonts w:asciiTheme="minorHAnsi" w:hAnsiTheme="minorHAnsi"/>
          <w:sz w:val="22"/>
          <w:szCs w:val="22"/>
        </w:rPr>
        <w:t xml:space="preserve">receive a </w:t>
      </w:r>
      <w:r w:rsidRPr="00932576">
        <w:rPr>
          <w:rFonts w:asciiTheme="minorHAnsi" w:hAnsiTheme="minorHAnsi"/>
          <w:sz w:val="22"/>
          <w:szCs w:val="22"/>
        </w:rPr>
        <w:t xml:space="preserve">Federal award including the term and condition outlined in </w:t>
      </w:r>
      <w:hyperlink r:id="rId48" w:anchor="ap2.1.200_1521.xii" w:history="1">
        <w:r w:rsidRPr="00932576">
          <w:rPr>
            <w:rStyle w:val="Hyperlink"/>
            <w:rFonts w:asciiTheme="minorHAnsi" w:hAnsiTheme="minorHAnsi"/>
            <w:sz w:val="22"/>
            <w:szCs w:val="22"/>
          </w:rPr>
          <w:t>2 CFR 200, Appendix XII—Award Term and Condition for Recipient Integrity and Performance Matters</w:t>
        </w:r>
      </w:hyperlink>
      <w:r w:rsidRPr="00932576">
        <w:rPr>
          <w:rFonts w:asciiTheme="minorHAnsi" w:hAnsiTheme="minorHAnsi"/>
          <w:sz w:val="22"/>
          <w:szCs w:val="22"/>
        </w:rPr>
        <w:t xml:space="preserve"> are required to report certain civil, criminal, or administrative proceedings to SAM. Failure to make required disclosures can result in any of the remedies described in </w:t>
      </w:r>
      <w:hyperlink r:id="rId49" w:history="1">
        <w:r w:rsidR="00932576" w:rsidRPr="00932576">
          <w:rPr>
            <w:rStyle w:val="Hyperlink"/>
            <w:rFonts w:asciiTheme="minorHAnsi" w:hAnsiTheme="minorHAnsi"/>
            <w:sz w:val="22"/>
            <w:szCs w:val="22"/>
            <w:lang w:val="en"/>
          </w:rPr>
          <w:t>2 CFR 200.338 Remedies for Noncompliance</w:t>
        </w:r>
      </w:hyperlink>
      <w:r w:rsidRPr="00932576">
        <w:rPr>
          <w:rFonts w:asciiTheme="minorHAnsi" w:hAnsiTheme="minorHAnsi"/>
          <w:sz w:val="22"/>
          <w:szCs w:val="22"/>
        </w:rPr>
        <w:t>, including suspension or debarment.</w:t>
      </w:r>
    </w:p>
    <w:p w14:paraId="5EFC170B" w14:textId="2844E944" w:rsidR="00DF5E66" w:rsidRPr="000E3BB4" w:rsidRDefault="00DF5E66" w:rsidP="004801DC">
      <w:pPr>
        <w:pStyle w:val="Heading2"/>
        <w:rPr>
          <w:rFonts w:asciiTheme="minorHAnsi" w:hAnsiTheme="minorHAnsi"/>
          <w:sz w:val="24"/>
        </w:rPr>
      </w:pPr>
      <w:r w:rsidRPr="000E3BB4">
        <w:rPr>
          <w:rFonts w:asciiTheme="minorHAnsi" w:hAnsiTheme="minorHAnsi"/>
          <w:sz w:val="24"/>
        </w:rPr>
        <w:t>V</w:t>
      </w:r>
      <w:r>
        <w:rPr>
          <w:rFonts w:asciiTheme="minorHAnsi" w:hAnsiTheme="minorHAnsi"/>
          <w:sz w:val="24"/>
        </w:rPr>
        <w:t>III</w:t>
      </w:r>
      <w:r w:rsidRPr="000E3BB4">
        <w:rPr>
          <w:rFonts w:asciiTheme="minorHAnsi" w:hAnsiTheme="minorHAnsi"/>
          <w:sz w:val="24"/>
        </w:rPr>
        <w:t xml:space="preserve">. </w:t>
      </w:r>
      <w:r w:rsidRPr="00DF5E66">
        <w:rPr>
          <w:rFonts w:asciiTheme="minorHAnsi" w:hAnsiTheme="minorHAnsi"/>
          <w:sz w:val="24"/>
        </w:rPr>
        <w:t>Federal Awarding Agency Contact(s)</w:t>
      </w:r>
    </w:p>
    <w:p w14:paraId="00C3144D" w14:textId="67979632" w:rsidR="00B67E9F" w:rsidRPr="00AE407C" w:rsidRDefault="00B67E9F" w:rsidP="00B67E9F">
      <w:pPr>
        <w:rPr>
          <w:rFonts w:ascii="Calibri" w:hAnsi="Calibri" w:cs="Calibri"/>
          <w:b/>
          <w:sz w:val="22"/>
          <w:szCs w:val="22"/>
        </w:rPr>
      </w:pPr>
      <w:r w:rsidRPr="00AE407C">
        <w:rPr>
          <w:rFonts w:ascii="Calibri" w:hAnsi="Calibri" w:cs="Calibri"/>
          <w:b/>
          <w:sz w:val="22"/>
          <w:szCs w:val="22"/>
        </w:rPr>
        <w:t xml:space="preserve">For questions about this funding opportunity contact Kristin Madden, Deputy Chief, Division of Migratory Birds, </w:t>
      </w:r>
      <w:hyperlink r:id="rId50" w:history="1">
        <w:r w:rsidR="00AE407C" w:rsidRPr="00AE407C">
          <w:rPr>
            <w:rStyle w:val="Hyperlink"/>
            <w:rFonts w:ascii="Calibri" w:hAnsi="Calibri" w:cs="Calibri"/>
            <w:b/>
            <w:sz w:val="22"/>
            <w:szCs w:val="22"/>
          </w:rPr>
          <w:t>kristin_madden@fws.gov</w:t>
        </w:r>
      </w:hyperlink>
      <w:r w:rsidR="00AE407C" w:rsidRPr="00AE407C">
        <w:rPr>
          <w:rFonts w:ascii="Calibri" w:hAnsi="Calibri" w:cs="Calibri"/>
          <w:b/>
          <w:sz w:val="22"/>
          <w:szCs w:val="22"/>
        </w:rPr>
        <w:t xml:space="preserve">, </w:t>
      </w:r>
      <w:r w:rsidRPr="00AE407C">
        <w:rPr>
          <w:rFonts w:ascii="Calibri" w:hAnsi="Calibri" w:cs="Calibri"/>
          <w:b/>
          <w:sz w:val="22"/>
          <w:szCs w:val="22"/>
        </w:rPr>
        <w:t>505-248-6876</w:t>
      </w:r>
      <w:r w:rsidR="00AE407C" w:rsidRPr="00AE407C">
        <w:rPr>
          <w:rFonts w:ascii="Calibri" w:hAnsi="Calibri" w:cs="Calibri"/>
          <w:b/>
          <w:sz w:val="22"/>
          <w:szCs w:val="22"/>
        </w:rPr>
        <w:t>.</w:t>
      </w:r>
    </w:p>
    <w:p w14:paraId="48652134" w14:textId="34141053" w:rsidR="000B00C2" w:rsidRDefault="000B00C2">
      <w:pPr>
        <w:rPr>
          <w:rFonts w:asciiTheme="minorHAnsi" w:hAnsiTheme="minorHAnsi"/>
          <w:sz w:val="22"/>
          <w:szCs w:val="22"/>
          <w:highlight w:val="lightGray"/>
          <w:lang w:val="pt-BR"/>
        </w:rPr>
      </w:pPr>
      <w:bookmarkStart w:id="4" w:name="_GoBack"/>
      <w:bookmarkEnd w:id="4"/>
      <w:r>
        <w:rPr>
          <w:rFonts w:asciiTheme="minorHAnsi" w:hAnsiTheme="minorHAnsi"/>
          <w:sz w:val="22"/>
          <w:szCs w:val="22"/>
          <w:highlight w:val="lightGray"/>
          <w:lang w:val="pt-BR"/>
        </w:rPr>
        <w:br w:type="page"/>
      </w:r>
    </w:p>
    <w:p w14:paraId="06C93C14" w14:textId="64781D43" w:rsidR="00DF73F1" w:rsidRPr="005B22DD" w:rsidRDefault="00DF73F1" w:rsidP="005B22DD">
      <w:pPr>
        <w:pStyle w:val="Heading2"/>
        <w:spacing w:after="120"/>
        <w:rPr>
          <w:rFonts w:asciiTheme="minorHAnsi" w:hAnsiTheme="minorHAnsi"/>
          <w:sz w:val="24"/>
        </w:rPr>
      </w:pPr>
      <w:r w:rsidRPr="005B22DD">
        <w:rPr>
          <w:rFonts w:asciiTheme="minorHAnsi" w:hAnsiTheme="minorHAnsi"/>
          <w:sz w:val="24"/>
        </w:rPr>
        <w:lastRenderedPageBreak/>
        <w:t xml:space="preserve">Attachment A: </w:t>
      </w:r>
      <w:r w:rsidR="00627219" w:rsidRPr="005B22DD">
        <w:rPr>
          <w:rFonts w:asciiTheme="minorHAnsi" w:hAnsiTheme="minorHAnsi"/>
          <w:sz w:val="24"/>
        </w:rPr>
        <w:t xml:space="preserve">DOI </w:t>
      </w:r>
      <w:r w:rsidRPr="005B22DD">
        <w:rPr>
          <w:rFonts w:asciiTheme="minorHAnsi" w:hAnsiTheme="minorHAnsi"/>
          <w:sz w:val="24"/>
        </w:rPr>
        <w:t>Award Provisions</w:t>
      </w:r>
    </w:p>
    <w:p w14:paraId="4D66BD17" w14:textId="3C98842E" w:rsidR="000B00C2" w:rsidRPr="005B22DD" w:rsidRDefault="000B00C2" w:rsidP="005B22DD">
      <w:pPr>
        <w:spacing w:after="120"/>
        <w:rPr>
          <w:rFonts w:asciiTheme="minorHAnsi" w:hAnsiTheme="minorHAnsi" w:cstheme="minorHAnsi"/>
          <w:b/>
          <w:sz w:val="22"/>
          <w:szCs w:val="22"/>
        </w:rPr>
      </w:pPr>
      <w:r w:rsidRPr="005B22DD">
        <w:rPr>
          <w:rFonts w:asciiTheme="minorHAnsi" w:hAnsiTheme="minorHAnsi" w:cstheme="minorHAnsi"/>
          <w:b/>
          <w:sz w:val="22"/>
          <w:szCs w:val="22"/>
        </w:rPr>
        <w:t xml:space="preserve"> I. Conflicts of Interest</w:t>
      </w:r>
    </w:p>
    <w:p w14:paraId="1880D6CC" w14:textId="7DDAC93A" w:rsidR="00030371" w:rsidRPr="005B22DD" w:rsidRDefault="00030371" w:rsidP="005B22DD">
      <w:pPr>
        <w:spacing w:after="120"/>
        <w:rPr>
          <w:rFonts w:asciiTheme="minorHAnsi" w:hAnsiTheme="minorHAnsi" w:cstheme="minorHAnsi"/>
          <w:sz w:val="22"/>
          <w:szCs w:val="22"/>
        </w:rPr>
      </w:pPr>
      <w:r w:rsidRPr="005B22DD">
        <w:rPr>
          <w:rFonts w:asciiTheme="minorHAnsi" w:hAnsiTheme="minorHAnsi" w:cstheme="minorHAnsi"/>
          <w:sz w:val="22"/>
          <w:szCs w:val="22"/>
        </w:rPr>
        <w:t>(a) Applicability.</w:t>
      </w:r>
    </w:p>
    <w:p w14:paraId="1394DCCF" w14:textId="62198C13" w:rsidR="00030371" w:rsidRPr="00030371" w:rsidRDefault="00030371" w:rsidP="005B22DD">
      <w:pPr>
        <w:spacing w:after="120"/>
        <w:rPr>
          <w:rFonts w:asciiTheme="minorHAnsi" w:hAnsiTheme="minorHAnsi"/>
          <w:sz w:val="22"/>
          <w:szCs w:val="22"/>
        </w:rPr>
      </w:pPr>
      <w:r>
        <w:rPr>
          <w:rFonts w:asciiTheme="minorHAnsi" w:hAnsiTheme="minorHAnsi"/>
          <w:sz w:val="22"/>
          <w:szCs w:val="22"/>
        </w:rPr>
        <w:t xml:space="preserve">(1) </w:t>
      </w:r>
      <w:r w:rsidRPr="00030371">
        <w:rPr>
          <w:rFonts w:asciiTheme="minorHAnsi" w:hAnsiTheme="minorHAnsi"/>
          <w:sz w:val="22"/>
          <w:szCs w:val="22"/>
        </w:rPr>
        <w:t>This section intends to ensure that non-Federal entities and their employees take appropriate steps to avoid conflicts of interest in their responsibilities under or with respect to Federal financial assistance agreements.</w:t>
      </w:r>
    </w:p>
    <w:p w14:paraId="619B6815" w14:textId="3019DA73" w:rsidR="00030371" w:rsidRPr="00030371" w:rsidRDefault="00030371" w:rsidP="005B22DD">
      <w:pPr>
        <w:spacing w:after="120"/>
        <w:rPr>
          <w:rFonts w:asciiTheme="minorHAnsi" w:hAnsiTheme="minorHAnsi"/>
          <w:sz w:val="22"/>
          <w:szCs w:val="22"/>
        </w:rPr>
      </w:pPr>
      <w:r>
        <w:rPr>
          <w:rFonts w:asciiTheme="minorHAnsi" w:hAnsiTheme="minorHAnsi"/>
          <w:sz w:val="22"/>
          <w:szCs w:val="22"/>
        </w:rPr>
        <w:t xml:space="preserve">(2) </w:t>
      </w:r>
      <w:r w:rsidRPr="00030371">
        <w:rPr>
          <w:rFonts w:asciiTheme="minorHAnsi" w:hAnsiTheme="minorHAnsi"/>
          <w:sz w:val="22"/>
          <w:szCs w:val="22"/>
        </w:rPr>
        <w:t>In the procurement of supplies, equipment, construction, and services by recipients and by subrecipients, the conflict of interest provisions in 2 CFR 200.318 apply.</w:t>
      </w:r>
    </w:p>
    <w:p w14:paraId="540B1A33" w14:textId="0F5E2A09" w:rsidR="00030371" w:rsidRPr="00030371" w:rsidRDefault="00030371" w:rsidP="005B22DD">
      <w:pPr>
        <w:spacing w:after="120"/>
        <w:rPr>
          <w:rFonts w:asciiTheme="minorHAnsi" w:hAnsiTheme="minorHAnsi"/>
          <w:sz w:val="22"/>
          <w:szCs w:val="22"/>
        </w:rPr>
      </w:pPr>
      <w:r w:rsidRPr="00030371">
        <w:rPr>
          <w:rFonts w:asciiTheme="minorHAnsi" w:hAnsiTheme="minorHAnsi"/>
          <w:sz w:val="22"/>
          <w:szCs w:val="22"/>
        </w:rPr>
        <w:t>(b) Requirements.</w:t>
      </w:r>
    </w:p>
    <w:p w14:paraId="304E371F" w14:textId="1F98E056" w:rsidR="00030371" w:rsidRPr="00030371" w:rsidRDefault="00030371" w:rsidP="005B22DD">
      <w:pPr>
        <w:spacing w:after="120"/>
        <w:rPr>
          <w:rFonts w:asciiTheme="minorHAnsi" w:hAnsiTheme="minorHAnsi"/>
          <w:sz w:val="22"/>
          <w:szCs w:val="22"/>
        </w:rPr>
      </w:pPr>
      <w:r>
        <w:rPr>
          <w:rFonts w:asciiTheme="minorHAnsi" w:hAnsiTheme="minorHAnsi"/>
          <w:sz w:val="22"/>
          <w:szCs w:val="22"/>
        </w:rPr>
        <w:t xml:space="preserve">(1) </w:t>
      </w:r>
      <w:r w:rsidRPr="00030371">
        <w:rPr>
          <w:rFonts w:asciiTheme="minorHAnsi" w:hAnsiTheme="minorHAnsi"/>
          <w:sz w:val="22"/>
          <w:szCs w:val="22"/>
        </w:rPr>
        <w:t>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p>
    <w:p w14:paraId="43A56AE4" w14:textId="6FF238CC" w:rsidR="00030371" w:rsidRPr="00030371" w:rsidRDefault="00030371" w:rsidP="005B22DD">
      <w:pPr>
        <w:spacing w:after="120"/>
        <w:rPr>
          <w:rFonts w:asciiTheme="minorHAnsi" w:hAnsiTheme="minorHAnsi"/>
          <w:sz w:val="22"/>
          <w:szCs w:val="22"/>
        </w:rPr>
      </w:pPr>
      <w:r>
        <w:rPr>
          <w:rFonts w:asciiTheme="minorHAnsi" w:hAnsiTheme="minorHAnsi"/>
          <w:sz w:val="22"/>
          <w:szCs w:val="22"/>
        </w:rPr>
        <w:t xml:space="preserve">(2) </w:t>
      </w:r>
      <w:r w:rsidRPr="00030371">
        <w:rPr>
          <w:rFonts w:asciiTheme="minorHAnsi" w:hAnsiTheme="minorHAnsi"/>
          <w:sz w:val="22"/>
          <w:szCs w:val="22"/>
        </w:rPr>
        <w:t>In addition to any other prohibitions that may apply with respect to conflicts of interest, no key official of an actual or proposed recipient or subrecipient, who is substantially involved in the proposal or project, may have been a former Federal employee who, within the last one (1) year, participated personally and substantially in the evaluation, award, or administration of an award with respect to that recipient or subrecipient or in development of the requirement leading to the funding announcement.</w:t>
      </w:r>
    </w:p>
    <w:p w14:paraId="2A7F653A" w14:textId="767550D6" w:rsidR="00030371" w:rsidRPr="00030371" w:rsidRDefault="00030371" w:rsidP="005B22DD">
      <w:pPr>
        <w:spacing w:after="120"/>
        <w:rPr>
          <w:rFonts w:asciiTheme="minorHAnsi" w:hAnsiTheme="minorHAnsi"/>
          <w:sz w:val="22"/>
          <w:szCs w:val="22"/>
        </w:rPr>
      </w:pPr>
      <w:r>
        <w:rPr>
          <w:rFonts w:asciiTheme="minorHAnsi" w:hAnsiTheme="minorHAnsi"/>
          <w:sz w:val="22"/>
          <w:szCs w:val="22"/>
        </w:rPr>
        <w:t xml:space="preserve">(3) </w:t>
      </w:r>
      <w:r w:rsidRPr="00030371">
        <w:rPr>
          <w:rFonts w:asciiTheme="minorHAnsi" w:hAnsiTheme="minorHAnsi"/>
          <w:sz w:val="22"/>
          <w:szCs w:val="22"/>
        </w:rPr>
        <w:t>No actual or prospective recipient or subrecipient may solicit, obtain, or use non-public information regarding the evaluation, award, or administration of an award to that recipient or subrecipient or the development of a Federal financial assistance opportunity that may be of competitive interest to that recipient or subrecipient.</w:t>
      </w:r>
    </w:p>
    <w:p w14:paraId="12CFC133" w14:textId="39BAC713" w:rsidR="00030371" w:rsidRPr="00030371" w:rsidRDefault="00030371" w:rsidP="005B22DD">
      <w:pPr>
        <w:spacing w:after="120"/>
        <w:rPr>
          <w:rFonts w:asciiTheme="minorHAnsi" w:hAnsiTheme="minorHAnsi"/>
          <w:sz w:val="22"/>
          <w:szCs w:val="22"/>
        </w:rPr>
      </w:pPr>
      <w:r>
        <w:rPr>
          <w:rFonts w:asciiTheme="minorHAnsi" w:hAnsiTheme="minorHAnsi"/>
          <w:sz w:val="22"/>
          <w:szCs w:val="22"/>
        </w:rPr>
        <w:t>(</w:t>
      </w:r>
      <w:r w:rsidRPr="00030371">
        <w:rPr>
          <w:rFonts w:asciiTheme="minorHAnsi" w:hAnsiTheme="minorHAnsi"/>
          <w:sz w:val="22"/>
          <w:szCs w:val="22"/>
        </w:rPr>
        <w:t>c) Notification.</w:t>
      </w:r>
    </w:p>
    <w:p w14:paraId="6686A697" w14:textId="7672F941" w:rsidR="00030371" w:rsidRPr="00030371" w:rsidRDefault="00030371" w:rsidP="005B22DD">
      <w:pPr>
        <w:spacing w:after="120"/>
        <w:rPr>
          <w:rFonts w:asciiTheme="minorHAnsi" w:hAnsiTheme="minorHAnsi"/>
          <w:sz w:val="22"/>
          <w:szCs w:val="22"/>
        </w:rPr>
      </w:pPr>
      <w:r>
        <w:rPr>
          <w:rFonts w:asciiTheme="minorHAnsi" w:hAnsiTheme="minorHAnsi"/>
          <w:sz w:val="22"/>
          <w:szCs w:val="22"/>
        </w:rPr>
        <w:t xml:space="preserve">(1) </w:t>
      </w:r>
      <w:r w:rsidRPr="00030371">
        <w:rPr>
          <w:rFonts w:asciiTheme="minorHAnsi" w:hAnsiTheme="minorHAnsi"/>
          <w:sz w:val="22"/>
          <w:szCs w:val="22"/>
        </w:rPr>
        <w:t>Non-Federal entities, including applicants for financial assistance awards, must disclose in writing any conflict of interest to the DOI awarding agency or pass-through entity in accordance with 2 CFR 200.112, Conflicts of</w:t>
      </w:r>
      <w:r>
        <w:rPr>
          <w:rFonts w:asciiTheme="minorHAnsi" w:hAnsiTheme="minorHAnsi"/>
          <w:sz w:val="22"/>
          <w:szCs w:val="22"/>
        </w:rPr>
        <w:t xml:space="preserve"> </w:t>
      </w:r>
      <w:proofErr w:type="spellStart"/>
      <w:r w:rsidRPr="00030371">
        <w:rPr>
          <w:rFonts w:asciiTheme="minorHAnsi" w:hAnsiTheme="minorHAnsi"/>
          <w:sz w:val="22"/>
          <w:szCs w:val="22"/>
        </w:rPr>
        <w:t>lnterest</w:t>
      </w:r>
      <w:proofErr w:type="spellEnd"/>
      <w:r w:rsidRPr="00030371">
        <w:rPr>
          <w:rFonts w:asciiTheme="minorHAnsi" w:hAnsiTheme="minorHAnsi"/>
          <w:sz w:val="22"/>
          <w:szCs w:val="22"/>
        </w:rPr>
        <w:t>.</w:t>
      </w:r>
    </w:p>
    <w:p w14:paraId="70AD5A6C" w14:textId="6B6753B9" w:rsidR="00030371" w:rsidRPr="00030371" w:rsidRDefault="00030371" w:rsidP="005B22DD">
      <w:pPr>
        <w:spacing w:after="120"/>
        <w:rPr>
          <w:rFonts w:asciiTheme="minorHAnsi" w:hAnsiTheme="minorHAnsi"/>
          <w:sz w:val="22"/>
          <w:szCs w:val="22"/>
        </w:rPr>
      </w:pPr>
      <w:r>
        <w:rPr>
          <w:rFonts w:asciiTheme="minorHAnsi" w:hAnsiTheme="minorHAnsi"/>
          <w:sz w:val="22"/>
          <w:szCs w:val="22"/>
        </w:rPr>
        <w:t xml:space="preserve">(2) </w:t>
      </w:r>
      <w:r w:rsidRPr="00030371">
        <w:rPr>
          <w:rFonts w:asciiTheme="minorHAnsi" w:hAnsiTheme="minorHAnsi"/>
          <w:sz w:val="22"/>
          <w:szCs w:val="22"/>
        </w:rPr>
        <w:t>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have been reported by subrecipients.</w:t>
      </w:r>
    </w:p>
    <w:p w14:paraId="584BB491" w14:textId="61820818" w:rsidR="00030371" w:rsidRPr="00030371" w:rsidRDefault="00030371" w:rsidP="005B22DD">
      <w:pPr>
        <w:spacing w:after="120"/>
        <w:rPr>
          <w:rFonts w:asciiTheme="minorHAnsi" w:hAnsiTheme="minorHAnsi"/>
          <w:sz w:val="22"/>
          <w:szCs w:val="22"/>
        </w:rPr>
      </w:pPr>
      <w:r>
        <w:rPr>
          <w:rFonts w:asciiTheme="minorHAnsi" w:hAnsiTheme="minorHAnsi"/>
          <w:sz w:val="22"/>
          <w:szCs w:val="22"/>
        </w:rPr>
        <w:t xml:space="preserve">(d) </w:t>
      </w:r>
      <w:r w:rsidRPr="00030371">
        <w:rPr>
          <w:rFonts w:asciiTheme="minorHAnsi" w:hAnsiTheme="minorHAnsi"/>
          <w:sz w:val="22"/>
          <w:szCs w:val="22"/>
        </w:rPr>
        <w:t>Restrictions on Lobbying. Non-Federal entities are strictly prohibited from using funds under this grant or cooperative agreement for lobbying activities and must provide the required certifications and disclosures pursuant to 4 3 CFR Part 18 and 31 USC 13 52.</w:t>
      </w:r>
    </w:p>
    <w:p w14:paraId="6B5AFC09" w14:textId="47251E04" w:rsidR="00030371" w:rsidRPr="00030371" w:rsidRDefault="00030371" w:rsidP="005B22DD">
      <w:pPr>
        <w:spacing w:after="120"/>
        <w:rPr>
          <w:rFonts w:asciiTheme="minorHAnsi" w:hAnsiTheme="minorHAnsi"/>
          <w:sz w:val="22"/>
          <w:szCs w:val="22"/>
        </w:rPr>
      </w:pPr>
      <w:r>
        <w:rPr>
          <w:rFonts w:asciiTheme="minorHAnsi" w:hAnsiTheme="minorHAnsi"/>
          <w:sz w:val="22"/>
          <w:szCs w:val="22"/>
        </w:rPr>
        <w:t xml:space="preserve">(e) </w:t>
      </w:r>
      <w:r w:rsidRPr="00030371">
        <w:rPr>
          <w:rFonts w:asciiTheme="minorHAnsi" w:hAnsiTheme="minorHAnsi"/>
          <w:sz w:val="22"/>
          <w:szCs w:val="22"/>
        </w:rPr>
        <w:t>Review Procedures. The Financial Assistance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2F1FCB6F" w14:textId="4DBD4831" w:rsidR="00030371" w:rsidRPr="00030371" w:rsidRDefault="00030371" w:rsidP="005B22DD">
      <w:pPr>
        <w:spacing w:after="120"/>
        <w:rPr>
          <w:rFonts w:asciiTheme="minorHAnsi" w:hAnsiTheme="minorHAnsi"/>
          <w:sz w:val="22"/>
          <w:szCs w:val="22"/>
        </w:rPr>
      </w:pPr>
      <w:r>
        <w:rPr>
          <w:rFonts w:asciiTheme="minorHAnsi" w:hAnsiTheme="minorHAnsi"/>
          <w:sz w:val="22"/>
          <w:szCs w:val="22"/>
        </w:rPr>
        <w:t xml:space="preserve">(f) </w:t>
      </w:r>
      <w:r w:rsidRPr="00030371">
        <w:rPr>
          <w:rFonts w:asciiTheme="minorHAnsi" w:hAnsiTheme="minorHAnsi"/>
          <w:sz w:val="22"/>
          <w:szCs w:val="22"/>
        </w:rPr>
        <w:t>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14:paraId="171A7884" w14:textId="7B2D05CA" w:rsidR="00030371" w:rsidRPr="005B22DD" w:rsidRDefault="00030371" w:rsidP="005B22DD">
      <w:pPr>
        <w:spacing w:after="120"/>
        <w:rPr>
          <w:rFonts w:asciiTheme="minorHAnsi" w:hAnsiTheme="minorHAnsi"/>
          <w:b/>
          <w:sz w:val="22"/>
          <w:szCs w:val="22"/>
        </w:rPr>
      </w:pPr>
      <w:r w:rsidRPr="005B22DD">
        <w:rPr>
          <w:rFonts w:asciiTheme="minorHAnsi" w:hAnsiTheme="minorHAnsi"/>
          <w:b/>
          <w:sz w:val="22"/>
          <w:szCs w:val="22"/>
        </w:rPr>
        <w:lastRenderedPageBreak/>
        <w:t>II. Data Availability</w:t>
      </w:r>
    </w:p>
    <w:p w14:paraId="7F2929BF" w14:textId="72207393" w:rsidR="00030371" w:rsidRPr="00030371" w:rsidRDefault="00030371" w:rsidP="005B22DD">
      <w:pPr>
        <w:spacing w:after="120"/>
        <w:rPr>
          <w:rFonts w:asciiTheme="minorHAnsi" w:hAnsiTheme="minorHAnsi"/>
          <w:sz w:val="22"/>
          <w:szCs w:val="22"/>
        </w:rPr>
      </w:pPr>
      <w:r>
        <w:rPr>
          <w:rFonts w:asciiTheme="minorHAnsi" w:hAnsiTheme="minorHAnsi"/>
          <w:sz w:val="22"/>
          <w:szCs w:val="22"/>
        </w:rPr>
        <w:t xml:space="preserve">(a) </w:t>
      </w:r>
      <w:r w:rsidRPr="00030371">
        <w:rPr>
          <w:rFonts w:asciiTheme="minorHAnsi" w:hAnsiTheme="minorHAnsi"/>
          <w:sz w:val="22"/>
          <w:szCs w:val="22"/>
        </w:rPr>
        <w:t>Applicability. The Department of the Interior is committed to basing its decisions on the best available science and providing the American people with enough information to thoughtfully and substantively evaluate the data, methodology, and analysis used by the Department to inform its decisions.</w:t>
      </w:r>
    </w:p>
    <w:p w14:paraId="69337035" w14:textId="7941FFF0" w:rsidR="00030371" w:rsidRPr="00030371" w:rsidRDefault="00030371" w:rsidP="005B22DD">
      <w:pPr>
        <w:spacing w:after="120"/>
        <w:rPr>
          <w:rFonts w:asciiTheme="minorHAnsi" w:hAnsiTheme="minorHAnsi"/>
          <w:sz w:val="22"/>
          <w:szCs w:val="22"/>
        </w:rPr>
      </w:pPr>
      <w:r>
        <w:rPr>
          <w:rFonts w:asciiTheme="minorHAnsi" w:hAnsiTheme="minorHAnsi"/>
          <w:sz w:val="22"/>
          <w:szCs w:val="22"/>
        </w:rPr>
        <w:t xml:space="preserve">(b) </w:t>
      </w:r>
      <w:r w:rsidRPr="00030371">
        <w:rPr>
          <w:rFonts w:asciiTheme="minorHAnsi" w:hAnsiTheme="minorHAnsi"/>
          <w:sz w:val="22"/>
          <w:szCs w:val="22"/>
        </w:rPr>
        <w:t>Use of Data. The regulations at 2 CFR 200.315 apply to data produced under a Federal award, including the provision that the Federal Government has the right to obtain, reproduce, publish, or otherwise use the data produced under a Federal award as well as authorize others to receive, reproduce, publish, or otherwise use such data for Federal purposes.</w:t>
      </w:r>
    </w:p>
    <w:p w14:paraId="756489C7" w14:textId="27D000C2" w:rsidR="00030371" w:rsidRPr="00030371" w:rsidRDefault="00030371" w:rsidP="005B22DD">
      <w:pPr>
        <w:spacing w:after="120"/>
        <w:rPr>
          <w:rFonts w:asciiTheme="minorHAnsi" w:hAnsiTheme="minorHAnsi"/>
          <w:sz w:val="22"/>
          <w:szCs w:val="22"/>
        </w:rPr>
      </w:pPr>
      <w:r>
        <w:rPr>
          <w:rFonts w:asciiTheme="minorHAnsi" w:hAnsiTheme="minorHAnsi"/>
          <w:sz w:val="22"/>
          <w:szCs w:val="22"/>
        </w:rPr>
        <w:t xml:space="preserve">(c) </w:t>
      </w:r>
      <w:r w:rsidRPr="00030371">
        <w:rPr>
          <w:rFonts w:asciiTheme="minorHAnsi" w:hAnsiTheme="minorHAnsi"/>
          <w:sz w:val="22"/>
          <w:szCs w:val="22"/>
        </w:rPr>
        <w:t>Availability of Data. The recipient shall make the data produced under this award and any subaward(s) available to the Government for public release, consistent with applicable law, to allow meaningful third party evaluation and reproduction of the following:</w:t>
      </w:r>
    </w:p>
    <w:p w14:paraId="2D06800B" w14:textId="14BF23D1" w:rsidR="00030371" w:rsidRPr="00030371" w:rsidRDefault="00030371" w:rsidP="005B22DD">
      <w:pPr>
        <w:spacing w:after="120"/>
        <w:rPr>
          <w:rFonts w:asciiTheme="minorHAnsi" w:hAnsiTheme="minorHAnsi"/>
          <w:sz w:val="22"/>
          <w:szCs w:val="22"/>
        </w:rPr>
      </w:pPr>
      <w:r>
        <w:rPr>
          <w:rFonts w:asciiTheme="minorHAnsi" w:hAnsiTheme="minorHAnsi"/>
          <w:sz w:val="22"/>
          <w:szCs w:val="22"/>
        </w:rPr>
        <w:t xml:space="preserve">(1) </w:t>
      </w:r>
      <w:r w:rsidRPr="00030371">
        <w:rPr>
          <w:rFonts w:asciiTheme="minorHAnsi" w:hAnsiTheme="minorHAnsi"/>
          <w:sz w:val="22"/>
          <w:szCs w:val="22"/>
        </w:rPr>
        <w:t>The scientific data relied upon;</w:t>
      </w:r>
    </w:p>
    <w:p w14:paraId="6D6AFD6F" w14:textId="5A35F8D2" w:rsidR="00030371" w:rsidRPr="00030371" w:rsidRDefault="00030371" w:rsidP="005B22DD">
      <w:pPr>
        <w:spacing w:after="120"/>
        <w:rPr>
          <w:rFonts w:asciiTheme="minorHAnsi" w:hAnsiTheme="minorHAnsi"/>
          <w:sz w:val="22"/>
          <w:szCs w:val="22"/>
        </w:rPr>
      </w:pPr>
      <w:r>
        <w:rPr>
          <w:rFonts w:asciiTheme="minorHAnsi" w:hAnsiTheme="minorHAnsi"/>
          <w:sz w:val="22"/>
          <w:szCs w:val="22"/>
        </w:rPr>
        <w:t xml:space="preserve">(2) </w:t>
      </w:r>
      <w:r w:rsidRPr="00030371">
        <w:rPr>
          <w:rFonts w:asciiTheme="minorHAnsi" w:hAnsiTheme="minorHAnsi"/>
          <w:sz w:val="22"/>
          <w:szCs w:val="22"/>
        </w:rPr>
        <w:t>The analysis relied upon; and</w:t>
      </w:r>
    </w:p>
    <w:p w14:paraId="41DB2153" w14:textId="74367AB9" w:rsidR="00DF73F1" w:rsidRDefault="00030371" w:rsidP="005B22DD">
      <w:pPr>
        <w:spacing w:after="120"/>
        <w:rPr>
          <w:rFonts w:asciiTheme="minorHAnsi" w:hAnsiTheme="minorHAnsi"/>
          <w:sz w:val="22"/>
          <w:szCs w:val="22"/>
          <w:lang w:val="pt-BR"/>
        </w:rPr>
      </w:pPr>
      <w:r>
        <w:rPr>
          <w:rFonts w:asciiTheme="minorHAnsi" w:hAnsiTheme="minorHAnsi"/>
          <w:sz w:val="22"/>
          <w:szCs w:val="22"/>
        </w:rPr>
        <w:t xml:space="preserve">(3) </w:t>
      </w:r>
      <w:r w:rsidRPr="00030371">
        <w:rPr>
          <w:rFonts w:asciiTheme="minorHAnsi" w:hAnsiTheme="minorHAnsi"/>
          <w:sz w:val="22"/>
          <w:szCs w:val="22"/>
        </w:rPr>
        <w:t>The methodology, including models, used to gather and analyze data.</w:t>
      </w:r>
    </w:p>
    <w:sectPr w:rsidR="00DF73F1" w:rsidSect="00D84397">
      <w:headerReference w:type="default" r:id="rId51"/>
      <w:footerReference w:type="default" r:id="rId52"/>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872290" w14:textId="77777777" w:rsidR="0090044E" w:rsidRDefault="0090044E">
      <w:r>
        <w:separator/>
      </w:r>
    </w:p>
    <w:p w14:paraId="7145B1AC" w14:textId="77777777" w:rsidR="0090044E" w:rsidRDefault="0090044E"/>
    <w:p w14:paraId="19BDF8A4" w14:textId="77777777" w:rsidR="0090044E" w:rsidRDefault="0090044E" w:rsidP="00885F11"/>
  </w:endnote>
  <w:endnote w:type="continuationSeparator" w:id="0">
    <w:p w14:paraId="7FA55F45" w14:textId="77777777" w:rsidR="0090044E" w:rsidRDefault="0090044E">
      <w:r>
        <w:continuationSeparator/>
      </w:r>
    </w:p>
    <w:p w14:paraId="0644D8A0" w14:textId="77777777" w:rsidR="0090044E" w:rsidRDefault="0090044E"/>
    <w:p w14:paraId="1A371DA9" w14:textId="77777777" w:rsidR="0090044E" w:rsidRDefault="0090044E" w:rsidP="00885F11"/>
  </w:endnote>
  <w:endnote w:type="continuationNotice" w:id="1">
    <w:p w14:paraId="08A1EC62" w14:textId="77777777" w:rsidR="0090044E" w:rsidRDefault="009004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21806" w14:textId="217AFF66" w:rsidR="00FD0C0A" w:rsidRPr="00FD0C0A" w:rsidRDefault="00FD0C0A" w:rsidP="00FD0C0A">
    <w:pPr>
      <w:pStyle w:val="Footer"/>
      <w:jc w:val="right"/>
      <w:rPr>
        <w:rFonts w:asciiTheme="minorHAnsi" w:hAnsiTheme="minorHAnsi" w:cstheme="minorHAnsi"/>
        <w:sz w:val="20"/>
        <w:szCs w:val="20"/>
      </w:rPr>
    </w:pPr>
    <w:r w:rsidRPr="00FD0C0A">
      <w:rPr>
        <w:rFonts w:asciiTheme="minorHAnsi" w:hAnsiTheme="minorHAnsi" w:cstheme="minorHAnsi"/>
        <w:sz w:val="20"/>
        <w:szCs w:val="20"/>
      </w:rPr>
      <w:t xml:space="preserve">Page </w:t>
    </w:r>
    <w:r w:rsidRPr="00FD0C0A">
      <w:rPr>
        <w:rFonts w:asciiTheme="minorHAnsi" w:hAnsiTheme="minorHAnsi" w:cstheme="minorHAnsi"/>
        <w:b/>
        <w:bCs/>
        <w:sz w:val="20"/>
        <w:szCs w:val="20"/>
      </w:rPr>
      <w:fldChar w:fldCharType="begin"/>
    </w:r>
    <w:r w:rsidRPr="00FD0C0A">
      <w:rPr>
        <w:rFonts w:asciiTheme="minorHAnsi" w:hAnsiTheme="minorHAnsi" w:cstheme="minorHAnsi"/>
        <w:b/>
        <w:bCs/>
        <w:sz w:val="20"/>
        <w:szCs w:val="20"/>
      </w:rPr>
      <w:instrText xml:space="preserve"> PAGE  \* Arabic  \* MERGEFORMAT </w:instrText>
    </w:r>
    <w:r w:rsidRPr="00FD0C0A">
      <w:rPr>
        <w:rFonts w:asciiTheme="minorHAnsi" w:hAnsiTheme="minorHAnsi" w:cstheme="minorHAnsi"/>
        <w:b/>
        <w:bCs/>
        <w:sz w:val="20"/>
        <w:szCs w:val="20"/>
      </w:rPr>
      <w:fldChar w:fldCharType="separate"/>
    </w:r>
    <w:r w:rsidR="00AE407C">
      <w:rPr>
        <w:rFonts w:asciiTheme="minorHAnsi" w:hAnsiTheme="minorHAnsi" w:cstheme="minorHAnsi"/>
        <w:b/>
        <w:bCs/>
        <w:noProof/>
        <w:sz w:val="20"/>
        <w:szCs w:val="20"/>
      </w:rPr>
      <w:t>18</w:t>
    </w:r>
    <w:r w:rsidRPr="00FD0C0A">
      <w:rPr>
        <w:rFonts w:asciiTheme="minorHAnsi" w:hAnsiTheme="minorHAnsi" w:cstheme="minorHAnsi"/>
        <w:b/>
        <w:bCs/>
        <w:sz w:val="20"/>
        <w:szCs w:val="20"/>
      </w:rPr>
      <w:fldChar w:fldCharType="end"/>
    </w:r>
    <w:r w:rsidRPr="00FD0C0A">
      <w:rPr>
        <w:rFonts w:asciiTheme="minorHAnsi" w:hAnsiTheme="minorHAnsi" w:cstheme="minorHAnsi"/>
        <w:sz w:val="20"/>
        <w:szCs w:val="20"/>
      </w:rPr>
      <w:t xml:space="preserve"> of </w:t>
    </w:r>
    <w:r w:rsidRPr="00FD0C0A">
      <w:rPr>
        <w:rFonts w:asciiTheme="minorHAnsi" w:hAnsiTheme="minorHAnsi" w:cstheme="minorHAnsi"/>
        <w:b/>
        <w:bCs/>
        <w:sz w:val="20"/>
        <w:szCs w:val="20"/>
      </w:rPr>
      <w:fldChar w:fldCharType="begin"/>
    </w:r>
    <w:r w:rsidRPr="00FD0C0A">
      <w:rPr>
        <w:rFonts w:asciiTheme="minorHAnsi" w:hAnsiTheme="minorHAnsi" w:cstheme="minorHAnsi"/>
        <w:b/>
        <w:bCs/>
        <w:sz w:val="20"/>
        <w:szCs w:val="20"/>
      </w:rPr>
      <w:instrText xml:space="preserve"> NUMPAGES  \* Arabic  \* MERGEFORMAT </w:instrText>
    </w:r>
    <w:r w:rsidRPr="00FD0C0A">
      <w:rPr>
        <w:rFonts w:asciiTheme="minorHAnsi" w:hAnsiTheme="minorHAnsi" w:cstheme="minorHAnsi"/>
        <w:b/>
        <w:bCs/>
        <w:sz w:val="20"/>
        <w:szCs w:val="20"/>
      </w:rPr>
      <w:fldChar w:fldCharType="separate"/>
    </w:r>
    <w:r w:rsidR="00AE407C">
      <w:rPr>
        <w:rFonts w:asciiTheme="minorHAnsi" w:hAnsiTheme="minorHAnsi" w:cstheme="minorHAnsi"/>
        <w:b/>
        <w:bCs/>
        <w:noProof/>
        <w:sz w:val="20"/>
        <w:szCs w:val="20"/>
      </w:rPr>
      <w:t>19</w:t>
    </w:r>
    <w:r w:rsidRPr="00FD0C0A">
      <w:rPr>
        <w:rFonts w:asciiTheme="minorHAnsi" w:hAnsiTheme="minorHAnsi" w:cstheme="minorHAnsi"/>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E03CD4" w14:textId="77777777" w:rsidR="0090044E" w:rsidRDefault="0090044E">
      <w:r>
        <w:separator/>
      </w:r>
    </w:p>
    <w:p w14:paraId="738A6B00" w14:textId="77777777" w:rsidR="0090044E" w:rsidRDefault="0090044E"/>
    <w:p w14:paraId="2037E4F9" w14:textId="77777777" w:rsidR="0090044E" w:rsidRDefault="0090044E" w:rsidP="00885F11"/>
  </w:footnote>
  <w:footnote w:type="continuationSeparator" w:id="0">
    <w:p w14:paraId="18760A49" w14:textId="77777777" w:rsidR="0090044E" w:rsidRDefault="0090044E">
      <w:r>
        <w:continuationSeparator/>
      </w:r>
    </w:p>
    <w:p w14:paraId="0375573C" w14:textId="77777777" w:rsidR="0090044E" w:rsidRDefault="0090044E"/>
    <w:p w14:paraId="47A03B90" w14:textId="77777777" w:rsidR="0090044E" w:rsidRDefault="0090044E" w:rsidP="00885F11"/>
  </w:footnote>
  <w:footnote w:type="continuationNotice" w:id="1">
    <w:p w14:paraId="21E3E038" w14:textId="77777777" w:rsidR="0090044E" w:rsidRDefault="0090044E"/>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7A3A13" w14:textId="77777777" w:rsidR="000B00C2" w:rsidRDefault="000B00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6C54F7"/>
    <w:multiLevelType w:val="hybridMultilevel"/>
    <w:tmpl w:val="7C80AC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5E93288"/>
    <w:multiLevelType w:val="hybridMultilevel"/>
    <w:tmpl w:val="D9728B08"/>
    <w:lvl w:ilvl="0" w:tplc="15944772">
      <w:start w:val="1"/>
      <w:numFmt w:val="decimal"/>
      <w:pStyle w:val="Heading4"/>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4E7D5A59"/>
    <w:multiLevelType w:val="hybridMultilevel"/>
    <w:tmpl w:val="7AAA6CB6"/>
    <w:lvl w:ilvl="0" w:tplc="919CB062">
      <w:start w:val="1"/>
      <w:numFmt w:val="bullet"/>
      <w:lvlText w:val="□"/>
      <w:lvlJc w:val="left"/>
      <w:pPr>
        <w:ind w:left="1080" w:hanging="360"/>
      </w:pPr>
      <w:rPr>
        <w:rFonts w:ascii="Times New Roman" w:hAnsi="Times New Roman" w:cs="Times New Roman" w:hint="default"/>
        <w:i w:val="0"/>
        <w:sz w:val="32"/>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551B2A23"/>
    <w:multiLevelType w:val="hybridMultilevel"/>
    <w:tmpl w:val="3A681682"/>
    <w:lvl w:ilvl="0" w:tplc="EB8E45B4">
      <w:start w:val="1"/>
      <w:numFmt w:val="upperLetter"/>
      <w:lvlText w:val="%1."/>
      <w:lvlJc w:val="left"/>
      <w:pPr>
        <w:ind w:left="360" w:hanging="36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6EE762C6"/>
    <w:multiLevelType w:val="hybridMultilevel"/>
    <w:tmpl w:val="7BC0D336"/>
    <w:lvl w:ilvl="0" w:tplc="5B984A36">
      <w:start w:val="1"/>
      <w:numFmt w:val="upperLetter"/>
      <w:pStyle w:val="Heading3"/>
      <w:lvlText w:val="%1."/>
      <w:lvlJc w:val="left"/>
      <w:pPr>
        <w:ind w:left="360" w:hanging="360"/>
      </w:pPr>
      <w:rPr>
        <w:rFonts w:asciiTheme="minorHAnsi" w:hAnsiTheme="minorHAnsi" w:cstheme="minorHAnsi" w:hint="default"/>
        <w:b/>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6F0F60BD"/>
    <w:multiLevelType w:val="hybridMultilevel"/>
    <w:tmpl w:val="D4BCC124"/>
    <w:lvl w:ilvl="0" w:tplc="21CE3C38">
      <w:start w:val="1"/>
      <w:numFmt w:val="upperRoman"/>
      <w:pStyle w:val="Heading6"/>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3"/>
  </w:num>
  <w:num w:numId="3">
    <w:abstractNumId w:val="6"/>
  </w:num>
  <w:num w:numId="4">
    <w:abstractNumId w:val="0"/>
  </w:num>
  <w:num w:numId="5">
    <w:abstractNumId w:val="4"/>
  </w:num>
  <w:num w:numId="6">
    <w:abstractNumId w:val="6"/>
    <w:lvlOverride w:ilvl="0">
      <w:startOverride w:val="1"/>
    </w:lvlOverride>
  </w:num>
  <w:num w:numId="7">
    <w:abstractNumId w:val="6"/>
    <w:lvlOverride w:ilvl="0">
      <w:startOverride w:val="1"/>
    </w:lvlOverride>
  </w:num>
  <w:num w:numId="8">
    <w:abstractNumId w:val="6"/>
    <w:lvlOverride w:ilvl="0">
      <w:startOverride w:val="1"/>
    </w:lvlOverride>
  </w:num>
  <w:num w:numId="9">
    <w:abstractNumId w:val="6"/>
    <w:lvlOverride w:ilvl="0">
      <w:startOverride w:val="1"/>
    </w:lvlOverride>
  </w:num>
  <w:num w:numId="10">
    <w:abstractNumId w:val="1"/>
  </w:num>
  <w:num w:numId="11">
    <w:abstractNumId w:val="1"/>
    <w:lvlOverride w:ilvl="0">
      <w:startOverride w:val="1"/>
    </w:lvlOverride>
  </w:num>
  <w:num w:numId="12">
    <w:abstractNumId w:val="1"/>
    <w:lvlOverride w:ilvl="0">
      <w:startOverride w:val="1"/>
    </w:lvlOverride>
  </w:num>
  <w:num w:numId="13">
    <w:abstractNumId w:val="1"/>
    <w:lvlOverride w:ilvl="0">
      <w:startOverride w:val="1"/>
    </w:lvlOverride>
  </w:num>
  <w:num w:numId="14">
    <w:abstractNumId w:val="7"/>
  </w:num>
  <w:num w:numId="15">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proofState w:spelling="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140F"/>
    <w:rsid w:val="00002851"/>
    <w:rsid w:val="000029D1"/>
    <w:rsid w:val="00007F63"/>
    <w:rsid w:val="000133C9"/>
    <w:rsid w:val="000200E0"/>
    <w:rsid w:val="000209EB"/>
    <w:rsid w:val="0002220D"/>
    <w:rsid w:val="00023A94"/>
    <w:rsid w:val="00024F00"/>
    <w:rsid w:val="00026943"/>
    <w:rsid w:val="00026C37"/>
    <w:rsid w:val="00027D98"/>
    <w:rsid w:val="00027F96"/>
    <w:rsid w:val="00030268"/>
    <w:rsid w:val="00030371"/>
    <w:rsid w:val="0003105A"/>
    <w:rsid w:val="00032020"/>
    <w:rsid w:val="000334F1"/>
    <w:rsid w:val="000344D0"/>
    <w:rsid w:val="00035A09"/>
    <w:rsid w:val="00036FCD"/>
    <w:rsid w:val="00041E36"/>
    <w:rsid w:val="000422EB"/>
    <w:rsid w:val="0004279E"/>
    <w:rsid w:val="00043421"/>
    <w:rsid w:val="000436D4"/>
    <w:rsid w:val="000460E6"/>
    <w:rsid w:val="00050628"/>
    <w:rsid w:val="00050A09"/>
    <w:rsid w:val="000517F2"/>
    <w:rsid w:val="00051DA3"/>
    <w:rsid w:val="00052F50"/>
    <w:rsid w:val="00055047"/>
    <w:rsid w:val="000567F8"/>
    <w:rsid w:val="00062597"/>
    <w:rsid w:val="000626B0"/>
    <w:rsid w:val="00062B41"/>
    <w:rsid w:val="00062D83"/>
    <w:rsid w:val="00063E11"/>
    <w:rsid w:val="00065852"/>
    <w:rsid w:val="00065DD1"/>
    <w:rsid w:val="00066BE5"/>
    <w:rsid w:val="00070D96"/>
    <w:rsid w:val="00071138"/>
    <w:rsid w:val="000722BC"/>
    <w:rsid w:val="00073891"/>
    <w:rsid w:val="00075058"/>
    <w:rsid w:val="0007536E"/>
    <w:rsid w:val="00075774"/>
    <w:rsid w:val="000767DD"/>
    <w:rsid w:val="00076918"/>
    <w:rsid w:val="00077995"/>
    <w:rsid w:val="00083BAC"/>
    <w:rsid w:val="0008409B"/>
    <w:rsid w:val="0008483E"/>
    <w:rsid w:val="000862B6"/>
    <w:rsid w:val="00087555"/>
    <w:rsid w:val="000914D1"/>
    <w:rsid w:val="00092737"/>
    <w:rsid w:val="00093A2C"/>
    <w:rsid w:val="00094993"/>
    <w:rsid w:val="00095417"/>
    <w:rsid w:val="000A118B"/>
    <w:rsid w:val="000A2D7E"/>
    <w:rsid w:val="000A2DF1"/>
    <w:rsid w:val="000A3897"/>
    <w:rsid w:val="000A43D1"/>
    <w:rsid w:val="000A6650"/>
    <w:rsid w:val="000A76AF"/>
    <w:rsid w:val="000A77A6"/>
    <w:rsid w:val="000B00C2"/>
    <w:rsid w:val="000B13AD"/>
    <w:rsid w:val="000B1FA4"/>
    <w:rsid w:val="000B1FA8"/>
    <w:rsid w:val="000B23DB"/>
    <w:rsid w:val="000B35AF"/>
    <w:rsid w:val="000B57B8"/>
    <w:rsid w:val="000C12CC"/>
    <w:rsid w:val="000C12D1"/>
    <w:rsid w:val="000C37F8"/>
    <w:rsid w:val="000C39F2"/>
    <w:rsid w:val="000C5B08"/>
    <w:rsid w:val="000C6F70"/>
    <w:rsid w:val="000C7319"/>
    <w:rsid w:val="000C7584"/>
    <w:rsid w:val="000D1800"/>
    <w:rsid w:val="000D183F"/>
    <w:rsid w:val="000D4515"/>
    <w:rsid w:val="000D4F95"/>
    <w:rsid w:val="000D7D63"/>
    <w:rsid w:val="000E3BB4"/>
    <w:rsid w:val="000E42C2"/>
    <w:rsid w:val="000E51A1"/>
    <w:rsid w:val="000E7FC6"/>
    <w:rsid w:val="000F02C1"/>
    <w:rsid w:val="000F078E"/>
    <w:rsid w:val="000F4639"/>
    <w:rsid w:val="000F4DCC"/>
    <w:rsid w:val="000F53A4"/>
    <w:rsid w:val="000F6EC9"/>
    <w:rsid w:val="00100391"/>
    <w:rsid w:val="0010082C"/>
    <w:rsid w:val="00100A5E"/>
    <w:rsid w:val="00100C6A"/>
    <w:rsid w:val="001045D1"/>
    <w:rsid w:val="00105D89"/>
    <w:rsid w:val="0010618E"/>
    <w:rsid w:val="00106294"/>
    <w:rsid w:val="001065C2"/>
    <w:rsid w:val="001067F4"/>
    <w:rsid w:val="001105A5"/>
    <w:rsid w:val="00114002"/>
    <w:rsid w:val="00114A89"/>
    <w:rsid w:val="00114B0D"/>
    <w:rsid w:val="00116036"/>
    <w:rsid w:val="00121321"/>
    <w:rsid w:val="00122837"/>
    <w:rsid w:val="00125A05"/>
    <w:rsid w:val="00125B74"/>
    <w:rsid w:val="00126B5C"/>
    <w:rsid w:val="001304C0"/>
    <w:rsid w:val="00134DAA"/>
    <w:rsid w:val="001367D7"/>
    <w:rsid w:val="00140906"/>
    <w:rsid w:val="00140AE4"/>
    <w:rsid w:val="001462E8"/>
    <w:rsid w:val="00151969"/>
    <w:rsid w:val="00152862"/>
    <w:rsid w:val="0015344D"/>
    <w:rsid w:val="00155462"/>
    <w:rsid w:val="00155872"/>
    <w:rsid w:val="001575BF"/>
    <w:rsid w:val="001645D2"/>
    <w:rsid w:val="00166C26"/>
    <w:rsid w:val="00166C49"/>
    <w:rsid w:val="001678FF"/>
    <w:rsid w:val="0017084E"/>
    <w:rsid w:val="00171A3A"/>
    <w:rsid w:val="00172FD0"/>
    <w:rsid w:val="0017328D"/>
    <w:rsid w:val="00173E8E"/>
    <w:rsid w:val="00174BFD"/>
    <w:rsid w:val="00176D45"/>
    <w:rsid w:val="00176D72"/>
    <w:rsid w:val="00177990"/>
    <w:rsid w:val="001832BF"/>
    <w:rsid w:val="00185A08"/>
    <w:rsid w:val="001875FC"/>
    <w:rsid w:val="00190FEB"/>
    <w:rsid w:val="00191F63"/>
    <w:rsid w:val="001924A1"/>
    <w:rsid w:val="0019289E"/>
    <w:rsid w:val="00192A0F"/>
    <w:rsid w:val="00197447"/>
    <w:rsid w:val="00197DEA"/>
    <w:rsid w:val="001A0603"/>
    <w:rsid w:val="001A27CA"/>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072C"/>
    <w:rsid w:val="001D3D57"/>
    <w:rsid w:val="001D6174"/>
    <w:rsid w:val="001D6458"/>
    <w:rsid w:val="001D69C2"/>
    <w:rsid w:val="001D71CC"/>
    <w:rsid w:val="001E0BDE"/>
    <w:rsid w:val="001E2DA0"/>
    <w:rsid w:val="001E5F32"/>
    <w:rsid w:val="001E6C82"/>
    <w:rsid w:val="001E7C2D"/>
    <w:rsid w:val="001F19B3"/>
    <w:rsid w:val="001F301D"/>
    <w:rsid w:val="001F4126"/>
    <w:rsid w:val="001F5D7F"/>
    <w:rsid w:val="001F6332"/>
    <w:rsid w:val="001F77FD"/>
    <w:rsid w:val="00203CF7"/>
    <w:rsid w:val="00204568"/>
    <w:rsid w:val="002061A1"/>
    <w:rsid w:val="002066AC"/>
    <w:rsid w:val="00207421"/>
    <w:rsid w:val="002074E5"/>
    <w:rsid w:val="0021277D"/>
    <w:rsid w:val="00212A2C"/>
    <w:rsid w:val="00212FE7"/>
    <w:rsid w:val="00213E5F"/>
    <w:rsid w:val="00214C15"/>
    <w:rsid w:val="00217A9B"/>
    <w:rsid w:val="002200EF"/>
    <w:rsid w:val="00223622"/>
    <w:rsid w:val="00225EF6"/>
    <w:rsid w:val="00226A77"/>
    <w:rsid w:val="00231A7A"/>
    <w:rsid w:val="00232149"/>
    <w:rsid w:val="00232801"/>
    <w:rsid w:val="00232BF1"/>
    <w:rsid w:val="00234633"/>
    <w:rsid w:val="00237D47"/>
    <w:rsid w:val="00242EF8"/>
    <w:rsid w:val="002431E6"/>
    <w:rsid w:val="00243957"/>
    <w:rsid w:val="00245A18"/>
    <w:rsid w:val="00246089"/>
    <w:rsid w:val="002467FC"/>
    <w:rsid w:val="00247385"/>
    <w:rsid w:val="00247A86"/>
    <w:rsid w:val="002538DD"/>
    <w:rsid w:val="0025449E"/>
    <w:rsid w:val="00256AE5"/>
    <w:rsid w:val="0025749D"/>
    <w:rsid w:val="00263B31"/>
    <w:rsid w:val="00264210"/>
    <w:rsid w:val="00264DAA"/>
    <w:rsid w:val="002658EE"/>
    <w:rsid w:val="00265B93"/>
    <w:rsid w:val="00265FAB"/>
    <w:rsid w:val="00270FDA"/>
    <w:rsid w:val="00272897"/>
    <w:rsid w:val="00274E30"/>
    <w:rsid w:val="002806A2"/>
    <w:rsid w:val="00280FC3"/>
    <w:rsid w:val="002813FE"/>
    <w:rsid w:val="00281E9A"/>
    <w:rsid w:val="00282A19"/>
    <w:rsid w:val="00282D1C"/>
    <w:rsid w:val="002842BB"/>
    <w:rsid w:val="00284D53"/>
    <w:rsid w:val="00287C77"/>
    <w:rsid w:val="00291005"/>
    <w:rsid w:val="002928ED"/>
    <w:rsid w:val="0029347B"/>
    <w:rsid w:val="00293544"/>
    <w:rsid w:val="00295A05"/>
    <w:rsid w:val="002A03A3"/>
    <w:rsid w:val="002A3E49"/>
    <w:rsid w:val="002A4805"/>
    <w:rsid w:val="002A5999"/>
    <w:rsid w:val="002A5AB8"/>
    <w:rsid w:val="002A6BDF"/>
    <w:rsid w:val="002A6C3A"/>
    <w:rsid w:val="002A7B2A"/>
    <w:rsid w:val="002B255D"/>
    <w:rsid w:val="002B2892"/>
    <w:rsid w:val="002B2B1A"/>
    <w:rsid w:val="002B5AD5"/>
    <w:rsid w:val="002C0847"/>
    <w:rsid w:val="002C10C0"/>
    <w:rsid w:val="002C13EB"/>
    <w:rsid w:val="002C15E6"/>
    <w:rsid w:val="002C1638"/>
    <w:rsid w:val="002C178A"/>
    <w:rsid w:val="002C216E"/>
    <w:rsid w:val="002C2876"/>
    <w:rsid w:val="002C2EFD"/>
    <w:rsid w:val="002C4C82"/>
    <w:rsid w:val="002C61C0"/>
    <w:rsid w:val="002C7F6A"/>
    <w:rsid w:val="002D03C5"/>
    <w:rsid w:val="002D0BFF"/>
    <w:rsid w:val="002D52E3"/>
    <w:rsid w:val="002D6CEC"/>
    <w:rsid w:val="002D6FCF"/>
    <w:rsid w:val="002D7229"/>
    <w:rsid w:val="002D75DC"/>
    <w:rsid w:val="002E31C2"/>
    <w:rsid w:val="002E33A4"/>
    <w:rsid w:val="002E3E1E"/>
    <w:rsid w:val="002E435C"/>
    <w:rsid w:val="002E6DE4"/>
    <w:rsid w:val="002E6FBD"/>
    <w:rsid w:val="002E782C"/>
    <w:rsid w:val="002E7F44"/>
    <w:rsid w:val="002F0767"/>
    <w:rsid w:val="002F0C4E"/>
    <w:rsid w:val="002F10DB"/>
    <w:rsid w:val="002F1725"/>
    <w:rsid w:val="002F20D6"/>
    <w:rsid w:val="002F3B49"/>
    <w:rsid w:val="002F59D2"/>
    <w:rsid w:val="003007BA"/>
    <w:rsid w:val="00300883"/>
    <w:rsid w:val="00302050"/>
    <w:rsid w:val="0030443C"/>
    <w:rsid w:val="00305418"/>
    <w:rsid w:val="003067FE"/>
    <w:rsid w:val="0031077D"/>
    <w:rsid w:val="00312448"/>
    <w:rsid w:val="0031568F"/>
    <w:rsid w:val="00323294"/>
    <w:rsid w:val="00323BE6"/>
    <w:rsid w:val="00323C72"/>
    <w:rsid w:val="00323CF1"/>
    <w:rsid w:val="00324EE8"/>
    <w:rsid w:val="00326B84"/>
    <w:rsid w:val="00327A8E"/>
    <w:rsid w:val="00327EF4"/>
    <w:rsid w:val="003334AE"/>
    <w:rsid w:val="00333CDB"/>
    <w:rsid w:val="00335809"/>
    <w:rsid w:val="0033661E"/>
    <w:rsid w:val="003379C1"/>
    <w:rsid w:val="00337D87"/>
    <w:rsid w:val="00341FEF"/>
    <w:rsid w:val="003425A6"/>
    <w:rsid w:val="00345077"/>
    <w:rsid w:val="00345A3C"/>
    <w:rsid w:val="00347982"/>
    <w:rsid w:val="00347D1C"/>
    <w:rsid w:val="0035398D"/>
    <w:rsid w:val="003578A0"/>
    <w:rsid w:val="00362646"/>
    <w:rsid w:val="003631BE"/>
    <w:rsid w:val="00366AEB"/>
    <w:rsid w:val="00370496"/>
    <w:rsid w:val="0037087A"/>
    <w:rsid w:val="00372FD6"/>
    <w:rsid w:val="003741AF"/>
    <w:rsid w:val="0037425F"/>
    <w:rsid w:val="00374D8F"/>
    <w:rsid w:val="00375F29"/>
    <w:rsid w:val="00380917"/>
    <w:rsid w:val="003812E9"/>
    <w:rsid w:val="003816CA"/>
    <w:rsid w:val="00383D01"/>
    <w:rsid w:val="00384450"/>
    <w:rsid w:val="00385598"/>
    <w:rsid w:val="00386807"/>
    <w:rsid w:val="0039153A"/>
    <w:rsid w:val="00392B7B"/>
    <w:rsid w:val="00392C36"/>
    <w:rsid w:val="0039310B"/>
    <w:rsid w:val="00393BE5"/>
    <w:rsid w:val="00394039"/>
    <w:rsid w:val="00395498"/>
    <w:rsid w:val="00396A59"/>
    <w:rsid w:val="00397ECC"/>
    <w:rsid w:val="003A24A2"/>
    <w:rsid w:val="003A43F4"/>
    <w:rsid w:val="003A4736"/>
    <w:rsid w:val="003A58A1"/>
    <w:rsid w:val="003A665C"/>
    <w:rsid w:val="003B03D4"/>
    <w:rsid w:val="003B5E15"/>
    <w:rsid w:val="003B68C3"/>
    <w:rsid w:val="003C50A5"/>
    <w:rsid w:val="003C51A9"/>
    <w:rsid w:val="003C5C66"/>
    <w:rsid w:val="003C6C1D"/>
    <w:rsid w:val="003D12D2"/>
    <w:rsid w:val="003D2743"/>
    <w:rsid w:val="003D3311"/>
    <w:rsid w:val="003D3BEF"/>
    <w:rsid w:val="003D465B"/>
    <w:rsid w:val="003D522B"/>
    <w:rsid w:val="003D5EF0"/>
    <w:rsid w:val="003D6EB9"/>
    <w:rsid w:val="003E2B6A"/>
    <w:rsid w:val="003E2F4D"/>
    <w:rsid w:val="003E4632"/>
    <w:rsid w:val="003E46F7"/>
    <w:rsid w:val="003E4A95"/>
    <w:rsid w:val="003E582F"/>
    <w:rsid w:val="003E7A1C"/>
    <w:rsid w:val="003F2045"/>
    <w:rsid w:val="003F250C"/>
    <w:rsid w:val="003F2AD4"/>
    <w:rsid w:val="003F2CE4"/>
    <w:rsid w:val="003F3160"/>
    <w:rsid w:val="003F428B"/>
    <w:rsid w:val="003F4AF4"/>
    <w:rsid w:val="00403C09"/>
    <w:rsid w:val="0040514B"/>
    <w:rsid w:val="0041056D"/>
    <w:rsid w:val="00411826"/>
    <w:rsid w:val="00414783"/>
    <w:rsid w:val="00416658"/>
    <w:rsid w:val="004172F2"/>
    <w:rsid w:val="00417EE3"/>
    <w:rsid w:val="00420033"/>
    <w:rsid w:val="004205DD"/>
    <w:rsid w:val="004237C6"/>
    <w:rsid w:val="00423C9B"/>
    <w:rsid w:val="0042443D"/>
    <w:rsid w:val="00424D9B"/>
    <w:rsid w:val="004257C6"/>
    <w:rsid w:val="00430ED7"/>
    <w:rsid w:val="004328F5"/>
    <w:rsid w:val="004332E1"/>
    <w:rsid w:val="004352F7"/>
    <w:rsid w:val="00435528"/>
    <w:rsid w:val="00437F69"/>
    <w:rsid w:val="0044245A"/>
    <w:rsid w:val="004425B9"/>
    <w:rsid w:val="004448A6"/>
    <w:rsid w:val="00450FB4"/>
    <w:rsid w:val="004527B0"/>
    <w:rsid w:val="00462983"/>
    <w:rsid w:val="00463275"/>
    <w:rsid w:val="00465709"/>
    <w:rsid w:val="00471F58"/>
    <w:rsid w:val="00472494"/>
    <w:rsid w:val="0047364F"/>
    <w:rsid w:val="0047398F"/>
    <w:rsid w:val="004754BC"/>
    <w:rsid w:val="0047569E"/>
    <w:rsid w:val="00476187"/>
    <w:rsid w:val="004768CD"/>
    <w:rsid w:val="00477482"/>
    <w:rsid w:val="00480139"/>
    <w:rsid w:val="004801DC"/>
    <w:rsid w:val="0048359F"/>
    <w:rsid w:val="004840E9"/>
    <w:rsid w:val="00486D5D"/>
    <w:rsid w:val="00490965"/>
    <w:rsid w:val="00492B9D"/>
    <w:rsid w:val="0049472D"/>
    <w:rsid w:val="00496C82"/>
    <w:rsid w:val="004A1693"/>
    <w:rsid w:val="004A2D20"/>
    <w:rsid w:val="004A521E"/>
    <w:rsid w:val="004A5371"/>
    <w:rsid w:val="004A5BA8"/>
    <w:rsid w:val="004B0219"/>
    <w:rsid w:val="004B06FD"/>
    <w:rsid w:val="004B2468"/>
    <w:rsid w:val="004B2E3F"/>
    <w:rsid w:val="004B4B37"/>
    <w:rsid w:val="004B63CE"/>
    <w:rsid w:val="004B7FC5"/>
    <w:rsid w:val="004C2430"/>
    <w:rsid w:val="004C2ACF"/>
    <w:rsid w:val="004C2ED8"/>
    <w:rsid w:val="004C348C"/>
    <w:rsid w:val="004C4D7E"/>
    <w:rsid w:val="004C4E4A"/>
    <w:rsid w:val="004C69A0"/>
    <w:rsid w:val="004C6F16"/>
    <w:rsid w:val="004C7806"/>
    <w:rsid w:val="004C7FD7"/>
    <w:rsid w:val="004D3979"/>
    <w:rsid w:val="004D4A91"/>
    <w:rsid w:val="004D5DB5"/>
    <w:rsid w:val="004D6C16"/>
    <w:rsid w:val="004D7B9C"/>
    <w:rsid w:val="004E2119"/>
    <w:rsid w:val="004E288E"/>
    <w:rsid w:val="004E2C60"/>
    <w:rsid w:val="004E424F"/>
    <w:rsid w:val="004E4270"/>
    <w:rsid w:val="004E50BA"/>
    <w:rsid w:val="004F1374"/>
    <w:rsid w:val="004F157B"/>
    <w:rsid w:val="004F2F37"/>
    <w:rsid w:val="004F37E2"/>
    <w:rsid w:val="004F3B38"/>
    <w:rsid w:val="004F3B4B"/>
    <w:rsid w:val="004F503F"/>
    <w:rsid w:val="004F50AD"/>
    <w:rsid w:val="00502D8D"/>
    <w:rsid w:val="00503F11"/>
    <w:rsid w:val="00506776"/>
    <w:rsid w:val="00506B72"/>
    <w:rsid w:val="00506BFB"/>
    <w:rsid w:val="00506C99"/>
    <w:rsid w:val="00506FFB"/>
    <w:rsid w:val="005116A7"/>
    <w:rsid w:val="0051541F"/>
    <w:rsid w:val="0051543C"/>
    <w:rsid w:val="00515FDA"/>
    <w:rsid w:val="00517A8A"/>
    <w:rsid w:val="00517CFF"/>
    <w:rsid w:val="00523876"/>
    <w:rsid w:val="00524E3A"/>
    <w:rsid w:val="00525092"/>
    <w:rsid w:val="00530F62"/>
    <w:rsid w:val="0053187D"/>
    <w:rsid w:val="00532225"/>
    <w:rsid w:val="005327C3"/>
    <w:rsid w:val="0053335B"/>
    <w:rsid w:val="00533CF4"/>
    <w:rsid w:val="0053427C"/>
    <w:rsid w:val="00536C80"/>
    <w:rsid w:val="00537DEA"/>
    <w:rsid w:val="005404A5"/>
    <w:rsid w:val="00540F64"/>
    <w:rsid w:val="005415CE"/>
    <w:rsid w:val="00545624"/>
    <w:rsid w:val="00547610"/>
    <w:rsid w:val="0055191A"/>
    <w:rsid w:val="005543CC"/>
    <w:rsid w:val="00557FE7"/>
    <w:rsid w:val="00560AF8"/>
    <w:rsid w:val="00562DF7"/>
    <w:rsid w:val="00563EE0"/>
    <w:rsid w:val="00565802"/>
    <w:rsid w:val="005677C6"/>
    <w:rsid w:val="005679CA"/>
    <w:rsid w:val="00567D21"/>
    <w:rsid w:val="0057056A"/>
    <w:rsid w:val="00573EE1"/>
    <w:rsid w:val="0057448B"/>
    <w:rsid w:val="00574993"/>
    <w:rsid w:val="005760DF"/>
    <w:rsid w:val="00576349"/>
    <w:rsid w:val="00577C2E"/>
    <w:rsid w:val="00580EE5"/>
    <w:rsid w:val="005849F2"/>
    <w:rsid w:val="005854A9"/>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22DD"/>
    <w:rsid w:val="005B50C6"/>
    <w:rsid w:val="005B5907"/>
    <w:rsid w:val="005B5925"/>
    <w:rsid w:val="005B606B"/>
    <w:rsid w:val="005C029C"/>
    <w:rsid w:val="005C0FB7"/>
    <w:rsid w:val="005C137B"/>
    <w:rsid w:val="005C1BFC"/>
    <w:rsid w:val="005C463D"/>
    <w:rsid w:val="005C6010"/>
    <w:rsid w:val="005C6CE8"/>
    <w:rsid w:val="005C6FDD"/>
    <w:rsid w:val="005C745F"/>
    <w:rsid w:val="005C794A"/>
    <w:rsid w:val="005D0FA8"/>
    <w:rsid w:val="005D0FE0"/>
    <w:rsid w:val="005D4F00"/>
    <w:rsid w:val="005D61CD"/>
    <w:rsid w:val="005D6A66"/>
    <w:rsid w:val="005D71BB"/>
    <w:rsid w:val="005D7AFB"/>
    <w:rsid w:val="005E1EA0"/>
    <w:rsid w:val="005E1EF5"/>
    <w:rsid w:val="005E2924"/>
    <w:rsid w:val="005E2E3B"/>
    <w:rsid w:val="005F0859"/>
    <w:rsid w:val="005F0A30"/>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293A"/>
    <w:rsid w:val="00613C29"/>
    <w:rsid w:val="00622B89"/>
    <w:rsid w:val="006232E3"/>
    <w:rsid w:val="00626DB1"/>
    <w:rsid w:val="00627219"/>
    <w:rsid w:val="00635104"/>
    <w:rsid w:val="0063722E"/>
    <w:rsid w:val="006379EE"/>
    <w:rsid w:val="00640A45"/>
    <w:rsid w:val="00640D3E"/>
    <w:rsid w:val="00641ECE"/>
    <w:rsid w:val="00641FB6"/>
    <w:rsid w:val="00644CE4"/>
    <w:rsid w:val="00645E84"/>
    <w:rsid w:val="0065076C"/>
    <w:rsid w:val="00651771"/>
    <w:rsid w:val="00651D73"/>
    <w:rsid w:val="0065202D"/>
    <w:rsid w:val="0065438E"/>
    <w:rsid w:val="006562DC"/>
    <w:rsid w:val="006571DD"/>
    <w:rsid w:val="0065778C"/>
    <w:rsid w:val="0066326A"/>
    <w:rsid w:val="0066482E"/>
    <w:rsid w:val="0066557A"/>
    <w:rsid w:val="00666F17"/>
    <w:rsid w:val="00673AAC"/>
    <w:rsid w:val="00674897"/>
    <w:rsid w:val="00675AA3"/>
    <w:rsid w:val="00676148"/>
    <w:rsid w:val="00680887"/>
    <w:rsid w:val="00680EDC"/>
    <w:rsid w:val="00681FE0"/>
    <w:rsid w:val="006829F9"/>
    <w:rsid w:val="00682F96"/>
    <w:rsid w:val="0068381D"/>
    <w:rsid w:val="0068551C"/>
    <w:rsid w:val="006867E3"/>
    <w:rsid w:val="006902A2"/>
    <w:rsid w:val="00691366"/>
    <w:rsid w:val="0069655B"/>
    <w:rsid w:val="006A0CA2"/>
    <w:rsid w:val="006A0E4B"/>
    <w:rsid w:val="006A2A79"/>
    <w:rsid w:val="006A3051"/>
    <w:rsid w:val="006A3899"/>
    <w:rsid w:val="006A39BE"/>
    <w:rsid w:val="006A3EE5"/>
    <w:rsid w:val="006A48D1"/>
    <w:rsid w:val="006A578A"/>
    <w:rsid w:val="006A5C39"/>
    <w:rsid w:val="006A6278"/>
    <w:rsid w:val="006A6D87"/>
    <w:rsid w:val="006B0A3B"/>
    <w:rsid w:val="006B11AB"/>
    <w:rsid w:val="006B1A60"/>
    <w:rsid w:val="006B4E37"/>
    <w:rsid w:val="006C0580"/>
    <w:rsid w:val="006C10C0"/>
    <w:rsid w:val="006C1931"/>
    <w:rsid w:val="006C6C7D"/>
    <w:rsid w:val="006C6E94"/>
    <w:rsid w:val="006C6FE8"/>
    <w:rsid w:val="006D0292"/>
    <w:rsid w:val="006D0789"/>
    <w:rsid w:val="006D1368"/>
    <w:rsid w:val="006D22E9"/>
    <w:rsid w:val="006D4BD0"/>
    <w:rsid w:val="006D6632"/>
    <w:rsid w:val="006E2F79"/>
    <w:rsid w:val="006E3C9F"/>
    <w:rsid w:val="006E4CDF"/>
    <w:rsid w:val="006E55EE"/>
    <w:rsid w:val="006E57F2"/>
    <w:rsid w:val="006E5AED"/>
    <w:rsid w:val="006E6156"/>
    <w:rsid w:val="006E61C1"/>
    <w:rsid w:val="006E6337"/>
    <w:rsid w:val="006E7756"/>
    <w:rsid w:val="006F285A"/>
    <w:rsid w:val="006F37CE"/>
    <w:rsid w:val="006F39C6"/>
    <w:rsid w:val="006F45F2"/>
    <w:rsid w:val="006F714C"/>
    <w:rsid w:val="006F7673"/>
    <w:rsid w:val="007011D5"/>
    <w:rsid w:val="00701361"/>
    <w:rsid w:val="007043DF"/>
    <w:rsid w:val="00707460"/>
    <w:rsid w:val="007141A9"/>
    <w:rsid w:val="007157CD"/>
    <w:rsid w:val="00721705"/>
    <w:rsid w:val="00721BD0"/>
    <w:rsid w:val="00724F5E"/>
    <w:rsid w:val="00726B46"/>
    <w:rsid w:val="00727ECE"/>
    <w:rsid w:val="007338AB"/>
    <w:rsid w:val="00734462"/>
    <w:rsid w:val="00735AAF"/>
    <w:rsid w:val="00735F40"/>
    <w:rsid w:val="00736CCA"/>
    <w:rsid w:val="00736E32"/>
    <w:rsid w:val="00737FD2"/>
    <w:rsid w:val="00744472"/>
    <w:rsid w:val="00744926"/>
    <w:rsid w:val="007452B5"/>
    <w:rsid w:val="00746313"/>
    <w:rsid w:val="00752D3A"/>
    <w:rsid w:val="0075403D"/>
    <w:rsid w:val="0075611B"/>
    <w:rsid w:val="0075616C"/>
    <w:rsid w:val="00756430"/>
    <w:rsid w:val="00756FEC"/>
    <w:rsid w:val="007576BC"/>
    <w:rsid w:val="0076061D"/>
    <w:rsid w:val="007627D4"/>
    <w:rsid w:val="007629CF"/>
    <w:rsid w:val="00772465"/>
    <w:rsid w:val="00772D1C"/>
    <w:rsid w:val="007733F6"/>
    <w:rsid w:val="0077450D"/>
    <w:rsid w:val="007831E1"/>
    <w:rsid w:val="007833E9"/>
    <w:rsid w:val="00783486"/>
    <w:rsid w:val="00784D0A"/>
    <w:rsid w:val="0079192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81"/>
    <w:rsid w:val="007B6B39"/>
    <w:rsid w:val="007C3F3E"/>
    <w:rsid w:val="007C4459"/>
    <w:rsid w:val="007C6C3B"/>
    <w:rsid w:val="007D4570"/>
    <w:rsid w:val="007D6944"/>
    <w:rsid w:val="007D7B26"/>
    <w:rsid w:val="007E08D8"/>
    <w:rsid w:val="007E0DBC"/>
    <w:rsid w:val="007E2090"/>
    <w:rsid w:val="007E3FB2"/>
    <w:rsid w:val="007E43B9"/>
    <w:rsid w:val="007F00A9"/>
    <w:rsid w:val="007F3FD1"/>
    <w:rsid w:val="007F5414"/>
    <w:rsid w:val="007F55E8"/>
    <w:rsid w:val="007F5BDD"/>
    <w:rsid w:val="007F7AD2"/>
    <w:rsid w:val="00800341"/>
    <w:rsid w:val="00802965"/>
    <w:rsid w:val="008114F2"/>
    <w:rsid w:val="008117BF"/>
    <w:rsid w:val="0081434C"/>
    <w:rsid w:val="00814E1A"/>
    <w:rsid w:val="00815173"/>
    <w:rsid w:val="00816695"/>
    <w:rsid w:val="00817970"/>
    <w:rsid w:val="008221A3"/>
    <w:rsid w:val="008234BE"/>
    <w:rsid w:val="00823951"/>
    <w:rsid w:val="0082450D"/>
    <w:rsid w:val="0082468C"/>
    <w:rsid w:val="00824B32"/>
    <w:rsid w:val="00826098"/>
    <w:rsid w:val="00830E67"/>
    <w:rsid w:val="008325B6"/>
    <w:rsid w:val="00832748"/>
    <w:rsid w:val="00836137"/>
    <w:rsid w:val="00843D5E"/>
    <w:rsid w:val="00845128"/>
    <w:rsid w:val="008456A4"/>
    <w:rsid w:val="0085405E"/>
    <w:rsid w:val="008547B8"/>
    <w:rsid w:val="00854DD3"/>
    <w:rsid w:val="0085547B"/>
    <w:rsid w:val="00856BA7"/>
    <w:rsid w:val="008577A0"/>
    <w:rsid w:val="00861D7E"/>
    <w:rsid w:val="00864602"/>
    <w:rsid w:val="0086485C"/>
    <w:rsid w:val="00864B44"/>
    <w:rsid w:val="00865444"/>
    <w:rsid w:val="00865C9B"/>
    <w:rsid w:val="00866E0B"/>
    <w:rsid w:val="008704D2"/>
    <w:rsid w:val="008706C3"/>
    <w:rsid w:val="00871CD7"/>
    <w:rsid w:val="00874233"/>
    <w:rsid w:val="0087587B"/>
    <w:rsid w:val="00875959"/>
    <w:rsid w:val="008779AF"/>
    <w:rsid w:val="00877F12"/>
    <w:rsid w:val="00880A6B"/>
    <w:rsid w:val="00883747"/>
    <w:rsid w:val="008841B8"/>
    <w:rsid w:val="008854F7"/>
    <w:rsid w:val="00885F11"/>
    <w:rsid w:val="008862A2"/>
    <w:rsid w:val="008865E9"/>
    <w:rsid w:val="008900B3"/>
    <w:rsid w:val="00892DF5"/>
    <w:rsid w:val="00894398"/>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B6C48"/>
    <w:rsid w:val="008C0D0B"/>
    <w:rsid w:val="008C3FED"/>
    <w:rsid w:val="008C525C"/>
    <w:rsid w:val="008C5549"/>
    <w:rsid w:val="008C6DFC"/>
    <w:rsid w:val="008D3BEA"/>
    <w:rsid w:val="008D58B9"/>
    <w:rsid w:val="008D6EE1"/>
    <w:rsid w:val="008E00A3"/>
    <w:rsid w:val="008E0100"/>
    <w:rsid w:val="008E0395"/>
    <w:rsid w:val="008E2FFA"/>
    <w:rsid w:val="008E4659"/>
    <w:rsid w:val="008E770D"/>
    <w:rsid w:val="008E7F93"/>
    <w:rsid w:val="008F1251"/>
    <w:rsid w:val="008F3372"/>
    <w:rsid w:val="008F3EFC"/>
    <w:rsid w:val="008F57F4"/>
    <w:rsid w:val="008F5A19"/>
    <w:rsid w:val="0090044E"/>
    <w:rsid w:val="00902FDC"/>
    <w:rsid w:val="00904573"/>
    <w:rsid w:val="00904A2E"/>
    <w:rsid w:val="009055F1"/>
    <w:rsid w:val="009073C9"/>
    <w:rsid w:val="0090776D"/>
    <w:rsid w:val="00910874"/>
    <w:rsid w:val="00911AF0"/>
    <w:rsid w:val="00913F07"/>
    <w:rsid w:val="00914690"/>
    <w:rsid w:val="009149C0"/>
    <w:rsid w:val="00916B0C"/>
    <w:rsid w:val="00920C3D"/>
    <w:rsid w:val="00921D55"/>
    <w:rsid w:val="00921D7F"/>
    <w:rsid w:val="00922DBA"/>
    <w:rsid w:val="0092358A"/>
    <w:rsid w:val="00923FD1"/>
    <w:rsid w:val="009256E8"/>
    <w:rsid w:val="00926020"/>
    <w:rsid w:val="00926265"/>
    <w:rsid w:val="00932576"/>
    <w:rsid w:val="00934307"/>
    <w:rsid w:val="00934FCA"/>
    <w:rsid w:val="0093623A"/>
    <w:rsid w:val="0093662A"/>
    <w:rsid w:val="00937D4D"/>
    <w:rsid w:val="009453CD"/>
    <w:rsid w:val="0095161A"/>
    <w:rsid w:val="009517D6"/>
    <w:rsid w:val="00953127"/>
    <w:rsid w:val="00953839"/>
    <w:rsid w:val="00953BCA"/>
    <w:rsid w:val="00955768"/>
    <w:rsid w:val="00955ADD"/>
    <w:rsid w:val="00960016"/>
    <w:rsid w:val="009614F6"/>
    <w:rsid w:val="009626BE"/>
    <w:rsid w:val="009628A3"/>
    <w:rsid w:val="009629FB"/>
    <w:rsid w:val="00962DC0"/>
    <w:rsid w:val="0096485A"/>
    <w:rsid w:val="009667B3"/>
    <w:rsid w:val="00966B56"/>
    <w:rsid w:val="00967BE2"/>
    <w:rsid w:val="009713CB"/>
    <w:rsid w:val="009715FE"/>
    <w:rsid w:val="00971A66"/>
    <w:rsid w:val="00972958"/>
    <w:rsid w:val="00973370"/>
    <w:rsid w:val="00973BCD"/>
    <w:rsid w:val="009775AD"/>
    <w:rsid w:val="00984232"/>
    <w:rsid w:val="00984C03"/>
    <w:rsid w:val="00985696"/>
    <w:rsid w:val="00987390"/>
    <w:rsid w:val="00987FF0"/>
    <w:rsid w:val="00991F2D"/>
    <w:rsid w:val="00993876"/>
    <w:rsid w:val="0099426B"/>
    <w:rsid w:val="00994F1B"/>
    <w:rsid w:val="00995FF4"/>
    <w:rsid w:val="009960B0"/>
    <w:rsid w:val="009A3A4F"/>
    <w:rsid w:val="009A544E"/>
    <w:rsid w:val="009A6076"/>
    <w:rsid w:val="009B04D3"/>
    <w:rsid w:val="009B1205"/>
    <w:rsid w:val="009B2825"/>
    <w:rsid w:val="009B523A"/>
    <w:rsid w:val="009B6ED7"/>
    <w:rsid w:val="009B6FB9"/>
    <w:rsid w:val="009B7553"/>
    <w:rsid w:val="009B7856"/>
    <w:rsid w:val="009C03EC"/>
    <w:rsid w:val="009C2EBE"/>
    <w:rsid w:val="009C3223"/>
    <w:rsid w:val="009C4A03"/>
    <w:rsid w:val="009C5752"/>
    <w:rsid w:val="009C5C80"/>
    <w:rsid w:val="009D1C3D"/>
    <w:rsid w:val="009D2A93"/>
    <w:rsid w:val="009D2CD6"/>
    <w:rsid w:val="009D3AF8"/>
    <w:rsid w:val="009D56B5"/>
    <w:rsid w:val="009D64BE"/>
    <w:rsid w:val="009D7F46"/>
    <w:rsid w:val="009E11BD"/>
    <w:rsid w:val="009E1EB4"/>
    <w:rsid w:val="009E5E8C"/>
    <w:rsid w:val="009F01B0"/>
    <w:rsid w:val="009F1254"/>
    <w:rsid w:val="009F324F"/>
    <w:rsid w:val="009F3E89"/>
    <w:rsid w:val="009F436F"/>
    <w:rsid w:val="009F52F5"/>
    <w:rsid w:val="009F6BE1"/>
    <w:rsid w:val="009F7539"/>
    <w:rsid w:val="009F7A18"/>
    <w:rsid w:val="00A00827"/>
    <w:rsid w:val="00A034B1"/>
    <w:rsid w:val="00A039FE"/>
    <w:rsid w:val="00A06CC1"/>
    <w:rsid w:val="00A10687"/>
    <w:rsid w:val="00A11251"/>
    <w:rsid w:val="00A119B2"/>
    <w:rsid w:val="00A14A41"/>
    <w:rsid w:val="00A15002"/>
    <w:rsid w:val="00A15D51"/>
    <w:rsid w:val="00A161FD"/>
    <w:rsid w:val="00A21EF2"/>
    <w:rsid w:val="00A23225"/>
    <w:rsid w:val="00A235E8"/>
    <w:rsid w:val="00A25B87"/>
    <w:rsid w:val="00A30130"/>
    <w:rsid w:val="00A310A8"/>
    <w:rsid w:val="00A313C1"/>
    <w:rsid w:val="00A32231"/>
    <w:rsid w:val="00A32BD8"/>
    <w:rsid w:val="00A33DA4"/>
    <w:rsid w:val="00A345EC"/>
    <w:rsid w:val="00A35929"/>
    <w:rsid w:val="00A36D10"/>
    <w:rsid w:val="00A4240B"/>
    <w:rsid w:val="00A426EC"/>
    <w:rsid w:val="00A4366A"/>
    <w:rsid w:val="00A44464"/>
    <w:rsid w:val="00A44DC0"/>
    <w:rsid w:val="00A45663"/>
    <w:rsid w:val="00A45C19"/>
    <w:rsid w:val="00A46638"/>
    <w:rsid w:val="00A46991"/>
    <w:rsid w:val="00A46B54"/>
    <w:rsid w:val="00A509EA"/>
    <w:rsid w:val="00A51436"/>
    <w:rsid w:val="00A52265"/>
    <w:rsid w:val="00A53237"/>
    <w:rsid w:val="00A5340C"/>
    <w:rsid w:val="00A538B2"/>
    <w:rsid w:val="00A53C08"/>
    <w:rsid w:val="00A541E1"/>
    <w:rsid w:val="00A5426D"/>
    <w:rsid w:val="00A5478D"/>
    <w:rsid w:val="00A560B9"/>
    <w:rsid w:val="00A60A9F"/>
    <w:rsid w:val="00A61634"/>
    <w:rsid w:val="00A61A51"/>
    <w:rsid w:val="00A627FC"/>
    <w:rsid w:val="00A6334D"/>
    <w:rsid w:val="00A67078"/>
    <w:rsid w:val="00A6720C"/>
    <w:rsid w:val="00A7172D"/>
    <w:rsid w:val="00A733EA"/>
    <w:rsid w:val="00A778A7"/>
    <w:rsid w:val="00A80122"/>
    <w:rsid w:val="00A80EBB"/>
    <w:rsid w:val="00A81C25"/>
    <w:rsid w:val="00A81E17"/>
    <w:rsid w:val="00A83ECC"/>
    <w:rsid w:val="00A841EC"/>
    <w:rsid w:val="00A84A78"/>
    <w:rsid w:val="00A852E3"/>
    <w:rsid w:val="00A8539E"/>
    <w:rsid w:val="00A856DC"/>
    <w:rsid w:val="00A86329"/>
    <w:rsid w:val="00A86978"/>
    <w:rsid w:val="00A8774B"/>
    <w:rsid w:val="00A9355B"/>
    <w:rsid w:val="00A93AAA"/>
    <w:rsid w:val="00A9554C"/>
    <w:rsid w:val="00A95E85"/>
    <w:rsid w:val="00A9763D"/>
    <w:rsid w:val="00A97F59"/>
    <w:rsid w:val="00AA4498"/>
    <w:rsid w:val="00AA6D90"/>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EA0"/>
    <w:rsid w:val="00AD044D"/>
    <w:rsid w:val="00AD0B77"/>
    <w:rsid w:val="00AD2410"/>
    <w:rsid w:val="00AD2B73"/>
    <w:rsid w:val="00AD37D2"/>
    <w:rsid w:val="00AD6DA3"/>
    <w:rsid w:val="00AD7677"/>
    <w:rsid w:val="00AD789E"/>
    <w:rsid w:val="00AE10AF"/>
    <w:rsid w:val="00AE13CE"/>
    <w:rsid w:val="00AE22E9"/>
    <w:rsid w:val="00AE2E25"/>
    <w:rsid w:val="00AE407C"/>
    <w:rsid w:val="00AE47F0"/>
    <w:rsid w:val="00AE6553"/>
    <w:rsid w:val="00AF6197"/>
    <w:rsid w:val="00B01362"/>
    <w:rsid w:val="00B0376B"/>
    <w:rsid w:val="00B05F8D"/>
    <w:rsid w:val="00B075C9"/>
    <w:rsid w:val="00B1022B"/>
    <w:rsid w:val="00B135B6"/>
    <w:rsid w:val="00B1375A"/>
    <w:rsid w:val="00B141AC"/>
    <w:rsid w:val="00B14E24"/>
    <w:rsid w:val="00B16EAE"/>
    <w:rsid w:val="00B22A18"/>
    <w:rsid w:val="00B23C23"/>
    <w:rsid w:val="00B23D33"/>
    <w:rsid w:val="00B2463F"/>
    <w:rsid w:val="00B24D54"/>
    <w:rsid w:val="00B24E2C"/>
    <w:rsid w:val="00B25FBB"/>
    <w:rsid w:val="00B26547"/>
    <w:rsid w:val="00B34472"/>
    <w:rsid w:val="00B34870"/>
    <w:rsid w:val="00B34FFA"/>
    <w:rsid w:val="00B360F8"/>
    <w:rsid w:val="00B36B80"/>
    <w:rsid w:val="00B407D0"/>
    <w:rsid w:val="00B41F60"/>
    <w:rsid w:val="00B427D9"/>
    <w:rsid w:val="00B43ACF"/>
    <w:rsid w:val="00B45096"/>
    <w:rsid w:val="00B45120"/>
    <w:rsid w:val="00B46DF4"/>
    <w:rsid w:val="00B50F76"/>
    <w:rsid w:val="00B511F5"/>
    <w:rsid w:val="00B53CC0"/>
    <w:rsid w:val="00B54E28"/>
    <w:rsid w:val="00B57DC4"/>
    <w:rsid w:val="00B57E5F"/>
    <w:rsid w:val="00B60824"/>
    <w:rsid w:val="00B616ED"/>
    <w:rsid w:val="00B62B6D"/>
    <w:rsid w:val="00B638C6"/>
    <w:rsid w:val="00B64EDC"/>
    <w:rsid w:val="00B64EFE"/>
    <w:rsid w:val="00B653F9"/>
    <w:rsid w:val="00B67E9F"/>
    <w:rsid w:val="00B70B13"/>
    <w:rsid w:val="00B71C65"/>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B0E8D"/>
    <w:rsid w:val="00BB57F7"/>
    <w:rsid w:val="00BB6BD7"/>
    <w:rsid w:val="00BB79BB"/>
    <w:rsid w:val="00BB7DE8"/>
    <w:rsid w:val="00BC1543"/>
    <w:rsid w:val="00BC3066"/>
    <w:rsid w:val="00BC3348"/>
    <w:rsid w:val="00BC389C"/>
    <w:rsid w:val="00BC3EAC"/>
    <w:rsid w:val="00BC4DC3"/>
    <w:rsid w:val="00BC4F60"/>
    <w:rsid w:val="00BC515F"/>
    <w:rsid w:val="00BC516B"/>
    <w:rsid w:val="00BC691A"/>
    <w:rsid w:val="00BC6E24"/>
    <w:rsid w:val="00BD22A1"/>
    <w:rsid w:val="00BD30BA"/>
    <w:rsid w:val="00BD3967"/>
    <w:rsid w:val="00BD3CFF"/>
    <w:rsid w:val="00BD470B"/>
    <w:rsid w:val="00BD6067"/>
    <w:rsid w:val="00BD739B"/>
    <w:rsid w:val="00BE2D84"/>
    <w:rsid w:val="00BE2F7C"/>
    <w:rsid w:val="00BE3BA0"/>
    <w:rsid w:val="00BE4F90"/>
    <w:rsid w:val="00BE78C0"/>
    <w:rsid w:val="00BF527D"/>
    <w:rsid w:val="00C0141A"/>
    <w:rsid w:val="00C01C72"/>
    <w:rsid w:val="00C031CF"/>
    <w:rsid w:val="00C038A1"/>
    <w:rsid w:val="00C054D8"/>
    <w:rsid w:val="00C064E9"/>
    <w:rsid w:val="00C07B21"/>
    <w:rsid w:val="00C107F3"/>
    <w:rsid w:val="00C12A02"/>
    <w:rsid w:val="00C134CC"/>
    <w:rsid w:val="00C13C07"/>
    <w:rsid w:val="00C1622C"/>
    <w:rsid w:val="00C21294"/>
    <w:rsid w:val="00C2406F"/>
    <w:rsid w:val="00C25D2E"/>
    <w:rsid w:val="00C26EAB"/>
    <w:rsid w:val="00C27065"/>
    <w:rsid w:val="00C27079"/>
    <w:rsid w:val="00C30608"/>
    <w:rsid w:val="00C30EDD"/>
    <w:rsid w:val="00C3296D"/>
    <w:rsid w:val="00C32D5E"/>
    <w:rsid w:val="00C354CF"/>
    <w:rsid w:val="00C3585F"/>
    <w:rsid w:val="00C36FF6"/>
    <w:rsid w:val="00C37F88"/>
    <w:rsid w:val="00C412D4"/>
    <w:rsid w:val="00C42412"/>
    <w:rsid w:val="00C43577"/>
    <w:rsid w:val="00C436A2"/>
    <w:rsid w:val="00C4404A"/>
    <w:rsid w:val="00C4523D"/>
    <w:rsid w:val="00C4569F"/>
    <w:rsid w:val="00C516D7"/>
    <w:rsid w:val="00C528FB"/>
    <w:rsid w:val="00C5478C"/>
    <w:rsid w:val="00C54820"/>
    <w:rsid w:val="00C54938"/>
    <w:rsid w:val="00C55503"/>
    <w:rsid w:val="00C556DB"/>
    <w:rsid w:val="00C55796"/>
    <w:rsid w:val="00C5611C"/>
    <w:rsid w:val="00C575BF"/>
    <w:rsid w:val="00C6096B"/>
    <w:rsid w:val="00C61371"/>
    <w:rsid w:val="00C62361"/>
    <w:rsid w:val="00C62718"/>
    <w:rsid w:val="00C63FD1"/>
    <w:rsid w:val="00C64F56"/>
    <w:rsid w:val="00C65910"/>
    <w:rsid w:val="00C66724"/>
    <w:rsid w:val="00C67212"/>
    <w:rsid w:val="00C70C2E"/>
    <w:rsid w:val="00C71852"/>
    <w:rsid w:val="00C72622"/>
    <w:rsid w:val="00C75551"/>
    <w:rsid w:val="00C82464"/>
    <w:rsid w:val="00C830C1"/>
    <w:rsid w:val="00C857F8"/>
    <w:rsid w:val="00C86A89"/>
    <w:rsid w:val="00C91F8D"/>
    <w:rsid w:val="00C93C12"/>
    <w:rsid w:val="00C93EC4"/>
    <w:rsid w:val="00C94006"/>
    <w:rsid w:val="00C96CD5"/>
    <w:rsid w:val="00CA0584"/>
    <w:rsid w:val="00CA21D0"/>
    <w:rsid w:val="00CA3FA0"/>
    <w:rsid w:val="00CA638A"/>
    <w:rsid w:val="00CA6F07"/>
    <w:rsid w:val="00CB1197"/>
    <w:rsid w:val="00CB2247"/>
    <w:rsid w:val="00CB2C99"/>
    <w:rsid w:val="00CB2FB2"/>
    <w:rsid w:val="00CB3D34"/>
    <w:rsid w:val="00CB4982"/>
    <w:rsid w:val="00CB5D59"/>
    <w:rsid w:val="00CB6AF1"/>
    <w:rsid w:val="00CC0B3A"/>
    <w:rsid w:val="00CC27A1"/>
    <w:rsid w:val="00CC3BD5"/>
    <w:rsid w:val="00CC5E11"/>
    <w:rsid w:val="00CD0517"/>
    <w:rsid w:val="00CD143D"/>
    <w:rsid w:val="00CD154F"/>
    <w:rsid w:val="00CD1AF9"/>
    <w:rsid w:val="00CD21F5"/>
    <w:rsid w:val="00CD2669"/>
    <w:rsid w:val="00CD3D9B"/>
    <w:rsid w:val="00CD4A40"/>
    <w:rsid w:val="00CD77E9"/>
    <w:rsid w:val="00CE1788"/>
    <w:rsid w:val="00CE19B1"/>
    <w:rsid w:val="00CE1A7E"/>
    <w:rsid w:val="00CE1E4D"/>
    <w:rsid w:val="00CE487C"/>
    <w:rsid w:val="00CE4E1B"/>
    <w:rsid w:val="00CE5060"/>
    <w:rsid w:val="00CE5337"/>
    <w:rsid w:val="00CE5BFB"/>
    <w:rsid w:val="00CE6988"/>
    <w:rsid w:val="00CE6D75"/>
    <w:rsid w:val="00CE7F44"/>
    <w:rsid w:val="00CF0CE5"/>
    <w:rsid w:val="00CF0DE0"/>
    <w:rsid w:val="00CF128D"/>
    <w:rsid w:val="00CF1734"/>
    <w:rsid w:val="00CF1C59"/>
    <w:rsid w:val="00CF6187"/>
    <w:rsid w:val="00CF720A"/>
    <w:rsid w:val="00D00CA1"/>
    <w:rsid w:val="00D01653"/>
    <w:rsid w:val="00D035AF"/>
    <w:rsid w:val="00D03BA8"/>
    <w:rsid w:val="00D0558D"/>
    <w:rsid w:val="00D05DF4"/>
    <w:rsid w:val="00D06A78"/>
    <w:rsid w:val="00D07B8D"/>
    <w:rsid w:val="00D10307"/>
    <w:rsid w:val="00D115C2"/>
    <w:rsid w:val="00D13BD0"/>
    <w:rsid w:val="00D179C3"/>
    <w:rsid w:val="00D2403C"/>
    <w:rsid w:val="00D245FB"/>
    <w:rsid w:val="00D24D0F"/>
    <w:rsid w:val="00D24FE5"/>
    <w:rsid w:val="00D25C6C"/>
    <w:rsid w:val="00D319E2"/>
    <w:rsid w:val="00D352B5"/>
    <w:rsid w:val="00D35708"/>
    <w:rsid w:val="00D35934"/>
    <w:rsid w:val="00D40480"/>
    <w:rsid w:val="00D41D56"/>
    <w:rsid w:val="00D425B6"/>
    <w:rsid w:val="00D43CA7"/>
    <w:rsid w:val="00D50924"/>
    <w:rsid w:val="00D50B9C"/>
    <w:rsid w:val="00D52337"/>
    <w:rsid w:val="00D53EC5"/>
    <w:rsid w:val="00D556AB"/>
    <w:rsid w:val="00D556E6"/>
    <w:rsid w:val="00D568C8"/>
    <w:rsid w:val="00D569F2"/>
    <w:rsid w:val="00D56B55"/>
    <w:rsid w:val="00D60C56"/>
    <w:rsid w:val="00D60D5F"/>
    <w:rsid w:val="00D60E97"/>
    <w:rsid w:val="00D619FF"/>
    <w:rsid w:val="00D61B7D"/>
    <w:rsid w:val="00D61BFD"/>
    <w:rsid w:val="00D61D7F"/>
    <w:rsid w:val="00D62C29"/>
    <w:rsid w:val="00D62E59"/>
    <w:rsid w:val="00D66A0E"/>
    <w:rsid w:val="00D66E6F"/>
    <w:rsid w:val="00D70579"/>
    <w:rsid w:val="00D7116F"/>
    <w:rsid w:val="00D71546"/>
    <w:rsid w:val="00D71EB2"/>
    <w:rsid w:val="00D72DF0"/>
    <w:rsid w:val="00D7330C"/>
    <w:rsid w:val="00D80A18"/>
    <w:rsid w:val="00D8162E"/>
    <w:rsid w:val="00D84397"/>
    <w:rsid w:val="00D93480"/>
    <w:rsid w:val="00D93509"/>
    <w:rsid w:val="00D96261"/>
    <w:rsid w:val="00DA0F37"/>
    <w:rsid w:val="00DA1BBD"/>
    <w:rsid w:val="00DA26B4"/>
    <w:rsid w:val="00DA42B3"/>
    <w:rsid w:val="00DA5E8B"/>
    <w:rsid w:val="00DA5EA0"/>
    <w:rsid w:val="00DA665D"/>
    <w:rsid w:val="00DA6CBC"/>
    <w:rsid w:val="00DB03C5"/>
    <w:rsid w:val="00DB4A10"/>
    <w:rsid w:val="00DB577B"/>
    <w:rsid w:val="00DB6E70"/>
    <w:rsid w:val="00DB7CC6"/>
    <w:rsid w:val="00DD15E2"/>
    <w:rsid w:val="00DD1D09"/>
    <w:rsid w:val="00DD3634"/>
    <w:rsid w:val="00DD63C6"/>
    <w:rsid w:val="00DD6AF6"/>
    <w:rsid w:val="00DD7751"/>
    <w:rsid w:val="00DD7793"/>
    <w:rsid w:val="00DE1310"/>
    <w:rsid w:val="00DE4A98"/>
    <w:rsid w:val="00DE4E6B"/>
    <w:rsid w:val="00DE4FAB"/>
    <w:rsid w:val="00DF3243"/>
    <w:rsid w:val="00DF36DB"/>
    <w:rsid w:val="00DF389E"/>
    <w:rsid w:val="00DF5E66"/>
    <w:rsid w:val="00DF6920"/>
    <w:rsid w:val="00DF7018"/>
    <w:rsid w:val="00DF73F1"/>
    <w:rsid w:val="00E02D63"/>
    <w:rsid w:val="00E03797"/>
    <w:rsid w:val="00E04032"/>
    <w:rsid w:val="00E11437"/>
    <w:rsid w:val="00E11597"/>
    <w:rsid w:val="00E11E1B"/>
    <w:rsid w:val="00E1307D"/>
    <w:rsid w:val="00E134F1"/>
    <w:rsid w:val="00E1399A"/>
    <w:rsid w:val="00E141FD"/>
    <w:rsid w:val="00E152D3"/>
    <w:rsid w:val="00E1692D"/>
    <w:rsid w:val="00E17846"/>
    <w:rsid w:val="00E2019C"/>
    <w:rsid w:val="00E20D50"/>
    <w:rsid w:val="00E2336C"/>
    <w:rsid w:val="00E23508"/>
    <w:rsid w:val="00E245C6"/>
    <w:rsid w:val="00E25970"/>
    <w:rsid w:val="00E26EF5"/>
    <w:rsid w:val="00E271BA"/>
    <w:rsid w:val="00E272C9"/>
    <w:rsid w:val="00E2772B"/>
    <w:rsid w:val="00E30BD9"/>
    <w:rsid w:val="00E35180"/>
    <w:rsid w:val="00E3647F"/>
    <w:rsid w:val="00E37453"/>
    <w:rsid w:val="00E37994"/>
    <w:rsid w:val="00E4020E"/>
    <w:rsid w:val="00E402DE"/>
    <w:rsid w:val="00E40CAF"/>
    <w:rsid w:val="00E416A4"/>
    <w:rsid w:val="00E4361A"/>
    <w:rsid w:val="00E44AA6"/>
    <w:rsid w:val="00E46C25"/>
    <w:rsid w:val="00E513B6"/>
    <w:rsid w:val="00E54B62"/>
    <w:rsid w:val="00E54E95"/>
    <w:rsid w:val="00E5507C"/>
    <w:rsid w:val="00E6156A"/>
    <w:rsid w:val="00E620B6"/>
    <w:rsid w:val="00E65D71"/>
    <w:rsid w:val="00E7165E"/>
    <w:rsid w:val="00E71AF2"/>
    <w:rsid w:val="00E72545"/>
    <w:rsid w:val="00E76744"/>
    <w:rsid w:val="00E83239"/>
    <w:rsid w:val="00E83496"/>
    <w:rsid w:val="00E85256"/>
    <w:rsid w:val="00E92C92"/>
    <w:rsid w:val="00E92CBC"/>
    <w:rsid w:val="00E93C8A"/>
    <w:rsid w:val="00E95D21"/>
    <w:rsid w:val="00E96188"/>
    <w:rsid w:val="00EA00ED"/>
    <w:rsid w:val="00EA310B"/>
    <w:rsid w:val="00EA4CAA"/>
    <w:rsid w:val="00EA4CB6"/>
    <w:rsid w:val="00EA532A"/>
    <w:rsid w:val="00EA5363"/>
    <w:rsid w:val="00EA54D8"/>
    <w:rsid w:val="00EA5732"/>
    <w:rsid w:val="00EA5743"/>
    <w:rsid w:val="00EA6183"/>
    <w:rsid w:val="00EB1508"/>
    <w:rsid w:val="00EB3497"/>
    <w:rsid w:val="00EB4C6F"/>
    <w:rsid w:val="00EB71D1"/>
    <w:rsid w:val="00EC2333"/>
    <w:rsid w:val="00EC2EDA"/>
    <w:rsid w:val="00EC2F3B"/>
    <w:rsid w:val="00EC3655"/>
    <w:rsid w:val="00EC5AD3"/>
    <w:rsid w:val="00EC7390"/>
    <w:rsid w:val="00EC74BC"/>
    <w:rsid w:val="00EE05B3"/>
    <w:rsid w:val="00EE368A"/>
    <w:rsid w:val="00EE36A9"/>
    <w:rsid w:val="00EE5BA4"/>
    <w:rsid w:val="00EE79E1"/>
    <w:rsid w:val="00EF0216"/>
    <w:rsid w:val="00EF3B89"/>
    <w:rsid w:val="00EF4992"/>
    <w:rsid w:val="00EF5680"/>
    <w:rsid w:val="00EF61B9"/>
    <w:rsid w:val="00F0083C"/>
    <w:rsid w:val="00F01387"/>
    <w:rsid w:val="00F04A45"/>
    <w:rsid w:val="00F06E36"/>
    <w:rsid w:val="00F11617"/>
    <w:rsid w:val="00F1307D"/>
    <w:rsid w:val="00F14FD6"/>
    <w:rsid w:val="00F15B3A"/>
    <w:rsid w:val="00F15C79"/>
    <w:rsid w:val="00F21AD6"/>
    <w:rsid w:val="00F21CD7"/>
    <w:rsid w:val="00F21F59"/>
    <w:rsid w:val="00F227F1"/>
    <w:rsid w:val="00F23017"/>
    <w:rsid w:val="00F23F20"/>
    <w:rsid w:val="00F251AD"/>
    <w:rsid w:val="00F2533C"/>
    <w:rsid w:val="00F265CA"/>
    <w:rsid w:val="00F354BF"/>
    <w:rsid w:val="00F376E7"/>
    <w:rsid w:val="00F37CFC"/>
    <w:rsid w:val="00F41076"/>
    <w:rsid w:val="00F45C68"/>
    <w:rsid w:val="00F45E87"/>
    <w:rsid w:val="00F4612B"/>
    <w:rsid w:val="00F467FB"/>
    <w:rsid w:val="00F46BD5"/>
    <w:rsid w:val="00F54E7F"/>
    <w:rsid w:val="00F60414"/>
    <w:rsid w:val="00F6353A"/>
    <w:rsid w:val="00F63736"/>
    <w:rsid w:val="00F64B90"/>
    <w:rsid w:val="00F65EF5"/>
    <w:rsid w:val="00F66106"/>
    <w:rsid w:val="00F67CBE"/>
    <w:rsid w:val="00F713D1"/>
    <w:rsid w:val="00F7199B"/>
    <w:rsid w:val="00F72077"/>
    <w:rsid w:val="00F72329"/>
    <w:rsid w:val="00F72F6D"/>
    <w:rsid w:val="00F73E70"/>
    <w:rsid w:val="00F747D6"/>
    <w:rsid w:val="00F77A0B"/>
    <w:rsid w:val="00F81E54"/>
    <w:rsid w:val="00F846EC"/>
    <w:rsid w:val="00F84FE9"/>
    <w:rsid w:val="00F862E8"/>
    <w:rsid w:val="00F86805"/>
    <w:rsid w:val="00F87A2E"/>
    <w:rsid w:val="00F9193C"/>
    <w:rsid w:val="00F923EC"/>
    <w:rsid w:val="00F926C5"/>
    <w:rsid w:val="00F94985"/>
    <w:rsid w:val="00F94C30"/>
    <w:rsid w:val="00F96E53"/>
    <w:rsid w:val="00F96F93"/>
    <w:rsid w:val="00FA3BD7"/>
    <w:rsid w:val="00FB080B"/>
    <w:rsid w:val="00FB18C2"/>
    <w:rsid w:val="00FB369B"/>
    <w:rsid w:val="00FB3993"/>
    <w:rsid w:val="00FB54CB"/>
    <w:rsid w:val="00FB65E7"/>
    <w:rsid w:val="00FB7C80"/>
    <w:rsid w:val="00FC050F"/>
    <w:rsid w:val="00FC08F0"/>
    <w:rsid w:val="00FC1DA7"/>
    <w:rsid w:val="00FC3760"/>
    <w:rsid w:val="00FC4F27"/>
    <w:rsid w:val="00FC5354"/>
    <w:rsid w:val="00FC5D13"/>
    <w:rsid w:val="00FC76E6"/>
    <w:rsid w:val="00FD0C0A"/>
    <w:rsid w:val="00FD17D7"/>
    <w:rsid w:val="00FD1FCF"/>
    <w:rsid w:val="00FD4E3B"/>
    <w:rsid w:val="00FD569D"/>
    <w:rsid w:val="00FE3118"/>
    <w:rsid w:val="00FE3C0D"/>
    <w:rsid w:val="00FE3CD7"/>
    <w:rsid w:val="00FE724E"/>
    <w:rsid w:val="00FF3243"/>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8EA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10C0"/>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ListParagraph"/>
    <w:next w:val="Normal"/>
    <w:qFormat/>
    <w:rsid w:val="00480139"/>
    <w:pPr>
      <w:numPr>
        <w:numId w:val="3"/>
      </w:numPr>
      <w:outlineLvl w:val="2"/>
    </w:pPr>
    <w:rPr>
      <w:rFonts w:asciiTheme="minorHAnsi" w:hAnsiTheme="minorHAnsi"/>
      <w:b/>
      <w:bCs/>
      <w:sz w:val="22"/>
      <w:szCs w:val="22"/>
    </w:rPr>
  </w:style>
  <w:style w:type="paragraph" w:styleId="Heading4">
    <w:name w:val="heading 4"/>
    <w:basedOn w:val="ListParagraph"/>
    <w:next w:val="Normal"/>
    <w:qFormat/>
    <w:rsid w:val="006829F9"/>
    <w:pPr>
      <w:numPr>
        <w:numId w:val="10"/>
      </w:numPr>
      <w:outlineLvl w:val="3"/>
    </w:pPr>
    <w:rPr>
      <w:rFonts w:asciiTheme="minorHAnsi" w:hAnsiTheme="minorHAnsi"/>
      <w:b/>
      <w:sz w:val="22"/>
      <w:szCs w:val="22"/>
      <w:lang w:val="en"/>
    </w:rPr>
  </w:style>
  <w:style w:type="paragraph" w:styleId="Heading5">
    <w:name w:val="heading 5"/>
    <w:basedOn w:val="BodyText"/>
    <w:next w:val="Normal"/>
    <w:qFormat/>
    <w:rsid w:val="00FC4F27"/>
    <w:pPr>
      <w:spacing w:after="240"/>
      <w:ind w:left="1080" w:hanging="360"/>
      <w:jc w:val="left"/>
      <w:outlineLvl w:val="4"/>
    </w:pPr>
    <w:rPr>
      <w:rFonts w:asciiTheme="minorHAnsi" w:hAnsiTheme="minorHAnsi"/>
      <w:b/>
      <w:bCs/>
      <w:szCs w:val="22"/>
    </w:rPr>
  </w:style>
  <w:style w:type="paragraph" w:styleId="Heading6">
    <w:name w:val="heading 6"/>
    <w:basedOn w:val="ListParagraph"/>
    <w:next w:val="Normal"/>
    <w:qFormat/>
    <w:rsid w:val="000B00C2"/>
    <w:pPr>
      <w:numPr>
        <w:numId w:val="14"/>
      </w:numPr>
      <w:outlineLvl w:val="5"/>
    </w:pPr>
    <w:rPr>
      <w:rFonts w:asciiTheme="minorHAnsi" w:hAnsiTheme="minorHAnsi" w:cstheme="minorHAnsi"/>
      <w:sz w:val="22"/>
      <w:szCs w:val="22"/>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styleId="Subtitle">
    <w:name w:val="Subtitle"/>
    <w:basedOn w:val="Normal"/>
    <w:next w:val="Normal"/>
    <w:link w:val="SubtitleChar"/>
    <w:qFormat/>
    <w:rsid w:val="007F5414"/>
    <w:pPr>
      <w:keepNext/>
      <w:keepLines/>
      <w:contextualSpacing/>
      <w:jc w:val="center"/>
    </w:pPr>
    <w:rPr>
      <w:rFonts w:asciiTheme="minorHAnsi" w:eastAsia="Georgia" w:hAnsiTheme="minorHAnsi" w:cs="Georgia"/>
      <w:sz w:val="22"/>
      <w:szCs w:val="48"/>
    </w:rPr>
  </w:style>
  <w:style w:type="character" w:customStyle="1" w:styleId="SubtitleChar">
    <w:name w:val="Subtitle Char"/>
    <w:basedOn w:val="DefaultParagraphFont"/>
    <w:link w:val="Subtitle"/>
    <w:rsid w:val="007F5414"/>
    <w:rPr>
      <w:rFonts w:asciiTheme="minorHAnsi" w:eastAsia="Georgia" w:hAnsiTheme="minorHAnsi" w:cs="Georgia"/>
      <w:sz w:val="22"/>
      <w:szCs w:val="48"/>
    </w:rPr>
  </w:style>
  <w:style w:type="character" w:customStyle="1" w:styleId="BodyTextChar">
    <w:name w:val="Body Text Char"/>
    <w:basedOn w:val="DefaultParagraphFont"/>
    <w:link w:val="BodyText"/>
    <w:rsid w:val="00FC5354"/>
    <w:rPr>
      <w:sz w:val="22"/>
      <w:szCs w:val="24"/>
    </w:rPr>
  </w:style>
  <w:style w:type="character" w:customStyle="1" w:styleId="su">
    <w:name w:val="su"/>
    <w:basedOn w:val="DefaultParagraphFont"/>
    <w:rsid w:val="00877F12"/>
  </w:style>
  <w:style w:type="character" w:customStyle="1" w:styleId="su1">
    <w:name w:val="su1"/>
    <w:basedOn w:val="DefaultParagraphFont"/>
    <w:rsid w:val="00480139"/>
    <w:rPr>
      <w:smallCaps w:val="0"/>
      <w:sz w:val="17"/>
      <w:szCs w:val="17"/>
      <w:vertAlign w:val="superscript"/>
    </w:rPr>
  </w:style>
  <w:style w:type="paragraph" w:customStyle="1" w:styleId="Default">
    <w:name w:val="Default"/>
    <w:rsid w:val="00DD6AF6"/>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235825726">
      <w:bodyDiv w:val="1"/>
      <w:marLeft w:val="0"/>
      <w:marRight w:val="0"/>
      <w:marTop w:val="0"/>
      <w:marBottom w:val="0"/>
      <w:divBdr>
        <w:top w:val="none" w:sz="0" w:space="0" w:color="auto"/>
        <w:left w:val="none" w:sz="0" w:space="0" w:color="auto"/>
        <w:bottom w:val="none" w:sz="0" w:space="0" w:color="auto"/>
        <w:right w:val="none" w:sz="0" w:space="0" w:color="auto"/>
      </w:divBdr>
      <w:divsChild>
        <w:div w:id="1572890461">
          <w:marLeft w:val="0"/>
          <w:marRight w:val="0"/>
          <w:marTop w:val="0"/>
          <w:marBottom w:val="0"/>
          <w:divBdr>
            <w:top w:val="single" w:sz="36" w:space="0" w:color="00457C"/>
            <w:left w:val="single" w:sz="36" w:space="0" w:color="00457C"/>
            <w:bottom w:val="single" w:sz="36" w:space="0" w:color="00457C"/>
            <w:right w:val="single" w:sz="36" w:space="0" w:color="00457C"/>
          </w:divBdr>
          <w:divsChild>
            <w:div w:id="1229684270">
              <w:marLeft w:val="0"/>
              <w:marRight w:val="0"/>
              <w:marTop w:val="0"/>
              <w:marBottom w:val="0"/>
              <w:divBdr>
                <w:top w:val="none" w:sz="0" w:space="0" w:color="auto"/>
                <w:left w:val="none" w:sz="0" w:space="0" w:color="auto"/>
                <w:bottom w:val="none" w:sz="0" w:space="0" w:color="auto"/>
                <w:right w:val="none" w:sz="0" w:space="0" w:color="auto"/>
              </w:divBdr>
              <w:divsChild>
                <w:div w:id="1555193811">
                  <w:marLeft w:val="0"/>
                  <w:marRight w:val="0"/>
                  <w:marTop w:val="0"/>
                  <w:marBottom w:val="0"/>
                  <w:divBdr>
                    <w:top w:val="none" w:sz="0" w:space="0" w:color="auto"/>
                    <w:left w:val="none" w:sz="0" w:space="0" w:color="auto"/>
                    <w:bottom w:val="none" w:sz="0" w:space="0" w:color="auto"/>
                    <w:right w:val="none" w:sz="0" w:space="0" w:color="auto"/>
                  </w:divBdr>
                  <w:divsChild>
                    <w:div w:id="199830290">
                      <w:marLeft w:val="0"/>
                      <w:marRight w:val="0"/>
                      <w:marTop w:val="0"/>
                      <w:marBottom w:val="0"/>
                      <w:divBdr>
                        <w:top w:val="none" w:sz="0" w:space="0" w:color="auto"/>
                        <w:left w:val="none" w:sz="0" w:space="0" w:color="auto"/>
                        <w:bottom w:val="none" w:sz="0" w:space="0" w:color="auto"/>
                        <w:right w:val="none" w:sz="0" w:space="0" w:color="auto"/>
                      </w:divBdr>
                      <w:divsChild>
                        <w:div w:id="749694977">
                          <w:marLeft w:val="0"/>
                          <w:marRight w:val="0"/>
                          <w:marTop w:val="0"/>
                          <w:marBottom w:val="0"/>
                          <w:divBdr>
                            <w:top w:val="none" w:sz="0" w:space="0" w:color="auto"/>
                            <w:left w:val="none" w:sz="0" w:space="0" w:color="auto"/>
                            <w:bottom w:val="none" w:sz="0" w:space="0" w:color="auto"/>
                            <w:right w:val="none" w:sz="0" w:space="0" w:color="auto"/>
                          </w:divBdr>
                          <w:divsChild>
                            <w:div w:id="939525922">
                              <w:marLeft w:val="0"/>
                              <w:marRight w:val="0"/>
                              <w:marTop w:val="0"/>
                              <w:marBottom w:val="0"/>
                              <w:divBdr>
                                <w:top w:val="none" w:sz="0" w:space="0" w:color="auto"/>
                                <w:left w:val="none" w:sz="0" w:space="0" w:color="auto"/>
                                <w:bottom w:val="none" w:sz="0" w:space="0" w:color="auto"/>
                                <w:right w:val="none" w:sz="0" w:space="0" w:color="auto"/>
                              </w:divBdr>
                              <w:divsChild>
                                <w:div w:id="1544828666">
                                  <w:marLeft w:val="0"/>
                                  <w:marRight w:val="0"/>
                                  <w:marTop w:val="0"/>
                                  <w:marBottom w:val="0"/>
                                  <w:divBdr>
                                    <w:top w:val="none" w:sz="0" w:space="0" w:color="auto"/>
                                    <w:left w:val="none" w:sz="0" w:space="0" w:color="auto"/>
                                    <w:bottom w:val="none" w:sz="0" w:space="0" w:color="auto"/>
                                    <w:right w:val="none" w:sz="0" w:space="0" w:color="auto"/>
                                  </w:divBdr>
                                  <w:divsChild>
                                    <w:div w:id="1715956766">
                                      <w:marLeft w:val="0"/>
                                      <w:marRight w:val="0"/>
                                      <w:marTop w:val="0"/>
                                      <w:marBottom w:val="0"/>
                                      <w:divBdr>
                                        <w:top w:val="none" w:sz="0" w:space="0" w:color="auto"/>
                                        <w:left w:val="none" w:sz="0" w:space="0" w:color="auto"/>
                                        <w:bottom w:val="none" w:sz="0" w:space="0" w:color="auto"/>
                                        <w:right w:val="none" w:sz="0" w:space="0" w:color="auto"/>
                                      </w:divBdr>
                                      <w:divsChild>
                                        <w:div w:id="1581523246">
                                          <w:marLeft w:val="0"/>
                                          <w:marRight w:val="0"/>
                                          <w:marTop w:val="0"/>
                                          <w:marBottom w:val="0"/>
                                          <w:divBdr>
                                            <w:top w:val="none" w:sz="0" w:space="0" w:color="auto"/>
                                            <w:left w:val="none" w:sz="0" w:space="0" w:color="auto"/>
                                            <w:bottom w:val="none" w:sz="0" w:space="0" w:color="auto"/>
                                            <w:right w:val="none" w:sz="0" w:space="0" w:color="auto"/>
                                          </w:divBdr>
                                          <w:divsChild>
                                            <w:div w:id="554973244">
                                              <w:marLeft w:val="0"/>
                                              <w:marRight w:val="0"/>
                                              <w:marTop w:val="0"/>
                                              <w:marBottom w:val="0"/>
                                              <w:divBdr>
                                                <w:top w:val="none" w:sz="0" w:space="0" w:color="auto"/>
                                                <w:left w:val="none" w:sz="0" w:space="0" w:color="auto"/>
                                                <w:bottom w:val="none" w:sz="0" w:space="0" w:color="auto"/>
                                                <w:right w:val="none" w:sz="0" w:space="0" w:color="auto"/>
                                              </w:divBdr>
                                              <w:divsChild>
                                                <w:div w:id="1779258058">
                                                  <w:marLeft w:val="0"/>
                                                  <w:marRight w:val="0"/>
                                                  <w:marTop w:val="0"/>
                                                  <w:marBottom w:val="0"/>
                                                  <w:divBdr>
                                                    <w:top w:val="single" w:sz="6" w:space="31" w:color="C0C0C0"/>
                                                    <w:left w:val="single" w:sz="6" w:space="31" w:color="C0C0C0"/>
                                                    <w:bottom w:val="single" w:sz="6" w:space="31" w:color="C0C0C0"/>
                                                    <w:right w:val="single" w:sz="6" w:space="31" w:color="C0C0C0"/>
                                                  </w:divBdr>
                                                </w:div>
                                              </w:divsChild>
                                            </w:div>
                                          </w:divsChild>
                                        </w:div>
                                      </w:divsChild>
                                    </w:div>
                                  </w:divsChild>
                                </w:div>
                              </w:divsChild>
                            </w:div>
                          </w:divsChild>
                        </w:div>
                      </w:divsChild>
                    </w:div>
                  </w:divsChild>
                </w:div>
              </w:divsChild>
            </w:div>
          </w:divsChild>
        </w:div>
      </w:divsChild>
    </w:div>
    <w:div w:id="236482235">
      <w:bodyDiv w:val="1"/>
      <w:marLeft w:val="0"/>
      <w:marRight w:val="0"/>
      <w:marTop w:val="0"/>
      <w:marBottom w:val="0"/>
      <w:divBdr>
        <w:top w:val="none" w:sz="0" w:space="0" w:color="auto"/>
        <w:left w:val="none" w:sz="0" w:space="0" w:color="auto"/>
        <w:bottom w:val="none" w:sz="0" w:space="0" w:color="auto"/>
        <w:right w:val="none" w:sz="0" w:space="0" w:color="auto"/>
      </w:divBdr>
    </w:div>
    <w:div w:id="315186786">
      <w:bodyDiv w:val="1"/>
      <w:marLeft w:val="0"/>
      <w:marRight w:val="0"/>
      <w:marTop w:val="0"/>
      <w:marBottom w:val="0"/>
      <w:divBdr>
        <w:top w:val="none" w:sz="0" w:space="0" w:color="auto"/>
        <w:left w:val="none" w:sz="0" w:space="0" w:color="auto"/>
        <w:bottom w:val="none" w:sz="0" w:space="0" w:color="auto"/>
        <w:right w:val="none" w:sz="0" w:space="0" w:color="auto"/>
      </w:divBdr>
    </w:div>
    <w:div w:id="316347036">
      <w:bodyDiv w:val="1"/>
      <w:marLeft w:val="0"/>
      <w:marRight w:val="0"/>
      <w:marTop w:val="0"/>
      <w:marBottom w:val="0"/>
      <w:divBdr>
        <w:top w:val="none" w:sz="0" w:space="0" w:color="auto"/>
        <w:left w:val="none" w:sz="0" w:space="0" w:color="auto"/>
        <w:bottom w:val="none" w:sz="0" w:space="0" w:color="auto"/>
        <w:right w:val="none" w:sz="0" w:space="0" w:color="auto"/>
      </w:divBdr>
      <w:divsChild>
        <w:div w:id="2025475068">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371157156">
      <w:bodyDiv w:val="1"/>
      <w:marLeft w:val="0"/>
      <w:marRight w:val="0"/>
      <w:marTop w:val="0"/>
      <w:marBottom w:val="0"/>
      <w:divBdr>
        <w:top w:val="none" w:sz="0" w:space="0" w:color="auto"/>
        <w:left w:val="none" w:sz="0" w:space="0" w:color="auto"/>
        <w:bottom w:val="none" w:sz="0" w:space="0" w:color="auto"/>
        <w:right w:val="none" w:sz="0" w:space="0" w:color="auto"/>
      </w:divBdr>
    </w:div>
    <w:div w:id="468784363">
      <w:bodyDiv w:val="1"/>
      <w:marLeft w:val="0"/>
      <w:marRight w:val="0"/>
      <w:marTop w:val="0"/>
      <w:marBottom w:val="0"/>
      <w:divBdr>
        <w:top w:val="none" w:sz="0" w:space="0" w:color="auto"/>
        <w:left w:val="none" w:sz="0" w:space="0" w:color="auto"/>
        <w:bottom w:val="none" w:sz="0" w:space="0" w:color="auto"/>
        <w:right w:val="none" w:sz="0" w:space="0" w:color="auto"/>
      </w:divBdr>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397833">
      <w:bodyDiv w:val="1"/>
      <w:marLeft w:val="0"/>
      <w:marRight w:val="0"/>
      <w:marTop w:val="0"/>
      <w:marBottom w:val="0"/>
      <w:divBdr>
        <w:top w:val="none" w:sz="0" w:space="0" w:color="auto"/>
        <w:left w:val="none" w:sz="0" w:space="0" w:color="auto"/>
        <w:bottom w:val="none" w:sz="0" w:space="0" w:color="auto"/>
        <w:right w:val="none" w:sz="0" w:space="0" w:color="auto"/>
      </w:divBdr>
    </w:div>
    <w:div w:id="767970462">
      <w:bodyDiv w:val="1"/>
      <w:marLeft w:val="0"/>
      <w:marRight w:val="0"/>
      <w:marTop w:val="0"/>
      <w:marBottom w:val="0"/>
      <w:divBdr>
        <w:top w:val="none" w:sz="0" w:space="0" w:color="auto"/>
        <w:left w:val="none" w:sz="0" w:space="0" w:color="auto"/>
        <w:bottom w:val="none" w:sz="0" w:space="0" w:color="auto"/>
        <w:right w:val="none" w:sz="0" w:space="0" w:color="auto"/>
      </w:divBdr>
    </w:div>
    <w:div w:id="857737414">
      <w:bodyDiv w:val="1"/>
      <w:marLeft w:val="0"/>
      <w:marRight w:val="0"/>
      <w:marTop w:val="0"/>
      <w:marBottom w:val="0"/>
      <w:divBdr>
        <w:top w:val="none" w:sz="0" w:space="0" w:color="auto"/>
        <w:left w:val="none" w:sz="0" w:space="0" w:color="auto"/>
        <w:bottom w:val="none" w:sz="0" w:space="0" w:color="auto"/>
        <w:right w:val="none" w:sz="0" w:space="0" w:color="auto"/>
      </w:divBdr>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57878000">
      <w:bodyDiv w:val="1"/>
      <w:marLeft w:val="0"/>
      <w:marRight w:val="0"/>
      <w:marTop w:val="0"/>
      <w:marBottom w:val="0"/>
      <w:divBdr>
        <w:top w:val="none" w:sz="0" w:space="0" w:color="auto"/>
        <w:left w:val="none" w:sz="0" w:space="0" w:color="auto"/>
        <w:bottom w:val="none" w:sz="0" w:space="0" w:color="auto"/>
        <w:right w:val="none" w:sz="0" w:space="0" w:color="auto"/>
      </w:divBdr>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491945862">
      <w:bodyDiv w:val="1"/>
      <w:marLeft w:val="0"/>
      <w:marRight w:val="0"/>
      <w:marTop w:val="0"/>
      <w:marBottom w:val="0"/>
      <w:divBdr>
        <w:top w:val="none" w:sz="0" w:space="0" w:color="auto"/>
        <w:left w:val="none" w:sz="0" w:space="0" w:color="auto"/>
        <w:bottom w:val="none" w:sz="0" w:space="0" w:color="auto"/>
        <w:right w:val="none" w:sz="0" w:space="0" w:color="auto"/>
      </w:divBdr>
      <w:divsChild>
        <w:div w:id="5386697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681666361">
      <w:bodyDiv w:val="1"/>
      <w:marLeft w:val="0"/>
      <w:marRight w:val="0"/>
      <w:marTop w:val="0"/>
      <w:marBottom w:val="0"/>
      <w:divBdr>
        <w:top w:val="none" w:sz="0" w:space="0" w:color="auto"/>
        <w:left w:val="none" w:sz="0" w:space="0" w:color="auto"/>
        <w:bottom w:val="none" w:sz="0" w:space="0" w:color="auto"/>
        <w:right w:val="none" w:sz="0" w:space="0" w:color="auto"/>
      </w:divBdr>
    </w:div>
    <w:div w:id="1713268326">
      <w:bodyDiv w:val="1"/>
      <w:marLeft w:val="0"/>
      <w:marRight w:val="0"/>
      <w:marTop w:val="0"/>
      <w:marBottom w:val="0"/>
      <w:divBdr>
        <w:top w:val="none" w:sz="0" w:space="0" w:color="auto"/>
        <w:left w:val="none" w:sz="0" w:space="0" w:color="auto"/>
        <w:bottom w:val="none" w:sz="0" w:space="0" w:color="auto"/>
        <w:right w:val="none" w:sz="0" w:space="0" w:color="auto"/>
      </w:divBdr>
    </w:div>
    <w:div w:id="1755322201">
      <w:bodyDiv w:val="1"/>
      <w:marLeft w:val="0"/>
      <w:marRight w:val="0"/>
      <w:marTop w:val="0"/>
      <w:marBottom w:val="0"/>
      <w:divBdr>
        <w:top w:val="none" w:sz="0" w:space="0" w:color="auto"/>
        <w:left w:val="none" w:sz="0" w:space="0" w:color="auto"/>
        <w:bottom w:val="none" w:sz="0" w:space="0" w:color="auto"/>
        <w:right w:val="none" w:sz="0" w:space="0" w:color="auto"/>
      </w:divBdr>
      <w:divsChild>
        <w:div w:id="1965842200">
          <w:marLeft w:val="0"/>
          <w:marRight w:val="0"/>
          <w:marTop w:val="0"/>
          <w:marBottom w:val="390"/>
          <w:divBdr>
            <w:top w:val="none" w:sz="0" w:space="0" w:color="auto"/>
            <w:left w:val="none" w:sz="0" w:space="0" w:color="auto"/>
            <w:bottom w:val="none" w:sz="0" w:space="0" w:color="auto"/>
            <w:right w:val="none" w:sz="0" w:space="0" w:color="auto"/>
          </w:divBdr>
          <w:divsChild>
            <w:div w:id="1196886380">
              <w:marLeft w:val="0"/>
              <w:marRight w:val="0"/>
              <w:marTop w:val="0"/>
              <w:marBottom w:val="0"/>
              <w:divBdr>
                <w:top w:val="none" w:sz="0" w:space="0" w:color="auto"/>
                <w:left w:val="none" w:sz="0" w:space="0" w:color="auto"/>
                <w:bottom w:val="none" w:sz="0" w:space="0" w:color="auto"/>
                <w:right w:val="none" w:sz="0" w:space="0" w:color="auto"/>
              </w:divBdr>
              <w:divsChild>
                <w:div w:id="775101644">
                  <w:marLeft w:val="0"/>
                  <w:marRight w:val="0"/>
                  <w:marTop w:val="0"/>
                  <w:marBottom w:val="0"/>
                  <w:divBdr>
                    <w:top w:val="none" w:sz="0" w:space="0" w:color="auto"/>
                    <w:left w:val="none" w:sz="0" w:space="0" w:color="auto"/>
                    <w:bottom w:val="none" w:sz="0" w:space="0" w:color="auto"/>
                    <w:right w:val="none" w:sz="0" w:space="0" w:color="auto"/>
                  </w:divBdr>
                  <w:divsChild>
                    <w:div w:id="562764069">
                      <w:marLeft w:val="0"/>
                      <w:marRight w:val="0"/>
                      <w:marTop w:val="0"/>
                      <w:marBottom w:val="0"/>
                      <w:divBdr>
                        <w:top w:val="none" w:sz="0" w:space="0" w:color="auto"/>
                        <w:left w:val="none" w:sz="0" w:space="0" w:color="auto"/>
                        <w:bottom w:val="none" w:sz="0" w:space="0" w:color="auto"/>
                        <w:right w:val="none" w:sz="0" w:space="0" w:color="auto"/>
                      </w:divBdr>
                      <w:divsChild>
                        <w:div w:id="1629125271">
                          <w:marLeft w:val="0"/>
                          <w:marRight w:val="0"/>
                          <w:marTop w:val="0"/>
                          <w:marBottom w:val="0"/>
                          <w:divBdr>
                            <w:top w:val="none" w:sz="0" w:space="0" w:color="auto"/>
                            <w:left w:val="none" w:sz="0" w:space="0" w:color="auto"/>
                            <w:bottom w:val="none" w:sz="0" w:space="0" w:color="auto"/>
                            <w:right w:val="none" w:sz="0" w:space="0" w:color="auto"/>
                          </w:divBdr>
                          <w:divsChild>
                            <w:div w:id="475997886">
                              <w:marLeft w:val="0"/>
                              <w:marRight w:val="0"/>
                              <w:marTop w:val="0"/>
                              <w:marBottom w:val="0"/>
                              <w:divBdr>
                                <w:top w:val="none" w:sz="0" w:space="0" w:color="auto"/>
                                <w:left w:val="none" w:sz="0" w:space="0" w:color="auto"/>
                                <w:bottom w:val="none" w:sz="0" w:space="0" w:color="auto"/>
                                <w:right w:val="none" w:sz="0" w:space="0" w:color="auto"/>
                              </w:divBdr>
                              <w:divsChild>
                                <w:div w:id="402332948">
                                  <w:marLeft w:val="45"/>
                                  <w:marRight w:val="45"/>
                                  <w:marTop w:val="15"/>
                                  <w:marBottom w:val="0"/>
                                  <w:divBdr>
                                    <w:top w:val="none" w:sz="0" w:space="0" w:color="auto"/>
                                    <w:left w:val="none" w:sz="0" w:space="0" w:color="auto"/>
                                    <w:bottom w:val="none" w:sz="0" w:space="0" w:color="auto"/>
                                    <w:right w:val="none" w:sz="0" w:space="0" w:color="auto"/>
                                  </w:divBdr>
                                  <w:divsChild>
                                    <w:div w:id="179886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853570893">
      <w:bodyDiv w:val="1"/>
      <w:marLeft w:val="0"/>
      <w:marRight w:val="0"/>
      <w:marTop w:val="0"/>
      <w:marBottom w:val="0"/>
      <w:divBdr>
        <w:top w:val="none" w:sz="0" w:space="0" w:color="auto"/>
        <w:left w:val="none" w:sz="0" w:space="0" w:color="auto"/>
        <w:bottom w:val="none" w:sz="0" w:space="0" w:color="auto"/>
        <w:right w:val="none" w:sz="0" w:space="0" w:color="auto"/>
      </w:divBdr>
    </w:div>
    <w:div w:id="1865633537">
      <w:bodyDiv w:val="1"/>
      <w:marLeft w:val="0"/>
      <w:marRight w:val="0"/>
      <w:marTop w:val="0"/>
      <w:marBottom w:val="0"/>
      <w:divBdr>
        <w:top w:val="none" w:sz="0" w:space="0" w:color="auto"/>
        <w:left w:val="none" w:sz="0" w:space="0" w:color="auto"/>
        <w:bottom w:val="none" w:sz="0" w:space="0" w:color="auto"/>
        <w:right w:val="none" w:sz="0" w:space="0" w:color="auto"/>
      </w:divBdr>
    </w:div>
    <w:div w:id="1888445405">
      <w:bodyDiv w:val="1"/>
      <w:marLeft w:val="0"/>
      <w:marRight w:val="0"/>
      <w:marTop w:val="0"/>
      <w:marBottom w:val="0"/>
      <w:divBdr>
        <w:top w:val="none" w:sz="0" w:space="0" w:color="auto"/>
        <w:left w:val="none" w:sz="0" w:space="0" w:color="auto"/>
        <w:bottom w:val="none" w:sz="0" w:space="0" w:color="auto"/>
        <w:right w:val="none" w:sz="0" w:space="0" w:color="auto"/>
      </w:divBdr>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rants.gov/web/grants/forms/sf-424-family.html" TargetMode="External"/><Relationship Id="rId18" Type="http://schemas.openxmlformats.org/officeDocument/2006/relationships/hyperlink" Target="https://www.doi.gov/ibc/contactus/icsfeedback" TargetMode="External"/><Relationship Id="rId26" Type="http://schemas.openxmlformats.org/officeDocument/2006/relationships/hyperlink" Target="http://www.ecfr.gov/cgi-bin/text-idx?SID=683823273fc0da6a1060883eda593fb8&amp;mc=true&amp;node=pt43.1.18&amp;rgn=div5" TargetMode="External"/><Relationship Id="rId39" Type="http://schemas.openxmlformats.org/officeDocument/2006/relationships/hyperlink" Target="https://www.fapiis.gov/fapiis/index.action" TargetMode="External"/><Relationship Id="rId21" Type="http://schemas.openxmlformats.org/officeDocument/2006/relationships/hyperlink" Target="https://www.ecfr.gov/cgi-bin/text-idx?SID=0bb1f5386f36f965f85dc05b2ad8a804&amp;mc=true&amp;node=pt2.1.200&amp;rgn=div5" TargetMode="External"/><Relationship Id="rId34" Type="http://schemas.openxmlformats.org/officeDocument/2006/relationships/hyperlink" Target="https://www.whitehouse.gov/omb/management/office-federal-financial-management/" TargetMode="External"/><Relationship Id="rId42" Type="http://schemas.openxmlformats.org/officeDocument/2006/relationships/hyperlink" Target="https://www.fws.gov/grants/atc.html" TargetMode="External"/><Relationship Id="rId47" Type="http://schemas.openxmlformats.org/officeDocument/2006/relationships/hyperlink" Target="https://www.ecfr.gov/cgi-bin/text-idx?SID=4c57b6ab635c4b861f153e3cd79cf1c6&amp;mc=true&amp;node=pt2.1.200&amp;rgn=div5" TargetMode="External"/><Relationship Id="rId50" Type="http://schemas.openxmlformats.org/officeDocument/2006/relationships/hyperlink" Target="mailto:kristin_madden@fws.gov"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fws.gov/grants/atc.html" TargetMode="External"/><Relationship Id="rId29" Type="http://schemas.openxmlformats.org/officeDocument/2006/relationships/hyperlink" Target="mailto:%20SAMHelp@dnb.com" TargetMode="External"/><Relationship Id="rId11" Type="http://schemas.openxmlformats.org/officeDocument/2006/relationships/hyperlink" Target="https://www.grants.gov/web/grants/forms/sf-424-family.html" TargetMode="External"/><Relationship Id="rId24" Type="http://schemas.openxmlformats.org/officeDocument/2006/relationships/hyperlink" Target="http://www.ecfr.gov/cgi-bin/text-idx?SID=683823273fc0da6a1060883eda593fb8&amp;mc=true&amp;node=pt43.1.18&amp;rgn=div5" TargetMode="External"/><Relationship Id="rId32" Type="http://schemas.openxmlformats.org/officeDocument/2006/relationships/hyperlink" Target="https://www.grants.gov/web/grants/applicants/organization-registration/step-2-register-with-sam.html" TargetMode="External"/><Relationship Id="rId37" Type="http://schemas.openxmlformats.org/officeDocument/2006/relationships/hyperlink" Target="https://www.ecfr.gov/cgi-bin/text-idx?SID=936f3f7f79de0e8eaf3f4f1150dc5f9d&amp;mc=true&amp;node=pt2.1.200&amp;rgn=div5" TargetMode="External"/><Relationship Id="rId40" Type="http://schemas.openxmlformats.org/officeDocument/2006/relationships/hyperlink" Target="https://www.ecfr.gov/cgi-bin/text-idx?SID=936f3f7f79de0e8eaf3f4f1150dc5f9d&amp;mc=true&amp;node=pt2.1.200&amp;rgn=div5" TargetMode="External"/><Relationship Id="rId45" Type="http://schemas.openxmlformats.org/officeDocument/2006/relationships/hyperlink" Target="https://www.fws.gov/policy/516fw1.html" TargetMode="Externa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grants.gov/web/grants/forms/sf-424-individual-family.html" TargetMode="External"/><Relationship Id="rId19" Type="http://schemas.openxmlformats.org/officeDocument/2006/relationships/hyperlink" Target="https://www.doi.gov/ibc/services/finance/indirect-cost-services" TargetMode="External"/><Relationship Id="rId31" Type="http://schemas.openxmlformats.org/officeDocument/2006/relationships/hyperlink" Target="http://www.sam.gov/" TargetMode="External"/><Relationship Id="rId44" Type="http://schemas.openxmlformats.org/officeDocument/2006/relationships/hyperlink" Target="https://www.fws.gov/policy/516fw1.html" TargetMode="External"/><Relationship Id="rId52"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congress.gov/113/plaws/publ235/PLAW-113publ235.pdf" TargetMode="External"/><Relationship Id="rId14" Type="http://schemas.openxmlformats.org/officeDocument/2006/relationships/hyperlink" Target="https://www.grants.gov/web/grants/forms/sf-424-family.html" TargetMode="External"/><Relationship Id="rId22" Type="http://schemas.openxmlformats.org/officeDocument/2006/relationships/hyperlink" Target="https://harvester.census.gov/facides/Account/Login.aspx" TargetMode="External"/><Relationship Id="rId27" Type="http://schemas.openxmlformats.org/officeDocument/2006/relationships/hyperlink" Target="https://www.ecfr.gov/cgi-bin/text-idx?SID=66668a4d924572f2b7b5feaf237a6ea0&amp;mc=true&amp;node=pt2.1.25&amp;rgn=div5" TargetMode="External"/><Relationship Id="rId30" Type="http://schemas.openxmlformats.org/officeDocument/2006/relationships/hyperlink" Target="https://www.grants.gov/web/grants/applicants/organization-registration/step-1-obtain-duns-number.html" TargetMode="External"/><Relationship Id="rId35" Type="http://schemas.openxmlformats.org/officeDocument/2006/relationships/hyperlink" Target="https://www.grants.gov/web/grants/applicants/registration.html" TargetMode="External"/><Relationship Id="rId43" Type="http://schemas.openxmlformats.org/officeDocument/2006/relationships/hyperlink" Target="https://www.grants.gov/web/grants/forms/post-award-reporting-forms.html" TargetMode="External"/><Relationship Id="rId48" Type="http://schemas.openxmlformats.org/officeDocument/2006/relationships/hyperlink" Target="https://www.ecfr.gov/cgi-bin/text-idx?SID=4c57b6ab635c4b861f153e3cd79cf1c6&amp;mc=true&amp;node=pt2.1.200&amp;rgn=div5" TargetMode="External"/><Relationship Id="rId8" Type="http://schemas.openxmlformats.org/officeDocument/2006/relationships/hyperlink" Target="https://www.ecfr.gov/cgi-bin/text-idx?SID=66668a4d924572f2b7b5feaf237a6ea0&amp;mc=true&amp;node=pt2.1.25&amp;rgn=div5" TargetMode="External"/><Relationship Id="rId51"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www.grants.gov/web/grants/forms/sf-424-family.html" TargetMode="External"/><Relationship Id="rId17" Type="http://schemas.openxmlformats.org/officeDocument/2006/relationships/hyperlink" Target="https://www.ecfr.gov/cgi-bin/text-idx?SID=9557df1830f0558e853e91c94dd8a3ff&amp;mc=true&amp;node=se2.1.200_1407&amp;rgn=div8" TargetMode="External"/><Relationship Id="rId25" Type="http://schemas.openxmlformats.org/officeDocument/2006/relationships/hyperlink" Target="http://www.grants.gov/web/grants/forms/post-award-reporting-forms.html" TargetMode="External"/><Relationship Id="rId33" Type="http://schemas.openxmlformats.org/officeDocument/2006/relationships/hyperlink" Target="https://www.fsd.gov/" TargetMode="External"/><Relationship Id="rId38" Type="http://schemas.openxmlformats.org/officeDocument/2006/relationships/hyperlink" Target="https://www.fws.gov/grants/pdfs/FWSForm3-2462Web01-06-17.pdf" TargetMode="External"/><Relationship Id="rId46" Type="http://schemas.openxmlformats.org/officeDocument/2006/relationships/hyperlink" Target="https://oge.gov/" TargetMode="External"/><Relationship Id="rId20" Type="http://schemas.openxmlformats.org/officeDocument/2006/relationships/hyperlink" Target="https://www.ecfr.gov/cgi-bin/text-idx?SID=0bb1f5386f36f965f85dc05b2ad8a804&amp;mc=true&amp;node=pt2.1.200&amp;rgn=div5" TargetMode="External"/><Relationship Id="rId41" Type="http://schemas.openxmlformats.org/officeDocument/2006/relationships/hyperlink" Target="https://www.fws.gov/grants/atc.html"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rants.gov/web/grants/forms/sf-424-family.html" TargetMode="External"/><Relationship Id="rId23" Type="http://schemas.openxmlformats.org/officeDocument/2006/relationships/hyperlink" Target="https://harvester.census.gov/facdissem/Main.aspx" TargetMode="External"/><Relationship Id="rId28" Type="http://schemas.openxmlformats.org/officeDocument/2006/relationships/hyperlink" Target="http://fedgov.dnb.com/webform" TargetMode="External"/><Relationship Id="rId36" Type="http://schemas.openxmlformats.org/officeDocument/2006/relationships/hyperlink" Target="https://www.grants.gov/web/grants/applicants/workspace-overview.html" TargetMode="External"/><Relationship Id="rId49" Type="http://schemas.openxmlformats.org/officeDocument/2006/relationships/hyperlink" Target="https://www.ecfr.gov/cgi-bin/text-idx?SID=4c57b6ab635c4b861f153e3cd79cf1c6&amp;mc=true&amp;node=pt2.1.200&amp;rgn=div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F7D1A2-1EF3-4FE3-8E27-D792B88189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9597</Words>
  <Characters>54708</Characters>
  <Application>Microsoft Office Word</Application>
  <DocSecurity>0</DocSecurity>
  <Lines>455</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64177</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2020-03-05T15:41:00Z</dcterms:created>
  <dcterms:modified xsi:type="dcterms:W3CDTF">2020-03-05T15:43:00Z</dcterms:modified>
</cp:coreProperties>
</file>