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A4" w:rsidRPr="00413551" w:rsidRDefault="00711D28" w:rsidP="00997886">
      <w:pPr>
        <w:spacing w:after="0" w:line="240" w:lineRule="auto"/>
        <w:jc w:val="center"/>
        <w:rPr>
          <w:rFonts w:ascii="Times New Roman" w:hAnsi="Times New Roman"/>
          <w:b/>
          <w:sz w:val="25"/>
          <w:szCs w:val="25"/>
        </w:rPr>
      </w:pPr>
      <w:r w:rsidRPr="00413551">
        <w:rPr>
          <w:rFonts w:ascii="Times New Roman" w:hAnsi="Times New Roman"/>
          <w:b/>
          <w:sz w:val="25"/>
          <w:szCs w:val="25"/>
        </w:rPr>
        <w:t>NSWC IHEODTD BAA N00174-1</w:t>
      </w:r>
      <w:r w:rsidR="009C43CE" w:rsidRPr="00413551">
        <w:rPr>
          <w:rFonts w:ascii="Times New Roman" w:hAnsi="Times New Roman"/>
          <w:b/>
          <w:sz w:val="25"/>
          <w:szCs w:val="25"/>
        </w:rPr>
        <w:t>7</w:t>
      </w:r>
      <w:r w:rsidRPr="00413551">
        <w:rPr>
          <w:rFonts w:ascii="Times New Roman" w:hAnsi="Times New Roman"/>
          <w:b/>
          <w:sz w:val="25"/>
          <w:szCs w:val="25"/>
        </w:rPr>
        <w:t>-000</w:t>
      </w:r>
      <w:r w:rsidR="009C43CE" w:rsidRPr="00413551">
        <w:rPr>
          <w:rFonts w:ascii="Times New Roman" w:hAnsi="Times New Roman"/>
          <w:b/>
          <w:sz w:val="25"/>
          <w:szCs w:val="25"/>
        </w:rPr>
        <w:t>1</w:t>
      </w:r>
    </w:p>
    <w:p w:rsidR="00711D28" w:rsidRPr="00413551" w:rsidRDefault="00711D28" w:rsidP="00997886">
      <w:pPr>
        <w:spacing w:after="0" w:line="240" w:lineRule="auto"/>
        <w:jc w:val="center"/>
        <w:rPr>
          <w:rFonts w:ascii="Times New Roman" w:eastAsia="Times New Roman" w:hAnsi="Times New Roman"/>
          <w:b/>
          <w:sz w:val="24"/>
          <w:szCs w:val="24"/>
        </w:rPr>
      </w:pPr>
    </w:p>
    <w:p w:rsidR="00D65CA4" w:rsidRPr="00413551" w:rsidRDefault="00D65CA4" w:rsidP="00997886">
      <w:pPr>
        <w:pStyle w:val="Default"/>
      </w:pPr>
      <w:r w:rsidRPr="00413551">
        <w:rPr>
          <w:b/>
          <w:bCs/>
        </w:rPr>
        <w:t xml:space="preserve">INTRODUCTION: </w:t>
      </w:r>
    </w:p>
    <w:p w:rsidR="00D65CA4" w:rsidRPr="00413551" w:rsidRDefault="00D65CA4" w:rsidP="00997886">
      <w:pPr>
        <w:pStyle w:val="Default"/>
      </w:pPr>
      <w:r w:rsidRPr="00413551">
        <w:rPr>
          <w:b/>
          <w:bCs/>
        </w:rPr>
        <w:t xml:space="preserve"> </w:t>
      </w:r>
    </w:p>
    <w:p w:rsidR="00D65CA4" w:rsidRPr="00413551" w:rsidRDefault="00806F48" w:rsidP="00997886">
      <w:pPr>
        <w:pStyle w:val="Default"/>
      </w:pPr>
      <w:r w:rsidRPr="00413551">
        <w:t>This publication constitutes a Broad Agency Announcement (BAA) as contemplated in the Department of Defense Grants and Agreements regulations (</w:t>
      </w:r>
      <w:proofErr w:type="spellStart"/>
      <w:r w:rsidRPr="00413551">
        <w:t>DoDGARS</w:t>
      </w:r>
      <w:proofErr w:type="spellEnd"/>
      <w:r w:rsidRPr="00413551">
        <w:t>) 22.315(a)</w:t>
      </w:r>
      <w:r w:rsidR="003E1D82" w:rsidRPr="00413551">
        <w:t>.</w:t>
      </w:r>
      <w:r w:rsidR="003E1D82" w:rsidRPr="00413551" w:rsidDel="003E1D82">
        <w:t xml:space="preserve"> </w:t>
      </w:r>
      <w:r w:rsidRPr="00413551">
        <w:t xml:space="preserve"> </w:t>
      </w:r>
      <w:r w:rsidR="00D65CA4" w:rsidRPr="00413551">
        <w:t xml:space="preserve">A formal Request for Proposals (RFP), solicitation, and/or additional information regarding this announcement will not be issued.   </w:t>
      </w:r>
    </w:p>
    <w:p w:rsidR="00D65CA4" w:rsidRPr="00413551" w:rsidRDefault="00D65CA4" w:rsidP="00997886">
      <w:pPr>
        <w:pStyle w:val="Default"/>
      </w:pPr>
      <w:r w:rsidRPr="00413551">
        <w:t xml:space="preserve"> </w:t>
      </w:r>
    </w:p>
    <w:p w:rsidR="00D65CA4" w:rsidRPr="00413551" w:rsidRDefault="00D65CA4" w:rsidP="00997886">
      <w:pPr>
        <w:spacing w:after="0" w:line="240" w:lineRule="auto"/>
        <w:rPr>
          <w:rFonts w:ascii="Times New Roman" w:eastAsia="Times New Roman" w:hAnsi="Times New Roman"/>
          <w:b/>
          <w:sz w:val="24"/>
          <w:szCs w:val="24"/>
        </w:rPr>
      </w:pPr>
      <w:r w:rsidRPr="00413551">
        <w:rPr>
          <w:rFonts w:ascii="Times New Roman" w:hAnsi="Times New Roman"/>
          <w:sz w:val="24"/>
          <w:szCs w:val="24"/>
        </w:rPr>
        <w:t xml:space="preserve">Naval Surface Warfare Center (NSWC) </w:t>
      </w:r>
      <w:r w:rsidR="00AA3E65" w:rsidRPr="00413551">
        <w:rPr>
          <w:rFonts w:ascii="Times New Roman" w:hAnsi="Times New Roman"/>
          <w:sz w:val="24"/>
          <w:szCs w:val="24"/>
        </w:rPr>
        <w:t xml:space="preserve">Indian Head Explosive Ordnance Disposal Technology Division (IHEODTD) </w:t>
      </w:r>
      <w:r w:rsidRPr="00413551">
        <w:rPr>
          <w:rFonts w:ascii="Times New Roman" w:hAnsi="Times New Roman"/>
          <w:sz w:val="24"/>
          <w:szCs w:val="24"/>
        </w:rPr>
        <w:t xml:space="preserve">will not issue paper copies of this announcement.  NSWC </w:t>
      </w:r>
      <w:r w:rsidR="00AA3E65" w:rsidRPr="00413551">
        <w:rPr>
          <w:rFonts w:ascii="Times New Roman" w:hAnsi="Times New Roman"/>
          <w:sz w:val="24"/>
          <w:szCs w:val="24"/>
        </w:rPr>
        <w:t xml:space="preserve">IHEODTD </w:t>
      </w:r>
      <w:r w:rsidRPr="00413551">
        <w:rPr>
          <w:rFonts w:ascii="Times New Roman" w:hAnsi="Times New Roman"/>
          <w:sz w:val="24"/>
          <w:szCs w:val="24"/>
        </w:rPr>
        <w:t>reserves the right to select for award all some or none of the proposals in resp</w:t>
      </w:r>
      <w:r w:rsidR="00E7508D" w:rsidRPr="00413551">
        <w:rPr>
          <w:rFonts w:ascii="Times New Roman" w:hAnsi="Times New Roman"/>
          <w:sz w:val="24"/>
          <w:szCs w:val="24"/>
        </w:rPr>
        <w:t xml:space="preserve">onse to this announcement.  </w:t>
      </w:r>
      <w:r w:rsidR="00E54443" w:rsidRPr="00413551">
        <w:rPr>
          <w:rFonts w:ascii="Times New Roman" w:hAnsi="Times New Roman"/>
          <w:sz w:val="24"/>
          <w:szCs w:val="24"/>
        </w:rPr>
        <w:t xml:space="preserve">NSWC </w:t>
      </w:r>
      <w:r w:rsidR="00AA3E65" w:rsidRPr="00413551">
        <w:rPr>
          <w:rFonts w:ascii="Times New Roman" w:hAnsi="Times New Roman"/>
          <w:sz w:val="24"/>
          <w:szCs w:val="24"/>
        </w:rPr>
        <w:t xml:space="preserve">IHEODTD </w:t>
      </w:r>
      <w:r w:rsidRPr="00413551">
        <w:rPr>
          <w:rFonts w:ascii="Times New Roman" w:hAnsi="Times New Roman"/>
          <w:sz w:val="24"/>
          <w:szCs w:val="24"/>
        </w:rPr>
        <w:t xml:space="preserve">reserves the right to fund all, some or none of the proposals received under this BAA. </w:t>
      </w:r>
      <w:r w:rsidR="00AA3E65" w:rsidRPr="00413551">
        <w:rPr>
          <w:rFonts w:ascii="Times New Roman" w:hAnsi="Times New Roman"/>
          <w:sz w:val="24"/>
          <w:szCs w:val="24"/>
        </w:rPr>
        <w:t xml:space="preserve"> </w:t>
      </w:r>
      <w:r w:rsidR="00E54443" w:rsidRPr="00413551">
        <w:rPr>
          <w:rFonts w:ascii="Times New Roman" w:hAnsi="Times New Roman"/>
          <w:sz w:val="24"/>
          <w:szCs w:val="24"/>
        </w:rPr>
        <w:t xml:space="preserve">NSWC </w:t>
      </w:r>
      <w:r w:rsidR="00AA3E65" w:rsidRPr="00413551">
        <w:rPr>
          <w:rFonts w:ascii="Times New Roman" w:hAnsi="Times New Roman"/>
          <w:sz w:val="24"/>
          <w:szCs w:val="24"/>
        </w:rPr>
        <w:t xml:space="preserve">IHEODTD </w:t>
      </w:r>
      <w:r w:rsidRPr="00413551">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All proposals will be treated as sensitive competitive information and </w:t>
      </w:r>
      <w:r w:rsidR="00907194" w:rsidRPr="00413551">
        <w:rPr>
          <w:rFonts w:ascii="Times New Roman" w:hAnsi="Times New Roman"/>
          <w:sz w:val="24"/>
          <w:szCs w:val="24"/>
        </w:rPr>
        <w:t>will be protected from unauthorized</w:t>
      </w:r>
      <w:r w:rsidRPr="00413551">
        <w:rPr>
          <w:rFonts w:ascii="Times New Roman" w:hAnsi="Times New Roman"/>
          <w:sz w:val="24"/>
          <w:szCs w:val="24"/>
        </w:rPr>
        <w:t xml:space="preserve"> disclos</w:t>
      </w:r>
      <w:r w:rsidR="00907194" w:rsidRPr="00413551">
        <w:rPr>
          <w:rFonts w:ascii="Times New Roman" w:hAnsi="Times New Roman"/>
          <w:sz w:val="24"/>
          <w:szCs w:val="24"/>
        </w:rPr>
        <w:t>ure</w:t>
      </w:r>
      <w:r w:rsidRPr="00413551">
        <w:rPr>
          <w:rFonts w:ascii="Times New Roman" w:hAnsi="Times New Roman"/>
          <w:sz w:val="24"/>
          <w:szCs w:val="24"/>
        </w:rPr>
        <w:t>.</w:t>
      </w:r>
    </w:p>
    <w:p w:rsidR="00D65CA4" w:rsidRPr="00413551" w:rsidRDefault="00D65CA4">
      <w:pPr>
        <w:spacing w:after="0" w:line="240" w:lineRule="auto"/>
        <w:jc w:val="center"/>
        <w:rPr>
          <w:rFonts w:ascii="Times New Roman" w:eastAsia="Times New Roman" w:hAnsi="Times New Roman"/>
          <w:b/>
          <w:sz w:val="24"/>
          <w:szCs w:val="24"/>
        </w:rPr>
      </w:pPr>
    </w:p>
    <w:p w:rsidR="00E54443" w:rsidRPr="00413551" w:rsidRDefault="00E54443" w:rsidP="00997886">
      <w:pPr>
        <w:spacing w:after="0" w:line="240" w:lineRule="auto"/>
        <w:rPr>
          <w:rFonts w:ascii="Times New Roman" w:hAnsi="Times New Roman"/>
          <w:b/>
          <w:bCs/>
          <w:sz w:val="24"/>
          <w:szCs w:val="24"/>
        </w:rPr>
      </w:pPr>
      <w:r w:rsidRPr="00413551">
        <w:rPr>
          <w:rFonts w:ascii="Times New Roman" w:hAnsi="Times New Roman"/>
          <w:b/>
          <w:bCs/>
          <w:sz w:val="24"/>
          <w:szCs w:val="24"/>
        </w:rPr>
        <w:br w:type="page"/>
      </w:r>
    </w:p>
    <w:p w:rsidR="00E54443" w:rsidRPr="00413551" w:rsidRDefault="00E54443" w:rsidP="00922DA4">
      <w:pPr>
        <w:spacing w:after="0" w:line="240" w:lineRule="auto"/>
        <w:jc w:val="center"/>
        <w:rPr>
          <w:rFonts w:ascii="Times New Roman" w:hAnsi="Times New Roman"/>
          <w:b/>
          <w:bCs/>
          <w:sz w:val="24"/>
          <w:szCs w:val="24"/>
        </w:rPr>
      </w:pPr>
      <w:r w:rsidRPr="00413551">
        <w:rPr>
          <w:rFonts w:ascii="Times New Roman" w:hAnsi="Times New Roman"/>
          <w:b/>
          <w:bCs/>
          <w:sz w:val="24"/>
          <w:szCs w:val="24"/>
        </w:rPr>
        <w:lastRenderedPageBreak/>
        <w:t>TABLE OF CONTENTS</w:t>
      </w:r>
    </w:p>
    <w:p w:rsidR="00571BAC" w:rsidRPr="00413551" w:rsidRDefault="00571BAC" w:rsidP="00922DA4">
      <w:pPr>
        <w:spacing w:after="0" w:line="240" w:lineRule="auto"/>
        <w:jc w:val="center"/>
        <w:rPr>
          <w:rFonts w:ascii="Times New Roman" w:hAnsi="Times New Roman"/>
          <w:b/>
          <w:bCs/>
          <w:sz w:val="24"/>
          <w:szCs w:val="24"/>
        </w:rPr>
      </w:pPr>
    </w:p>
    <w:p w:rsidR="00E54443" w:rsidRPr="00413551" w:rsidRDefault="00571BAC"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I.</w:t>
      </w:r>
      <w:r w:rsidR="009E505B" w:rsidRPr="00413551">
        <w:rPr>
          <w:rFonts w:ascii="Times New Roman" w:hAnsi="Times New Roman"/>
          <w:b/>
          <w:bCs/>
          <w:sz w:val="24"/>
          <w:szCs w:val="24"/>
        </w:rPr>
        <w:tab/>
      </w:r>
      <w:r w:rsidRPr="00413551">
        <w:rPr>
          <w:rFonts w:ascii="Times New Roman" w:hAnsi="Times New Roman"/>
          <w:b/>
          <w:bCs/>
          <w:sz w:val="24"/>
          <w:szCs w:val="24"/>
        </w:rPr>
        <w:t>GENERAL INFORMATION</w:t>
      </w:r>
      <w:r w:rsidRPr="00413551">
        <w:rPr>
          <w:rFonts w:ascii="Times New Roman" w:hAnsi="Times New Roman"/>
          <w:b/>
          <w:bCs/>
          <w:sz w:val="24"/>
          <w:szCs w:val="24"/>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009E505B" w:rsidRPr="00413551">
        <w:rPr>
          <w:rFonts w:ascii="Times New Roman" w:hAnsi="Times New Roman"/>
          <w:bCs/>
        </w:rPr>
        <w:tab/>
      </w:r>
      <w:r w:rsidRPr="00413551">
        <w:rPr>
          <w:rFonts w:ascii="Times New Roman" w:hAnsi="Times New Roman"/>
          <w:bCs/>
        </w:rPr>
        <w:t>Agency Name</w:t>
      </w:r>
      <w:r w:rsidRPr="00413551">
        <w:rPr>
          <w:rFonts w:ascii="Times New Roman" w:hAnsi="Times New Roman"/>
          <w:bCs/>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009E505B" w:rsidRPr="00413551">
        <w:rPr>
          <w:rFonts w:ascii="Times New Roman" w:hAnsi="Times New Roman"/>
          <w:bCs/>
        </w:rPr>
        <w:tab/>
      </w:r>
      <w:r w:rsidRPr="00413551">
        <w:rPr>
          <w:rFonts w:ascii="Times New Roman" w:hAnsi="Times New Roman"/>
          <w:bCs/>
        </w:rPr>
        <w:t>Research Opportunity Title</w:t>
      </w:r>
      <w:r w:rsidRPr="00413551">
        <w:rPr>
          <w:rFonts w:ascii="Times New Roman" w:hAnsi="Times New Roman"/>
          <w:bCs/>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C.</w:t>
      </w:r>
      <w:r w:rsidR="009E505B" w:rsidRPr="00413551">
        <w:rPr>
          <w:rFonts w:ascii="Times New Roman" w:hAnsi="Times New Roman"/>
          <w:bCs/>
        </w:rPr>
        <w:tab/>
      </w:r>
      <w:r w:rsidRPr="00413551">
        <w:rPr>
          <w:rFonts w:ascii="Times New Roman" w:hAnsi="Times New Roman"/>
          <w:bCs/>
        </w:rPr>
        <w:t>Program Name</w:t>
      </w:r>
      <w:r w:rsidRPr="00413551">
        <w:rPr>
          <w:rFonts w:ascii="Times New Roman" w:hAnsi="Times New Roman"/>
          <w:bCs/>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D.</w:t>
      </w:r>
      <w:r w:rsidR="009E505B" w:rsidRPr="00413551">
        <w:rPr>
          <w:rFonts w:ascii="Times New Roman" w:hAnsi="Times New Roman"/>
          <w:bCs/>
        </w:rPr>
        <w:tab/>
      </w:r>
      <w:r w:rsidRPr="00413551">
        <w:rPr>
          <w:rFonts w:ascii="Times New Roman" w:hAnsi="Times New Roman"/>
          <w:bCs/>
        </w:rPr>
        <w:t>Research Opportunity Number</w:t>
      </w:r>
      <w:r w:rsidRPr="00413551">
        <w:rPr>
          <w:rFonts w:ascii="Times New Roman" w:hAnsi="Times New Roman"/>
          <w:bCs/>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E.</w:t>
      </w:r>
      <w:r w:rsidR="009E505B" w:rsidRPr="00413551">
        <w:rPr>
          <w:rFonts w:ascii="Times New Roman" w:hAnsi="Times New Roman"/>
          <w:bCs/>
        </w:rPr>
        <w:tab/>
      </w:r>
      <w:r w:rsidRPr="00413551">
        <w:rPr>
          <w:rFonts w:ascii="Times New Roman" w:hAnsi="Times New Roman"/>
          <w:bCs/>
        </w:rPr>
        <w:t>Response Date</w:t>
      </w:r>
      <w:r w:rsidRPr="00413551">
        <w:rPr>
          <w:rFonts w:ascii="Times New Roman" w:hAnsi="Times New Roman"/>
          <w:bCs/>
        </w:rPr>
        <w:tab/>
        <w:t>3</w:t>
      </w:r>
    </w:p>
    <w:p w:rsidR="00571BAC" w:rsidRPr="00413551" w:rsidRDefault="00571BAC"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F.</w:t>
      </w:r>
      <w:r w:rsidR="009E505B" w:rsidRPr="00413551">
        <w:rPr>
          <w:rFonts w:ascii="Times New Roman" w:hAnsi="Times New Roman"/>
          <w:bCs/>
        </w:rPr>
        <w:tab/>
      </w:r>
      <w:r w:rsidRPr="00413551">
        <w:rPr>
          <w:rFonts w:ascii="Times New Roman" w:hAnsi="Times New Roman"/>
          <w:bCs/>
        </w:rPr>
        <w:t>Research Opportunity Description</w:t>
      </w:r>
      <w:r w:rsidRPr="00413551">
        <w:rPr>
          <w:rFonts w:ascii="Times New Roman" w:hAnsi="Times New Roman"/>
          <w:bCs/>
        </w:rPr>
        <w:tab/>
        <w:t>3</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G.</w:t>
      </w:r>
      <w:r w:rsidR="009E505B" w:rsidRPr="00413551">
        <w:rPr>
          <w:rFonts w:ascii="Times New Roman" w:hAnsi="Times New Roman"/>
          <w:bCs/>
        </w:rPr>
        <w:tab/>
      </w:r>
      <w:r w:rsidRPr="00413551">
        <w:rPr>
          <w:rFonts w:ascii="Times New Roman" w:hAnsi="Times New Roman"/>
          <w:bCs/>
        </w:rPr>
        <w:t>Point of Contact</w:t>
      </w:r>
      <w:r w:rsidRPr="00413551">
        <w:rPr>
          <w:rFonts w:ascii="Times New Roman" w:hAnsi="Times New Roman"/>
          <w:bCs/>
        </w:rPr>
        <w:tab/>
      </w:r>
      <w:r w:rsidR="00940894">
        <w:rPr>
          <w:rFonts w:ascii="Times New Roman" w:hAnsi="Times New Roman"/>
          <w:bCs/>
        </w:rPr>
        <w:t>5</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H.</w:t>
      </w:r>
      <w:r w:rsidR="009E505B" w:rsidRPr="00413551">
        <w:rPr>
          <w:rFonts w:ascii="Times New Roman" w:hAnsi="Times New Roman"/>
          <w:bCs/>
        </w:rPr>
        <w:tab/>
      </w:r>
      <w:r w:rsidRPr="00413551">
        <w:rPr>
          <w:rFonts w:ascii="Times New Roman" w:hAnsi="Times New Roman"/>
          <w:bCs/>
        </w:rPr>
        <w:t>Instrument Type</w:t>
      </w:r>
      <w:r w:rsidRPr="00413551">
        <w:rPr>
          <w:rFonts w:ascii="Times New Roman" w:hAnsi="Times New Roman"/>
          <w:bCs/>
        </w:rPr>
        <w:tab/>
      </w:r>
      <w:r w:rsidR="00940894">
        <w:rPr>
          <w:rFonts w:ascii="Times New Roman" w:hAnsi="Times New Roman"/>
          <w:bCs/>
        </w:rPr>
        <w:t>6</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I.</w:t>
      </w:r>
      <w:r w:rsidR="009E505B" w:rsidRPr="00413551">
        <w:rPr>
          <w:rFonts w:ascii="Times New Roman" w:hAnsi="Times New Roman"/>
          <w:bCs/>
        </w:rPr>
        <w:tab/>
      </w:r>
      <w:r w:rsidRPr="00413551">
        <w:rPr>
          <w:rFonts w:ascii="Times New Roman" w:hAnsi="Times New Roman"/>
          <w:bCs/>
        </w:rPr>
        <w:t>Catalog of Federal Domestic Assistance (CFDA) Numbers</w:t>
      </w:r>
      <w:r w:rsidRPr="00413551">
        <w:rPr>
          <w:rFonts w:ascii="Times New Roman" w:hAnsi="Times New Roman"/>
          <w:bCs/>
        </w:rPr>
        <w:tab/>
      </w:r>
      <w:r w:rsidR="00940894">
        <w:rPr>
          <w:rFonts w:ascii="Times New Roman" w:hAnsi="Times New Roman"/>
          <w:bCs/>
        </w:rPr>
        <w:t>6</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J.</w:t>
      </w:r>
      <w:r w:rsidR="009E505B" w:rsidRPr="00413551">
        <w:rPr>
          <w:rFonts w:ascii="Times New Roman" w:hAnsi="Times New Roman"/>
          <w:bCs/>
        </w:rPr>
        <w:tab/>
      </w:r>
      <w:r w:rsidRPr="00413551">
        <w:rPr>
          <w:rFonts w:ascii="Times New Roman" w:hAnsi="Times New Roman"/>
          <w:bCs/>
        </w:rPr>
        <w:t>Catalog of Federal Domestic Assistance (CFDA) Titles</w:t>
      </w:r>
      <w:r w:rsidRPr="00413551">
        <w:rPr>
          <w:rFonts w:ascii="Times New Roman" w:hAnsi="Times New Roman"/>
          <w:bCs/>
        </w:rPr>
        <w:tab/>
      </w:r>
      <w:r w:rsidR="00940894">
        <w:rPr>
          <w:rFonts w:ascii="Times New Roman" w:hAnsi="Times New Roman"/>
          <w:bCs/>
        </w:rPr>
        <w:t>6</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K.</w:t>
      </w:r>
      <w:r w:rsidR="009E505B" w:rsidRPr="00413551">
        <w:rPr>
          <w:rFonts w:ascii="Times New Roman" w:hAnsi="Times New Roman"/>
          <w:bCs/>
        </w:rPr>
        <w:tab/>
      </w:r>
      <w:r w:rsidRPr="00413551">
        <w:rPr>
          <w:rFonts w:ascii="Times New Roman" w:hAnsi="Times New Roman"/>
          <w:bCs/>
        </w:rPr>
        <w:t>Other Information</w:t>
      </w:r>
      <w:r w:rsidRPr="00413551">
        <w:rPr>
          <w:rFonts w:ascii="Times New Roman" w:hAnsi="Times New Roman"/>
          <w:bCs/>
        </w:rPr>
        <w:tab/>
      </w:r>
      <w:r w:rsidR="00940894">
        <w:rPr>
          <w:rFonts w:ascii="Times New Roman" w:hAnsi="Times New Roman"/>
          <w:bCs/>
        </w:rPr>
        <w:t>6</w:t>
      </w:r>
    </w:p>
    <w:p w:rsidR="00E07682" w:rsidRPr="00413551"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II.</w:t>
      </w:r>
      <w:r w:rsidR="009E505B" w:rsidRPr="00413551">
        <w:rPr>
          <w:rFonts w:ascii="Times New Roman" w:hAnsi="Times New Roman"/>
          <w:b/>
          <w:bCs/>
          <w:sz w:val="24"/>
          <w:szCs w:val="24"/>
        </w:rPr>
        <w:tab/>
      </w:r>
      <w:r w:rsidRPr="00413551">
        <w:rPr>
          <w:rFonts w:ascii="Times New Roman" w:hAnsi="Times New Roman"/>
          <w:b/>
          <w:bCs/>
          <w:sz w:val="24"/>
          <w:szCs w:val="24"/>
        </w:rPr>
        <w:t>AWARD INFORMATION</w:t>
      </w:r>
      <w:r w:rsidRPr="00413551">
        <w:rPr>
          <w:rFonts w:ascii="Times New Roman" w:hAnsi="Times New Roman"/>
          <w:b/>
          <w:bCs/>
          <w:sz w:val="24"/>
          <w:szCs w:val="24"/>
        </w:rPr>
        <w:tab/>
      </w:r>
      <w:r w:rsidR="00940894">
        <w:rPr>
          <w:rFonts w:ascii="Times New Roman" w:hAnsi="Times New Roman"/>
          <w:b/>
          <w:bCs/>
          <w:sz w:val="24"/>
          <w:szCs w:val="24"/>
        </w:rPr>
        <w:t>.7</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009E505B" w:rsidRPr="00413551">
        <w:rPr>
          <w:rFonts w:ascii="Times New Roman" w:hAnsi="Times New Roman"/>
          <w:bCs/>
        </w:rPr>
        <w:tab/>
      </w:r>
      <w:r w:rsidRPr="00413551">
        <w:rPr>
          <w:rFonts w:ascii="Times New Roman" w:hAnsi="Times New Roman"/>
          <w:bCs/>
        </w:rPr>
        <w:t>Funding Amount and Period of Performance</w:t>
      </w:r>
      <w:r w:rsidRPr="00413551">
        <w:rPr>
          <w:rFonts w:ascii="Times New Roman" w:hAnsi="Times New Roman"/>
          <w:bCs/>
        </w:rPr>
        <w:tab/>
      </w:r>
      <w:r w:rsidR="00940894">
        <w:rPr>
          <w:rFonts w:ascii="Times New Roman" w:hAnsi="Times New Roman"/>
          <w:bCs/>
        </w:rPr>
        <w:t>.7</w:t>
      </w:r>
    </w:p>
    <w:p w:rsidR="00E07682" w:rsidRPr="00413551" w:rsidRDefault="00E07682" w:rsidP="009E505B">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009E505B" w:rsidRPr="00413551">
        <w:rPr>
          <w:rFonts w:ascii="Times New Roman" w:hAnsi="Times New Roman"/>
          <w:bCs/>
        </w:rPr>
        <w:tab/>
      </w:r>
      <w:r w:rsidRPr="00413551">
        <w:rPr>
          <w:rFonts w:ascii="Times New Roman" w:hAnsi="Times New Roman"/>
          <w:bCs/>
        </w:rPr>
        <w:t>Awards</w:t>
      </w:r>
      <w:r w:rsidRPr="00413551">
        <w:rPr>
          <w:rFonts w:ascii="Times New Roman" w:hAnsi="Times New Roman"/>
          <w:bCs/>
        </w:rPr>
        <w:tab/>
      </w:r>
      <w:r w:rsidR="00940894">
        <w:rPr>
          <w:rFonts w:ascii="Times New Roman" w:hAnsi="Times New Roman"/>
          <w:bCs/>
        </w:rPr>
        <w:t>.7</w:t>
      </w:r>
    </w:p>
    <w:p w:rsidR="00E07682" w:rsidRPr="00413551"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III.</w:t>
      </w:r>
      <w:r w:rsidR="009E505B" w:rsidRPr="00413551">
        <w:rPr>
          <w:rFonts w:ascii="Times New Roman" w:hAnsi="Times New Roman"/>
          <w:b/>
          <w:bCs/>
          <w:sz w:val="24"/>
          <w:szCs w:val="24"/>
        </w:rPr>
        <w:tab/>
      </w:r>
      <w:r w:rsidRPr="00413551">
        <w:rPr>
          <w:rFonts w:ascii="Times New Roman" w:hAnsi="Times New Roman"/>
          <w:b/>
          <w:bCs/>
          <w:sz w:val="24"/>
          <w:szCs w:val="24"/>
        </w:rPr>
        <w:t>ELIGIBILITY INFORMATION</w:t>
      </w:r>
      <w:r w:rsidRPr="00413551">
        <w:rPr>
          <w:rFonts w:ascii="Times New Roman" w:hAnsi="Times New Roman"/>
          <w:b/>
          <w:bCs/>
          <w:sz w:val="24"/>
          <w:szCs w:val="24"/>
        </w:rPr>
        <w:tab/>
      </w:r>
      <w:r w:rsidR="00940894">
        <w:rPr>
          <w:rFonts w:ascii="Times New Roman" w:hAnsi="Times New Roman"/>
          <w:b/>
          <w:bCs/>
          <w:sz w:val="24"/>
          <w:szCs w:val="24"/>
        </w:rPr>
        <w:t>.8</w:t>
      </w:r>
    </w:p>
    <w:p w:rsidR="00E07682" w:rsidRPr="00413551"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IV.</w:t>
      </w:r>
      <w:r w:rsidR="009E505B" w:rsidRPr="00413551">
        <w:rPr>
          <w:rFonts w:ascii="Times New Roman" w:hAnsi="Times New Roman"/>
          <w:b/>
          <w:bCs/>
          <w:sz w:val="24"/>
          <w:szCs w:val="24"/>
        </w:rPr>
        <w:tab/>
      </w:r>
      <w:r w:rsidRPr="00413551">
        <w:rPr>
          <w:rFonts w:ascii="Times New Roman" w:hAnsi="Times New Roman"/>
          <w:b/>
          <w:bCs/>
          <w:sz w:val="24"/>
          <w:szCs w:val="24"/>
        </w:rPr>
        <w:t>APPLICATION AND SUBMISSION INFORMATION</w:t>
      </w:r>
      <w:r w:rsidRPr="00413551">
        <w:rPr>
          <w:rFonts w:ascii="Times New Roman" w:hAnsi="Times New Roman"/>
          <w:b/>
          <w:bCs/>
          <w:sz w:val="24"/>
          <w:szCs w:val="24"/>
        </w:rPr>
        <w:tab/>
      </w:r>
      <w:r w:rsidR="00940894">
        <w:rPr>
          <w:rFonts w:ascii="Times New Roman" w:hAnsi="Times New Roman"/>
          <w:b/>
          <w:bCs/>
          <w:sz w:val="24"/>
          <w:szCs w:val="24"/>
        </w:rPr>
        <w:t>.8</w:t>
      </w:r>
    </w:p>
    <w:p w:rsidR="00E07682" w:rsidRPr="00413551" w:rsidRDefault="00E07682"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009E505B" w:rsidRPr="00413551">
        <w:rPr>
          <w:rFonts w:ascii="Times New Roman" w:hAnsi="Times New Roman"/>
          <w:bCs/>
        </w:rPr>
        <w:tab/>
      </w:r>
      <w:r w:rsidRPr="00413551">
        <w:rPr>
          <w:rFonts w:ascii="Times New Roman" w:hAnsi="Times New Roman"/>
          <w:bCs/>
        </w:rPr>
        <w:t>Application and Submission Process</w:t>
      </w:r>
      <w:r w:rsidRPr="00413551">
        <w:rPr>
          <w:rFonts w:ascii="Times New Roman" w:hAnsi="Times New Roman"/>
          <w:bCs/>
        </w:rPr>
        <w:tab/>
      </w:r>
      <w:r w:rsidR="00940894">
        <w:rPr>
          <w:rFonts w:ascii="Times New Roman" w:hAnsi="Times New Roman"/>
          <w:bCs/>
        </w:rPr>
        <w:t>.8</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Pr="00413551">
        <w:rPr>
          <w:rFonts w:ascii="Times New Roman" w:hAnsi="Times New Roman"/>
          <w:bCs/>
        </w:rPr>
        <w:tab/>
      </w:r>
      <w:r w:rsidR="00E07682" w:rsidRPr="00413551">
        <w:rPr>
          <w:rFonts w:ascii="Times New Roman" w:hAnsi="Times New Roman"/>
          <w:bCs/>
        </w:rPr>
        <w:t>Content and Format of Proposals</w:t>
      </w:r>
      <w:r w:rsidR="00E07682" w:rsidRPr="00413551">
        <w:rPr>
          <w:rFonts w:ascii="Times New Roman" w:hAnsi="Times New Roman"/>
          <w:bCs/>
        </w:rPr>
        <w:tab/>
      </w:r>
      <w:r w:rsidR="00940894">
        <w:rPr>
          <w:rFonts w:ascii="Times New Roman" w:hAnsi="Times New Roman"/>
          <w:bCs/>
        </w:rPr>
        <w:t>.9</w:t>
      </w:r>
    </w:p>
    <w:p w:rsidR="00E07682" w:rsidRPr="00413551" w:rsidRDefault="00E07682"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C</w:t>
      </w:r>
      <w:r w:rsidR="009E505B" w:rsidRPr="00413551">
        <w:rPr>
          <w:rFonts w:ascii="Times New Roman" w:hAnsi="Times New Roman"/>
          <w:bCs/>
        </w:rPr>
        <w:t>.</w:t>
      </w:r>
      <w:r w:rsidR="009E505B" w:rsidRPr="00413551">
        <w:rPr>
          <w:rFonts w:ascii="Times New Roman" w:hAnsi="Times New Roman"/>
          <w:bCs/>
        </w:rPr>
        <w:tab/>
      </w:r>
      <w:r w:rsidRPr="00413551">
        <w:rPr>
          <w:rFonts w:ascii="Times New Roman" w:hAnsi="Times New Roman"/>
          <w:bCs/>
        </w:rPr>
        <w:t>Significant Dates and Times</w:t>
      </w:r>
      <w:r w:rsidRPr="00413551">
        <w:rPr>
          <w:rFonts w:ascii="Times New Roman" w:hAnsi="Times New Roman"/>
          <w:bCs/>
        </w:rPr>
        <w:tab/>
        <w:t>1</w:t>
      </w:r>
      <w:r w:rsidR="00940894">
        <w:rPr>
          <w:rFonts w:ascii="Times New Roman" w:hAnsi="Times New Roman"/>
          <w:bCs/>
        </w:rPr>
        <w:t>3</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D.</w:t>
      </w:r>
      <w:r w:rsidRPr="00413551">
        <w:rPr>
          <w:rFonts w:ascii="Times New Roman" w:hAnsi="Times New Roman"/>
          <w:bCs/>
        </w:rPr>
        <w:tab/>
      </w:r>
      <w:r w:rsidR="00E07682" w:rsidRPr="00413551">
        <w:rPr>
          <w:rFonts w:ascii="Times New Roman" w:hAnsi="Times New Roman"/>
          <w:bCs/>
        </w:rPr>
        <w:t>Submission of Late Proposals</w:t>
      </w:r>
      <w:r w:rsidR="00E07682" w:rsidRPr="00413551">
        <w:rPr>
          <w:rFonts w:ascii="Times New Roman" w:hAnsi="Times New Roman"/>
          <w:bCs/>
        </w:rPr>
        <w:tab/>
        <w:t>1</w:t>
      </w:r>
      <w:r w:rsidR="00940894">
        <w:rPr>
          <w:rFonts w:ascii="Times New Roman" w:hAnsi="Times New Roman"/>
          <w:bCs/>
        </w:rPr>
        <w:t>3</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E.</w:t>
      </w:r>
      <w:r w:rsidRPr="00413551">
        <w:rPr>
          <w:rFonts w:ascii="Times New Roman" w:hAnsi="Times New Roman"/>
          <w:bCs/>
        </w:rPr>
        <w:tab/>
      </w:r>
      <w:r w:rsidR="00E07682" w:rsidRPr="00413551">
        <w:rPr>
          <w:rFonts w:ascii="Times New Roman" w:hAnsi="Times New Roman"/>
          <w:bCs/>
        </w:rPr>
        <w:t>Submission of Grant Proposals through Grants.gov</w:t>
      </w:r>
      <w:r w:rsidR="00E07682" w:rsidRPr="00413551">
        <w:rPr>
          <w:rFonts w:ascii="Times New Roman" w:hAnsi="Times New Roman"/>
          <w:bCs/>
        </w:rPr>
        <w:tab/>
        <w:t>1</w:t>
      </w:r>
      <w:r w:rsidR="00940894">
        <w:rPr>
          <w:rFonts w:ascii="Times New Roman" w:hAnsi="Times New Roman"/>
          <w:bCs/>
        </w:rPr>
        <w:t>3</w:t>
      </w:r>
    </w:p>
    <w:p w:rsidR="00E07682" w:rsidRPr="00413551" w:rsidRDefault="00E07682"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V.</w:t>
      </w:r>
      <w:r w:rsidR="009E505B" w:rsidRPr="00413551">
        <w:rPr>
          <w:rFonts w:ascii="Times New Roman" w:hAnsi="Times New Roman"/>
          <w:b/>
          <w:bCs/>
          <w:sz w:val="24"/>
          <w:szCs w:val="24"/>
        </w:rPr>
        <w:tab/>
      </w:r>
      <w:r w:rsidRPr="00413551">
        <w:rPr>
          <w:rFonts w:ascii="Times New Roman" w:hAnsi="Times New Roman"/>
          <w:b/>
          <w:bCs/>
          <w:sz w:val="24"/>
          <w:szCs w:val="24"/>
        </w:rPr>
        <w:t>EVALUATION INFORMATION</w:t>
      </w:r>
      <w:r w:rsidRPr="00413551">
        <w:rPr>
          <w:rFonts w:ascii="Times New Roman" w:hAnsi="Times New Roman"/>
          <w:b/>
          <w:bCs/>
          <w:sz w:val="24"/>
          <w:szCs w:val="24"/>
        </w:rPr>
        <w:tab/>
        <w:t>1</w:t>
      </w:r>
      <w:r w:rsidR="00940894">
        <w:rPr>
          <w:rFonts w:ascii="Times New Roman" w:hAnsi="Times New Roman"/>
          <w:b/>
          <w:bCs/>
          <w:sz w:val="24"/>
          <w:szCs w:val="24"/>
        </w:rPr>
        <w:t>5</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Pr="00413551">
        <w:rPr>
          <w:rFonts w:ascii="Times New Roman" w:hAnsi="Times New Roman"/>
          <w:bCs/>
        </w:rPr>
        <w:tab/>
      </w:r>
      <w:r w:rsidR="00E07682" w:rsidRPr="00413551">
        <w:rPr>
          <w:rFonts w:ascii="Times New Roman" w:hAnsi="Times New Roman"/>
          <w:bCs/>
        </w:rPr>
        <w:t>Evaluation Criteria</w:t>
      </w:r>
      <w:r w:rsidR="00E07682" w:rsidRPr="00413551">
        <w:rPr>
          <w:rFonts w:ascii="Times New Roman" w:hAnsi="Times New Roman"/>
          <w:bCs/>
        </w:rPr>
        <w:tab/>
        <w:t>1</w:t>
      </w:r>
      <w:r w:rsidR="00940894">
        <w:rPr>
          <w:rFonts w:ascii="Times New Roman" w:hAnsi="Times New Roman"/>
          <w:bCs/>
        </w:rPr>
        <w:t>5</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Pr="00413551">
        <w:rPr>
          <w:rFonts w:ascii="Times New Roman" w:hAnsi="Times New Roman"/>
          <w:bCs/>
        </w:rPr>
        <w:tab/>
      </w:r>
      <w:r w:rsidR="00E07682" w:rsidRPr="00413551">
        <w:rPr>
          <w:rFonts w:ascii="Times New Roman" w:hAnsi="Times New Roman"/>
          <w:bCs/>
        </w:rPr>
        <w:t>Options</w:t>
      </w:r>
      <w:r w:rsidR="00E07682" w:rsidRPr="00413551">
        <w:rPr>
          <w:rFonts w:ascii="Times New Roman" w:hAnsi="Times New Roman"/>
          <w:bCs/>
        </w:rPr>
        <w:tab/>
        <w:t>1</w:t>
      </w:r>
      <w:r w:rsidR="00940894">
        <w:rPr>
          <w:rFonts w:ascii="Times New Roman" w:hAnsi="Times New Roman"/>
          <w:bCs/>
        </w:rPr>
        <w:t>5</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C.</w:t>
      </w:r>
      <w:r w:rsidRPr="00413551">
        <w:rPr>
          <w:rFonts w:ascii="Times New Roman" w:hAnsi="Times New Roman"/>
          <w:bCs/>
        </w:rPr>
        <w:tab/>
      </w:r>
      <w:r w:rsidR="00E07682" w:rsidRPr="00413551">
        <w:rPr>
          <w:rFonts w:ascii="Times New Roman" w:hAnsi="Times New Roman"/>
          <w:bCs/>
        </w:rPr>
        <w:t>Evaluation Panel</w:t>
      </w:r>
      <w:r w:rsidR="00E07682" w:rsidRPr="00413551">
        <w:rPr>
          <w:rFonts w:ascii="Times New Roman" w:hAnsi="Times New Roman"/>
          <w:bCs/>
        </w:rPr>
        <w:tab/>
        <w:t>1</w:t>
      </w:r>
      <w:r w:rsidR="00940894">
        <w:rPr>
          <w:rFonts w:ascii="Times New Roman" w:hAnsi="Times New Roman"/>
          <w:bCs/>
        </w:rPr>
        <w:t>6</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D.</w:t>
      </w:r>
      <w:r w:rsidRPr="00413551">
        <w:rPr>
          <w:rFonts w:ascii="Times New Roman" w:hAnsi="Times New Roman"/>
          <w:bCs/>
        </w:rPr>
        <w:tab/>
      </w:r>
      <w:r w:rsidR="00E07682" w:rsidRPr="00413551">
        <w:rPr>
          <w:rFonts w:ascii="Times New Roman" w:hAnsi="Times New Roman"/>
          <w:bCs/>
        </w:rPr>
        <w:t>General Information Regarding the Review and Selection Process for Grants</w:t>
      </w:r>
      <w:r w:rsidR="00E07682" w:rsidRPr="00413551">
        <w:rPr>
          <w:rFonts w:ascii="Times New Roman" w:hAnsi="Times New Roman"/>
          <w:bCs/>
        </w:rPr>
        <w:tab/>
        <w:t>1</w:t>
      </w:r>
      <w:r w:rsidR="00940894">
        <w:rPr>
          <w:rFonts w:ascii="Times New Roman" w:hAnsi="Times New Roman"/>
          <w:bCs/>
        </w:rPr>
        <w:t>6</w:t>
      </w:r>
    </w:p>
    <w:p w:rsidR="00E07682" w:rsidRPr="00413551"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VI.</w:t>
      </w:r>
      <w:r w:rsidRPr="00413551">
        <w:rPr>
          <w:rFonts w:ascii="Times New Roman" w:hAnsi="Times New Roman"/>
          <w:b/>
          <w:bCs/>
          <w:sz w:val="24"/>
          <w:szCs w:val="24"/>
        </w:rPr>
        <w:tab/>
      </w:r>
      <w:r w:rsidR="00E07682" w:rsidRPr="00413551">
        <w:rPr>
          <w:rFonts w:ascii="Times New Roman" w:hAnsi="Times New Roman"/>
          <w:b/>
          <w:bCs/>
          <w:sz w:val="24"/>
          <w:szCs w:val="24"/>
        </w:rPr>
        <w:t>AWARD ADMINISTRATION INFORMATION</w:t>
      </w:r>
      <w:r w:rsidR="00E07682" w:rsidRPr="00413551">
        <w:rPr>
          <w:rFonts w:ascii="Times New Roman" w:hAnsi="Times New Roman"/>
          <w:b/>
          <w:bCs/>
          <w:sz w:val="24"/>
          <w:szCs w:val="24"/>
        </w:rPr>
        <w:tab/>
        <w:t>1</w:t>
      </w:r>
      <w:r w:rsidR="00940894">
        <w:rPr>
          <w:rFonts w:ascii="Times New Roman" w:hAnsi="Times New Roman"/>
          <w:b/>
          <w:bCs/>
          <w:sz w:val="24"/>
          <w:szCs w:val="24"/>
        </w:rPr>
        <w:t>6</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Pr="00413551">
        <w:rPr>
          <w:rFonts w:ascii="Times New Roman" w:hAnsi="Times New Roman"/>
          <w:bCs/>
        </w:rPr>
        <w:tab/>
      </w:r>
      <w:r w:rsidR="00E07682" w:rsidRPr="00413551">
        <w:rPr>
          <w:rFonts w:ascii="Times New Roman" w:hAnsi="Times New Roman"/>
          <w:bCs/>
        </w:rPr>
        <w:t>North American Industry Classification System (NAICS) Code</w:t>
      </w:r>
      <w:r w:rsidR="00E07682" w:rsidRPr="00413551">
        <w:rPr>
          <w:rFonts w:ascii="Times New Roman" w:hAnsi="Times New Roman"/>
          <w:bCs/>
        </w:rPr>
        <w:tab/>
        <w:t>1</w:t>
      </w:r>
      <w:r w:rsidR="00940894">
        <w:rPr>
          <w:rFonts w:ascii="Times New Roman" w:hAnsi="Times New Roman"/>
          <w:bCs/>
        </w:rPr>
        <w:t>6</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Pr="00413551">
        <w:rPr>
          <w:rFonts w:ascii="Times New Roman" w:hAnsi="Times New Roman"/>
          <w:bCs/>
        </w:rPr>
        <w:tab/>
      </w:r>
      <w:r w:rsidR="00E07682" w:rsidRPr="00413551">
        <w:rPr>
          <w:rFonts w:ascii="Times New Roman" w:hAnsi="Times New Roman"/>
          <w:bCs/>
        </w:rPr>
        <w:t>System for Award Management (SAM)</w:t>
      </w:r>
      <w:r w:rsidR="00E07682" w:rsidRPr="00413551">
        <w:rPr>
          <w:rFonts w:ascii="Times New Roman" w:hAnsi="Times New Roman"/>
          <w:bCs/>
        </w:rPr>
        <w:tab/>
        <w:t>1</w:t>
      </w:r>
      <w:r w:rsidR="00940894">
        <w:rPr>
          <w:rFonts w:ascii="Times New Roman" w:hAnsi="Times New Roman"/>
          <w:bCs/>
        </w:rPr>
        <w:t>6</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C.</w:t>
      </w:r>
      <w:r w:rsidRPr="00413551">
        <w:rPr>
          <w:rFonts w:ascii="Times New Roman" w:hAnsi="Times New Roman"/>
          <w:bCs/>
        </w:rPr>
        <w:tab/>
      </w:r>
      <w:r w:rsidR="00E07682" w:rsidRPr="00413551">
        <w:rPr>
          <w:rFonts w:ascii="Times New Roman" w:hAnsi="Times New Roman"/>
          <w:bCs/>
        </w:rPr>
        <w:t>Access to your Grant</w:t>
      </w:r>
      <w:r w:rsidR="00E07682" w:rsidRPr="00413551">
        <w:rPr>
          <w:rFonts w:ascii="Times New Roman" w:hAnsi="Times New Roman"/>
          <w:bCs/>
        </w:rPr>
        <w:tab/>
      </w:r>
      <w:r w:rsidR="00940894">
        <w:rPr>
          <w:rFonts w:ascii="Times New Roman" w:hAnsi="Times New Roman"/>
          <w:bCs/>
        </w:rPr>
        <w:t>17</w:t>
      </w:r>
    </w:p>
    <w:p w:rsidR="00E07682" w:rsidRPr="00413551"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VII.</w:t>
      </w:r>
      <w:r w:rsidRPr="00413551">
        <w:rPr>
          <w:rFonts w:ascii="Times New Roman" w:hAnsi="Times New Roman"/>
          <w:b/>
          <w:bCs/>
          <w:sz w:val="24"/>
          <w:szCs w:val="24"/>
        </w:rPr>
        <w:tab/>
      </w:r>
      <w:r w:rsidR="00E07682" w:rsidRPr="00413551">
        <w:rPr>
          <w:rFonts w:ascii="Times New Roman" w:hAnsi="Times New Roman"/>
          <w:b/>
          <w:bCs/>
          <w:sz w:val="24"/>
          <w:szCs w:val="24"/>
        </w:rPr>
        <w:t>OTHER INFORMATION</w:t>
      </w:r>
      <w:r w:rsidR="00E07682" w:rsidRPr="00413551">
        <w:rPr>
          <w:rFonts w:ascii="Times New Roman" w:hAnsi="Times New Roman"/>
          <w:b/>
          <w:bCs/>
          <w:sz w:val="24"/>
          <w:szCs w:val="24"/>
        </w:rPr>
        <w:tab/>
      </w:r>
      <w:r w:rsidR="00940894">
        <w:rPr>
          <w:rFonts w:ascii="Times New Roman" w:hAnsi="Times New Roman"/>
          <w:b/>
          <w:bCs/>
          <w:sz w:val="24"/>
          <w:szCs w:val="24"/>
        </w:rPr>
        <w:t>17</w:t>
      </w:r>
    </w:p>
    <w:p w:rsidR="00E07682" w:rsidRPr="00413551" w:rsidRDefault="00E07682"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A.</w:t>
      </w:r>
      <w:r w:rsidR="009E505B" w:rsidRPr="00413551">
        <w:rPr>
          <w:rFonts w:ascii="Times New Roman" w:hAnsi="Times New Roman"/>
          <w:bCs/>
        </w:rPr>
        <w:tab/>
      </w:r>
      <w:r w:rsidRPr="00413551">
        <w:rPr>
          <w:rFonts w:ascii="Times New Roman" w:hAnsi="Times New Roman"/>
          <w:bCs/>
        </w:rPr>
        <w:t>Federal Funding Accountability and Transparency Act of 2006</w:t>
      </w:r>
      <w:r w:rsidRPr="00413551">
        <w:rPr>
          <w:rFonts w:ascii="Times New Roman" w:hAnsi="Times New Roman"/>
          <w:bCs/>
        </w:rPr>
        <w:tab/>
      </w:r>
      <w:r w:rsidR="00940894">
        <w:rPr>
          <w:rFonts w:ascii="Times New Roman" w:hAnsi="Times New Roman"/>
          <w:bCs/>
        </w:rPr>
        <w:t>17</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B.</w:t>
      </w:r>
      <w:r w:rsidRPr="00413551">
        <w:rPr>
          <w:rFonts w:ascii="Times New Roman" w:hAnsi="Times New Roman"/>
          <w:bCs/>
        </w:rPr>
        <w:tab/>
      </w:r>
      <w:r w:rsidR="00E07682" w:rsidRPr="00413551">
        <w:rPr>
          <w:rFonts w:ascii="Times New Roman" w:hAnsi="Times New Roman"/>
          <w:bCs/>
        </w:rPr>
        <w:t>Military Recruiting on Campus</w:t>
      </w:r>
      <w:r w:rsidR="00E07682" w:rsidRPr="00413551">
        <w:rPr>
          <w:rFonts w:ascii="Times New Roman" w:hAnsi="Times New Roman"/>
          <w:bCs/>
        </w:rPr>
        <w:tab/>
      </w:r>
      <w:r w:rsidR="00940894">
        <w:rPr>
          <w:rFonts w:ascii="Times New Roman" w:hAnsi="Times New Roman"/>
          <w:bCs/>
        </w:rPr>
        <w:t>18</w:t>
      </w:r>
    </w:p>
    <w:p w:rsidR="00E0768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C.</w:t>
      </w:r>
      <w:r w:rsidRPr="00413551">
        <w:rPr>
          <w:rFonts w:ascii="Times New Roman" w:hAnsi="Times New Roman"/>
          <w:bCs/>
        </w:rPr>
        <w:tab/>
      </w:r>
      <w:r w:rsidR="00E07682" w:rsidRPr="00413551">
        <w:rPr>
          <w:rFonts w:ascii="Times New Roman" w:hAnsi="Times New Roman"/>
          <w:bCs/>
        </w:rPr>
        <w:t>Certification regarding Restrictions on Lobbying</w:t>
      </w:r>
      <w:r w:rsidR="00E07682" w:rsidRPr="00413551">
        <w:rPr>
          <w:rFonts w:ascii="Times New Roman" w:hAnsi="Times New Roman"/>
          <w:bCs/>
        </w:rPr>
        <w:tab/>
      </w:r>
      <w:r w:rsidR="00940894">
        <w:rPr>
          <w:rFonts w:ascii="Times New Roman" w:hAnsi="Times New Roman"/>
          <w:bCs/>
        </w:rPr>
        <w:t>18</w:t>
      </w:r>
    </w:p>
    <w:p w:rsidR="00E07682" w:rsidRPr="00413551" w:rsidRDefault="00AC3422" w:rsidP="001F505D">
      <w:pPr>
        <w:tabs>
          <w:tab w:val="left" w:pos="900"/>
          <w:tab w:val="right" w:leader="dot" w:pos="9360"/>
        </w:tabs>
        <w:spacing w:after="0" w:line="240" w:lineRule="auto"/>
        <w:ind w:left="900" w:hanging="360"/>
        <w:rPr>
          <w:rFonts w:ascii="Times New Roman" w:hAnsi="Times New Roman"/>
          <w:bCs/>
        </w:rPr>
      </w:pPr>
      <w:r w:rsidRPr="00413551">
        <w:rPr>
          <w:rFonts w:ascii="Times New Roman" w:hAnsi="Times New Roman"/>
          <w:bCs/>
        </w:rPr>
        <w:t>D</w:t>
      </w:r>
      <w:r w:rsidR="009E505B" w:rsidRPr="00413551">
        <w:rPr>
          <w:rFonts w:ascii="Times New Roman" w:hAnsi="Times New Roman"/>
          <w:bCs/>
        </w:rPr>
        <w:t>.</w:t>
      </w:r>
      <w:r w:rsidR="009E505B" w:rsidRPr="00413551">
        <w:rPr>
          <w:rFonts w:ascii="Times New Roman" w:hAnsi="Times New Roman"/>
          <w:bCs/>
        </w:rPr>
        <w:tab/>
      </w:r>
      <w:r w:rsidRPr="00413551">
        <w:rPr>
          <w:rFonts w:ascii="Times New Roman" w:hAnsi="Times New Roman"/>
          <w:bCs/>
        </w:rPr>
        <w:t xml:space="preserve">Representation Regarding an Unpaid Delinquent Tax Liability or a Felony Conviction </w:t>
      </w:r>
      <w:proofErr w:type="gramStart"/>
      <w:r w:rsidRPr="00413551">
        <w:rPr>
          <w:rFonts w:ascii="Times New Roman" w:hAnsi="Times New Roman"/>
          <w:bCs/>
        </w:rPr>
        <w:t>Under</w:t>
      </w:r>
      <w:proofErr w:type="gramEnd"/>
      <w:r w:rsidRPr="00413551">
        <w:rPr>
          <w:rFonts w:ascii="Times New Roman" w:hAnsi="Times New Roman"/>
          <w:bCs/>
        </w:rPr>
        <w:t xml:space="preserve"> any Federal Law</w:t>
      </w:r>
      <w:r w:rsidRPr="00413551">
        <w:rPr>
          <w:rFonts w:ascii="Times New Roman" w:hAnsi="Times New Roman"/>
          <w:bCs/>
        </w:rPr>
        <w:tab/>
      </w:r>
      <w:r w:rsidR="00940894">
        <w:rPr>
          <w:rFonts w:ascii="Times New Roman" w:hAnsi="Times New Roman"/>
          <w:bCs/>
        </w:rPr>
        <w:t>19</w:t>
      </w:r>
    </w:p>
    <w:p w:rsidR="00AC3422" w:rsidRPr="00413551" w:rsidRDefault="00AC3422" w:rsidP="001F505D">
      <w:pPr>
        <w:tabs>
          <w:tab w:val="left" w:pos="720"/>
          <w:tab w:val="left" w:pos="900"/>
          <w:tab w:val="right" w:leader="dot" w:pos="9360"/>
        </w:tabs>
        <w:spacing w:after="0" w:line="240" w:lineRule="auto"/>
        <w:ind w:left="900" w:hanging="360"/>
        <w:rPr>
          <w:rFonts w:ascii="Times New Roman" w:hAnsi="Times New Roman"/>
          <w:bCs/>
        </w:rPr>
      </w:pPr>
      <w:r w:rsidRPr="00413551">
        <w:rPr>
          <w:rFonts w:ascii="Times New Roman" w:hAnsi="Times New Roman"/>
          <w:bCs/>
        </w:rPr>
        <w:t>E.</w:t>
      </w:r>
      <w:r w:rsidR="009E505B" w:rsidRPr="00413551">
        <w:rPr>
          <w:rFonts w:ascii="Times New Roman" w:hAnsi="Times New Roman"/>
          <w:bCs/>
        </w:rPr>
        <w:tab/>
      </w:r>
      <w:r w:rsidRPr="00413551">
        <w:rPr>
          <w:rFonts w:ascii="Times New Roman" w:hAnsi="Times New Roman"/>
          <w:bCs/>
        </w:rPr>
        <w:t>Representation Regarding the Prohibition on Using FY15 Funds with Entities that Require Certain Internal Confidentiality Agreements</w:t>
      </w:r>
      <w:r w:rsidRPr="00413551">
        <w:rPr>
          <w:rFonts w:ascii="Times New Roman" w:hAnsi="Times New Roman"/>
          <w:bCs/>
        </w:rPr>
        <w:tab/>
      </w:r>
      <w:r w:rsidR="00940894">
        <w:rPr>
          <w:rFonts w:ascii="Times New Roman" w:hAnsi="Times New Roman"/>
          <w:bCs/>
        </w:rPr>
        <w:t>19</w:t>
      </w:r>
    </w:p>
    <w:p w:rsidR="00AC3422" w:rsidRPr="00413551" w:rsidRDefault="00AC3422"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F.</w:t>
      </w:r>
      <w:r w:rsidR="009E505B" w:rsidRPr="00413551">
        <w:rPr>
          <w:rFonts w:ascii="Times New Roman" w:hAnsi="Times New Roman"/>
          <w:bCs/>
        </w:rPr>
        <w:tab/>
      </w:r>
      <w:r w:rsidRPr="00413551">
        <w:rPr>
          <w:rFonts w:ascii="Times New Roman" w:hAnsi="Times New Roman"/>
          <w:bCs/>
        </w:rPr>
        <w:t>Codes of Conduct and Conflicts of Interest</w:t>
      </w:r>
      <w:r w:rsidRPr="00413551">
        <w:rPr>
          <w:rFonts w:ascii="Times New Roman" w:hAnsi="Times New Roman"/>
          <w:bCs/>
        </w:rPr>
        <w:tab/>
        <w:t>2</w:t>
      </w:r>
      <w:r w:rsidR="00940894">
        <w:rPr>
          <w:rFonts w:ascii="Times New Roman" w:hAnsi="Times New Roman"/>
          <w:bCs/>
        </w:rPr>
        <w:t>0</w:t>
      </w:r>
    </w:p>
    <w:p w:rsidR="00AC3422" w:rsidRPr="00413551" w:rsidRDefault="00AC3422"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G</w:t>
      </w:r>
      <w:r w:rsidR="009E505B" w:rsidRPr="00413551">
        <w:rPr>
          <w:rFonts w:ascii="Times New Roman" w:hAnsi="Times New Roman"/>
          <w:bCs/>
        </w:rPr>
        <w:t>.</w:t>
      </w:r>
      <w:r w:rsidR="009E505B" w:rsidRPr="00413551">
        <w:rPr>
          <w:rFonts w:ascii="Times New Roman" w:hAnsi="Times New Roman"/>
          <w:bCs/>
        </w:rPr>
        <w:tab/>
      </w:r>
      <w:r w:rsidRPr="00413551">
        <w:rPr>
          <w:rFonts w:ascii="Times New Roman" w:hAnsi="Times New Roman"/>
          <w:bCs/>
        </w:rPr>
        <w:t>Reporting</w:t>
      </w:r>
      <w:r w:rsidRPr="00413551">
        <w:rPr>
          <w:rFonts w:ascii="Times New Roman" w:hAnsi="Times New Roman"/>
          <w:bCs/>
        </w:rPr>
        <w:tab/>
        <w:t>2</w:t>
      </w:r>
      <w:r w:rsidR="00940894">
        <w:rPr>
          <w:rFonts w:ascii="Times New Roman" w:hAnsi="Times New Roman"/>
          <w:bCs/>
        </w:rPr>
        <w:t>0</w:t>
      </w:r>
    </w:p>
    <w:p w:rsidR="00AC342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H.</w:t>
      </w:r>
      <w:r w:rsidRPr="00413551">
        <w:rPr>
          <w:rFonts w:ascii="Times New Roman" w:hAnsi="Times New Roman"/>
          <w:bCs/>
        </w:rPr>
        <w:tab/>
      </w:r>
      <w:r w:rsidR="00AC3422" w:rsidRPr="00413551">
        <w:rPr>
          <w:rFonts w:ascii="Times New Roman" w:hAnsi="Times New Roman"/>
          <w:bCs/>
        </w:rPr>
        <w:t>Security Classification</w:t>
      </w:r>
      <w:r w:rsidR="00AC3422" w:rsidRPr="00413551">
        <w:rPr>
          <w:rFonts w:ascii="Times New Roman" w:hAnsi="Times New Roman"/>
          <w:bCs/>
        </w:rPr>
        <w:tab/>
        <w:t>2</w:t>
      </w:r>
      <w:r w:rsidR="00940894">
        <w:rPr>
          <w:rFonts w:ascii="Times New Roman" w:hAnsi="Times New Roman"/>
          <w:bCs/>
        </w:rPr>
        <w:t>2</w:t>
      </w:r>
    </w:p>
    <w:p w:rsidR="00AC342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I.</w:t>
      </w:r>
      <w:r w:rsidRPr="00413551">
        <w:rPr>
          <w:rFonts w:ascii="Times New Roman" w:hAnsi="Times New Roman"/>
          <w:bCs/>
        </w:rPr>
        <w:tab/>
      </w:r>
      <w:r w:rsidR="00AC3422" w:rsidRPr="00413551">
        <w:rPr>
          <w:rFonts w:ascii="Times New Roman" w:hAnsi="Times New Roman"/>
          <w:bCs/>
        </w:rPr>
        <w:t>Institutional Dual Use of Research Concern</w:t>
      </w:r>
      <w:r w:rsidR="00AC3422" w:rsidRPr="00413551">
        <w:rPr>
          <w:rFonts w:ascii="Times New Roman" w:hAnsi="Times New Roman"/>
          <w:bCs/>
        </w:rPr>
        <w:tab/>
        <w:t>2</w:t>
      </w:r>
      <w:r w:rsidR="00940894">
        <w:rPr>
          <w:rFonts w:ascii="Times New Roman" w:hAnsi="Times New Roman"/>
          <w:bCs/>
        </w:rPr>
        <w:t>2</w:t>
      </w:r>
    </w:p>
    <w:p w:rsidR="00AC342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J.</w:t>
      </w:r>
      <w:r w:rsidRPr="00413551">
        <w:rPr>
          <w:rFonts w:ascii="Times New Roman" w:hAnsi="Times New Roman"/>
          <w:bCs/>
        </w:rPr>
        <w:tab/>
      </w:r>
      <w:r w:rsidR="00AC3422" w:rsidRPr="00413551">
        <w:rPr>
          <w:rFonts w:ascii="Times New Roman" w:hAnsi="Times New Roman"/>
          <w:bCs/>
        </w:rPr>
        <w:t>Project Meetings and Reviews</w:t>
      </w:r>
      <w:r w:rsidR="00AC3422" w:rsidRPr="00413551">
        <w:rPr>
          <w:rFonts w:ascii="Times New Roman" w:hAnsi="Times New Roman"/>
          <w:bCs/>
        </w:rPr>
        <w:tab/>
        <w:t>2</w:t>
      </w:r>
      <w:r w:rsidR="00940894">
        <w:rPr>
          <w:rFonts w:ascii="Times New Roman" w:hAnsi="Times New Roman"/>
          <w:bCs/>
        </w:rPr>
        <w:t>2</w:t>
      </w:r>
    </w:p>
    <w:p w:rsidR="00AC3422" w:rsidRPr="00413551" w:rsidRDefault="009E505B" w:rsidP="001F505D">
      <w:pPr>
        <w:tabs>
          <w:tab w:val="left" w:pos="540"/>
          <w:tab w:val="left" w:pos="900"/>
          <w:tab w:val="right" w:leader="dot" w:pos="9360"/>
        </w:tabs>
        <w:spacing w:after="0" w:line="240" w:lineRule="auto"/>
        <w:ind w:left="540"/>
        <w:rPr>
          <w:rFonts w:ascii="Times New Roman" w:hAnsi="Times New Roman"/>
          <w:bCs/>
        </w:rPr>
      </w:pPr>
      <w:r w:rsidRPr="00413551">
        <w:rPr>
          <w:rFonts w:ascii="Times New Roman" w:hAnsi="Times New Roman"/>
          <w:bCs/>
        </w:rPr>
        <w:t>K.</w:t>
      </w:r>
      <w:r w:rsidRPr="00413551">
        <w:rPr>
          <w:rFonts w:ascii="Times New Roman" w:hAnsi="Times New Roman"/>
          <w:bCs/>
        </w:rPr>
        <w:tab/>
      </w:r>
      <w:r w:rsidR="00AC3422" w:rsidRPr="00413551">
        <w:rPr>
          <w:rFonts w:ascii="Times New Roman" w:hAnsi="Times New Roman"/>
          <w:bCs/>
        </w:rPr>
        <w:t>Reporting Executive Compensation and First-Tier Subcontract Awards</w:t>
      </w:r>
      <w:r w:rsidR="00AC3422" w:rsidRPr="00413551">
        <w:rPr>
          <w:rFonts w:ascii="Times New Roman" w:hAnsi="Times New Roman"/>
          <w:bCs/>
        </w:rPr>
        <w:tab/>
        <w:t>2</w:t>
      </w:r>
      <w:r w:rsidR="00940894">
        <w:rPr>
          <w:rFonts w:ascii="Times New Roman" w:hAnsi="Times New Roman"/>
          <w:bCs/>
        </w:rPr>
        <w:t>3</w:t>
      </w:r>
    </w:p>
    <w:p w:rsidR="00AC3422" w:rsidRPr="00413551" w:rsidRDefault="00AC3422"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VIII.</w:t>
      </w:r>
      <w:r w:rsidR="009E505B" w:rsidRPr="00413551">
        <w:rPr>
          <w:rFonts w:ascii="Times New Roman" w:hAnsi="Times New Roman"/>
          <w:b/>
          <w:bCs/>
          <w:sz w:val="24"/>
          <w:szCs w:val="24"/>
        </w:rPr>
        <w:tab/>
      </w:r>
      <w:r w:rsidRPr="00413551">
        <w:rPr>
          <w:rFonts w:ascii="Times New Roman" w:hAnsi="Times New Roman"/>
          <w:b/>
          <w:bCs/>
          <w:sz w:val="24"/>
          <w:szCs w:val="24"/>
        </w:rPr>
        <w:t>AWARD NOTICES</w:t>
      </w:r>
      <w:r w:rsidRPr="00413551">
        <w:rPr>
          <w:rFonts w:ascii="Times New Roman" w:hAnsi="Times New Roman"/>
          <w:b/>
          <w:bCs/>
          <w:sz w:val="24"/>
          <w:szCs w:val="24"/>
        </w:rPr>
        <w:tab/>
        <w:t>2</w:t>
      </w:r>
      <w:r w:rsidR="00940894">
        <w:rPr>
          <w:rFonts w:ascii="Times New Roman" w:hAnsi="Times New Roman"/>
          <w:b/>
          <w:bCs/>
          <w:sz w:val="24"/>
          <w:szCs w:val="24"/>
        </w:rPr>
        <w:t>3</w:t>
      </w:r>
    </w:p>
    <w:p w:rsidR="00AC3422" w:rsidRPr="00413551"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IX.</w:t>
      </w:r>
      <w:r w:rsidRPr="00413551">
        <w:rPr>
          <w:rFonts w:ascii="Times New Roman" w:hAnsi="Times New Roman"/>
          <w:b/>
          <w:bCs/>
          <w:sz w:val="24"/>
          <w:szCs w:val="24"/>
        </w:rPr>
        <w:tab/>
      </w:r>
      <w:r w:rsidR="00AC3422" w:rsidRPr="00413551">
        <w:rPr>
          <w:rFonts w:ascii="Times New Roman" w:hAnsi="Times New Roman"/>
          <w:b/>
          <w:bCs/>
          <w:sz w:val="24"/>
          <w:szCs w:val="24"/>
        </w:rPr>
        <w:t>DEBRIEFINGS</w:t>
      </w:r>
      <w:r w:rsidR="00AC3422" w:rsidRPr="00413551">
        <w:rPr>
          <w:rFonts w:ascii="Times New Roman" w:hAnsi="Times New Roman"/>
          <w:b/>
          <w:bCs/>
          <w:sz w:val="24"/>
          <w:szCs w:val="24"/>
        </w:rPr>
        <w:tab/>
        <w:t>2</w:t>
      </w:r>
      <w:r w:rsidR="00940894">
        <w:rPr>
          <w:rFonts w:ascii="Times New Roman" w:hAnsi="Times New Roman"/>
          <w:b/>
          <w:bCs/>
          <w:sz w:val="24"/>
          <w:szCs w:val="24"/>
        </w:rPr>
        <w:t>3</w:t>
      </w:r>
    </w:p>
    <w:p w:rsidR="00AC3422" w:rsidRPr="00413551" w:rsidRDefault="009E505B" w:rsidP="009E505B">
      <w:pPr>
        <w:tabs>
          <w:tab w:val="left" w:pos="540"/>
          <w:tab w:val="left" w:pos="810"/>
          <w:tab w:val="right" w:leader="dot" w:pos="9360"/>
        </w:tabs>
        <w:spacing w:after="0" w:line="240" w:lineRule="auto"/>
        <w:rPr>
          <w:rFonts w:ascii="Times New Roman" w:hAnsi="Times New Roman"/>
          <w:b/>
          <w:bCs/>
          <w:sz w:val="24"/>
          <w:szCs w:val="24"/>
        </w:rPr>
      </w:pPr>
      <w:r w:rsidRPr="00413551">
        <w:rPr>
          <w:rFonts w:ascii="Times New Roman" w:hAnsi="Times New Roman"/>
          <w:b/>
          <w:bCs/>
          <w:sz w:val="24"/>
          <w:szCs w:val="24"/>
        </w:rPr>
        <w:t>X.</w:t>
      </w:r>
      <w:r w:rsidRPr="00413551">
        <w:rPr>
          <w:rFonts w:ascii="Times New Roman" w:hAnsi="Times New Roman"/>
          <w:b/>
          <w:bCs/>
          <w:sz w:val="24"/>
          <w:szCs w:val="24"/>
        </w:rPr>
        <w:tab/>
      </w:r>
      <w:r w:rsidR="00AC3422" w:rsidRPr="00413551">
        <w:rPr>
          <w:rFonts w:ascii="Times New Roman" w:hAnsi="Times New Roman"/>
          <w:b/>
          <w:bCs/>
          <w:sz w:val="24"/>
          <w:szCs w:val="24"/>
        </w:rPr>
        <w:t>OTHER INFORMATION</w:t>
      </w:r>
      <w:r w:rsidR="00AC3422" w:rsidRPr="00413551">
        <w:rPr>
          <w:rFonts w:ascii="Times New Roman" w:hAnsi="Times New Roman"/>
          <w:b/>
          <w:bCs/>
          <w:sz w:val="24"/>
          <w:szCs w:val="24"/>
        </w:rPr>
        <w:tab/>
        <w:t>2</w:t>
      </w:r>
      <w:r w:rsidR="00940894">
        <w:rPr>
          <w:rFonts w:ascii="Times New Roman" w:hAnsi="Times New Roman"/>
          <w:b/>
          <w:bCs/>
          <w:sz w:val="24"/>
          <w:szCs w:val="24"/>
        </w:rPr>
        <w:t>3</w:t>
      </w:r>
    </w:p>
    <w:p w:rsidR="00C70394" w:rsidRPr="00413551" w:rsidRDefault="00C70394">
      <w:pPr>
        <w:pStyle w:val="Default"/>
        <w:numPr>
          <w:ilvl w:val="0"/>
          <w:numId w:val="10"/>
        </w:numPr>
        <w:ind w:left="720"/>
      </w:pPr>
      <w:r w:rsidRPr="00413551">
        <w:rPr>
          <w:b/>
          <w:bCs/>
        </w:rPr>
        <w:lastRenderedPageBreak/>
        <w:t>GENERAL INFORMATION</w:t>
      </w:r>
    </w:p>
    <w:p w:rsidR="00C70394" w:rsidRPr="00413551" w:rsidRDefault="00C70394">
      <w:pPr>
        <w:pStyle w:val="Default"/>
      </w:pPr>
      <w:r w:rsidRPr="00413551">
        <w:t xml:space="preserve"> </w:t>
      </w:r>
    </w:p>
    <w:p w:rsidR="00C70394" w:rsidRPr="00413551" w:rsidRDefault="00CF2494">
      <w:pPr>
        <w:pStyle w:val="Default"/>
      </w:pPr>
      <w:r w:rsidRPr="00413551">
        <w:rPr>
          <w:b/>
          <w:bCs/>
        </w:rPr>
        <w:t>A.</w:t>
      </w:r>
      <w:r w:rsidR="00C70394" w:rsidRPr="00413551">
        <w:rPr>
          <w:b/>
          <w:bCs/>
        </w:rPr>
        <w:t xml:space="preserve">  Agency Name  </w:t>
      </w:r>
    </w:p>
    <w:p w:rsidR="00C70394" w:rsidRPr="00413551" w:rsidRDefault="00C70394">
      <w:pPr>
        <w:pStyle w:val="Default"/>
      </w:pPr>
      <w:r w:rsidRPr="00413551">
        <w:t xml:space="preserve"> </w:t>
      </w:r>
    </w:p>
    <w:p w:rsidR="00AA3E65" w:rsidRPr="00413551" w:rsidRDefault="00C70394">
      <w:pPr>
        <w:pStyle w:val="Default"/>
      </w:pPr>
      <w:r w:rsidRPr="00413551">
        <w:t>Naval Surface Warfare Center</w:t>
      </w:r>
    </w:p>
    <w:p w:rsidR="00C70394" w:rsidRPr="00413551" w:rsidRDefault="00AA3E65">
      <w:pPr>
        <w:pStyle w:val="Default"/>
      </w:pPr>
      <w:r w:rsidRPr="00413551">
        <w:t>Indian Head Explosive Ordnance Disposal Technology</w:t>
      </w:r>
      <w:r w:rsidR="00C70394" w:rsidRPr="00413551">
        <w:t xml:space="preserve"> Division </w:t>
      </w:r>
    </w:p>
    <w:p w:rsidR="00C70394" w:rsidRPr="00413551" w:rsidRDefault="00AA3E65">
      <w:pPr>
        <w:pStyle w:val="Default"/>
      </w:pPr>
      <w:r w:rsidRPr="00413551">
        <w:t>4072 North Jackson Road</w:t>
      </w:r>
    </w:p>
    <w:p w:rsidR="00C70394" w:rsidRPr="00413551" w:rsidRDefault="00AA3E65">
      <w:pPr>
        <w:pStyle w:val="Default"/>
      </w:pPr>
      <w:r w:rsidRPr="00413551">
        <w:t>Indian Head, MD 20640</w:t>
      </w:r>
    </w:p>
    <w:p w:rsidR="00CF2494" w:rsidRPr="00413551" w:rsidRDefault="00CF2494">
      <w:pPr>
        <w:pStyle w:val="Default"/>
      </w:pPr>
    </w:p>
    <w:p w:rsidR="00CF2494" w:rsidRPr="00413551" w:rsidRDefault="00CF2494">
      <w:pPr>
        <w:pStyle w:val="Default"/>
        <w:rPr>
          <w:b/>
        </w:rPr>
      </w:pPr>
      <w:r w:rsidRPr="00413551">
        <w:rPr>
          <w:b/>
        </w:rPr>
        <w:t>B.  Research Opportunity Title</w:t>
      </w:r>
    </w:p>
    <w:p w:rsidR="00C70394" w:rsidRPr="00413551" w:rsidRDefault="00C70394">
      <w:pPr>
        <w:pStyle w:val="Default"/>
      </w:pPr>
    </w:p>
    <w:p w:rsidR="00CF2494" w:rsidRPr="00413551" w:rsidRDefault="00CF2494">
      <w:pPr>
        <w:pStyle w:val="Default"/>
      </w:pPr>
      <w:r w:rsidRPr="00413551">
        <w:t xml:space="preserve">Naval Engineering Education Consortium (NEEC) Broad Agency Announcement for </w:t>
      </w:r>
      <w:r w:rsidR="009C43CE" w:rsidRPr="00413551">
        <w:t>FY17</w:t>
      </w:r>
    </w:p>
    <w:p w:rsidR="00CF2494" w:rsidRPr="00413551" w:rsidRDefault="00CF2494">
      <w:pPr>
        <w:pStyle w:val="Default"/>
      </w:pPr>
    </w:p>
    <w:p w:rsidR="00CF2494" w:rsidRPr="00413551" w:rsidRDefault="00CF2494">
      <w:pPr>
        <w:pStyle w:val="Default"/>
        <w:rPr>
          <w:b/>
        </w:rPr>
      </w:pPr>
      <w:r w:rsidRPr="00413551">
        <w:rPr>
          <w:b/>
        </w:rPr>
        <w:t>C.  Program Name</w:t>
      </w:r>
    </w:p>
    <w:p w:rsidR="00CF2494" w:rsidRPr="00413551" w:rsidRDefault="00CF2494">
      <w:pPr>
        <w:pStyle w:val="Default"/>
      </w:pPr>
    </w:p>
    <w:p w:rsidR="00CF2494" w:rsidRPr="00413551" w:rsidRDefault="00CF2494">
      <w:pPr>
        <w:pStyle w:val="Default"/>
      </w:pPr>
      <w:r w:rsidRPr="00413551">
        <w:t>Not Applicable</w:t>
      </w:r>
    </w:p>
    <w:p w:rsidR="00CF2494" w:rsidRPr="00413551" w:rsidRDefault="00CF2494">
      <w:pPr>
        <w:pStyle w:val="Default"/>
      </w:pPr>
    </w:p>
    <w:p w:rsidR="00C70394" w:rsidRPr="00413551" w:rsidRDefault="00CF2494">
      <w:pPr>
        <w:pStyle w:val="Default"/>
        <w:rPr>
          <w:b/>
          <w:bCs/>
        </w:rPr>
      </w:pPr>
      <w:r w:rsidRPr="00413551">
        <w:rPr>
          <w:b/>
          <w:bCs/>
        </w:rPr>
        <w:t xml:space="preserve">D.  </w:t>
      </w:r>
      <w:r w:rsidR="00C70394" w:rsidRPr="00413551">
        <w:rPr>
          <w:b/>
          <w:bCs/>
        </w:rPr>
        <w:t>Research Opportunity Number</w:t>
      </w:r>
    </w:p>
    <w:p w:rsidR="00D85162" w:rsidRPr="00413551" w:rsidRDefault="00D85162">
      <w:pPr>
        <w:pStyle w:val="Default"/>
        <w:rPr>
          <w:b/>
          <w:bCs/>
        </w:rPr>
      </w:pPr>
    </w:p>
    <w:p w:rsidR="00D85162" w:rsidRPr="00413551" w:rsidRDefault="00D85162">
      <w:pPr>
        <w:pStyle w:val="Default"/>
      </w:pPr>
      <w:r w:rsidRPr="00413551">
        <w:rPr>
          <w:bCs/>
        </w:rPr>
        <w:t>NSWC IHEODTD BAA N00174-</w:t>
      </w:r>
      <w:r w:rsidR="009C43CE" w:rsidRPr="00413551">
        <w:rPr>
          <w:bCs/>
        </w:rPr>
        <w:t>17</w:t>
      </w:r>
      <w:r w:rsidRPr="00413551">
        <w:rPr>
          <w:bCs/>
        </w:rPr>
        <w:t>-</w:t>
      </w:r>
      <w:r w:rsidR="009C43CE" w:rsidRPr="00413551">
        <w:rPr>
          <w:bCs/>
        </w:rPr>
        <w:t>0001</w:t>
      </w:r>
    </w:p>
    <w:p w:rsidR="00C70394" w:rsidRPr="00413551" w:rsidRDefault="00C70394" w:rsidP="00D85162">
      <w:pPr>
        <w:pStyle w:val="Default"/>
        <w:rPr>
          <w:b/>
          <w:bCs/>
        </w:rPr>
      </w:pPr>
      <w:r w:rsidRPr="00413551">
        <w:rPr>
          <w:b/>
          <w:bCs/>
        </w:rPr>
        <w:t xml:space="preserve"> </w:t>
      </w:r>
    </w:p>
    <w:p w:rsidR="00C70394" w:rsidRPr="00413551" w:rsidRDefault="00CF2494">
      <w:pPr>
        <w:pStyle w:val="Default"/>
      </w:pPr>
      <w:r w:rsidRPr="00413551">
        <w:rPr>
          <w:b/>
          <w:bCs/>
        </w:rPr>
        <w:t xml:space="preserve">E.  </w:t>
      </w:r>
      <w:r w:rsidR="00C70394" w:rsidRPr="00413551">
        <w:rPr>
          <w:b/>
          <w:bCs/>
        </w:rPr>
        <w:t xml:space="preserve">Response Date  </w:t>
      </w:r>
    </w:p>
    <w:p w:rsidR="00C70394" w:rsidRPr="00413551" w:rsidRDefault="00C70394">
      <w:pPr>
        <w:pStyle w:val="Default"/>
      </w:pPr>
      <w:r w:rsidRPr="00413551">
        <w:t xml:space="preserve"> </w:t>
      </w:r>
    </w:p>
    <w:p w:rsidR="00C70394" w:rsidRPr="00413551" w:rsidRDefault="00C70394" w:rsidP="00CE6D38">
      <w:pPr>
        <w:pStyle w:val="Default"/>
        <w:ind w:firstLine="720"/>
      </w:pPr>
      <w:r w:rsidRPr="00413551">
        <w:rPr>
          <w:b/>
        </w:rPr>
        <w:t>Full Proposal Due:</w:t>
      </w:r>
      <w:r w:rsidRPr="00413551">
        <w:t xml:space="preserve"> </w:t>
      </w:r>
      <w:r w:rsidR="00422EE0">
        <w:t>12 December 2017</w:t>
      </w:r>
      <w:r w:rsidR="009C43CE" w:rsidRPr="00413551">
        <w:t xml:space="preserve">    </w:t>
      </w:r>
      <w:r w:rsidRPr="00413551">
        <w:rPr>
          <w:b/>
          <w:bCs/>
        </w:rPr>
        <w:t>Eastern Daylight Time</w:t>
      </w:r>
      <w:r w:rsidRPr="00413551">
        <w:t xml:space="preserve"> </w:t>
      </w:r>
      <w:r w:rsidR="009550B7" w:rsidRPr="00413551">
        <w:t>4:00pm</w:t>
      </w:r>
    </w:p>
    <w:p w:rsidR="00E2259A" w:rsidRPr="00413551" w:rsidRDefault="00E2259A">
      <w:pPr>
        <w:pStyle w:val="Default"/>
      </w:pPr>
    </w:p>
    <w:p w:rsidR="00CF2494" w:rsidRPr="00413551" w:rsidRDefault="00CF2494">
      <w:pPr>
        <w:pStyle w:val="Default"/>
        <w:rPr>
          <w:b/>
        </w:rPr>
      </w:pPr>
      <w:r w:rsidRPr="00413551">
        <w:rPr>
          <w:b/>
        </w:rPr>
        <w:t>F.  Research Opportunity Description</w:t>
      </w:r>
    </w:p>
    <w:p w:rsidR="00CF2494" w:rsidRPr="00413551" w:rsidRDefault="00CF2494">
      <w:pPr>
        <w:pStyle w:val="Default"/>
      </w:pPr>
    </w:p>
    <w:p w:rsidR="00A83B7B" w:rsidRPr="00413551" w:rsidRDefault="00A83B7B" w:rsidP="00997886">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This BAA is open only to colleges and universities.</w:t>
      </w:r>
    </w:p>
    <w:p w:rsidR="009C43CE" w:rsidRPr="00413551" w:rsidRDefault="009C43CE" w:rsidP="00997886">
      <w:pPr>
        <w:autoSpaceDE w:val="0"/>
        <w:autoSpaceDN w:val="0"/>
        <w:adjustRightInd w:val="0"/>
        <w:spacing w:after="0" w:line="240" w:lineRule="auto"/>
        <w:rPr>
          <w:rFonts w:ascii="Times New Roman" w:hAnsi="Times New Roman"/>
          <w:color w:val="000000"/>
          <w:sz w:val="24"/>
          <w:szCs w:val="24"/>
        </w:rPr>
      </w:pPr>
    </w:p>
    <w:p w:rsidR="00EA00F0" w:rsidRPr="00413551" w:rsidRDefault="00A83B7B" w:rsidP="00997886">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On behalf of the Naval Sea Systems Command (NAVSEA) Warfare Centers, NSWC IHEODTD is soliciting research of interest in support of the NEEC.  </w:t>
      </w:r>
      <w:r w:rsidR="00EA00F0" w:rsidRPr="00413551">
        <w:rPr>
          <w:rFonts w:ascii="Times New Roman" w:hAnsi="Times New Roman"/>
          <w:color w:val="000000"/>
          <w:sz w:val="24"/>
          <w:szCs w:val="24"/>
        </w:rPr>
        <w:t xml:space="preserve">The topics are </w:t>
      </w:r>
      <w:proofErr w:type="gramStart"/>
      <w:r w:rsidR="00EA00F0" w:rsidRPr="00413551">
        <w:rPr>
          <w:rFonts w:ascii="Times New Roman" w:hAnsi="Times New Roman"/>
          <w:color w:val="000000"/>
          <w:sz w:val="24"/>
          <w:szCs w:val="24"/>
        </w:rPr>
        <w:t>interest are</w:t>
      </w:r>
      <w:proofErr w:type="gramEnd"/>
      <w:r w:rsidR="00EA00F0" w:rsidRPr="00413551">
        <w:rPr>
          <w:rFonts w:ascii="Times New Roman" w:hAnsi="Times New Roman"/>
          <w:color w:val="000000"/>
          <w:sz w:val="24"/>
          <w:szCs w:val="24"/>
        </w:rPr>
        <w:t xml:space="preserve"> listed below:</w:t>
      </w:r>
    </w:p>
    <w:p w:rsidR="00CF2494" w:rsidRPr="00413551" w:rsidRDefault="00CF2494">
      <w:pPr>
        <w:pStyle w:val="Default"/>
      </w:pPr>
    </w:p>
    <w:p w:rsidR="00AC4BC9" w:rsidRPr="00413551" w:rsidRDefault="00AC4BC9" w:rsidP="00AC4BC9">
      <w:pPr>
        <w:pStyle w:val="Default"/>
        <w:jc w:val="center"/>
        <w:rPr>
          <w:b/>
        </w:rPr>
      </w:pPr>
      <w:r w:rsidRPr="00413551">
        <w:rPr>
          <w:b/>
        </w:rPr>
        <w:t>Naval Surface Warfare Center C</w:t>
      </w:r>
      <w:r w:rsidR="009C43CE" w:rsidRPr="00413551">
        <w:rPr>
          <w:b/>
        </w:rPr>
        <w:t>rane</w:t>
      </w:r>
      <w:r w:rsidRPr="00413551">
        <w:rPr>
          <w:b/>
        </w:rPr>
        <w:t xml:space="preserve"> </w:t>
      </w:r>
      <w:r w:rsidR="002D0C9B" w:rsidRPr="00413551">
        <w:rPr>
          <w:b/>
        </w:rPr>
        <w:t xml:space="preserve">Division </w:t>
      </w:r>
      <w:r w:rsidRPr="00413551">
        <w:rPr>
          <w:b/>
        </w:rPr>
        <w:t>(</w:t>
      </w:r>
      <w:r w:rsidR="009C43CE" w:rsidRPr="00413551">
        <w:rPr>
          <w:b/>
        </w:rPr>
        <w:t>CR</w:t>
      </w:r>
      <w:r w:rsidRPr="00413551">
        <w:rPr>
          <w:b/>
        </w:rPr>
        <w:t>)</w:t>
      </w:r>
    </w:p>
    <w:p w:rsidR="009C43CE" w:rsidRPr="00413551" w:rsidRDefault="009C43CE" w:rsidP="00AC4BC9">
      <w:pPr>
        <w:pStyle w:val="Default"/>
        <w:jc w:val="center"/>
        <w:rPr>
          <w:b/>
        </w:rPr>
      </w:pPr>
    </w:p>
    <w:p w:rsidR="009C43CE" w:rsidRPr="00413551" w:rsidRDefault="009C43CE" w:rsidP="009C43CE">
      <w:pPr>
        <w:pStyle w:val="PlainText"/>
        <w:spacing w:line="276" w:lineRule="auto"/>
        <w:rPr>
          <w:rFonts w:ascii="Times New Roman" w:hAnsi="Times New Roman" w:cs="Times New Roman"/>
          <w:sz w:val="24"/>
          <w:szCs w:val="24"/>
        </w:rPr>
      </w:pPr>
      <w:r w:rsidRPr="00413551">
        <w:rPr>
          <w:rFonts w:ascii="Times New Roman" w:hAnsi="Times New Roman" w:cs="Times New Roman"/>
          <w:sz w:val="24"/>
          <w:szCs w:val="24"/>
        </w:rPr>
        <w:t xml:space="preserve">CR1: Sensor Fusion: Currently, Radar and Electro-Optic sensors each serve as primary independent sensors for detection, tracking, and </w:t>
      </w:r>
      <w:proofErr w:type="gramStart"/>
      <w:r w:rsidRPr="00413551">
        <w:rPr>
          <w:rFonts w:ascii="Times New Roman" w:hAnsi="Times New Roman" w:cs="Times New Roman"/>
          <w:sz w:val="24"/>
          <w:szCs w:val="24"/>
        </w:rPr>
        <w:t>identification,</w:t>
      </w:r>
      <w:proofErr w:type="gramEnd"/>
      <w:r w:rsidRPr="00413551">
        <w:rPr>
          <w:rFonts w:ascii="Times New Roman" w:hAnsi="Times New Roman" w:cs="Times New Roman"/>
          <w:sz w:val="24"/>
          <w:szCs w:val="24"/>
        </w:rPr>
        <w:t xml:space="preserve"> however, there are conditions (e.g. target size, range, clutter, atmospherics) that limit their probability of detection and track quality.  Perform research and development on sensor fusion techniques/data algorithms to increase the overall probability/confidence of detection, track quality, and collection of other target characteristics.</w:t>
      </w:r>
    </w:p>
    <w:p w:rsidR="009C43CE" w:rsidRPr="00413551" w:rsidRDefault="009C43CE" w:rsidP="009C43CE">
      <w:pPr>
        <w:pStyle w:val="PlainText"/>
        <w:spacing w:line="276" w:lineRule="auto"/>
        <w:rPr>
          <w:rFonts w:ascii="Times New Roman" w:hAnsi="Times New Roman" w:cs="Times New Roman"/>
          <w:sz w:val="24"/>
          <w:szCs w:val="24"/>
        </w:rPr>
      </w:pPr>
    </w:p>
    <w:p w:rsidR="009C43CE" w:rsidRPr="00413551" w:rsidRDefault="009C43CE" w:rsidP="009C43CE">
      <w:pPr>
        <w:pStyle w:val="PlainText"/>
        <w:spacing w:after="240" w:line="276" w:lineRule="auto"/>
        <w:rPr>
          <w:rFonts w:ascii="Times New Roman" w:hAnsi="Times New Roman" w:cs="Times New Roman"/>
          <w:sz w:val="24"/>
          <w:szCs w:val="24"/>
        </w:rPr>
      </w:pPr>
      <w:r w:rsidRPr="00413551">
        <w:rPr>
          <w:rFonts w:ascii="Times New Roman" w:hAnsi="Times New Roman" w:cs="Times New Roman"/>
          <w:sz w:val="24"/>
          <w:szCs w:val="24"/>
        </w:rPr>
        <w:t xml:space="preserve">CR2: Machine Learning Systems for Wireless Cyber Environments: Research real-time classification and parameterization of RF and wireless-cyber environments with emphasis on detecting adversarial RF signals. Perform research and develop methodologies for assessing </w:t>
      </w:r>
      <w:r w:rsidRPr="00413551">
        <w:rPr>
          <w:rFonts w:ascii="Times New Roman" w:hAnsi="Times New Roman" w:cs="Times New Roman"/>
          <w:sz w:val="24"/>
          <w:szCs w:val="24"/>
        </w:rPr>
        <w:lastRenderedPageBreak/>
        <w:t>maturity and validating machine learning systems for these environments, including robustness against targeted attacks on the machine learning system.</w:t>
      </w:r>
    </w:p>
    <w:p w:rsidR="00AC4BC9" w:rsidRPr="00413551" w:rsidRDefault="00AC4BC9">
      <w:pPr>
        <w:pStyle w:val="Default"/>
      </w:pPr>
    </w:p>
    <w:p w:rsidR="00AC4BC9" w:rsidRPr="00413551" w:rsidRDefault="00AC4BC9">
      <w:pPr>
        <w:pStyle w:val="Default"/>
      </w:pPr>
    </w:p>
    <w:p w:rsidR="00AC4BC9" w:rsidRPr="00413551" w:rsidRDefault="00AC4BC9" w:rsidP="00AC4BC9">
      <w:pPr>
        <w:pStyle w:val="Default"/>
        <w:jc w:val="center"/>
        <w:rPr>
          <w:b/>
        </w:rPr>
      </w:pPr>
      <w:r w:rsidRPr="00413551">
        <w:rPr>
          <w:b/>
        </w:rPr>
        <w:t xml:space="preserve">Naval Surface Warfare Center Dahlgren </w:t>
      </w:r>
      <w:r w:rsidR="002D0C9B" w:rsidRPr="00413551">
        <w:rPr>
          <w:b/>
        </w:rPr>
        <w:t xml:space="preserve">Division </w:t>
      </w:r>
      <w:r w:rsidRPr="00413551">
        <w:rPr>
          <w:b/>
        </w:rPr>
        <w:t>(DD)</w:t>
      </w:r>
    </w:p>
    <w:p w:rsidR="00AC4BC9" w:rsidRPr="00413551" w:rsidRDefault="00AC4BC9">
      <w:pPr>
        <w:pStyle w:val="Default"/>
      </w:pP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DD1: Research on emerging software development including: Scalable Linux and real-time virtualization support for multicore hardware, automated testing, cyber security, model based development, software certification, software metrics, and software verification.</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 xml:space="preserve">DD2: </w:t>
      </w:r>
      <w:r w:rsidR="00413551" w:rsidRPr="00413551">
        <w:rPr>
          <w:rFonts w:ascii="Times New Roman" w:hAnsi="Times New Roman"/>
          <w:sz w:val="24"/>
          <w:szCs w:val="24"/>
        </w:rPr>
        <w:t>Reserved</w:t>
      </w:r>
      <w:r w:rsidRPr="00413551">
        <w:rPr>
          <w:rFonts w:ascii="Times New Roman" w:hAnsi="Times New Roman"/>
          <w:sz w:val="24"/>
          <w:szCs w:val="24"/>
        </w:rPr>
        <w:t>.</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 xml:space="preserve">DD3: Research and Development of laser propagation, energy density, manufacturing, control, beam forming, and related topics to lasers as weapons in a marine environment, </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DD4: Research on analysis of mission engineering for emerging weapon systems, systems engineering techniques and algorithms, platform level analysis capabilities, integrated platform analysis capabilities, missions thread visualizations capabilities, and related research topics.</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DD5: Modeling and simulation research and development including: innovative Model-Based Systems Engineering (MBSE) methods and tools, methods for aggregating data across higher and lower-level simulations, and tools for approaches for linking simulation results with mission effectiveness.</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 xml:space="preserve">DD6: Research on Radar unitization in a marine environment to include component development, power density, advanced signal processing, track processing, and related topics for surface radar applications. </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 xml:space="preserve">DD7: Railgun developmental research including: materials for rail ablation reduction, energy storage, weight reduction, energy recovery, component development, high energy systems components, advanced cooling techniques and related research for railgun systems. </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DD8: Innovation for Big Data analysis tool development including: data classification, clustering, dimensionality reduction, predictive analysis, and visualization to include forensic and streaming data analysis.</w:t>
      </w:r>
    </w:p>
    <w:p w:rsidR="009C43CE" w:rsidRPr="00413551" w:rsidRDefault="009C43CE" w:rsidP="009C43CE">
      <w:pPr>
        <w:spacing w:after="120"/>
        <w:rPr>
          <w:rFonts w:ascii="Times New Roman" w:hAnsi="Times New Roman"/>
          <w:sz w:val="24"/>
          <w:szCs w:val="24"/>
        </w:rPr>
      </w:pPr>
      <w:r w:rsidRPr="00413551">
        <w:rPr>
          <w:rFonts w:ascii="Times New Roman" w:hAnsi="Times New Roman"/>
          <w:sz w:val="24"/>
          <w:szCs w:val="24"/>
        </w:rPr>
        <w:t xml:space="preserve">DD9: Artificial intelligence/autonomy research and development including: deep learning based tools for statistical pattern recognition, vehicle control (including collaborative behavior of groups of vehicles), and tools for optimal strategy creation with multiple players under uncertain data feeds. </w:t>
      </w:r>
    </w:p>
    <w:p w:rsidR="002D0C9B" w:rsidRPr="00413551" w:rsidRDefault="002D0C9B">
      <w:pPr>
        <w:pStyle w:val="Default"/>
      </w:pPr>
    </w:p>
    <w:p w:rsidR="002D0C9B" w:rsidRPr="00413551" w:rsidRDefault="002D0C9B" w:rsidP="002D0C9B">
      <w:pPr>
        <w:pStyle w:val="Default"/>
      </w:pPr>
    </w:p>
    <w:p w:rsidR="00413551" w:rsidRDefault="00413551">
      <w:pPr>
        <w:spacing w:after="0" w:line="240" w:lineRule="auto"/>
        <w:rPr>
          <w:rFonts w:ascii="Times New Roman" w:hAnsi="Times New Roman"/>
          <w:b/>
          <w:color w:val="000000"/>
          <w:sz w:val="24"/>
          <w:szCs w:val="24"/>
        </w:rPr>
      </w:pPr>
      <w:r>
        <w:rPr>
          <w:b/>
        </w:rPr>
        <w:br w:type="page"/>
      </w:r>
    </w:p>
    <w:p w:rsidR="002D0C9B" w:rsidRPr="00413551" w:rsidRDefault="002D0C9B" w:rsidP="002D0C9B">
      <w:pPr>
        <w:pStyle w:val="Default"/>
        <w:jc w:val="center"/>
        <w:rPr>
          <w:b/>
        </w:rPr>
      </w:pPr>
      <w:r w:rsidRPr="00413551">
        <w:rPr>
          <w:b/>
        </w:rPr>
        <w:lastRenderedPageBreak/>
        <w:t>Naval Surface Warfare Center Panama City Division (PC)</w:t>
      </w:r>
    </w:p>
    <w:p w:rsidR="002D0C9B" w:rsidRPr="00413551" w:rsidRDefault="002D0C9B" w:rsidP="002D0C9B">
      <w:pPr>
        <w:pStyle w:val="Default"/>
        <w:jc w:val="center"/>
      </w:pPr>
    </w:p>
    <w:p w:rsidR="00413551" w:rsidRPr="00CC5C50" w:rsidRDefault="00413551" w:rsidP="00413551">
      <w:pPr>
        <w:pStyle w:val="PlainText"/>
        <w:spacing w:line="276" w:lineRule="auto"/>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PC1.  Communications and Processing for Mobile Distributed Sensor and Weapon Networks: </w:t>
      </w:r>
    </w:p>
    <w:p w:rsidR="00413551" w:rsidRPr="00CC5C50" w:rsidRDefault="00413551" w:rsidP="00413551">
      <w:pPr>
        <w:pStyle w:val="PlainText"/>
        <w:spacing w:after="120" w:line="276" w:lineRule="auto"/>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Development of technologies for mobile distributed sensing and engagement undersea networks, focusing on the challenge of producing sufficient and reliable communications and processing to successfully complete key tasks (detect, classify, target, </w:t>
      </w:r>
      <w:proofErr w:type="gramStart"/>
      <w:r w:rsidRPr="00CC5C50">
        <w:rPr>
          <w:rFonts w:ascii="Times New Roman" w:eastAsia="Calibri" w:hAnsi="Times New Roman" w:cs="Times New Roman"/>
          <w:sz w:val="24"/>
          <w:szCs w:val="24"/>
        </w:rPr>
        <w:t>engage</w:t>
      </w:r>
      <w:proofErr w:type="gramEnd"/>
      <w:r w:rsidRPr="00CC5C50">
        <w:rPr>
          <w:rFonts w:ascii="Times New Roman" w:eastAsia="Calibri" w:hAnsi="Times New Roman" w:cs="Times New Roman"/>
          <w:sz w:val="24"/>
          <w:szCs w:val="24"/>
        </w:rPr>
        <w:t xml:space="preserve">). </w:t>
      </w:r>
    </w:p>
    <w:p w:rsidR="00413551" w:rsidRPr="00CC5C50" w:rsidRDefault="00413551" w:rsidP="00413551">
      <w:pPr>
        <w:pStyle w:val="PlainText"/>
        <w:spacing w:line="276" w:lineRule="auto"/>
        <w:rPr>
          <w:rFonts w:ascii="Times New Roman" w:eastAsia="Calibri" w:hAnsi="Times New Roman" w:cs="Times New Roman"/>
          <w:sz w:val="24"/>
          <w:szCs w:val="24"/>
        </w:rPr>
      </w:pPr>
      <w:r w:rsidRPr="00CC5C50">
        <w:rPr>
          <w:rFonts w:ascii="Times New Roman" w:eastAsia="Calibri" w:hAnsi="Times New Roman" w:cs="Times New Roman"/>
          <w:sz w:val="24"/>
          <w:szCs w:val="24"/>
        </w:rPr>
        <w:t>PC2.  Multi-vehicle Autonomy, Sensing, and Collaboration: Research innovative technologies for unmanned maritime or ground systems using autonomous cooperating sensor and response platforms and for improved sensing in challenging ocean/littoral environments (includes beach zone and surf zone).</w:t>
      </w:r>
    </w:p>
    <w:p w:rsidR="00B06415" w:rsidRPr="00CC5C50" w:rsidRDefault="00B06415" w:rsidP="00413551">
      <w:pPr>
        <w:pStyle w:val="PlainText"/>
        <w:spacing w:line="276" w:lineRule="auto"/>
        <w:rPr>
          <w:rFonts w:ascii="Times New Roman" w:eastAsia="Calibri" w:hAnsi="Times New Roman" w:cs="Times New Roman"/>
          <w:sz w:val="24"/>
          <w:szCs w:val="24"/>
        </w:rPr>
      </w:pP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PCD 3:  Diving and Life Support Systems:  Develop technologies to enhance diver capability and safety, including thermal protection (active and passive), solid state gas sensing (oxygen and/or carbon dioxide), physiological status monitoring, communication systems, and information feedback systems to monitor equipment, navigation, and important environmental variables.  </w:t>
      </w:r>
    </w:p>
    <w:p w:rsidR="00B06415" w:rsidRPr="00CC5C50" w:rsidRDefault="00B06415" w:rsidP="00B06415">
      <w:pPr>
        <w:pStyle w:val="PlainText"/>
        <w:rPr>
          <w:rFonts w:ascii="Times New Roman" w:eastAsia="Calibri" w:hAnsi="Times New Roman" w:cs="Times New Roman"/>
          <w:sz w:val="24"/>
          <w:szCs w:val="24"/>
        </w:rPr>
      </w:pP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PCD 4:  Personal Protection Systems:  Research and develop wearable technologies to protect the individual warfighter, including lightweight ballistic armor, chemical/biological hazard protection, enhanced armor buoyancy, improved form fit and flexibility, improved thermal management, and energy absorbent helmet liners.</w:t>
      </w:r>
    </w:p>
    <w:p w:rsidR="00B06415" w:rsidRPr="00413551" w:rsidRDefault="00B06415" w:rsidP="00413551">
      <w:pPr>
        <w:pStyle w:val="PlainText"/>
        <w:spacing w:line="276" w:lineRule="auto"/>
        <w:rPr>
          <w:rFonts w:ascii="Times New Roman" w:hAnsi="Times New Roman" w:cs="Times New Roman"/>
          <w:sz w:val="24"/>
          <w:szCs w:val="24"/>
        </w:rPr>
      </w:pPr>
    </w:p>
    <w:p w:rsidR="002D0C9B" w:rsidRPr="00413551" w:rsidRDefault="002D0C9B" w:rsidP="002D0C9B">
      <w:pPr>
        <w:pStyle w:val="Default"/>
      </w:pPr>
    </w:p>
    <w:p w:rsidR="002D0C9B" w:rsidRPr="00413551" w:rsidRDefault="002D0C9B" w:rsidP="002D0C9B">
      <w:pPr>
        <w:pStyle w:val="Default"/>
      </w:pPr>
    </w:p>
    <w:p w:rsidR="002D0C9B" w:rsidRPr="00413551" w:rsidRDefault="002D0C9B" w:rsidP="002D0C9B">
      <w:pPr>
        <w:pStyle w:val="Default"/>
        <w:jc w:val="center"/>
        <w:rPr>
          <w:b/>
        </w:rPr>
      </w:pPr>
      <w:r w:rsidRPr="00413551">
        <w:rPr>
          <w:b/>
        </w:rPr>
        <w:t>Naval Undersea Warfare Center Keyport Division (KP</w:t>
      </w:r>
      <w:r w:rsidR="00413551" w:rsidRPr="00413551">
        <w:rPr>
          <w:b/>
        </w:rPr>
        <w:t>T</w:t>
      </w:r>
      <w:r w:rsidRPr="00413551">
        <w:rPr>
          <w:b/>
        </w:rPr>
        <w:t>)</w:t>
      </w:r>
    </w:p>
    <w:p w:rsidR="002D0C9B" w:rsidRPr="00413551" w:rsidRDefault="002D0C9B" w:rsidP="002D0C9B">
      <w:pPr>
        <w:pStyle w:val="Default"/>
      </w:pPr>
    </w:p>
    <w:p w:rsidR="00413551" w:rsidRDefault="00413551" w:rsidP="00CC5C50">
      <w:pPr>
        <w:pStyle w:val="PlainText"/>
        <w:spacing w:line="276" w:lineRule="auto"/>
        <w:rPr>
          <w:rFonts w:ascii="Times New Roman" w:eastAsia="Calibri" w:hAnsi="Times New Roman" w:cs="Times New Roman"/>
          <w:sz w:val="24"/>
          <w:szCs w:val="24"/>
        </w:rPr>
      </w:pPr>
      <w:r w:rsidRPr="00CC5C50">
        <w:rPr>
          <w:rFonts w:ascii="Times New Roman" w:eastAsia="Calibri" w:hAnsi="Times New Roman" w:cs="Times New Roman"/>
          <w:sz w:val="24"/>
          <w:szCs w:val="24"/>
        </w:rPr>
        <w:t>KPT1: Cyber and Cyber-Warfare Research and Development: Develop innovative cyber-warfare and information-assurance tools specifically with respect to evaluation and visualization to aid in testing software systems during and after development. In particular, these tools would aid in evaluation of software systems with respect to vulnerabilities, unexpected responses or choices, and other details that would affect the availability of the system.</w:t>
      </w:r>
    </w:p>
    <w:p w:rsidR="00CC5C50" w:rsidRPr="00CC5C50" w:rsidRDefault="00CC5C50" w:rsidP="00CC5C50">
      <w:pPr>
        <w:pStyle w:val="PlainText"/>
        <w:spacing w:line="276" w:lineRule="auto"/>
        <w:rPr>
          <w:rFonts w:ascii="Times New Roman" w:eastAsia="Calibri" w:hAnsi="Times New Roman" w:cs="Times New Roman"/>
          <w:sz w:val="24"/>
          <w:szCs w:val="24"/>
        </w:rPr>
      </w:pPr>
    </w:p>
    <w:p w:rsidR="00413551" w:rsidRPr="00CC5C50" w:rsidRDefault="00413551" w:rsidP="00CC5C50">
      <w:pPr>
        <w:pStyle w:val="PlainText"/>
        <w:spacing w:line="276" w:lineRule="auto"/>
        <w:rPr>
          <w:rFonts w:ascii="Times New Roman" w:eastAsia="Calibri" w:hAnsi="Times New Roman" w:cs="Times New Roman"/>
          <w:sz w:val="24"/>
          <w:szCs w:val="24"/>
        </w:rPr>
      </w:pPr>
      <w:r w:rsidRPr="00CC5C50">
        <w:rPr>
          <w:rFonts w:ascii="Times New Roman" w:eastAsia="Calibri" w:hAnsi="Times New Roman" w:cs="Times New Roman"/>
          <w:sz w:val="24"/>
          <w:szCs w:val="24"/>
        </w:rPr>
        <w:t>KPT2: Innovative concepts and development for robotics for Navy Shipyard applications: Research and Development on automation/robotics capabilities that can be applied and deployed by shipyard personnel aboard ships and in dry docks or industrial repair facilities to reduce reliance on personnel. Specific robotic tasks may include resolving personnel-intensive tasks such as coating removal, enclosed tank and void inspections and repairs, internal piping system inspections and other hazardous or labor-intensive tasks where robotics and automation could reduce the potential for injury or reliance on labor.</w:t>
      </w:r>
    </w:p>
    <w:p w:rsidR="00B06415" w:rsidRDefault="00B06415" w:rsidP="00413551">
      <w:pPr>
        <w:spacing w:after="240"/>
        <w:rPr>
          <w:rFonts w:ascii="Times New Roman" w:hAnsi="Times New Roman"/>
          <w:sz w:val="24"/>
          <w:szCs w:val="24"/>
        </w:rPr>
      </w:pPr>
    </w:p>
    <w:p w:rsidR="00B06415" w:rsidRPr="00413551" w:rsidRDefault="00B06415" w:rsidP="00413551">
      <w:pPr>
        <w:spacing w:after="240"/>
        <w:rPr>
          <w:rFonts w:ascii="Times New Roman" w:hAnsi="Times New Roman"/>
          <w:sz w:val="24"/>
          <w:szCs w:val="24"/>
        </w:rPr>
      </w:pPr>
    </w:p>
    <w:p w:rsidR="00B06415" w:rsidRPr="00B06415" w:rsidRDefault="00B06415" w:rsidP="00B06415">
      <w:pPr>
        <w:pStyle w:val="Default"/>
        <w:jc w:val="center"/>
        <w:rPr>
          <w:b/>
        </w:rPr>
      </w:pPr>
      <w:r w:rsidRPr="00B06415">
        <w:rPr>
          <w:b/>
        </w:rPr>
        <w:lastRenderedPageBreak/>
        <w:t>Naval Sea Systems Command (NS)</w:t>
      </w:r>
    </w:p>
    <w:p w:rsidR="00B06415" w:rsidRDefault="00B06415" w:rsidP="00B06415">
      <w:pPr>
        <w:pStyle w:val="PlainText"/>
        <w:rPr>
          <w:rFonts w:ascii="Times New Roman" w:hAnsi="Times New Roman" w:cs="Times New Roman"/>
        </w:rPr>
      </w:pP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NS1: Wave impact loads are a consideration during design and when establishing operational limitations. Perform modeling and research and development on wave impact load prediction methods and validate extreme value statistics for surfaced naval craft. </w:t>
      </w:r>
    </w:p>
    <w:p w:rsidR="00B06415" w:rsidRPr="00CC5C50" w:rsidRDefault="00B06415" w:rsidP="00B06415">
      <w:pPr>
        <w:pStyle w:val="PlainText"/>
        <w:rPr>
          <w:rFonts w:ascii="Times New Roman" w:eastAsia="Calibri" w:hAnsi="Times New Roman" w:cs="Times New Roman"/>
          <w:sz w:val="24"/>
          <w:szCs w:val="24"/>
        </w:rPr>
      </w:pP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NS2: Scaling effects from model to full scale of hydrodynamic impulsive loads (wave slap, ship slamming, etc.) are not well understood. Perform modeling at different scales to capture the scaling characteristics of hydrodynamic impulse loads and use simulations to validate predictions to generate scaling rules. Perform research and development of tools that may extrapolate impacts of scaling influences to other design shapes or loads. </w:t>
      </w:r>
    </w:p>
    <w:p w:rsidR="00B06415" w:rsidRPr="00CC5C50" w:rsidRDefault="00B06415" w:rsidP="00B06415">
      <w:pPr>
        <w:pStyle w:val="PlainText"/>
        <w:rPr>
          <w:rFonts w:ascii="Times New Roman" w:eastAsia="Calibri" w:hAnsi="Times New Roman" w:cs="Times New Roman"/>
          <w:sz w:val="24"/>
          <w:szCs w:val="24"/>
        </w:rPr>
      </w:pP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NS3: Hull fouling, including biofouling, coating defects and foreign objects can have an impact on the speed maneuvering of ships. Perform modeling and simulation to develop quantitative relationships between types of fouling, the amount of fouling, and the associated impacts on ship speed and maneuvering. Research and development of tools that will validate changes in performance and potentially extrapolate measured changes to the impact on overall ship performance. </w:t>
      </w:r>
    </w:p>
    <w:p w:rsidR="00B06415" w:rsidRPr="00CC5C50" w:rsidRDefault="00B06415" w:rsidP="00B06415">
      <w:pPr>
        <w:pStyle w:val="PlainText"/>
        <w:rPr>
          <w:rFonts w:ascii="Times New Roman" w:eastAsia="Calibri" w:hAnsi="Times New Roman" w:cs="Times New Roman"/>
          <w:sz w:val="24"/>
          <w:szCs w:val="24"/>
        </w:rPr>
      </w:pPr>
    </w:p>
    <w:p w:rsidR="00B06415" w:rsidRPr="00CC5C50" w:rsidRDefault="00B06415" w:rsidP="00B06415">
      <w:pPr>
        <w:pStyle w:val="PlainText"/>
        <w:spacing w:after="240"/>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NS4: Power distribution systems and engineering for efficiency and high power needs.  Recent US Navy submarine and surface warships emphasize efficient and integrated energy storage, conversion, distribution and propulsion generation. Energy distribution systems increase power quality, quality of service, robustness and the ability to leverage energy demand cycle efficiencies to reduce the capacity of installed conversion (including prime movers) and distribution systems.  This task will evaluate the ability to identify potential efficiencies in operational tempo and </w:t>
      </w:r>
      <w:proofErr w:type="gramStart"/>
      <w:r w:rsidRPr="00CC5C50">
        <w:rPr>
          <w:rFonts w:ascii="Times New Roman" w:eastAsia="Calibri" w:hAnsi="Times New Roman" w:cs="Times New Roman"/>
          <w:sz w:val="24"/>
          <w:szCs w:val="24"/>
        </w:rPr>
        <w:t>system use profiles is</w:t>
      </w:r>
      <w:proofErr w:type="gramEnd"/>
      <w:r w:rsidRPr="00CC5C50">
        <w:rPr>
          <w:rFonts w:ascii="Times New Roman" w:eastAsia="Calibri" w:hAnsi="Times New Roman" w:cs="Times New Roman"/>
          <w:sz w:val="24"/>
          <w:szCs w:val="24"/>
        </w:rPr>
        <w:t xml:space="preserve"> expected to save both acquisition and life cycle cost.  Liquid hydrocarbon energy storage and conversion, lithium ion batteries, air independent prime movers should be considered when investigating this challenge.</w:t>
      </w:r>
    </w:p>
    <w:p w:rsidR="00B06415" w:rsidRPr="00CC5C50" w:rsidRDefault="00B06415" w:rsidP="00B06415">
      <w:pPr>
        <w:rPr>
          <w:rFonts w:ascii="Times New Roman" w:hAnsi="Times New Roman"/>
          <w:sz w:val="24"/>
          <w:szCs w:val="24"/>
        </w:rPr>
      </w:pPr>
      <w:r w:rsidRPr="00CC5C50">
        <w:rPr>
          <w:rFonts w:ascii="Times New Roman" w:hAnsi="Times New Roman"/>
          <w:sz w:val="24"/>
          <w:szCs w:val="24"/>
        </w:rPr>
        <w:t xml:space="preserve">NS5: Statistical analysis of seaway </w:t>
      </w:r>
      <w:proofErr w:type="spellStart"/>
      <w:r w:rsidRPr="00CC5C50">
        <w:rPr>
          <w:rFonts w:ascii="Times New Roman" w:hAnsi="Times New Roman"/>
          <w:sz w:val="24"/>
          <w:szCs w:val="24"/>
        </w:rPr>
        <w:t>hindcast</w:t>
      </w:r>
      <w:proofErr w:type="spellEnd"/>
      <w:r w:rsidRPr="00CC5C50">
        <w:rPr>
          <w:rFonts w:ascii="Times New Roman" w:hAnsi="Times New Roman"/>
          <w:sz w:val="24"/>
          <w:szCs w:val="24"/>
        </w:rPr>
        <w:t xml:space="preserve"> data for new operating areas and existing areas that are impacted by changing climates.  This task will entail research, analysis, and statistical processing of data sets provided by NATO for seaway areas within territorial waters.  The research results of this task will support the NATO standard used by Navies around the world to support season operational assessments. </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NS6: Research, development, verification and validation of numeric simulation methods for Naval Ship Maneuvering in waves.  The numeric methods should be sensitive to:</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 Performance prediction: added resistance due to waves and ship motions </w:t>
      </w:r>
    </w:p>
    <w:p w:rsidR="00B06415" w:rsidRPr="00CC5C50" w:rsidRDefault="00B06415" w:rsidP="00B06415">
      <w:pPr>
        <w:pStyle w:val="PlainText"/>
        <w:spacing w:after="240"/>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 Predicting full scale ship performance: scaling model data to capture integrated </w:t>
      </w:r>
      <w:proofErr w:type="spellStart"/>
      <w:r w:rsidRPr="00CC5C50">
        <w:rPr>
          <w:rFonts w:ascii="Times New Roman" w:eastAsia="Calibri" w:hAnsi="Times New Roman" w:cs="Times New Roman"/>
          <w:sz w:val="24"/>
          <w:szCs w:val="24"/>
        </w:rPr>
        <w:t>hullform</w:t>
      </w:r>
      <w:proofErr w:type="spellEnd"/>
      <w:r w:rsidRPr="00CC5C50">
        <w:rPr>
          <w:rFonts w:ascii="Times New Roman" w:eastAsia="Calibri" w:hAnsi="Times New Roman" w:cs="Times New Roman"/>
          <w:sz w:val="24"/>
          <w:szCs w:val="24"/>
        </w:rPr>
        <w:t xml:space="preserve">, </w:t>
      </w:r>
      <w:proofErr w:type="spellStart"/>
      <w:r w:rsidRPr="00CC5C50">
        <w:rPr>
          <w:rFonts w:ascii="Times New Roman" w:eastAsia="Calibri" w:hAnsi="Times New Roman" w:cs="Times New Roman"/>
          <w:sz w:val="24"/>
          <w:szCs w:val="24"/>
        </w:rPr>
        <w:t>propulsor</w:t>
      </w:r>
      <w:proofErr w:type="spellEnd"/>
      <w:r w:rsidRPr="00CC5C50">
        <w:rPr>
          <w:rFonts w:ascii="Times New Roman" w:eastAsia="Calibri" w:hAnsi="Times New Roman" w:cs="Times New Roman"/>
          <w:sz w:val="24"/>
          <w:szCs w:val="24"/>
        </w:rPr>
        <w:t>, appendage geometry performance contributions</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 xml:space="preserve">NS7: Research and development on balanced hull form design for the navy after next operating environment.  For this task the Navy will provide the investigator with hull form and mass property parameters used to optimize integrated hull form / </w:t>
      </w:r>
      <w:proofErr w:type="spellStart"/>
      <w:r w:rsidRPr="00CC5C50">
        <w:rPr>
          <w:rFonts w:ascii="Times New Roman" w:eastAsia="Calibri" w:hAnsi="Times New Roman" w:cs="Times New Roman"/>
          <w:sz w:val="24"/>
          <w:szCs w:val="24"/>
        </w:rPr>
        <w:t>propulsor</w:t>
      </w:r>
      <w:proofErr w:type="spellEnd"/>
      <w:r w:rsidRPr="00CC5C50">
        <w:rPr>
          <w:rFonts w:ascii="Times New Roman" w:eastAsia="Calibri" w:hAnsi="Times New Roman" w:cs="Times New Roman"/>
          <w:sz w:val="24"/>
          <w:szCs w:val="24"/>
        </w:rPr>
        <w:t xml:space="preserve"> / appendage solutions around Navy defined performance in the following areas:</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-Seakeeping</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lastRenderedPageBreak/>
        <w:t>-Resistance</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-Maneuvering</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-Ice going</w:t>
      </w:r>
    </w:p>
    <w:p w:rsidR="00B06415" w:rsidRPr="00CC5C50" w:rsidRDefault="00B06415" w:rsidP="00B06415">
      <w:pPr>
        <w:pStyle w:val="PlainText"/>
        <w:rPr>
          <w:rFonts w:ascii="Times New Roman" w:eastAsia="Calibri" w:hAnsi="Times New Roman" w:cs="Times New Roman"/>
          <w:sz w:val="24"/>
          <w:szCs w:val="24"/>
        </w:rPr>
      </w:pPr>
      <w:r w:rsidRPr="00CC5C50">
        <w:rPr>
          <w:rFonts w:ascii="Times New Roman" w:eastAsia="Calibri" w:hAnsi="Times New Roman" w:cs="Times New Roman"/>
          <w:sz w:val="24"/>
          <w:szCs w:val="24"/>
        </w:rPr>
        <w:t>-Warfighting missions</w:t>
      </w:r>
    </w:p>
    <w:p w:rsidR="00AC4BC9" w:rsidRDefault="00AC4BC9">
      <w:pPr>
        <w:spacing w:after="0" w:line="240" w:lineRule="auto"/>
        <w:rPr>
          <w:rFonts w:ascii="Times New Roman" w:hAnsi="Times New Roman"/>
          <w:b/>
          <w:color w:val="000000"/>
          <w:sz w:val="24"/>
          <w:szCs w:val="24"/>
        </w:rPr>
      </w:pPr>
    </w:p>
    <w:p w:rsidR="00B06415" w:rsidRDefault="00422EE0" w:rsidP="00422EE0">
      <w:pPr>
        <w:pStyle w:val="Default"/>
        <w:jc w:val="center"/>
        <w:rPr>
          <w:b/>
        </w:rPr>
      </w:pPr>
      <w:r w:rsidRPr="00422EE0">
        <w:rPr>
          <w:b/>
        </w:rPr>
        <w:t>SPAWAR Systems Center Atlantic</w:t>
      </w:r>
      <w:r>
        <w:rPr>
          <w:b/>
        </w:rPr>
        <w:t xml:space="preserve"> (</w:t>
      </w:r>
      <w:r w:rsidR="002B07E9">
        <w:rPr>
          <w:b/>
        </w:rPr>
        <w:t>SL</w:t>
      </w:r>
      <w:r>
        <w:rPr>
          <w:b/>
        </w:rPr>
        <w:t>)</w:t>
      </w:r>
    </w:p>
    <w:p w:rsidR="002B07E9" w:rsidRDefault="002B07E9" w:rsidP="00422EE0">
      <w:pPr>
        <w:pStyle w:val="Default"/>
        <w:jc w:val="center"/>
        <w:rPr>
          <w:b/>
        </w:rPr>
      </w:pPr>
    </w:p>
    <w:p w:rsidR="002B07E9" w:rsidRPr="002B07E9" w:rsidRDefault="002B07E9" w:rsidP="002B07E9">
      <w:pPr>
        <w:pStyle w:val="PlainText"/>
        <w:rPr>
          <w:rFonts w:ascii="Times New Roman" w:eastAsia="Calibri" w:hAnsi="Times New Roman" w:cs="Times New Roman"/>
          <w:sz w:val="24"/>
          <w:szCs w:val="24"/>
        </w:rPr>
      </w:pPr>
      <w:r w:rsidRPr="002B07E9">
        <w:rPr>
          <w:rFonts w:ascii="Times New Roman" w:eastAsia="Calibri" w:hAnsi="Times New Roman" w:cs="Times New Roman"/>
          <w:sz w:val="24"/>
          <w:szCs w:val="24"/>
        </w:rPr>
        <w:t xml:space="preserve">SL1: Automated Decision Aids: Scalable, automated, generalizable approaches to provide recommendations for DoD applications, including communications planning across heterogeneous assets in electromagnetic constrained environments, reasoning across multiple forms of information sources (OSINT, ELINT, SIGINT, IMINT </w:t>
      </w:r>
      <w:proofErr w:type="spellStart"/>
      <w:r w:rsidRPr="002B07E9">
        <w:rPr>
          <w:rFonts w:ascii="Times New Roman" w:eastAsia="Calibri" w:hAnsi="Times New Roman" w:cs="Times New Roman"/>
          <w:sz w:val="24"/>
          <w:szCs w:val="24"/>
        </w:rPr>
        <w:t>etc</w:t>
      </w:r>
      <w:proofErr w:type="spellEnd"/>
      <w:r w:rsidRPr="002B07E9">
        <w:rPr>
          <w:rFonts w:ascii="Times New Roman" w:eastAsia="Calibri" w:hAnsi="Times New Roman" w:cs="Times New Roman"/>
          <w:sz w:val="24"/>
          <w:szCs w:val="24"/>
        </w:rPr>
        <w:t xml:space="preserve">) to identify novel threats in relevant environments, and course of action recommendation to explore options for completing general missions when constrained by social, technical, doctrinal and political policies.  Areas of interest include semantic reasoning, biologically inspired computing techniques, symbolic reasoning, abductive reasoning, </w:t>
      </w:r>
      <w:proofErr w:type="gramStart"/>
      <w:r w:rsidRPr="002B07E9">
        <w:rPr>
          <w:rFonts w:ascii="Times New Roman" w:eastAsia="Calibri" w:hAnsi="Times New Roman" w:cs="Times New Roman"/>
          <w:sz w:val="24"/>
          <w:szCs w:val="24"/>
        </w:rPr>
        <w:t>hierarchical</w:t>
      </w:r>
      <w:proofErr w:type="gramEnd"/>
      <w:r w:rsidRPr="002B07E9">
        <w:rPr>
          <w:rFonts w:ascii="Times New Roman" w:eastAsia="Calibri" w:hAnsi="Times New Roman" w:cs="Times New Roman"/>
          <w:sz w:val="24"/>
          <w:szCs w:val="24"/>
        </w:rPr>
        <w:t xml:space="preserve"> control systems.  Applications to C4ISR oriented problems are preferred.</w:t>
      </w:r>
    </w:p>
    <w:p w:rsidR="002B07E9" w:rsidRPr="002B07E9" w:rsidRDefault="002B07E9" w:rsidP="002B07E9">
      <w:pPr>
        <w:pStyle w:val="PlainText"/>
        <w:rPr>
          <w:rFonts w:ascii="Times New Roman" w:eastAsia="Calibri" w:hAnsi="Times New Roman" w:cs="Times New Roman"/>
          <w:sz w:val="24"/>
          <w:szCs w:val="24"/>
        </w:rPr>
      </w:pPr>
    </w:p>
    <w:p w:rsidR="002B07E9" w:rsidRPr="002B07E9" w:rsidRDefault="002B07E9" w:rsidP="002B07E9">
      <w:pPr>
        <w:pStyle w:val="PlainText"/>
        <w:rPr>
          <w:rFonts w:ascii="Times New Roman" w:eastAsia="Calibri" w:hAnsi="Times New Roman" w:cs="Times New Roman"/>
          <w:sz w:val="24"/>
          <w:szCs w:val="24"/>
        </w:rPr>
      </w:pPr>
      <w:r w:rsidRPr="002B07E9">
        <w:rPr>
          <w:rFonts w:ascii="Times New Roman" w:eastAsia="Calibri" w:hAnsi="Times New Roman" w:cs="Times New Roman"/>
          <w:sz w:val="24"/>
          <w:szCs w:val="24"/>
        </w:rPr>
        <w:t>SL2: Software Defined Infrastructure Research:  Disaggregation of hardware and software to build programmable network infrastructure with pervasive security supporting reliable and efficient communications with flow based quality of service (</w:t>
      </w:r>
      <w:proofErr w:type="spellStart"/>
      <w:r w:rsidRPr="002B07E9">
        <w:rPr>
          <w:rFonts w:ascii="Times New Roman" w:eastAsia="Calibri" w:hAnsi="Times New Roman" w:cs="Times New Roman"/>
          <w:sz w:val="24"/>
          <w:szCs w:val="24"/>
        </w:rPr>
        <w:t>QoS</w:t>
      </w:r>
      <w:proofErr w:type="spellEnd"/>
      <w:r w:rsidRPr="002B07E9">
        <w:rPr>
          <w:rFonts w:ascii="Times New Roman" w:eastAsia="Calibri" w:hAnsi="Times New Roman" w:cs="Times New Roman"/>
          <w:sz w:val="24"/>
          <w:szCs w:val="24"/>
        </w:rPr>
        <w:t>) guarantees for mission critical applications/services.  Intent-based networking utilizing telemetry to orchestrate information systems, virtual network functions (VNFs), and connectivity based on predictive analytics, service behavioral modeling, or artificial intelligence (AI) that anticipates network failures, self-heals, reduces sailor/operator task complexity, controller load balancing, network fabric traffic flow efficiency (e.g. metrics for variable path selection), and provides security capabilities via encrypted and unencrypted traffic flow and network behavior analytics to perform intrusion detection, intrusion prevention, and network resiliency.</w:t>
      </w:r>
    </w:p>
    <w:p w:rsidR="002B07E9" w:rsidRPr="002B07E9" w:rsidRDefault="002B07E9" w:rsidP="002B07E9">
      <w:pPr>
        <w:pStyle w:val="PlainText"/>
        <w:rPr>
          <w:rFonts w:ascii="Times New Roman" w:eastAsia="Calibri" w:hAnsi="Times New Roman" w:cs="Times New Roman"/>
          <w:sz w:val="24"/>
          <w:szCs w:val="24"/>
        </w:rPr>
      </w:pPr>
    </w:p>
    <w:p w:rsidR="002B07E9" w:rsidRPr="002B07E9" w:rsidRDefault="002B07E9" w:rsidP="002B07E9">
      <w:pPr>
        <w:pStyle w:val="PlainText"/>
        <w:rPr>
          <w:rFonts w:ascii="Times New Roman" w:eastAsia="Calibri" w:hAnsi="Times New Roman" w:cs="Times New Roman"/>
          <w:sz w:val="24"/>
          <w:szCs w:val="24"/>
        </w:rPr>
      </w:pPr>
      <w:r w:rsidRPr="002B07E9">
        <w:rPr>
          <w:rFonts w:ascii="Times New Roman" w:eastAsia="Calibri" w:hAnsi="Times New Roman" w:cs="Times New Roman"/>
          <w:sz w:val="24"/>
          <w:szCs w:val="24"/>
        </w:rPr>
        <w:t>SL3: Predictive Maintenance and Readiness Research for C4ISR Systems: Novel, scalable, and automated approaches to Condition Based Maintenance Plus (CBM+) and Prognostics and Health Management (PHM) for proactive sustainment, predictive maintenance, and readiness of systems/subsystems in service. Areas of interest include predictive analytics or machine learning approaches to identify parts prior to the onset of failures or to identify chronic bad parts early in their lifetime, the use of parallel or distributed computing with predictive analytics or maintenance models, and methods to accelerate the identification of root cause system/subsystem failures.</w:t>
      </w:r>
    </w:p>
    <w:p w:rsidR="00B06415" w:rsidRDefault="00B06415">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Default="004E7B81">
      <w:pPr>
        <w:spacing w:after="0" w:line="240" w:lineRule="auto"/>
        <w:rPr>
          <w:rFonts w:ascii="Times New Roman" w:hAnsi="Times New Roman"/>
          <w:b/>
          <w:color w:val="000000"/>
          <w:sz w:val="24"/>
          <w:szCs w:val="24"/>
        </w:rPr>
      </w:pPr>
    </w:p>
    <w:p w:rsidR="004E7B81" w:rsidRPr="00413551" w:rsidRDefault="004E7B81">
      <w:pPr>
        <w:spacing w:after="0" w:line="240" w:lineRule="auto"/>
        <w:rPr>
          <w:rFonts w:ascii="Times New Roman" w:hAnsi="Times New Roman"/>
          <w:b/>
          <w:color w:val="000000"/>
          <w:sz w:val="24"/>
          <w:szCs w:val="24"/>
        </w:rPr>
      </w:pPr>
    </w:p>
    <w:p w:rsidR="00E2259A" w:rsidRPr="00413551" w:rsidRDefault="00EA00F0">
      <w:pPr>
        <w:pStyle w:val="Default"/>
        <w:rPr>
          <w:b/>
        </w:rPr>
      </w:pPr>
      <w:r w:rsidRPr="00413551">
        <w:rPr>
          <w:b/>
        </w:rPr>
        <w:lastRenderedPageBreak/>
        <w:t>G</w:t>
      </w:r>
      <w:r w:rsidR="00E07682" w:rsidRPr="00413551">
        <w:rPr>
          <w:b/>
        </w:rPr>
        <w:t>.</w:t>
      </w:r>
      <w:r w:rsidR="00E2259A" w:rsidRPr="00413551">
        <w:rPr>
          <w:b/>
        </w:rPr>
        <w:t xml:space="preserve">  Business and Technical Point of Contact: </w:t>
      </w:r>
    </w:p>
    <w:p w:rsidR="00B06415" w:rsidRDefault="00B06415" w:rsidP="00997886">
      <w:pPr>
        <w:pStyle w:val="Default"/>
      </w:pPr>
    </w:p>
    <w:p w:rsidR="00E2259A" w:rsidRPr="00B06415" w:rsidRDefault="00B06415" w:rsidP="00997886">
      <w:pPr>
        <w:pStyle w:val="Default"/>
        <w:rPr>
          <w:b/>
        </w:rPr>
      </w:pPr>
      <w:r w:rsidRPr="00B06415">
        <w:rPr>
          <w:b/>
        </w:rPr>
        <w:t>Business POC</w:t>
      </w:r>
      <w:r w:rsidR="00E2259A" w:rsidRPr="00B06415">
        <w:rPr>
          <w:b/>
        </w:rPr>
        <w:t xml:space="preserve"> </w:t>
      </w:r>
    </w:p>
    <w:p w:rsidR="00B06415" w:rsidRPr="00413551" w:rsidRDefault="00B06415" w:rsidP="00997886">
      <w:pPr>
        <w:pStyle w:val="Default"/>
      </w:pPr>
    </w:p>
    <w:p w:rsidR="00420153" w:rsidRPr="00413551" w:rsidRDefault="00E2259A" w:rsidP="00997886">
      <w:pPr>
        <w:pStyle w:val="Default"/>
      </w:pPr>
      <w:r w:rsidRPr="00413551">
        <w:t>Naval Surface Warfare Center</w:t>
      </w:r>
    </w:p>
    <w:p w:rsidR="008024D8" w:rsidRPr="00413551" w:rsidRDefault="00420153">
      <w:pPr>
        <w:pStyle w:val="Default"/>
      </w:pPr>
      <w:r w:rsidRPr="00413551">
        <w:t xml:space="preserve">Indian Head Explosive Ordnance Disposal Technology </w:t>
      </w:r>
      <w:r w:rsidR="00E2259A" w:rsidRPr="00413551">
        <w:t>Division</w:t>
      </w:r>
    </w:p>
    <w:p w:rsidR="006A7132" w:rsidRPr="00413551" w:rsidRDefault="008024D8">
      <w:pPr>
        <w:pStyle w:val="Default"/>
      </w:pPr>
      <w:r w:rsidRPr="00413551">
        <w:t>Picatinny Detachment</w:t>
      </w:r>
    </w:p>
    <w:p w:rsidR="006A7132" w:rsidRPr="00413551" w:rsidRDefault="006A7132">
      <w:pPr>
        <w:pStyle w:val="Default"/>
      </w:pPr>
      <w:r w:rsidRPr="00413551">
        <w:t>ATTN: Alexander Polster</w:t>
      </w:r>
    </w:p>
    <w:p w:rsidR="00E2259A" w:rsidRPr="00413551" w:rsidRDefault="006A7132">
      <w:pPr>
        <w:pStyle w:val="Default"/>
      </w:pPr>
      <w:r w:rsidRPr="00413551">
        <w:t>Code 022AP</w:t>
      </w:r>
    </w:p>
    <w:p w:rsidR="00E2259A" w:rsidRPr="00413551" w:rsidRDefault="006A7132">
      <w:pPr>
        <w:pStyle w:val="Default"/>
      </w:pPr>
      <w:r w:rsidRPr="00413551">
        <w:t>Third Avenue</w:t>
      </w:r>
    </w:p>
    <w:p w:rsidR="006A7132" w:rsidRPr="00413551" w:rsidRDefault="006A7132">
      <w:pPr>
        <w:pStyle w:val="Default"/>
      </w:pPr>
      <w:r w:rsidRPr="00413551">
        <w:t>Building 61N</w:t>
      </w:r>
    </w:p>
    <w:p w:rsidR="00E2259A" w:rsidRPr="00413551" w:rsidRDefault="006A7132">
      <w:pPr>
        <w:pStyle w:val="Default"/>
      </w:pPr>
      <w:r w:rsidRPr="00413551">
        <w:t>Picatinny, NJ 07806</w:t>
      </w:r>
    </w:p>
    <w:p w:rsidR="00E2259A" w:rsidRPr="00413551" w:rsidRDefault="00E2259A" w:rsidP="00997886">
      <w:pPr>
        <w:pStyle w:val="Default"/>
      </w:pPr>
      <w:r w:rsidRPr="00413551">
        <w:t xml:space="preserve">Email: </w:t>
      </w:r>
      <w:r w:rsidR="006A7132" w:rsidRPr="00413551">
        <w:t>alexander.polster@navy.mil</w:t>
      </w:r>
    </w:p>
    <w:p w:rsidR="00C70394" w:rsidRDefault="00C70394">
      <w:pPr>
        <w:pStyle w:val="Default"/>
        <w:rPr>
          <w:b/>
          <w:bCs/>
        </w:rPr>
      </w:pPr>
      <w:r w:rsidRPr="00413551">
        <w:rPr>
          <w:b/>
          <w:bCs/>
        </w:rPr>
        <w:t xml:space="preserve"> </w:t>
      </w:r>
    </w:p>
    <w:p w:rsidR="00B06415" w:rsidRDefault="00B06415">
      <w:pPr>
        <w:pStyle w:val="Default"/>
        <w:rPr>
          <w:b/>
          <w:bCs/>
        </w:rPr>
      </w:pPr>
      <w:r>
        <w:rPr>
          <w:b/>
          <w:bCs/>
        </w:rPr>
        <w:t>Technical POCs</w:t>
      </w:r>
    </w:p>
    <w:p w:rsidR="00B06415" w:rsidRDefault="00B06415">
      <w:pPr>
        <w:pStyle w:val="Default"/>
        <w:rPr>
          <w:b/>
          <w:bCs/>
        </w:rPr>
      </w:pPr>
    </w:p>
    <w:p w:rsidR="00B06415" w:rsidRPr="00413551" w:rsidRDefault="004E7B81" w:rsidP="004E7B81">
      <w:pPr>
        <w:pStyle w:val="Default"/>
        <w:jc w:val="center"/>
      </w:pPr>
      <w:r w:rsidRPr="004E7B81">
        <w:drawing>
          <wp:inline distT="0" distB="0" distL="0" distR="0" wp14:anchorId="4151E2C4" wp14:editId="7D755596">
            <wp:extent cx="6787515" cy="31419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7515" cy="3141980"/>
                    </a:xfrm>
                    <a:prstGeom prst="rect">
                      <a:avLst/>
                    </a:prstGeom>
                    <a:noFill/>
                    <a:ln>
                      <a:noFill/>
                    </a:ln>
                  </pic:spPr>
                </pic:pic>
              </a:graphicData>
            </a:graphic>
          </wp:inline>
        </w:drawing>
      </w:r>
    </w:p>
    <w:p w:rsidR="00EA00F0" w:rsidRPr="00413551" w:rsidRDefault="00940894" w:rsidP="004E7B81">
      <w:pPr>
        <w:spacing w:after="0" w:line="240" w:lineRule="auto"/>
        <w:rPr>
          <w:b/>
          <w:bCs/>
        </w:rPr>
      </w:pPr>
      <w:r>
        <w:rPr>
          <w:b/>
          <w:bCs/>
        </w:rPr>
        <w:br w:type="page"/>
      </w:r>
      <w:r w:rsidR="00EA00F0" w:rsidRPr="00413551">
        <w:rPr>
          <w:b/>
          <w:bCs/>
        </w:rPr>
        <w:lastRenderedPageBreak/>
        <w:t>H.  Instrument Types</w:t>
      </w:r>
      <w:bookmarkStart w:id="0" w:name="_GoBack"/>
      <w:bookmarkEnd w:id="0"/>
    </w:p>
    <w:p w:rsidR="00E54443" w:rsidRPr="00413551" w:rsidRDefault="00E54443">
      <w:pPr>
        <w:pStyle w:val="Default"/>
        <w:rPr>
          <w:b/>
          <w:bCs/>
        </w:rPr>
      </w:pPr>
    </w:p>
    <w:p w:rsidR="00EA00F0" w:rsidRPr="00413551" w:rsidRDefault="00EA00F0">
      <w:pPr>
        <w:pStyle w:val="Default"/>
        <w:rPr>
          <w:bCs/>
          <w:u w:val="single"/>
        </w:rPr>
      </w:pPr>
      <w:r w:rsidRPr="00413551">
        <w:rPr>
          <w:bCs/>
          <w:u w:val="single"/>
        </w:rPr>
        <w:t xml:space="preserve">Awards </w:t>
      </w:r>
      <w:r w:rsidR="00E54443" w:rsidRPr="00413551">
        <w:rPr>
          <w:bCs/>
          <w:u w:val="single"/>
        </w:rPr>
        <w:t xml:space="preserve">will take the form of grants.  </w:t>
      </w:r>
      <w:r w:rsidRPr="00413551">
        <w:rPr>
          <w:bCs/>
          <w:u w:val="single"/>
        </w:rPr>
        <w:t xml:space="preserve">Any assistance instrument awarded under this announcement will be governed by the award terms and conditions that conform to </w:t>
      </w:r>
      <w:proofErr w:type="gramStart"/>
      <w:r w:rsidRPr="00413551">
        <w:rPr>
          <w:bCs/>
          <w:u w:val="single"/>
        </w:rPr>
        <w:t>DoD’s</w:t>
      </w:r>
      <w:proofErr w:type="gramEnd"/>
      <w:r w:rsidRPr="00413551">
        <w:rPr>
          <w:bCs/>
          <w:u w:val="single"/>
        </w:rPr>
        <w:t xml:space="preserve"> implementation of OMB circulars applicable to financial assistance.  Terms and conditions may include revisions to reflect </w:t>
      </w:r>
      <w:proofErr w:type="gramStart"/>
      <w:r w:rsidRPr="00413551">
        <w:rPr>
          <w:bCs/>
          <w:u w:val="single"/>
        </w:rPr>
        <w:t>DoD</w:t>
      </w:r>
      <w:proofErr w:type="gramEnd"/>
      <w:r w:rsidRPr="00413551">
        <w:rPr>
          <w:bCs/>
          <w:u w:val="single"/>
        </w:rPr>
        <w:t xml:space="preserve"> implementation of </w:t>
      </w:r>
      <w:r w:rsidR="00806F48" w:rsidRPr="00413551">
        <w:rPr>
          <w:bCs/>
          <w:u w:val="single"/>
        </w:rPr>
        <w:t>new</w:t>
      </w:r>
      <w:r w:rsidRPr="00413551">
        <w:rPr>
          <w:bCs/>
          <w:u w:val="single"/>
        </w:rPr>
        <w:t xml:space="preserve"> OMB guidance in 2 CFR Part 200, “Uniform Administrative Requirements, Cost Principles, and Audit Requirements for Federal Awards.”</w:t>
      </w:r>
    </w:p>
    <w:p w:rsidR="00EA00F0" w:rsidRPr="00413551" w:rsidRDefault="00EA00F0">
      <w:pPr>
        <w:pStyle w:val="Default"/>
        <w:rPr>
          <w:bCs/>
          <w:u w:val="single"/>
        </w:rPr>
      </w:pPr>
    </w:p>
    <w:p w:rsidR="00EA00F0" w:rsidRPr="00413551" w:rsidRDefault="00EA00F0">
      <w:pPr>
        <w:pStyle w:val="Default"/>
        <w:rPr>
          <w:b/>
          <w:bCs/>
        </w:rPr>
      </w:pPr>
      <w:r w:rsidRPr="00413551">
        <w:rPr>
          <w:b/>
          <w:bCs/>
        </w:rPr>
        <w:t>I.  Catalog of Federal Domestic Assistance (CFDA) Numbers</w:t>
      </w:r>
    </w:p>
    <w:p w:rsidR="00EA00F0" w:rsidRPr="00413551" w:rsidRDefault="00EA00F0">
      <w:pPr>
        <w:pStyle w:val="Default"/>
        <w:rPr>
          <w:b/>
          <w:bCs/>
        </w:rPr>
      </w:pPr>
    </w:p>
    <w:p w:rsidR="00EA00F0" w:rsidRPr="00413551" w:rsidRDefault="00EA00F0">
      <w:pPr>
        <w:pStyle w:val="Default"/>
        <w:rPr>
          <w:bCs/>
        </w:rPr>
      </w:pPr>
      <w:r w:rsidRPr="00413551">
        <w:rPr>
          <w:bCs/>
        </w:rPr>
        <w:t>12.300</w:t>
      </w:r>
    </w:p>
    <w:p w:rsidR="00EA00F0" w:rsidRPr="00413551" w:rsidRDefault="00EA00F0">
      <w:pPr>
        <w:pStyle w:val="Default"/>
        <w:rPr>
          <w:b/>
          <w:bCs/>
        </w:rPr>
      </w:pPr>
    </w:p>
    <w:p w:rsidR="00EA00F0" w:rsidRPr="00413551" w:rsidRDefault="00EA00F0">
      <w:pPr>
        <w:pStyle w:val="Default"/>
        <w:rPr>
          <w:b/>
          <w:bCs/>
        </w:rPr>
      </w:pPr>
      <w:r w:rsidRPr="00413551">
        <w:rPr>
          <w:b/>
          <w:bCs/>
        </w:rPr>
        <w:t>J.  Catalog of Federal Domestic Assistance (CFDA) Titles</w:t>
      </w:r>
    </w:p>
    <w:p w:rsidR="00EA00F0" w:rsidRPr="00413551" w:rsidRDefault="00EA00F0">
      <w:pPr>
        <w:pStyle w:val="Default"/>
        <w:rPr>
          <w:b/>
          <w:bCs/>
        </w:rPr>
      </w:pPr>
    </w:p>
    <w:p w:rsidR="00EA00F0" w:rsidRPr="00413551" w:rsidRDefault="00EA00F0">
      <w:pPr>
        <w:pStyle w:val="Default"/>
        <w:rPr>
          <w:bCs/>
        </w:rPr>
      </w:pPr>
      <w:r w:rsidRPr="00413551">
        <w:rPr>
          <w:bCs/>
        </w:rPr>
        <w:t>Department of Defense (</w:t>
      </w:r>
      <w:proofErr w:type="gramStart"/>
      <w:r w:rsidRPr="00413551">
        <w:rPr>
          <w:bCs/>
        </w:rPr>
        <w:t>DoD</w:t>
      </w:r>
      <w:proofErr w:type="gramEnd"/>
      <w:r w:rsidRPr="00413551">
        <w:rPr>
          <w:bCs/>
        </w:rPr>
        <w:t>) Basic and Applied Scientific Research</w:t>
      </w:r>
    </w:p>
    <w:p w:rsidR="00EA00F0" w:rsidRPr="00413551" w:rsidRDefault="00EA00F0">
      <w:pPr>
        <w:pStyle w:val="Default"/>
        <w:rPr>
          <w:b/>
          <w:bCs/>
        </w:rPr>
      </w:pPr>
    </w:p>
    <w:p w:rsidR="00EA00F0" w:rsidRPr="00413551" w:rsidRDefault="00EA00F0">
      <w:pPr>
        <w:pStyle w:val="Default"/>
        <w:rPr>
          <w:b/>
          <w:bCs/>
        </w:rPr>
      </w:pPr>
      <w:r w:rsidRPr="00413551">
        <w:rPr>
          <w:b/>
          <w:bCs/>
        </w:rPr>
        <w:t>K.  Other Information</w:t>
      </w:r>
    </w:p>
    <w:p w:rsidR="00EA00F0" w:rsidRPr="00413551" w:rsidRDefault="00EA00F0">
      <w:pPr>
        <w:pStyle w:val="Default"/>
        <w:rPr>
          <w:b/>
          <w:bCs/>
        </w:rPr>
      </w:pPr>
    </w:p>
    <w:p w:rsidR="00EA00F0" w:rsidRPr="00413551" w:rsidRDefault="00EA00F0">
      <w:pPr>
        <w:pStyle w:val="Default"/>
        <w:rPr>
          <w:bCs/>
        </w:rPr>
      </w:pPr>
      <w:r w:rsidRPr="00413551">
        <w:rPr>
          <w:bCs/>
        </w:rPr>
        <w:t>Work funded under a BAA may include basic research, applied research and some advanced technology development research.  With regard to any restrictions on the conduct or outcome of work funded under this BAA, NSWC IHEODTD will follow the guidance on and definition of “contracted fundamental research” as provided in the Under Secretary of Defense (Acquisition, Technology, and Logistics) Memorandum of 24 May 2010.</w:t>
      </w:r>
    </w:p>
    <w:p w:rsidR="00EA00F0" w:rsidRPr="00413551" w:rsidRDefault="00EA00F0">
      <w:pPr>
        <w:pStyle w:val="Default"/>
        <w:rPr>
          <w:bCs/>
        </w:rPr>
      </w:pPr>
    </w:p>
    <w:p w:rsidR="00EA00F0" w:rsidRPr="00413551" w:rsidRDefault="00EA00F0">
      <w:pPr>
        <w:pStyle w:val="Default"/>
        <w:rPr>
          <w:bCs/>
        </w:rPr>
      </w:pPr>
      <w:r w:rsidRPr="00413551">
        <w:rPr>
          <w:bCs/>
        </w:rPr>
        <w:t xml:space="preserve">As defined therein, </w:t>
      </w:r>
      <w:r w:rsidR="00310813" w:rsidRPr="00413551">
        <w:rPr>
          <w:bCs/>
        </w:rPr>
        <w:t xml:space="preserve">the definition of “contracted fundamental research” in a </w:t>
      </w:r>
      <w:proofErr w:type="gramStart"/>
      <w:r w:rsidR="00310813" w:rsidRPr="00413551">
        <w:rPr>
          <w:bCs/>
        </w:rPr>
        <w:t>DoD</w:t>
      </w:r>
      <w:proofErr w:type="gramEnd"/>
      <w:r w:rsidR="00310813" w:rsidRPr="00413551">
        <w:rPr>
          <w:bCs/>
        </w:rPr>
        <w:t xml:space="preserve"> grant or contractual context includes research performed under grants and contracts that are (a) funded by Research, Development, Test, and Evaluation Budget Activity 1 (Basic Research), whether performed by universities or industry or (b) funded by Budget Activity 2 (Applied Research) and performed on campus at a university.  The research shall not be considered fundamental in those rare and exceptional circumstances where the applied research effort presents a high likelihood of disclosing performance characteristics of military systems or manufacturing technologies that are unique and critical to defense, and where agreement on restrictions have been recorded in the contract or grant.</w:t>
      </w:r>
    </w:p>
    <w:p w:rsidR="00310813" w:rsidRPr="00413551" w:rsidRDefault="00310813">
      <w:pPr>
        <w:pStyle w:val="Default"/>
        <w:rPr>
          <w:bCs/>
        </w:rPr>
      </w:pPr>
    </w:p>
    <w:p w:rsidR="00310813" w:rsidRPr="00413551" w:rsidRDefault="00310813">
      <w:pPr>
        <w:pStyle w:val="Default"/>
        <w:rPr>
          <w:bCs/>
        </w:rPr>
      </w:pPr>
      <w:r w:rsidRPr="00413551">
        <w:rPr>
          <w:bCs/>
        </w:rPr>
        <w:t xml:space="preserve">Pursuant to DoD policy, research performed under grants and contracts that are (a) funded by Budget Activity 2 (Applied Research) and NOT performed on-campus at a university or (b) funded by Budget Activity 3 (Advanced Technology Development) does not meet the definition of “contracted fundamental research.” In conformance with the USD (AT&amp;L) guidance and National Security Decision Directive 189, NSWC IHEODTD will place no restriction on the conduct or reporting of unclassified “contracted fundamental research,” except as otherwise required by applicable federal statute, regulation, or executive order.  For certain research projects, it may be possible that although the research being performed by the prime contractor is restricted research, a subcontractor may be conducting “contracted fundamental research.” In those cases, it is the </w:t>
      </w:r>
      <w:r w:rsidRPr="00413551">
        <w:rPr>
          <w:b/>
          <w:bCs/>
          <w:i/>
        </w:rPr>
        <w:t>prime contractor’s responsibility</w:t>
      </w:r>
      <w:r w:rsidRPr="00413551">
        <w:rPr>
          <w:bCs/>
        </w:rPr>
        <w:t xml:space="preserve"> in the proposal to identify and describe the subcontracted unclassified research and include a statement confirming that the work has been </w:t>
      </w:r>
      <w:r w:rsidRPr="00413551">
        <w:rPr>
          <w:bCs/>
        </w:rPr>
        <w:lastRenderedPageBreak/>
        <w:t>scoped, negotiated, and determined to be fundamental research according to the prime contractor and research performer.</w:t>
      </w:r>
    </w:p>
    <w:p w:rsidR="00310813" w:rsidRPr="00413551" w:rsidRDefault="00310813">
      <w:pPr>
        <w:pStyle w:val="Default"/>
        <w:rPr>
          <w:bCs/>
        </w:rPr>
      </w:pPr>
    </w:p>
    <w:p w:rsidR="00310813" w:rsidRPr="00413551" w:rsidRDefault="007C0F99">
      <w:pPr>
        <w:pStyle w:val="Default"/>
        <w:rPr>
          <w:bCs/>
        </w:rPr>
      </w:pPr>
      <w:r w:rsidRPr="00413551">
        <w:rPr>
          <w:bCs/>
        </w:rPr>
        <w:t>Contracts and grants and other assistance agreements made under BAAs are for scientific study and experimentation directed towards advancing the state of the art and increasing knowledge or understanding.</w:t>
      </w:r>
    </w:p>
    <w:p w:rsidR="007C0F99" w:rsidRPr="00413551" w:rsidRDefault="007C0F99">
      <w:pPr>
        <w:pStyle w:val="Default"/>
        <w:rPr>
          <w:bCs/>
          <w:u w:val="single"/>
        </w:rPr>
      </w:pPr>
    </w:p>
    <w:p w:rsidR="007C0F99" w:rsidRPr="00413551" w:rsidRDefault="007C0F99">
      <w:pPr>
        <w:pStyle w:val="Default"/>
        <w:rPr>
          <w:b/>
          <w:bCs/>
          <w:u w:val="single"/>
        </w:rPr>
      </w:pPr>
      <w:r w:rsidRPr="00413551">
        <w:rPr>
          <w:b/>
          <w:bCs/>
          <w:u w:val="single"/>
        </w:rPr>
        <w:t>THIS ANNOUNCEMENT IS NOT FOR THE ACQUISITION OF TECHNICAL, ENGINEERING, AND OTHER TYPES OF SUPPORT SERVICES.</w:t>
      </w:r>
    </w:p>
    <w:p w:rsidR="00EA00F0" w:rsidRPr="00413551" w:rsidRDefault="00EA00F0">
      <w:pPr>
        <w:pStyle w:val="Default"/>
        <w:rPr>
          <w:b/>
          <w:bCs/>
        </w:rPr>
      </w:pPr>
    </w:p>
    <w:p w:rsidR="0046199A" w:rsidRPr="00413551" w:rsidRDefault="00452B1F">
      <w:pPr>
        <w:pStyle w:val="Default"/>
        <w:numPr>
          <w:ilvl w:val="0"/>
          <w:numId w:val="10"/>
        </w:numPr>
        <w:ind w:left="720"/>
      </w:pPr>
      <w:r w:rsidRPr="00413551">
        <w:rPr>
          <w:b/>
          <w:bCs/>
        </w:rPr>
        <w:t>AWARD INFORMATION</w:t>
      </w:r>
    </w:p>
    <w:p w:rsidR="00452B1F" w:rsidRPr="00413551" w:rsidRDefault="00452B1F">
      <w:pPr>
        <w:pStyle w:val="Default"/>
        <w:rPr>
          <w:b/>
          <w:bCs/>
        </w:rPr>
      </w:pPr>
    </w:p>
    <w:p w:rsidR="00452B1F" w:rsidRPr="00413551" w:rsidRDefault="00452B1F">
      <w:pPr>
        <w:pStyle w:val="Default"/>
      </w:pPr>
      <w:r w:rsidRPr="00413551">
        <w:rPr>
          <w:b/>
          <w:bCs/>
        </w:rPr>
        <w:t>A.  Funding Amount and Period of Performance</w:t>
      </w:r>
    </w:p>
    <w:p w:rsidR="0046199A" w:rsidRPr="00413551" w:rsidRDefault="0046199A">
      <w:pPr>
        <w:pStyle w:val="Default"/>
      </w:pPr>
    </w:p>
    <w:p w:rsidR="00452B1F" w:rsidRPr="00413551" w:rsidRDefault="00452B1F">
      <w:pPr>
        <w:pStyle w:val="Default"/>
      </w:pPr>
      <w:r w:rsidRPr="00413551">
        <w:t>The funded amount and period of performance of each proposal selected for award may vary depending on the research area and the technical approach to be pursued by the offeror selected.  The amount of resources made available to this BAA will depend on the quality of the proposals received and the availability of funds.</w:t>
      </w:r>
    </w:p>
    <w:p w:rsidR="00452B1F" w:rsidRPr="00413551" w:rsidRDefault="00452B1F">
      <w:pPr>
        <w:pStyle w:val="Default"/>
      </w:pPr>
    </w:p>
    <w:p w:rsidR="00452B1F" w:rsidRPr="00413551" w:rsidRDefault="00452B1F">
      <w:pPr>
        <w:pStyle w:val="Default"/>
        <w:rPr>
          <w:b/>
        </w:rPr>
      </w:pPr>
      <w:r w:rsidRPr="00413551">
        <w:rPr>
          <w:b/>
        </w:rPr>
        <w:t>B.  Awards</w:t>
      </w:r>
    </w:p>
    <w:p w:rsidR="00452B1F" w:rsidRPr="00413551" w:rsidRDefault="00452B1F">
      <w:pPr>
        <w:pStyle w:val="Default"/>
      </w:pPr>
    </w:p>
    <w:p w:rsidR="0046199A" w:rsidRPr="00413551" w:rsidRDefault="0046199A">
      <w:pPr>
        <w:pStyle w:val="Default"/>
      </w:pPr>
      <w:r w:rsidRPr="00413551">
        <w:t xml:space="preserve">The Government may make multiple awards. </w:t>
      </w:r>
      <w:r w:rsidR="00452B1F" w:rsidRPr="00413551">
        <w:t xml:space="preserve"> </w:t>
      </w:r>
      <w:r w:rsidRPr="00413551">
        <w:t xml:space="preserve">The Government reserves the right to select for negotiation all, some, one, or none of the proposals received in response to this </w:t>
      </w:r>
      <w:r w:rsidR="005D3F5D" w:rsidRPr="00413551">
        <w:t xml:space="preserve">BAA </w:t>
      </w:r>
      <w:r w:rsidRPr="00413551">
        <w:t xml:space="preserve">and to make awards without discussions with proposers. </w:t>
      </w:r>
      <w:r w:rsidR="00452B1F" w:rsidRPr="00413551">
        <w:t xml:space="preserve"> </w:t>
      </w:r>
      <w:r w:rsidRPr="00413551">
        <w:t xml:space="preserve">The Government also reserves the right to conduct discussions if later determined to be necessary. </w:t>
      </w:r>
      <w:r w:rsidR="00452B1F" w:rsidRPr="00413551">
        <w:t xml:space="preserve"> </w:t>
      </w:r>
      <w:r w:rsidRPr="00413551">
        <w:t xml:space="preserve">The Government reserves the right to request any additional necessary documentation once it makes the award instrument determination. Such additional information may include but is not 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CE6D38" w:rsidRPr="00413551" w:rsidRDefault="00CE6D38">
      <w:pPr>
        <w:spacing w:after="0" w:line="240" w:lineRule="auto"/>
        <w:rPr>
          <w:rFonts w:ascii="Times New Roman" w:hAnsi="Times New Roman"/>
          <w:color w:val="000000"/>
          <w:sz w:val="24"/>
          <w:szCs w:val="24"/>
        </w:rPr>
      </w:pPr>
      <w:r w:rsidRPr="00413551">
        <w:br w:type="page"/>
      </w:r>
    </w:p>
    <w:p w:rsidR="006D405D" w:rsidRPr="00413551" w:rsidRDefault="006D405D">
      <w:pPr>
        <w:pStyle w:val="Default"/>
        <w:numPr>
          <w:ilvl w:val="0"/>
          <w:numId w:val="10"/>
        </w:numPr>
        <w:ind w:left="720"/>
        <w:rPr>
          <w:b/>
        </w:rPr>
      </w:pPr>
      <w:r w:rsidRPr="00413551">
        <w:rPr>
          <w:b/>
        </w:rPr>
        <w:lastRenderedPageBreak/>
        <w:t>ELIGIBILTIY INFORMATION</w:t>
      </w:r>
    </w:p>
    <w:p w:rsidR="006D405D" w:rsidRPr="00413551" w:rsidRDefault="006D405D">
      <w:pPr>
        <w:pStyle w:val="Default"/>
      </w:pPr>
    </w:p>
    <w:p w:rsidR="006D405D" w:rsidRPr="00413551" w:rsidRDefault="00452B1F">
      <w:pPr>
        <w:pStyle w:val="Default"/>
      </w:pPr>
      <w:r w:rsidRPr="00413551">
        <w:rPr>
          <w:b/>
        </w:rPr>
        <w:t>A.</w:t>
      </w:r>
      <w:r w:rsidRPr="00413551">
        <w:t xml:space="preserve">  </w:t>
      </w:r>
      <w:r w:rsidR="006D405D" w:rsidRPr="00413551">
        <w:t xml:space="preserve">All responsible sources from academia may submit proposals under this BAA.  Historically Black Colleges and Universities (HBCUs) and Minority Institutions (MIs) are encouraged to submit proposals and join others in submitting proposals.  However, no portion of this BAA will be set aside for HBCU and MI participation, due to the </w:t>
      </w:r>
      <w:r w:rsidR="00806F48" w:rsidRPr="00413551">
        <w:t>impracticality</w:t>
      </w:r>
      <w:r w:rsidR="006D405D" w:rsidRPr="00413551">
        <w:t xml:space="preserve"> of reserving discrete or severable items of this research for exclusive competition among such entities.</w:t>
      </w:r>
    </w:p>
    <w:p w:rsidR="006D405D" w:rsidRPr="00413551" w:rsidRDefault="006D405D">
      <w:pPr>
        <w:pStyle w:val="Default"/>
      </w:pPr>
    </w:p>
    <w:p w:rsidR="006D405D" w:rsidRPr="00413551" w:rsidRDefault="00452B1F">
      <w:pPr>
        <w:pStyle w:val="Default"/>
      </w:pPr>
      <w:r w:rsidRPr="00413551">
        <w:rPr>
          <w:b/>
        </w:rPr>
        <w:t>B.</w:t>
      </w:r>
      <w:r w:rsidRPr="00413551">
        <w:t xml:space="preserve">  </w:t>
      </w:r>
      <w:r w:rsidR="006D405D" w:rsidRPr="00413551">
        <w:t>Federally Funded Research &amp; Development Centers (FFRDCs), including the Department of Energy National Laboratories, are not eligible to receive awards under this BAA.</w:t>
      </w:r>
    </w:p>
    <w:p w:rsidR="00452B1F" w:rsidRPr="00413551" w:rsidRDefault="00452B1F">
      <w:pPr>
        <w:pStyle w:val="Default"/>
      </w:pPr>
    </w:p>
    <w:p w:rsidR="006D405D" w:rsidRPr="00413551" w:rsidRDefault="00452B1F">
      <w:pPr>
        <w:pStyle w:val="Default"/>
      </w:pPr>
      <w:r w:rsidRPr="00413551">
        <w:rPr>
          <w:b/>
        </w:rPr>
        <w:t>C.</w:t>
      </w:r>
      <w:r w:rsidRPr="00413551">
        <w:t xml:space="preserve">  </w:t>
      </w:r>
      <w:r w:rsidR="006D405D" w:rsidRPr="00413551">
        <w:t>Navy laboratories and warfare centers as well as other Department of Defense and civilian agency laboratories are also not eligible to receive awards under this BAA.</w:t>
      </w:r>
    </w:p>
    <w:p w:rsidR="006D405D" w:rsidRPr="00413551" w:rsidRDefault="006D405D" w:rsidP="00997886">
      <w:pPr>
        <w:pStyle w:val="ListParagraph"/>
        <w:spacing w:after="0" w:line="240" w:lineRule="auto"/>
        <w:rPr>
          <w:rFonts w:ascii="Times New Roman" w:hAnsi="Times New Roman"/>
          <w:sz w:val="24"/>
          <w:szCs w:val="24"/>
        </w:rPr>
      </w:pPr>
    </w:p>
    <w:p w:rsidR="006D405D" w:rsidRPr="00413551" w:rsidRDefault="00452B1F" w:rsidP="00997886">
      <w:pPr>
        <w:pStyle w:val="Default"/>
      </w:pPr>
      <w:r w:rsidRPr="00413551">
        <w:rPr>
          <w:b/>
        </w:rPr>
        <w:t>D.</w:t>
      </w:r>
      <w:r w:rsidRPr="00413551">
        <w:t xml:space="preserve">  </w:t>
      </w:r>
      <w:r w:rsidR="006D405D" w:rsidRPr="00413551">
        <w:t xml:space="preserve">University Affiliated Research Centers (UARCs) are </w:t>
      </w:r>
      <w:r w:rsidR="00815C32" w:rsidRPr="00413551">
        <w:t xml:space="preserve">also not </w:t>
      </w:r>
      <w:r w:rsidR="006D405D" w:rsidRPr="00413551">
        <w:t>eligible to submit proposals under this BAA</w:t>
      </w:r>
      <w:r w:rsidR="00815C32" w:rsidRPr="00413551">
        <w:t xml:space="preserve">. </w:t>
      </w:r>
    </w:p>
    <w:p w:rsidR="00452B1F" w:rsidRPr="00413551" w:rsidRDefault="00452B1F">
      <w:pPr>
        <w:pStyle w:val="Default"/>
      </w:pPr>
    </w:p>
    <w:p w:rsidR="006D405D" w:rsidRPr="00413551" w:rsidRDefault="00452B1F" w:rsidP="00997886">
      <w:pPr>
        <w:pStyle w:val="Default"/>
      </w:pPr>
      <w:r w:rsidRPr="00413551">
        <w:rPr>
          <w:b/>
        </w:rPr>
        <w:t>E.</w:t>
      </w:r>
      <w:r w:rsidRPr="00413551">
        <w:t xml:space="preserve">  </w:t>
      </w:r>
      <w:r w:rsidR="0089147D" w:rsidRPr="00413551">
        <w:t xml:space="preserve">U.S. </w:t>
      </w:r>
      <w:r w:rsidR="006D405D" w:rsidRPr="00413551">
        <w:t>export control l</w:t>
      </w:r>
      <w:r w:rsidR="0089147D" w:rsidRPr="00413551">
        <w:t>egislation and authorities</w:t>
      </w:r>
      <w:r w:rsidR="009E2190" w:rsidRPr="00413551">
        <w:t xml:space="preserve"> may apply to proposals submitted under this BAA</w:t>
      </w:r>
      <w:r w:rsidR="006D405D" w:rsidRPr="00413551">
        <w:t xml:space="preserve">.  </w:t>
      </w:r>
      <w:r w:rsidR="00C7494D" w:rsidRPr="00413551">
        <w:t>Proposers</w:t>
      </w:r>
      <w:r w:rsidR="006D405D" w:rsidRPr="00413551">
        <w:t xml:space="preserve"> are </w:t>
      </w:r>
      <w:r w:rsidR="009E2190" w:rsidRPr="00413551">
        <w:t xml:space="preserve">solely </w:t>
      </w:r>
      <w:r w:rsidR="006D405D" w:rsidRPr="00413551">
        <w:t xml:space="preserve">responsible for ensuring compliance with all </w:t>
      </w:r>
      <w:r w:rsidR="0089147D" w:rsidRPr="00413551">
        <w:t xml:space="preserve">U.S. export control laws and regulations, including the </w:t>
      </w:r>
      <w:r w:rsidR="006D405D" w:rsidRPr="00413551">
        <w:t>International Traffic in Arms Regulation</w:t>
      </w:r>
      <w:r w:rsidR="0089147D" w:rsidRPr="00413551">
        <w:t>s</w:t>
      </w:r>
      <w:r w:rsidR="006D405D" w:rsidRPr="00413551">
        <w:t xml:space="preserve"> (ITAR)</w:t>
      </w:r>
      <w:r w:rsidR="0089147D" w:rsidRPr="00413551">
        <w:t xml:space="preserve"> and the Export Administration Regulations (EAR).</w:t>
      </w:r>
      <w:r w:rsidR="006D405D" w:rsidRPr="00413551">
        <w:t xml:space="preserve">  In some cases, developmental items funded by the Department of Defense are now included on the United States Munition List (USML) and are therefore subject to ITAR jurisdiction.  </w:t>
      </w:r>
      <w:r w:rsidR="00C7494D" w:rsidRPr="00413551">
        <w:t>Proposers</w:t>
      </w:r>
      <w:r w:rsidR="006D405D" w:rsidRPr="00413551">
        <w:t xml:space="preserve"> should address in their proposals </w:t>
      </w:r>
      <w:r w:rsidR="00410A24" w:rsidRPr="00413551">
        <w:t>whether</w:t>
      </w:r>
      <w:r w:rsidR="009E2190" w:rsidRPr="00413551">
        <w:t xml:space="preserve"> export control</w:t>
      </w:r>
      <w:r w:rsidR="00410A24" w:rsidRPr="00413551">
        <w:t xml:space="preserve"> restrictions apply or do not apply, such as in the case where research products would have both civil and military</w:t>
      </w:r>
      <w:r w:rsidR="009E2190" w:rsidRPr="00413551">
        <w:t xml:space="preserve"> (dual-use)</w:t>
      </w:r>
      <w:r w:rsidR="00410A24" w:rsidRPr="00413551">
        <w:t xml:space="preserve"> applications, to the work they are proposing to perform.  The USML is available online at </w:t>
      </w:r>
      <w:hyperlink r:id="rId10" w:history="1">
        <w:r w:rsidR="00410A24" w:rsidRPr="00413551">
          <w:rPr>
            <w:rStyle w:val="Hyperlink"/>
          </w:rPr>
          <w:t>http://www.ecfr.gov/cgi-bin/text-idx?node=pt22.1.121</w:t>
        </w:r>
      </w:hyperlink>
      <w:r w:rsidR="009E2190" w:rsidRPr="00413551">
        <w:t xml:space="preserve">; the Commerce Control List (CCL) is available through </w:t>
      </w:r>
      <w:hyperlink r:id="rId11" w:history="1">
        <w:r w:rsidR="009E2190" w:rsidRPr="00413551">
          <w:rPr>
            <w:rStyle w:val="Hyperlink"/>
          </w:rPr>
          <w:t>https://www.bis.doc.gov/index.php/regulations/commerce-control-list-ccl</w:t>
        </w:r>
      </w:hyperlink>
      <w:r w:rsidR="009E2190" w:rsidRPr="00413551">
        <w:t xml:space="preserve">.  </w:t>
      </w:r>
      <w:r w:rsidR="00410A24" w:rsidRPr="00413551">
        <w:t xml:space="preserve">Additional information regarding the President’s Export Control Reform Initiative can be found at </w:t>
      </w:r>
      <w:hyperlink r:id="rId12" w:history="1">
        <w:r w:rsidR="009E2190" w:rsidRPr="00413551">
          <w:rPr>
            <w:rStyle w:val="Hyperlink"/>
          </w:rPr>
          <w:t>http://export.gov/ecr/index.asp</w:t>
        </w:r>
      </w:hyperlink>
      <w:r w:rsidR="009E2190" w:rsidRPr="00413551">
        <w:t>.</w:t>
      </w:r>
    </w:p>
    <w:p w:rsidR="006D405D" w:rsidRPr="00413551" w:rsidRDefault="006D405D">
      <w:pPr>
        <w:pStyle w:val="Default"/>
      </w:pPr>
    </w:p>
    <w:p w:rsidR="00910F77" w:rsidRPr="00413551" w:rsidRDefault="00910F77">
      <w:pPr>
        <w:pStyle w:val="Default"/>
        <w:numPr>
          <w:ilvl w:val="0"/>
          <w:numId w:val="10"/>
        </w:numPr>
        <w:ind w:left="720"/>
        <w:rPr>
          <w:b/>
        </w:rPr>
      </w:pPr>
      <w:r w:rsidRPr="00413551">
        <w:rPr>
          <w:b/>
        </w:rPr>
        <w:t>APPLICATION AND SUBMISSION INFORMATION</w:t>
      </w:r>
      <w:r w:rsidR="00BC6854" w:rsidRPr="00413551">
        <w:rPr>
          <w:b/>
        </w:rPr>
        <w:t xml:space="preserve"> (</w:t>
      </w:r>
      <w:r w:rsidR="007439CC" w:rsidRPr="00413551">
        <w:rPr>
          <w:b/>
        </w:rPr>
        <w:t>ONE</w:t>
      </w:r>
      <w:r w:rsidR="00BC6854" w:rsidRPr="00413551">
        <w:rPr>
          <w:b/>
        </w:rPr>
        <w:t>-STEP BAA PROCESS)</w:t>
      </w:r>
    </w:p>
    <w:p w:rsidR="00910F77" w:rsidRPr="00413551" w:rsidRDefault="00910F77">
      <w:pPr>
        <w:pStyle w:val="Default"/>
      </w:pPr>
    </w:p>
    <w:p w:rsidR="00910F77" w:rsidRPr="00413551" w:rsidRDefault="00910F77">
      <w:pPr>
        <w:pStyle w:val="Default"/>
        <w:numPr>
          <w:ilvl w:val="0"/>
          <w:numId w:val="15"/>
        </w:numPr>
        <w:ind w:left="360"/>
        <w:rPr>
          <w:b/>
        </w:rPr>
      </w:pPr>
      <w:r w:rsidRPr="00413551">
        <w:rPr>
          <w:b/>
        </w:rPr>
        <w:t>Application and Submission Process</w:t>
      </w:r>
    </w:p>
    <w:p w:rsidR="00910F77" w:rsidRPr="00413551" w:rsidRDefault="00910F77">
      <w:pPr>
        <w:pStyle w:val="Default"/>
        <w:ind w:left="360"/>
      </w:pPr>
    </w:p>
    <w:p w:rsidR="004A032E" w:rsidRPr="00413551" w:rsidRDefault="00642154">
      <w:pPr>
        <w:pStyle w:val="Default"/>
        <w:rPr>
          <w:b/>
        </w:rPr>
      </w:pPr>
      <w:r w:rsidRPr="00413551">
        <w:t>I</w:t>
      </w:r>
      <w:r w:rsidR="004A032E" w:rsidRPr="00413551">
        <w:t xml:space="preserve">nterested proposers may submit full technical </w:t>
      </w:r>
      <w:r w:rsidRPr="00413551">
        <w:t xml:space="preserve">and cost </w:t>
      </w:r>
      <w:r w:rsidR="004A032E" w:rsidRPr="00413551">
        <w:t xml:space="preserve">proposal in response to any of the topics areas identified above.  Interested </w:t>
      </w:r>
      <w:r w:rsidR="00C7494D" w:rsidRPr="00413551">
        <w:t>proposers</w:t>
      </w:r>
      <w:r w:rsidR="004A032E" w:rsidRPr="00413551">
        <w:t xml:space="preserve"> may submit proposals under more than one topic of interest and there is no limit to the number of technical proposals a single interested proposer may submit.  </w:t>
      </w:r>
      <w:r w:rsidR="004A032E" w:rsidRPr="00413551">
        <w:rPr>
          <w:b/>
        </w:rPr>
        <w:t xml:space="preserve">However, interested proposers may not submit the same technical proposal to more than one warfare center or activity identified in this BAA.  </w:t>
      </w:r>
      <w:r w:rsidR="00C7494D" w:rsidRPr="00413551">
        <w:t>Additional topics of interest may be added to the BAA via an amendment at any time during the open period of this BAA.</w:t>
      </w:r>
    </w:p>
    <w:p w:rsidR="004A032E" w:rsidRPr="00413551" w:rsidRDefault="004A032E">
      <w:pPr>
        <w:pStyle w:val="Default"/>
      </w:pPr>
    </w:p>
    <w:p w:rsidR="00910F77" w:rsidRPr="00413551" w:rsidRDefault="00C7494D">
      <w:pPr>
        <w:pStyle w:val="Default"/>
      </w:pPr>
      <w:r w:rsidRPr="00413551">
        <w:t>Proposers</w:t>
      </w:r>
      <w:r w:rsidR="00BC6854" w:rsidRPr="00413551">
        <w:t xml:space="preserve"> shall submit full proposals in accordance with the instructions below.  The technical proposals will be evaluated in accordance with Section V of this BAA.</w:t>
      </w:r>
    </w:p>
    <w:p w:rsidR="004A032E" w:rsidRPr="00413551" w:rsidRDefault="004A032E">
      <w:pPr>
        <w:pStyle w:val="Default"/>
        <w:ind w:left="360"/>
      </w:pPr>
    </w:p>
    <w:p w:rsidR="00910F77" w:rsidRPr="00413551" w:rsidRDefault="00910F77">
      <w:pPr>
        <w:pStyle w:val="Default"/>
        <w:numPr>
          <w:ilvl w:val="0"/>
          <w:numId w:val="15"/>
        </w:numPr>
        <w:ind w:left="360"/>
        <w:rPr>
          <w:b/>
        </w:rPr>
      </w:pPr>
      <w:r w:rsidRPr="00413551">
        <w:rPr>
          <w:b/>
        </w:rPr>
        <w:lastRenderedPageBreak/>
        <w:t>Content and Format of Proposals</w:t>
      </w:r>
    </w:p>
    <w:p w:rsidR="00910F77" w:rsidRPr="00413551" w:rsidRDefault="00910F77">
      <w:pPr>
        <w:pStyle w:val="Default"/>
      </w:pPr>
    </w:p>
    <w:p w:rsidR="00910F77" w:rsidRPr="00413551" w:rsidRDefault="00910F77" w:rsidP="00997886">
      <w:pPr>
        <w:pStyle w:val="Default"/>
      </w:pPr>
      <w:r w:rsidRPr="00413551">
        <w:t>Proposals submitted under this BAA are expected to be unclassified.</w:t>
      </w:r>
      <w:r w:rsidR="00381865" w:rsidRPr="00413551">
        <w:t xml:space="preserve">  Do not put proprietary markings in or on the Statement of Work.  For proposals containing data that the offeror does not want disclosed to the public for any purpose, or used by the Government except of evaluation purposes, the offeror shall mark the title page with the following legend:</w:t>
      </w:r>
    </w:p>
    <w:p w:rsidR="00381865" w:rsidRPr="00413551" w:rsidRDefault="00381865">
      <w:pPr>
        <w:pStyle w:val="Default"/>
        <w:ind w:left="360"/>
      </w:pPr>
    </w:p>
    <w:p w:rsidR="00381865" w:rsidRPr="00413551" w:rsidRDefault="00381865">
      <w:pPr>
        <w:pStyle w:val="Default"/>
        <w:ind w:left="720"/>
      </w:pPr>
      <w:r w:rsidRPr="00413551">
        <w:t>This proposal includes data that shall not be disclosed outside the Government and shall not be duplicated, used, or disclosed – in whole or in part – for any purpose other than to evaluate the proposal.  If, however, a</w:t>
      </w:r>
      <w:r w:rsidR="00516F2D" w:rsidRPr="00413551">
        <w:t xml:space="preserve"> grant </w:t>
      </w:r>
      <w:r w:rsidRPr="00413551">
        <w:t xml:space="preserve">is awarded to this offeror as a result of – or in connection with – the submission of this data, the Government shall have the right to duplicate, use, or disclose the data to the extent provided in the resulting </w:t>
      </w:r>
      <w:r w:rsidR="00516F2D" w:rsidRPr="00413551">
        <w:t>grant</w:t>
      </w:r>
      <w:r w:rsidRPr="00413551">
        <w:t>.  This restriction does not limit the Government’s right to use information contained in this data if it is obtained from another source without restriction.  The data subject to this restriction are contained in (insert numbers or other identification of sheets).</w:t>
      </w:r>
    </w:p>
    <w:p w:rsidR="00381865" w:rsidRPr="00413551" w:rsidRDefault="00381865">
      <w:pPr>
        <w:pStyle w:val="Default"/>
        <w:ind w:left="360"/>
      </w:pPr>
    </w:p>
    <w:p w:rsidR="00381865" w:rsidRPr="00413551" w:rsidRDefault="00381865">
      <w:pPr>
        <w:pStyle w:val="Default"/>
      </w:pPr>
      <w:r w:rsidRPr="00413551">
        <w:t>Also, mark each sheet of data that the offeror wishes to restrict with the following legend:</w:t>
      </w:r>
    </w:p>
    <w:p w:rsidR="00381865" w:rsidRPr="00413551" w:rsidRDefault="00381865">
      <w:pPr>
        <w:pStyle w:val="Default"/>
        <w:ind w:left="360"/>
      </w:pPr>
    </w:p>
    <w:p w:rsidR="00381865" w:rsidRPr="00413551" w:rsidRDefault="00381865">
      <w:pPr>
        <w:pStyle w:val="Default"/>
        <w:ind w:left="720"/>
      </w:pPr>
      <w:r w:rsidRPr="00413551">
        <w:t>Use or disclosure of data contained on this sheet is subject to the restriction on the title page of this proposal.</w:t>
      </w:r>
    </w:p>
    <w:p w:rsidR="00381865" w:rsidRPr="00413551" w:rsidRDefault="00381865">
      <w:pPr>
        <w:pStyle w:val="Default"/>
      </w:pPr>
    </w:p>
    <w:p w:rsidR="00381865" w:rsidRPr="00413551" w:rsidRDefault="00381865" w:rsidP="00997886">
      <w:pPr>
        <w:pStyle w:val="Default"/>
        <w:rPr>
          <w:b/>
        </w:rPr>
      </w:pPr>
      <w:r w:rsidRPr="00413551">
        <w:t>Titles given to the proposals should be descriptive of the work they cover and should not be merely a copy of the title of this BAA or a research area of interest noted above.</w:t>
      </w:r>
      <w:r w:rsidR="009777E6" w:rsidRPr="00413551">
        <w:t xml:space="preserve">  </w:t>
      </w:r>
      <w:r w:rsidR="009777E6" w:rsidRPr="00413551">
        <w:rPr>
          <w:b/>
        </w:rPr>
        <w:t xml:space="preserve">Additionally, </w:t>
      </w:r>
      <w:r w:rsidR="00C7494D" w:rsidRPr="00413551">
        <w:rPr>
          <w:b/>
        </w:rPr>
        <w:t xml:space="preserve">proposers </w:t>
      </w:r>
      <w:r w:rsidR="009777E6" w:rsidRPr="00413551">
        <w:rPr>
          <w:b/>
        </w:rPr>
        <w:t>may not submit the same proposal to more than one warfare center or activity identified in this BAA</w:t>
      </w:r>
      <w:r w:rsidR="00D960DC" w:rsidRPr="00413551">
        <w:rPr>
          <w:b/>
        </w:rPr>
        <w:t>.</w:t>
      </w:r>
    </w:p>
    <w:p w:rsidR="00D960DC" w:rsidRPr="00413551" w:rsidRDefault="00D960DC" w:rsidP="00997886">
      <w:pPr>
        <w:pStyle w:val="Default"/>
      </w:pPr>
    </w:p>
    <w:p w:rsidR="00E4349C" w:rsidRPr="00413551" w:rsidRDefault="00E4349C" w:rsidP="00997886">
      <w:pPr>
        <w:pStyle w:val="Default"/>
      </w:pPr>
      <w:r w:rsidRPr="00413551">
        <w:t xml:space="preserve">The following information must be completed as follows in the SF 424 located on </w:t>
      </w:r>
      <w:hyperlink r:id="rId13" w:history="1">
        <w:r w:rsidRPr="00413551">
          <w:rPr>
            <w:rStyle w:val="Hyperlink"/>
          </w:rPr>
          <w:t>http://www.grants.gov</w:t>
        </w:r>
      </w:hyperlink>
      <w:r w:rsidRPr="00413551">
        <w:t xml:space="preserve"> to ensure that the application is directed to the correct individual for review:</w:t>
      </w:r>
    </w:p>
    <w:p w:rsidR="00E4349C" w:rsidRPr="00413551" w:rsidRDefault="00E4349C">
      <w:pPr>
        <w:pStyle w:val="Default"/>
        <w:numPr>
          <w:ilvl w:val="0"/>
          <w:numId w:val="20"/>
        </w:numPr>
      </w:pPr>
      <w:r w:rsidRPr="00413551">
        <w:rPr>
          <w:u w:val="single"/>
        </w:rPr>
        <w:t>Block 4a, Federal Identifier</w:t>
      </w:r>
      <w:r w:rsidRPr="00413551">
        <w:t xml:space="preserve"> – Enter N00174</w:t>
      </w:r>
    </w:p>
    <w:p w:rsidR="00E4349C" w:rsidRPr="00413551" w:rsidRDefault="00E4349C">
      <w:pPr>
        <w:pStyle w:val="Default"/>
        <w:numPr>
          <w:ilvl w:val="0"/>
          <w:numId w:val="20"/>
        </w:numPr>
      </w:pPr>
      <w:r w:rsidRPr="00413551">
        <w:rPr>
          <w:u w:val="single"/>
        </w:rPr>
        <w:t>Block 4b, Agency Routing Number</w:t>
      </w:r>
      <w:r w:rsidRPr="00413551">
        <w:t xml:space="preserve"> – Enter the three (3) digit Program Office Code (022) and the Program Officer’s name, last </w:t>
      </w:r>
      <w:r w:rsidR="00B06415">
        <w:t xml:space="preserve">name first, in </w:t>
      </w:r>
      <w:proofErr w:type="gramStart"/>
      <w:r w:rsidR="00B06415">
        <w:t xml:space="preserve">brackets </w:t>
      </w:r>
      <w:r w:rsidRPr="00413551">
        <w:t>.</w:t>
      </w:r>
      <w:proofErr w:type="gramEnd"/>
      <w:r w:rsidR="00B06415">
        <w:t xml:space="preserve"> The Program Officer’s name can be obtained from the chart of technical POCs</w:t>
      </w:r>
      <w:r w:rsidR="00342D19">
        <w:t xml:space="preserve"> on page 7 of this BAA. </w:t>
      </w:r>
    </w:p>
    <w:p w:rsidR="00E4349C" w:rsidRPr="00413551" w:rsidRDefault="00E4349C">
      <w:pPr>
        <w:pStyle w:val="Default"/>
        <w:numPr>
          <w:ilvl w:val="0"/>
          <w:numId w:val="20"/>
        </w:numPr>
        <w:rPr>
          <w:u w:val="single"/>
        </w:rPr>
      </w:pPr>
      <w:r w:rsidRPr="00413551">
        <w:rPr>
          <w:u w:val="single"/>
        </w:rPr>
        <w:t>Block 4c Previous Grants.gov Tracking ID</w:t>
      </w:r>
      <w:r w:rsidRPr="00413551">
        <w:t xml:space="preserve"> – Enter the Grants.gov tracking number of the previous proposal submission if this submission is for a changed/corrected application; otherwise, leave blank.</w:t>
      </w:r>
    </w:p>
    <w:p w:rsidR="00E4349C" w:rsidRPr="00413551" w:rsidRDefault="00E4349C">
      <w:pPr>
        <w:pStyle w:val="Default"/>
        <w:rPr>
          <w:u w:val="single"/>
        </w:rPr>
      </w:pPr>
    </w:p>
    <w:p w:rsidR="00E4349C" w:rsidRPr="00413551" w:rsidRDefault="00E4349C">
      <w:pPr>
        <w:pStyle w:val="Default"/>
        <w:rPr>
          <w:u w:val="single"/>
        </w:rPr>
      </w:pPr>
      <w:r w:rsidRPr="00413551">
        <w:rPr>
          <w:u w:val="single"/>
        </w:rPr>
        <w:t xml:space="preserve">Applicants who fail to provide a Program Officer </w:t>
      </w:r>
      <w:proofErr w:type="gramStart"/>
      <w:r w:rsidRPr="00413551">
        <w:rPr>
          <w:u w:val="single"/>
        </w:rPr>
        <w:t>code</w:t>
      </w:r>
      <w:proofErr w:type="gramEnd"/>
      <w:r w:rsidRPr="00413551">
        <w:rPr>
          <w:u w:val="single"/>
        </w:rPr>
        <w:t xml:space="preserve"> identifier may receive a notice that their proposal is rejected.</w:t>
      </w:r>
    </w:p>
    <w:p w:rsidR="00E4349C" w:rsidRPr="00413551" w:rsidRDefault="00E4349C">
      <w:pPr>
        <w:pStyle w:val="Default"/>
        <w:rPr>
          <w:u w:val="single"/>
        </w:rPr>
      </w:pPr>
    </w:p>
    <w:p w:rsidR="00E4349C" w:rsidRPr="00413551" w:rsidRDefault="00E4349C">
      <w:pPr>
        <w:pStyle w:val="Default"/>
      </w:pPr>
      <w:r w:rsidRPr="00413551">
        <w:t>To attach the technical proposal in Grants.gov, download the application package:</w:t>
      </w:r>
    </w:p>
    <w:p w:rsidR="00E4349C" w:rsidRPr="00413551" w:rsidRDefault="00E4349C">
      <w:pPr>
        <w:pStyle w:val="Default"/>
        <w:numPr>
          <w:ilvl w:val="0"/>
          <w:numId w:val="21"/>
        </w:numPr>
      </w:pPr>
      <w:r w:rsidRPr="00413551">
        <w:t>Click on “Research and Related Other Project Information;”</w:t>
      </w:r>
    </w:p>
    <w:p w:rsidR="00E4349C" w:rsidRPr="00413551" w:rsidRDefault="00E4349C">
      <w:pPr>
        <w:pStyle w:val="Default"/>
        <w:numPr>
          <w:ilvl w:val="0"/>
          <w:numId w:val="21"/>
        </w:numPr>
      </w:pPr>
      <w:r w:rsidRPr="00413551">
        <w:t>Click on “Move form to Submission List;”</w:t>
      </w:r>
    </w:p>
    <w:p w:rsidR="00E4349C" w:rsidRPr="00413551" w:rsidRDefault="00E4349C">
      <w:pPr>
        <w:pStyle w:val="Default"/>
        <w:numPr>
          <w:ilvl w:val="0"/>
          <w:numId w:val="21"/>
        </w:numPr>
      </w:pPr>
      <w:r w:rsidRPr="00413551">
        <w:t>Click on “Open Form”</w:t>
      </w:r>
    </w:p>
    <w:p w:rsidR="00E4349C" w:rsidRPr="00413551" w:rsidRDefault="00E4349C">
      <w:pPr>
        <w:pStyle w:val="Default"/>
      </w:pPr>
    </w:p>
    <w:p w:rsidR="00E4349C" w:rsidRPr="00413551" w:rsidRDefault="00E4349C">
      <w:pPr>
        <w:pStyle w:val="Default"/>
      </w:pPr>
      <w:r w:rsidRPr="00413551">
        <w:lastRenderedPageBreak/>
        <w:t>You will see a new pdf document titled “Research &amp; Related Other Project Information.” Block 7 is the Project Summary/Abstract</w:t>
      </w:r>
      <w:r w:rsidR="00724AE6" w:rsidRPr="00413551">
        <w:t>.  Click on “Add attachment” and attach the project summary/abstract.  You will not be able to type in the box, therefore, save the file you want to attach as a Project Summary or Abstract.  Do not include proprietary or confidential information.  Use only characters available on a standard QWERTY keyboard.  Spell out all Greek letters, other non-English letters, and symbols.  Graphics are not allowed and there is a 500 character limit.</w:t>
      </w:r>
    </w:p>
    <w:p w:rsidR="00724AE6" w:rsidRPr="00413551" w:rsidRDefault="00724AE6">
      <w:pPr>
        <w:pStyle w:val="Default"/>
      </w:pPr>
    </w:p>
    <w:p w:rsidR="00724AE6" w:rsidRPr="00413551" w:rsidRDefault="00724AE6">
      <w:pPr>
        <w:pStyle w:val="Default"/>
      </w:pPr>
      <w:r w:rsidRPr="00413551">
        <w:t xml:space="preserve">Block 8 is the Project Narrative.  Click on “Add attachment: and attach the technical proposal.  Save the file as </w:t>
      </w:r>
      <w:r w:rsidR="00637371" w:rsidRPr="00413551">
        <w:t>“</w:t>
      </w:r>
      <w:r w:rsidRPr="00413551">
        <w:t>Technical Proposal</w:t>
      </w:r>
      <w:r w:rsidR="00342D19" w:rsidRPr="00413551">
        <w:t>” since</w:t>
      </w:r>
      <w:r w:rsidRPr="00413551">
        <w:t xml:space="preserve"> you will not be able to type in the box.</w:t>
      </w:r>
    </w:p>
    <w:p w:rsidR="00724AE6" w:rsidRPr="00413551" w:rsidRDefault="00724AE6">
      <w:pPr>
        <w:pStyle w:val="Default"/>
        <w:rPr>
          <w:u w:val="single"/>
        </w:rPr>
      </w:pPr>
    </w:p>
    <w:p w:rsidR="00724AE6" w:rsidRPr="00413551" w:rsidRDefault="00724AE6">
      <w:pPr>
        <w:pStyle w:val="Default"/>
        <w:numPr>
          <w:ilvl w:val="0"/>
          <w:numId w:val="28"/>
        </w:numPr>
        <w:ind w:left="720"/>
        <w:rPr>
          <w:b/>
        </w:rPr>
      </w:pPr>
      <w:r w:rsidRPr="00413551">
        <w:rPr>
          <w:b/>
        </w:rPr>
        <w:t>Full Proposal Format –Technical Proposal and Cost Proposal</w:t>
      </w:r>
      <w:r w:rsidR="00D960DC" w:rsidRPr="00413551">
        <w:rPr>
          <w:b/>
        </w:rPr>
        <w:t xml:space="preserve"> (</w:t>
      </w:r>
      <w:r w:rsidR="008A35B2" w:rsidRPr="00413551">
        <w:rPr>
          <w:b/>
        </w:rPr>
        <w:t>Offerors shall not submit the same proposal to more than one warfare center or other activity identified in the BAA.</w:t>
      </w:r>
      <w:r w:rsidR="00D960DC" w:rsidRPr="00413551">
        <w:rPr>
          <w:b/>
        </w:rPr>
        <w:t>)</w:t>
      </w:r>
    </w:p>
    <w:p w:rsidR="008A35B2" w:rsidRPr="00413551" w:rsidRDefault="008A35B2">
      <w:pPr>
        <w:pStyle w:val="Default"/>
        <w:rPr>
          <w:b/>
        </w:rPr>
      </w:pPr>
    </w:p>
    <w:p w:rsidR="00724AE6" w:rsidRPr="00413551" w:rsidRDefault="00724AE6">
      <w:pPr>
        <w:pStyle w:val="Default"/>
        <w:numPr>
          <w:ilvl w:val="0"/>
          <w:numId w:val="18"/>
        </w:numPr>
      </w:pPr>
      <w:r w:rsidRPr="00413551">
        <w:t>Paper Size – 8.5 x 11 inch paper</w:t>
      </w:r>
    </w:p>
    <w:p w:rsidR="00724AE6" w:rsidRPr="00413551" w:rsidRDefault="00724AE6">
      <w:pPr>
        <w:pStyle w:val="Default"/>
        <w:numPr>
          <w:ilvl w:val="0"/>
          <w:numId w:val="18"/>
        </w:numPr>
      </w:pPr>
      <w:r w:rsidRPr="00413551">
        <w:t>Margins – 1 inch</w:t>
      </w:r>
    </w:p>
    <w:p w:rsidR="00724AE6" w:rsidRPr="00413551" w:rsidRDefault="00724AE6">
      <w:pPr>
        <w:pStyle w:val="Default"/>
        <w:numPr>
          <w:ilvl w:val="0"/>
          <w:numId w:val="18"/>
        </w:numPr>
      </w:pPr>
      <w:r w:rsidRPr="00413551">
        <w:t>Spacing – single or double spaced</w:t>
      </w:r>
    </w:p>
    <w:p w:rsidR="00724AE6" w:rsidRPr="00413551" w:rsidRDefault="00724AE6">
      <w:pPr>
        <w:pStyle w:val="Default"/>
        <w:numPr>
          <w:ilvl w:val="0"/>
          <w:numId w:val="18"/>
        </w:numPr>
      </w:pPr>
      <w:r w:rsidRPr="00413551">
        <w:t>Font – Times New Roman, 12 point</w:t>
      </w:r>
    </w:p>
    <w:p w:rsidR="00724AE6" w:rsidRPr="00413551" w:rsidRDefault="00724AE6">
      <w:pPr>
        <w:pStyle w:val="Default"/>
        <w:numPr>
          <w:ilvl w:val="0"/>
          <w:numId w:val="18"/>
        </w:numPr>
      </w:pPr>
      <w:r w:rsidRPr="00413551">
        <w:t xml:space="preserve">The full proposal should be submitted electronically at </w:t>
      </w:r>
      <w:hyperlink r:id="rId14" w:history="1">
        <w:r w:rsidRPr="00413551">
          <w:rPr>
            <w:rStyle w:val="Hyperlink"/>
          </w:rPr>
          <w:t>http://www.grants.gov</w:t>
        </w:r>
      </w:hyperlink>
      <w:r w:rsidRPr="00413551">
        <w:t xml:space="preserve"> as delineated in paragraph 5 below</w:t>
      </w:r>
    </w:p>
    <w:p w:rsidR="00724AE6" w:rsidRPr="00413551" w:rsidRDefault="00724AE6">
      <w:pPr>
        <w:pStyle w:val="Default"/>
        <w:ind w:left="1080"/>
      </w:pPr>
    </w:p>
    <w:p w:rsidR="00724AE6" w:rsidRPr="00413551" w:rsidRDefault="00724AE6">
      <w:pPr>
        <w:pStyle w:val="Default"/>
        <w:tabs>
          <w:tab w:val="left" w:pos="0"/>
        </w:tabs>
        <w:rPr>
          <w:b/>
        </w:rPr>
      </w:pPr>
      <w:r w:rsidRPr="00413551">
        <w:rPr>
          <w:b/>
        </w:rPr>
        <w:t>Technical Proposal</w:t>
      </w:r>
    </w:p>
    <w:p w:rsidR="00BC6854" w:rsidRPr="00413551" w:rsidRDefault="00440CC5">
      <w:pPr>
        <w:pStyle w:val="Default"/>
        <w:tabs>
          <w:tab w:val="left" w:pos="0"/>
        </w:tabs>
        <w:rPr>
          <w:b/>
        </w:rPr>
      </w:pPr>
      <w:r w:rsidRPr="00413551">
        <w:rPr>
          <w:b/>
        </w:rPr>
        <w:t xml:space="preserve">  Technical proposals are limited to ten (10) pages.  The cover page</w:t>
      </w:r>
      <w:r w:rsidR="00342D19">
        <w:rPr>
          <w:b/>
        </w:rPr>
        <w:t>,</w:t>
      </w:r>
      <w:r w:rsidRPr="00413551">
        <w:rPr>
          <w:b/>
        </w:rPr>
        <w:t xml:space="preserve"> table of contents</w:t>
      </w:r>
      <w:r w:rsidR="00342D19">
        <w:rPr>
          <w:b/>
        </w:rPr>
        <w:t>, and resumes</w:t>
      </w:r>
      <w:r w:rsidRPr="00413551">
        <w:rPr>
          <w:b/>
        </w:rPr>
        <w:t xml:space="preserve"> are excluded from the page count.</w:t>
      </w:r>
    </w:p>
    <w:p w:rsidR="00724AE6" w:rsidRPr="00413551" w:rsidRDefault="00724AE6">
      <w:pPr>
        <w:pStyle w:val="Default"/>
        <w:tabs>
          <w:tab w:val="left" w:pos="0"/>
        </w:tabs>
        <w:rPr>
          <w:b/>
        </w:rPr>
      </w:pPr>
    </w:p>
    <w:p w:rsidR="00724AE6" w:rsidRPr="00413551" w:rsidRDefault="00724AE6">
      <w:pPr>
        <w:pStyle w:val="Default"/>
        <w:numPr>
          <w:ilvl w:val="0"/>
          <w:numId w:val="22"/>
        </w:numPr>
        <w:tabs>
          <w:tab w:val="left" w:pos="0"/>
        </w:tabs>
      </w:pPr>
      <w:r w:rsidRPr="00413551">
        <w:rPr>
          <w:b/>
        </w:rPr>
        <w:t>Cover Page:</w:t>
      </w:r>
      <w:r w:rsidRPr="00413551">
        <w:t xml:space="preserve"> This should include the words “Technical Proposal: and the following:</w:t>
      </w:r>
    </w:p>
    <w:p w:rsidR="00724AE6" w:rsidRPr="00413551" w:rsidRDefault="00724AE6">
      <w:pPr>
        <w:pStyle w:val="Default"/>
        <w:numPr>
          <w:ilvl w:val="1"/>
          <w:numId w:val="22"/>
        </w:numPr>
        <w:tabs>
          <w:tab w:val="left" w:pos="0"/>
        </w:tabs>
      </w:pPr>
      <w:r w:rsidRPr="00413551">
        <w:t>BAA Number: TBD</w:t>
      </w:r>
    </w:p>
    <w:p w:rsidR="00724AE6" w:rsidRPr="00413551" w:rsidRDefault="00724AE6">
      <w:pPr>
        <w:pStyle w:val="Default"/>
        <w:numPr>
          <w:ilvl w:val="1"/>
          <w:numId w:val="22"/>
        </w:numPr>
        <w:tabs>
          <w:tab w:val="left" w:pos="0"/>
        </w:tabs>
      </w:pPr>
      <w:r w:rsidRPr="00413551">
        <w:t>Title of Proposal;</w:t>
      </w:r>
    </w:p>
    <w:p w:rsidR="00724AE6" w:rsidRPr="00413551" w:rsidRDefault="00724AE6">
      <w:pPr>
        <w:pStyle w:val="Default"/>
        <w:numPr>
          <w:ilvl w:val="1"/>
          <w:numId w:val="22"/>
        </w:numPr>
        <w:tabs>
          <w:tab w:val="left" w:pos="0"/>
        </w:tabs>
      </w:pPr>
      <w:r w:rsidRPr="00413551">
        <w:t xml:space="preserve">Identity of prime offeror and complete list of </w:t>
      </w:r>
      <w:proofErr w:type="spellStart"/>
      <w:r w:rsidRPr="00413551">
        <w:t>subawards</w:t>
      </w:r>
      <w:proofErr w:type="spellEnd"/>
      <w:r w:rsidRPr="00413551">
        <w:t>, if applicable;</w:t>
      </w:r>
    </w:p>
    <w:p w:rsidR="00724AE6" w:rsidRPr="00413551" w:rsidRDefault="00724AE6">
      <w:pPr>
        <w:pStyle w:val="Default"/>
        <w:numPr>
          <w:ilvl w:val="1"/>
          <w:numId w:val="22"/>
        </w:numPr>
        <w:tabs>
          <w:tab w:val="left" w:pos="0"/>
        </w:tabs>
      </w:pPr>
      <w:r w:rsidRPr="00413551">
        <w:t>Technical contact (name, address, phone/fax, e-mail address) and;</w:t>
      </w:r>
    </w:p>
    <w:p w:rsidR="00724AE6" w:rsidRPr="00413551" w:rsidRDefault="00724AE6">
      <w:pPr>
        <w:pStyle w:val="Default"/>
        <w:numPr>
          <w:ilvl w:val="1"/>
          <w:numId w:val="22"/>
        </w:numPr>
        <w:tabs>
          <w:tab w:val="left" w:pos="0"/>
        </w:tabs>
      </w:pPr>
      <w:r w:rsidRPr="00413551">
        <w:t>Proposed period of performance (identify both the base period and any options, if included)</w:t>
      </w:r>
      <w:r w:rsidR="008A35B2" w:rsidRPr="00413551">
        <w:t>.</w:t>
      </w:r>
    </w:p>
    <w:p w:rsidR="008A35B2" w:rsidRPr="00413551" w:rsidRDefault="008A35B2">
      <w:pPr>
        <w:pStyle w:val="Default"/>
        <w:numPr>
          <w:ilvl w:val="0"/>
          <w:numId w:val="22"/>
        </w:numPr>
        <w:tabs>
          <w:tab w:val="left" w:pos="0"/>
        </w:tabs>
      </w:pPr>
      <w:r w:rsidRPr="00413551">
        <w:rPr>
          <w:b/>
        </w:rPr>
        <w:t>Table of Contents:</w:t>
      </w:r>
      <w:r w:rsidRPr="00413551">
        <w:t xml:space="preserve"> An alphabetical/numerical listing of the sections within the proposal, including corresponding page numbers.</w:t>
      </w:r>
    </w:p>
    <w:p w:rsidR="008A35B2" w:rsidRPr="00413551" w:rsidRDefault="008A35B2">
      <w:pPr>
        <w:pStyle w:val="Default"/>
        <w:numPr>
          <w:ilvl w:val="0"/>
          <w:numId w:val="22"/>
        </w:numPr>
        <w:tabs>
          <w:tab w:val="left" w:pos="0"/>
        </w:tabs>
      </w:pPr>
      <w:r w:rsidRPr="00413551">
        <w:rPr>
          <w:b/>
        </w:rPr>
        <w:t>Technical Approach and Justification:</w:t>
      </w:r>
      <w:r w:rsidRPr="00413551">
        <w:t xml:space="preserve"> The major portion of the proposal sh</w:t>
      </w:r>
      <w:r w:rsidR="00D960DC" w:rsidRPr="00413551">
        <w:t>o</w:t>
      </w:r>
      <w:r w:rsidRPr="00413551">
        <w:t>uld consist of a clear description of the technical approach being proposed.  This discussion should provide the technical foundation/justification for pursuing this particular approach/direction and why one would expect it to enable the objectives of the proposal to be met.</w:t>
      </w:r>
    </w:p>
    <w:p w:rsidR="008A7EC1" w:rsidRPr="00413551" w:rsidRDefault="008A7EC1">
      <w:pPr>
        <w:pStyle w:val="Default"/>
        <w:numPr>
          <w:ilvl w:val="0"/>
          <w:numId w:val="22"/>
        </w:numPr>
        <w:tabs>
          <w:tab w:val="left" w:pos="0"/>
        </w:tabs>
      </w:pPr>
      <w:r w:rsidRPr="00413551">
        <w:rPr>
          <w:b/>
        </w:rPr>
        <w:t>Project Schedule and Milestones:</w:t>
      </w:r>
      <w:r w:rsidRPr="00413551">
        <w:t xml:space="preserve"> A summary of the schedule of events and milestones.</w:t>
      </w:r>
    </w:p>
    <w:p w:rsidR="008A7EC1" w:rsidRPr="00413551" w:rsidRDefault="008A7EC1">
      <w:pPr>
        <w:pStyle w:val="Default"/>
        <w:numPr>
          <w:ilvl w:val="0"/>
          <w:numId w:val="22"/>
        </w:numPr>
        <w:tabs>
          <w:tab w:val="left" w:pos="0"/>
        </w:tabs>
      </w:pPr>
      <w:r w:rsidRPr="00413551">
        <w:rPr>
          <w:b/>
        </w:rPr>
        <w:t>Reports:</w:t>
      </w:r>
      <w:r w:rsidRPr="00413551">
        <w:t xml:space="preserve"> The following are sample reports that are typically required under a research effort</w:t>
      </w:r>
    </w:p>
    <w:p w:rsidR="008A7EC1" w:rsidRPr="00413551" w:rsidRDefault="008A7EC1">
      <w:pPr>
        <w:pStyle w:val="Default"/>
        <w:numPr>
          <w:ilvl w:val="1"/>
          <w:numId w:val="22"/>
        </w:numPr>
        <w:tabs>
          <w:tab w:val="left" w:pos="0"/>
        </w:tabs>
      </w:pPr>
      <w:r w:rsidRPr="00413551">
        <w:t>Technical and Financial Progress Report</w:t>
      </w:r>
    </w:p>
    <w:p w:rsidR="008A7EC1" w:rsidRPr="00413551" w:rsidRDefault="008A7EC1">
      <w:pPr>
        <w:pStyle w:val="Default"/>
        <w:numPr>
          <w:ilvl w:val="1"/>
          <w:numId w:val="22"/>
        </w:numPr>
        <w:tabs>
          <w:tab w:val="left" w:pos="0"/>
        </w:tabs>
      </w:pPr>
      <w:r w:rsidRPr="00413551">
        <w:t>Final Report</w:t>
      </w:r>
    </w:p>
    <w:p w:rsidR="008A7EC1" w:rsidRPr="00413551" w:rsidRDefault="008A7EC1">
      <w:pPr>
        <w:pStyle w:val="Default"/>
        <w:tabs>
          <w:tab w:val="left" w:pos="720"/>
        </w:tabs>
        <w:ind w:left="720"/>
      </w:pPr>
      <w:r w:rsidRPr="00413551">
        <w:lastRenderedPageBreak/>
        <w:t>Grants do not include the delivery of software, prototypes, and other hardware deliverables.</w:t>
      </w:r>
    </w:p>
    <w:p w:rsidR="008A7EC1" w:rsidRPr="00413551" w:rsidRDefault="008A7EC1">
      <w:pPr>
        <w:pStyle w:val="Default"/>
        <w:numPr>
          <w:ilvl w:val="0"/>
          <w:numId w:val="23"/>
        </w:numPr>
        <w:tabs>
          <w:tab w:val="left" w:pos="0"/>
        </w:tabs>
        <w:ind w:left="720"/>
      </w:pPr>
      <w:r w:rsidRPr="00413551">
        <w:rPr>
          <w:b/>
        </w:rPr>
        <w:t>Management Approach:</w:t>
      </w:r>
      <w:r w:rsidRPr="00413551">
        <w:t xml:space="preserve"> Identify which personnel and subcontractors/</w:t>
      </w:r>
      <w:proofErr w:type="spellStart"/>
      <w:r w:rsidRPr="00413551">
        <w:t>subrecipients</w:t>
      </w:r>
      <w:proofErr w:type="spellEnd"/>
      <w:r w:rsidRPr="00413551">
        <w:t xml:space="preserve"> (if any) will be involved.  Include a description of the facilities that are required for the proposed effort, along with a description of an</w:t>
      </w:r>
      <w:r w:rsidR="00D960DC" w:rsidRPr="00413551">
        <w:t>y</w:t>
      </w:r>
      <w:r w:rsidRPr="00413551">
        <w:t xml:space="preserve"> Government furnished equipment/hardware/software/information required, by version and/or configuration.</w:t>
      </w:r>
    </w:p>
    <w:p w:rsidR="001048D9" w:rsidRPr="00413551" w:rsidRDefault="007A1A2D" w:rsidP="00997886">
      <w:pPr>
        <w:pStyle w:val="Default"/>
        <w:numPr>
          <w:ilvl w:val="0"/>
          <w:numId w:val="25"/>
        </w:numPr>
        <w:tabs>
          <w:tab w:val="left" w:pos="0"/>
        </w:tabs>
      </w:pPr>
      <w:r w:rsidRPr="00413551">
        <w:rPr>
          <w:b/>
        </w:rPr>
        <w:t>Qualifications:</w:t>
      </w:r>
      <w:r w:rsidRPr="00413551">
        <w:t xml:space="preserve"> A discussion of the qualifications of the proposed Principal Investigator and any other key personnel.  Include resumes or curricula vitae for the Principal Investigator, other key personnel and consultants.  The resumes/curricula vitae shall be attached to the proposal.</w:t>
      </w:r>
    </w:p>
    <w:p w:rsidR="00C7494D" w:rsidRPr="00413551" w:rsidRDefault="00C7494D" w:rsidP="00997886">
      <w:pPr>
        <w:pStyle w:val="Default"/>
        <w:numPr>
          <w:ilvl w:val="0"/>
          <w:numId w:val="25"/>
        </w:numPr>
        <w:tabs>
          <w:tab w:val="left" w:pos="0"/>
        </w:tabs>
        <w:rPr>
          <w:b/>
        </w:rPr>
      </w:pPr>
      <w:r w:rsidRPr="00413551">
        <w:rPr>
          <w:b/>
        </w:rPr>
        <w:t>Rough Order of Magnitude (ROM):</w:t>
      </w:r>
      <w:r w:rsidRPr="00413551">
        <w:t xml:space="preserve"> Identify the estimated cost of the project.  The ROM is the best guess of the anticipated cost of the effort.  Do not include a cost proposal or any of the material that normally accompanies a cost proposal.</w:t>
      </w:r>
    </w:p>
    <w:p w:rsidR="00DB02CF" w:rsidRPr="00413551" w:rsidRDefault="00DB02CF" w:rsidP="00997886">
      <w:pPr>
        <w:pStyle w:val="Default"/>
        <w:tabs>
          <w:tab w:val="left" w:pos="0"/>
        </w:tabs>
      </w:pPr>
    </w:p>
    <w:p w:rsidR="007A1A2D" w:rsidRPr="00413551" w:rsidRDefault="007A1A2D" w:rsidP="00997886">
      <w:pPr>
        <w:pStyle w:val="Default"/>
        <w:tabs>
          <w:tab w:val="left" w:pos="0"/>
        </w:tabs>
        <w:rPr>
          <w:b/>
        </w:rPr>
      </w:pPr>
      <w:r w:rsidRPr="00413551">
        <w:rPr>
          <w:b/>
        </w:rPr>
        <w:t>Cost Proposal</w:t>
      </w:r>
    </w:p>
    <w:p w:rsidR="00637371" w:rsidRPr="00413551" w:rsidRDefault="00637371" w:rsidP="00997886">
      <w:pPr>
        <w:pStyle w:val="Default"/>
        <w:tabs>
          <w:tab w:val="left" w:pos="0"/>
        </w:tabs>
      </w:pPr>
    </w:p>
    <w:p w:rsidR="007A1A2D" w:rsidRPr="00413551" w:rsidRDefault="007A1A2D" w:rsidP="00997886">
      <w:pPr>
        <w:pStyle w:val="Default"/>
        <w:tabs>
          <w:tab w:val="left" w:pos="0"/>
        </w:tabs>
      </w:pPr>
      <w:r w:rsidRPr="00413551">
        <w:t xml:space="preserve">The offeror must use the Grants.gov forms (including the Standard Form (SF) Research and Related (R&amp;R) Budget Form) from the application package template associated with the BAA on Grants.gov web site located at </w:t>
      </w:r>
      <w:hyperlink r:id="rId15" w:history="1">
        <w:r w:rsidRPr="00413551">
          <w:rPr>
            <w:rStyle w:val="Hyperlink"/>
          </w:rPr>
          <w:t>http://www.grants.gov/</w:t>
        </w:r>
      </w:hyperlink>
      <w:r w:rsidRPr="00413551">
        <w:t>.  If options are proposed, the cost proposal must provide the pricing information for the option periods; failure to include the proposed costs for the option periods will result in the options not being included in the award.</w:t>
      </w:r>
    </w:p>
    <w:p w:rsidR="007A1A2D" w:rsidRPr="00413551" w:rsidRDefault="007A1A2D">
      <w:pPr>
        <w:pStyle w:val="Default"/>
        <w:tabs>
          <w:tab w:val="left" w:pos="0"/>
        </w:tabs>
      </w:pPr>
    </w:p>
    <w:p w:rsidR="007A1A2D" w:rsidRPr="00413551" w:rsidRDefault="007A1A2D">
      <w:pPr>
        <w:pStyle w:val="Default"/>
        <w:tabs>
          <w:tab w:val="left" w:pos="0"/>
        </w:tabs>
      </w:pPr>
      <w:r w:rsidRPr="00413551">
        <w:t xml:space="preserve">Use the following notional schedule to determine proposed period of performance </w:t>
      </w:r>
      <w:r w:rsidR="006A7143" w:rsidRPr="00413551">
        <w:t>and associated bud</w:t>
      </w:r>
      <w:r w:rsidR="00DB02CF" w:rsidRPr="00413551">
        <w:t>g</w:t>
      </w:r>
      <w:r w:rsidR="006A7143" w:rsidRPr="00413551">
        <w:t>et:</w:t>
      </w:r>
    </w:p>
    <w:p w:rsidR="009B08D6" w:rsidRPr="00413551" w:rsidRDefault="009B08D6">
      <w:pPr>
        <w:pStyle w:val="Default"/>
        <w:tabs>
          <w:tab w:val="left" w:pos="0"/>
        </w:tabs>
      </w:pPr>
    </w:p>
    <w:p w:rsidR="009B08D6" w:rsidRPr="00413551" w:rsidRDefault="009B08D6">
      <w:pPr>
        <w:pStyle w:val="Default"/>
        <w:tabs>
          <w:tab w:val="left" w:pos="0"/>
        </w:tabs>
      </w:pPr>
      <w:r w:rsidRPr="00413551">
        <w:tab/>
        <w:t>Estimated Award Date: 01 March 20</w:t>
      </w:r>
      <w:r w:rsidR="00940894">
        <w:t>18</w:t>
      </w:r>
    </w:p>
    <w:p w:rsidR="006A7143" w:rsidRPr="00413551" w:rsidRDefault="006A7143">
      <w:pPr>
        <w:pStyle w:val="Default"/>
        <w:tabs>
          <w:tab w:val="left" w:pos="0"/>
        </w:tabs>
      </w:pPr>
    </w:p>
    <w:p w:rsidR="006A7143" w:rsidRPr="00413551" w:rsidRDefault="006A7143">
      <w:pPr>
        <w:pStyle w:val="Default"/>
        <w:tabs>
          <w:tab w:val="left" w:pos="0"/>
        </w:tabs>
      </w:pPr>
      <w:r w:rsidRPr="00413551">
        <w:t>A separate Adobe pdf document should be included in the application that provides appropriate justification and/or supporting documentation for each element of cost proposed.</w:t>
      </w:r>
    </w:p>
    <w:p w:rsidR="006A7143" w:rsidRPr="00413551" w:rsidRDefault="006A7143">
      <w:pPr>
        <w:pStyle w:val="Default"/>
        <w:tabs>
          <w:tab w:val="left" w:pos="0"/>
        </w:tabs>
      </w:pPr>
    </w:p>
    <w:p w:rsidR="006A7143" w:rsidRPr="00413551" w:rsidRDefault="006A7143">
      <w:pPr>
        <w:pStyle w:val="Default"/>
        <w:tabs>
          <w:tab w:val="left" w:pos="0"/>
        </w:tabs>
      </w:pPr>
      <w:r w:rsidRPr="00413551">
        <w:rPr>
          <w:b/>
          <w:u w:val="single"/>
        </w:rPr>
        <w:t>Part 1:</w:t>
      </w:r>
      <w:r w:rsidRPr="00413551">
        <w:t xml:space="preserve"> The itemized budget must include the following:</w:t>
      </w:r>
    </w:p>
    <w:p w:rsidR="006A7143" w:rsidRPr="00413551" w:rsidRDefault="006A7143">
      <w:pPr>
        <w:pStyle w:val="Default"/>
        <w:tabs>
          <w:tab w:val="left" w:pos="0"/>
        </w:tabs>
      </w:pPr>
    </w:p>
    <w:p w:rsidR="006A7143" w:rsidRPr="00413551" w:rsidRDefault="006A7143">
      <w:pPr>
        <w:pStyle w:val="Default"/>
        <w:numPr>
          <w:ilvl w:val="0"/>
          <w:numId w:val="25"/>
        </w:numPr>
        <w:tabs>
          <w:tab w:val="left" w:pos="0"/>
        </w:tabs>
      </w:pPr>
      <w:r w:rsidRPr="00413551">
        <w:rPr>
          <w:b/>
        </w:rPr>
        <w:t>Direct Labor</w:t>
      </w:r>
      <w:r w:rsidR="00DB02CF" w:rsidRPr="00413551">
        <w:rPr>
          <w:b/>
        </w:rPr>
        <w:t>:</w:t>
      </w:r>
      <w:r w:rsidRPr="00413551">
        <w:t xml:space="preserve"> Individual labor categories or persons with associated labor hours and unburdened direct labor rates.  Provide escalation rates for out years.</w:t>
      </w:r>
    </w:p>
    <w:p w:rsidR="006A7143" w:rsidRPr="00413551" w:rsidRDefault="006A7143">
      <w:pPr>
        <w:pStyle w:val="Default"/>
        <w:numPr>
          <w:ilvl w:val="0"/>
          <w:numId w:val="25"/>
        </w:numPr>
        <w:tabs>
          <w:tab w:val="left" w:pos="0"/>
        </w:tabs>
      </w:pPr>
      <w:r w:rsidRPr="00413551">
        <w:rPr>
          <w:b/>
        </w:rPr>
        <w:t>Administrative and Clerical Labor</w:t>
      </w:r>
      <w:r w:rsidR="00DB02CF" w:rsidRPr="00413551">
        <w:rPr>
          <w:b/>
        </w:rPr>
        <w:t>:</w:t>
      </w:r>
      <w:r w:rsidRPr="00413551">
        <w:t xml:space="preserve"> Salaries of administrative and clerical staff are normally indirect costs (and included in an indirect cost rate).  Direct charging of these costs may be appropriate when a major project requires an extensive amount of administrative or clerical support greater than normal and routine levels of support.  Budgets proposing direct charging of administrative or clerical salaries must be supported with a budget justification which adequately describes the major project and the administrative and/or clerical work to be performed.</w:t>
      </w:r>
    </w:p>
    <w:p w:rsidR="006D4E7F" w:rsidRPr="00413551" w:rsidRDefault="006D4E7F" w:rsidP="00997886">
      <w:pPr>
        <w:pStyle w:val="Default"/>
        <w:numPr>
          <w:ilvl w:val="0"/>
          <w:numId w:val="25"/>
        </w:numPr>
        <w:tabs>
          <w:tab w:val="left" w:pos="0"/>
        </w:tabs>
      </w:pPr>
      <w:r w:rsidRPr="00413551">
        <w:rPr>
          <w:b/>
        </w:rPr>
        <w:t>Fringe Benefits and Indirect Costs</w:t>
      </w:r>
      <w:r w:rsidR="00DB02CF" w:rsidRPr="00413551">
        <w:rPr>
          <w:b/>
        </w:rPr>
        <w:t>:</w:t>
      </w:r>
      <w:r w:rsidR="00DB02CF" w:rsidRPr="00413551">
        <w:t xml:space="preserve"> </w:t>
      </w:r>
      <w:r w:rsidRPr="00413551">
        <w:t xml:space="preserve">The proposal must show the rates and calculations of the costs for each rate category.  If the rates have been </w:t>
      </w:r>
      <w:proofErr w:type="gramStart"/>
      <w:r w:rsidRPr="00413551">
        <w:t>approved/negotiated</w:t>
      </w:r>
      <w:proofErr w:type="gramEnd"/>
      <w:r w:rsidRPr="00413551">
        <w:t xml:space="preserve"> by a Government agency, provide a copy of the memorandum/agreement.  If the rates have not been </w:t>
      </w:r>
      <w:proofErr w:type="gramStart"/>
      <w:r w:rsidRPr="00413551">
        <w:t>approved/negotiated</w:t>
      </w:r>
      <w:proofErr w:type="gramEnd"/>
      <w:r w:rsidRPr="00413551">
        <w:t xml:space="preserve">, provide sufficient detail to enable a determination of </w:t>
      </w:r>
      <w:proofErr w:type="spellStart"/>
      <w:r w:rsidRPr="00413551">
        <w:t>allowability</w:t>
      </w:r>
      <w:proofErr w:type="spellEnd"/>
      <w:r w:rsidRPr="00413551">
        <w:t xml:space="preserve">, </w:t>
      </w:r>
      <w:proofErr w:type="spellStart"/>
      <w:r w:rsidRPr="00413551">
        <w:t>allocability</w:t>
      </w:r>
      <w:proofErr w:type="spellEnd"/>
      <w:r w:rsidRPr="00413551">
        <w:t xml:space="preserve"> and reasonableness of the allocation bases, and how the rates are </w:t>
      </w:r>
      <w:r w:rsidRPr="00413551">
        <w:lastRenderedPageBreak/>
        <w:t xml:space="preserve">calculated. Additional information may be requested, if needed. If composite rates are used, provide the calculations used in deriving the composite rates. </w:t>
      </w:r>
    </w:p>
    <w:p w:rsidR="00440CC5" w:rsidRPr="00413551" w:rsidRDefault="00440CC5" w:rsidP="00997886">
      <w:pPr>
        <w:pStyle w:val="Default"/>
        <w:numPr>
          <w:ilvl w:val="0"/>
          <w:numId w:val="25"/>
        </w:numPr>
        <w:tabs>
          <w:tab w:val="left" w:pos="0"/>
        </w:tabs>
        <w:rPr>
          <w:b/>
        </w:rPr>
      </w:pPr>
      <w:r w:rsidRPr="00413551">
        <w:rPr>
          <w:b/>
        </w:rPr>
        <w:t>Fully Burdened Rates:</w:t>
      </w:r>
      <w:r w:rsidRPr="00413551">
        <w:t xml:space="preserve">  Proposers are cautioned that fully burdened rates in excess of $156 per hour </w:t>
      </w:r>
      <w:r w:rsidR="003E1D82" w:rsidRPr="00413551">
        <w:t xml:space="preserve">may </w:t>
      </w:r>
      <w:r w:rsidRPr="00413551">
        <w:t>require additional approvals.  If a proposer includes a fully burdened labor rate in excess of $156 per hour (with indirect rates applied), then the proposer shall provide a narrative to justify any such labor category.</w:t>
      </w:r>
    </w:p>
    <w:p w:rsidR="006D4E7F" w:rsidRPr="00413551" w:rsidRDefault="00DB02CF" w:rsidP="00997886">
      <w:pPr>
        <w:pStyle w:val="Default"/>
        <w:numPr>
          <w:ilvl w:val="0"/>
          <w:numId w:val="25"/>
        </w:numPr>
        <w:tabs>
          <w:tab w:val="left" w:pos="0"/>
        </w:tabs>
      </w:pPr>
      <w:r w:rsidRPr="00413551">
        <w:rPr>
          <w:b/>
        </w:rPr>
        <w:t>Travel:</w:t>
      </w:r>
      <w:r w:rsidR="006D4E7F" w:rsidRPr="00413551">
        <w:t xml:space="preserve"> The proposed travel cost must include the following for each trip: the purpose of the trip, origin and destination if known, approximate duration, the number of travelers, and the estimated cost per trip must be justified based on the organizations historical average cost per trip or other reasonable basis for estimation. Such estimates and the resultant costs claimed must conform to the applicable Federal cost principals. </w:t>
      </w:r>
      <w:r w:rsidR="00C7494D" w:rsidRPr="00413551">
        <w:t>Proposers</w:t>
      </w:r>
      <w:r w:rsidR="006D4E7F" w:rsidRPr="00413551">
        <w:t xml:space="preserve"> may include travel costs for the Principal Investigator to attend the peer reviews described in Section II of this BAA.</w:t>
      </w:r>
    </w:p>
    <w:p w:rsidR="006D4E7F" w:rsidRPr="00413551" w:rsidRDefault="006D4E7F">
      <w:pPr>
        <w:pStyle w:val="Default"/>
        <w:numPr>
          <w:ilvl w:val="0"/>
          <w:numId w:val="25"/>
        </w:numPr>
        <w:tabs>
          <w:tab w:val="left" w:pos="0"/>
        </w:tabs>
      </w:pPr>
      <w:proofErr w:type="spellStart"/>
      <w:r w:rsidRPr="00413551">
        <w:rPr>
          <w:b/>
        </w:rPr>
        <w:t>Subawards</w:t>
      </w:r>
      <w:proofErr w:type="spellEnd"/>
      <w:r w:rsidRPr="00413551">
        <w:rPr>
          <w:b/>
        </w:rPr>
        <w:t>/Sub</w:t>
      </w:r>
      <w:r w:rsidR="00DB02CF" w:rsidRPr="00413551">
        <w:rPr>
          <w:b/>
        </w:rPr>
        <w:t>contracts:</w:t>
      </w:r>
      <w:r w:rsidRPr="00413551">
        <w:t xml:space="preserve"> Provide a description of the work to be performed by the </w:t>
      </w:r>
      <w:proofErr w:type="spellStart"/>
      <w:r w:rsidRPr="00413551">
        <w:t>subrecipient</w:t>
      </w:r>
      <w:proofErr w:type="spellEnd"/>
      <w:r w:rsidRPr="00413551">
        <w:t xml:space="preserve">/subcontractor.  For each </w:t>
      </w:r>
      <w:proofErr w:type="spellStart"/>
      <w:r w:rsidRPr="00413551">
        <w:t>subaward</w:t>
      </w:r>
      <w:proofErr w:type="spellEnd"/>
      <w:r w:rsidRPr="00413551">
        <w:t xml:space="preserve">, a detailed cost proposal is required to be submitted by the </w:t>
      </w:r>
      <w:proofErr w:type="spellStart"/>
      <w:r w:rsidRPr="00413551">
        <w:t>subrecipient</w:t>
      </w:r>
      <w:proofErr w:type="spellEnd"/>
      <w:r w:rsidRPr="00413551">
        <w:t xml:space="preserve">(s).  A proposal and supporting documentation must be received and </w:t>
      </w:r>
      <w:r w:rsidR="00A13E43" w:rsidRPr="00413551">
        <w:t>reviewed before the Government can complete its cost analysis of the proposal and enter negotiations.  The Navy’s preferred method of receiving subcontract information is for this information to be included in the Prime’s proposal.  However, a subcontractor’s cost proposal can be provided in a sealed envelope with the recipient’s cost proposal or via e-mail directly to the Contract Specialist at the same time the prime proposal is submitted.  The e-mail should identify the proposal title, the prime Offeror and that the attached proposal is a subcontract.</w:t>
      </w:r>
    </w:p>
    <w:p w:rsidR="00A13E43" w:rsidRPr="00413551" w:rsidRDefault="00A13E43">
      <w:pPr>
        <w:pStyle w:val="Default"/>
        <w:numPr>
          <w:ilvl w:val="0"/>
          <w:numId w:val="25"/>
        </w:numPr>
        <w:tabs>
          <w:tab w:val="left" w:pos="0"/>
        </w:tabs>
      </w:pPr>
      <w:r w:rsidRPr="00413551">
        <w:rPr>
          <w:b/>
        </w:rPr>
        <w:t>Consultants</w:t>
      </w:r>
      <w:r w:rsidR="00DB02CF" w:rsidRPr="00413551">
        <w:rPr>
          <w:b/>
        </w:rPr>
        <w:t>:</w:t>
      </w:r>
      <w:r w:rsidRPr="00413551">
        <w:t xml:space="preserve"> Provide a breakdown of the consultant’s hours, the hourly rate proposed, any other proposed consultant costs, a copy of the signed Consulting Agreement or other documentation supporting the proposed consultant rate/cost, and a copy of the consultant’s proposed statement of work if it is not already separately identified in the prime contractor’s proposal.</w:t>
      </w:r>
    </w:p>
    <w:p w:rsidR="00A13E43" w:rsidRPr="00413551" w:rsidRDefault="00A13E43">
      <w:pPr>
        <w:pStyle w:val="Default"/>
        <w:numPr>
          <w:ilvl w:val="0"/>
          <w:numId w:val="25"/>
        </w:numPr>
        <w:tabs>
          <w:tab w:val="left" w:pos="0"/>
        </w:tabs>
      </w:pPr>
      <w:r w:rsidRPr="00413551">
        <w:rPr>
          <w:b/>
        </w:rPr>
        <w:t>Materials &amp; Supplies</w:t>
      </w:r>
      <w:r w:rsidR="00DB02CF" w:rsidRPr="00413551">
        <w:rPr>
          <w:b/>
        </w:rPr>
        <w:t>:</w:t>
      </w:r>
      <w:r w:rsidRPr="00413551">
        <w:t xml:space="preserve"> Provide an itemized list of all proposed materials and supplies including quantities, unit price, and basis for the estimate (e.g., quotes, prior purchases, catalog price lists).</w:t>
      </w:r>
    </w:p>
    <w:p w:rsidR="00A13E43" w:rsidRPr="00413551" w:rsidRDefault="00A13E43">
      <w:pPr>
        <w:pStyle w:val="Default"/>
        <w:numPr>
          <w:ilvl w:val="0"/>
          <w:numId w:val="25"/>
        </w:numPr>
        <w:tabs>
          <w:tab w:val="left" w:pos="0"/>
        </w:tabs>
      </w:pPr>
      <w:r w:rsidRPr="00413551">
        <w:rPr>
          <w:b/>
        </w:rPr>
        <w:t>Recipients Acquired Equipment or Facilities</w:t>
      </w:r>
      <w:r w:rsidR="00DB02CF" w:rsidRPr="00413551">
        <w:rPr>
          <w:b/>
        </w:rPr>
        <w:t>:</w:t>
      </w:r>
      <w:r w:rsidRPr="00413551">
        <w:t xml:space="preserve"> Equipment and/or facilities are normally furnished by the recipient.  If acquisition of equipment and/or facilities is proposed, a justification for the purchase of the items must be provided.  Provide an itemized list of all equipment and/or facilities costs and the basis for estimate (e.g., quotes, prior purchases, catalog price lists).  Allowable items are normally limited to research equipment not already available for the project.  General purpose equipment (i.e., equipment not used exclusively for research, scientific or other technical activities, such as personal computers, laptops, office equipment) should not be requested unless they will be used primarily or exclusively for the project.  For computer/laptop </w:t>
      </w:r>
      <w:r w:rsidR="00806F48" w:rsidRPr="00413551">
        <w:t>purchases</w:t>
      </w:r>
      <w:r w:rsidRPr="00413551">
        <w:t xml:space="preserve"> and other general purpose equipment, if proposed, include a statement indicating how each item of equipment will be integrated into the program or used as an integral part of the research effort.</w:t>
      </w:r>
    </w:p>
    <w:p w:rsidR="00A13E43" w:rsidRPr="00413551" w:rsidRDefault="00A13E43">
      <w:pPr>
        <w:pStyle w:val="Default"/>
        <w:numPr>
          <w:ilvl w:val="0"/>
          <w:numId w:val="25"/>
        </w:numPr>
        <w:tabs>
          <w:tab w:val="left" w:pos="0"/>
        </w:tabs>
      </w:pPr>
      <w:r w:rsidRPr="00413551">
        <w:rPr>
          <w:b/>
        </w:rPr>
        <w:t>Other Direct Costs</w:t>
      </w:r>
      <w:r w:rsidR="00DB02CF" w:rsidRPr="00413551">
        <w:rPr>
          <w:b/>
        </w:rPr>
        <w:t>:</w:t>
      </w:r>
      <w:r w:rsidR="00DB02CF" w:rsidRPr="00413551">
        <w:t xml:space="preserve"> </w:t>
      </w:r>
      <w:r w:rsidRPr="00413551">
        <w:t xml:space="preserve">Provide an itemized list of all other proposed other direct costs such as Graduate Assistant </w:t>
      </w:r>
      <w:r w:rsidR="00806F48" w:rsidRPr="00413551">
        <w:t>tuition</w:t>
      </w:r>
      <w:r w:rsidRPr="00413551">
        <w:t>,</w:t>
      </w:r>
      <w:r w:rsidR="00506C8F" w:rsidRPr="00413551">
        <w:t xml:space="preserve"> laboratory fees, report and publication costs, and the basis for the estimate (e.g., quotes, prior purchases, catalog price lists).</w:t>
      </w:r>
    </w:p>
    <w:p w:rsidR="00506C8F" w:rsidRPr="00413551" w:rsidRDefault="00506C8F">
      <w:pPr>
        <w:pStyle w:val="Default"/>
        <w:numPr>
          <w:ilvl w:val="0"/>
          <w:numId w:val="25"/>
        </w:numPr>
        <w:tabs>
          <w:tab w:val="left" w:pos="0"/>
        </w:tabs>
      </w:pPr>
      <w:r w:rsidRPr="00413551">
        <w:rPr>
          <w:b/>
        </w:rPr>
        <w:lastRenderedPageBreak/>
        <w:t>Fee/Profit</w:t>
      </w:r>
      <w:r w:rsidR="00DB02CF" w:rsidRPr="00413551">
        <w:rPr>
          <w:b/>
        </w:rPr>
        <w:t>:</w:t>
      </w:r>
      <w:r w:rsidRPr="00413551">
        <w:t xml:space="preserve"> Fee/profit is unallowable under assistance agreements at either the prime or </w:t>
      </w:r>
      <w:proofErr w:type="spellStart"/>
      <w:r w:rsidRPr="00413551">
        <w:t>subaward</w:t>
      </w:r>
      <w:proofErr w:type="spellEnd"/>
      <w:r w:rsidRPr="00413551">
        <w:t xml:space="preserve"> level but may be permitted on subcontracts issued by the prime awardee.</w:t>
      </w:r>
    </w:p>
    <w:p w:rsidR="00506C8F" w:rsidRPr="00413551" w:rsidRDefault="00506C8F">
      <w:pPr>
        <w:pStyle w:val="Default"/>
        <w:tabs>
          <w:tab w:val="left" w:pos="0"/>
        </w:tabs>
      </w:pPr>
    </w:p>
    <w:p w:rsidR="00506C8F" w:rsidRPr="00413551" w:rsidRDefault="00506C8F">
      <w:pPr>
        <w:pStyle w:val="Default"/>
        <w:tabs>
          <w:tab w:val="left" w:pos="0"/>
        </w:tabs>
      </w:pPr>
      <w:r w:rsidRPr="00413551">
        <w:rPr>
          <w:b/>
          <w:u w:val="single"/>
        </w:rPr>
        <w:t>Part 2</w:t>
      </w:r>
      <w:r w:rsidRPr="00413551">
        <w:rPr>
          <w:b/>
        </w:rPr>
        <w:t>:</w:t>
      </w:r>
      <w:r w:rsidRPr="00413551">
        <w:t xml:space="preserve"> Cost breakdown by Government fiscal year and task/subtask corresponding to the same task breakdown in the proposed Statement of Work.  When options are contemplated, options must be separately identified and priced by task/subtask.</w:t>
      </w:r>
    </w:p>
    <w:p w:rsidR="00506C8F" w:rsidRPr="00413551" w:rsidRDefault="00506C8F">
      <w:pPr>
        <w:pStyle w:val="Default"/>
        <w:tabs>
          <w:tab w:val="left" w:pos="0"/>
        </w:tabs>
      </w:pPr>
    </w:p>
    <w:p w:rsidR="00506C8F" w:rsidRPr="00413551" w:rsidRDefault="00506C8F">
      <w:pPr>
        <w:pStyle w:val="Default"/>
        <w:tabs>
          <w:tab w:val="left" w:pos="0"/>
        </w:tabs>
      </w:pPr>
      <w:r w:rsidRPr="00413551">
        <w:t>For submission instructions, See Part IV, Section E: Submission of Grant proposals through grants.gov.</w:t>
      </w:r>
    </w:p>
    <w:p w:rsidR="00506C8F" w:rsidRPr="00413551" w:rsidRDefault="00506C8F">
      <w:pPr>
        <w:pStyle w:val="Default"/>
        <w:tabs>
          <w:tab w:val="left" w:pos="0"/>
        </w:tabs>
      </w:pPr>
    </w:p>
    <w:p w:rsidR="00506C8F" w:rsidRPr="00413551" w:rsidRDefault="00DB02CF">
      <w:pPr>
        <w:pStyle w:val="Default"/>
        <w:tabs>
          <w:tab w:val="left" w:pos="0"/>
        </w:tabs>
        <w:rPr>
          <w:b/>
        </w:rPr>
      </w:pPr>
      <w:r w:rsidRPr="00413551">
        <w:rPr>
          <w:b/>
        </w:rPr>
        <w:t xml:space="preserve">C.  </w:t>
      </w:r>
      <w:r w:rsidR="00506C8F" w:rsidRPr="00413551">
        <w:rPr>
          <w:b/>
        </w:rPr>
        <w:t>Significant Dates and Times</w:t>
      </w:r>
    </w:p>
    <w:p w:rsidR="00506C8F" w:rsidRPr="00413551" w:rsidRDefault="00506C8F">
      <w:pPr>
        <w:pStyle w:val="Default"/>
        <w:tabs>
          <w:tab w:val="left" w:pos="0"/>
        </w:tabs>
      </w:pPr>
    </w:p>
    <w:p w:rsidR="00506C8F" w:rsidRPr="00413551" w:rsidRDefault="00506C8F">
      <w:pPr>
        <w:pStyle w:val="Default"/>
        <w:tabs>
          <w:tab w:val="left" w:pos="0"/>
        </w:tabs>
      </w:pPr>
      <w:r w:rsidRPr="00413551">
        <w:t xml:space="preserve">This announcement will remain open until </w:t>
      </w:r>
      <w:r w:rsidR="00422EE0">
        <w:t>12 December 2017</w:t>
      </w:r>
      <w:r w:rsidR="00413551" w:rsidRPr="00413551">
        <w:t xml:space="preserve"> </w:t>
      </w:r>
      <w:r w:rsidRPr="00413551">
        <w:t>or until replaced by a successor BAA, whichever occurs first.  Proposals may be submitted any time during this period.</w:t>
      </w:r>
      <w:r w:rsidR="009B08D6" w:rsidRPr="00413551">
        <w:t xml:space="preserve">  The Government reserves the right to reopen this BAA at a later date if deemed in the best interest of the Government.</w:t>
      </w:r>
      <w:r w:rsidR="00EC38C0" w:rsidRPr="00413551">
        <w:t xml:space="preserve"> A full technical and cost proposal should be submitted by </w:t>
      </w:r>
      <w:r w:rsidR="00422EE0">
        <w:t>12 December 2017</w:t>
      </w:r>
      <w:r w:rsidR="00EC38C0" w:rsidRPr="00413551">
        <w:t>.</w:t>
      </w:r>
    </w:p>
    <w:p w:rsidR="00506C8F" w:rsidRPr="00413551" w:rsidRDefault="00506C8F">
      <w:pPr>
        <w:pStyle w:val="Default"/>
        <w:tabs>
          <w:tab w:val="left" w:pos="0"/>
        </w:tabs>
      </w:pPr>
    </w:p>
    <w:p w:rsidR="00506C8F" w:rsidRPr="00413551" w:rsidRDefault="00DB02CF">
      <w:pPr>
        <w:pStyle w:val="Default"/>
        <w:tabs>
          <w:tab w:val="left" w:pos="0"/>
        </w:tabs>
        <w:rPr>
          <w:b/>
        </w:rPr>
      </w:pPr>
      <w:r w:rsidRPr="00413551">
        <w:rPr>
          <w:b/>
        </w:rPr>
        <w:t xml:space="preserve">D.  </w:t>
      </w:r>
      <w:r w:rsidR="00506C8F" w:rsidRPr="00413551">
        <w:rPr>
          <w:b/>
        </w:rPr>
        <w:t>Submiss</w:t>
      </w:r>
      <w:r w:rsidRPr="00413551">
        <w:rPr>
          <w:b/>
        </w:rPr>
        <w:t>i</w:t>
      </w:r>
      <w:r w:rsidR="00506C8F" w:rsidRPr="00413551">
        <w:rPr>
          <w:b/>
        </w:rPr>
        <w:t>on of Late Proposals</w:t>
      </w:r>
    </w:p>
    <w:p w:rsidR="00506C8F" w:rsidRPr="00413551" w:rsidRDefault="00506C8F">
      <w:pPr>
        <w:pStyle w:val="Default"/>
        <w:tabs>
          <w:tab w:val="left" w:pos="0"/>
        </w:tabs>
      </w:pPr>
    </w:p>
    <w:p w:rsidR="00506C8F" w:rsidRPr="00413551" w:rsidRDefault="00506C8F">
      <w:pPr>
        <w:pStyle w:val="Default"/>
        <w:tabs>
          <w:tab w:val="left" w:pos="0"/>
        </w:tabs>
      </w:pPr>
      <w:r w:rsidRPr="00413551">
        <w:t xml:space="preserve">The Government reserves the right to not review proposals submitted after </w:t>
      </w:r>
      <w:r w:rsidR="00422EE0">
        <w:t>12 December 2017</w:t>
      </w:r>
      <w:r w:rsidRPr="00413551">
        <w:t xml:space="preserve">, or after a successor to this BAA is issued, whichever occurs </w:t>
      </w:r>
      <w:proofErr w:type="gramStart"/>
      <w:r w:rsidRPr="00413551">
        <w:t>first.</w:t>
      </w:r>
      <w:proofErr w:type="gramEnd"/>
    </w:p>
    <w:p w:rsidR="00DB02CF" w:rsidRPr="00413551" w:rsidRDefault="00DB02CF">
      <w:pPr>
        <w:pStyle w:val="Default"/>
        <w:tabs>
          <w:tab w:val="left" w:pos="0"/>
        </w:tabs>
      </w:pPr>
    </w:p>
    <w:p w:rsidR="00506C8F" w:rsidRPr="00413551" w:rsidRDefault="00DB02CF">
      <w:pPr>
        <w:pStyle w:val="Default"/>
        <w:tabs>
          <w:tab w:val="left" w:pos="0"/>
        </w:tabs>
        <w:rPr>
          <w:b/>
        </w:rPr>
      </w:pPr>
      <w:r w:rsidRPr="00413551">
        <w:rPr>
          <w:b/>
        </w:rPr>
        <w:t xml:space="preserve">E.  </w:t>
      </w:r>
      <w:r w:rsidR="00506C8F" w:rsidRPr="00413551">
        <w:rPr>
          <w:b/>
        </w:rPr>
        <w:t>Submission of Grant Proposals through Grants.gov</w:t>
      </w:r>
    </w:p>
    <w:p w:rsidR="00506C8F" w:rsidRPr="00413551" w:rsidRDefault="00506C8F">
      <w:pPr>
        <w:pStyle w:val="Default"/>
        <w:tabs>
          <w:tab w:val="left" w:pos="0"/>
        </w:tabs>
      </w:pPr>
    </w:p>
    <w:p w:rsidR="00506C8F" w:rsidRPr="00413551" w:rsidRDefault="00806F48">
      <w:pPr>
        <w:pStyle w:val="Default"/>
        <w:tabs>
          <w:tab w:val="left" w:pos="0"/>
        </w:tabs>
      </w:pPr>
      <w:r w:rsidRPr="00413551">
        <w:t xml:space="preserve">Detailed instructions entitled “Grants.gov Electronic Application and Submission Information” on how to submit a Grant proposal through Grants.gov are under the Contracts and Grants – Submitting Proposals section of the ONR website at </w:t>
      </w:r>
      <w:hyperlink r:id="rId16" w:history="1">
        <w:r w:rsidRPr="00413551">
          <w:rPr>
            <w:rStyle w:val="Hyperlink"/>
          </w:rPr>
          <w:t>http://www.onr.navy.mil/Contracts-Grants/submit-proposal/grants-proposal/grants-gov.aspx</w:t>
        </w:r>
      </w:hyperlink>
      <w:r w:rsidRPr="00413551">
        <w:t>.</w:t>
      </w:r>
    </w:p>
    <w:p w:rsidR="00506C8F" w:rsidRPr="00413551" w:rsidRDefault="00506C8F">
      <w:pPr>
        <w:pStyle w:val="Default"/>
        <w:tabs>
          <w:tab w:val="left" w:pos="0"/>
        </w:tabs>
      </w:pPr>
    </w:p>
    <w:p w:rsidR="00506C8F" w:rsidRPr="00413551" w:rsidRDefault="00506C8F">
      <w:pPr>
        <w:pStyle w:val="Default"/>
        <w:tabs>
          <w:tab w:val="left" w:pos="0"/>
        </w:tabs>
      </w:pPr>
      <w:r w:rsidRPr="00413551">
        <w:t>For electronic submission of full proposals for grants, there are several one-time actions that must be completed in order to submit an application through Grants/gov.  These include obtaining a Dun and Bradstreet Data Universal Numbering System (DUNS) number, registering with System for Award Management (SAM), registering with the credential provider, and registering with Grants.gov.</w:t>
      </w:r>
    </w:p>
    <w:p w:rsidR="00506C8F" w:rsidRPr="00413551" w:rsidRDefault="00506C8F">
      <w:pPr>
        <w:pStyle w:val="Default"/>
        <w:tabs>
          <w:tab w:val="left" w:pos="0"/>
        </w:tabs>
      </w:pPr>
    </w:p>
    <w:p w:rsidR="00506C8F" w:rsidRPr="00413551" w:rsidRDefault="00806F48">
      <w:pPr>
        <w:pStyle w:val="Default"/>
        <w:tabs>
          <w:tab w:val="left" w:pos="0"/>
        </w:tabs>
      </w:pPr>
      <w:r w:rsidRPr="00413551">
        <w:t xml:space="preserve">Use the Grants.gov Organization Registration Checklist at </w:t>
      </w:r>
      <w:hyperlink r:id="rId17" w:history="1">
        <w:r w:rsidRPr="00413551">
          <w:rPr>
            <w:rStyle w:val="Hyperlink"/>
          </w:rPr>
          <w:t>http://www.grants.gov/web/grants/applicants/organization-registration.htmlwhich</w:t>
        </w:r>
      </w:hyperlink>
      <w:r w:rsidRPr="00413551">
        <w:t xml:space="preserve"> will provide guidance through the process.  </w:t>
      </w:r>
      <w:r w:rsidR="00506C8F" w:rsidRPr="00413551">
        <w:t>Designating an E-Business Point of Contact (E-biz POC</w:t>
      </w:r>
      <w:proofErr w:type="gramStart"/>
      <w:r w:rsidR="00506C8F" w:rsidRPr="00413551">
        <w:t>)and</w:t>
      </w:r>
      <w:proofErr w:type="gramEnd"/>
      <w:r w:rsidR="00506C8F" w:rsidRPr="00413551">
        <w:t xml:space="preserve"> obtaining a special password </w:t>
      </w:r>
      <w:r w:rsidR="00A16A18" w:rsidRPr="00413551">
        <w:t xml:space="preserve">called MPIN are important steps in the SAM registration process.  Applicants who are not registered with SAM.gov and Grants.gov should allow at least 21 days </w:t>
      </w:r>
      <w:proofErr w:type="gramStart"/>
      <w:r w:rsidR="00A16A18" w:rsidRPr="00413551">
        <w:t>to complete</w:t>
      </w:r>
      <w:proofErr w:type="gramEnd"/>
      <w:r w:rsidR="00A16A18" w:rsidRPr="00413551">
        <w:t xml:space="preserve"> these requirements.  The process should be started as soon as possible.  Any questions relating to the registration process, system requirements, how an application form works, or the submittal process must be directed to Grants.gov at 1-800-518-4726 or </w:t>
      </w:r>
      <w:hyperlink r:id="rId18" w:history="1">
        <w:r w:rsidR="00A16A18" w:rsidRPr="00413551">
          <w:rPr>
            <w:rStyle w:val="Hyperlink"/>
          </w:rPr>
          <w:t>support@grants.gov</w:t>
        </w:r>
      </w:hyperlink>
      <w:r w:rsidR="00A16A18" w:rsidRPr="00413551">
        <w:t>.</w:t>
      </w:r>
    </w:p>
    <w:p w:rsidR="00A16A18" w:rsidRPr="00413551" w:rsidRDefault="00A16A18">
      <w:pPr>
        <w:pStyle w:val="Default"/>
        <w:tabs>
          <w:tab w:val="left" w:pos="0"/>
        </w:tabs>
      </w:pPr>
    </w:p>
    <w:p w:rsidR="00A16A18" w:rsidRPr="00413551" w:rsidRDefault="00A16A18">
      <w:pPr>
        <w:pStyle w:val="Default"/>
        <w:tabs>
          <w:tab w:val="left" w:pos="0"/>
        </w:tabs>
        <w:rPr>
          <w:b/>
          <w:u w:val="single"/>
        </w:rPr>
      </w:pPr>
      <w:r w:rsidRPr="00413551">
        <w:rPr>
          <w:b/>
          <w:u w:val="single"/>
        </w:rPr>
        <w:t>Special Notice Relative to Grant Applications to be submitted through Grants.gov</w:t>
      </w:r>
    </w:p>
    <w:p w:rsidR="00A16A18" w:rsidRPr="00413551" w:rsidRDefault="00A16A18">
      <w:pPr>
        <w:pStyle w:val="Default"/>
        <w:tabs>
          <w:tab w:val="left" w:pos="0"/>
        </w:tabs>
      </w:pPr>
    </w:p>
    <w:p w:rsidR="00A16A18" w:rsidRPr="00413551" w:rsidRDefault="00A16A18">
      <w:pPr>
        <w:pStyle w:val="Default"/>
        <w:tabs>
          <w:tab w:val="left" w:pos="0"/>
        </w:tabs>
      </w:pPr>
      <w:r w:rsidRPr="00413551">
        <w:lastRenderedPageBreak/>
        <w:t>All attachments to grant applications submitted through Grants.gov must be in Adobe Portable Document Format.  Proposals with attachments submitted in word processing, spreadsheet, or any other format other than Adobe Portable Document Format will not be considered for award.</w:t>
      </w:r>
    </w:p>
    <w:p w:rsidR="00A16A18" w:rsidRPr="00413551" w:rsidRDefault="00A16A18">
      <w:pPr>
        <w:pStyle w:val="Default"/>
        <w:tabs>
          <w:tab w:val="left" w:pos="0"/>
        </w:tabs>
      </w:pPr>
    </w:p>
    <w:p w:rsidR="00A16A18" w:rsidRPr="00413551" w:rsidRDefault="00A16A18">
      <w:pPr>
        <w:pStyle w:val="Default"/>
        <w:tabs>
          <w:tab w:val="left" w:pos="0"/>
        </w:tabs>
      </w:pPr>
      <w:r w:rsidRPr="00413551">
        <w:t>Proposal Receipt Notices:</w:t>
      </w:r>
    </w:p>
    <w:p w:rsidR="00A16A18" w:rsidRPr="00413551" w:rsidRDefault="00A16A18">
      <w:pPr>
        <w:pStyle w:val="Default"/>
        <w:tabs>
          <w:tab w:val="left" w:pos="0"/>
        </w:tabs>
      </w:pPr>
    </w:p>
    <w:p w:rsidR="00A16A18" w:rsidRPr="00413551" w:rsidRDefault="00A16A18">
      <w:pPr>
        <w:pStyle w:val="Default"/>
        <w:tabs>
          <w:tab w:val="left" w:pos="0"/>
        </w:tabs>
      </w:pPr>
      <w:r w:rsidRPr="00413551">
        <w:t>After a full proposal is submitted through Grants.gov, the Authorized Organization Representative (AOR) will receive a series of three e-mails.  It is extremely important that the AOR watch for and save each of these e-mails.  You will know that your proposal has reached NSWC IHEODTD when the AOR receives e-mail Number 3.  You will need the Submission Receipt Number in e-mail Number 1 to track a submission.</w:t>
      </w:r>
    </w:p>
    <w:p w:rsidR="00A16A18" w:rsidRPr="00413551" w:rsidRDefault="00A16A18">
      <w:pPr>
        <w:pStyle w:val="Default"/>
        <w:tabs>
          <w:tab w:val="left" w:pos="0"/>
        </w:tabs>
      </w:pPr>
    </w:p>
    <w:p w:rsidR="00A16A18" w:rsidRPr="00413551" w:rsidRDefault="00A16A18">
      <w:pPr>
        <w:pStyle w:val="Default"/>
        <w:tabs>
          <w:tab w:val="left" w:pos="0"/>
        </w:tabs>
      </w:pPr>
      <w:r w:rsidRPr="00413551">
        <w:t>The three e-mails are:</w:t>
      </w:r>
    </w:p>
    <w:p w:rsidR="00A16A18" w:rsidRPr="00413551" w:rsidRDefault="00A16A18">
      <w:pPr>
        <w:pStyle w:val="Default"/>
        <w:tabs>
          <w:tab w:val="left" w:pos="0"/>
        </w:tabs>
      </w:pPr>
    </w:p>
    <w:p w:rsidR="00A16A18" w:rsidRPr="00413551" w:rsidRDefault="00A16A18">
      <w:pPr>
        <w:pStyle w:val="Default"/>
        <w:tabs>
          <w:tab w:val="left" w:pos="0"/>
        </w:tabs>
      </w:pPr>
      <w:r w:rsidRPr="00413551">
        <w:t>Number 1 – The applicant will receive a confirmation page upon completing the submission to Grants.gov.  This confirmation page is a record of the time and date stamp that is used to determine whether the proposal was submitted.</w:t>
      </w:r>
    </w:p>
    <w:p w:rsidR="00AE2056" w:rsidRPr="00413551" w:rsidRDefault="00AE2056">
      <w:pPr>
        <w:pStyle w:val="Default"/>
        <w:tabs>
          <w:tab w:val="left" w:pos="0"/>
        </w:tabs>
      </w:pPr>
    </w:p>
    <w:p w:rsidR="00AE2056" w:rsidRPr="00413551" w:rsidRDefault="00AE2056">
      <w:pPr>
        <w:pStyle w:val="Default"/>
        <w:tabs>
          <w:tab w:val="left" w:pos="0"/>
        </w:tabs>
      </w:pPr>
      <w:r w:rsidRPr="00413551">
        <w:t>Number 2 – The applicant will receive an e-mail indicating that the proposal has been validated by Grants.gov within two days of submission.  This means that all of the required fields have been completed.  After an institution submits an application, Grants.gov generates a submission receipt via e-mail and also sets the application status to “Received.” This receipt verifies the application has been successfully delivered to the Grants.gov system.  Next, Grants.gov verifies the submission is valid by ensuring it does not contain viruses, the opportunity is still open, and the applicant login and applicant DUNS number match.  If the submission is valid, Grants.gov generates a submission validation receipt via e-mail and sets the application status to “Validated.” If the application is not validated, the application status is set to “Rejected.” The system sends a rejection e-mail notification to the institution, and the institution must resubmit the application package.  Applicants can track the status of their application by logging in to Grants.gov.</w:t>
      </w:r>
    </w:p>
    <w:p w:rsidR="00AE2056" w:rsidRPr="00413551" w:rsidRDefault="00AE2056">
      <w:pPr>
        <w:pStyle w:val="Default"/>
        <w:tabs>
          <w:tab w:val="left" w:pos="0"/>
        </w:tabs>
      </w:pPr>
    </w:p>
    <w:p w:rsidR="00AE2056" w:rsidRPr="00413551" w:rsidRDefault="00AE2056">
      <w:pPr>
        <w:pStyle w:val="Default"/>
        <w:tabs>
          <w:tab w:val="left" w:pos="0"/>
        </w:tabs>
      </w:pPr>
      <w:r w:rsidRPr="00413551">
        <w:t>Number 3 – The third notice is an acknowledgement of receipt in e-mail form from ONR within ten days from the proposal due date, if applicable.  The e-mail is sent to the authorized representative for the institution.  The e-mail for proposals notes that the proposal has been received and provides the assigned tracking number.</w:t>
      </w:r>
    </w:p>
    <w:p w:rsidR="00AE2056" w:rsidRPr="00413551" w:rsidRDefault="00AE2056">
      <w:pPr>
        <w:pStyle w:val="Default"/>
        <w:tabs>
          <w:tab w:val="left" w:pos="0"/>
        </w:tabs>
      </w:pPr>
    </w:p>
    <w:p w:rsidR="00CE6D38" w:rsidRPr="00413551" w:rsidRDefault="00CE6D38">
      <w:pPr>
        <w:spacing w:after="0" w:line="240" w:lineRule="auto"/>
        <w:rPr>
          <w:rFonts w:ascii="Times New Roman" w:hAnsi="Times New Roman"/>
          <w:b/>
          <w:color w:val="000000"/>
          <w:sz w:val="24"/>
          <w:szCs w:val="24"/>
        </w:rPr>
      </w:pPr>
      <w:r w:rsidRPr="00413551">
        <w:rPr>
          <w:b/>
        </w:rPr>
        <w:br w:type="page"/>
      </w:r>
    </w:p>
    <w:p w:rsidR="00AE2056" w:rsidRPr="00413551" w:rsidRDefault="00DB02CF">
      <w:pPr>
        <w:pStyle w:val="Default"/>
        <w:tabs>
          <w:tab w:val="left" w:pos="0"/>
        </w:tabs>
        <w:rPr>
          <w:b/>
        </w:rPr>
      </w:pPr>
      <w:r w:rsidRPr="00413551">
        <w:rPr>
          <w:b/>
        </w:rPr>
        <w:lastRenderedPageBreak/>
        <w:t xml:space="preserve">V.  </w:t>
      </w:r>
      <w:r w:rsidR="00AE2056" w:rsidRPr="00413551">
        <w:rPr>
          <w:b/>
        </w:rPr>
        <w:t>EVALUATION INFORMATION</w:t>
      </w:r>
    </w:p>
    <w:p w:rsidR="002D1670" w:rsidRPr="00413551" w:rsidRDefault="002D1670">
      <w:pPr>
        <w:pStyle w:val="Default"/>
        <w:tabs>
          <w:tab w:val="left" w:pos="0"/>
        </w:tabs>
      </w:pPr>
    </w:p>
    <w:p w:rsidR="00611055" w:rsidRPr="00413551" w:rsidRDefault="008C57AC">
      <w:pPr>
        <w:pStyle w:val="Default"/>
        <w:tabs>
          <w:tab w:val="left" w:pos="0"/>
        </w:tabs>
        <w:rPr>
          <w:b/>
        </w:rPr>
      </w:pPr>
      <w:r w:rsidRPr="00413551">
        <w:rPr>
          <w:b/>
        </w:rPr>
        <w:t xml:space="preserve">A.  </w:t>
      </w:r>
      <w:r w:rsidR="00611055" w:rsidRPr="00413551">
        <w:rPr>
          <w:b/>
        </w:rPr>
        <w:t>Evaluation Criteria</w:t>
      </w:r>
    </w:p>
    <w:p w:rsidR="00611055" w:rsidRPr="00413551" w:rsidRDefault="00611055">
      <w:pPr>
        <w:pStyle w:val="NoSpacing"/>
        <w:rPr>
          <w:rFonts w:ascii="Times New Roman" w:hAnsi="Times New Roman"/>
          <w:sz w:val="24"/>
          <w:szCs w:val="24"/>
        </w:rPr>
      </w:pP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 xml:space="preserve">Awards under this BAA, if any, will be made to proposers on the basis of the evaluation criteria listed below, and program balance to provide overall value to the Government.  NSWC IHEODTD reserves the right to request any additional, necessary documentation once it makes the award instrument determination.  NSWC IHEODTD reserves the right to remove proposers from award consideration should the parties fail to reach agreement on award terms, conditions, and cost/price within a reasonable time, or the proposer fails to timely provide requested additional information.  </w:t>
      </w:r>
      <w:r w:rsidR="00440CC5" w:rsidRPr="00413551">
        <w:rPr>
          <w:rFonts w:ascii="Times New Roman" w:hAnsi="Times New Roman"/>
          <w:color w:val="000000"/>
          <w:sz w:val="24"/>
          <w:szCs w:val="24"/>
        </w:rPr>
        <w:t>Technical proposals will first be screened by an evaluator at each warfare center or activity identified in the BAA to determine if the proposal falls under the topic under which it was submitted.  After this screening process, e</w:t>
      </w:r>
      <w:r w:rsidRPr="00413551">
        <w:rPr>
          <w:rFonts w:ascii="Times New Roman" w:hAnsi="Times New Roman"/>
          <w:color w:val="000000"/>
          <w:sz w:val="24"/>
          <w:szCs w:val="24"/>
        </w:rPr>
        <w:t>valuations will be conducted using the following evaluation criteria:</w:t>
      </w:r>
    </w:p>
    <w:p w:rsidR="008C57AC" w:rsidRPr="00413551" w:rsidRDefault="008C57AC">
      <w:pPr>
        <w:pStyle w:val="NoSpacing"/>
        <w:rPr>
          <w:rFonts w:ascii="Times New Roman" w:hAnsi="Times New Roman"/>
          <w:color w:val="000000"/>
          <w:sz w:val="24"/>
          <w:szCs w:val="24"/>
        </w:rPr>
      </w:pP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1.  Technical, based on the following:</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a) Overall scientific and technical merits of the technical proposal and SOW;</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b) Potential Nav</w:t>
      </w:r>
      <w:r w:rsidR="003E1D82" w:rsidRPr="00413551">
        <w:rPr>
          <w:rFonts w:ascii="Times New Roman" w:hAnsi="Times New Roman"/>
          <w:color w:val="000000"/>
          <w:sz w:val="24"/>
          <w:szCs w:val="24"/>
        </w:rPr>
        <w:t>al</w:t>
      </w:r>
      <w:r w:rsidRPr="00413551">
        <w:rPr>
          <w:rFonts w:ascii="Times New Roman" w:hAnsi="Times New Roman"/>
          <w:color w:val="000000"/>
          <w:sz w:val="24"/>
          <w:szCs w:val="24"/>
        </w:rPr>
        <w:t xml:space="preserve"> relevance and contributions of the effort to the Navy’s specific mission;</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c) The proposer’s capabilities, related experience, facilities, techniques or unique combinations of these which are integral factors for achieving the proposal objectives; and</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d) The qualifications, capabilities and experience of the proposed Principal Investigator (PI), team leader, and key personnel who are critical in achieving the proposal objects.</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 xml:space="preserve"> </w:t>
      </w: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 xml:space="preserve">Criteria a through </w:t>
      </w:r>
      <w:proofErr w:type="spellStart"/>
      <w:r w:rsidRPr="00413551">
        <w:rPr>
          <w:rFonts w:ascii="Times New Roman" w:hAnsi="Times New Roman"/>
          <w:color w:val="000000"/>
          <w:sz w:val="24"/>
          <w:szCs w:val="24"/>
        </w:rPr>
        <w:t xml:space="preserve">d </w:t>
      </w:r>
      <w:proofErr w:type="gramStart"/>
      <w:r w:rsidRPr="00413551">
        <w:rPr>
          <w:rFonts w:ascii="Times New Roman" w:hAnsi="Times New Roman"/>
          <w:color w:val="000000"/>
          <w:sz w:val="24"/>
          <w:szCs w:val="24"/>
        </w:rPr>
        <w:t>are</w:t>
      </w:r>
      <w:proofErr w:type="spellEnd"/>
      <w:proofErr w:type="gramEnd"/>
      <w:r w:rsidRPr="00413551">
        <w:rPr>
          <w:rFonts w:ascii="Times New Roman" w:hAnsi="Times New Roman"/>
          <w:color w:val="000000"/>
          <w:sz w:val="24"/>
          <w:szCs w:val="24"/>
        </w:rPr>
        <w:t xml:space="preserve"> of equal value.</w:t>
      </w:r>
    </w:p>
    <w:p w:rsidR="008C57AC" w:rsidRPr="00413551" w:rsidRDefault="008C57AC">
      <w:pPr>
        <w:pStyle w:val="NoSpacing"/>
        <w:rPr>
          <w:rFonts w:ascii="Times New Roman" w:hAnsi="Times New Roman"/>
          <w:color w:val="000000"/>
          <w:sz w:val="24"/>
          <w:szCs w:val="24"/>
        </w:rPr>
      </w:pPr>
    </w:p>
    <w:p w:rsidR="008C57AC" w:rsidRPr="00413551" w:rsidRDefault="003E1D82">
      <w:pPr>
        <w:pStyle w:val="NoSpacing"/>
        <w:rPr>
          <w:rFonts w:ascii="Times New Roman" w:hAnsi="Times New Roman"/>
          <w:sz w:val="24"/>
          <w:szCs w:val="24"/>
        </w:rPr>
      </w:pPr>
      <w:r w:rsidRPr="00413551">
        <w:rPr>
          <w:rFonts w:ascii="Times New Roman" w:hAnsi="Times New Roman"/>
          <w:color w:val="000000"/>
          <w:sz w:val="24"/>
          <w:szCs w:val="24"/>
        </w:rPr>
        <w:t>2</w:t>
      </w:r>
      <w:r w:rsidR="008C57AC" w:rsidRPr="00413551">
        <w:rPr>
          <w:rFonts w:ascii="Times New Roman" w:hAnsi="Times New Roman"/>
          <w:color w:val="000000"/>
          <w:sz w:val="24"/>
          <w:szCs w:val="24"/>
        </w:rPr>
        <w:t xml:space="preserve">.  </w:t>
      </w:r>
      <w:r w:rsidR="008C57AC" w:rsidRPr="00413551">
        <w:rPr>
          <w:rFonts w:ascii="Times New Roman" w:hAnsi="Times New Roman"/>
          <w:sz w:val="24"/>
          <w:szCs w:val="24"/>
        </w:rPr>
        <w:t xml:space="preserve">Student participation - educational quality of the effort, number </w:t>
      </w:r>
      <w:r w:rsidR="005B25CE" w:rsidRPr="00413551">
        <w:rPr>
          <w:rFonts w:ascii="Times New Roman" w:hAnsi="Times New Roman"/>
          <w:sz w:val="24"/>
          <w:szCs w:val="24"/>
        </w:rPr>
        <w:t xml:space="preserve">of students </w:t>
      </w:r>
      <w:r w:rsidR="008C57AC" w:rsidRPr="00413551">
        <w:rPr>
          <w:rFonts w:ascii="Times New Roman" w:hAnsi="Times New Roman"/>
          <w:sz w:val="24"/>
          <w:szCs w:val="24"/>
        </w:rPr>
        <w:t>and education levels pursued.</w:t>
      </w:r>
      <w:r w:rsidR="005B25CE" w:rsidRPr="00413551">
        <w:rPr>
          <w:rFonts w:ascii="Times New Roman" w:hAnsi="Times New Roman"/>
          <w:sz w:val="24"/>
          <w:szCs w:val="24"/>
        </w:rPr>
        <w:t xml:space="preserve">  Additionally, proposed students must be eligible for Navy intern programs and/or membership in the Navy’s civil service.</w:t>
      </w:r>
    </w:p>
    <w:p w:rsidR="008C57AC" w:rsidRPr="00413551" w:rsidRDefault="008C57AC">
      <w:pPr>
        <w:pStyle w:val="NoSpacing"/>
        <w:rPr>
          <w:rFonts w:ascii="Times New Roman" w:hAnsi="Times New Roman"/>
          <w:color w:val="000000"/>
          <w:sz w:val="24"/>
          <w:szCs w:val="24"/>
        </w:rPr>
      </w:pPr>
    </w:p>
    <w:p w:rsidR="008C57AC" w:rsidRPr="00413551" w:rsidRDefault="003E1D82">
      <w:pPr>
        <w:pStyle w:val="NoSpacing"/>
        <w:rPr>
          <w:rFonts w:ascii="Times New Roman" w:hAnsi="Times New Roman"/>
          <w:color w:val="000000"/>
          <w:sz w:val="24"/>
          <w:szCs w:val="24"/>
        </w:rPr>
      </w:pPr>
      <w:r w:rsidRPr="00413551">
        <w:rPr>
          <w:rFonts w:ascii="Times New Roman" w:hAnsi="Times New Roman"/>
          <w:color w:val="000000"/>
          <w:sz w:val="24"/>
          <w:szCs w:val="24"/>
        </w:rPr>
        <w:t>3</w:t>
      </w:r>
      <w:r w:rsidR="008C57AC" w:rsidRPr="00413551">
        <w:rPr>
          <w:rFonts w:ascii="Times New Roman" w:hAnsi="Times New Roman"/>
          <w:color w:val="000000"/>
          <w:sz w:val="24"/>
          <w:szCs w:val="24"/>
        </w:rPr>
        <w:t>.  Availability of funds</w:t>
      </w:r>
    </w:p>
    <w:p w:rsidR="008C57AC" w:rsidRPr="00413551" w:rsidRDefault="008C57AC">
      <w:pPr>
        <w:pStyle w:val="NoSpacing"/>
        <w:rPr>
          <w:rFonts w:ascii="Times New Roman" w:hAnsi="Times New Roman"/>
          <w:color w:val="000000"/>
          <w:sz w:val="24"/>
          <w:szCs w:val="24"/>
        </w:rPr>
      </w:pP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 xml:space="preserve">Criteria 1 through </w:t>
      </w:r>
      <w:r w:rsidR="003E1D82" w:rsidRPr="00413551">
        <w:rPr>
          <w:rFonts w:ascii="Times New Roman" w:hAnsi="Times New Roman"/>
          <w:color w:val="000000"/>
          <w:sz w:val="24"/>
          <w:szCs w:val="24"/>
        </w:rPr>
        <w:t xml:space="preserve">2 </w:t>
      </w:r>
      <w:r w:rsidRPr="00413551">
        <w:rPr>
          <w:rFonts w:ascii="Times New Roman" w:hAnsi="Times New Roman"/>
          <w:color w:val="000000"/>
          <w:sz w:val="24"/>
          <w:szCs w:val="24"/>
        </w:rPr>
        <w:t xml:space="preserve">are </w:t>
      </w:r>
      <w:r w:rsidR="003E1D82" w:rsidRPr="00413551">
        <w:rPr>
          <w:rFonts w:ascii="Times New Roman" w:hAnsi="Times New Roman"/>
          <w:color w:val="000000"/>
          <w:sz w:val="24"/>
          <w:szCs w:val="24"/>
        </w:rPr>
        <w:t xml:space="preserve">significantly more important than criteria 3 and criteria 1 and 2 are </w:t>
      </w:r>
      <w:r w:rsidRPr="00413551">
        <w:rPr>
          <w:rFonts w:ascii="Times New Roman" w:hAnsi="Times New Roman"/>
          <w:color w:val="000000"/>
          <w:sz w:val="24"/>
          <w:szCs w:val="24"/>
        </w:rPr>
        <w:t>of equal value.</w:t>
      </w:r>
    </w:p>
    <w:p w:rsidR="008C57AC" w:rsidRPr="00413551" w:rsidRDefault="008C57AC">
      <w:pPr>
        <w:pStyle w:val="NoSpacing"/>
        <w:rPr>
          <w:rFonts w:ascii="Times New Roman" w:hAnsi="Times New Roman"/>
          <w:color w:val="000000"/>
          <w:sz w:val="24"/>
          <w:szCs w:val="24"/>
        </w:rPr>
      </w:pPr>
    </w:p>
    <w:p w:rsidR="008C57AC" w:rsidRPr="00413551" w:rsidRDefault="008C57AC">
      <w:pPr>
        <w:pStyle w:val="NoSpacing"/>
        <w:rPr>
          <w:rFonts w:ascii="Times New Roman" w:hAnsi="Times New Roman"/>
          <w:color w:val="000000"/>
          <w:sz w:val="24"/>
          <w:szCs w:val="24"/>
        </w:rPr>
      </w:pPr>
      <w:r w:rsidRPr="00413551">
        <w:rPr>
          <w:rFonts w:ascii="Times New Roman" w:hAnsi="Times New Roman"/>
          <w:color w:val="000000"/>
          <w:sz w:val="24"/>
          <w:szCs w:val="24"/>
        </w:rPr>
        <w:t>The primary bases for selecting proposals for acceptance shall be technical, importance to agency programs, student participation, and availability of funds.  Cost realism and reasonableness may be considered to the extent considered appropriate by the Government in its sole discretion.</w:t>
      </w:r>
    </w:p>
    <w:p w:rsidR="008C57AC" w:rsidRPr="00413551" w:rsidRDefault="008C57AC">
      <w:pPr>
        <w:pStyle w:val="NoSpacing"/>
        <w:rPr>
          <w:rFonts w:ascii="Times New Roman" w:hAnsi="Times New Roman"/>
          <w:sz w:val="24"/>
          <w:szCs w:val="24"/>
        </w:rPr>
      </w:pPr>
    </w:p>
    <w:p w:rsidR="00611055" w:rsidRPr="00413551" w:rsidRDefault="008C57AC">
      <w:pPr>
        <w:pStyle w:val="Default"/>
        <w:tabs>
          <w:tab w:val="left" w:pos="0"/>
        </w:tabs>
        <w:rPr>
          <w:b/>
        </w:rPr>
      </w:pPr>
      <w:r w:rsidRPr="00413551">
        <w:rPr>
          <w:b/>
        </w:rPr>
        <w:t xml:space="preserve">B.  </w:t>
      </w:r>
      <w:r w:rsidR="00611055" w:rsidRPr="00413551">
        <w:rPr>
          <w:b/>
        </w:rPr>
        <w:t>Options</w:t>
      </w:r>
    </w:p>
    <w:p w:rsidR="00611055" w:rsidRPr="00413551" w:rsidRDefault="00611055">
      <w:pPr>
        <w:pStyle w:val="Default"/>
        <w:tabs>
          <w:tab w:val="left" w:pos="0"/>
        </w:tabs>
      </w:pPr>
    </w:p>
    <w:p w:rsidR="00611055" w:rsidRPr="00413551" w:rsidRDefault="00611055">
      <w:pPr>
        <w:pStyle w:val="Default"/>
        <w:tabs>
          <w:tab w:val="left" w:pos="0"/>
        </w:tabs>
      </w:pPr>
      <w:r w:rsidRPr="00413551">
        <w:t>The Government will evaluate options for award purposes by adding the total cost for all options to the total cost of the basic requirement.  Evaluation of options will not obligate the Government to exercise the options during contract of grant performance.</w:t>
      </w:r>
    </w:p>
    <w:p w:rsidR="00ED1D9B" w:rsidRPr="00413551" w:rsidRDefault="00ED1D9B">
      <w:pPr>
        <w:pStyle w:val="Default"/>
        <w:tabs>
          <w:tab w:val="left" w:pos="0"/>
        </w:tabs>
      </w:pPr>
    </w:p>
    <w:p w:rsidR="00CE6D38" w:rsidRPr="00413551" w:rsidRDefault="00CE6D38">
      <w:pPr>
        <w:spacing w:after="0" w:line="240" w:lineRule="auto"/>
        <w:rPr>
          <w:rFonts w:ascii="Times New Roman" w:hAnsi="Times New Roman"/>
          <w:b/>
          <w:color w:val="000000"/>
          <w:sz w:val="24"/>
          <w:szCs w:val="24"/>
        </w:rPr>
      </w:pPr>
      <w:r w:rsidRPr="00413551">
        <w:rPr>
          <w:b/>
        </w:rPr>
        <w:br w:type="page"/>
      </w:r>
    </w:p>
    <w:p w:rsidR="00ED1D9B" w:rsidRPr="00413551" w:rsidRDefault="008C57AC">
      <w:pPr>
        <w:pStyle w:val="Default"/>
        <w:tabs>
          <w:tab w:val="left" w:pos="0"/>
        </w:tabs>
        <w:rPr>
          <w:b/>
        </w:rPr>
      </w:pPr>
      <w:r w:rsidRPr="00413551">
        <w:rPr>
          <w:b/>
        </w:rPr>
        <w:lastRenderedPageBreak/>
        <w:t xml:space="preserve">C.  </w:t>
      </w:r>
      <w:r w:rsidR="00ED1D9B" w:rsidRPr="00413551">
        <w:rPr>
          <w:b/>
        </w:rPr>
        <w:t>Evaluation Panel</w:t>
      </w:r>
    </w:p>
    <w:p w:rsidR="00ED1D9B" w:rsidRPr="00413551" w:rsidRDefault="00ED1D9B">
      <w:pPr>
        <w:pStyle w:val="Default"/>
        <w:tabs>
          <w:tab w:val="left" w:pos="0"/>
        </w:tabs>
      </w:pPr>
    </w:p>
    <w:p w:rsidR="00ED1D9B" w:rsidRPr="00413551" w:rsidRDefault="00ED1D9B" w:rsidP="00997886">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Technical and cost proposals submitted under this BAA will be protected from unauthorized disclosure </w:t>
      </w:r>
      <w:r w:rsidR="00EF6A34" w:rsidRPr="00413551">
        <w:rPr>
          <w:rFonts w:ascii="Times New Roman" w:hAnsi="Times New Roman"/>
          <w:sz w:val="24"/>
          <w:szCs w:val="24"/>
        </w:rPr>
        <w:t>using the same protections</w:t>
      </w:r>
      <w:r w:rsidR="00642027" w:rsidRPr="00413551">
        <w:rPr>
          <w:rFonts w:ascii="Times New Roman" w:hAnsi="Times New Roman"/>
          <w:sz w:val="24"/>
          <w:szCs w:val="24"/>
        </w:rPr>
        <w:t xml:space="preserve"> as contractor proposal information</w:t>
      </w:r>
      <w:r w:rsidR="00EF6A34" w:rsidRPr="00413551">
        <w:rPr>
          <w:rFonts w:ascii="Times New Roman" w:hAnsi="Times New Roman"/>
          <w:sz w:val="24"/>
          <w:szCs w:val="24"/>
        </w:rPr>
        <w:t xml:space="preserve"> under</w:t>
      </w:r>
      <w:r w:rsidRPr="00413551">
        <w:rPr>
          <w:rFonts w:ascii="Times New Roman" w:hAnsi="Times New Roman"/>
          <w:sz w:val="24"/>
          <w:szCs w:val="24"/>
        </w:rPr>
        <w:t xml:space="preserve"> FAR 3.104-4 and 15.207. The Government scientific experts will perform the evaluation of technical proposals.</w:t>
      </w:r>
    </w:p>
    <w:p w:rsidR="00611055" w:rsidRPr="00413551" w:rsidRDefault="00611055" w:rsidP="00997886">
      <w:pPr>
        <w:pStyle w:val="Default"/>
        <w:tabs>
          <w:tab w:val="left" w:pos="0"/>
        </w:tabs>
      </w:pPr>
    </w:p>
    <w:p w:rsidR="00611055" w:rsidRPr="00413551" w:rsidRDefault="008C57AC">
      <w:pPr>
        <w:pStyle w:val="Default"/>
        <w:tabs>
          <w:tab w:val="left" w:pos="0"/>
        </w:tabs>
        <w:rPr>
          <w:b/>
        </w:rPr>
      </w:pPr>
      <w:r w:rsidRPr="00413551">
        <w:rPr>
          <w:b/>
        </w:rPr>
        <w:t xml:space="preserve">D.  </w:t>
      </w:r>
      <w:r w:rsidR="00611055" w:rsidRPr="00413551">
        <w:rPr>
          <w:b/>
        </w:rPr>
        <w:t>General Information Regarding the Review and Selection Process for Grants</w:t>
      </w:r>
    </w:p>
    <w:p w:rsidR="00611055" w:rsidRPr="00413551" w:rsidRDefault="00611055">
      <w:pPr>
        <w:pStyle w:val="Default"/>
        <w:tabs>
          <w:tab w:val="left" w:pos="0"/>
        </w:tabs>
      </w:pPr>
    </w:p>
    <w:p w:rsidR="00611055" w:rsidRPr="00413551" w:rsidRDefault="00611055">
      <w:pPr>
        <w:pStyle w:val="Default"/>
        <w:numPr>
          <w:ilvl w:val="0"/>
          <w:numId w:val="27"/>
        </w:numPr>
        <w:tabs>
          <w:tab w:val="left" w:pos="0"/>
        </w:tabs>
      </w:pPr>
      <w:r w:rsidRPr="00413551">
        <w:t>Prior to making an award, NSWC IHEODTD shall review and consider any information about the applicant that is in the designated integrity and performance system accessible through SAM (currently FAPIIS).</w:t>
      </w:r>
    </w:p>
    <w:p w:rsidR="00611055" w:rsidRPr="00413551" w:rsidRDefault="00611055">
      <w:pPr>
        <w:pStyle w:val="Default"/>
        <w:numPr>
          <w:ilvl w:val="0"/>
          <w:numId w:val="27"/>
        </w:numPr>
        <w:tabs>
          <w:tab w:val="left" w:pos="0"/>
        </w:tabs>
      </w:pPr>
      <w:r w:rsidRPr="00413551">
        <w:t>The applicant, at its option, may review information in the designated integrity and performance systems available through SAM and comment on any information itself that a Federal awarding agency previously entered and is currently in the designated integrity and performance systems available through SAM.</w:t>
      </w:r>
    </w:p>
    <w:p w:rsidR="00611055" w:rsidRPr="00413551" w:rsidRDefault="00611055">
      <w:pPr>
        <w:pStyle w:val="Default"/>
        <w:numPr>
          <w:ilvl w:val="0"/>
          <w:numId w:val="27"/>
        </w:numPr>
        <w:tabs>
          <w:tab w:val="left" w:pos="0"/>
        </w:tabs>
      </w:pPr>
      <w:r w:rsidRPr="00413551">
        <w:t>NSWC IHEODTD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the applicant as described in Title 2, Part 200, Subsection 200.205 Federal awarding agency review of risk posed by applicants.</w:t>
      </w:r>
    </w:p>
    <w:p w:rsidR="007F49C7" w:rsidRPr="00413551" w:rsidRDefault="007F49C7">
      <w:pPr>
        <w:pStyle w:val="Default"/>
        <w:numPr>
          <w:ilvl w:val="0"/>
          <w:numId w:val="27"/>
        </w:numPr>
        <w:tabs>
          <w:tab w:val="left" w:pos="0"/>
        </w:tabs>
      </w:pPr>
      <w:r w:rsidRPr="00413551">
        <w:t>NSWC IHEODTD will also ensure that a proposer is not debarred or suspended prior to making an award.</w:t>
      </w:r>
    </w:p>
    <w:p w:rsidR="00611055" w:rsidRPr="00413551" w:rsidRDefault="00611055">
      <w:pPr>
        <w:pStyle w:val="Default"/>
        <w:tabs>
          <w:tab w:val="left" w:pos="0"/>
        </w:tabs>
      </w:pPr>
    </w:p>
    <w:p w:rsidR="00ED1D9B" w:rsidRPr="00413551" w:rsidRDefault="00ED1D9B">
      <w:pPr>
        <w:autoSpaceDE w:val="0"/>
        <w:autoSpaceDN w:val="0"/>
        <w:adjustRightInd w:val="0"/>
        <w:spacing w:after="0" w:line="240" w:lineRule="auto"/>
        <w:rPr>
          <w:rFonts w:ascii="Times New Roman" w:hAnsi="Times New Roman"/>
          <w:b/>
          <w:bCs/>
          <w:color w:val="000000"/>
          <w:sz w:val="24"/>
          <w:szCs w:val="24"/>
        </w:rPr>
      </w:pPr>
      <w:r w:rsidRPr="00413551">
        <w:rPr>
          <w:rFonts w:ascii="Times New Roman" w:hAnsi="Times New Roman"/>
          <w:b/>
          <w:bCs/>
          <w:color w:val="000000"/>
          <w:sz w:val="24"/>
          <w:szCs w:val="24"/>
        </w:rPr>
        <w:t>VI</w:t>
      </w:r>
      <w:proofErr w:type="gramStart"/>
      <w:r w:rsidRPr="00413551">
        <w:rPr>
          <w:rFonts w:ascii="Times New Roman" w:hAnsi="Times New Roman"/>
          <w:b/>
          <w:bCs/>
          <w:color w:val="000000"/>
          <w:sz w:val="24"/>
          <w:szCs w:val="24"/>
        </w:rPr>
        <w:t>.</w:t>
      </w:r>
      <w:r w:rsidR="008C57AC" w:rsidRPr="00413551">
        <w:rPr>
          <w:rFonts w:ascii="Times New Roman" w:hAnsi="Times New Roman"/>
          <w:b/>
          <w:bCs/>
          <w:color w:val="000000"/>
          <w:sz w:val="24"/>
          <w:szCs w:val="24"/>
        </w:rPr>
        <w:t xml:space="preserve"> </w:t>
      </w:r>
      <w:r w:rsidRPr="00413551">
        <w:rPr>
          <w:rFonts w:ascii="Times New Roman" w:hAnsi="Times New Roman"/>
          <w:b/>
          <w:bCs/>
          <w:color w:val="000000"/>
          <w:sz w:val="24"/>
          <w:szCs w:val="24"/>
        </w:rPr>
        <w:t xml:space="preserve"> AWARD</w:t>
      </w:r>
      <w:proofErr w:type="gramEnd"/>
      <w:r w:rsidRPr="00413551">
        <w:rPr>
          <w:rFonts w:ascii="Times New Roman" w:hAnsi="Times New Roman"/>
          <w:b/>
          <w:bCs/>
          <w:color w:val="000000"/>
          <w:sz w:val="24"/>
          <w:szCs w:val="24"/>
        </w:rPr>
        <w:t xml:space="preserve"> ADMINISTRATION INFORMATION</w:t>
      </w:r>
    </w:p>
    <w:p w:rsidR="008C57AC" w:rsidRPr="00413551" w:rsidRDefault="008C57AC">
      <w:pPr>
        <w:autoSpaceDE w:val="0"/>
        <w:autoSpaceDN w:val="0"/>
        <w:adjustRightInd w:val="0"/>
        <w:spacing w:after="0" w:line="240" w:lineRule="auto"/>
        <w:rPr>
          <w:rFonts w:ascii="Times New Roman" w:hAnsi="Times New Roman"/>
          <w:b/>
          <w:bCs/>
          <w:color w:val="000000"/>
          <w:sz w:val="24"/>
          <w:szCs w:val="24"/>
        </w:rPr>
      </w:pP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b/>
          <w:color w:val="000000"/>
          <w:sz w:val="24"/>
          <w:szCs w:val="24"/>
        </w:rPr>
        <w:t xml:space="preserve">A. </w:t>
      </w:r>
      <w:r w:rsidR="008C57AC" w:rsidRPr="00413551">
        <w:rPr>
          <w:rFonts w:ascii="Times New Roman" w:hAnsi="Times New Roman"/>
          <w:b/>
          <w:color w:val="000000"/>
          <w:sz w:val="24"/>
          <w:szCs w:val="24"/>
        </w:rPr>
        <w:t xml:space="preserve"> </w:t>
      </w:r>
      <w:r w:rsidRPr="00413551">
        <w:rPr>
          <w:rFonts w:ascii="Times New Roman" w:hAnsi="Times New Roman"/>
          <w:b/>
          <w:color w:val="000000"/>
          <w:sz w:val="24"/>
          <w:szCs w:val="24"/>
        </w:rPr>
        <w:t>North American Industry Classification System (NAICS) code</w:t>
      </w:r>
      <w:r w:rsidR="008C57AC" w:rsidRPr="00413551">
        <w:rPr>
          <w:rFonts w:ascii="Times New Roman" w:hAnsi="Times New Roman"/>
          <w:b/>
          <w:color w:val="000000"/>
          <w:sz w:val="24"/>
          <w:szCs w:val="24"/>
        </w:rPr>
        <w:t xml:space="preserve">: </w:t>
      </w:r>
      <w:r w:rsidRPr="00413551">
        <w:rPr>
          <w:rFonts w:ascii="Times New Roman" w:hAnsi="Times New Roman"/>
          <w:color w:val="000000"/>
          <w:sz w:val="24"/>
          <w:szCs w:val="24"/>
        </w:rPr>
        <w:t>The NAICS code for contracts under this announcement is “541712” with a small business size standard of “500 employees”.</w:t>
      </w:r>
    </w:p>
    <w:p w:rsidR="008C57AC" w:rsidRPr="00413551" w:rsidRDefault="008C57AC">
      <w:pPr>
        <w:autoSpaceDE w:val="0"/>
        <w:autoSpaceDN w:val="0"/>
        <w:adjustRightInd w:val="0"/>
        <w:spacing w:after="0" w:line="240" w:lineRule="auto"/>
        <w:rPr>
          <w:rFonts w:ascii="Times New Roman" w:hAnsi="Times New Roman"/>
          <w:color w:val="000000"/>
          <w:sz w:val="24"/>
          <w:szCs w:val="24"/>
        </w:rPr>
      </w:pP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b/>
          <w:color w:val="000000"/>
          <w:sz w:val="24"/>
          <w:szCs w:val="24"/>
        </w:rPr>
        <w:t xml:space="preserve">B. </w:t>
      </w:r>
      <w:r w:rsidR="008C57AC" w:rsidRPr="00413551">
        <w:rPr>
          <w:rFonts w:ascii="Times New Roman" w:hAnsi="Times New Roman"/>
          <w:b/>
          <w:color w:val="000000"/>
          <w:sz w:val="24"/>
          <w:szCs w:val="24"/>
        </w:rPr>
        <w:t xml:space="preserve"> </w:t>
      </w:r>
      <w:r w:rsidRPr="00413551">
        <w:rPr>
          <w:rFonts w:ascii="Times New Roman" w:hAnsi="Times New Roman"/>
          <w:b/>
          <w:color w:val="000000"/>
          <w:sz w:val="24"/>
          <w:szCs w:val="24"/>
        </w:rPr>
        <w:t>System for Award Management (SAM):</w:t>
      </w:r>
      <w:r w:rsidRPr="00413551">
        <w:rPr>
          <w:rFonts w:ascii="Times New Roman" w:hAnsi="Times New Roman"/>
          <w:color w:val="000000"/>
          <w:sz w:val="24"/>
          <w:szCs w:val="24"/>
        </w:rPr>
        <w:t xml:space="preserve"> All </w:t>
      </w:r>
      <w:r w:rsidR="00C7494D" w:rsidRPr="00413551">
        <w:rPr>
          <w:rFonts w:ascii="Times New Roman" w:hAnsi="Times New Roman"/>
          <w:color w:val="000000"/>
          <w:sz w:val="24"/>
          <w:szCs w:val="24"/>
        </w:rPr>
        <w:t>Proposers</w:t>
      </w:r>
      <w:r w:rsidRPr="00413551">
        <w:rPr>
          <w:rFonts w:ascii="Times New Roman" w:hAnsi="Times New Roman"/>
          <w:color w:val="000000"/>
          <w:sz w:val="24"/>
          <w:szCs w:val="24"/>
        </w:rPr>
        <w:t xml:space="preserve"> submitting proposals or applications must:</w:t>
      </w:r>
    </w:p>
    <w:p w:rsidR="008C57AC" w:rsidRPr="00413551" w:rsidRDefault="008C57AC">
      <w:pPr>
        <w:autoSpaceDE w:val="0"/>
        <w:autoSpaceDN w:val="0"/>
        <w:adjustRightInd w:val="0"/>
        <w:spacing w:after="0" w:line="240" w:lineRule="auto"/>
        <w:rPr>
          <w:rFonts w:ascii="Times New Roman" w:hAnsi="Times New Roman"/>
          <w:color w:val="000000"/>
          <w:sz w:val="24"/>
          <w:szCs w:val="24"/>
        </w:rPr>
      </w:pPr>
    </w:p>
    <w:p w:rsidR="00ED1D9B" w:rsidRPr="00413551" w:rsidRDefault="00ED1D9B">
      <w:p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 xml:space="preserve">1) </w:t>
      </w:r>
      <w:proofErr w:type="gramStart"/>
      <w:r w:rsidRPr="00413551">
        <w:rPr>
          <w:rFonts w:ascii="Times New Roman" w:hAnsi="Times New Roman"/>
          <w:color w:val="000000"/>
          <w:sz w:val="24"/>
          <w:szCs w:val="24"/>
        </w:rPr>
        <w:t>be</w:t>
      </w:r>
      <w:proofErr w:type="gramEnd"/>
      <w:r w:rsidRPr="00413551">
        <w:rPr>
          <w:rFonts w:ascii="Times New Roman" w:hAnsi="Times New Roman"/>
          <w:color w:val="000000"/>
          <w:sz w:val="24"/>
          <w:szCs w:val="24"/>
        </w:rPr>
        <w:t xml:space="preserve"> registered in the SAM prior to submission;</w:t>
      </w:r>
    </w:p>
    <w:p w:rsidR="00ED1D9B" w:rsidRPr="00413551" w:rsidRDefault="00ED1D9B">
      <w:p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2) maintain an active SAM registration with current information at all times during which it has an active Federal award or an application under consideration by any agency; and</w:t>
      </w:r>
    </w:p>
    <w:p w:rsidR="00ED1D9B" w:rsidRPr="00413551" w:rsidRDefault="00ED1D9B">
      <w:p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 xml:space="preserve">3) </w:t>
      </w:r>
      <w:proofErr w:type="gramStart"/>
      <w:r w:rsidRPr="00413551">
        <w:rPr>
          <w:rFonts w:ascii="Times New Roman" w:hAnsi="Times New Roman"/>
          <w:color w:val="000000"/>
          <w:sz w:val="24"/>
          <w:szCs w:val="24"/>
        </w:rPr>
        <w:t>provide</w:t>
      </w:r>
      <w:proofErr w:type="gramEnd"/>
      <w:r w:rsidRPr="00413551">
        <w:rPr>
          <w:rFonts w:ascii="Times New Roman" w:hAnsi="Times New Roman"/>
          <w:color w:val="000000"/>
          <w:sz w:val="24"/>
          <w:szCs w:val="24"/>
        </w:rPr>
        <w:t xml:space="preserve"> its DUNS number in each application or proposal it submits to the agency.</w:t>
      </w:r>
    </w:p>
    <w:p w:rsidR="008C57AC" w:rsidRPr="00413551" w:rsidRDefault="008C57AC">
      <w:pPr>
        <w:autoSpaceDE w:val="0"/>
        <w:autoSpaceDN w:val="0"/>
        <w:adjustRightInd w:val="0"/>
        <w:spacing w:after="0" w:line="240" w:lineRule="auto"/>
        <w:rPr>
          <w:rFonts w:ascii="Times New Roman" w:hAnsi="Times New Roman"/>
          <w:color w:val="000000"/>
          <w:sz w:val="24"/>
          <w:szCs w:val="24"/>
        </w:rPr>
      </w:pP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The System for Award Management (SAM) is a FREE WEBSITE that consolidates the capabilities you used to find in CCR/</w:t>
      </w:r>
      <w:proofErr w:type="spellStart"/>
      <w:r w:rsidRPr="00413551">
        <w:rPr>
          <w:rFonts w:ascii="Times New Roman" w:hAnsi="Times New Roman"/>
          <w:color w:val="000000"/>
          <w:sz w:val="24"/>
          <w:szCs w:val="24"/>
        </w:rPr>
        <w:t>FedReg</w:t>
      </w:r>
      <w:proofErr w:type="spellEnd"/>
      <w:r w:rsidRPr="00413551">
        <w:rPr>
          <w:rFonts w:ascii="Times New Roman" w:hAnsi="Times New Roman"/>
          <w:color w:val="000000"/>
          <w:sz w:val="24"/>
          <w:szCs w:val="24"/>
        </w:rPr>
        <w:t>, ORCA, and EPLS. Future phases of SAM will add the capabilities of other systems used in Federal procurement and awards processes.</w:t>
      </w:r>
    </w:p>
    <w:p w:rsidR="008C57AC" w:rsidRPr="00413551" w:rsidRDefault="008C57AC">
      <w:pPr>
        <w:autoSpaceDE w:val="0"/>
        <w:autoSpaceDN w:val="0"/>
        <w:adjustRightInd w:val="0"/>
        <w:spacing w:after="0" w:line="240" w:lineRule="auto"/>
        <w:rPr>
          <w:rFonts w:ascii="Times New Roman" w:hAnsi="Times New Roman"/>
          <w:color w:val="000000"/>
          <w:sz w:val="24"/>
          <w:szCs w:val="24"/>
        </w:rPr>
      </w:pPr>
    </w:p>
    <w:p w:rsidR="00ED1D9B" w:rsidRPr="00413551" w:rsidRDefault="00ED1D9B" w:rsidP="00997886">
      <w:pPr>
        <w:autoSpaceDE w:val="0"/>
        <w:autoSpaceDN w:val="0"/>
        <w:adjustRightInd w:val="0"/>
        <w:spacing w:after="0" w:line="240" w:lineRule="auto"/>
        <w:rPr>
          <w:rFonts w:ascii="Times New Roman" w:hAnsi="Times New Roman"/>
          <w:color w:val="0000FF"/>
          <w:sz w:val="24"/>
          <w:szCs w:val="24"/>
        </w:rPr>
      </w:pPr>
      <w:r w:rsidRPr="00413551">
        <w:rPr>
          <w:rFonts w:ascii="Times New Roman" w:hAnsi="Times New Roman"/>
          <w:color w:val="000000"/>
          <w:sz w:val="24"/>
          <w:szCs w:val="24"/>
        </w:rPr>
        <w:t xml:space="preserve">SAM may be accessed at </w:t>
      </w:r>
      <w:hyperlink r:id="rId19" w:history="1">
        <w:r w:rsidR="008C57AC" w:rsidRPr="00413551">
          <w:rPr>
            <w:rStyle w:val="Hyperlink"/>
            <w:rFonts w:ascii="Times New Roman" w:hAnsi="Times New Roman"/>
            <w:sz w:val="24"/>
            <w:szCs w:val="24"/>
          </w:rPr>
          <w:t>https://www.sam.gov/portal/public/SAM/</w:t>
        </w:r>
      </w:hyperlink>
    </w:p>
    <w:p w:rsidR="008C57AC" w:rsidRPr="00413551" w:rsidRDefault="008C57AC">
      <w:pPr>
        <w:autoSpaceDE w:val="0"/>
        <w:autoSpaceDN w:val="0"/>
        <w:adjustRightInd w:val="0"/>
        <w:spacing w:after="0" w:line="240" w:lineRule="auto"/>
        <w:rPr>
          <w:rFonts w:ascii="Times New Roman" w:hAnsi="Times New Roman"/>
          <w:color w:val="0000FF"/>
          <w:sz w:val="24"/>
          <w:szCs w:val="24"/>
        </w:rPr>
      </w:pPr>
    </w:p>
    <w:p w:rsidR="00611055" w:rsidRPr="00413551" w:rsidRDefault="00ED1D9B">
      <w:pPr>
        <w:pStyle w:val="Default"/>
        <w:tabs>
          <w:tab w:val="left" w:pos="0"/>
        </w:tabs>
      </w:pPr>
      <w:r w:rsidRPr="00413551">
        <w:t xml:space="preserve">NOTE TO FORMER CCR REGISTRANTS: If you had an active record in CCR, you have an active record in SAM. You do not need to do anything in SAM at this time, unless a change in </w:t>
      </w:r>
      <w:r w:rsidRPr="00413551">
        <w:lastRenderedPageBreak/>
        <w:t>your business circumstances requires a change in SAM in order for you to be paid or to receive an award. SAM will send notifications to the registered user via email 60, 30, and 15 days prior to expiration of the record. You can search for registered entities in SAM by typing the DUNS number or business name into the search box.</w:t>
      </w:r>
    </w:p>
    <w:p w:rsidR="00ED1D9B" w:rsidRPr="00413551" w:rsidRDefault="00ED1D9B">
      <w:pPr>
        <w:pStyle w:val="Default"/>
        <w:tabs>
          <w:tab w:val="left" w:pos="0"/>
        </w:tabs>
      </w:pPr>
    </w:p>
    <w:p w:rsidR="00ED1D9B" w:rsidRPr="00413551" w:rsidRDefault="00ED1D9B">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t>C.</w:t>
      </w:r>
      <w:r w:rsidR="008C57AC" w:rsidRPr="00413551">
        <w:rPr>
          <w:rFonts w:ascii="Times New Roman" w:hAnsi="Times New Roman"/>
          <w:b/>
          <w:sz w:val="24"/>
          <w:szCs w:val="24"/>
        </w:rPr>
        <w:t xml:space="preserve"> </w:t>
      </w:r>
      <w:r w:rsidRPr="00413551">
        <w:rPr>
          <w:rFonts w:ascii="Times New Roman" w:hAnsi="Times New Roman"/>
          <w:b/>
          <w:sz w:val="24"/>
          <w:szCs w:val="24"/>
        </w:rPr>
        <w:t xml:space="preserve"> Access to your Grant</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8C57AC" w:rsidP="00997886">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NSWC IHEODTD </w:t>
      </w:r>
      <w:r w:rsidR="00ED1D9B" w:rsidRPr="00413551">
        <w:rPr>
          <w:rFonts w:ascii="Times New Roman" w:hAnsi="Times New Roman"/>
          <w:sz w:val="24"/>
          <w:szCs w:val="24"/>
        </w:rPr>
        <w:t>award/modification documents are only available via the Department of Defense (</w:t>
      </w:r>
      <w:proofErr w:type="gramStart"/>
      <w:r w:rsidR="00ED1D9B" w:rsidRPr="00413551">
        <w:rPr>
          <w:rFonts w:ascii="Times New Roman" w:hAnsi="Times New Roman"/>
          <w:sz w:val="24"/>
          <w:szCs w:val="24"/>
        </w:rPr>
        <w:t>DoD</w:t>
      </w:r>
      <w:proofErr w:type="gramEnd"/>
      <w:r w:rsidR="00ED1D9B" w:rsidRPr="00413551">
        <w:rPr>
          <w:rFonts w:ascii="Times New Roman" w:hAnsi="Times New Roman"/>
          <w:sz w:val="24"/>
          <w:szCs w:val="24"/>
        </w:rPr>
        <w:t xml:space="preserve">) Electronic Document Access System (EDA) within the </w:t>
      </w:r>
      <w:proofErr w:type="spellStart"/>
      <w:r w:rsidR="00ED1D9B" w:rsidRPr="00413551">
        <w:rPr>
          <w:rFonts w:ascii="Times New Roman" w:hAnsi="Times New Roman"/>
          <w:sz w:val="24"/>
          <w:szCs w:val="24"/>
        </w:rPr>
        <w:t>WideArea</w:t>
      </w:r>
      <w:proofErr w:type="spellEnd"/>
      <w:r w:rsidR="00ED1D9B" w:rsidRPr="00413551">
        <w:rPr>
          <w:rFonts w:ascii="Times New Roman" w:hAnsi="Times New Roman"/>
          <w:sz w:val="24"/>
          <w:szCs w:val="24"/>
        </w:rPr>
        <w:t xml:space="preserve"> </w:t>
      </w:r>
      <w:proofErr w:type="spellStart"/>
      <w:r w:rsidR="00ED1D9B" w:rsidRPr="00413551">
        <w:rPr>
          <w:rFonts w:ascii="Times New Roman" w:hAnsi="Times New Roman"/>
          <w:sz w:val="24"/>
          <w:szCs w:val="24"/>
        </w:rPr>
        <w:t>WorkFlow</w:t>
      </w:r>
      <w:proofErr w:type="spellEnd"/>
      <w:r w:rsidR="00ED1D9B" w:rsidRPr="00413551">
        <w:rPr>
          <w:rFonts w:ascii="Times New Roman" w:hAnsi="Times New Roman"/>
          <w:sz w:val="24"/>
          <w:szCs w:val="24"/>
        </w:rPr>
        <w:t xml:space="preserve"> e-Business Suite (</w:t>
      </w:r>
      <w:hyperlink r:id="rId20" w:history="1">
        <w:r w:rsidRPr="00413551">
          <w:rPr>
            <w:rStyle w:val="Hyperlink"/>
            <w:rFonts w:ascii="Times New Roman" w:hAnsi="Times New Roman"/>
            <w:sz w:val="24"/>
            <w:szCs w:val="24"/>
          </w:rPr>
          <w:t>https://wawf.eb.mil/</w:t>
        </w:r>
      </w:hyperlink>
      <w:r w:rsidR="00ED1D9B" w:rsidRPr="00413551">
        <w:rPr>
          <w:rFonts w:ascii="Times New Roman" w:hAnsi="Times New Roman"/>
          <w:sz w:val="24"/>
          <w:szCs w:val="24"/>
        </w:rPr>
        <w:t>).</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Unless otherwise specified by the Offeror, notifications for the posting of award and modification documents to EDA will be directed to both the Technical Point of Contact and the Business Point of Contact identified in the Offeror’s proposal.</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EDA is a Web-based system that provides secure online access, storage and retrieval of awards and modifications to </w:t>
      </w:r>
      <w:proofErr w:type="gramStart"/>
      <w:r w:rsidRPr="00413551">
        <w:rPr>
          <w:rFonts w:ascii="Times New Roman" w:hAnsi="Times New Roman"/>
          <w:sz w:val="24"/>
          <w:szCs w:val="24"/>
        </w:rPr>
        <w:t>DoD</w:t>
      </w:r>
      <w:proofErr w:type="gramEnd"/>
      <w:r w:rsidRPr="00413551">
        <w:rPr>
          <w:rFonts w:ascii="Times New Roman" w:hAnsi="Times New Roman"/>
          <w:sz w:val="24"/>
          <w:szCs w:val="24"/>
        </w:rPr>
        <w:t xml:space="preserve"> employees and vendors.</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If you do not currently have access to EDA, you may complete a self-registration request as a “Vendor” via https://wawf.eb.mil/ following the steps below:</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1. Click "Accept"</w:t>
      </w: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2. Click "Register" (top right)</w:t>
      </w: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3. Click "Agree"</w:t>
      </w: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4. </w:t>
      </w:r>
      <w:proofErr w:type="gramStart"/>
      <w:r w:rsidRPr="00413551">
        <w:rPr>
          <w:rFonts w:ascii="Times New Roman" w:hAnsi="Times New Roman"/>
          <w:sz w:val="24"/>
          <w:szCs w:val="24"/>
        </w:rPr>
        <w:t>In</w:t>
      </w:r>
      <w:proofErr w:type="gramEnd"/>
      <w:r w:rsidRPr="00413551">
        <w:rPr>
          <w:rFonts w:ascii="Times New Roman" w:hAnsi="Times New Roman"/>
          <w:sz w:val="24"/>
          <w:szCs w:val="24"/>
        </w:rPr>
        <w:t xml:space="preserve"> the "What type of user are you?" drop down, select "Vendor"</w:t>
      </w: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5. Select the systems you would like to access (</w:t>
      </w:r>
      <w:proofErr w:type="spellStart"/>
      <w:r w:rsidRPr="00413551">
        <w:rPr>
          <w:rFonts w:ascii="Times New Roman" w:hAnsi="Times New Roman"/>
          <w:sz w:val="24"/>
          <w:szCs w:val="24"/>
        </w:rPr>
        <w:t>iRAPT</w:t>
      </w:r>
      <w:proofErr w:type="spellEnd"/>
      <w:r w:rsidRPr="00413551">
        <w:rPr>
          <w:rFonts w:ascii="Times New Roman" w:hAnsi="Times New Roman"/>
          <w:sz w:val="24"/>
          <w:szCs w:val="24"/>
        </w:rPr>
        <w:t xml:space="preserve"> at a minimum)</w:t>
      </w: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6. Complete the User Profile and follow the site instructions</w:t>
      </w:r>
      <w:r w:rsidR="008C57AC" w:rsidRPr="00413551">
        <w:rPr>
          <w:rFonts w:ascii="Times New Roman" w:hAnsi="Times New Roman"/>
          <w:sz w:val="24"/>
          <w:szCs w:val="24"/>
        </w:rPr>
        <w:t>.</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Allow five business days for your registration to be processed. EDA will notify you by email when your account is approved.</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To access awards after your registration has been approved, log into https://wawf.eb.mil/, select "EDA", select either EDA location, Select "Contracts", select your search preference, enter the Contract Number (or, if applicable, enter the Grant Number in the Contract Number field), and select "View</w:t>
      </w:r>
      <w:r w:rsidR="008C57AC" w:rsidRPr="00413551">
        <w:rPr>
          <w:rFonts w:ascii="Times New Roman" w:hAnsi="Times New Roman"/>
          <w:sz w:val="24"/>
          <w:szCs w:val="24"/>
        </w:rPr>
        <w:t>.</w:t>
      </w:r>
      <w:r w:rsidRPr="00413551">
        <w:rPr>
          <w:rFonts w:ascii="Times New Roman" w:hAnsi="Times New Roman"/>
          <w:sz w:val="24"/>
          <w:szCs w:val="24"/>
        </w:rPr>
        <w:t>"</w:t>
      </w:r>
    </w:p>
    <w:p w:rsidR="008C57AC" w:rsidRPr="00413551" w:rsidRDefault="008C57AC">
      <w:pPr>
        <w:autoSpaceDE w:val="0"/>
        <w:autoSpaceDN w:val="0"/>
        <w:adjustRightInd w:val="0"/>
        <w:spacing w:after="0" w:line="240" w:lineRule="auto"/>
        <w:rPr>
          <w:rFonts w:ascii="Times New Roman" w:hAnsi="Times New Roman"/>
          <w:sz w:val="24"/>
          <w:szCs w:val="24"/>
        </w:rPr>
      </w:pPr>
    </w:p>
    <w:p w:rsidR="00ED1D9B" w:rsidRPr="00413551" w:rsidRDefault="00ED1D9B">
      <w:pPr>
        <w:pStyle w:val="Default"/>
        <w:tabs>
          <w:tab w:val="left" w:pos="0"/>
        </w:tabs>
      </w:pPr>
      <w:r w:rsidRPr="00413551">
        <w:t>Registration questions may be directed to the EDA help desk toll free at 866-618-5988, commercial at 801-605-7095, or via email at disa.ogden.esd.mbx.cscassig@mail.mil (Subject: EDA Assistance).</w:t>
      </w:r>
    </w:p>
    <w:p w:rsidR="00ED1D9B" w:rsidRPr="00413551" w:rsidRDefault="00ED1D9B">
      <w:pPr>
        <w:pStyle w:val="Default"/>
        <w:tabs>
          <w:tab w:val="left" w:pos="0"/>
        </w:tabs>
      </w:pPr>
    </w:p>
    <w:p w:rsidR="00ED1D9B" w:rsidRPr="00413551" w:rsidRDefault="00ED1D9B">
      <w:pPr>
        <w:autoSpaceDE w:val="0"/>
        <w:autoSpaceDN w:val="0"/>
        <w:adjustRightInd w:val="0"/>
        <w:spacing w:after="0" w:line="240" w:lineRule="auto"/>
        <w:rPr>
          <w:rFonts w:ascii="Times New Roman" w:hAnsi="Times New Roman"/>
          <w:b/>
          <w:bCs/>
          <w:color w:val="000000"/>
          <w:sz w:val="24"/>
          <w:szCs w:val="24"/>
        </w:rPr>
      </w:pPr>
      <w:r w:rsidRPr="00413551">
        <w:rPr>
          <w:rFonts w:ascii="Times New Roman" w:hAnsi="Times New Roman"/>
          <w:b/>
          <w:bCs/>
          <w:color w:val="000000"/>
          <w:sz w:val="24"/>
          <w:szCs w:val="24"/>
        </w:rPr>
        <w:t>VII</w:t>
      </w:r>
      <w:proofErr w:type="gramStart"/>
      <w:r w:rsidRPr="00413551">
        <w:rPr>
          <w:rFonts w:ascii="Times New Roman" w:hAnsi="Times New Roman"/>
          <w:b/>
          <w:bCs/>
          <w:color w:val="000000"/>
          <w:sz w:val="24"/>
          <w:szCs w:val="24"/>
        </w:rPr>
        <w:t xml:space="preserve">. </w:t>
      </w:r>
      <w:r w:rsidR="008C57AC" w:rsidRPr="00413551">
        <w:rPr>
          <w:rFonts w:ascii="Times New Roman" w:hAnsi="Times New Roman"/>
          <w:b/>
          <w:bCs/>
          <w:color w:val="000000"/>
          <w:sz w:val="24"/>
          <w:szCs w:val="24"/>
        </w:rPr>
        <w:t xml:space="preserve"> </w:t>
      </w:r>
      <w:r w:rsidRPr="00413551">
        <w:rPr>
          <w:rFonts w:ascii="Times New Roman" w:hAnsi="Times New Roman"/>
          <w:b/>
          <w:bCs/>
          <w:color w:val="000000"/>
          <w:sz w:val="24"/>
          <w:szCs w:val="24"/>
        </w:rPr>
        <w:t>OTHER</w:t>
      </w:r>
      <w:proofErr w:type="gramEnd"/>
      <w:r w:rsidRPr="00413551">
        <w:rPr>
          <w:rFonts w:ascii="Times New Roman" w:hAnsi="Times New Roman"/>
          <w:b/>
          <w:bCs/>
          <w:color w:val="000000"/>
          <w:sz w:val="24"/>
          <w:szCs w:val="24"/>
        </w:rPr>
        <w:t xml:space="preserve"> INFORMATION</w:t>
      </w:r>
    </w:p>
    <w:p w:rsidR="000220CE" w:rsidRPr="00413551" w:rsidRDefault="000220CE">
      <w:pPr>
        <w:autoSpaceDE w:val="0"/>
        <w:autoSpaceDN w:val="0"/>
        <w:adjustRightInd w:val="0"/>
        <w:spacing w:after="0" w:line="240" w:lineRule="auto"/>
        <w:rPr>
          <w:rFonts w:ascii="Times New Roman" w:hAnsi="Times New Roman"/>
          <w:b/>
          <w:bCs/>
          <w:color w:val="000000"/>
          <w:sz w:val="24"/>
          <w:szCs w:val="24"/>
        </w:rPr>
      </w:pPr>
    </w:p>
    <w:p w:rsidR="00ED1D9B" w:rsidRPr="00413551" w:rsidRDefault="0094399B">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A</w:t>
      </w:r>
      <w:r w:rsidR="00ED1D9B" w:rsidRPr="00413551">
        <w:rPr>
          <w:rFonts w:ascii="Times New Roman" w:hAnsi="Times New Roman"/>
          <w:b/>
          <w:color w:val="000000"/>
          <w:sz w:val="24"/>
          <w:szCs w:val="24"/>
        </w:rPr>
        <w:t xml:space="preserve">. </w:t>
      </w:r>
      <w:r w:rsidRPr="00413551">
        <w:rPr>
          <w:rFonts w:ascii="Times New Roman" w:hAnsi="Times New Roman"/>
          <w:b/>
          <w:color w:val="000000"/>
          <w:sz w:val="24"/>
          <w:szCs w:val="24"/>
        </w:rPr>
        <w:t xml:space="preserve"> </w:t>
      </w:r>
      <w:r w:rsidR="00ED1D9B" w:rsidRPr="00413551">
        <w:rPr>
          <w:rFonts w:ascii="Times New Roman" w:hAnsi="Times New Roman"/>
          <w:b/>
          <w:color w:val="000000"/>
          <w:sz w:val="24"/>
          <w:szCs w:val="24"/>
        </w:rPr>
        <w:t>Federal Funding Accountability and Transparency Act of 2006:</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The Federal Funding Accountability and Transparency Act of 2006 (Public Law 109-</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282), as amended by Section 6202 of Public Law 110-252, requires that all agencies establish requirements for recipients reporting information on </w:t>
      </w:r>
      <w:proofErr w:type="spellStart"/>
      <w:r w:rsidRPr="00413551">
        <w:rPr>
          <w:rFonts w:ascii="Times New Roman" w:hAnsi="Times New Roman"/>
          <w:color w:val="000000"/>
          <w:sz w:val="24"/>
          <w:szCs w:val="24"/>
        </w:rPr>
        <w:t>subawards</w:t>
      </w:r>
      <w:proofErr w:type="spellEnd"/>
      <w:r w:rsidRPr="00413551">
        <w:rPr>
          <w:rFonts w:ascii="Times New Roman" w:hAnsi="Times New Roman"/>
          <w:color w:val="000000"/>
          <w:sz w:val="24"/>
          <w:szCs w:val="24"/>
        </w:rPr>
        <w:t xml:space="preserve"> and executive total compensation </w:t>
      </w:r>
      <w:r w:rsidRPr="00413551">
        <w:rPr>
          <w:rFonts w:ascii="Times New Roman" w:hAnsi="Times New Roman"/>
          <w:color w:val="000000"/>
          <w:sz w:val="24"/>
          <w:szCs w:val="24"/>
        </w:rPr>
        <w:lastRenderedPageBreak/>
        <w:t>as codified in 2 CFR Part 170. Any company, non-profit agency or university that applies for financial assistance (either grants, cooperative agreements or other transaction agreements) as either a prime or sub-recipient under this BAA must provide information in its proposal that describes the necessary processes and systems in place to comply with the reporting requirements identified in 2 CFR Part 170 Appendix A. Entities are required to meet reporting requirements unless an exception or exemption applies. Please refer to 2 CFR Part 170, including Appendix A, for a detailed explanation of the requirements, exceptions, and exemptions.</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94399B">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 xml:space="preserve">B. </w:t>
      </w:r>
      <w:r w:rsidR="00ED1D9B" w:rsidRPr="00413551">
        <w:rPr>
          <w:rFonts w:ascii="Times New Roman" w:hAnsi="Times New Roman"/>
          <w:b/>
          <w:color w:val="000000"/>
          <w:sz w:val="24"/>
          <w:szCs w:val="24"/>
        </w:rPr>
        <w:t xml:space="preserve"> Military Recruiting on Campus (</w:t>
      </w:r>
      <w:proofErr w:type="spellStart"/>
      <w:r w:rsidR="00ED1D9B" w:rsidRPr="00413551">
        <w:rPr>
          <w:rFonts w:ascii="Times New Roman" w:hAnsi="Times New Roman"/>
          <w:b/>
          <w:color w:val="000000"/>
          <w:sz w:val="24"/>
          <w:szCs w:val="24"/>
        </w:rPr>
        <w:t>DoDGARS</w:t>
      </w:r>
      <w:proofErr w:type="spellEnd"/>
      <w:r w:rsidR="00ED1D9B" w:rsidRPr="00413551">
        <w:rPr>
          <w:rFonts w:ascii="Times New Roman" w:hAnsi="Times New Roman"/>
          <w:b/>
          <w:color w:val="000000"/>
          <w:sz w:val="24"/>
          <w:szCs w:val="24"/>
        </w:rPr>
        <w:t xml:space="preserve"> Part 22.520):</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This applies to domestic U. S. colleges and universities. Appropriate language from</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32 CFR 22.520, Campus access for military recruiting and Reserve Officer Training</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Corps (ROTC</w:t>
      </w:r>
      <w:proofErr w:type="gramStart"/>
      <w:r w:rsidRPr="00413551">
        <w:rPr>
          <w:rFonts w:ascii="Times New Roman" w:hAnsi="Times New Roman"/>
          <w:color w:val="000000"/>
          <w:sz w:val="24"/>
          <w:szCs w:val="24"/>
        </w:rPr>
        <w:t>),</w:t>
      </w:r>
      <w:proofErr w:type="gramEnd"/>
      <w:r w:rsidRPr="00413551">
        <w:rPr>
          <w:rFonts w:ascii="Times New Roman" w:hAnsi="Times New Roman"/>
          <w:color w:val="000000"/>
          <w:sz w:val="24"/>
          <w:szCs w:val="24"/>
        </w:rPr>
        <w:t xml:space="preserve"> will be incorporated in all university grant awards.</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94399B">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 xml:space="preserve">C. </w:t>
      </w:r>
      <w:r w:rsidR="00ED1D9B" w:rsidRPr="00413551">
        <w:rPr>
          <w:rFonts w:ascii="Times New Roman" w:hAnsi="Times New Roman"/>
          <w:b/>
          <w:color w:val="000000"/>
          <w:sz w:val="24"/>
          <w:szCs w:val="24"/>
        </w:rPr>
        <w:t xml:space="preserve"> Certification regarding Restrictions on Lobbying:</w:t>
      </w: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Grant and Cooperative Agreement awards greater than $100,000, as well as, require a certification of compliance with a national policy</w:t>
      </w:r>
      <w:r w:rsidR="00735B60" w:rsidRPr="00413551">
        <w:rPr>
          <w:rFonts w:ascii="Times New Roman" w:hAnsi="Times New Roman"/>
          <w:color w:val="000000"/>
          <w:sz w:val="24"/>
          <w:szCs w:val="24"/>
        </w:rPr>
        <w:t xml:space="preserve"> </w:t>
      </w:r>
      <w:r w:rsidRPr="00413551">
        <w:rPr>
          <w:rFonts w:ascii="Times New Roman" w:hAnsi="Times New Roman"/>
          <w:color w:val="000000"/>
          <w:sz w:val="24"/>
          <w:szCs w:val="24"/>
        </w:rPr>
        <w:t xml:space="preserve">mandate concerning lobbying. Grant applicants shall provide this certification by electronic submission of SF424 (R&amp;R) as a part of the electronic proposal submitted via </w:t>
      </w:r>
      <w:r w:rsidRPr="00413551">
        <w:rPr>
          <w:rFonts w:ascii="Times New Roman" w:hAnsi="Times New Roman"/>
          <w:color w:val="0000FF"/>
          <w:sz w:val="24"/>
          <w:szCs w:val="24"/>
        </w:rPr>
        <w:t xml:space="preserve">Grants.gov </w:t>
      </w:r>
      <w:r w:rsidRPr="00413551">
        <w:rPr>
          <w:rFonts w:ascii="Times New Roman" w:hAnsi="Times New Roman"/>
          <w:color w:val="000000"/>
          <w:sz w:val="24"/>
          <w:szCs w:val="24"/>
        </w:rPr>
        <w:t>(complete Block 17). The following certification applies likewise to each Cooperative Agreement and normal OTA applicant seeking federal assistance funds exceeding $100,000:</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ED1D9B" w:rsidRPr="00413551"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w:t>
      </w:r>
    </w:p>
    <w:p w:rsidR="00ED1D9B" w:rsidRPr="00413551" w:rsidRDefault="00ED1D9B" w:rsidP="008024D8">
      <w:pPr>
        <w:pStyle w:val="ListParagraph"/>
        <w:numPr>
          <w:ilvl w:val="0"/>
          <w:numId w:val="31"/>
        </w:numPr>
        <w:autoSpaceDE w:val="0"/>
        <w:autoSpaceDN w:val="0"/>
        <w:adjustRightInd w:val="0"/>
        <w:spacing w:after="0" w:line="240" w:lineRule="auto"/>
        <w:ind w:left="720"/>
        <w:rPr>
          <w:rFonts w:ascii="Times New Roman" w:hAnsi="Times New Roman"/>
          <w:color w:val="000000"/>
          <w:sz w:val="24"/>
          <w:szCs w:val="24"/>
        </w:rPr>
      </w:pPr>
      <w:r w:rsidRPr="00413551">
        <w:rPr>
          <w:rFonts w:ascii="Times New Roman" w:hAnsi="Times New Roman"/>
          <w:color w:val="000000"/>
          <w:sz w:val="24"/>
          <w:szCs w:val="24"/>
        </w:rPr>
        <w:t xml:space="preserve">The applicant shall require that the language of this certification be included in the award documents for all </w:t>
      </w:r>
      <w:proofErr w:type="spellStart"/>
      <w:r w:rsidRPr="00413551">
        <w:rPr>
          <w:rFonts w:ascii="Times New Roman" w:hAnsi="Times New Roman"/>
          <w:color w:val="000000"/>
          <w:sz w:val="24"/>
          <w:szCs w:val="24"/>
        </w:rPr>
        <w:t>subawards</w:t>
      </w:r>
      <w:proofErr w:type="spellEnd"/>
      <w:r w:rsidRPr="00413551">
        <w:rPr>
          <w:rFonts w:ascii="Times New Roman" w:hAnsi="Times New Roman"/>
          <w:color w:val="000000"/>
          <w:sz w:val="24"/>
          <w:szCs w:val="24"/>
        </w:rPr>
        <w:t xml:space="preserve"> at all tiers (including subcontracts, </w:t>
      </w:r>
      <w:proofErr w:type="spellStart"/>
      <w:r w:rsidRPr="00413551">
        <w:rPr>
          <w:rFonts w:ascii="Times New Roman" w:hAnsi="Times New Roman"/>
          <w:color w:val="000000"/>
          <w:sz w:val="24"/>
          <w:szCs w:val="24"/>
        </w:rPr>
        <w:t>subgrants</w:t>
      </w:r>
      <w:proofErr w:type="spellEnd"/>
      <w:r w:rsidRPr="00413551">
        <w:rPr>
          <w:rFonts w:ascii="Times New Roman" w:hAnsi="Times New Roman"/>
          <w:color w:val="000000"/>
          <w:sz w:val="24"/>
          <w:szCs w:val="24"/>
        </w:rPr>
        <w:t xml:space="preserve">, and contracts under grants, loans, and cooperative agreements) and that all </w:t>
      </w:r>
      <w:proofErr w:type="spellStart"/>
      <w:r w:rsidRPr="00413551">
        <w:rPr>
          <w:rFonts w:ascii="Times New Roman" w:hAnsi="Times New Roman"/>
          <w:color w:val="000000"/>
          <w:sz w:val="24"/>
          <w:szCs w:val="24"/>
        </w:rPr>
        <w:t>subrecipients</w:t>
      </w:r>
      <w:proofErr w:type="spellEnd"/>
      <w:r w:rsidRPr="00413551">
        <w:rPr>
          <w:rFonts w:ascii="Times New Roman" w:hAnsi="Times New Roman"/>
          <w:color w:val="000000"/>
          <w:sz w:val="24"/>
          <w:szCs w:val="24"/>
        </w:rPr>
        <w:t xml:space="preserve"> shall certify and disclose accordingly.</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94399B">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sz w:val="24"/>
          <w:szCs w:val="24"/>
        </w:rPr>
        <w:lastRenderedPageBreak/>
        <w:t xml:space="preserve">D. </w:t>
      </w:r>
      <w:r w:rsidR="00ED1D9B" w:rsidRPr="00413551">
        <w:rPr>
          <w:rFonts w:ascii="Times New Roman" w:hAnsi="Times New Roman"/>
          <w:b/>
          <w:sz w:val="24"/>
          <w:szCs w:val="24"/>
        </w:rPr>
        <w:t xml:space="preserve"> Representation Regarding an Unpaid Delinquent Tax Liability or a Felony Conviction</w:t>
      </w:r>
      <w:r w:rsidRPr="00413551">
        <w:rPr>
          <w:rFonts w:ascii="Times New Roman" w:hAnsi="Times New Roman"/>
          <w:b/>
          <w:sz w:val="24"/>
          <w:szCs w:val="24"/>
        </w:rPr>
        <w:t xml:space="preserve"> </w:t>
      </w:r>
      <w:proofErr w:type="gramStart"/>
      <w:r w:rsidR="00ED1D9B" w:rsidRPr="00413551">
        <w:rPr>
          <w:rFonts w:ascii="Times New Roman" w:hAnsi="Times New Roman"/>
          <w:b/>
          <w:color w:val="000000"/>
          <w:sz w:val="24"/>
          <w:szCs w:val="24"/>
        </w:rPr>
        <w:t>Under</w:t>
      </w:r>
      <w:proofErr w:type="gramEnd"/>
      <w:r w:rsidR="00ED1D9B" w:rsidRPr="00413551">
        <w:rPr>
          <w:rFonts w:ascii="Times New Roman" w:hAnsi="Times New Roman"/>
          <w:b/>
          <w:color w:val="000000"/>
          <w:sz w:val="24"/>
          <w:szCs w:val="24"/>
        </w:rPr>
        <w:t xml:space="preserve"> any Federal Law - DOD Appropriations:</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ED1D9B">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All grant applicants are required to complete the "Representation on Tax Delinquency and Felony Conviction" found at </w:t>
      </w:r>
      <w:r w:rsidRPr="00413551">
        <w:rPr>
          <w:rFonts w:ascii="Times New Roman" w:hAnsi="Times New Roman"/>
          <w:color w:val="0000FF"/>
          <w:sz w:val="24"/>
          <w:szCs w:val="24"/>
        </w:rPr>
        <w:t xml:space="preserve">http://www.onr.navy.mil/Contracts-Grants/submit- proposal/grants-proposal.aspx </w:t>
      </w:r>
      <w:r w:rsidRPr="00413551">
        <w:rPr>
          <w:rFonts w:ascii="Times New Roman" w:hAnsi="Times New Roman"/>
          <w:color w:val="000000"/>
          <w:sz w:val="24"/>
          <w:szCs w:val="24"/>
        </w:rPr>
        <w:t xml:space="preserve">by checking the "I agree" box in block 17 and attaching the representation to block 18. </w:t>
      </w:r>
      <w:proofErr w:type="gramStart"/>
      <w:r w:rsidRPr="00413551">
        <w:rPr>
          <w:rFonts w:ascii="Times New Roman" w:hAnsi="Times New Roman"/>
          <w:color w:val="000000"/>
          <w:sz w:val="24"/>
          <w:szCs w:val="24"/>
        </w:rPr>
        <w:t>of</w:t>
      </w:r>
      <w:proofErr w:type="gramEnd"/>
      <w:r w:rsidRPr="00413551">
        <w:rPr>
          <w:rFonts w:ascii="Times New Roman" w:hAnsi="Times New Roman"/>
          <w:color w:val="000000"/>
          <w:sz w:val="24"/>
          <w:szCs w:val="24"/>
        </w:rPr>
        <w:t xml:space="preserve"> the SF424 (R&amp;R) as part of the electronic proposal submitted via Grants.gov. The representation reads as follows:</w:t>
      </w:r>
    </w:p>
    <w:p w:rsidR="0094399B" w:rsidRPr="00413551" w:rsidRDefault="0094399B">
      <w:pPr>
        <w:autoSpaceDE w:val="0"/>
        <w:autoSpaceDN w:val="0"/>
        <w:adjustRightInd w:val="0"/>
        <w:spacing w:after="0" w:line="240" w:lineRule="auto"/>
        <w:rPr>
          <w:rFonts w:ascii="Times New Roman" w:hAnsi="Times New Roman"/>
          <w:color w:val="000000"/>
          <w:sz w:val="24"/>
          <w:szCs w:val="24"/>
        </w:rPr>
      </w:pPr>
    </w:p>
    <w:p w:rsidR="00ED1D9B" w:rsidRPr="00413551" w:rsidRDefault="00806F48" w:rsidP="00997886">
      <w:pPr>
        <w:pStyle w:val="ListParagraph"/>
        <w:numPr>
          <w:ilvl w:val="0"/>
          <w:numId w:val="32"/>
        </w:numPr>
        <w:autoSpaceDE w:val="0"/>
        <w:autoSpaceDN w:val="0"/>
        <w:adjustRightInd w:val="0"/>
        <w:spacing w:after="0" w:line="240" w:lineRule="auto"/>
        <w:rPr>
          <w:rFonts w:ascii="Times New Roman" w:hAnsi="Times New Roman"/>
          <w:sz w:val="24"/>
          <w:szCs w:val="24"/>
        </w:rPr>
      </w:pPr>
      <w:r w:rsidRPr="00413551">
        <w:rPr>
          <w:rFonts w:ascii="Times New Roman" w:hAnsi="Times New Roman"/>
          <w:color w:val="000000"/>
          <w:sz w:val="24"/>
          <w:szCs w:val="24"/>
        </w:rPr>
        <w:t>The applicant represents that it is not a corporation that has any unpaid Federal tax liability that has been assessed, for which all judicial and administrative remedies have been exhausted or have lapsed, and that is not being paid in timely manner pursuant to an agreement with the authority responsible for collecting the tax</w:t>
      </w:r>
      <w:r w:rsidRPr="00413551">
        <w:rPr>
          <w:rFonts w:ascii="Times New Roman" w:hAnsi="Times New Roman"/>
          <w:sz w:val="24"/>
          <w:szCs w:val="24"/>
        </w:rPr>
        <w:t xml:space="preserve"> liability;</w:t>
      </w:r>
    </w:p>
    <w:p w:rsidR="0094399B" w:rsidRPr="00413551" w:rsidRDefault="0094399B">
      <w:pPr>
        <w:pStyle w:val="ListParagraph"/>
        <w:autoSpaceDE w:val="0"/>
        <w:autoSpaceDN w:val="0"/>
        <w:adjustRightInd w:val="0"/>
        <w:spacing w:after="0" w:line="240" w:lineRule="auto"/>
        <w:rPr>
          <w:rFonts w:ascii="Times New Roman" w:hAnsi="Times New Roman"/>
          <w:sz w:val="24"/>
          <w:szCs w:val="24"/>
        </w:rPr>
      </w:pPr>
    </w:p>
    <w:p w:rsidR="00ED1D9B" w:rsidRPr="00413551" w:rsidRDefault="00806F48">
      <w:pPr>
        <w:pStyle w:val="ListParagraph"/>
        <w:numPr>
          <w:ilvl w:val="0"/>
          <w:numId w:val="32"/>
        </w:num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The applicant represents that it is ___ </w:t>
      </w:r>
      <w:proofErr w:type="spellStart"/>
      <w:r w:rsidRPr="00413551">
        <w:rPr>
          <w:rFonts w:ascii="Times New Roman" w:hAnsi="Times New Roman"/>
          <w:sz w:val="24"/>
          <w:szCs w:val="24"/>
        </w:rPr>
        <w:t>is</w:t>
      </w:r>
      <w:proofErr w:type="spellEnd"/>
      <w:r w:rsidRPr="00413551">
        <w:rPr>
          <w:rFonts w:ascii="Times New Roman" w:hAnsi="Times New Roman"/>
          <w:sz w:val="24"/>
          <w:szCs w:val="24"/>
        </w:rPr>
        <w:t xml:space="preserve"> not ___ a corporation that was convicted of a felony criminal violation under any Federal law within the preceding 24 months.</w:t>
      </w:r>
    </w:p>
    <w:p w:rsidR="00ED1D9B" w:rsidRPr="00413551" w:rsidRDefault="00ED1D9B">
      <w:pPr>
        <w:autoSpaceDE w:val="0"/>
        <w:autoSpaceDN w:val="0"/>
        <w:adjustRightInd w:val="0"/>
        <w:spacing w:after="0" w:line="240" w:lineRule="auto"/>
        <w:ind w:left="720"/>
        <w:rPr>
          <w:rFonts w:ascii="Times New Roman" w:hAnsi="Times New Roman"/>
          <w:sz w:val="24"/>
          <w:szCs w:val="24"/>
        </w:rPr>
      </w:pPr>
      <w:r w:rsidRPr="00413551">
        <w:rPr>
          <w:rFonts w:ascii="Times New Roman" w:hAnsi="Times New Roman"/>
          <w:sz w:val="24"/>
          <w:szCs w:val="24"/>
        </w:rPr>
        <w:t>NOTE: If an applicant responds in the affirmative to either of the above representations, the applicant is ineligible to receive an award unless the agency suspension and debarment official (SDO) has considered suspension or debarment and determined that further action is not required to protect the Government's interests.</w:t>
      </w:r>
      <w:r w:rsidR="0094399B" w:rsidRPr="00413551">
        <w:rPr>
          <w:rFonts w:ascii="Times New Roman" w:hAnsi="Times New Roman"/>
          <w:sz w:val="24"/>
          <w:szCs w:val="24"/>
        </w:rPr>
        <w:t xml:space="preserve">  </w:t>
      </w:r>
      <w:r w:rsidRPr="00413551">
        <w:rPr>
          <w:rFonts w:ascii="Times New Roman" w:hAnsi="Times New Roman"/>
          <w:sz w:val="24"/>
          <w:szCs w:val="24"/>
        </w:rPr>
        <w:t>The applicant therefore should provide information about its tax liability or conviction to the agency's SDO as soon as it can do so, to facilitate completion of the required consideration before award decisions are made.</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94399B">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t xml:space="preserve">E.  </w:t>
      </w:r>
      <w:r w:rsidR="00ED1D9B" w:rsidRPr="00413551">
        <w:rPr>
          <w:rFonts w:ascii="Times New Roman" w:hAnsi="Times New Roman"/>
          <w:b/>
          <w:sz w:val="24"/>
          <w:szCs w:val="24"/>
        </w:rPr>
        <w:t>Representation Regarding the Prohibition on Using FY15 Funds with Entities that Require Certain Internal Confidentiality Agreements</w:t>
      </w:r>
      <w:r w:rsidRPr="00413551">
        <w:rPr>
          <w:rFonts w:ascii="Times New Roman" w:hAnsi="Times New Roman"/>
          <w:b/>
          <w:sz w:val="24"/>
          <w:szCs w:val="24"/>
        </w:rPr>
        <w:t>:</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Agreement with the representation below will be affirmed by checking the "I agree" box in block 17 of the SF424 (R&amp;R) as part of the electronic proposal submitted via Grants.gov. The representation reads as follows:</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By submission of its proposal or application, the applicant represents that it does not require any of its employees, contractors, or </w:t>
      </w:r>
      <w:proofErr w:type="spellStart"/>
      <w:r w:rsidRPr="00413551">
        <w:rPr>
          <w:rFonts w:ascii="Times New Roman" w:hAnsi="Times New Roman"/>
          <w:sz w:val="24"/>
          <w:szCs w:val="24"/>
        </w:rPr>
        <w:t>subrecipients</w:t>
      </w:r>
      <w:proofErr w:type="spellEnd"/>
      <w:r w:rsidRPr="00413551">
        <w:rPr>
          <w:rFonts w:ascii="Times New Roman" w:hAnsi="Times New Roman"/>
          <w:sz w:val="24"/>
          <w:szCs w:val="24"/>
        </w:rPr>
        <w:t xml:space="preserve"> seeking to report fraud, waste, or abuse to sign or comply with internal confidentiality agreements or statements prohibiting or otherwise restricting those employees, contractors, or </w:t>
      </w:r>
      <w:proofErr w:type="spellStart"/>
      <w:r w:rsidRPr="00413551">
        <w:rPr>
          <w:rFonts w:ascii="Times New Roman" w:hAnsi="Times New Roman"/>
          <w:sz w:val="24"/>
          <w:szCs w:val="24"/>
        </w:rPr>
        <w:t>subrecipients</w:t>
      </w:r>
      <w:proofErr w:type="spellEnd"/>
      <w:r w:rsidRPr="00413551">
        <w:rPr>
          <w:rFonts w:ascii="Times New Roman" w:hAnsi="Times New Roman"/>
          <w:sz w:val="24"/>
          <w:szCs w:val="24"/>
        </w:rPr>
        <w:t xml:space="preserve"> from lawfully reporting that waste, fraud, or abuse to a designated investigative or law enforcement representative of a Federal department or agency authorized to receive such information. Note that, as applicable, the bases for this representation are the prohibition(s) as follow:</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ED1D9B" w:rsidP="008024D8">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413551">
        <w:rPr>
          <w:rFonts w:ascii="Times New Roman" w:hAnsi="Times New Roman"/>
          <w:sz w:val="24"/>
          <w:szCs w:val="24"/>
        </w:rPr>
        <w:t>Section 743 of the Financial Services and General Government Appropriation Act, 2015 (Division E of the Consolidated and Further Continuing Appropriations Act, 2015, Pub. L. 113-235)</w:t>
      </w:r>
    </w:p>
    <w:p w:rsidR="00ED1D9B" w:rsidRPr="00413551" w:rsidRDefault="00ED1D9B" w:rsidP="008024D8">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413551">
        <w:rPr>
          <w:rFonts w:ascii="Times New Roman" w:hAnsi="Times New Roman"/>
          <w:sz w:val="24"/>
          <w:szCs w:val="24"/>
        </w:rPr>
        <w:t>Section 101(a) of the Continuing Appropriation Act, 2016 (Pub. L. 114-53) and any subsequent FY2016 appropriations act that extends to FY2016 the same restrictions as are contained in section 743 of Division E, title VII of the Consolidated and Further Continuing Appropriations Act, 2015 (Pub L. 113-235)</w:t>
      </w:r>
    </w:p>
    <w:p w:rsidR="0094399B" w:rsidRPr="00413551" w:rsidRDefault="00ED1D9B" w:rsidP="00997886">
      <w:pPr>
        <w:pStyle w:val="ListParagraph"/>
        <w:numPr>
          <w:ilvl w:val="0"/>
          <w:numId w:val="33"/>
        </w:numPr>
        <w:autoSpaceDE w:val="0"/>
        <w:autoSpaceDN w:val="0"/>
        <w:adjustRightInd w:val="0"/>
        <w:spacing w:after="0" w:line="240" w:lineRule="auto"/>
        <w:ind w:left="720" w:hanging="360"/>
        <w:rPr>
          <w:rFonts w:ascii="Times New Roman" w:hAnsi="Times New Roman"/>
          <w:sz w:val="24"/>
          <w:szCs w:val="24"/>
        </w:rPr>
      </w:pPr>
      <w:r w:rsidRPr="00413551">
        <w:rPr>
          <w:rFonts w:ascii="Times New Roman" w:hAnsi="Times New Roman"/>
          <w:sz w:val="24"/>
          <w:szCs w:val="24"/>
        </w:rPr>
        <w:lastRenderedPageBreak/>
        <w:t>Any successor provision of law on making funds available through grants and cooperative agreements to entities with certain internal confidentiality agreements or statements</w:t>
      </w:r>
      <w:r w:rsidR="0094399B" w:rsidRPr="00413551">
        <w:rPr>
          <w:rFonts w:ascii="Times New Roman" w:hAnsi="Times New Roman"/>
          <w:sz w:val="24"/>
          <w:szCs w:val="24"/>
        </w:rPr>
        <w:t>.</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The prohibitions stated above do not contravene requirements applicable to Standard Form 312, Form 4414, or any other form issued by a Federal department or agency governing the nondisclosure of classified information.</w:t>
      </w:r>
    </w:p>
    <w:p w:rsidR="0094399B" w:rsidRPr="00413551" w:rsidRDefault="0094399B">
      <w:pPr>
        <w:autoSpaceDE w:val="0"/>
        <w:autoSpaceDN w:val="0"/>
        <w:adjustRightInd w:val="0"/>
        <w:spacing w:after="0" w:line="240" w:lineRule="auto"/>
        <w:rPr>
          <w:rFonts w:ascii="Times New Roman" w:hAnsi="Times New Roman"/>
          <w:sz w:val="24"/>
          <w:szCs w:val="24"/>
        </w:rPr>
      </w:pPr>
    </w:p>
    <w:p w:rsidR="00AC3422" w:rsidRPr="00413551" w:rsidRDefault="0094399B">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t>F</w:t>
      </w:r>
      <w:r w:rsidR="00AC3422" w:rsidRPr="00413551">
        <w:rPr>
          <w:rFonts w:ascii="Times New Roman" w:hAnsi="Times New Roman"/>
          <w:b/>
          <w:sz w:val="24"/>
          <w:szCs w:val="24"/>
        </w:rPr>
        <w:t>.</w:t>
      </w:r>
      <w:r w:rsidRPr="00413551">
        <w:rPr>
          <w:rFonts w:ascii="Times New Roman" w:hAnsi="Times New Roman"/>
          <w:b/>
          <w:sz w:val="24"/>
          <w:szCs w:val="24"/>
        </w:rPr>
        <w:t xml:space="preserve">  </w:t>
      </w:r>
      <w:r w:rsidR="00AC3422" w:rsidRPr="00413551">
        <w:rPr>
          <w:rFonts w:ascii="Times New Roman" w:hAnsi="Times New Roman"/>
          <w:b/>
          <w:sz w:val="24"/>
          <w:szCs w:val="24"/>
        </w:rPr>
        <w:t>Codes of Conduct and Conflicts of Interest:</w:t>
      </w:r>
    </w:p>
    <w:p w:rsidR="00AC3422" w:rsidRPr="00413551" w:rsidRDefault="00AC3422">
      <w:pPr>
        <w:autoSpaceDE w:val="0"/>
        <w:autoSpaceDN w:val="0"/>
        <w:adjustRightInd w:val="0"/>
        <w:spacing w:after="0" w:line="240" w:lineRule="auto"/>
        <w:rPr>
          <w:rFonts w:ascii="Times New Roman" w:hAnsi="Times New Roman"/>
          <w:b/>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Applicants for grants, cooperative agreements, or other transaction agreements as applicable are required to comply with 2 CFR 215.42, Codes of Conduct, to prevent real or apparent conflicts of interest in the award and administration of any contracts supported by federal funds. This provision will be incorporated into all assistance instruments awarded under this BAA.</w:t>
      </w:r>
    </w:p>
    <w:p w:rsidR="0094399B" w:rsidRPr="00413551" w:rsidRDefault="0094399B">
      <w:pPr>
        <w:autoSpaceDE w:val="0"/>
        <w:autoSpaceDN w:val="0"/>
        <w:adjustRightInd w:val="0"/>
        <w:spacing w:after="0" w:line="240" w:lineRule="auto"/>
        <w:rPr>
          <w:rFonts w:ascii="Times New Roman" w:hAnsi="Times New Roman"/>
          <w:sz w:val="24"/>
          <w:szCs w:val="24"/>
        </w:rPr>
      </w:pPr>
    </w:p>
    <w:p w:rsidR="00ED1D9B" w:rsidRPr="00413551" w:rsidRDefault="0094399B">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t xml:space="preserve">G.  </w:t>
      </w:r>
      <w:r w:rsidR="00ED1D9B" w:rsidRPr="00413551">
        <w:rPr>
          <w:rFonts w:ascii="Times New Roman" w:hAnsi="Times New Roman"/>
          <w:b/>
          <w:sz w:val="24"/>
          <w:szCs w:val="24"/>
        </w:rPr>
        <w:t>Reporting:</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If the Federal share of any Federal award may include more than $500,000 over the period of performance, the post award reporting requirements , Award Term and Condition for Recipient Integrity and Performance Matters (2 U.S.C. 200 Appendix XII), is applicable as follows:</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(i)  </w:t>
      </w:r>
      <w:r w:rsidR="00ED1D9B" w:rsidRPr="00413551">
        <w:rPr>
          <w:rFonts w:ascii="Times New Roman" w:hAnsi="Times New Roman"/>
          <w:sz w:val="24"/>
          <w:szCs w:val="24"/>
        </w:rPr>
        <w:t>Reporting of Matters Related to Recipient Integrity and Performance</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proofErr w:type="gramStart"/>
      <w:r w:rsidRPr="00413551">
        <w:rPr>
          <w:rFonts w:ascii="Times New Roman" w:hAnsi="Times New Roman"/>
          <w:sz w:val="24"/>
          <w:szCs w:val="24"/>
        </w:rPr>
        <w:t xml:space="preserve">a. </w:t>
      </w:r>
      <w:r w:rsidR="00ED1D9B" w:rsidRPr="00413551">
        <w:rPr>
          <w:rFonts w:ascii="Times New Roman" w:hAnsi="Times New Roman"/>
          <w:sz w:val="24"/>
          <w:szCs w:val="24"/>
        </w:rPr>
        <w:t xml:space="preserve"> General</w:t>
      </w:r>
      <w:proofErr w:type="gramEnd"/>
      <w:r w:rsidR="00ED1D9B" w:rsidRPr="00413551">
        <w:rPr>
          <w:rFonts w:ascii="Times New Roman" w:hAnsi="Times New Roman"/>
          <w:sz w:val="24"/>
          <w:szCs w:val="24"/>
        </w:rPr>
        <w:t xml:space="preserve"> Reporting Requirement</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section 872 of Public Law 110-417, as amended (41 U.S.C. 2313). As required by section 3010 of Public Law 111-212, all information posted in the designated integrity and performance system on or after April 15, 2011, except past performance reviews required for Federal procurement contracts, will be publicly available.</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proofErr w:type="gramStart"/>
      <w:r w:rsidRPr="00413551">
        <w:rPr>
          <w:rFonts w:ascii="Times New Roman" w:hAnsi="Times New Roman"/>
          <w:sz w:val="24"/>
          <w:szCs w:val="24"/>
        </w:rPr>
        <w:t xml:space="preserve">b.  </w:t>
      </w:r>
      <w:r w:rsidR="00ED1D9B" w:rsidRPr="00413551">
        <w:rPr>
          <w:rFonts w:ascii="Times New Roman" w:hAnsi="Times New Roman"/>
          <w:sz w:val="24"/>
          <w:szCs w:val="24"/>
        </w:rPr>
        <w:t>Proceedings</w:t>
      </w:r>
      <w:proofErr w:type="gramEnd"/>
      <w:r w:rsidR="00ED1D9B" w:rsidRPr="00413551">
        <w:rPr>
          <w:rFonts w:ascii="Times New Roman" w:hAnsi="Times New Roman"/>
          <w:sz w:val="24"/>
          <w:szCs w:val="24"/>
        </w:rPr>
        <w:t xml:space="preserve"> About Which You Must Report</w:t>
      </w:r>
      <w:r w:rsidRPr="00413551">
        <w:rPr>
          <w:rFonts w:ascii="Times New Roman" w:hAnsi="Times New Roman"/>
          <w:sz w:val="24"/>
          <w:szCs w:val="24"/>
        </w:rPr>
        <w:t>:</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Submit the information required about each </w:t>
      </w:r>
      <w:proofErr w:type="gramStart"/>
      <w:r w:rsidRPr="00413551">
        <w:rPr>
          <w:rFonts w:ascii="Times New Roman" w:hAnsi="Times New Roman"/>
          <w:sz w:val="24"/>
          <w:szCs w:val="24"/>
        </w:rPr>
        <w:t>proceeding</w:t>
      </w:r>
      <w:proofErr w:type="gramEnd"/>
      <w:r w:rsidRPr="00413551">
        <w:rPr>
          <w:rFonts w:ascii="Times New Roman" w:hAnsi="Times New Roman"/>
          <w:sz w:val="24"/>
          <w:szCs w:val="24"/>
        </w:rPr>
        <w:t xml:space="preserve"> that:</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t>Is in connection with the award or performance of a grant, cooperative agreement, or procurement contract from the Federal Government;</w:t>
      </w:r>
    </w:p>
    <w:p w:rsidR="00ED1D9B" w:rsidRPr="00413551"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t>Reached its final disposition during the most recent five year period; and</w:t>
      </w:r>
    </w:p>
    <w:p w:rsidR="00ED1D9B" w:rsidRPr="00413551" w:rsidRDefault="00ED1D9B">
      <w:pPr>
        <w:pStyle w:val="ListParagraph"/>
        <w:numPr>
          <w:ilvl w:val="0"/>
          <w:numId w:val="34"/>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t>Is one of the following:</w:t>
      </w:r>
    </w:p>
    <w:p w:rsidR="00894E74" w:rsidRPr="00413551" w:rsidRDefault="00894E74">
      <w:pPr>
        <w:autoSpaceDE w:val="0"/>
        <w:autoSpaceDN w:val="0"/>
        <w:adjustRightInd w:val="0"/>
        <w:spacing w:after="0" w:line="240" w:lineRule="auto"/>
        <w:rPr>
          <w:rFonts w:ascii="Times New Roman" w:hAnsi="Times New Roman"/>
          <w:sz w:val="24"/>
          <w:szCs w:val="24"/>
        </w:rPr>
      </w:pPr>
    </w:p>
    <w:p w:rsidR="00894E74" w:rsidRPr="00413551" w:rsidRDefault="00ED1D9B" w:rsidP="00997886">
      <w:pPr>
        <w:autoSpaceDE w:val="0"/>
        <w:autoSpaceDN w:val="0"/>
        <w:adjustRightInd w:val="0"/>
        <w:spacing w:after="0" w:line="240" w:lineRule="auto"/>
        <w:ind w:left="1440" w:hanging="540"/>
        <w:rPr>
          <w:rFonts w:ascii="Times New Roman" w:hAnsi="Times New Roman"/>
          <w:sz w:val="24"/>
          <w:szCs w:val="24"/>
        </w:rPr>
      </w:pPr>
      <w:r w:rsidRPr="00413551">
        <w:rPr>
          <w:rFonts w:ascii="Times New Roman" w:hAnsi="Times New Roman"/>
          <w:sz w:val="24"/>
          <w:szCs w:val="24"/>
        </w:rPr>
        <w:lastRenderedPageBreak/>
        <w:t>(1)</w:t>
      </w:r>
      <w:r w:rsidR="00894E74" w:rsidRPr="00413551">
        <w:rPr>
          <w:rFonts w:ascii="Times New Roman" w:hAnsi="Times New Roman"/>
          <w:sz w:val="24"/>
          <w:szCs w:val="24"/>
        </w:rPr>
        <w:tab/>
      </w:r>
      <w:r w:rsidRPr="00413551">
        <w:rPr>
          <w:rFonts w:ascii="Times New Roman" w:hAnsi="Times New Roman"/>
          <w:sz w:val="24"/>
          <w:szCs w:val="24"/>
        </w:rPr>
        <w:t>A criminal proceeding that resulted in a conviction, as defined in paragraph 5 of this award term and condition;</w:t>
      </w:r>
    </w:p>
    <w:p w:rsidR="00ED1D9B" w:rsidRPr="00413551" w:rsidRDefault="00ED1D9B" w:rsidP="00997886">
      <w:pPr>
        <w:autoSpaceDE w:val="0"/>
        <w:autoSpaceDN w:val="0"/>
        <w:adjustRightInd w:val="0"/>
        <w:spacing w:after="0" w:line="240" w:lineRule="auto"/>
        <w:ind w:left="1440" w:hanging="540"/>
        <w:rPr>
          <w:rFonts w:ascii="Times New Roman" w:hAnsi="Times New Roman"/>
          <w:sz w:val="24"/>
          <w:szCs w:val="24"/>
        </w:rPr>
      </w:pPr>
      <w:r w:rsidRPr="00413551">
        <w:rPr>
          <w:rFonts w:ascii="Times New Roman" w:hAnsi="Times New Roman"/>
          <w:sz w:val="24"/>
          <w:szCs w:val="24"/>
        </w:rPr>
        <w:t>(2)</w:t>
      </w:r>
      <w:r w:rsidR="00894E74" w:rsidRPr="00413551">
        <w:rPr>
          <w:rFonts w:ascii="Times New Roman" w:hAnsi="Times New Roman"/>
          <w:sz w:val="24"/>
          <w:szCs w:val="24"/>
        </w:rPr>
        <w:tab/>
      </w:r>
      <w:r w:rsidRPr="00413551">
        <w:rPr>
          <w:rFonts w:ascii="Times New Roman" w:hAnsi="Times New Roman"/>
          <w:sz w:val="24"/>
          <w:szCs w:val="24"/>
        </w:rPr>
        <w:t>A civil proceeding that resulted in a finding of fault and liability and payment of a monetary fine, penalty, reimbursement, restitution, or damages of $5,000 or more;</w:t>
      </w:r>
    </w:p>
    <w:p w:rsidR="00ED1D9B" w:rsidRPr="00413551" w:rsidRDefault="00ED1D9B">
      <w:pPr>
        <w:autoSpaceDE w:val="0"/>
        <w:autoSpaceDN w:val="0"/>
        <w:adjustRightInd w:val="0"/>
        <w:spacing w:after="0" w:line="240" w:lineRule="auto"/>
        <w:ind w:left="1440" w:hanging="540"/>
        <w:rPr>
          <w:rFonts w:ascii="Times New Roman" w:hAnsi="Times New Roman"/>
          <w:sz w:val="24"/>
          <w:szCs w:val="24"/>
        </w:rPr>
      </w:pPr>
      <w:r w:rsidRPr="00413551">
        <w:rPr>
          <w:rFonts w:ascii="Times New Roman" w:hAnsi="Times New Roman"/>
          <w:sz w:val="24"/>
          <w:szCs w:val="24"/>
        </w:rPr>
        <w:t>(3)</w:t>
      </w:r>
      <w:r w:rsidR="00894E74" w:rsidRPr="00413551">
        <w:rPr>
          <w:rFonts w:ascii="Times New Roman" w:hAnsi="Times New Roman"/>
          <w:sz w:val="24"/>
          <w:szCs w:val="24"/>
        </w:rPr>
        <w:tab/>
      </w:r>
      <w:r w:rsidRPr="00413551">
        <w:rPr>
          <w:rFonts w:ascii="Times New Roman" w:hAnsi="Times New Roman"/>
          <w:sz w:val="24"/>
          <w:szCs w:val="24"/>
        </w:rPr>
        <w:t>An administrative proceeding, as defined in paragraph 5. of this award term and condition, that resulted in a finding of fault and liability and your payment of either a monetary fine or penalty of $5,000 or more or reimbursement, restitution, or damages in excess of $100,000; or</w:t>
      </w:r>
    </w:p>
    <w:p w:rsidR="00ED1D9B" w:rsidRPr="00413551" w:rsidRDefault="00ED1D9B">
      <w:pPr>
        <w:autoSpaceDE w:val="0"/>
        <w:autoSpaceDN w:val="0"/>
        <w:adjustRightInd w:val="0"/>
        <w:spacing w:after="0" w:line="240" w:lineRule="auto"/>
        <w:ind w:firstLine="900"/>
        <w:rPr>
          <w:rFonts w:ascii="Times New Roman" w:hAnsi="Times New Roman"/>
          <w:sz w:val="24"/>
          <w:szCs w:val="24"/>
        </w:rPr>
      </w:pPr>
      <w:r w:rsidRPr="00413551">
        <w:rPr>
          <w:rFonts w:ascii="Times New Roman" w:hAnsi="Times New Roman"/>
          <w:sz w:val="24"/>
          <w:szCs w:val="24"/>
        </w:rPr>
        <w:t>(4)</w:t>
      </w:r>
      <w:r w:rsidR="00894E74" w:rsidRPr="00413551">
        <w:rPr>
          <w:rFonts w:ascii="Times New Roman" w:hAnsi="Times New Roman"/>
          <w:sz w:val="24"/>
          <w:szCs w:val="24"/>
        </w:rPr>
        <w:tab/>
      </w:r>
      <w:r w:rsidRPr="00413551">
        <w:rPr>
          <w:rFonts w:ascii="Times New Roman" w:hAnsi="Times New Roman"/>
          <w:sz w:val="24"/>
          <w:szCs w:val="24"/>
        </w:rPr>
        <w:t>Any other criminal, civil, or administrative proceeding if:</w:t>
      </w:r>
    </w:p>
    <w:p w:rsidR="00894E74" w:rsidRPr="00413551" w:rsidRDefault="00894E74">
      <w:pPr>
        <w:autoSpaceDE w:val="0"/>
        <w:autoSpaceDN w:val="0"/>
        <w:adjustRightInd w:val="0"/>
        <w:spacing w:after="0" w:line="240" w:lineRule="auto"/>
        <w:ind w:firstLine="900"/>
        <w:rPr>
          <w:rFonts w:ascii="Times New Roman" w:hAnsi="Times New Roman"/>
          <w:sz w:val="24"/>
          <w:szCs w:val="24"/>
        </w:rPr>
      </w:pPr>
    </w:p>
    <w:p w:rsidR="00ED1D9B" w:rsidRPr="00413551" w:rsidRDefault="00ED1D9B">
      <w:pPr>
        <w:pStyle w:val="ListParagraph"/>
        <w:numPr>
          <w:ilvl w:val="0"/>
          <w:numId w:val="35"/>
        </w:numPr>
        <w:autoSpaceDE w:val="0"/>
        <w:autoSpaceDN w:val="0"/>
        <w:adjustRightInd w:val="0"/>
        <w:spacing w:after="0" w:line="240" w:lineRule="auto"/>
        <w:ind w:left="1800" w:hanging="360"/>
        <w:rPr>
          <w:rFonts w:ascii="Times New Roman" w:hAnsi="Times New Roman"/>
          <w:sz w:val="24"/>
          <w:szCs w:val="24"/>
        </w:rPr>
      </w:pPr>
      <w:r w:rsidRPr="00413551">
        <w:rPr>
          <w:rFonts w:ascii="Times New Roman" w:hAnsi="Times New Roman"/>
          <w:sz w:val="24"/>
          <w:szCs w:val="24"/>
        </w:rPr>
        <w:t>It could have led to an outcome described in paragraph 2.c.(1), (2), or (3) of this award term and condition;</w:t>
      </w:r>
    </w:p>
    <w:p w:rsidR="00ED1D9B" w:rsidRPr="00413551" w:rsidRDefault="00ED1D9B">
      <w:pPr>
        <w:pStyle w:val="ListParagraph"/>
        <w:numPr>
          <w:ilvl w:val="0"/>
          <w:numId w:val="35"/>
        </w:numPr>
        <w:autoSpaceDE w:val="0"/>
        <w:autoSpaceDN w:val="0"/>
        <w:adjustRightInd w:val="0"/>
        <w:spacing w:after="0" w:line="240" w:lineRule="auto"/>
        <w:ind w:left="1800" w:hanging="360"/>
        <w:rPr>
          <w:rFonts w:ascii="Times New Roman" w:hAnsi="Times New Roman"/>
          <w:sz w:val="24"/>
          <w:szCs w:val="24"/>
        </w:rPr>
      </w:pPr>
      <w:r w:rsidRPr="00413551">
        <w:rPr>
          <w:rFonts w:ascii="Times New Roman" w:hAnsi="Times New Roman"/>
          <w:sz w:val="24"/>
          <w:szCs w:val="24"/>
        </w:rPr>
        <w:t>It had a different disposition arrived at by consent or compromise with an acknowledgment of fault on your part; and</w:t>
      </w:r>
    </w:p>
    <w:p w:rsidR="00ED1D9B" w:rsidRPr="00413551" w:rsidRDefault="00ED1D9B">
      <w:pPr>
        <w:autoSpaceDE w:val="0"/>
        <w:autoSpaceDN w:val="0"/>
        <w:adjustRightInd w:val="0"/>
        <w:spacing w:after="0" w:line="240" w:lineRule="auto"/>
        <w:ind w:left="1800" w:hanging="360"/>
        <w:rPr>
          <w:rFonts w:ascii="Times New Roman" w:hAnsi="Times New Roman"/>
          <w:sz w:val="24"/>
          <w:szCs w:val="24"/>
        </w:rPr>
      </w:pPr>
      <w:r w:rsidRPr="00413551">
        <w:rPr>
          <w:rFonts w:ascii="Times New Roman" w:hAnsi="Times New Roman"/>
          <w:sz w:val="24"/>
          <w:szCs w:val="24"/>
        </w:rPr>
        <w:t>(iii)</w:t>
      </w:r>
      <w:r w:rsidR="00894E74" w:rsidRPr="00413551">
        <w:rPr>
          <w:rFonts w:ascii="Times New Roman" w:hAnsi="Times New Roman"/>
          <w:sz w:val="24"/>
          <w:szCs w:val="24"/>
        </w:rPr>
        <w:tab/>
      </w:r>
      <w:r w:rsidRPr="00413551">
        <w:rPr>
          <w:rFonts w:ascii="Times New Roman" w:hAnsi="Times New Roman"/>
          <w:sz w:val="24"/>
          <w:szCs w:val="24"/>
        </w:rPr>
        <w:t>The requirement in this award term and condition to disclose information about the proceeding does not conflict with applicable laws and regulations.</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c</w:t>
      </w:r>
      <w:r w:rsidR="00ED1D9B" w:rsidRPr="00413551">
        <w:rPr>
          <w:rFonts w:ascii="Times New Roman" w:hAnsi="Times New Roman"/>
          <w:sz w:val="24"/>
          <w:szCs w:val="24"/>
        </w:rPr>
        <w:t>. Reporting Procedures</w:t>
      </w:r>
      <w:r w:rsidRPr="00413551">
        <w:rPr>
          <w:rFonts w:ascii="Times New Roman" w:hAnsi="Times New Roman"/>
          <w:sz w:val="24"/>
          <w:szCs w:val="24"/>
        </w:rPr>
        <w:t>:</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Enter in the SAM Entity Management area the information that SAM requires about each proceeding described in paragraph 2 of this award term and condition. You do not need to submit the information a second time under assistance awards that you received if you already provided the information through SAM because you were required to do so under Federal procurement contracts that you were awarded.</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proofErr w:type="gramStart"/>
      <w:r w:rsidRPr="00413551">
        <w:rPr>
          <w:rFonts w:ascii="Times New Roman" w:hAnsi="Times New Roman"/>
          <w:sz w:val="24"/>
          <w:szCs w:val="24"/>
        </w:rPr>
        <w:t xml:space="preserve">d.  </w:t>
      </w:r>
      <w:r w:rsidR="00ED1D9B" w:rsidRPr="00413551">
        <w:rPr>
          <w:rFonts w:ascii="Times New Roman" w:hAnsi="Times New Roman"/>
          <w:sz w:val="24"/>
          <w:szCs w:val="24"/>
        </w:rPr>
        <w:t>Reporting</w:t>
      </w:r>
      <w:proofErr w:type="gramEnd"/>
      <w:r w:rsidR="00ED1D9B" w:rsidRPr="00413551">
        <w:rPr>
          <w:rFonts w:ascii="Times New Roman" w:hAnsi="Times New Roman"/>
          <w:sz w:val="24"/>
          <w:szCs w:val="24"/>
        </w:rPr>
        <w:t xml:space="preserve"> Frequency</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During any period of time when you are subject to the requirement in paragraph 1 of this award term and condition, you must report proceedings information through SAM for the most recent five year period, either to report new information about any proceeding(s) that you have not reported previously or affirm that there is no new information to report. Recipients that have Federal </w:t>
      </w:r>
      <w:proofErr w:type="gramStart"/>
      <w:r w:rsidRPr="00413551">
        <w:rPr>
          <w:rFonts w:ascii="Times New Roman" w:hAnsi="Times New Roman"/>
          <w:sz w:val="24"/>
          <w:szCs w:val="24"/>
        </w:rPr>
        <w:t>contract,</w:t>
      </w:r>
      <w:proofErr w:type="gramEnd"/>
      <w:r w:rsidRPr="00413551">
        <w:rPr>
          <w:rFonts w:ascii="Times New Roman" w:hAnsi="Times New Roman"/>
          <w:sz w:val="24"/>
          <w:szCs w:val="24"/>
        </w:rPr>
        <w:t xml:space="preserve"> grant, and cooperative agreement awards with a cumulative total value greater than $10,000,000 must disclose semiannually any information about the criminal, civil, and administrative proceedings.</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894E74">
      <w:pPr>
        <w:autoSpaceDE w:val="0"/>
        <w:autoSpaceDN w:val="0"/>
        <w:adjustRightInd w:val="0"/>
        <w:spacing w:after="0" w:line="240" w:lineRule="auto"/>
        <w:rPr>
          <w:rFonts w:ascii="Times New Roman" w:hAnsi="Times New Roman"/>
          <w:sz w:val="24"/>
          <w:szCs w:val="24"/>
        </w:rPr>
      </w:pPr>
      <w:proofErr w:type="gramStart"/>
      <w:r w:rsidRPr="00413551">
        <w:rPr>
          <w:rFonts w:ascii="Times New Roman" w:hAnsi="Times New Roman"/>
          <w:sz w:val="24"/>
          <w:szCs w:val="24"/>
        </w:rPr>
        <w:t xml:space="preserve">e.  </w:t>
      </w:r>
      <w:r w:rsidR="00ED1D9B" w:rsidRPr="00413551">
        <w:rPr>
          <w:rFonts w:ascii="Times New Roman" w:hAnsi="Times New Roman"/>
          <w:sz w:val="24"/>
          <w:szCs w:val="24"/>
        </w:rPr>
        <w:t>Definitions</w:t>
      </w:r>
      <w:proofErr w:type="gramEnd"/>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For purposes of this award term and condition:</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rsidP="00997886">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t>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or grant. It does not include audits, site visits, corrective plans, or inspection of deliverables.</w:t>
      </w:r>
    </w:p>
    <w:p w:rsidR="00ED1D9B" w:rsidRPr="00413551" w:rsidRDefault="00ED1D9B">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lastRenderedPageBreak/>
        <w:t>Conviction, for purposes of this award term and condition, means a judgment or conviction of a criminal offense by any court of competent jurisdiction, whether entered upon a verdict or a plea, and includes a conviction entered upon a plea of nolo contendere.</w:t>
      </w:r>
    </w:p>
    <w:p w:rsidR="00ED1D9B" w:rsidRPr="00413551" w:rsidRDefault="00ED1D9B">
      <w:pPr>
        <w:pStyle w:val="ListParagraph"/>
        <w:numPr>
          <w:ilvl w:val="0"/>
          <w:numId w:val="36"/>
        </w:numPr>
        <w:autoSpaceDE w:val="0"/>
        <w:autoSpaceDN w:val="0"/>
        <w:adjustRightInd w:val="0"/>
        <w:spacing w:after="0" w:line="240" w:lineRule="auto"/>
        <w:ind w:left="900" w:hanging="540"/>
        <w:rPr>
          <w:rFonts w:ascii="Times New Roman" w:hAnsi="Times New Roman"/>
          <w:sz w:val="24"/>
          <w:szCs w:val="24"/>
        </w:rPr>
      </w:pPr>
      <w:r w:rsidRPr="00413551">
        <w:rPr>
          <w:rFonts w:ascii="Times New Roman" w:hAnsi="Times New Roman"/>
          <w:sz w:val="24"/>
          <w:szCs w:val="24"/>
        </w:rPr>
        <w:t>Total value of currently active grants, cooperative agreements, and procurement contracts includes—</w:t>
      </w:r>
    </w:p>
    <w:p w:rsidR="00894E74" w:rsidRPr="00413551" w:rsidRDefault="00894E74">
      <w:pPr>
        <w:autoSpaceDE w:val="0"/>
        <w:autoSpaceDN w:val="0"/>
        <w:adjustRightInd w:val="0"/>
        <w:spacing w:after="0" w:line="240" w:lineRule="auto"/>
        <w:rPr>
          <w:rFonts w:ascii="Times New Roman" w:hAnsi="Times New Roman"/>
          <w:sz w:val="24"/>
          <w:szCs w:val="24"/>
        </w:rPr>
      </w:pPr>
    </w:p>
    <w:p w:rsidR="00ED1D9B" w:rsidRPr="00413551" w:rsidRDefault="00ED1D9B">
      <w:pPr>
        <w:autoSpaceDE w:val="0"/>
        <w:autoSpaceDN w:val="0"/>
        <w:adjustRightInd w:val="0"/>
        <w:spacing w:after="0" w:line="240" w:lineRule="auto"/>
        <w:ind w:left="1440" w:hanging="540"/>
        <w:rPr>
          <w:rFonts w:ascii="Times New Roman" w:hAnsi="Times New Roman"/>
          <w:sz w:val="24"/>
          <w:szCs w:val="24"/>
        </w:rPr>
      </w:pPr>
      <w:r w:rsidRPr="00413551">
        <w:rPr>
          <w:rFonts w:ascii="Times New Roman" w:hAnsi="Times New Roman"/>
          <w:sz w:val="24"/>
          <w:szCs w:val="24"/>
        </w:rPr>
        <w:t>(1)</w:t>
      </w:r>
      <w:r w:rsidR="00894E74" w:rsidRPr="00413551">
        <w:rPr>
          <w:rFonts w:ascii="Times New Roman" w:hAnsi="Times New Roman"/>
          <w:sz w:val="24"/>
          <w:szCs w:val="24"/>
        </w:rPr>
        <w:tab/>
      </w:r>
      <w:r w:rsidRPr="00413551">
        <w:rPr>
          <w:rFonts w:ascii="Times New Roman" w:hAnsi="Times New Roman"/>
          <w:sz w:val="24"/>
          <w:szCs w:val="24"/>
        </w:rPr>
        <w:t>Only the Federal share of the funding under any Federal award with a recipient cost share or match; and</w:t>
      </w:r>
    </w:p>
    <w:p w:rsidR="00ED1D9B" w:rsidRPr="00413551" w:rsidRDefault="00ED1D9B">
      <w:pPr>
        <w:autoSpaceDE w:val="0"/>
        <w:autoSpaceDN w:val="0"/>
        <w:adjustRightInd w:val="0"/>
        <w:spacing w:after="0" w:line="240" w:lineRule="auto"/>
        <w:ind w:left="1440" w:hanging="540"/>
        <w:rPr>
          <w:rFonts w:ascii="Times New Roman" w:hAnsi="Times New Roman"/>
          <w:sz w:val="24"/>
          <w:szCs w:val="24"/>
        </w:rPr>
      </w:pPr>
      <w:r w:rsidRPr="00413551">
        <w:rPr>
          <w:rFonts w:ascii="Times New Roman" w:hAnsi="Times New Roman"/>
          <w:sz w:val="24"/>
          <w:szCs w:val="24"/>
        </w:rPr>
        <w:t>(2)</w:t>
      </w:r>
      <w:r w:rsidR="00894E74" w:rsidRPr="00413551">
        <w:rPr>
          <w:rFonts w:ascii="Times New Roman" w:hAnsi="Times New Roman"/>
          <w:sz w:val="24"/>
          <w:szCs w:val="24"/>
        </w:rPr>
        <w:tab/>
      </w:r>
      <w:r w:rsidRPr="00413551">
        <w:rPr>
          <w:rFonts w:ascii="Times New Roman" w:hAnsi="Times New Roman"/>
          <w:sz w:val="24"/>
          <w:szCs w:val="24"/>
        </w:rPr>
        <w:t>The value of all expected funding increments under a Federal award and options, even if not yet exercised.</w:t>
      </w:r>
    </w:p>
    <w:p w:rsidR="00894E74" w:rsidRPr="00413551" w:rsidRDefault="00894E74">
      <w:pPr>
        <w:autoSpaceDE w:val="0"/>
        <w:autoSpaceDN w:val="0"/>
        <w:adjustRightInd w:val="0"/>
        <w:spacing w:after="0" w:line="240" w:lineRule="auto"/>
        <w:rPr>
          <w:rFonts w:ascii="Times New Roman" w:hAnsi="Times New Roman"/>
          <w:b/>
          <w:bCs/>
          <w:sz w:val="24"/>
          <w:szCs w:val="24"/>
        </w:rPr>
      </w:pPr>
    </w:p>
    <w:p w:rsidR="00F234EC" w:rsidRPr="00413551" w:rsidRDefault="00894E74">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t>H</w:t>
      </w:r>
      <w:r w:rsidR="00F234EC" w:rsidRPr="00413551">
        <w:rPr>
          <w:rFonts w:ascii="Times New Roman" w:hAnsi="Times New Roman"/>
          <w:b/>
          <w:sz w:val="24"/>
          <w:szCs w:val="24"/>
        </w:rPr>
        <w:t>.</w:t>
      </w:r>
      <w:r w:rsidRPr="00413551">
        <w:rPr>
          <w:rFonts w:ascii="Times New Roman" w:hAnsi="Times New Roman"/>
          <w:b/>
          <w:sz w:val="24"/>
          <w:szCs w:val="24"/>
        </w:rPr>
        <w:t xml:space="preserve"> </w:t>
      </w:r>
      <w:r w:rsidR="00F234EC" w:rsidRPr="00413551">
        <w:rPr>
          <w:rFonts w:ascii="Times New Roman" w:hAnsi="Times New Roman"/>
          <w:b/>
          <w:sz w:val="24"/>
          <w:szCs w:val="24"/>
        </w:rPr>
        <w:t xml:space="preserve"> Security Classification:</w:t>
      </w:r>
    </w:p>
    <w:p w:rsidR="00894E74" w:rsidRPr="00413551" w:rsidRDefault="00894E74">
      <w:pPr>
        <w:autoSpaceDE w:val="0"/>
        <w:autoSpaceDN w:val="0"/>
        <w:adjustRightInd w:val="0"/>
        <w:spacing w:after="0" w:line="240" w:lineRule="auto"/>
        <w:rPr>
          <w:rFonts w:ascii="Times New Roman" w:hAnsi="Times New Roman"/>
          <w:b/>
          <w:sz w:val="24"/>
          <w:szCs w:val="24"/>
        </w:rPr>
      </w:pPr>
    </w:p>
    <w:p w:rsidR="00F234EC" w:rsidRPr="00413551" w:rsidRDefault="00F234EC" w:rsidP="00997886">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sz w:val="24"/>
          <w:szCs w:val="24"/>
        </w:rPr>
        <w:t xml:space="preserve">In order to facilitate intra-program collaboration and technology transfer, the Government will attempt to enable technology developers to work at the unclassified level to the maximum extent possible. If access to classified material will be required </w:t>
      </w:r>
      <w:r w:rsidRPr="00413551">
        <w:rPr>
          <w:rFonts w:ascii="Times New Roman" w:hAnsi="Times New Roman"/>
          <w:color w:val="000000"/>
          <w:sz w:val="24"/>
          <w:szCs w:val="24"/>
        </w:rPr>
        <w:t>at any point during performance, the Offeror must clearly identify such need in Section II, Block 11 of the Proposal Checklist.</w:t>
      </w:r>
    </w:p>
    <w:p w:rsidR="00F234EC" w:rsidRPr="00413551" w:rsidRDefault="00F234EC">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If it is determined that access to classified information will be required during the performance of an award, a Department of Defense (DD) Form 254 will be attached to the contract, and FAR 52.204-2 - Security Requirements will be incorporated into the contract.</w:t>
      </w:r>
    </w:p>
    <w:p w:rsidR="00894E74" w:rsidRPr="00413551" w:rsidRDefault="00894E74">
      <w:pPr>
        <w:autoSpaceDE w:val="0"/>
        <w:autoSpaceDN w:val="0"/>
        <w:adjustRightInd w:val="0"/>
        <w:spacing w:after="0" w:line="240" w:lineRule="auto"/>
        <w:rPr>
          <w:rFonts w:ascii="Times New Roman" w:hAnsi="Times New Roman"/>
          <w:color w:val="000000"/>
          <w:sz w:val="24"/>
          <w:szCs w:val="24"/>
        </w:rPr>
      </w:pPr>
    </w:p>
    <w:p w:rsidR="00F234EC" w:rsidRPr="00413551" w:rsidRDefault="00894E74">
      <w:pPr>
        <w:autoSpaceDE w:val="0"/>
        <w:autoSpaceDN w:val="0"/>
        <w:adjustRightInd w:val="0"/>
        <w:spacing w:after="0" w:line="240" w:lineRule="auto"/>
        <w:rPr>
          <w:rFonts w:ascii="Times New Roman" w:hAnsi="Times New Roman"/>
          <w:b/>
          <w:bCs/>
          <w:color w:val="000000"/>
          <w:sz w:val="24"/>
          <w:szCs w:val="24"/>
        </w:rPr>
      </w:pPr>
      <w:r w:rsidRPr="00413551">
        <w:rPr>
          <w:rFonts w:ascii="Times New Roman" w:hAnsi="Times New Roman"/>
          <w:b/>
          <w:bCs/>
          <w:color w:val="000000"/>
          <w:sz w:val="24"/>
          <w:szCs w:val="24"/>
        </w:rPr>
        <w:t xml:space="preserve">NSWC IHEODTD </w:t>
      </w:r>
      <w:r w:rsidR="00F234EC" w:rsidRPr="00413551">
        <w:rPr>
          <w:rFonts w:ascii="Times New Roman" w:hAnsi="Times New Roman"/>
          <w:b/>
          <w:bCs/>
          <w:color w:val="000000"/>
          <w:sz w:val="24"/>
          <w:szCs w:val="24"/>
        </w:rPr>
        <w:t>does not provide access to classified material under grants.</w:t>
      </w:r>
    </w:p>
    <w:p w:rsidR="00AB0B77" w:rsidRPr="00413551" w:rsidRDefault="00AB0B77">
      <w:pPr>
        <w:autoSpaceDE w:val="0"/>
        <w:autoSpaceDN w:val="0"/>
        <w:adjustRightInd w:val="0"/>
        <w:spacing w:after="0" w:line="240" w:lineRule="auto"/>
        <w:rPr>
          <w:rFonts w:ascii="Times New Roman" w:hAnsi="Times New Roman"/>
          <w:color w:val="000000"/>
          <w:sz w:val="24"/>
          <w:szCs w:val="24"/>
        </w:rPr>
      </w:pPr>
    </w:p>
    <w:p w:rsidR="00F234EC" w:rsidRPr="00413551" w:rsidRDefault="005B25CE">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I</w:t>
      </w:r>
      <w:r w:rsidR="00AB0B77" w:rsidRPr="00413551">
        <w:rPr>
          <w:rFonts w:ascii="Times New Roman" w:hAnsi="Times New Roman"/>
          <w:b/>
          <w:color w:val="000000"/>
          <w:sz w:val="24"/>
          <w:szCs w:val="24"/>
        </w:rPr>
        <w:t xml:space="preserve">.  </w:t>
      </w:r>
      <w:r w:rsidR="00F234EC" w:rsidRPr="00413551">
        <w:rPr>
          <w:rFonts w:ascii="Times New Roman" w:hAnsi="Times New Roman"/>
          <w:b/>
          <w:color w:val="000000"/>
          <w:sz w:val="24"/>
          <w:szCs w:val="24"/>
        </w:rPr>
        <w:t>Institutional Dual Use Research of Concern:</w:t>
      </w:r>
    </w:p>
    <w:p w:rsidR="00AB0B77" w:rsidRPr="00413551" w:rsidRDefault="00AB0B77">
      <w:pPr>
        <w:autoSpaceDE w:val="0"/>
        <w:autoSpaceDN w:val="0"/>
        <w:adjustRightInd w:val="0"/>
        <w:spacing w:after="0" w:line="240" w:lineRule="auto"/>
        <w:rPr>
          <w:rFonts w:ascii="Times New Roman" w:hAnsi="Times New Roman"/>
          <w:color w:val="000000"/>
          <w:sz w:val="24"/>
          <w:szCs w:val="24"/>
        </w:rPr>
      </w:pPr>
    </w:p>
    <w:p w:rsidR="00F234EC" w:rsidRPr="00413551" w:rsidRDefault="00F234EC">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As of September 24, 2015, </w:t>
      </w:r>
      <w:r w:rsidRPr="00413551">
        <w:rPr>
          <w:rFonts w:ascii="Times New Roman" w:hAnsi="Times New Roman"/>
          <w:color w:val="262524"/>
          <w:sz w:val="24"/>
          <w:szCs w:val="24"/>
        </w:rPr>
        <w:t xml:space="preserve">all institutions and USG funding agencies subject to the </w:t>
      </w:r>
      <w:r w:rsidRPr="00413551">
        <w:rPr>
          <w:rFonts w:ascii="Times New Roman" w:hAnsi="Times New Roman"/>
          <w:color w:val="0000FF"/>
          <w:sz w:val="24"/>
          <w:szCs w:val="24"/>
        </w:rPr>
        <w:t xml:space="preserve">United States Government Policy for Institutional Oversight of Life Sciences Dual Use Research of Concern </w:t>
      </w:r>
      <w:r w:rsidRPr="00413551">
        <w:rPr>
          <w:rFonts w:ascii="Times New Roman" w:hAnsi="Times New Roman"/>
          <w:color w:val="262524"/>
          <w:sz w:val="24"/>
          <w:szCs w:val="24"/>
        </w:rPr>
        <w:t xml:space="preserve">must comply with all the requirements listed therein. </w:t>
      </w:r>
      <w:r w:rsidRPr="00413551">
        <w:rPr>
          <w:rFonts w:ascii="Times New Roman" w:hAnsi="Times New Roman"/>
          <w:color w:val="000000"/>
          <w:sz w:val="24"/>
          <w:szCs w:val="24"/>
        </w:rPr>
        <w:t>If your research proposal directly involves certain biological agents or toxins, contact the cognizant Technical Point of Contact</w:t>
      </w:r>
      <w:proofErr w:type="gramStart"/>
      <w:r w:rsidRPr="00413551">
        <w:rPr>
          <w:rFonts w:ascii="Times New Roman" w:hAnsi="Times New Roman"/>
          <w:color w:val="000000"/>
          <w:sz w:val="24"/>
          <w:szCs w:val="24"/>
        </w:rPr>
        <w:t>..</w:t>
      </w:r>
      <w:proofErr w:type="gramEnd"/>
      <w:r w:rsidRPr="00413551">
        <w:rPr>
          <w:rFonts w:ascii="Times New Roman" w:hAnsi="Times New Roman"/>
          <w:color w:val="000000"/>
          <w:sz w:val="24"/>
          <w:szCs w:val="24"/>
        </w:rPr>
        <w:t xml:space="preserve"> U.S. Government Science, Safety, Security (S3) guidance may be found at </w:t>
      </w:r>
      <w:r w:rsidRPr="00413551">
        <w:rPr>
          <w:rFonts w:ascii="Times New Roman" w:hAnsi="Times New Roman"/>
          <w:color w:val="0000FF"/>
          <w:sz w:val="24"/>
          <w:szCs w:val="24"/>
        </w:rPr>
        <w:t>http://www.phe.gov/s3/dualuse</w:t>
      </w:r>
      <w:r w:rsidRPr="00413551">
        <w:rPr>
          <w:rFonts w:ascii="Times New Roman" w:hAnsi="Times New Roman"/>
          <w:color w:val="000000"/>
          <w:sz w:val="24"/>
          <w:szCs w:val="24"/>
        </w:rPr>
        <w:t>.</w:t>
      </w:r>
    </w:p>
    <w:p w:rsidR="00AB0B77" w:rsidRPr="00413551" w:rsidRDefault="00AB0B77">
      <w:pPr>
        <w:autoSpaceDE w:val="0"/>
        <w:autoSpaceDN w:val="0"/>
        <w:adjustRightInd w:val="0"/>
        <w:spacing w:after="0" w:line="240" w:lineRule="auto"/>
        <w:rPr>
          <w:rFonts w:ascii="Times New Roman" w:hAnsi="Times New Roman"/>
          <w:color w:val="000000"/>
          <w:sz w:val="24"/>
          <w:szCs w:val="24"/>
        </w:rPr>
      </w:pPr>
    </w:p>
    <w:p w:rsidR="00F234EC" w:rsidRPr="00413551" w:rsidRDefault="005B25CE">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J</w:t>
      </w:r>
      <w:r w:rsidR="00AB0B77" w:rsidRPr="00413551">
        <w:rPr>
          <w:rFonts w:ascii="Times New Roman" w:hAnsi="Times New Roman"/>
          <w:b/>
          <w:color w:val="000000"/>
          <w:sz w:val="24"/>
          <w:szCs w:val="24"/>
        </w:rPr>
        <w:t xml:space="preserve">.  </w:t>
      </w:r>
      <w:r w:rsidR="00F234EC" w:rsidRPr="00413551">
        <w:rPr>
          <w:rFonts w:ascii="Times New Roman" w:hAnsi="Times New Roman"/>
          <w:b/>
          <w:color w:val="000000"/>
          <w:sz w:val="24"/>
          <w:szCs w:val="24"/>
        </w:rPr>
        <w:t>Project Meetings and Reviews:</w:t>
      </w:r>
    </w:p>
    <w:p w:rsidR="00AB0B77" w:rsidRPr="00413551" w:rsidRDefault="00AB0B77">
      <w:pPr>
        <w:autoSpaceDE w:val="0"/>
        <w:autoSpaceDN w:val="0"/>
        <w:adjustRightInd w:val="0"/>
        <w:spacing w:after="0" w:line="240" w:lineRule="auto"/>
        <w:rPr>
          <w:rFonts w:ascii="Times New Roman" w:hAnsi="Times New Roman"/>
          <w:color w:val="000000"/>
          <w:sz w:val="24"/>
          <w:szCs w:val="24"/>
        </w:rPr>
      </w:pPr>
    </w:p>
    <w:p w:rsidR="00AB0B77" w:rsidRPr="00413551" w:rsidRDefault="00F234EC" w:rsidP="00997886">
      <w:pPr>
        <w:autoSpaceDE w:val="0"/>
        <w:autoSpaceDN w:val="0"/>
        <w:adjustRightInd w:val="0"/>
        <w:spacing w:after="0" w:line="240" w:lineRule="auto"/>
        <w:rPr>
          <w:rFonts w:ascii="Times New Roman" w:hAnsi="Times New Roman"/>
          <w:sz w:val="24"/>
          <w:szCs w:val="24"/>
        </w:rPr>
      </w:pPr>
      <w:r w:rsidRPr="00413551">
        <w:rPr>
          <w:rFonts w:ascii="Times New Roman" w:hAnsi="Times New Roman"/>
          <w:color w:val="000000"/>
          <w:sz w:val="24"/>
          <w:szCs w:val="24"/>
        </w:rPr>
        <w:t xml:space="preserve">Individual program reviews between the </w:t>
      </w:r>
      <w:r w:rsidR="00AB0B77" w:rsidRPr="00413551">
        <w:rPr>
          <w:rFonts w:ascii="Times New Roman" w:hAnsi="Times New Roman"/>
          <w:color w:val="000000"/>
          <w:sz w:val="24"/>
          <w:szCs w:val="24"/>
        </w:rPr>
        <w:t xml:space="preserve">NAVSEA </w:t>
      </w:r>
      <w:r w:rsidRPr="00413551">
        <w:rPr>
          <w:rFonts w:ascii="Times New Roman" w:hAnsi="Times New Roman"/>
          <w:color w:val="000000"/>
          <w:sz w:val="24"/>
          <w:szCs w:val="24"/>
        </w:rPr>
        <w:t xml:space="preserve">sponsor and the performer may be held as necessary. </w:t>
      </w:r>
      <w:r w:rsidR="007F49C7" w:rsidRPr="00413551">
        <w:rPr>
          <w:rFonts w:ascii="Times New Roman" w:hAnsi="Times New Roman"/>
          <w:color w:val="000000"/>
          <w:sz w:val="24"/>
          <w:szCs w:val="24"/>
        </w:rPr>
        <w:t xml:space="preserve"> </w:t>
      </w:r>
      <w:r w:rsidRPr="00413551">
        <w:rPr>
          <w:rFonts w:ascii="Times New Roman" w:hAnsi="Times New Roman"/>
          <w:color w:val="000000"/>
          <w:sz w:val="24"/>
          <w:szCs w:val="24"/>
        </w:rPr>
        <w:t xml:space="preserve">Program status reviews may also be held to provide a forum for reviews of the latest results from experiments and any other incremental progress towards the major demonstrations. These meetings will be held at various sites throughout the country. </w:t>
      </w:r>
      <w:r w:rsidR="00AB0B77" w:rsidRPr="00413551">
        <w:rPr>
          <w:rFonts w:ascii="Times New Roman" w:hAnsi="Times New Roman"/>
          <w:color w:val="000000"/>
          <w:sz w:val="24"/>
          <w:szCs w:val="24"/>
        </w:rPr>
        <w:t xml:space="preserve"> </w:t>
      </w:r>
      <w:r w:rsidRPr="00413551">
        <w:rPr>
          <w:rFonts w:ascii="Times New Roman" w:hAnsi="Times New Roman"/>
          <w:color w:val="000000"/>
          <w:sz w:val="24"/>
          <w:szCs w:val="24"/>
        </w:rPr>
        <w:t xml:space="preserve">For costing purposes, </w:t>
      </w:r>
      <w:r w:rsidR="00C7494D" w:rsidRPr="00413551">
        <w:rPr>
          <w:rFonts w:ascii="Times New Roman" w:hAnsi="Times New Roman"/>
          <w:color w:val="000000"/>
          <w:sz w:val="24"/>
          <w:szCs w:val="24"/>
        </w:rPr>
        <w:t xml:space="preserve">proposers </w:t>
      </w:r>
      <w:r w:rsidRPr="00413551">
        <w:rPr>
          <w:rFonts w:ascii="Times New Roman" w:hAnsi="Times New Roman"/>
          <w:color w:val="000000"/>
          <w:sz w:val="24"/>
          <w:szCs w:val="24"/>
        </w:rPr>
        <w:t xml:space="preserve">should assume that 40% of these meetings will be at or near </w:t>
      </w:r>
      <w:r w:rsidR="00D71F03" w:rsidRPr="00413551">
        <w:rPr>
          <w:rFonts w:ascii="Times New Roman" w:hAnsi="Times New Roman"/>
          <w:color w:val="000000"/>
          <w:sz w:val="24"/>
          <w:szCs w:val="24"/>
        </w:rPr>
        <w:t xml:space="preserve">the warfare center identified in the topic area </w:t>
      </w:r>
      <w:r w:rsidRPr="00413551">
        <w:rPr>
          <w:rFonts w:ascii="Times New Roman" w:hAnsi="Times New Roman"/>
          <w:color w:val="000000"/>
          <w:sz w:val="24"/>
          <w:szCs w:val="24"/>
        </w:rPr>
        <w:t>60% at other contractor or government</w:t>
      </w:r>
      <w:r w:rsidR="00AB0B77" w:rsidRPr="00413551">
        <w:rPr>
          <w:rFonts w:ascii="Times New Roman" w:hAnsi="Times New Roman"/>
          <w:color w:val="000000"/>
          <w:sz w:val="24"/>
          <w:szCs w:val="24"/>
        </w:rPr>
        <w:t xml:space="preserve"> </w:t>
      </w:r>
      <w:r w:rsidRPr="00413551">
        <w:rPr>
          <w:rFonts w:ascii="Times New Roman" w:hAnsi="Times New Roman"/>
          <w:color w:val="000000"/>
          <w:sz w:val="24"/>
          <w:szCs w:val="24"/>
        </w:rPr>
        <w:t xml:space="preserve">facilities. </w:t>
      </w:r>
      <w:r w:rsidR="00D71F03" w:rsidRPr="00413551">
        <w:rPr>
          <w:rFonts w:ascii="Times New Roman" w:hAnsi="Times New Roman"/>
          <w:color w:val="000000"/>
          <w:sz w:val="24"/>
          <w:szCs w:val="24"/>
        </w:rPr>
        <w:t xml:space="preserve"> Program reviews may also be accomplished </w:t>
      </w:r>
      <w:proofErr w:type="spellStart"/>
      <w:r w:rsidRPr="00413551">
        <w:rPr>
          <w:rFonts w:ascii="Times New Roman" w:hAnsi="Times New Roman"/>
          <w:color w:val="000000"/>
          <w:sz w:val="24"/>
          <w:szCs w:val="24"/>
        </w:rPr>
        <w:t>accomplished</w:t>
      </w:r>
      <w:proofErr w:type="spellEnd"/>
      <w:r w:rsidRPr="00413551">
        <w:rPr>
          <w:rFonts w:ascii="Times New Roman" w:hAnsi="Times New Roman"/>
          <w:color w:val="000000"/>
          <w:sz w:val="24"/>
          <w:szCs w:val="24"/>
        </w:rPr>
        <w:t xml:space="preserve"> via video telephone conferences, telephone conferences, or via web-based collaboration tools.</w:t>
      </w:r>
      <w:r w:rsidRPr="00413551">
        <w:rPr>
          <w:rFonts w:ascii="Times New Roman" w:hAnsi="Times New Roman"/>
          <w:sz w:val="24"/>
          <w:szCs w:val="24"/>
        </w:rPr>
        <w:t xml:space="preserve">  </w:t>
      </w:r>
    </w:p>
    <w:p w:rsidR="00AB0B77" w:rsidRPr="00413551" w:rsidRDefault="00AB0B77">
      <w:pPr>
        <w:autoSpaceDE w:val="0"/>
        <w:autoSpaceDN w:val="0"/>
        <w:adjustRightInd w:val="0"/>
        <w:spacing w:after="0" w:line="240" w:lineRule="auto"/>
        <w:rPr>
          <w:rFonts w:ascii="Times New Roman" w:hAnsi="Times New Roman"/>
          <w:sz w:val="24"/>
          <w:szCs w:val="24"/>
        </w:rPr>
      </w:pPr>
    </w:p>
    <w:p w:rsidR="00CE6D38" w:rsidRPr="00413551" w:rsidRDefault="00CE6D38">
      <w:pPr>
        <w:spacing w:after="0" w:line="240" w:lineRule="auto"/>
        <w:rPr>
          <w:rFonts w:ascii="Times New Roman" w:hAnsi="Times New Roman"/>
          <w:b/>
          <w:sz w:val="24"/>
          <w:szCs w:val="24"/>
        </w:rPr>
      </w:pPr>
      <w:r w:rsidRPr="00413551">
        <w:rPr>
          <w:rFonts w:ascii="Times New Roman" w:hAnsi="Times New Roman"/>
          <w:b/>
          <w:sz w:val="24"/>
          <w:szCs w:val="24"/>
        </w:rPr>
        <w:br w:type="page"/>
      </w:r>
    </w:p>
    <w:p w:rsidR="00F234EC" w:rsidRPr="00413551" w:rsidRDefault="005B25CE">
      <w:pPr>
        <w:autoSpaceDE w:val="0"/>
        <w:autoSpaceDN w:val="0"/>
        <w:adjustRightInd w:val="0"/>
        <w:spacing w:after="0" w:line="240" w:lineRule="auto"/>
        <w:rPr>
          <w:rFonts w:ascii="Times New Roman" w:hAnsi="Times New Roman"/>
          <w:b/>
          <w:sz w:val="24"/>
          <w:szCs w:val="24"/>
        </w:rPr>
      </w:pPr>
      <w:r w:rsidRPr="00413551">
        <w:rPr>
          <w:rFonts w:ascii="Times New Roman" w:hAnsi="Times New Roman"/>
          <w:b/>
          <w:sz w:val="24"/>
          <w:szCs w:val="24"/>
        </w:rPr>
        <w:lastRenderedPageBreak/>
        <w:t>K</w:t>
      </w:r>
      <w:r w:rsidR="00AB0B77" w:rsidRPr="00413551">
        <w:rPr>
          <w:rFonts w:ascii="Times New Roman" w:hAnsi="Times New Roman"/>
          <w:b/>
          <w:sz w:val="24"/>
          <w:szCs w:val="24"/>
        </w:rPr>
        <w:t xml:space="preserve">.  </w:t>
      </w:r>
      <w:r w:rsidR="00F234EC" w:rsidRPr="00413551">
        <w:rPr>
          <w:rFonts w:ascii="Times New Roman" w:hAnsi="Times New Roman"/>
          <w:b/>
          <w:sz w:val="24"/>
          <w:szCs w:val="24"/>
        </w:rPr>
        <w:t>Reporting Executive Compensation and First-Tier Subcontract Awards:</w:t>
      </w:r>
    </w:p>
    <w:p w:rsidR="00AB0B77" w:rsidRPr="00413551" w:rsidRDefault="00AB0B77">
      <w:pPr>
        <w:pStyle w:val="Default"/>
        <w:tabs>
          <w:tab w:val="left" w:pos="0"/>
        </w:tabs>
      </w:pPr>
    </w:p>
    <w:p w:rsidR="00ED1D9B" w:rsidRPr="00413551" w:rsidRDefault="000220CE">
      <w:pPr>
        <w:pStyle w:val="Default"/>
        <w:tabs>
          <w:tab w:val="left" w:pos="0"/>
        </w:tabs>
      </w:pPr>
      <w:r w:rsidRPr="00413551">
        <w:t>All grants and cooperative agreements awarded under this BAA will use an award term similar to</w:t>
      </w:r>
      <w:r w:rsidR="00F234EC" w:rsidRPr="00413551">
        <w:t xml:space="preserve"> FAR clause 52.204-10, “Reporting Executive Compensation and First-Tier Subcontract Awards</w:t>
      </w:r>
      <w:r w:rsidRPr="00413551">
        <w:t>.</w:t>
      </w:r>
      <w:r w:rsidR="00F234EC" w:rsidRPr="00413551">
        <w:t xml:space="preserve">” </w:t>
      </w:r>
    </w:p>
    <w:p w:rsidR="00AB0B77" w:rsidRPr="00413551" w:rsidRDefault="00AB0B77">
      <w:pPr>
        <w:spacing w:after="0" w:line="240" w:lineRule="auto"/>
        <w:rPr>
          <w:rFonts w:ascii="Times New Roman" w:hAnsi="Times New Roman"/>
          <w:b/>
          <w:color w:val="000000"/>
          <w:sz w:val="24"/>
          <w:szCs w:val="24"/>
        </w:rPr>
      </w:pPr>
    </w:p>
    <w:p w:rsidR="008312B6" w:rsidRPr="00413551" w:rsidRDefault="000220CE" w:rsidP="007F49C7">
      <w:pPr>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VIII</w:t>
      </w:r>
      <w:proofErr w:type="gramStart"/>
      <w:r w:rsidRPr="00413551">
        <w:rPr>
          <w:rFonts w:ascii="Times New Roman" w:hAnsi="Times New Roman"/>
          <w:b/>
          <w:color w:val="000000"/>
          <w:sz w:val="24"/>
          <w:szCs w:val="24"/>
        </w:rPr>
        <w:t>.</w:t>
      </w:r>
      <w:r w:rsidR="008312B6" w:rsidRPr="00413551">
        <w:rPr>
          <w:rFonts w:ascii="Times New Roman" w:hAnsi="Times New Roman"/>
          <w:b/>
          <w:color w:val="000000"/>
          <w:sz w:val="24"/>
          <w:szCs w:val="24"/>
        </w:rPr>
        <w:t xml:space="preserve">  AWARD</w:t>
      </w:r>
      <w:proofErr w:type="gramEnd"/>
      <w:r w:rsidR="008312B6" w:rsidRPr="00413551">
        <w:rPr>
          <w:rFonts w:ascii="Times New Roman" w:hAnsi="Times New Roman"/>
          <w:b/>
          <w:color w:val="000000"/>
          <w:sz w:val="24"/>
          <w:szCs w:val="24"/>
        </w:rPr>
        <w:t xml:space="preserve"> NOTICES</w:t>
      </w:r>
    </w:p>
    <w:p w:rsidR="000220CE" w:rsidRPr="00413551" w:rsidRDefault="000220CE" w:rsidP="008024D8">
      <w:pPr>
        <w:autoSpaceDE w:val="0"/>
        <w:autoSpaceDN w:val="0"/>
        <w:adjustRightInd w:val="0"/>
        <w:spacing w:after="0" w:line="240" w:lineRule="auto"/>
        <w:rPr>
          <w:rFonts w:ascii="Times New Roman" w:hAnsi="Times New Roman"/>
          <w:color w:val="000000"/>
          <w:sz w:val="24"/>
          <w:szCs w:val="24"/>
        </w:rPr>
      </w:pPr>
    </w:p>
    <w:p w:rsidR="008312B6" w:rsidRPr="00413551" w:rsidRDefault="008312B6" w:rsidP="008024D8">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Offerors will be notified in writing whether or not their proposal is recommended for award.  An award recommendation is not to be construed to mean the award of a grant is assured, as availability of funds and successful negotiations are prerequisites to any award. </w:t>
      </w:r>
    </w:p>
    <w:p w:rsidR="007E045A" w:rsidRPr="00413551" w:rsidRDefault="007E045A" w:rsidP="008024D8">
      <w:pPr>
        <w:autoSpaceDE w:val="0"/>
        <w:autoSpaceDN w:val="0"/>
        <w:adjustRightInd w:val="0"/>
        <w:spacing w:after="0" w:line="240" w:lineRule="auto"/>
        <w:rPr>
          <w:rFonts w:ascii="Times New Roman" w:hAnsi="Times New Roman"/>
          <w:color w:val="000000"/>
          <w:sz w:val="24"/>
          <w:szCs w:val="24"/>
        </w:rPr>
      </w:pPr>
    </w:p>
    <w:p w:rsidR="008312B6" w:rsidRPr="00413551" w:rsidRDefault="000220CE" w:rsidP="008024D8">
      <w:pPr>
        <w:autoSpaceDE w:val="0"/>
        <w:autoSpaceDN w:val="0"/>
        <w:adjustRightInd w:val="0"/>
        <w:spacing w:after="0" w:line="240" w:lineRule="auto"/>
        <w:rPr>
          <w:rFonts w:ascii="Times New Roman" w:hAnsi="Times New Roman"/>
          <w:b/>
          <w:color w:val="000000"/>
          <w:sz w:val="24"/>
          <w:szCs w:val="24"/>
        </w:rPr>
      </w:pPr>
      <w:r w:rsidRPr="00413551">
        <w:rPr>
          <w:rFonts w:ascii="Times New Roman" w:hAnsi="Times New Roman"/>
          <w:b/>
          <w:color w:val="000000"/>
          <w:sz w:val="24"/>
          <w:szCs w:val="24"/>
        </w:rPr>
        <w:t>IX</w:t>
      </w:r>
      <w:proofErr w:type="gramStart"/>
      <w:r w:rsidRPr="00413551">
        <w:rPr>
          <w:rFonts w:ascii="Times New Roman" w:hAnsi="Times New Roman"/>
          <w:b/>
          <w:color w:val="000000"/>
          <w:sz w:val="24"/>
          <w:szCs w:val="24"/>
        </w:rPr>
        <w:t xml:space="preserve">.  </w:t>
      </w:r>
      <w:r w:rsidR="008312B6" w:rsidRPr="00413551">
        <w:rPr>
          <w:rFonts w:ascii="Times New Roman" w:hAnsi="Times New Roman"/>
          <w:b/>
          <w:color w:val="000000"/>
          <w:sz w:val="24"/>
          <w:szCs w:val="24"/>
        </w:rPr>
        <w:t>DEBRIEFINGS</w:t>
      </w:r>
      <w:proofErr w:type="gramEnd"/>
    </w:p>
    <w:p w:rsidR="000220CE" w:rsidRPr="00413551" w:rsidRDefault="000220CE" w:rsidP="008024D8">
      <w:pPr>
        <w:autoSpaceDE w:val="0"/>
        <w:autoSpaceDN w:val="0"/>
        <w:adjustRightInd w:val="0"/>
        <w:spacing w:after="0" w:line="240" w:lineRule="auto"/>
        <w:rPr>
          <w:rFonts w:ascii="Times New Roman" w:hAnsi="Times New Roman"/>
          <w:color w:val="000000"/>
          <w:sz w:val="24"/>
          <w:szCs w:val="24"/>
        </w:rPr>
      </w:pPr>
    </w:p>
    <w:p w:rsidR="0046199A" w:rsidRPr="00413551" w:rsidRDefault="00186C39" w:rsidP="008024D8">
      <w:pPr>
        <w:autoSpaceDE w:val="0"/>
        <w:autoSpaceDN w:val="0"/>
        <w:adjustRightInd w:val="0"/>
        <w:spacing w:after="0" w:line="240" w:lineRule="auto"/>
        <w:rPr>
          <w:rFonts w:ascii="Times New Roman" w:hAnsi="Times New Roman"/>
          <w:color w:val="000000"/>
          <w:sz w:val="24"/>
          <w:szCs w:val="24"/>
        </w:rPr>
      </w:pPr>
      <w:r w:rsidRPr="00413551">
        <w:rPr>
          <w:rFonts w:ascii="Times New Roman" w:hAnsi="Times New Roman"/>
          <w:color w:val="000000"/>
          <w:sz w:val="24"/>
          <w:szCs w:val="24"/>
        </w:rPr>
        <w:t xml:space="preserve">Proposers whose proposals are not recommended for award may request a debriefing with ten (10) calendar days to discuss the evaluation of their proposal.  The nature, form, and date of a debriefing </w:t>
      </w:r>
      <w:proofErr w:type="gramStart"/>
      <w:r w:rsidRPr="00413551">
        <w:rPr>
          <w:rFonts w:ascii="Times New Roman" w:hAnsi="Times New Roman"/>
          <w:color w:val="000000"/>
          <w:sz w:val="24"/>
          <w:szCs w:val="24"/>
        </w:rPr>
        <w:t>is</w:t>
      </w:r>
      <w:proofErr w:type="gramEnd"/>
      <w:r w:rsidRPr="00413551">
        <w:rPr>
          <w:rFonts w:ascii="Times New Roman" w:hAnsi="Times New Roman"/>
          <w:color w:val="000000"/>
          <w:sz w:val="24"/>
          <w:szCs w:val="24"/>
        </w:rPr>
        <w:t xml:space="preserve"> within the discretion of the Government.  Additional information on debriefing requests will be forwarded to proposers with the notice advising of a proposal not being recommended for award.</w:t>
      </w:r>
    </w:p>
    <w:p w:rsidR="007E045A" w:rsidRPr="00413551" w:rsidRDefault="007E045A" w:rsidP="008024D8">
      <w:pPr>
        <w:autoSpaceDE w:val="0"/>
        <w:autoSpaceDN w:val="0"/>
        <w:adjustRightInd w:val="0"/>
        <w:spacing w:after="0" w:line="240" w:lineRule="auto"/>
        <w:rPr>
          <w:rFonts w:ascii="Times New Roman" w:hAnsi="Times New Roman"/>
          <w:color w:val="000000"/>
          <w:sz w:val="24"/>
          <w:szCs w:val="24"/>
        </w:rPr>
      </w:pPr>
    </w:p>
    <w:p w:rsidR="00801901" w:rsidRPr="00413551" w:rsidRDefault="000220CE" w:rsidP="008024D8">
      <w:pPr>
        <w:autoSpaceDE w:val="0"/>
        <w:autoSpaceDN w:val="0"/>
        <w:adjustRightInd w:val="0"/>
        <w:spacing w:after="0" w:line="240" w:lineRule="auto"/>
        <w:rPr>
          <w:rFonts w:ascii="Times New Roman" w:hAnsi="Times New Roman"/>
          <w:b/>
          <w:bCs/>
          <w:sz w:val="24"/>
          <w:szCs w:val="24"/>
        </w:rPr>
      </w:pPr>
      <w:r w:rsidRPr="00413551">
        <w:rPr>
          <w:rFonts w:ascii="Times New Roman" w:hAnsi="Times New Roman"/>
          <w:b/>
          <w:bCs/>
          <w:sz w:val="24"/>
          <w:szCs w:val="24"/>
        </w:rPr>
        <w:t xml:space="preserve">X.  </w:t>
      </w:r>
      <w:r w:rsidR="00801901" w:rsidRPr="00413551">
        <w:rPr>
          <w:rFonts w:ascii="Times New Roman" w:hAnsi="Times New Roman"/>
          <w:b/>
          <w:bCs/>
          <w:sz w:val="24"/>
          <w:szCs w:val="24"/>
        </w:rPr>
        <w:t>OTHER INFORMATION</w:t>
      </w:r>
    </w:p>
    <w:p w:rsidR="007E045A" w:rsidRPr="00413551" w:rsidRDefault="007E045A" w:rsidP="00997886">
      <w:pPr>
        <w:pStyle w:val="Default"/>
        <w:rPr>
          <w:b/>
          <w:bCs/>
        </w:rPr>
      </w:pPr>
    </w:p>
    <w:p w:rsidR="00801901" w:rsidRPr="00413551" w:rsidRDefault="00801901" w:rsidP="00997886">
      <w:pPr>
        <w:pStyle w:val="Default"/>
      </w:pPr>
      <w:r w:rsidRPr="00413551">
        <w:rPr>
          <w:b/>
          <w:bCs/>
        </w:rPr>
        <w:t>Organizational Conflicts of Interest</w:t>
      </w:r>
      <w:r w:rsidRPr="00413551">
        <w:t xml:space="preserve"> </w:t>
      </w:r>
    </w:p>
    <w:p w:rsidR="00801901" w:rsidRPr="00413551" w:rsidRDefault="00801901" w:rsidP="00997886">
      <w:pPr>
        <w:pStyle w:val="Default"/>
      </w:pPr>
      <w:r w:rsidRPr="00413551">
        <w:t xml:space="preserve"> </w:t>
      </w:r>
    </w:p>
    <w:p w:rsidR="00801901" w:rsidRPr="00997886" w:rsidRDefault="00801901" w:rsidP="008024D8">
      <w:pPr>
        <w:autoSpaceDE w:val="0"/>
        <w:autoSpaceDN w:val="0"/>
        <w:adjustRightInd w:val="0"/>
        <w:spacing w:after="0" w:line="240" w:lineRule="auto"/>
        <w:rPr>
          <w:rFonts w:ascii="Times New Roman" w:hAnsi="Times New Roman"/>
          <w:sz w:val="24"/>
          <w:szCs w:val="24"/>
        </w:rPr>
      </w:pPr>
      <w:r w:rsidRPr="00413551">
        <w:rPr>
          <w:rFonts w:ascii="Times New Roman" w:hAnsi="Times New Roman"/>
          <w:sz w:val="24"/>
          <w:szCs w:val="24"/>
        </w:rPr>
        <w:t xml:space="preserve">All </w:t>
      </w:r>
      <w:r w:rsidR="00C7494D" w:rsidRPr="00413551">
        <w:rPr>
          <w:rFonts w:ascii="Times New Roman" w:hAnsi="Times New Roman"/>
          <w:sz w:val="24"/>
          <w:szCs w:val="24"/>
        </w:rPr>
        <w:t>Proposers</w:t>
      </w:r>
      <w:r w:rsidRPr="00413551">
        <w:rPr>
          <w:rFonts w:ascii="Times New Roman" w:hAnsi="Times New Roman"/>
          <w:sz w:val="24"/>
          <w:szCs w:val="24"/>
        </w:rPr>
        <w:t xml:space="preserve"> and proposed subcontractors must affirm whether they are providing scientific, engineering, and technical assistance (SETA) or similar support to any </w:t>
      </w:r>
      <w:r w:rsidR="00F05C15" w:rsidRPr="00413551">
        <w:rPr>
          <w:rFonts w:ascii="Times New Roman" w:hAnsi="Times New Roman"/>
          <w:sz w:val="24"/>
          <w:szCs w:val="24"/>
        </w:rPr>
        <w:t xml:space="preserve">of the activities identified in the BAA </w:t>
      </w:r>
      <w:r w:rsidRPr="00413551">
        <w:rPr>
          <w:rFonts w:ascii="Times New Roman" w:hAnsi="Times New Roman"/>
          <w:sz w:val="24"/>
          <w:szCs w:val="24"/>
        </w:rPr>
        <w:t xml:space="preserve">through an active </w:t>
      </w:r>
      <w:r w:rsidR="000220CE" w:rsidRPr="00413551">
        <w:rPr>
          <w:rFonts w:ascii="Times New Roman" w:hAnsi="Times New Roman"/>
          <w:sz w:val="24"/>
          <w:szCs w:val="24"/>
        </w:rPr>
        <w:t xml:space="preserve">procurement </w:t>
      </w:r>
      <w:r w:rsidRPr="00413551">
        <w:rPr>
          <w:rFonts w:ascii="Times New Roman" w:hAnsi="Times New Roman"/>
          <w:sz w:val="24"/>
          <w:szCs w:val="24"/>
        </w:rPr>
        <w:t>contract</w:t>
      </w:r>
      <w:r w:rsidR="00F05C15" w:rsidRPr="00413551">
        <w:rPr>
          <w:rFonts w:ascii="Times New Roman" w:hAnsi="Times New Roman"/>
          <w:sz w:val="24"/>
          <w:szCs w:val="24"/>
        </w:rPr>
        <w:t>,</w:t>
      </w:r>
      <w:r w:rsidRPr="00413551">
        <w:rPr>
          <w:rFonts w:ascii="Times New Roman" w:hAnsi="Times New Roman"/>
          <w:sz w:val="24"/>
          <w:szCs w:val="24"/>
        </w:rPr>
        <w:t xml:space="preserve"> subcontract</w:t>
      </w:r>
      <w:r w:rsidR="00F05C15" w:rsidRPr="00413551">
        <w:rPr>
          <w:rFonts w:ascii="Times New Roman" w:hAnsi="Times New Roman"/>
          <w:sz w:val="24"/>
          <w:szCs w:val="24"/>
        </w:rPr>
        <w:t>, grant or cooperative agreement</w:t>
      </w:r>
      <w:r w:rsidRPr="00413551">
        <w:rPr>
          <w:rFonts w:ascii="Times New Roman" w:hAnsi="Times New Roman"/>
          <w:sz w:val="24"/>
          <w:szCs w:val="24"/>
        </w:rPr>
        <w:t xml:space="preserve">.  All affirmations must state which office(s) the offeror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offeror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offeror believes that any conflict of interest exists or may exist (whether organizational or otherwise), the offeror should promptly raise the issue with </w:t>
      </w:r>
      <w:r w:rsidR="00947DB6" w:rsidRPr="00413551">
        <w:rPr>
          <w:rFonts w:ascii="Times New Roman" w:hAnsi="Times New Roman"/>
          <w:sz w:val="24"/>
          <w:szCs w:val="24"/>
        </w:rPr>
        <w:t xml:space="preserve">NSWC </w:t>
      </w:r>
      <w:r w:rsidR="00F05C15" w:rsidRPr="00413551">
        <w:rPr>
          <w:rFonts w:ascii="Times New Roman" w:hAnsi="Times New Roman"/>
          <w:sz w:val="24"/>
          <w:szCs w:val="24"/>
        </w:rPr>
        <w:t xml:space="preserve">IHEODTD </w:t>
      </w:r>
      <w:r w:rsidRPr="00413551">
        <w:rPr>
          <w:rFonts w:ascii="Times New Roman" w:hAnsi="Times New Roman"/>
          <w:sz w:val="24"/>
          <w:szCs w:val="24"/>
        </w:rPr>
        <w:t>by sending his/her contact information and a summary of the potential conflict by e-mail to the Business Point of Contact in Section I, item 7 above, before time and effort are expended 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Pr="00997886" w:rsidRDefault="00801901" w:rsidP="008024D8">
      <w:pPr>
        <w:autoSpaceDE w:val="0"/>
        <w:autoSpaceDN w:val="0"/>
        <w:adjustRightInd w:val="0"/>
        <w:spacing w:after="0" w:line="240" w:lineRule="auto"/>
        <w:rPr>
          <w:rFonts w:ascii="Times New Roman" w:hAnsi="Times New Roman"/>
          <w:sz w:val="24"/>
          <w:szCs w:val="24"/>
        </w:rPr>
      </w:pPr>
    </w:p>
    <w:sectPr w:rsidR="00801901" w:rsidRPr="00997886" w:rsidSect="00907194">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4E5" w:rsidRDefault="003B14E5" w:rsidP="00C20338">
      <w:pPr>
        <w:spacing w:after="0" w:line="240" w:lineRule="auto"/>
      </w:pPr>
      <w:r>
        <w:separator/>
      </w:r>
    </w:p>
  </w:endnote>
  <w:endnote w:type="continuationSeparator" w:id="0">
    <w:p w:rsidR="003B14E5" w:rsidRDefault="003B14E5"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84067"/>
      <w:docPartObj>
        <w:docPartGallery w:val="Page Numbers (Bottom of Page)"/>
        <w:docPartUnique/>
      </w:docPartObj>
    </w:sdtPr>
    <w:sdtEndPr>
      <w:rPr>
        <w:noProof/>
      </w:rPr>
    </w:sdtEndPr>
    <w:sdtContent>
      <w:p w:rsidR="00D560D6" w:rsidRDefault="00D560D6" w:rsidP="00997886">
        <w:pPr>
          <w:pStyle w:val="Footer"/>
          <w:jc w:val="center"/>
        </w:pPr>
        <w:r w:rsidRPr="00997886">
          <w:rPr>
            <w:rFonts w:ascii="Times New Roman" w:hAnsi="Times New Roman"/>
            <w:sz w:val="24"/>
            <w:szCs w:val="24"/>
          </w:rPr>
          <w:fldChar w:fldCharType="begin"/>
        </w:r>
        <w:r w:rsidRPr="00997886">
          <w:rPr>
            <w:rFonts w:ascii="Times New Roman" w:hAnsi="Times New Roman"/>
            <w:sz w:val="24"/>
            <w:szCs w:val="24"/>
          </w:rPr>
          <w:instrText xml:space="preserve"> PAGE   \* MERGEFORMAT </w:instrText>
        </w:r>
        <w:r w:rsidRPr="00997886">
          <w:rPr>
            <w:rFonts w:ascii="Times New Roman" w:hAnsi="Times New Roman"/>
            <w:sz w:val="24"/>
            <w:szCs w:val="24"/>
          </w:rPr>
          <w:fldChar w:fldCharType="separate"/>
        </w:r>
        <w:r w:rsidR="004E7B81">
          <w:rPr>
            <w:rFonts w:ascii="Times New Roman" w:hAnsi="Times New Roman"/>
            <w:noProof/>
            <w:sz w:val="24"/>
            <w:szCs w:val="24"/>
          </w:rPr>
          <w:t>1</w:t>
        </w:r>
        <w:r w:rsidRPr="00997886">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4E5" w:rsidRDefault="003B14E5" w:rsidP="00C20338">
      <w:pPr>
        <w:spacing w:after="0" w:line="240" w:lineRule="auto"/>
      </w:pPr>
      <w:r>
        <w:separator/>
      </w:r>
    </w:p>
  </w:footnote>
  <w:footnote w:type="continuationSeparator" w:id="0">
    <w:p w:rsidR="003B14E5" w:rsidRDefault="003B14E5" w:rsidP="00C20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1E97E12"/>
    <w:multiLevelType w:val="hybridMultilevel"/>
    <w:tmpl w:val="9F76E5B6"/>
    <w:lvl w:ilvl="0" w:tplc="5600D2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F6A16"/>
    <w:multiLevelType w:val="hybridMultilevel"/>
    <w:tmpl w:val="103C2A1A"/>
    <w:lvl w:ilvl="0" w:tplc="87D8104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C4887"/>
    <w:multiLevelType w:val="hybridMultilevel"/>
    <w:tmpl w:val="1214EC08"/>
    <w:lvl w:ilvl="0" w:tplc="1C462B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4C390C"/>
    <w:multiLevelType w:val="hybridMultilevel"/>
    <w:tmpl w:val="6AE672F6"/>
    <w:lvl w:ilvl="0" w:tplc="A69E7D4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287CCA"/>
    <w:multiLevelType w:val="hybridMultilevel"/>
    <w:tmpl w:val="DB0AD24C"/>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F61D9D"/>
    <w:multiLevelType w:val="hybridMultilevel"/>
    <w:tmpl w:val="C8B43E68"/>
    <w:lvl w:ilvl="0" w:tplc="BAD2B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847FEF"/>
    <w:multiLevelType w:val="hybridMultilevel"/>
    <w:tmpl w:val="AA58A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D862E7"/>
    <w:multiLevelType w:val="hybridMultilevel"/>
    <w:tmpl w:val="6AE672F6"/>
    <w:lvl w:ilvl="0" w:tplc="A69E7D4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0F4FBD"/>
    <w:multiLevelType w:val="hybridMultilevel"/>
    <w:tmpl w:val="9222B06C"/>
    <w:lvl w:ilvl="0" w:tplc="FFA040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D576359"/>
    <w:multiLevelType w:val="hybridMultilevel"/>
    <w:tmpl w:val="575255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2ED461A"/>
    <w:multiLevelType w:val="hybridMultilevel"/>
    <w:tmpl w:val="F96EA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34CD3"/>
    <w:multiLevelType w:val="hybridMultilevel"/>
    <w:tmpl w:val="7018D2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FE20E1"/>
    <w:multiLevelType w:val="hybridMultilevel"/>
    <w:tmpl w:val="1230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0A224A"/>
    <w:multiLevelType w:val="hybridMultilevel"/>
    <w:tmpl w:val="047E9018"/>
    <w:lvl w:ilvl="0" w:tplc="AA9249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8D50E3"/>
    <w:multiLevelType w:val="hybridMultilevel"/>
    <w:tmpl w:val="CEFC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874A94"/>
    <w:multiLevelType w:val="hybridMultilevel"/>
    <w:tmpl w:val="221CD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DF5F4E"/>
    <w:multiLevelType w:val="hybridMultilevel"/>
    <w:tmpl w:val="87CAD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9E5A9D"/>
    <w:multiLevelType w:val="hybridMultilevel"/>
    <w:tmpl w:val="2518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FC3E60"/>
    <w:multiLevelType w:val="hybridMultilevel"/>
    <w:tmpl w:val="4BD8E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8844D5E"/>
    <w:multiLevelType w:val="hybridMultilevel"/>
    <w:tmpl w:val="8F3C99F0"/>
    <w:lvl w:ilvl="0" w:tplc="0436D2E2">
      <w:start w:val="1"/>
      <w:numFmt w:val="lowerLetter"/>
      <w:lvlText w:val="(%1)"/>
      <w:lvlJc w:val="left"/>
      <w:pPr>
        <w:ind w:left="1665" w:hanging="945"/>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8D90E61"/>
    <w:multiLevelType w:val="hybridMultilevel"/>
    <w:tmpl w:val="8146D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D121F4F"/>
    <w:multiLevelType w:val="hybridMultilevel"/>
    <w:tmpl w:val="330CC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DB5CBD"/>
    <w:multiLevelType w:val="hybridMultilevel"/>
    <w:tmpl w:val="8E944FD0"/>
    <w:lvl w:ilvl="0" w:tplc="A9BE539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0DB5F8F"/>
    <w:multiLevelType w:val="hybridMultilevel"/>
    <w:tmpl w:val="E648E9DC"/>
    <w:lvl w:ilvl="0" w:tplc="AEDCD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DD288A"/>
    <w:multiLevelType w:val="hybridMultilevel"/>
    <w:tmpl w:val="96140D94"/>
    <w:lvl w:ilvl="0" w:tplc="A2DA00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AF20B7"/>
    <w:multiLevelType w:val="hybridMultilevel"/>
    <w:tmpl w:val="9176D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A223B33"/>
    <w:multiLevelType w:val="hybridMultilevel"/>
    <w:tmpl w:val="5308EE24"/>
    <w:lvl w:ilvl="0" w:tplc="675226E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
  </w:num>
  <w:num w:numId="4">
    <w:abstractNumId w:val="14"/>
  </w:num>
  <w:num w:numId="5">
    <w:abstractNumId w:val="30"/>
  </w:num>
  <w:num w:numId="6">
    <w:abstractNumId w:val="20"/>
  </w:num>
  <w:num w:numId="7">
    <w:abstractNumId w:val="7"/>
  </w:num>
  <w:num w:numId="8">
    <w:abstractNumId w:val="2"/>
  </w:num>
  <w:num w:numId="9">
    <w:abstractNumId w:val="16"/>
  </w:num>
  <w:num w:numId="10">
    <w:abstractNumId w:val="11"/>
  </w:num>
  <w:num w:numId="11">
    <w:abstractNumId w:val="19"/>
  </w:num>
  <w:num w:numId="12">
    <w:abstractNumId w:val="8"/>
  </w:num>
  <w:num w:numId="13">
    <w:abstractNumId w:val="22"/>
  </w:num>
  <w:num w:numId="14">
    <w:abstractNumId w:val="18"/>
  </w:num>
  <w:num w:numId="15">
    <w:abstractNumId w:val="29"/>
  </w:num>
  <w:num w:numId="16">
    <w:abstractNumId w:val="6"/>
  </w:num>
  <w:num w:numId="17">
    <w:abstractNumId w:val="36"/>
  </w:num>
  <w:num w:numId="18">
    <w:abstractNumId w:val="35"/>
  </w:num>
  <w:num w:numId="19">
    <w:abstractNumId w:val="12"/>
  </w:num>
  <w:num w:numId="20">
    <w:abstractNumId w:val="23"/>
  </w:num>
  <w:num w:numId="21">
    <w:abstractNumId w:val="26"/>
  </w:num>
  <w:num w:numId="22">
    <w:abstractNumId w:val="10"/>
  </w:num>
  <w:num w:numId="23">
    <w:abstractNumId w:val="15"/>
  </w:num>
  <w:num w:numId="24">
    <w:abstractNumId w:val="13"/>
  </w:num>
  <w:num w:numId="25">
    <w:abstractNumId w:val="21"/>
  </w:num>
  <w:num w:numId="26">
    <w:abstractNumId w:val="24"/>
  </w:num>
  <w:num w:numId="27">
    <w:abstractNumId w:val="33"/>
  </w:num>
  <w:num w:numId="28">
    <w:abstractNumId w:val="34"/>
  </w:num>
  <w:num w:numId="29">
    <w:abstractNumId w:val="27"/>
  </w:num>
  <w:num w:numId="30">
    <w:abstractNumId w:val="31"/>
  </w:num>
  <w:num w:numId="31">
    <w:abstractNumId w:val="9"/>
  </w:num>
  <w:num w:numId="32">
    <w:abstractNumId w:val="4"/>
  </w:num>
  <w:num w:numId="33">
    <w:abstractNumId w:val="28"/>
  </w:num>
  <w:num w:numId="34">
    <w:abstractNumId w:val="5"/>
  </w:num>
  <w:num w:numId="35">
    <w:abstractNumId w:val="32"/>
  </w:num>
  <w:num w:numId="36">
    <w:abstractNumId w:val="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DE"/>
    <w:rsid w:val="00003CC2"/>
    <w:rsid w:val="000220CE"/>
    <w:rsid w:val="000413A0"/>
    <w:rsid w:val="00043419"/>
    <w:rsid w:val="000A0F1A"/>
    <w:rsid w:val="000B3D04"/>
    <w:rsid w:val="000F29F0"/>
    <w:rsid w:val="000F536F"/>
    <w:rsid w:val="001048D9"/>
    <w:rsid w:val="00111107"/>
    <w:rsid w:val="00123E51"/>
    <w:rsid w:val="001267B5"/>
    <w:rsid w:val="001554CD"/>
    <w:rsid w:val="001662E0"/>
    <w:rsid w:val="00174D22"/>
    <w:rsid w:val="00185DDA"/>
    <w:rsid w:val="00186C39"/>
    <w:rsid w:val="00186F49"/>
    <w:rsid w:val="001940E9"/>
    <w:rsid w:val="001A41C4"/>
    <w:rsid w:val="001C6D6D"/>
    <w:rsid w:val="001D518B"/>
    <w:rsid w:val="001F505D"/>
    <w:rsid w:val="00201C80"/>
    <w:rsid w:val="00207699"/>
    <w:rsid w:val="00232668"/>
    <w:rsid w:val="00250507"/>
    <w:rsid w:val="0025683A"/>
    <w:rsid w:val="00264518"/>
    <w:rsid w:val="002649BF"/>
    <w:rsid w:val="00270D55"/>
    <w:rsid w:val="00283C56"/>
    <w:rsid w:val="00284D30"/>
    <w:rsid w:val="002858AC"/>
    <w:rsid w:val="00293C27"/>
    <w:rsid w:val="00296CCE"/>
    <w:rsid w:val="002A29B0"/>
    <w:rsid w:val="002B07E9"/>
    <w:rsid w:val="002B326B"/>
    <w:rsid w:val="002C1C13"/>
    <w:rsid w:val="002D0C9B"/>
    <w:rsid w:val="002D1670"/>
    <w:rsid w:val="002D28FE"/>
    <w:rsid w:val="002E47B0"/>
    <w:rsid w:val="002E5193"/>
    <w:rsid w:val="00310813"/>
    <w:rsid w:val="00312B98"/>
    <w:rsid w:val="00342D19"/>
    <w:rsid w:val="00352561"/>
    <w:rsid w:val="003537E9"/>
    <w:rsid w:val="003574D3"/>
    <w:rsid w:val="00362403"/>
    <w:rsid w:val="00376360"/>
    <w:rsid w:val="00381865"/>
    <w:rsid w:val="00394DAE"/>
    <w:rsid w:val="003A15C0"/>
    <w:rsid w:val="003B14E5"/>
    <w:rsid w:val="003B2AF2"/>
    <w:rsid w:val="003B6EBB"/>
    <w:rsid w:val="003C4D25"/>
    <w:rsid w:val="003D138C"/>
    <w:rsid w:val="003E0FED"/>
    <w:rsid w:val="003E1D82"/>
    <w:rsid w:val="003E3BD2"/>
    <w:rsid w:val="004108DF"/>
    <w:rsid w:val="00410A24"/>
    <w:rsid w:val="00413551"/>
    <w:rsid w:val="00420153"/>
    <w:rsid w:val="00422EE0"/>
    <w:rsid w:val="00423A4E"/>
    <w:rsid w:val="00425391"/>
    <w:rsid w:val="0043296C"/>
    <w:rsid w:val="00440CC5"/>
    <w:rsid w:val="00452B1F"/>
    <w:rsid w:val="0046199A"/>
    <w:rsid w:val="00473943"/>
    <w:rsid w:val="00482699"/>
    <w:rsid w:val="004A032E"/>
    <w:rsid w:val="004A0BE1"/>
    <w:rsid w:val="004B3027"/>
    <w:rsid w:val="004B595F"/>
    <w:rsid w:val="004E7B81"/>
    <w:rsid w:val="00506C8F"/>
    <w:rsid w:val="00516C11"/>
    <w:rsid w:val="00516F2D"/>
    <w:rsid w:val="00526619"/>
    <w:rsid w:val="00526828"/>
    <w:rsid w:val="0053457D"/>
    <w:rsid w:val="00551346"/>
    <w:rsid w:val="00552AE7"/>
    <w:rsid w:val="00571BAC"/>
    <w:rsid w:val="00576CDA"/>
    <w:rsid w:val="005A7B42"/>
    <w:rsid w:val="005B25CE"/>
    <w:rsid w:val="005B79E3"/>
    <w:rsid w:val="005D3F5D"/>
    <w:rsid w:val="005E47F4"/>
    <w:rsid w:val="006067F2"/>
    <w:rsid w:val="00611055"/>
    <w:rsid w:val="0062189F"/>
    <w:rsid w:val="00626D35"/>
    <w:rsid w:val="006307DE"/>
    <w:rsid w:val="00636320"/>
    <w:rsid w:val="00637371"/>
    <w:rsid w:val="00642027"/>
    <w:rsid w:val="00642154"/>
    <w:rsid w:val="0064305C"/>
    <w:rsid w:val="00650A31"/>
    <w:rsid w:val="00651C5D"/>
    <w:rsid w:val="006560CD"/>
    <w:rsid w:val="006704D5"/>
    <w:rsid w:val="006A7132"/>
    <w:rsid w:val="006A7143"/>
    <w:rsid w:val="006B5354"/>
    <w:rsid w:val="006D405D"/>
    <w:rsid w:val="006D4E7F"/>
    <w:rsid w:val="006F12DF"/>
    <w:rsid w:val="006F6866"/>
    <w:rsid w:val="00710DFB"/>
    <w:rsid w:val="00711D28"/>
    <w:rsid w:val="007163CB"/>
    <w:rsid w:val="00724AE6"/>
    <w:rsid w:val="00731EF2"/>
    <w:rsid w:val="00733BD6"/>
    <w:rsid w:val="00734F43"/>
    <w:rsid w:val="00735B60"/>
    <w:rsid w:val="00740288"/>
    <w:rsid w:val="007439CC"/>
    <w:rsid w:val="00743F9C"/>
    <w:rsid w:val="00747E2D"/>
    <w:rsid w:val="00760569"/>
    <w:rsid w:val="0076113B"/>
    <w:rsid w:val="00777924"/>
    <w:rsid w:val="00782806"/>
    <w:rsid w:val="007A1A2D"/>
    <w:rsid w:val="007A1EF5"/>
    <w:rsid w:val="007C0F99"/>
    <w:rsid w:val="007D21F0"/>
    <w:rsid w:val="007D5CEF"/>
    <w:rsid w:val="007D65C9"/>
    <w:rsid w:val="007E045A"/>
    <w:rsid w:val="007F49C7"/>
    <w:rsid w:val="00801901"/>
    <w:rsid w:val="008024D8"/>
    <w:rsid w:val="00806F48"/>
    <w:rsid w:val="00810295"/>
    <w:rsid w:val="00813988"/>
    <w:rsid w:val="00815C32"/>
    <w:rsid w:val="008312B6"/>
    <w:rsid w:val="008325E4"/>
    <w:rsid w:val="008518FC"/>
    <w:rsid w:val="00866C28"/>
    <w:rsid w:val="00875A30"/>
    <w:rsid w:val="0089147D"/>
    <w:rsid w:val="00894E74"/>
    <w:rsid w:val="008A35B2"/>
    <w:rsid w:val="008A7EC1"/>
    <w:rsid w:val="008C0C66"/>
    <w:rsid w:val="008C57AC"/>
    <w:rsid w:val="008D3B6F"/>
    <w:rsid w:val="009003BE"/>
    <w:rsid w:val="00907194"/>
    <w:rsid w:val="00910F77"/>
    <w:rsid w:val="00922DA4"/>
    <w:rsid w:val="00940894"/>
    <w:rsid w:val="009418C5"/>
    <w:rsid w:val="0094399B"/>
    <w:rsid w:val="00947DB6"/>
    <w:rsid w:val="00952806"/>
    <w:rsid w:val="009550B7"/>
    <w:rsid w:val="00972C82"/>
    <w:rsid w:val="0097510E"/>
    <w:rsid w:val="009777E6"/>
    <w:rsid w:val="00997886"/>
    <w:rsid w:val="009A6079"/>
    <w:rsid w:val="009B08D6"/>
    <w:rsid w:val="009C43CE"/>
    <w:rsid w:val="009E2190"/>
    <w:rsid w:val="009E505B"/>
    <w:rsid w:val="009E65E1"/>
    <w:rsid w:val="009F5480"/>
    <w:rsid w:val="00A12DAA"/>
    <w:rsid w:val="00A132B0"/>
    <w:rsid w:val="00A13E43"/>
    <w:rsid w:val="00A15D9C"/>
    <w:rsid w:val="00A16A18"/>
    <w:rsid w:val="00A30237"/>
    <w:rsid w:val="00A576B8"/>
    <w:rsid w:val="00A652C3"/>
    <w:rsid w:val="00A7221D"/>
    <w:rsid w:val="00A83B7B"/>
    <w:rsid w:val="00AA3E52"/>
    <w:rsid w:val="00AA3E65"/>
    <w:rsid w:val="00AA77C9"/>
    <w:rsid w:val="00AB0B77"/>
    <w:rsid w:val="00AB1ABF"/>
    <w:rsid w:val="00AC3422"/>
    <w:rsid w:val="00AC4BC9"/>
    <w:rsid w:val="00AE2056"/>
    <w:rsid w:val="00B030FC"/>
    <w:rsid w:val="00B06415"/>
    <w:rsid w:val="00B21EFE"/>
    <w:rsid w:val="00B43AE5"/>
    <w:rsid w:val="00B65989"/>
    <w:rsid w:val="00B80E3E"/>
    <w:rsid w:val="00B8368A"/>
    <w:rsid w:val="00B96FDE"/>
    <w:rsid w:val="00BA63DA"/>
    <w:rsid w:val="00BB3AEE"/>
    <w:rsid w:val="00BB7B52"/>
    <w:rsid w:val="00BC6854"/>
    <w:rsid w:val="00BC6E49"/>
    <w:rsid w:val="00BC7AA5"/>
    <w:rsid w:val="00BD573B"/>
    <w:rsid w:val="00BD68B9"/>
    <w:rsid w:val="00BD72EA"/>
    <w:rsid w:val="00BE3827"/>
    <w:rsid w:val="00BF724D"/>
    <w:rsid w:val="00BF745E"/>
    <w:rsid w:val="00C1648D"/>
    <w:rsid w:val="00C170A2"/>
    <w:rsid w:val="00C20338"/>
    <w:rsid w:val="00C26D95"/>
    <w:rsid w:val="00C55955"/>
    <w:rsid w:val="00C61144"/>
    <w:rsid w:val="00C70394"/>
    <w:rsid w:val="00C72137"/>
    <w:rsid w:val="00C7494D"/>
    <w:rsid w:val="00C803EA"/>
    <w:rsid w:val="00C938AF"/>
    <w:rsid w:val="00CA4984"/>
    <w:rsid w:val="00CB312E"/>
    <w:rsid w:val="00CB50DF"/>
    <w:rsid w:val="00CB6F5E"/>
    <w:rsid w:val="00CC5C50"/>
    <w:rsid w:val="00CD71C7"/>
    <w:rsid w:val="00CE5403"/>
    <w:rsid w:val="00CE6D38"/>
    <w:rsid w:val="00CF0EE7"/>
    <w:rsid w:val="00CF2494"/>
    <w:rsid w:val="00CF7169"/>
    <w:rsid w:val="00D123C3"/>
    <w:rsid w:val="00D14B74"/>
    <w:rsid w:val="00D37345"/>
    <w:rsid w:val="00D560D6"/>
    <w:rsid w:val="00D65CA4"/>
    <w:rsid w:val="00D71F03"/>
    <w:rsid w:val="00D85162"/>
    <w:rsid w:val="00D86F03"/>
    <w:rsid w:val="00D91795"/>
    <w:rsid w:val="00D960DC"/>
    <w:rsid w:val="00DA0452"/>
    <w:rsid w:val="00DA292C"/>
    <w:rsid w:val="00DB02CF"/>
    <w:rsid w:val="00DC0CDE"/>
    <w:rsid w:val="00DC2DAD"/>
    <w:rsid w:val="00DE2F69"/>
    <w:rsid w:val="00DF6267"/>
    <w:rsid w:val="00E017A2"/>
    <w:rsid w:val="00E07682"/>
    <w:rsid w:val="00E15C6B"/>
    <w:rsid w:val="00E177AB"/>
    <w:rsid w:val="00E2259A"/>
    <w:rsid w:val="00E4349C"/>
    <w:rsid w:val="00E54443"/>
    <w:rsid w:val="00E64C56"/>
    <w:rsid w:val="00E7508D"/>
    <w:rsid w:val="00E76C47"/>
    <w:rsid w:val="00E81C03"/>
    <w:rsid w:val="00E925E5"/>
    <w:rsid w:val="00E93299"/>
    <w:rsid w:val="00EA00F0"/>
    <w:rsid w:val="00EB512F"/>
    <w:rsid w:val="00EC12FE"/>
    <w:rsid w:val="00EC18A7"/>
    <w:rsid w:val="00EC38C0"/>
    <w:rsid w:val="00EC70F9"/>
    <w:rsid w:val="00ED1D9B"/>
    <w:rsid w:val="00ED2E91"/>
    <w:rsid w:val="00EF6A34"/>
    <w:rsid w:val="00EF7772"/>
    <w:rsid w:val="00EF7F58"/>
    <w:rsid w:val="00F01069"/>
    <w:rsid w:val="00F05C15"/>
    <w:rsid w:val="00F234EC"/>
    <w:rsid w:val="00F549EC"/>
    <w:rsid w:val="00F61BD5"/>
    <w:rsid w:val="00F66A07"/>
    <w:rsid w:val="00F90E3C"/>
    <w:rsid w:val="00FA45C6"/>
    <w:rsid w:val="00FC3469"/>
    <w:rsid w:val="00FC52D3"/>
    <w:rsid w:val="00FD4408"/>
    <w:rsid w:val="00FE23CD"/>
    <w:rsid w:val="00FF1F6B"/>
    <w:rsid w:val="00FF27AF"/>
    <w:rsid w:val="00FF2AE8"/>
    <w:rsid w:val="00FF5EEC"/>
    <w:rsid w:val="00FF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paragraph" w:styleId="Heading1">
    <w:name w:val="heading 1"/>
    <w:basedOn w:val="Normal"/>
    <w:next w:val="Normal"/>
    <w:link w:val="Heading1Char"/>
    <w:uiPriority w:val="9"/>
    <w:qFormat/>
    <w:rsid w:val="002D0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0338"/>
    <w:pPr>
      <w:tabs>
        <w:tab w:val="center" w:pos="4680"/>
        <w:tab w:val="right" w:pos="9360"/>
      </w:tabs>
    </w:pPr>
  </w:style>
  <w:style w:type="character" w:customStyle="1" w:styleId="HeaderChar">
    <w:name w:val="Header Char"/>
    <w:basedOn w:val="DefaultParagraphFont"/>
    <w:link w:val="Header"/>
    <w:uiPriority w:val="99"/>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character" w:styleId="CommentReference">
    <w:name w:val="annotation reference"/>
    <w:basedOn w:val="DefaultParagraphFont"/>
    <w:uiPriority w:val="99"/>
    <w:semiHidden/>
    <w:unhideWhenUsed/>
    <w:rsid w:val="00E76C47"/>
    <w:rPr>
      <w:sz w:val="16"/>
      <w:szCs w:val="16"/>
    </w:rPr>
  </w:style>
  <w:style w:type="paragraph" w:styleId="CommentText">
    <w:name w:val="annotation text"/>
    <w:basedOn w:val="Normal"/>
    <w:link w:val="CommentTextChar"/>
    <w:uiPriority w:val="99"/>
    <w:semiHidden/>
    <w:unhideWhenUsed/>
    <w:rsid w:val="00E76C47"/>
    <w:pPr>
      <w:spacing w:line="240" w:lineRule="auto"/>
    </w:pPr>
    <w:rPr>
      <w:sz w:val="20"/>
      <w:szCs w:val="20"/>
    </w:rPr>
  </w:style>
  <w:style w:type="character" w:customStyle="1" w:styleId="CommentTextChar">
    <w:name w:val="Comment Text Char"/>
    <w:basedOn w:val="DefaultParagraphFont"/>
    <w:link w:val="CommentText"/>
    <w:uiPriority w:val="99"/>
    <w:semiHidden/>
    <w:rsid w:val="00E76C47"/>
  </w:style>
  <w:style w:type="paragraph" w:styleId="CommentSubject">
    <w:name w:val="annotation subject"/>
    <w:basedOn w:val="CommentText"/>
    <w:next w:val="CommentText"/>
    <w:link w:val="CommentSubjectChar"/>
    <w:uiPriority w:val="99"/>
    <w:semiHidden/>
    <w:unhideWhenUsed/>
    <w:rsid w:val="00E76C47"/>
    <w:rPr>
      <w:b/>
      <w:bCs/>
    </w:rPr>
  </w:style>
  <w:style w:type="character" w:customStyle="1" w:styleId="CommentSubjectChar">
    <w:name w:val="Comment Subject Char"/>
    <w:basedOn w:val="CommentTextChar"/>
    <w:link w:val="CommentSubject"/>
    <w:uiPriority w:val="99"/>
    <w:semiHidden/>
    <w:rsid w:val="00E76C47"/>
    <w:rPr>
      <w:b/>
      <w:bCs/>
    </w:rPr>
  </w:style>
  <w:style w:type="paragraph" w:styleId="BodyText">
    <w:name w:val="Body Text"/>
    <w:basedOn w:val="Normal"/>
    <w:link w:val="BodyTextChar"/>
    <w:rsid w:val="00A83B7B"/>
    <w:pPr>
      <w:spacing w:after="0" w:line="240" w:lineRule="auto"/>
    </w:pPr>
    <w:rPr>
      <w:rFonts w:ascii="Courier New" w:eastAsia="Times New Roman" w:hAnsi="Courier New"/>
      <w:b/>
      <w:sz w:val="24"/>
      <w:szCs w:val="20"/>
    </w:rPr>
  </w:style>
  <w:style w:type="character" w:customStyle="1" w:styleId="BodyTextChar">
    <w:name w:val="Body Text Char"/>
    <w:basedOn w:val="DefaultParagraphFont"/>
    <w:link w:val="BodyText"/>
    <w:rsid w:val="00A83B7B"/>
    <w:rPr>
      <w:rFonts w:ascii="Courier New" w:eastAsia="Times New Roman" w:hAnsi="Courier New"/>
      <w:b/>
      <w:sz w:val="24"/>
    </w:rPr>
  </w:style>
  <w:style w:type="paragraph" w:styleId="NoSpacing">
    <w:name w:val="No Spacing"/>
    <w:uiPriority w:val="1"/>
    <w:qFormat/>
    <w:rsid w:val="008C57AC"/>
    <w:rPr>
      <w:sz w:val="22"/>
      <w:szCs w:val="22"/>
    </w:rPr>
  </w:style>
  <w:style w:type="character" w:styleId="FollowedHyperlink">
    <w:name w:val="FollowedHyperlink"/>
    <w:basedOn w:val="DefaultParagraphFont"/>
    <w:uiPriority w:val="99"/>
    <w:semiHidden/>
    <w:unhideWhenUsed/>
    <w:rsid w:val="009E2190"/>
    <w:rPr>
      <w:color w:val="800080" w:themeColor="followedHyperlink"/>
      <w:u w:val="single"/>
    </w:rPr>
  </w:style>
  <w:style w:type="paragraph" w:styleId="Revision">
    <w:name w:val="Revision"/>
    <w:hidden/>
    <w:uiPriority w:val="99"/>
    <w:semiHidden/>
    <w:rsid w:val="000220CE"/>
    <w:rPr>
      <w:sz w:val="22"/>
      <w:szCs w:val="22"/>
    </w:rPr>
  </w:style>
  <w:style w:type="paragraph" w:styleId="PlainText">
    <w:name w:val="Plain Text"/>
    <w:basedOn w:val="Normal"/>
    <w:link w:val="PlainTextChar"/>
    <w:uiPriority w:val="99"/>
    <w:unhideWhenUsed/>
    <w:rsid w:val="00AC4BC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C4BC9"/>
    <w:rPr>
      <w:rFonts w:eastAsiaTheme="minorHAnsi" w:cstheme="minorBidi"/>
      <w:sz w:val="22"/>
      <w:szCs w:val="21"/>
    </w:rPr>
  </w:style>
  <w:style w:type="character" w:customStyle="1" w:styleId="Heading1Char">
    <w:name w:val="Heading 1 Char"/>
    <w:basedOn w:val="DefaultParagraphFont"/>
    <w:link w:val="Heading1"/>
    <w:uiPriority w:val="9"/>
    <w:rsid w:val="002D0C9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paragraph" w:styleId="Heading1">
    <w:name w:val="heading 1"/>
    <w:basedOn w:val="Normal"/>
    <w:next w:val="Normal"/>
    <w:link w:val="Heading1Char"/>
    <w:uiPriority w:val="9"/>
    <w:qFormat/>
    <w:rsid w:val="002D0C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C20338"/>
    <w:pPr>
      <w:tabs>
        <w:tab w:val="center" w:pos="4680"/>
        <w:tab w:val="right" w:pos="9360"/>
      </w:tabs>
    </w:pPr>
  </w:style>
  <w:style w:type="character" w:customStyle="1" w:styleId="HeaderChar">
    <w:name w:val="Header Char"/>
    <w:basedOn w:val="DefaultParagraphFont"/>
    <w:link w:val="Header"/>
    <w:uiPriority w:val="99"/>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 w:type="character" w:styleId="CommentReference">
    <w:name w:val="annotation reference"/>
    <w:basedOn w:val="DefaultParagraphFont"/>
    <w:uiPriority w:val="99"/>
    <w:semiHidden/>
    <w:unhideWhenUsed/>
    <w:rsid w:val="00E76C47"/>
    <w:rPr>
      <w:sz w:val="16"/>
      <w:szCs w:val="16"/>
    </w:rPr>
  </w:style>
  <w:style w:type="paragraph" w:styleId="CommentText">
    <w:name w:val="annotation text"/>
    <w:basedOn w:val="Normal"/>
    <w:link w:val="CommentTextChar"/>
    <w:uiPriority w:val="99"/>
    <w:semiHidden/>
    <w:unhideWhenUsed/>
    <w:rsid w:val="00E76C47"/>
    <w:pPr>
      <w:spacing w:line="240" w:lineRule="auto"/>
    </w:pPr>
    <w:rPr>
      <w:sz w:val="20"/>
      <w:szCs w:val="20"/>
    </w:rPr>
  </w:style>
  <w:style w:type="character" w:customStyle="1" w:styleId="CommentTextChar">
    <w:name w:val="Comment Text Char"/>
    <w:basedOn w:val="DefaultParagraphFont"/>
    <w:link w:val="CommentText"/>
    <w:uiPriority w:val="99"/>
    <w:semiHidden/>
    <w:rsid w:val="00E76C47"/>
  </w:style>
  <w:style w:type="paragraph" w:styleId="CommentSubject">
    <w:name w:val="annotation subject"/>
    <w:basedOn w:val="CommentText"/>
    <w:next w:val="CommentText"/>
    <w:link w:val="CommentSubjectChar"/>
    <w:uiPriority w:val="99"/>
    <w:semiHidden/>
    <w:unhideWhenUsed/>
    <w:rsid w:val="00E76C47"/>
    <w:rPr>
      <w:b/>
      <w:bCs/>
    </w:rPr>
  </w:style>
  <w:style w:type="character" w:customStyle="1" w:styleId="CommentSubjectChar">
    <w:name w:val="Comment Subject Char"/>
    <w:basedOn w:val="CommentTextChar"/>
    <w:link w:val="CommentSubject"/>
    <w:uiPriority w:val="99"/>
    <w:semiHidden/>
    <w:rsid w:val="00E76C47"/>
    <w:rPr>
      <w:b/>
      <w:bCs/>
    </w:rPr>
  </w:style>
  <w:style w:type="paragraph" w:styleId="BodyText">
    <w:name w:val="Body Text"/>
    <w:basedOn w:val="Normal"/>
    <w:link w:val="BodyTextChar"/>
    <w:rsid w:val="00A83B7B"/>
    <w:pPr>
      <w:spacing w:after="0" w:line="240" w:lineRule="auto"/>
    </w:pPr>
    <w:rPr>
      <w:rFonts w:ascii="Courier New" w:eastAsia="Times New Roman" w:hAnsi="Courier New"/>
      <w:b/>
      <w:sz w:val="24"/>
      <w:szCs w:val="20"/>
    </w:rPr>
  </w:style>
  <w:style w:type="character" w:customStyle="1" w:styleId="BodyTextChar">
    <w:name w:val="Body Text Char"/>
    <w:basedOn w:val="DefaultParagraphFont"/>
    <w:link w:val="BodyText"/>
    <w:rsid w:val="00A83B7B"/>
    <w:rPr>
      <w:rFonts w:ascii="Courier New" w:eastAsia="Times New Roman" w:hAnsi="Courier New"/>
      <w:b/>
      <w:sz w:val="24"/>
    </w:rPr>
  </w:style>
  <w:style w:type="paragraph" w:styleId="NoSpacing">
    <w:name w:val="No Spacing"/>
    <w:uiPriority w:val="1"/>
    <w:qFormat/>
    <w:rsid w:val="008C57AC"/>
    <w:rPr>
      <w:sz w:val="22"/>
      <w:szCs w:val="22"/>
    </w:rPr>
  </w:style>
  <w:style w:type="character" w:styleId="FollowedHyperlink">
    <w:name w:val="FollowedHyperlink"/>
    <w:basedOn w:val="DefaultParagraphFont"/>
    <w:uiPriority w:val="99"/>
    <w:semiHidden/>
    <w:unhideWhenUsed/>
    <w:rsid w:val="009E2190"/>
    <w:rPr>
      <w:color w:val="800080" w:themeColor="followedHyperlink"/>
      <w:u w:val="single"/>
    </w:rPr>
  </w:style>
  <w:style w:type="paragraph" w:styleId="Revision">
    <w:name w:val="Revision"/>
    <w:hidden/>
    <w:uiPriority w:val="99"/>
    <w:semiHidden/>
    <w:rsid w:val="000220CE"/>
    <w:rPr>
      <w:sz w:val="22"/>
      <w:szCs w:val="22"/>
    </w:rPr>
  </w:style>
  <w:style w:type="paragraph" w:styleId="PlainText">
    <w:name w:val="Plain Text"/>
    <w:basedOn w:val="Normal"/>
    <w:link w:val="PlainTextChar"/>
    <w:uiPriority w:val="99"/>
    <w:unhideWhenUsed/>
    <w:rsid w:val="00AC4BC9"/>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AC4BC9"/>
    <w:rPr>
      <w:rFonts w:eastAsiaTheme="minorHAnsi" w:cstheme="minorBidi"/>
      <w:sz w:val="22"/>
      <w:szCs w:val="21"/>
    </w:rPr>
  </w:style>
  <w:style w:type="character" w:customStyle="1" w:styleId="Heading1Char">
    <w:name w:val="Heading 1 Char"/>
    <w:basedOn w:val="DefaultParagraphFont"/>
    <w:link w:val="Heading1"/>
    <w:uiPriority w:val="9"/>
    <w:rsid w:val="002D0C9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1856">
      <w:bodyDiv w:val="1"/>
      <w:marLeft w:val="0"/>
      <w:marRight w:val="0"/>
      <w:marTop w:val="0"/>
      <w:marBottom w:val="0"/>
      <w:divBdr>
        <w:top w:val="none" w:sz="0" w:space="0" w:color="auto"/>
        <w:left w:val="none" w:sz="0" w:space="0" w:color="auto"/>
        <w:bottom w:val="none" w:sz="0" w:space="0" w:color="auto"/>
        <w:right w:val="none" w:sz="0" w:space="0" w:color="auto"/>
      </w:divBdr>
    </w:div>
    <w:div w:id="328020760">
      <w:bodyDiv w:val="1"/>
      <w:marLeft w:val="0"/>
      <w:marRight w:val="0"/>
      <w:marTop w:val="0"/>
      <w:marBottom w:val="0"/>
      <w:divBdr>
        <w:top w:val="none" w:sz="0" w:space="0" w:color="auto"/>
        <w:left w:val="none" w:sz="0" w:space="0" w:color="auto"/>
        <w:bottom w:val="none" w:sz="0" w:space="0" w:color="auto"/>
        <w:right w:val="none" w:sz="0" w:space="0" w:color="auto"/>
      </w:divBdr>
    </w:div>
    <w:div w:id="810635471">
      <w:bodyDiv w:val="1"/>
      <w:marLeft w:val="0"/>
      <w:marRight w:val="0"/>
      <w:marTop w:val="0"/>
      <w:marBottom w:val="0"/>
      <w:divBdr>
        <w:top w:val="none" w:sz="0" w:space="0" w:color="auto"/>
        <w:left w:val="none" w:sz="0" w:space="0" w:color="auto"/>
        <w:bottom w:val="none" w:sz="0" w:space="0" w:color="auto"/>
        <w:right w:val="none" w:sz="0" w:space="0" w:color="auto"/>
      </w:divBdr>
    </w:div>
    <w:div w:id="1521355712">
      <w:bodyDiv w:val="1"/>
      <w:marLeft w:val="0"/>
      <w:marRight w:val="0"/>
      <w:marTop w:val="0"/>
      <w:marBottom w:val="0"/>
      <w:divBdr>
        <w:top w:val="none" w:sz="0" w:space="0" w:color="auto"/>
        <w:left w:val="none" w:sz="0" w:space="0" w:color="auto"/>
        <w:bottom w:val="none" w:sz="0" w:space="0" w:color="auto"/>
        <w:right w:val="none" w:sz="0" w:space="0" w:color="auto"/>
      </w:divBdr>
    </w:div>
    <w:div w:id="16544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xport.gov/ecr/index.asp" TargetMode="External"/><Relationship Id="rId17" Type="http://schemas.openxmlformats.org/officeDocument/2006/relationships/hyperlink" Target="http://www.grants.gov/web/grants/applicants/organization-registration.htmlwhich" TargetMode="External"/><Relationship Id="rId2" Type="http://schemas.openxmlformats.org/officeDocument/2006/relationships/numbering" Target="numbering.xml"/><Relationship Id="rId16" Type="http://schemas.openxmlformats.org/officeDocument/2006/relationships/hyperlink" Target="http://www.onr.navy.mil/Contracts-Grants/submit-proposal/grants-proposal/grants-gov.aspx" TargetMode="External"/><Relationship Id="rId20" Type="http://schemas.openxmlformats.org/officeDocument/2006/relationships/hyperlink" Target="https://wawf.eb.m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s.doc.gov/index.php/regulations/commerce-control-list-ccl" TargetMode="Externa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theme" Target="theme/theme1.xml"/><Relationship Id="rId10" Type="http://schemas.openxmlformats.org/officeDocument/2006/relationships/hyperlink" Target="http://www.ecfr.gov/cgi-bin/text-idx?node=pt22.1.121" TargetMode="External"/><Relationship Id="rId19" Type="http://schemas.openxmlformats.org/officeDocument/2006/relationships/hyperlink" Target="https://www.sam.gov/portal/public/SA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9A38-5059-44DD-A437-AC87A9E3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26</Pages>
  <Words>9599</Words>
  <Characters>54720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64191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Scalfaro, Jessica D CIV NSWC IHEODTD, 022</dc:creator>
  <cp:lastModifiedBy>Polster, Alexander A CIV NSWC IHEODTD, 022</cp:lastModifiedBy>
  <cp:revision>3</cp:revision>
  <cp:lastPrinted>2017-08-21T14:12:00Z</cp:lastPrinted>
  <dcterms:created xsi:type="dcterms:W3CDTF">2017-11-07T13:19:00Z</dcterms:created>
  <dcterms:modified xsi:type="dcterms:W3CDTF">2017-11-07T17:49:00Z</dcterms:modified>
</cp:coreProperties>
</file>