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7AD" w:rsidRPr="00F955CB" w:rsidRDefault="002A5FE8" w:rsidP="00CF1CEA">
      <w:pPr>
        <w:pStyle w:val="NoSpacing"/>
        <w:jc w:val="center"/>
        <w:rPr>
          <w:rFonts w:ascii="Times New Roman" w:hAnsi="Times New Roman"/>
          <w:b/>
          <w:sz w:val="24"/>
          <w:szCs w:val="24"/>
        </w:rPr>
      </w:pPr>
      <w:r w:rsidRPr="00F955CB">
        <w:rPr>
          <w:rFonts w:ascii="Times New Roman" w:hAnsi="Times New Roman"/>
          <w:b/>
          <w:sz w:val="24"/>
          <w:szCs w:val="24"/>
        </w:rPr>
        <w:t xml:space="preserve">           </w:t>
      </w:r>
      <w:r w:rsidR="007326D1" w:rsidRPr="00F955CB">
        <w:rPr>
          <w:rFonts w:ascii="Times New Roman" w:hAnsi="Times New Roman"/>
          <w:b/>
          <w:sz w:val="24"/>
          <w:szCs w:val="24"/>
        </w:rPr>
        <w:t xml:space="preserve">Notice of Funding </w:t>
      </w:r>
      <w:r w:rsidR="002123DA" w:rsidRPr="00F955CB">
        <w:rPr>
          <w:rFonts w:ascii="Times New Roman" w:hAnsi="Times New Roman"/>
          <w:b/>
          <w:sz w:val="24"/>
          <w:szCs w:val="24"/>
        </w:rPr>
        <w:t>Opportunity</w:t>
      </w:r>
    </w:p>
    <w:p w:rsidR="00594D7F" w:rsidRPr="00F955CB" w:rsidRDefault="00C22066" w:rsidP="00CF1CEA">
      <w:pPr>
        <w:pStyle w:val="NoSpacing"/>
        <w:jc w:val="center"/>
        <w:rPr>
          <w:rFonts w:ascii="Times New Roman" w:hAnsi="Times New Roman"/>
          <w:b/>
          <w:sz w:val="24"/>
          <w:szCs w:val="24"/>
        </w:rPr>
      </w:pPr>
      <w:r w:rsidRPr="00F955CB">
        <w:rPr>
          <w:rFonts w:ascii="Times New Roman" w:hAnsi="Times New Roman"/>
          <w:b/>
          <w:sz w:val="24"/>
          <w:szCs w:val="24"/>
        </w:rPr>
        <w:t>U.S. Embassy Port Moresby</w:t>
      </w:r>
    </w:p>
    <w:p w:rsidR="00C22066" w:rsidRPr="00F955CB" w:rsidRDefault="00C22066" w:rsidP="00CF1CEA">
      <w:pPr>
        <w:pStyle w:val="NoSpacing"/>
        <w:jc w:val="center"/>
        <w:rPr>
          <w:rFonts w:ascii="Times New Roman" w:hAnsi="Times New Roman"/>
          <w:b/>
          <w:sz w:val="24"/>
          <w:szCs w:val="24"/>
        </w:rPr>
      </w:pPr>
      <w:r w:rsidRPr="00F955CB">
        <w:rPr>
          <w:rFonts w:ascii="Times New Roman" w:hAnsi="Times New Roman"/>
          <w:b/>
          <w:sz w:val="24"/>
          <w:szCs w:val="24"/>
        </w:rPr>
        <w:t>Ti</w:t>
      </w:r>
      <w:r w:rsidR="00723B7B" w:rsidRPr="00F955CB">
        <w:rPr>
          <w:rFonts w:ascii="Times New Roman" w:hAnsi="Times New Roman"/>
          <w:b/>
          <w:sz w:val="24"/>
          <w:szCs w:val="24"/>
        </w:rPr>
        <w:t xml:space="preserve">tle:  </w:t>
      </w:r>
      <w:r w:rsidR="002651DF" w:rsidRPr="00F955CB">
        <w:rPr>
          <w:rFonts w:ascii="Times New Roman" w:hAnsi="Times New Roman"/>
          <w:b/>
          <w:sz w:val="24"/>
          <w:szCs w:val="24"/>
        </w:rPr>
        <w:t xml:space="preserve">Creating an Entrepreneurial Ecosystem for Women in </w:t>
      </w:r>
      <w:r w:rsidR="000F6628" w:rsidRPr="00F955CB">
        <w:rPr>
          <w:rFonts w:ascii="Times New Roman" w:hAnsi="Times New Roman"/>
          <w:b/>
          <w:sz w:val="24"/>
          <w:szCs w:val="24"/>
        </w:rPr>
        <w:t>Papua</w:t>
      </w:r>
      <w:r w:rsidR="002651DF" w:rsidRPr="00F955CB">
        <w:rPr>
          <w:rFonts w:ascii="Times New Roman" w:hAnsi="Times New Roman"/>
          <w:b/>
          <w:sz w:val="24"/>
          <w:szCs w:val="24"/>
        </w:rPr>
        <w:t xml:space="preserve"> New Guinea</w:t>
      </w:r>
      <w:r w:rsidR="00777B1B" w:rsidRPr="00F955CB">
        <w:rPr>
          <w:rFonts w:ascii="Times New Roman" w:hAnsi="Times New Roman"/>
          <w:b/>
          <w:sz w:val="24"/>
          <w:szCs w:val="24"/>
        </w:rPr>
        <w:t xml:space="preserve"> to </w:t>
      </w:r>
      <w:r w:rsidR="005D663A" w:rsidRPr="00F955CB">
        <w:rPr>
          <w:rFonts w:ascii="Times New Roman" w:hAnsi="Times New Roman"/>
          <w:b/>
          <w:sz w:val="24"/>
          <w:szCs w:val="24"/>
        </w:rPr>
        <w:t xml:space="preserve">Enable </w:t>
      </w:r>
      <w:r w:rsidR="00777B1B" w:rsidRPr="00F955CB">
        <w:rPr>
          <w:rFonts w:ascii="Times New Roman" w:hAnsi="Times New Roman"/>
          <w:b/>
          <w:sz w:val="24"/>
          <w:szCs w:val="24"/>
        </w:rPr>
        <w:t>Women’s Economic Empowerment</w:t>
      </w:r>
    </w:p>
    <w:p w:rsidR="00570033" w:rsidRPr="00F955CB" w:rsidRDefault="00570033" w:rsidP="00CF1CEA">
      <w:pPr>
        <w:pStyle w:val="NoSpacing"/>
        <w:rPr>
          <w:rFonts w:ascii="Times New Roman" w:hAnsi="Times New Roman"/>
          <w:sz w:val="24"/>
          <w:szCs w:val="24"/>
        </w:rPr>
      </w:pPr>
    </w:p>
    <w:p w:rsidR="006C07AD" w:rsidRPr="00F955CB" w:rsidRDefault="006C07AD" w:rsidP="00CF1CEA">
      <w:pPr>
        <w:pStyle w:val="NoSpacing"/>
        <w:rPr>
          <w:rFonts w:ascii="Times New Roman" w:hAnsi="Times New Roman"/>
          <w:sz w:val="24"/>
          <w:szCs w:val="24"/>
        </w:rPr>
      </w:pPr>
      <w:r w:rsidRPr="00F955CB">
        <w:rPr>
          <w:rFonts w:ascii="Times New Roman" w:hAnsi="Times New Roman"/>
          <w:sz w:val="24"/>
          <w:szCs w:val="24"/>
        </w:rPr>
        <w:t>Announcement Type:</w:t>
      </w:r>
      <w:r w:rsidRPr="00F955CB">
        <w:rPr>
          <w:rFonts w:ascii="Times New Roman" w:hAnsi="Times New Roman"/>
          <w:sz w:val="24"/>
          <w:szCs w:val="24"/>
        </w:rPr>
        <w:tab/>
      </w:r>
      <w:r w:rsidRPr="00F955CB">
        <w:rPr>
          <w:rFonts w:ascii="Times New Roman" w:hAnsi="Times New Roman"/>
          <w:sz w:val="24"/>
          <w:szCs w:val="24"/>
        </w:rPr>
        <w:tab/>
      </w:r>
      <w:r w:rsidRPr="00F955CB">
        <w:rPr>
          <w:rFonts w:ascii="Times New Roman" w:hAnsi="Times New Roman"/>
          <w:sz w:val="24"/>
          <w:szCs w:val="24"/>
        </w:rPr>
        <w:tab/>
        <w:t xml:space="preserve">New </w:t>
      </w:r>
      <w:r w:rsidR="00C22066" w:rsidRPr="00F955CB">
        <w:rPr>
          <w:rFonts w:ascii="Times New Roman" w:hAnsi="Times New Roman"/>
          <w:sz w:val="24"/>
          <w:szCs w:val="24"/>
        </w:rPr>
        <w:t>Grant</w:t>
      </w:r>
      <w:r w:rsidR="00F955CB" w:rsidRPr="00F955CB">
        <w:rPr>
          <w:rFonts w:ascii="Times New Roman" w:hAnsi="Times New Roman"/>
          <w:sz w:val="24"/>
          <w:szCs w:val="24"/>
        </w:rPr>
        <w:t>(s)</w:t>
      </w:r>
    </w:p>
    <w:p w:rsidR="00765CC9" w:rsidRPr="00F955CB" w:rsidRDefault="006C07AD" w:rsidP="00CF1CEA">
      <w:pPr>
        <w:pStyle w:val="NoSpacing"/>
        <w:ind w:left="3600" w:hanging="3600"/>
        <w:rPr>
          <w:rFonts w:ascii="Times New Roman" w:hAnsi="Times New Roman"/>
          <w:sz w:val="24"/>
          <w:szCs w:val="24"/>
        </w:rPr>
      </w:pPr>
      <w:r w:rsidRPr="00F955CB">
        <w:rPr>
          <w:rFonts w:ascii="Times New Roman" w:hAnsi="Times New Roman"/>
          <w:sz w:val="24"/>
          <w:szCs w:val="24"/>
        </w:rPr>
        <w:t>Funding Opportunity Title:</w:t>
      </w:r>
      <w:r w:rsidRPr="00F955CB">
        <w:rPr>
          <w:rFonts w:ascii="Times New Roman" w:hAnsi="Times New Roman"/>
          <w:sz w:val="24"/>
          <w:szCs w:val="24"/>
        </w:rPr>
        <w:tab/>
      </w:r>
      <w:r w:rsidR="00777B1B" w:rsidRPr="00F955CB">
        <w:rPr>
          <w:rFonts w:ascii="Times New Roman" w:hAnsi="Times New Roman"/>
          <w:sz w:val="24"/>
          <w:szCs w:val="24"/>
        </w:rPr>
        <w:t xml:space="preserve">Creating an Entrepreneurial Ecosystem for Women in Papua New Guinea to </w:t>
      </w:r>
      <w:r w:rsidR="005D663A" w:rsidRPr="00F955CB">
        <w:rPr>
          <w:rFonts w:ascii="Times New Roman" w:hAnsi="Times New Roman"/>
          <w:sz w:val="24"/>
          <w:szCs w:val="24"/>
        </w:rPr>
        <w:t>Enable W</w:t>
      </w:r>
      <w:r w:rsidR="00777B1B" w:rsidRPr="00F955CB">
        <w:rPr>
          <w:rFonts w:ascii="Times New Roman" w:hAnsi="Times New Roman"/>
          <w:sz w:val="24"/>
          <w:szCs w:val="24"/>
        </w:rPr>
        <w:t xml:space="preserve">omen’s </w:t>
      </w:r>
      <w:r w:rsidR="005D663A" w:rsidRPr="00F955CB">
        <w:rPr>
          <w:rFonts w:ascii="Times New Roman" w:hAnsi="Times New Roman"/>
          <w:sz w:val="24"/>
          <w:szCs w:val="24"/>
        </w:rPr>
        <w:t>E</w:t>
      </w:r>
      <w:r w:rsidR="00777B1B" w:rsidRPr="00F955CB">
        <w:rPr>
          <w:rFonts w:ascii="Times New Roman" w:hAnsi="Times New Roman"/>
          <w:sz w:val="24"/>
          <w:szCs w:val="24"/>
        </w:rPr>
        <w:t xml:space="preserve">conomic </w:t>
      </w:r>
      <w:r w:rsidR="005D663A" w:rsidRPr="00F955CB">
        <w:rPr>
          <w:rFonts w:ascii="Times New Roman" w:hAnsi="Times New Roman"/>
          <w:sz w:val="24"/>
          <w:szCs w:val="24"/>
        </w:rPr>
        <w:t>E</w:t>
      </w:r>
      <w:r w:rsidR="00777B1B" w:rsidRPr="00F955CB">
        <w:rPr>
          <w:rFonts w:ascii="Times New Roman" w:hAnsi="Times New Roman"/>
          <w:sz w:val="24"/>
          <w:szCs w:val="24"/>
        </w:rPr>
        <w:t>mpowerment</w:t>
      </w:r>
      <w:r w:rsidR="00777B1B" w:rsidRPr="00F955CB" w:rsidDel="00777B1B">
        <w:rPr>
          <w:rFonts w:ascii="Times New Roman" w:hAnsi="Times New Roman"/>
          <w:sz w:val="24"/>
          <w:szCs w:val="24"/>
        </w:rPr>
        <w:t xml:space="preserve"> </w:t>
      </w:r>
    </w:p>
    <w:p w:rsidR="006C07AD" w:rsidRPr="00F955CB" w:rsidRDefault="006C07AD" w:rsidP="00CF1CEA">
      <w:pPr>
        <w:pStyle w:val="NoSpacing"/>
        <w:rPr>
          <w:rFonts w:ascii="Times New Roman" w:hAnsi="Times New Roman"/>
          <w:sz w:val="24"/>
          <w:szCs w:val="24"/>
        </w:rPr>
      </w:pPr>
      <w:r w:rsidRPr="00F955CB">
        <w:rPr>
          <w:rFonts w:ascii="Times New Roman" w:hAnsi="Times New Roman"/>
          <w:sz w:val="24"/>
          <w:szCs w:val="24"/>
        </w:rPr>
        <w:t>Funding</w:t>
      </w:r>
      <w:r w:rsidR="00E43D43" w:rsidRPr="00F955CB">
        <w:rPr>
          <w:rFonts w:ascii="Times New Roman" w:hAnsi="Times New Roman"/>
          <w:sz w:val="24"/>
          <w:szCs w:val="24"/>
        </w:rPr>
        <w:t xml:space="preserve"> Opportunity Number:</w:t>
      </w:r>
      <w:r w:rsidR="00E43D43" w:rsidRPr="00F955CB">
        <w:rPr>
          <w:rFonts w:ascii="Times New Roman" w:hAnsi="Times New Roman"/>
          <w:sz w:val="24"/>
          <w:szCs w:val="24"/>
        </w:rPr>
        <w:tab/>
      </w:r>
      <w:r w:rsidR="00C22066" w:rsidRPr="00F955CB">
        <w:rPr>
          <w:rFonts w:ascii="Times New Roman" w:hAnsi="Times New Roman"/>
          <w:sz w:val="24"/>
          <w:szCs w:val="24"/>
        </w:rPr>
        <w:t>PM-15-NOFO-001</w:t>
      </w:r>
    </w:p>
    <w:p w:rsidR="006C07AD" w:rsidRPr="00F955CB" w:rsidRDefault="006C07AD" w:rsidP="00CF1CEA">
      <w:pPr>
        <w:pStyle w:val="NoSpacing"/>
        <w:rPr>
          <w:rFonts w:ascii="Times New Roman" w:hAnsi="Times New Roman"/>
          <w:sz w:val="24"/>
          <w:szCs w:val="24"/>
        </w:rPr>
      </w:pPr>
      <w:r w:rsidRPr="00F955CB">
        <w:rPr>
          <w:rFonts w:ascii="Times New Roman" w:hAnsi="Times New Roman"/>
          <w:sz w:val="24"/>
          <w:szCs w:val="24"/>
        </w:rPr>
        <w:t>Catalog of Federal Domestic</w:t>
      </w:r>
      <w:r w:rsidRPr="00F955CB">
        <w:rPr>
          <w:rFonts w:ascii="Times New Roman" w:hAnsi="Times New Roman"/>
          <w:sz w:val="24"/>
          <w:szCs w:val="24"/>
        </w:rPr>
        <w:tab/>
      </w:r>
      <w:r w:rsidRPr="00F955CB">
        <w:rPr>
          <w:rFonts w:ascii="Times New Roman" w:hAnsi="Times New Roman"/>
          <w:sz w:val="24"/>
          <w:szCs w:val="24"/>
        </w:rPr>
        <w:tab/>
      </w:r>
    </w:p>
    <w:p w:rsidR="006C07AD" w:rsidRPr="00F955CB" w:rsidRDefault="00B7593C" w:rsidP="00CF1CEA">
      <w:pPr>
        <w:pStyle w:val="NoSpacing"/>
        <w:rPr>
          <w:rFonts w:ascii="Times New Roman" w:hAnsi="Times New Roman"/>
          <w:sz w:val="24"/>
          <w:szCs w:val="24"/>
        </w:rPr>
      </w:pPr>
      <w:r w:rsidRPr="00F955CB">
        <w:rPr>
          <w:rFonts w:ascii="Times New Roman" w:hAnsi="Times New Roman"/>
          <w:sz w:val="24"/>
          <w:szCs w:val="24"/>
        </w:rPr>
        <w:t>Assistance Number:</w:t>
      </w:r>
      <w:r w:rsidRPr="00F955CB">
        <w:rPr>
          <w:rFonts w:ascii="Times New Roman" w:hAnsi="Times New Roman"/>
          <w:sz w:val="24"/>
          <w:szCs w:val="24"/>
        </w:rPr>
        <w:tab/>
      </w:r>
      <w:r w:rsidRPr="00F955CB">
        <w:rPr>
          <w:rFonts w:ascii="Times New Roman" w:hAnsi="Times New Roman"/>
          <w:sz w:val="24"/>
          <w:szCs w:val="24"/>
        </w:rPr>
        <w:tab/>
      </w:r>
      <w:r w:rsidRPr="00F955CB">
        <w:rPr>
          <w:rFonts w:ascii="Times New Roman" w:hAnsi="Times New Roman"/>
          <w:sz w:val="24"/>
          <w:szCs w:val="24"/>
        </w:rPr>
        <w:tab/>
      </w:r>
      <w:r w:rsidR="00C22066" w:rsidRPr="00F955CB">
        <w:rPr>
          <w:rFonts w:ascii="Times New Roman" w:hAnsi="Times New Roman"/>
          <w:sz w:val="24"/>
          <w:szCs w:val="24"/>
        </w:rPr>
        <w:t>19.801</w:t>
      </w:r>
    </w:p>
    <w:p w:rsidR="006C07AD" w:rsidRPr="00F955CB" w:rsidRDefault="006C07AD" w:rsidP="00CF1CEA">
      <w:pPr>
        <w:pStyle w:val="NoSpacing"/>
        <w:ind w:left="3600" w:hanging="3600"/>
        <w:rPr>
          <w:rFonts w:ascii="Times New Roman" w:hAnsi="Times New Roman"/>
          <w:sz w:val="24"/>
          <w:szCs w:val="24"/>
        </w:rPr>
      </w:pPr>
      <w:r w:rsidRPr="00F955CB">
        <w:rPr>
          <w:rFonts w:ascii="Times New Roman" w:hAnsi="Times New Roman"/>
          <w:sz w:val="24"/>
          <w:szCs w:val="24"/>
        </w:rPr>
        <w:t>Funding Amount:</w:t>
      </w:r>
      <w:r w:rsidRPr="00F955CB">
        <w:rPr>
          <w:rFonts w:ascii="Times New Roman" w:hAnsi="Times New Roman"/>
          <w:sz w:val="24"/>
          <w:szCs w:val="24"/>
        </w:rPr>
        <w:tab/>
      </w:r>
      <w:r w:rsidR="00ED6CEF" w:rsidRPr="00F955CB">
        <w:rPr>
          <w:rFonts w:ascii="Times New Roman" w:hAnsi="Times New Roman"/>
          <w:sz w:val="24"/>
          <w:szCs w:val="24"/>
        </w:rPr>
        <w:t xml:space="preserve">One </w:t>
      </w:r>
      <w:r w:rsidR="00CF1CEA" w:rsidRPr="00F955CB">
        <w:rPr>
          <w:rFonts w:ascii="Times New Roman" w:hAnsi="Times New Roman"/>
          <w:sz w:val="24"/>
          <w:szCs w:val="24"/>
        </w:rPr>
        <w:t>to four</w:t>
      </w:r>
      <w:r w:rsidR="00ED6CEF" w:rsidRPr="00F955CB">
        <w:rPr>
          <w:rFonts w:ascii="Times New Roman" w:hAnsi="Times New Roman"/>
          <w:sz w:val="24"/>
          <w:szCs w:val="24"/>
        </w:rPr>
        <w:t xml:space="preserve"> grants – totaling up to</w:t>
      </w:r>
      <w:r w:rsidR="00723B7B" w:rsidRPr="00F955CB">
        <w:rPr>
          <w:rFonts w:ascii="Times New Roman" w:hAnsi="Times New Roman"/>
          <w:sz w:val="24"/>
          <w:szCs w:val="24"/>
        </w:rPr>
        <w:t xml:space="preserve"> </w:t>
      </w:r>
      <w:r w:rsidR="00CF1CEA" w:rsidRPr="00F955CB">
        <w:rPr>
          <w:rFonts w:ascii="Times New Roman" w:hAnsi="Times New Roman"/>
          <w:sz w:val="24"/>
          <w:szCs w:val="24"/>
        </w:rPr>
        <w:t>$750,943</w:t>
      </w:r>
      <w:r w:rsidR="00F955CB" w:rsidRPr="00F955CB">
        <w:rPr>
          <w:rFonts w:ascii="Times New Roman" w:hAnsi="Times New Roman"/>
          <w:sz w:val="24"/>
          <w:szCs w:val="24"/>
        </w:rPr>
        <w:t xml:space="preserve"> </w:t>
      </w:r>
      <w:r w:rsidRPr="00F955CB">
        <w:rPr>
          <w:rFonts w:ascii="Times New Roman" w:hAnsi="Times New Roman"/>
          <w:sz w:val="24"/>
          <w:szCs w:val="24"/>
        </w:rPr>
        <w:t>USD</w:t>
      </w:r>
      <w:r w:rsidR="000716D2" w:rsidRPr="00F955CB">
        <w:rPr>
          <w:rFonts w:ascii="Times New Roman" w:hAnsi="Times New Roman"/>
          <w:sz w:val="24"/>
          <w:szCs w:val="24"/>
        </w:rPr>
        <w:t xml:space="preserve">, with </w:t>
      </w:r>
      <w:r w:rsidR="00CF1CEA" w:rsidRPr="00F955CB">
        <w:rPr>
          <w:rFonts w:ascii="Times New Roman" w:hAnsi="Times New Roman"/>
          <w:sz w:val="24"/>
          <w:szCs w:val="24"/>
        </w:rPr>
        <w:t xml:space="preserve">the </w:t>
      </w:r>
      <w:r w:rsidR="000716D2" w:rsidRPr="00F955CB">
        <w:rPr>
          <w:rFonts w:ascii="Times New Roman" w:hAnsi="Times New Roman"/>
          <w:sz w:val="24"/>
          <w:szCs w:val="24"/>
        </w:rPr>
        <w:t xml:space="preserve">potential for </w:t>
      </w:r>
      <w:r w:rsidR="00CF1CEA" w:rsidRPr="00F955CB">
        <w:rPr>
          <w:rFonts w:ascii="Times New Roman" w:hAnsi="Times New Roman"/>
          <w:sz w:val="24"/>
          <w:szCs w:val="24"/>
        </w:rPr>
        <w:t>up to $</w:t>
      </w:r>
      <w:proofErr w:type="gramStart"/>
      <w:r w:rsidR="00CF1CEA" w:rsidRPr="00F955CB">
        <w:rPr>
          <w:rFonts w:ascii="Times New Roman" w:hAnsi="Times New Roman"/>
          <w:sz w:val="24"/>
          <w:szCs w:val="24"/>
        </w:rPr>
        <w:t>450,943</w:t>
      </w:r>
      <w:r w:rsidR="00F955CB" w:rsidRPr="00F955CB">
        <w:rPr>
          <w:rFonts w:ascii="Times New Roman" w:hAnsi="Times New Roman"/>
          <w:sz w:val="24"/>
          <w:szCs w:val="24"/>
        </w:rPr>
        <w:t xml:space="preserve"> </w:t>
      </w:r>
      <w:r w:rsidR="00CF1CEA" w:rsidRPr="00F955CB">
        <w:rPr>
          <w:rFonts w:ascii="Times New Roman" w:hAnsi="Times New Roman"/>
          <w:sz w:val="24"/>
          <w:szCs w:val="24"/>
        </w:rPr>
        <w:t xml:space="preserve"> in</w:t>
      </w:r>
      <w:proofErr w:type="gramEnd"/>
      <w:r w:rsidR="00CF1CEA" w:rsidRPr="00F955CB">
        <w:rPr>
          <w:rFonts w:ascii="Times New Roman" w:hAnsi="Times New Roman"/>
          <w:sz w:val="24"/>
          <w:szCs w:val="24"/>
        </w:rPr>
        <w:t xml:space="preserve"> </w:t>
      </w:r>
      <w:r w:rsidR="000716D2" w:rsidRPr="00F955CB">
        <w:rPr>
          <w:rFonts w:ascii="Times New Roman" w:hAnsi="Times New Roman"/>
          <w:sz w:val="24"/>
          <w:szCs w:val="24"/>
        </w:rPr>
        <w:t>matching funds from other donors</w:t>
      </w:r>
      <w:r w:rsidRPr="00F955CB">
        <w:rPr>
          <w:rFonts w:ascii="Times New Roman" w:hAnsi="Times New Roman"/>
          <w:sz w:val="24"/>
          <w:szCs w:val="24"/>
        </w:rPr>
        <w:t xml:space="preserve"> </w:t>
      </w:r>
      <w:r w:rsidR="00ED6CEF" w:rsidRPr="00F955CB">
        <w:rPr>
          <w:rFonts w:ascii="Times New Roman" w:hAnsi="Times New Roman"/>
          <w:sz w:val="24"/>
          <w:szCs w:val="24"/>
        </w:rPr>
        <w:t>(see breakdown below of individual project amounts)</w:t>
      </w:r>
    </w:p>
    <w:p w:rsidR="00444A1B" w:rsidRPr="00F955CB" w:rsidRDefault="00444A1B" w:rsidP="00CF1CEA">
      <w:pPr>
        <w:pStyle w:val="NoSpacing"/>
        <w:ind w:left="3600" w:hanging="3600"/>
        <w:rPr>
          <w:rFonts w:ascii="Times New Roman" w:hAnsi="Times New Roman"/>
          <w:sz w:val="24"/>
          <w:szCs w:val="24"/>
        </w:rPr>
      </w:pPr>
      <w:r w:rsidRPr="00F955CB">
        <w:rPr>
          <w:rFonts w:ascii="Times New Roman" w:hAnsi="Times New Roman"/>
          <w:sz w:val="24"/>
          <w:szCs w:val="24"/>
        </w:rPr>
        <w:t>Expected Period of Performance:</w:t>
      </w:r>
      <w:r w:rsidRPr="00F955CB">
        <w:rPr>
          <w:rFonts w:ascii="Times New Roman" w:hAnsi="Times New Roman"/>
          <w:sz w:val="24"/>
          <w:szCs w:val="24"/>
        </w:rPr>
        <w:tab/>
      </w:r>
      <w:r w:rsidR="00723B7B" w:rsidRPr="00F955CB">
        <w:rPr>
          <w:rFonts w:ascii="Times New Roman" w:hAnsi="Times New Roman"/>
          <w:sz w:val="24"/>
          <w:szCs w:val="24"/>
        </w:rPr>
        <w:t>24</w:t>
      </w:r>
      <w:r w:rsidR="00C22066" w:rsidRPr="00F955CB">
        <w:rPr>
          <w:rFonts w:ascii="Times New Roman" w:hAnsi="Times New Roman"/>
          <w:sz w:val="24"/>
          <w:szCs w:val="24"/>
        </w:rPr>
        <w:t xml:space="preserve"> </w:t>
      </w:r>
      <w:r w:rsidRPr="00F955CB">
        <w:rPr>
          <w:rFonts w:ascii="Times New Roman" w:hAnsi="Times New Roman"/>
          <w:sz w:val="24"/>
          <w:szCs w:val="24"/>
        </w:rPr>
        <w:t>months</w:t>
      </w:r>
    </w:p>
    <w:p w:rsidR="006C07AD" w:rsidRPr="00F955CB" w:rsidRDefault="006C07AD" w:rsidP="00CF1CEA">
      <w:pPr>
        <w:pStyle w:val="NoSpacing"/>
        <w:ind w:left="3600" w:hanging="3600"/>
        <w:rPr>
          <w:rFonts w:ascii="Times New Roman" w:hAnsi="Times New Roman"/>
          <w:sz w:val="24"/>
          <w:szCs w:val="24"/>
        </w:rPr>
      </w:pPr>
      <w:r w:rsidRPr="00F955CB">
        <w:rPr>
          <w:rFonts w:ascii="Times New Roman" w:hAnsi="Times New Roman"/>
          <w:sz w:val="24"/>
          <w:szCs w:val="24"/>
        </w:rPr>
        <w:t xml:space="preserve">Key Dates: </w:t>
      </w:r>
      <w:r w:rsidRPr="00F955CB">
        <w:rPr>
          <w:rFonts w:ascii="Times New Roman" w:hAnsi="Times New Roman"/>
          <w:sz w:val="24"/>
          <w:szCs w:val="24"/>
        </w:rPr>
        <w:tab/>
        <w:t xml:space="preserve">1. Applications must be submitted by </w:t>
      </w:r>
      <w:r w:rsidR="00723B7B" w:rsidRPr="00F955CB">
        <w:rPr>
          <w:rFonts w:ascii="Times New Roman" w:hAnsi="Times New Roman"/>
          <w:sz w:val="24"/>
          <w:szCs w:val="24"/>
        </w:rPr>
        <w:t xml:space="preserve">July </w:t>
      </w:r>
      <w:r w:rsidR="00894338" w:rsidRPr="00F955CB">
        <w:rPr>
          <w:rFonts w:ascii="Times New Roman" w:hAnsi="Times New Roman"/>
          <w:sz w:val="24"/>
          <w:szCs w:val="24"/>
        </w:rPr>
        <w:t>31</w:t>
      </w:r>
      <w:r w:rsidR="00723B7B" w:rsidRPr="00F955CB">
        <w:rPr>
          <w:rFonts w:ascii="Times New Roman" w:hAnsi="Times New Roman"/>
          <w:sz w:val="24"/>
          <w:szCs w:val="24"/>
        </w:rPr>
        <w:t xml:space="preserve">, 2015 </w:t>
      </w:r>
    </w:p>
    <w:p w:rsidR="006C07AD" w:rsidRPr="00F955CB" w:rsidRDefault="006C07AD" w:rsidP="00C253AB">
      <w:pPr>
        <w:pStyle w:val="NoSpacing"/>
        <w:ind w:left="3870" w:hanging="270"/>
        <w:rPr>
          <w:rFonts w:ascii="Times New Roman" w:hAnsi="Times New Roman"/>
          <w:sz w:val="24"/>
          <w:szCs w:val="24"/>
        </w:rPr>
      </w:pPr>
      <w:r w:rsidRPr="00F955CB">
        <w:rPr>
          <w:rFonts w:ascii="Times New Roman" w:hAnsi="Times New Roman"/>
          <w:sz w:val="24"/>
          <w:szCs w:val="24"/>
        </w:rPr>
        <w:t>2.</w:t>
      </w:r>
      <w:r w:rsidR="00CF1CEA" w:rsidRPr="00F955CB">
        <w:rPr>
          <w:rFonts w:ascii="Times New Roman" w:hAnsi="Times New Roman"/>
          <w:sz w:val="24"/>
          <w:szCs w:val="24"/>
        </w:rPr>
        <w:t xml:space="preserve"> </w:t>
      </w:r>
      <w:r w:rsidRPr="00F955CB">
        <w:rPr>
          <w:rFonts w:ascii="Times New Roman" w:hAnsi="Times New Roman"/>
          <w:sz w:val="24"/>
          <w:szCs w:val="24"/>
        </w:rPr>
        <w:t xml:space="preserve">Application review and selection </w:t>
      </w:r>
      <w:r w:rsidR="00CF1CEA" w:rsidRPr="00F955CB">
        <w:rPr>
          <w:rFonts w:ascii="Times New Roman" w:hAnsi="Times New Roman"/>
          <w:sz w:val="24"/>
          <w:szCs w:val="24"/>
        </w:rPr>
        <w:t xml:space="preserve">is </w:t>
      </w:r>
      <w:r w:rsidRPr="00F955CB">
        <w:rPr>
          <w:rFonts w:ascii="Times New Roman" w:hAnsi="Times New Roman"/>
          <w:sz w:val="24"/>
          <w:szCs w:val="24"/>
        </w:rPr>
        <w:t xml:space="preserve">expected by </w:t>
      </w:r>
      <w:r w:rsidR="00723B7B" w:rsidRPr="00F955CB">
        <w:rPr>
          <w:rFonts w:ascii="Times New Roman" w:hAnsi="Times New Roman"/>
          <w:sz w:val="24"/>
          <w:szCs w:val="24"/>
        </w:rPr>
        <w:t xml:space="preserve">August </w:t>
      </w:r>
      <w:r w:rsidR="00894338" w:rsidRPr="00F955CB">
        <w:rPr>
          <w:rFonts w:ascii="Times New Roman" w:hAnsi="Times New Roman"/>
          <w:sz w:val="24"/>
          <w:szCs w:val="24"/>
        </w:rPr>
        <w:t xml:space="preserve">31, </w:t>
      </w:r>
      <w:r w:rsidR="00723B7B" w:rsidRPr="00F955CB">
        <w:rPr>
          <w:rFonts w:ascii="Times New Roman" w:hAnsi="Times New Roman"/>
          <w:sz w:val="24"/>
          <w:szCs w:val="24"/>
        </w:rPr>
        <w:t>2015</w:t>
      </w:r>
      <w:r w:rsidR="00B06719" w:rsidRPr="00F955CB">
        <w:rPr>
          <w:rFonts w:ascii="Times New Roman" w:hAnsi="Times New Roman"/>
          <w:sz w:val="24"/>
          <w:szCs w:val="24"/>
        </w:rPr>
        <w:t>.</w:t>
      </w:r>
    </w:p>
    <w:p w:rsidR="006C07AD" w:rsidRPr="00F955CB" w:rsidRDefault="006C07AD" w:rsidP="00CF1CEA">
      <w:pPr>
        <w:spacing w:after="0" w:line="240" w:lineRule="auto"/>
        <w:rPr>
          <w:rFonts w:ascii="Times New Roman" w:hAnsi="Times New Roman"/>
          <w:b/>
          <w:sz w:val="24"/>
          <w:szCs w:val="24"/>
        </w:rPr>
      </w:pPr>
    </w:p>
    <w:p w:rsidR="006C07AD" w:rsidRPr="00F955CB" w:rsidRDefault="006C07AD" w:rsidP="00CF1CEA">
      <w:pPr>
        <w:pStyle w:val="NoSpacing"/>
        <w:jc w:val="both"/>
        <w:rPr>
          <w:rFonts w:ascii="Times New Roman" w:hAnsi="Times New Roman"/>
          <w:sz w:val="24"/>
          <w:szCs w:val="24"/>
        </w:rPr>
      </w:pPr>
      <w:r w:rsidRPr="00F955CB">
        <w:rPr>
          <w:rFonts w:ascii="Times New Roman" w:hAnsi="Times New Roman"/>
          <w:b/>
          <w:sz w:val="24"/>
          <w:szCs w:val="24"/>
        </w:rPr>
        <w:t>Executive Summary</w:t>
      </w:r>
      <w:r w:rsidRPr="00F955CB">
        <w:rPr>
          <w:rFonts w:ascii="Times New Roman" w:hAnsi="Times New Roman"/>
          <w:sz w:val="24"/>
          <w:szCs w:val="24"/>
        </w:rPr>
        <w:t>:</w:t>
      </w:r>
    </w:p>
    <w:p w:rsidR="006C07AD" w:rsidRPr="00F955CB" w:rsidRDefault="006C07AD" w:rsidP="00CF1CEA">
      <w:pPr>
        <w:pStyle w:val="NoSpacing"/>
        <w:jc w:val="both"/>
        <w:rPr>
          <w:rFonts w:ascii="Times New Roman" w:hAnsi="Times New Roman"/>
          <w:sz w:val="24"/>
          <w:szCs w:val="24"/>
        </w:rPr>
      </w:pPr>
    </w:p>
    <w:p w:rsidR="002651DF" w:rsidRPr="00F955CB" w:rsidRDefault="002651DF" w:rsidP="00C253AB">
      <w:pPr>
        <w:spacing w:after="0" w:line="240" w:lineRule="auto"/>
        <w:rPr>
          <w:rFonts w:ascii="Times New Roman" w:hAnsi="Times New Roman"/>
          <w:sz w:val="24"/>
          <w:szCs w:val="24"/>
        </w:rPr>
      </w:pPr>
      <w:bookmarkStart w:id="0" w:name="_GoBack"/>
      <w:r w:rsidRPr="00F955CB">
        <w:rPr>
          <w:rFonts w:ascii="Times New Roman" w:hAnsi="Times New Roman"/>
          <w:sz w:val="24"/>
          <w:szCs w:val="24"/>
        </w:rPr>
        <w:t xml:space="preserve">The U.S. Embassy in Port Moresby, </w:t>
      </w:r>
      <w:r w:rsidR="000F6628" w:rsidRPr="00F955CB">
        <w:rPr>
          <w:rFonts w:ascii="Times New Roman" w:hAnsi="Times New Roman"/>
          <w:sz w:val="24"/>
          <w:szCs w:val="24"/>
        </w:rPr>
        <w:t>Papua</w:t>
      </w:r>
      <w:r w:rsidRPr="00F955CB">
        <w:rPr>
          <w:rFonts w:ascii="Times New Roman" w:hAnsi="Times New Roman"/>
          <w:sz w:val="24"/>
          <w:szCs w:val="24"/>
        </w:rPr>
        <w:t xml:space="preserve"> New Guine</w:t>
      </w:r>
      <w:r w:rsidR="00744A58" w:rsidRPr="00F955CB">
        <w:rPr>
          <w:rFonts w:ascii="Times New Roman" w:hAnsi="Times New Roman"/>
          <w:sz w:val="24"/>
          <w:szCs w:val="24"/>
        </w:rPr>
        <w:t>a</w:t>
      </w:r>
      <w:r w:rsidRPr="00F955CB">
        <w:rPr>
          <w:rFonts w:ascii="Times New Roman" w:hAnsi="Times New Roman"/>
          <w:sz w:val="24"/>
          <w:szCs w:val="24"/>
        </w:rPr>
        <w:t xml:space="preserve"> </w:t>
      </w:r>
      <w:r w:rsidR="00744A58" w:rsidRPr="00F955CB">
        <w:rPr>
          <w:rFonts w:ascii="Times New Roman" w:hAnsi="Times New Roman"/>
          <w:sz w:val="24"/>
          <w:szCs w:val="24"/>
        </w:rPr>
        <w:t xml:space="preserve">(PNG) </w:t>
      </w:r>
      <w:r w:rsidRPr="00F955CB">
        <w:rPr>
          <w:rFonts w:ascii="Times New Roman" w:hAnsi="Times New Roman"/>
          <w:sz w:val="24"/>
          <w:szCs w:val="24"/>
        </w:rPr>
        <w:t xml:space="preserve">announces the Notice of Funding Opportunity (NOFO) for a new </w:t>
      </w:r>
      <w:r w:rsidR="00ED6CEF" w:rsidRPr="00F955CB">
        <w:rPr>
          <w:rFonts w:ascii="Times New Roman" w:hAnsi="Times New Roman"/>
          <w:sz w:val="24"/>
          <w:szCs w:val="24"/>
        </w:rPr>
        <w:t xml:space="preserve">program </w:t>
      </w:r>
      <w:r w:rsidRPr="00F955CB">
        <w:rPr>
          <w:rFonts w:ascii="Times New Roman" w:hAnsi="Times New Roman"/>
          <w:sz w:val="24"/>
          <w:szCs w:val="24"/>
        </w:rPr>
        <w:t xml:space="preserve">whose goal is to </w:t>
      </w:r>
      <w:r w:rsidR="00777B1B" w:rsidRPr="00F955CB">
        <w:rPr>
          <w:rFonts w:ascii="Times New Roman" w:hAnsi="Times New Roman"/>
          <w:sz w:val="24"/>
          <w:szCs w:val="24"/>
        </w:rPr>
        <w:t>c</w:t>
      </w:r>
      <w:r w:rsidRPr="00F955CB">
        <w:rPr>
          <w:rFonts w:ascii="Times New Roman" w:hAnsi="Times New Roman"/>
          <w:sz w:val="24"/>
          <w:szCs w:val="24"/>
        </w:rPr>
        <w:t xml:space="preserve">reate an entrepreneurial ecosystem for women in </w:t>
      </w:r>
      <w:r w:rsidR="000F6628" w:rsidRPr="00F955CB">
        <w:rPr>
          <w:rFonts w:ascii="Times New Roman" w:hAnsi="Times New Roman"/>
          <w:sz w:val="24"/>
          <w:szCs w:val="24"/>
        </w:rPr>
        <w:t>Papua</w:t>
      </w:r>
      <w:r w:rsidRPr="00F955CB">
        <w:rPr>
          <w:rFonts w:ascii="Times New Roman" w:hAnsi="Times New Roman"/>
          <w:sz w:val="24"/>
          <w:szCs w:val="24"/>
        </w:rPr>
        <w:t xml:space="preserve"> New Guinea</w:t>
      </w:r>
      <w:r w:rsidR="00777B1B" w:rsidRPr="00F955CB">
        <w:rPr>
          <w:rFonts w:ascii="Times New Roman" w:hAnsi="Times New Roman"/>
          <w:sz w:val="24"/>
          <w:szCs w:val="24"/>
        </w:rPr>
        <w:t xml:space="preserve"> to </w:t>
      </w:r>
      <w:r w:rsidR="00CF1CEA" w:rsidRPr="00F955CB">
        <w:rPr>
          <w:rFonts w:ascii="Times New Roman" w:hAnsi="Times New Roman"/>
          <w:sz w:val="24"/>
          <w:szCs w:val="24"/>
        </w:rPr>
        <w:t xml:space="preserve">enable </w:t>
      </w:r>
      <w:r w:rsidR="00777B1B" w:rsidRPr="00F955CB">
        <w:rPr>
          <w:rFonts w:ascii="Times New Roman" w:hAnsi="Times New Roman"/>
          <w:sz w:val="24"/>
          <w:szCs w:val="24"/>
        </w:rPr>
        <w:t>women’s economic empowerment</w:t>
      </w:r>
      <w:r w:rsidRPr="00F955CB">
        <w:rPr>
          <w:rFonts w:ascii="Times New Roman" w:hAnsi="Times New Roman"/>
          <w:sz w:val="24"/>
          <w:szCs w:val="24"/>
        </w:rPr>
        <w:t xml:space="preserve">.  </w:t>
      </w:r>
      <w:r w:rsidR="00ED6CEF" w:rsidRPr="00F955CB">
        <w:rPr>
          <w:rFonts w:ascii="Times New Roman" w:hAnsi="Times New Roman"/>
          <w:sz w:val="24"/>
          <w:szCs w:val="24"/>
        </w:rPr>
        <w:t>The program</w:t>
      </w:r>
      <w:r w:rsidRPr="00F955CB">
        <w:rPr>
          <w:rFonts w:ascii="Times New Roman" w:hAnsi="Times New Roman"/>
          <w:sz w:val="24"/>
          <w:szCs w:val="24"/>
        </w:rPr>
        <w:t xml:space="preserve"> will support the following activities</w:t>
      </w:r>
      <w:r w:rsidR="00744A58" w:rsidRPr="00F955CB">
        <w:rPr>
          <w:rFonts w:ascii="Times New Roman" w:hAnsi="Times New Roman"/>
          <w:sz w:val="24"/>
          <w:szCs w:val="24"/>
        </w:rPr>
        <w:t>, with the goal of advancing the status of women entrepreneurs in P</w:t>
      </w:r>
      <w:r w:rsidR="00CF1CEA" w:rsidRPr="00F955CB">
        <w:rPr>
          <w:rFonts w:ascii="Times New Roman" w:hAnsi="Times New Roman"/>
          <w:sz w:val="24"/>
          <w:szCs w:val="24"/>
        </w:rPr>
        <w:t>apua New Guinea</w:t>
      </w:r>
      <w:r w:rsidRPr="00F955CB">
        <w:rPr>
          <w:rFonts w:ascii="Times New Roman" w:hAnsi="Times New Roman"/>
          <w:sz w:val="24"/>
          <w:szCs w:val="24"/>
        </w:rPr>
        <w:t>:</w:t>
      </w:r>
    </w:p>
    <w:p w:rsidR="002900A4" w:rsidRPr="00F955CB" w:rsidRDefault="00744A58" w:rsidP="00CF1CEA">
      <w:pPr>
        <w:pStyle w:val="ListParagraph"/>
        <w:numPr>
          <w:ilvl w:val="0"/>
          <w:numId w:val="10"/>
        </w:numPr>
      </w:pPr>
      <w:r w:rsidRPr="00F955CB">
        <w:t xml:space="preserve">Establish of </w:t>
      </w:r>
      <w:r w:rsidR="000F6628" w:rsidRPr="00F955CB">
        <w:t xml:space="preserve">a </w:t>
      </w:r>
      <w:r w:rsidR="00CF1CEA" w:rsidRPr="00F955CB">
        <w:t xml:space="preserve">PNG </w:t>
      </w:r>
      <w:r w:rsidR="000F6628" w:rsidRPr="00F955CB">
        <w:t>Women’s</w:t>
      </w:r>
      <w:r w:rsidRPr="00F955CB">
        <w:t xml:space="preserve"> </w:t>
      </w:r>
      <w:r w:rsidR="0078063E" w:rsidRPr="00F955CB">
        <w:t xml:space="preserve">Business </w:t>
      </w:r>
      <w:r w:rsidRPr="00F955CB">
        <w:t xml:space="preserve">Center to </w:t>
      </w:r>
      <w:r w:rsidR="002651DF" w:rsidRPr="00F955CB">
        <w:t xml:space="preserve">provide a physical </w:t>
      </w:r>
      <w:r w:rsidR="002900A4" w:rsidRPr="00F955CB">
        <w:t xml:space="preserve">space </w:t>
      </w:r>
      <w:r w:rsidR="001C7921" w:rsidRPr="00F955CB">
        <w:t xml:space="preserve">for women </w:t>
      </w:r>
      <w:r w:rsidR="00CE1805" w:rsidRPr="00F955CB">
        <w:t>both established and up-and-co</w:t>
      </w:r>
      <w:r w:rsidR="00F3606B" w:rsidRPr="00F955CB">
        <w:t>m</w:t>
      </w:r>
      <w:r w:rsidR="00CE1805" w:rsidRPr="00F955CB">
        <w:t xml:space="preserve">ing businesswomen </w:t>
      </w:r>
      <w:r w:rsidR="001C7921" w:rsidRPr="00F955CB">
        <w:t>to gain access to vital resources for economic empowerment</w:t>
      </w:r>
      <w:r w:rsidR="00CE1805" w:rsidRPr="00F955CB">
        <w:t xml:space="preserve"> such as </w:t>
      </w:r>
      <w:r w:rsidR="001C7921" w:rsidRPr="00F955CB">
        <w:t>training, mentoring, and access to entrepreneurial</w:t>
      </w:r>
      <w:r w:rsidR="00CE1805" w:rsidRPr="00F955CB">
        <w:t>-related information and</w:t>
      </w:r>
      <w:r w:rsidR="001C7921" w:rsidRPr="00F955CB">
        <w:t xml:space="preserve"> support</w:t>
      </w:r>
      <w:r w:rsidR="002900A4" w:rsidRPr="00F955CB">
        <w:t xml:space="preserve">. </w:t>
      </w:r>
      <w:r w:rsidR="002E62E6" w:rsidRPr="00F955CB">
        <w:t xml:space="preserve"> </w:t>
      </w:r>
    </w:p>
    <w:p w:rsidR="005D663A" w:rsidRPr="00F955CB" w:rsidRDefault="00CF1CEA" w:rsidP="00CF1CEA">
      <w:pPr>
        <w:pStyle w:val="ListParagraph"/>
        <w:numPr>
          <w:ilvl w:val="0"/>
          <w:numId w:val="10"/>
        </w:numPr>
      </w:pPr>
      <w:r w:rsidRPr="00F955CB">
        <w:t>Grow</w:t>
      </w:r>
      <w:r w:rsidR="00CE1805" w:rsidRPr="00F955CB">
        <w:t xml:space="preserve"> the capacity and ingenuity of female entrepreneurs in Papua New Guinea by holding a business competition and offering preparatory and post-competition training and mentoring to ensure participants the best chance of success in their businesses</w:t>
      </w:r>
      <w:r w:rsidRPr="00F955CB">
        <w:t>.</w:t>
      </w:r>
    </w:p>
    <w:p w:rsidR="00744A58" w:rsidRPr="00F955CB" w:rsidRDefault="00744A58" w:rsidP="00CF1CEA">
      <w:pPr>
        <w:pStyle w:val="ListParagraph"/>
        <w:numPr>
          <w:ilvl w:val="0"/>
          <w:numId w:val="10"/>
        </w:numPr>
      </w:pPr>
      <w:r w:rsidRPr="00F955CB">
        <w:t>Incorpora</w:t>
      </w:r>
      <w:r w:rsidR="0078063E" w:rsidRPr="00F955CB">
        <w:t>te</w:t>
      </w:r>
      <w:r w:rsidRPr="00F955CB">
        <w:t xml:space="preserve"> of entre</w:t>
      </w:r>
      <w:r w:rsidR="002900A4" w:rsidRPr="00F955CB">
        <w:t xml:space="preserve">preneurship into the curriculum at </w:t>
      </w:r>
      <w:r w:rsidR="00CF1CEA" w:rsidRPr="00F955CB">
        <w:t xml:space="preserve">several of Papua New Guinea’s </w:t>
      </w:r>
      <w:r w:rsidR="002900A4" w:rsidRPr="00F955CB">
        <w:t>major universities</w:t>
      </w:r>
      <w:r w:rsidRPr="00F955CB">
        <w:t xml:space="preserve">.  </w:t>
      </w:r>
    </w:p>
    <w:p w:rsidR="007C081D" w:rsidRPr="00F955CB" w:rsidRDefault="007C081D" w:rsidP="00CF1CEA">
      <w:pPr>
        <w:pStyle w:val="ListParagraph"/>
        <w:numPr>
          <w:ilvl w:val="0"/>
          <w:numId w:val="10"/>
        </w:numPr>
      </w:pPr>
      <w:r w:rsidRPr="00F955CB">
        <w:t>Support the PNG Women’s Chamber of Commerce and Industry</w:t>
      </w:r>
      <w:r w:rsidR="00CF1CEA" w:rsidRPr="00F955CB">
        <w:t xml:space="preserve"> through technical assistance, mentoring, and training.</w:t>
      </w:r>
    </w:p>
    <w:bookmarkEnd w:id="0"/>
    <w:p w:rsidR="00744A58" w:rsidRPr="00F955CB" w:rsidRDefault="00744A58" w:rsidP="00C253AB">
      <w:pPr>
        <w:spacing w:after="0" w:line="240" w:lineRule="auto"/>
        <w:rPr>
          <w:rFonts w:ascii="Times New Roman" w:hAnsi="Times New Roman"/>
          <w:sz w:val="24"/>
          <w:szCs w:val="24"/>
        </w:rPr>
      </w:pPr>
    </w:p>
    <w:p w:rsidR="0091084F" w:rsidRPr="00F955CB" w:rsidRDefault="0091084F" w:rsidP="00C253AB">
      <w:pPr>
        <w:spacing w:after="0" w:line="240" w:lineRule="auto"/>
        <w:rPr>
          <w:rFonts w:ascii="Times New Roman" w:hAnsi="Times New Roman"/>
          <w:sz w:val="24"/>
          <w:szCs w:val="24"/>
        </w:rPr>
      </w:pPr>
      <w:r w:rsidRPr="00F955CB">
        <w:rPr>
          <w:rFonts w:ascii="Times New Roman" w:hAnsi="Times New Roman"/>
          <w:sz w:val="24"/>
          <w:szCs w:val="24"/>
        </w:rPr>
        <w:t xml:space="preserve">Eligibility for this </w:t>
      </w:r>
      <w:r w:rsidR="00D42F7B" w:rsidRPr="00F955CB">
        <w:rPr>
          <w:rFonts w:ascii="Times New Roman" w:hAnsi="Times New Roman"/>
          <w:sz w:val="24"/>
          <w:szCs w:val="24"/>
        </w:rPr>
        <w:t>NOFO</w:t>
      </w:r>
      <w:r w:rsidRPr="00F955CB">
        <w:rPr>
          <w:rFonts w:ascii="Times New Roman" w:hAnsi="Times New Roman"/>
          <w:sz w:val="24"/>
          <w:szCs w:val="24"/>
        </w:rPr>
        <w:t xml:space="preserve"> is limited to: educational and research institutions</w:t>
      </w:r>
      <w:r w:rsidR="00CF1CEA" w:rsidRPr="00F955CB">
        <w:rPr>
          <w:rFonts w:ascii="Times New Roman" w:hAnsi="Times New Roman"/>
          <w:sz w:val="24"/>
          <w:szCs w:val="24"/>
        </w:rPr>
        <w:t>;</w:t>
      </w:r>
      <w:r w:rsidRPr="00F955CB">
        <w:rPr>
          <w:rFonts w:ascii="Times New Roman" w:hAnsi="Times New Roman"/>
          <w:sz w:val="24"/>
          <w:szCs w:val="24"/>
        </w:rPr>
        <w:t xml:space="preserve"> </w:t>
      </w:r>
      <w:r w:rsidR="00723B7B" w:rsidRPr="00F955CB">
        <w:rPr>
          <w:rFonts w:ascii="Times New Roman" w:hAnsi="Times New Roman"/>
          <w:sz w:val="24"/>
          <w:szCs w:val="24"/>
        </w:rPr>
        <w:t>foreign public entities</w:t>
      </w:r>
      <w:r w:rsidR="00CF1CEA" w:rsidRPr="00F955CB">
        <w:rPr>
          <w:rFonts w:ascii="Times New Roman" w:hAnsi="Times New Roman"/>
          <w:sz w:val="24"/>
          <w:szCs w:val="24"/>
        </w:rPr>
        <w:t>;</w:t>
      </w:r>
      <w:r w:rsidRPr="00F955CB">
        <w:rPr>
          <w:rFonts w:ascii="Times New Roman" w:hAnsi="Times New Roman"/>
          <w:sz w:val="24"/>
          <w:szCs w:val="24"/>
        </w:rPr>
        <w:t xml:space="preserve"> U.S. not-for-profit/non-governmental organizations (NGOs) subject to section 501 (c) (3) of the U.S. tax code, foreign not-for-profit</w:t>
      </w:r>
      <w:r w:rsidR="00CF1CEA" w:rsidRPr="00F955CB">
        <w:rPr>
          <w:rFonts w:ascii="Times New Roman" w:hAnsi="Times New Roman"/>
          <w:sz w:val="24"/>
          <w:szCs w:val="24"/>
        </w:rPr>
        <w:t xml:space="preserve">/NGOs; </w:t>
      </w:r>
      <w:r w:rsidR="00C22066" w:rsidRPr="00F955CB">
        <w:rPr>
          <w:rFonts w:ascii="Times New Roman" w:hAnsi="Times New Roman"/>
          <w:sz w:val="24"/>
          <w:szCs w:val="24"/>
        </w:rPr>
        <w:t>and U.S. commercial firms</w:t>
      </w:r>
      <w:r w:rsidRPr="00F955CB">
        <w:rPr>
          <w:rFonts w:ascii="Times New Roman" w:hAnsi="Times New Roman"/>
          <w:sz w:val="24"/>
          <w:szCs w:val="24"/>
        </w:rPr>
        <w:t xml:space="preserve">.  </w:t>
      </w:r>
    </w:p>
    <w:p w:rsidR="00CF1CEA" w:rsidRPr="00F955CB" w:rsidRDefault="00CF1CEA" w:rsidP="00C253AB">
      <w:pPr>
        <w:spacing w:after="0" w:line="240" w:lineRule="auto"/>
        <w:rPr>
          <w:rFonts w:ascii="Times New Roman" w:hAnsi="Times New Roman"/>
          <w:sz w:val="24"/>
          <w:szCs w:val="24"/>
        </w:rPr>
      </w:pPr>
    </w:p>
    <w:p w:rsidR="00CF1CEA" w:rsidRPr="00F955CB" w:rsidRDefault="00ED6CEF" w:rsidP="00C253AB">
      <w:pPr>
        <w:spacing w:after="0" w:line="240" w:lineRule="auto"/>
        <w:rPr>
          <w:rFonts w:ascii="Times New Roman" w:hAnsi="Times New Roman"/>
          <w:sz w:val="24"/>
          <w:szCs w:val="24"/>
        </w:rPr>
      </w:pPr>
      <w:r w:rsidRPr="00F955CB">
        <w:rPr>
          <w:rFonts w:ascii="Times New Roman" w:hAnsi="Times New Roman"/>
          <w:sz w:val="24"/>
          <w:szCs w:val="24"/>
        </w:rPr>
        <w:lastRenderedPageBreak/>
        <w:t xml:space="preserve">This NOFO includes </w:t>
      </w:r>
      <w:r w:rsidR="00CF1CEA" w:rsidRPr="00F955CB">
        <w:rPr>
          <w:rFonts w:ascii="Times New Roman" w:hAnsi="Times New Roman"/>
          <w:sz w:val="24"/>
          <w:szCs w:val="24"/>
        </w:rPr>
        <w:t xml:space="preserve">four </w:t>
      </w:r>
      <w:r w:rsidRPr="00F955CB">
        <w:rPr>
          <w:rFonts w:ascii="Times New Roman" w:hAnsi="Times New Roman"/>
          <w:sz w:val="24"/>
          <w:szCs w:val="24"/>
        </w:rPr>
        <w:t>individual components</w:t>
      </w:r>
      <w:r w:rsidR="00CF1CEA" w:rsidRPr="00F955CB">
        <w:rPr>
          <w:rFonts w:ascii="Times New Roman" w:hAnsi="Times New Roman"/>
          <w:sz w:val="24"/>
          <w:szCs w:val="24"/>
        </w:rPr>
        <w:t>:</w:t>
      </w:r>
    </w:p>
    <w:p w:rsidR="00CF1CEA" w:rsidRPr="00F955CB" w:rsidRDefault="00ED6CEF" w:rsidP="00C253AB">
      <w:pPr>
        <w:pStyle w:val="ListParagraph"/>
        <w:numPr>
          <w:ilvl w:val="0"/>
          <w:numId w:val="16"/>
        </w:numPr>
      </w:pPr>
      <w:r w:rsidRPr="00F955CB">
        <w:t xml:space="preserve">Component </w:t>
      </w:r>
      <w:r w:rsidR="00CF1CEA" w:rsidRPr="00F955CB">
        <w:t xml:space="preserve">One:  PNG </w:t>
      </w:r>
      <w:r w:rsidRPr="00F955CB">
        <w:t xml:space="preserve">Women’s </w:t>
      </w:r>
      <w:r w:rsidR="00CF1CEA" w:rsidRPr="00F955CB">
        <w:t xml:space="preserve">Business </w:t>
      </w:r>
      <w:r w:rsidRPr="00F955CB">
        <w:t>Center</w:t>
      </w:r>
    </w:p>
    <w:p w:rsidR="00CF1CEA" w:rsidRPr="00F955CB" w:rsidRDefault="00CF1CEA" w:rsidP="00C253AB">
      <w:pPr>
        <w:pStyle w:val="ListParagraph"/>
        <w:numPr>
          <w:ilvl w:val="1"/>
          <w:numId w:val="16"/>
        </w:numPr>
      </w:pPr>
      <w:r w:rsidRPr="00F955CB">
        <w:t>U</w:t>
      </w:r>
      <w:r w:rsidR="00ED6CEF" w:rsidRPr="00F955CB">
        <w:t>p to $</w:t>
      </w:r>
      <w:r w:rsidRPr="00F955CB">
        <w:t>206,612</w:t>
      </w:r>
      <w:r w:rsidR="00F955CB" w:rsidRPr="00F955CB">
        <w:t xml:space="preserve"> </w:t>
      </w:r>
      <w:r w:rsidRPr="00F955CB">
        <w:t xml:space="preserve"> (with up to an additional $206,612</w:t>
      </w:r>
      <w:r w:rsidR="00F955CB" w:rsidRPr="00F955CB">
        <w:t xml:space="preserve"> </w:t>
      </w:r>
      <w:r w:rsidRPr="00F955CB">
        <w:t xml:space="preserve"> in matching funding from a partner government)</w:t>
      </w:r>
    </w:p>
    <w:p w:rsidR="00CF1CEA" w:rsidRPr="00F955CB" w:rsidRDefault="00ED6CEF" w:rsidP="00C253AB">
      <w:pPr>
        <w:pStyle w:val="ListParagraph"/>
        <w:numPr>
          <w:ilvl w:val="0"/>
          <w:numId w:val="16"/>
        </w:numPr>
      </w:pPr>
      <w:r w:rsidRPr="00F955CB">
        <w:t xml:space="preserve">Component </w:t>
      </w:r>
      <w:r w:rsidR="00CF1CEA" w:rsidRPr="00F955CB">
        <w:t>Two:  Business Competition and Training/Mentoring</w:t>
      </w:r>
    </w:p>
    <w:p w:rsidR="00CF1CEA" w:rsidRPr="00F955CB" w:rsidRDefault="00CF1CEA" w:rsidP="00C253AB">
      <w:pPr>
        <w:pStyle w:val="ListParagraph"/>
        <w:numPr>
          <w:ilvl w:val="1"/>
          <w:numId w:val="16"/>
        </w:numPr>
      </w:pPr>
      <w:r w:rsidRPr="00F955CB">
        <w:t>Up to $207,65</w:t>
      </w:r>
      <w:r w:rsidR="00F955CB" w:rsidRPr="00F955CB">
        <w:t xml:space="preserve">6 </w:t>
      </w:r>
      <w:r w:rsidRPr="00F955CB">
        <w:t xml:space="preserve"> (with up to an additional $207,65</w:t>
      </w:r>
      <w:r w:rsidR="00F955CB" w:rsidRPr="00F955CB">
        <w:t xml:space="preserve">6 </w:t>
      </w:r>
      <w:r w:rsidRPr="00F955CB">
        <w:t>in matching funding from a partner government)</w:t>
      </w:r>
    </w:p>
    <w:p w:rsidR="00CF1CEA" w:rsidRPr="00F955CB" w:rsidRDefault="00CF1CEA" w:rsidP="00C253AB">
      <w:pPr>
        <w:pStyle w:val="ListParagraph"/>
        <w:numPr>
          <w:ilvl w:val="0"/>
          <w:numId w:val="16"/>
        </w:numPr>
      </w:pPr>
      <w:r w:rsidRPr="00F955CB">
        <w:t xml:space="preserve">Component Three:  Incorporating </w:t>
      </w:r>
      <w:r w:rsidR="00ED6CEF" w:rsidRPr="00F955CB">
        <w:t xml:space="preserve">Entrepreneurship </w:t>
      </w:r>
      <w:r w:rsidRPr="00F955CB">
        <w:t xml:space="preserve">into University </w:t>
      </w:r>
      <w:r w:rsidR="00ED6CEF" w:rsidRPr="00F955CB">
        <w:t>Curricul</w:t>
      </w:r>
      <w:r w:rsidRPr="00F955CB">
        <w:t>a</w:t>
      </w:r>
    </w:p>
    <w:p w:rsidR="00CF1CEA" w:rsidRPr="00F955CB" w:rsidRDefault="00CF1CEA" w:rsidP="00C253AB">
      <w:pPr>
        <w:pStyle w:val="ListParagraph"/>
        <w:numPr>
          <w:ilvl w:val="1"/>
          <w:numId w:val="16"/>
        </w:numPr>
      </w:pPr>
      <w:r w:rsidRPr="00F955CB">
        <w:t>Up to $36,675</w:t>
      </w:r>
      <w:r w:rsidR="00F955CB" w:rsidRPr="00F955CB">
        <w:t xml:space="preserve"> </w:t>
      </w:r>
      <w:r w:rsidRPr="00F955CB">
        <w:t xml:space="preserve"> (with up to an additional $36,675</w:t>
      </w:r>
      <w:r w:rsidR="00F955CB" w:rsidRPr="00F955CB">
        <w:t xml:space="preserve"> </w:t>
      </w:r>
      <w:r w:rsidRPr="00F955CB">
        <w:t xml:space="preserve"> in matching funding from a partner government)</w:t>
      </w:r>
      <w:r w:rsidR="00ED6CEF" w:rsidRPr="00F955CB">
        <w:t xml:space="preserve"> </w:t>
      </w:r>
    </w:p>
    <w:p w:rsidR="00CF1CEA" w:rsidRPr="00F955CB" w:rsidRDefault="00ED6CEF" w:rsidP="00C253AB">
      <w:pPr>
        <w:pStyle w:val="ListParagraph"/>
        <w:numPr>
          <w:ilvl w:val="0"/>
          <w:numId w:val="16"/>
        </w:numPr>
      </w:pPr>
      <w:r w:rsidRPr="00F955CB">
        <w:t xml:space="preserve">Component </w:t>
      </w:r>
      <w:r w:rsidR="00CF1CEA" w:rsidRPr="00F955CB">
        <w:t xml:space="preserve">Four:  </w:t>
      </w:r>
      <w:r w:rsidRPr="00F955CB">
        <w:t xml:space="preserve">Support for the Women’s Chamber of Commerce and Industry </w:t>
      </w:r>
    </w:p>
    <w:p w:rsidR="00CF1CEA" w:rsidRPr="00F955CB" w:rsidRDefault="00CF1CEA" w:rsidP="00C253AB">
      <w:pPr>
        <w:pStyle w:val="ListParagraph"/>
        <w:numPr>
          <w:ilvl w:val="1"/>
          <w:numId w:val="16"/>
        </w:numPr>
      </w:pPr>
      <w:r w:rsidRPr="00F955CB">
        <w:t>U</w:t>
      </w:r>
      <w:r w:rsidR="00ED6CEF" w:rsidRPr="00F955CB">
        <w:t>p to $300,000</w:t>
      </w:r>
    </w:p>
    <w:p w:rsidR="00CF1CEA" w:rsidRPr="00F955CB" w:rsidRDefault="00CF1CEA" w:rsidP="00C253AB">
      <w:pPr>
        <w:spacing w:after="0" w:line="240" w:lineRule="auto"/>
        <w:rPr>
          <w:rFonts w:ascii="Times New Roman" w:hAnsi="Times New Roman"/>
          <w:sz w:val="24"/>
          <w:szCs w:val="24"/>
        </w:rPr>
      </w:pPr>
    </w:p>
    <w:p w:rsidR="003A254A" w:rsidRPr="00F955CB" w:rsidRDefault="00ED6CEF" w:rsidP="00C253AB">
      <w:pPr>
        <w:spacing w:after="0" w:line="240" w:lineRule="auto"/>
        <w:rPr>
          <w:rFonts w:ascii="Times New Roman" w:hAnsi="Times New Roman"/>
          <w:sz w:val="24"/>
          <w:szCs w:val="24"/>
        </w:rPr>
      </w:pPr>
      <w:r w:rsidRPr="00F955CB">
        <w:rPr>
          <w:rFonts w:ascii="Times New Roman" w:hAnsi="Times New Roman"/>
          <w:sz w:val="24"/>
          <w:szCs w:val="24"/>
        </w:rPr>
        <w:t xml:space="preserve">Applicants are invited to apply within their competencies for one, two, </w:t>
      </w:r>
      <w:r w:rsidR="00F955CB" w:rsidRPr="00F955CB">
        <w:rPr>
          <w:rFonts w:ascii="Times New Roman" w:hAnsi="Times New Roman"/>
          <w:sz w:val="24"/>
          <w:szCs w:val="24"/>
        </w:rPr>
        <w:t xml:space="preserve">three, </w:t>
      </w:r>
      <w:r w:rsidRPr="00F955CB">
        <w:rPr>
          <w:rFonts w:ascii="Times New Roman" w:hAnsi="Times New Roman"/>
          <w:sz w:val="24"/>
          <w:szCs w:val="24"/>
        </w:rPr>
        <w:t xml:space="preserve">or all </w:t>
      </w:r>
      <w:r w:rsidR="00F955CB" w:rsidRPr="00F955CB">
        <w:rPr>
          <w:rFonts w:ascii="Times New Roman" w:hAnsi="Times New Roman"/>
          <w:sz w:val="24"/>
          <w:szCs w:val="24"/>
        </w:rPr>
        <w:t>four</w:t>
      </w:r>
      <w:r w:rsidRPr="00F955CB">
        <w:rPr>
          <w:rFonts w:ascii="Times New Roman" w:hAnsi="Times New Roman"/>
          <w:sz w:val="24"/>
          <w:szCs w:val="24"/>
        </w:rPr>
        <w:t xml:space="preserve"> of these components and must demonstrate expertise in all areas for which they are applying.  </w:t>
      </w:r>
    </w:p>
    <w:p w:rsidR="00CF1CEA" w:rsidRPr="00F955CB" w:rsidRDefault="00CF1CEA" w:rsidP="00C253AB">
      <w:pPr>
        <w:spacing w:after="0" w:line="240" w:lineRule="auto"/>
        <w:rPr>
          <w:rFonts w:ascii="Times New Roman" w:hAnsi="Times New Roman"/>
          <w:sz w:val="24"/>
          <w:szCs w:val="24"/>
        </w:rPr>
      </w:pPr>
    </w:p>
    <w:p w:rsidR="00CF1CEA" w:rsidRPr="00F955CB" w:rsidRDefault="00ED6CEF" w:rsidP="00C253AB">
      <w:pPr>
        <w:spacing w:after="0" w:line="240" w:lineRule="auto"/>
        <w:rPr>
          <w:rFonts w:ascii="Times New Roman" w:hAnsi="Times New Roman"/>
          <w:sz w:val="24"/>
          <w:szCs w:val="24"/>
        </w:rPr>
      </w:pPr>
      <w:r w:rsidRPr="00F955CB">
        <w:rPr>
          <w:rFonts w:ascii="Times New Roman" w:hAnsi="Times New Roman"/>
          <w:sz w:val="24"/>
          <w:szCs w:val="24"/>
        </w:rPr>
        <w:t xml:space="preserve">One to </w:t>
      </w:r>
      <w:r w:rsidR="00CF1CEA" w:rsidRPr="00F955CB">
        <w:rPr>
          <w:rFonts w:ascii="Times New Roman" w:hAnsi="Times New Roman"/>
          <w:sz w:val="24"/>
          <w:szCs w:val="24"/>
        </w:rPr>
        <w:t>four</w:t>
      </w:r>
      <w:r w:rsidRPr="00F955CB">
        <w:rPr>
          <w:rFonts w:ascii="Times New Roman" w:hAnsi="Times New Roman"/>
          <w:sz w:val="24"/>
          <w:szCs w:val="24"/>
        </w:rPr>
        <w:t xml:space="preserve"> grants</w:t>
      </w:r>
      <w:r w:rsidR="00744A58" w:rsidRPr="00F955CB">
        <w:rPr>
          <w:rFonts w:ascii="Times New Roman" w:hAnsi="Times New Roman"/>
          <w:sz w:val="24"/>
          <w:szCs w:val="24"/>
        </w:rPr>
        <w:t xml:space="preserve"> in FY 2014 Economic Support Funds (ESF) will be awarded under this NOFO.</w:t>
      </w:r>
      <w:r w:rsidR="00CF1CEA" w:rsidRPr="00F955CB">
        <w:rPr>
          <w:rFonts w:ascii="Times New Roman" w:hAnsi="Times New Roman"/>
          <w:sz w:val="24"/>
          <w:szCs w:val="24"/>
        </w:rPr>
        <w:t xml:space="preserve">  </w:t>
      </w:r>
    </w:p>
    <w:p w:rsidR="00CF1CEA" w:rsidRPr="00F955CB" w:rsidRDefault="00CF1CEA" w:rsidP="00C253AB">
      <w:pPr>
        <w:spacing w:after="0" w:line="240" w:lineRule="auto"/>
        <w:rPr>
          <w:rFonts w:ascii="Times New Roman" w:hAnsi="Times New Roman"/>
          <w:sz w:val="24"/>
          <w:szCs w:val="24"/>
        </w:rPr>
      </w:pPr>
    </w:p>
    <w:p w:rsidR="00CF1CEA" w:rsidRPr="00F955CB" w:rsidRDefault="00CF1CEA" w:rsidP="00C253AB">
      <w:pPr>
        <w:spacing w:after="0" w:line="240" w:lineRule="auto"/>
        <w:rPr>
          <w:rFonts w:ascii="Times New Roman" w:hAnsi="Times New Roman"/>
          <w:sz w:val="24"/>
          <w:szCs w:val="24"/>
        </w:rPr>
      </w:pPr>
      <w:r w:rsidRPr="00F955CB">
        <w:rPr>
          <w:rFonts w:ascii="Times New Roman" w:hAnsi="Times New Roman"/>
          <w:sz w:val="24"/>
          <w:szCs w:val="24"/>
        </w:rPr>
        <w:t xml:space="preserve">Successful grants may receive matching funding from a partner government as noted above.  Applicants are asked to prepare proposals that include two sets of budgets and proposals to achieve the goals set forth under the relevant component(s):  One using only the U.S.-funded ESF included in this NOFO and a second plan and budget using both the ESF </w:t>
      </w:r>
      <w:r w:rsidRPr="00F955CB">
        <w:rPr>
          <w:rFonts w:ascii="Times New Roman" w:hAnsi="Times New Roman"/>
          <w:sz w:val="24"/>
          <w:szCs w:val="24"/>
          <w:u w:val="single"/>
        </w:rPr>
        <w:t>and</w:t>
      </w:r>
      <w:r w:rsidRPr="00F955CB">
        <w:rPr>
          <w:rFonts w:ascii="Times New Roman" w:hAnsi="Times New Roman"/>
          <w:sz w:val="24"/>
          <w:szCs w:val="24"/>
        </w:rPr>
        <w:t xml:space="preserve"> matching funding from a partner government, as applicable.  This should outline how the additional funds, if committed, could be used to further the program objectives.  </w:t>
      </w:r>
    </w:p>
    <w:p w:rsidR="00CF1CEA" w:rsidRPr="00F955CB" w:rsidRDefault="00CF1CEA" w:rsidP="00C253AB">
      <w:pPr>
        <w:spacing w:after="0" w:line="240" w:lineRule="auto"/>
        <w:rPr>
          <w:rFonts w:ascii="Times New Roman" w:hAnsi="Times New Roman"/>
          <w:sz w:val="24"/>
          <w:szCs w:val="24"/>
        </w:rPr>
      </w:pPr>
    </w:p>
    <w:p w:rsidR="00744A58" w:rsidRPr="00F955CB" w:rsidRDefault="00744A58" w:rsidP="00C253AB">
      <w:pPr>
        <w:spacing w:after="0" w:line="240" w:lineRule="auto"/>
        <w:rPr>
          <w:rFonts w:ascii="Times New Roman" w:hAnsi="Times New Roman"/>
          <w:sz w:val="24"/>
          <w:szCs w:val="24"/>
        </w:rPr>
      </w:pPr>
      <w:r w:rsidRPr="00F955CB">
        <w:rPr>
          <w:rFonts w:ascii="Times New Roman" w:hAnsi="Times New Roman"/>
          <w:sz w:val="24"/>
          <w:szCs w:val="24"/>
        </w:rPr>
        <w:t xml:space="preserve">The initial period of performance </w:t>
      </w:r>
      <w:r w:rsidR="00ED6CEF" w:rsidRPr="00F955CB">
        <w:rPr>
          <w:rFonts w:ascii="Times New Roman" w:hAnsi="Times New Roman"/>
          <w:sz w:val="24"/>
          <w:szCs w:val="24"/>
        </w:rPr>
        <w:t xml:space="preserve">for each </w:t>
      </w:r>
      <w:r w:rsidRPr="00F955CB">
        <w:rPr>
          <w:rFonts w:ascii="Times New Roman" w:hAnsi="Times New Roman"/>
          <w:sz w:val="24"/>
          <w:szCs w:val="24"/>
        </w:rPr>
        <w:t xml:space="preserve">will be for two years.  Funding authority rests in the Foreign Assistance Act of 1961, as amended.  </w:t>
      </w:r>
    </w:p>
    <w:p w:rsidR="00CF1CEA" w:rsidRPr="00F955CB" w:rsidRDefault="00CF1CEA" w:rsidP="00C253AB">
      <w:pPr>
        <w:spacing w:after="0" w:line="240" w:lineRule="auto"/>
        <w:rPr>
          <w:rFonts w:ascii="Times New Roman" w:hAnsi="Times New Roman"/>
          <w:sz w:val="24"/>
          <w:szCs w:val="24"/>
        </w:rPr>
      </w:pPr>
    </w:p>
    <w:p w:rsidR="00744A58" w:rsidRPr="00F955CB" w:rsidRDefault="00744A58" w:rsidP="00C253AB">
      <w:pPr>
        <w:spacing w:after="0" w:line="240" w:lineRule="auto"/>
        <w:rPr>
          <w:rFonts w:ascii="Times New Roman" w:hAnsi="Times New Roman"/>
          <w:sz w:val="24"/>
          <w:szCs w:val="24"/>
        </w:rPr>
      </w:pPr>
      <w:r w:rsidRPr="00F955CB">
        <w:rPr>
          <w:rFonts w:ascii="Times New Roman" w:hAnsi="Times New Roman"/>
          <w:sz w:val="24"/>
          <w:szCs w:val="24"/>
        </w:rPr>
        <w:t>All applicants should be familiar with OMB Circular 2 CFR Part 200.</w:t>
      </w:r>
    </w:p>
    <w:p w:rsidR="00CF1CEA" w:rsidRPr="00F955CB" w:rsidRDefault="00CF1CEA" w:rsidP="00C253AB">
      <w:pPr>
        <w:spacing w:after="0" w:line="240" w:lineRule="auto"/>
        <w:rPr>
          <w:rFonts w:ascii="Times New Roman" w:hAnsi="Times New Roman"/>
          <w:sz w:val="24"/>
          <w:szCs w:val="24"/>
        </w:rPr>
      </w:pPr>
    </w:p>
    <w:p w:rsidR="00723B7B" w:rsidRPr="00F955CB" w:rsidRDefault="006C07AD" w:rsidP="00C253AB">
      <w:pPr>
        <w:spacing w:after="0" w:line="240" w:lineRule="auto"/>
        <w:rPr>
          <w:rFonts w:ascii="Times New Roman" w:hAnsi="Times New Roman"/>
          <w:sz w:val="24"/>
          <w:szCs w:val="24"/>
        </w:rPr>
      </w:pPr>
      <w:r w:rsidRPr="00F955CB">
        <w:rPr>
          <w:rFonts w:ascii="Times New Roman" w:hAnsi="Times New Roman"/>
          <w:sz w:val="24"/>
          <w:szCs w:val="24"/>
        </w:rPr>
        <w:t>Contact Person:</w:t>
      </w:r>
      <w:r w:rsidR="00723B7B" w:rsidRPr="00F955CB">
        <w:rPr>
          <w:rFonts w:ascii="Times New Roman" w:hAnsi="Times New Roman"/>
          <w:sz w:val="24"/>
          <w:szCs w:val="24"/>
        </w:rPr>
        <w:t xml:space="preserve">  </w:t>
      </w:r>
    </w:p>
    <w:p w:rsidR="00723B7B" w:rsidRPr="00F955CB" w:rsidRDefault="00723B7B" w:rsidP="00C253AB">
      <w:pPr>
        <w:spacing w:after="0" w:line="240" w:lineRule="auto"/>
        <w:rPr>
          <w:rFonts w:ascii="Times New Roman" w:hAnsi="Times New Roman"/>
          <w:sz w:val="24"/>
          <w:szCs w:val="24"/>
        </w:rPr>
      </w:pPr>
      <w:r w:rsidRPr="00F955CB">
        <w:rPr>
          <w:rFonts w:ascii="Times New Roman" w:hAnsi="Times New Roman"/>
          <w:sz w:val="24"/>
          <w:szCs w:val="24"/>
        </w:rPr>
        <w:t>Susan May, Economic Officer, U.S. Embassy Port Moresby</w:t>
      </w:r>
    </w:p>
    <w:p w:rsidR="00CF1CEA" w:rsidRPr="00F955CB" w:rsidRDefault="00723B7B" w:rsidP="00C253AB">
      <w:pPr>
        <w:spacing w:after="0" w:line="240" w:lineRule="auto"/>
        <w:rPr>
          <w:rFonts w:ascii="Times New Roman" w:hAnsi="Times New Roman"/>
          <w:sz w:val="24"/>
          <w:szCs w:val="24"/>
        </w:rPr>
      </w:pPr>
      <w:r w:rsidRPr="00F955CB">
        <w:rPr>
          <w:rFonts w:ascii="Times New Roman" w:hAnsi="Times New Roman"/>
          <w:sz w:val="24"/>
          <w:szCs w:val="24"/>
        </w:rPr>
        <w:t xml:space="preserve">+675-321-1455, ext. 2116   </w:t>
      </w:r>
    </w:p>
    <w:p w:rsidR="00723B7B" w:rsidRPr="00F955CB" w:rsidRDefault="00723B7B" w:rsidP="00C253AB">
      <w:pPr>
        <w:spacing w:after="0" w:line="240" w:lineRule="auto"/>
        <w:rPr>
          <w:rFonts w:ascii="Times New Roman" w:hAnsi="Times New Roman"/>
          <w:sz w:val="24"/>
          <w:szCs w:val="24"/>
        </w:rPr>
      </w:pPr>
      <w:proofErr w:type="gramStart"/>
      <w:r w:rsidRPr="00F955CB">
        <w:rPr>
          <w:rFonts w:ascii="Times New Roman" w:hAnsi="Times New Roman"/>
          <w:sz w:val="24"/>
          <w:szCs w:val="24"/>
        </w:rPr>
        <w:t>mobile</w:t>
      </w:r>
      <w:proofErr w:type="gramEnd"/>
      <w:r w:rsidRPr="00F955CB">
        <w:rPr>
          <w:rFonts w:ascii="Times New Roman" w:hAnsi="Times New Roman"/>
          <w:sz w:val="24"/>
          <w:szCs w:val="24"/>
        </w:rPr>
        <w:t>:  +675-7030-0266</w:t>
      </w:r>
    </w:p>
    <w:p w:rsidR="00CF1CEA" w:rsidRPr="00F955CB" w:rsidRDefault="006307E7" w:rsidP="00C253AB">
      <w:pPr>
        <w:spacing w:after="0" w:line="240" w:lineRule="auto"/>
        <w:rPr>
          <w:rFonts w:ascii="Times New Roman" w:hAnsi="Times New Roman"/>
          <w:sz w:val="24"/>
          <w:szCs w:val="24"/>
        </w:rPr>
      </w:pPr>
      <w:hyperlink r:id="rId9" w:history="1">
        <w:r w:rsidR="00CF1CEA" w:rsidRPr="00F955CB">
          <w:rPr>
            <w:rStyle w:val="Hyperlink"/>
            <w:rFonts w:ascii="Times New Roman" w:hAnsi="Times New Roman"/>
            <w:color w:val="auto"/>
            <w:sz w:val="24"/>
            <w:szCs w:val="24"/>
          </w:rPr>
          <w:t>maysm@state.gov</w:t>
        </w:r>
      </w:hyperlink>
    </w:p>
    <w:p w:rsidR="00F25CC1" w:rsidRPr="00F955CB" w:rsidRDefault="00F25CC1" w:rsidP="00C253AB">
      <w:pPr>
        <w:spacing w:after="0" w:line="240" w:lineRule="auto"/>
        <w:rPr>
          <w:rFonts w:ascii="Times New Roman" w:hAnsi="Times New Roman"/>
          <w:sz w:val="24"/>
          <w:szCs w:val="24"/>
        </w:rPr>
      </w:pPr>
    </w:p>
    <w:p w:rsidR="006C07AD" w:rsidRPr="00F955CB" w:rsidRDefault="006C07AD" w:rsidP="00C253AB">
      <w:pPr>
        <w:spacing w:after="0" w:line="240" w:lineRule="auto"/>
        <w:rPr>
          <w:rFonts w:ascii="Times New Roman" w:hAnsi="Times New Roman"/>
          <w:sz w:val="24"/>
          <w:szCs w:val="24"/>
        </w:rPr>
      </w:pPr>
      <w:r w:rsidRPr="00F955CB">
        <w:rPr>
          <w:rFonts w:ascii="Times New Roman" w:hAnsi="Times New Roman"/>
          <w:sz w:val="24"/>
          <w:szCs w:val="24"/>
        </w:rPr>
        <w:t xml:space="preserve">Please read the entire </w:t>
      </w:r>
      <w:r w:rsidR="009A25C0" w:rsidRPr="00F955CB">
        <w:rPr>
          <w:rFonts w:ascii="Times New Roman" w:hAnsi="Times New Roman"/>
          <w:sz w:val="24"/>
          <w:szCs w:val="24"/>
        </w:rPr>
        <w:t>NOFO</w:t>
      </w:r>
      <w:r w:rsidRPr="00F955CB">
        <w:rPr>
          <w:rFonts w:ascii="Times New Roman" w:hAnsi="Times New Roman"/>
          <w:sz w:val="24"/>
          <w:szCs w:val="24"/>
        </w:rPr>
        <w:t xml:space="preserve"> package before submitting an application, and follow the steps immediately in order to submit before the deadline. Applications that do not meet the eligibility criteria and do not contain all of required information will not be considered.</w:t>
      </w:r>
      <w:r w:rsidRPr="00F955CB">
        <w:rPr>
          <w:rFonts w:ascii="Times New Roman" w:hAnsi="Times New Roman"/>
          <w:sz w:val="24"/>
          <w:szCs w:val="24"/>
        </w:rPr>
        <w:br w:type="page"/>
      </w:r>
    </w:p>
    <w:p w:rsidR="006C07AD" w:rsidRPr="00F955CB" w:rsidRDefault="00A93029" w:rsidP="00C253AB">
      <w:pPr>
        <w:pStyle w:val="Heading1"/>
        <w:spacing w:before="0" w:line="240" w:lineRule="auto"/>
        <w:rPr>
          <w:rFonts w:ascii="Times New Roman" w:hAnsi="Times New Roman"/>
          <w:color w:val="auto"/>
          <w:sz w:val="24"/>
          <w:szCs w:val="24"/>
        </w:rPr>
      </w:pPr>
      <w:bookmarkStart w:id="1" w:name="_Toc412196199"/>
      <w:r w:rsidRPr="00F955CB">
        <w:rPr>
          <w:rFonts w:ascii="Times New Roman" w:hAnsi="Times New Roman"/>
          <w:color w:val="auto"/>
          <w:sz w:val="24"/>
          <w:szCs w:val="24"/>
        </w:rPr>
        <w:lastRenderedPageBreak/>
        <w:t>Program Description</w:t>
      </w:r>
      <w:bookmarkEnd w:id="1"/>
    </w:p>
    <w:p w:rsidR="006C07AD" w:rsidRPr="00F955CB" w:rsidRDefault="006C07AD" w:rsidP="00C253AB">
      <w:pPr>
        <w:pStyle w:val="Heading2"/>
        <w:spacing w:before="0" w:line="240" w:lineRule="auto"/>
        <w:rPr>
          <w:rFonts w:ascii="Times New Roman" w:hAnsi="Times New Roman"/>
          <w:color w:val="auto"/>
          <w:sz w:val="24"/>
          <w:szCs w:val="24"/>
        </w:rPr>
      </w:pPr>
      <w:bookmarkStart w:id="2" w:name="_Toc373504757"/>
    </w:p>
    <w:p w:rsidR="006C07AD" w:rsidRPr="00F955CB" w:rsidRDefault="006C07AD" w:rsidP="00C253AB">
      <w:pPr>
        <w:pStyle w:val="Heading2"/>
        <w:spacing w:before="0" w:line="240" w:lineRule="auto"/>
        <w:rPr>
          <w:rFonts w:ascii="Times New Roman" w:hAnsi="Times New Roman"/>
          <w:color w:val="auto"/>
          <w:sz w:val="24"/>
          <w:szCs w:val="24"/>
        </w:rPr>
      </w:pPr>
      <w:bookmarkStart w:id="3" w:name="_Toc412196200"/>
      <w:r w:rsidRPr="00F955CB">
        <w:rPr>
          <w:rFonts w:ascii="Times New Roman" w:hAnsi="Times New Roman"/>
          <w:color w:val="auto"/>
          <w:sz w:val="24"/>
          <w:szCs w:val="24"/>
        </w:rPr>
        <w:t>A.</w:t>
      </w:r>
      <w:r w:rsidRPr="00F955CB">
        <w:rPr>
          <w:rFonts w:ascii="Times New Roman" w:hAnsi="Times New Roman"/>
          <w:color w:val="auto"/>
          <w:sz w:val="24"/>
          <w:szCs w:val="24"/>
        </w:rPr>
        <w:tab/>
        <w:t>Funding Opportunity Description</w:t>
      </w:r>
      <w:bookmarkEnd w:id="2"/>
      <w:bookmarkEnd w:id="3"/>
      <w:r w:rsidRPr="00F955CB">
        <w:rPr>
          <w:rFonts w:ascii="Times New Roman" w:hAnsi="Times New Roman"/>
          <w:color w:val="auto"/>
          <w:sz w:val="24"/>
          <w:szCs w:val="24"/>
        </w:rPr>
        <w:t xml:space="preserve"> </w:t>
      </w:r>
    </w:p>
    <w:p w:rsidR="006C07AD" w:rsidRPr="00F955CB" w:rsidRDefault="006C07AD" w:rsidP="00C253AB">
      <w:pPr>
        <w:pStyle w:val="Heading3"/>
        <w:spacing w:before="0" w:line="240" w:lineRule="auto"/>
        <w:ind w:left="1080"/>
        <w:rPr>
          <w:rFonts w:ascii="Times New Roman" w:hAnsi="Times New Roman"/>
          <w:color w:val="auto"/>
          <w:sz w:val="24"/>
          <w:szCs w:val="24"/>
        </w:rPr>
      </w:pPr>
      <w:bookmarkStart w:id="4" w:name="_Toc373504758"/>
    </w:p>
    <w:p w:rsidR="006C07AD" w:rsidRPr="00F955CB" w:rsidRDefault="006C07AD" w:rsidP="00C253AB">
      <w:pPr>
        <w:pStyle w:val="Heading3"/>
        <w:numPr>
          <w:ilvl w:val="0"/>
          <w:numId w:val="1"/>
        </w:numPr>
        <w:spacing w:before="0" w:line="240" w:lineRule="auto"/>
        <w:rPr>
          <w:rFonts w:ascii="Times New Roman" w:hAnsi="Times New Roman"/>
          <w:color w:val="auto"/>
          <w:sz w:val="24"/>
          <w:szCs w:val="24"/>
        </w:rPr>
      </w:pPr>
      <w:bookmarkStart w:id="5" w:name="_Toc412196201"/>
      <w:r w:rsidRPr="00F955CB">
        <w:rPr>
          <w:rFonts w:ascii="Times New Roman" w:hAnsi="Times New Roman"/>
          <w:color w:val="auto"/>
          <w:sz w:val="24"/>
          <w:szCs w:val="24"/>
        </w:rPr>
        <w:t>Background</w:t>
      </w:r>
      <w:bookmarkEnd w:id="4"/>
      <w:bookmarkEnd w:id="5"/>
      <w:r w:rsidRPr="00F955CB">
        <w:rPr>
          <w:rFonts w:ascii="Times New Roman" w:hAnsi="Times New Roman"/>
          <w:color w:val="auto"/>
          <w:sz w:val="24"/>
          <w:szCs w:val="24"/>
        </w:rPr>
        <w:t xml:space="preserve"> </w:t>
      </w:r>
      <w:r w:rsidR="00C22066" w:rsidRPr="00F955CB">
        <w:rPr>
          <w:rFonts w:ascii="Times New Roman" w:hAnsi="Times New Roman"/>
          <w:color w:val="auto"/>
          <w:sz w:val="24"/>
          <w:szCs w:val="24"/>
        </w:rPr>
        <w:t xml:space="preserve"> </w:t>
      </w:r>
    </w:p>
    <w:p w:rsidR="006A2011" w:rsidRPr="00F955CB" w:rsidRDefault="006A2011" w:rsidP="00C253AB">
      <w:pPr>
        <w:spacing w:after="0" w:line="240" w:lineRule="auto"/>
        <w:rPr>
          <w:rFonts w:ascii="Times New Roman" w:hAnsi="Times New Roman"/>
          <w:sz w:val="24"/>
          <w:szCs w:val="24"/>
        </w:rPr>
      </w:pPr>
      <w:r w:rsidRPr="00F955CB">
        <w:rPr>
          <w:rFonts w:ascii="Times New Roman" w:hAnsi="Times New Roman"/>
          <w:sz w:val="24"/>
          <w:szCs w:val="24"/>
        </w:rPr>
        <w:t>Economic empowerment is the key to achieving true gender equality in Papua New Guinea</w:t>
      </w:r>
      <w:r w:rsidR="00CF1CEA" w:rsidRPr="00F955CB">
        <w:rPr>
          <w:rFonts w:ascii="Times New Roman" w:hAnsi="Times New Roman"/>
          <w:sz w:val="24"/>
          <w:szCs w:val="24"/>
        </w:rPr>
        <w:t xml:space="preserve"> (PNG)</w:t>
      </w:r>
      <w:r w:rsidRPr="00F955CB">
        <w:rPr>
          <w:rFonts w:ascii="Times New Roman" w:hAnsi="Times New Roman"/>
          <w:sz w:val="24"/>
          <w:szCs w:val="24"/>
        </w:rPr>
        <w:t xml:space="preserve">, and enabling women to avoid and escape from the dangerous cycles of domestic violence that permeate society.  PNG women need a boost to give them the skills and opportunities to spur entrepreneurship in a country where women are marginalized and there are very few women business owners.  Currently, there is no entrepreneurial ecosystem in place to allow female business owners, and prospective entrepreneurs, the space to partner and collaborate.  Entrepreneurship is also not part of the curriculum at any of PNG’s tertiary institutions, leaving graduates at a significant disadvantage if they decide to take the leap and start a business.  </w:t>
      </w:r>
    </w:p>
    <w:p w:rsidR="00CF1CEA" w:rsidRPr="00F955CB" w:rsidRDefault="00CF1CEA" w:rsidP="00C253AB">
      <w:pPr>
        <w:spacing w:after="0" w:line="240" w:lineRule="auto"/>
        <w:rPr>
          <w:rFonts w:ascii="Times New Roman" w:hAnsi="Times New Roman"/>
          <w:sz w:val="24"/>
          <w:szCs w:val="24"/>
        </w:rPr>
      </w:pPr>
    </w:p>
    <w:p w:rsidR="00924601" w:rsidRPr="00F955CB" w:rsidRDefault="006A2011" w:rsidP="00C253AB">
      <w:pPr>
        <w:spacing w:after="0" w:line="240" w:lineRule="auto"/>
        <w:rPr>
          <w:rFonts w:ascii="Times New Roman" w:hAnsi="Times New Roman"/>
          <w:sz w:val="24"/>
          <w:szCs w:val="24"/>
        </w:rPr>
      </w:pPr>
      <w:r w:rsidRPr="00F955CB">
        <w:rPr>
          <w:rFonts w:ascii="Times New Roman" w:hAnsi="Times New Roman"/>
          <w:sz w:val="24"/>
          <w:szCs w:val="24"/>
        </w:rPr>
        <w:t>Only ten percent of formal sector businesses in PNG are locally owned, and local entrepreneurship is nascent.  Out of this tiny figure, the number of women-owned businesses is minimal.  Economically empowering women in PNG not only helps the country advance economically, but also addresses persistent social challenges.  There is a clear a nexus between women’s economic development and combating gender based violence. </w:t>
      </w:r>
      <w:r w:rsidR="00E320A4" w:rsidRPr="00F955CB">
        <w:rPr>
          <w:rFonts w:ascii="Times New Roman" w:hAnsi="Times New Roman"/>
          <w:sz w:val="24"/>
          <w:szCs w:val="24"/>
        </w:rPr>
        <w:t>Increasing women’s access to and control over financial resources can help women build their bargaining power within the household, strengthen their social status, and form an exit strategy from an abusive relationship through greater economic independence</w:t>
      </w:r>
      <w:r w:rsidR="00924601" w:rsidRPr="00F955CB">
        <w:rPr>
          <w:rFonts w:ascii="Times New Roman" w:hAnsi="Times New Roman"/>
          <w:sz w:val="24"/>
          <w:szCs w:val="24"/>
        </w:rPr>
        <w:t>.</w:t>
      </w:r>
    </w:p>
    <w:p w:rsidR="006A2011" w:rsidRPr="00F955CB" w:rsidRDefault="00E320A4" w:rsidP="00C253AB">
      <w:pPr>
        <w:spacing w:after="0" w:line="240" w:lineRule="auto"/>
        <w:rPr>
          <w:rFonts w:ascii="Times New Roman" w:hAnsi="Times New Roman"/>
          <w:sz w:val="24"/>
          <w:szCs w:val="24"/>
        </w:rPr>
      </w:pPr>
      <w:r w:rsidRPr="00F955CB">
        <w:rPr>
          <w:rFonts w:ascii="Times New Roman" w:hAnsi="Times New Roman"/>
          <w:sz w:val="24"/>
          <w:szCs w:val="24"/>
        </w:rPr>
        <w:t xml:space="preserve"> </w:t>
      </w:r>
      <w:r w:rsidR="006A2011" w:rsidRPr="00F955CB">
        <w:rPr>
          <w:rFonts w:ascii="Times New Roman" w:hAnsi="Times New Roman"/>
          <w:sz w:val="24"/>
          <w:szCs w:val="24"/>
        </w:rPr>
        <w:t xml:space="preserve"> </w:t>
      </w:r>
    </w:p>
    <w:p w:rsidR="007E7D2F" w:rsidRPr="00F955CB" w:rsidRDefault="006C07AD" w:rsidP="00C253AB">
      <w:pPr>
        <w:pStyle w:val="Heading3"/>
        <w:numPr>
          <w:ilvl w:val="0"/>
          <w:numId w:val="1"/>
        </w:numPr>
        <w:spacing w:before="0" w:line="240" w:lineRule="auto"/>
        <w:rPr>
          <w:rFonts w:ascii="Times New Roman" w:hAnsi="Times New Roman"/>
          <w:color w:val="auto"/>
          <w:sz w:val="24"/>
          <w:szCs w:val="24"/>
        </w:rPr>
      </w:pPr>
      <w:bookmarkStart w:id="6" w:name="_Toc383430988"/>
      <w:bookmarkStart w:id="7" w:name="_Toc373504759"/>
      <w:bookmarkStart w:id="8" w:name="_Toc412196202"/>
      <w:bookmarkEnd w:id="6"/>
      <w:r w:rsidRPr="00F955CB">
        <w:rPr>
          <w:rFonts w:ascii="Times New Roman" w:hAnsi="Times New Roman"/>
          <w:color w:val="auto"/>
          <w:sz w:val="24"/>
          <w:szCs w:val="24"/>
        </w:rPr>
        <w:t>Program Goals</w:t>
      </w:r>
      <w:bookmarkEnd w:id="7"/>
      <w:bookmarkEnd w:id="8"/>
      <w:r w:rsidRPr="00F955CB">
        <w:rPr>
          <w:rFonts w:ascii="Times New Roman" w:hAnsi="Times New Roman"/>
          <w:color w:val="auto"/>
          <w:sz w:val="24"/>
          <w:szCs w:val="24"/>
        </w:rPr>
        <w:t xml:space="preserve"> </w:t>
      </w:r>
    </w:p>
    <w:p w:rsidR="002E62E6" w:rsidRPr="00F955CB" w:rsidRDefault="00CF1CEA" w:rsidP="00C253AB">
      <w:pPr>
        <w:spacing w:after="0" w:line="240" w:lineRule="auto"/>
        <w:rPr>
          <w:rFonts w:ascii="Times New Roman" w:hAnsi="Times New Roman"/>
          <w:sz w:val="24"/>
          <w:szCs w:val="24"/>
        </w:rPr>
      </w:pPr>
      <w:bookmarkStart w:id="9" w:name="_Toc373504760"/>
      <w:r w:rsidRPr="00F955CB">
        <w:rPr>
          <w:rFonts w:ascii="Times New Roman" w:hAnsi="Times New Roman"/>
          <w:sz w:val="24"/>
          <w:szCs w:val="24"/>
        </w:rPr>
        <w:t>This program aims t</w:t>
      </w:r>
      <w:r w:rsidR="002E62E6" w:rsidRPr="00F955CB">
        <w:rPr>
          <w:rFonts w:ascii="Times New Roman" w:hAnsi="Times New Roman"/>
          <w:sz w:val="24"/>
          <w:szCs w:val="24"/>
        </w:rPr>
        <w:t>o create the entrepreneur</w:t>
      </w:r>
      <w:r w:rsidRPr="00F955CB">
        <w:rPr>
          <w:rFonts w:ascii="Times New Roman" w:hAnsi="Times New Roman"/>
          <w:sz w:val="24"/>
          <w:szCs w:val="24"/>
        </w:rPr>
        <w:t>ial</w:t>
      </w:r>
      <w:r w:rsidR="002E62E6" w:rsidRPr="00F955CB">
        <w:rPr>
          <w:rFonts w:ascii="Times New Roman" w:hAnsi="Times New Roman"/>
          <w:sz w:val="24"/>
          <w:szCs w:val="24"/>
        </w:rPr>
        <w:t xml:space="preserve"> ecosystem that </w:t>
      </w:r>
      <w:r w:rsidR="00924601" w:rsidRPr="00F955CB">
        <w:rPr>
          <w:rFonts w:ascii="Times New Roman" w:hAnsi="Times New Roman"/>
          <w:sz w:val="24"/>
          <w:szCs w:val="24"/>
        </w:rPr>
        <w:t xml:space="preserve">supports </w:t>
      </w:r>
      <w:r w:rsidR="002E62E6" w:rsidRPr="00F955CB">
        <w:rPr>
          <w:rFonts w:ascii="Times New Roman" w:hAnsi="Times New Roman"/>
          <w:sz w:val="24"/>
          <w:szCs w:val="24"/>
        </w:rPr>
        <w:t>women</w:t>
      </w:r>
      <w:r w:rsidR="00924601" w:rsidRPr="00F955CB">
        <w:rPr>
          <w:rFonts w:ascii="Times New Roman" w:hAnsi="Times New Roman"/>
          <w:sz w:val="24"/>
          <w:szCs w:val="24"/>
        </w:rPr>
        <w:t>’s leadership and agency</w:t>
      </w:r>
      <w:r w:rsidR="002E62E6" w:rsidRPr="00F955CB">
        <w:rPr>
          <w:rFonts w:ascii="Times New Roman" w:hAnsi="Times New Roman"/>
          <w:sz w:val="24"/>
          <w:szCs w:val="24"/>
        </w:rPr>
        <w:t xml:space="preserve"> to </w:t>
      </w:r>
      <w:r w:rsidRPr="00F955CB">
        <w:rPr>
          <w:rFonts w:ascii="Times New Roman" w:hAnsi="Times New Roman"/>
          <w:sz w:val="24"/>
          <w:szCs w:val="24"/>
        </w:rPr>
        <w:t xml:space="preserve">help them </w:t>
      </w:r>
      <w:r w:rsidR="002E62E6" w:rsidRPr="00F955CB">
        <w:rPr>
          <w:rFonts w:ascii="Times New Roman" w:hAnsi="Times New Roman"/>
          <w:sz w:val="24"/>
          <w:szCs w:val="24"/>
        </w:rPr>
        <w:t>break through barriers</w:t>
      </w:r>
      <w:r w:rsidRPr="00F955CB">
        <w:rPr>
          <w:rFonts w:ascii="Times New Roman" w:hAnsi="Times New Roman"/>
          <w:sz w:val="24"/>
          <w:szCs w:val="24"/>
        </w:rPr>
        <w:t xml:space="preserve"> and play a bigger role in the country’s future;</w:t>
      </w:r>
      <w:r w:rsidR="002E62E6" w:rsidRPr="00F955CB">
        <w:rPr>
          <w:rFonts w:ascii="Times New Roman" w:hAnsi="Times New Roman"/>
          <w:sz w:val="24"/>
          <w:szCs w:val="24"/>
        </w:rPr>
        <w:t xml:space="preserve"> start their own businesses</w:t>
      </w:r>
      <w:r w:rsidRPr="00F955CB">
        <w:rPr>
          <w:rFonts w:ascii="Times New Roman" w:hAnsi="Times New Roman"/>
          <w:sz w:val="24"/>
          <w:szCs w:val="24"/>
        </w:rPr>
        <w:t>;</w:t>
      </w:r>
      <w:r w:rsidR="002E62E6" w:rsidRPr="00F955CB">
        <w:rPr>
          <w:rFonts w:ascii="Times New Roman" w:hAnsi="Times New Roman"/>
          <w:sz w:val="24"/>
          <w:szCs w:val="24"/>
        </w:rPr>
        <w:t xml:space="preserve"> </w:t>
      </w:r>
      <w:r w:rsidR="00924601" w:rsidRPr="00F955CB">
        <w:rPr>
          <w:rFonts w:ascii="Times New Roman" w:hAnsi="Times New Roman"/>
          <w:sz w:val="24"/>
          <w:szCs w:val="24"/>
        </w:rPr>
        <w:t>have financial security</w:t>
      </w:r>
      <w:r w:rsidRPr="00F955CB">
        <w:rPr>
          <w:rFonts w:ascii="Times New Roman" w:hAnsi="Times New Roman"/>
          <w:sz w:val="24"/>
          <w:szCs w:val="24"/>
        </w:rPr>
        <w:t xml:space="preserve"> that will allow them to escape gender based violence</w:t>
      </w:r>
      <w:r w:rsidR="002E62E6" w:rsidRPr="00F955CB">
        <w:rPr>
          <w:rFonts w:ascii="Times New Roman" w:hAnsi="Times New Roman"/>
          <w:sz w:val="24"/>
          <w:szCs w:val="24"/>
        </w:rPr>
        <w:t>.</w:t>
      </w:r>
    </w:p>
    <w:p w:rsidR="00700B27" w:rsidRPr="00F955CB" w:rsidRDefault="00700B27" w:rsidP="00C253AB">
      <w:pPr>
        <w:spacing w:after="0" w:line="240" w:lineRule="auto"/>
        <w:rPr>
          <w:rFonts w:ascii="Times New Roman" w:hAnsi="Times New Roman"/>
          <w:sz w:val="24"/>
          <w:szCs w:val="24"/>
        </w:rPr>
      </w:pPr>
    </w:p>
    <w:p w:rsidR="00597183" w:rsidRPr="00F955CB" w:rsidRDefault="00597183" w:rsidP="00C253AB">
      <w:pPr>
        <w:pStyle w:val="Heading3"/>
        <w:numPr>
          <w:ilvl w:val="0"/>
          <w:numId w:val="1"/>
        </w:numPr>
        <w:spacing w:before="0" w:line="240" w:lineRule="auto"/>
        <w:rPr>
          <w:rFonts w:ascii="Times New Roman" w:hAnsi="Times New Roman"/>
          <w:color w:val="auto"/>
          <w:sz w:val="24"/>
          <w:szCs w:val="24"/>
        </w:rPr>
      </w:pPr>
      <w:bookmarkStart w:id="10" w:name="_Toc412196205"/>
      <w:bookmarkEnd w:id="9"/>
      <w:r w:rsidRPr="00F955CB">
        <w:rPr>
          <w:rFonts w:ascii="Times New Roman" w:hAnsi="Times New Roman"/>
          <w:color w:val="auto"/>
          <w:sz w:val="24"/>
          <w:szCs w:val="24"/>
        </w:rPr>
        <w:t>Main Activities</w:t>
      </w:r>
      <w:bookmarkEnd w:id="10"/>
    </w:p>
    <w:p w:rsidR="00CF1CEA" w:rsidRPr="00F955CB" w:rsidRDefault="00CF1CEA" w:rsidP="00CF1CEA">
      <w:pPr>
        <w:pStyle w:val="ListParagraph"/>
        <w:numPr>
          <w:ilvl w:val="0"/>
          <w:numId w:val="15"/>
        </w:numPr>
      </w:pPr>
      <w:r w:rsidRPr="00F955CB">
        <w:rPr>
          <w:b/>
        </w:rPr>
        <w:t xml:space="preserve">Component One:  Establish </w:t>
      </w:r>
      <w:r w:rsidR="002E62E6" w:rsidRPr="00F955CB">
        <w:rPr>
          <w:b/>
        </w:rPr>
        <w:t xml:space="preserve">a </w:t>
      </w:r>
      <w:r w:rsidRPr="00F955CB">
        <w:rPr>
          <w:b/>
        </w:rPr>
        <w:t xml:space="preserve">PNG </w:t>
      </w:r>
      <w:r w:rsidR="002E62E6" w:rsidRPr="00F955CB">
        <w:rPr>
          <w:b/>
        </w:rPr>
        <w:t xml:space="preserve">Women’s </w:t>
      </w:r>
      <w:r w:rsidRPr="00F955CB">
        <w:rPr>
          <w:b/>
        </w:rPr>
        <w:t xml:space="preserve">Business </w:t>
      </w:r>
      <w:r w:rsidR="002E62E6" w:rsidRPr="00F955CB">
        <w:rPr>
          <w:b/>
        </w:rPr>
        <w:t>Center.</w:t>
      </w:r>
      <w:r w:rsidR="002E62E6" w:rsidRPr="00F955CB">
        <w:t xml:space="preserve"> </w:t>
      </w:r>
      <w:r w:rsidRPr="00F955CB">
        <w:t xml:space="preserve"> </w:t>
      </w:r>
      <w:r w:rsidR="002E62E6" w:rsidRPr="00F955CB">
        <w:t xml:space="preserve">The </w:t>
      </w:r>
      <w:r w:rsidRPr="00F955CB">
        <w:t xml:space="preserve">Port Moresby-based </w:t>
      </w:r>
      <w:r w:rsidR="002E62E6" w:rsidRPr="00F955CB">
        <w:t xml:space="preserve">Center will provide a safe space for </w:t>
      </w:r>
      <w:r w:rsidR="00E97800" w:rsidRPr="00F955CB">
        <w:t xml:space="preserve">female would-be entrepreneurs and </w:t>
      </w:r>
      <w:proofErr w:type="spellStart"/>
      <w:r w:rsidR="00E97800" w:rsidRPr="00F955CB">
        <w:t>businessowners</w:t>
      </w:r>
      <w:proofErr w:type="spellEnd"/>
      <w:r w:rsidR="00E97800" w:rsidRPr="00F955CB">
        <w:t xml:space="preserve"> from the formal and informal sector</w:t>
      </w:r>
      <w:r w:rsidR="002E62E6" w:rsidRPr="00F955CB">
        <w:t xml:space="preserve"> to receive training</w:t>
      </w:r>
      <w:r w:rsidRPr="00F955CB">
        <w:t xml:space="preserve">, access resources, </w:t>
      </w:r>
      <w:r w:rsidR="002E62E6" w:rsidRPr="00F955CB">
        <w:t xml:space="preserve">and connect </w:t>
      </w:r>
      <w:r w:rsidRPr="00F955CB">
        <w:t xml:space="preserve">patrons </w:t>
      </w:r>
      <w:r w:rsidR="002E62E6" w:rsidRPr="00F955CB">
        <w:t>to a local network of mentors</w:t>
      </w:r>
      <w:r w:rsidRPr="00F955CB">
        <w:t xml:space="preserve"> that can provide them real time, tailored feedback</w:t>
      </w:r>
      <w:r w:rsidR="002E62E6" w:rsidRPr="00F955CB">
        <w:t xml:space="preserve">.  </w:t>
      </w:r>
      <w:r w:rsidRPr="00F955CB">
        <w:t xml:space="preserve">The Center will offer women </w:t>
      </w:r>
      <w:proofErr w:type="spellStart"/>
      <w:r w:rsidRPr="00F955CB">
        <w:t>businessowners</w:t>
      </w:r>
      <w:proofErr w:type="spellEnd"/>
      <w:r w:rsidRPr="00F955CB">
        <w:t xml:space="preserve"> and prospective entrepreneurs ongoing support, advice, resources, and the environment needed to transform their businesses, and in turn create jobs and strengthen local and national economies.  Through the Center, current and prospective women entrepreneurs will acquire the skills they need to start a business, tackle the challenge of growing a small business, and take an informal business across the threshold into the formal sector.  </w:t>
      </w:r>
      <w:r w:rsidR="00570033" w:rsidRPr="00F955CB">
        <w:t xml:space="preserve">The Center </w:t>
      </w:r>
      <w:r w:rsidRPr="00F955CB">
        <w:t>should</w:t>
      </w:r>
      <w:r w:rsidR="00570033" w:rsidRPr="00F955CB">
        <w:t xml:space="preserve"> </w:t>
      </w:r>
      <w:r w:rsidRPr="00F955CB">
        <w:t xml:space="preserve">offer innovative and interactive training opportunities, such as </w:t>
      </w:r>
      <w:r w:rsidR="002900A4" w:rsidRPr="00F955CB">
        <w:t xml:space="preserve">pitch </w:t>
      </w:r>
      <w:r w:rsidR="00570033" w:rsidRPr="00F955CB">
        <w:t xml:space="preserve">competitions for </w:t>
      </w:r>
      <w:r w:rsidRPr="00F955CB">
        <w:t>business</w:t>
      </w:r>
      <w:r w:rsidR="00570033" w:rsidRPr="00F955CB">
        <w:t>women</w:t>
      </w:r>
      <w:r w:rsidRPr="00F955CB">
        <w:t xml:space="preserve"> to help them learn to better market their businesses</w:t>
      </w:r>
      <w:r w:rsidR="002900A4" w:rsidRPr="00F955CB">
        <w:t>.</w:t>
      </w:r>
      <w:r w:rsidR="00570033" w:rsidRPr="00F955CB">
        <w:t xml:space="preserve"> </w:t>
      </w:r>
    </w:p>
    <w:p w:rsidR="00CF1CEA" w:rsidRPr="00F955CB" w:rsidRDefault="00CF1CEA" w:rsidP="00C253AB">
      <w:pPr>
        <w:pStyle w:val="ListParagraph"/>
        <w:ind w:left="360"/>
      </w:pPr>
    </w:p>
    <w:p w:rsidR="00CF1CEA" w:rsidRPr="00F955CB" w:rsidRDefault="00CF1CEA" w:rsidP="00C253AB">
      <w:pPr>
        <w:pStyle w:val="ListParagraph"/>
        <w:ind w:left="360"/>
      </w:pPr>
      <w:r w:rsidRPr="00F955CB">
        <w:lastRenderedPageBreak/>
        <w:t xml:space="preserve">The Center will be an innovation hub where young start-up companies can meet, collaborate, and tap into mentoring networks for women when they have challenges in starting or running their businesses or are looking for potential business and trade opportunities;  to form strategic alliances; and to pursue outside resources and support. </w:t>
      </w:r>
    </w:p>
    <w:p w:rsidR="00CF1CEA" w:rsidRPr="00F955CB" w:rsidRDefault="00CF1CEA" w:rsidP="00C253AB">
      <w:pPr>
        <w:pStyle w:val="ListParagraph"/>
        <w:ind w:left="360"/>
      </w:pPr>
    </w:p>
    <w:p w:rsidR="00CF1CEA" w:rsidRPr="00F955CB" w:rsidRDefault="0041567E" w:rsidP="00C253AB">
      <w:pPr>
        <w:pStyle w:val="ListParagraph"/>
        <w:ind w:left="360"/>
      </w:pPr>
      <w:r w:rsidRPr="00F955CB">
        <w:t xml:space="preserve">The Center </w:t>
      </w:r>
      <w:r w:rsidR="00CF1CEA" w:rsidRPr="00F955CB">
        <w:t>should offer</w:t>
      </w:r>
      <w:r w:rsidRPr="00F955CB">
        <w:t xml:space="preserve"> </w:t>
      </w:r>
      <w:r w:rsidR="00E97800" w:rsidRPr="00F955CB">
        <w:t>evidence-based</w:t>
      </w:r>
      <w:r w:rsidR="00CF1CEA" w:rsidRPr="00F955CB">
        <w:t>,</w:t>
      </w:r>
      <w:r w:rsidR="00E97800" w:rsidRPr="00F955CB">
        <w:t xml:space="preserve"> </w:t>
      </w:r>
      <w:r w:rsidR="001C7921" w:rsidRPr="00F955CB">
        <w:t>s</w:t>
      </w:r>
      <w:r w:rsidRPr="00F955CB">
        <w:t>ector-specific programming</w:t>
      </w:r>
      <w:r w:rsidR="001C7921" w:rsidRPr="00F955CB">
        <w:t xml:space="preserve"> based on </w:t>
      </w:r>
      <w:r w:rsidR="00CF1CEA" w:rsidRPr="00F955CB">
        <w:t xml:space="preserve">PNG’s </w:t>
      </w:r>
      <w:r w:rsidR="001C7921" w:rsidRPr="00F955CB">
        <w:t xml:space="preserve">economic </w:t>
      </w:r>
      <w:r w:rsidR="00CF1CEA" w:rsidRPr="00F955CB">
        <w:t xml:space="preserve">and gender </w:t>
      </w:r>
      <w:r w:rsidR="001C7921" w:rsidRPr="00F955CB">
        <w:t xml:space="preserve">climate </w:t>
      </w:r>
      <w:r w:rsidR="00CF1CEA" w:rsidRPr="00F955CB">
        <w:t xml:space="preserve">that </w:t>
      </w:r>
      <w:r w:rsidR="001C7921" w:rsidRPr="00F955CB">
        <w:t>address</w:t>
      </w:r>
      <w:r w:rsidR="00CF1CEA" w:rsidRPr="00F955CB">
        <w:t>es</w:t>
      </w:r>
      <w:r w:rsidR="001C7921" w:rsidRPr="00F955CB">
        <w:t xml:space="preserve"> the obstacles </w:t>
      </w:r>
      <w:r w:rsidR="00CF1CEA" w:rsidRPr="00F955CB">
        <w:t xml:space="preserve">PNG </w:t>
      </w:r>
      <w:r w:rsidR="001C7921" w:rsidRPr="00F955CB">
        <w:t xml:space="preserve">women in starting or growing their businesses (including addressing restrictions to access to economic resources and assets, access to markets, </w:t>
      </w:r>
      <w:r w:rsidR="00876EF6" w:rsidRPr="00F955CB">
        <w:t xml:space="preserve">and </w:t>
      </w:r>
      <w:r w:rsidR="001C7921" w:rsidRPr="00F955CB">
        <w:t>access to financial services</w:t>
      </w:r>
      <w:r w:rsidR="00876EF6" w:rsidRPr="00F955CB">
        <w:t>).</w:t>
      </w:r>
      <w:r w:rsidR="00674302" w:rsidRPr="00F955CB">
        <w:t xml:space="preserve"> </w:t>
      </w:r>
      <w:r w:rsidR="00CF1CEA" w:rsidRPr="00F955CB">
        <w:t xml:space="preserve"> </w:t>
      </w:r>
    </w:p>
    <w:p w:rsidR="00CF1CEA" w:rsidRPr="00F955CB" w:rsidRDefault="00CF1CEA" w:rsidP="00C253AB">
      <w:pPr>
        <w:pStyle w:val="ListParagraph"/>
        <w:ind w:left="360"/>
      </w:pPr>
    </w:p>
    <w:p w:rsidR="00CF1CEA" w:rsidRPr="00F955CB" w:rsidRDefault="00F6761F" w:rsidP="00C253AB">
      <w:pPr>
        <w:pStyle w:val="ListParagraph"/>
        <w:ind w:left="360"/>
      </w:pPr>
      <w:r w:rsidRPr="00F955CB">
        <w:t>The Center should include</w:t>
      </w:r>
      <w:r w:rsidR="00674302" w:rsidRPr="00F955CB">
        <w:t xml:space="preserve"> holistic services (including </w:t>
      </w:r>
      <w:r w:rsidRPr="00F955CB">
        <w:t>childcare</w:t>
      </w:r>
      <w:r w:rsidR="00674302" w:rsidRPr="00F955CB">
        <w:t>)</w:t>
      </w:r>
      <w:r w:rsidRPr="00F955CB">
        <w:t xml:space="preserve"> </w:t>
      </w:r>
      <w:r w:rsidR="00674302" w:rsidRPr="00F955CB">
        <w:t xml:space="preserve">to address barriers that would limit women’s </w:t>
      </w:r>
      <w:r w:rsidRPr="00F955CB">
        <w:t>access to Center resources.</w:t>
      </w:r>
      <w:r w:rsidR="00CF1CEA" w:rsidRPr="00F955CB">
        <w:t xml:space="preserve"> </w:t>
      </w:r>
      <w:r w:rsidRPr="00F955CB">
        <w:t xml:space="preserve"> </w:t>
      </w:r>
      <w:r w:rsidR="00CF1CEA" w:rsidRPr="00F955CB">
        <w:t>Furthermore, t</w:t>
      </w:r>
      <w:r w:rsidR="002E62E6" w:rsidRPr="00F955CB">
        <w:t xml:space="preserve">he Center should provide </w:t>
      </w:r>
      <w:r w:rsidR="00CF1CEA" w:rsidRPr="00F955CB">
        <w:t xml:space="preserve">links to </w:t>
      </w:r>
      <w:r w:rsidR="00674302" w:rsidRPr="00F955CB">
        <w:t xml:space="preserve">resources to address and respond to gender-based violence, and </w:t>
      </w:r>
      <w:r w:rsidR="00CF1CEA" w:rsidRPr="00F955CB">
        <w:t xml:space="preserve">offer </w:t>
      </w:r>
      <w:r w:rsidR="002E62E6" w:rsidRPr="00F955CB">
        <w:t xml:space="preserve">tailored </w:t>
      </w:r>
      <w:r w:rsidRPr="00F955CB">
        <w:t xml:space="preserve">activities geared towards engaging the male family and community members as champions for supporting women’s economic agency and </w:t>
      </w:r>
      <w:r w:rsidR="00876EF6" w:rsidRPr="00F955CB">
        <w:t xml:space="preserve">empowerment, </w:t>
      </w:r>
      <w:r w:rsidR="00CF1CEA" w:rsidRPr="00F955CB">
        <w:t xml:space="preserve">thereby </w:t>
      </w:r>
      <w:r w:rsidR="00876EF6" w:rsidRPr="00F955CB">
        <w:t>providing</w:t>
      </w:r>
      <w:r w:rsidR="002E62E6" w:rsidRPr="00F955CB">
        <w:t xml:space="preserve"> a platform to address gender inequality through an economic lens.</w:t>
      </w:r>
      <w:r w:rsidR="00CF1CEA" w:rsidRPr="00F955CB">
        <w:t xml:space="preserve"> </w:t>
      </w:r>
      <w:r w:rsidR="0041567E" w:rsidRPr="00F955CB">
        <w:t xml:space="preserve"> </w:t>
      </w:r>
    </w:p>
    <w:p w:rsidR="00CF1CEA" w:rsidRPr="00F955CB" w:rsidRDefault="00CF1CEA" w:rsidP="00C253AB">
      <w:pPr>
        <w:pStyle w:val="ListParagraph"/>
        <w:ind w:left="360"/>
      </w:pPr>
    </w:p>
    <w:p w:rsidR="004158C4" w:rsidRPr="00F955CB" w:rsidRDefault="00F6761F" w:rsidP="00C253AB">
      <w:pPr>
        <w:pStyle w:val="ListParagraph"/>
        <w:ind w:left="360"/>
      </w:pPr>
      <w:r w:rsidRPr="00F955CB">
        <w:t>The Center should also provide mechanisms to build partnerships and engagements with women’s group</w:t>
      </w:r>
      <w:r w:rsidR="00CF1CEA" w:rsidRPr="00F955CB">
        <w:t>s</w:t>
      </w:r>
      <w:r w:rsidRPr="00F955CB">
        <w:t xml:space="preserve">, </w:t>
      </w:r>
      <w:r w:rsidR="00CF1CEA" w:rsidRPr="00F955CB">
        <w:t xml:space="preserve">local </w:t>
      </w:r>
      <w:r w:rsidRPr="00F955CB">
        <w:t>community based organizations, financial institutions</w:t>
      </w:r>
      <w:r w:rsidR="00CF1CEA" w:rsidRPr="00F955CB">
        <w:t>, international NGOs, international organizations, diplomatic partners, the private sector,</w:t>
      </w:r>
      <w:r w:rsidRPr="00F955CB">
        <w:t xml:space="preserve"> and others critical to the shared aim of women’s empowerment.</w:t>
      </w:r>
      <w:r w:rsidR="00ED6CEF" w:rsidRPr="00F955CB">
        <w:t xml:space="preserve">  </w:t>
      </w:r>
    </w:p>
    <w:p w:rsidR="004158C4" w:rsidRPr="00F955CB" w:rsidRDefault="004158C4" w:rsidP="00C253AB">
      <w:pPr>
        <w:pStyle w:val="ListParagraph"/>
        <w:ind w:left="360"/>
      </w:pPr>
    </w:p>
    <w:p w:rsidR="0070091B" w:rsidRPr="00F955CB" w:rsidRDefault="004158C4" w:rsidP="00C253AB">
      <w:pPr>
        <w:pStyle w:val="ListParagraph"/>
        <w:ind w:left="360"/>
      </w:pPr>
      <w:r w:rsidRPr="00F955CB">
        <w:t xml:space="preserve">For maximum effect and sustainability, the PNG Women’s Business Center should be carried out in partnership with an NGO that is resident in Papua New Guinea.  </w:t>
      </w:r>
      <w:r w:rsidR="00CF1CEA" w:rsidRPr="00F955CB">
        <w:rPr>
          <w:i/>
        </w:rPr>
        <w:t>(</w:t>
      </w:r>
      <w:r w:rsidR="00F955CB" w:rsidRPr="00F955CB">
        <w:rPr>
          <w:i/>
        </w:rPr>
        <w:t>Up to $206,612</w:t>
      </w:r>
      <w:r w:rsidR="00CF1CEA" w:rsidRPr="00F955CB">
        <w:rPr>
          <w:i/>
        </w:rPr>
        <w:t>; with</w:t>
      </w:r>
      <w:r w:rsidR="00F955CB" w:rsidRPr="00F955CB">
        <w:rPr>
          <w:i/>
        </w:rPr>
        <w:t xml:space="preserve"> up to an additional $206,612</w:t>
      </w:r>
      <w:r w:rsidR="00CF1CEA" w:rsidRPr="00F955CB">
        <w:rPr>
          <w:i/>
        </w:rPr>
        <w:t xml:space="preserve"> in matc</w:t>
      </w:r>
      <w:r w:rsidR="0045430C" w:rsidRPr="00F955CB">
        <w:rPr>
          <w:i/>
        </w:rPr>
        <w:t>hing funding from a partner</w:t>
      </w:r>
      <w:r w:rsidR="00CF1CEA" w:rsidRPr="00F955CB">
        <w:rPr>
          <w:i/>
        </w:rPr>
        <w:t xml:space="preserve"> government)</w:t>
      </w:r>
      <w:r w:rsidR="00CF1CEA" w:rsidRPr="00F955CB">
        <w:t xml:space="preserve">  </w:t>
      </w:r>
      <w:r w:rsidR="0070091B" w:rsidRPr="00F955CB">
        <w:br/>
      </w:r>
    </w:p>
    <w:p w:rsidR="00CF1CEA" w:rsidRPr="00F955CB" w:rsidRDefault="00CF1CEA" w:rsidP="00CF1CEA">
      <w:pPr>
        <w:pStyle w:val="ListParagraph"/>
        <w:numPr>
          <w:ilvl w:val="0"/>
          <w:numId w:val="15"/>
        </w:numPr>
        <w:rPr>
          <w:i/>
        </w:rPr>
      </w:pPr>
      <w:r w:rsidRPr="00F955CB">
        <w:rPr>
          <w:b/>
        </w:rPr>
        <w:t xml:space="preserve">Component Two:  Business Competition and Training/Mentoring. </w:t>
      </w:r>
      <w:r w:rsidRPr="00F955CB">
        <w:t xml:space="preserve"> The business competition will grow the capacity and ingenuity of female entrepreneurs in Papua New Guinea.  Preparatory and post-competition training and mentoring will ensure participants the best chance of success in their businesses.  This business competition, training, and mentoring will spur the creation of new female-owned businesses by offering aspiring and existing entrepreneurs tailored programs designed to provide them with the skills needed to create new or expand existing businesses.  </w:t>
      </w:r>
    </w:p>
    <w:p w:rsidR="00CF1CEA" w:rsidRPr="00F955CB" w:rsidRDefault="00CF1CEA" w:rsidP="00C253AB">
      <w:pPr>
        <w:pStyle w:val="ListParagraph"/>
        <w:ind w:left="360"/>
        <w:rPr>
          <w:i/>
        </w:rPr>
      </w:pPr>
    </w:p>
    <w:p w:rsidR="00CF1CEA" w:rsidRPr="00F955CB" w:rsidRDefault="00CF1CEA" w:rsidP="00C253AB">
      <w:pPr>
        <w:pStyle w:val="ListParagraph"/>
        <w:ind w:left="360"/>
      </w:pPr>
      <w:r w:rsidRPr="00F955CB">
        <w:t xml:space="preserve">For maximum effect and sustainability, the business competition, training, and mentoring should be executed in partnership with an NGO that is resident in Papua New Guinea.  Adequate time should be allowed for preparatory training and mentoring prior to the business competition as the level of skill in entrepreneurship for many women may be quite low (i.e. training and mentoring is a process, not a one-off).  Likewise, post-competition training and mentoring should proceed long enough to help successful competitors see their businesses through at least the first six months of development.  </w:t>
      </w:r>
    </w:p>
    <w:p w:rsidR="00CF1CEA" w:rsidRPr="00F955CB" w:rsidRDefault="00CF1CEA" w:rsidP="00C253AB">
      <w:pPr>
        <w:pStyle w:val="ListParagraph"/>
        <w:ind w:left="360"/>
      </w:pPr>
    </w:p>
    <w:p w:rsidR="00CF1CEA" w:rsidRPr="00F955CB" w:rsidRDefault="00CF1CEA" w:rsidP="00C253AB">
      <w:pPr>
        <w:pStyle w:val="ListParagraph"/>
        <w:ind w:left="360"/>
      </w:pPr>
      <w:r w:rsidRPr="00F955CB">
        <w:lastRenderedPageBreak/>
        <w:t xml:space="preserve">Access to funding for successful competitors should be part of the business competition, whether it is through grants (seed money) to winners, priority consideration for loans with financial institutions; or through “angel investors” or the like.  </w:t>
      </w:r>
    </w:p>
    <w:p w:rsidR="00CF1CEA" w:rsidRPr="00F955CB" w:rsidRDefault="00CF1CEA" w:rsidP="00C253AB">
      <w:pPr>
        <w:pStyle w:val="ListParagraph"/>
        <w:ind w:left="360"/>
      </w:pPr>
    </w:p>
    <w:p w:rsidR="00CF1CEA" w:rsidRPr="00F955CB" w:rsidRDefault="00CF1CEA" w:rsidP="00C253AB">
      <w:pPr>
        <w:pStyle w:val="ListParagraph"/>
        <w:ind w:left="360"/>
        <w:rPr>
          <w:i/>
        </w:rPr>
      </w:pPr>
      <w:r w:rsidRPr="00F955CB">
        <w:t xml:space="preserve">While the bulk of the competition, training, and mentoring activities may take place in Port Moresby, opportunities should be created to allow for participation by women outside the capital.  </w:t>
      </w:r>
      <w:r w:rsidRPr="00F955CB">
        <w:rPr>
          <w:i/>
        </w:rPr>
        <w:t>(</w:t>
      </w:r>
      <w:r w:rsidR="00F955CB" w:rsidRPr="00F955CB">
        <w:rPr>
          <w:i/>
        </w:rPr>
        <w:t>Up to $</w:t>
      </w:r>
      <w:proofErr w:type="gramStart"/>
      <w:r w:rsidR="00F955CB" w:rsidRPr="00F955CB">
        <w:rPr>
          <w:i/>
        </w:rPr>
        <w:t xml:space="preserve">207,656 </w:t>
      </w:r>
      <w:r w:rsidRPr="00F955CB">
        <w:rPr>
          <w:i/>
        </w:rPr>
        <w:t>,</w:t>
      </w:r>
      <w:proofErr w:type="gramEnd"/>
      <w:r w:rsidRPr="00F955CB">
        <w:rPr>
          <w:i/>
        </w:rPr>
        <w:t xml:space="preserve"> with up </w:t>
      </w:r>
      <w:r w:rsidR="00F955CB" w:rsidRPr="00F955CB">
        <w:rPr>
          <w:i/>
        </w:rPr>
        <w:t>to an additional $207,656</w:t>
      </w:r>
      <w:r w:rsidRPr="00F955CB">
        <w:rPr>
          <w:i/>
        </w:rPr>
        <w:t xml:space="preserve"> in matching funding from a partner government)</w:t>
      </w:r>
    </w:p>
    <w:p w:rsidR="00CF1CEA" w:rsidRPr="00F955CB" w:rsidRDefault="00CF1CEA" w:rsidP="00C253AB">
      <w:pPr>
        <w:pStyle w:val="ListParagraph"/>
        <w:ind w:left="360"/>
      </w:pPr>
    </w:p>
    <w:p w:rsidR="00CF1CEA" w:rsidRPr="00F955CB" w:rsidRDefault="00CF1CEA" w:rsidP="00C253AB">
      <w:pPr>
        <w:pStyle w:val="ListParagraph"/>
        <w:numPr>
          <w:ilvl w:val="0"/>
          <w:numId w:val="15"/>
        </w:numPr>
      </w:pPr>
      <w:r w:rsidRPr="00F955CB">
        <w:rPr>
          <w:b/>
        </w:rPr>
        <w:t xml:space="preserve">Component Three:  Incorporating Entrepreneurship into University Curricula.  </w:t>
      </w:r>
    </w:p>
    <w:p w:rsidR="00CF1CEA" w:rsidRPr="00F955CB" w:rsidRDefault="00CF1CEA" w:rsidP="00C253AB">
      <w:pPr>
        <w:pStyle w:val="ListParagraph"/>
        <w:ind w:left="360"/>
      </w:pPr>
      <w:r w:rsidRPr="00F955CB">
        <w:t xml:space="preserve">While PNG women are hungry for economic independence, they face substantial challenges to becoming business owners.  Many women do not even consider the prospect of starting their own business because they perceive it as too difficult, and something that only educated men can accomplish.  Educational enrollment rates for girls relative to boys are among the lowest in the Pacific, which perpetuates disadvantage in the formal economy for women.  There is a serious need for financial literacy training for women in order to give them the basic knowledge needed to develop small businesses.  </w:t>
      </w:r>
    </w:p>
    <w:p w:rsidR="00CF1CEA" w:rsidRPr="00F955CB" w:rsidRDefault="00CF1CEA" w:rsidP="00C253AB">
      <w:pPr>
        <w:pStyle w:val="ListParagraph"/>
        <w:ind w:left="360"/>
      </w:pPr>
    </w:p>
    <w:p w:rsidR="00CF1CEA" w:rsidRPr="00F955CB" w:rsidRDefault="00CF1CEA" w:rsidP="00C253AB">
      <w:pPr>
        <w:pStyle w:val="ListParagraph"/>
        <w:ind w:left="360"/>
      </w:pPr>
      <w:r w:rsidRPr="00F955CB">
        <w:t xml:space="preserve">Incorporating entrepreneurship into the curriculum at several major universities in Papua New Guinea will help to address this gap and foster an entrepreneurial culture among the next generation.  The selected organization would partner with these universities (and other organizations as appropriate) to identify and arrange for an Entrepreneurship Curriculum Specialist to visit Papua New Guinea several times over the life of the project to work one-on-one with school administrators and professors.  As part of this, the selected organization should look for “twinning” opportunities to pair these institutions with U.S. business schools for mentoring at the faculty level, and to establish opportunities for PNG students to spend a semester in the United States studying business and interning at local U.S. startups.  </w:t>
      </w:r>
      <w:r w:rsidRPr="00F955CB">
        <w:rPr>
          <w:i/>
        </w:rPr>
        <w:t>(</w:t>
      </w:r>
      <w:r w:rsidR="00F955CB" w:rsidRPr="00F955CB">
        <w:rPr>
          <w:i/>
        </w:rPr>
        <w:t>Up to $36,675</w:t>
      </w:r>
      <w:r w:rsidRPr="00F955CB">
        <w:rPr>
          <w:i/>
        </w:rPr>
        <w:t>, with up to an additional $</w:t>
      </w:r>
      <w:r w:rsidR="00F955CB" w:rsidRPr="00F955CB">
        <w:rPr>
          <w:i/>
        </w:rPr>
        <w:t>36,675</w:t>
      </w:r>
      <w:r w:rsidRPr="00F955CB">
        <w:rPr>
          <w:i/>
        </w:rPr>
        <w:t xml:space="preserve"> in matching funding from a partner government)</w:t>
      </w:r>
    </w:p>
    <w:p w:rsidR="00CF1CEA" w:rsidRPr="00F955CB" w:rsidRDefault="00CF1CEA" w:rsidP="00C253AB">
      <w:pPr>
        <w:pStyle w:val="ListParagraph"/>
        <w:ind w:left="1080"/>
      </w:pPr>
    </w:p>
    <w:p w:rsidR="00CF1CEA" w:rsidRPr="00F955CB" w:rsidRDefault="00CF1CEA" w:rsidP="00C253AB">
      <w:pPr>
        <w:pStyle w:val="ListParagraph"/>
        <w:numPr>
          <w:ilvl w:val="0"/>
          <w:numId w:val="15"/>
        </w:numPr>
        <w:rPr>
          <w:i/>
        </w:rPr>
      </w:pPr>
      <w:r w:rsidRPr="00F955CB">
        <w:rPr>
          <w:b/>
        </w:rPr>
        <w:t xml:space="preserve">Component Four:  Support for the Women’s Chamber of Commerce and Industry.  </w:t>
      </w:r>
      <w:r w:rsidRPr="00F955CB">
        <w:t>This support will</w:t>
      </w:r>
      <w:r w:rsidRPr="00F955CB">
        <w:rPr>
          <w:b/>
        </w:rPr>
        <w:t xml:space="preserve"> </w:t>
      </w:r>
      <w:r w:rsidRPr="00F955CB">
        <w:t>p</w:t>
      </w:r>
      <w:r w:rsidR="0070091B" w:rsidRPr="00F955CB">
        <w:t xml:space="preserve">roviding technical assistance and capacity building to the </w:t>
      </w:r>
      <w:r w:rsidR="00E97800" w:rsidRPr="00F955CB">
        <w:t xml:space="preserve">PNG Women’s Chamber of Commerce and Industry </w:t>
      </w:r>
      <w:r w:rsidRPr="00F955CB">
        <w:t xml:space="preserve">(PNGWCCI) </w:t>
      </w:r>
      <w:r w:rsidR="0070091B" w:rsidRPr="00F955CB">
        <w:t xml:space="preserve">to ensure its endurance and viability as a voice for female entrepreneurs at the national and local level in Papua New Guinea and support sustainable and inclusive economic growth in PNG and surrounding region. </w:t>
      </w:r>
      <w:r w:rsidR="00ED6CEF" w:rsidRPr="00F955CB">
        <w:t xml:space="preserve"> </w:t>
      </w:r>
    </w:p>
    <w:p w:rsidR="00CF1CEA" w:rsidRPr="00F955CB" w:rsidRDefault="00CF1CEA" w:rsidP="00C253AB">
      <w:pPr>
        <w:pStyle w:val="ListParagraph"/>
        <w:ind w:left="360"/>
        <w:rPr>
          <w:i/>
        </w:rPr>
      </w:pPr>
    </w:p>
    <w:p w:rsidR="00CF1CEA" w:rsidRPr="00F955CB" w:rsidRDefault="00CF1CEA" w:rsidP="00C253AB">
      <w:pPr>
        <w:pStyle w:val="ListParagraph"/>
        <w:ind w:left="360"/>
      </w:pPr>
      <w:r w:rsidRPr="00F955CB">
        <w:t xml:space="preserve">Since its formal launch in November 2013, PNGWCCI has created a platform to organize activities and outreach to women that had never before existed in Papua New Guinea.  The Chamber has written a constitution; held its first annual general election; developed a work plan; offered training to its members on how to start and grow a business; liaised with banks to press for new loan opportunities for women; held the country’s first-ever roundtable on the government’s proposed Small and Medium Enterprise (SME) policy; secured support from the PNG Chamber of </w:t>
      </w:r>
      <w:r w:rsidRPr="00F955CB">
        <w:lastRenderedPageBreak/>
        <w:t xml:space="preserve">Commerce and Industry; and has PNG’s First Lady as its Patron.  It now has over 200 members and continues to grow.  </w:t>
      </w:r>
    </w:p>
    <w:p w:rsidR="00CF1CEA" w:rsidRPr="00F955CB" w:rsidRDefault="00CF1CEA" w:rsidP="00C253AB">
      <w:pPr>
        <w:pStyle w:val="ListParagraph"/>
        <w:ind w:left="360"/>
      </w:pPr>
    </w:p>
    <w:p w:rsidR="00CF1CEA" w:rsidRPr="00F955CB" w:rsidRDefault="00CF1CEA" w:rsidP="00C253AB">
      <w:pPr>
        <w:pStyle w:val="ListParagraph"/>
        <w:ind w:left="360"/>
      </w:pPr>
      <w:r w:rsidRPr="00F955CB">
        <w:t xml:space="preserve">The selected organization would provide technical assistance and capacity building to PNGWCCI to help it continue to define its strategic goals and develop an implementation plan to reach those goals; expand its membership base and outreach capacity; offer new training and mentoring opportunities to its members; improve its internal governance, leadership, financial, and grant management capacity; and address other needs as the Chamber grows and takes on new responsibilities.  </w:t>
      </w:r>
    </w:p>
    <w:p w:rsidR="00CF1CEA" w:rsidRPr="00F955CB" w:rsidRDefault="00CF1CEA" w:rsidP="00C253AB">
      <w:pPr>
        <w:pStyle w:val="ListParagraph"/>
        <w:ind w:left="360"/>
      </w:pPr>
    </w:p>
    <w:p w:rsidR="00CF1CEA" w:rsidRPr="00F955CB" w:rsidRDefault="00CF1CEA" w:rsidP="00C253AB">
      <w:pPr>
        <w:pStyle w:val="ListParagraph"/>
        <w:ind w:left="360"/>
        <w:rPr>
          <w:i/>
        </w:rPr>
      </w:pPr>
      <w:r w:rsidRPr="00F955CB">
        <w:t xml:space="preserve">If the selected organization is not resident in Papua New Guinea, this should include multiple, regular in-person visits to Papua New Guinea as well as sustained, regular telephone and email contact with PNGWCCI’s Executives throughout the life of the grant.  </w:t>
      </w:r>
      <w:r w:rsidRPr="00F955CB">
        <w:rPr>
          <w:i/>
        </w:rPr>
        <w:t>(Up to $300,000)</w:t>
      </w:r>
    </w:p>
    <w:p w:rsidR="002900A4" w:rsidRPr="00F955CB" w:rsidRDefault="002900A4" w:rsidP="00CF1CEA">
      <w:pPr>
        <w:pStyle w:val="ListParagraph"/>
      </w:pPr>
    </w:p>
    <w:p w:rsidR="00570033" w:rsidRPr="00F955CB" w:rsidRDefault="00570033" w:rsidP="00CF1CEA">
      <w:pPr>
        <w:pStyle w:val="ListParagraph"/>
        <w:numPr>
          <w:ilvl w:val="0"/>
          <w:numId w:val="1"/>
        </w:numPr>
        <w:rPr>
          <w:b/>
        </w:rPr>
      </w:pPr>
      <w:r w:rsidRPr="00F955CB">
        <w:rPr>
          <w:b/>
        </w:rPr>
        <w:t>Expected Results and Performance Indicators</w:t>
      </w:r>
    </w:p>
    <w:p w:rsidR="00597183" w:rsidRPr="00F955CB" w:rsidRDefault="00597183" w:rsidP="00CF1CEA">
      <w:pPr>
        <w:pStyle w:val="ListParagraph"/>
        <w:ind w:left="1080"/>
      </w:pPr>
    </w:p>
    <w:p w:rsidR="007C081D" w:rsidRPr="00F955CB" w:rsidRDefault="007C081D" w:rsidP="00C253AB">
      <w:pPr>
        <w:pStyle w:val="Heading2"/>
        <w:numPr>
          <w:ilvl w:val="0"/>
          <w:numId w:val="10"/>
        </w:numPr>
        <w:spacing w:before="0" w:line="240" w:lineRule="auto"/>
        <w:rPr>
          <w:rFonts w:ascii="Times New Roman" w:hAnsi="Times New Roman"/>
          <w:b w:val="0"/>
          <w:bCs w:val="0"/>
          <w:color w:val="auto"/>
          <w:sz w:val="24"/>
          <w:szCs w:val="24"/>
        </w:rPr>
      </w:pPr>
      <w:bookmarkStart w:id="11" w:name="_Toc373504764"/>
      <w:r w:rsidRPr="00F955CB">
        <w:rPr>
          <w:rFonts w:ascii="Times New Roman" w:hAnsi="Times New Roman"/>
          <w:b w:val="0"/>
          <w:bCs w:val="0"/>
          <w:color w:val="auto"/>
          <w:sz w:val="24"/>
          <w:szCs w:val="24"/>
        </w:rPr>
        <w:t xml:space="preserve">Prospective and current women </w:t>
      </w:r>
      <w:proofErr w:type="spellStart"/>
      <w:r w:rsidRPr="00F955CB">
        <w:rPr>
          <w:rFonts w:ascii="Times New Roman" w:hAnsi="Times New Roman"/>
          <w:b w:val="0"/>
          <w:bCs w:val="0"/>
          <w:color w:val="auto"/>
          <w:sz w:val="24"/>
          <w:szCs w:val="24"/>
        </w:rPr>
        <w:t>businessowners</w:t>
      </w:r>
      <w:proofErr w:type="spellEnd"/>
      <w:r w:rsidRPr="00F955CB">
        <w:rPr>
          <w:rFonts w:ascii="Times New Roman" w:hAnsi="Times New Roman"/>
          <w:b w:val="0"/>
          <w:bCs w:val="0"/>
          <w:color w:val="auto"/>
          <w:sz w:val="24"/>
          <w:szCs w:val="24"/>
        </w:rPr>
        <w:t xml:space="preserve"> have </w:t>
      </w:r>
      <w:r w:rsidR="00CF1CEA" w:rsidRPr="00F955CB">
        <w:rPr>
          <w:rFonts w:ascii="Times New Roman" w:hAnsi="Times New Roman"/>
          <w:b w:val="0"/>
          <w:bCs w:val="0"/>
          <w:color w:val="auto"/>
          <w:sz w:val="24"/>
          <w:szCs w:val="24"/>
        </w:rPr>
        <w:t xml:space="preserve">sustained and regular </w:t>
      </w:r>
      <w:r w:rsidRPr="00F955CB">
        <w:rPr>
          <w:rFonts w:ascii="Times New Roman" w:hAnsi="Times New Roman"/>
          <w:b w:val="0"/>
          <w:bCs w:val="0"/>
          <w:color w:val="auto"/>
          <w:sz w:val="24"/>
          <w:szCs w:val="24"/>
        </w:rPr>
        <w:t xml:space="preserve">access to ongoing training and mentoring resources </w:t>
      </w:r>
    </w:p>
    <w:p w:rsidR="007C081D" w:rsidRPr="00F955CB" w:rsidRDefault="007C081D" w:rsidP="00C253AB">
      <w:pPr>
        <w:pStyle w:val="Heading2"/>
        <w:numPr>
          <w:ilvl w:val="0"/>
          <w:numId w:val="10"/>
        </w:numPr>
        <w:spacing w:before="0" w:line="240" w:lineRule="auto"/>
        <w:rPr>
          <w:rFonts w:ascii="Times New Roman" w:hAnsi="Times New Roman"/>
          <w:b w:val="0"/>
          <w:bCs w:val="0"/>
          <w:color w:val="auto"/>
          <w:sz w:val="24"/>
          <w:szCs w:val="24"/>
        </w:rPr>
      </w:pPr>
      <w:r w:rsidRPr="00F955CB">
        <w:rPr>
          <w:rFonts w:ascii="Times New Roman" w:hAnsi="Times New Roman"/>
          <w:b w:val="0"/>
          <w:bCs w:val="0"/>
          <w:color w:val="auto"/>
          <w:sz w:val="24"/>
          <w:szCs w:val="24"/>
        </w:rPr>
        <w:t>Number of women who demonstrate increased knowledge of how to start and grow businesses</w:t>
      </w:r>
    </w:p>
    <w:p w:rsidR="007C081D" w:rsidRPr="00F955CB" w:rsidRDefault="007C081D" w:rsidP="00C253AB">
      <w:pPr>
        <w:pStyle w:val="Heading2"/>
        <w:numPr>
          <w:ilvl w:val="0"/>
          <w:numId w:val="10"/>
        </w:numPr>
        <w:spacing w:before="0" w:line="240" w:lineRule="auto"/>
        <w:rPr>
          <w:rFonts w:ascii="Times New Roman" w:hAnsi="Times New Roman"/>
          <w:b w:val="0"/>
          <w:bCs w:val="0"/>
          <w:color w:val="auto"/>
          <w:sz w:val="24"/>
          <w:szCs w:val="24"/>
        </w:rPr>
      </w:pPr>
      <w:r w:rsidRPr="00F955CB">
        <w:rPr>
          <w:rFonts w:ascii="Times New Roman" w:hAnsi="Times New Roman"/>
          <w:b w:val="0"/>
          <w:bCs w:val="0"/>
          <w:color w:val="auto"/>
          <w:sz w:val="24"/>
          <w:szCs w:val="24"/>
        </w:rPr>
        <w:t>Number of women who report overcoming a business obstacle thanks to the training and mentoring</w:t>
      </w:r>
    </w:p>
    <w:p w:rsidR="007C081D" w:rsidRPr="00F955CB" w:rsidRDefault="007C081D" w:rsidP="00CF1CEA">
      <w:pPr>
        <w:pStyle w:val="ListParagraph"/>
        <w:numPr>
          <w:ilvl w:val="0"/>
          <w:numId w:val="10"/>
        </w:numPr>
      </w:pPr>
      <w:r w:rsidRPr="00F955CB">
        <w:t>Number of men demonstrating increased knowledge on how to support women entrepreneurship</w:t>
      </w:r>
    </w:p>
    <w:p w:rsidR="007C081D" w:rsidRPr="00F955CB" w:rsidRDefault="007C081D" w:rsidP="00CF1CEA">
      <w:pPr>
        <w:pStyle w:val="ListParagraph"/>
        <w:numPr>
          <w:ilvl w:val="0"/>
          <w:numId w:val="10"/>
        </w:numPr>
      </w:pPr>
      <w:r w:rsidRPr="00F955CB">
        <w:t xml:space="preserve">Number of universities </w:t>
      </w:r>
      <w:r w:rsidR="00CF1CEA" w:rsidRPr="00F955CB">
        <w:t xml:space="preserve">that have incorporated </w:t>
      </w:r>
      <w:r w:rsidRPr="00F955CB">
        <w:t xml:space="preserve">entrepreneurship </w:t>
      </w:r>
      <w:r w:rsidR="00CF1CEA" w:rsidRPr="00F955CB">
        <w:t xml:space="preserve">into their </w:t>
      </w:r>
      <w:r w:rsidRPr="00F955CB">
        <w:t>curricul</w:t>
      </w:r>
      <w:r w:rsidR="00CF1CEA" w:rsidRPr="00F955CB">
        <w:t>a</w:t>
      </w:r>
    </w:p>
    <w:p w:rsidR="00570033" w:rsidRPr="00F955CB" w:rsidRDefault="00570033" w:rsidP="00C253AB">
      <w:pPr>
        <w:spacing w:after="0" w:line="240" w:lineRule="auto"/>
      </w:pPr>
    </w:p>
    <w:p w:rsidR="006C07AD" w:rsidRPr="00F955CB" w:rsidRDefault="00A93029" w:rsidP="00C253AB">
      <w:pPr>
        <w:pStyle w:val="Heading2"/>
        <w:spacing w:before="0" w:line="240" w:lineRule="auto"/>
        <w:rPr>
          <w:rFonts w:ascii="Times New Roman" w:hAnsi="Times New Roman"/>
          <w:color w:val="auto"/>
          <w:sz w:val="24"/>
          <w:szCs w:val="24"/>
        </w:rPr>
      </w:pPr>
      <w:bookmarkStart w:id="12" w:name="_Toc412196206"/>
      <w:r w:rsidRPr="00F955CB">
        <w:rPr>
          <w:rFonts w:ascii="Times New Roman" w:hAnsi="Times New Roman"/>
          <w:color w:val="auto"/>
          <w:sz w:val="24"/>
          <w:szCs w:val="24"/>
        </w:rPr>
        <w:t>B</w:t>
      </w:r>
      <w:r w:rsidR="006C07AD" w:rsidRPr="00F955CB">
        <w:rPr>
          <w:rFonts w:ascii="Times New Roman" w:hAnsi="Times New Roman"/>
          <w:color w:val="auto"/>
          <w:sz w:val="24"/>
          <w:szCs w:val="24"/>
        </w:rPr>
        <w:t>.</w:t>
      </w:r>
      <w:r w:rsidR="006C07AD" w:rsidRPr="00F955CB">
        <w:rPr>
          <w:rFonts w:ascii="Times New Roman" w:hAnsi="Times New Roman"/>
          <w:color w:val="auto"/>
          <w:sz w:val="24"/>
          <w:szCs w:val="24"/>
        </w:rPr>
        <w:tab/>
      </w:r>
      <w:r w:rsidRPr="00F955CB">
        <w:rPr>
          <w:rFonts w:ascii="Times New Roman" w:hAnsi="Times New Roman"/>
          <w:color w:val="auto"/>
          <w:sz w:val="24"/>
          <w:szCs w:val="24"/>
        </w:rPr>
        <w:t xml:space="preserve">Federal </w:t>
      </w:r>
      <w:r w:rsidR="006C07AD" w:rsidRPr="00F955CB">
        <w:rPr>
          <w:rFonts w:ascii="Times New Roman" w:hAnsi="Times New Roman"/>
          <w:color w:val="auto"/>
          <w:sz w:val="24"/>
          <w:szCs w:val="24"/>
        </w:rPr>
        <w:t>Award Information</w:t>
      </w:r>
      <w:bookmarkEnd w:id="11"/>
      <w:bookmarkEnd w:id="12"/>
      <w:r w:rsidR="006C07AD" w:rsidRPr="00F955CB">
        <w:rPr>
          <w:rFonts w:ascii="Times New Roman" w:hAnsi="Times New Roman"/>
          <w:color w:val="auto"/>
          <w:sz w:val="24"/>
          <w:szCs w:val="24"/>
        </w:rPr>
        <w:t xml:space="preserve"> </w:t>
      </w:r>
    </w:p>
    <w:p w:rsidR="006C07AD" w:rsidRPr="00F955CB" w:rsidRDefault="006C07AD" w:rsidP="00C253AB">
      <w:pPr>
        <w:spacing w:after="0" w:line="240" w:lineRule="auto"/>
        <w:rPr>
          <w:rFonts w:ascii="Times New Roman" w:hAnsi="Times New Roman"/>
          <w:sz w:val="24"/>
          <w:szCs w:val="24"/>
        </w:rPr>
      </w:pPr>
    </w:p>
    <w:p w:rsidR="006C07AD" w:rsidRPr="00F955CB" w:rsidRDefault="006C07AD" w:rsidP="00C253AB">
      <w:pPr>
        <w:pStyle w:val="Heading3"/>
        <w:numPr>
          <w:ilvl w:val="0"/>
          <w:numId w:val="2"/>
        </w:numPr>
        <w:spacing w:before="0" w:line="240" w:lineRule="auto"/>
        <w:rPr>
          <w:rFonts w:ascii="Times New Roman" w:hAnsi="Times New Roman"/>
          <w:color w:val="auto"/>
          <w:sz w:val="24"/>
          <w:szCs w:val="24"/>
        </w:rPr>
      </w:pPr>
      <w:bookmarkStart w:id="13" w:name="_Toc217116376"/>
      <w:bookmarkStart w:id="14" w:name="_Toc217270651"/>
      <w:bookmarkStart w:id="15" w:name="_Toc373504765"/>
      <w:bookmarkStart w:id="16" w:name="_Toc412196207"/>
      <w:r w:rsidRPr="00F955CB">
        <w:rPr>
          <w:rFonts w:ascii="Times New Roman" w:hAnsi="Times New Roman"/>
          <w:color w:val="auto"/>
          <w:sz w:val="24"/>
          <w:szCs w:val="24"/>
        </w:rPr>
        <w:t>Available Funding and Legislative Authority</w:t>
      </w:r>
      <w:bookmarkEnd w:id="13"/>
      <w:bookmarkEnd w:id="14"/>
      <w:bookmarkEnd w:id="15"/>
      <w:bookmarkEnd w:id="16"/>
      <w:r w:rsidRPr="00F955CB">
        <w:rPr>
          <w:rFonts w:ascii="Times New Roman" w:hAnsi="Times New Roman"/>
          <w:color w:val="auto"/>
          <w:sz w:val="24"/>
          <w:szCs w:val="24"/>
        </w:rPr>
        <w:t xml:space="preserve"> </w:t>
      </w:r>
    </w:p>
    <w:p w:rsidR="003E0FC6" w:rsidRPr="00F955CB" w:rsidRDefault="0032646C" w:rsidP="00C253AB">
      <w:pPr>
        <w:spacing w:after="0" w:line="240" w:lineRule="auto"/>
        <w:rPr>
          <w:rFonts w:ascii="Times New Roman" w:hAnsi="Times New Roman"/>
          <w:sz w:val="24"/>
          <w:szCs w:val="24"/>
        </w:rPr>
      </w:pPr>
      <w:r w:rsidRPr="00F955CB">
        <w:rPr>
          <w:rFonts w:ascii="Times New Roman" w:hAnsi="Times New Roman"/>
          <w:sz w:val="24"/>
          <w:szCs w:val="24"/>
        </w:rPr>
        <w:t>The source of this funding is</w:t>
      </w:r>
      <w:r w:rsidR="00C22066" w:rsidRPr="00F955CB">
        <w:rPr>
          <w:rFonts w:ascii="Times New Roman" w:hAnsi="Times New Roman"/>
          <w:sz w:val="24"/>
          <w:szCs w:val="24"/>
        </w:rPr>
        <w:t xml:space="preserve"> Economic Support Funds</w:t>
      </w:r>
      <w:r w:rsidR="00F75D60" w:rsidRPr="00F955CB">
        <w:rPr>
          <w:rFonts w:ascii="Times New Roman" w:hAnsi="Times New Roman"/>
          <w:sz w:val="24"/>
          <w:szCs w:val="24"/>
        </w:rPr>
        <w:t xml:space="preserve">.  </w:t>
      </w:r>
    </w:p>
    <w:p w:rsidR="00C22066" w:rsidRPr="00F955CB" w:rsidRDefault="00C22066" w:rsidP="00C253AB">
      <w:pPr>
        <w:spacing w:after="0" w:line="240" w:lineRule="auto"/>
        <w:rPr>
          <w:rFonts w:ascii="Times New Roman" w:hAnsi="Times New Roman"/>
          <w:sz w:val="24"/>
          <w:szCs w:val="24"/>
        </w:rPr>
      </w:pPr>
    </w:p>
    <w:p w:rsidR="006C07AD" w:rsidRPr="00F955CB" w:rsidRDefault="006C07AD" w:rsidP="00C253AB">
      <w:pPr>
        <w:pStyle w:val="ListParagraph"/>
        <w:numPr>
          <w:ilvl w:val="0"/>
          <w:numId w:val="2"/>
        </w:numPr>
      </w:pPr>
      <w:bookmarkStart w:id="17" w:name="_Toc373504766"/>
      <w:bookmarkStart w:id="18" w:name="_Toc412196208"/>
      <w:r w:rsidRPr="00F955CB">
        <w:rPr>
          <w:rStyle w:val="Heading3Char"/>
          <w:rFonts w:ascii="Times New Roman" w:hAnsi="Times New Roman"/>
          <w:color w:val="auto"/>
        </w:rPr>
        <w:t>Summary of Award Information</w:t>
      </w:r>
      <w:bookmarkEnd w:id="17"/>
      <w:bookmarkEnd w:id="18"/>
      <w:r w:rsidRPr="00F955CB">
        <w:t xml:space="preserve"> </w:t>
      </w:r>
    </w:p>
    <w:tbl>
      <w:tblPr>
        <w:tblW w:w="0" w:type="auto"/>
        <w:tblInd w:w="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803"/>
        <w:gridCol w:w="3750"/>
      </w:tblGrid>
      <w:tr w:rsidR="00F955CB" w:rsidRPr="00F955CB" w:rsidTr="00CC4E5C">
        <w:trPr>
          <w:trHeight w:val="468"/>
        </w:trPr>
        <w:tc>
          <w:tcPr>
            <w:tcW w:w="4803" w:type="dxa"/>
            <w:vAlign w:val="center"/>
          </w:tcPr>
          <w:p w:rsidR="006C07AD" w:rsidRPr="00F955CB" w:rsidRDefault="006C07AD" w:rsidP="00C253AB">
            <w:pPr>
              <w:spacing w:after="0" w:line="240" w:lineRule="auto"/>
              <w:rPr>
                <w:rFonts w:ascii="Times New Roman" w:hAnsi="Times New Roman"/>
                <w:sz w:val="24"/>
                <w:szCs w:val="24"/>
              </w:rPr>
            </w:pPr>
            <w:r w:rsidRPr="00F955CB">
              <w:rPr>
                <w:rFonts w:ascii="Times New Roman" w:hAnsi="Times New Roman"/>
                <w:sz w:val="24"/>
                <w:szCs w:val="24"/>
              </w:rPr>
              <w:t>Type of Award:</w:t>
            </w:r>
          </w:p>
        </w:tc>
        <w:tc>
          <w:tcPr>
            <w:tcW w:w="3750" w:type="dxa"/>
            <w:vAlign w:val="center"/>
          </w:tcPr>
          <w:p w:rsidR="006C07AD" w:rsidRPr="00F955CB" w:rsidRDefault="00C22066" w:rsidP="00C253AB">
            <w:pPr>
              <w:spacing w:after="0" w:line="240" w:lineRule="auto"/>
              <w:rPr>
                <w:rFonts w:ascii="Times New Roman" w:hAnsi="Times New Roman"/>
                <w:sz w:val="24"/>
                <w:szCs w:val="24"/>
              </w:rPr>
            </w:pPr>
            <w:r w:rsidRPr="00F955CB">
              <w:rPr>
                <w:rFonts w:ascii="Times New Roman" w:hAnsi="Times New Roman"/>
                <w:sz w:val="24"/>
                <w:szCs w:val="24"/>
              </w:rPr>
              <w:t>Grant</w:t>
            </w:r>
            <w:r w:rsidR="00ED6CEF" w:rsidRPr="00F955CB">
              <w:rPr>
                <w:rFonts w:ascii="Times New Roman" w:hAnsi="Times New Roman"/>
                <w:sz w:val="24"/>
                <w:szCs w:val="24"/>
              </w:rPr>
              <w:t>(s)</w:t>
            </w:r>
          </w:p>
        </w:tc>
      </w:tr>
      <w:tr w:rsidR="00F955CB" w:rsidRPr="00F955CB" w:rsidTr="00CC4E5C">
        <w:trPr>
          <w:trHeight w:val="291"/>
        </w:trPr>
        <w:tc>
          <w:tcPr>
            <w:tcW w:w="4803" w:type="dxa"/>
            <w:vAlign w:val="center"/>
          </w:tcPr>
          <w:p w:rsidR="006C07AD" w:rsidRPr="00F955CB" w:rsidRDefault="006C07AD" w:rsidP="00C253AB">
            <w:pPr>
              <w:spacing w:after="0" w:line="240" w:lineRule="auto"/>
              <w:rPr>
                <w:rFonts w:ascii="Times New Roman" w:hAnsi="Times New Roman"/>
                <w:sz w:val="24"/>
                <w:szCs w:val="24"/>
              </w:rPr>
            </w:pPr>
            <w:r w:rsidRPr="00F955CB">
              <w:rPr>
                <w:rFonts w:ascii="Times New Roman" w:hAnsi="Times New Roman"/>
                <w:sz w:val="24"/>
                <w:szCs w:val="24"/>
              </w:rPr>
              <w:t>Appropriated Fiscal Year of Funds:</w:t>
            </w:r>
          </w:p>
        </w:tc>
        <w:tc>
          <w:tcPr>
            <w:tcW w:w="3750" w:type="dxa"/>
            <w:vAlign w:val="center"/>
          </w:tcPr>
          <w:p w:rsidR="006C07AD" w:rsidRPr="00F955CB" w:rsidRDefault="00C22066" w:rsidP="00C253AB">
            <w:pPr>
              <w:spacing w:after="0" w:line="240" w:lineRule="auto"/>
              <w:rPr>
                <w:rFonts w:ascii="Times New Roman" w:hAnsi="Times New Roman"/>
                <w:sz w:val="24"/>
                <w:szCs w:val="24"/>
              </w:rPr>
            </w:pPr>
            <w:r w:rsidRPr="00F955CB">
              <w:rPr>
                <w:rFonts w:ascii="Times New Roman" w:hAnsi="Times New Roman"/>
                <w:sz w:val="24"/>
                <w:szCs w:val="24"/>
              </w:rPr>
              <w:t>FY 2014 Economic Support Funds</w:t>
            </w:r>
          </w:p>
        </w:tc>
      </w:tr>
      <w:tr w:rsidR="00F955CB" w:rsidRPr="00F955CB" w:rsidTr="00CC4E5C">
        <w:trPr>
          <w:trHeight w:val="307"/>
        </w:trPr>
        <w:tc>
          <w:tcPr>
            <w:tcW w:w="4803" w:type="dxa"/>
            <w:vAlign w:val="center"/>
          </w:tcPr>
          <w:p w:rsidR="006C07AD" w:rsidRPr="00F955CB" w:rsidRDefault="006C07AD" w:rsidP="00C253AB">
            <w:pPr>
              <w:spacing w:after="0" w:line="240" w:lineRule="auto"/>
              <w:rPr>
                <w:rFonts w:ascii="Times New Roman" w:hAnsi="Times New Roman"/>
                <w:sz w:val="24"/>
                <w:szCs w:val="24"/>
              </w:rPr>
            </w:pPr>
            <w:r w:rsidRPr="00F955CB">
              <w:rPr>
                <w:rFonts w:ascii="Times New Roman" w:hAnsi="Times New Roman"/>
                <w:sz w:val="24"/>
                <w:szCs w:val="24"/>
              </w:rPr>
              <w:t>Approximate Total Funding:</w:t>
            </w:r>
          </w:p>
        </w:tc>
        <w:tc>
          <w:tcPr>
            <w:tcW w:w="3750" w:type="dxa"/>
            <w:vAlign w:val="center"/>
          </w:tcPr>
          <w:p w:rsidR="006C07AD" w:rsidRPr="00F955CB" w:rsidRDefault="007E06EE" w:rsidP="00C253AB">
            <w:pPr>
              <w:spacing w:after="0" w:line="240" w:lineRule="auto"/>
              <w:rPr>
                <w:rFonts w:ascii="Times New Roman" w:hAnsi="Times New Roman"/>
                <w:sz w:val="24"/>
                <w:szCs w:val="24"/>
              </w:rPr>
            </w:pPr>
            <w:r w:rsidRPr="00F955CB">
              <w:rPr>
                <w:rFonts w:ascii="Times New Roman" w:hAnsi="Times New Roman"/>
                <w:sz w:val="24"/>
                <w:szCs w:val="24"/>
              </w:rPr>
              <w:t xml:space="preserve">Up to </w:t>
            </w:r>
            <w:r w:rsidR="00ED6CEF" w:rsidRPr="00F955CB">
              <w:rPr>
                <w:rFonts w:ascii="Times New Roman" w:hAnsi="Times New Roman"/>
                <w:sz w:val="24"/>
                <w:szCs w:val="24"/>
              </w:rPr>
              <w:t>7</w:t>
            </w:r>
            <w:r w:rsidR="00F955CB" w:rsidRPr="00F955CB">
              <w:rPr>
                <w:rFonts w:ascii="Times New Roman" w:hAnsi="Times New Roman"/>
                <w:sz w:val="24"/>
                <w:szCs w:val="24"/>
              </w:rPr>
              <w:t>50,943</w:t>
            </w:r>
            <w:r w:rsidR="00744A58" w:rsidRPr="00F955CB">
              <w:rPr>
                <w:rFonts w:ascii="Times New Roman" w:hAnsi="Times New Roman"/>
                <w:sz w:val="24"/>
                <w:szCs w:val="24"/>
              </w:rPr>
              <w:t xml:space="preserve"> </w:t>
            </w:r>
            <w:r w:rsidR="006C07AD" w:rsidRPr="00F955CB">
              <w:rPr>
                <w:rFonts w:ascii="Times New Roman" w:hAnsi="Times New Roman"/>
                <w:sz w:val="24"/>
                <w:szCs w:val="24"/>
              </w:rPr>
              <w:t>USD</w:t>
            </w:r>
            <w:r w:rsidR="00CF1CEA" w:rsidRPr="00F955CB">
              <w:rPr>
                <w:rFonts w:ascii="Times New Roman" w:hAnsi="Times New Roman"/>
                <w:sz w:val="24"/>
                <w:szCs w:val="24"/>
              </w:rPr>
              <w:t>, with the</w:t>
            </w:r>
            <w:r w:rsidR="00F955CB" w:rsidRPr="00F955CB">
              <w:rPr>
                <w:rFonts w:ascii="Times New Roman" w:hAnsi="Times New Roman"/>
                <w:sz w:val="24"/>
                <w:szCs w:val="24"/>
              </w:rPr>
              <w:t xml:space="preserve"> potential for up to $450,943</w:t>
            </w:r>
            <w:r w:rsidR="00CF1CEA" w:rsidRPr="00F955CB">
              <w:rPr>
                <w:rFonts w:ascii="Times New Roman" w:hAnsi="Times New Roman"/>
                <w:sz w:val="24"/>
                <w:szCs w:val="24"/>
              </w:rPr>
              <w:t xml:space="preserve"> in matching funds from other donors (see breakdown above for individual project amounts).</w:t>
            </w:r>
          </w:p>
        </w:tc>
      </w:tr>
      <w:tr w:rsidR="00F955CB" w:rsidRPr="00F955CB" w:rsidTr="00CC4E5C">
        <w:trPr>
          <w:trHeight w:val="394"/>
        </w:trPr>
        <w:tc>
          <w:tcPr>
            <w:tcW w:w="4803" w:type="dxa"/>
            <w:vAlign w:val="center"/>
          </w:tcPr>
          <w:p w:rsidR="006C07AD" w:rsidRPr="00F955CB" w:rsidRDefault="006C07AD" w:rsidP="00C253AB">
            <w:pPr>
              <w:spacing w:after="0" w:line="240" w:lineRule="auto"/>
              <w:rPr>
                <w:rFonts w:ascii="Times New Roman" w:hAnsi="Times New Roman"/>
                <w:sz w:val="24"/>
                <w:szCs w:val="24"/>
              </w:rPr>
            </w:pPr>
            <w:r w:rsidRPr="00F955CB">
              <w:rPr>
                <w:rFonts w:ascii="Times New Roman" w:hAnsi="Times New Roman"/>
                <w:sz w:val="24"/>
                <w:szCs w:val="24"/>
              </w:rPr>
              <w:t>Approximate Number of Awards:</w:t>
            </w:r>
          </w:p>
        </w:tc>
        <w:tc>
          <w:tcPr>
            <w:tcW w:w="3750" w:type="dxa"/>
            <w:vAlign w:val="center"/>
          </w:tcPr>
          <w:p w:rsidR="006C07AD" w:rsidRPr="00F955CB" w:rsidRDefault="006C07AD" w:rsidP="00C253AB">
            <w:pPr>
              <w:spacing w:after="0" w:line="240" w:lineRule="auto"/>
              <w:rPr>
                <w:rFonts w:ascii="Times New Roman" w:hAnsi="Times New Roman"/>
                <w:sz w:val="24"/>
                <w:szCs w:val="24"/>
              </w:rPr>
            </w:pPr>
            <w:r w:rsidRPr="00F955CB">
              <w:rPr>
                <w:rFonts w:ascii="Times New Roman" w:hAnsi="Times New Roman"/>
                <w:sz w:val="24"/>
                <w:szCs w:val="24"/>
              </w:rPr>
              <w:t>1</w:t>
            </w:r>
            <w:r w:rsidR="00ED6CEF" w:rsidRPr="00F955CB">
              <w:rPr>
                <w:rFonts w:ascii="Times New Roman" w:hAnsi="Times New Roman"/>
                <w:sz w:val="24"/>
                <w:szCs w:val="24"/>
              </w:rPr>
              <w:t xml:space="preserve"> - </w:t>
            </w:r>
            <w:r w:rsidR="00CF1CEA" w:rsidRPr="00F955CB">
              <w:rPr>
                <w:rFonts w:ascii="Times New Roman" w:hAnsi="Times New Roman"/>
                <w:sz w:val="24"/>
                <w:szCs w:val="24"/>
              </w:rPr>
              <w:t>4</w:t>
            </w:r>
          </w:p>
        </w:tc>
      </w:tr>
      <w:tr w:rsidR="00F955CB" w:rsidRPr="00F955CB" w:rsidTr="00CC4E5C">
        <w:trPr>
          <w:trHeight w:val="291"/>
        </w:trPr>
        <w:tc>
          <w:tcPr>
            <w:tcW w:w="4803" w:type="dxa"/>
          </w:tcPr>
          <w:p w:rsidR="006C07AD" w:rsidRPr="00F955CB" w:rsidRDefault="006C07AD" w:rsidP="00C253AB">
            <w:pPr>
              <w:spacing w:after="0" w:line="240" w:lineRule="auto"/>
              <w:rPr>
                <w:rFonts w:ascii="Times New Roman" w:hAnsi="Times New Roman"/>
                <w:sz w:val="24"/>
                <w:szCs w:val="24"/>
              </w:rPr>
            </w:pPr>
            <w:r w:rsidRPr="00F955CB">
              <w:rPr>
                <w:rFonts w:ascii="Times New Roman" w:hAnsi="Times New Roman"/>
                <w:sz w:val="24"/>
                <w:szCs w:val="24"/>
              </w:rPr>
              <w:t>Anticipated Award Date:</w:t>
            </w:r>
          </w:p>
        </w:tc>
        <w:tc>
          <w:tcPr>
            <w:tcW w:w="3750" w:type="dxa"/>
          </w:tcPr>
          <w:p w:rsidR="006C07AD" w:rsidRPr="00F955CB" w:rsidRDefault="008D47B1" w:rsidP="00C253AB">
            <w:pPr>
              <w:spacing w:after="0" w:line="240" w:lineRule="auto"/>
              <w:rPr>
                <w:rFonts w:ascii="Times New Roman" w:hAnsi="Times New Roman"/>
                <w:sz w:val="24"/>
                <w:szCs w:val="24"/>
              </w:rPr>
            </w:pPr>
            <w:r w:rsidRPr="00F955CB">
              <w:rPr>
                <w:rFonts w:ascii="Times New Roman" w:hAnsi="Times New Roman"/>
                <w:sz w:val="24"/>
                <w:szCs w:val="24"/>
              </w:rPr>
              <w:t>August 2015</w:t>
            </w:r>
          </w:p>
        </w:tc>
      </w:tr>
      <w:tr w:rsidR="006C07AD" w:rsidRPr="00F955CB" w:rsidTr="00CC4E5C">
        <w:trPr>
          <w:trHeight w:val="307"/>
        </w:trPr>
        <w:tc>
          <w:tcPr>
            <w:tcW w:w="4803" w:type="dxa"/>
          </w:tcPr>
          <w:p w:rsidR="006C07AD" w:rsidRPr="00F955CB" w:rsidRDefault="006C07AD" w:rsidP="00C253AB">
            <w:pPr>
              <w:spacing w:after="0" w:line="240" w:lineRule="auto"/>
              <w:rPr>
                <w:rFonts w:ascii="Times New Roman" w:hAnsi="Times New Roman"/>
                <w:sz w:val="24"/>
                <w:szCs w:val="24"/>
              </w:rPr>
            </w:pPr>
            <w:r w:rsidRPr="00F955CB">
              <w:rPr>
                <w:rFonts w:ascii="Times New Roman" w:hAnsi="Times New Roman"/>
                <w:sz w:val="24"/>
                <w:szCs w:val="24"/>
              </w:rPr>
              <w:t>Anticipated Project Completion Date:</w:t>
            </w:r>
          </w:p>
        </w:tc>
        <w:tc>
          <w:tcPr>
            <w:tcW w:w="3750" w:type="dxa"/>
          </w:tcPr>
          <w:p w:rsidR="006C07AD" w:rsidRPr="00F955CB" w:rsidRDefault="008D47B1" w:rsidP="00C253AB">
            <w:pPr>
              <w:spacing w:after="0" w:line="240" w:lineRule="auto"/>
              <w:rPr>
                <w:rFonts w:ascii="Times New Roman" w:hAnsi="Times New Roman"/>
                <w:sz w:val="24"/>
                <w:szCs w:val="24"/>
              </w:rPr>
            </w:pPr>
            <w:r w:rsidRPr="00F955CB">
              <w:rPr>
                <w:rFonts w:ascii="Times New Roman" w:hAnsi="Times New Roman"/>
                <w:sz w:val="24"/>
                <w:szCs w:val="24"/>
              </w:rPr>
              <w:t xml:space="preserve">24 </w:t>
            </w:r>
            <w:r w:rsidR="006C07AD" w:rsidRPr="00F955CB">
              <w:rPr>
                <w:rFonts w:ascii="Times New Roman" w:hAnsi="Times New Roman"/>
                <w:sz w:val="24"/>
                <w:szCs w:val="24"/>
              </w:rPr>
              <w:t>months</w:t>
            </w:r>
          </w:p>
        </w:tc>
      </w:tr>
    </w:tbl>
    <w:p w:rsidR="006C07AD" w:rsidRPr="00F955CB" w:rsidRDefault="00C22066" w:rsidP="00C253AB">
      <w:pPr>
        <w:pStyle w:val="Heading3"/>
        <w:numPr>
          <w:ilvl w:val="0"/>
          <w:numId w:val="2"/>
        </w:numPr>
        <w:spacing w:before="0" w:line="240" w:lineRule="auto"/>
        <w:rPr>
          <w:rFonts w:ascii="Times New Roman" w:hAnsi="Times New Roman"/>
          <w:color w:val="auto"/>
          <w:sz w:val="24"/>
          <w:szCs w:val="24"/>
        </w:rPr>
      </w:pPr>
      <w:bookmarkStart w:id="19" w:name="_Toc373504767"/>
      <w:bookmarkStart w:id="20" w:name="_Toc412196209"/>
      <w:r w:rsidRPr="00F955CB">
        <w:rPr>
          <w:rFonts w:ascii="Times New Roman" w:hAnsi="Times New Roman"/>
          <w:color w:val="auto"/>
          <w:sz w:val="24"/>
          <w:szCs w:val="24"/>
        </w:rPr>
        <w:lastRenderedPageBreak/>
        <w:t>Deadline</w:t>
      </w:r>
      <w:bookmarkEnd w:id="19"/>
      <w:bookmarkEnd w:id="20"/>
      <w:r w:rsidR="006C07AD" w:rsidRPr="00F955CB">
        <w:rPr>
          <w:rFonts w:ascii="Times New Roman" w:hAnsi="Times New Roman"/>
          <w:color w:val="auto"/>
          <w:sz w:val="24"/>
          <w:szCs w:val="24"/>
        </w:rPr>
        <w:t xml:space="preserve"> </w:t>
      </w:r>
    </w:p>
    <w:tbl>
      <w:tblPr>
        <w:tblW w:w="0" w:type="auto"/>
        <w:tblInd w:w="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817"/>
        <w:gridCol w:w="3662"/>
      </w:tblGrid>
      <w:tr w:rsidR="006C07AD" w:rsidRPr="00F955CB" w:rsidTr="00CC4E5C">
        <w:trPr>
          <w:trHeight w:val="307"/>
        </w:trPr>
        <w:tc>
          <w:tcPr>
            <w:tcW w:w="4817" w:type="dxa"/>
            <w:vAlign w:val="center"/>
          </w:tcPr>
          <w:p w:rsidR="006C07AD" w:rsidRPr="00F955CB" w:rsidRDefault="006C07AD" w:rsidP="00C253AB">
            <w:pPr>
              <w:spacing w:after="0" w:line="240" w:lineRule="auto"/>
              <w:rPr>
                <w:rFonts w:ascii="Times New Roman" w:hAnsi="Times New Roman"/>
                <w:sz w:val="24"/>
                <w:szCs w:val="24"/>
              </w:rPr>
            </w:pPr>
            <w:r w:rsidRPr="00F955CB">
              <w:rPr>
                <w:rFonts w:ascii="Times New Roman" w:hAnsi="Times New Roman"/>
                <w:sz w:val="24"/>
                <w:szCs w:val="24"/>
              </w:rPr>
              <w:t>Deadline for Applications:</w:t>
            </w:r>
          </w:p>
        </w:tc>
        <w:tc>
          <w:tcPr>
            <w:tcW w:w="3662" w:type="dxa"/>
            <w:vAlign w:val="center"/>
          </w:tcPr>
          <w:p w:rsidR="006C07AD" w:rsidRPr="00F955CB" w:rsidRDefault="008D47B1" w:rsidP="00C253AB">
            <w:pPr>
              <w:spacing w:after="0" w:line="240" w:lineRule="auto"/>
              <w:rPr>
                <w:rFonts w:ascii="Times New Roman" w:hAnsi="Times New Roman"/>
                <w:sz w:val="24"/>
                <w:szCs w:val="24"/>
              </w:rPr>
            </w:pPr>
            <w:r w:rsidRPr="00F955CB">
              <w:rPr>
                <w:rFonts w:ascii="Times New Roman" w:hAnsi="Times New Roman"/>
                <w:sz w:val="24"/>
                <w:szCs w:val="24"/>
              </w:rPr>
              <w:t xml:space="preserve">July </w:t>
            </w:r>
            <w:r w:rsidR="00CF1CEA" w:rsidRPr="00F955CB">
              <w:rPr>
                <w:rFonts w:ascii="Times New Roman" w:hAnsi="Times New Roman"/>
                <w:sz w:val="24"/>
                <w:szCs w:val="24"/>
              </w:rPr>
              <w:t>31</w:t>
            </w:r>
            <w:r w:rsidRPr="00F955CB">
              <w:rPr>
                <w:rFonts w:ascii="Times New Roman" w:hAnsi="Times New Roman"/>
                <w:sz w:val="24"/>
                <w:szCs w:val="24"/>
              </w:rPr>
              <w:t>, 2015</w:t>
            </w:r>
          </w:p>
        </w:tc>
      </w:tr>
    </w:tbl>
    <w:p w:rsidR="006C07AD" w:rsidRPr="00F955CB" w:rsidRDefault="006C07AD" w:rsidP="00C253AB">
      <w:pPr>
        <w:spacing w:after="0" w:line="240" w:lineRule="auto"/>
        <w:rPr>
          <w:rFonts w:ascii="Times New Roman" w:hAnsi="Times New Roman"/>
          <w:sz w:val="24"/>
          <w:szCs w:val="24"/>
        </w:rPr>
      </w:pPr>
    </w:p>
    <w:p w:rsidR="00011CBD" w:rsidRPr="00F955CB" w:rsidRDefault="00011CBD" w:rsidP="00C253AB">
      <w:pPr>
        <w:pStyle w:val="Heading1"/>
        <w:spacing w:before="0" w:line="240" w:lineRule="auto"/>
        <w:rPr>
          <w:rFonts w:ascii="Times New Roman" w:hAnsi="Times New Roman"/>
          <w:color w:val="auto"/>
          <w:sz w:val="24"/>
          <w:szCs w:val="24"/>
        </w:rPr>
      </w:pPr>
      <w:bookmarkStart w:id="21" w:name="_Toc217116378"/>
      <w:bookmarkStart w:id="22" w:name="_Toc217270653"/>
    </w:p>
    <w:p w:rsidR="006C07AD" w:rsidRPr="00F955CB" w:rsidRDefault="00A93029" w:rsidP="00C253AB">
      <w:pPr>
        <w:pStyle w:val="Heading1"/>
        <w:spacing w:before="0" w:line="240" w:lineRule="auto"/>
        <w:rPr>
          <w:rFonts w:ascii="Times New Roman" w:hAnsi="Times New Roman"/>
          <w:color w:val="auto"/>
          <w:sz w:val="24"/>
          <w:szCs w:val="24"/>
        </w:rPr>
      </w:pPr>
      <w:bookmarkStart w:id="23" w:name="_Toc412196210"/>
      <w:r w:rsidRPr="00F955CB">
        <w:rPr>
          <w:rFonts w:ascii="Times New Roman" w:hAnsi="Times New Roman"/>
          <w:color w:val="auto"/>
          <w:sz w:val="24"/>
          <w:szCs w:val="24"/>
        </w:rPr>
        <w:t>C</w:t>
      </w:r>
      <w:r w:rsidR="008C5D4B" w:rsidRPr="00F955CB">
        <w:rPr>
          <w:rFonts w:ascii="Times New Roman" w:hAnsi="Times New Roman"/>
          <w:color w:val="auto"/>
          <w:sz w:val="24"/>
          <w:szCs w:val="24"/>
        </w:rPr>
        <w:t>.</w:t>
      </w:r>
      <w:r w:rsidR="006C07AD" w:rsidRPr="00F955CB">
        <w:rPr>
          <w:rFonts w:ascii="Times New Roman" w:hAnsi="Times New Roman"/>
          <w:color w:val="auto"/>
          <w:sz w:val="24"/>
          <w:szCs w:val="24"/>
        </w:rPr>
        <w:t xml:space="preserve">  </w:t>
      </w:r>
      <w:r w:rsidR="00011CBD" w:rsidRPr="00F955CB">
        <w:rPr>
          <w:rFonts w:ascii="Times New Roman" w:hAnsi="Times New Roman"/>
          <w:color w:val="auto"/>
          <w:sz w:val="24"/>
          <w:szCs w:val="24"/>
        </w:rPr>
        <w:tab/>
      </w:r>
      <w:r w:rsidR="006C07AD" w:rsidRPr="00F955CB">
        <w:rPr>
          <w:rFonts w:ascii="Times New Roman" w:hAnsi="Times New Roman"/>
          <w:color w:val="auto"/>
          <w:sz w:val="24"/>
          <w:szCs w:val="24"/>
        </w:rPr>
        <w:t>Eligibility Information</w:t>
      </w:r>
      <w:bookmarkEnd w:id="21"/>
      <w:bookmarkEnd w:id="22"/>
      <w:bookmarkEnd w:id="23"/>
      <w:r w:rsidR="006C07AD" w:rsidRPr="00F955CB">
        <w:rPr>
          <w:rFonts w:ascii="Times New Roman" w:hAnsi="Times New Roman"/>
          <w:color w:val="auto"/>
          <w:sz w:val="24"/>
          <w:szCs w:val="24"/>
        </w:rPr>
        <w:t xml:space="preserve"> </w:t>
      </w:r>
    </w:p>
    <w:p w:rsidR="00A93029" w:rsidRPr="00F955CB" w:rsidRDefault="00A93029" w:rsidP="00C253AB">
      <w:pPr>
        <w:spacing w:after="0" w:line="240" w:lineRule="auto"/>
        <w:rPr>
          <w:rFonts w:ascii="Times New Roman" w:hAnsi="Times New Roman"/>
          <w:sz w:val="24"/>
          <w:szCs w:val="24"/>
        </w:rPr>
      </w:pPr>
      <w:bookmarkStart w:id="24" w:name="_Toc217116379"/>
      <w:bookmarkStart w:id="25" w:name="_Toc217270654"/>
      <w:r w:rsidRPr="00F955CB">
        <w:rPr>
          <w:rFonts w:ascii="Times New Roman" w:hAnsi="Times New Roman"/>
          <w:sz w:val="24"/>
          <w:szCs w:val="24"/>
        </w:rPr>
        <w:t xml:space="preserve">Applications by applicants which do not meet the eligibility </w:t>
      </w:r>
      <w:r w:rsidRPr="00F955CB">
        <w:rPr>
          <w:rFonts w:ascii="Times New Roman" w:hAnsi="Times New Roman"/>
          <w:sz w:val="24"/>
          <w:szCs w:val="24"/>
          <w:shd w:val="clear" w:color="auto" w:fill="FFFFFF"/>
        </w:rPr>
        <w:t xml:space="preserve">by the time of an application deadline will result the application </w:t>
      </w:r>
      <w:r w:rsidR="005F227A" w:rsidRPr="00F955CB">
        <w:rPr>
          <w:rFonts w:ascii="Times New Roman" w:hAnsi="Times New Roman"/>
          <w:sz w:val="24"/>
          <w:szCs w:val="24"/>
          <w:shd w:val="clear" w:color="auto" w:fill="FFFFFF"/>
        </w:rPr>
        <w:t xml:space="preserve">not being reviewed.  </w:t>
      </w:r>
    </w:p>
    <w:p w:rsidR="006C07AD" w:rsidRPr="00F955CB" w:rsidRDefault="006C07AD" w:rsidP="00C253AB">
      <w:pPr>
        <w:pStyle w:val="Heading2"/>
        <w:spacing w:before="0" w:line="240" w:lineRule="auto"/>
        <w:rPr>
          <w:rFonts w:ascii="Times New Roman" w:hAnsi="Times New Roman"/>
          <w:color w:val="auto"/>
          <w:sz w:val="24"/>
          <w:szCs w:val="24"/>
        </w:rPr>
      </w:pPr>
    </w:p>
    <w:p w:rsidR="006C07AD" w:rsidRPr="00F955CB" w:rsidRDefault="006C07AD" w:rsidP="00C253AB">
      <w:pPr>
        <w:pStyle w:val="Heading2"/>
        <w:numPr>
          <w:ilvl w:val="0"/>
          <w:numId w:val="7"/>
        </w:numPr>
        <w:spacing w:before="0" w:line="240" w:lineRule="auto"/>
        <w:rPr>
          <w:rFonts w:ascii="Times New Roman" w:hAnsi="Times New Roman"/>
          <w:b w:val="0"/>
          <w:color w:val="auto"/>
          <w:sz w:val="24"/>
          <w:szCs w:val="24"/>
        </w:rPr>
      </w:pPr>
      <w:bookmarkStart w:id="26" w:name="_Toc401235148"/>
      <w:bookmarkStart w:id="27" w:name="_Toc412196211"/>
      <w:r w:rsidRPr="00F955CB">
        <w:rPr>
          <w:rFonts w:ascii="Times New Roman" w:hAnsi="Times New Roman"/>
          <w:b w:val="0"/>
          <w:color w:val="auto"/>
          <w:sz w:val="24"/>
          <w:szCs w:val="24"/>
        </w:rPr>
        <w:t>Eligible Applicants</w:t>
      </w:r>
      <w:bookmarkEnd w:id="24"/>
      <w:bookmarkEnd w:id="25"/>
      <w:bookmarkEnd w:id="26"/>
      <w:r w:rsidR="00011CBD" w:rsidRPr="00F955CB">
        <w:rPr>
          <w:rFonts w:ascii="Times New Roman" w:hAnsi="Times New Roman"/>
          <w:b w:val="0"/>
          <w:color w:val="auto"/>
          <w:sz w:val="24"/>
          <w:szCs w:val="24"/>
        </w:rPr>
        <w:t>:</w:t>
      </w:r>
      <w:bookmarkEnd w:id="27"/>
      <w:r w:rsidRPr="00F955CB">
        <w:rPr>
          <w:rFonts w:ascii="Times New Roman" w:hAnsi="Times New Roman"/>
          <w:b w:val="0"/>
          <w:color w:val="auto"/>
          <w:sz w:val="24"/>
          <w:szCs w:val="24"/>
        </w:rPr>
        <w:t xml:space="preserve"> </w:t>
      </w:r>
    </w:p>
    <w:p w:rsidR="00C22066" w:rsidRPr="00F955CB" w:rsidRDefault="00C22066" w:rsidP="00CF1CEA">
      <w:pPr>
        <w:pStyle w:val="ListParagraph"/>
        <w:ind w:left="1080"/>
      </w:pPr>
      <w:r w:rsidRPr="00F955CB">
        <w:t xml:space="preserve">Eligibility for this NOFO is limited to: educational and research institutions, </w:t>
      </w:r>
      <w:r w:rsidR="000716D2" w:rsidRPr="00F955CB">
        <w:t>foreign public entities</w:t>
      </w:r>
      <w:r w:rsidRPr="00F955CB">
        <w:t>, U.S. not-for-profit/non-governmental organizations (NGOs) subject to section 501 (c) (3) of the U.S. tax code, foreign not-for-profit organizations</w:t>
      </w:r>
      <w:r w:rsidR="00CF1CEA" w:rsidRPr="00F955CB">
        <w:t>/NGOs</w:t>
      </w:r>
      <w:r w:rsidRPr="00F955CB">
        <w:t>,</w:t>
      </w:r>
      <w:r w:rsidR="00CF1CEA" w:rsidRPr="00F955CB">
        <w:t xml:space="preserve"> </w:t>
      </w:r>
      <w:r w:rsidRPr="00F955CB">
        <w:t xml:space="preserve">and U.S. commercial firms.  </w:t>
      </w:r>
    </w:p>
    <w:p w:rsidR="00011CBD" w:rsidRPr="00F955CB" w:rsidRDefault="00011CBD" w:rsidP="00C253AB">
      <w:pPr>
        <w:spacing w:after="0" w:line="240" w:lineRule="auto"/>
        <w:rPr>
          <w:rFonts w:ascii="Times New Roman" w:hAnsi="Times New Roman"/>
          <w:sz w:val="24"/>
          <w:szCs w:val="24"/>
        </w:rPr>
      </w:pPr>
    </w:p>
    <w:p w:rsidR="006C07AD" w:rsidRPr="00F955CB" w:rsidRDefault="005F227A" w:rsidP="00CF1CEA">
      <w:pPr>
        <w:pStyle w:val="ListParagraph"/>
        <w:numPr>
          <w:ilvl w:val="0"/>
          <w:numId w:val="5"/>
        </w:numPr>
      </w:pPr>
      <w:r w:rsidRPr="00F955CB">
        <w:t>Cost-Sharing or Matching – not required</w:t>
      </w:r>
      <w:r w:rsidR="00011CBD" w:rsidRPr="00F955CB">
        <w:t>.</w:t>
      </w:r>
      <w:r w:rsidR="000716D2" w:rsidRPr="00F955CB">
        <w:t xml:space="preserve">  However, </w:t>
      </w:r>
      <w:r w:rsidR="00CF1CEA" w:rsidRPr="00F955CB">
        <w:t>for three of the project components, there is the possibility of matching funding of up to 100 percent of the component totals</w:t>
      </w:r>
      <w:r w:rsidR="000716D2" w:rsidRPr="00F955CB">
        <w:t>.</w:t>
      </w:r>
      <w:r w:rsidR="00CF1CEA" w:rsidRPr="00F955CB">
        <w:t xml:space="preserve">  Applicants are asked to prepare proposals that include two sets of budgets and proposals to achieve the goals set forth under the relevant component(s):  One using only the U.S.-funded ESF included in this NOFO and a second plan and budget using both the ESF </w:t>
      </w:r>
      <w:r w:rsidR="00CF1CEA" w:rsidRPr="00F955CB">
        <w:rPr>
          <w:u w:val="single"/>
        </w:rPr>
        <w:t>and</w:t>
      </w:r>
      <w:r w:rsidR="00CF1CEA" w:rsidRPr="00F955CB">
        <w:t xml:space="preserve"> matching funding from a partner government, as applicable.  This should outline how the additional funds, if committed, could be used to further the program objectives.  </w:t>
      </w:r>
    </w:p>
    <w:p w:rsidR="006C07AD" w:rsidRPr="00F955CB" w:rsidRDefault="006C07AD" w:rsidP="00C253AB">
      <w:pPr>
        <w:pStyle w:val="Heading2"/>
        <w:spacing w:before="0" w:line="240" w:lineRule="auto"/>
        <w:rPr>
          <w:rFonts w:ascii="Times New Roman" w:hAnsi="Times New Roman"/>
          <w:b w:val="0"/>
          <w:color w:val="auto"/>
          <w:sz w:val="24"/>
          <w:szCs w:val="24"/>
        </w:rPr>
      </w:pPr>
      <w:bookmarkStart w:id="28" w:name="_Toc217116382"/>
      <w:bookmarkStart w:id="29" w:name="_Toc217270657"/>
    </w:p>
    <w:p w:rsidR="0080688A" w:rsidRPr="00F955CB" w:rsidRDefault="005F227A" w:rsidP="00C253AB">
      <w:pPr>
        <w:pStyle w:val="Heading2"/>
        <w:spacing w:before="0" w:line="240" w:lineRule="auto"/>
        <w:rPr>
          <w:rFonts w:ascii="Times New Roman" w:hAnsi="Times New Roman"/>
          <w:b w:val="0"/>
          <w:color w:val="auto"/>
          <w:sz w:val="24"/>
          <w:szCs w:val="24"/>
        </w:rPr>
      </w:pPr>
      <w:bookmarkStart w:id="30" w:name="_Toc412196212"/>
      <w:r w:rsidRPr="00F955CB">
        <w:rPr>
          <w:rFonts w:ascii="Times New Roman" w:hAnsi="Times New Roman"/>
          <w:color w:val="auto"/>
          <w:sz w:val="24"/>
          <w:szCs w:val="24"/>
        </w:rPr>
        <w:t>D</w:t>
      </w:r>
      <w:r w:rsidR="008C5D4B" w:rsidRPr="00F955CB">
        <w:rPr>
          <w:rFonts w:ascii="Times New Roman" w:hAnsi="Times New Roman"/>
          <w:color w:val="auto"/>
          <w:sz w:val="24"/>
          <w:szCs w:val="24"/>
        </w:rPr>
        <w:t>.</w:t>
      </w:r>
      <w:r w:rsidRPr="00F955CB">
        <w:rPr>
          <w:rFonts w:ascii="Times New Roman" w:hAnsi="Times New Roman"/>
          <w:b w:val="0"/>
          <w:color w:val="auto"/>
          <w:sz w:val="24"/>
          <w:szCs w:val="24"/>
        </w:rPr>
        <w:t xml:space="preserve">  </w:t>
      </w:r>
      <w:r w:rsidR="0017587D" w:rsidRPr="00F955CB">
        <w:rPr>
          <w:rFonts w:ascii="Times New Roman" w:hAnsi="Times New Roman"/>
          <w:color w:val="auto"/>
          <w:sz w:val="24"/>
          <w:szCs w:val="24"/>
        </w:rPr>
        <w:tab/>
      </w:r>
      <w:r w:rsidRPr="00F955CB">
        <w:rPr>
          <w:rFonts w:ascii="Times New Roman" w:hAnsi="Times New Roman"/>
          <w:color w:val="auto"/>
          <w:sz w:val="24"/>
          <w:szCs w:val="24"/>
        </w:rPr>
        <w:t>Application and Submission Information</w:t>
      </w:r>
      <w:bookmarkEnd w:id="30"/>
    </w:p>
    <w:p w:rsidR="0080688A" w:rsidRPr="00F955CB" w:rsidRDefault="0080688A" w:rsidP="00C253AB">
      <w:pPr>
        <w:pStyle w:val="Heading2"/>
        <w:spacing w:before="0" w:line="240" w:lineRule="auto"/>
        <w:rPr>
          <w:color w:val="auto"/>
        </w:rPr>
      </w:pPr>
    </w:p>
    <w:p w:rsidR="006C07AD" w:rsidRPr="00F955CB" w:rsidRDefault="005F2781" w:rsidP="00C253AB">
      <w:pPr>
        <w:pStyle w:val="Heading2"/>
        <w:spacing w:before="0" w:line="240" w:lineRule="auto"/>
        <w:rPr>
          <w:rFonts w:ascii="Times New Roman" w:hAnsi="Times New Roman"/>
          <w:color w:val="auto"/>
          <w:sz w:val="24"/>
          <w:szCs w:val="24"/>
        </w:rPr>
      </w:pPr>
      <w:bookmarkStart w:id="31" w:name="_Toc412196213"/>
      <w:r w:rsidRPr="00F955CB">
        <w:rPr>
          <w:rFonts w:ascii="Times New Roman" w:hAnsi="Times New Roman"/>
          <w:color w:val="auto"/>
          <w:sz w:val="24"/>
          <w:szCs w:val="24"/>
        </w:rPr>
        <w:t>1</w:t>
      </w:r>
      <w:r w:rsidR="006C07AD" w:rsidRPr="00F955CB">
        <w:rPr>
          <w:rFonts w:ascii="Times New Roman" w:hAnsi="Times New Roman"/>
          <w:color w:val="auto"/>
          <w:sz w:val="24"/>
          <w:szCs w:val="24"/>
        </w:rPr>
        <w:t>.</w:t>
      </w:r>
      <w:r w:rsidR="006C07AD" w:rsidRPr="00F955CB">
        <w:rPr>
          <w:rFonts w:ascii="Times New Roman" w:hAnsi="Times New Roman"/>
          <w:color w:val="auto"/>
          <w:sz w:val="24"/>
          <w:szCs w:val="24"/>
        </w:rPr>
        <w:tab/>
      </w:r>
      <w:bookmarkEnd w:id="28"/>
      <w:bookmarkEnd w:id="29"/>
      <w:r w:rsidRPr="00F955CB">
        <w:rPr>
          <w:rFonts w:ascii="Times New Roman" w:hAnsi="Times New Roman"/>
          <w:color w:val="auto"/>
          <w:sz w:val="24"/>
          <w:szCs w:val="24"/>
        </w:rPr>
        <w:t>Address to Request Application Package</w:t>
      </w:r>
      <w:bookmarkEnd w:id="31"/>
    </w:p>
    <w:p w:rsidR="006C07AD" w:rsidRPr="00F955CB" w:rsidRDefault="006C07AD" w:rsidP="00C253AB">
      <w:pPr>
        <w:spacing w:after="0" w:line="240" w:lineRule="auto"/>
        <w:rPr>
          <w:rFonts w:ascii="Times New Roman" w:hAnsi="Times New Roman"/>
          <w:sz w:val="24"/>
          <w:szCs w:val="24"/>
        </w:rPr>
      </w:pPr>
      <w:r w:rsidRPr="00F955CB">
        <w:rPr>
          <w:rFonts w:ascii="Times New Roman" w:hAnsi="Times New Roman"/>
          <w:sz w:val="24"/>
          <w:szCs w:val="24"/>
        </w:rPr>
        <w:t xml:space="preserve">This </w:t>
      </w:r>
      <w:r w:rsidR="00011CBD" w:rsidRPr="00F955CB">
        <w:rPr>
          <w:rFonts w:ascii="Times New Roman" w:hAnsi="Times New Roman"/>
          <w:sz w:val="24"/>
          <w:szCs w:val="24"/>
        </w:rPr>
        <w:t>NOFO</w:t>
      </w:r>
      <w:r w:rsidRPr="00F955CB">
        <w:rPr>
          <w:rFonts w:ascii="Times New Roman" w:hAnsi="Times New Roman"/>
          <w:sz w:val="24"/>
          <w:szCs w:val="24"/>
        </w:rPr>
        <w:t xml:space="preserve"> contains all of the information and links necessary for potential applicants to apply.  This </w:t>
      </w:r>
      <w:r w:rsidR="00011CBD" w:rsidRPr="00F955CB">
        <w:rPr>
          <w:rFonts w:ascii="Times New Roman" w:hAnsi="Times New Roman"/>
          <w:sz w:val="24"/>
          <w:szCs w:val="24"/>
        </w:rPr>
        <w:t>NOFO</w:t>
      </w:r>
      <w:r w:rsidRPr="00F955CB">
        <w:rPr>
          <w:rFonts w:ascii="Times New Roman" w:hAnsi="Times New Roman"/>
          <w:sz w:val="24"/>
          <w:szCs w:val="24"/>
        </w:rPr>
        <w:t xml:space="preserve"> and all required forms can be downloaded at </w:t>
      </w:r>
      <w:hyperlink r:id="rId10" w:history="1">
        <w:r w:rsidRPr="00F955CB">
          <w:rPr>
            <w:rFonts w:ascii="Times New Roman" w:hAnsi="Times New Roman"/>
            <w:sz w:val="24"/>
            <w:szCs w:val="24"/>
          </w:rPr>
          <w:t>www.grants.gov</w:t>
        </w:r>
      </w:hyperlink>
      <w:r w:rsidRPr="00F955CB">
        <w:rPr>
          <w:rFonts w:ascii="Times New Roman" w:hAnsi="Times New Roman"/>
          <w:sz w:val="24"/>
          <w:szCs w:val="24"/>
        </w:rPr>
        <w:t xml:space="preserve"> and Grantsolutions.gov.  </w:t>
      </w:r>
    </w:p>
    <w:p w:rsidR="006C07AD" w:rsidRPr="00F955CB" w:rsidRDefault="006C07AD" w:rsidP="00C253AB">
      <w:pPr>
        <w:pStyle w:val="Heading2"/>
        <w:spacing w:before="0" w:line="240" w:lineRule="auto"/>
        <w:rPr>
          <w:rFonts w:ascii="Times New Roman" w:hAnsi="Times New Roman"/>
          <w:color w:val="auto"/>
          <w:sz w:val="24"/>
          <w:szCs w:val="24"/>
        </w:rPr>
      </w:pPr>
      <w:bookmarkStart w:id="32" w:name="_Toc217116383"/>
      <w:bookmarkStart w:id="33" w:name="_Toc217270658"/>
    </w:p>
    <w:p w:rsidR="006C07AD" w:rsidRPr="00F955CB" w:rsidRDefault="005F2781" w:rsidP="00C253AB">
      <w:pPr>
        <w:pStyle w:val="Heading2"/>
        <w:spacing w:before="0" w:line="240" w:lineRule="auto"/>
        <w:rPr>
          <w:rFonts w:ascii="Times New Roman" w:hAnsi="Times New Roman"/>
          <w:color w:val="auto"/>
          <w:sz w:val="24"/>
          <w:szCs w:val="24"/>
        </w:rPr>
      </w:pPr>
      <w:bookmarkStart w:id="34" w:name="_Toc412196214"/>
      <w:r w:rsidRPr="00F955CB">
        <w:rPr>
          <w:rFonts w:ascii="Times New Roman" w:hAnsi="Times New Roman"/>
          <w:color w:val="auto"/>
          <w:sz w:val="24"/>
          <w:szCs w:val="24"/>
        </w:rPr>
        <w:t>2</w:t>
      </w:r>
      <w:r w:rsidR="006C07AD" w:rsidRPr="00F955CB">
        <w:rPr>
          <w:rFonts w:ascii="Times New Roman" w:hAnsi="Times New Roman"/>
          <w:color w:val="auto"/>
          <w:sz w:val="24"/>
          <w:szCs w:val="24"/>
        </w:rPr>
        <w:t>.</w:t>
      </w:r>
      <w:r w:rsidR="006C07AD" w:rsidRPr="00F955CB">
        <w:rPr>
          <w:rFonts w:ascii="Times New Roman" w:hAnsi="Times New Roman"/>
          <w:color w:val="auto"/>
          <w:sz w:val="24"/>
          <w:szCs w:val="24"/>
        </w:rPr>
        <w:tab/>
        <w:t>Content and Form of Application Submission</w:t>
      </w:r>
      <w:bookmarkEnd w:id="32"/>
      <w:bookmarkEnd w:id="33"/>
      <w:bookmarkEnd w:id="34"/>
      <w:r w:rsidR="006C07AD" w:rsidRPr="00F955CB">
        <w:rPr>
          <w:rFonts w:ascii="Times New Roman" w:hAnsi="Times New Roman"/>
          <w:color w:val="auto"/>
          <w:sz w:val="24"/>
          <w:szCs w:val="24"/>
        </w:rPr>
        <w:t xml:space="preserve"> </w:t>
      </w:r>
    </w:p>
    <w:p w:rsidR="006C07AD" w:rsidRPr="00F955CB" w:rsidRDefault="006C07AD" w:rsidP="00C253AB">
      <w:pPr>
        <w:spacing w:after="0" w:line="240" w:lineRule="auto"/>
        <w:rPr>
          <w:rFonts w:ascii="Times New Roman" w:hAnsi="Times New Roman"/>
          <w:sz w:val="24"/>
          <w:szCs w:val="24"/>
        </w:rPr>
      </w:pPr>
      <w:r w:rsidRPr="00F955CB">
        <w:rPr>
          <w:rFonts w:ascii="Times New Roman" w:hAnsi="Times New Roman"/>
          <w:sz w:val="24"/>
          <w:szCs w:val="24"/>
        </w:rPr>
        <w:t xml:space="preserve">Please read the entire </w:t>
      </w:r>
      <w:r w:rsidR="004522E3" w:rsidRPr="00F955CB">
        <w:rPr>
          <w:rFonts w:ascii="Times New Roman" w:hAnsi="Times New Roman"/>
          <w:sz w:val="24"/>
          <w:szCs w:val="24"/>
        </w:rPr>
        <w:t>NOFO</w:t>
      </w:r>
      <w:r w:rsidRPr="00F955CB">
        <w:rPr>
          <w:rFonts w:ascii="Times New Roman" w:hAnsi="Times New Roman"/>
          <w:sz w:val="24"/>
          <w:szCs w:val="24"/>
        </w:rPr>
        <w:t xml:space="preserve"> and follow the guidelines for proposal preparation </w:t>
      </w:r>
      <w:r w:rsidR="00137DE7" w:rsidRPr="00F955CB">
        <w:rPr>
          <w:rFonts w:ascii="Times New Roman" w:hAnsi="Times New Roman"/>
          <w:sz w:val="24"/>
          <w:szCs w:val="24"/>
        </w:rPr>
        <w:t>below</w:t>
      </w:r>
      <w:r w:rsidRPr="00F955CB">
        <w:rPr>
          <w:rFonts w:ascii="Times New Roman" w:hAnsi="Times New Roman"/>
          <w:sz w:val="24"/>
          <w:szCs w:val="24"/>
        </w:rPr>
        <w:t xml:space="preserve">.  </w:t>
      </w:r>
    </w:p>
    <w:p w:rsidR="00F2233A" w:rsidRPr="00F955CB" w:rsidRDefault="00F2233A" w:rsidP="00C253AB">
      <w:pPr>
        <w:tabs>
          <w:tab w:val="left" w:pos="-270"/>
          <w:tab w:val="left" w:pos="450"/>
          <w:tab w:val="left" w:pos="1170"/>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 w:val="left" w:pos="10530"/>
        </w:tabs>
        <w:suppressAutoHyphens/>
        <w:spacing w:after="0" w:line="240" w:lineRule="auto"/>
        <w:outlineLvl w:val="0"/>
        <w:rPr>
          <w:rFonts w:ascii="Times New Roman" w:hAnsi="Times New Roman"/>
          <w:b/>
          <w:sz w:val="24"/>
          <w:szCs w:val="24"/>
        </w:rPr>
      </w:pPr>
      <w:bookmarkStart w:id="35" w:name="_Toc412196215"/>
      <w:r w:rsidRPr="00F955CB">
        <w:rPr>
          <w:rFonts w:ascii="Times New Roman" w:hAnsi="Times New Roman"/>
          <w:sz w:val="24"/>
          <w:szCs w:val="24"/>
        </w:rPr>
        <w:t xml:space="preserve">Applicants must include the following in the proposal submission.  </w:t>
      </w:r>
      <w:r w:rsidRPr="00F955CB">
        <w:rPr>
          <w:rFonts w:ascii="Times New Roman" w:hAnsi="Times New Roman"/>
          <w:b/>
          <w:sz w:val="24"/>
          <w:szCs w:val="24"/>
        </w:rPr>
        <w:t>All submissions must be in English.</w:t>
      </w:r>
      <w:bookmarkEnd w:id="35"/>
      <w:r w:rsidRPr="00F955CB">
        <w:rPr>
          <w:rFonts w:ascii="Times New Roman" w:hAnsi="Times New Roman"/>
          <w:b/>
          <w:sz w:val="24"/>
          <w:szCs w:val="24"/>
        </w:rPr>
        <w:t xml:space="preserve">   </w:t>
      </w:r>
    </w:p>
    <w:p w:rsidR="00F2233A" w:rsidRPr="00F955CB" w:rsidRDefault="00F2233A" w:rsidP="00CF1CEA">
      <w:pPr>
        <w:widowControl w:val="0"/>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hAnsi="Times New Roman"/>
          <w:sz w:val="24"/>
          <w:szCs w:val="24"/>
        </w:rPr>
      </w:pPr>
      <w:r w:rsidRPr="00F955CB">
        <w:rPr>
          <w:rFonts w:ascii="Times New Roman" w:hAnsi="Times New Roman"/>
          <w:sz w:val="24"/>
          <w:szCs w:val="24"/>
        </w:rPr>
        <w:t>Table of Contents that lists application contents and attachments (if any);</w:t>
      </w:r>
    </w:p>
    <w:p w:rsidR="00F2233A" w:rsidRPr="00F955CB" w:rsidRDefault="00F2233A" w:rsidP="00CF1CEA">
      <w:pPr>
        <w:widowControl w:val="0"/>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hAnsi="Times New Roman"/>
          <w:sz w:val="24"/>
          <w:szCs w:val="24"/>
        </w:rPr>
      </w:pPr>
      <w:r w:rsidRPr="00F955CB">
        <w:rPr>
          <w:rFonts w:ascii="Times New Roman" w:hAnsi="Times New Roman"/>
          <w:sz w:val="24"/>
          <w:szCs w:val="24"/>
        </w:rPr>
        <w:t xml:space="preserve">Completed and signed SF-424, SF-424A and SF424B, as directed on </w:t>
      </w:r>
      <w:hyperlink r:id="rId11" w:history="1">
        <w:r w:rsidRPr="00F955CB">
          <w:rPr>
            <w:rStyle w:val="Hyperlink"/>
            <w:rFonts w:ascii="Times New Roman" w:hAnsi="Times New Roman"/>
            <w:color w:val="auto"/>
            <w:sz w:val="24"/>
            <w:szCs w:val="24"/>
          </w:rPr>
          <w:t>www.grants.gov</w:t>
        </w:r>
      </w:hyperlink>
      <w:r w:rsidRPr="00F955CB">
        <w:rPr>
          <w:rFonts w:ascii="Times New Roman" w:hAnsi="Times New Roman"/>
          <w:sz w:val="24"/>
          <w:szCs w:val="24"/>
        </w:rPr>
        <w:t xml:space="preserve">.  The Certifications and Assurances that your organization is agreeing to in signing the 424 are available at </w:t>
      </w:r>
      <w:hyperlink r:id="rId12" w:history="1">
        <w:r w:rsidRPr="00F955CB">
          <w:rPr>
            <w:rStyle w:val="Hyperlink"/>
            <w:rFonts w:ascii="Times New Roman" w:hAnsi="Times New Roman"/>
            <w:color w:val="auto"/>
            <w:sz w:val="24"/>
            <w:szCs w:val="24"/>
          </w:rPr>
          <w:t>http://statebuy.state.gov/fa/</w:t>
        </w:r>
      </w:hyperlink>
      <w:r w:rsidRPr="00F955CB">
        <w:rPr>
          <w:rFonts w:ascii="Times New Roman" w:hAnsi="Times New Roman"/>
          <w:sz w:val="24"/>
          <w:szCs w:val="24"/>
        </w:rPr>
        <w:t xml:space="preserve">; </w:t>
      </w:r>
    </w:p>
    <w:p w:rsidR="00F2233A" w:rsidRPr="00F955CB" w:rsidRDefault="00F2233A" w:rsidP="00CF1CEA">
      <w:pPr>
        <w:widowControl w:val="0"/>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hAnsi="Times New Roman"/>
          <w:sz w:val="24"/>
          <w:szCs w:val="24"/>
        </w:rPr>
      </w:pPr>
      <w:r w:rsidRPr="00F955CB">
        <w:rPr>
          <w:rFonts w:ascii="Times New Roman" w:hAnsi="Times New Roman"/>
          <w:sz w:val="24"/>
          <w:szCs w:val="24"/>
        </w:rPr>
        <w:t xml:space="preserve">If your organization engages in lobbying activities, a Disclosure of Lobbying Activities (SF-LLL) form is required;  </w:t>
      </w:r>
    </w:p>
    <w:p w:rsidR="00F2233A" w:rsidRPr="00F955CB" w:rsidRDefault="00F2233A" w:rsidP="00CF1CEA">
      <w:pPr>
        <w:widowControl w:val="0"/>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hAnsi="Times New Roman"/>
          <w:sz w:val="24"/>
          <w:szCs w:val="24"/>
        </w:rPr>
      </w:pPr>
      <w:r w:rsidRPr="00F955CB">
        <w:rPr>
          <w:rFonts w:ascii="Times New Roman" w:hAnsi="Times New Roman"/>
          <w:sz w:val="24"/>
          <w:szCs w:val="24"/>
        </w:rPr>
        <w:t xml:space="preserve">Proposal Narrative (not to exceed 10 pages, single-spaced, 12 point Times New Roman font in Microsoft Word, at least one-inch margins), following the structure described below. The proposal narrative should identify inputs, outputs, and outcomes of the proposal activities, timelines, and any qualitative or quantitative targets, and impact. </w:t>
      </w:r>
    </w:p>
    <w:p w:rsidR="00F2233A" w:rsidRPr="00F955CB" w:rsidRDefault="00F2233A" w:rsidP="00CF1CEA">
      <w:pPr>
        <w:widowControl w:val="0"/>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hAnsi="Times New Roman"/>
          <w:sz w:val="24"/>
          <w:szCs w:val="24"/>
        </w:rPr>
      </w:pPr>
      <w:r w:rsidRPr="00F955CB">
        <w:rPr>
          <w:rFonts w:ascii="Times New Roman" w:hAnsi="Times New Roman"/>
          <w:sz w:val="24"/>
          <w:szCs w:val="24"/>
        </w:rPr>
        <w:lastRenderedPageBreak/>
        <w:t>Summary and detailed Budget in USD, in Excel, using the format shown in the budget template;</w:t>
      </w:r>
    </w:p>
    <w:p w:rsidR="00F2233A" w:rsidRPr="00F955CB" w:rsidRDefault="00F2233A" w:rsidP="00CF1CEA">
      <w:pPr>
        <w:widowControl w:val="0"/>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hAnsi="Times New Roman"/>
          <w:sz w:val="24"/>
          <w:szCs w:val="24"/>
        </w:rPr>
      </w:pPr>
      <w:r w:rsidRPr="00F955CB">
        <w:rPr>
          <w:rFonts w:ascii="Times New Roman" w:hAnsi="Times New Roman"/>
          <w:sz w:val="24"/>
          <w:szCs w:val="24"/>
        </w:rPr>
        <w:t>Detailed Budget Narrative (not to exceed 6 pages) that includes an explanation for each line item in the spreadsheet, as well as the source and description of all cost share offered;</w:t>
      </w:r>
    </w:p>
    <w:p w:rsidR="00F2233A" w:rsidRPr="00F955CB" w:rsidRDefault="00F2233A" w:rsidP="00CF1CEA">
      <w:pPr>
        <w:widowControl w:val="0"/>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hAnsi="Times New Roman"/>
          <w:sz w:val="24"/>
          <w:szCs w:val="24"/>
        </w:rPr>
      </w:pPr>
      <w:r w:rsidRPr="00F955CB">
        <w:rPr>
          <w:rFonts w:ascii="Times New Roman" w:hAnsi="Times New Roman"/>
          <w:sz w:val="24"/>
          <w:szCs w:val="24"/>
        </w:rPr>
        <w:t xml:space="preserve">Monitoring and Evaluation Plan detailing how the project’s impact and effectiveness will be monitored and evaluated throughout </w:t>
      </w:r>
      <w:r w:rsidR="001F6B3C" w:rsidRPr="00F955CB">
        <w:rPr>
          <w:rFonts w:ascii="Times New Roman" w:hAnsi="Times New Roman"/>
          <w:sz w:val="24"/>
          <w:szCs w:val="24"/>
        </w:rPr>
        <w:t xml:space="preserve">the project, using the attached template. </w:t>
      </w:r>
      <w:r w:rsidRPr="00F955CB">
        <w:rPr>
          <w:rFonts w:ascii="Times New Roman" w:hAnsi="Times New Roman"/>
          <w:sz w:val="24"/>
          <w:szCs w:val="24"/>
        </w:rPr>
        <w:t xml:space="preserve">  </w:t>
      </w:r>
    </w:p>
    <w:p w:rsidR="00F2233A" w:rsidRPr="00F955CB" w:rsidRDefault="00F2233A" w:rsidP="00CF1CEA">
      <w:pPr>
        <w:widowControl w:val="0"/>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hAnsi="Times New Roman"/>
          <w:sz w:val="24"/>
          <w:szCs w:val="24"/>
        </w:rPr>
      </w:pPr>
      <w:r w:rsidRPr="00F955CB">
        <w:rPr>
          <w:rFonts w:ascii="Times New Roman" w:hAnsi="Times New Roman"/>
          <w:sz w:val="24"/>
          <w:szCs w:val="24"/>
        </w:rPr>
        <w:t>Attachments may be included, (letters of commitment from the applicant institution and sub-award partners,  CVs of key personnel, project experience, etc</w:t>
      </w:r>
      <w:r w:rsidR="005E60E1" w:rsidRPr="00F955CB">
        <w:rPr>
          <w:rFonts w:ascii="Times New Roman" w:hAnsi="Times New Roman"/>
          <w:sz w:val="24"/>
          <w:szCs w:val="24"/>
        </w:rPr>
        <w:t>.</w:t>
      </w:r>
      <w:r w:rsidRPr="00F955CB">
        <w:rPr>
          <w:rFonts w:ascii="Times New Roman" w:hAnsi="Times New Roman"/>
          <w:sz w:val="24"/>
          <w:szCs w:val="24"/>
        </w:rPr>
        <w:t xml:space="preserve">) but should not be unreasonably lengthy; see </w:t>
      </w:r>
      <w:r w:rsidR="0043606A" w:rsidRPr="00F955CB">
        <w:rPr>
          <w:rFonts w:ascii="Times New Roman" w:hAnsi="Times New Roman"/>
          <w:sz w:val="24"/>
          <w:szCs w:val="24"/>
        </w:rPr>
        <w:t>NOFO</w:t>
      </w:r>
      <w:r w:rsidRPr="00F955CB">
        <w:rPr>
          <w:rFonts w:ascii="Times New Roman" w:hAnsi="Times New Roman"/>
          <w:sz w:val="24"/>
          <w:szCs w:val="24"/>
        </w:rPr>
        <w:t xml:space="preserve"> for details on required attachments, if any;</w:t>
      </w:r>
    </w:p>
    <w:p w:rsidR="00F2233A" w:rsidRPr="00F955CB" w:rsidRDefault="00F2233A" w:rsidP="00CF1CEA">
      <w:pPr>
        <w:widowControl w:val="0"/>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hAnsi="Times New Roman"/>
          <w:sz w:val="24"/>
          <w:szCs w:val="24"/>
        </w:rPr>
      </w:pPr>
      <w:r w:rsidRPr="00F955CB">
        <w:rPr>
          <w:rFonts w:ascii="Times New Roman" w:hAnsi="Times New Roman"/>
          <w:sz w:val="24"/>
          <w:szCs w:val="24"/>
        </w:rPr>
        <w:t>If your organization has a negotiated indirect cost rate agreement (NICRA) and includes NICRA charges in the budget, include your latest NICRA as a pdf file;</w:t>
      </w:r>
    </w:p>
    <w:p w:rsidR="00F2233A" w:rsidRPr="00F955CB" w:rsidRDefault="00F2233A" w:rsidP="00C253AB">
      <w:pPr>
        <w:widowControl w:val="0"/>
        <w:numPr>
          <w:ilvl w:val="0"/>
          <w:numId w:val="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right="-180"/>
        <w:rPr>
          <w:rFonts w:ascii="Times New Roman" w:hAnsi="Times New Roman"/>
          <w:sz w:val="24"/>
          <w:szCs w:val="24"/>
        </w:rPr>
      </w:pPr>
      <w:r w:rsidRPr="00F955CB">
        <w:rPr>
          <w:rFonts w:ascii="Times New Roman" w:hAnsi="Times New Roman"/>
          <w:sz w:val="24"/>
          <w:szCs w:val="24"/>
        </w:rPr>
        <w:t xml:space="preserve">A PDF file copy of your organization’s most recent financial audit; </w:t>
      </w:r>
    </w:p>
    <w:p w:rsidR="00F2233A" w:rsidRPr="00F955CB" w:rsidRDefault="00F2233A" w:rsidP="00CF1CEA">
      <w:pPr>
        <w:widowControl w:val="0"/>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hAnsi="Times New Roman"/>
          <w:sz w:val="24"/>
          <w:szCs w:val="24"/>
        </w:rPr>
      </w:pPr>
      <w:r w:rsidRPr="00F955CB">
        <w:rPr>
          <w:rFonts w:ascii="Times New Roman" w:hAnsi="Times New Roman"/>
          <w:sz w:val="24"/>
          <w:szCs w:val="24"/>
        </w:rPr>
        <w:t>Number all pages, including budget and addenda;</w:t>
      </w:r>
    </w:p>
    <w:p w:rsidR="00F2233A" w:rsidRPr="00F955CB" w:rsidRDefault="00F2233A" w:rsidP="00CF1CE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pPr>
    </w:p>
    <w:p w:rsidR="00F2233A" w:rsidRPr="00F955CB" w:rsidRDefault="00F2233A" w:rsidP="00CF1CE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hAnsi="Times New Roman"/>
          <w:sz w:val="24"/>
          <w:szCs w:val="24"/>
        </w:rPr>
      </w:pPr>
      <w:r w:rsidRPr="00F955CB">
        <w:rPr>
          <w:rFonts w:ascii="Times New Roman" w:hAnsi="Times New Roman"/>
          <w:sz w:val="24"/>
          <w:szCs w:val="24"/>
        </w:rPr>
        <w:t>Applicants under consideration for an award will likely be subject to a pre-award survey to determine fiscal responsibility and ensure adequacy of financial controls.  This survey contains a list of criteria for determining whether the applicant’s accounting system meets the minimum standards to be eligible for USG funding. These standards include appropriate accounting software and written financial management policies and accounting procedures. The pre-award survey will involve assessing the extent to which these are in place within an organization and being actively implemented.</w:t>
      </w:r>
    </w:p>
    <w:p w:rsidR="00F2233A" w:rsidRPr="00F955CB" w:rsidRDefault="00F2233A" w:rsidP="00CF1CEA">
      <w:pPr>
        <w:spacing w:after="0" w:line="240" w:lineRule="auto"/>
        <w:rPr>
          <w:rFonts w:ascii="Times New Roman" w:hAnsi="Times New Roman"/>
          <w:sz w:val="24"/>
          <w:szCs w:val="24"/>
        </w:rPr>
      </w:pPr>
    </w:p>
    <w:p w:rsidR="00137DE7" w:rsidRPr="00F955CB" w:rsidRDefault="004522E3" w:rsidP="00CF1CEA">
      <w:pPr>
        <w:spacing w:after="0" w:line="240" w:lineRule="auto"/>
        <w:rPr>
          <w:rFonts w:ascii="Times New Roman" w:hAnsi="Times New Roman"/>
          <w:b/>
          <w:sz w:val="24"/>
          <w:szCs w:val="24"/>
        </w:rPr>
      </w:pPr>
      <w:r w:rsidRPr="00F955CB">
        <w:rPr>
          <w:rFonts w:ascii="Times New Roman" w:hAnsi="Times New Roman"/>
          <w:b/>
          <w:sz w:val="24"/>
          <w:szCs w:val="24"/>
        </w:rPr>
        <w:t>E.</w:t>
      </w:r>
      <w:r w:rsidRPr="00F955CB">
        <w:rPr>
          <w:rFonts w:ascii="Times New Roman" w:hAnsi="Times New Roman"/>
          <w:b/>
          <w:sz w:val="24"/>
          <w:szCs w:val="24"/>
        </w:rPr>
        <w:tab/>
        <w:t xml:space="preserve">Application Review Information </w:t>
      </w:r>
    </w:p>
    <w:p w:rsidR="00687EBA" w:rsidRPr="00F955CB" w:rsidRDefault="00687EBA" w:rsidP="00CF1CEA">
      <w:pPr>
        <w:spacing w:after="0" w:line="240" w:lineRule="auto"/>
        <w:rPr>
          <w:rFonts w:ascii="Times New Roman" w:eastAsia="Times New Roman" w:hAnsi="Times New Roman"/>
          <w:b/>
          <w:bCs/>
          <w:sz w:val="24"/>
          <w:szCs w:val="24"/>
        </w:rPr>
      </w:pPr>
    </w:p>
    <w:p w:rsidR="00687EBA" w:rsidRPr="00F955CB" w:rsidRDefault="00687EBA" w:rsidP="00CF1CEA">
      <w:pPr>
        <w:spacing w:after="0" w:line="240" w:lineRule="auto"/>
        <w:rPr>
          <w:rFonts w:ascii="Times New Roman" w:hAnsi="Times New Roman"/>
          <w:sz w:val="24"/>
          <w:szCs w:val="24"/>
        </w:rPr>
      </w:pPr>
      <w:r w:rsidRPr="00F955CB">
        <w:rPr>
          <w:rFonts w:ascii="Times New Roman" w:hAnsi="Times New Roman"/>
          <w:sz w:val="24"/>
          <w:szCs w:val="24"/>
        </w:rPr>
        <w:t>Criteria</w:t>
      </w:r>
      <w:r w:rsidR="0045406D" w:rsidRPr="00F955CB">
        <w:rPr>
          <w:rFonts w:ascii="Times New Roman" w:hAnsi="Times New Roman"/>
          <w:sz w:val="24"/>
          <w:szCs w:val="24"/>
        </w:rPr>
        <w:t xml:space="preserve">:  </w:t>
      </w:r>
      <w:r w:rsidRPr="00F955CB">
        <w:rPr>
          <w:rFonts w:ascii="Times New Roman" w:hAnsi="Times New Roman"/>
          <w:sz w:val="24"/>
          <w:szCs w:val="24"/>
        </w:rPr>
        <w:t xml:space="preserve">Each application will be evaluated and scored on the five-part Proposal Components and the two-part Budget Components using a 100 point scale by a peer review committee of Department of State and other experts, as appropriate.  </w:t>
      </w:r>
    </w:p>
    <w:p w:rsidR="00687EBA" w:rsidRPr="00F955CB" w:rsidRDefault="00687EBA" w:rsidP="00CF1CEA">
      <w:pPr>
        <w:spacing w:after="0" w:line="240" w:lineRule="auto"/>
        <w:rPr>
          <w:rFonts w:ascii="Times New Roman" w:hAnsi="Times New Roman"/>
          <w:sz w:val="24"/>
          <w:szCs w:val="24"/>
        </w:rPr>
      </w:pPr>
    </w:p>
    <w:p w:rsidR="00687EBA" w:rsidRPr="00F955CB" w:rsidRDefault="00687EBA" w:rsidP="00CF1CEA">
      <w:pPr>
        <w:spacing w:after="0" w:line="240" w:lineRule="auto"/>
        <w:rPr>
          <w:rFonts w:ascii="Times New Roman" w:hAnsi="Times New Roman"/>
          <w:sz w:val="24"/>
          <w:szCs w:val="24"/>
        </w:rPr>
      </w:pPr>
      <w:r w:rsidRPr="00F955CB">
        <w:rPr>
          <w:rFonts w:ascii="Times New Roman" w:hAnsi="Times New Roman"/>
          <w:sz w:val="24"/>
          <w:szCs w:val="24"/>
          <w:u w:val="single"/>
        </w:rPr>
        <w:t>Proposal Narrative:</w:t>
      </w:r>
      <w:r w:rsidRPr="00F955CB">
        <w:rPr>
          <w:rFonts w:ascii="Times New Roman" w:hAnsi="Times New Roman"/>
          <w:sz w:val="24"/>
          <w:szCs w:val="24"/>
        </w:rPr>
        <w:t xml:space="preserve"> The committee will score each of the five sections of the Proposal Narrative based on how completely they address the points described in the Proposal Narrative Guidance in Section E, i and ii.  The importance of each section is indicated by the maximum score as follows:</w:t>
      </w:r>
    </w:p>
    <w:p w:rsidR="00687EBA" w:rsidRPr="00F955CB" w:rsidRDefault="00687EBA" w:rsidP="00CF1CEA">
      <w:pPr>
        <w:spacing w:after="0" w:line="240" w:lineRule="auto"/>
        <w:rPr>
          <w:rFonts w:ascii="Times New Roman" w:hAnsi="Times New Roman"/>
          <w:sz w:val="24"/>
          <w:szCs w:val="24"/>
        </w:rPr>
      </w:pPr>
    </w:p>
    <w:p w:rsidR="00687EBA" w:rsidRPr="00F955CB" w:rsidRDefault="00687EBA" w:rsidP="00CF1CEA">
      <w:pPr>
        <w:spacing w:after="0" w:line="240" w:lineRule="auto"/>
        <w:rPr>
          <w:rFonts w:ascii="Times New Roman" w:hAnsi="Times New Roman"/>
          <w:sz w:val="24"/>
          <w:szCs w:val="24"/>
        </w:rPr>
      </w:pPr>
      <w:r w:rsidRPr="00F955CB">
        <w:rPr>
          <w:rFonts w:ascii="Times New Roman" w:hAnsi="Times New Roman"/>
          <w:sz w:val="24"/>
          <w:szCs w:val="24"/>
        </w:rPr>
        <w:t>Executive Summary –</w:t>
      </w:r>
      <w:r w:rsidR="00D65244" w:rsidRPr="00F955CB">
        <w:rPr>
          <w:rFonts w:ascii="Times New Roman" w:hAnsi="Times New Roman"/>
          <w:sz w:val="24"/>
          <w:szCs w:val="24"/>
        </w:rPr>
        <w:t xml:space="preserve"> </w:t>
      </w:r>
      <w:r w:rsidR="00D97AF0" w:rsidRPr="00F955CB">
        <w:rPr>
          <w:rFonts w:ascii="Times New Roman" w:hAnsi="Times New Roman"/>
          <w:sz w:val="24"/>
          <w:szCs w:val="24"/>
        </w:rPr>
        <w:t xml:space="preserve">5 </w:t>
      </w:r>
      <w:r w:rsidRPr="00F955CB">
        <w:rPr>
          <w:rFonts w:ascii="Times New Roman" w:hAnsi="Times New Roman"/>
          <w:sz w:val="24"/>
          <w:szCs w:val="24"/>
        </w:rPr>
        <w:t>point</w:t>
      </w:r>
      <w:r w:rsidR="00D97AF0" w:rsidRPr="00F955CB">
        <w:rPr>
          <w:rFonts w:ascii="Times New Roman" w:hAnsi="Times New Roman"/>
          <w:sz w:val="24"/>
          <w:szCs w:val="24"/>
        </w:rPr>
        <w:t>s</w:t>
      </w:r>
    </w:p>
    <w:p w:rsidR="00687EBA" w:rsidRPr="00F955CB" w:rsidRDefault="00687EBA" w:rsidP="00CF1CEA">
      <w:pPr>
        <w:spacing w:after="0" w:line="240" w:lineRule="auto"/>
        <w:rPr>
          <w:rFonts w:ascii="Times New Roman" w:hAnsi="Times New Roman"/>
          <w:sz w:val="24"/>
          <w:szCs w:val="24"/>
        </w:rPr>
      </w:pPr>
      <w:r w:rsidRPr="00F955CB">
        <w:rPr>
          <w:rFonts w:ascii="Times New Roman" w:hAnsi="Times New Roman"/>
          <w:sz w:val="24"/>
          <w:szCs w:val="24"/>
        </w:rPr>
        <w:t xml:space="preserve">Organization Capacity and Past Performance – </w:t>
      </w:r>
      <w:r w:rsidR="00D97AF0" w:rsidRPr="00F955CB">
        <w:rPr>
          <w:rFonts w:ascii="Times New Roman" w:hAnsi="Times New Roman"/>
          <w:sz w:val="24"/>
          <w:szCs w:val="24"/>
        </w:rPr>
        <w:t>20</w:t>
      </w:r>
      <w:r w:rsidR="00C22066" w:rsidRPr="00F955CB">
        <w:rPr>
          <w:rFonts w:ascii="Times New Roman" w:hAnsi="Times New Roman"/>
          <w:sz w:val="24"/>
          <w:szCs w:val="24"/>
        </w:rPr>
        <w:t xml:space="preserve"> </w:t>
      </w:r>
      <w:r w:rsidRPr="00F955CB">
        <w:rPr>
          <w:rFonts w:ascii="Times New Roman" w:hAnsi="Times New Roman"/>
          <w:sz w:val="24"/>
          <w:szCs w:val="24"/>
        </w:rPr>
        <w:t>points</w:t>
      </w:r>
    </w:p>
    <w:p w:rsidR="00687EBA" w:rsidRPr="00F955CB" w:rsidRDefault="00687EBA" w:rsidP="00CF1CEA">
      <w:pPr>
        <w:spacing w:after="0" w:line="240" w:lineRule="auto"/>
        <w:rPr>
          <w:rFonts w:ascii="Times New Roman" w:hAnsi="Times New Roman"/>
          <w:sz w:val="24"/>
          <w:szCs w:val="24"/>
        </w:rPr>
      </w:pPr>
      <w:r w:rsidRPr="00F955CB">
        <w:rPr>
          <w:rFonts w:ascii="Times New Roman" w:hAnsi="Times New Roman"/>
          <w:sz w:val="24"/>
          <w:szCs w:val="24"/>
        </w:rPr>
        <w:t xml:space="preserve">Program Strategy – </w:t>
      </w:r>
      <w:r w:rsidR="00CF1CEA" w:rsidRPr="00F955CB">
        <w:rPr>
          <w:rFonts w:ascii="Times New Roman" w:hAnsi="Times New Roman"/>
          <w:sz w:val="24"/>
          <w:szCs w:val="24"/>
        </w:rPr>
        <w:t>30</w:t>
      </w:r>
      <w:r w:rsidRPr="00F955CB">
        <w:rPr>
          <w:rFonts w:ascii="Times New Roman" w:hAnsi="Times New Roman"/>
          <w:sz w:val="24"/>
          <w:szCs w:val="24"/>
        </w:rPr>
        <w:t xml:space="preserve"> points</w:t>
      </w:r>
    </w:p>
    <w:p w:rsidR="00687EBA" w:rsidRPr="00F955CB" w:rsidRDefault="00687EBA" w:rsidP="00CF1CEA">
      <w:pPr>
        <w:spacing w:after="0" w:line="240" w:lineRule="auto"/>
        <w:rPr>
          <w:rFonts w:ascii="Times New Roman" w:hAnsi="Times New Roman"/>
          <w:sz w:val="24"/>
          <w:szCs w:val="24"/>
        </w:rPr>
      </w:pPr>
      <w:r w:rsidRPr="00F955CB">
        <w:rPr>
          <w:rFonts w:ascii="Times New Roman" w:hAnsi="Times New Roman"/>
          <w:sz w:val="24"/>
          <w:szCs w:val="24"/>
        </w:rPr>
        <w:t xml:space="preserve">Performance Monitoring and Evaluation – </w:t>
      </w:r>
      <w:r w:rsidR="00CF1CEA" w:rsidRPr="00F955CB">
        <w:rPr>
          <w:rFonts w:ascii="Times New Roman" w:hAnsi="Times New Roman"/>
          <w:sz w:val="24"/>
          <w:szCs w:val="24"/>
        </w:rPr>
        <w:t>15</w:t>
      </w:r>
      <w:r w:rsidRPr="00F955CB">
        <w:rPr>
          <w:rFonts w:ascii="Times New Roman" w:hAnsi="Times New Roman"/>
          <w:sz w:val="24"/>
          <w:szCs w:val="24"/>
        </w:rPr>
        <w:t xml:space="preserve"> points</w:t>
      </w:r>
    </w:p>
    <w:p w:rsidR="00687EBA" w:rsidRPr="00F955CB" w:rsidRDefault="00687EBA" w:rsidP="00CF1CEA">
      <w:pPr>
        <w:spacing w:after="0" w:line="240" w:lineRule="auto"/>
        <w:rPr>
          <w:rFonts w:ascii="Times New Roman" w:hAnsi="Times New Roman"/>
          <w:sz w:val="24"/>
          <w:szCs w:val="24"/>
        </w:rPr>
      </w:pPr>
      <w:r w:rsidRPr="00F955CB">
        <w:rPr>
          <w:rFonts w:ascii="Times New Roman" w:hAnsi="Times New Roman"/>
          <w:sz w:val="24"/>
          <w:szCs w:val="24"/>
        </w:rPr>
        <w:t xml:space="preserve">Management Plan – </w:t>
      </w:r>
      <w:r w:rsidR="00D97AF0" w:rsidRPr="00F955CB">
        <w:rPr>
          <w:rFonts w:ascii="Times New Roman" w:hAnsi="Times New Roman"/>
          <w:sz w:val="24"/>
          <w:szCs w:val="24"/>
        </w:rPr>
        <w:t>20</w:t>
      </w:r>
      <w:r w:rsidRPr="00F955CB">
        <w:rPr>
          <w:rFonts w:ascii="Times New Roman" w:hAnsi="Times New Roman"/>
          <w:sz w:val="24"/>
          <w:szCs w:val="24"/>
        </w:rPr>
        <w:t xml:space="preserve"> points</w:t>
      </w:r>
    </w:p>
    <w:p w:rsidR="00687EBA" w:rsidRPr="00F955CB" w:rsidRDefault="00687EBA" w:rsidP="00CF1CEA">
      <w:pPr>
        <w:spacing w:after="0" w:line="240" w:lineRule="auto"/>
        <w:rPr>
          <w:rFonts w:ascii="Times New Roman" w:hAnsi="Times New Roman"/>
          <w:sz w:val="24"/>
          <w:szCs w:val="24"/>
        </w:rPr>
      </w:pPr>
    </w:p>
    <w:p w:rsidR="00687EBA" w:rsidRPr="00F955CB" w:rsidRDefault="00687EBA" w:rsidP="00CF1CEA">
      <w:pPr>
        <w:spacing w:after="0" w:line="240" w:lineRule="auto"/>
        <w:rPr>
          <w:rFonts w:ascii="Times New Roman" w:hAnsi="Times New Roman"/>
          <w:sz w:val="24"/>
          <w:szCs w:val="24"/>
        </w:rPr>
      </w:pPr>
      <w:r w:rsidRPr="00F955CB">
        <w:rPr>
          <w:rFonts w:ascii="Times New Roman" w:hAnsi="Times New Roman"/>
          <w:sz w:val="24"/>
          <w:szCs w:val="24"/>
          <w:u w:val="single"/>
        </w:rPr>
        <w:t>Budget:</w:t>
      </w:r>
      <w:r w:rsidRPr="00F955CB">
        <w:rPr>
          <w:rFonts w:ascii="Times New Roman" w:hAnsi="Times New Roman"/>
          <w:sz w:val="24"/>
          <w:szCs w:val="24"/>
        </w:rPr>
        <w:t xml:space="preserve"> The committee will also review the budget components in order to assign up to </w:t>
      </w:r>
      <w:r w:rsidR="00D97AF0" w:rsidRPr="00F955CB">
        <w:rPr>
          <w:rFonts w:ascii="Times New Roman" w:hAnsi="Times New Roman"/>
          <w:sz w:val="24"/>
          <w:szCs w:val="24"/>
        </w:rPr>
        <w:t>10</w:t>
      </w:r>
      <w:r w:rsidR="00C22066" w:rsidRPr="00F955CB">
        <w:rPr>
          <w:rFonts w:ascii="Times New Roman" w:hAnsi="Times New Roman"/>
          <w:sz w:val="24"/>
          <w:szCs w:val="24"/>
        </w:rPr>
        <w:t xml:space="preserve"> </w:t>
      </w:r>
      <w:r w:rsidRPr="00F955CB">
        <w:rPr>
          <w:rFonts w:ascii="Times New Roman" w:hAnsi="Times New Roman"/>
          <w:sz w:val="24"/>
          <w:szCs w:val="24"/>
        </w:rPr>
        <w:t xml:space="preserve">points for the overall program budget and cost-effectiveness.  </w:t>
      </w:r>
    </w:p>
    <w:p w:rsidR="00687EBA" w:rsidRPr="00F955CB" w:rsidRDefault="00687EBA" w:rsidP="00CF1CEA">
      <w:pPr>
        <w:spacing w:after="0" w:line="240" w:lineRule="auto"/>
        <w:rPr>
          <w:rFonts w:ascii="Times New Roman" w:hAnsi="Times New Roman"/>
          <w:sz w:val="24"/>
          <w:szCs w:val="24"/>
        </w:rPr>
      </w:pPr>
    </w:p>
    <w:p w:rsidR="00687EBA" w:rsidRPr="00F955CB" w:rsidRDefault="00687EBA" w:rsidP="00CF1CEA">
      <w:pPr>
        <w:spacing w:after="0" w:line="240" w:lineRule="auto"/>
        <w:rPr>
          <w:rFonts w:ascii="Times New Roman" w:hAnsi="Times New Roman"/>
          <w:sz w:val="24"/>
          <w:szCs w:val="24"/>
        </w:rPr>
      </w:pPr>
      <w:r w:rsidRPr="00F955CB">
        <w:rPr>
          <w:rFonts w:ascii="Times New Roman" w:hAnsi="Times New Roman"/>
          <w:sz w:val="24"/>
          <w:szCs w:val="24"/>
        </w:rPr>
        <w:t xml:space="preserve">Budget Appropriateness – </w:t>
      </w:r>
      <w:r w:rsidR="00D97AF0" w:rsidRPr="00F955CB">
        <w:rPr>
          <w:rFonts w:ascii="Times New Roman" w:hAnsi="Times New Roman"/>
          <w:sz w:val="24"/>
          <w:szCs w:val="24"/>
        </w:rPr>
        <w:t xml:space="preserve">5 </w:t>
      </w:r>
      <w:r w:rsidRPr="00F955CB">
        <w:rPr>
          <w:rFonts w:ascii="Times New Roman" w:hAnsi="Times New Roman"/>
          <w:sz w:val="24"/>
          <w:szCs w:val="24"/>
        </w:rPr>
        <w:t>points</w:t>
      </w:r>
    </w:p>
    <w:p w:rsidR="00687EBA" w:rsidRPr="00F955CB" w:rsidRDefault="00687EBA" w:rsidP="00CF1CEA">
      <w:pPr>
        <w:spacing w:after="0" w:line="240" w:lineRule="auto"/>
        <w:rPr>
          <w:rFonts w:ascii="Times New Roman" w:hAnsi="Times New Roman"/>
          <w:sz w:val="24"/>
          <w:szCs w:val="24"/>
        </w:rPr>
      </w:pPr>
      <w:r w:rsidRPr="00F955CB">
        <w:rPr>
          <w:rFonts w:ascii="Times New Roman" w:hAnsi="Times New Roman"/>
          <w:sz w:val="24"/>
          <w:szCs w:val="24"/>
        </w:rPr>
        <w:t xml:space="preserve">Cost-effectiveness – </w:t>
      </w:r>
      <w:r w:rsidR="00D97AF0" w:rsidRPr="00F955CB">
        <w:rPr>
          <w:rFonts w:ascii="Times New Roman" w:hAnsi="Times New Roman"/>
          <w:sz w:val="24"/>
          <w:szCs w:val="24"/>
        </w:rPr>
        <w:t xml:space="preserve">5 </w:t>
      </w:r>
      <w:r w:rsidRPr="00F955CB">
        <w:rPr>
          <w:rFonts w:ascii="Times New Roman" w:hAnsi="Times New Roman"/>
          <w:sz w:val="24"/>
          <w:szCs w:val="24"/>
        </w:rPr>
        <w:t xml:space="preserve">points </w:t>
      </w:r>
    </w:p>
    <w:p w:rsidR="004522E3" w:rsidRPr="00F955CB" w:rsidRDefault="004522E3" w:rsidP="00CF1CEA">
      <w:pPr>
        <w:spacing w:after="0" w:line="240" w:lineRule="auto"/>
        <w:rPr>
          <w:rFonts w:ascii="Times New Roman" w:hAnsi="Times New Roman"/>
          <w:b/>
          <w:sz w:val="24"/>
          <w:szCs w:val="24"/>
        </w:rPr>
      </w:pPr>
    </w:p>
    <w:p w:rsidR="00137DE7" w:rsidRPr="00F955CB" w:rsidRDefault="004522E3" w:rsidP="00CF1CEA">
      <w:pPr>
        <w:pStyle w:val="Heading3"/>
        <w:numPr>
          <w:ilvl w:val="0"/>
          <w:numId w:val="3"/>
        </w:numPr>
        <w:spacing w:before="0" w:line="240" w:lineRule="auto"/>
        <w:rPr>
          <w:rFonts w:ascii="Times New Roman" w:hAnsi="Times New Roman"/>
          <w:color w:val="auto"/>
        </w:rPr>
      </w:pPr>
      <w:bookmarkStart w:id="36" w:name="_Toc412196216"/>
      <w:r w:rsidRPr="00F955CB">
        <w:rPr>
          <w:rFonts w:ascii="Times New Roman" w:hAnsi="Times New Roman"/>
          <w:color w:val="auto"/>
        </w:rPr>
        <w:lastRenderedPageBreak/>
        <w:t>Criteria</w:t>
      </w:r>
      <w:r w:rsidR="00137DE7" w:rsidRPr="00F955CB">
        <w:rPr>
          <w:rFonts w:ascii="Times New Roman" w:hAnsi="Times New Roman"/>
          <w:color w:val="auto"/>
        </w:rPr>
        <w:t xml:space="preserve"> Components</w:t>
      </w:r>
      <w:bookmarkEnd w:id="36"/>
      <w:r w:rsidR="00137DE7" w:rsidRPr="00F955CB">
        <w:rPr>
          <w:rFonts w:ascii="Times New Roman" w:hAnsi="Times New Roman"/>
          <w:color w:val="auto"/>
        </w:rPr>
        <w:t xml:space="preserve"> </w:t>
      </w:r>
    </w:p>
    <w:p w:rsidR="00137DE7" w:rsidRPr="00F955CB" w:rsidRDefault="00137DE7" w:rsidP="00CF1CEA">
      <w:pPr>
        <w:spacing w:after="0" w:line="240" w:lineRule="auto"/>
        <w:rPr>
          <w:rFonts w:ascii="Times New Roman" w:hAnsi="Times New Roman"/>
          <w:i/>
          <w:sz w:val="24"/>
          <w:szCs w:val="24"/>
        </w:rPr>
      </w:pPr>
      <w:r w:rsidRPr="00F955CB">
        <w:rPr>
          <w:rFonts w:ascii="Times New Roman" w:hAnsi="Times New Roman"/>
          <w:i/>
          <w:sz w:val="24"/>
          <w:szCs w:val="24"/>
        </w:rPr>
        <w:t>1.  Executive Summary (</w:t>
      </w:r>
      <w:r w:rsidR="00D97AF0" w:rsidRPr="00F955CB">
        <w:rPr>
          <w:rFonts w:ascii="Times New Roman" w:hAnsi="Times New Roman"/>
          <w:i/>
          <w:sz w:val="24"/>
          <w:szCs w:val="24"/>
        </w:rPr>
        <w:t>5 points</w:t>
      </w:r>
      <w:r w:rsidRPr="00F955CB">
        <w:rPr>
          <w:rFonts w:ascii="Times New Roman" w:hAnsi="Times New Roman"/>
          <w:i/>
          <w:sz w:val="24"/>
          <w:szCs w:val="24"/>
        </w:rPr>
        <w:t>):</w:t>
      </w:r>
    </w:p>
    <w:p w:rsidR="00137DE7" w:rsidRPr="00F955CB" w:rsidRDefault="00137DE7" w:rsidP="00CF1CEA">
      <w:pPr>
        <w:spacing w:after="0" w:line="240" w:lineRule="auto"/>
        <w:rPr>
          <w:rFonts w:ascii="Times New Roman" w:hAnsi="Times New Roman"/>
          <w:sz w:val="24"/>
          <w:szCs w:val="24"/>
        </w:rPr>
      </w:pPr>
      <w:r w:rsidRPr="00F955CB">
        <w:rPr>
          <w:rFonts w:ascii="Times New Roman" w:hAnsi="Times New Roman"/>
          <w:sz w:val="24"/>
          <w:szCs w:val="24"/>
        </w:rPr>
        <w:t xml:space="preserve">This section should be a succinct, one-page summary containing information that the applicant believes best represents its proposed competition and includes the name and contact information for the project’s main point of contact; </w:t>
      </w:r>
      <w:r w:rsidR="005E60E1" w:rsidRPr="00F955CB">
        <w:rPr>
          <w:rFonts w:ascii="Times New Roman" w:hAnsi="Times New Roman"/>
          <w:sz w:val="24"/>
          <w:szCs w:val="24"/>
        </w:rPr>
        <w:t xml:space="preserve">the description of the problem this project seeks to address; the description of the intended direct beneficiaries; </w:t>
      </w:r>
      <w:r w:rsidRPr="00F955CB">
        <w:rPr>
          <w:rFonts w:ascii="Times New Roman" w:hAnsi="Times New Roman"/>
          <w:sz w:val="24"/>
          <w:szCs w:val="24"/>
        </w:rPr>
        <w:t>the project’s purpose and expected results</w:t>
      </w:r>
      <w:r w:rsidR="005E60E1" w:rsidRPr="00F955CB">
        <w:rPr>
          <w:rFonts w:ascii="Times New Roman" w:hAnsi="Times New Roman"/>
          <w:sz w:val="24"/>
          <w:szCs w:val="24"/>
        </w:rPr>
        <w:t xml:space="preserve"> both to impact women from PNG and the broader economic and entrepreneurial ecosystem</w:t>
      </w:r>
      <w:r w:rsidRPr="00F955CB">
        <w:rPr>
          <w:rFonts w:ascii="Times New Roman" w:hAnsi="Times New Roman"/>
          <w:sz w:val="24"/>
          <w:szCs w:val="24"/>
        </w:rPr>
        <w:t>; and a one paragraph program description.</w:t>
      </w:r>
    </w:p>
    <w:p w:rsidR="00137DE7" w:rsidRPr="00F955CB" w:rsidRDefault="00137DE7" w:rsidP="00CF1CEA">
      <w:pPr>
        <w:spacing w:after="0" w:line="240" w:lineRule="auto"/>
        <w:rPr>
          <w:rFonts w:ascii="Times New Roman" w:hAnsi="Times New Roman"/>
          <w:sz w:val="24"/>
          <w:szCs w:val="24"/>
        </w:rPr>
      </w:pPr>
    </w:p>
    <w:p w:rsidR="00137DE7" w:rsidRPr="00F955CB" w:rsidRDefault="00137DE7" w:rsidP="00CF1CEA">
      <w:pPr>
        <w:spacing w:after="0" w:line="240" w:lineRule="auto"/>
        <w:rPr>
          <w:rFonts w:ascii="Times New Roman" w:hAnsi="Times New Roman"/>
          <w:i/>
          <w:sz w:val="24"/>
          <w:szCs w:val="24"/>
        </w:rPr>
      </w:pPr>
      <w:r w:rsidRPr="00F955CB">
        <w:rPr>
          <w:rFonts w:ascii="Times New Roman" w:hAnsi="Times New Roman"/>
          <w:i/>
          <w:sz w:val="24"/>
          <w:szCs w:val="24"/>
        </w:rPr>
        <w:t>2.  Organizational Capacity and Past Performance (</w:t>
      </w:r>
      <w:r w:rsidR="00D97AF0" w:rsidRPr="00F955CB">
        <w:rPr>
          <w:rFonts w:ascii="Times New Roman" w:hAnsi="Times New Roman"/>
          <w:i/>
          <w:sz w:val="24"/>
          <w:szCs w:val="24"/>
        </w:rPr>
        <w:t>20</w:t>
      </w:r>
      <w:r w:rsidRPr="00F955CB">
        <w:rPr>
          <w:rFonts w:ascii="Times New Roman" w:hAnsi="Times New Roman"/>
          <w:i/>
          <w:sz w:val="24"/>
          <w:szCs w:val="24"/>
        </w:rPr>
        <w:t xml:space="preserve"> points):</w:t>
      </w:r>
    </w:p>
    <w:p w:rsidR="00137DE7" w:rsidRPr="00F955CB" w:rsidRDefault="00137DE7" w:rsidP="00CF1CEA">
      <w:pPr>
        <w:spacing w:after="0" w:line="240" w:lineRule="auto"/>
        <w:rPr>
          <w:rFonts w:ascii="Times New Roman" w:hAnsi="Times New Roman"/>
          <w:sz w:val="24"/>
          <w:szCs w:val="24"/>
        </w:rPr>
      </w:pPr>
      <w:r w:rsidRPr="00F955CB">
        <w:rPr>
          <w:rFonts w:ascii="Times New Roman" w:hAnsi="Times New Roman"/>
          <w:sz w:val="24"/>
          <w:szCs w:val="24"/>
        </w:rPr>
        <w:t>This section of the application provides information about the applicant organization and any proposed key partners.  It provides evidence that the applicant has the ability to successfully carry out the program activities of the cooperative agreement.</w:t>
      </w:r>
    </w:p>
    <w:p w:rsidR="00044BF8" w:rsidRPr="00F955CB" w:rsidRDefault="00044BF8" w:rsidP="00CF1CEA">
      <w:pPr>
        <w:spacing w:after="0" w:line="240" w:lineRule="auto"/>
        <w:rPr>
          <w:rFonts w:ascii="Times New Roman" w:hAnsi="Times New Roman"/>
          <w:sz w:val="24"/>
          <w:szCs w:val="24"/>
        </w:rPr>
      </w:pPr>
    </w:p>
    <w:p w:rsidR="00137DE7" w:rsidRPr="00F955CB" w:rsidRDefault="00137DE7" w:rsidP="00CF1CEA">
      <w:pPr>
        <w:spacing w:after="0" w:line="240" w:lineRule="auto"/>
        <w:rPr>
          <w:rFonts w:ascii="Times New Roman" w:hAnsi="Times New Roman"/>
          <w:sz w:val="24"/>
          <w:szCs w:val="24"/>
        </w:rPr>
      </w:pPr>
      <w:r w:rsidRPr="00F955CB">
        <w:rPr>
          <w:rFonts w:ascii="Times New Roman" w:hAnsi="Times New Roman"/>
          <w:sz w:val="24"/>
          <w:szCs w:val="24"/>
        </w:rPr>
        <w:t>Provide a description of the applicant organization – including its general purpose, goals, annual budget (including funding sources), and major past and current activities and projects undertaken.  Demonstrated success in the proposed will be viewed favorably.</w:t>
      </w:r>
    </w:p>
    <w:p w:rsidR="00137DE7" w:rsidRPr="00F955CB" w:rsidRDefault="00137DE7" w:rsidP="00CF1CEA">
      <w:pPr>
        <w:spacing w:after="0" w:line="240" w:lineRule="auto"/>
        <w:rPr>
          <w:rFonts w:ascii="Times New Roman" w:hAnsi="Times New Roman"/>
          <w:sz w:val="24"/>
          <w:szCs w:val="24"/>
        </w:rPr>
      </w:pPr>
      <w:r w:rsidRPr="00F955CB">
        <w:rPr>
          <w:rFonts w:ascii="Times New Roman" w:hAnsi="Times New Roman"/>
          <w:sz w:val="24"/>
          <w:szCs w:val="24"/>
        </w:rPr>
        <w:t>Include a description of all key partners for this project and of the proposed working relationship with them.  Applicants should clearly distinguish between partners with whom they intend to enter into a sub-grant or sub-contract relationship and those with whom they intend to collaborate, but not transfer, program funds.</w:t>
      </w:r>
    </w:p>
    <w:p w:rsidR="00137DE7" w:rsidRPr="00F955CB" w:rsidRDefault="00137DE7" w:rsidP="00CF1CEA">
      <w:pPr>
        <w:spacing w:after="0" w:line="240" w:lineRule="auto"/>
        <w:rPr>
          <w:rFonts w:ascii="Times New Roman" w:hAnsi="Times New Roman"/>
          <w:sz w:val="24"/>
          <w:szCs w:val="24"/>
        </w:rPr>
      </w:pPr>
    </w:p>
    <w:p w:rsidR="00137DE7" w:rsidRPr="00F955CB" w:rsidRDefault="00137DE7" w:rsidP="00CF1CEA">
      <w:pPr>
        <w:pStyle w:val="PlainText"/>
        <w:contextualSpacing/>
        <w:rPr>
          <w:rFonts w:ascii="Times New Roman" w:hAnsi="Times New Roman"/>
          <w:sz w:val="24"/>
          <w:szCs w:val="24"/>
        </w:rPr>
      </w:pPr>
      <w:r w:rsidRPr="00F955CB">
        <w:rPr>
          <w:rFonts w:ascii="Times New Roman" w:hAnsi="Times New Roman"/>
          <w:sz w:val="24"/>
          <w:szCs w:val="24"/>
        </w:rPr>
        <w:t xml:space="preserve">Discuss the applicant’s organization and key partners’ past experience in providing partnership support services, and/or evaluating programs similar to that requested. </w:t>
      </w:r>
      <w:r w:rsidR="00A93D11" w:rsidRPr="00F955CB">
        <w:rPr>
          <w:rFonts w:ascii="Times New Roman" w:hAnsi="Times New Roman"/>
          <w:sz w:val="24"/>
          <w:szCs w:val="24"/>
        </w:rPr>
        <w:t xml:space="preserve">Describe areas of key competency, past domestic/international experience on addressing these barriers, if any, and structure of the organization. Describe how many people previously reached with prior projects, what changes have resulted from it, etc. Please include statistics (if appropriate) and specific examples as evidence of the organization’s previous impact along the proposed project aims. </w:t>
      </w:r>
      <w:r w:rsidRPr="00F955CB">
        <w:rPr>
          <w:rFonts w:ascii="Times New Roman" w:hAnsi="Times New Roman"/>
          <w:sz w:val="24"/>
          <w:szCs w:val="24"/>
          <w:u w:val="single"/>
        </w:rPr>
        <w:t>As an attachment, please provide at least one past performance reference, which describes any contracts, grants, and/or cooperative agreements that the applicant organization has implemented involving similar or related programs over the past three years</w:t>
      </w:r>
      <w:r w:rsidRPr="00F955CB">
        <w:rPr>
          <w:rFonts w:ascii="Times New Roman" w:hAnsi="Times New Roman"/>
          <w:sz w:val="24"/>
          <w:szCs w:val="24"/>
        </w:rPr>
        <w:t>.  Please provide this reference in an attachment and include the following information: name and address of the organization for which the work was performed; current telephone number and email address of responsible representative from the organization for which the work was performed; contract/grant name and number (if any); annual amount received for each of the last three years and beginning and end dates; brief description of the project/assistance activity; and key project accomplishments/results achieved to date.</w:t>
      </w:r>
    </w:p>
    <w:p w:rsidR="00137DE7" w:rsidRPr="00F955CB" w:rsidRDefault="00137DE7" w:rsidP="00CF1CEA">
      <w:pPr>
        <w:spacing w:after="0" w:line="240" w:lineRule="auto"/>
        <w:rPr>
          <w:rFonts w:ascii="Times New Roman" w:hAnsi="Times New Roman"/>
          <w:sz w:val="24"/>
          <w:szCs w:val="24"/>
        </w:rPr>
      </w:pPr>
    </w:p>
    <w:p w:rsidR="00137DE7" w:rsidRPr="00F955CB" w:rsidRDefault="00137DE7" w:rsidP="00CF1CEA">
      <w:pPr>
        <w:spacing w:after="0" w:line="240" w:lineRule="auto"/>
        <w:rPr>
          <w:rFonts w:ascii="Times New Roman" w:hAnsi="Times New Roman"/>
          <w:i/>
          <w:sz w:val="24"/>
          <w:szCs w:val="24"/>
        </w:rPr>
      </w:pPr>
      <w:r w:rsidRPr="00F955CB">
        <w:rPr>
          <w:rFonts w:ascii="Times New Roman" w:hAnsi="Times New Roman"/>
          <w:i/>
          <w:sz w:val="24"/>
          <w:szCs w:val="24"/>
        </w:rPr>
        <w:t>3.  Program Strategy (</w:t>
      </w:r>
      <w:r w:rsidR="00CF1CEA" w:rsidRPr="00F955CB">
        <w:rPr>
          <w:rFonts w:ascii="Times New Roman" w:hAnsi="Times New Roman"/>
          <w:i/>
          <w:sz w:val="24"/>
          <w:szCs w:val="24"/>
        </w:rPr>
        <w:t>30</w:t>
      </w:r>
      <w:r w:rsidR="00C80C01" w:rsidRPr="00F955CB">
        <w:rPr>
          <w:rFonts w:ascii="Times New Roman" w:hAnsi="Times New Roman"/>
          <w:i/>
          <w:sz w:val="24"/>
          <w:szCs w:val="24"/>
        </w:rPr>
        <w:t xml:space="preserve"> </w:t>
      </w:r>
      <w:r w:rsidRPr="00F955CB">
        <w:rPr>
          <w:rFonts w:ascii="Times New Roman" w:hAnsi="Times New Roman"/>
          <w:i/>
          <w:sz w:val="24"/>
          <w:szCs w:val="24"/>
        </w:rPr>
        <w:t>points):</w:t>
      </w:r>
    </w:p>
    <w:p w:rsidR="00137DE7" w:rsidRPr="00F955CB" w:rsidRDefault="00137DE7" w:rsidP="00CF1CEA">
      <w:pPr>
        <w:spacing w:after="0" w:line="240" w:lineRule="auto"/>
        <w:rPr>
          <w:rFonts w:ascii="Times New Roman" w:hAnsi="Times New Roman"/>
          <w:sz w:val="24"/>
          <w:szCs w:val="24"/>
        </w:rPr>
      </w:pPr>
      <w:r w:rsidRPr="00F955CB">
        <w:rPr>
          <w:rFonts w:ascii="Times New Roman" w:hAnsi="Times New Roman"/>
          <w:sz w:val="24"/>
          <w:szCs w:val="24"/>
        </w:rPr>
        <w:t xml:space="preserve">Propose a clear and realistic implementation plan to comprehensively address </w:t>
      </w:r>
      <w:r w:rsidR="00C22066" w:rsidRPr="00F955CB">
        <w:rPr>
          <w:rFonts w:ascii="Times New Roman" w:hAnsi="Times New Roman"/>
          <w:sz w:val="24"/>
          <w:szCs w:val="24"/>
        </w:rPr>
        <w:t>objectives</w:t>
      </w:r>
      <w:r w:rsidRPr="00F955CB">
        <w:rPr>
          <w:rFonts w:ascii="Times New Roman" w:hAnsi="Times New Roman"/>
          <w:sz w:val="24"/>
          <w:szCs w:val="24"/>
        </w:rPr>
        <w:t xml:space="preserve"> of this </w:t>
      </w:r>
      <w:r w:rsidR="00CC4DF7" w:rsidRPr="00F955CB">
        <w:rPr>
          <w:rFonts w:ascii="Times New Roman" w:hAnsi="Times New Roman"/>
          <w:sz w:val="24"/>
          <w:szCs w:val="24"/>
        </w:rPr>
        <w:t>Notice of Funding Opportunity</w:t>
      </w:r>
      <w:r w:rsidR="0063474E" w:rsidRPr="00F955CB">
        <w:rPr>
          <w:rFonts w:ascii="Times New Roman" w:hAnsi="Times New Roman"/>
          <w:sz w:val="24"/>
          <w:szCs w:val="24"/>
        </w:rPr>
        <w:t xml:space="preserve"> (section A</w:t>
      </w:r>
      <w:r w:rsidRPr="00F955CB">
        <w:rPr>
          <w:rFonts w:ascii="Times New Roman" w:hAnsi="Times New Roman"/>
          <w:sz w:val="24"/>
          <w:szCs w:val="24"/>
        </w:rPr>
        <w:t>).  The strat</w:t>
      </w:r>
      <w:r w:rsidR="003C760C" w:rsidRPr="00F955CB">
        <w:rPr>
          <w:rFonts w:ascii="Times New Roman" w:hAnsi="Times New Roman"/>
          <w:sz w:val="24"/>
          <w:szCs w:val="24"/>
        </w:rPr>
        <w:t>egy should further outline the Program Goals and Expected R</w:t>
      </w:r>
      <w:r w:rsidRPr="00F955CB">
        <w:rPr>
          <w:rFonts w:ascii="Times New Roman" w:hAnsi="Times New Roman"/>
          <w:sz w:val="24"/>
          <w:szCs w:val="24"/>
        </w:rPr>
        <w:t>esu</w:t>
      </w:r>
      <w:r w:rsidR="000716D2" w:rsidRPr="00F955CB">
        <w:rPr>
          <w:rFonts w:ascii="Times New Roman" w:hAnsi="Times New Roman"/>
          <w:sz w:val="24"/>
          <w:szCs w:val="24"/>
        </w:rPr>
        <w:t>lts for the project</w:t>
      </w:r>
      <w:r w:rsidR="003C760C" w:rsidRPr="00F955CB">
        <w:rPr>
          <w:rFonts w:ascii="Times New Roman" w:hAnsi="Times New Roman"/>
          <w:sz w:val="24"/>
          <w:szCs w:val="24"/>
        </w:rPr>
        <w:t xml:space="preserve">.  </w:t>
      </w:r>
      <w:r w:rsidRPr="00F955CB">
        <w:rPr>
          <w:rFonts w:ascii="Times New Roman" w:hAnsi="Times New Roman"/>
          <w:sz w:val="24"/>
          <w:szCs w:val="24"/>
        </w:rPr>
        <w:t xml:space="preserve">It should also outline the relevant and appropriate Main Activities to accomplish the </w:t>
      </w:r>
      <w:r w:rsidR="003C760C" w:rsidRPr="00F955CB">
        <w:rPr>
          <w:rFonts w:ascii="Times New Roman" w:hAnsi="Times New Roman"/>
          <w:sz w:val="24"/>
          <w:szCs w:val="24"/>
        </w:rPr>
        <w:t>Goals and E</w:t>
      </w:r>
      <w:r w:rsidRPr="00F955CB">
        <w:rPr>
          <w:rFonts w:ascii="Times New Roman" w:hAnsi="Times New Roman"/>
          <w:sz w:val="24"/>
          <w:szCs w:val="24"/>
        </w:rPr>
        <w:t xml:space="preserve">xpected </w:t>
      </w:r>
      <w:r w:rsidR="003C760C" w:rsidRPr="00F955CB">
        <w:rPr>
          <w:rFonts w:ascii="Times New Roman" w:hAnsi="Times New Roman"/>
          <w:sz w:val="24"/>
          <w:szCs w:val="24"/>
        </w:rPr>
        <w:t>R</w:t>
      </w:r>
      <w:r w:rsidR="000716D2" w:rsidRPr="00F955CB">
        <w:rPr>
          <w:rFonts w:ascii="Times New Roman" w:hAnsi="Times New Roman"/>
          <w:sz w:val="24"/>
          <w:szCs w:val="24"/>
        </w:rPr>
        <w:t>esults</w:t>
      </w:r>
      <w:r w:rsidRPr="00F955CB">
        <w:rPr>
          <w:rFonts w:ascii="Times New Roman" w:hAnsi="Times New Roman"/>
          <w:sz w:val="24"/>
          <w:szCs w:val="24"/>
        </w:rPr>
        <w:t xml:space="preserve">.  Explain the assumptions on which the success of the project depends and the involvement of other stakeholders.  </w:t>
      </w:r>
      <w:r w:rsidR="00924601" w:rsidRPr="00F955CB">
        <w:rPr>
          <w:rFonts w:ascii="Times New Roman" w:hAnsi="Times New Roman"/>
          <w:sz w:val="24"/>
          <w:szCs w:val="24"/>
        </w:rPr>
        <w:t xml:space="preserve">Strategy should give attention to thoughtful partnerships with local </w:t>
      </w:r>
      <w:r w:rsidR="00924601" w:rsidRPr="00F955CB">
        <w:rPr>
          <w:rFonts w:ascii="Times New Roman" w:hAnsi="Times New Roman"/>
          <w:sz w:val="24"/>
          <w:szCs w:val="24"/>
        </w:rPr>
        <w:lastRenderedPageBreak/>
        <w:t>community, women’s groups, men and boys; to building local capacity;</w:t>
      </w:r>
      <w:r w:rsidR="00674302" w:rsidRPr="00F955CB">
        <w:rPr>
          <w:rFonts w:ascii="Times New Roman" w:hAnsi="Times New Roman"/>
          <w:sz w:val="24"/>
          <w:szCs w:val="24"/>
        </w:rPr>
        <w:t xml:space="preserve"> and</w:t>
      </w:r>
      <w:r w:rsidR="00924601" w:rsidRPr="00F955CB">
        <w:rPr>
          <w:rFonts w:ascii="Times New Roman" w:hAnsi="Times New Roman"/>
          <w:sz w:val="24"/>
          <w:szCs w:val="24"/>
        </w:rPr>
        <w:t xml:space="preserve"> to sustainability of program activities and results</w:t>
      </w:r>
      <w:r w:rsidR="00674302" w:rsidRPr="00F955CB">
        <w:rPr>
          <w:rFonts w:ascii="Times New Roman" w:hAnsi="Times New Roman"/>
          <w:sz w:val="24"/>
          <w:szCs w:val="24"/>
        </w:rPr>
        <w:t xml:space="preserve">. </w:t>
      </w:r>
    </w:p>
    <w:p w:rsidR="00137DE7" w:rsidRPr="00F955CB" w:rsidRDefault="00137DE7" w:rsidP="00CF1CEA">
      <w:pPr>
        <w:spacing w:after="0" w:line="240" w:lineRule="auto"/>
        <w:rPr>
          <w:rFonts w:ascii="Times New Roman" w:hAnsi="Times New Roman"/>
          <w:sz w:val="24"/>
          <w:szCs w:val="24"/>
        </w:rPr>
      </w:pPr>
    </w:p>
    <w:p w:rsidR="00137DE7" w:rsidRPr="00F955CB" w:rsidRDefault="00137DE7" w:rsidP="00CF1CEA">
      <w:pPr>
        <w:spacing w:after="0" w:line="240" w:lineRule="auto"/>
        <w:rPr>
          <w:rFonts w:ascii="Times New Roman" w:hAnsi="Times New Roman"/>
          <w:sz w:val="24"/>
          <w:szCs w:val="24"/>
        </w:rPr>
      </w:pPr>
      <w:r w:rsidRPr="00F955CB">
        <w:rPr>
          <w:rFonts w:ascii="Times New Roman" w:hAnsi="Times New Roman"/>
          <w:sz w:val="24"/>
          <w:szCs w:val="24"/>
        </w:rPr>
        <w:t xml:space="preserve">In table format, please present a brief, one to two page work plan matrix with a timeline including target dates for activities, which reflects the overall program approach and its objectives. </w:t>
      </w:r>
      <w:r w:rsidR="001F6B3C" w:rsidRPr="00F955CB">
        <w:rPr>
          <w:rFonts w:ascii="Times New Roman" w:hAnsi="Times New Roman"/>
          <w:sz w:val="24"/>
          <w:szCs w:val="24"/>
        </w:rPr>
        <w:t>(</w:t>
      </w:r>
      <w:proofErr w:type="gramStart"/>
      <w:r w:rsidR="001F6B3C" w:rsidRPr="00F955CB">
        <w:rPr>
          <w:rFonts w:ascii="Times New Roman" w:hAnsi="Times New Roman"/>
          <w:sz w:val="24"/>
          <w:szCs w:val="24"/>
        </w:rPr>
        <w:t>see</w:t>
      </w:r>
      <w:proofErr w:type="gramEnd"/>
      <w:r w:rsidR="001F6B3C" w:rsidRPr="00F955CB">
        <w:rPr>
          <w:rFonts w:ascii="Times New Roman" w:hAnsi="Times New Roman"/>
          <w:sz w:val="24"/>
          <w:szCs w:val="24"/>
        </w:rPr>
        <w:t xml:space="preserve"> sample attached) </w:t>
      </w:r>
    </w:p>
    <w:p w:rsidR="006A2011" w:rsidRPr="00F955CB" w:rsidRDefault="006A2011" w:rsidP="00CF1CEA">
      <w:pPr>
        <w:spacing w:after="0" w:line="240" w:lineRule="auto"/>
        <w:rPr>
          <w:rFonts w:ascii="Times New Roman" w:hAnsi="Times New Roman"/>
          <w:sz w:val="24"/>
          <w:szCs w:val="24"/>
        </w:rPr>
      </w:pPr>
    </w:p>
    <w:p w:rsidR="006A2011" w:rsidRPr="00F955CB" w:rsidRDefault="006A2011" w:rsidP="00CF1CEA">
      <w:pPr>
        <w:spacing w:after="0" w:line="240" w:lineRule="auto"/>
        <w:rPr>
          <w:rFonts w:ascii="Times New Roman" w:hAnsi="Times New Roman"/>
          <w:sz w:val="24"/>
          <w:szCs w:val="24"/>
        </w:rPr>
      </w:pPr>
      <w:r w:rsidRPr="00F955CB">
        <w:rPr>
          <w:rFonts w:ascii="Times New Roman" w:hAnsi="Times New Roman"/>
          <w:sz w:val="24"/>
          <w:szCs w:val="24"/>
        </w:rPr>
        <w:t xml:space="preserve">Include information on how the program and budget could be expanded should matching funds be made available from other donors.  </w:t>
      </w:r>
    </w:p>
    <w:p w:rsidR="00C80C01" w:rsidRPr="00F955CB" w:rsidRDefault="00C80C01" w:rsidP="00CF1CEA">
      <w:pPr>
        <w:spacing w:after="0" w:line="240" w:lineRule="auto"/>
        <w:rPr>
          <w:rFonts w:ascii="Times New Roman" w:hAnsi="Times New Roman"/>
          <w:sz w:val="24"/>
          <w:szCs w:val="24"/>
        </w:rPr>
      </w:pPr>
    </w:p>
    <w:p w:rsidR="005D4E52" w:rsidRPr="00F955CB" w:rsidRDefault="00137DE7" w:rsidP="00CF1CEA">
      <w:pPr>
        <w:spacing w:after="0" w:line="240" w:lineRule="auto"/>
        <w:rPr>
          <w:rFonts w:ascii="Times New Roman" w:hAnsi="Times New Roman"/>
          <w:sz w:val="24"/>
          <w:szCs w:val="24"/>
        </w:rPr>
      </w:pPr>
      <w:r w:rsidRPr="00F955CB">
        <w:rPr>
          <w:rFonts w:ascii="Times New Roman" w:hAnsi="Times New Roman"/>
          <w:i/>
          <w:sz w:val="24"/>
          <w:szCs w:val="24"/>
        </w:rPr>
        <w:t>4.  Performance Monitoring and Evaluation (</w:t>
      </w:r>
      <w:r w:rsidR="00CF1CEA" w:rsidRPr="00F955CB">
        <w:rPr>
          <w:rFonts w:ascii="Times New Roman" w:hAnsi="Times New Roman"/>
          <w:i/>
          <w:sz w:val="24"/>
          <w:szCs w:val="24"/>
        </w:rPr>
        <w:t>15</w:t>
      </w:r>
      <w:r w:rsidR="00C80C01" w:rsidRPr="00F955CB">
        <w:rPr>
          <w:rFonts w:ascii="Times New Roman" w:hAnsi="Times New Roman"/>
          <w:i/>
          <w:sz w:val="24"/>
          <w:szCs w:val="24"/>
        </w:rPr>
        <w:t xml:space="preserve"> </w:t>
      </w:r>
      <w:r w:rsidRPr="00F955CB">
        <w:rPr>
          <w:rFonts w:ascii="Times New Roman" w:hAnsi="Times New Roman"/>
          <w:i/>
          <w:sz w:val="24"/>
          <w:szCs w:val="24"/>
        </w:rPr>
        <w:t>points)</w:t>
      </w:r>
      <w:r w:rsidR="005D4E52" w:rsidRPr="00F955CB">
        <w:rPr>
          <w:rFonts w:ascii="Times New Roman" w:hAnsi="Times New Roman"/>
          <w:sz w:val="24"/>
          <w:szCs w:val="24"/>
        </w:rPr>
        <w:t xml:space="preserve">: </w:t>
      </w:r>
    </w:p>
    <w:p w:rsidR="003C760C" w:rsidRPr="00F955CB" w:rsidRDefault="0070091B" w:rsidP="00CF1CEA">
      <w:pPr>
        <w:spacing w:after="0" w:line="240" w:lineRule="auto"/>
        <w:rPr>
          <w:rFonts w:ascii="Times New Roman" w:hAnsi="Times New Roman"/>
          <w:sz w:val="24"/>
          <w:szCs w:val="24"/>
        </w:rPr>
      </w:pPr>
      <w:r w:rsidRPr="00F955CB">
        <w:rPr>
          <w:rFonts w:ascii="Times New Roman" w:hAnsi="Times New Roman"/>
          <w:sz w:val="24"/>
          <w:szCs w:val="24"/>
        </w:rPr>
        <w:t xml:space="preserve">Give a clear description of assumptions, short-term and long-term project goal(s), objective(s), activities, outputs and intended results linked to your project; provide matching indicators and a plan to demonstrate a baseline at project inception that measures the current status of conditions that the project seeks to affect. </w:t>
      </w:r>
      <w:r w:rsidR="001A5E8B" w:rsidRPr="00F955CB">
        <w:rPr>
          <w:rFonts w:ascii="Times New Roman" w:hAnsi="Times New Roman"/>
          <w:sz w:val="24"/>
          <w:szCs w:val="24"/>
        </w:rPr>
        <w:t xml:space="preserve">Include a detailed table listing by program objectives the output and outcome-based performance indicators. </w:t>
      </w:r>
      <w:r w:rsidR="00137DE7" w:rsidRPr="00F955CB">
        <w:rPr>
          <w:rFonts w:ascii="Times New Roman" w:hAnsi="Times New Roman"/>
          <w:sz w:val="24"/>
          <w:szCs w:val="24"/>
        </w:rPr>
        <w:t>Discuss how progress towards the expected results will be measured</w:t>
      </w:r>
      <w:r w:rsidR="001A5E8B" w:rsidRPr="00F955CB">
        <w:rPr>
          <w:rFonts w:ascii="Times New Roman" w:hAnsi="Times New Roman"/>
          <w:sz w:val="24"/>
          <w:szCs w:val="24"/>
        </w:rPr>
        <w:t>.</w:t>
      </w:r>
      <w:r w:rsidR="00137DE7" w:rsidRPr="00F955CB">
        <w:rPr>
          <w:rFonts w:ascii="Times New Roman" w:hAnsi="Times New Roman"/>
          <w:sz w:val="24"/>
          <w:szCs w:val="24"/>
        </w:rPr>
        <w:t xml:space="preserve"> </w:t>
      </w:r>
    </w:p>
    <w:p w:rsidR="005D4E52" w:rsidRPr="00F955CB" w:rsidRDefault="005D4E52" w:rsidP="00CF1CEA">
      <w:pPr>
        <w:spacing w:after="0" w:line="240" w:lineRule="auto"/>
        <w:rPr>
          <w:rFonts w:ascii="Times New Roman" w:hAnsi="Times New Roman"/>
          <w:sz w:val="24"/>
          <w:szCs w:val="24"/>
        </w:rPr>
      </w:pPr>
    </w:p>
    <w:p w:rsidR="001F6B3C" w:rsidRPr="00F955CB" w:rsidRDefault="001F6B3C" w:rsidP="00CF1CEA">
      <w:pPr>
        <w:spacing w:after="0" w:line="240" w:lineRule="auto"/>
        <w:rPr>
          <w:rFonts w:ascii="Times New Roman" w:hAnsi="Times New Roman"/>
          <w:sz w:val="24"/>
          <w:szCs w:val="24"/>
        </w:rPr>
      </w:pPr>
    </w:p>
    <w:p w:rsidR="00137DE7" w:rsidRPr="00F955CB" w:rsidRDefault="00137DE7" w:rsidP="00CF1CEA">
      <w:pPr>
        <w:spacing w:after="0" w:line="240" w:lineRule="auto"/>
        <w:rPr>
          <w:rFonts w:ascii="Times New Roman" w:hAnsi="Times New Roman"/>
          <w:i/>
          <w:sz w:val="24"/>
          <w:szCs w:val="24"/>
        </w:rPr>
      </w:pPr>
      <w:r w:rsidRPr="00F955CB">
        <w:rPr>
          <w:rFonts w:ascii="Times New Roman" w:hAnsi="Times New Roman"/>
          <w:i/>
          <w:sz w:val="24"/>
          <w:szCs w:val="24"/>
        </w:rPr>
        <w:t>5.  Management Plan (</w:t>
      </w:r>
      <w:r w:rsidR="000716D2" w:rsidRPr="00F955CB">
        <w:rPr>
          <w:rFonts w:ascii="Times New Roman" w:hAnsi="Times New Roman"/>
          <w:i/>
          <w:sz w:val="24"/>
          <w:szCs w:val="24"/>
        </w:rPr>
        <w:t>20</w:t>
      </w:r>
      <w:r w:rsidRPr="00F955CB">
        <w:rPr>
          <w:rFonts w:ascii="Times New Roman" w:hAnsi="Times New Roman"/>
          <w:i/>
          <w:sz w:val="24"/>
          <w:szCs w:val="24"/>
        </w:rPr>
        <w:t xml:space="preserve"> points)</w:t>
      </w:r>
      <w:r w:rsidRPr="00F955CB">
        <w:rPr>
          <w:rFonts w:ascii="Times New Roman" w:hAnsi="Times New Roman"/>
          <w:sz w:val="24"/>
          <w:szCs w:val="24"/>
        </w:rPr>
        <w:t>:</w:t>
      </w:r>
    </w:p>
    <w:p w:rsidR="00137DE7" w:rsidRPr="00F955CB" w:rsidRDefault="00137DE7" w:rsidP="00CF1CEA">
      <w:pPr>
        <w:spacing w:after="0" w:line="240" w:lineRule="auto"/>
        <w:rPr>
          <w:rFonts w:ascii="Times New Roman" w:hAnsi="Times New Roman"/>
          <w:sz w:val="24"/>
          <w:szCs w:val="24"/>
        </w:rPr>
      </w:pPr>
      <w:r w:rsidRPr="00F955CB">
        <w:rPr>
          <w:rFonts w:ascii="Times New Roman" w:hAnsi="Times New Roman"/>
          <w:sz w:val="24"/>
          <w:szCs w:val="24"/>
        </w:rPr>
        <w:t xml:space="preserve">Describe the proposed management structure for this project and provide a project organizational chart in the attachments.  Include in the narrative a description of the responsibilities </w:t>
      </w:r>
      <w:r w:rsidR="00AD4CF4" w:rsidRPr="00F955CB">
        <w:rPr>
          <w:rFonts w:ascii="Times New Roman" w:hAnsi="Times New Roman"/>
          <w:sz w:val="24"/>
          <w:szCs w:val="24"/>
        </w:rPr>
        <w:t>of</w:t>
      </w:r>
      <w:r w:rsidR="00FC5F03" w:rsidRPr="00F955CB">
        <w:rPr>
          <w:rFonts w:ascii="Times New Roman" w:hAnsi="Times New Roman"/>
          <w:sz w:val="24"/>
          <w:szCs w:val="24"/>
        </w:rPr>
        <w:t xml:space="preserve"> team</w:t>
      </w:r>
      <w:r w:rsidRPr="00F955CB">
        <w:rPr>
          <w:rFonts w:ascii="Times New Roman" w:hAnsi="Times New Roman"/>
          <w:sz w:val="24"/>
          <w:szCs w:val="24"/>
        </w:rPr>
        <w:t xml:space="preserve"> </w:t>
      </w:r>
      <w:r w:rsidR="00A305C3" w:rsidRPr="00F955CB">
        <w:rPr>
          <w:rFonts w:ascii="Times New Roman" w:hAnsi="Times New Roman"/>
          <w:sz w:val="24"/>
          <w:szCs w:val="24"/>
        </w:rPr>
        <w:t>member</w:t>
      </w:r>
      <w:r w:rsidR="00AD4CF4" w:rsidRPr="00F955CB">
        <w:rPr>
          <w:rFonts w:ascii="Times New Roman" w:hAnsi="Times New Roman"/>
          <w:sz w:val="24"/>
          <w:szCs w:val="24"/>
        </w:rPr>
        <w:t>s</w:t>
      </w:r>
      <w:r w:rsidR="00A305C3" w:rsidRPr="00F955CB">
        <w:rPr>
          <w:rFonts w:ascii="Times New Roman" w:hAnsi="Times New Roman"/>
          <w:sz w:val="24"/>
          <w:szCs w:val="24"/>
        </w:rPr>
        <w:t xml:space="preserve"> and </w:t>
      </w:r>
      <w:r w:rsidRPr="00F955CB">
        <w:rPr>
          <w:rFonts w:ascii="Times New Roman" w:hAnsi="Times New Roman"/>
          <w:sz w:val="24"/>
          <w:szCs w:val="24"/>
        </w:rPr>
        <w:t>includ</w:t>
      </w:r>
      <w:r w:rsidR="00AD4CF4" w:rsidRPr="00F955CB">
        <w:rPr>
          <w:rFonts w:ascii="Times New Roman" w:hAnsi="Times New Roman"/>
          <w:sz w:val="24"/>
          <w:szCs w:val="24"/>
        </w:rPr>
        <w:t>e</w:t>
      </w:r>
      <w:r w:rsidRPr="00F955CB">
        <w:rPr>
          <w:rFonts w:ascii="Times New Roman" w:hAnsi="Times New Roman"/>
          <w:sz w:val="24"/>
          <w:szCs w:val="24"/>
        </w:rPr>
        <w:t xml:space="preserve"> key partners, reporting relationships, authority, and lines of communication within and among each of the</w:t>
      </w:r>
      <w:r w:rsidR="00A305C3" w:rsidRPr="00F955CB">
        <w:rPr>
          <w:rFonts w:ascii="Times New Roman" w:hAnsi="Times New Roman"/>
          <w:sz w:val="24"/>
          <w:szCs w:val="24"/>
        </w:rPr>
        <w:t xml:space="preserve"> team members or</w:t>
      </w:r>
      <w:r w:rsidRPr="00F955CB">
        <w:rPr>
          <w:rFonts w:ascii="Times New Roman" w:hAnsi="Times New Roman"/>
          <w:sz w:val="24"/>
          <w:szCs w:val="24"/>
        </w:rPr>
        <w:t xml:space="preserve"> organizations. </w:t>
      </w:r>
    </w:p>
    <w:p w:rsidR="00137DE7" w:rsidRPr="00F955CB" w:rsidRDefault="00137DE7" w:rsidP="00CF1CEA">
      <w:pPr>
        <w:spacing w:after="0" w:line="240" w:lineRule="auto"/>
        <w:rPr>
          <w:rFonts w:ascii="Times New Roman" w:hAnsi="Times New Roman"/>
          <w:sz w:val="24"/>
          <w:szCs w:val="24"/>
        </w:rPr>
      </w:pPr>
    </w:p>
    <w:p w:rsidR="00137DE7" w:rsidRPr="00F955CB" w:rsidRDefault="00137DE7" w:rsidP="00CF1CEA">
      <w:pPr>
        <w:spacing w:after="0" w:line="240" w:lineRule="auto"/>
        <w:rPr>
          <w:rFonts w:ascii="Times New Roman" w:hAnsi="Times New Roman"/>
          <w:sz w:val="24"/>
          <w:szCs w:val="24"/>
        </w:rPr>
      </w:pPr>
      <w:r w:rsidRPr="00F955CB">
        <w:rPr>
          <w:rFonts w:ascii="Times New Roman" w:hAnsi="Times New Roman"/>
          <w:sz w:val="24"/>
          <w:szCs w:val="24"/>
        </w:rPr>
        <w:t xml:space="preserve">Include job descriptions and CVs of </w:t>
      </w:r>
      <w:r w:rsidR="00C80C01" w:rsidRPr="00F955CB">
        <w:rPr>
          <w:rFonts w:ascii="Times New Roman" w:hAnsi="Times New Roman"/>
          <w:sz w:val="24"/>
          <w:szCs w:val="24"/>
        </w:rPr>
        <w:t>team</w:t>
      </w:r>
      <w:r w:rsidR="00AD4CF4" w:rsidRPr="00F955CB">
        <w:rPr>
          <w:rFonts w:ascii="Times New Roman" w:hAnsi="Times New Roman"/>
          <w:sz w:val="24"/>
          <w:szCs w:val="24"/>
        </w:rPr>
        <w:t xml:space="preserve"> members (e.g. Project Coordinator</w:t>
      </w:r>
      <w:r w:rsidRPr="00F955CB">
        <w:rPr>
          <w:rFonts w:ascii="Times New Roman" w:hAnsi="Times New Roman"/>
          <w:sz w:val="24"/>
          <w:szCs w:val="24"/>
        </w:rPr>
        <w:t>) as attachments outside the 10-page limit, which demonstrate</w:t>
      </w:r>
      <w:r w:rsidR="00AD4CF4" w:rsidRPr="00F955CB">
        <w:rPr>
          <w:rFonts w:ascii="Times New Roman" w:hAnsi="Times New Roman"/>
          <w:sz w:val="24"/>
          <w:szCs w:val="24"/>
        </w:rPr>
        <w:t>s</w:t>
      </w:r>
      <w:r w:rsidRPr="00F955CB">
        <w:rPr>
          <w:rFonts w:ascii="Times New Roman" w:hAnsi="Times New Roman"/>
          <w:sz w:val="24"/>
          <w:szCs w:val="24"/>
        </w:rPr>
        <w:t xml:space="preserve"> that the proposed </w:t>
      </w:r>
      <w:r w:rsidR="00AD4CF4" w:rsidRPr="00F955CB">
        <w:rPr>
          <w:rFonts w:ascii="Times New Roman" w:hAnsi="Times New Roman"/>
          <w:sz w:val="24"/>
          <w:szCs w:val="24"/>
        </w:rPr>
        <w:t>team</w:t>
      </w:r>
      <w:r w:rsidRPr="00F955CB">
        <w:rPr>
          <w:rFonts w:ascii="Times New Roman" w:hAnsi="Times New Roman"/>
          <w:sz w:val="24"/>
          <w:szCs w:val="24"/>
        </w:rPr>
        <w:t xml:space="preserve"> is consistent with the project’s requirements and needs.   </w:t>
      </w:r>
    </w:p>
    <w:p w:rsidR="00137DE7" w:rsidRPr="00F955CB" w:rsidRDefault="00137DE7" w:rsidP="00CF1CEA">
      <w:pPr>
        <w:spacing w:after="0" w:line="240" w:lineRule="auto"/>
        <w:rPr>
          <w:rFonts w:ascii="Times New Roman" w:hAnsi="Times New Roman"/>
          <w:sz w:val="24"/>
          <w:szCs w:val="24"/>
        </w:rPr>
      </w:pPr>
    </w:p>
    <w:p w:rsidR="00137DE7" w:rsidRPr="00F955CB" w:rsidRDefault="00137DE7" w:rsidP="00CF1CEA">
      <w:pPr>
        <w:pStyle w:val="Heading3"/>
        <w:numPr>
          <w:ilvl w:val="0"/>
          <w:numId w:val="3"/>
        </w:numPr>
        <w:spacing w:before="0" w:line="240" w:lineRule="auto"/>
        <w:rPr>
          <w:rFonts w:ascii="Times New Roman" w:hAnsi="Times New Roman"/>
          <w:color w:val="auto"/>
        </w:rPr>
      </w:pPr>
      <w:bookmarkStart w:id="37" w:name="_Toc412196217"/>
      <w:r w:rsidRPr="00F955CB">
        <w:rPr>
          <w:rFonts w:ascii="Times New Roman" w:hAnsi="Times New Roman"/>
          <w:color w:val="auto"/>
        </w:rPr>
        <w:t>Budget Components</w:t>
      </w:r>
      <w:bookmarkEnd w:id="37"/>
      <w:r w:rsidRPr="00F955CB">
        <w:rPr>
          <w:rFonts w:ascii="Times New Roman" w:hAnsi="Times New Roman"/>
          <w:color w:val="auto"/>
        </w:rPr>
        <w:t xml:space="preserve"> </w:t>
      </w:r>
    </w:p>
    <w:p w:rsidR="00137DE7" w:rsidRPr="00F955CB" w:rsidRDefault="00137DE7" w:rsidP="00CF1CEA">
      <w:pPr>
        <w:spacing w:after="0" w:line="240" w:lineRule="auto"/>
        <w:rPr>
          <w:rFonts w:ascii="Times New Roman" w:hAnsi="Times New Roman"/>
          <w:i/>
          <w:sz w:val="24"/>
          <w:szCs w:val="24"/>
        </w:rPr>
      </w:pPr>
      <w:r w:rsidRPr="00F955CB">
        <w:rPr>
          <w:rFonts w:ascii="Times New Roman" w:hAnsi="Times New Roman"/>
          <w:i/>
          <w:sz w:val="24"/>
          <w:szCs w:val="24"/>
        </w:rPr>
        <w:t>1.  Budget Appropriateness (</w:t>
      </w:r>
      <w:r w:rsidR="000716D2" w:rsidRPr="00F955CB">
        <w:rPr>
          <w:rFonts w:ascii="Times New Roman" w:hAnsi="Times New Roman"/>
          <w:i/>
          <w:sz w:val="24"/>
          <w:szCs w:val="24"/>
        </w:rPr>
        <w:t>5</w:t>
      </w:r>
      <w:r w:rsidRPr="00F955CB">
        <w:rPr>
          <w:rFonts w:ascii="Times New Roman" w:hAnsi="Times New Roman"/>
          <w:i/>
          <w:sz w:val="24"/>
          <w:szCs w:val="24"/>
        </w:rPr>
        <w:t xml:space="preserve"> points):</w:t>
      </w:r>
    </w:p>
    <w:p w:rsidR="00137DE7" w:rsidRPr="00F955CB" w:rsidRDefault="00137DE7" w:rsidP="00CF1CEA">
      <w:pPr>
        <w:spacing w:after="0" w:line="240" w:lineRule="auto"/>
        <w:rPr>
          <w:rFonts w:ascii="Times New Roman" w:hAnsi="Times New Roman"/>
          <w:sz w:val="24"/>
          <w:szCs w:val="24"/>
        </w:rPr>
      </w:pPr>
      <w:r w:rsidRPr="00F955CB">
        <w:rPr>
          <w:rFonts w:ascii="Times New Roman" w:hAnsi="Times New Roman"/>
          <w:sz w:val="24"/>
          <w:szCs w:val="24"/>
        </w:rPr>
        <w:t xml:space="preserve">Budgeted items are obviously necessary to the achievement of the goals and activities as presented in the application.  </w:t>
      </w:r>
    </w:p>
    <w:p w:rsidR="00137DE7" w:rsidRPr="00F955CB" w:rsidRDefault="00137DE7" w:rsidP="00CF1CEA">
      <w:pPr>
        <w:spacing w:after="0" w:line="240" w:lineRule="auto"/>
        <w:rPr>
          <w:rFonts w:ascii="Times New Roman" w:hAnsi="Times New Roman"/>
          <w:sz w:val="24"/>
          <w:szCs w:val="24"/>
        </w:rPr>
      </w:pPr>
    </w:p>
    <w:p w:rsidR="00137DE7" w:rsidRPr="00F955CB" w:rsidRDefault="00137DE7" w:rsidP="00CF1CEA">
      <w:pPr>
        <w:spacing w:after="0" w:line="240" w:lineRule="auto"/>
        <w:rPr>
          <w:rFonts w:ascii="Times New Roman" w:hAnsi="Times New Roman"/>
          <w:i/>
          <w:sz w:val="24"/>
          <w:szCs w:val="24"/>
        </w:rPr>
      </w:pPr>
      <w:r w:rsidRPr="00F955CB">
        <w:rPr>
          <w:rFonts w:ascii="Times New Roman" w:hAnsi="Times New Roman"/>
          <w:i/>
          <w:sz w:val="24"/>
          <w:szCs w:val="24"/>
        </w:rPr>
        <w:t>2.  Cost-effectiveness (</w:t>
      </w:r>
      <w:r w:rsidR="000716D2" w:rsidRPr="00F955CB">
        <w:rPr>
          <w:rFonts w:ascii="Times New Roman" w:hAnsi="Times New Roman"/>
          <w:i/>
          <w:sz w:val="24"/>
          <w:szCs w:val="24"/>
        </w:rPr>
        <w:t>5</w:t>
      </w:r>
      <w:r w:rsidRPr="00F955CB">
        <w:rPr>
          <w:rFonts w:ascii="Times New Roman" w:hAnsi="Times New Roman"/>
          <w:i/>
          <w:sz w:val="24"/>
          <w:szCs w:val="24"/>
        </w:rPr>
        <w:t xml:space="preserve">points): </w:t>
      </w:r>
    </w:p>
    <w:p w:rsidR="00137DE7" w:rsidRPr="00F955CB" w:rsidRDefault="00F2233A" w:rsidP="00CF1CEA">
      <w:pPr>
        <w:spacing w:after="0" w:line="240" w:lineRule="auto"/>
        <w:rPr>
          <w:rFonts w:ascii="Times New Roman" w:hAnsi="Times New Roman"/>
          <w:sz w:val="24"/>
          <w:szCs w:val="24"/>
        </w:rPr>
      </w:pPr>
      <w:r w:rsidRPr="00F955CB">
        <w:rPr>
          <w:rFonts w:ascii="Times New Roman" w:hAnsi="Times New Roman"/>
          <w:sz w:val="24"/>
          <w:szCs w:val="24"/>
        </w:rPr>
        <w:t xml:space="preserve">Applicants should propose </w:t>
      </w:r>
      <w:r w:rsidR="00137DE7" w:rsidRPr="00F955CB">
        <w:rPr>
          <w:rFonts w:ascii="Times New Roman" w:hAnsi="Times New Roman"/>
          <w:sz w:val="24"/>
          <w:szCs w:val="24"/>
        </w:rPr>
        <w:t xml:space="preserve">expenditures that are reasonable, allowable, and allocable to the proposed activities and that reflect the </w:t>
      </w:r>
      <w:proofErr w:type="gramStart"/>
      <w:r w:rsidR="00137DE7" w:rsidRPr="00F955CB">
        <w:rPr>
          <w:rFonts w:ascii="Times New Roman" w:hAnsi="Times New Roman"/>
          <w:sz w:val="24"/>
          <w:szCs w:val="24"/>
        </w:rPr>
        <w:t>a</w:t>
      </w:r>
      <w:r w:rsidR="001F6B3C" w:rsidRPr="00F955CB">
        <w:rPr>
          <w:rFonts w:ascii="Times New Roman" w:hAnsi="Times New Roman"/>
          <w:sz w:val="24"/>
          <w:szCs w:val="24"/>
        </w:rPr>
        <w:t xml:space="preserve">pplicant’s </w:t>
      </w:r>
      <w:r w:rsidRPr="00F955CB">
        <w:rPr>
          <w:rFonts w:ascii="Times New Roman" w:hAnsi="Times New Roman"/>
          <w:sz w:val="24"/>
          <w:szCs w:val="24"/>
        </w:rPr>
        <w:t>understanding</w:t>
      </w:r>
      <w:proofErr w:type="gramEnd"/>
      <w:r w:rsidRPr="00F955CB">
        <w:rPr>
          <w:rFonts w:ascii="Times New Roman" w:hAnsi="Times New Roman"/>
          <w:sz w:val="24"/>
          <w:szCs w:val="24"/>
        </w:rPr>
        <w:t xml:space="preserve"> of 2 CFR 200.</w:t>
      </w:r>
    </w:p>
    <w:p w:rsidR="006C07AD" w:rsidRPr="00F955CB" w:rsidRDefault="006C07AD" w:rsidP="00C253AB">
      <w:pPr>
        <w:spacing w:after="0" w:line="240" w:lineRule="auto"/>
        <w:rPr>
          <w:rFonts w:ascii="Times New Roman" w:hAnsi="Times New Roman"/>
          <w:sz w:val="24"/>
          <w:szCs w:val="24"/>
        </w:rPr>
      </w:pPr>
      <w:bookmarkStart w:id="38" w:name="_Toc217116384"/>
      <w:bookmarkStart w:id="39" w:name="_Toc217270659"/>
    </w:p>
    <w:p w:rsidR="002717FD" w:rsidRPr="00F955CB" w:rsidRDefault="006C07AD" w:rsidP="00C253AB">
      <w:pPr>
        <w:pStyle w:val="Heading2"/>
        <w:spacing w:before="0" w:line="240" w:lineRule="auto"/>
        <w:rPr>
          <w:rFonts w:ascii="Times New Roman" w:hAnsi="Times New Roman"/>
          <w:color w:val="auto"/>
          <w:sz w:val="24"/>
          <w:szCs w:val="24"/>
        </w:rPr>
      </w:pPr>
      <w:bookmarkStart w:id="40" w:name="_Toc412196218"/>
      <w:r w:rsidRPr="00F955CB">
        <w:rPr>
          <w:rFonts w:ascii="Times New Roman" w:hAnsi="Times New Roman"/>
          <w:color w:val="auto"/>
          <w:sz w:val="24"/>
          <w:szCs w:val="24"/>
        </w:rPr>
        <w:t>3.</w:t>
      </w:r>
      <w:r w:rsidRPr="00F955CB">
        <w:rPr>
          <w:rFonts w:ascii="Times New Roman" w:hAnsi="Times New Roman"/>
          <w:color w:val="auto"/>
          <w:sz w:val="24"/>
          <w:szCs w:val="24"/>
        </w:rPr>
        <w:tab/>
      </w:r>
      <w:r w:rsidR="002717FD" w:rsidRPr="00F955CB">
        <w:rPr>
          <w:rFonts w:ascii="Times New Roman" w:hAnsi="Times New Roman"/>
          <w:color w:val="auto"/>
          <w:sz w:val="24"/>
          <w:szCs w:val="24"/>
        </w:rPr>
        <w:t>Unique Entity Identifier and SAMS</w:t>
      </w:r>
      <w:bookmarkEnd w:id="40"/>
    </w:p>
    <w:p w:rsidR="0017587D" w:rsidRPr="00F955CB" w:rsidRDefault="0017587D" w:rsidP="00C253AB">
      <w:pPr>
        <w:pStyle w:val="NormalWeb"/>
        <w:spacing w:before="0" w:beforeAutospacing="0" w:after="0" w:afterAutospacing="0"/>
        <w:ind w:firstLine="0"/>
      </w:pPr>
      <w:r w:rsidRPr="00F955CB">
        <w:t xml:space="preserve">The System for Award Management is a U.S.-government wide registry of vendors doing business with the U.S. federal government and requires annual renewal.  The system centralizes information about grant applicants/recipients, and provides a central location for grant applicants/recipients to change organizational information.  More information about SAM.gov and useful guides for setting-up a new account, updating an existing account, or renewing an expired account can be found at: </w:t>
      </w:r>
      <w:r w:rsidRPr="00F955CB">
        <w:lastRenderedPageBreak/>
        <w:t>http://statebuy.state.gov/fa/Pages/SAMInfo.aspx.   Foreign-based applicants are strongly encouraged to review these guides when creating an account with SAM.gov.</w:t>
      </w:r>
    </w:p>
    <w:p w:rsidR="002717FD" w:rsidRPr="00F955CB" w:rsidRDefault="002717FD" w:rsidP="00C253AB">
      <w:pPr>
        <w:pStyle w:val="NormalWeb"/>
        <w:spacing w:before="0" w:beforeAutospacing="0" w:after="0" w:afterAutospacing="0"/>
        <w:ind w:firstLine="0"/>
      </w:pPr>
      <w:r w:rsidRPr="00F955CB">
        <w:t>Each applicant is required to: (i) Be registered in SAM.gov before submitting its application; (ii) provide a valid unique entity identifier in its application; and (iii) continue to maintain an active SAM registration with current information at all times during which it has an active Federal award or an application or plan under consideration by a Federal awarding agency. The Department of State may not make a Federal award to an applicant until the applicant has complied with all applicable unique entity identifier and SAM requirements and, if an applicant has not fully complied with the requirements by the time the Department of State is ready to make a Federal award, DOS may determine that the applicant is not qualified to receive a Federal award and use that determination as a basis for making a Federal award to another applicant.</w:t>
      </w:r>
    </w:p>
    <w:p w:rsidR="00F955CB" w:rsidRPr="00F955CB" w:rsidRDefault="00F955CB" w:rsidP="00C253AB">
      <w:pPr>
        <w:pStyle w:val="NormalWeb"/>
        <w:spacing w:before="0" w:beforeAutospacing="0" w:after="0" w:afterAutospacing="0"/>
        <w:ind w:firstLine="0"/>
      </w:pPr>
    </w:p>
    <w:p w:rsidR="009B6A82" w:rsidRPr="00F955CB" w:rsidRDefault="009B6A82" w:rsidP="00C253AB">
      <w:pPr>
        <w:pStyle w:val="NormalWeb"/>
        <w:spacing w:before="0" w:beforeAutospacing="0" w:after="0" w:afterAutospacing="0"/>
        <w:ind w:firstLine="0"/>
      </w:pPr>
      <w:r w:rsidRPr="00F955CB">
        <w:t xml:space="preserve">Further, applicants must maintain an active account, with current information, while its application is under consideration for funding.  To keep an active SAM.gov account, applicants must renew it at least once each year.  If an organization’s account expires, the organization cannot submit a grant application until it is renewed.  </w:t>
      </w:r>
    </w:p>
    <w:p w:rsidR="00CF1CEA" w:rsidRPr="00F955CB" w:rsidRDefault="00CF1CEA" w:rsidP="00C253AB">
      <w:pPr>
        <w:pStyle w:val="NormalWeb"/>
        <w:spacing w:before="0" w:beforeAutospacing="0" w:after="0" w:afterAutospacing="0"/>
        <w:ind w:firstLine="0"/>
      </w:pPr>
    </w:p>
    <w:p w:rsidR="006C07AD" w:rsidRPr="00F955CB" w:rsidRDefault="00804877" w:rsidP="00C253AB">
      <w:pPr>
        <w:pStyle w:val="Heading2"/>
        <w:spacing w:before="0" w:line="240" w:lineRule="auto"/>
        <w:rPr>
          <w:rFonts w:ascii="Times New Roman" w:hAnsi="Times New Roman"/>
          <w:color w:val="auto"/>
          <w:sz w:val="24"/>
          <w:szCs w:val="24"/>
        </w:rPr>
      </w:pPr>
      <w:bookmarkStart w:id="41" w:name="_Toc412196219"/>
      <w:r w:rsidRPr="00F955CB">
        <w:rPr>
          <w:rFonts w:ascii="Times New Roman" w:hAnsi="Times New Roman"/>
          <w:bCs w:val="0"/>
          <w:color w:val="auto"/>
          <w:sz w:val="24"/>
          <w:szCs w:val="24"/>
        </w:rPr>
        <w:t>4.</w:t>
      </w:r>
      <w:r w:rsidRPr="00F955CB">
        <w:rPr>
          <w:rFonts w:ascii="Times New Roman" w:hAnsi="Times New Roman"/>
          <w:color w:val="auto"/>
          <w:sz w:val="24"/>
          <w:szCs w:val="24"/>
        </w:rPr>
        <w:t xml:space="preserve">  </w:t>
      </w:r>
      <w:r w:rsidRPr="00F955CB">
        <w:rPr>
          <w:rFonts w:ascii="Times New Roman" w:hAnsi="Times New Roman"/>
          <w:color w:val="auto"/>
          <w:sz w:val="24"/>
          <w:szCs w:val="24"/>
        </w:rPr>
        <w:tab/>
      </w:r>
      <w:r w:rsidR="006C07AD" w:rsidRPr="00F955CB">
        <w:rPr>
          <w:rFonts w:ascii="Times New Roman" w:hAnsi="Times New Roman"/>
          <w:color w:val="auto"/>
          <w:sz w:val="24"/>
          <w:szCs w:val="24"/>
        </w:rPr>
        <w:t>Submission Method and Dates</w:t>
      </w:r>
      <w:bookmarkEnd w:id="38"/>
      <w:bookmarkEnd w:id="39"/>
      <w:bookmarkEnd w:id="41"/>
      <w:r w:rsidR="006C07AD" w:rsidRPr="00F955CB">
        <w:rPr>
          <w:rFonts w:ascii="Times New Roman" w:hAnsi="Times New Roman"/>
          <w:color w:val="auto"/>
          <w:sz w:val="24"/>
          <w:szCs w:val="24"/>
        </w:rPr>
        <w:t xml:space="preserve"> </w:t>
      </w:r>
    </w:p>
    <w:p w:rsidR="006C07AD" w:rsidRPr="00F955CB" w:rsidRDefault="006C07AD" w:rsidP="00C253AB">
      <w:pPr>
        <w:spacing w:after="0" w:line="240" w:lineRule="auto"/>
        <w:rPr>
          <w:rFonts w:ascii="Times New Roman" w:hAnsi="Times New Roman"/>
          <w:sz w:val="24"/>
          <w:szCs w:val="24"/>
        </w:rPr>
      </w:pPr>
      <w:r w:rsidRPr="00F955CB">
        <w:rPr>
          <w:rFonts w:ascii="Times New Roman" w:hAnsi="Times New Roman"/>
          <w:sz w:val="24"/>
          <w:szCs w:val="24"/>
        </w:rPr>
        <w:t xml:space="preserve">Completed applications should be submitted electronically through </w:t>
      </w:r>
      <w:hyperlink r:id="rId13" w:history="1">
        <w:r w:rsidRPr="00F955CB">
          <w:rPr>
            <w:rFonts w:ascii="Times New Roman" w:hAnsi="Times New Roman"/>
            <w:sz w:val="24"/>
            <w:szCs w:val="24"/>
          </w:rPr>
          <w:t>www.grants.gov</w:t>
        </w:r>
      </w:hyperlink>
      <w:r w:rsidRPr="00F955CB">
        <w:rPr>
          <w:rFonts w:ascii="Times New Roman" w:hAnsi="Times New Roman"/>
          <w:sz w:val="24"/>
          <w:szCs w:val="24"/>
        </w:rPr>
        <w:t xml:space="preserve"> or </w:t>
      </w:r>
      <w:r w:rsidR="00DC2128" w:rsidRPr="00F955CB">
        <w:rPr>
          <w:rFonts w:ascii="Times New Roman" w:hAnsi="Times New Roman"/>
          <w:sz w:val="24"/>
          <w:szCs w:val="24"/>
        </w:rPr>
        <w:t xml:space="preserve">via email to </w:t>
      </w:r>
      <w:r w:rsidR="000716D2" w:rsidRPr="00F955CB">
        <w:rPr>
          <w:rFonts w:ascii="Times New Roman" w:hAnsi="Times New Roman"/>
          <w:sz w:val="24"/>
          <w:szCs w:val="24"/>
        </w:rPr>
        <w:t xml:space="preserve">Susan May, U.S. Embassy Port Moresby at </w:t>
      </w:r>
      <w:hyperlink r:id="rId14" w:history="1">
        <w:r w:rsidR="00CF1CEA" w:rsidRPr="00F955CB">
          <w:rPr>
            <w:rStyle w:val="Hyperlink"/>
            <w:rFonts w:ascii="Times New Roman" w:hAnsi="Times New Roman"/>
            <w:color w:val="auto"/>
            <w:sz w:val="24"/>
            <w:szCs w:val="24"/>
          </w:rPr>
          <w:t>MaySM@state.gov</w:t>
        </w:r>
      </w:hyperlink>
      <w:r w:rsidRPr="00F955CB">
        <w:rPr>
          <w:rFonts w:ascii="Times New Roman" w:hAnsi="Times New Roman"/>
          <w:sz w:val="24"/>
          <w:szCs w:val="24"/>
        </w:rPr>
        <w:t xml:space="preserve">.  </w:t>
      </w:r>
      <w:r w:rsidRPr="00F955CB">
        <w:rPr>
          <w:rFonts w:ascii="Times New Roman" w:hAnsi="Times New Roman"/>
          <w:b/>
          <w:sz w:val="24"/>
          <w:szCs w:val="24"/>
          <w:u w:val="single"/>
        </w:rPr>
        <w:t xml:space="preserve">Please follow all </w:t>
      </w:r>
      <w:r w:rsidR="001A5E8B" w:rsidRPr="00F955CB">
        <w:rPr>
          <w:rFonts w:ascii="Times New Roman" w:hAnsi="Times New Roman"/>
          <w:b/>
          <w:sz w:val="24"/>
          <w:szCs w:val="24"/>
          <w:u w:val="single"/>
        </w:rPr>
        <w:t xml:space="preserve">NOFO </w:t>
      </w:r>
      <w:r w:rsidRPr="00F955CB">
        <w:rPr>
          <w:rFonts w:ascii="Times New Roman" w:hAnsi="Times New Roman"/>
          <w:b/>
          <w:sz w:val="24"/>
          <w:szCs w:val="24"/>
          <w:u w:val="single"/>
        </w:rPr>
        <w:t>instructions carefully and start early to ensure you have time to collect all of the required information.</w:t>
      </w:r>
      <w:r w:rsidRPr="00F955CB">
        <w:rPr>
          <w:rFonts w:ascii="Times New Roman" w:hAnsi="Times New Roman"/>
          <w:sz w:val="24"/>
          <w:szCs w:val="24"/>
        </w:rPr>
        <w:t xml:space="preserve">  All applications must be submitted by </w:t>
      </w:r>
      <w:r w:rsidR="000716D2" w:rsidRPr="00F955CB">
        <w:rPr>
          <w:rFonts w:ascii="Times New Roman" w:hAnsi="Times New Roman"/>
          <w:sz w:val="24"/>
          <w:szCs w:val="24"/>
        </w:rPr>
        <w:t xml:space="preserve">July </w:t>
      </w:r>
      <w:r w:rsidR="00CF1CEA" w:rsidRPr="00F955CB">
        <w:rPr>
          <w:rFonts w:ascii="Times New Roman" w:hAnsi="Times New Roman"/>
          <w:sz w:val="24"/>
          <w:szCs w:val="24"/>
        </w:rPr>
        <w:t>31</w:t>
      </w:r>
      <w:r w:rsidR="000716D2" w:rsidRPr="00F955CB">
        <w:rPr>
          <w:rFonts w:ascii="Times New Roman" w:hAnsi="Times New Roman"/>
          <w:sz w:val="24"/>
          <w:szCs w:val="24"/>
        </w:rPr>
        <w:t>, 2015</w:t>
      </w:r>
      <w:r w:rsidR="002E31DA" w:rsidRPr="00F955CB">
        <w:rPr>
          <w:rFonts w:ascii="Times New Roman" w:hAnsi="Times New Roman"/>
          <w:sz w:val="24"/>
          <w:szCs w:val="24"/>
        </w:rPr>
        <w:t xml:space="preserve">.  </w:t>
      </w:r>
      <w:r w:rsidRPr="00F955CB">
        <w:rPr>
          <w:rFonts w:ascii="Times New Roman" w:hAnsi="Times New Roman"/>
          <w:sz w:val="24"/>
          <w:szCs w:val="24"/>
        </w:rPr>
        <w:t>Applications received after the deadline will not be considered</w:t>
      </w:r>
      <w:r w:rsidR="002717FD" w:rsidRPr="00F955CB">
        <w:rPr>
          <w:rFonts w:ascii="Times New Roman" w:hAnsi="Times New Roman"/>
          <w:sz w:val="24"/>
          <w:szCs w:val="24"/>
        </w:rPr>
        <w:t>, unless a late filing has been approved in advance by the Department of State</w:t>
      </w:r>
      <w:r w:rsidRPr="00F955CB">
        <w:rPr>
          <w:rFonts w:ascii="Times New Roman" w:hAnsi="Times New Roman"/>
          <w:sz w:val="24"/>
          <w:szCs w:val="24"/>
        </w:rPr>
        <w:t>.</w:t>
      </w:r>
    </w:p>
    <w:p w:rsidR="006C07AD" w:rsidRPr="00F955CB" w:rsidRDefault="006C07AD" w:rsidP="00C253AB">
      <w:pPr>
        <w:spacing w:after="0" w:line="240" w:lineRule="auto"/>
        <w:rPr>
          <w:rFonts w:ascii="Times New Roman" w:hAnsi="Times New Roman"/>
          <w:sz w:val="24"/>
          <w:szCs w:val="24"/>
        </w:rPr>
      </w:pPr>
    </w:p>
    <w:p w:rsidR="006C07AD" w:rsidRPr="00F955CB" w:rsidRDefault="006C07AD" w:rsidP="00C253AB">
      <w:pPr>
        <w:spacing w:after="0" w:line="240" w:lineRule="auto"/>
        <w:rPr>
          <w:rFonts w:ascii="Times New Roman" w:hAnsi="Times New Roman"/>
          <w:sz w:val="24"/>
          <w:szCs w:val="24"/>
        </w:rPr>
      </w:pPr>
      <w:r w:rsidRPr="00F955CB">
        <w:rPr>
          <w:rFonts w:ascii="Times New Roman" w:hAnsi="Times New Roman"/>
          <w:sz w:val="24"/>
          <w:szCs w:val="24"/>
        </w:rPr>
        <w:t xml:space="preserve">Direct all questions regarding </w:t>
      </w:r>
      <w:hyperlink r:id="rId15" w:history="1">
        <w:r w:rsidRPr="00F955CB">
          <w:rPr>
            <w:rFonts w:ascii="Times New Roman" w:hAnsi="Times New Roman"/>
            <w:sz w:val="24"/>
            <w:szCs w:val="24"/>
          </w:rPr>
          <w:t>grants.gov</w:t>
        </w:r>
      </w:hyperlink>
      <w:r w:rsidRPr="00F955CB">
        <w:rPr>
          <w:rFonts w:ascii="Times New Roman" w:hAnsi="Times New Roman"/>
          <w:sz w:val="24"/>
          <w:szCs w:val="24"/>
        </w:rPr>
        <w:t xml:space="preserve"> registration and submissions to a </w:t>
      </w:r>
      <w:hyperlink r:id="rId16" w:history="1">
        <w:r w:rsidRPr="00F955CB">
          <w:rPr>
            <w:rFonts w:ascii="Times New Roman" w:hAnsi="Times New Roman"/>
            <w:sz w:val="24"/>
            <w:szCs w:val="24"/>
          </w:rPr>
          <w:t>grants.gov</w:t>
        </w:r>
      </w:hyperlink>
      <w:r w:rsidRPr="00F955CB">
        <w:rPr>
          <w:rFonts w:ascii="Times New Roman" w:hAnsi="Times New Roman"/>
          <w:sz w:val="24"/>
          <w:szCs w:val="24"/>
        </w:rPr>
        <w:t xml:space="preserve"> Customer Service Representative.  The Customer Service Center can be reached at 1-800-518-4726 or at </w:t>
      </w:r>
      <w:hyperlink r:id="rId17" w:history="1">
        <w:r w:rsidRPr="00F955CB">
          <w:rPr>
            <w:rFonts w:ascii="Times New Roman" w:hAnsi="Times New Roman"/>
            <w:sz w:val="24"/>
            <w:szCs w:val="24"/>
          </w:rPr>
          <w:t>support@grants.gov</w:t>
        </w:r>
      </w:hyperlink>
      <w:r w:rsidRPr="00F955CB">
        <w:rPr>
          <w:rFonts w:ascii="Times New Roman" w:hAnsi="Times New Roman"/>
          <w:sz w:val="24"/>
          <w:szCs w:val="24"/>
        </w:rPr>
        <w:t xml:space="preserve">.  The center is open Monday through Friday, 7 A.M. to 9 P.M. EDT. </w:t>
      </w:r>
    </w:p>
    <w:p w:rsidR="002717FD" w:rsidRPr="00F955CB" w:rsidRDefault="002717FD" w:rsidP="00C253AB">
      <w:pPr>
        <w:spacing w:after="0" w:line="240" w:lineRule="auto"/>
        <w:rPr>
          <w:rFonts w:ascii="Times New Roman" w:hAnsi="Times New Roman"/>
          <w:sz w:val="24"/>
          <w:szCs w:val="24"/>
        </w:rPr>
      </w:pPr>
    </w:p>
    <w:p w:rsidR="009B6A82" w:rsidRPr="00F955CB" w:rsidRDefault="002717FD" w:rsidP="00CF1CEA">
      <w:pPr>
        <w:pStyle w:val="ListParagraph"/>
        <w:numPr>
          <w:ilvl w:val="0"/>
          <w:numId w:val="8"/>
        </w:numPr>
      </w:pPr>
      <w:r w:rsidRPr="00F955CB">
        <w:rPr>
          <w:b/>
        </w:rPr>
        <w:t>Funding Restrictions:</w:t>
      </w:r>
      <w:r w:rsidRPr="00F955CB">
        <w:t xml:space="preserve">  </w:t>
      </w:r>
      <w:r w:rsidR="009B6A82" w:rsidRPr="00F955CB">
        <w:t xml:space="preserve">The following activities and costs are not covered under this announcement: </w:t>
      </w:r>
    </w:p>
    <w:p w:rsidR="009B6A82" w:rsidRPr="00F955CB" w:rsidRDefault="009B6A82" w:rsidP="00CF1CEA">
      <w:pPr>
        <w:pStyle w:val="ListParagraph"/>
        <w:ind w:left="360"/>
      </w:pPr>
    </w:p>
    <w:p w:rsidR="002717FD" w:rsidRPr="00F955CB" w:rsidRDefault="002717FD" w:rsidP="00CF1CEA">
      <w:pPr>
        <w:pStyle w:val="ListParagraph"/>
        <w:numPr>
          <w:ilvl w:val="0"/>
          <w:numId w:val="11"/>
        </w:numPr>
      </w:pPr>
      <w:r w:rsidRPr="00F955CB">
        <w:t>Construction is not an allowable activity under this award.</w:t>
      </w:r>
    </w:p>
    <w:p w:rsidR="009B6A82" w:rsidRPr="00F955CB" w:rsidRDefault="009B6A82" w:rsidP="00CF1CEA">
      <w:pPr>
        <w:pStyle w:val="ListParagraph"/>
        <w:numPr>
          <w:ilvl w:val="0"/>
          <w:numId w:val="11"/>
        </w:numPr>
      </w:pPr>
      <w:r w:rsidRPr="00F955CB">
        <w:t>Activities that appear partisan or that support individual or party electoral campaigns;</w:t>
      </w:r>
    </w:p>
    <w:p w:rsidR="00D65244" w:rsidRPr="00F955CB" w:rsidRDefault="00D65244" w:rsidP="00CF1CEA">
      <w:pPr>
        <w:pStyle w:val="ListParagraph"/>
        <w:numPr>
          <w:ilvl w:val="0"/>
          <w:numId w:val="11"/>
        </w:numPr>
      </w:pPr>
      <w:r w:rsidRPr="00F955CB">
        <w:t>Direct support or the appearance of direct support for any religious organization, to include repair or building of structures used for religious purposes.</w:t>
      </w:r>
    </w:p>
    <w:p w:rsidR="00D65244" w:rsidRPr="00F955CB" w:rsidRDefault="00D65244" w:rsidP="00CF1CEA">
      <w:pPr>
        <w:pStyle w:val="ListParagraph"/>
        <w:numPr>
          <w:ilvl w:val="0"/>
          <w:numId w:val="11"/>
        </w:numPr>
      </w:pPr>
      <w:r w:rsidRPr="00F955CB">
        <w:t xml:space="preserve">Military assistance of any kind, including weapons </w:t>
      </w:r>
      <w:proofErr w:type="gramStart"/>
      <w:r w:rsidRPr="00F955CB">
        <w:t>buy</w:t>
      </w:r>
      <w:proofErr w:type="gramEnd"/>
      <w:r w:rsidRPr="00F955CB">
        <w:t xml:space="preserve"> back or rewards programs. </w:t>
      </w:r>
    </w:p>
    <w:p w:rsidR="00D65244" w:rsidRPr="00F955CB" w:rsidRDefault="00D65244" w:rsidP="00CF1CEA">
      <w:pPr>
        <w:pStyle w:val="ListParagraph"/>
        <w:numPr>
          <w:ilvl w:val="0"/>
          <w:numId w:val="11"/>
        </w:numPr>
      </w:pPr>
      <w:r w:rsidRPr="00F955CB">
        <w:t>Purchase of firearms, ammunition, or removal of unexploded ordnances.</w:t>
      </w:r>
    </w:p>
    <w:p w:rsidR="00D65244" w:rsidRPr="00F955CB" w:rsidRDefault="00D65244" w:rsidP="00CF1CEA">
      <w:pPr>
        <w:pStyle w:val="ListParagraph"/>
        <w:numPr>
          <w:ilvl w:val="0"/>
          <w:numId w:val="11"/>
        </w:numPr>
      </w:pPr>
      <w:r w:rsidRPr="00F955CB">
        <w:t>Para-police (i.e., militias, neighborhood watch, security guards) and prison-related projects. This restriction includes no funding of any secondary need in a law-enforcement organization.</w:t>
      </w:r>
    </w:p>
    <w:p w:rsidR="00D65244" w:rsidRPr="00F955CB" w:rsidRDefault="00D65244" w:rsidP="00CF1CEA">
      <w:pPr>
        <w:pStyle w:val="ListParagraph"/>
        <w:numPr>
          <w:ilvl w:val="0"/>
          <w:numId w:val="11"/>
        </w:numPr>
      </w:pPr>
      <w:r w:rsidRPr="00F955CB">
        <w:lastRenderedPageBreak/>
        <w:t>Payments for any partner government, military or civilian government employee salary or pension.</w:t>
      </w:r>
    </w:p>
    <w:p w:rsidR="00026431" w:rsidRPr="00F955CB" w:rsidRDefault="00026431" w:rsidP="00CF1CEA">
      <w:pPr>
        <w:pStyle w:val="ListParagraph"/>
        <w:numPr>
          <w:ilvl w:val="0"/>
          <w:numId w:val="11"/>
        </w:numPr>
      </w:pPr>
      <w:r w:rsidRPr="00F955CB">
        <w:t>Vehicle purchases to include motorcycles. (However, farm equipment, such as small tractors, and transportation costs will be considered.)</w:t>
      </w:r>
    </w:p>
    <w:p w:rsidR="00D65244" w:rsidRPr="00F955CB" w:rsidRDefault="00026431" w:rsidP="00CF1CEA">
      <w:pPr>
        <w:pStyle w:val="ListParagraph"/>
        <w:numPr>
          <w:ilvl w:val="0"/>
          <w:numId w:val="11"/>
        </w:numPr>
      </w:pPr>
      <w:r w:rsidRPr="00F955CB">
        <w:t xml:space="preserve">Duplication of services immediately available through municipal, provincial, or national government. </w:t>
      </w:r>
    </w:p>
    <w:p w:rsidR="00026431" w:rsidRPr="00F955CB" w:rsidRDefault="00026431" w:rsidP="00CF1CEA">
      <w:pPr>
        <w:pStyle w:val="ListParagraph"/>
        <w:numPr>
          <w:ilvl w:val="0"/>
          <w:numId w:val="11"/>
        </w:numPr>
      </w:pPr>
      <w:r w:rsidRPr="00F955CB">
        <w:t>Funds for market research, advertising</w:t>
      </w:r>
      <w:r w:rsidR="00F955CB" w:rsidRPr="00F955CB">
        <w:t>,</w:t>
      </w:r>
      <w:r w:rsidRPr="00F955CB">
        <w:t xml:space="preserve"> or other promotional expenses</w:t>
      </w:r>
      <w:r w:rsidR="00F955CB" w:rsidRPr="00F955CB">
        <w:t xml:space="preserve"> (unless public service related to grant program or required to recruit participants or carry out objectives of grant)</w:t>
      </w:r>
      <w:r w:rsidRPr="00F955CB">
        <w:t>.</w:t>
      </w:r>
    </w:p>
    <w:p w:rsidR="009415C5" w:rsidRPr="00F955CB" w:rsidRDefault="00D65244" w:rsidP="00CF1CEA">
      <w:pPr>
        <w:pStyle w:val="ListParagraph"/>
        <w:numPr>
          <w:ilvl w:val="0"/>
          <w:numId w:val="11"/>
        </w:numPr>
      </w:pPr>
      <w:r w:rsidRPr="00F955CB">
        <w:t>Expenses made prior to the approval of a proposal or unreasonable expenditures will not be reimbursed.</w:t>
      </w:r>
    </w:p>
    <w:p w:rsidR="009B6A82" w:rsidRPr="00F955CB" w:rsidRDefault="009B6A82" w:rsidP="00CF1CEA">
      <w:pPr>
        <w:pStyle w:val="ListParagraph"/>
        <w:ind w:left="1080"/>
      </w:pPr>
    </w:p>
    <w:p w:rsidR="001F6B3C" w:rsidRPr="00F955CB" w:rsidRDefault="001F6B3C" w:rsidP="00CF1CEA">
      <w:pPr>
        <w:pStyle w:val="Heading1"/>
        <w:spacing w:before="0" w:line="240" w:lineRule="auto"/>
        <w:rPr>
          <w:rFonts w:ascii="Times New Roman" w:hAnsi="Times New Roman"/>
          <w:color w:val="auto"/>
          <w:sz w:val="24"/>
          <w:szCs w:val="24"/>
        </w:rPr>
      </w:pPr>
      <w:bookmarkStart w:id="42" w:name="_Toc217116386"/>
      <w:bookmarkStart w:id="43" w:name="_Toc217270661"/>
      <w:bookmarkStart w:id="44" w:name="_Toc412196220"/>
    </w:p>
    <w:p w:rsidR="006C07AD" w:rsidRPr="00F955CB" w:rsidRDefault="00687EBA" w:rsidP="00CF1CEA">
      <w:pPr>
        <w:pStyle w:val="Heading1"/>
        <w:spacing w:before="0" w:line="240" w:lineRule="auto"/>
        <w:rPr>
          <w:rFonts w:ascii="Times New Roman" w:hAnsi="Times New Roman"/>
          <w:color w:val="auto"/>
          <w:sz w:val="24"/>
          <w:szCs w:val="24"/>
        </w:rPr>
      </w:pPr>
      <w:r w:rsidRPr="00F955CB">
        <w:rPr>
          <w:rFonts w:ascii="Times New Roman" w:hAnsi="Times New Roman"/>
          <w:color w:val="auto"/>
          <w:sz w:val="24"/>
          <w:szCs w:val="24"/>
        </w:rPr>
        <w:t>F</w:t>
      </w:r>
      <w:r w:rsidR="006145D0" w:rsidRPr="00F955CB">
        <w:rPr>
          <w:rFonts w:ascii="Times New Roman" w:hAnsi="Times New Roman"/>
          <w:color w:val="auto"/>
          <w:sz w:val="24"/>
          <w:szCs w:val="24"/>
        </w:rPr>
        <w:t>:</w:t>
      </w:r>
      <w:r w:rsidR="006C07AD" w:rsidRPr="00F955CB">
        <w:rPr>
          <w:rFonts w:ascii="Times New Roman" w:hAnsi="Times New Roman"/>
          <w:color w:val="auto"/>
          <w:sz w:val="24"/>
          <w:szCs w:val="24"/>
        </w:rPr>
        <w:tab/>
      </w:r>
      <w:r w:rsidRPr="00F955CB">
        <w:rPr>
          <w:rFonts w:ascii="Times New Roman" w:hAnsi="Times New Roman"/>
          <w:color w:val="auto"/>
          <w:sz w:val="24"/>
          <w:szCs w:val="24"/>
        </w:rPr>
        <w:t xml:space="preserve">Federal Award Administration </w:t>
      </w:r>
      <w:r w:rsidR="006C07AD" w:rsidRPr="00F955CB">
        <w:rPr>
          <w:rFonts w:ascii="Times New Roman" w:hAnsi="Times New Roman"/>
          <w:color w:val="auto"/>
          <w:sz w:val="24"/>
          <w:szCs w:val="24"/>
        </w:rPr>
        <w:t>Information</w:t>
      </w:r>
      <w:bookmarkEnd w:id="42"/>
      <w:bookmarkEnd w:id="43"/>
      <w:bookmarkEnd w:id="44"/>
      <w:r w:rsidR="006C07AD" w:rsidRPr="00F955CB">
        <w:rPr>
          <w:rFonts w:ascii="Times New Roman" w:hAnsi="Times New Roman"/>
          <w:color w:val="auto"/>
          <w:sz w:val="24"/>
          <w:szCs w:val="24"/>
        </w:rPr>
        <w:t xml:space="preserve"> </w:t>
      </w:r>
    </w:p>
    <w:p w:rsidR="006C07AD" w:rsidRPr="00F955CB" w:rsidRDefault="006C07AD" w:rsidP="00CF1CEA">
      <w:pPr>
        <w:spacing w:after="0" w:line="240" w:lineRule="auto"/>
        <w:rPr>
          <w:rFonts w:ascii="Times New Roman" w:hAnsi="Times New Roman"/>
          <w:sz w:val="24"/>
          <w:szCs w:val="24"/>
        </w:rPr>
      </w:pPr>
      <w:bookmarkStart w:id="45" w:name="_Toc217116387"/>
      <w:bookmarkStart w:id="46" w:name="_Toc217270662"/>
    </w:p>
    <w:p w:rsidR="006C07AD" w:rsidRPr="00F955CB" w:rsidRDefault="0045406D" w:rsidP="00CF1CEA">
      <w:pPr>
        <w:pStyle w:val="Heading2"/>
        <w:spacing w:before="0" w:line="240" w:lineRule="auto"/>
        <w:rPr>
          <w:rFonts w:ascii="Times New Roman" w:hAnsi="Times New Roman"/>
          <w:color w:val="auto"/>
          <w:sz w:val="24"/>
          <w:szCs w:val="24"/>
        </w:rPr>
      </w:pPr>
      <w:bookmarkStart w:id="47" w:name="_Toc217116389"/>
      <w:bookmarkStart w:id="48" w:name="_Toc217270664"/>
      <w:bookmarkStart w:id="49" w:name="_Toc412196221"/>
      <w:bookmarkEnd w:id="45"/>
      <w:bookmarkEnd w:id="46"/>
      <w:r w:rsidRPr="00F955CB">
        <w:rPr>
          <w:rFonts w:ascii="Times New Roman" w:hAnsi="Times New Roman"/>
          <w:color w:val="auto"/>
          <w:sz w:val="24"/>
          <w:szCs w:val="24"/>
        </w:rPr>
        <w:t>1</w:t>
      </w:r>
      <w:r w:rsidR="006C07AD" w:rsidRPr="00F955CB">
        <w:rPr>
          <w:rFonts w:ascii="Times New Roman" w:hAnsi="Times New Roman"/>
          <w:color w:val="auto"/>
          <w:sz w:val="24"/>
          <w:szCs w:val="24"/>
        </w:rPr>
        <w:t>.</w:t>
      </w:r>
      <w:r w:rsidR="006C07AD" w:rsidRPr="00F955CB">
        <w:rPr>
          <w:rFonts w:ascii="Times New Roman" w:hAnsi="Times New Roman"/>
          <w:color w:val="auto"/>
          <w:sz w:val="24"/>
          <w:szCs w:val="24"/>
        </w:rPr>
        <w:tab/>
        <w:t>Award Notices</w:t>
      </w:r>
      <w:bookmarkEnd w:id="47"/>
      <w:bookmarkEnd w:id="48"/>
      <w:bookmarkEnd w:id="49"/>
      <w:r w:rsidR="006C07AD" w:rsidRPr="00F955CB">
        <w:rPr>
          <w:rFonts w:ascii="Times New Roman" w:hAnsi="Times New Roman"/>
          <w:color w:val="auto"/>
          <w:sz w:val="24"/>
          <w:szCs w:val="24"/>
        </w:rPr>
        <w:t xml:space="preserve"> </w:t>
      </w:r>
    </w:p>
    <w:p w:rsidR="006C07AD" w:rsidRPr="00F955CB" w:rsidRDefault="006C07AD" w:rsidP="00CF1CEA">
      <w:pPr>
        <w:spacing w:after="0" w:line="240" w:lineRule="auto"/>
        <w:rPr>
          <w:rFonts w:ascii="Times New Roman" w:hAnsi="Times New Roman"/>
          <w:sz w:val="24"/>
          <w:szCs w:val="24"/>
        </w:rPr>
      </w:pPr>
      <w:r w:rsidRPr="00F955CB">
        <w:rPr>
          <w:rFonts w:ascii="Times New Roman" w:hAnsi="Times New Roman"/>
          <w:sz w:val="24"/>
          <w:szCs w:val="24"/>
        </w:rPr>
        <w:t xml:space="preserve">The </w:t>
      </w:r>
      <w:r w:rsidR="000716D2" w:rsidRPr="00F955CB">
        <w:rPr>
          <w:rFonts w:ascii="Times New Roman" w:hAnsi="Times New Roman"/>
          <w:sz w:val="24"/>
          <w:szCs w:val="24"/>
        </w:rPr>
        <w:t>grant</w:t>
      </w:r>
      <w:r w:rsidRPr="00F955CB">
        <w:rPr>
          <w:rFonts w:ascii="Times New Roman" w:hAnsi="Times New Roman"/>
          <w:sz w:val="24"/>
          <w:szCs w:val="24"/>
        </w:rPr>
        <w:t xml:space="preserve"> shall be written, signed, and awarded by the Grants Officer and administered by both the Grants Officer and the Grants Officer Representative. The Grants Officer is the Government official delegated the authority by the U.S. Department of State Procurement Executive to write, award, and administer grants and cooperative agreements.  The assistance award agreement is the authorizing document, and it will be provided to the Recipient through either mail or facsimile transmission.  Organizations whose applications will not be funded will also be notified in writing.</w:t>
      </w:r>
    </w:p>
    <w:p w:rsidR="006C07AD" w:rsidRPr="00F955CB" w:rsidRDefault="006C07AD" w:rsidP="00CF1CEA">
      <w:pPr>
        <w:spacing w:after="0" w:line="240" w:lineRule="auto"/>
        <w:rPr>
          <w:rFonts w:ascii="Times New Roman" w:hAnsi="Times New Roman"/>
          <w:sz w:val="24"/>
          <w:szCs w:val="24"/>
        </w:rPr>
      </w:pPr>
    </w:p>
    <w:p w:rsidR="006C07AD" w:rsidRPr="00F955CB" w:rsidRDefault="006C07AD" w:rsidP="00CF1CEA">
      <w:pPr>
        <w:spacing w:after="0" w:line="240" w:lineRule="auto"/>
        <w:rPr>
          <w:rFonts w:ascii="Times New Roman" w:hAnsi="Times New Roman"/>
          <w:sz w:val="24"/>
          <w:szCs w:val="24"/>
        </w:rPr>
      </w:pPr>
      <w:r w:rsidRPr="00F955CB">
        <w:rPr>
          <w:rFonts w:ascii="Times New Roman" w:hAnsi="Times New Roman"/>
          <w:sz w:val="24"/>
          <w:szCs w:val="24"/>
        </w:rPr>
        <w:t xml:space="preserve">Issuance of this </w:t>
      </w:r>
      <w:r w:rsidR="00687EBA" w:rsidRPr="00F955CB">
        <w:rPr>
          <w:rFonts w:ascii="Times New Roman" w:hAnsi="Times New Roman"/>
          <w:sz w:val="24"/>
          <w:szCs w:val="24"/>
        </w:rPr>
        <w:t>NOFO</w:t>
      </w:r>
      <w:r w:rsidRPr="00F955CB">
        <w:rPr>
          <w:rFonts w:ascii="Times New Roman" w:hAnsi="Times New Roman"/>
          <w:sz w:val="24"/>
          <w:szCs w:val="24"/>
        </w:rPr>
        <w:t xml:space="preserve"> does not constitute an award commitment on the part of the Government nor does it commit the Government to pay for costs incurred in the preparation and submission of proposals.  Furthermore, the Government reserves the right to reject any or all proposals received.</w:t>
      </w:r>
    </w:p>
    <w:p w:rsidR="006C07AD" w:rsidRPr="00F955CB" w:rsidRDefault="006C07AD" w:rsidP="00CF1CEA">
      <w:pPr>
        <w:spacing w:after="0" w:line="240" w:lineRule="auto"/>
        <w:rPr>
          <w:rFonts w:ascii="Times New Roman" w:hAnsi="Times New Roman"/>
          <w:sz w:val="24"/>
          <w:szCs w:val="24"/>
        </w:rPr>
      </w:pPr>
    </w:p>
    <w:p w:rsidR="006C07AD" w:rsidRPr="00F955CB" w:rsidRDefault="0045406D" w:rsidP="00CF1CEA">
      <w:pPr>
        <w:pStyle w:val="Heading2"/>
        <w:spacing w:before="0" w:line="240" w:lineRule="auto"/>
        <w:rPr>
          <w:rFonts w:ascii="Times New Roman" w:hAnsi="Times New Roman"/>
          <w:color w:val="auto"/>
          <w:sz w:val="24"/>
          <w:szCs w:val="24"/>
        </w:rPr>
      </w:pPr>
      <w:bookmarkStart w:id="50" w:name="_Toc217116390"/>
      <w:bookmarkStart w:id="51" w:name="_Toc217270665"/>
      <w:bookmarkStart w:id="52" w:name="_Toc412196222"/>
      <w:r w:rsidRPr="00F955CB">
        <w:rPr>
          <w:rFonts w:ascii="Times New Roman" w:hAnsi="Times New Roman"/>
          <w:color w:val="auto"/>
          <w:sz w:val="24"/>
          <w:szCs w:val="24"/>
        </w:rPr>
        <w:t>2</w:t>
      </w:r>
      <w:r w:rsidR="006C07AD" w:rsidRPr="00F955CB">
        <w:rPr>
          <w:rFonts w:ascii="Times New Roman" w:hAnsi="Times New Roman"/>
          <w:color w:val="auto"/>
          <w:sz w:val="24"/>
          <w:szCs w:val="24"/>
        </w:rPr>
        <w:t>.</w:t>
      </w:r>
      <w:r w:rsidR="006C07AD" w:rsidRPr="00F955CB">
        <w:rPr>
          <w:rFonts w:ascii="Times New Roman" w:hAnsi="Times New Roman"/>
          <w:color w:val="auto"/>
          <w:sz w:val="24"/>
          <w:szCs w:val="24"/>
        </w:rPr>
        <w:tab/>
        <w:t>Administrative and National Policy</w:t>
      </w:r>
      <w:bookmarkEnd w:id="50"/>
      <w:bookmarkEnd w:id="51"/>
      <w:bookmarkEnd w:id="52"/>
      <w:r w:rsidR="006C07AD" w:rsidRPr="00F955CB">
        <w:rPr>
          <w:rFonts w:ascii="Times New Roman" w:hAnsi="Times New Roman"/>
          <w:color w:val="auto"/>
          <w:sz w:val="24"/>
          <w:szCs w:val="24"/>
        </w:rPr>
        <w:t xml:space="preserve"> </w:t>
      </w:r>
    </w:p>
    <w:p w:rsidR="006C07AD" w:rsidRPr="00F955CB" w:rsidRDefault="006C07AD" w:rsidP="00CF1CEA">
      <w:pPr>
        <w:spacing w:after="0" w:line="240" w:lineRule="auto"/>
        <w:rPr>
          <w:rFonts w:ascii="Times New Roman" w:hAnsi="Times New Roman"/>
          <w:sz w:val="24"/>
          <w:szCs w:val="24"/>
        </w:rPr>
      </w:pPr>
      <w:r w:rsidRPr="00F955CB">
        <w:rPr>
          <w:rFonts w:ascii="Times New Roman" w:hAnsi="Times New Roman"/>
          <w:sz w:val="24"/>
          <w:szCs w:val="24"/>
        </w:rPr>
        <w:t xml:space="preserve">Prior to submitting an application, applicants should review all the terms and conditions and required certifications that will apply to this award to ensure they will be able to comply.  The terms and conditions are available on the State Department’s procurement website at:  </w:t>
      </w:r>
      <w:hyperlink r:id="rId18" w:history="1">
        <w:r w:rsidRPr="00F955CB">
          <w:rPr>
            <w:rFonts w:ascii="Times New Roman" w:hAnsi="Times New Roman"/>
            <w:sz w:val="24"/>
            <w:szCs w:val="24"/>
          </w:rPr>
          <w:t>http://fa.statebuy.state.gov/</w:t>
        </w:r>
      </w:hyperlink>
    </w:p>
    <w:p w:rsidR="006C07AD" w:rsidRPr="00F955CB" w:rsidRDefault="006C07AD" w:rsidP="00CF1CEA">
      <w:pPr>
        <w:spacing w:after="0" w:line="240" w:lineRule="auto"/>
        <w:rPr>
          <w:rFonts w:ascii="Times New Roman" w:hAnsi="Times New Roman"/>
          <w:sz w:val="24"/>
          <w:szCs w:val="24"/>
        </w:rPr>
      </w:pPr>
    </w:p>
    <w:p w:rsidR="001A5E8B" w:rsidRPr="00F955CB" w:rsidRDefault="001A5E8B" w:rsidP="00CF1CEA">
      <w:pPr>
        <w:spacing w:after="0" w:line="240" w:lineRule="auto"/>
        <w:rPr>
          <w:rFonts w:ascii="Times New Roman" w:hAnsi="Times New Roman"/>
          <w:sz w:val="24"/>
          <w:szCs w:val="24"/>
        </w:rPr>
      </w:pPr>
      <w:r w:rsidRPr="00F955CB">
        <w:rPr>
          <w:rFonts w:ascii="Times New Roman" w:hAnsi="Times New Roman"/>
          <w:sz w:val="24"/>
          <w:szCs w:val="24"/>
        </w:rPr>
        <w:t>Applicants should also be familiar with the OMB circular that will apply to this cooperative agreement:  OMB Uniform Guidance: Cost Principles, Audit, and</w:t>
      </w:r>
    </w:p>
    <w:p w:rsidR="001A5E8B" w:rsidRPr="00F955CB" w:rsidRDefault="001A5E8B" w:rsidP="00CF1CEA">
      <w:pPr>
        <w:spacing w:after="0" w:line="240" w:lineRule="auto"/>
        <w:rPr>
          <w:rFonts w:ascii="Times New Roman" w:hAnsi="Times New Roman"/>
          <w:sz w:val="24"/>
          <w:szCs w:val="24"/>
        </w:rPr>
      </w:pPr>
      <w:r w:rsidRPr="00F955CB">
        <w:rPr>
          <w:rFonts w:ascii="Times New Roman" w:hAnsi="Times New Roman"/>
          <w:sz w:val="24"/>
          <w:szCs w:val="24"/>
        </w:rPr>
        <w:t xml:space="preserve">Administrative Requirements for Federal Awards (2 CFR </w:t>
      </w:r>
      <w:proofErr w:type="gramStart"/>
      <w:r w:rsidRPr="00F955CB">
        <w:rPr>
          <w:rFonts w:ascii="Times New Roman" w:hAnsi="Times New Roman"/>
          <w:sz w:val="24"/>
          <w:szCs w:val="24"/>
        </w:rPr>
        <w:t>Chapter</w:t>
      </w:r>
      <w:proofErr w:type="gramEnd"/>
      <w:r w:rsidRPr="00F955CB">
        <w:rPr>
          <w:rFonts w:ascii="Times New Roman" w:hAnsi="Times New Roman"/>
          <w:sz w:val="24"/>
          <w:szCs w:val="24"/>
        </w:rPr>
        <w:t xml:space="preserve"> I, Chapter II, Part 200, et al.) </w:t>
      </w:r>
    </w:p>
    <w:p w:rsidR="001A5E8B" w:rsidRPr="00F955CB" w:rsidRDefault="001A5E8B" w:rsidP="00CF1CEA">
      <w:pPr>
        <w:spacing w:after="0" w:line="240" w:lineRule="auto"/>
        <w:rPr>
          <w:rFonts w:ascii="Times New Roman" w:hAnsi="Times New Roman"/>
          <w:sz w:val="24"/>
          <w:szCs w:val="24"/>
        </w:rPr>
      </w:pPr>
    </w:p>
    <w:p w:rsidR="006C07AD" w:rsidRPr="00F955CB" w:rsidRDefault="0045406D" w:rsidP="00CF1CEA">
      <w:pPr>
        <w:pStyle w:val="Heading2"/>
        <w:spacing w:before="0" w:line="240" w:lineRule="auto"/>
        <w:rPr>
          <w:rFonts w:ascii="Times New Roman" w:hAnsi="Times New Roman"/>
          <w:color w:val="auto"/>
          <w:sz w:val="24"/>
          <w:szCs w:val="24"/>
        </w:rPr>
      </w:pPr>
      <w:bookmarkStart w:id="53" w:name="_Toc217116391"/>
      <w:bookmarkStart w:id="54" w:name="_Toc217270666"/>
      <w:bookmarkStart w:id="55" w:name="_Toc412196223"/>
      <w:r w:rsidRPr="00F955CB">
        <w:rPr>
          <w:rFonts w:ascii="Times New Roman" w:hAnsi="Times New Roman"/>
          <w:color w:val="auto"/>
          <w:sz w:val="24"/>
          <w:szCs w:val="24"/>
        </w:rPr>
        <w:t>3</w:t>
      </w:r>
      <w:r w:rsidR="006C07AD" w:rsidRPr="00F955CB">
        <w:rPr>
          <w:rFonts w:ascii="Times New Roman" w:hAnsi="Times New Roman"/>
          <w:color w:val="auto"/>
          <w:sz w:val="24"/>
          <w:szCs w:val="24"/>
        </w:rPr>
        <w:t>.</w:t>
      </w:r>
      <w:r w:rsidR="006C07AD" w:rsidRPr="00F955CB">
        <w:rPr>
          <w:rFonts w:ascii="Times New Roman" w:hAnsi="Times New Roman"/>
          <w:color w:val="auto"/>
          <w:sz w:val="24"/>
          <w:szCs w:val="24"/>
        </w:rPr>
        <w:tab/>
        <w:t>Reporting Requirements</w:t>
      </w:r>
      <w:bookmarkEnd w:id="53"/>
      <w:bookmarkEnd w:id="54"/>
      <w:bookmarkEnd w:id="55"/>
      <w:r w:rsidR="006C07AD" w:rsidRPr="00F955CB">
        <w:rPr>
          <w:rFonts w:ascii="Times New Roman" w:hAnsi="Times New Roman"/>
          <w:color w:val="auto"/>
          <w:sz w:val="24"/>
          <w:szCs w:val="24"/>
        </w:rPr>
        <w:t xml:space="preserve"> </w:t>
      </w:r>
    </w:p>
    <w:p w:rsidR="006C07AD" w:rsidRPr="00F955CB" w:rsidRDefault="006C07AD" w:rsidP="00CF1CEA">
      <w:pPr>
        <w:spacing w:after="0" w:line="240" w:lineRule="auto"/>
        <w:rPr>
          <w:rFonts w:ascii="Times New Roman" w:hAnsi="Times New Roman"/>
          <w:sz w:val="24"/>
          <w:szCs w:val="24"/>
        </w:rPr>
      </w:pPr>
      <w:r w:rsidRPr="00F955CB">
        <w:rPr>
          <w:rFonts w:ascii="Times New Roman" w:hAnsi="Times New Roman"/>
          <w:sz w:val="24"/>
          <w:szCs w:val="24"/>
        </w:rPr>
        <w:t xml:space="preserve">The Recipient, </w:t>
      </w:r>
      <w:r w:rsidR="00683A2F" w:rsidRPr="00F955CB">
        <w:rPr>
          <w:rFonts w:ascii="Times New Roman" w:hAnsi="Times New Roman"/>
          <w:sz w:val="24"/>
          <w:szCs w:val="24"/>
        </w:rPr>
        <w:t xml:space="preserve">at a minimum, shall provide </w:t>
      </w:r>
      <w:r w:rsidRPr="00F955CB">
        <w:rPr>
          <w:rFonts w:ascii="Times New Roman" w:hAnsi="Times New Roman"/>
          <w:sz w:val="24"/>
          <w:szCs w:val="24"/>
        </w:rPr>
        <w:t>financial, progress, and final reports.  Please note that all substantiating documentation supporting reporting and data collected, including survey responses and contact information, must be maintained for a minimum of</w:t>
      </w:r>
      <w:r w:rsidR="00683A2F" w:rsidRPr="00F955CB">
        <w:rPr>
          <w:rFonts w:ascii="Times New Roman" w:hAnsi="Times New Roman"/>
          <w:sz w:val="24"/>
          <w:szCs w:val="24"/>
        </w:rPr>
        <w:t xml:space="preserve"> three years and provided to </w:t>
      </w:r>
      <w:r w:rsidR="00DC2128" w:rsidRPr="00F955CB">
        <w:rPr>
          <w:rFonts w:ascii="Times New Roman" w:hAnsi="Times New Roman"/>
          <w:sz w:val="24"/>
          <w:szCs w:val="24"/>
        </w:rPr>
        <w:t>the Department of State</w:t>
      </w:r>
      <w:r w:rsidRPr="00F955CB">
        <w:rPr>
          <w:rFonts w:ascii="Times New Roman" w:hAnsi="Times New Roman"/>
          <w:sz w:val="24"/>
          <w:szCs w:val="24"/>
        </w:rPr>
        <w:t xml:space="preserve"> upon request.  </w:t>
      </w:r>
      <w:r w:rsidR="00DC2128" w:rsidRPr="00F955CB">
        <w:rPr>
          <w:rFonts w:ascii="Times New Roman" w:hAnsi="Times New Roman"/>
          <w:sz w:val="24"/>
          <w:szCs w:val="24"/>
        </w:rPr>
        <w:t>A</w:t>
      </w:r>
      <w:r w:rsidRPr="00F955CB">
        <w:rPr>
          <w:rFonts w:ascii="Times New Roman" w:hAnsi="Times New Roman"/>
          <w:sz w:val="24"/>
          <w:szCs w:val="24"/>
        </w:rPr>
        <w:t xml:space="preserve">ll reports must be written in English. </w:t>
      </w:r>
    </w:p>
    <w:p w:rsidR="006C07AD" w:rsidRPr="00F955CB" w:rsidRDefault="006C07AD" w:rsidP="00CF1CEA">
      <w:pPr>
        <w:spacing w:after="0" w:line="240" w:lineRule="auto"/>
        <w:rPr>
          <w:rFonts w:ascii="Times New Roman" w:hAnsi="Times New Roman"/>
          <w:sz w:val="24"/>
          <w:szCs w:val="24"/>
        </w:rPr>
      </w:pPr>
    </w:p>
    <w:p w:rsidR="006C07AD" w:rsidRPr="00F955CB" w:rsidRDefault="006C07AD" w:rsidP="00CF1CEA">
      <w:pPr>
        <w:pStyle w:val="Heading3"/>
        <w:numPr>
          <w:ilvl w:val="0"/>
          <w:numId w:val="4"/>
        </w:numPr>
        <w:spacing w:before="0" w:line="240" w:lineRule="auto"/>
        <w:rPr>
          <w:rFonts w:ascii="Times New Roman" w:hAnsi="Times New Roman"/>
          <w:color w:val="auto"/>
          <w:sz w:val="24"/>
          <w:szCs w:val="24"/>
        </w:rPr>
      </w:pPr>
      <w:bookmarkStart w:id="56" w:name="_Toc412196224"/>
      <w:r w:rsidRPr="00F955CB">
        <w:rPr>
          <w:rFonts w:ascii="Times New Roman" w:hAnsi="Times New Roman"/>
          <w:color w:val="auto"/>
          <w:sz w:val="24"/>
          <w:szCs w:val="24"/>
        </w:rPr>
        <w:t>Financial Reports</w:t>
      </w:r>
      <w:bookmarkEnd w:id="56"/>
      <w:r w:rsidRPr="00F955CB">
        <w:rPr>
          <w:rFonts w:ascii="Times New Roman" w:hAnsi="Times New Roman"/>
          <w:color w:val="auto"/>
          <w:sz w:val="24"/>
          <w:szCs w:val="24"/>
        </w:rPr>
        <w:t xml:space="preserve"> </w:t>
      </w:r>
    </w:p>
    <w:p w:rsidR="006C07AD" w:rsidRPr="00F955CB" w:rsidRDefault="006C07AD" w:rsidP="00CF1CEA">
      <w:pPr>
        <w:spacing w:after="0" w:line="240" w:lineRule="auto"/>
        <w:rPr>
          <w:rFonts w:ascii="Times New Roman" w:hAnsi="Times New Roman"/>
          <w:sz w:val="24"/>
          <w:szCs w:val="24"/>
        </w:rPr>
      </w:pPr>
      <w:r w:rsidRPr="00F955CB">
        <w:rPr>
          <w:rFonts w:ascii="Times New Roman" w:hAnsi="Times New Roman"/>
          <w:sz w:val="24"/>
          <w:szCs w:val="24"/>
        </w:rPr>
        <w:t xml:space="preserve">The Recipient is required to submit quarterly financial reports throughout the project period, using Form FFR SF-425, the Federal Financial Report form, as well as forms suggested by the Grants Officer Representative.   Form FFR (SF-425) can be found on OMB’s website here: </w:t>
      </w:r>
      <w:hyperlink r:id="rId19" w:history="1">
        <w:r w:rsidRPr="00F955CB">
          <w:rPr>
            <w:rFonts w:ascii="Times New Roman" w:hAnsi="Times New Roman"/>
            <w:sz w:val="24"/>
            <w:szCs w:val="24"/>
          </w:rPr>
          <w:t>http://www.whitehouse.gov/omb/grants_forms/</w:t>
        </w:r>
      </w:hyperlink>
      <w:r w:rsidRPr="00F955CB">
        <w:rPr>
          <w:rFonts w:ascii="Times New Roman" w:hAnsi="Times New Roman"/>
          <w:sz w:val="24"/>
          <w:szCs w:val="24"/>
        </w:rPr>
        <w:t>. Financial reports are due 30 days after the end of each fiscal year quarter.</w:t>
      </w:r>
    </w:p>
    <w:p w:rsidR="006C07AD" w:rsidRPr="00F955CB" w:rsidRDefault="006C07AD" w:rsidP="00CF1CEA">
      <w:pPr>
        <w:spacing w:after="0" w:line="240" w:lineRule="auto"/>
        <w:rPr>
          <w:rFonts w:ascii="Times New Roman" w:hAnsi="Times New Roman"/>
          <w:sz w:val="24"/>
          <w:szCs w:val="24"/>
        </w:rPr>
      </w:pPr>
    </w:p>
    <w:p w:rsidR="006C07AD" w:rsidRPr="00F955CB" w:rsidRDefault="006C07AD" w:rsidP="00CF1CEA">
      <w:pPr>
        <w:pStyle w:val="Heading3"/>
        <w:numPr>
          <w:ilvl w:val="0"/>
          <w:numId w:val="4"/>
        </w:numPr>
        <w:spacing w:before="0" w:line="240" w:lineRule="auto"/>
        <w:rPr>
          <w:rFonts w:ascii="Times New Roman" w:hAnsi="Times New Roman"/>
          <w:color w:val="auto"/>
          <w:sz w:val="24"/>
          <w:szCs w:val="24"/>
        </w:rPr>
      </w:pPr>
      <w:bookmarkStart w:id="57" w:name="_Toc412196225"/>
      <w:r w:rsidRPr="00F955CB">
        <w:rPr>
          <w:rFonts w:ascii="Times New Roman" w:hAnsi="Times New Roman"/>
          <w:color w:val="auto"/>
          <w:sz w:val="24"/>
          <w:szCs w:val="24"/>
        </w:rPr>
        <w:t>Progress Reporting</w:t>
      </w:r>
      <w:bookmarkEnd w:id="57"/>
      <w:r w:rsidRPr="00F955CB">
        <w:rPr>
          <w:rFonts w:ascii="Times New Roman" w:hAnsi="Times New Roman"/>
          <w:color w:val="auto"/>
          <w:sz w:val="24"/>
          <w:szCs w:val="24"/>
        </w:rPr>
        <w:t xml:space="preserve"> </w:t>
      </w:r>
    </w:p>
    <w:p w:rsidR="006C07AD" w:rsidRPr="00F955CB" w:rsidRDefault="006C07AD" w:rsidP="00CF1CEA">
      <w:pPr>
        <w:spacing w:after="0" w:line="240" w:lineRule="auto"/>
        <w:rPr>
          <w:rFonts w:ascii="Times New Roman" w:hAnsi="Times New Roman"/>
          <w:sz w:val="24"/>
          <w:szCs w:val="24"/>
        </w:rPr>
      </w:pPr>
      <w:r w:rsidRPr="00F955CB">
        <w:rPr>
          <w:rFonts w:ascii="Times New Roman" w:hAnsi="Times New Roman"/>
          <w:sz w:val="24"/>
          <w:szCs w:val="24"/>
        </w:rPr>
        <w:t xml:space="preserve">While the grantee will be in </w:t>
      </w:r>
      <w:r w:rsidR="00DC2128" w:rsidRPr="00F955CB">
        <w:rPr>
          <w:rFonts w:ascii="Times New Roman" w:hAnsi="Times New Roman"/>
          <w:sz w:val="24"/>
          <w:szCs w:val="24"/>
        </w:rPr>
        <w:t>frequent contact with the Embassy</w:t>
      </w:r>
      <w:r w:rsidRPr="00F955CB">
        <w:rPr>
          <w:rFonts w:ascii="Times New Roman" w:hAnsi="Times New Roman"/>
          <w:sz w:val="24"/>
          <w:szCs w:val="24"/>
        </w:rPr>
        <w:t xml:space="preserve"> concerning </w:t>
      </w:r>
      <w:r w:rsidR="00311870" w:rsidRPr="00F955CB">
        <w:rPr>
          <w:rFonts w:ascii="Times New Roman" w:hAnsi="Times New Roman"/>
          <w:sz w:val="24"/>
          <w:szCs w:val="24"/>
        </w:rPr>
        <w:t>the project</w:t>
      </w:r>
      <w:r w:rsidRPr="00F955CB">
        <w:rPr>
          <w:rFonts w:ascii="Times New Roman" w:hAnsi="Times New Roman"/>
          <w:sz w:val="24"/>
          <w:szCs w:val="24"/>
        </w:rPr>
        <w:t xml:space="preserve"> details, the grantee is required to submit quarterly program progress reports using page 1 of Form SF-PPR Performance Progress Report, which can be found at OMB’s website </w:t>
      </w:r>
      <w:hyperlink r:id="rId20" w:history="1">
        <w:r w:rsidRPr="00F955CB">
          <w:rPr>
            <w:rFonts w:ascii="Times New Roman" w:hAnsi="Times New Roman"/>
            <w:sz w:val="24"/>
            <w:szCs w:val="24"/>
          </w:rPr>
          <w:t>http://www.whitehouse.gov/omb/grants_forms</w:t>
        </w:r>
      </w:hyperlink>
      <w:r w:rsidRPr="00F955CB">
        <w:rPr>
          <w:rFonts w:ascii="Times New Roman" w:hAnsi="Times New Roman"/>
          <w:sz w:val="24"/>
          <w:szCs w:val="24"/>
        </w:rPr>
        <w:t xml:space="preserve"> as well as forms suggested by the Grants Officer Representative (GOR).  </w:t>
      </w:r>
      <w:r w:rsidR="00DC2128" w:rsidRPr="00F955CB">
        <w:rPr>
          <w:rFonts w:ascii="Times New Roman" w:hAnsi="Times New Roman"/>
          <w:sz w:val="24"/>
          <w:szCs w:val="24"/>
        </w:rPr>
        <w:t xml:space="preserve">The Embassy </w:t>
      </w:r>
      <w:r w:rsidRPr="00F955CB">
        <w:rPr>
          <w:rFonts w:ascii="Times New Roman" w:hAnsi="Times New Roman"/>
          <w:sz w:val="24"/>
          <w:szCs w:val="24"/>
        </w:rPr>
        <w:t>may provide a more detailed reporting template. Progress reports are due 30 days after the end of the quarterly reporting period and must use the template provided by the GOR.</w:t>
      </w:r>
    </w:p>
    <w:p w:rsidR="006C07AD" w:rsidRPr="00F955CB" w:rsidRDefault="006C07AD" w:rsidP="00CF1CEA">
      <w:pPr>
        <w:spacing w:after="0" w:line="240" w:lineRule="auto"/>
        <w:rPr>
          <w:rFonts w:ascii="Times New Roman" w:hAnsi="Times New Roman"/>
          <w:sz w:val="24"/>
          <w:szCs w:val="24"/>
        </w:rPr>
      </w:pPr>
    </w:p>
    <w:p w:rsidR="006C07AD" w:rsidRPr="00F955CB" w:rsidRDefault="006C07AD" w:rsidP="00CF1CEA">
      <w:pPr>
        <w:pStyle w:val="Heading3"/>
        <w:numPr>
          <w:ilvl w:val="0"/>
          <w:numId w:val="4"/>
        </w:numPr>
        <w:spacing w:before="0" w:line="240" w:lineRule="auto"/>
        <w:rPr>
          <w:rFonts w:ascii="Times New Roman" w:hAnsi="Times New Roman"/>
          <w:color w:val="auto"/>
          <w:sz w:val="24"/>
          <w:szCs w:val="24"/>
        </w:rPr>
      </w:pPr>
      <w:bookmarkStart w:id="58" w:name="_Toc412196226"/>
      <w:r w:rsidRPr="00F955CB">
        <w:rPr>
          <w:rFonts w:ascii="Times New Roman" w:hAnsi="Times New Roman"/>
          <w:color w:val="auto"/>
          <w:sz w:val="24"/>
          <w:szCs w:val="24"/>
        </w:rPr>
        <w:t>Final Report</w:t>
      </w:r>
      <w:bookmarkEnd w:id="58"/>
      <w:r w:rsidRPr="00F955CB">
        <w:rPr>
          <w:rFonts w:ascii="Times New Roman" w:hAnsi="Times New Roman"/>
          <w:color w:val="auto"/>
          <w:sz w:val="24"/>
          <w:szCs w:val="24"/>
        </w:rPr>
        <w:t xml:space="preserve"> </w:t>
      </w:r>
    </w:p>
    <w:p w:rsidR="006C07AD" w:rsidRPr="00F955CB" w:rsidRDefault="006C07AD" w:rsidP="00CF1CEA">
      <w:pPr>
        <w:spacing w:after="0" w:line="240" w:lineRule="auto"/>
        <w:rPr>
          <w:rFonts w:ascii="Times New Roman" w:hAnsi="Times New Roman"/>
          <w:sz w:val="24"/>
          <w:szCs w:val="24"/>
        </w:rPr>
      </w:pPr>
      <w:r w:rsidRPr="00F955CB">
        <w:rPr>
          <w:rFonts w:ascii="Times New Roman" w:hAnsi="Times New Roman"/>
          <w:sz w:val="24"/>
          <w:szCs w:val="24"/>
        </w:rPr>
        <w:t>The final report will be due no later than ninety days after completion or termination of all project activities.  The Final Report shall include the following elements: executive summary, successes, outcomes, how the project has increased science capacity in the regions selected and addressed the other goals of the project, and a final financial report.</w:t>
      </w:r>
    </w:p>
    <w:p w:rsidR="006C07AD" w:rsidRPr="00F955CB" w:rsidRDefault="006C07AD" w:rsidP="00CF1CEA">
      <w:pPr>
        <w:spacing w:after="0" w:line="240" w:lineRule="auto"/>
        <w:rPr>
          <w:rFonts w:ascii="Times New Roman" w:hAnsi="Times New Roman"/>
          <w:sz w:val="24"/>
          <w:szCs w:val="24"/>
        </w:rPr>
      </w:pPr>
    </w:p>
    <w:p w:rsidR="0045406D" w:rsidRPr="00F955CB" w:rsidRDefault="0045406D" w:rsidP="00CF1CEA">
      <w:pPr>
        <w:pStyle w:val="Heading1"/>
        <w:spacing w:before="0" w:line="240" w:lineRule="auto"/>
        <w:rPr>
          <w:rFonts w:ascii="Times New Roman" w:hAnsi="Times New Roman"/>
          <w:color w:val="auto"/>
          <w:sz w:val="24"/>
          <w:szCs w:val="24"/>
        </w:rPr>
      </w:pPr>
      <w:bookmarkStart w:id="59" w:name="_Toc412196227"/>
      <w:r w:rsidRPr="00F955CB">
        <w:rPr>
          <w:rFonts w:ascii="Times New Roman" w:hAnsi="Times New Roman"/>
          <w:color w:val="auto"/>
          <w:sz w:val="24"/>
          <w:szCs w:val="24"/>
        </w:rPr>
        <w:t>G</w:t>
      </w:r>
      <w:r w:rsidR="00030C30" w:rsidRPr="00F955CB">
        <w:rPr>
          <w:rFonts w:ascii="Times New Roman" w:hAnsi="Times New Roman"/>
          <w:color w:val="auto"/>
          <w:sz w:val="24"/>
          <w:szCs w:val="24"/>
        </w:rPr>
        <w:t>:</w:t>
      </w:r>
      <w:r w:rsidR="006C07AD" w:rsidRPr="00F955CB">
        <w:rPr>
          <w:rFonts w:ascii="Times New Roman" w:hAnsi="Times New Roman"/>
          <w:color w:val="auto"/>
          <w:sz w:val="24"/>
          <w:szCs w:val="24"/>
        </w:rPr>
        <w:tab/>
      </w:r>
      <w:r w:rsidRPr="00F955CB">
        <w:rPr>
          <w:rFonts w:ascii="Times New Roman" w:hAnsi="Times New Roman"/>
          <w:color w:val="auto"/>
          <w:sz w:val="24"/>
          <w:szCs w:val="24"/>
        </w:rPr>
        <w:t xml:space="preserve">  </w:t>
      </w:r>
      <w:r w:rsidR="006C07AD" w:rsidRPr="00F955CB">
        <w:rPr>
          <w:rFonts w:ascii="Times New Roman" w:hAnsi="Times New Roman"/>
          <w:color w:val="auto"/>
          <w:sz w:val="24"/>
          <w:szCs w:val="24"/>
        </w:rPr>
        <w:t>Agency Contact</w:t>
      </w:r>
      <w:bookmarkEnd w:id="59"/>
      <w:r w:rsidR="006C07AD" w:rsidRPr="00F955CB">
        <w:rPr>
          <w:rFonts w:ascii="Times New Roman" w:hAnsi="Times New Roman"/>
          <w:color w:val="auto"/>
          <w:sz w:val="24"/>
          <w:szCs w:val="24"/>
        </w:rPr>
        <w:t xml:space="preserve"> </w:t>
      </w:r>
    </w:p>
    <w:p w:rsidR="00C246B8" w:rsidRPr="00F955CB" w:rsidRDefault="00C246B8" w:rsidP="00C253AB">
      <w:pPr>
        <w:spacing w:after="0" w:line="240" w:lineRule="auto"/>
      </w:pPr>
    </w:p>
    <w:p w:rsidR="006C07AD" w:rsidRPr="00F955CB" w:rsidRDefault="006C07AD" w:rsidP="00CF1CEA">
      <w:pPr>
        <w:spacing w:after="0" w:line="240" w:lineRule="auto"/>
        <w:rPr>
          <w:rFonts w:ascii="Times New Roman" w:hAnsi="Times New Roman"/>
          <w:sz w:val="24"/>
          <w:szCs w:val="24"/>
        </w:rPr>
      </w:pPr>
      <w:r w:rsidRPr="00F955CB">
        <w:rPr>
          <w:rFonts w:ascii="Times New Roman" w:hAnsi="Times New Roman"/>
          <w:sz w:val="24"/>
          <w:szCs w:val="24"/>
        </w:rPr>
        <w:t xml:space="preserve">Any prospective applicant who has questions concerning the contents of this </w:t>
      </w:r>
      <w:r w:rsidR="00CF1CEA" w:rsidRPr="00F955CB">
        <w:rPr>
          <w:rFonts w:ascii="Times New Roman" w:hAnsi="Times New Roman"/>
          <w:sz w:val="24"/>
          <w:szCs w:val="24"/>
        </w:rPr>
        <w:t xml:space="preserve">NOFO </w:t>
      </w:r>
      <w:r w:rsidRPr="00F955CB">
        <w:rPr>
          <w:rFonts w:ascii="Times New Roman" w:hAnsi="Times New Roman"/>
          <w:sz w:val="24"/>
          <w:szCs w:val="24"/>
        </w:rPr>
        <w:t>should email them to</w:t>
      </w:r>
      <w:r w:rsidR="00B752BE" w:rsidRPr="00F955CB">
        <w:rPr>
          <w:rFonts w:ascii="Times New Roman" w:hAnsi="Times New Roman"/>
          <w:sz w:val="24"/>
          <w:szCs w:val="24"/>
        </w:rPr>
        <w:t xml:space="preserve"> </w:t>
      </w:r>
      <w:r w:rsidR="000716D2" w:rsidRPr="00F955CB">
        <w:rPr>
          <w:rFonts w:ascii="Times New Roman" w:hAnsi="Times New Roman"/>
          <w:sz w:val="24"/>
          <w:szCs w:val="24"/>
        </w:rPr>
        <w:t xml:space="preserve">Susan May at </w:t>
      </w:r>
      <w:hyperlink r:id="rId21" w:history="1">
        <w:r w:rsidR="00CF1CEA" w:rsidRPr="00F955CB">
          <w:rPr>
            <w:rStyle w:val="Hyperlink"/>
            <w:rFonts w:ascii="Times New Roman" w:hAnsi="Times New Roman"/>
            <w:color w:val="auto"/>
            <w:sz w:val="24"/>
            <w:szCs w:val="24"/>
          </w:rPr>
          <w:t>MaySM@state.gov</w:t>
        </w:r>
      </w:hyperlink>
      <w:r w:rsidR="00B752BE" w:rsidRPr="00F955CB">
        <w:rPr>
          <w:rFonts w:ascii="Times New Roman" w:hAnsi="Times New Roman"/>
          <w:sz w:val="24"/>
          <w:szCs w:val="24"/>
        </w:rPr>
        <w:t>.</w:t>
      </w:r>
      <w:r w:rsidR="00CF1CEA" w:rsidRPr="00F955CB">
        <w:rPr>
          <w:rFonts w:ascii="Times New Roman" w:hAnsi="Times New Roman"/>
          <w:sz w:val="24"/>
          <w:szCs w:val="24"/>
        </w:rPr>
        <w:t xml:space="preserve">  </w:t>
      </w:r>
      <w:r w:rsidRPr="00F955CB">
        <w:rPr>
          <w:rFonts w:ascii="Times New Roman" w:hAnsi="Times New Roman"/>
          <w:sz w:val="24"/>
          <w:szCs w:val="24"/>
        </w:rPr>
        <w:t>Note that once the Request for Proposals deadline has passed Department of State staff in Washington, D.C. and overseas at U.S. Embassies/Missions may not discuss this competition with applicants until the review process has been completed.</w:t>
      </w:r>
    </w:p>
    <w:sectPr w:rsidR="006C07AD" w:rsidRPr="00F955CB" w:rsidSect="00CC4E5C">
      <w:headerReference w:type="default" r:id="rId22"/>
      <w:footerReference w:type="default" r:id="rId2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30B9" w:rsidRDefault="005A30B9" w:rsidP="005E51B8">
      <w:pPr>
        <w:spacing w:after="0" w:line="240" w:lineRule="auto"/>
      </w:pPr>
      <w:r>
        <w:separator/>
      </w:r>
    </w:p>
  </w:endnote>
  <w:endnote w:type="continuationSeparator" w:id="0">
    <w:p w:rsidR="005A30B9" w:rsidRDefault="005A30B9" w:rsidP="005E5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48F" w:rsidRDefault="004B448F" w:rsidP="00CC4E5C">
    <w:pPr>
      <w:pStyle w:val="Footer"/>
      <w:tabs>
        <w:tab w:val="clear" w:pos="9360"/>
        <w:tab w:val="right" w:pos="8640"/>
      </w:tabs>
      <w:rPr>
        <w:rFonts w:ascii="Times New Roman" w:hAnsi="Times New Roman"/>
      </w:rPr>
    </w:pPr>
  </w:p>
  <w:p w:rsidR="004B448F" w:rsidRDefault="00CF1CEA" w:rsidP="00CC4E5C">
    <w:pPr>
      <w:pStyle w:val="Footer"/>
      <w:tabs>
        <w:tab w:val="clear" w:pos="9360"/>
        <w:tab w:val="right" w:pos="8640"/>
      </w:tabs>
    </w:pPr>
    <w:r>
      <w:rPr>
        <w:rFonts w:ascii="Times New Roman" w:hAnsi="Times New Roman"/>
      </w:rPr>
      <w:t xml:space="preserve">Embassy </w:t>
    </w:r>
    <w:r w:rsidR="00C22066">
      <w:rPr>
        <w:rFonts w:ascii="Times New Roman" w:hAnsi="Times New Roman"/>
      </w:rPr>
      <w:t xml:space="preserve">Port Moresby Notice of Funding Opportunity </w:t>
    </w:r>
    <w:r w:rsidR="004B448F">
      <w:tab/>
    </w:r>
    <w:r w:rsidR="004B448F" w:rsidRPr="00CB1899">
      <w:rPr>
        <w:rFonts w:ascii="Times New Roman" w:hAnsi="Times New Roman"/>
      </w:rPr>
      <w:fldChar w:fldCharType="begin"/>
    </w:r>
    <w:r w:rsidR="004B448F" w:rsidRPr="00CB1899">
      <w:rPr>
        <w:rFonts w:ascii="Times New Roman" w:hAnsi="Times New Roman"/>
      </w:rPr>
      <w:instrText xml:space="preserve"> PAGE   \* MERGEFORMAT </w:instrText>
    </w:r>
    <w:r w:rsidR="004B448F" w:rsidRPr="00CB1899">
      <w:rPr>
        <w:rFonts w:ascii="Times New Roman" w:hAnsi="Times New Roman"/>
      </w:rPr>
      <w:fldChar w:fldCharType="separate"/>
    </w:r>
    <w:r w:rsidR="006307E7">
      <w:rPr>
        <w:rFonts w:ascii="Times New Roman" w:hAnsi="Times New Roman"/>
        <w:noProof/>
      </w:rPr>
      <w:t>1</w:t>
    </w:r>
    <w:r w:rsidR="004B448F" w:rsidRPr="00CB1899">
      <w:rPr>
        <w:rFonts w:ascii="Times New Roman" w:hAnsi="Times New Roman"/>
        <w:noProof/>
      </w:rPr>
      <w:fldChar w:fldCharType="end"/>
    </w:r>
  </w:p>
  <w:p w:rsidR="004B448F" w:rsidRDefault="004B44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30B9" w:rsidRDefault="005A30B9" w:rsidP="005E51B8">
      <w:pPr>
        <w:spacing w:after="0" w:line="240" w:lineRule="auto"/>
      </w:pPr>
      <w:r>
        <w:separator/>
      </w:r>
    </w:p>
  </w:footnote>
  <w:footnote w:type="continuationSeparator" w:id="0">
    <w:p w:rsidR="005A30B9" w:rsidRDefault="005A30B9" w:rsidP="005E51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48F" w:rsidRPr="00DE0DA9" w:rsidRDefault="004B448F" w:rsidP="00CC4E5C">
    <w:pPr>
      <w:pStyle w:val="Heade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16AE9"/>
    <w:multiLevelType w:val="hybridMultilevel"/>
    <w:tmpl w:val="FE6AC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156581"/>
    <w:multiLevelType w:val="singleLevel"/>
    <w:tmpl w:val="0409000F"/>
    <w:lvl w:ilvl="0">
      <w:start w:val="1"/>
      <w:numFmt w:val="decimal"/>
      <w:lvlText w:val="%1."/>
      <w:lvlJc w:val="left"/>
      <w:pPr>
        <w:tabs>
          <w:tab w:val="num" w:pos="360"/>
        </w:tabs>
        <w:ind w:left="360" w:hanging="360"/>
      </w:pPr>
      <w:rPr>
        <w:rFonts w:cs="Times New Roman"/>
      </w:rPr>
    </w:lvl>
  </w:abstractNum>
  <w:abstractNum w:abstractNumId="2">
    <w:nsid w:val="03A051B6"/>
    <w:multiLevelType w:val="hybridMultilevel"/>
    <w:tmpl w:val="093A3B76"/>
    <w:lvl w:ilvl="0" w:tplc="04090001">
      <w:start w:val="1"/>
      <w:numFmt w:val="bullet"/>
      <w:lvlText w:val=""/>
      <w:lvlJc w:val="left"/>
      <w:pPr>
        <w:ind w:left="787" w:hanging="360"/>
      </w:pPr>
      <w:rPr>
        <w:rFonts w:ascii="Symbol" w:hAnsi="Symbol" w:hint="default"/>
      </w:rPr>
    </w:lvl>
    <w:lvl w:ilvl="1" w:tplc="04090003">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3">
    <w:nsid w:val="083D47B6"/>
    <w:multiLevelType w:val="hybridMultilevel"/>
    <w:tmpl w:val="B490ADC6"/>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4">
    <w:nsid w:val="0F991D49"/>
    <w:multiLevelType w:val="hybridMultilevel"/>
    <w:tmpl w:val="C7742BAA"/>
    <w:lvl w:ilvl="0" w:tplc="0409000F">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1EE153E"/>
    <w:multiLevelType w:val="hybridMultilevel"/>
    <w:tmpl w:val="2370F4D0"/>
    <w:lvl w:ilvl="0" w:tplc="E6A01A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993450"/>
    <w:multiLevelType w:val="hybridMultilevel"/>
    <w:tmpl w:val="32CC3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3E3760"/>
    <w:multiLevelType w:val="hybridMultilevel"/>
    <w:tmpl w:val="BCF23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680EAD"/>
    <w:multiLevelType w:val="hybridMultilevel"/>
    <w:tmpl w:val="4DB6CF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0782A88"/>
    <w:multiLevelType w:val="hybridMultilevel"/>
    <w:tmpl w:val="5E649C46"/>
    <w:lvl w:ilvl="0" w:tplc="3F540C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C106E2"/>
    <w:multiLevelType w:val="hybridMultilevel"/>
    <w:tmpl w:val="7A662A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488F5F9E"/>
    <w:multiLevelType w:val="hybridMultilevel"/>
    <w:tmpl w:val="B880A27E"/>
    <w:lvl w:ilvl="0" w:tplc="604A628A">
      <w:start w:val="5"/>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53110601"/>
    <w:multiLevelType w:val="hybridMultilevel"/>
    <w:tmpl w:val="F67237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63DD536D"/>
    <w:multiLevelType w:val="hybridMultilevel"/>
    <w:tmpl w:val="46D48F68"/>
    <w:lvl w:ilvl="0" w:tplc="FE86F6AA">
      <w:start w:val="1"/>
      <w:numFmt w:val="lowerRoman"/>
      <w:lvlText w:val="%1."/>
      <w:lvlJc w:val="left"/>
      <w:pPr>
        <w:ind w:left="1080" w:hanging="72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6462452"/>
    <w:multiLevelType w:val="hybridMultilevel"/>
    <w:tmpl w:val="F4D64B88"/>
    <w:lvl w:ilvl="0" w:tplc="0409000F">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E6F3E0E"/>
    <w:multiLevelType w:val="hybridMultilevel"/>
    <w:tmpl w:val="62409CDC"/>
    <w:lvl w:ilvl="0" w:tplc="38384AD0">
      <w:start w:val="1"/>
      <w:numFmt w:val="low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5"/>
  </w:num>
  <w:num w:numId="3">
    <w:abstractNumId w:val="9"/>
  </w:num>
  <w:num w:numId="4">
    <w:abstractNumId w:val="5"/>
  </w:num>
  <w:num w:numId="5">
    <w:abstractNumId w:val="14"/>
  </w:num>
  <w:num w:numId="6">
    <w:abstractNumId w:val="1"/>
  </w:num>
  <w:num w:numId="7">
    <w:abstractNumId w:val="4"/>
  </w:num>
  <w:num w:numId="8">
    <w:abstractNumId w:val="11"/>
  </w:num>
  <w:num w:numId="9">
    <w:abstractNumId w:val="10"/>
  </w:num>
  <w:num w:numId="10">
    <w:abstractNumId w:val="6"/>
  </w:num>
  <w:num w:numId="11">
    <w:abstractNumId w:val="12"/>
  </w:num>
  <w:num w:numId="12">
    <w:abstractNumId w:val="0"/>
  </w:num>
  <w:num w:numId="13">
    <w:abstractNumId w:val="7"/>
  </w:num>
  <w:num w:numId="14">
    <w:abstractNumId w:val="3"/>
  </w:num>
  <w:num w:numId="15">
    <w:abstractNumId w:val="8"/>
  </w:num>
  <w:num w:numId="16">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E73"/>
    <w:rsid w:val="00007FF6"/>
    <w:rsid w:val="00011CBD"/>
    <w:rsid w:val="00015808"/>
    <w:rsid w:val="00017F31"/>
    <w:rsid w:val="00020A49"/>
    <w:rsid w:val="00026431"/>
    <w:rsid w:val="00030C30"/>
    <w:rsid w:val="00031F5C"/>
    <w:rsid w:val="00037B72"/>
    <w:rsid w:val="00044BF8"/>
    <w:rsid w:val="00046D63"/>
    <w:rsid w:val="0005635A"/>
    <w:rsid w:val="0006386A"/>
    <w:rsid w:val="000716D2"/>
    <w:rsid w:val="0007171B"/>
    <w:rsid w:val="0008264A"/>
    <w:rsid w:val="00094D27"/>
    <w:rsid w:val="000A5625"/>
    <w:rsid w:val="000B1393"/>
    <w:rsid w:val="000E06C3"/>
    <w:rsid w:val="000E4880"/>
    <w:rsid w:val="000F2628"/>
    <w:rsid w:val="000F4309"/>
    <w:rsid w:val="000F6628"/>
    <w:rsid w:val="000F7164"/>
    <w:rsid w:val="000F7777"/>
    <w:rsid w:val="00100C99"/>
    <w:rsid w:val="00101165"/>
    <w:rsid w:val="00103208"/>
    <w:rsid w:val="00104E81"/>
    <w:rsid w:val="001146FC"/>
    <w:rsid w:val="001308BD"/>
    <w:rsid w:val="00136749"/>
    <w:rsid w:val="00137DE7"/>
    <w:rsid w:val="001422C2"/>
    <w:rsid w:val="00153280"/>
    <w:rsid w:val="001566FE"/>
    <w:rsid w:val="00160B78"/>
    <w:rsid w:val="00171DE0"/>
    <w:rsid w:val="0017587D"/>
    <w:rsid w:val="00190E5C"/>
    <w:rsid w:val="001A333A"/>
    <w:rsid w:val="001A3915"/>
    <w:rsid w:val="001A5E8B"/>
    <w:rsid w:val="001B34F0"/>
    <w:rsid w:val="001C34C9"/>
    <w:rsid w:val="001C47A6"/>
    <w:rsid w:val="001C5B8C"/>
    <w:rsid w:val="001C7921"/>
    <w:rsid w:val="001D2D0B"/>
    <w:rsid w:val="001E7F85"/>
    <w:rsid w:val="001F6B3C"/>
    <w:rsid w:val="002123DA"/>
    <w:rsid w:val="002146E9"/>
    <w:rsid w:val="00216848"/>
    <w:rsid w:val="0021685C"/>
    <w:rsid w:val="00222480"/>
    <w:rsid w:val="00230420"/>
    <w:rsid w:val="00230605"/>
    <w:rsid w:val="00234ADE"/>
    <w:rsid w:val="00244DC3"/>
    <w:rsid w:val="002471B5"/>
    <w:rsid w:val="002651DF"/>
    <w:rsid w:val="002717FD"/>
    <w:rsid w:val="002726F7"/>
    <w:rsid w:val="0027332C"/>
    <w:rsid w:val="0028695A"/>
    <w:rsid w:val="002900A4"/>
    <w:rsid w:val="002926ED"/>
    <w:rsid w:val="002A0364"/>
    <w:rsid w:val="002A440F"/>
    <w:rsid w:val="002A5FE8"/>
    <w:rsid w:val="002E25FF"/>
    <w:rsid w:val="002E31DA"/>
    <w:rsid w:val="002E61A9"/>
    <w:rsid w:val="002E62E6"/>
    <w:rsid w:val="002F5493"/>
    <w:rsid w:val="003013EC"/>
    <w:rsid w:val="00311870"/>
    <w:rsid w:val="0032646C"/>
    <w:rsid w:val="00331655"/>
    <w:rsid w:val="003337B8"/>
    <w:rsid w:val="00346584"/>
    <w:rsid w:val="00350DB8"/>
    <w:rsid w:val="003510A1"/>
    <w:rsid w:val="00376991"/>
    <w:rsid w:val="003A254A"/>
    <w:rsid w:val="003C2956"/>
    <w:rsid w:val="003C48F8"/>
    <w:rsid w:val="003C4BAE"/>
    <w:rsid w:val="003C6F8C"/>
    <w:rsid w:val="003C760C"/>
    <w:rsid w:val="003D5BA2"/>
    <w:rsid w:val="003D72D8"/>
    <w:rsid w:val="003E0FC6"/>
    <w:rsid w:val="003E6ACC"/>
    <w:rsid w:val="003E6BE4"/>
    <w:rsid w:val="003F5503"/>
    <w:rsid w:val="00407D1F"/>
    <w:rsid w:val="00413EFC"/>
    <w:rsid w:val="0041567E"/>
    <w:rsid w:val="004158C4"/>
    <w:rsid w:val="004223A6"/>
    <w:rsid w:val="00423CFB"/>
    <w:rsid w:val="0043606A"/>
    <w:rsid w:val="00444A1B"/>
    <w:rsid w:val="004522E3"/>
    <w:rsid w:val="00453204"/>
    <w:rsid w:val="0045406D"/>
    <w:rsid w:val="0045430C"/>
    <w:rsid w:val="00454E4D"/>
    <w:rsid w:val="00464F9D"/>
    <w:rsid w:val="0049385F"/>
    <w:rsid w:val="004A1733"/>
    <w:rsid w:val="004B1EE3"/>
    <w:rsid w:val="004B3A6A"/>
    <w:rsid w:val="004B448F"/>
    <w:rsid w:val="004F7DBF"/>
    <w:rsid w:val="00517135"/>
    <w:rsid w:val="00517320"/>
    <w:rsid w:val="005206CD"/>
    <w:rsid w:val="005405B1"/>
    <w:rsid w:val="00542C36"/>
    <w:rsid w:val="00545F4E"/>
    <w:rsid w:val="00546332"/>
    <w:rsid w:val="005605D0"/>
    <w:rsid w:val="00561A3A"/>
    <w:rsid w:val="00562E55"/>
    <w:rsid w:val="00570033"/>
    <w:rsid w:val="00590F47"/>
    <w:rsid w:val="00591D81"/>
    <w:rsid w:val="00594D7F"/>
    <w:rsid w:val="00597183"/>
    <w:rsid w:val="005A30B9"/>
    <w:rsid w:val="005B263A"/>
    <w:rsid w:val="005C0151"/>
    <w:rsid w:val="005D4E52"/>
    <w:rsid w:val="005D663A"/>
    <w:rsid w:val="005E51B8"/>
    <w:rsid w:val="005E60E1"/>
    <w:rsid w:val="005F227A"/>
    <w:rsid w:val="005F2781"/>
    <w:rsid w:val="005F63AA"/>
    <w:rsid w:val="00600186"/>
    <w:rsid w:val="006145D0"/>
    <w:rsid w:val="006307E7"/>
    <w:rsid w:val="0063474E"/>
    <w:rsid w:val="0064373D"/>
    <w:rsid w:val="006502B9"/>
    <w:rsid w:val="00660482"/>
    <w:rsid w:val="00671129"/>
    <w:rsid w:val="00674302"/>
    <w:rsid w:val="00675088"/>
    <w:rsid w:val="00675D94"/>
    <w:rsid w:val="00683A2F"/>
    <w:rsid w:val="00686A2B"/>
    <w:rsid w:val="00687EBA"/>
    <w:rsid w:val="006927FE"/>
    <w:rsid w:val="006A2011"/>
    <w:rsid w:val="006B7BD5"/>
    <w:rsid w:val="006C07AD"/>
    <w:rsid w:val="006C10C8"/>
    <w:rsid w:val="006E7E23"/>
    <w:rsid w:val="0070091B"/>
    <w:rsid w:val="00700B27"/>
    <w:rsid w:val="007012F5"/>
    <w:rsid w:val="0070398E"/>
    <w:rsid w:val="00723B7B"/>
    <w:rsid w:val="007326D1"/>
    <w:rsid w:val="00733074"/>
    <w:rsid w:val="00744A58"/>
    <w:rsid w:val="0075726A"/>
    <w:rsid w:val="00765CC9"/>
    <w:rsid w:val="00773434"/>
    <w:rsid w:val="00773651"/>
    <w:rsid w:val="00776357"/>
    <w:rsid w:val="00777B1B"/>
    <w:rsid w:val="0078063E"/>
    <w:rsid w:val="007864D7"/>
    <w:rsid w:val="0079134A"/>
    <w:rsid w:val="00793C29"/>
    <w:rsid w:val="00795F88"/>
    <w:rsid w:val="007A16C3"/>
    <w:rsid w:val="007A2E0A"/>
    <w:rsid w:val="007B20AD"/>
    <w:rsid w:val="007B59D8"/>
    <w:rsid w:val="007C081D"/>
    <w:rsid w:val="007C1624"/>
    <w:rsid w:val="007D5996"/>
    <w:rsid w:val="007E06EE"/>
    <w:rsid w:val="007E2197"/>
    <w:rsid w:val="007E7D2F"/>
    <w:rsid w:val="007F3A69"/>
    <w:rsid w:val="007F5649"/>
    <w:rsid w:val="007F761E"/>
    <w:rsid w:val="00804877"/>
    <w:rsid w:val="00805D80"/>
    <w:rsid w:val="0080688A"/>
    <w:rsid w:val="008142F7"/>
    <w:rsid w:val="008664C5"/>
    <w:rsid w:val="00867782"/>
    <w:rsid w:val="00870BB5"/>
    <w:rsid w:val="00870C2D"/>
    <w:rsid w:val="00875CBD"/>
    <w:rsid w:val="00876EF6"/>
    <w:rsid w:val="008876F9"/>
    <w:rsid w:val="00894338"/>
    <w:rsid w:val="008A0805"/>
    <w:rsid w:val="008B3D5D"/>
    <w:rsid w:val="008C0A75"/>
    <w:rsid w:val="008C5D4B"/>
    <w:rsid w:val="008D2054"/>
    <w:rsid w:val="008D47B1"/>
    <w:rsid w:val="008D49C0"/>
    <w:rsid w:val="008D4D02"/>
    <w:rsid w:val="0090705E"/>
    <w:rsid w:val="0091084F"/>
    <w:rsid w:val="00910CF5"/>
    <w:rsid w:val="00912FCF"/>
    <w:rsid w:val="00914827"/>
    <w:rsid w:val="00921700"/>
    <w:rsid w:val="00921CA2"/>
    <w:rsid w:val="00924601"/>
    <w:rsid w:val="00933F4C"/>
    <w:rsid w:val="009415C5"/>
    <w:rsid w:val="0094309B"/>
    <w:rsid w:val="00960568"/>
    <w:rsid w:val="00977D97"/>
    <w:rsid w:val="009926EC"/>
    <w:rsid w:val="00992972"/>
    <w:rsid w:val="009936B9"/>
    <w:rsid w:val="009A25C0"/>
    <w:rsid w:val="009A50C7"/>
    <w:rsid w:val="009B1C52"/>
    <w:rsid w:val="009B6A82"/>
    <w:rsid w:val="009B716B"/>
    <w:rsid w:val="009E29AD"/>
    <w:rsid w:val="009F315C"/>
    <w:rsid w:val="00A01D8A"/>
    <w:rsid w:val="00A06761"/>
    <w:rsid w:val="00A27B65"/>
    <w:rsid w:val="00A305C3"/>
    <w:rsid w:val="00A3528D"/>
    <w:rsid w:val="00A45A48"/>
    <w:rsid w:val="00A54870"/>
    <w:rsid w:val="00A6422B"/>
    <w:rsid w:val="00A75E15"/>
    <w:rsid w:val="00A84247"/>
    <w:rsid w:val="00A84BA1"/>
    <w:rsid w:val="00A93029"/>
    <w:rsid w:val="00A93D11"/>
    <w:rsid w:val="00AA1BDB"/>
    <w:rsid w:val="00AA217E"/>
    <w:rsid w:val="00AA4964"/>
    <w:rsid w:val="00AB5FBA"/>
    <w:rsid w:val="00AC16AD"/>
    <w:rsid w:val="00AC3945"/>
    <w:rsid w:val="00AD06C0"/>
    <w:rsid w:val="00AD4CF4"/>
    <w:rsid w:val="00AE3DCE"/>
    <w:rsid w:val="00AE7035"/>
    <w:rsid w:val="00B031DB"/>
    <w:rsid w:val="00B06719"/>
    <w:rsid w:val="00B130A3"/>
    <w:rsid w:val="00B13801"/>
    <w:rsid w:val="00B16743"/>
    <w:rsid w:val="00B45EC2"/>
    <w:rsid w:val="00B47B0C"/>
    <w:rsid w:val="00B50C88"/>
    <w:rsid w:val="00B53DA2"/>
    <w:rsid w:val="00B66156"/>
    <w:rsid w:val="00B70246"/>
    <w:rsid w:val="00B70627"/>
    <w:rsid w:val="00B752BE"/>
    <w:rsid w:val="00B7593C"/>
    <w:rsid w:val="00B806F0"/>
    <w:rsid w:val="00B840C6"/>
    <w:rsid w:val="00B97E73"/>
    <w:rsid w:val="00BA2C10"/>
    <w:rsid w:val="00BB34A2"/>
    <w:rsid w:val="00BD3D30"/>
    <w:rsid w:val="00BE08EF"/>
    <w:rsid w:val="00BE6FC1"/>
    <w:rsid w:val="00C157A5"/>
    <w:rsid w:val="00C22066"/>
    <w:rsid w:val="00C246B8"/>
    <w:rsid w:val="00C253AB"/>
    <w:rsid w:val="00C30979"/>
    <w:rsid w:val="00C52743"/>
    <w:rsid w:val="00C53530"/>
    <w:rsid w:val="00C53732"/>
    <w:rsid w:val="00C562C9"/>
    <w:rsid w:val="00C57A27"/>
    <w:rsid w:val="00C61FF2"/>
    <w:rsid w:val="00C654AA"/>
    <w:rsid w:val="00C67A37"/>
    <w:rsid w:val="00C80C01"/>
    <w:rsid w:val="00C93865"/>
    <w:rsid w:val="00CB1F73"/>
    <w:rsid w:val="00CC24A4"/>
    <w:rsid w:val="00CC4DF7"/>
    <w:rsid w:val="00CC4E5C"/>
    <w:rsid w:val="00CD3FDF"/>
    <w:rsid w:val="00CD7D18"/>
    <w:rsid w:val="00CE1805"/>
    <w:rsid w:val="00CE6916"/>
    <w:rsid w:val="00CF15CF"/>
    <w:rsid w:val="00CF1629"/>
    <w:rsid w:val="00CF1CEA"/>
    <w:rsid w:val="00CF4E03"/>
    <w:rsid w:val="00D15923"/>
    <w:rsid w:val="00D2729F"/>
    <w:rsid w:val="00D37FBA"/>
    <w:rsid w:val="00D427CD"/>
    <w:rsid w:val="00D42F7B"/>
    <w:rsid w:val="00D5422A"/>
    <w:rsid w:val="00D6033F"/>
    <w:rsid w:val="00D62E0E"/>
    <w:rsid w:val="00D65244"/>
    <w:rsid w:val="00D76940"/>
    <w:rsid w:val="00D76CE4"/>
    <w:rsid w:val="00D933E4"/>
    <w:rsid w:val="00D97359"/>
    <w:rsid w:val="00D97418"/>
    <w:rsid w:val="00D97A69"/>
    <w:rsid w:val="00D97AF0"/>
    <w:rsid w:val="00DA1F8E"/>
    <w:rsid w:val="00DA51B7"/>
    <w:rsid w:val="00DA5640"/>
    <w:rsid w:val="00DB4534"/>
    <w:rsid w:val="00DB4935"/>
    <w:rsid w:val="00DC2128"/>
    <w:rsid w:val="00DD4A27"/>
    <w:rsid w:val="00DD6D86"/>
    <w:rsid w:val="00DE0645"/>
    <w:rsid w:val="00E076DF"/>
    <w:rsid w:val="00E16AA4"/>
    <w:rsid w:val="00E301C8"/>
    <w:rsid w:val="00E3055A"/>
    <w:rsid w:val="00E320A4"/>
    <w:rsid w:val="00E43D43"/>
    <w:rsid w:val="00E569B5"/>
    <w:rsid w:val="00E64CE4"/>
    <w:rsid w:val="00E75340"/>
    <w:rsid w:val="00E813D2"/>
    <w:rsid w:val="00E97800"/>
    <w:rsid w:val="00EA589D"/>
    <w:rsid w:val="00EB198E"/>
    <w:rsid w:val="00ED6CEF"/>
    <w:rsid w:val="00F031BA"/>
    <w:rsid w:val="00F057A4"/>
    <w:rsid w:val="00F0670D"/>
    <w:rsid w:val="00F1490C"/>
    <w:rsid w:val="00F2233A"/>
    <w:rsid w:val="00F225E8"/>
    <w:rsid w:val="00F22675"/>
    <w:rsid w:val="00F23D59"/>
    <w:rsid w:val="00F25CC1"/>
    <w:rsid w:val="00F3606B"/>
    <w:rsid w:val="00F44F4D"/>
    <w:rsid w:val="00F6210F"/>
    <w:rsid w:val="00F62A14"/>
    <w:rsid w:val="00F6761F"/>
    <w:rsid w:val="00F67912"/>
    <w:rsid w:val="00F75D60"/>
    <w:rsid w:val="00F90D66"/>
    <w:rsid w:val="00F937DB"/>
    <w:rsid w:val="00F955CB"/>
    <w:rsid w:val="00FA7CFD"/>
    <w:rsid w:val="00FB6529"/>
    <w:rsid w:val="00FC5F03"/>
    <w:rsid w:val="00FC7214"/>
    <w:rsid w:val="00FC7A5A"/>
    <w:rsid w:val="00FD3925"/>
    <w:rsid w:val="00FD6BE8"/>
    <w:rsid w:val="00FF23CD"/>
    <w:rsid w:val="00FF7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6"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7AD"/>
    <w:rPr>
      <w:rFonts w:ascii="Calibri" w:eastAsia="Calibri" w:hAnsi="Calibri" w:cs="Times New Roman"/>
    </w:rPr>
  </w:style>
  <w:style w:type="paragraph" w:styleId="Heading1">
    <w:name w:val="heading 1"/>
    <w:basedOn w:val="Normal"/>
    <w:next w:val="Normal"/>
    <w:link w:val="Heading1Char"/>
    <w:uiPriority w:val="99"/>
    <w:qFormat/>
    <w:rsid w:val="006C07AD"/>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6C07AD"/>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6C07AD"/>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9"/>
    <w:qFormat/>
    <w:rsid w:val="006C07AD"/>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9"/>
    <w:qFormat/>
    <w:rsid w:val="006C07AD"/>
    <w:pPr>
      <w:keepNext/>
      <w:keepLines/>
      <w:spacing w:before="200" w:after="0"/>
      <w:outlineLvl w:val="4"/>
    </w:pPr>
    <w:rPr>
      <w:rFonts w:ascii="Cambria" w:eastAsia="Times New Roma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C07AD"/>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9"/>
    <w:rsid w:val="006C07AD"/>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9"/>
    <w:rsid w:val="006C07AD"/>
    <w:rPr>
      <w:rFonts w:ascii="Cambria" w:eastAsia="Times New Roman" w:hAnsi="Cambria" w:cs="Times New Roman"/>
      <w:b/>
      <w:bCs/>
      <w:color w:val="4F81BD"/>
    </w:rPr>
  </w:style>
  <w:style w:type="character" w:customStyle="1" w:styleId="Heading4Char">
    <w:name w:val="Heading 4 Char"/>
    <w:basedOn w:val="DefaultParagraphFont"/>
    <w:link w:val="Heading4"/>
    <w:uiPriority w:val="99"/>
    <w:rsid w:val="006C07AD"/>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9"/>
    <w:rsid w:val="006C07AD"/>
    <w:rPr>
      <w:rFonts w:ascii="Cambria" w:eastAsia="Times New Roman" w:hAnsi="Cambria" w:cs="Times New Roman"/>
      <w:color w:val="243F60"/>
    </w:rPr>
  </w:style>
  <w:style w:type="paragraph" w:styleId="NoSpacing">
    <w:name w:val="No Spacing"/>
    <w:uiPriority w:val="99"/>
    <w:qFormat/>
    <w:rsid w:val="006C07AD"/>
    <w:pPr>
      <w:spacing w:after="0" w:line="240" w:lineRule="auto"/>
    </w:pPr>
    <w:rPr>
      <w:rFonts w:ascii="Calibri" w:eastAsia="Calibri" w:hAnsi="Calibri" w:cs="Times New Roman"/>
    </w:rPr>
  </w:style>
  <w:style w:type="character" w:styleId="Hyperlink">
    <w:name w:val="Hyperlink"/>
    <w:basedOn w:val="DefaultParagraphFont"/>
    <w:uiPriority w:val="99"/>
    <w:rsid w:val="006C07AD"/>
    <w:rPr>
      <w:rFonts w:cs="Times New Roman"/>
      <w:color w:val="0000FF"/>
      <w:u w:val="single"/>
    </w:rPr>
  </w:style>
  <w:style w:type="paragraph" w:styleId="Header">
    <w:name w:val="header"/>
    <w:basedOn w:val="Normal"/>
    <w:link w:val="HeaderChar"/>
    <w:uiPriority w:val="99"/>
    <w:rsid w:val="006C07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7AD"/>
    <w:rPr>
      <w:rFonts w:ascii="Calibri" w:eastAsia="Calibri" w:hAnsi="Calibri" w:cs="Times New Roman"/>
    </w:rPr>
  </w:style>
  <w:style w:type="paragraph" w:styleId="Footer">
    <w:name w:val="footer"/>
    <w:basedOn w:val="Normal"/>
    <w:link w:val="FooterChar"/>
    <w:uiPriority w:val="99"/>
    <w:rsid w:val="006C07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7AD"/>
    <w:rPr>
      <w:rFonts w:ascii="Calibri" w:eastAsia="Calibri" w:hAnsi="Calibri" w:cs="Times New Roman"/>
    </w:rPr>
  </w:style>
  <w:style w:type="paragraph" w:styleId="BodyText">
    <w:name w:val="Body Text"/>
    <w:basedOn w:val="Normal"/>
    <w:link w:val="BodyTextChar"/>
    <w:uiPriority w:val="99"/>
    <w:rsid w:val="006C07AD"/>
    <w:pPr>
      <w:tabs>
        <w:tab w:val="left" w:pos="720"/>
        <w:tab w:val="right" w:pos="810"/>
      </w:tabs>
      <w:spacing w:after="0" w:line="240" w:lineRule="auto"/>
    </w:pPr>
    <w:rPr>
      <w:rFonts w:ascii="Courier New" w:eastAsia="Times New Roman" w:hAnsi="Courier New"/>
      <w:noProof/>
      <w:sz w:val="24"/>
      <w:szCs w:val="20"/>
    </w:rPr>
  </w:style>
  <w:style w:type="character" w:customStyle="1" w:styleId="BodyTextChar">
    <w:name w:val="Body Text Char"/>
    <w:basedOn w:val="DefaultParagraphFont"/>
    <w:link w:val="BodyText"/>
    <w:uiPriority w:val="99"/>
    <w:rsid w:val="006C07AD"/>
    <w:rPr>
      <w:rFonts w:ascii="Courier New" w:eastAsia="Times New Roman" w:hAnsi="Courier New" w:cs="Times New Roman"/>
      <w:noProof/>
      <w:sz w:val="24"/>
      <w:szCs w:val="20"/>
    </w:rPr>
  </w:style>
  <w:style w:type="table" w:styleId="TableGrid">
    <w:name w:val="Table Grid"/>
    <w:basedOn w:val="TableNormal"/>
    <w:uiPriority w:val="99"/>
    <w:rsid w:val="006C07AD"/>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6C07AD"/>
    <w:pPr>
      <w:spacing w:after="0" w:line="240" w:lineRule="auto"/>
      <w:ind w:left="720"/>
    </w:pPr>
    <w:rPr>
      <w:rFonts w:ascii="Times New Roman" w:eastAsia="Times New Roman" w:hAnsi="Times New Roman"/>
      <w:sz w:val="24"/>
      <w:szCs w:val="24"/>
    </w:rPr>
  </w:style>
  <w:style w:type="paragraph" w:styleId="TOC1">
    <w:name w:val="toc 1"/>
    <w:basedOn w:val="Normal"/>
    <w:next w:val="Normal"/>
    <w:autoRedefine/>
    <w:uiPriority w:val="39"/>
    <w:rsid w:val="006C07AD"/>
    <w:pPr>
      <w:spacing w:after="100"/>
    </w:pPr>
  </w:style>
  <w:style w:type="paragraph" w:styleId="TOC2">
    <w:name w:val="toc 2"/>
    <w:basedOn w:val="Normal"/>
    <w:next w:val="Normal"/>
    <w:autoRedefine/>
    <w:uiPriority w:val="39"/>
    <w:rsid w:val="006C07AD"/>
    <w:pPr>
      <w:spacing w:after="100"/>
      <w:ind w:left="220"/>
    </w:pPr>
  </w:style>
  <w:style w:type="character" w:styleId="CommentReference">
    <w:name w:val="annotation reference"/>
    <w:basedOn w:val="DefaultParagraphFont"/>
    <w:uiPriority w:val="99"/>
    <w:semiHidden/>
    <w:rsid w:val="006C07AD"/>
    <w:rPr>
      <w:rFonts w:cs="Times New Roman"/>
      <w:sz w:val="16"/>
      <w:szCs w:val="16"/>
    </w:rPr>
  </w:style>
  <w:style w:type="paragraph" w:styleId="TOC7">
    <w:name w:val="toc 7"/>
    <w:basedOn w:val="Normal"/>
    <w:next w:val="Normal"/>
    <w:autoRedefine/>
    <w:uiPriority w:val="99"/>
    <w:semiHidden/>
    <w:rsid w:val="006C07AD"/>
    <w:pPr>
      <w:spacing w:after="100"/>
      <w:ind w:left="1320"/>
    </w:pPr>
  </w:style>
  <w:style w:type="paragraph" w:styleId="TOC5">
    <w:name w:val="toc 5"/>
    <w:basedOn w:val="Normal"/>
    <w:next w:val="Normal"/>
    <w:autoRedefine/>
    <w:uiPriority w:val="99"/>
    <w:semiHidden/>
    <w:rsid w:val="006C07AD"/>
    <w:pPr>
      <w:spacing w:after="100"/>
      <w:ind w:left="880"/>
    </w:pPr>
  </w:style>
  <w:style w:type="paragraph" w:styleId="CommentText">
    <w:name w:val="annotation text"/>
    <w:basedOn w:val="Normal"/>
    <w:link w:val="CommentTextChar"/>
    <w:uiPriority w:val="99"/>
    <w:semiHidden/>
    <w:rsid w:val="006C07AD"/>
    <w:pPr>
      <w:spacing w:line="240" w:lineRule="auto"/>
    </w:pPr>
    <w:rPr>
      <w:sz w:val="20"/>
      <w:szCs w:val="20"/>
    </w:rPr>
  </w:style>
  <w:style w:type="character" w:customStyle="1" w:styleId="CommentTextChar">
    <w:name w:val="Comment Text Char"/>
    <w:basedOn w:val="DefaultParagraphFont"/>
    <w:link w:val="CommentText"/>
    <w:uiPriority w:val="99"/>
    <w:semiHidden/>
    <w:rsid w:val="006C07A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rsid w:val="006C07AD"/>
    <w:rPr>
      <w:b/>
      <w:bCs/>
    </w:rPr>
  </w:style>
  <w:style w:type="character" w:customStyle="1" w:styleId="CommentSubjectChar">
    <w:name w:val="Comment Subject Char"/>
    <w:basedOn w:val="CommentTextChar"/>
    <w:link w:val="CommentSubject"/>
    <w:uiPriority w:val="99"/>
    <w:semiHidden/>
    <w:rsid w:val="006C07AD"/>
    <w:rPr>
      <w:rFonts w:ascii="Calibri" w:eastAsia="Calibri" w:hAnsi="Calibri" w:cs="Times New Roman"/>
      <w:b/>
      <w:bCs/>
      <w:sz w:val="20"/>
      <w:szCs w:val="20"/>
    </w:rPr>
  </w:style>
  <w:style w:type="paragraph" w:styleId="BalloonText">
    <w:name w:val="Balloon Text"/>
    <w:basedOn w:val="Normal"/>
    <w:link w:val="BalloonTextChar"/>
    <w:uiPriority w:val="99"/>
    <w:semiHidden/>
    <w:rsid w:val="006C0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07AD"/>
    <w:rPr>
      <w:rFonts w:ascii="Tahoma" w:eastAsia="Calibri" w:hAnsi="Tahoma" w:cs="Tahoma"/>
      <w:sz w:val="16"/>
      <w:szCs w:val="16"/>
    </w:rPr>
  </w:style>
  <w:style w:type="paragraph" w:styleId="Revision">
    <w:name w:val="Revision"/>
    <w:hidden/>
    <w:uiPriority w:val="99"/>
    <w:semiHidden/>
    <w:rsid w:val="006C07AD"/>
    <w:pPr>
      <w:spacing w:after="0" w:line="240" w:lineRule="auto"/>
    </w:pPr>
    <w:rPr>
      <w:rFonts w:ascii="Calibri" w:eastAsia="Calibri" w:hAnsi="Calibri" w:cs="Times New Roman"/>
    </w:rPr>
  </w:style>
  <w:style w:type="character" w:styleId="FollowedHyperlink">
    <w:name w:val="FollowedHyperlink"/>
    <w:basedOn w:val="DefaultParagraphFont"/>
    <w:uiPriority w:val="99"/>
    <w:semiHidden/>
    <w:rsid w:val="006C07AD"/>
    <w:rPr>
      <w:rFonts w:cs="Times New Roman"/>
      <w:color w:val="800080"/>
      <w:u w:val="single"/>
    </w:rPr>
  </w:style>
  <w:style w:type="paragraph" w:styleId="TOC3">
    <w:name w:val="toc 3"/>
    <w:basedOn w:val="Normal"/>
    <w:next w:val="Normal"/>
    <w:autoRedefine/>
    <w:uiPriority w:val="39"/>
    <w:rsid w:val="006C07AD"/>
    <w:pPr>
      <w:tabs>
        <w:tab w:val="left" w:pos="880"/>
        <w:tab w:val="right" w:leader="dot" w:pos="8630"/>
      </w:tabs>
      <w:spacing w:after="100" w:line="240" w:lineRule="auto"/>
      <w:ind w:left="440"/>
    </w:pPr>
  </w:style>
  <w:style w:type="paragraph" w:customStyle="1" w:styleId="Default">
    <w:name w:val="Default"/>
    <w:rsid w:val="006C07A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Thenumbered">
    <w:name w:val="The numbered"/>
    <w:basedOn w:val="Normal"/>
    <w:rsid w:val="006C07AD"/>
    <w:pPr>
      <w:spacing w:after="180" w:line="264" w:lineRule="auto"/>
    </w:pPr>
    <w:rPr>
      <w:rFonts w:ascii="Helvetica" w:eastAsia="Times New Roman" w:hAnsi="Helvetica"/>
      <w:sz w:val="18"/>
      <w:lang w:val="en-GB"/>
    </w:rPr>
  </w:style>
  <w:style w:type="paragraph" w:styleId="TOCHeading">
    <w:name w:val="TOC Heading"/>
    <w:basedOn w:val="Heading1"/>
    <w:next w:val="Normal"/>
    <w:uiPriority w:val="39"/>
    <w:unhideWhenUsed/>
    <w:qFormat/>
    <w:rsid w:val="006C07AD"/>
    <w:pPr>
      <w:outlineLvl w:val="9"/>
    </w:pPr>
    <w:rPr>
      <w:rFonts w:asciiTheme="majorHAnsi" w:eastAsiaTheme="majorEastAsia" w:hAnsiTheme="majorHAnsi" w:cstheme="majorBidi"/>
      <w:color w:val="365F91" w:themeColor="accent1" w:themeShade="BF"/>
      <w:lang w:eastAsia="ja-JP"/>
    </w:rPr>
  </w:style>
  <w:style w:type="paragraph" w:styleId="NormalWeb">
    <w:name w:val="Normal (Web)"/>
    <w:basedOn w:val="Normal"/>
    <w:uiPriority w:val="99"/>
    <w:semiHidden/>
    <w:unhideWhenUsed/>
    <w:rsid w:val="002717FD"/>
    <w:pPr>
      <w:spacing w:before="100" w:beforeAutospacing="1" w:after="100" w:afterAutospacing="1" w:line="240" w:lineRule="auto"/>
      <w:ind w:firstLine="480"/>
    </w:pPr>
    <w:rPr>
      <w:rFonts w:ascii="Times New Roman" w:eastAsia="Times New Roman" w:hAnsi="Times New Roman"/>
      <w:sz w:val="24"/>
      <w:szCs w:val="24"/>
    </w:rPr>
  </w:style>
  <w:style w:type="paragraph" w:styleId="PlainText">
    <w:name w:val="Plain Text"/>
    <w:basedOn w:val="Normal"/>
    <w:link w:val="PlainTextChar"/>
    <w:uiPriority w:val="99"/>
    <w:unhideWhenUsed/>
    <w:rsid w:val="00A93D11"/>
    <w:pPr>
      <w:spacing w:after="0" w:line="240" w:lineRule="auto"/>
    </w:pPr>
    <w:rPr>
      <w:rFonts w:ascii="Consolas" w:eastAsia="SimSun" w:hAnsi="Consolas"/>
      <w:sz w:val="21"/>
      <w:szCs w:val="21"/>
      <w:lang w:eastAsia="zh-CN"/>
    </w:rPr>
  </w:style>
  <w:style w:type="character" w:customStyle="1" w:styleId="PlainTextChar">
    <w:name w:val="Plain Text Char"/>
    <w:basedOn w:val="DefaultParagraphFont"/>
    <w:link w:val="PlainText"/>
    <w:uiPriority w:val="99"/>
    <w:rsid w:val="00A93D11"/>
    <w:rPr>
      <w:rFonts w:ascii="Consolas" w:eastAsia="SimSun" w:hAnsi="Consolas" w:cs="Times New Roman"/>
      <w:sz w:val="21"/>
      <w:szCs w:val="21"/>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6"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7AD"/>
    <w:rPr>
      <w:rFonts w:ascii="Calibri" w:eastAsia="Calibri" w:hAnsi="Calibri" w:cs="Times New Roman"/>
    </w:rPr>
  </w:style>
  <w:style w:type="paragraph" w:styleId="Heading1">
    <w:name w:val="heading 1"/>
    <w:basedOn w:val="Normal"/>
    <w:next w:val="Normal"/>
    <w:link w:val="Heading1Char"/>
    <w:uiPriority w:val="99"/>
    <w:qFormat/>
    <w:rsid w:val="006C07AD"/>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6C07AD"/>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6C07AD"/>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9"/>
    <w:qFormat/>
    <w:rsid w:val="006C07AD"/>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9"/>
    <w:qFormat/>
    <w:rsid w:val="006C07AD"/>
    <w:pPr>
      <w:keepNext/>
      <w:keepLines/>
      <w:spacing w:before="200" w:after="0"/>
      <w:outlineLvl w:val="4"/>
    </w:pPr>
    <w:rPr>
      <w:rFonts w:ascii="Cambria" w:eastAsia="Times New Roma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C07AD"/>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9"/>
    <w:rsid w:val="006C07AD"/>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9"/>
    <w:rsid w:val="006C07AD"/>
    <w:rPr>
      <w:rFonts w:ascii="Cambria" w:eastAsia="Times New Roman" w:hAnsi="Cambria" w:cs="Times New Roman"/>
      <w:b/>
      <w:bCs/>
      <w:color w:val="4F81BD"/>
    </w:rPr>
  </w:style>
  <w:style w:type="character" w:customStyle="1" w:styleId="Heading4Char">
    <w:name w:val="Heading 4 Char"/>
    <w:basedOn w:val="DefaultParagraphFont"/>
    <w:link w:val="Heading4"/>
    <w:uiPriority w:val="99"/>
    <w:rsid w:val="006C07AD"/>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9"/>
    <w:rsid w:val="006C07AD"/>
    <w:rPr>
      <w:rFonts w:ascii="Cambria" w:eastAsia="Times New Roman" w:hAnsi="Cambria" w:cs="Times New Roman"/>
      <w:color w:val="243F60"/>
    </w:rPr>
  </w:style>
  <w:style w:type="paragraph" w:styleId="NoSpacing">
    <w:name w:val="No Spacing"/>
    <w:uiPriority w:val="99"/>
    <w:qFormat/>
    <w:rsid w:val="006C07AD"/>
    <w:pPr>
      <w:spacing w:after="0" w:line="240" w:lineRule="auto"/>
    </w:pPr>
    <w:rPr>
      <w:rFonts w:ascii="Calibri" w:eastAsia="Calibri" w:hAnsi="Calibri" w:cs="Times New Roman"/>
    </w:rPr>
  </w:style>
  <w:style w:type="character" w:styleId="Hyperlink">
    <w:name w:val="Hyperlink"/>
    <w:basedOn w:val="DefaultParagraphFont"/>
    <w:uiPriority w:val="99"/>
    <w:rsid w:val="006C07AD"/>
    <w:rPr>
      <w:rFonts w:cs="Times New Roman"/>
      <w:color w:val="0000FF"/>
      <w:u w:val="single"/>
    </w:rPr>
  </w:style>
  <w:style w:type="paragraph" w:styleId="Header">
    <w:name w:val="header"/>
    <w:basedOn w:val="Normal"/>
    <w:link w:val="HeaderChar"/>
    <w:uiPriority w:val="99"/>
    <w:rsid w:val="006C07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7AD"/>
    <w:rPr>
      <w:rFonts w:ascii="Calibri" w:eastAsia="Calibri" w:hAnsi="Calibri" w:cs="Times New Roman"/>
    </w:rPr>
  </w:style>
  <w:style w:type="paragraph" w:styleId="Footer">
    <w:name w:val="footer"/>
    <w:basedOn w:val="Normal"/>
    <w:link w:val="FooterChar"/>
    <w:uiPriority w:val="99"/>
    <w:rsid w:val="006C07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7AD"/>
    <w:rPr>
      <w:rFonts w:ascii="Calibri" w:eastAsia="Calibri" w:hAnsi="Calibri" w:cs="Times New Roman"/>
    </w:rPr>
  </w:style>
  <w:style w:type="paragraph" w:styleId="BodyText">
    <w:name w:val="Body Text"/>
    <w:basedOn w:val="Normal"/>
    <w:link w:val="BodyTextChar"/>
    <w:uiPriority w:val="99"/>
    <w:rsid w:val="006C07AD"/>
    <w:pPr>
      <w:tabs>
        <w:tab w:val="left" w:pos="720"/>
        <w:tab w:val="right" w:pos="810"/>
      </w:tabs>
      <w:spacing w:after="0" w:line="240" w:lineRule="auto"/>
    </w:pPr>
    <w:rPr>
      <w:rFonts w:ascii="Courier New" w:eastAsia="Times New Roman" w:hAnsi="Courier New"/>
      <w:noProof/>
      <w:sz w:val="24"/>
      <w:szCs w:val="20"/>
    </w:rPr>
  </w:style>
  <w:style w:type="character" w:customStyle="1" w:styleId="BodyTextChar">
    <w:name w:val="Body Text Char"/>
    <w:basedOn w:val="DefaultParagraphFont"/>
    <w:link w:val="BodyText"/>
    <w:uiPriority w:val="99"/>
    <w:rsid w:val="006C07AD"/>
    <w:rPr>
      <w:rFonts w:ascii="Courier New" w:eastAsia="Times New Roman" w:hAnsi="Courier New" w:cs="Times New Roman"/>
      <w:noProof/>
      <w:sz w:val="24"/>
      <w:szCs w:val="20"/>
    </w:rPr>
  </w:style>
  <w:style w:type="table" w:styleId="TableGrid">
    <w:name w:val="Table Grid"/>
    <w:basedOn w:val="TableNormal"/>
    <w:uiPriority w:val="99"/>
    <w:rsid w:val="006C07AD"/>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6C07AD"/>
    <w:pPr>
      <w:spacing w:after="0" w:line="240" w:lineRule="auto"/>
      <w:ind w:left="720"/>
    </w:pPr>
    <w:rPr>
      <w:rFonts w:ascii="Times New Roman" w:eastAsia="Times New Roman" w:hAnsi="Times New Roman"/>
      <w:sz w:val="24"/>
      <w:szCs w:val="24"/>
    </w:rPr>
  </w:style>
  <w:style w:type="paragraph" w:styleId="TOC1">
    <w:name w:val="toc 1"/>
    <w:basedOn w:val="Normal"/>
    <w:next w:val="Normal"/>
    <w:autoRedefine/>
    <w:uiPriority w:val="39"/>
    <w:rsid w:val="006C07AD"/>
    <w:pPr>
      <w:spacing w:after="100"/>
    </w:pPr>
  </w:style>
  <w:style w:type="paragraph" w:styleId="TOC2">
    <w:name w:val="toc 2"/>
    <w:basedOn w:val="Normal"/>
    <w:next w:val="Normal"/>
    <w:autoRedefine/>
    <w:uiPriority w:val="39"/>
    <w:rsid w:val="006C07AD"/>
    <w:pPr>
      <w:spacing w:after="100"/>
      <w:ind w:left="220"/>
    </w:pPr>
  </w:style>
  <w:style w:type="character" w:styleId="CommentReference">
    <w:name w:val="annotation reference"/>
    <w:basedOn w:val="DefaultParagraphFont"/>
    <w:uiPriority w:val="99"/>
    <w:semiHidden/>
    <w:rsid w:val="006C07AD"/>
    <w:rPr>
      <w:rFonts w:cs="Times New Roman"/>
      <w:sz w:val="16"/>
      <w:szCs w:val="16"/>
    </w:rPr>
  </w:style>
  <w:style w:type="paragraph" w:styleId="TOC7">
    <w:name w:val="toc 7"/>
    <w:basedOn w:val="Normal"/>
    <w:next w:val="Normal"/>
    <w:autoRedefine/>
    <w:uiPriority w:val="99"/>
    <w:semiHidden/>
    <w:rsid w:val="006C07AD"/>
    <w:pPr>
      <w:spacing w:after="100"/>
      <w:ind w:left="1320"/>
    </w:pPr>
  </w:style>
  <w:style w:type="paragraph" w:styleId="TOC5">
    <w:name w:val="toc 5"/>
    <w:basedOn w:val="Normal"/>
    <w:next w:val="Normal"/>
    <w:autoRedefine/>
    <w:uiPriority w:val="99"/>
    <w:semiHidden/>
    <w:rsid w:val="006C07AD"/>
    <w:pPr>
      <w:spacing w:after="100"/>
      <w:ind w:left="880"/>
    </w:pPr>
  </w:style>
  <w:style w:type="paragraph" w:styleId="CommentText">
    <w:name w:val="annotation text"/>
    <w:basedOn w:val="Normal"/>
    <w:link w:val="CommentTextChar"/>
    <w:uiPriority w:val="99"/>
    <w:semiHidden/>
    <w:rsid w:val="006C07AD"/>
    <w:pPr>
      <w:spacing w:line="240" w:lineRule="auto"/>
    </w:pPr>
    <w:rPr>
      <w:sz w:val="20"/>
      <w:szCs w:val="20"/>
    </w:rPr>
  </w:style>
  <w:style w:type="character" w:customStyle="1" w:styleId="CommentTextChar">
    <w:name w:val="Comment Text Char"/>
    <w:basedOn w:val="DefaultParagraphFont"/>
    <w:link w:val="CommentText"/>
    <w:uiPriority w:val="99"/>
    <w:semiHidden/>
    <w:rsid w:val="006C07A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rsid w:val="006C07AD"/>
    <w:rPr>
      <w:b/>
      <w:bCs/>
    </w:rPr>
  </w:style>
  <w:style w:type="character" w:customStyle="1" w:styleId="CommentSubjectChar">
    <w:name w:val="Comment Subject Char"/>
    <w:basedOn w:val="CommentTextChar"/>
    <w:link w:val="CommentSubject"/>
    <w:uiPriority w:val="99"/>
    <w:semiHidden/>
    <w:rsid w:val="006C07AD"/>
    <w:rPr>
      <w:rFonts w:ascii="Calibri" w:eastAsia="Calibri" w:hAnsi="Calibri" w:cs="Times New Roman"/>
      <w:b/>
      <w:bCs/>
      <w:sz w:val="20"/>
      <w:szCs w:val="20"/>
    </w:rPr>
  </w:style>
  <w:style w:type="paragraph" w:styleId="BalloonText">
    <w:name w:val="Balloon Text"/>
    <w:basedOn w:val="Normal"/>
    <w:link w:val="BalloonTextChar"/>
    <w:uiPriority w:val="99"/>
    <w:semiHidden/>
    <w:rsid w:val="006C0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07AD"/>
    <w:rPr>
      <w:rFonts w:ascii="Tahoma" w:eastAsia="Calibri" w:hAnsi="Tahoma" w:cs="Tahoma"/>
      <w:sz w:val="16"/>
      <w:szCs w:val="16"/>
    </w:rPr>
  </w:style>
  <w:style w:type="paragraph" w:styleId="Revision">
    <w:name w:val="Revision"/>
    <w:hidden/>
    <w:uiPriority w:val="99"/>
    <w:semiHidden/>
    <w:rsid w:val="006C07AD"/>
    <w:pPr>
      <w:spacing w:after="0" w:line="240" w:lineRule="auto"/>
    </w:pPr>
    <w:rPr>
      <w:rFonts w:ascii="Calibri" w:eastAsia="Calibri" w:hAnsi="Calibri" w:cs="Times New Roman"/>
    </w:rPr>
  </w:style>
  <w:style w:type="character" w:styleId="FollowedHyperlink">
    <w:name w:val="FollowedHyperlink"/>
    <w:basedOn w:val="DefaultParagraphFont"/>
    <w:uiPriority w:val="99"/>
    <w:semiHidden/>
    <w:rsid w:val="006C07AD"/>
    <w:rPr>
      <w:rFonts w:cs="Times New Roman"/>
      <w:color w:val="800080"/>
      <w:u w:val="single"/>
    </w:rPr>
  </w:style>
  <w:style w:type="paragraph" w:styleId="TOC3">
    <w:name w:val="toc 3"/>
    <w:basedOn w:val="Normal"/>
    <w:next w:val="Normal"/>
    <w:autoRedefine/>
    <w:uiPriority w:val="39"/>
    <w:rsid w:val="006C07AD"/>
    <w:pPr>
      <w:tabs>
        <w:tab w:val="left" w:pos="880"/>
        <w:tab w:val="right" w:leader="dot" w:pos="8630"/>
      </w:tabs>
      <w:spacing w:after="100" w:line="240" w:lineRule="auto"/>
      <w:ind w:left="440"/>
    </w:pPr>
  </w:style>
  <w:style w:type="paragraph" w:customStyle="1" w:styleId="Default">
    <w:name w:val="Default"/>
    <w:rsid w:val="006C07A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Thenumbered">
    <w:name w:val="The numbered"/>
    <w:basedOn w:val="Normal"/>
    <w:rsid w:val="006C07AD"/>
    <w:pPr>
      <w:spacing w:after="180" w:line="264" w:lineRule="auto"/>
    </w:pPr>
    <w:rPr>
      <w:rFonts w:ascii="Helvetica" w:eastAsia="Times New Roman" w:hAnsi="Helvetica"/>
      <w:sz w:val="18"/>
      <w:lang w:val="en-GB"/>
    </w:rPr>
  </w:style>
  <w:style w:type="paragraph" w:styleId="TOCHeading">
    <w:name w:val="TOC Heading"/>
    <w:basedOn w:val="Heading1"/>
    <w:next w:val="Normal"/>
    <w:uiPriority w:val="39"/>
    <w:unhideWhenUsed/>
    <w:qFormat/>
    <w:rsid w:val="006C07AD"/>
    <w:pPr>
      <w:outlineLvl w:val="9"/>
    </w:pPr>
    <w:rPr>
      <w:rFonts w:asciiTheme="majorHAnsi" w:eastAsiaTheme="majorEastAsia" w:hAnsiTheme="majorHAnsi" w:cstheme="majorBidi"/>
      <w:color w:val="365F91" w:themeColor="accent1" w:themeShade="BF"/>
      <w:lang w:eastAsia="ja-JP"/>
    </w:rPr>
  </w:style>
  <w:style w:type="paragraph" w:styleId="NormalWeb">
    <w:name w:val="Normal (Web)"/>
    <w:basedOn w:val="Normal"/>
    <w:uiPriority w:val="99"/>
    <w:semiHidden/>
    <w:unhideWhenUsed/>
    <w:rsid w:val="002717FD"/>
    <w:pPr>
      <w:spacing w:before="100" w:beforeAutospacing="1" w:after="100" w:afterAutospacing="1" w:line="240" w:lineRule="auto"/>
      <w:ind w:firstLine="480"/>
    </w:pPr>
    <w:rPr>
      <w:rFonts w:ascii="Times New Roman" w:eastAsia="Times New Roman" w:hAnsi="Times New Roman"/>
      <w:sz w:val="24"/>
      <w:szCs w:val="24"/>
    </w:rPr>
  </w:style>
  <w:style w:type="paragraph" w:styleId="PlainText">
    <w:name w:val="Plain Text"/>
    <w:basedOn w:val="Normal"/>
    <w:link w:val="PlainTextChar"/>
    <w:uiPriority w:val="99"/>
    <w:unhideWhenUsed/>
    <w:rsid w:val="00A93D11"/>
    <w:pPr>
      <w:spacing w:after="0" w:line="240" w:lineRule="auto"/>
    </w:pPr>
    <w:rPr>
      <w:rFonts w:ascii="Consolas" w:eastAsia="SimSun" w:hAnsi="Consolas"/>
      <w:sz w:val="21"/>
      <w:szCs w:val="21"/>
      <w:lang w:eastAsia="zh-CN"/>
    </w:rPr>
  </w:style>
  <w:style w:type="character" w:customStyle="1" w:styleId="PlainTextChar">
    <w:name w:val="Plain Text Char"/>
    <w:basedOn w:val="DefaultParagraphFont"/>
    <w:link w:val="PlainText"/>
    <w:uiPriority w:val="99"/>
    <w:rsid w:val="00A93D11"/>
    <w:rPr>
      <w:rFonts w:ascii="Consolas" w:eastAsia="SimSun" w:hAnsi="Consolas" w:cs="Times New Roman"/>
      <w:sz w:val="21"/>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387339">
      <w:bodyDiv w:val="1"/>
      <w:marLeft w:val="0"/>
      <w:marRight w:val="0"/>
      <w:marTop w:val="0"/>
      <w:marBottom w:val="0"/>
      <w:divBdr>
        <w:top w:val="none" w:sz="0" w:space="0" w:color="auto"/>
        <w:left w:val="none" w:sz="0" w:space="0" w:color="auto"/>
        <w:bottom w:val="none" w:sz="0" w:space="0" w:color="auto"/>
        <w:right w:val="none" w:sz="0" w:space="0" w:color="auto"/>
      </w:divBdr>
    </w:div>
    <w:div w:id="219941547">
      <w:bodyDiv w:val="1"/>
      <w:marLeft w:val="0"/>
      <w:marRight w:val="0"/>
      <w:marTop w:val="30"/>
      <w:marBottom w:val="750"/>
      <w:divBdr>
        <w:top w:val="none" w:sz="0" w:space="0" w:color="auto"/>
        <w:left w:val="none" w:sz="0" w:space="0" w:color="auto"/>
        <w:bottom w:val="none" w:sz="0" w:space="0" w:color="auto"/>
        <w:right w:val="none" w:sz="0" w:space="0" w:color="auto"/>
      </w:divBdr>
      <w:divsChild>
        <w:div w:id="313417156">
          <w:marLeft w:val="0"/>
          <w:marRight w:val="0"/>
          <w:marTop w:val="0"/>
          <w:marBottom w:val="0"/>
          <w:divBdr>
            <w:top w:val="none" w:sz="0" w:space="0" w:color="auto"/>
            <w:left w:val="none" w:sz="0" w:space="0" w:color="auto"/>
            <w:bottom w:val="none" w:sz="0" w:space="0" w:color="auto"/>
            <w:right w:val="none" w:sz="0" w:space="0" w:color="auto"/>
          </w:divBdr>
        </w:div>
      </w:divsChild>
    </w:div>
    <w:div w:id="248776190">
      <w:bodyDiv w:val="1"/>
      <w:marLeft w:val="0"/>
      <w:marRight w:val="0"/>
      <w:marTop w:val="0"/>
      <w:marBottom w:val="0"/>
      <w:divBdr>
        <w:top w:val="none" w:sz="0" w:space="0" w:color="auto"/>
        <w:left w:val="none" w:sz="0" w:space="0" w:color="auto"/>
        <w:bottom w:val="none" w:sz="0" w:space="0" w:color="auto"/>
        <w:right w:val="none" w:sz="0" w:space="0" w:color="auto"/>
      </w:divBdr>
      <w:divsChild>
        <w:div w:id="53896352">
          <w:marLeft w:val="576"/>
          <w:marRight w:val="0"/>
          <w:marTop w:val="80"/>
          <w:marBottom w:val="0"/>
          <w:divBdr>
            <w:top w:val="none" w:sz="0" w:space="0" w:color="auto"/>
            <w:left w:val="none" w:sz="0" w:space="0" w:color="auto"/>
            <w:bottom w:val="none" w:sz="0" w:space="0" w:color="auto"/>
            <w:right w:val="none" w:sz="0" w:space="0" w:color="auto"/>
          </w:divBdr>
        </w:div>
        <w:div w:id="701319543">
          <w:marLeft w:val="576"/>
          <w:marRight w:val="0"/>
          <w:marTop w:val="80"/>
          <w:marBottom w:val="0"/>
          <w:divBdr>
            <w:top w:val="none" w:sz="0" w:space="0" w:color="auto"/>
            <w:left w:val="none" w:sz="0" w:space="0" w:color="auto"/>
            <w:bottom w:val="none" w:sz="0" w:space="0" w:color="auto"/>
            <w:right w:val="none" w:sz="0" w:space="0" w:color="auto"/>
          </w:divBdr>
        </w:div>
        <w:div w:id="865750406">
          <w:marLeft w:val="576"/>
          <w:marRight w:val="0"/>
          <w:marTop w:val="80"/>
          <w:marBottom w:val="0"/>
          <w:divBdr>
            <w:top w:val="none" w:sz="0" w:space="0" w:color="auto"/>
            <w:left w:val="none" w:sz="0" w:space="0" w:color="auto"/>
            <w:bottom w:val="none" w:sz="0" w:space="0" w:color="auto"/>
            <w:right w:val="none" w:sz="0" w:space="0" w:color="auto"/>
          </w:divBdr>
        </w:div>
        <w:div w:id="1538621240">
          <w:marLeft w:val="576"/>
          <w:marRight w:val="0"/>
          <w:marTop w:val="80"/>
          <w:marBottom w:val="0"/>
          <w:divBdr>
            <w:top w:val="none" w:sz="0" w:space="0" w:color="auto"/>
            <w:left w:val="none" w:sz="0" w:space="0" w:color="auto"/>
            <w:bottom w:val="none" w:sz="0" w:space="0" w:color="auto"/>
            <w:right w:val="none" w:sz="0" w:space="0" w:color="auto"/>
          </w:divBdr>
        </w:div>
        <w:div w:id="1608196259">
          <w:marLeft w:val="576"/>
          <w:marRight w:val="0"/>
          <w:marTop w:val="80"/>
          <w:marBottom w:val="0"/>
          <w:divBdr>
            <w:top w:val="none" w:sz="0" w:space="0" w:color="auto"/>
            <w:left w:val="none" w:sz="0" w:space="0" w:color="auto"/>
            <w:bottom w:val="none" w:sz="0" w:space="0" w:color="auto"/>
            <w:right w:val="none" w:sz="0" w:space="0" w:color="auto"/>
          </w:divBdr>
        </w:div>
        <w:div w:id="1772311895">
          <w:marLeft w:val="576"/>
          <w:marRight w:val="0"/>
          <w:marTop w:val="80"/>
          <w:marBottom w:val="0"/>
          <w:divBdr>
            <w:top w:val="none" w:sz="0" w:space="0" w:color="auto"/>
            <w:left w:val="none" w:sz="0" w:space="0" w:color="auto"/>
            <w:bottom w:val="none" w:sz="0" w:space="0" w:color="auto"/>
            <w:right w:val="none" w:sz="0" w:space="0" w:color="auto"/>
          </w:divBdr>
        </w:div>
        <w:div w:id="2124689055">
          <w:marLeft w:val="576"/>
          <w:marRight w:val="0"/>
          <w:marTop w:val="80"/>
          <w:marBottom w:val="0"/>
          <w:divBdr>
            <w:top w:val="none" w:sz="0" w:space="0" w:color="auto"/>
            <w:left w:val="none" w:sz="0" w:space="0" w:color="auto"/>
            <w:bottom w:val="none" w:sz="0" w:space="0" w:color="auto"/>
            <w:right w:val="none" w:sz="0" w:space="0" w:color="auto"/>
          </w:divBdr>
        </w:div>
      </w:divsChild>
    </w:div>
    <w:div w:id="691953173">
      <w:bodyDiv w:val="1"/>
      <w:marLeft w:val="0"/>
      <w:marRight w:val="0"/>
      <w:marTop w:val="0"/>
      <w:marBottom w:val="0"/>
      <w:divBdr>
        <w:top w:val="none" w:sz="0" w:space="0" w:color="auto"/>
        <w:left w:val="none" w:sz="0" w:space="0" w:color="auto"/>
        <w:bottom w:val="none" w:sz="0" w:space="0" w:color="auto"/>
        <w:right w:val="none" w:sz="0" w:space="0" w:color="auto"/>
      </w:divBdr>
    </w:div>
    <w:div w:id="1121342284">
      <w:bodyDiv w:val="1"/>
      <w:marLeft w:val="0"/>
      <w:marRight w:val="0"/>
      <w:marTop w:val="0"/>
      <w:marBottom w:val="0"/>
      <w:divBdr>
        <w:top w:val="none" w:sz="0" w:space="0" w:color="auto"/>
        <w:left w:val="none" w:sz="0" w:space="0" w:color="auto"/>
        <w:bottom w:val="none" w:sz="0" w:space="0" w:color="auto"/>
        <w:right w:val="none" w:sz="0" w:space="0" w:color="auto"/>
      </w:divBdr>
    </w:div>
    <w:div w:id="1272084972">
      <w:bodyDiv w:val="1"/>
      <w:marLeft w:val="0"/>
      <w:marRight w:val="0"/>
      <w:marTop w:val="0"/>
      <w:marBottom w:val="0"/>
      <w:divBdr>
        <w:top w:val="none" w:sz="0" w:space="0" w:color="auto"/>
        <w:left w:val="none" w:sz="0" w:space="0" w:color="auto"/>
        <w:bottom w:val="none" w:sz="0" w:space="0" w:color="auto"/>
        <w:right w:val="none" w:sz="0" w:space="0" w:color="auto"/>
      </w:divBdr>
    </w:div>
    <w:div w:id="1273899833">
      <w:bodyDiv w:val="1"/>
      <w:marLeft w:val="0"/>
      <w:marRight w:val="0"/>
      <w:marTop w:val="0"/>
      <w:marBottom w:val="0"/>
      <w:divBdr>
        <w:top w:val="none" w:sz="0" w:space="0" w:color="auto"/>
        <w:left w:val="none" w:sz="0" w:space="0" w:color="auto"/>
        <w:bottom w:val="none" w:sz="0" w:space="0" w:color="auto"/>
        <w:right w:val="none" w:sz="0" w:space="0" w:color="auto"/>
      </w:divBdr>
    </w:div>
    <w:div w:id="1512330286">
      <w:bodyDiv w:val="1"/>
      <w:marLeft w:val="0"/>
      <w:marRight w:val="0"/>
      <w:marTop w:val="0"/>
      <w:marBottom w:val="0"/>
      <w:divBdr>
        <w:top w:val="none" w:sz="0" w:space="0" w:color="auto"/>
        <w:left w:val="none" w:sz="0" w:space="0" w:color="auto"/>
        <w:bottom w:val="none" w:sz="0" w:space="0" w:color="auto"/>
        <w:right w:val="none" w:sz="0" w:space="0" w:color="auto"/>
      </w:divBdr>
      <w:divsChild>
        <w:div w:id="486940760">
          <w:marLeft w:val="576"/>
          <w:marRight w:val="0"/>
          <w:marTop w:val="80"/>
          <w:marBottom w:val="0"/>
          <w:divBdr>
            <w:top w:val="none" w:sz="0" w:space="0" w:color="auto"/>
            <w:left w:val="none" w:sz="0" w:space="0" w:color="auto"/>
            <w:bottom w:val="none" w:sz="0" w:space="0" w:color="auto"/>
            <w:right w:val="none" w:sz="0" w:space="0" w:color="auto"/>
          </w:divBdr>
        </w:div>
        <w:div w:id="509831550">
          <w:marLeft w:val="576"/>
          <w:marRight w:val="0"/>
          <w:marTop w:val="80"/>
          <w:marBottom w:val="0"/>
          <w:divBdr>
            <w:top w:val="none" w:sz="0" w:space="0" w:color="auto"/>
            <w:left w:val="none" w:sz="0" w:space="0" w:color="auto"/>
            <w:bottom w:val="none" w:sz="0" w:space="0" w:color="auto"/>
            <w:right w:val="none" w:sz="0" w:space="0" w:color="auto"/>
          </w:divBdr>
        </w:div>
        <w:div w:id="1394506930">
          <w:marLeft w:val="576"/>
          <w:marRight w:val="0"/>
          <w:marTop w:val="80"/>
          <w:marBottom w:val="0"/>
          <w:divBdr>
            <w:top w:val="none" w:sz="0" w:space="0" w:color="auto"/>
            <w:left w:val="none" w:sz="0" w:space="0" w:color="auto"/>
            <w:bottom w:val="none" w:sz="0" w:space="0" w:color="auto"/>
            <w:right w:val="none" w:sz="0" w:space="0" w:color="auto"/>
          </w:divBdr>
        </w:div>
        <w:div w:id="1425498086">
          <w:marLeft w:val="576"/>
          <w:marRight w:val="0"/>
          <w:marTop w:val="80"/>
          <w:marBottom w:val="0"/>
          <w:divBdr>
            <w:top w:val="none" w:sz="0" w:space="0" w:color="auto"/>
            <w:left w:val="none" w:sz="0" w:space="0" w:color="auto"/>
            <w:bottom w:val="none" w:sz="0" w:space="0" w:color="auto"/>
            <w:right w:val="none" w:sz="0" w:space="0" w:color="auto"/>
          </w:divBdr>
        </w:div>
        <w:div w:id="1682970291">
          <w:marLeft w:val="576"/>
          <w:marRight w:val="0"/>
          <w:marTop w:val="80"/>
          <w:marBottom w:val="0"/>
          <w:divBdr>
            <w:top w:val="none" w:sz="0" w:space="0" w:color="auto"/>
            <w:left w:val="none" w:sz="0" w:space="0" w:color="auto"/>
            <w:bottom w:val="none" w:sz="0" w:space="0" w:color="auto"/>
            <w:right w:val="none" w:sz="0" w:space="0" w:color="auto"/>
          </w:divBdr>
        </w:div>
      </w:divsChild>
    </w:div>
    <w:div w:id="1546988489">
      <w:bodyDiv w:val="1"/>
      <w:marLeft w:val="0"/>
      <w:marRight w:val="0"/>
      <w:marTop w:val="0"/>
      <w:marBottom w:val="0"/>
      <w:divBdr>
        <w:top w:val="none" w:sz="0" w:space="0" w:color="auto"/>
        <w:left w:val="none" w:sz="0" w:space="0" w:color="auto"/>
        <w:bottom w:val="none" w:sz="0" w:space="0" w:color="auto"/>
        <w:right w:val="none" w:sz="0" w:space="0" w:color="auto"/>
      </w:divBdr>
      <w:divsChild>
        <w:div w:id="129253996">
          <w:marLeft w:val="576"/>
          <w:marRight w:val="0"/>
          <w:marTop w:val="80"/>
          <w:marBottom w:val="0"/>
          <w:divBdr>
            <w:top w:val="none" w:sz="0" w:space="0" w:color="auto"/>
            <w:left w:val="none" w:sz="0" w:space="0" w:color="auto"/>
            <w:bottom w:val="none" w:sz="0" w:space="0" w:color="auto"/>
            <w:right w:val="none" w:sz="0" w:space="0" w:color="auto"/>
          </w:divBdr>
        </w:div>
        <w:div w:id="895432510">
          <w:marLeft w:val="576"/>
          <w:marRight w:val="0"/>
          <w:marTop w:val="80"/>
          <w:marBottom w:val="0"/>
          <w:divBdr>
            <w:top w:val="none" w:sz="0" w:space="0" w:color="auto"/>
            <w:left w:val="none" w:sz="0" w:space="0" w:color="auto"/>
            <w:bottom w:val="none" w:sz="0" w:space="0" w:color="auto"/>
            <w:right w:val="none" w:sz="0" w:space="0" w:color="auto"/>
          </w:divBdr>
        </w:div>
        <w:div w:id="1692757523">
          <w:marLeft w:val="576"/>
          <w:marRight w:val="0"/>
          <w:marTop w:val="80"/>
          <w:marBottom w:val="0"/>
          <w:divBdr>
            <w:top w:val="none" w:sz="0" w:space="0" w:color="auto"/>
            <w:left w:val="none" w:sz="0" w:space="0" w:color="auto"/>
            <w:bottom w:val="none" w:sz="0" w:space="0" w:color="auto"/>
            <w:right w:val="none" w:sz="0" w:space="0" w:color="auto"/>
          </w:divBdr>
        </w:div>
        <w:div w:id="1797021281">
          <w:marLeft w:val="576"/>
          <w:marRight w:val="0"/>
          <w:marTop w:val="80"/>
          <w:marBottom w:val="0"/>
          <w:divBdr>
            <w:top w:val="none" w:sz="0" w:space="0" w:color="auto"/>
            <w:left w:val="none" w:sz="0" w:space="0" w:color="auto"/>
            <w:bottom w:val="none" w:sz="0" w:space="0" w:color="auto"/>
            <w:right w:val="none" w:sz="0" w:space="0" w:color="auto"/>
          </w:divBdr>
        </w:div>
      </w:divsChild>
    </w:div>
    <w:div w:id="1565526972">
      <w:bodyDiv w:val="1"/>
      <w:marLeft w:val="0"/>
      <w:marRight w:val="0"/>
      <w:marTop w:val="0"/>
      <w:marBottom w:val="0"/>
      <w:divBdr>
        <w:top w:val="none" w:sz="0" w:space="0" w:color="auto"/>
        <w:left w:val="none" w:sz="0" w:space="0" w:color="auto"/>
        <w:bottom w:val="none" w:sz="0" w:space="0" w:color="auto"/>
        <w:right w:val="none" w:sz="0" w:space="0" w:color="auto"/>
      </w:divBdr>
      <w:divsChild>
        <w:div w:id="467405163">
          <w:marLeft w:val="576"/>
          <w:marRight w:val="0"/>
          <w:marTop w:val="80"/>
          <w:marBottom w:val="0"/>
          <w:divBdr>
            <w:top w:val="none" w:sz="0" w:space="0" w:color="auto"/>
            <w:left w:val="none" w:sz="0" w:space="0" w:color="auto"/>
            <w:bottom w:val="none" w:sz="0" w:space="0" w:color="auto"/>
            <w:right w:val="none" w:sz="0" w:space="0" w:color="auto"/>
          </w:divBdr>
        </w:div>
        <w:div w:id="505747102">
          <w:marLeft w:val="576"/>
          <w:marRight w:val="0"/>
          <w:marTop w:val="80"/>
          <w:marBottom w:val="0"/>
          <w:divBdr>
            <w:top w:val="none" w:sz="0" w:space="0" w:color="auto"/>
            <w:left w:val="none" w:sz="0" w:space="0" w:color="auto"/>
            <w:bottom w:val="none" w:sz="0" w:space="0" w:color="auto"/>
            <w:right w:val="none" w:sz="0" w:space="0" w:color="auto"/>
          </w:divBdr>
        </w:div>
        <w:div w:id="644819612">
          <w:marLeft w:val="576"/>
          <w:marRight w:val="0"/>
          <w:marTop w:val="80"/>
          <w:marBottom w:val="0"/>
          <w:divBdr>
            <w:top w:val="none" w:sz="0" w:space="0" w:color="auto"/>
            <w:left w:val="none" w:sz="0" w:space="0" w:color="auto"/>
            <w:bottom w:val="none" w:sz="0" w:space="0" w:color="auto"/>
            <w:right w:val="none" w:sz="0" w:space="0" w:color="auto"/>
          </w:divBdr>
        </w:div>
        <w:div w:id="823663697">
          <w:marLeft w:val="576"/>
          <w:marRight w:val="0"/>
          <w:marTop w:val="80"/>
          <w:marBottom w:val="0"/>
          <w:divBdr>
            <w:top w:val="none" w:sz="0" w:space="0" w:color="auto"/>
            <w:left w:val="none" w:sz="0" w:space="0" w:color="auto"/>
            <w:bottom w:val="none" w:sz="0" w:space="0" w:color="auto"/>
            <w:right w:val="none" w:sz="0" w:space="0" w:color="auto"/>
          </w:divBdr>
        </w:div>
      </w:divsChild>
    </w:div>
    <w:div w:id="1671524503">
      <w:bodyDiv w:val="1"/>
      <w:marLeft w:val="0"/>
      <w:marRight w:val="0"/>
      <w:marTop w:val="0"/>
      <w:marBottom w:val="0"/>
      <w:divBdr>
        <w:top w:val="none" w:sz="0" w:space="0" w:color="auto"/>
        <w:left w:val="none" w:sz="0" w:space="0" w:color="auto"/>
        <w:bottom w:val="none" w:sz="0" w:space="0" w:color="auto"/>
        <w:right w:val="none" w:sz="0" w:space="0" w:color="auto"/>
      </w:divBdr>
    </w:div>
    <w:div w:id="2128426623">
      <w:bodyDiv w:val="1"/>
      <w:marLeft w:val="0"/>
      <w:marRight w:val="0"/>
      <w:marTop w:val="0"/>
      <w:marBottom w:val="0"/>
      <w:divBdr>
        <w:top w:val="none" w:sz="0" w:space="0" w:color="auto"/>
        <w:left w:val="none" w:sz="0" w:space="0" w:color="auto"/>
        <w:bottom w:val="none" w:sz="0" w:space="0" w:color="auto"/>
        <w:right w:val="none" w:sz="0" w:space="0" w:color="auto"/>
      </w:divBdr>
      <w:divsChild>
        <w:div w:id="208499671">
          <w:marLeft w:val="576"/>
          <w:marRight w:val="0"/>
          <w:marTop w:val="80"/>
          <w:marBottom w:val="0"/>
          <w:divBdr>
            <w:top w:val="none" w:sz="0" w:space="0" w:color="auto"/>
            <w:left w:val="none" w:sz="0" w:space="0" w:color="auto"/>
            <w:bottom w:val="none" w:sz="0" w:space="0" w:color="auto"/>
            <w:right w:val="none" w:sz="0" w:space="0" w:color="auto"/>
          </w:divBdr>
        </w:div>
        <w:div w:id="618336837">
          <w:marLeft w:val="576"/>
          <w:marRight w:val="0"/>
          <w:marTop w:val="80"/>
          <w:marBottom w:val="0"/>
          <w:divBdr>
            <w:top w:val="none" w:sz="0" w:space="0" w:color="auto"/>
            <w:left w:val="none" w:sz="0" w:space="0" w:color="auto"/>
            <w:bottom w:val="none" w:sz="0" w:space="0" w:color="auto"/>
            <w:right w:val="none" w:sz="0" w:space="0" w:color="auto"/>
          </w:divBdr>
        </w:div>
        <w:div w:id="773864485">
          <w:marLeft w:val="576"/>
          <w:marRight w:val="0"/>
          <w:marTop w:val="80"/>
          <w:marBottom w:val="0"/>
          <w:divBdr>
            <w:top w:val="none" w:sz="0" w:space="0" w:color="auto"/>
            <w:left w:val="none" w:sz="0" w:space="0" w:color="auto"/>
            <w:bottom w:val="none" w:sz="0" w:space="0" w:color="auto"/>
            <w:right w:val="none" w:sz="0" w:space="0" w:color="auto"/>
          </w:divBdr>
        </w:div>
        <w:div w:id="1523520178">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nts.gov" TargetMode="External"/><Relationship Id="rId18" Type="http://schemas.openxmlformats.org/officeDocument/2006/relationships/hyperlink" Target="http://fa.statebuy.state.gov/" TargetMode="External"/><Relationship Id="rId3" Type="http://schemas.openxmlformats.org/officeDocument/2006/relationships/styles" Target="styles.xml"/><Relationship Id="rId21" Type="http://schemas.openxmlformats.org/officeDocument/2006/relationships/hyperlink" Target="mailto:MaySM@state.gov" TargetMode="External"/><Relationship Id="rId7" Type="http://schemas.openxmlformats.org/officeDocument/2006/relationships/footnotes" Target="footnotes.xml"/><Relationship Id="rId12" Type="http://schemas.openxmlformats.org/officeDocument/2006/relationships/hyperlink" Target="http://statebuy.state.gov/fa/" TargetMode="External"/><Relationship Id="rId17" Type="http://schemas.openxmlformats.org/officeDocument/2006/relationships/hyperlink" Target="mailto:support@grants.gov"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grants.gov" TargetMode="External"/><Relationship Id="rId20" Type="http://schemas.openxmlformats.org/officeDocument/2006/relationships/hyperlink" Target="http://www.whitehouse.gov/omb/grants_form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rants.gov"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grants.gov" TargetMode="External"/><Relationship Id="rId23" Type="http://schemas.openxmlformats.org/officeDocument/2006/relationships/footer" Target="footer1.xml"/><Relationship Id="rId10" Type="http://schemas.openxmlformats.org/officeDocument/2006/relationships/hyperlink" Target="http://www.grants.gov" TargetMode="External"/><Relationship Id="rId19" Type="http://schemas.openxmlformats.org/officeDocument/2006/relationships/hyperlink" Target="http://www.whitehouse.gov/omb/grants_forms/" TargetMode="External"/><Relationship Id="rId4" Type="http://schemas.microsoft.com/office/2007/relationships/stylesWithEffects" Target="stylesWithEffects.xml"/><Relationship Id="rId9" Type="http://schemas.openxmlformats.org/officeDocument/2006/relationships/hyperlink" Target="mailto:maysm@state.gov" TargetMode="External"/><Relationship Id="rId14" Type="http://schemas.openxmlformats.org/officeDocument/2006/relationships/hyperlink" Target="mailto:MaySM@state.gov"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54741-122A-4ED0-8310-86651FB1D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13</Pages>
  <Words>5046</Words>
  <Characters>28765</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Bureau of Public Affairs</Company>
  <LinksUpToDate>false</LinksUpToDate>
  <CharactersWithSpaces>33744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Iglesia, Gabriel T (PACE)</dc:creator>
  <cp:lastModifiedBy>"%username%"</cp:lastModifiedBy>
  <cp:revision>4</cp:revision>
  <cp:lastPrinted>2015-02-20T16:52:00Z</cp:lastPrinted>
  <dcterms:created xsi:type="dcterms:W3CDTF">2015-06-26T13:35:00Z</dcterms:created>
  <dcterms:modified xsi:type="dcterms:W3CDTF">2015-06-26T14:33:00Z</dcterms:modified>
</cp:coreProperties>
</file>