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5A3150A6" w:rsidR="00B61396" w:rsidRPr="00D3294B" w:rsidRDefault="2FDE5C63" w:rsidP="0D973E97">
      <w:pPr>
        <w:spacing w:after="0" w:line="240" w:lineRule="auto"/>
        <w:jc w:val="center"/>
        <w:rPr>
          <w:rFonts w:eastAsia="Times New Roman"/>
          <w:i/>
          <w:iCs/>
          <w:sz w:val="24"/>
          <w:szCs w:val="24"/>
        </w:rPr>
      </w:pPr>
      <w:r w:rsidRPr="00D3294B">
        <w:rPr>
          <w:rFonts w:eastAsia="Times New Roman"/>
          <w:sz w:val="24"/>
          <w:szCs w:val="24"/>
          <w:bdr w:val="none" w:sz="0" w:space="0" w:color="auto" w:frame="1"/>
        </w:rPr>
        <w:t>U</w:t>
      </w:r>
      <w:r w:rsidR="00B61396" w:rsidRPr="00D3294B">
        <w:rPr>
          <w:rFonts w:eastAsia="Times New Roman"/>
          <w:sz w:val="24"/>
          <w:szCs w:val="24"/>
          <w:bdr w:val="none" w:sz="0" w:space="0" w:color="auto" w:frame="1"/>
        </w:rPr>
        <w:t>.S. DEPARTMENT OF STATE</w:t>
      </w:r>
      <w:r w:rsidR="00B61396" w:rsidRPr="00D3294B">
        <w:rPr>
          <w:rFonts w:eastAsia="Times New Roman" w:cstheme="minorHAnsi"/>
          <w:sz w:val="24"/>
          <w:szCs w:val="24"/>
          <w:bdr w:val="none" w:sz="0" w:space="0" w:color="auto" w:frame="1"/>
        </w:rPr>
        <w:br/>
      </w:r>
      <w:r w:rsidR="00FA0A6B" w:rsidRPr="00D3294B">
        <w:rPr>
          <w:rFonts w:eastAsia="Times New Roman"/>
          <w:i/>
          <w:iCs/>
          <w:sz w:val="24"/>
          <w:szCs w:val="24"/>
          <w:bdr w:val="none" w:sz="0" w:space="0" w:color="auto" w:frame="1"/>
        </w:rPr>
        <w:t>EMBASSY</w:t>
      </w:r>
      <w:r w:rsidR="007133A0" w:rsidRPr="00D3294B">
        <w:rPr>
          <w:rFonts w:eastAsia="Times New Roman"/>
          <w:i/>
          <w:iCs/>
          <w:sz w:val="24"/>
          <w:szCs w:val="24"/>
          <w:bdr w:val="none" w:sz="0" w:space="0" w:color="auto" w:frame="1"/>
        </w:rPr>
        <w:t xml:space="preserve"> LIBREVILLE</w:t>
      </w:r>
    </w:p>
    <w:p w14:paraId="501A587F" w14:textId="77777777" w:rsidR="0023368A" w:rsidRPr="00D3294B" w:rsidRDefault="0023368A" w:rsidP="0023368A">
      <w:pPr>
        <w:shd w:val="clear" w:color="auto" w:fill="FFFFFF"/>
        <w:spacing w:after="0" w:line="240" w:lineRule="auto"/>
        <w:jc w:val="center"/>
        <w:textAlignment w:val="baseline"/>
        <w:rPr>
          <w:rFonts w:eastAsia="Times New Roman" w:cstheme="minorHAnsi"/>
          <w:sz w:val="24"/>
          <w:szCs w:val="24"/>
        </w:rPr>
      </w:pPr>
      <w:r w:rsidRPr="00D3294B">
        <w:rPr>
          <w:rFonts w:eastAsia="Times New Roman" w:cstheme="minorHAnsi"/>
          <w:b/>
          <w:bCs/>
          <w:sz w:val="24"/>
          <w:szCs w:val="24"/>
          <w:bdr w:val="none" w:sz="0" w:space="0" w:color="auto" w:frame="1"/>
        </w:rPr>
        <w:t>Notice of Funding Opportunity</w:t>
      </w:r>
    </w:p>
    <w:p w14:paraId="1DC1F181" w14:textId="77777777" w:rsidR="0023368A" w:rsidRPr="00D3294B"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7149A81C" w:rsidR="00B61396" w:rsidRPr="00D3294B" w:rsidRDefault="00B61396" w:rsidP="79E74576">
      <w:pPr>
        <w:spacing w:after="0" w:line="240" w:lineRule="auto"/>
        <w:rPr>
          <w:rFonts w:eastAsia="Times New Roman" w:cstheme="minorHAnsi"/>
          <w:sz w:val="24"/>
          <w:szCs w:val="24"/>
        </w:rPr>
      </w:pPr>
      <w:r w:rsidRPr="00D3294B">
        <w:rPr>
          <w:rFonts w:eastAsia="Times New Roman" w:cstheme="minorHAnsi"/>
          <w:b/>
          <w:bCs/>
          <w:sz w:val="24"/>
          <w:szCs w:val="24"/>
          <w:bdr w:val="none" w:sz="0" w:space="0" w:color="auto" w:frame="1"/>
        </w:rPr>
        <w:t>Funding Opportunity Title: </w:t>
      </w:r>
      <w:bookmarkStart w:id="0" w:name="_Hlk167366472"/>
      <w:r w:rsidR="002F57F6" w:rsidRPr="00D3294B">
        <w:rPr>
          <w:rFonts w:eastAsia="Times New Roman" w:cstheme="minorHAnsi"/>
          <w:sz w:val="24"/>
          <w:szCs w:val="24"/>
        </w:rPr>
        <w:t xml:space="preserve">Raise the profile </w:t>
      </w:r>
      <w:r w:rsidR="009A240F" w:rsidRPr="00D3294B">
        <w:rPr>
          <w:rFonts w:eastAsia="Times New Roman" w:cstheme="minorHAnsi"/>
          <w:sz w:val="24"/>
          <w:szCs w:val="24"/>
        </w:rPr>
        <w:t xml:space="preserve">of </w:t>
      </w:r>
      <w:r w:rsidR="002F57F6" w:rsidRPr="00D3294B">
        <w:rPr>
          <w:rFonts w:eastAsia="Times New Roman" w:cstheme="minorHAnsi"/>
          <w:sz w:val="24"/>
          <w:szCs w:val="24"/>
        </w:rPr>
        <w:t>the consequences of environmental crime in Gabon</w:t>
      </w:r>
      <w:r w:rsidR="002F57F6" w:rsidRPr="00D3294B">
        <w:rPr>
          <w:rFonts w:eastAsia="Times New Roman" w:cstheme="minorHAnsi"/>
          <w:b/>
          <w:bCs/>
          <w:sz w:val="24"/>
          <w:szCs w:val="24"/>
          <w:bdr w:val="none" w:sz="0" w:space="0" w:color="auto" w:frame="1"/>
        </w:rPr>
        <w:t>.</w:t>
      </w:r>
    </w:p>
    <w:bookmarkEnd w:id="0"/>
    <w:p w14:paraId="58102D05" w14:textId="77777777" w:rsidR="00077DBC" w:rsidRPr="00D3294B" w:rsidRDefault="00077DBC"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16DA25D5" w14:textId="7C681681" w:rsidR="00B61396" w:rsidRPr="00D3294B" w:rsidRDefault="00B61396" w:rsidP="006E07C9">
      <w:pPr>
        <w:shd w:val="clear" w:color="auto" w:fill="FFFFFF"/>
        <w:spacing w:after="0" w:line="240" w:lineRule="auto"/>
        <w:textAlignment w:val="baseline"/>
        <w:rPr>
          <w:rFonts w:eastAsia="Times New Roman" w:cstheme="minorHAnsi"/>
          <w:sz w:val="24"/>
          <w:szCs w:val="24"/>
        </w:rPr>
      </w:pPr>
      <w:r w:rsidRPr="00D3294B">
        <w:rPr>
          <w:rFonts w:eastAsia="Times New Roman" w:cstheme="minorHAnsi"/>
          <w:b/>
          <w:bCs/>
          <w:sz w:val="24"/>
          <w:szCs w:val="24"/>
          <w:bdr w:val="none" w:sz="0" w:space="0" w:color="auto" w:frame="1"/>
        </w:rPr>
        <w:t>Funding Opportunity Number: </w:t>
      </w:r>
      <w:r w:rsidR="00742301">
        <w:t>Libreville</w:t>
      </w:r>
      <w:r w:rsidR="00AE6D09">
        <w:t>-PE0</w:t>
      </w:r>
      <w:r w:rsidR="009C2CCA">
        <w:t>1</w:t>
      </w:r>
      <w:r w:rsidR="00AE6D09">
        <w:t>-</w:t>
      </w:r>
      <w:r w:rsidR="00742301">
        <w:t>2024</w:t>
      </w:r>
    </w:p>
    <w:p w14:paraId="1DE0FB63" w14:textId="77777777" w:rsidR="00077DBC" w:rsidRPr="00D3294B" w:rsidRDefault="00077DBC" w:rsidP="79E74576">
      <w:pPr>
        <w:spacing w:after="0" w:line="240" w:lineRule="auto"/>
        <w:rPr>
          <w:rFonts w:eastAsia="Times New Roman" w:cstheme="minorHAnsi"/>
          <w:b/>
          <w:bCs/>
          <w:sz w:val="24"/>
          <w:szCs w:val="24"/>
        </w:rPr>
      </w:pPr>
    </w:p>
    <w:p w14:paraId="1436B85D" w14:textId="7F9BFA5F" w:rsidR="00B61396" w:rsidRPr="00D3294B" w:rsidRDefault="00E956A6" w:rsidP="79E74576">
      <w:pPr>
        <w:spacing w:after="0" w:line="240" w:lineRule="auto"/>
        <w:rPr>
          <w:rFonts w:eastAsia="Times New Roman" w:cstheme="minorHAnsi"/>
          <w:sz w:val="24"/>
          <w:szCs w:val="24"/>
        </w:rPr>
      </w:pPr>
      <w:r w:rsidRPr="00D3294B">
        <w:rPr>
          <w:rFonts w:eastAsia="Times New Roman" w:cstheme="minorHAnsi"/>
          <w:b/>
          <w:bCs/>
          <w:sz w:val="24"/>
          <w:szCs w:val="24"/>
        </w:rPr>
        <w:t>Deadline for</w:t>
      </w:r>
      <w:r w:rsidR="00B61396" w:rsidRPr="00D3294B">
        <w:rPr>
          <w:rFonts w:eastAsia="Times New Roman" w:cstheme="minorHAnsi"/>
          <w:b/>
          <w:bCs/>
          <w:sz w:val="24"/>
          <w:szCs w:val="24"/>
        </w:rPr>
        <w:t xml:space="preserve"> Application</w:t>
      </w:r>
      <w:r w:rsidR="006E07C9" w:rsidRPr="00D3294B">
        <w:rPr>
          <w:rFonts w:eastAsia="Times New Roman" w:cstheme="minorHAnsi"/>
          <w:b/>
          <w:bCs/>
          <w:sz w:val="24"/>
          <w:szCs w:val="24"/>
        </w:rPr>
        <w:t>s</w:t>
      </w:r>
      <w:r w:rsidR="00B61396" w:rsidRPr="00D3294B">
        <w:rPr>
          <w:rFonts w:eastAsia="Times New Roman" w:cstheme="minorHAnsi"/>
          <w:sz w:val="24"/>
          <w:szCs w:val="24"/>
        </w:rPr>
        <w:t xml:space="preserve">: </w:t>
      </w:r>
      <w:r w:rsidR="00AC07C1" w:rsidRPr="00D3294B">
        <w:rPr>
          <w:rFonts w:eastAsia="Times New Roman" w:cstheme="minorHAnsi"/>
          <w:sz w:val="24"/>
          <w:szCs w:val="24"/>
        </w:rPr>
        <w:t>August 1, 2024</w:t>
      </w:r>
      <w:r w:rsidRPr="00D3294B">
        <w:rPr>
          <w:rFonts w:eastAsia="Times New Roman" w:cstheme="minorHAnsi"/>
          <w:sz w:val="24"/>
          <w:szCs w:val="24"/>
        </w:rPr>
        <w:tab/>
      </w:r>
      <w:r w:rsidRPr="00D3294B">
        <w:rPr>
          <w:rFonts w:eastAsia="Times New Roman" w:cstheme="minorHAnsi"/>
          <w:sz w:val="24"/>
          <w:szCs w:val="24"/>
        </w:rPr>
        <w:tab/>
      </w:r>
    </w:p>
    <w:p w14:paraId="5DFB5DA3" w14:textId="77777777" w:rsidR="00077DBC" w:rsidRPr="00D3294B" w:rsidRDefault="00077DBC" w:rsidP="79E74576">
      <w:pPr>
        <w:spacing w:after="0" w:line="240" w:lineRule="auto"/>
        <w:rPr>
          <w:rFonts w:eastAsia="Times New Roman" w:cstheme="minorHAnsi"/>
          <w:b/>
          <w:bCs/>
          <w:sz w:val="24"/>
          <w:szCs w:val="24"/>
          <w:bdr w:val="none" w:sz="0" w:space="0" w:color="auto" w:frame="1"/>
        </w:rPr>
      </w:pPr>
    </w:p>
    <w:p w14:paraId="7B941EF5" w14:textId="6F00C944" w:rsidR="00E956A6" w:rsidRPr="00D3294B" w:rsidRDefault="009C3034" w:rsidP="79E74576">
      <w:pPr>
        <w:spacing w:after="0" w:line="240" w:lineRule="auto"/>
        <w:rPr>
          <w:rFonts w:eastAsia="Times New Roman" w:cstheme="minorHAnsi"/>
          <w:sz w:val="24"/>
          <w:szCs w:val="24"/>
        </w:rPr>
      </w:pPr>
      <w:r w:rsidRPr="00D3294B">
        <w:rPr>
          <w:rFonts w:eastAsia="Times New Roman" w:cstheme="minorHAnsi"/>
          <w:b/>
          <w:bCs/>
          <w:sz w:val="24"/>
          <w:szCs w:val="24"/>
          <w:bdr w:val="none" w:sz="0" w:space="0" w:color="auto" w:frame="1"/>
        </w:rPr>
        <w:t xml:space="preserve">Assistance Listing </w:t>
      </w:r>
      <w:r w:rsidR="00E956A6" w:rsidRPr="00D3294B">
        <w:rPr>
          <w:rFonts w:eastAsia="Times New Roman" w:cstheme="minorHAnsi"/>
          <w:b/>
          <w:bCs/>
          <w:sz w:val="24"/>
          <w:szCs w:val="24"/>
          <w:bdr w:val="none" w:sz="0" w:space="0" w:color="auto" w:frame="1"/>
        </w:rPr>
        <w:t>Number: </w:t>
      </w:r>
      <w:r w:rsidR="00D12B54">
        <w:t>19.989</w:t>
      </w:r>
      <w:r w:rsidR="00E956A6" w:rsidRPr="00D3294B">
        <w:rPr>
          <w:rFonts w:eastAsia="Times New Roman" w:cstheme="minorHAnsi"/>
          <w:b/>
          <w:bCs/>
          <w:sz w:val="24"/>
          <w:szCs w:val="24"/>
          <w:bdr w:val="none" w:sz="0" w:space="0" w:color="auto" w:frame="1"/>
        </w:rPr>
        <w:tab/>
      </w:r>
    </w:p>
    <w:p w14:paraId="4190361A" w14:textId="77777777" w:rsidR="00077DBC" w:rsidRPr="00D3294B" w:rsidRDefault="00077DBC" w:rsidP="79E74576">
      <w:pPr>
        <w:spacing w:after="0" w:line="240" w:lineRule="auto"/>
        <w:rPr>
          <w:rFonts w:eastAsia="Times New Roman" w:cstheme="minorHAnsi"/>
          <w:b/>
          <w:bCs/>
          <w:sz w:val="24"/>
          <w:szCs w:val="24"/>
        </w:rPr>
      </w:pPr>
    </w:p>
    <w:p w14:paraId="5403C6C6" w14:textId="7C8B41C8" w:rsidR="00902B31" w:rsidRPr="00D3294B" w:rsidRDefault="00902B31" w:rsidP="79E74576">
      <w:pPr>
        <w:spacing w:after="0" w:line="240" w:lineRule="auto"/>
        <w:rPr>
          <w:rFonts w:eastAsia="Times New Roman" w:cstheme="minorHAnsi"/>
          <w:b/>
          <w:bCs/>
          <w:sz w:val="24"/>
          <w:szCs w:val="24"/>
        </w:rPr>
      </w:pPr>
      <w:r w:rsidRPr="00D3294B">
        <w:rPr>
          <w:rFonts w:eastAsia="Times New Roman" w:cstheme="minorHAnsi"/>
          <w:b/>
          <w:bCs/>
          <w:sz w:val="24"/>
          <w:szCs w:val="24"/>
        </w:rPr>
        <w:t xml:space="preserve">Type of Award:  </w:t>
      </w:r>
      <w:r w:rsidRPr="00D3294B">
        <w:rPr>
          <w:rFonts w:eastAsia="Times New Roman" w:cstheme="minorHAnsi"/>
          <w:sz w:val="24"/>
          <w:szCs w:val="24"/>
        </w:rPr>
        <w:t>Grant</w:t>
      </w:r>
    </w:p>
    <w:p w14:paraId="11B86304" w14:textId="77777777" w:rsidR="00902B31" w:rsidRPr="00D3294B" w:rsidRDefault="00902B31" w:rsidP="79E74576">
      <w:pPr>
        <w:spacing w:after="0" w:line="240" w:lineRule="auto"/>
        <w:rPr>
          <w:rFonts w:eastAsia="Times New Roman" w:cstheme="minorHAnsi"/>
          <w:b/>
          <w:bCs/>
          <w:sz w:val="24"/>
          <w:szCs w:val="24"/>
        </w:rPr>
      </w:pPr>
    </w:p>
    <w:p w14:paraId="708EFC7D" w14:textId="114EA90F" w:rsidR="008F0AB2" w:rsidRPr="00D3294B" w:rsidRDefault="008F0AB2" w:rsidP="79E74576">
      <w:pPr>
        <w:spacing w:after="0" w:line="240" w:lineRule="auto"/>
        <w:rPr>
          <w:rFonts w:eastAsia="Times New Roman" w:cstheme="minorHAnsi"/>
          <w:sz w:val="24"/>
          <w:szCs w:val="24"/>
        </w:rPr>
      </w:pPr>
      <w:r w:rsidRPr="00D3294B">
        <w:rPr>
          <w:rFonts w:eastAsia="Times New Roman" w:cstheme="minorHAnsi"/>
          <w:b/>
          <w:bCs/>
          <w:sz w:val="24"/>
          <w:szCs w:val="24"/>
        </w:rPr>
        <w:t>Total Amount Available</w:t>
      </w:r>
      <w:r w:rsidRPr="001A6BEE">
        <w:rPr>
          <w:rFonts w:eastAsia="Times New Roman" w:cstheme="minorHAnsi"/>
          <w:b/>
          <w:bCs/>
          <w:sz w:val="24"/>
          <w:szCs w:val="24"/>
        </w:rPr>
        <w:t>:</w:t>
      </w:r>
      <w:r w:rsidR="00FA0A6B" w:rsidRPr="001A6BEE">
        <w:rPr>
          <w:rFonts w:eastAsia="Times New Roman" w:cstheme="minorHAnsi"/>
          <w:sz w:val="24"/>
          <w:szCs w:val="24"/>
        </w:rPr>
        <w:t xml:space="preserve"> </w:t>
      </w:r>
      <w:r w:rsidRPr="001A6BEE">
        <w:rPr>
          <w:rFonts w:eastAsia="Times New Roman" w:cstheme="minorHAnsi"/>
          <w:sz w:val="24"/>
          <w:szCs w:val="24"/>
        </w:rPr>
        <w:t>$</w:t>
      </w:r>
      <w:r w:rsidR="00160FE0" w:rsidRPr="001A6BEE">
        <w:rPr>
          <w:rFonts w:eastAsia="Times New Roman" w:cstheme="minorHAnsi"/>
          <w:sz w:val="24"/>
          <w:szCs w:val="24"/>
        </w:rPr>
        <w:t xml:space="preserve">493,250.00 </w:t>
      </w:r>
      <w:r w:rsidR="00761D5B" w:rsidRPr="001A6BEE">
        <w:rPr>
          <w:rFonts w:eastAsia="Times New Roman" w:cstheme="minorHAnsi"/>
          <w:sz w:val="24"/>
          <w:szCs w:val="24"/>
        </w:rPr>
        <w:t>[FY 2023 Economic Support Funds (ESF)</w:t>
      </w:r>
      <w:r w:rsidR="007A378B" w:rsidRPr="001A6BEE">
        <w:rPr>
          <w:rFonts w:eastAsia="Times New Roman" w:cstheme="minorHAnsi"/>
          <w:sz w:val="24"/>
          <w:szCs w:val="24"/>
        </w:rPr>
        <w:t>/CPIF</w:t>
      </w:r>
      <w:r w:rsidR="00761D5B" w:rsidRPr="001A6BEE">
        <w:rPr>
          <w:rFonts w:eastAsia="Times New Roman" w:cstheme="minorHAnsi"/>
          <w:sz w:val="24"/>
          <w:szCs w:val="24"/>
        </w:rPr>
        <w:t>]</w:t>
      </w:r>
    </w:p>
    <w:p w14:paraId="0332222A" w14:textId="77777777" w:rsidR="006E07C9" w:rsidRPr="00D3294B"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ACCC0CD" w14:textId="13F02C88" w:rsidR="002F0865" w:rsidRPr="00D3294B" w:rsidRDefault="002F0865" w:rsidP="002F0865">
      <w:pPr>
        <w:shd w:val="clear" w:color="auto" w:fill="FFFFFF"/>
        <w:spacing w:after="0" w:line="240" w:lineRule="auto"/>
        <w:textAlignment w:val="baseline"/>
        <w:rPr>
          <w:rFonts w:eastAsia="Times New Roman" w:cstheme="minorHAnsi"/>
          <w:bCs/>
          <w:color w:val="333333"/>
          <w:sz w:val="24"/>
          <w:szCs w:val="24"/>
          <w:bdr w:val="none" w:sz="0" w:space="0" w:color="auto" w:frame="1"/>
        </w:rPr>
      </w:pPr>
      <w:r w:rsidRPr="00D3294B">
        <w:rPr>
          <w:rFonts w:eastAsia="Times New Roman" w:cstheme="minorHAnsi"/>
          <w:b/>
          <w:sz w:val="24"/>
          <w:szCs w:val="24"/>
          <w:bdr w:val="none" w:sz="0" w:space="0" w:color="auto" w:frame="1"/>
        </w:rPr>
        <w:t>Length of performance period:</w:t>
      </w:r>
      <w:r w:rsidRPr="00D3294B">
        <w:rPr>
          <w:rFonts w:eastAsia="Times New Roman" w:cstheme="minorHAnsi"/>
          <w:bCs/>
          <w:sz w:val="24"/>
          <w:szCs w:val="24"/>
          <w:bdr w:val="none" w:sz="0" w:space="0" w:color="auto" w:frame="1"/>
        </w:rPr>
        <w:t xml:space="preserve"> </w:t>
      </w:r>
      <w:r w:rsidRPr="00742301">
        <w:rPr>
          <w:rFonts w:eastAsia="Times New Roman" w:cstheme="minorHAnsi"/>
          <w:bCs/>
          <w:sz w:val="24"/>
          <w:szCs w:val="24"/>
          <w:bdr w:val="none" w:sz="0" w:space="0" w:color="auto" w:frame="1"/>
        </w:rPr>
        <w:t>1</w:t>
      </w:r>
      <w:r w:rsidR="00526066" w:rsidRPr="00742301">
        <w:rPr>
          <w:rFonts w:eastAsia="Times New Roman" w:cstheme="minorHAnsi"/>
          <w:bCs/>
          <w:sz w:val="24"/>
          <w:szCs w:val="24"/>
          <w:bdr w:val="none" w:sz="0" w:space="0" w:color="auto" w:frame="1"/>
        </w:rPr>
        <w:t>8</w:t>
      </w:r>
      <w:r w:rsidRPr="00742301">
        <w:rPr>
          <w:rFonts w:eastAsia="Times New Roman" w:cstheme="minorHAnsi"/>
          <w:bCs/>
          <w:sz w:val="24"/>
          <w:szCs w:val="24"/>
          <w:bdr w:val="none" w:sz="0" w:space="0" w:color="auto" w:frame="1"/>
        </w:rPr>
        <w:t xml:space="preserve"> months </w:t>
      </w:r>
    </w:p>
    <w:p w14:paraId="2951C32D" w14:textId="77777777" w:rsidR="00077DBC" w:rsidRPr="00D3294B" w:rsidRDefault="00077DBC" w:rsidP="002F0865">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p>
    <w:p w14:paraId="7C0D6963" w14:textId="547861EE" w:rsidR="002F0865" w:rsidRPr="00D3294B" w:rsidRDefault="002F0865" w:rsidP="002F0865">
      <w:pPr>
        <w:shd w:val="clear" w:color="auto" w:fill="FFFFFF"/>
        <w:spacing w:after="0" w:line="240" w:lineRule="auto"/>
        <w:textAlignment w:val="baseline"/>
        <w:rPr>
          <w:rFonts w:eastAsia="Times New Roman" w:cstheme="minorHAnsi"/>
          <w:bCs/>
          <w:color w:val="333333"/>
          <w:sz w:val="24"/>
          <w:szCs w:val="24"/>
          <w:bdr w:val="none" w:sz="0" w:space="0" w:color="auto" w:frame="1"/>
        </w:rPr>
      </w:pPr>
      <w:r w:rsidRPr="00D3294B">
        <w:rPr>
          <w:rFonts w:eastAsia="Times New Roman" w:cstheme="minorHAnsi"/>
          <w:b/>
          <w:color w:val="000000" w:themeColor="text1"/>
          <w:sz w:val="24"/>
          <w:szCs w:val="24"/>
          <w:bdr w:val="none" w:sz="0" w:space="0" w:color="auto" w:frame="1"/>
        </w:rPr>
        <w:t>Number of awards anticipated:</w:t>
      </w:r>
      <w:r w:rsidRPr="00D3294B">
        <w:rPr>
          <w:rFonts w:eastAsia="Times New Roman" w:cstheme="minorHAnsi"/>
          <w:bCs/>
          <w:color w:val="000000" w:themeColor="text1"/>
          <w:sz w:val="24"/>
          <w:szCs w:val="24"/>
          <w:bdr w:val="none" w:sz="0" w:space="0" w:color="auto" w:frame="1"/>
        </w:rPr>
        <w:t xml:space="preserve"> </w:t>
      </w:r>
      <w:r w:rsidRPr="00D3294B">
        <w:rPr>
          <w:rFonts w:eastAsia="Times New Roman" w:cstheme="minorHAnsi"/>
          <w:bCs/>
          <w:iCs/>
          <w:color w:val="000000" w:themeColor="text1"/>
          <w:sz w:val="24"/>
          <w:szCs w:val="24"/>
          <w:bdr w:val="none" w:sz="0" w:space="0" w:color="auto" w:frame="1"/>
        </w:rPr>
        <w:t xml:space="preserve">1 </w:t>
      </w:r>
      <w:proofErr w:type="gramStart"/>
      <w:r w:rsidRPr="00D3294B">
        <w:rPr>
          <w:rFonts w:eastAsia="Times New Roman" w:cstheme="minorHAnsi"/>
          <w:bCs/>
          <w:iCs/>
          <w:color w:val="000000" w:themeColor="text1"/>
          <w:sz w:val="24"/>
          <w:szCs w:val="24"/>
          <w:bdr w:val="none" w:sz="0" w:space="0" w:color="auto" w:frame="1"/>
        </w:rPr>
        <w:t>award</w:t>
      </w:r>
      <w:proofErr w:type="gramEnd"/>
    </w:p>
    <w:p w14:paraId="41C9F05E" w14:textId="77777777" w:rsidR="002F0865" w:rsidRPr="00D3294B" w:rsidRDefault="002F0865" w:rsidP="002F0865">
      <w:pPr>
        <w:shd w:val="clear" w:color="auto" w:fill="FFFFFF"/>
        <w:spacing w:after="0" w:line="240" w:lineRule="auto"/>
        <w:textAlignment w:val="baseline"/>
        <w:rPr>
          <w:rFonts w:eastAsia="Times New Roman" w:cstheme="minorHAnsi"/>
          <w:bCs/>
          <w:i/>
          <w:sz w:val="24"/>
          <w:szCs w:val="24"/>
          <w:bdr w:val="none" w:sz="0" w:space="0" w:color="auto" w:frame="1"/>
        </w:rPr>
      </w:pPr>
    </w:p>
    <w:p w14:paraId="03BADAB9" w14:textId="779ECFBC" w:rsidR="00413290" w:rsidRPr="00D3294B" w:rsidRDefault="00413290" w:rsidP="002F0865">
      <w:pPr>
        <w:shd w:val="clear" w:color="auto" w:fill="FFFFFF"/>
        <w:spacing w:after="0" w:line="240" w:lineRule="auto"/>
        <w:textAlignment w:val="baseline"/>
        <w:rPr>
          <w:rFonts w:eastAsia="Times New Roman" w:cstheme="minorHAnsi"/>
          <w:bCs/>
          <w:iCs/>
          <w:sz w:val="24"/>
          <w:szCs w:val="24"/>
          <w:bdr w:val="none" w:sz="0" w:space="0" w:color="auto" w:frame="1"/>
        </w:rPr>
      </w:pPr>
      <w:r w:rsidRPr="00D3294B">
        <w:rPr>
          <w:rFonts w:eastAsia="Times New Roman" w:cstheme="minorHAnsi"/>
          <w:b/>
          <w:iCs/>
          <w:sz w:val="24"/>
          <w:szCs w:val="24"/>
          <w:bdr w:val="none" w:sz="0" w:space="0" w:color="auto" w:frame="1"/>
        </w:rPr>
        <w:t>Type of Solicitation:</w:t>
      </w:r>
      <w:r w:rsidRPr="00D3294B">
        <w:rPr>
          <w:rFonts w:eastAsia="Times New Roman" w:cstheme="minorHAnsi"/>
          <w:bCs/>
          <w:iCs/>
          <w:sz w:val="24"/>
          <w:szCs w:val="24"/>
          <w:bdr w:val="none" w:sz="0" w:space="0" w:color="auto" w:frame="1"/>
        </w:rPr>
        <w:t xml:space="preserve">  Open Competition</w:t>
      </w:r>
    </w:p>
    <w:p w14:paraId="6BC55D88" w14:textId="77777777" w:rsidR="002F0865" w:rsidRPr="00D3294B" w:rsidRDefault="002F0865" w:rsidP="002F0865">
      <w:pPr>
        <w:shd w:val="clear" w:color="auto" w:fill="FFFFFF"/>
        <w:spacing w:after="0" w:line="240" w:lineRule="auto"/>
        <w:textAlignment w:val="baseline"/>
        <w:rPr>
          <w:rFonts w:eastAsia="Times New Roman" w:cstheme="minorHAnsi"/>
          <w:sz w:val="24"/>
          <w:szCs w:val="24"/>
        </w:rPr>
      </w:pPr>
    </w:p>
    <w:p w14:paraId="1EAE926D" w14:textId="2BBD978A" w:rsidR="002F0865" w:rsidRPr="00D3294B" w:rsidRDefault="006D0F87" w:rsidP="002F0865">
      <w:pPr>
        <w:shd w:val="clear" w:color="auto" w:fill="FFFFFF"/>
        <w:spacing w:after="0" w:line="240" w:lineRule="auto"/>
        <w:textAlignment w:val="baseline"/>
        <w:rPr>
          <w:rFonts w:eastAsia="Times New Roman" w:cstheme="minorHAnsi"/>
          <w:b/>
          <w:bCs/>
          <w:sz w:val="24"/>
          <w:szCs w:val="24"/>
        </w:rPr>
      </w:pPr>
      <w:r w:rsidRPr="00D3294B">
        <w:rPr>
          <w:rFonts w:eastAsia="Times New Roman" w:cstheme="minorHAnsi"/>
          <w:b/>
          <w:bCs/>
          <w:sz w:val="24"/>
          <w:szCs w:val="24"/>
        </w:rPr>
        <w:t xml:space="preserve">Eligibility Category:  </w:t>
      </w:r>
    </w:p>
    <w:p w14:paraId="64E13441" w14:textId="77777777" w:rsidR="006D0F87" w:rsidRPr="00D3294B" w:rsidRDefault="006D0F87" w:rsidP="002F0865">
      <w:pPr>
        <w:shd w:val="clear" w:color="auto" w:fill="FFFFFF"/>
        <w:spacing w:after="0" w:line="240" w:lineRule="auto"/>
        <w:textAlignment w:val="baseline"/>
        <w:rPr>
          <w:rFonts w:eastAsia="Times New Roman" w:cstheme="minorHAnsi"/>
          <w:sz w:val="24"/>
          <w:szCs w:val="24"/>
        </w:rPr>
      </w:pPr>
    </w:p>
    <w:p w14:paraId="072FB194" w14:textId="76002269" w:rsidR="00BB2A9F" w:rsidRPr="00D3294B" w:rsidRDefault="002F0865" w:rsidP="000159C2">
      <w:pPr>
        <w:shd w:val="clear" w:color="auto" w:fill="FFFFFF"/>
        <w:spacing w:after="0" w:line="240" w:lineRule="auto"/>
        <w:ind w:left="360"/>
        <w:textAlignment w:val="baseline"/>
        <w:rPr>
          <w:rFonts w:eastAsia="Times New Roman" w:cstheme="minorHAnsi"/>
          <w:i/>
          <w:color w:val="000000" w:themeColor="text1"/>
          <w:sz w:val="24"/>
          <w:szCs w:val="24"/>
        </w:rPr>
      </w:pPr>
      <w:r w:rsidRPr="00D3294B">
        <w:rPr>
          <w:rFonts w:eastAsia="Times New Roman" w:cstheme="minorHAnsi"/>
          <w:color w:val="000000" w:themeColor="text1"/>
          <w:sz w:val="24"/>
          <w:szCs w:val="24"/>
        </w:rPr>
        <w:t>The following organizations are eligible to apply</w:t>
      </w:r>
      <w:r w:rsidRPr="00D3294B">
        <w:rPr>
          <w:rFonts w:eastAsia="Times New Roman" w:cstheme="minorHAnsi"/>
          <w:i/>
          <w:color w:val="000000" w:themeColor="text1"/>
          <w:sz w:val="24"/>
          <w:szCs w:val="24"/>
        </w:rPr>
        <w:t xml:space="preserve">:  </w:t>
      </w:r>
    </w:p>
    <w:p w14:paraId="2B53AB7F" w14:textId="77777777" w:rsidR="002F0865" w:rsidRPr="00D3294B" w:rsidRDefault="002F0865" w:rsidP="005169C5">
      <w:pPr>
        <w:pStyle w:val="ListParagraph"/>
        <w:numPr>
          <w:ilvl w:val="0"/>
          <w:numId w:val="1"/>
        </w:numPr>
        <w:ind w:left="1080"/>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 xml:space="preserve">Not-for-profit organizations, including think tanks and civil society/non-governmental </w:t>
      </w:r>
      <w:proofErr w:type="gramStart"/>
      <w:r w:rsidRPr="00D3294B">
        <w:rPr>
          <w:rFonts w:eastAsia="Times New Roman" w:cstheme="minorHAnsi"/>
          <w:iCs/>
          <w:color w:val="000000" w:themeColor="text1"/>
          <w:sz w:val="24"/>
          <w:szCs w:val="24"/>
        </w:rPr>
        <w:t>organizations</w:t>
      </w:r>
      <w:proofErr w:type="gramEnd"/>
      <w:r w:rsidRPr="00D3294B">
        <w:rPr>
          <w:rFonts w:eastAsia="Times New Roman" w:cstheme="minorHAnsi"/>
          <w:iCs/>
          <w:color w:val="000000" w:themeColor="text1"/>
          <w:sz w:val="24"/>
          <w:szCs w:val="24"/>
        </w:rPr>
        <w:t xml:space="preserve"> </w:t>
      </w:r>
    </w:p>
    <w:p w14:paraId="43E6FEA7" w14:textId="77777777" w:rsidR="002F0865" w:rsidRPr="00D3294B" w:rsidRDefault="002F0865" w:rsidP="005169C5">
      <w:pPr>
        <w:pStyle w:val="ListParagraph"/>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Public and private educational institutions</w:t>
      </w:r>
    </w:p>
    <w:p w14:paraId="0FC42C81" w14:textId="77777777" w:rsidR="002F0865" w:rsidRPr="00D3294B" w:rsidRDefault="002F0865" w:rsidP="005169C5">
      <w:pPr>
        <w:pStyle w:val="ListParagraph"/>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For-profit organizations</w:t>
      </w:r>
    </w:p>
    <w:p w14:paraId="4243DA33" w14:textId="77777777" w:rsidR="002F0865" w:rsidRPr="00D3294B" w:rsidRDefault="002F0865" w:rsidP="005169C5">
      <w:pPr>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Public International Organizations and Governmental institutions</w:t>
      </w:r>
    </w:p>
    <w:p w14:paraId="57D28259" w14:textId="77777777" w:rsidR="006E0223" w:rsidRDefault="006E0223" w:rsidP="00C56D03">
      <w:pPr>
        <w:spacing w:after="0" w:line="240" w:lineRule="auto"/>
        <w:rPr>
          <w:rFonts w:eastAsia="Times New Roman" w:cstheme="minorHAnsi"/>
          <w:color w:val="FF0000"/>
          <w:sz w:val="24"/>
          <w:szCs w:val="24"/>
        </w:rPr>
      </w:pPr>
      <w:bookmarkStart w:id="1" w:name="_Hlk101167358"/>
    </w:p>
    <w:p w14:paraId="29291BF9" w14:textId="05B22B17" w:rsidR="006E0223" w:rsidRPr="006E0223" w:rsidRDefault="006E0223" w:rsidP="006E0223">
      <w:pPr>
        <w:spacing w:after="0" w:line="240" w:lineRule="auto"/>
        <w:rPr>
          <w:rFonts w:eastAsia="Times New Roman" w:cstheme="minorHAnsi"/>
          <w:color w:val="000000"/>
          <w:sz w:val="24"/>
          <w:szCs w:val="24"/>
        </w:rPr>
      </w:pPr>
      <w:r w:rsidRPr="006E0223">
        <w:rPr>
          <w:rFonts w:eastAsia="Times New Roman" w:cstheme="minorHAnsi"/>
          <w:b/>
          <w:color w:val="000000"/>
          <w:sz w:val="24"/>
          <w:szCs w:val="24"/>
        </w:rPr>
        <w:t xml:space="preserve">Questions Deadline:  </w:t>
      </w:r>
      <w:r w:rsidRPr="006E0223">
        <w:rPr>
          <w:rFonts w:eastAsia="Times New Roman" w:cstheme="minorHAnsi"/>
          <w:color w:val="000000"/>
          <w:sz w:val="24"/>
          <w:szCs w:val="24"/>
        </w:rPr>
        <w:t xml:space="preserve">11:59 PM </w:t>
      </w:r>
      <w:r w:rsidRPr="006E0223">
        <w:rPr>
          <w:rFonts w:eastAsia="Times New Roman" w:cstheme="minorHAnsi"/>
          <w:color w:val="000000" w:themeColor="text1"/>
          <w:sz w:val="24"/>
          <w:szCs w:val="24"/>
        </w:rPr>
        <w:t xml:space="preserve">EDT/EST, </w:t>
      </w:r>
      <w:r w:rsidRPr="006E0223">
        <w:rPr>
          <w:rFonts w:eastAsia="Times New Roman" w:cstheme="minorHAnsi"/>
          <w:color w:val="000000"/>
          <w:sz w:val="24"/>
          <w:szCs w:val="24"/>
        </w:rPr>
        <w:t xml:space="preserve">Washington, D.C. on Friday, </w:t>
      </w:r>
      <w:r w:rsidR="004B64AE">
        <w:rPr>
          <w:rFonts w:eastAsia="Times New Roman" w:cstheme="minorHAnsi"/>
          <w:color w:val="000000"/>
          <w:sz w:val="24"/>
          <w:szCs w:val="24"/>
        </w:rPr>
        <w:t>July</w:t>
      </w:r>
      <w:r w:rsidRPr="006E0223">
        <w:rPr>
          <w:rFonts w:eastAsia="Times New Roman" w:cstheme="minorHAnsi"/>
          <w:color w:val="000000"/>
          <w:sz w:val="24"/>
          <w:szCs w:val="24"/>
        </w:rPr>
        <w:t xml:space="preserve"> 2</w:t>
      </w:r>
      <w:r w:rsidR="004B64AE">
        <w:rPr>
          <w:rFonts w:eastAsia="Times New Roman" w:cstheme="minorHAnsi"/>
          <w:color w:val="000000"/>
          <w:sz w:val="24"/>
          <w:szCs w:val="24"/>
        </w:rPr>
        <w:t>6</w:t>
      </w:r>
      <w:r w:rsidRPr="006E0223">
        <w:rPr>
          <w:rFonts w:eastAsia="Times New Roman" w:cstheme="minorHAnsi"/>
          <w:color w:val="000000"/>
          <w:sz w:val="24"/>
          <w:szCs w:val="24"/>
        </w:rPr>
        <w:t>, 2024</w:t>
      </w:r>
    </w:p>
    <w:p w14:paraId="2922D64E" w14:textId="77777777" w:rsidR="006E0223" w:rsidRPr="006E0223" w:rsidRDefault="006E0223" w:rsidP="006E0223">
      <w:pPr>
        <w:spacing w:after="0" w:line="240" w:lineRule="auto"/>
        <w:rPr>
          <w:rFonts w:eastAsia="Times New Roman" w:cstheme="minorHAnsi"/>
          <w:color w:val="000000"/>
          <w:sz w:val="24"/>
          <w:szCs w:val="24"/>
        </w:rPr>
      </w:pPr>
    </w:p>
    <w:p w14:paraId="388446AD" w14:textId="29651CC3" w:rsidR="006E0223" w:rsidRPr="006E0223" w:rsidRDefault="006E0223" w:rsidP="006E0223">
      <w:pPr>
        <w:spacing w:after="0" w:line="240" w:lineRule="auto"/>
        <w:rPr>
          <w:rFonts w:eastAsia="Times New Roman" w:cstheme="minorHAnsi"/>
          <w:color w:val="000000"/>
          <w:sz w:val="24"/>
          <w:szCs w:val="24"/>
        </w:rPr>
      </w:pPr>
      <w:r w:rsidRPr="006E0223">
        <w:rPr>
          <w:rFonts w:eastAsia="Times New Roman" w:cstheme="minorHAnsi"/>
          <w:b/>
          <w:color w:val="000000"/>
          <w:sz w:val="24"/>
          <w:szCs w:val="24"/>
        </w:rPr>
        <w:t xml:space="preserve">Application Deadline: </w:t>
      </w:r>
      <w:r w:rsidRPr="006E0223">
        <w:rPr>
          <w:rFonts w:eastAsia="Times New Roman" w:cstheme="minorHAnsi"/>
          <w:color w:val="000000"/>
          <w:sz w:val="24"/>
          <w:szCs w:val="24"/>
        </w:rPr>
        <w:t xml:space="preserve"> 11:59 PM </w:t>
      </w:r>
      <w:r w:rsidRPr="006E0223">
        <w:rPr>
          <w:rFonts w:eastAsia="Times New Roman" w:cstheme="minorHAnsi"/>
          <w:color w:val="000000" w:themeColor="text1"/>
          <w:sz w:val="24"/>
          <w:szCs w:val="24"/>
        </w:rPr>
        <w:t xml:space="preserve">EDT/EST, </w:t>
      </w:r>
      <w:r w:rsidRPr="006E0223">
        <w:rPr>
          <w:rFonts w:eastAsia="Times New Roman" w:cstheme="minorHAnsi"/>
          <w:color w:val="000000"/>
          <w:sz w:val="24"/>
          <w:szCs w:val="24"/>
        </w:rPr>
        <w:t xml:space="preserve">Washington, D.C. on Friday, </w:t>
      </w:r>
      <w:r w:rsidR="00075B1A">
        <w:rPr>
          <w:rFonts w:eastAsia="Times New Roman" w:cstheme="minorHAnsi"/>
          <w:color w:val="000000"/>
          <w:sz w:val="24"/>
          <w:szCs w:val="24"/>
        </w:rPr>
        <w:t>August 1</w:t>
      </w:r>
      <w:r w:rsidRPr="006E0223">
        <w:rPr>
          <w:rFonts w:eastAsia="Times New Roman" w:cstheme="minorHAnsi"/>
          <w:color w:val="000000"/>
          <w:sz w:val="24"/>
          <w:szCs w:val="24"/>
        </w:rPr>
        <w:t>, 2024</w:t>
      </w:r>
    </w:p>
    <w:bookmarkEnd w:id="1"/>
    <w:p w14:paraId="6C8E8079" w14:textId="77777777" w:rsidR="00C56D03" w:rsidRPr="00C56D03" w:rsidRDefault="00C56D03" w:rsidP="00C56D03">
      <w:pPr>
        <w:spacing w:after="0" w:line="240" w:lineRule="auto"/>
        <w:rPr>
          <w:rFonts w:eastAsia="Times New Roman" w:cstheme="minorHAnsi"/>
          <w:color w:val="000000"/>
          <w:sz w:val="24"/>
          <w:szCs w:val="24"/>
        </w:rPr>
      </w:pPr>
    </w:p>
    <w:p w14:paraId="31E388FC" w14:textId="00CD4CA7" w:rsidR="00C56D03" w:rsidRPr="00C56D03" w:rsidRDefault="00C56D03" w:rsidP="00C56D03">
      <w:pPr>
        <w:spacing w:after="0" w:line="240" w:lineRule="auto"/>
        <w:rPr>
          <w:rFonts w:eastAsia="Times New Roman" w:cstheme="minorHAnsi"/>
          <w:color w:val="FF0000"/>
          <w:sz w:val="24"/>
          <w:szCs w:val="24"/>
        </w:rPr>
      </w:pPr>
      <w:r w:rsidRPr="00C56D03">
        <w:rPr>
          <w:rFonts w:eastAsia="Times New Roman" w:cstheme="minorHAnsi"/>
          <w:b/>
          <w:color w:val="000000"/>
          <w:sz w:val="24"/>
          <w:szCs w:val="24"/>
        </w:rPr>
        <w:t>Anticipated Award Signing:</w:t>
      </w:r>
      <w:r>
        <w:rPr>
          <w:rFonts w:eastAsia="Times New Roman" w:cstheme="minorHAnsi"/>
          <w:b/>
          <w:color w:val="000000"/>
          <w:sz w:val="24"/>
          <w:szCs w:val="24"/>
        </w:rPr>
        <w:t xml:space="preserve"> </w:t>
      </w:r>
      <w:r w:rsidR="00677998">
        <w:rPr>
          <w:rFonts w:eastAsia="Times New Roman" w:cstheme="minorHAnsi"/>
          <w:bCs/>
          <w:color w:val="000000"/>
          <w:sz w:val="24"/>
          <w:szCs w:val="24"/>
        </w:rPr>
        <w:t>August</w:t>
      </w:r>
      <w:r w:rsidRPr="00C56D03">
        <w:rPr>
          <w:rFonts w:eastAsia="Times New Roman" w:cstheme="minorHAnsi"/>
          <w:bCs/>
          <w:color w:val="000000"/>
          <w:sz w:val="24"/>
          <w:szCs w:val="24"/>
        </w:rPr>
        <w:t xml:space="preserve"> 2024</w:t>
      </w:r>
    </w:p>
    <w:p w14:paraId="010AFC19" w14:textId="77777777" w:rsidR="00C56D03" w:rsidRPr="00C56D03" w:rsidRDefault="00C56D03" w:rsidP="00C56D03">
      <w:pPr>
        <w:spacing w:after="0" w:line="240" w:lineRule="auto"/>
        <w:rPr>
          <w:rFonts w:eastAsia="Times New Roman" w:cstheme="minorHAnsi"/>
          <w:b/>
          <w:color w:val="000000"/>
          <w:sz w:val="24"/>
          <w:szCs w:val="24"/>
        </w:rPr>
      </w:pPr>
    </w:p>
    <w:p w14:paraId="1D7608AD" w14:textId="77777777" w:rsidR="00C56D03" w:rsidRPr="00C56D03" w:rsidRDefault="00C56D03" w:rsidP="00C56D03">
      <w:pPr>
        <w:widowControl w:val="0"/>
        <w:tabs>
          <w:tab w:val="left" w:pos="360"/>
        </w:tabs>
        <w:spacing w:after="0" w:line="240" w:lineRule="auto"/>
        <w:rPr>
          <w:rFonts w:eastAsia="Times New Roman" w:cstheme="minorHAnsi"/>
          <w:b/>
          <w:color w:val="000000"/>
          <w:sz w:val="24"/>
          <w:szCs w:val="24"/>
        </w:rPr>
      </w:pPr>
      <w:r w:rsidRPr="00C56D03">
        <w:rPr>
          <w:rFonts w:eastAsia="Times New Roman" w:cstheme="minorHAnsi"/>
          <w:b/>
          <w:color w:val="000000"/>
          <w:sz w:val="24"/>
          <w:szCs w:val="24"/>
        </w:rPr>
        <w:t>This notice is subject to availability of funding.</w:t>
      </w:r>
    </w:p>
    <w:p w14:paraId="4232793F" w14:textId="77777777" w:rsidR="00C56D03" w:rsidRDefault="00C56D03"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39B9B8D2" w14:textId="77777777" w:rsidR="00E23D25" w:rsidRDefault="00E23D25"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45B08948" w14:textId="77777777" w:rsidR="00E23D25" w:rsidRDefault="00E23D25" w:rsidP="6DE26F66">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5445831E" w14:textId="2D6CCE48" w:rsidR="003417CC" w:rsidRDefault="00E956A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p>
    <w:p w14:paraId="24BBA72C" w14:textId="266A3A26" w:rsidR="00B61396" w:rsidRPr="005C01D7" w:rsidRDefault="00B6139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The </w:t>
      </w:r>
      <w:r w:rsidRPr="00AC07C1">
        <w:rPr>
          <w:rFonts w:eastAsia="Times New Roman" w:cstheme="minorHAnsi"/>
          <w:sz w:val="24"/>
          <w:szCs w:val="24"/>
        </w:rPr>
        <w:t xml:space="preserve">U.S. Embassy </w:t>
      </w:r>
      <w:r w:rsidR="00AC07C1" w:rsidRPr="00AC07C1">
        <w:rPr>
          <w:rFonts w:eastAsia="Times New Roman" w:cstheme="minorHAnsi"/>
          <w:sz w:val="24"/>
          <w:szCs w:val="24"/>
        </w:rPr>
        <w:t>Libreville</w:t>
      </w:r>
      <w:r w:rsidR="386F362C" w:rsidRPr="00AC07C1">
        <w:rPr>
          <w:rFonts w:eastAsia="Times New Roman" w:cstheme="minorHAnsi"/>
          <w:i/>
          <w:iCs/>
          <w:sz w:val="24"/>
          <w:szCs w:val="24"/>
        </w:rPr>
        <w:t xml:space="preserve"> </w:t>
      </w:r>
      <w:r w:rsidRPr="005C01D7">
        <w:rPr>
          <w:rFonts w:eastAsia="Times New Roman" w:cstheme="minorHAnsi"/>
          <w:sz w:val="24"/>
          <w:szCs w:val="24"/>
        </w:rPr>
        <w:t xml:space="preserve">of the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 xml:space="preserve">to submit applications to carry out a program to </w:t>
      </w:r>
      <w:r w:rsidR="00966740">
        <w:rPr>
          <w:rFonts w:eastAsia="Times New Roman" w:cstheme="minorHAnsi"/>
          <w:sz w:val="24"/>
          <w:szCs w:val="24"/>
        </w:rPr>
        <w:t>r</w:t>
      </w:r>
      <w:r w:rsidR="00966740" w:rsidRPr="002F57F6">
        <w:rPr>
          <w:rFonts w:eastAsia="Times New Roman" w:cstheme="minorHAnsi"/>
          <w:sz w:val="24"/>
          <w:szCs w:val="24"/>
        </w:rPr>
        <w:t>aise the profile expose the consequences of environmental crime in Gabon</w:t>
      </w:r>
      <w:r w:rsidRPr="005C01D7">
        <w:rPr>
          <w:rFonts w:eastAsia="Times New Roman" w:cstheme="minorHAnsi"/>
          <w:sz w:val="24"/>
          <w:szCs w:val="24"/>
        </w:rPr>
        <w:t xml:space="preserve">. </w:t>
      </w:r>
      <w:r w:rsidR="007002F0" w:rsidRPr="005C01D7">
        <w:rPr>
          <w:rFonts w:eastAsia="Times New Roman" w:cstheme="minorHAnsi"/>
          <w:sz w:val="24"/>
          <w:szCs w:val="24"/>
        </w:rPr>
        <w:t xml:space="preserve"> </w:t>
      </w:r>
      <w:r w:rsidRPr="005C01D7">
        <w:rPr>
          <w:rFonts w:eastAsia="Times New Roman" w:cstheme="minorHAnsi"/>
          <w:sz w:val="24"/>
          <w:szCs w:val="24"/>
        </w:rPr>
        <w:t>Please follow all instructions below.</w:t>
      </w:r>
    </w:p>
    <w:p w14:paraId="4E091807"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20CAA0F1" w:rsidR="00A572BB" w:rsidRPr="005C01D7" w:rsidRDefault="00A572BB" w:rsidP="00B61396">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B61396" w:rsidRPr="005C01D7">
        <w:rPr>
          <w:rFonts w:eastAsia="Times New Roman" w:cstheme="minorHAnsi"/>
          <w:b/>
          <w:bCs/>
          <w:sz w:val="24"/>
          <w:szCs w:val="24"/>
          <w:bdr w:val="none" w:sz="0" w:space="0" w:color="auto" w:frame="1"/>
        </w:rPr>
        <w:t>: </w:t>
      </w:r>
      <w:r w:rsidR="00A959F2" w:rsidRPr="00A959F2">
        <w:rPr>
          <w:rFonts w:eastAsia="Times New Roman" w:cstheme="minorHAnsi"/>
          <w:bCs/>
          <w:iCs/>
          <w:sz w:val="24"/>
          <w:szCs w:val="24"/>
          <w:bdr w:val="none" w:sz="0" w:space="0" w:color="auto" w:frame="1"/>
        </w:rPr>
        <w:t>Gabon</w:t>
      </w:r>
    </w:p>
    <w:p w14:paraId="64167C8A" w14:textId="77777777"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5C01D7" w:rsidRDefault="00B37DD1" w:rsidP="00B61396">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3CD489FF" w14:textId="1355729F" w:rsidR="00F11DB8" w:rsidRDefault="00F11DB8" w:rsidP="00B61396">
      <w:pPr>
        <w:shd w:val="clear" w:color="auto" w:fill="FFFFFF"/>
        <w:spacing w:after="0" w:line="240" w:lineRule="auto"/>
        <w:textAlignment w:val="baseline"/>
        <w:rPr>
          <w:rFonts w:eastAsia="Times New Roman" w:cstheme="minorHAnsi"/>
          <w:iCs/>
          <w:sz w:val="24"/>
          <w:szCs w:val="24"/>
        </w:rPr>
      </w:pPr>
      <w:r w:rsidRPr="00F11DB8">
        <w:rPr>
          <w:rFonts w:eastAsia="Times New Roman" w:cstheme="minorHAnsi"/>
          <w:iCs/>
          <w:sz w:val="24"/>
          <w:szCs w:val="24"/>
        </w:rPr>
        <w:t xml:space="preserve">Gabon has vast natural resources in its maritime and terrestrial ecosystems that are being exploited through illegal, unreported, and unregulated (IUU) fishing; illegal logging; and poaching. </w:t>
      </w:r>
      <w:r w:rsidR="00922117">
        <w:rPr>
          <w:rFonts w:eastAsia="Times New Roman" w:cstheme="minorHAnsi"/>
          <w:iCs/>
          <w:sz w:val="24"/>
          <w:szCs w:val="24"/>
        </w:rPr>
        <w:t xml:space="preserve"> </w:t>
      </w:r>
      <w:r w:rsidRPr="00F11DB8">
        <w:rPr>
          <w:rFonts w:eastAsia="Times New Roman" w:cstheme="minorHAnsi"/>
          <w:iCs/>
          <w:sz w:val="24"/>
          <w:szCs w:val="24"/>
        </w:rPr>
        <w:t xml:space="preserve">According to a 2019 report by the Environmental Investigation Agency, illegal logging costs Gabon an estimated $1 billion per year, while </w:t>
      </w:r>
      <w:proofErr w:type="spellStart"/>
      <w:r w:rsidRPr="00F11DB8">
        <w:rPr>
          <w:rFonts w:eastAsia="Times New Roman" w:cstheme="minorHAnsi"/>
          <w:iCs/>
          <w:sz w:val="24"/>
          <w:szCs w:val="24"/>
        </w:rPr>
        <w:t>WildAid</w:t>
      </w:r>
      <w:proofErr w:type="spellEnd"/>
      <w:r w:rsidRPr="00F11DB8">
        <w:rPr>
          <w:rFonts w:eastAsia="Times New Roman" w:cstheme="minorHAnsi"/>
          <w:iCs/>
          <w:sz w:val="24"/>
          <w:szCs w:val="24"/>
        </w:rPr>
        <w:t xml:space="preserve"> reports IUU fishing results in $610 million in losses per year. </w:t>
      </w:r>
    </w:p>
    <w:p w14:paraId="1CBEB871" w14:textId="77777777" w:rsidR="00545171" w:rsidRDefault="00545171" w:rsidP="00B61396">
      <w:pPr>
        <w:shd w:val="clear" w:color="auto" w:fill="FFFFFF"/>
        <w:spacing w:after="0" w:line="240" w:lineRule="auto"/>
        <w:textAlignment w:val="baseline"/>
        <w:rPr>
          <w:rFonts w:eastAsia="Times New Roman" w:cstheme="minorHAnsi"/>
          <w:iCs/>
          <w:sz w:val="24"/>
          <w:szCs w:val="24"/>
        </w:rPr>
      </w:pPr>
    </w:p>
    <w:p w14:paraId="4940890E" w14:textId="77777777"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b/>
          <w:bCs/>
          <w:iCs/>
          <w:sz w:val="24"/>
          <w:szCs w:val="24"/>
        </w:rPr>
        <w:t>Objective</w:t>
      </w:r>
      <w:r w:rsidRPr="00545171">
        <w:rPr>
          <w:rFonts w:eastAsia="Times New Roman" w:cstheme="minorHAnsi"/>
          <w:iCs/>
          <w:sz w:val="24"/>
          <w:szCs w:val="24"/>
        </w:rPr>
        <w:t>: Raise public awareness about the devastating effects of illegal fishing, logging and encourage the community of Gabon to act against these detrimental practices</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The goals of the awareness campaign on illegal fishing and logging are as follows:</w:t>
      </w:r>
    </w:p>
    <w:p w14:paraId="0688FA37" w14:textId="49390B3D"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Raise Public Awareness: The primary goal is to educate and inform the community of Libreville and Gabon in general about the detrimental effects of illegal fishing and logging</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Increase public understanding of the environmental, economic, and social consequences associated with these activities.</w:t>
      </w:r>
    </w:p>
    <w:p w14:paraId="36E36840" w14:textId="43E4B690"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 xml:space="preserve"> Behavior Change: Encourage individuals to take a stand against illegal fishing and logging by adopting sustainable practices</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Motivate citizens to report illegal activities, support conservation efforts, and promote responsible fishing and logging practices.</w:t>
      </w:r>
    </w:p>
    <w:p w14:paraId="5A71C31D" w14:textId="2476A97B"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 xml:space="preserve"> Community Engagement: Foster a sense of ownership and responsibility among the community members of Libreville, and Gabon</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Encourage active participation in events, workshops, and seminars that promote environmental conservation and sustainable resource management.</w:t>
      </w:r>
    </w:p>
    <w:p w14:paraId="7D2BE13B" w14:textId="023FFF1B"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 xml:space="preserve"> Advocacy and Policy Support: Generate public support for stronger regulations and enforcement measures against illegal fishing and logging</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 xml:space="preserve">Advocate for policy changes that enhance the protection of marine resources and forests in Gabon. </w:t>
      </w:r>
    </w:p>
    <w:p w14:paraId="3A5E50AC" w14:textId="6E89DE25" w:rsidR="00545171" w:rsidRP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 xml:space="preserve"> Partnerships and Collaborations: Establish partnerships and collaborations with local organizations, government bodies, press and influencers to create a united front against illegal activities</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Leverage collective efforts to maximize the campaign's impact and sustainable outcomes.</w:t>
      </w:r>
    </w:p>
    <w:p w14:paraId="41DFEE18" w14:textId="4F499F50" w:rsidR="00545171" w:rsidRDefault="00545171" w:rsidP="00545171">
      <w:pPr>
        <w:shd w:val="clear" w:color="auto" w:fill="FFFFFF"/>
        <w:spacing w:after="0" w:line="240" w:lineRule="auto"/>
        <w:textAlignment w:val="baseline"/>
        <w:rPr>
          <w:rFonts w:eastAsia="Times New Roman" w:cstheme="minorHAnsi"/>
          <w:iCs/>
          <w:sz w:val="24"/>
          <w:szCs w:val="24"/>
        </w:rPr>
      </w:pPr>
      <w:r w:rsidRPr="00545171">
        <w:rPr>
          <w:rFonts w:eastAsia="Times New Roman" w:cstheme="minorHAnsi"/>
          <w:iCs/>
          <w:sz w:val="24"/>
          <w:szCs w:val="24"/>
        </w:rPr>
        <w:t>•</w:t>
      </w:r>
      <w:r w:rsidRPr="00545171">
        <w:rPr>
          <w:rFonts w:eastAsia="Times New Roman" w:cstheme="minorHAnsi"/>
          <w:iCs/>
          <w:sz w:val="24"/>
          <w:szCs w:val="24"/>
        </w:rPr>
        <w:tab/>
        <w:t xml:space="preserve"> Long-Term Awareness and Behavior Shift: Create a lasting impact by instilling a sense of responsibility and understanding of the importance of preserving marine resources and forests</w:t>
      </w:r>
      <w:proofErr w:type="gramStart"/>
      <w:r w:rsidRPr="00545171">
        <w:rPr>
          <w:rFonts w:eastAsia="Times New Roman" w:cstheme="minorHAnsi"/>
          <w:iCs/>
          <w:sz w:val="24"/>
          <w:szCs w:val="24"/>
        </w:rPr>
        <w:t xml:space="preserve">. </w:t>
      </w:r>
      <w:proofErr w:type="gramEnd"/>
      <w:r w:rsidRPr="00545171">
        <w:rPr>
          <w:rFonts w:eastAsia="Times New Roman" w:cstheme="minorHAnsi"/>
          <w:iCs/>
          <w:sz w:val="24"/>
          <w:szCs w:val="24"/>
        </w:rPr>
        <w:t>Lay the foundation for long-term behavior change and sustainable practices among individuals and communities.</w:t>
      </w:r>
    </w:p>
    <w:p w14:paraId="62006E48" w14:textId="77777777" w:rsidR="00545171" w:rsidRDefault="00545171" w:rsidP="00545171">
      <w:pPr>
        <w:shd w:val="clear" w:color="auto" w:fill="FFFFFF"/>
        <w:spacing w:after="0" w:line="240" w:lineRule="auto"/>
        <w:textAlignment w:val="baseline"/>
        <w:rPr>
          <w:rFonts w:eastAsia="Times New Roman" w:cstheme="minorHAnsi"/>
          <w:iCs/>
          <w:sz w:val="24"/>
          <w:szCs w:val="24"/>
        </w:rPr>
      </w:pPr>
    </w:p>
    <w:p w14:paraId="4DCC17AD" w14:textId="59E8934E" w:rsidR="00545171" w:rsidRPr="007F3A7F" w:rsidRDefault="00AF418F" w:rsidP="00545171">
      <w:pPr>
        <w:shd w:val="clear" w:color="auto" w:fill="FFFFFF"/>
        <w:spacing w:after="0" w:line="240" w:lineRule="auto"/>
        <w:textAlignment w:val="baseline"/>
        <w:rPr>
          <w:rFonts w:eastAsia="Times New Roman" w:cstheme="minorHAnsi"/>
          <w:iCs/>
          <w:sz w:val="24"/>
          <w:szCs w:val="24"/>
          <w:u w:val="single"/>
        </w:rPr>
      </w:pPr>
      <w:r w:rsidRPr="007F3A7F">
        <w:rPr>
          <w:rFonts w:eastAsia="Times New Roman" w:cstheme="minorHAnsi"/>
          <w:iCs/>
          <w:sz w:val="24"/>
          <w:szCs w:val="24"/>
          <w:u w:val="single"/>
        </w:rPr>
        <w:t>Example activities:</w:t>
      </w:r>
    </w:p>
    <w:p w14:paraId="60801C67" w14:textId="77777777" w:rsidR="007F3A7F" w:rsidRPr="00797E50" w:rsidRDefault="007F3A7F" w:rsidP="007F3A7F">
      <w:pPr>
        <w:jc w:val="both"/>
        <w:rPr>
          <w:sz w:val="24"/>
          <w:szCs w:val="24"/>
        </w:rPr>
      </w:pPr>
      <w:r w:rsidRPr="00797E50">
        <w:rPr>
          <w:sz w:val="24"/>
          <w:szCs w:val="24"/>
        </w:rPr>
        <w:t xml:space="preserve">1. </w:t>
      </w:r>
      <w:r w:rsidRPr="00CE7822">
        <w:rPr>
          <w:b/>
          <w:bCs/>
          <w:sz w:val="24"/>
          <w:szCs w:val="24"/>
        </w:rPr>
        <w:t>Billboard Campaign</w:t>
      </w:r>
      <w:r w:rsidRPr="00797E50">
        <w:rPr>
          <w:sz w:val="24"/>
          <w:szCs w:val="24"/>
        </w:rPr>
        <w:t>:</w:t>
      </w:r>
    </w:p>
    <w:p w14:paraId="2DCE75DC" w14:textId="77777777" w:rsidR="007F3A7F" w:rsidRPr="00AB4841" w:rsidRDefault="007F3A7F" w:rsidP="005169C5">
      <w:pPr>
        <w:pStyle w:val="ListParagraph"/>
        <w:numPr>
          <w:ilvl w:val="0"/>
          <w:numId w:val="10"/>
        </w:numPr>
        <w:spacing w:after="160" w:line="259" w:lineRule="auto"/>
        <w:jc w:val="both"/>
        <w:rPr>
          <w:sz w:val="24"/>
          <w:szCs w:val="24"/>
        </w:rPr>
      </w:pPr>
      <w:r>
        <w:rPr>
          <w:sz w:val="24"/>
          <w:szCs w:val="24"/>
        </w:rPr>
        <w:lastRenderedPageBreak/>
        <w:t>B</w:t>
      </w:r>
      <w:r w:rsidRPr="00AB4841">
        <w:rPr>
          <w:sz w:val="24"/>
          <w:szCs w:val="24"/>
        </w:rPr>
        <w:t xml:space="preserve">illboards should be placed </w:t>
      </w:r>
      <w:r>
        <w:rPr>
          <w:sz w:val="24"/>
          <w:szCs w:val="24"/>
        </w:rPr>
        <w:t>s</w:t>
      </w:r>
      <w:r w:rsidRPr="00AB4841">
        <w:rPr>
          <w:sz w:val="24"/>
          <w:szCs w:val="24"/>
        </w:rPr>
        <w:t>trategically throughout Libreville with eye-catching visuals and compelling messages condemning illegal fishing and logging.</w:t>
      </w:r>
    </w:p>
    <w:p w14:paraId="648C359D" w14:textId="77777777" w:rsidR="007F3A7F" w:rsidRPr="00AB4841" w:rsidRDefault="007F3A7F" w:rsidP="005169C5">
      <w:pPr>
        <w:pStyle w:val="ListParagraph"/>
        <w:numPr>
          <w:ilvl w:val="0"/>
          <w:numId w:val="10"/>
        </w:numPr>
        <w:spacing w:after="160" w:line="259" w:lineRule="auto"/>
        <w:jc w:val="both"/>
        <w:rPr>
          <w:sz w:val="24"/>
          <w:szCs w:val="24"/>
        </w:rPr>
      </w:pPr>
      <w:r w:rsidRPr="00AB4841">
        <w:rPr>
          <w:sz w:val="24"/>
          <w:szCs w:val="24"/>
        </w:rPr>
        <w:t>Inclusion of powerful imagery of marine life and forests, juxtaposed with the consequences of illegal activities.</w:t>
      </w:r>
    </w:p>
    <w:p w14:paraId="5E999783" w14:textId="4FDDF996" w:rsidR="007F3A7F" w:rsidRPr="007F3A7F" w:rsidRDefault="007F3A7F" w:rsidP="005169C5">
      <w:pPr>
        <w:pStyle w:val="ListParagraph"/>
        <w:numPr>
          <w:ilvl w:val="0"/>
          <w:numId w:val="10"/>
        </w:numPr>
        <w:spacing w:after="160" w:line="259" w:lineRule="auto"/>
        <w:jc w:val="both"/>
        <w:rPr>
          <w:sz w:val="24"/>
          <w:szCs w:val="24"/>
        </w:rPr>
      </w:pPr>
      <w:r w:rsidRPr="00AB4841">
        <w:rPr>
          <w:sz w:val="24"/>
          <w:szCs w:val="24"/>
        </w:rPr>
        <w:t xml:space="preserve">Display the campaign's slogan prominently: </w:t>
      </w:r>
      <w:r>
        <w:rPr>
          <w:sz w:val="24"/>
          <w:szCs w:val="24"/>
        </w:rPr>
        <w:t xml:space="preserve">Example - </w:t>
      </w:r>
      <w:r w:rsidRPr="00AB4841">
        <w:rPr>
          <w:sz w:val="24"/>
          <w:szCs w:val="24"/>
        </w:rPr>
        <w:t>"</w:t>
      </w:r>
      <w:r w:rsidRPr="00B619E9">
        <w:rPr>
          <w:i/>
          <w:iCs/>
          <w:sz w:val="24"/>
          <w:szCs w:val="24"/>
        </w:rPr>
        <w:t>Secure Our Future: Say No to Illegal Fishing and Logging</w:t>
      </w:r>
      <w:r w:rsidRPr="00AB4841">
        <w:rPr>
          <w:sz w:val="24"/>
          <w:szCs w:val="24"/>
        </w:rPr>
        <w:t>!"</w:t>
      </w:r>
    </w:p>
    <w:p w14:paraId="45565288" w14:textId="77777777" w:rsidR="007F3A7F" w:rsidRPr="00797E50" w:rsidRDefault="007F3A7F" w:rsidP="007F3A7F">
      <w:pPr>
        <w:jc w:val="both"/>
        <w:rPr>
          <w:sz w:val="24"/>
          <w:szCs w:val="24"/>
        </w:rPr>
      </w:pPr>
      <w:r w:rsidRPr="00797E50">
        <w:rPr>
          <w:sz w:val="24"/>
          <w:szCs w:val="24"/>
        </w:rPr>
        <w:t xml:space="preserve">2. </w:t>
      </w:r>
      <w:r w:rsidRPr="00AB4841">
        <w:rPr>
          <w:b/>
          <w:bCs/>
          <w:sz w:val="24"/>
          <w:szCs w:val="24"/>
        </w:rPr>
        <w:t>Advertisements</w:t>
      </w:r>
      <w:r w:rsidRPr="00797E50">
        <w:rPr>
          <w:sz w:val="24"/>
          <w:szCs w:val="24"/>
        </w:rPr>
        <w:t>:</w:t>
      </w:r>
    </w:p>
    <w:p w14:paraId="1BA9125C" w14:textId="77777777" w:rsidR="007F3A7F" w:rsidRPr="00AB4841" w:rsidRDefault="007F3A7F" w:rsidP="005169C5">
      <w:pPr>
        <w:pStyle w:val="ListParagraph"/>
        <w:numPr>
          <w:ilvl w:val="0"/>
          <w:numId w:val="11"/>
        </w:numPr>
        <w:spacing w:after="160" w:line="259" w:lineRule="auto"/>
        <w:jc w:val="both"/>
        <w:rPr>
          <w:sz w:val="24"/>
          <w:szCs w:val="24"/>
        </w:rPr>
      </w:pPr>
      <w:r w:rsidRPr="00AB4841">
        <w:rPr>
          <w:sz w:val="24"/>
          <w:szCs w:val="24"/>
        </w:rPr>
        <w:t>Pu</w:t>
      </w:r>
      <w:r w:rsidRPr="001A6BEE">
        <w:rPr>
          <w:sz w:val="24"/>
          <w:szCs w:val="24"/>
        </w:rPr>
        <w:t xml:space="preserve">blication of impactful advertisements in local newspapers: </w:t>
      </w:r>
      <w:proofErr w:type="spellStart"/>
      <w:r w:rsidRPr="001A6BEE">
        <w:rPr>
          <w:i/>
          <w:iCs/>
          <w:sz w:val="24"/>
          <w:szCs w:val="24"/>
        </w:rPr>
        <w:t>L'Union</w:t>
      </w:r>
      <w:proofErr w:type="spellEnd"/>
      <w:r w:rsidRPr="001A6BEE">
        <w:rPr>
          <w:i/>
          <w:iCs/>
          <w:sz w:val="24"/>
          <w:szCs w:val="24"/>
        </w:rPr>
        <w:t xml:space="preserve">, La Loupe, </w:t>
      </w:r>
      <w:proofErr w:type="spellStart"/>
      <w:r w:rsidRPr="001A6BEE">
        <w:rPr>
          <w:i/>
          <w:iCs/>
          <w:sz w:val="24"/>
          <w:szCs w:val="24"/>
        </w:rPr>
        <w:t>Échos</w:t>
      </w:r>
      <w:proofErr w:type="spellEnd"/>
      <w:r w:rsidRPr="001A6BEE">
        <w:rPr>
          <w:i/>
          <w:iCs/>
          <w:sz w:val="24"/>
          <w:szCs w:val="24"/>
        </w:rPr>
        <w:t xml:space="preserve"> du Nord</w:t>
      </w:r>
      <w:r w:rsidRPr="001A6BEE">
        <w:rPr>
          <w:sz w:val="24"/>
          <w:szCs w:val="24"/>
        </w:rPr>
        <w:t xml:space="preserve"> by</w:t>
      </w:r>
      <w:r w:rsidRPr="00AB4841">
        <w:rPr>
          <w:sz w:val="24"/>
          <w:szCs w:val="24"/>
        </w:rPr>
        <w:t xml:space="preserve"> emphasizing the importance of preserving marine resources and forests.</w:t>
      </w:r>
    </w:p>
    <w:p w14:paraId="40321CED" w14:textId="77777777" w:rsidR="007F3A7F" w:rsidRPr="00AB4841" w:rsidRDefault="007F3A7F" w:rsidP="005169C5">
      <w:pPr>
        <w:pStyle w:val="ListParagraph"/>
        <w:numPr>
          <w:ilvl w:val="0"/>
          <w:numId w:val="11"/>
        </w:numPr>
        <w:spacing w:after="160" w:line="259" w:lineRule="auto"/>
        <w:jc w:val="both"/>
        <w:rPr>
          <w:sz w:val="24"/>
          <w:szCs w:val="24"/>
        </w:rPr>
      </w:pPr>
      <w:r w:rsidRPr="00AB4841">
        <w:rPr>
          <w:sz w:val="24"/>
          <w:szCs w:val="24"/>
        </w:rPr>
        <w:t>Collaborat</w:t>
      </w:r>
      <w:r>
        <w:rPr>
          <w:sz w:val="24"/>
          <w:szCs w:val="24"/>
        </w:rPr>
        <w:t>ion</w:t>
      </w:r>
      <w:r w:rsidRPr="00AB4841">
        <w:rPr>
          <w:sz w:val="24"/>
          <w:szCs w:val="24"/>
        </w:rPr>
        <w:t xml:space="preserve"> with local artists and illustrators to create visually appealing ads that convey the message effectively.</w:t>
      </w:r>
    </w:p>
    <w:p w14:paraId="74AB6150" w14:textId="06DA339F" w:rsidR="007F3A7F" w:rsidRPr="007F3A7F" w:rsidRDefault="007F3A7F" w:rsidP="005169C5">
      <w:pPr>
        <w:pStyle w:val="ListParagraph"/>
        <w:numPr>
          <w:ilvl w:val="0"/>
          <w:numId w:val="11"/>
        </w:numPr>
        <w:spacing w:after="160" w:line="259" w:lineRule="auto"/>
        <w:jc w:val="both"/>
        <w:rPr>
          <w:sz w:val="24"/>
          <w:szCs w:val="24"/>
        </w:rPr>
      </w:pPr>
      <w:r w:rsidRPr="00AB4841">
        <w:rPr>
          <w:sz w:val="24"/>
          <w:szCs w:val="24"/>
        </w:rPr>
        <w:t>Highlight the environmental, economic, and social implications of illegal fishing and logging, urging citizens to take a stand.</w:t>
      </w:r>
    </w:p>
    <w:p w14:paraId="6DC129B4" w14:textId="77777777" w:rsidR="007F3A7F" w:rsidRPr="00797E50" w:rsidRDefault="007F3A7F" w:rsidP="007F3A7F">
      <w:pPr>
        <w:jc w:val="both"/>
        <w:rPr>
          <w:sz w:val="24"/>
          <w:szCs w:val="24"/>
        </w:rPr>
      </w:pPr>
      <w:r w:rsidRPr="00797E50">
        <w:rPr>
          <w:sz w:val="24"/>
          <w:szCs w:val="24"/>
        </w:rPr>
        <w:t xml:space="preserve">3. </w:t>
      </w:r>
      <w:r w:rsidRPr="00AB4841">
        <w:rPr>
          <w:b/>
          <w:bCs/>
          <w:sz w:val="24"/>
          <w:szCs w:val="24"/>
        </w:rPr>
        <w:t>Radio Campaign</w:t>
      </w:r>
      <w:r w:rsidRPr="00797E50">
        <w:rPr>
          <w:sz w:val="24"/>
          <w:szCs w:val="24"/>
        </w:rPr>
        <w:t>:</w:t>
      </w:r>
    </w:p>
    <w:p w14:paraId="2669D11C" w14:textId="77777777" w:rsidR="007F3A7F" w:rsidRPr="00AB4841" w:rsidRDefault="007F3A7F" w:rsidP="005169C5">
      <w:pPr>
        <w:pStyle w:val="ListParagraph"/>
        <w:numPr>
          <w:ilvl w:val="0"/>
          <w:numId w:val="12"/>
        </w:numPr>
        <w:spacing w:after="160" w:line="259" w:lineRule="auto"/>
        <w:jc w:val="both"/>
        <w:rPr>
          <w:sz w:val="24"/>
          <w:szCs w:val="24"/>
        </w:rPr>
      </w:pPr>
      <w:r w:rsidRPr="00AB4841">
        <w:rPr>
          <w:sz w:val="24"/>
          <w:szCs w:val="24"/>
        </w:rPr>
        <w:t>Develop a series of radio advertisements featuring influential voices, environmental experts, and community leaders.</w:t>
      </w:r>
    </w:p>
    <w:p w14:paraId="4487D63F" w14:textId="77777777" w:rsidR="007F3A7F" w:rsidRPr="001811D2" w:rsidRDefault="007F3A7F" w:rsidP="005169C5">
      <w:pPr>
        <w:pStyle w:val="ListParagraph"/>
        <w:numPr>
          <w:ilvl w:val="0"/>
          <w:numId w:val="12"/>
        </w:numPr>
        <w:spacing w:after="160" w:line="259" w:lineRule="auto"/>
        <w:jc w:val="both"/>
        <w:rPr>
          <w:sz w:val="24"/>
          <w:szCs w:val="24"/>
        </w:rPr>
      </w:pPr>
      <w:r w:rsidRPr="001811D2">
        <w:rPr>
          <w:sz w:val="24"/>
          <w:szCs w:val="24"/>
        </w:rPr>
        <w:t xml:space="preserve">Broadcast these ads on popular radio stations in Libreville during peak listening hours: </w:t>
      </w:r>
      <w:r w:rsidRPr="001A6BEE">
        <w:rPr>
          <w:i/>
          <w:iCs/>
          <w:sz w:val="24"/>
          <w:szCs w:val="24"/>
        </w:rPr>
        <w:t>Radio Gabon, Urban FM</w:t>
      </w:r>
    </w:p>
    <w:p w14:paraId="2A32F5C5" w14:textId="77777777" w:rsidR="007F3A7F" w:rsidRPr="001811D2" w:rsidRDefault="007F3A7F" w:rsidP="005169C5">
      <w:pPr>
        <w:pStyle w:val="ListParagraph"/>
        <w:numPr>
          <w:ilvl w:val="0"/>
          <w:numId w:val="12"/>
        </w:numPr>
        <w:spacing w:after="160" w:line="259" w:lineRule="auto"/>
        <w:jc w:val="both"/>
        <w:rPr>
          <w:sz w:val="24"/>
          <w:szCs w:val="24"/>
        </w:rPr>
      </w:pPr>
      <w:r w:rsidRPr="001811D2">
        <w:rPr>
          <w:sz w:val="24"/>
          <w:szCs w:val="24"/>
        </w:rPr>
        <w:t>Incorporate emotional narratives, success stories of sustainable practices to be aired on radio. </w:t>
      </w:r>
    </w:p>
    <w:p w14:paraId="29F66914" w14:textId="6A1E22CA" w:rsidR="00D6161C" w:rsidRPr="00797E50" w:rsidRDefault="00C63F94" w:rsidP="00D6161C">
      <w:pPr>
        <w:jc w:val="both"/>
        <w:rPr>
          <w:sz w:val="24"/>
          <w:szCs w:val="24"/>
        </w:rPr>
      </w:pPr>
      <w:r>
        <w:rPr>
          <w:sz w:val="24"/>
          <w:szCs w:val="24"/>
        </w:rPr>
        <w:t>4</w:t>
      </w:r>
      <w:r w:rsidR="00D6161C" w:rsidRPr="00797E50">
        <w:rPr>
          <w:sz w:val="24"/>
          <w:szCs w:val="24"/>
        </w:rPr>
        <w:t xml:space="preserve">. </w:t>
      </w:r>
      <w:r w:rsidR="00D6161C" w:rsidRPr="001811D2">
        <w:rPr>
          <w:b/>
          <w:bCs/>
          <w:sz w:val="24"/>
          <w:szCs w:val="24"/>
        </w:rPr>
        <w:t>TV Commercials and Documentaries</w:t>
      </w:r>
      <w:r w:rsidR="00D6161C" w:rsidRPr="00797E50">
        <w:rPr>
          <w:sz w:val="24"/>
          <w:szCs w:val="24"/>
        </w:rPr>
        <w:t>:</w:t>
      </w:r>
    </w:p>
    <w:p w14:paraId="6D29DAD0" w14:textId="77777777" w:rsidR="00D6161C" w:rsidRPr="001811D2" w:rsidRDefault="00D6161C" w:rsidP="005169C5">
      <w:pPr>
        <w:pStyle w:val="ListParagraph"/>
        <w:numPr>
          <w:ilvl w:val="0"/>
          <w:numId w:val="13"/>
        </w:numPr>
        <w:spacing w:after="160" w:line="259" w:lineRule="auto"/>
        <w:jc w:val="both"/>
        <w:rPr>
          <w:sz w:val="24"/>
          <w:szCs w:val="24"/>
        </w:rPr>
      </w:pPr>
      <w:r w:rsidRPr="001811D2">
        <w:rPr>
          <w:sz w:val="24"/>
          <w:szCs w:val="24"/>
        </w:rPr>
        <w:t>Produce compelling TV commercials and documentaries highlighting the consequences of illegal fishing and logging.</w:t>
      </w:r>
    </w:p>
    <w:p w14:paraId="79BC4064" w14:textId="77777777" w:rsidR="00D6161C" w:rsidRPr="001811D2" w:rsidRDefault="00D6161C" w:rsidP="005169C5">
      <w:pPr>
        <w:pStyle w:val="ListParagraph"/>
        <w:numPr>
          <w:ilvl w:val="0"/>
          <w:numId w:val="13"/>
        </w:numPr>
        <w:spacing w:after="160" w:line="259" w:lineRule="auto"/>
        <w:jc w:val="both"/>
        <w:rPr>
          <w:sz w:val="24"/>
          <w:szCs w:val="24"/>
        </w:rPr>
      </w:pPr>
      <w:r w:rsidRPr="001811D2">
        <w:rPr>
          <w:sz w:val="24"/>
          <w:szCs w:val="24"/>
        </w:rPr>
        <w:t>Collaborate with local TV stations to air these commercials during prime-time slots.</w:t>
      </w:r>
    </w:p>
    <w:p w14:paraId="45FF2CA5" w14:textId="77777777" w:rsidR="00D6161C" w:rsidRPr="001811D2" w:rsidRDefault="00D6161C" w:rsidP="005169C5">
      <w:pPr>
        <w:pStyle w:val="ListParagraph"/>
        <w:numPr>
          <w:ilvl w:val="0"/>
          <w:numId w:val="13"/>
        </w:numPr>
        <w:spacing w:after="160" w:line="259" w:lineRule="auto"/>
        <w:jc w:val="both"/>
        <w:rPr>
          <w:sz w:val="24"/>
          <w:szCs w:val="24"/>
        </w:rPr>
      </w:pPr>
      <w:r w:rsidRPr="001811D2">
        <w:rPr>
          <w:sz w:val="24"/>
          <w:szCs w:val="24"/>
        </w:rPr>
        <w:t>Showcase the beauty of Gabon's natural resources and the urgent need for their protection.</w:t>
      </w:r>
    </w:p>
    <w:p w14:paraId="3A16AAB5" w14:textId="19AD193D" w:rsidR="00D6161C" w:rsidRPr="00D6161C" w:rsidRDefault="00D6161C" w:rsidP="005169C5">
      <w:pPr>
        <w:pStyle w:val="ListParagraph"/>
        <w:numPr>
          <w:ilvl w:val="0"/>
          <w:numId w:val="13"/>
        </w:numPr>
        <w:spacing w:after="160" w:line="259" w:lineRule="auto"/>
        <w:jc w:val="both"/>
        <w:rPr>
          <w:sz w:val="24"/>
          <w:szCs w:val="24"/>
        </w:rPr>
      </w:pPr>
      <w:r w:rsidRPr="001811D2">
        <w:rPr>
          <w:sz w:val="24"/>
          <w:szCs w:val="24"/>
        </w:rPr>
        <w:t>Feature interviews with local communities impacted by illegal activities and experts providing insights and solutions.</w:t>
      </w:r>
    </w:p>
    <w:p w14:paraId="129FA92A" w14:textId="0A43990A" w:rsidR="00D6161C" w:rsidRPr="00797E50" w:rsidRDefault="005F3C4E" w:rsidP="00D6161C">
      <w:pPr>
        <w:jc w:val="both"/>
        <w:rPr>
          <w:sz w:val="24"/>
          <w:szCs w:val="24"/>
        </w:rPr>
      </w:pPr>
      <w:r>
        <w:rPr>
          <w:sz w:val="24"/>
          <w:szCs w:val="24"/>
        </w:rPr>
        <w:t>5</w:t>
      </w:r>
      <w:r w:rsidR="00D6161C" w:rsidRPr="00797E50">
        <w:rPr>
          <w:sz w:val="24"/>
          <w:szCs w:val="24"/>
        </w:rPr>
        <w:t xml:space="preserve">. </w:t>
      </w:r>
      <w:r w:rsidR="00D6161C" w:rsidRPr="001811D2">
        <w:rPr>
          <w:b/>
          <w:bCs/>
          <w:sz w:val="24"/>
          <w:szCs w:val="24"/>
        </w:rPr>
        <w:t>Collaborate with News Websites and Print Outlets</w:t>
      </w:r>
      <w:r w:rsidR="00D6161C" w:rsidRPr="00797E50">
        <w:rPr>
          <w:sz w:val="24"/>
          <w:szCs w:val="24"/>
        </w:rPr>
        <w:t>:</w:t>
      </w:r>
    </w:p>
    <w:p w14:paraId="122967B5" w14:textId="77777777" w:rsidR="00D6161C" w:rsidRPr="006B41AA" w:rsidRDefault="00D6161C" w:rsidP="005169C5">
      <w:pPr>
        <w:pStyle w:val="ListParagraph"/>
        <w:numPr>
          <w:ilvl w:val="0"/>
          <w:numId w:val="14"/>
        </w:numPr>
        <w:spacing w:after="160" w:line="259" w:lineRule="auto"/>
        <w:jc w:val="both"/>
        <w:rPr>
          <w:i/>
          <w:iCs/>
          <w:sz w:val="24"/>
          <w:szCs w:val="24"/>
        </w:rPr>
      </w:pPr>
      <w:r w:rsidRPr="006B41AA">
        <w:rPr>
          <w:sz w:val="24"/>
          <w:szCs w:val="24"/>
        </w:rPr>
        <w:t>Partner with prominent local news websites and print outlets, providing them with press releases, articles, and expert interviews:</w:t>
      </w:r>
      <w:r w:rsidRPr="006B41AA">
        <w:rPr>
          <w:i/>
          <w:iCs/>
          <w:sz w:val="24"/>
          <w:szCs w:val="24"/>
        </w:rPr>
        <w:t xml:space="preserve"> </w:t>
      </w:r>
      <w:proofErr w:type="spellStart"/>
      <w:r w:rsidRPr="006B41AA">
        <w:rPr>
          <w:i/>
          <w:iCs/>
          <w:sz w:val="24"/>
          <w:szCs w:val="24"/>
        </w:rPr>
        <w:t>Gabonreview</w:t>
      </w:r>
      <w:proofErr w:type="spellEnd"/>
      <w:r w:rsidRPr="006B41AA">
        <w:rPr>
          <w:i/>
          <w:iCs/>
          <w:sz w:val="24"/>
          <w:szCs w:val="24"/>
        </w:rPr>
        <w:t xml:space="preserve">, Gabon Media Time, </w:t>
      </w:r>
      <w:proofErr w:type="spellStart"/>
      <w:r w:rsidRPr="006B41AA">
        <w:rPr>
          <w:i/>
          <w:iCs/>
          <w:sz w:val="24"/>
          <w:szCs w:val="24"/>
        </w:rPr>
        <w:t>GabonActu</w:t>
      </w:r>
      <w:proofErr w:type="spellEnd"/>
      <w:r w:rsidRPr="006B41AA">
        <w:rPr>
          <w:i/>
          <w:iCs/>
          <w:sz w:val="24"/>
          <w:szCs w:val="24"/>
        </w:rPr>
        <w:t xml:space="preserve">, </w:t>
      </w:r>
      <w:proofErr w:type="spellStart"/>
      <w:r w:rsidRPr="006B41AA">
        <w:rPr>
          <w:i/>
          <w:iCs/>
          <w:sz w:val="24"/>
          <w:szCs w:val="24"/>
        </w:rPr>
        <w:t>DirectInfo</w:t>
      </w:r>
      <w:proofErr w:type="spellEnd"/>
      <w:r w:rsidRPr="006B41AA">
        <w:rPr>
          <w:i/>
          <w:iCs/>
          <w:sz w:val="24"/>
          <w:szCs w:val="24"/>
        </w:rPr>
        <w:t xml:space="preserve">, </w:t>
      </w:r>
      <w:proofErr w:type="spellStart"/>
      <w:r w:rsidRPr="006B41AA">
        <w:rPr>
          <w:i/>
          <w:iCs/>
          <w:sz w:val="24"/>
          <w:szCs w:val="24"/>
        </w:rPr>
        <w:t>L'Union</w:t>
      </w:r>
      <w:proofErr w:type="spellEnd"/>
      <w:r w:rsidRPr="006B41AA">
        <w:rPr>
          <w:i/>
          <w:iCs/>
          <w:sz w:val="24"/>
          <w:szCs w:val="24"/>
        </w:rPr>
        <w:t xml:space="preserve"> newspaper, </w:t>
      </w:r>
      <w:proofErr w:type="spellStart"/>
      <w:r w:rsidRPr="006B41AA">
        <w:rPr>
          <w:i/>
          <w:iCs/>
          <w:sz w:val="24"/>
          <w:szCs w:val="24"/>
        </w:rPr>
        <w:t>Échos</w:t>
      </w:r>
      <w:proofErr w:type="spellEnd"/>
      <w:r w:rsidRPr="006B41AA">
        <w:rPr>
          <w:i/>
          <w:iCs/>
          <w:sz w:val="24"/>
          <w:szCs w:val="24"/>
        </w:rPr>
        <w:t xml:space="preserve"> du Nord newspaper, Gabon Matin, La Loupe, Le </w:t>
      </w:r>
      <w:proofErr w:type="spellStart"/>
      <w:r w:rsidRPr="006B41AA">
        <w:rPr>
          <w:i/>
          <w:iCs/>
          <w:sz w:val="24"/>
          <w:szCs w:val="24"/>
        </w:rPr>
        <w:t>Mbadja</w:t>
      </w:r>
      <w:proofErr w:type="spellEnd"/>
      <w:r w:rsidRPr="006B41AA">
        <w:rPr>
          <w:i/>
          <w:iCs/>
          <w:sz w:val="24"/>
          <w:szCs w:val="24"/>
        </w:rPr>
        <w:t xml:space="preserve">, On </w:t>
      </w:r>
      <w:proofErr w:type="spellStart"/>
      <w:r w:rsidRPr="006B41AA">
        <w:rPr>
          <w:i/>
          <w:iCs/>
          <w:sz w:val="24"/>
          <w:szCs w:val="24"/>
        </w:rPr>
        <w:t>Dit</w:t>
      </w:r>
      <w:proofErr w:type="spellEnd"/>
      <w:r w:rsidRPr="006B41AA">
        <w:rPr>
          <w:i/>
          <w:iCs/>
          <w:sz w:val="24"/>
          <w:szCs w:val="24"/>
        </w:rPr>
        <w:t xml:space="preserve"> Quoi Magazine… </w:t>
      </w:r>
    </w:p>
    <w:p w14:paraId="597C4E1D" w14:textId="77777777" w:rsidR="00D6161C" w:rsidRPr="00AA1BAC" w:rsidRDefault="00D6161C" w:rsidP="005169C5">
      <w:pPr>
        <w:pStyle w:val="ListParagraph"/>
        <w:numPr>
          <w:ilvl w:val="0"/>
          <w:numId w:val="14"/>
        </w:numPr>
        <w:spacing w:after="160" w:line="259" w:lineRule="auto"/>
        <w:jc w:val="both"/>
        <w:rPr>
          <w:sz w:val="24"/>
          <w:szCs w:val="24"/>
        </w:rPr>
      </w:pPr>
      <w:r w:rsidRPr="006B41AA">
        <w:rPr>
          <w:sz w:val="24"/>
          <w:szCs w:val="24"/>
        </w:rPr>
        <w:t>We need to encourage them to cover</w:t>
      </w:r>
      <w:r w:rsidRPr="00AA1BAC">
        <w:rPr>
          <w:sz w:val="24"/>
          <w:szCs w:val="24"/>
        </w:rPr>
        <w:t xml:space="preserve"> stories related to illegal fishing and logging, the campaign's initiatives, and success stories in combating these practices.</w:t>
      </w:r>
    </w:p>
    <w:p w14:paraId="39A7A905" w14:textId="4E71DE52" w:rsidR="00D6161C" w:rsidRPr="00D6161C" w:rsidRDefault="00D6161C" w:rsidP="005169C5">
      <w:pPr>
        <w:pStyle w:val="ListParagraph"/>
        <w:numPr>
          <w:ilvl w:val="0"/>
          <w:numId w:val="14"/>
        </w:numPr>
        <w:spacing w:after="160" w:line="259" w:lineRule="auto"/>
        <w:jc w:val="both"/>
        <w:rPr>
          <w:sz w:val="24"/>
          <w:szCs w:val="24"/>
        </w:rPr>
      </w:pPr>
      <w:r w:rsidRPr="00AA1BAC">
        <w:rPr>
          <w:sz w:val="24"/>
          <w:szCs w:val="24"/>
        </w:rPr>
        <w:lastRenderedPageBreak/>
        <w:t>Foster</w:t>
      </w:r>
      <w:r>
        <w:rPr>
          <w:sz w:val="24"/>
          <w:szCs w:val="24"/>
        </w:rPr>
        <w:t>ing</w:t>
      </w:r>
      <w:r w:rsidRPr="00AA1BAC">
        <w:rPr>
          <w:sz w:val="24"/>
          <w:szCs w:val="24"/>
        </w:rPr>
        <w:t xml:space="preserve"> ongoing media partnerships to maintain visibility and sustain long-term awareness.</w:t>
      </w:r>
    </w:p>
    <w:p w14:paraId="700BF5BD" w14:textId="7A46992E" w:rsidR="00D6161C" w:rsidRPr="00797E50" w:rsidRDefault="00AC5AE2" w:rsidP="00D6161C">
      <w:pPr>
        <w:jc w:val="both"/>
        <w:rPr>
          <w:sz w:val="24"/>
          <w:szCs w:val="24"/>
        </w:rPr>
      </w:pPr>
      <w:r>
        <w:rPr>
          <w:sz w:val="24"/>
          <w:szCs w:val="24"/>
        </w:rPr>
        <w:t>6</w:t>
      </w:r>
      <w:r w:rsidR="00D6161C" w:rsidRPr="00797E50">
        <w:rPr>
          <w:sz w:val="24"/>
          <w:szCs w:val="24"/>
        </w:rPr>
        <w:t xml:space="preserve">. </w:t>
      </w:r>
      <w:r w:rsidR="00D6161C" w:rsidRPr="00AA1BAC">
        <w:rPr>
          <w:b/>
          <w:bCs/>
          <w:sz w:val="24"/>
          <w:szCs w:val="24"/>
        </w:rPr>
        <w:t>Community Engagement and Events</w:t>
      </w:r>
      <w:r w:rsidR="00D6161C" w:rsidRPr="00797E50">
        <w:rPr>
          <w:sz w:val="24"/>
          <w:szCs w:val="24"/>
        </w:rPr>
        <w:t>:</w:t>
      </w:r>
    </w:p>
    <w:p w14:paraId="15DF3419" w14:textId="77777777" w:rsidR="00D6161C" w:rsidRPr="00AA1BAC" w:rsidRDefault="00D6161C" w:rsidP="005169C5">
      <w:pPr>
        <w:pStyle w:val="ListParagraph"/>
        <w:numPr>
          <w:ilvl w:val="0"/>
          <w:numId w:val="15"/>
        </w:numPr>
        <w:spacing w:after="160" w:line="259" w:lineRule="auto"/>
        <w:jc w:val="both"/>
        <w:rPr>
          <w:sz w:val="24"/>
          <w:szCs w:val="24"/>
        </w:rPr>
      </w:pPr>
      <w:r>
        <w:rPr>
          <w:sz w:val="24"/>
          <w:szCs w:val="24"/>
        </w:rPr>
        <w:t>We should o</w:t>
      </w:r>
      <w:r w:rsidRPr="00AA1BAC">
        <w:rPr>
          <w:sz w:val="24"/>
          <w:szCs w:val="24"/>
        </w:rPr>
        <w:t>rganize community events, workshops, and seminars to educate citizens about the importance of sustainable practices.</w:t>
      </w:r>
    </w:p>
    <w:p w14:paraId="2EDE4DDE" w14:textId="77777777" w:rsidR="00D6161C" w:rsidRPr="00AA1BAC" w:rsidRDefault="00D6161C" w:rsidP="005169C5">
      <w:pPr>
        <w:pStyle w:val="ListParagraph"/>
        <w:numPr>
          <w:ilvl w:val="0"/>
          <w:numId w:val="15"/>
        </w:numPr>
        <w:spacing w:after="160" w:line="259" w:lineRule="auto"/>
        <w:jc w:val="both"/>
        <w:rPr>
          <w:sz w:val="24"/>
          <w:szCs w:val="24"/>
        </w:rPr>
      </w:pPr>
      <w:r>
        <w:rPr>
          <w:sz w:val="24"/>
          <w:szCs w:val="24"/>
        </w:rPr>
        <w:t>We should c</w:t>
      </w:r>
      <w:r w:rsidRPr="00AA1BAC">
        <w:rPr>
          <w:sz w:val="24"/>
          <w:szCs w:val="24"/>
        </w:rPr>
        <w:t>ollaborate with local schools, universities, and NGOs to conduct educational programs and interactive sessions.</w:t>
      </w:r>
    </w:p>
    <w:p w14:paraId="30171AD6" w14:textId="357BC9C9" w:rsidR="00D6161C" w:rsidRPr="00D6161C" w:rsidRDefault="00D6161C" w:rsidP="005169C5">
      <w:pPr>
        <w:pStyle w:val="ListParagraph"/>
        <w:numPr>
          <w:ilvl w:val="0"/>
          <w:numId w:val="15"/>
        </w:numPr>
        <w:spacing w:after="160" w:line="259" w:lineRule="auto"/>
        <w:jc w:val="both"/>
        <w:rPr>
          <w:sz w:val="24"/>
          <w:szCs w:val="24"/>
        </w:rPr>
      </w:pPr>
      <w:r w:rsidRPr="00AA1BAC">
        <w:rPr>
          <w:sz w:val="24"/>
          <w:szCs w:val="24"/>
        </w:rPr>
        <w:t>Invite experts to deliver talks, host panel discussions, and provide practical tips on ethical fishing, responsible logging, and conservation.</w:t>
      </w:r>
    </w:p>
    <w:p w14:paraId="016D4CE0" w14:textId="47AE2CD3" w:rsidR="00D6161C" w:rsidRPr="00797E50" w:rsidRDefault="00136B9A" w:rsidP="00D6161C">
      <w:pPr>
        <w:jc w:val="both"/>
        <w:rPr>
          <w:sz w:val="24"/>
          <w:szCs w:val="24"/>
        </w:rPr>
      </w:pPr>
      <w:r>
        <w:rPr>
          <w:sz w:val="24"/>
          <w:szCs w:val="24"/>
        </w:rPr>
        <w:t>7</w:t>
      </w:r>
      <w:r w:rsidR="00D6161C" w:rsidRPr="00797E50">
        <w:rPr>
          <w:sz w:val="24"/>
          <w:szCs w:val="24"/>
        </w:rPr>
        <w:t xml:space="preserve">. </w:t>
      </w:r>
      <w:r w:rsidR="00D6161C" w:rsidRPr="00AA1BAC">
        <w:rPr>
          <w:b/>
          <w:bCs/>
          <w:sz w:val="24"/>
          <w:szCs w:val="24"/>
        </w:rPr>
        <w:t>Partnerships</w:t>
      </w:r>
      <w:r w:rsidR="00D6161C" w:rsidRPr="00797E50">
        <w:rPr>
          <w:sz w:val="24"/>
          <w:szCs w:val="24"/>
        </w:rPr>
        <w:t>:</w:t>
      </w:r>
    </w:p>
    <w:p w14:paraId="592AEBA4" w14:textId="77777777" w:rsidR="00D6161C" w:rsidRPr="00AA1BAC" w:rsidRDefault="00D6161C" w:rsidP="005169C5">
      <w:pPr>
        <w:pStyle w:val="ListParagraph"/>
        <w:numPr>
          <w:ilvl w:val="0"/>
          <w:numId w:val="16"/>
        </w:numPr>
        <w:spacing w:after="160" w:line="259" w:lineRule="auto"/>
        <w:jc w:val="both"/>
        <w:rPr>
          <w:sz w:val="24"/>
          <w:szCs w:val="24"/>
        </w:rPr>
      </w:pPr>
      <w:r w:rsidRPr="00AA1BAC">
        <w:rPr>
          <w:sz w:val="24"/>
          <w:szCs w:val="24"/>
        </w:rPr>
        <w:t>Seek partnerships with local organizations working towards conservation and sustainable practices.</w:t>
      </w:r>
    </w:p>
    <w:p w14:paraId="0CC1A5C3" w14:textId="0E07DE7B" w:rsidR="00D6161C" w:rsidRPr="00D6161C" w:rsidRDefault="00D6161C" w:rsidP="005169C5">
      <w:pPr>
        <w:pStyle w:val="ListParagraph"/>
        <w:numPr>
          <w:ilvl w:val="0"/>
          <w:numId w:val="16"/>
        </w:numPr>
        <w:spacing w:after="160" w:line="259" w:lineRule="auto"/>
        <w:jc w:val="both"/>
        <w:rPr>
          <w:sz w:val="24"/>
          <w:szCs w:val="24"/>
        </w:rPr>
      </w:pPr>
      <w:r w:rsidRPr="00AA1BAC">
        <w:rPr>
          <w:sz w:val="24"/>
          <w:szCs w:val="24"/>
        </w:rPr>
        <w:t>Leverage these partnerships to expand the campaign's reach. </w:t>
      </w:r>
    </w:p>
    <w:p w14:paraId="7C00D944" w14:textId="473CACF8" w:rsidR="00D6161C" w:rsidRPr="00797E50" w:rsidRDefault="00136B9A" w:rsidP="00D6161C">
      <w:pPr>
        <w:jc w:val="both"/>
        <w:rPr>
          <w:sz w:val="24"/>
          <w:szCs w:val="24"/>
        </w:rPr>
      </w:pPr>
      <w:r>
        <w:rPr>
          <w:sz w:val="24"/>
          <w:szCs w:val="24"/>
        </w:rPr>
        <w:t>8</w:t>
      </w:r>
      <w:r w:rsidR="00D6161C" w:rsidRPr="00797E50">
        <w:rPr>
          <w:sz w:val="24"/>
          <w:szCs w:val="24"/>
        </w:rPr>
        <w:t xml:space="preserve">. </w:t>
      </w:r>
      <w:r w:rsidR="00D6161C" w:rsidRPr="00AA1BAC">
        <w:rPr>
          <w:b/>
          <w:bCs/>
          <w:sz w:val="24"/>
          <w:szCs w:val="24"/>
        </w:rPr>
        <w:t>Monitoring and Evaluation</w:t>
      </w:r>
      <w:r w:rsidR="00D6161C" w:rsidRPr="00797E50">
        <w:rPr>
          <w:sz w:val="24"/>
          <w:szCs w:val="24"/>
        </w:rPr>
        <w:t>:</w:t>
      </w:r>
    </w:p>
    <w:p w14:paraId="479C0515" w14:textId="77777777" w:rsidR="00D6161C" w:rsidRPr="00AA1BAC" w:rsidRDefault="00D6161C" w:rsidP="005169C5">
      <w:pPr>
        <w:pStyle w:val="ListParagraph"/>
        <w:numPr>
          <w:ilvl w:val="0"/>
          <w:numId w:val="17"/>
        </w:numPr>
        <w:spacing w:after="160" w:line="259" w:lineRule="auto"/>
        <w:jc w:val="both"/>
        <w:rPr>
          <w:sz w:val="24"/>
          <w:szCs w:val="24"/>
        </w:rPr>
      </w:pPr>
      <w:r w:rsidRPr="00AA1BAC">
        <w:rPr>
          <w:sz w:val="24"/>
          <w:szCs w:val="24"/>
        </w:rPr>
        <w:t>Regularly assess the campaign's impact through surveys, focus groups, and social media analytics.</w:t>
      </w:r>
    </w:p>
    <w:p w14:paraId="477BC860" w14:textId="77777777" w:rsidR="00D6161C" w:rsidRPr="00AA1BAC" w:rsidRDefault="00D6161C" w:rsidP="005169C5">
      <w:pPr>
        <w:pStyle w:val="ListParagraph"/>
        <w:numPr>
          <w:ilvl w:val="0"/>
          <w:numId w:val="17"/>
        </w:numPr>
        <w:spacing w:after="160" w:line="259" w:lineRule="auto"/>
        <w:jc w:val="both"/>
        <w:rPr>
          <w:sz w:val="24"/>
          <w:szCs w:val="24"/>
        </w:rPr>
      </w:pPr>
      <w:r w:rsidRPr="00AA1BAC">
        <w:rPr>
          <w:sz w:val="24"/>
          <w:szCs w:val="24"/>
        </w:rPr>
        <w:t>Adapt strategies based on feedback and insights obtained from target audiences.</w:t>
      </w:r>
    </w:p>
    <w:p w14:paraId="64420808" w14:textId="6440479F" w:rsidR="00EA60EE" w:rsidRPr="00206AB9" w:rsidRDefault="00D6161C" w:rsidP="005169C5">
      <w:pPr>
        <w:pStyle w:val="ListParagraph"/>
        <w:numPr>
          <w:ilvl w:val="0"/>
          <w:numId w:val="17"/>
        </w:numPr>
        <w:spacing w:after="160" w:line="259" w:lineRule="auto"/>
        <w:jc w:val="both"/>
        <w:rPr>
          <w:sz w:val="24"/>
          <w:szCs w:val="24"/>
        </w:rPr>
      </w:pPr>
      <w:r w:rsidRPr="00AA1BAC">
        <w:rPr>
          <w:sz w:val="24"/>
          <w:szCs w:val="24"/>
        </w:rPr>
        <w:t>Continuously monitor media coverage and public sentiment to gauge the campaign's effectiveness.</w:t>
      </w:r>
    </w:p>
    <w:p w14:paraId="41E5EE1B" w14:textId="74FA46EE" w:rsidR="00307090" w:rsidRPr="00DC6FD9" w:rsidRDefault="00DC6FD9" w:rsidP="0023368A">
      <w:pPr>
        <w:shd w:val="clear" w:color="auto" w:fill="FFFFFF"/>
        <w:spacing w:after="0" w:line="240" w:lineRule="auto"/>
        <w:textAlignment w:val="baseline"/>
        <w:rPr>
          <w:rFonts w:cstheme="minorHAnsi"/>
          <w:sz w:val="24"/>
          <w:szCs w:val="24"/>
        </w:rPr>
      </w:pPr>
      <w:r w:rsidRPr="00DC6FD9">
        <w:rPr>
          <w:rFonts w:cstheme="minorHAnsi"/>
          <w:sz w:val="24"/>
          <w:szCs w:val="24"/>
        </w:rPr>
        <w:t xml:space="preserve">All applicants will be required to </w:t>
      </w:r>
      <w:r w:rsidR="00F319B6">
        <w:rPr>
          <w:rFonts w:cstheme="minorHAnsi"/>
          <w:sz w:val="24"/>
          <w:szCs w:val="24"/>
        </w:rPr>
        <w:t xml:space="preserve">complete </w:t>
      </w:r>
      <w:r w:rsidRPr="00DC6FD9">
        <w:rPr>
          <w:rFonts w:cstheme="minorHAnsi"/>
          <w:sz w:val="24"/>
          <w:szCs w:val="24"/>
        </w:rPr>
        <w:t>the Scope of Work attachment (see Section D.2.1.6).</w:t>
      </w:r>
    </w:p>
    <w:p w14:paraId="00B03610" w14:textId="77777777" w:rsidR="00307090" w:rsidRDefault="00307090" w:rsidP="0023368A">
      <w:pPr>
        <w:shd w:val="clear" w:color="auto" w:fill="FFFFFF"/>
        <w:spacing w:after="0" w:line="240" w:lineRule="auto"/>
        <w:textAlignment w:val="baseline"/>
        <w:rPr>
          <w:rFonts w:cstheme="minorHAnsi"/>
          <w:b/>
          <w:bCs/>
          <w:sz w:val="24"/>
          <w:szCs w:val="24"/>
        </w:rPr>
      </w:pPr>
    </w:p>
    <w:p w14:paraId="2D397A10" w14:textId="2CEC4F70" w:rsidR="0023368A" w:rsidRPr="005C01D7" w:rsidRDefault="0023368A" w:rsidP="0023368A">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0E233545" w14:textId="77777777" w:rsidR="001D72AC" w:rsidRDefault="001D72AC" w:rsidP="00B61396">
      <w:pPr>
        <w:shd w:val="clear" w:color="auto" w:fill="FFFFFF"/>
        <w:spacing w:after="0" w:line="240" w:lineRule="auto"/>
        <w:textAlignment w:val="baseline"/>
        <w:rPr>
          <w:rFonts w:eastAsia="Times New Roman" w:cstheme="minorHAnsi"/>
          <w:bCs/>
          <w:iCs/>
          <w:sz w:val="24"/>
          <w:szCs w:val="24"/>
          <w:bdr w:val="none" w:sz="0" w:space="0" w:color="auto" w:frame="1"/>
        </w:rPr>
      </w:pPr>
    </w:p>
    <w:p w14:paraId="110C9148" w14:textId="0121F0E5" w:rsidR="00B61396" w:rsidRPr="002A0F06" w:rsidRDefault="005E4786" w:rsidP="00B61396">
      <w:pPr>
        <w:shd w:val="clear" w:color="auto" w:fill="FFFFFF"/>
        <w:spacing w:after="0" w:line="240" w:lineRule="auto"/>
        <w:textAlignment w:val="baseline"/>
        <w:rPr>
          <w:rFonts w:eastAsia="Times New Roman" w:cstheme="minorHAnsi"/>
          <w:bCs/>
          <w:iCs/>
          <w:sz w:val="24"/>
          <w:szCs w:val="24"/>
          <w:bdr w:val="none" w:sz="0" w:space="0" w:color="auto" w:frame="1"/>
        </w:rPr>
      </w:pPr>
      <w:r w:rsidRPr="002A0F06">
        <w:rPr>
          <w:rFonts w:eastAsia="Times New Roman" w:cstheme="minorHAnsi"/>
          <w:bCs/>
          <w:iCs/>
          <w:sz w:val="24"/>
          <w:szCs w:val="24"/>
          <w:bdr w:val="none" w:sz="0" w:space="0" w:color="auto" w:frame="1"/>
        </w:rPr>
        <w:t xml:space="preserve">Target audience: </w:t>
      </w:r>
      <w:r w:rsidR="002A0F06" w:rsidRPr="002A0F06">
        <w:rPr>
          <w:rFonts w:eastAsia="Times New Roman" w:cstheme="minorHAnsi"/>
          <w:bCs/>
          <w:iCs/>
          <w:sz w:val="24"/>
          <w:szCs w:val="24"/>
          <w:bdr w:val="none" w:sz="0" w:space="0" w:color="auto" w:frame="1"/>
        </w:rPr>
        <w:t>Gabonese citizens and residents in Gabon.</w:t>
      </w: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0223616A" w14:textId="77777777" w:rsidR="000B7847" w:rsidRPr="000B7847" w:rsidRDefault="000B7847" w:rsidP="000B7847">
      <w:pPr>
        <w:spacing w:after="0" w:line="240" w:lineRule="auto"/>
        <w:rPr>
          <w:rFonts w:eastAsia="Calibri" w:cstheme="minorHAnsi"/>
          <w:sz w:val="24"/>
          <w:szCs w:val="24"/>
        </w:rPr>
      </w:pPr>
      <w:r w:rsidRPr="000B7847">
        <w:rPr>
          <w:rFonts w:eastAsia="Times New Roman" w:cstheme="minorHAnsi"/>
          <w:color w:val="000000"/>
          <w:sz w:val="24"/>
          <w:szCs w:val="24"/>
        </w:rPr>
        <w:t xml:space="preserve">Organizations can submit one application in response to the NOFO.  </w:t>
      </w:r>
      <w:r w:rsidRPr="000B7847">
        <w:rPr>
          <w:rFonts w:eastAsia="Calibri" w:cstheme="minorHAnsi"/>
          <w:sz w:val="24"/>
          <w:szCs w:val="24"/>
        </w:rPr>
        <w:t>If more than one application is submitted by an organization, only the first application received will be reviewed for eligibility and funding.</w:t>
      </w:r>
    </w:p>
    <w:p w14:paraId="225CE02C" w14:textId="77777777" w:rsidR="000B7847" w:rsidRPr="000B7847" w:rsidRDefault="000B7847" w:rsidP="000B7847">
      <w:pPr>
        <w:spacing w:after="0" w:line="240" w:lineRule="auto"/>
        <w:rPr>
          <w:rFonts w:eastAsia="Times New Roman" w:cstheme="minorHAnsi"/>
          <w:color w:val="000000"/>
          <w:sz w:val="24"/>
          <w:szCs w:val="24"/>
        </w:rPr>
      </w:pPr>
    </w:p>
    <w:p w14:paraId="6010C875" w14:textId="77777777" w:rsidR="000B7847" w:rsidRPr="000B7847" w:rsidRDefault="000B7847" w:rsidP="000B7847">
      <w:pPr>
        <w:spacing w:after="0" w:line="240" w:lineRule="auto"/>
        <w:ind w:right="470"/>
        <w:rPr>
          <w:rFonts w:eastAsia="Times New Roman" w:cstheme="minorHAnsi"/>
          <w:color w:val="000000"/>
          <w:sz w:val="24"/>
          <w:szCs w:val="24"/>
        </w:rPr>
      </w:pPr>
      <w:r w:rsidRPr="000B7847">
        <w:rPr>
          <w:rFonts w:eastAsia="Times New Roman" w:cstheme="minorHAnsi"/>
          <w:color w:val="000000"/>
          <w:sz w:val="24"/>
          <w:szCs w:val="24"/>
        </w:rPr>
        <w:t>The U.S. Government may: (a) reject any or all applications, (b) accept more than one application, and (c) waive irregularities in applications received.</w:t>
      </w:r>
    </w:p>
    <w:p w14:paraId="7EE7247D" w14:textId="77777777" w:rsidR="000B7847" w:rsidRPr="000B7847" w:rsidRDefault="000B7847" w:rsidP="000B7847">
      <w:pPr>
        <w:spacing w:after="0" w:line="240" w:lineRule="auto"/>
        <w:ind w:right="470"/>
        <w:rPr>
          <w:rFonts w:eastAsia="Times New Roman" w:cstheme="minorHAnsi"/>
          <w:color w:val="000000"/>
          <w:sz w:val="24"/>
          <w:szCs w:val="24"/>
        </w:rPr>
      </w:pPr>
    </w:p>
    <w:p w14:paraId="046FD683" w14:textId="77777777" w:rsidR="000B7847" w:rsidRPr="000B7847" w:rsidRDefault="000B7847" w:rsidP="000B7847">
      <w:pPr>
        <w:spacing w:after="0" w:line="240" w:lineRule="auto"/>
        <w:ind w:right="405"/>
        <w:rPr>
          <w:rFonts w:eastAsia="Calibri" w:cstheme="minorHAnsi"/>
          <w:color w:val="000000"/>
        </w:rPr>
      </w:pPr>
      <w:r w:rsidRPr="000B7847">
        <w:rPr>
          <w:rFonts w:eastAsia="Times New Roman" w:cstheme="minorHAnsi"/>
          <w:color w:val="000000"/>
          <w:sz w:val="24"/>
          <w:szCs w:val="24"/>
        </w:rPr>
        <w:t xml:space="preserve">The U.S. Government may make award(s) based on initial applications received, without discussions or negotiations.  Therefore, each initial application should contain the applicant's best terms from a cost and technical standpoint.  The U.S. Government reserves the right to enter discussions with one or more applicants </w:t>
      </w:r>
      <w:proofErr w:type="gramStart"/>
      <w:r w:rsidRPr="000B7847">
        <w:rPr>
          <w:rFonts w:eastAsia="Times New Roman" w:cstheme="minorHAnsi"/>
          <w:color w:val="000000"/>
          <w:sz w:val="24"/>
          <w:szCs w:val="24"/>
        </w:rPr>
        <w:t>in order to</w:t>
      </w:r>
      <w:proofErr w:type="gramEnd"/>
      <w:r w:rsidRPr="000B7847">
        <w:rPr>
          <w:rFonts w:eastAsia="Times New Roman" w:cstheme="minorHAnsi"/>
          <w:color w:val="000000"/>
          <w:sz w:val="24"/>
          <w:szCs w:val="24"/>
        </w:rPr>
        <w:t xml:space="preserve"> obtain clarifications, </w:t>
      </w:r>
      <w:r w:rsidRPr="000B7847">
        <w:rPr>
          <w:rFonts w:eastAsia="Times New Roman" w:cstheme="minorHAnsi"/>
          <w:color w:val="000000"/>
          <w:sz w:val="24"/>
          <w:szCs w:val="24"/>
        </w:rPr>
        <w:lastRenderedPageBreak/>
        <w:t>additional detail, or to suggest refinements in the project description, budget, or other aspects of an application.</w:t>
      </w:r>
    </w:p>
    <w:p w14:paraId="5EA92E36" w14:textId="77777777" w:rsidR="000B7847" w:rsidRPr="000B7847" w:rsidRDefault="000B7847" w:rsidP="000B7847">
      <w:pPr>
        <w:spacing w:after="0" w:line="240" w:lineRule="auto"/>
        <w:rPr>
          <w:rFonts w:eastAsia="Times New Roman" w:cstheme="minorHAnsi"/>
          <w:i/>
          <w:iCs/>
          <w:color w:val="0070C0"/>
          <w:sz w:val="20"/>
          <w:szCs w:val="20"/>
        </w:rPr>
      </w:pPr>
    </w:p>
    <w:p w14:paraId="1A7037FD" w14:textId="03ED1FBB" w:rsidR="000B7847" w:rsidRPr="000B7847" w:rsidRDefault="000B7847" w:rsidP="000B7847">
      <w:pPr>
        <w:spacing w:after="0" w:line="240" w:lineRule="auto"/>
        <w:rPr>
          <w:rFonts w:eastAsia="Times New Roman" w:cstheme="minorHAnsi"/>
          <w:color w:val="FF0000"/>
          <w:sz w:val="24"/>
          <w:szCs w:val="24"/>
        </w:rPr>
      </w:pPr>
      <w:r w:rsidRPr="000B7847">
        <w:rPr>
          <w:rFonts w:eastAsia="Times New Roman" w:cstheme="minorHAnsi"/>
          <w:color w:val="000000"/>
          <w:sz w:val="24"/>
          <w:szCs w:val="24"/>
        </w:rPr>
        <w:t>U.S. Embassy</w:t>
      </w:r>
      <w:r>
        <w:rPr>
          <w:rFonts w:eastAsia="Times New Roman" w:cstheme="minorHAnsi"/>
          <w:color w:val="000000"/>
          <w:sz w:val="24"/>
          <w:szCs w:val="24"/>
        </w:rPr>
        <w:t xml:space="preserve"> Libreville</w:t>
      </w:r>
      <w:r w:rsidRPr="000B7847">
        <w:rPr>
          <w:rFonts w:eastAsia="Times New Roman" w:cstheme="minorHAnsi"/>
          <w:color w:val="FF0000"/>
          <w:sz w:val="24"/>
          <w:szCs w:val="24"/>
        </w:rPr>
        <w:t xml:space="preserve"> </w:t>
      </w:r>
      <w:r w:rsidRPr="000B7847">
        <w:rPr>
          <w:rFonts w:eastAsia="Times New Roman" w:cstheme="minorHAnsi"/>
          <w:color w:val="000000"/>
          <w:sz w:val="24"/>
          <w:szCs w:val="24"/>
        </w:rPr>
        <w:t xml:space="preserve">anticipates awarding a </w:t>
      </w:r>
      <w:r w:rsidRPr="000B7847">
        <w:rPr>
          <w:rFonts w:eastAsia="Times New Roman" w:cstheme="minorHAnsi"/>
          <w:color w:val="000000" w:themeColor="text1"/>
          <w:sz w:val="24"/>
          <w:szCs w:val="24"/>
        </w:rPr>
        <w:t xml:space="preserve">grant. </w:t>
      </w:r>
    </w:p>
    <w:p w14:paraId="5E209995" w14:textId="77777777" w:rsidR="000B7847" w:rsidRPr="000B7847" w:rsidRDefault="000B7847" w:rsidP="000B7847">
      <w:pPr>
        <w:spacing w:after="0" w:line="240" w:lineRule="auto"/>
        <w:rPr>
          <w:rFonts w:eastAsia="Calibri" w:cstheme="minorHAnsi"/>
          <w:color w:val="FF0000"/>
          <w:sz w:val="24"/>
          <w:szCs w:val="24"/>
        </w:rPr>
      </w:pPr>
    </w:p>
    <w:p w14:paraId="23B0DD92" w14:textId="77777777" w:rsidR="000B7847" w:rsidRPr="000B7847" w:rsidRDefault="000B7847" w:rsidP="000B7847">
      <w:pPr>
        <w:spacing w:after="0" w:line="240" w:lineRule="auto"/>
        <w:rPr>
          <w:rFonts w:eastAsia="Times New Roman" w:cstheme="minorHAnsi"/>
          <w:color w:val="000000"/>
          <w:sz w:val="24"/>
          <w:szCs w:val="24"/>
        </w:rPr>
      </w:pPr>
      <w:r w:rsidRPr="000B7847">
        <w:rPr>
          <w:rFonts w:eastAsia="Times New Roman" w:cstheme="minorHAnsi"/>
          <w:color w:val="000000"/>
          <w:sz w:val="24"/>
          <w:szCs w:val="24"/>
        </w:rPr>
        <w:t>The authority for this funding opportunity is found in the Foreign Assistance Act of 1961, as amended (FAA).</w:t>
      </w:r>
    </w:p>
    <w:p w14:paraId="163B90C8" w14:textId="77777777" w:rsidR="000B7847" w:rsidRPr="000B7847" w:rsidRDefault="000B7847" w:rsidP="000B7847">
      <w:pPr>
        <w:spacing w:after="0" w:line="240" w:lineRule="auto"/>
        <w:rPr>
          <w:rFonts w:eastAsia="Calibri" w:cstheme="minorHAnsi"/>
          <w:color w:val="FF0000"/>
          <w:sz w:val="24"/>
          <w:szCs w:val="24"/>
        </w:rPr>
      </w:pPr>
    </w:p>
    <w:p w14:paraId="062E026E" w14:textId="51C7376A" w:rsidR="000B7847" w:rsidRPr="000B7847" w:rsidRDefault="000B7847" w:rsidP="000B7847">
      <w:pPr>
        <w:spacing w:after="0" w:line="240" w:lineRule="auto"/>
        <w:rPr>
          <w:rFonts w:eastAsia="Calibri" w:cstheme="minorHAnsi"/>
          <w:sz w:val="24"/>
        </w:rPr>
      </w:pPr>
      <w:r w:rsidRPr="000B7847">
        <w:rPr>
          <w:rFonts w:eastAsia="Calibri" w:cstheme="minorHAnsi"/>
          <w:sz w:val="24"/>
          <w:szCs w:val="24"/>
        </w:rPr>
        <w:t xml:space="preserve">[To maximize the impact and sustainability of the award(s) that result from this NOFO, </w:t>
      </w:r>
      <w:r w:rsidRPr="000B7847">
        <w:rPr>
          <w:rFonts w:eastAsia="Times New Roman" w:cstheme="minorHAnsi"/>
          <w:sz w:val="24"/>
          <w:szCs w:val="24"/>
        </w:rPr>
        <w:t xml:space="preserve">U.S. </w:t>
      </w:r>
      <w:r w:rsidRPr="000B7847">
        <w:rPr>
          <w:rFonts w:eastAsia="Times New Roman" w:cstheme="minorHAnsi"/>
          <w:color w:val="000000"/>
          <w:sz w:val="24"/>
          <w:szCs w:val="24"/>
        </w:rPr>
        <w:t>Embassy</w:t>
      </w:r>
      <w:r w:rsidR="0007629B" w:rsidRPr="0007629B">
        <w:t xml:space="preserve"> </w:t>
      </w:r>
      <w:r w:rsidR="0007629B" w:rsidRPr="0007629B">
        <w:rPr>
          <w:rFonts w:eastAsia="Calibri" w:cstheme="minorHAnsi"/>
          <w:sz w:val="24"/>
          <w:szCs w:val="24"/>
        </w:rPr>
        <w:t xml:space="preserve">Libreville </w:t>
      </w:r>
      <w:r w:rsidR="0007629B">
        <w:rPr>
          <w:rFonts w:eastAsia="Calibri" w:cstheme="minorHAnsi"/>
          <w:sz w:val="24"/>
          <w:szCs w:val="24"/>
        </w:rPr>
        <w:t>r</w:t>
      </w:r>
      <w:r w:rsidRPr="000B7847">
        <w:rPr>
          <w:rFonts w:eastAsia="Calibri" w:cstheme="minorHAnsi"/>
          <w:sz w:val="24"/>
          <w:szCs w:val="24"/>
        </w:rPr>
        <w:t xml:space="preserve">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0B7847">
        <w:rPr>
          <w:rFonts w:eastAsia="Calibri" w:cstheme="minorHAnsi"/>
          <w:b/>
          <w:bCs/>
          <w:sz w:val="24"/>
          <w:szCs w:val="24"/>
        </w:rPr>
        <w:t xml:space="preserve">pending availability of funds.  </w:t>
      </w:r>
      <w:r w:rsidRPr="000B7847">
        <w:rPr>
          <w:rFonts w:eastAsia="Calibri" w:cstheme="minorHAnsi"/>
          <w:sz w:val="24"/>
          <w:szCs w:val="24"/>
        </w:rPr>
        <w:t xml:space="preserve">A non-competitive continuation is not guaranteed, and the Department of State reserves the right to exercise or not to exercise this option.]  </w:t>
      </w:r>
    </w:p>
    <w:p w14:paraId="3EB2C0B2" w14:textId="77777777" w:rsidR="00C015BA" w:rsidRPr="005C01D7"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5C01D7" w:rsidRDefault="006B1AFD" w:rsidP="005169C5">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14:paraId="50983466" w14:textId="77777777" w:rsidR="00E438D7" w:rsidRDefault="00E438D7" w:rsidP="00B61396">
      <w:pPr>
        <w:shd w:val="clear" w:color="auto" w:fill="FFFFFF"/>
        <w:spacing w:after="0" w:line="240" w:lineRule="auto"/>
        <w:textAlignment w:val="baseline"/>
        <w:rPr>
          <w:rFonts w:eastAsia="Times New Roman" w:cstheme="minorHAnsi"/>
          <w:sz w:val="24"/>
          <w:szCs w:val="24"/>
        </w:rPr>
      </w:pPr>
    </w:p>
    <w:p w14:paraId="000C8F6B" w14:textId="77777777" w:rsidR="00E438D7" w:rsidRPr="00D3294B" w:rsidRDefault="00E438D7" w:rsidP="00E438D7">
      <w:pPr>
        <w:shd w:val="clear" w:color="auto" w:fill="FFFFFF"/>
        <w:spacing w:after="0" w:line="240" w:lineRule="auto"/>
        <w:ind w:left="360"/>
        <w:textAlignment w:val="baseline"/>
        <w:rPr>
          <w:rFonts w:eastAsia="Times New Roman" w:cstheme="minorHAnsi"/>
          <w:i/>
          <w:color w:val="000000" w:themeColor="text1"/>
          <w:sz w:val="24"/>
          <w:szCs w:val="24"/>
        </w:rPr>
      </w:pPr>
      <w:r w:rsidRPr="00D3294B">
        <w:rPr>
          <w:rFonts w:eastAsia="Times New Roman" w:cstheme="minorHAnsi"/>
          <w:color w:val="000000" w:themeColor="text1"/>
          <w:sz w:val="24"/>
          <w:szCs w:val="24"/>
        </w:rPr>
        <w:t>The following organizations are eligible to apply</w:t>
      </w:r>
      <w:r w:rsidRPr="00D3294B">
        <w:rPr>
          <w:rFonts w:eastAsia="Times New Roman" w:cstheme="minorHAnsi"/>
          <w:i/>
          <w:color w:val="000000" w:themeColor="text1"/>
          <w:sz w:val="24"/>
          <w:szCs w:val="24"/>
        </w:rPr>
        <w:t xml:space="preserve">:  </w:t>
      </w:r>
    </w:p>
    <w:p w14:paraId="7CE69B7D" w14:textId="77777777" w:rsidR="00E438D7" w:rsidRPr="00D3294B" w:rsidRDefault="00E438D7" w:rsidP="005169C5">
      <w:pPr>
        <w:pStyle w:val="ListParagraph"/>
        <w:numPr>
          <w:ilvl w:val="0"/>
          <w:numId w:val="1"/>
        </w:numPr>
        <w:ind w:left="1080"/>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 xml:space="preserve">Not-for-profit organizations, including think tanks and civil society/non-governmental </w:t>
      </w:r>
      <w:proofErr w:type="gramStart"/>
      <w:r w:rsidRPr="00D3294B">
        <w:rPr>
          <w:rFonts w:eastAsia="Times New Roman" w:cstheme="minorHAnsi"/>
          <w:iCs/>
          <w:color w:val="000000" w:themeColor="text1"/>
          <w:sz w:val="24"/>
          <w:szCs w:val="24"/>
        </w:rPr>
        <w:t>organizations</w:t>
      </w:r>
      <w:proofErr w:type="gramEnd"/>
      <w:r w:rsidRPr="00D3294B">
        <w:rPr>
          <w:rFonts w:eastAsia="Times New Roman" w:cstheme="minorHAnsi"/>
          <w:iCs/>
          <w:color w:val="000000" w:themeColor="text1"/>
          <w:sz w:val="24"/>
          <w:szCs w:val="24"/>
        </w:rPr>
        <w:t xml:space="preserve"> </w:t>
      </w:r>
    </w:p>
    <w:p w14:paraId="35E7FD47" w14:textId="77777777" w:rsidR="00E438D7" w:rsidRPr="00D3294B" w:rsidRDefault="00E438D7" w:rsidP="005169C5">
      <w:pPr>
        <w:pStyle w:val="ListParagraph"/>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Public and private educational institutions</w:t>
      </w:r>
    </w:p>
    <w:p w14:paraId="1FEC5F71" w14:textId="77777777" w:rsidR="00E438D7" w:rsidRPr="00D3294B" w:rsidRDefault="00E438D7" w:rsidP="005169C5">
      <w:pPr>
        <w:pStyle w:val="ListParagraph"/>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For-profit organizations</w:t>
      </w:r>
    </w:p>
    <w:p w14:paraId="4A1632F0" w14:textId="77777777" w:rsidR="00E438D7" w:rsidRPr="00D3294B" w:rsidRDefault="00E438D7" w:rsidP="005169C5">
      <w:pPr>
        <w:numPr>
          <w:ilvl w:val="0"/>
          <w:numId w:val="1"/>
        </w:numPr>
        <w:shd w:val="clear" w:color="auto" w:fill="FFFFFF"/>
        <w:spacing w:after="0" w:line="240" w:lineRule="auto"/>
        <w:ind w:left="1080"/>
        <w:textAlignment w:val="baseline"/>
        <w:rPr>
          <w:rFonts w:eastAsia="Times New Roman" w:cstheme="minorHAnsi"/>
          <w:iCs/>
          <w:color w:val="000000" w:themeColor="text1"/>
          <w:sz w:val="24"/>
          <w:szCs w:val="24"/>
        </w:rPr>
      </w:pPr>
      <w:r w:rsidRPr="00D3294B">
        <w:rPr>
          <w:rFonts w:eastAsia="Times New Roman" w:cstheme="minorHAnsi"/>
          <w:iCs/>
          <w:color w:val="000000" w:themeColor="text1"/>
          <w:sz w:val="24"/>
          <w:szCs w:val="24"/>
        </w:rPr>
        <w:t>Public International Organizations and Governmental institutions</w:t>
      </w:r>
    </w:p>
    <w:p w14:paraId="53709000" w14:textId="77777777" w:rsidR="00A14390" w:rsidRDefault="00A14390" w:rsidP="00B61396">
      <w:pPr>
        <w:shd w:val="clear" w:color="auto" w:fill="FFFFFF"/>
        <w:spacing w:after="0" w:line="240" w:lineRule="auto"/>
        <w:textAlignment w:val="baseline"/>
        <w:rPr>
          <w:rFonts w:eastAsia="Times New Roman" w:cstheme="minorHAnsi"/>
          <w:sz w:val="24"/>
          <w:szCs w:val="24"/>
        </w:rPr>
      </w:pPr>
    </w:p>
    <w:p w14:paraId="290A2B16" w14:textId="77777777" w:rsidR="00A14390" w:rsidRPr="00A14390" w:rsidRDefault="00A14390" w:rsidP="009F0E35">
      <w:pPr>
        <w:spacing w:after="0" w:line="240" w:lineRule="auto"/>
        <w:rPr>
          <w:rFonts w:eastAsia="Calibri" w:cstheme="minorHAnsi"/>
          <w:color w:val="000000" w:themeColor="text1"/>
        </w:rPr>
      </w:pPr>
      <w:r w:rsidRPr="00A14390">
        <w:rPr>
          <w:rFonts w:eastAsia="Times New Roman" w:cstheme="minorHAnsi"/>
          <w:color w:val="000000" w:themeColor="text1"/>
          <w:sz w:val="24"/>
          <w:szCs w:val="24"/>
        </w:rPr>
        <w:t xml:space="preserve">[Applications submitted by for-profit entities may be subject to additional review following the Merit Review Panel selection process.  Additionally, the Department of State prohibits profit to for-profit or commercial organizations under its assistance awards.  Profit is defined as any amount </w:t>
      </w:r>
      <w:proofErr w:type="gramStart"/>
      <w:r w:rsidRPr="00A14390">
        <w:rPr>
          <w:rFonts w:eastAsia="Times New Roman" w:cstheme="minorHAnsi"/>
          <w:color w:val="000000" w:themeColor="text1"/>
          <w:sz w:val="24"/>
          <w:szCs w:val="24"/>
        </w:rPr>
        <w:t>in excess of</w:t>
      </w:r>
      <w:proofErr w:type="gramEnd"/>
      <w:r w:rsidRPr="00A14390">
        <w:rPr>
          <w:rFonts w:eastAsia="Times New Roman" w:cstheme="minorHAnsi"/>
          <w:color w:val="000000" w:themeColor="text1"/>
          <w:sz w:val="24"/>
          <w:szCs w:val="24"/>
        </w:rPr>
        <w:t xml:space="preserve"> allowable direct and indirect costs.  The allowability of costs incurred by commercial organizations is determined in accordance with the provisions of the Federal Acquisition Regulation (FAR) at 48 CFR 30, Cost Accounting Standards Administration, and 48 CFR 31 Contract Cost Principles and Procedures.]</w:t>
      </w:r>
    </w:p>
    <w:p w14:paraId="6393FC3A" w14:textId="77777777" w:rsidR="00A14390" w:rsidRDefault="00A14390" w:rsidP="00B61396">
      <w:pPr>
        <w:shd w:val="clear" w:color="auto" w:fill="FFFFFF"/>
        <w:spacing w:after="0" w:line="240" w:lineRule="auto"/>
        <w:textAlignment w:val="baseline"/>
        <w:rPr>
          <w:rFonts w:eastAsia="Times New Roman" w:cstheme="minorHAnsi"/>
          <w:sz w:val="24"/>
          <w:szCs w:val="24"/>
        </w:rPr>
      </w:pPr>
    </w:p>
    <w:p w14:paraId="22E16853" w14:textId="77777777" w:rsidR="00965AD6" w:rsidRPr="00A96BC2" w:rsidRDefault="00965AD6" w:rsidP="00965AD6">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Please see 2 CFR 200.307 for regulations regarding program income.</w:t>
      </w:r>
    </w:p>
    <w:p w14:paraId="68A3B50A" w14:textId="77777777" w:rsidR="00A14390" w:rsidRPr="005C01D7" w:rsidRDefault="00A14390"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5C01D7" w:rsidRDefault="006B1AFD" w:rsidP="005169C5">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Cost Sharing or Matching</w:t>
      </w:r>
    </w:p>
    <w:p w14:paraId="49E2FFBD" w14:textId="77777777" w:rsidR="008F0AB2" w:rsidRPr="005C01D7"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3A9862A7" w14:textId="77777777" w:rsidR="00883DEF" w:rsidRPr="00883DEF" w:rsidRDefault="00883DEF" w:rsidP="00883DEF">
      <w:pPr>
        <w:spacing w:after="0" w:line="240" w:lineRule="auto"/>
        <w:rPr>
          <w:rFonts w:eastAsia="Times New Roman" w:cstheme="minorHAnsi"/>
          <w:color w:val="000000"/>
          <w:sz w:val="24"/>
          <w:szCs w:val="24"/>
        </w:rPr>
      </w:pPr>
      <w:r w:rsidRPr="00883DEF">
        <w:rPr>
          <w:rFonts w:eastAsia="Times New Roman" w:cstheme="minorHAnsi"/>
          <w:color w:val="000000"/>
          <w:sz w:val="24"/>
          <w:szCs w:val="24"/>
        </w:rPr>
        <w:t xml:space="preserve">Providing cost sharing, matching, or cost participation is not an eligibility factor or requirement for this NOFO and providing cost share will not result in a more favorable competitive ranking. </w:t>
      </w:r>
    </w:p>
    <w:p w14:paraId="2479D93E" w14:textId="0B0E31C7" w:rsidR="00B96D26" w:rsidRPr="005C01D7" w:rsidRDefault="00B96D26" w:rsidP="00883DEF">
      <w:pPr>
        <w:pStyle w:val="Default"/>
        <w:rPr>
          <w:rFonts w:asciiTheme="minorHAnsi" w:hAnsiTheme="minorHAnsi" w:cstheme="minorHAnsi"/>
          <w:i/>
          <w:color w:val="FF0000"/>
        </w:rPr>
      </w:pPr>
    </w:p>
    <w:p w14:paraId="718FE25B" w14:textId="77777777" w:rsidR="006B1AFD" w:rsidRPr="005C01D7" w:rsidRDefault="006B1AFD" w:rsidP="006B1AFD">
      <w:pPr>
        <w:shd w:val="clear" w:color="auto" w:fill="FFFFFF"/>
        <w:spacing w:after="0" w:line="240" w:lineRule="auto"/>
        <w:textAlignment w:val="baseline"/>
        <w:rPr>
          <w:rFonts w:eastAsia="Times New Roman" w:cstheme="minorHAnsi"/>
          <w:color w:val="FF0000"/>
          <w:sz w:val="24"/>
          <w:szCs w:val="24"/>
        </w:rPr>
      </w:pPr>
    </w:p>
    <w:p w14:paraId="37EBBE29"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5C01D7" w:rsidRDefault="006B1AFD" w:rsidP="005169C5">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0C4ACB68" w14:textId="77777777" w:rsidR="00011748" w:rsidRPr="00011748" w:rsidRDefault="00011748" w:rsidP="00011748">
      <w:pPr>
        <w:spacing w:after="0" w:line="240" w:lineRule="auto"/>
        <w:rPr>
          <w:rFonts w:eastAsia="Times New Roman" w:cstheme="minorHAnsi"/>
          <w:color w:val="000000"/>
          <w:sz w:val="24"/>
          <w:szCs w:val="24"/>
        </w:rPr>
      </w:pPr>
      <w:r w:rsidRPr="00011748">
        <w:rPr>
          <w:rFonts w:eastAsia="Times New Roman" w:cstheme="minorHAnsi"/>
          <w:color w:val="000000"/>
          <w:sz w:val="24"/>
          <w:szCs w:val="24"/>
        </w:rPr>
        <w:t xml:space="preserve">Applicants must have existing, or the capacity to develop, active partnerships with local in-country partners, entities, and relevant stakeholders and have successfully administered similar projects. </w:t>
      </w:r>
    </w:p>
    <w:p w14:paraId="7CB447A9" w14:textId="77777777" w:rsidR="00011748" w:rsidRPr="00011748" w:rsidRDefault="00011748" w:rsidP="00011748">
      <w:pPr>
        <w:spacing w:after="0" w:line="240" w:lineRule="auto"/>
        <w:rPr>
          <w:rFonts w:eastAsia="Calibri" w:cstheme="minorHAnsi"/>
          <w:i/>
          <w:iCs/>
          <w:color w:val="0070C0"/>
        </w:rPr>
      </w:pPr>
    </w:p>
    <w:p w14:paraId="2B2E141C" w14:textId="77777777" w:rsidR="00011748" w:rsidRPr="00011748" w:rsidRDefault="00011748" w:rsidP="00011748">
      <w:pPr>
        <w:spacing w:after="0" w:line="240" w:lineRule="auto"/>
        <w:rPr>
          <w:rFonts w:eastAsia="Times New Roman" w:cstheme="minorHAnsi"/>
          <w:color w:val="000000"/>
          <w:sz w:val="24"/>
          <w:szCs w:val="24"/>
        </w:rPr>
      </w:pPr>
      <w:r w:rsidRPr="00011748">
        <w:rPr>
          <w:rFonts w:eastAsia="Times New Roman" w:cstheme="minorHAnsi"/>
          <w:color w:val="000000"/>
          <w:sz w:val="24"/>
          <w:szCs w:val="24"/>
        </w:rPr>
        <w:t xml:space="preserve">Any applicant listed on the Excluded Parties List System in the </w:t>
      </w:r>
      <w:hyperlink r:id="rId10" w:history="1">
        <w:r w:rsidRPr="00011748">
          <w:rPr>
            <w:rFonts w:eastAsia="Times New Roman" w:cstheme="minorHAnsi"/>
            <w:sz w:val="24"/>
            <w:szCs w:val="24"/>
          </w:rPr>
          <w:t>System for Award Management (SAM.gov)</w:t>
        </w:r>
      </w:hyperlink>
      <w:r w:rsidRPr="00011748">
        <w:rPr>
          <w:rFonts w:eastAsia="Times New Roman" w:cstheme="minorHAnsi"/>
          <w:sz w:val="24"/>
          <w:szCs w:val="24"/>
        </w:rPr>
        <w:t xml:space="preserve"> and/or has a current debt to the U.S. government is n</w:t>
      </w:r>
      <w:r w:rsidRPr="00011748">
        <w:rPr>
          <w:rFonts w:eastAsia="Times New Roman" w:cstheme="minorHAnsi"/>
          <w:color w:val="000000"/>
          <w:sz w:val="24"/>
          <w:szCs w:val="24"/>
        </w:rPr>
        <w:t>ot eligible to apply for an assistance award in accordance with the OMB guidelines at 2 CFR 180 that implement Executive Orders 12549 (3 CFR,1986 Comp., p. 189) and 12689 (3 CFR,1989 Comp., p. 235), “Debarment and Suspension.”  Additionally, no entity or person listed on the Excluded Parties List System in SAM.gov can participate in any activities under an award.  All applicants are strongly encouraged to review the Excluded Parties List System in SAM.gov to ensure that no ineligible entity or person is included in their application.</w:t>
      </w:r>
    </w:p>
    <w:p w14:paraId="21C63770" w14:textId="77777777" w:rsidR="00011748" w:rsidRPr="00011748" w:rsidRDefault="00011748" w:rsidP="00011748">
      <w:pPr>
        <w:spacing w:after="0" w:line="240" w:lineRule="auto"/>
        <w:rPr>
          <w:rFonts w:eastAsia="Times New Roman" w:cstheme="minorHAnsi"/>
          <w:color w:val="000000"/>
          <w:sz w:val="24"/>
          <w:szCs w:val="24"/>
        </w:rPr>
      </w:pPr>
    </w:p>
    <w:p w14:paraId="3AA0EA18" w14:textId="5538F339" w:rsidR="00011748" w:rsidRDefault="00011748" w:rsidP="00E622C1">
      <w:pPr>
        <w:shd w:val="clear" w:color="auto" w:fill="FFFFFF"/>
        <w:spacing w:after="0" w:line="240" w:lineRule="auto"/>
        <w:textAlignment w:val="baseline"/>
        <w:rPr>
          <w:rFonts w:ascii="Calibri" w:eastAsia="Times New Roman" w:hAnsi="Calibri" w:cstheme="minorHAnsi"/>
          <w:color w:val="000000"/>
          <w:sz w:val="24"/>
          <w:szCs w:val="24"/>
        </w:rPr>
      </w:pPr>
      <w:proofErr w:type="gramStart"/>
      <w:r w:rsidRPr="00011748">
        <w:rPr>
          <w:rFonts w:ascii="Calibri" w:eastAsia="Times New Roman" w:hAnsi="Calibri" w:cstheme="minorHAnsi"/>
          <w:color w:val="000000"/>
          <w:sz w:val="24"/>
          <w:szCs w:val="24"/>
        </w:rPr>
        <w:t>In order to</w:t>
      </w:r>
      <w:proofErr w:type="gramEnd"/>
      <w:r w:rsidRPr="00011748">
        <w:rPr>
          <w:rFonts w:ascii="Calibri" w:eastAsia="Times New Roman" w:hAnsi="Calibri" w:cstheme="minorHAnsi"/>
          <w:color w:val="000000"/>
          <w:sz w:val="24"/>
          <w:szCs w:val="24"/>
        </w:rPr>
        <w:t xml:space="preserve"> be eligible to receive an award, all organizations must have a Unique Entity Identifier (UEI) number issued via </w:t>
      </w:r>
      <w:hyperlink r:id="rId11" w:history="1">
        <w:r w:rsidRPr="00011748">
          <w:rPr>
            <w:rFonts w:ascii="Calibri" w:eastAsia="Times New Roman" w:hAnsi="Calibri" w:cstheme="minorHAnsi"/>
            <w:color w:val="0000FF" w:themeColor="hyperlink"/>
            <w:sz w:val="24"/>
            <w:szCs w:val="24"/>
            <w:u w:val="single"/>
          </w:rPr>
          <w:t>www.SAM.gov</w:t>
        </w:r>
      </w:hyperlink>
      <w:r w:rsidRPr="00011748">
        <w:rPr>
          <w:rFonts w:ascii="Calibri" w:eastAsia="Times New Roman" w:hAnsi="Calibri" w:cstheme="minorHAnsi"/>
          <w:color w:val="000000"/>
          <w:sz w:val="24"/>
          <w:szCs w:val="24"/>
        </w:rPr>
        <w:t xml:space="preserve"> as well as a valid registration on www.SAM.gov. Please see Section D.3 for more information</w:t>
      </w:r>
      <w:proofErr w:type="gramStart"/>
      <w:r w:rsidRPr="00011748">
        <w:rPr>
          <w:rFonts w:ascii="Calibri" w:eastAsia="Times New Roman" w:hAnsi="Calibri" w:cstheme="minorHAnsi"/>
          <w:color w:val="000000"/>
          <w:sz w:val="24"/>
          <w:szCs w:val="24"/>
        </w:rPr>
        <w:t xml:space="preserve">. </w:t>
      </w:r>
      <w:proofErr w:type="gramEnd"/>
      <w:r w:rsidRPr="00011748">
        <w:rPr>
          <w:rFonts w:ascii="Calibri" w:eastAsia="Times New Roman" w:hAnsi="Calibri" w:cstheme="minorHAnsi"/>
          <w:color w:val="000000"/>
          <w:sz w:val="24"/>
          <w:szCs w:val="24"/>
        </w:rPr>
        <w:t>Individuals are not required to have a UEI or be registered in SAM.gov.</w:t>
      </w:r>
    </w:p>
    <w:p w14:paraId="6221BCEA" w14:textId="77777777" w:rsidR="00E622C1" w:rsidRPr="00011748" w:rsidRDefault="00E622C1" w:rsidP="00E622C1">
      <w:pPr>
        <w:shd w:val="clear" w:color="auto" w:fill="FFFFFF"/>
        <w:spacing w:after="0" w:line="240" w:lineRule="auto"/>
        <w:textAlignment w:val="baseline"/>
        <w:rPr>
          <w:rFonts w:ascii="Calibri" w:eastAsia="Times New Roman" w:hAnsi="Calibri" w:cstheme="minorHAnsi"/>
          <w:color w:val="000000"/>
          <w:sz w:val="24"/>
          <w:szCs w:val="24"/>
        </w:rPr>
      </w:pPr>
    </w:p>
    <w:p w14:paraId="4A416127" w14:textId="2803FFD7" w:rsidR="00011748" w:rsidRPr="00011748" w:rsidRDefault="00011748" w:rsidP="00011748">
      <w:pPr>
        <w:spacing w:after="0" w:line="240" w:lineRule="auto"/>
        <w:rPr>
          <w:rFonts w:eastAsia="Calibri" w:cstheme="minorHAnsi"/>
          <w:color w:val="FF0000"/>
          <w:sz w:val="24"/>
          <w:szCs w:val="24"/>
        </w:rPr>
      </w:pPr>
      <w:r w:rsidRPr="00011748">
        <w:rPr>
          <w:rFonts w:eastAsia="Calibri" w:cstheme="minorHAnsi"/>
          <w:sz w:val="24"/>
          <w:szCs w:val="24"/>
        </w:rPr>
        <w:t xml:space="preserve">Applicants, including U.S. affiliates of international organizations must provide a valid Unique Entity Identification (UEI), and </w:t>
      </w:r>
      <w:r w:rsidRPr="00011748">
        <w:rPr>
          <w:rFonts w:eastAsia="Calibri" w:cstheme="minorHAnsi"/>
          <w:b/>
          <w:bCs/>
          <w:sz w:val="24"/>
          <w:szCs w:val="24"/>
        </w:rPr>
        <w:t>completed</w:t>
      </w:r>
      <w:r w:rsidRPr="00011748">
        <w:rPr>
          <w:rFonts w:eastAsia="Calibri" w:cstheme="minorHAnsi"/>
          <w:sz w:val="24"/>
          <w:szCs w:val="24"/>
        </w:rPr>
        <w:t xml:space="preserve"> </w:t>
      </w:r>
      <w:hyperlink r:id="rId12" w:history="1">
        <w:r w:rsidRPr="00011748">
          <w:rPr>
            <w:rFonts w:eastAsia="Calibri" w:cstheme="minorHAnsi"/>
            <w:sz w:val="24"/>
            <w:szCs w:val="24"/>
          </w:rPr>
          <w:t>SAM.gov</w:t>
        </w:r>
      </w:hyperlink>
      <w:r w:rsidRPr="00011748">
        <w:rPr>
          <w:rFonts w:eastAsia="Calibri" w:cstheme="minorHAnsi"/>
          <w:sz w:val="24"/>
          <w:szCs w:val="24"/>
        </w:rPr>
        <w:t xml:space="preserve"> registration </w:t>
      </w:r>
      <w:r w:rsidRPr="00011748">
        <w:rPr>
          <w:rFonts w:eastAsia="Calibri" w:cstheme="minorHAnsi"/>
          <w:color w:val="FF0000"/>
          <w:sz w:val="24"/>
          <w:szCs w:val="24"/>
        </w:rPr>
        <w:t>when submitting application on GRANTS.gov</w:t>
      </w:r>
      <w:r w:rsidR="008A07BE" w:rsidRPr="008A07BE">
        <w:t xml:space="preserve"> </w:t>
      </w:r>
      <w:r w:rsidR="008A07BE" w:rsidRPr="008A07BE">
        <w:rPr>
          <w:rFonts w:eastAsia="Calibri" w:cstheme="minorHAnsi"/>
          <w:color w:val="FF0000"/>
          <w:sz w:val="24"/>
          <w:szCs w:val="24"/>
        </w:rPr>
        <w:t>or by email to</w:t>
      </w:r>
      <w:r w:rsidR="008A07BE" w:rsidRPr="00FC5E3D">
        <w:rPr>
          <w:rFonts w:eastAsia="Calibri" w:cstheme="minorHAnsi"/>
          <w:color w:val="FF0000"/>
          <w:sz w:val="24"/>
          <w:szCs w:val="24"/>
        </w:rPr>
        <w:t xml:space="preserve"> </w:t>
      </w:r>
      <w:hyperlink r:id="rId13" w:history="1">
        <w:r w:rsidR="008A07BE" w:rsidRPr="00FC5E3D">
          <w:rPr>
            <w:rStyle w:val="Hyperlink"/>
            <w:rFonts w:eastAsia="Calibri" w:cstheme="minorHAnsi"/>
            <w:color w:val="FF0000"/>
            <w:sz w:val="24"/>
            <w:szCs w:val="24"/>
          </w:rPr>
          <w:t>librevillepe@state.gov</w:t>
        </w:r>
      </w:hyperlink>
      <w:r w:rsidR="008A07BE">
        <w:rPr>
          <w:rFonts w:eastAsia="Calibri" w:cstheme="minorHAnsi"/>
          <w:color w:val="FF0000"/>
          <w:sz w:val="24"/>
          <w:szCs w:val="24"/>
        </w:rPr>
        <w:t xml:space="preserve"> </w:t>
      </w:r>
      <w:r w:rsidRPr="00011748">
        <w:rPr>
          <w:rFonts w:eastAsia="Calibri" w:cstheme="minorHAnsi"/>
          <w:sz w:val="24"/>
          <w:szCs w:val="24"/>
        </w:rPr>
        <w:t xml:space="preserve">in response to this NOFO.  </w:t>
      </w:r>
      <w:r w:rsidRPr="00011748">
        <w:rPr>
          <w:rFonts w:eastAsia="Calibri" w:cstheme="minorHAnsi"/>
          <w:b/>
          <w:bCs/>
          <w:sz w:val="24"/>
          <w:szCs w:val="24"/>
        </w:rPr>
        <w:t xml:space="preserve">Applicants that do not have a valid UEI and </w:t>
      </w:r>
      <w:r w:rsidRPr="00011748">
        <w:rPr>
          <w:rFonts w:eastAsia="Calibri" w:cstheme="minorHAnsi"/>
          <w:b/>
          <w:bCs/>
          <w:sz w:val="24"/>
          <w:szCs w:val="24"/>
          <w:u w:val="single"/>
        </w:rPr>
        <w:t>completed</w:t>
      </w:r>
      <w:r w:rsidRPr="00011748">
        <w:rPr>
          <w:rFonts w:eastAsia="Calibri" w:cstheme="minorHAnsi"/>
          <w:b/>
          <w:bCs/>
          <w:sz w:val="24"/>
          <w:szCs w:val="24"/>
        </w:rPr>
        <w:t xml:space="preserve"> </w:t>
      </w:r>
      <w:hyperlink r:id="rId14" w:history="1">
        <w:r w:rsidRPr="00011748">
          <w:rPr>
            <w:rFonts w:eastAsia="Calibri" w:cstheme="minorHAnsi"/>
            <w:b/>
            <w:bCs/>
            <w:sz w:val="24"/>
            <w:szCs w:val="24"/>
          </w:rPr>
          <w:t>SAM.gov</w:t>
        </w:r>
      </w:hyperlink>
      <w:r w:rsidRPr="00011748">
        <w:rPr>
          <w:rFonts w:eastAsia="Calibri" w:cstheme="minorHAnsi"/>
          <w:b/>
          <w:bCs/>
          <w:sz w:val="24"/>
          <w:szCs w:val="24"/>
        </w:rPr>
        <w:t xml:space="preserve"> registration will NOT be eligible for consideration.  Implementing partners/sub-recipient organizations are required to have a valid UEI number. </w:t>
      </w:r>
    </w:p>
    <w:p w14:paraId="60539D6D" w14:textId="77777777" w:rsidR="00B12515" w:rsidRPr="00CD7762" w:rsidRDefault="00B12515" w:rsidP="00B61396">
      <w:pPr>
        <w:shd w:val="clear" w:color="auto" w:fill="FFFFFF"/>
        <w:spacing w:after="0" w:line="240" w:lineRule="auto"/>
        <w:textAlignment w:val="baseline"/>
        <w:rPr>
          <w:rFonts w:eastAsia="Times New Roman" w:cstheme="minorHAnsi"/>
          <w:iCs/>
          <w:color w:val="333333"/>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77777777" w:rsidR="003F3266" w:rsidRPr="005C01D7" w:rsidRDefault="003F3266" w:rsidP="005169C5">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Address to Request Application Package</w:t>
      </w:r>
    </w:p>
    <w:p w14:paraId="004E4DBD" w14:textId="77777777" w:rsidR="004D39FA" w:rsidRDefault="004D39FA" w:rsidP="005C386A">
      <w:pPr>
        <w:shd w:val="clear" w:color="auto" w:fill="FFFFFF" w:themeFill="background1"/>
        <w:spacing w:after="0" w:line="240" w:lineRule="auto"/>
        <w:textAlignment w:val="baseline"/>
        <w:rPr>
          <w:rFonts w:eastAsia="Times New Roman"/>
          <w:i/>
          <w:iCs/>
          <w:color w:val="FF0000"/>
          <w:sz w:val="24"/>
          <w:szCs w:val="24"/>
          <w:lang w:val="fr-FR"/>
        </w:rPr>
      </w:pPr>
    </w:p>
    <w:p w14:paraId="0F1C674F" w14:textId="77777777" w:rsidR="004D39FA" w:rsidRPr="004D39FA" w:rsidRDefault="004D39FA" w:rsidP="004D39FA">
      <w:pPr>
        <w:spacing w:after="0" w:line="240" w:lineRule="auto"/>
        <w:rPr>
          <w:rFonts w:eastAsia="Times New Roman" w:cstheme="minorHAnsi"/>
          <w:color w:val="FF0000"/>
          <w:sz w:val="24"/>
          <w:szCs w:val="24"/>
        </w:rPr>
      </w:pPr>
      <w:r w:rsidRPr="004D39FA">
        <w:rPr>
          <w:rFonts w:eastAsia="Times New Roman" w:cstheme="minorHAnsi"/>
          <w:color w:val="000000"/>
          <w:sz w:val="24"/>
          <w:szCs w:val="24"/>
        </w:rPr>
        <w:t xml:space="preserve">Applicants can find application forms and other materials needed to apply </w:t>
      </w:r>
      <w:r w:rsidRPr="004D39FA">
        <w:rPr>
          <w:rFonts w:eastAsia="Times New Roman" w:cstheme="minorHAnsi"/>
          <w:color w:val="000000" w:themeColor="text1"/>
          <w:sz w:val="24"/>
          <w:szCs w:val="24"/>
        </w:rPr>
        <w:t xml:space="preserve">on </w:t>
      </w:r>
      <w:proofErr w:type="gramStart"/>
      <w:r w:rsidRPr="004D39FA">
        <w:rPr>
          <w:rFonts w:eastAsia="Times New Roman" w:cstheme="minorHAnsi"/>
          <w:color w:val="000000" w:themeColor="text1"/>
          <w:sz w:val="24"/>
          <w:szCs w:val="24"/>
        </w:rPr>
        <w:t>GRANTS.gov</w:t>
      </w:r>
      <w:proofErr w:type="gramEnd"/>
      <w:r w:rsidRPr="004D39FA">
        <w:rPr>
          <w:rFonts w:eastAsia="Times New Roman" w:cstheme="minorHAnsi"/>
          <w:color w:val="000000" w:themeColor="text1"/>
          <w:sz w:val="24"/>
          <w:szCs w:val="24"/>
        </w:rPr>
        <w:t xml:space="preserve"> </w:t>
      </w:r>
    </w:p>
    <w:p w14:paraId="523B8F30" w14:textId="77777777" w:rsidR="00C3002D" w:rsidRDefault="00A97BF1" w:rsidP="004D39FA">
      <w:pPr>
        <w:spacing w:after="0" w:line="240" w:lineRule="auto"/>
        <w:rPr>
          <w:rFonts w:eastAsia="Times New Roman" w:cstheme="minorHAnsi"/>
          <w:color w:val="FF0000"/>
          <w:sz w:val="24"/>
          <w:szCs w:val="24"/>
        </w:rPr>
      </w:pPr>
      <w:hyperlink r:id="rId15" w:history="1">
        <w:r w:rsidR="004D39FA" w:rsidRPr="004D39FA">
          <w:rPr>
            <w:rFonts w:eastAsia="Times New Roman" w:cstheme="minorHAnsi"/>
            <w:color w:val="0000FF" w:themeColor="hyperlink"/>
            <w:sz w:val="24"/>
            <w:szCs w:val="24"/>
            <w:u w:val="single"/>
          </w:rPr>
          <w:t>https://www.grants.gov/forms/forms-repository/sf-424-mandatory-family</w:t>
        </w:r>
      </w:hyperlink>
      <w:r w:rsidR="004D39FA" w:rsidRPr="004D39FA">
        <w:rPr>
          <w:rFonts w:eastAsia="Times New Roman" w:cstheme="minorHAnsi"/>
          <w:color w:val="FF0000"/>
          <w:sz w:val="24"/>
          <w:szCs w:val="24"/>
        </w:rPr>
        <w:t xml:space="preserve"> </w:t>
      </w:r>
      <w:r w:rsidR="004D39FA" w:rsidRPr="004D39FA">
        <w:rPr>
          <w:rFonts w:eastAsia="Times New Roman" w:cstheme="minorHAnsi"/>
          <w:color w:val="000000"/>
          <w:sz w:val="24"/>
          <w:szCs w:val="24"/>
        </w:rPr>
        <w:t>and/or U.S. Embassy</w:t>
      </w:r>
      <w:r w:rsidR="004D39FA" w:rsidRPr="004D39FA">
        <w:rPr>
          <w:rFonts w:eastAsia="Times New Roman" w:cstheme="minorHAnsi"/>
          <w:color w:val="FF0000"/>
          <w:sz w:val="24"/>
          <w:szCs w:val="24"/>
        </w:rPr>
        <w:t xml:space="preserve"> </w:t>
      </w:r>
      <w:r w:rsidR="005C386A" w:rsidRPr="005C386A">
        <w:rPr>
          <w:rFonts w:eastAsia="Times New Roman" w:cstheme="minorHAnsi"/>
          <w:color w:val="000000" w:themeColor="text1"/>
          <w:sz w:val="24"/>
          <w:szCs w:val="24"/>
        </w:rPr>
        <w:t>Libreville</w:t>
      </w:r>
      <w:r w:rsidR="004D39FA" w:rsidRPr="004D39FA">
        <w:rPr>
          <w:rFonts w:eastAsia="Times New Roman" w:cstheme="minorHAnsi"/>
          <w:color w:val="000000" w:themeColor="text1"/>
          <w:sz w:val="24"/>
          <w:szCs w:val="24"/>
        </w:rPr>
        <w:t>’s</w:t>
      </w:r>
      <w:r w:rsidR="004D39FA" w:rsidRPr="004D39FA">
        <w:rPr>
          <w:rFonts w:eastAsia="Times New Roman" w:cstheme="minorHAnsi"/>
          <w:color w:val="000000"/>
          <w:sz w:val="24"/>
          <w:szCs w:val="24"/>
        </w:rPr>
        <w:t xml:space="preserve"> website </w:t>
      </w:r>
      <w:hyperlink r:id="rId16" w:history="1">
        <w:r w:rsidR="00C3002D" w:rsidRPr="00D57821">
          <w:rPr>
            <w:rStyle w:val="Hyperlink"/>
            <w:rFonts w:eastAsia="Times New Roman" w:cstheme="minorHAnsi"/>
            <w:sz w:val="24"/>
            <w:szCs w:val="24"/>
          </w:rPr>
          <w:t>https://ga.usembassy.gov/</w:t>
        </w:r>
      </w:hyperlink>
      <w:r w:rsidR="00C3002D">
        <w:rPr>
          <w:rFonts w:eastAsia="Times New Roman" w:cstheme="minorHAnsi"/>
          <w:color w:val="FF0000"/>
          <w:sz w:val="24"/>
          <w:szCs w:val="24"/>
        </w:rPr>
        <w:t>.</w:t>
      </w:r>
    </w:p>
    <w:p w14:paraId="25C7D66C" w14:textId="77777777" w:rsidR="00C3002D" w:rsidRDefault="00C3002D" w:rsidP="004D39FA">
      <w:pPr>
        <w:spacing w:after="0" w:line="240" w:lineRule="auto"/>
        <w:rPr>
          <w:rFonts w:eastAsia="Times New Roman" w:cstheme="minorHAnsi"/>
          <w:color w:val="FF0000"/>
          <w:sz w:val="24"/>
          <w:szCs w:val="24"/>
        </w:rPr>
      </w:pPr>
    </w:p>
    <w:p w14:paraId="4FB3FDA4" w14:textId="09F09D37" w:rsidR="004D39FA" w:rsidRPr="004D39FA" w:rsidRDefault="004D39FA" w:rsidP="004D39FA">
      <w:pPr>
        <w:spacing w:after="0" w:line="240" w:lineRule="auto"/>
        <w:rPr>
          <w:rFonts w:eastAsia="Times New Roman" w:cstheme="minorHAnsi"/>
          <w:color w:val="FF0000"/>
          <w:sz w:val="24"/>
          <w:szCs w:val="24"/>
        </w:rPr>
      </w:pPr>
      <w:r w:rsidRPr="004D39FA">
        <w:rPr>
          <w:rFonts w:eastAsia="Times New Roman" w:cstheme="minorHAnsi"/>
          <w:color w:val="000000"/>
          <w:sz w:val="24"/>
          <w:szCs w:val="24"/>
        </w:rPr>
        <w:t>Please contact the U.S. Embassy</w:t>
      </w:r>
      <w:r w:rsidRPr="004D39FA">
        <w:rPr>
          <w:rFonts w:eastAsia="Times New Roman" w:cstheme="minorHAnsi"/>
          <w:color w:val="FF0000"/>
          <w:sz w:val="24"/>
          <w:szCs w:val="24"/>
        </w:rPr>
        <w:t xml:space="preserve"> </w:t>
      </w:r>
      <w:r w:rsidR="00C3002D" w:rsidRPr="00C3002D">
        <w:rPr>
          <w:rFonts w:eastAsia="Times New Roman" w:cstheme="minorHAnsi"/>
          <w:color w:val="000000" w:themeColor="text1"/>
          <w:sz w:val="24"/>
          <w:szCs w:val="24"/>
        </w:rPr>
        <w:t>Libreville</w:t>
      </w:r>
      <w:r w:rsidR="00C3002D">
        <w:rPr>
          <w:rFonts w:eastAsia="Times New Roman" w:cstheme="minorHAnsi"/>
          <w:color w:val="FF0000"/>
          <w:sz w:val="24"/>
          <w:szCs w:val="24"/>
        </w:rPr>
        <w:t xml:space="preserve"> </w:t>
      </w:r>
      <w:r w:rsidRPr="004D39FA">
        <w:rPr>
          <w:rFonts w:eastAsia="Times New Roman" w:cstheme="minorHAnsi"/>
          <w:color w:val="000000"/>
          <w:sz w:val="24"/>
          <w:szCs w:val="24"/>
        </w:rPr>
        <w:t xml:space="preserve">point of contact listed in Section G if requesting reasonable accommodations for persons with disabilities or for security reasons.  Please note that reasonable accommodations do not include deadline extensions.  </w:t>
      </w:r>
    </w:p>
    <w:p w14:paraId="656B90B0" w14:textId="77777777" w:rsidR="003F3266" w:rsidRPr="001A6BEE" w:rsidRDefault="003F3266" w:rsidP="003F3266">
      <w:pPr>
        <w:shd w:val="clear" w:color="auto" w:fill="FFFFFF"/>
        <w:spacing w:after="0" w:line="240" w:lineRule="auto"/>
        <w:textAlignment w:val="baseline"/>
        <w:rPr>
          <w:rFonts w:eastAsia="Times New Roman" w:cstheme="minorHAnsi"/>
          <w:sz w:val="24"/>
          <w:szCs w:val="24"/>
        </w:rPr>
      </w:pPr>
    </w:p>
    <w:p w14:paraId="6A9A92EA" w14:textId="3EEA1D97" w:rsidR="003F3266" w:rsidRPr="005C01D7" w:rsidRDefault="003F3266" w:rsidP="005169C5">
      <w:pPr>
        <w:pStyle w:val="ListParagraph"/>
        <w:numPr>
          <w:ilvl w:val="0"/>
          <w:numId w:val="4"/>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Content and Form of Application Submission</w:t>
      </w:r>
    </w:p>
    <w:p w14:paraId="47031930"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5E1D11E1" w14:textId="77777777" w:rsidR="006E1F38" w:rsidRPr="006E1F38" w:rsidRDefault="006E1F38" w:rsidP="006E1F38">
      <w:pPr>
        <w:spacing w:after="0" w:line="240" w:lineRule="auto"/>
        <w:rPr>
          <w:rFonts w:eastAsia="Calibri" w:cstheme="minorHAnsi"/>
          <w:color w:val="000000"/>
        </w:rPr>
      </w:pPr>
      <w:r w:rsidRPr="006E1F38">
        <w:rPr>
          <w:rFonts w:eastAsia="Times New Roman" w:cstheme="minorHAnsi"/>
          <w:color w:val="000000"/>
          <w:sz w:val="24"/>
          <w:szCs w:val="24"/>
        </w:rPr>
        <w:t>For all application documents, please ensure:</w:t>
      </w:r>
    </w:p>
    <w:p w14:paraId="6450F5CD" w14:textId="77777777" w:rsidR="006E1F38" w:rsidRDefault="006E1F38" w:rsidP="006E1F38">
      <w:pPr>
        <w:spacing w:after="0" w:line="240" w:lineRule="auto"/>
        <w:contextualSpacing/>
        <w:rPr>
          <w:rFonts w:eastAsia="Calibri" w:cstheme="minorHAnsi"/>
          <w:color w:val="000000"/>
        </w:rPr>
      </w:pPr>
    </w:p>
    <w:p w14:paraId="19FFDE36" w14:textId="77777777" w:rsidR="006E1F38" w:rsidRDefault="006E1F38" w:rsidP="005169C5">
      <w:pPr>
        <w:pStyle w:val="ListParagraph"/>
        <w:numPr>
          <w:ilvl w:val="0"/>
          <w:numId w:val="25"/>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lastRenderedPageBreak/>
        <w:t xml:space="preserve">All documents are in </w:t>
      </w:r>
      <w:proofErr w:type="gramStart"/>
      <w:r w:rsidRPr="006E1F38">
        <w:rPr>
          <w:rFonts w:eastAsia="Times New Roman" w:cstheme="minorHAnsi"/>
          <w:color w:val="000000"/>
          <w:sz w:val="24"/>
          <w:szCs w:val="24"/>
        </w:rPr>
        <w:t>English</w:t>
      </w:r>
      <w:proofErr w:type="gramEnd"/>
      <w:r w:rsidRPr="006E1F38">
        <w:rPr>
          <w:rFonts w:eastAsia="Times New Roman" w:cstheme="minorHAnsi"/>
          <w:color w:val="000000"/>
          <w:sz w:val="24"/>
          <w:szCs w:val="24"/>
        </w:rPr>
        <w:t xml:space="preserve"> and all costs are in U.S. Dollars.  If an original document within the application is in another language, an English translation must be provided </w:t>
      </w:r>
      <w:r w:rsidRPr="006E1F38">
        <w:rPr>
          <w:rFonts w:eastAsia="Times New Roman" w:cstheme="minorHAnsi"/>
          <w:b/>
          <w:bCs/>
          <w:color w:val="000000"/>
          <w:sz w:val="24"/>
          <w:szCs w:val="24"/>
        </w:rPr>
        <w:t>(please note the U.S. Department of State, as indicated in 2 CFR 200.111, requires that English is the official language of all award documents)</w:t>
      </w:r>
      <w:r w:rsidRPr="006E1F38">
        <w:rPr>
          <w:rFonts w:eastAsia="Times New Roman" w:cstheme="minorHAnsi"/>
          <w:color w:val="000000"/>
          <w:sz w:val="24"/>
          <w:szCs w:val="24"/>
        </w:rPr>
        <w:t xml:space="preserve">.  If any document is provided in both English and a foreign language, the English language version is the controlling </w:t>
      </w:r>
      <w:proofErr w:type="gramStart"/>
      <w:r w:rsidRPr="006E1F38">
        <w:rPr>
          <w:rFonts w:eastAsia="Times New Roman" w:cstheme="minorHAnsi"/>
          <w:color w:val="000000"/>
          <w:sz w:val="24"/>
          <w:szCs w:val="24"/>
        </w:rPr>
        <w:t>version;</w:t>
      </w:r>
      <w:proofErr w:type="gramEnd"/>
    </w:p>
    <w:p w14:paraId="1F430F48" w14:textId="77777777" w:rsidR="006E1F38" w:rsidRDefault="006E1F38" w:rsidP="005169C5">
      <w:pPr>
        <w:pStyle w:val="ListParagraph"/>
        <w:numPr>
          <w:ilvl w:val="0"/>
          <w:numId w:val="25"/>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 xml:space="preserve">All pages are numbered, including attachments with the exception of Excel </w:t>
      </w:r>
      <w:proofErr w:type="gramStart"/>
      <w:r w:rsidRPr="006E1F38">
        <w:rPr>
          <w:rFonts w:eastAsia="Times New Roman" w:cstheme="minorHAnsi"/>
          <w:color w:val="000000"/>
          <w:sz w:val="24"/>
          <w:szCs w:val="24"/>
        </w:rPr>
        <w:t>documents;</w:t>
      </w:r>
      <w:proofErr w:type="gramEnd"/>
    </w:p>
    <w:p w14:paraId="339F5BEE" w14:textId="77777777" w:rsidR="006E1F38" w:rsidRDefault="006E1F38" w:rsidP="005169C5">
      <w:pPr>
        <w:pStyle w:val="ListParagraph"/>
        <w:numPr>
          <w:ilvl w:val="0"/>
          <w:numId w:val="25"/>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All documents are formatted to 8 ½ x 11 paper; and,</w:t>
      </w:r>
    </w:p>
    <w:p w14:paraId="7AA541FA" w14:textId="306BD38C" w:rsidR="006E1F38" w:rsidRPr="006E1F38" w:rsidRDefault="006E1F38" w:rsidP="005169C5">
      <w:pPr>
        <w:pStyle w:val="ListParagraph"/>
        <w:numPr>
          <w:ilvl w:val="0"/>
          <w:numId w:val="25"/>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All documents are single-spaced, 12-point Calibri font, with 1-inch margins.  Captions and footnotes may be 10-point Calibri font.  Font sizes in charts and tables, can be reformatted to fit within 1 page width.</w:t>
      </w:r>
    </w:p>
    <w:p w14:paraId="30E101AB" w14:textId="77777777" w:rsidR="006E1F38" w:rsidRPr="006E1F38" w:rsidRDefault="006E1F38" w:rsidP="006E1F38">
      <w:pPr>
        <w:spacing w:after="0" w:line="240" w:lineRule="auto"/>
        <w:ind w:left="720"/>
        <w:contextualSpacing/>
        <w:rPr>
          <w:rFonts w:eastAsia="Times New Roman" w:cstheme="minorHAnsi"/>
          <w:color w:val="000000"/>
          <w:sz w:val="24"/>
          <w:szCs w:val="24"/>
        </w:rPr>
      </w:pPr>
    </w:p>
    <w:p w14:paraId="4309BBB0" w14:textId="77777777" w:rsidR="006E1F38" w:rsidRPr="006E1F38" w:rsidRDefault="006E1F38" w:rsidP="006E1F38">
      <w:pPr>
        <w:tabs>
          <w:tab w:val="left" w:pos="720"/>
        </w:tabs>
        <w:spacing w:after="0" w:line="240" w:lineRule="auto"/>
        <w:rPr>
          <w:rFonts w:eastAsia="Calibri" w:cstheme="minorHAnsi"/>
          <w:color w:val="000000"/>
        </w:rPr>
      </w:pPr>
      <w:r w:rsidRPr="006E1F38">
        <w:rPr>
          <w:rFonts w:eastAsia="Times New Roman" w:cstheme="minorHAnsi"/>
          <w:b/>
          <w:i/>
          <w:color w:val="000000"/>
          <w:sz w:val="24"/>
          <w:szCs w:val="24"/>
        </w:rPr>
        <w:tab/>
        <w:t>D.2.1. Application Requirements</w:t>
      </w:r>
    </w:p>
    <w:p w14:paraId="67721C1D" w14:textId="77777777" w:rsidR="006E1F38" w:rsidRPr="006E1F38" w:rsidRDefault="006E1F38" w:rsidP="006E1F38">
      <w:pPr>
        <w:spacing w:after="0" w:line="240" w:lineRule="auto"/>
        <w:rPr>
          <w:rFonts w:eastAsia="Calibri" w:cstheme="minorHAnsi"/>
          <w:color w:val="000000"/>
        </w:rPr>
      </w:pPr>
    </w:p>
    <w:p w14:paraId="1FAD61D3" w14:textId="77777777" w:rsidR="006E1F38" w:rsidRPr="006E1F38" w:rsidRDefault="006E1F38" w:rsidP="006E1F38">
      <w:pPr>
        <w:spacing w:after="0" w:line="240" w:lineRule="auto"/>
        <w:rPr>
          <w:rFonts w:eastAsia="Calibri" w:cstheme="minorHAnsi"/>
          <w:color w:val="000000"/>
        </w:rPr>
      </w:pPr>
      <w:r w:rsidRPr="006E1F38">
        <w:rPr>
          <w:rFonts w:eastAsia="Times New Roman" w:cstheme="minorHAnsi"/>
          <w:color w:val="000000"/>
          <w:sz w:val="24"/>
          <w:szCs w:val="24"/>
        </w:rPr>
        <w:tab/>
      </w:r>
      <w:bookmarkStart w:id="2" w:name="_Hlk100727811"/>
      <w:r w:rsidRPr="006E1F38">
        <w:rPr>
          <w:rFonts w:eastAsia="Times New Roman" w:cstheme="minorHAnsi"/>
          <w:color w:val="000000"/>
          <w:sz w:val="24"/>
          <w:szCs w:val="24"/>
        </w:rPr>
        <w:t xml:space="preserve">Complete applications </w:t>
      </w:r>
      <w:r w:rsidRPr="006E1F38">
        <w:rPr>
          <w:rFonts w:eastAsia="Times New Roman" w:cstheme="minorHAnsi"/>
          <w:color w:val="000000"/>
          <w:sz w:val="24"/>
          <w:szCs w:val="24"/>
          <w:u w:val="single"/>
        </w:rPr>
        <w:t>must</w:t>
      </w:r>
      <w:r w:rsidRPr="006E1F38">
        <w:rPr>
          <w:rFonts w:eastAsia="Times New Roman" w:cstheme="minorHAnsi"/>
          <w:color w:val="000000"/>
          <w:sz w:val="24"/>
          <w:szCs w:val="24"/>
        </w:rPr>
        <w:t xml:space="preserve"> include the following:</w:t>
      </w:r>
    </w:p>
    <w:p w14:paraId="598E9499" w14:textId="77777777" w:rsidR="006E1F38" w:rsidRPr="006E1F38" w:rsidRDefault="006E1F38" w:rsidP="006E1F38">
      <w:pPr>
        <w:spacing w:after="0" w:line="240" w:lineRule="auto"/>
        <w:rPr>
          <w:rFonts w:eastAsia="Calibri" w:cstheme="minorHAnsi"/>
          <w:color w:val="000000"/>
        </w:rPr>
      </w:pPr>
      <w:r w:rsidRPr="006E1F38">
        <w:rPr>
          <w:rFonts w:eastAsia="Times New Roman" w:cstheme="minorHAnsi"/>
          <w:color w:val="000000"/>
          <w:sz w:val="24"/>
          <w:szCs w:val="24"/>
        </w:rPr>
        <w:t xml:space="preserve"> </w:t>
      </w:r>
    </w:p>
    <w:p w14:paraId="4DE78D38"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color w:val="000000"/>
          <w:sz w:val="24"/>
          <w:szCs w:val="24"/>
        </w:rPr>
        <w:t xml:space="preserve">Completed and signed </w:t>
      </w:r>
      <w:r w:rsidRPr="006E1F38">
        <w:rPr>
          <w:rFonts w:eastAsia="Times New Roman" w:cstheme="minorHAnsi"/>
          <w:b/>
          <w:color w:val="000000"/>
          <w:sz w:val="24"/>
          <w:szCs w:val="24"/>
        </w:rPr>
        <w:t>SF-424</w:t>
      </w:r>
      <w:r w:rsidRPr="006E1F38">
        <w:rPr>
          <w:rFonts w:eastAsia="Times New Roman" w:cstheme="minorHAnsi"/>
          <w:color w:val="000000"/>
          <w:sz w:val="24"/>
          <w:szCs w:val="24"/>
        </w:rPr>
        <w:t>,</w:t>
      </w:r>
      <w:r w:rsidRPr="006E1F38">
        <w:rPr>
          <w:rFonts w:eastAsia="Times New Roman" w:cstheme="minorHAnsi"/>
          <w:b/>
          <w:color w:val="000000"/>
          <w:sz w:val="24"/>
          <w:szCs w:val="24"/>
        </w:rPr>
        <w:t xml:space="preserve"> SF-424A</w:t>
      </w:r>
      <w:r w:rsidRPr="006E1F38">
        <w:rPr>
          <w:rFonts w:eastAsia="Times New Roman" w:cstheme="minorHAnsi"/>
          <w:color w:val="000000"/>
          <w:sz w:val="24"/>
          <w:szCs w:val="24"/>
        </w:rPr>
        <w:t xml:space="preserve">, and </w:t>
      </w:r>
      <w:r w:rsidRPr="006E1F38">
        <w:rPr>
          <w:rFonts w:eastAsia="Times New Roman" w:cstheme="minorHAnsi"/>
          <w:b/>
          <w:color w:val="000000"/>
          <w:sz w:val="24"/>
          <w:szCs w:val="24"/>
        </w:rPr>
        <w:t>SF-424B</w:t>
      </w:r>
      <w:r w:rsidRPr="006E1F38">
        <w:rPr>
          <w:rFonts w:eastAsia="Times New Roman" w:cstheme="minorHAnsi"/>
          <w:color w:val="000000"/>
          <w:sz w:val="24"/>
          <w:szCs w:val="24"/>
        </w:rPr>
        <w:t xml:space="preserve"> forms.  </w:t>
      </w:r>
    </w:p>
    <w:p w14:paraId="47217CCD" w14:textId="77777777" w:rsidR="006E1F38" w:rsidRPr="006E1F38" w:rsidRDefault="006E1F38" w:rsidP="006E1F38">
      <w:pPr>
        <w:spacing w:after="0" w:line="240" w:lineRule="auto"/>
        <w:ind w:left="1440"/>
        <w:rPr>
          <w:rFonts w:eastAsia="Times New Roman" w:cstheme="minorHAnsi"/>
          <w:color w:val="000000"/>
          <w:sz w:val="24"/>
          <w:szCs w:val="24"/>
        </w:rPr>
      </w:pPr>
    </w:p>
    <w:p w14:paraId="6ABDAE0B"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color w:val="000000"/>
          <w:sz w:val="24"/>
          <w:szCs w:val="24"/>
        </w:rPr>
        <w:t xml:space="preserve">Organizations that engage in lobbying the U.S. Government, including Congress, or pay for another entity to lobby on their behalf, are also required to complete the </w:t>
      </w:r>
      <w:r w:rsidRPr="006E1F38">
        <w:rPr>
          <w:rFonts w:eastAsia="Times New Roman" w:cstheme="minorHAnsi"/>
          <w:b/>
          <w:color w:val="000000"/>
          <w:sz w:val="24"/>
          <w:szCs w:val="24"/>
        </w:rPr>
        <w:t>SF-LLL</w:t>
      </w:r>
      <w:r w:rsidRPr="006E1F38">
        <w:rPr>
          <w:rFonts w:eastAsia="Times New Roman" w:cstheme="minorHAnsi"/>
          <w:color w:val="000000"/>
          <w:sz w:val="24"/>
          <w:szCs w:val="24"/>
        </w:rPr>
        <w:t xml:space="preserve"> “Disclosure of Lobbying Activities” form (</w:t>
      </w:r>
      <w:r w:rsidRPr="006E1F38">
        <w:rPr>
          <w:rFonts w:eastAsia="Times New Roman" w:cstheme="minorHAnsi"/>
          <w:b/>
          <w:color w:val="000000"/>
          <w:sz w:val="24"/>
          <w:szCs w:val="24"/>
        </w:rPr>
        <w:t>only if applicable</w:t>
      </w:r>
      <w:r w:rsidRPr="006E1F38">
        <w:rPr>
          <w:rFonts w:eastAsia="Times New Roman" w:cstheme="minorHAnsi"/>
          <w:color w:val="000000"/>
          <w:sz w:val="24"/>
          <w:szCs w:val="24"/>
        </w:rPr>
        <w:t xml:space="preserve">).  </w:t>
      </w:r>
    </w:p>
    <w:p w14:paraId="09CAD994" w14:textId="77777777" w:rsidR="006E1F38" w:rsidRPr="006E1F38" w:rsidRDefault="006E1F38" w:rsidP="006E1F38">
      <w:pPr>
        <w:spacing w:after="0" w:line="240" w:lineRule="auto"/>
        <w:ind w:left="1440"/>
        <w:rPr>
          <w:rFonts w:eastAsia="Times New Roman" w:cstheme="minorHAnsi"/>
          <w:color w:val="000000"/>
          <w:sz w:val="24"/>
          <w:szCs w:val="24"/>
        </w:rPr>
      </w:pPr>
    </w:p>
    <w:p w14:paraId="4609C6BA"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b/>
          <w:color w:val="000000"/>
          <w:sz w:val="24"/>
          <w:szCs w:val="24"/>
        </w:rPr>
        <w:t>Cover Page/Executive Summary</w:t>
      </w:r>
      <w:r w:rsidRPr="006E1F38">
        <w:rPr>
          <w:rFonts w:eastAsia="Times New Roman" w:cstheme="minorHAnsi"/>
          <w:color w:val="000000"/>
          <w:sz w:val="24"/>
          <w:szCs w:val="24"/>
        </w:rPr>
        <w:t xml:space="preserve"> (not to exceed two (2) pages).  Include the organization name, project title, target country/countries, and name and contact information for the application’s main point of contact and brief section that clearly outlines the (1) the problem statement addressed by the project, (2) research-based evidence justifying the applicant’s approach, and (3) quantifiable project outcomes and impacts.</w:t>
      </w:r>
    </w:p>
    <w:p w14:paraId="00199DBF" w14:textId="77777777" w:rsidR="006E1F38" w:rsidRPr="006E1F38" w:rsidRDefault="006E1F38" w:rsidP="006E1F38">
      <w:pPr>
        <w:spacing w:after="0" w:line="240" w:lineRule="auto"/>
        <w:ind w:left="1440"/>
        <w:rPr>
          <w:rFonts w:eastAsia="Times New Roman" w:cstheme="minorHAnsi"/>
          <w:color w:val="000000"/>
          <w:sz w:val="24"/>
          <w:szCs w:val="24"/>
        </w:rPr>
      </w:pPr>
    </w:p>
    <w:p w14:paraId="71C5697F" w14:textId="77777777" w:rsidR="006E1F38" w:rsidRPr="006E1F38" w:rsidRDefault="006E1F38" w:rsidP="005169C5">
      <w:pPr>
        <w:numPr>
          <w:ilvl w:val="0"/>
          <w:numId w:val="19"/>
        </w:numPr>
        <w:spacing w:after="0" w:line="240" w:lineRule="auto"/>
        <w:ind w:left="1440"/>
        <w:rPr>
          <w:rFonts w:eastAsia="Times New Roman" w:cstheme="minorHAnsi"/>
          <w:b/>
          <w:bCs/>
          <w:color w:val="000000"/>
          <w:sz w:val="24"/>
          <w:szCs w:val="24"/>
        </w:rPr>
      </w:pPr>
      <w:r w:rsidRPr="006E1F38">
        <w:rPr>
          <w:rFonts w:eastAsia="Times New Roman" w:cstheme="minorHAnsi"/>
          <w:b/>
          <w:bCs/>
          <w:color w:val="000000"/>
          <w:sz w:val="24"/>
          <w:szCs w:val="24"/>
        </w:rPr>
        <w:t xml:space="preserve">Table of Contents </w:t>
      </w:r>
    </w:p>
    <w:p w14:paraId="3D6D276C" w14:textId="77777777" w:rsidR="006E1F38" w:rsidRPr="006E1F38" w:rsidRDefault="006E1F38" w:rsidP="006E1F38">
      <w:pPr>
        <w:spacing w:after="0" w:line="240" w:lineRule="auto"/>
        <w:ind w:left="1440"/>
        <w:rPr>
          <w:rFonts w:eastAsia="Times New Roman" w:cstheme="minorHAnsi"/>
          <w:color w:val="000000"/>
          <w:sz w:val="24"/>
          <w:szCs w:val="24"/>
        </w:rPr>
      </w:pPr>
    </w:p>
    <w:p w14:paraId="1F8E2C48"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b/>
          <w:color w:val="000000"/>
          <w:sz w:val="24"/>
          <w:szCs w:val="24"/>
        </w:rPr>
        <w:t>Proposal Narrative*</w:t>
      </w:r>
      <w:r w:rsidRPr="006E1F38">
        <w:rPr>
          <w:rFonts w:eastAsia="Times New Roman" w:cstheme="minorHAnsi"/>
          <w:color w:val="000000"/>
          <w:sz w:val="24"/>
          <w:szCs w:val="24"/>
        </w:rPr>
        <w:t xml:space="preserve"> (not to exceed ten (10) pages).  *Please note the ten-page limit </w:t>
      </w:r>
      <w:r w:rsidRPr="006E1F38">
        <w:rPr>
          <w:rFonts w:eastAsia="Times New Roman" w:cstheme="minorHAnsi"/>
          <w:bCs/>
          <w:color w:val="000000"/>
          <w:sz w:val="24"/>
          <w:szCs w:val="24"/>
          <w:u w:val="single"/>
        </w:rPr>
        <w:t>does not include</w:t>
      </w:r>
      <w:r w:rsidRPr="006E1F38">
        <w:rPr>
          <w:rFonts w:eastAsia="Times New Roman" w:cstheme="minorHAnsi"/>
          <w:color w:val="000000"/>
          <w:sz w:val="24"/>
          <w:szCs w:val="24"/>
        </w:rPr>
        <w:t xml:space="preserve"> the following:</w:t>
      </w:r>
    </w:p>
    <w:p w14:paraId="2C459C07"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SF-424</w:t>
      </w:r>
    </w:p>
    <w:p w14:paraId="057F722B"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SF-424A</w:t>
      </w:r>
    </w:p>
    <w:p w14:paraId="054B82E3"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SF-424B</w:t>
      </w:r>
    </w:p>
    <w:p w14:paraId="3CE8F8D6"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SF-LLL (if applicable)</w:t>
      </w:r>
    </w:p>
    <w:p w14:paraId="509EF053"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Cover Page/Executive Summary</w:t>
      </w:r>
    </w:p>
    <w:p w14:paraId="7C767E09"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Table of Contents</w:t>
      </w:r>
    </w:p>
    <w:p w14:paraId="68CE0FF6"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Scope of Work (required template provided as an attachment)</w:t>
      </w:r>
    </w:p>
    <w:p w14:paraId="44473166" w14:textId="77777777" w:rsidR="006E1F38" w:rsidRPr="006E1F38" w:rsidRDefault="006E1F38" w:rsidP="005169C5">
      <w:pPr>
        <w:numPr>
          <w:ilvl w:val="0"/>
          <w:numId w:val="24"/>
        </w:num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 xml:space="preserve">Performance Monitoring &amp; Evaluation Narrative and Plan </w:t>
      </w:r>
      <w:r w:rsidRPr="006E1F38">
        <w:rPr>
          <w:rFonts w:eastAsia="Times New Roman" w:cstheme="minorHAnsi"/>
          <w:color w:val="000000"/>
          <w:sz w:val="24"/>
          <w:szCs w:val="24"/>
        </w:rPr>
        <w:t>(sample template provided as an attachment)</w:t>
      </w:r>
    </w:p>
    <w:p w14:paraId="7A3EF882"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Timeline</w:t>
      </w:r>
    </w:p>
    <w:p w14:paraId="46D78A2D" w14:textId="77777777" w:rsidR="006E1F38" w:rsidRPr="006E1F38" w:rsidRDefault="006E1F38" w:rsidP="005169C5">
      <w:pPr>
        <w:numPr>
          <w:ilvl w:val="0"/>
          <w:numId w:val="24"/>
        </w:numPr>
        <w:spacing w:after="0" w:line="240" w:lineRule="auto"/>
        <w:rPr>
          <w:rFonts w:eastAsia="Times New Roman" w:cstheme="minorHAnsi"/>
          <w:bCs/>
          <w:color w:val="000000"/>
          <w:sz w:val="24"/>
          <w:szCs w:val="24"/>
        </w:rPr>
      </w:pPr>
      <w:r w:rsidRPr="006E1F38">
        <w:rPr>
          <w:rFonts w:eastAsia="Times New Roman" w:cstheme="minorHAnsi"/>
          <w:color w:val="000000"/>
          <w:sz w:val="24"/>
          <w:szCs w:val="24"/>
        </w:rPr>
        <w:lastRenderedPageBreak/>
        <w:t>Detailed Budget (sample template provided as an attachment)</w:t>
      </w:r>
    </w:p>
    <w:p w14:paraId="55DCBA43" w14:textId="77777777" w:rsidR="006E1F38" w:rsidRPr="006E1F38" w:rsidRDefault="006E1F38" w:rsidP="005169C5">
      <w:pPr>
        <w:numPr>
          <w:ilvl w:val="0"/>
          <w:numId w:val="24"/>
        </w:numPr>
        <w:spacing w:after="0" w:line="240" w:lineRule="auto"/>
        <w:rPr>
          <w:rFonts w:eastAsia="Times New Roman" w:cstheme="minorHAnsi"/>
          <w:bCs/>
          <w:color w:val="000000"/>
          <w:sz w:val="24"/>
          <w:szCs w:val="24"/>
        </w:rPr>
      </w:pPr>
      <w:r w:rsidRPr="006E1F38">
        <w:rPr>
          <w:rFonts w:eastAsia="Times New Roman" w:cstheme="minorHAnsi"/>
          <w:color w:val="000000"/>
          <w:sz w:val="24"/>
          <w:szCs w:val="24"/>
        </w:rPr>
        <w:t>Budget Narrative (sample template provided as an attachment)</w:t>
      </w:r>
    </w:p>
    <w:p w14:paraId="0FE274FC" w14:textId="77777777" w:rsidR="006E1F38" w:rsidRPr="006E1F38" w:rsidRDefault="006E1F38" w:rsidP="005169C5">
      <w:pPr>
        <w:numPr>
          <w:ilvl w:val="1"/>
          <w:numId w:val="24"/>
        </w:numPr>
        <w:spacing w:after="0" w:line="240" w:lineRule="auto"/>
        <w:rPr>
          <w:rFonts w:eastAsia="Times New Roman" w:cstheme="minorHAnsi"/>
          <w:bCs/>
          <w:color w:val="000000"/>
          <w:sz w:val="24"/>
          <w:szCs w:val="24"/>
        </w:rPr>
      </w:pPr>
      <w:r w:rsidRPr="006E1F38">
        <w:rPr>
          <w:rFonts w:eastAsia="Times New Roman" w:cstheme="minorHAnsi"/>
          <w:sz w:val="24"/>
          <w:szCs w:val="24"/>
        </w:rPr>
        <w:t xml:space="preserve">If the Budget includes subawards, please include a </w:t>
      </w:r>
      <w:r w:rsidRPr="006E1F38">
        <w:rPr>
          <w:rFonts w:eastAsia="Times New Roman" w:cstheme="minorHAnsi"/>
          <w:sz w:val="24"/>
          <w:szCs w:val="24"/>
          <w:u w:val="single"/>
        </w:rPr>
        <w:t>separate</w:t>
      </w:r>
      <w:r w:rsidRPr="006E1F38">
        <w:rPr>
          <w:rFonts w:eastAsia="Times New Roman" w:cstheme="minorHAnsi"/>
          <w:sz w:val="24"/>
          <w:szCs w:val="24"/>
        </w:rPr>
        <w:t xml:space="preserve"> Budget Narrative for each organization.</w:t>
      </w:r>
      <w:r w:rsidRPr="006E1F38">
        <w:rPr>
          <w:rFonts w:eastAsia="Times New Roman" w:cstheme="minorHAnsi"/>
          <w:color w:val="000000"/>
          <w:sz w:val="24"/>
          <w:szCs w:val="24"/>
        </w:rPr>
        <w:tab/>
      </w:r>
    </w:p>
    <w:p w14:paraId="7DAE9673"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 xml:space="preserve">NICRA Letter  </w:t>
      </w:r>
    </w:p>
    <w:p w14:paraId="2DCEAEBE" w14:textId="77777777" w:rsidR="006E1F38" w:rsidRPr="006E1F38" w:rsidRDefault="006E1F38" w:rsidP="005169C5">
      <w:pPr>
        <w:numPr>
          <w:ilvl w:val="0"/>
          <w:numId w:val="24"/>
        </w:numPr>
        <w:spacing w:after="0" w:line="240" w:lineRule="auto"/>
        <w:rPr>
          <w:rFonts w:eastAsia="Times New Roman" w:cstheme="minorHAnsi"/>
          <w:color w:val="000000"/>
          <w:sz w:val="24"/>
          <w:szCs w:val="24"/>
        </w:rPr>
      </w:pPr>
      <w:r w:rsidRPr="006E1F38">
        <w:rPr>
          <w:rFonts w:eastAsia="Times New Roman" w:cstheme="minorHAnsi"/>
          <w:color w:val="000000"/>
          <w:sz w:val="24"/>
          <w:szCs w:val="24"/>
        </w:rPr>
        <w:t>Single Audit or recent independent financial audit</w:t>
      </w:r>
    </w:p>
    <w:p w14:paraId="6D127754" w14:textId="77777777" w:rsidR="006E1F38" w:rsidRPr="006E1F38" w:rsidRDefault="006E1F38" w:rsidP="005169C5">
      <w:pPr>
        <w:numPr>
          <w:ilvl w:val="0"/>
          <w:numId w:val="24"/>
        </w:num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Key Personnel Summary</w:t>
      </w:r>
    </w:p>
    <w:p w14:paraId="7878B637" w14:textId="77777777" w:rsidR="006E1F38" w:rsidRPr="006E1F38" w:rsidRDefault="006E1F38" w:rsidP="005169C5">
      <w:pPr>
        <w:numPr>
          <w:ilvl w:val="0"/>
          <w:numId w:val="24"/>
        </w:numPr>
        <w:spacing w:after="0" w:line="240" w:lineRule="auto"/>
        <w:rPr>
          <w:rFonts w:eastAsia="Times New Roman" w:cstheme="minorHAnsi"/>
          <w:bCs/>
          <w:color w:val="000000"/>
          <w:sz w:val="24"/>
          <w:szCs w:val="24"/>
        </w:rPr>
      </w:pPr>
      <w:r w:rsidRPr="006E1F38">
        <w:rPr>
          <w:rFonts w:eastAsia="Times New Roman" w:cstheme="minorHAnsi"/>
          <w:bCs/>
          <w:sz w:val="24"/>
          <w:szCs w:val="24"/>
        </w:rPr>
        <w:t>CV or Resume of Key Personnel</w:t>
      </w:r>
    </w:p>
    <w:p w14:paraId="54A4F9A6" w14:textId="77777777" w:rsidR="006E1F38" w:rsidRPr="006E1F38" w:rsidRDefault="006E1F38" w:rsidP="005169C5">
      <w:pPr>
        <w:numPr>
          <w:ilvl w:val="0"/>
          <w:numId w:val="24"/>
        </w:numPr>
        <w:spacing w:after="0" w:line="240" w:lineRule="auto"/>
        <w:rPr>
          <w:rFonts w:eastAsia="Times New Roman" w:cstheme="minorHAnsi"/>
          <w:bCs/>
          <w:sz w:val="24"/>
          <w:szCs w:val="24"/>
        </w:rPr>
      </w:pPr>
      <w:r w:rsidRPr="006E1F38">
        <w:rPr>
          <w:rFonts w:eastAsia="Times New Roman" w:cstheme="minorHAnsi"/>
          <w:bCs/>
          <w:sz w:val="24"/>
          <w:szCs w:val="24"/>
        </w:rPr>
        <w:t>Additional Attachments (if applicable):</w:t>
      </w:r>
    </w:p>
    <w:p w14:paraId="580A3762" w14:textId="77777777" w:rsidR="006E1F38" w:rsidRPr="006E1F38" w:rsidRDefault="006E1F38" w:rsidP="005169C5">
      <w:pPr>
        <w:numPr>
          <w:ilvl w:val="1"/>
          <w:numId w:val="24"/>
        </w:num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 xml:space="preserve">Letters of support from program partners </w:t>
      </w:r>
    </w:p>
    <w:p w14:paraId="1AFBA1E4" w14:textId="77777777" w:rsidR="006E1F38" w:rsidRPr="006E1F38" w:rsidRDefault="006E1F38" w:rsidP="005169C5">
      <w:pPr>
        <w:numPr>
          <w:ilvl w:val="1"/>
          <w:numId w:val="24"/>
        </w:num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Official permission letters, if required for project activities</w:t>
      </w:r>
    </w:p>
    <w:p w14:paraId="427E61E6" w14:textId="77777777" w:rsidR="006E1F38" w:rsidRPr="006E1F38" w:rsidRDefault="006E1F38" w:rsidP="005169C5">
      <w:pPr>
        <w:numPr>
          <w:ilvl w:val="1"/>
          <w:numId w:val="24"/>
        </w:num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 xml:space="preserve">Letter of Disclosure for proposed consultants/personnel </w:t>
      </w:r>
    </w:p>
    <w:p w14:paraId="057E85A2" w14:textId="77777777" w:rsidR="006E1F38" w:rsidRPr="006E1F38" w:rsidRDefault="006E1F38" w:rsidP="005169C5">
      <w:pPr>
        <w:numPr>
          <w:ilvl w:val="1"/>
          <w:numId w:val="24"/>
        </w:numPr>
        <w:spacing w:after="0" w:line="240" w:lineRule="auto"/>
        <w:rPr>
          <w:rFonts w:eastAsia="Times New Roman" w:cstheme="minorHAnsi"/>
          <w:color w:val="000000"/>
          <w:sz w:val="24"/>
          <w:szCs w:val="24"/>
        </w:rPr>
      </w:pPr>
      <w:r w:rsidRPr="006E1F38">
        <w:rPr>
          <w:rFonts w:eastAsia="Times New Roman" w:cstheme="minorHAnsi"/>
          <w:bCs/>
          <w:color w:val="000000"/>
          <w:sz w:val="24"/>
          <w:szCs w:val="24"/>
        </w:rPr>
        <w:t xml:space="preserve">Letter(s) of Institutional Support </w:t>
      </w:r>
    </w:p>
    <w:bookmarkEnd w:id="2"/>
    <w:p w14:paraId="61D9397E" w14:textId="77777777" w:rsidR="006E1F38" w:rsidRPr="006E1F38" w:rsidRDefault="006E1F38" w:rsidP="006E1F38">
      <w:pPr>
        <w:ind w:left="720"/>
        <w:contextualSpacing/>
        <w:rPr>
          <w:rFonts w:eastAsia="Times New Roman" w:cstheme="minorHAnsi"/>
          <w:color w:val="000000"/>
          <w:sz w:val="24"/>
          <w:szCs w:val="24"/>
        </w:rPr>
      </w:pPr>
      <w:r w:rsidRPr="006E1F38">
        <w:rPr>
          <w:rFonts w:eastAsia="Times New Roman" w:cstheme="minorHAnsi"/>
          <w:color w:val="000000"/>
          <w:sz w:val="24"/>
          <w:szCs w:val="24"/>
        </w:rPr>
        <w:tab/>
      </w:r>
    </w:p>
    <w:p w14:paraId="657F85F7" w14:textId="77777777" w:rsidR="006E1F38" w:rsidRPr="006E1F38" w:rsidRDefault="006E1F38" w:rsidP="006E1F38">
      <w:pPr>
        <w:ind w:left="1440"/>
        <w:contextualSpacing/>
        <w:rPr>
          <w:rFonts w:eastAsia="Times New Roman" w:cstheme="minorHAnsi"/>
          <w:color w:val="000000"/>
          <w:sz w:val="24"/>
          <w:szCs w:val="24"/>
        </w:rPr>
      </w:pPr>
      <w:r w:rsidRPr="006E1F38">
        <w:rPr>
          <w:rFonts w:eastAsia="Times New Roman" w:cstheme="minorHAnsi"/>
          <w:color w:val="000000"/>
          <w:sz w:val="24"/>
          <w:szCs w:val="24"/>
        </w:rPr>
        <w:t xml:space="preserve">The Proposal Narrative must include the following: </w:t>
      </w:r>
    </w:p>
    <w:p w14:paraId="684343D9" w14:textId="77777777" w:rsidR="006E1F38" w:rsidRPr="006E1F38" w:rsidRDefault="006E1F38" w:rsidP="005169C5">
      <w:pPr>
        <w:numPr>
          <w:ilvl w:val="0"/>
          <w:numId w:val="22"/>
        </w:numPr>
        <w:spacing w:after="0"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bdr w:val="none" w:sz="0" w:space="0" w:color="auto" w:frame="1"/>
        </w:rPr>
        <w:t>Introduction to the Organization</w:t>
      </w:r>
      <w:r w:rsidRPr="006E1F38">
        <w:rPr>
          <w:rFonts w:eastAsia="Times New Roman" w:cstheme="minorHAnsi"/>
          <w:color w:val="000000"/>
          <w:sz w:val="24"/>
          <w:szCs w:val="24"/>
        </w:rPr>
        <w:t>: A description of past and present operations, showing ability to carry out the project, including information on all relevant or similar type projects from previous grants from the U.S. Embassy and/or U.S. Government agencies.</w:t>
      </w:r>
    </w:p>
    <w:p w14:paraId="778EC3FB" w14:textId="77777777" w:rsidR="006E1F38" w:rsidRPr="006E1F38" w:rsidRDefault="006E1F38" w:rsidP="006E1F38">
      <w:pPr>
        <w:spacing w:after="0" w:line="240" w:lineRule="auto"/>
        <w:ind w:left="1800"/>
        <w:rPr>
          <w:rFonts w:eastAsia="Times New Roman" w:cstheme="minorHAnsi"/>
          <w:color w:val="000000"/>
          <w:sz w:val="24"/>
          <w:szCs w:val="24"/>
        </w:rPr>
      </w:pPr>
    </w:p>
    <w:p w14:paraId="3B016075" w14:textId="74740380" w:rsidR="006E1F38" w:rsidRPr="006E1F38" w:rsidRDefault="006E1F38" w:rsidP="006E1F38">
      <w:pPr>
        <w:spacing w:after="0" w:line="240" w:lineRule="auto"/>
        <w:ind w:left="1800"/>
        <w:rPr>
          <w:rFonts w:eastAsia="Times New Roman" w:cstheme="minorHAnsi"/>
          <w:color w:val="000000"/>
          <w:sz w:val="24"/>
          <w:szCs w:val="24"/>
        </w:rPr>
      </w:pPr>
      <w:r w:rsidRPr="006E1F38">
        <w:rPr>
          <w:rFonts w:eastAsia="Times New Roman" w:cstheme="minorHAnsi"/>
          <w:color w:val="000000"/>
          <w:sz w:val="24"/>
          <w:szCs w:val="24"/>
        </w:rPr>
        <w:t xml:space="preserve">Using the </w:t>
      </w:r>
      <w:r w:rsidRPr="006E1F38">
        <w:rPr>
          <w:rFonts w:eastAsia="Times New Roman" w:cstheme="minorHAnsi"/>
          <w:b/>
          <w:bCs/>
          <w:color w:val="000000"/>
          <w:sz w:val="24"/>
          <w:szCs w:val="24"/>
        </w:rPr>
        <w:t>Scope of Work</w:t>
      </w:r>
      <w:r w:rsidRPr="006E1F38">
        <w:rPr>
          <w:rFonts w:eastAsia="Times New Roman" w:cstheme="minorHAnsi"/>
          <w:color w:val="000000"/>
          <w:sz w:val="24"/>
          <w:szCs w:val="24"/>
        </w:rPr>
        <w:t xml:space="preserve"> </w:t>
      </w:r>
      <w:r w:rsidRPr="006E1F38">
        <w:rPr>
          <w:rFonts w:eastAsia="Calibri" w:cstheme="minorHAnsi"/>
          <w:sz w:val="24"/>
          <w:szCs w:val="24"/>
        </w:rPr>
        <w:t xml:space="preserve">(see Section D.2.1.6) </w:t>
      </w:r>
      <w:r w:rsidRPr="006E1F38">
        <w:rPr>
          <w:rFonts w:eastAsia="Times New Roman" w:cstheme="minorHAnsi"/>
          <w:color w:val="000000"/>
          <w:sz w:val="24"/>
          <w:szCs w:val="24"/>
        </w:rPr>
        <w:t>provided as an attachment to this NOFO by Embassy</w:t>
      </w:r>
      <w:r w:rsidR="005169C5">
        <w:rPr>
          <w:rFonts w:eastAsia="Times New Roman" w:cstheme="minorHAnsi"/>
          <w:color w:val="000000"/>
          <w:sz w:val="24"/>
          <w:szCs w:val="24"/>
        </w:rPr>
        <w:t xml:space="preserve"> </w:t>
      </w:r>
      <w:proofErr w:type="gramStart"/>
      <w:r w:rsidR="005169C5">
        <w:rPr>
          <w:rFonts w:eastAsia="Times New Roman" w:cstheme="minorHAnsi"/>
          <w:color w:val="000000"/>
          <w:sz w:val="24"/>
          <w:szCs w:val="24"/>
        </w:rPr>
        <w:t>Libreville</w:t>
      </w:r>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 xml:space="preserve"> the Proposal Narrative should address the applicant’s unique approach to the following:</w:t>
      </w:r>
    </w:p>
    <w:p w14:paraId="3EDE2E1D" w14:textId="77777777" w:rsidR="006E1F38" w:rsidRPr="006E1F38" w:rsidRDefault="006E1F38" w:rsidP="006E1F38">
      <w:pPr>
        <w:spacing w:after="0" w:line="240" w:lineRule="auto"/>
        <w:ind w:left="1800"/>
        <w:rPr>
          <w:rFonts w:eastAsia="Times New Roman" w:cstheme="minorHAnsi"/>
          <w:color w:val="000000"/>
          <w:sz w:val="24"/>
          <w:szCs w:val="24"/>
        </w:rPr>
      </w:pPr>
    </w:p>
    <w:p w14:paraId="6C9BDE8E" w14:textId="77777777" w:rsidR="006E1F38" w:rsidRPr="006E1F38" w:rsidRDefault="006E1F38" w:rsidP="005169C5">
      <w:pPr>
        <w:numPr>
          <w:ilvl w:val="0"/>
          <w:numId w:val="22"/>
        </w:numPr>
        <w:spacing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Methods and Design:</w:t>
      </w:r>
      <w:r w:rsidRPr="006E1F38">
        <w:rPr>
          <w:rFonts w:eastAsia="Times New Roman" w:cstheme="minorHAnsi"/>
          <w:color w:val="000000"/>
          <w:sz w:val="24"/>
          <w:szCs w:val="24"/>
        </w:rPr>
        <w:t xml:space="preserve"> A description of how the program is expected to work to solve the stated problem and achieve the goal.</w:t>
      </w:r>
    </w:p>
    <w:p w14:paraId="32B5ED7D" w14:textId="77777777" w:rsidR="006E1F38" w:rsidRPr="006E1F38" w:rsidRDefault="006E1F38" w:rsidP="005169C5">
      <w:pPr>
        <w:numPr>
          <w:ilvl w:val="0"/>
          <w:numId w:val="22"/>
        </w:numPr>
        <w:spacing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Goal:</w:t>
      </w:r>
      <w:r w:rsidRPr="006E1F38">
        <w:rPr>
          <w:rFonts w:eastAsia="Times New Roman" w:cstheme="minorHAnsi"/>
          <w:color w:val="000000"/>
          <w:sz w:val="24"/>
          <w:szCs w:val="24"/>
        </w:rPr>
        <w:t xml:space="preserve"> The “goal(s)” describe the larger outcome </w:t>
      </w:r>
      <w:proofErr w:type="gramStart"/>
      <w:r w:rsidRPr="006E1F38">
        <w:rPr>
          <w:rFonts w:eastAsia="Times New Roman" w:cstheme="minorHAnsi"/>
          <w:color w:val="000000"/>
          <w:sz w:val="24"/>
          <w:szCs w:val="24"/>
        </w:rPr>
        <w:t>intended</w:t>
      </w:r>
      <w:proofErr w:type="gramEnd"/>
    </w:p>
    <w:p w14:paraId="0864B0A7" w14:textId="77777777" w:rsidR="006E1F38" w:rsidRPr="006E1F38" w:rsidRDefault="006E1F38" w:rsidP="005169C5">
      <w:pPr>
        <w:numPr>
          <w:ilvl w:val="0"/>
          <w:numId w:val="22"/>
        </w:numPr>
        <w:spacing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Objectives:</w:t>
      </w:r>
      <w:r w:rsidRPr="006E1F38">
        <w:rPr>
          <w:rFonts w:eastAsia="Times New Roman" w:cstheme="minorHAnsi"/>
          <w:color w:val="000000"/>
          <w:sz w:val="24"/>
          <w:szCs w:val="24"/>
        </w:rPr>
        <w:t xml:space="preserve"> The intermediate accomplishments and measurable targets to achieve a goal</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Objectives of the program should be SMART:</w:t>
      </w:r>
    </w:p>
    <w:p w14:paraId="19D99AC9" w14:textId="77777777" w:rsidR="006E1F38" w:rsidRPr="006E1F38" w:rsidRDefault="006E1F38" w:rsidP="005169C5">
      <w:pPr>
        <w:numPr>
          <w:ilvl w:val="2"/>
          <w:numId w:val="20"/>
        </w:numPr>
        <w:spacing w:line="240" w:lineRule="auto"/>
        <w:ind w:firstLine="360"/>
        <w:contextualSpacing/>
        <w:rPr>
          <w:rFonts w:eastAsia="Times New Roman" w:cstheme="minorHAnsi"/>
          <w:color w:val="000000"/>
          <w:sz w:val="24"/>
          <w:szCs w:val="24"/>
        </w:rPr>
      </w:pPr>
      <w:r w:rsidRPr="006E1F38">
        <w:rPr>
          <w:rFonts w:eastAsia="Times New Roman" w:cstheme="minorHAnsi"/>
          <w:b/>
          <w:bCs/>
          <w:color w:val="000000"/>
          <w:sz w:val="24"/>
          <w:szCs w:val="24"/>
        </w:rPr>
        <w:t>S</w:t>
      </w:r>
      <w:r w:rsidRPr="006E1F38">
        <w:rPr>
          <w:rFonts w:eastAsia="Times New Roman" w:cstheme="minorHAnsi"/>
          <w:color w:val="000000"/>
          <w:sz w:val="24"/>
          <w:szCs w:val="24"/>
        </w:rPr>
        <w:t>pecific: Detailed and specifies what will be achieved</w:t>
      </w:r>
    </w:p>
    <w:p w14:paraId="4C13D9A0" w14:textId="77777777" w:rsidR="006E1F38" w:rsidRPr="006E1F38" w:rsidRDefault="006E1F38" w:rsidP="005169C5">
      <w:pPr>
        <w:numPr>
          <w:ilvl w:val="2"/>
          <w:numId w:val="20"/>
        </w:numPr>
        <w:spacing w:line="240" w:lineRule="auto"/>
        <w:ind w:firstLine="360"/>
        <w:contextualSpacing/>
        <w:rPr>
          <w:rFonts w:eastAsia="Times New Roman" w:cstheme="minorHAnsi"/>
          <w:color w:val="000000"/>
          <w:sz w:val="24"/>
          <w:szCs w:val="24"/>
        </w:rPr>
      </w:pPr>
      <w:r w:rsidRPr="006E1F38">
        <w:rPr>
          <w:rFonts w:eastAsia="Times New Roman" w:cstheme="minorHAnsi"/>
          <w:b/>
          <w:bCs/>
          <w:color w:val="000000"/>
          <w:sz w:val="24"/>
          <w:szCs w:val="24"/>
        </w:rPr>
        <w:t>M</w:t>
      </w:r>
      <w:r w:rsidRPr="006E1F38">
        <w:rPr>
          <w:rFonts w:eastAsia="Times New Roman" w:cstheme="minorHAnsi"/>
          <w:color w:val="000000"/>
          <w:sz w:val="24"/>
          <w:szCs w:val="24"/>
        </w:rPr>
        <w:t>easurable: have associated metrics or measurements of success</w:t>
      </w:r>
    </w:p>
    <w:p w14:paraId="3090A957" w14:textId="77777777" w:rsidR="006E1F38" w:rsidRPr="006E1F38" w:rsidRDefault="006E1F38" w:rsidP="005169C5">
      <w:pPr>
        <w:numPr>
          <w:ilvl w:val="2"/>
          <w:numId w:val="20"/>
        </w:numPr>
        <w:spacing w:line="240" w:lineRule="auto"/>
        <w:ind w:firstLine="360"/>
        <w:contextualSpacing/>
        <w:rPr>
          <w:rFonts w:eastAsia="Times New Roman" w:cstheme="minorHAnsi"/>
          <w:color w:val="000000"/>
          <w:sz w:val="24"/>
          <w:szCs w:val="24"/>
        </w:rPr>
      </w:pPr>
      <w:r w:rsidRPr="006E1F38">
        <w:rPr>
          <w:rFonts w:eastAsia="Times New Roman" w:cstheme="minorHAnsi"/>
          <w:b/>
          <w:bCs/>
          <w:sz w:val="24"/>
          <w:szCs w:val="24"/>
        </w:rPr>
        <w:t>A</w:t>
      </w:r>
      <w:r w:rsidRPr="006E1F38">
        <w:rPr>
          <w:rFonts w:eastAsia="Times New Roman" w:cstheme="minorHAnsi"/>
          <w:color w:val="000000"/>
          <w:sz w:val="24"/>
          <w:szCs w:val="24"/>
        </w:rPr>
        <w:t xml:space="preserve">ttainable: appropriately challenging, objectives can be reasonably </w:t>
      </w:r>
      <w:r w:rsidRPr="006E1F38">
        <w:rPr>
          <w:rFonts w:eastAsia="Times New Roman" w:cstheme="minorHAnsi"/>
          <w:color w:val="000000"/>
          <w:sz w:val="24"/>
          <w:szCs w:val="24"/>
        </w:rPr>
        <w:tab/>
        <w:t>attained give the available resources</w:t>
      </w:r>
    </w:p>
    <w:p w14:paraId="38BD3CC2" w14:textId="77777777" w:rsidR="006E1F38" w:rsidRPr="006E1F38" w:rsidRDefault="006E1F38" w:rsidP="005169C5">
      <w:pPr>
        <w:numPr>
          <w:ilvl w:val="2"/>
          <w:numId w:val="20"/>
        </w:numPr>
        <w:spacing w:line="240" w:lineRule="auto"/>
        <w:ind w:firstLine="360"/>
        <w:contextualSpacing/>
        <w:rPr>
          <w:rFonts w:eastAsia="Times New Roman" w:cstheme="minorHAnsi"/>
          <w:color w:val="000000"/>
          <w:sz w:val="24"/>
          <w:szCs w:val="24"/>
        </w:rPr>
      </w:pPr>
      <w:r w:rsidRPr="006E1F38">
        <w:rPr>
          <w:rFonts w:eastAsia="Times New Roman" w:cstheme="minorHAnsi"/>
          <w:b/>
          <w:bCs/>
          <w:color w:val="000000"/>
          <w:sz w:val="24"/>
          <w:szCs w:val="24"/>
        </w:rPr>
        <w:t>R</w:t>
      </w:r>
      <w:r w:rsidRPr="006E1F38">
        <w:rPr>
          <w:rFonts w:eastAsia="Times New Roman" w:cstheme="minorHAnsi"/>
          <w:color w:val="000000"/>
          <w:sz w:val="24"/>
          <w:szCs w:val="24"/>
        </w:rPr>
        <w:t>elevant: align with the policy/program goal and appropriate</w:t>
      </w:r>
    </w:p>
    <w:p w14:paraId="4ED0A343" w14:textId="77777777" w:rsidR="006E1F38" w:rsidRPr="006E1F38" w:rsidRDefault="006E1F38" w:rsidP="005169C5">
      <w:pPr>
        <w:numPr>
          <w:ilvl w:val="2"/>
          <w:numId w:val="20"/>
        </w:numPr>
        <w:spacing w:line="240" w:lineRule="auto"/>
        <w:ind w:firstLine="360"/>
        <w:contextualSpacing/>
        <w:rPr>
          <w:rFonts w:eastAsia="Times New Roman" w:cstheme="minorHAnsi"/>
          <w:color w:val="000000"/>
          <w:sz w:val="24"/>
          <w:szCs w:val="24"/>
        </w:rPr>
      </w:pPr>
      <w:r w:rsidRPr="006E1F38">
        <w:rPr>
          <w:rFonts w:eastAsia="Times New Roman" w:cstheme="minorHAnsi"/>
          <w:color w:val="000000"/>
          <w:sz w:val="24"/>
          <w:szCs w:val="24"/>
        </w:rPr>
        <w:t>within the country or beneficiary audience</w:t>
      </w:r>
    </w:p>
    <w:p w14:paraId="35141170" w14:textId="77777777" w:rsidR="006E1F38" w:rsidRPr="006E1F38" w:rsidRDefault="006E1F38" w:rsidP="005169C5">
      <w:pPr>
        <w:numPr>
          <w:ilvl w:val="2"/>
          <w:numId w:val="20"/>
        </w:numPr>
        <w:spacing w:after="0" w:line="240" w:lineRule="auto"/>
        <w:ind w:firstLine="360"/>
        <w:contextualSpacing/>
        <w:rPr>
          <w:rFonts w:eastAsia="Times New Roman" w:cstheme="minorHAnsi"/>
          <w:color w:val="000000"/>
          <w:sz w:val="24"/>
          <w:szCs w:val="24"/>
        </w:rPr>
      </w:pPr>
      <w:r w:rsidRPr="006E1F38">
        <w:rPr>
          <w:rFonts w:eastAsia="Times New Roman" w:cstheme="minorHAnsi"/>
          <w:b/>
          <w:bCs/>
          <w:color w:val="000000"/>
          <w:sz w:val="24"/>
          <w:szCs w:val="24"/>
        </w:rPr>
        <w:t>T</w:t>
      </w:r>
      <w:r w:rsidRPr="006E1F38">
        <w:rPr>
          <w:rFonts w:eastAsia="Times New Roman" w:cstheme="minorHAnsi"/>
          <w:color w:val="000000"/>
          <w:sz w:val="24"/>
          <w:szCs w:val="24"/>
        </w:rPr>
        <w:t>ime-Bound: achievable within the timeframe of the program</w:t>
      </w:r>
    </w:p>
    <w:p w14:paraId="5DEDD632" w14:textId="77777777" w:rsidR="006E1F38" w:rsidRPr="006E1F38" w:rsidRDefault="006E1F38" w:rsidP="005169C5">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rPr>
        <w:t>Program Activities:</w:t>
      </w:r>
      <w:r w:rsidRPr="006E1F38">
        <w:rPr>
          <w:rFonts w:eastAsia="Times New Roman" w:cstheme="minorHAnsi"/>
          <w:color w:val="000000"/>
          <w:sz w:val="24"/>
          <w:szCs w:val="24"/>
        </w:rPr>
        <w:t xml:space="preserve"> Describe specific actions taken </w:t>
      </w:r>
      <w:r w:rsidRPr="006E1F38">
        <w:rPr>
          <w:rFonts w:eastAsia="Times New Roman" w:cstheme="minorHAnsi"/>
          <w:sz w:val="24"/>
          <w:szCs w:val="24"/>
        </w:rPr>
        <w:t xml:space="preserve">under each </w:t>
      </w:r>
      <w:r w:rsidRPr="006E1F38">
        <w:rPr>
          <w:rFonts w:eastAsia="Times New Roman" w:cstheme="minorHAnsi"/>
          <w:color w:val="000000"/>
          <w:sz w:val="24"/>
          <w:szCs w:val="24"/>
        </w:rPr>
        <w:t>Objective</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All activities should be clearly developed and sufficiently explain the resource and time requirements (inputs) and things done or produced (outputs)</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 xml:space="preserve">Activities should </w:t>
      </w:r>
      <w:proofErr w:type="gramStart"/>
      <w:r w:rsidRPr="006E1F38">
        <w:rPr>
          <w:rFonts w:eastAsia="Times New Roman" w:cstheme="minorHAnsi"/>
          <w:color w:val="000000"/>
          <w:sz w:val="24"/>
          <w:szCs w:val="24"/>
        </w:rPr>
        <w:t>detail:</w:t>
      </w:r>
      <w:proofErr w:type="gramEnd"/>
      <w:r w:rsidRPr="006E1F38">
        <w:rPr>
          <w:rFonts w:eastAsia="Times New Roman" w:cstheme="minorHAnsi"/>
          <w:color w:val="000000"/>
          <w:sz w:val="24"/>
          <w:szCs w:val="24"/>
        </w:rPr>
        <w:t xml:space="preserve">  target areas, participant groups or selection criteria for participants; how relevant stakeholders will be engaged; and actions taken by local partners as appropriate/relevant. </w:t>
      </w:r>
    </w:p>
    <w:p w14:paraId="083F1435" w14:textId="77777777" w:rsidR="006E1F38" w:rsidRPr="006E1F38" w:rsidRDefault="006E1F38" w:rsidP="005169C5">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rPr>
        <w:lastRenderedPageBreak/>
        <w:t>Program Management Plan:</w:t>
      </w:r>
      <w:r w:rsidRPr="006E1F38">
        <w:rPr>
          <w:rFonts w:eastAsia="Times New Roman" w:cstheme="minorHAnsi"/>
          <w:color w:val="000000"/>
          <w:sz w:val="24"/>
          <w:szCs w:val="24"/>
        </w:rPr>
        <w:t xml:space="preserve">  </w:t>
      </w:r>
      <w:r w:rsidRPr="006E1F38">
        <w:rPr>
          <w:rFonts w:cstheme="minorHAnsi"/>
          <w:sz w:val="24"/>
          <w:szCs w:val="24"/>
        </w:rPr>
        <w:t xml:space="preserve">Describe the proposed management structure for this project.  Include a description of the responsibilities of all principal organizations and staff involved, reporting relationships, authority, and lines of communication within and between each of these organizations. </w:t>
      </w:r>
    </w:p>
    <w:p w14:paraId="76F6F923" w14:textId="77777777" w:rsidR="006E1F38" w:rsidRPr="006E1F38" w:rsidRDefault="006E1F38" w:rsidP="005169C5">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rPr>
        <w:t>Program Partners:</w:t>
      </w:r>
      <w:r w:rsidRPr="006E1F38">
        <w:rPr>
          <w:rFonts w:eastAsia="Times New Roman" w:cstheme="minorHAnsi"/>
          <w:color w:val="000000"/>
          <w:sz w:val="24"/>
          <w:szCs w:val="24"/>
        </w:rPr>
        <w:t xml:space="preserve">  </w:t>
      </w:r>
      <w:r w:rsidRPr="006E1F38">
        <w:rPr>
          <w:rFonts w:eastAsia="Calibri" w:cstheme="minorHAnsi"/>
          <w:sz w:val="24"/>
          <w:szCs w:val="24"/>
        </w:rPr>
        <w:t>List the names and type of involvement of key partner organizations and sub-awardees, if applicable.</w:t>
      </w:r>
    </w:p>
    <w:p w14:paraId="7BC0A348" w14:textId="77777777" w:rsidR="006E1F38" w:rsidRPr="006E1F38" w:rsidRDefault="006E1F38" w:rsidP="005169C5">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bdr w:val="none" w:sz="0" w:space="0" w:color="auto" w:frame="1"/>
        </w:rPr>
        <w:t>Future Funding or Sustainability</w:t>
      </w:r>
      <w:r w:rsidRPr="006E1F38">
        <w:rPr>
          <w:rFonts w:eastAsia="Times New Roman" w:cstheme="minorHAnsi"/>
          <w:color w:val="000000"/>
        </w:rPr>
        <w:t> Applicant’s plan for continuing the program beyond the grant period, or the availability of other resources, if applicable</w:t>
      </w:r>
      <w:proofErr w:type="gramStart"/>
      <w:r w:rsidRPr="006E1F38">
        <w:rPr>
          <w:rFonts w:eastAsia="Times New Roman" w:cstheme="minorHAnsi"/>
          <w:color w:val="000000"/>
        </w:rPr>
        <w:t xml:space="preserve">. </w:t>
      </w:r>
      <w:proofErr w:type="gramEnd"/>
      <w:r w:rsidRPr="006E1F38">
        <w:rPr>
          <w:rFonts w:eastAsia="Times New Roman" w:cstheme="minorHAnsi"/>
          <w:color w:val="000000"/>
        </w:rPr>
        <w:t>Include ways</w:t>
      </w:r>
      <w:r w:rsidRPr="006E1F38">
        <w:rPr>
          <w:rFonts w:eastAsia="Calibri" w:cstheme="minorHAnsi"/>
          <w:color w:val="000000"/>
        </w:rPr>
        <w:t xml:space="preserve"> program activities will ensure sustainability.</w:t>
      </w:r>
    </w:p>
    <w:p w14:paraId="773E5B9A" w14:textId="4CA32B2F" w:rsidR="006E1F38" w:rsidRPr="00B85C3B" w:rsidRDefault="006E1F38" w:rsidP="004C61BA">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bdr w:val="none" w:sz="0" w:space="0" w:color="auto" w:frame="1"/>
        </w:rPr>
        <w:t>Risk Analysis*</w:t>
      </w:r>
      <w:r w:rsidRPr="006E1F38">
        <w:rPr>
          <w:rFonts w:eastAsia="Times New Roman" w:cstheme="minorHAnsi"/>
          <w:b/>
          <w:bCs/>
          <w:color w:val="000000"/>
          <w:bdr w:val="none" w:sz="0" w:space="0" w:color="auto" w:frame="1"/>
        </w:rPr>
        <w:t xml:space="preserve"> - </w:t>
      </w:r>
      <w:r w:rsidRPr="006E1F38">
        <w:rPr>
          <w:rFonts w:eastAsia="Times New Roman" w:cstheme="minorHAnsi"/>
          <w:color w:val="000000"/>
        </w:rPr>
        <w:t xml:space="preserve">identify the internal and external risks associated with the proposed project, rate the likelihood of the risks, rate the potential impact of the risks on the project, and identify actions that could help mitigate the risks. </w:t>
      </w:r>
    </w:p>
    <w:p w14:paraId="1CE6DC24" w14:textId="77777777" w:rsidR="00B85C3B" w:rsidRPr="006E1F38" w:rsidRDefault="00B85C3B" w:rsidP="00B85C3B">
      <w:pPr>
        <w:tabs>
          <w:tab w:val="left" w:pos="1530"/>
          <w:tab w:val="left" w:pos="1620"/>
        </w:tabs>
        <w:spacing w:after="0" w:line="240" w:lineRule="auto"/>
        <w:ind w:left="2160"/>
        <w:contextualSpacing/>
        <w:rPr>
          <w:rFonts w:eastAsia="Times New Roman" w:cstheme="minorHAnsi"/>
          <w:color w:val="000000"/>
          <w:sz w:val="24"/>
          <w:szCs w:val="24"/>
        </w:rPr>
      </w:pPr>
    </w:p>
    <w:p w14:paraId="2E4D13F0" w14:textId="25DB685C" w:rsidR="006E1F38" w:rsidRPr="006E1F38" w:rsidRDefault="006E1F38" w:rsidP="005169C5">
      <w:pPr>
        <w:numPr>
          <w:ilvl w:val="0"/>
          <w:numId w:val="19"/>
        </w:numPr>
        <w:spacing w:after="0" w:line="240" w:lineRule="auto"/>
        <w:ind w:left="1440"/>
        <w:rPr>
          <w:rFonts w:eastAsia="Times New Roman" w:cstheme="minorHAnsi"/>
          <w:b/>
          <w:bCs/>
          <w:color w:val="000000"/>
          <w:sz w:val="24"/>
          <w:szCs w:val="24"/>
        </w:rPr>
      </w:pPr>
      <w:r w:rsidRPr="006E1F38">
        <w:rPr>
          <w:rFonts w:eastAsia="Times New Roman" w:cstheme="minorHAnsi"/>
          <w:b/>
          <w:bCs/>
          <w:color w:val="000000"/>
          <w:sz w:val="24"/>
          <w:szCs w:val="24"/>
        </w:rPr>
        <w:t xml:space="preserve">Scope of Work (SOW) </w:t>
      </w:r>
      <w:r w:rsidRPr="006E1F38">
        <w:rPr>
          <w:rFonts w:eastAsia="Times New Roman" w:cstheme="minorHAnsi"/>
          <w:color w:val="000000"/>
          <w:sz w:val="24"/>
          <w:szCs w:val="24"/>
        </w:rPr>
        <w:t xml:space="preserve">(Applicants should use the SOW template provided by Embassy </w:t>
      </w:r>
      <w:r w:rsidR="008660A1" w:rsidRPr="008660A1">
        <w:rPr>
          <w:rFonts w:eastAsia="Times New Roman" w:cstheme="minorHAnsi"/>
          <w:color w:val="000000" w:themeColor="text1"/>
          <w:sz w:val="24"/>
          <w:szCs w:val="24"/>
        </w:rPr>
        <w:t>Libreville</w:t>
      </w:r>
      <w:r w:rsidRPr="006E1F38">
        <w:rPr>
          <w:rFonts w:eastAsia="Times New Roman" w:cstheme="minorHAnsi"/>
          <w:color w:val="000000"/>
          <w:sz w:val="24"/>
          <w:szCs w:val="24"/>
        </w:rPr>
        <w:t xml:space="preserve"> and attached to this NOFO.) SOW should provide a summary of the applicant’s unique approach to the following as indicated in Section 5 </w:t>
      </w:r>
      <w:r w:rsidRPr="006E1F38">
        <w:rPr>
          <w:rFonts w:eastAsia="Times New Roman" w:cstheme="minorHAnsi"/>
          <w:b/>
          <w:bCs/>
          <w:color w:val="000000"/>
          <w:sz w:val="24"/>
          <w:szCs w:val="24"/>
        </w:rPr>
        <w:t>Proposal Narrative</w:t>
      </w:r>
      <w:r w:rsidRPr="006E1F38">
        <w:rPr>
          <w:rFonts w:eastAsia="Times New Roman" w:cstheme="minorHAnsi"/>
          <w:color w:val="000000"/>
          <w:sz w:val="24"/>
          <w:szCs w:val="24"/>
        </w:rPr>
        <w:t>:</w:t>
      </w:r>
    </w:p>
    <w:p w14:paraId="5E02B4BA" w14:textId="77777777" w:rsidR="006E1F38" w:rsidRPr="006E1F38" w:rsidRDefault="006E1F38" w:rsidP="005169C5">
      <w:pPr>
        <w:numPr>
          <w:ilvl w:val="0"/>
          <w:numId w:val="22"/>
        </w:numPr>
        <w:spacing w:after="0"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Goal</w:t>
      </w:r>
    </w:p>
    <w:p w14:paraId="28DC3BE8" w14:textId="77777777" w:rsidR="006E1F38" w:rsidRPr="006E1F38" w:rsidRDefault="006E1F38" w:rsidP="005169C5">
      <w:pPr>
        <w:numPr>
          <w:ilvl w:val="0"/>
          <w:numId w:val="22"/>
        </w:numPr>
        <w:spacing w:after="0"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Objectives</w:t>
      </w:r>
    </w:p>
    <w:p w14:paraId="23F3022F" w14:textId="77777777" w:rsidR="006E1F38" w:rsidRPr="006E1F38" w:rsidRDefault="006E1F38" w:rsidP="005169C5">
      <w:pPr>
        <w:numPr>
          <w:ilvl w:val="0"/>
          <w:numId w:val="22"/>
        </w:numPr>
        <w:spacing w:after="0" w:line="240" w:lineRule="auto"/>
        <w:contextualSpacing/>
        <w:rPr>
          <w:rFonts w:eastAsia="Times New Roman" w:cstheme="minorHAnsi"/>
          <w:color w:val="000000"/>
          <w:sz w:val="24"/>
          <w:szCs w:val="24"/>
        </w:rPr>
      </w:pPr>
      <w:r w:rsidRPr="006E1F38">
        <w:rPr>
          <w:rFonts w:eastAsia="Times New Roman" w:cstheme="minorHAnsi"/>
          <w:b/>
          <w:bCs/>
          <w:color w:val="000000"/>
          <w:sz w:val="24"/>
          <w:szCs w:val="24"/>
        </w:rPr>
        <w:t>Program Activities</w:t>
      </w:r>
    </w:p>
    <w:p w14:paraId="3CA782D1" w14:textId="77777777" w:rsidR="006E1F38" w:rsidRPr="006E1F38" w:rsidRDefault="006E1F38" w:rsidP="005169C5">
      <w:pPr>
        <w:numPr>
          <w:ilvl w:val="0"/>
          <w:numId w:val="20"/>
        </w:numPr>
        <w:tabs>
          <w:tab w:val="left" w:pos="1530"/>
          <w:tab w:val="left" w:pos="1620"/>
        </w:tabs>
        <w:spacing w:after="0" w:line="240" w:lineRule="auto"/>
        <w:ind w:left="2160"/>
        <w:contextualSpacing/>
        <w:rPr>
          <w:rFonts w:eastAsia="Times New Roman" w:cstheme="minorHAnsi"/>
          <w:color w:val="000000"/>
          <w:sz w:val="24"/>
          <w:szCs w:val="24"/>
        </w:rPr>
      </w:pPr>
      <w:r w:rsidRPr="006E1F38">
        <w:rPr>
          <w:rFonts w:eastAsia="Times New Roman" w:cstheme="minorHAnsi"/>
          <w:b/>
          <w:bCs/>
          <w:color w:val="000000"/>
          <w:sz w:val="24"/>
          <w:szCs w:val="24"/>
        </w:rPr>
        <w:t>Program Indicators</w:t>
      </w:r>
    </w:p>
    <w:p w14:paraId="0152592E" w14:textId="77777777" w:rsidR="006E1F38" w:rsidRPr="006E1F38" w:rsidRDefault="006E1F38" w:rsidP="006E1F38">
      <w:pPr>
        <w:tabs>
          <w:tab w:val="left" w:pos="1530"/>
          <w:tab w:val="left" w:pos="1620"/>
        </w:tabs>
        <w:spacing w:after="0" w:line="240" w:lineRule="auto"/>
        <w:contextualSpacing/>
        <w:rPr>
          <w:rFonts w:eastAsia="Times New Roman" w:cstheme="minorHAnsi"/>
          <w:color w:val="000000"/>
          <w:sz w:val="24"/>
          <w:szCs w:val="24"/>
        </w:rPr>
      </w:pPr>
    </w:p>
    <w:p w14:paraId="4F33F79A" w14:textId="77777777" w:rsidR="006E1F38" w:rsidRPr="006E1F38" w:rsidRDefault="006E1F38" w:rsidP="006E1F38">
      <w:pPr>
        <w:tabs>
          <w:tab w:val="left" w:pos="1530"/>
          <w:tab w:val="left" w:pos="1620"/>
        </w:tabs>
        <w:spacing w:after="0" w:line="240" w:lineRule="auto"/>
        <w:contextualSpacing/>
        <w:rPr>
          <w:rFonts w:eastAsia="MS Mincho" w:cstheme="minorHAnsi"/>
          <w:bCs/>
          <w:color w:val="000000"/>
          <w:sz w:val="24"/>
          <w:szCs w:val="24"/>
        </w:rPr>
      </w:pPr>
      <w:r w:rsidRPr="006E1F38">
        <w:rPr>
          <w:rFonts w:eastAsia="MS Mincho" w:cstheme="minorHAnsi"/>
          <w:bCs/>
          <w:color w:val="000000"/>
          <w:sz w:val="24"/>
          <w:szCs w:val="24"/>
        </w:rPr>
        <w:tab/>
        <w:t xml:space="preserve">Required </w:t>
      </w:r>
      <w:r w:rsidRPr="006E1F38">
        <w:rPr>
          <w:rFonts w:eastAsia="MS Mincho" w:cstheme="minorHAnsi"/>
          <w:bCs/>
          <w:i/>
          <w:iCs/>
          <w:color w:val="000000"/>
          <w:sz w:val="24"/>
          <w:szCs w:val="24"/>
        </w:rPr>
        <w:t>Scope of Work (SOW)</w:t>
      </w:r>
      <w:r w:rsidRPr="006E1F38">
        <w:rPr>
          <w:rFonts w:eastAsia="MS Mincho" w:cstheme="minorHAnsi"/>
          <w:bCs/>
          <w:color w:val="000000"/>
          <w:sz w:val="24"/>
          <w:szCs w:val="24"/>
        </w:rPr>
        <w:t xml:space="preserve"> template is provided as an attachment to this </w:t>
      </w:r>
      <w:r w:rsidRPr="006E1F38">
        <w:rPr>
          <w:rFonts w:eastAsia="MS Mincho" w:cstheme="minorHAnsi"/>
          <w:bCs/>
          <w:color w:val="000000"/>
          <w:sz w:val="24"/>
          <w:szCs w:val="24"/>
        </w:rPr>
        <w:tab/>
        <w:t>NOFO.</w:t>
      </w:r>
    </w:p>
    <w:p w14:paraId="17AEAA23" w14:textId="77777777" w:rsidR="006E1F38" w:rsidRPr="006E1F38" w:rsidRDefault="006E1F38" w:rsidP="006E1F38">
      <w:pPr>
        <w:tabs>
          <w:tab w:val="left" w:pos="1530"/>
          <w:tab w:val="left" w:pos="1620"/>
        </w:tabs>
        <w:spacing w:after="0" w:line="240" w:lineRule="auto"/>
        <w:contextualSpacing/>
        <w:rPr>
          <w:rFonts w:eastAsia="Times New Roman" w:cstheme="minorHAnsi"/>
          <w:color w:val="000000"/>
          <w:sz w:val="24"/>
          <w:szCs w:val="24"/>
        </w:rPr>
      </w:pPr>
    </w:p>
    <w:p w14:paraId="22C1C1D4"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bookmarkStart w:id="3" w:name="_Hlk100754780"/>
      <w:bookmarkStart w:id="4" w:name="_Hlk96938957"/>
      <w:r w:rsidRPr="006E1F38">
        <w:rPr>
          <w:rFonts w:eastAsia="Times New Roman" w:cstheme="minorHAnsi"/>
          <w:b/>
          <w:color w:val="000000"/>
          <w:sz w:val="24"/>
          <w:szCs w:val="24"/>
        </w:rPr>
        <w:t>Performance Monitoring &amp; Evaluation</w:t>
      </w:r>
      <w:bookmarkEnd w:id="3"/>
      <w:r w:rsidRPr="006E1F38">
        <w:rPr>
          <w:rFonts w:eastAsia="Times New Roman" w:cstheme="minorHAnsi"/>
          <w:b/>
          <w:color w:val="000000"/>
          <w:sz w:val="24"/>
          <w:szCs w:val="24"/>
        </w:rPr>
        <w:t xml:space="preserve"> Narrative</w:t>
      </w:r>
      <w:bookmarkEnd w:id="4"/>
      <w:r w:rsidRPr="006E1F38">
        <w:rPr>
          <w:rFonts w:eastAsia="Times New Roman" w:cstheme="minorHAnsi"/>
          <w:b/>
          <w:color w:val="000000"/>
          <w:sz w:val="24"/>
          <w:szCs w:val="24"/>
        </w:rPr>
        <w:t xml:space="preserve"> and Plan </w:t>
      </w:r>
      <w:r w:rsidRPr="006E1F38">
        <w:rPr>
          <w:rFonts w:eastAsia="Times New Roman" w:cstheme="minorHAnsi"/>
          <w:bCs/>
          <w:color w:val="000000"/>
          <w:sz w:val="24"/>
          <w:szCs w:val="24"/>
        </w:rPr>
        <w:t>(see provided sample template)</w:t>
      </w:r>
      <w:r w:rsidRPr="006E1F38">
        <w:rPr>
          <w:rFonts w:eastAsia="Times New Roman" w:cstheme="minorHAnsi"/>
          <w:b/>
          <w:color w:val="000000"/>
          <w:sz w:val="24"/>
          <w:szCs w:val="24"/>
        </w:rPr>
        <w:t xml:space="preserve">: </w:t>
      </w:r>
    </w:p>
    <w:p w14:paraId="7E35B5EF" w14:textId="77777777" w:rsidR="006E1F38" w:rsidRPr="006E1F38" w:rsidRDefault="006E1F38" w:rsidP="006E1F38">
      <w:pPr>
        <w:spacing w:after="0" w:line="240" w:lineRule="auto"/>
        <w:ind w:left="1440"/>
        <w:rPr>
          <w:rFonts w:eastAsia="Calibri" w:cstheme="minorHAnsi"/>
          <w:color w:val="000000"/>
          <w:sz w:val="24"/>
          <w:szCs w:val="24"/>
        </w:rPr>
      </w:pPr>
    </w:p>
    <w:p w14:paraId="6D917C72" w14:textId="77777777" w:rsidR="006E1F38" w:rsidRPr="006E1F38" w:rsidRDefault="006E1F38" w:rsidP="006E1F38">
      <w:pPr>
        <w:spacing w:after="0" w:line="240" w:lineRule="auto"/>
        <w:ind w:left="1440"/>
        <w:rPr>
          <w:rFonts w:eastAsia="Calibri" w:cstheme="minorHAnsi"/>
          <w:color w:val="000000"/>
          <w:sz w:val="24"/>
          <w:szCs w:val="24"/>
        </w:rPr>
      </w:pPr>
      <w:r w:rsidRPr="006E1F38">
        <w:rPr>
          <w:rFonts w:eastAsia="Calibri" w:cstheme="minorHAnsi"/>
          <w:color w:val="000000"/>
          <w:sz w:val="24"/>
          <w:szCs w:val="24"/>
        </w:rPr>
        <w:t xml:space="preserve">a. </w:t>
      </w:r>
      <w:r w:rsidRPr="006E1F38">
        <w:rPr>
          <w:rFonts w:eastAsia="Calibri" w:cstheme="minorHAnsi"/>
          <w:b/>
          <w:bCs/>
          <w:color w:val="000000"/>
          <w:sz w:val="24"/>
          <w:szCs w:val="24"/>
        </w:rPr>
        <w:t>Program Monitoring &amp; Evaluation Narrative</w:t>
      </w:r>
      <w:r w:rsidRPr="006E1F38">
        <w:rPr>
          <w:rFonts w:eastAsia="Calibri" w:cstheme="minorHAnsi"/>
          <w:color w:val="000000"/>
          <w:sz w:val="24"/>
          <w:szCs w:val="24"/>
        </w:rPr>
        <w:t xml:space="preserve"> details how a project’s performance monitoring and evaluation system will be carried out and by whom.  It explains how the project’s performance toward its objectives will be tracked over time</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It should provide a clear description of the approach and data collection strategies and tools to be employed (e.g., pre- and post-test surveys, interviews, focus groups).  The description should also include how the applicant will track and document whether activities occurred (outputs) and the results or changes caused by these activities (outcomes)</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If the project includes work with local partners or sub-partners, explain how performance monitoring and evaluation efforts will be coordinated amongst these organizations</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Explain if an external evaluation will be included</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Evaluations, internal or external, should be systematic studies that use research methods to address specific questions about project performance</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 xml:space="preserve">They should provide a valuable supplement to ongoing monitoring activities.  Evaluation activities generally include baseline assessments, </w:t>
      </w:r>
      <w:proofErr w:type="gramStart"/>
      <w:r w:rsidRPr="006E1F38">
        <w:rPr>
          <w:rFonts w:eastAsia="Calibri" w:cstheme="minorHAnsi"/>
          <w:color w:val="000000"/>
          <w:sz w:val="24"/>
          <w:szCs w:val="24"/>
        </w:rPr>
        <w:t>mid-term</w:t>
      </w:r>
      <w:proofErr w:type="gramEnd"/>
      <w:r w:rsidRPr="006E1F38">
        <w:rPr>
          <w:rFonts w:eastAsia="Calibri" w:cstheme="minorHAnsi"/>
          <w:color w:val="000000"/>
          <w:sz w:val="24"/>
          <w:szCs w:val="24"/>
        </w:rPr>
        <w:t xml:space="preserve"> and final evaluations.</w:t>
      </w:r>
    </w:p>
    <w:p w14:paraId="01600D8A" w14:textId="77777777" w:rsidR="006E1F38" w:rsidRPr="006E1F38" w:rsidRDefault="006E1F38" w:rsidP="006E1F38">
      <w:pPr>
        <w:spacing w:after="0" w:line="240" w:lineRule="auto"/>
        <w:rPr>
          <w:rFonts w:eastAsia="Calibri" w:cstheme="minorHAnsi"/>
          <w:color w:val="000000"/>
          <w:sz w:val="24"/>
          <w:szCs w:val="24"/>
        </w:rPr>
      </w:pPr>
    </w:p>
    <w:p w14:paraId="5CF41ECE" w14:textId="77777777" w:rsidR="006E1F38" w:rsidRPr="006E1F38" w:rsidRDefault="006E1F38" w:rsidP="006E1F38">
      <w:pPr>
        <w:spacing w:after="0" w:line="240" w:lineRule="auto"/>
        <w:ind w:left="1440"/>
        <w:rPr>
          <w:rFonts w:eastAsia="Calibri" w:cstheme="minorHAnsi"/>
          <w:color w:val="000000"/>
          <w:sz w:val="24"/>
          <w:szCs w:val="24"/>
        </w:rPr>
      </w:pPr>
      <w:r w:rsidRPr="006E1F38">
        <w:rPr>
          <w:rFonts w:eastAsia="Calibri" w:cstheme="minorHAnsi"/>
          <w:color w:val="000000"/>
          <w:sz w:val="24"/>
          <w:szCs w:val="24"/>
        </w:rPr>
        <w:t xml:space="preserve">b. </w:t>
      </w:r>
      <w:r w:rsidRPr="006E1F38">
        <w:rPr>
          <w:rFonts w:eastAsia="Calibri" w:cstheme="minorHAnsi"/>
          <w:b/>
          <w:bCs/>
          <w:color w:val="000000"/>
          <w:sz w:val="24"/>
          <w:szCs w:val="24"/>
        </w:rPr>
        <w:t>Performance Monitoring &amp; Evaluation Plan</w:t>
      </w:r>
      <w:r w:rsidRPr="006E1F38">
        <w:rPr>
          <w:rFonts w:eastAsia="Calibri" w:cstheme="minorHAnsi"/>
          <w:color w:val="000000"/>
          <w:sz w:val="24"/>
          <w:szCs w:val="24"/>
        </w:rPr>
        <w:t xml:space="preserve"> should draw on the objectives, activities and expected changes from the Scope of Work, and link those areas to indicators</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 xml:space="preserve">The Program Monitoring &amp; Evaluation Plan is generally </w:t>
      </w:r>
      <w:r w:rsidRPr="006E1F38">
        <w:rPr>
          <w:rFonts w:eastAsia="Calibri" w:cstheme="minorHAnsi"/>
          <w:color w:val="000000"/>
          <w:sz w:val="24"/>
          <w:szCs w:val="24"/>
          <w:u w:val="single"/>
        </w:rPr>
        <w:t>structured as a table</w:t>
      </w:r>
      <w:r w:rsidRPr="006E1F38">
        <w:rPr>
          <w:rFonts w:eastAsia="Calibri" w:cstheme="minorHAnsi"/>
          <w:color w:val="000000"/>
          <w:sz w:val="24"/>
          <w:szCs w:val="24"/>
        </w:rPr>
        <w:t xml:space="preserve"> with output-based and outcome-based indicators</w:t>
      </w:r>
      <w:proofErr w:type="gramStart"/>
      <w:r w:rsidRPr="006E1F38">
        <w:rPr>
          <w:rFonts w:eastAsia="Calibri" w:cstheme="minorHAnsi"/>
          <w:color w:val="000000"/>
          <w:sz w:val="24"/>
          <w:szCs w:val="24"/>
        </w:rPr>
        <w:t xml:space="preserve">. </w:t>
      </w:r>
      <w:proofErr w:type="gramEnd"/>
      <w:r w:rsidRPr="006E1F38">
        <w:rPr>
          <w:rFonts w:eastAsia="Calibri" w:cstheme="minorHAnsi"/>
          <w:color w:val="000000"/>
          <w:sz w:val="24"/>
          <w:szCs w:val="24"/>
        </w:rPr>
        <w:t xml:space="preserve">It explains how data will be collected (data collection methods) to show that certain changes occurred.  It outlines baselines (where your project is starting) and quarterly targets (what you would like to achieve) for each indicator. </w:t>
      </w:r>
    </w:p>
    <w:p w14:paraId="1C4E9D1B" w14:textId="77777777" w:rsidR="006E1F38" w:rsidRPr="006E1F38" w:rsidRDefault="006E1F38" w:rsidP="006E1F38">
      <w:pPr>
        <w:spacing w:after="0" w:line="240" w:lineRule="auto"/>
        <w:ind w:left="1440"/>
        <w:rPr>
          <w:rFonts w:eastAsia="Calibri" w:cstheme="minorHAnsi"/>
          <w:color w:val="000000"/>
          <w:sz w:val="24"/>
          <w:szCs w:val="24"/>
        </w:rPr>
      </w:pPr>
    </w:p>
    <w:p w14:paraId="0EEDD2B4" w14:textId="77777777" w:rsidR="006E1F38" w:rsidRPr="006E1F38" w:rsidRDefault="006E1F38" w:rsidP="006E1F38">
      <w:pPr>
        <w:spacing w:after="0" w:line="240" w:lineRule="auto"/>
        <w:ind w:left="1530" w:hanging="810"/>
        <w:contextualSpacing/>
        <w:rPr>
          <w:rFonts w:eastAsia="MS Mincho" w:cstheme="minorHAnsi"/>
          <w:bCs/>
          <w:color w:val="000000"/>
          <w:sz w:val="24"/>
          <w:szCs w:val="24"/>
        </w:rPr>
      </w:pPr>
      <w:r w:rsidRPr="006E1F38">
        <w:rPr>
          <w:rFonts w:eastAsia="MS Mincho" w:cstheme="minorHAnsi"/>
          <w:bCs/>
          <w:color w:val="000000"/>
          <w:sz w:val="24"/>
          <w:szCs w:val="24"/>
        </w:rPr>
        <w:tab/>
        <w:t xml:space="preserve">The project should monitor and report on performance indicators that are specific, measurable, achievable, reasonable, and </w:t>
      </w:r>
      <w:proofErr w:type="gramStart"/>
      <w:r w:rsidRPr="006E1F38">
        <w:rPr>
          <w:rFonts w:eastAsia="MS Mincho" w:cstheme="minorHAnsi"/>
          <w:bCs/>
          <w:color w:val="000000"/>
          <w:sz w:val="24"/>
          <w:szCs w:val="24"/>
        </w:rPr>
        <w:t>time-bound</w:t>
      </w:r>
      <w:proofErr w:type="gramEnd"/>
      <w:r w:rsidRPr="006E1F38">
        <w:rPr>
          <w:rFonts w:eastAsia="MS Mincho" w:cstheme="minorHAnsi"/>
          <w:bCs/>
          <w:color w:val="000000"/>
          <w:sz w:val="24"/>
          <w:szCs w:val="24"/>
        </w:rPr>
        <w:t>.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w:t>
      </w:r>
      <w:proofErr w:type="gramStart"/>
      <w:r w:rsidRPr="006E1F38">
        <w:rPr>
          <w:rFonts w:eastAsia="MS Mincho" w:cstheme="minorHAnsi"/>
          <w:bCs/>
          <w:color w:val="000000"/>
          <w:sz w:val="24"/>
          <w:szCs w:val="24"/>
        </w:rPr>
        <w:t xml:space="preserve">. </w:t>
      </w:r>
      <w:proofErr w:type="gramEnd"/>
      <w:r w:rsidRPr="006E1F38">
        <w:rPr>
          <w:rFonts w:eastAsia="MS Mincho" w:cstheme="minorHAnsi"/>
          <w:bCs/>
          <w:color w:val="000000"/>
          <w:sz w:val="24"/>
          <w:szCs w:val="24"/>
        </w:rPr>
        <w:t xml:space="preserve">Indicators should reflect key project outputs or outcomes that reflect the primary goals or objectives of the </w:t>
      </w:r>
      <w:proofErr w:type="gramStart"/>
      <w:r w:rsidRPr="006E1F38">
        <w:rPr>
          <w:rFonts w:eastAsia="MS Mincho" w:cstheme="minorHAnsi"/>
          <w:bCs/>
          <w:color w:val="000000"/>
          <w:sz w:val="24"/>
          <w:szCs w:val="24"/>
        </w:rPr>
        <w:t>project</w:t>
      </w:r>
      <w:proofErr w:type="gramEnd"/>
      <w:r w:rsidRPr="006E1F38">
        <w:rPr>
          <w:rFonts w:eastAsia="MS Mincho" w:cstheme="minorHAnsi"/>
          <w:bCs/>
          <w:color w:val="000000"/>
          <w:sz w:val="24"/>
          <w:szCs w:val="24"/>
        </w:rPr>
        <w:t xml:space="preserve"> and that the implementer can collect with high quality data.</w:t>
      </w:r>
    </w:p>
    <w:p w14:paraId="54B8F837" w14:textId="77777777" w:rsidR="006E1F38" w:rsidRPr="006E1F38" w:rsidRDefault="006E1F38" w:rsidP="006E1F38">
      <w:pPr>
        <w:spacing w:after="0" w:line="240" w:lineRule="auto"/>
        <w:ind w:left="1530" w:hanging="810"/>
        <w:contextualSpacing/>
        <w:rPr>
          <w:rFonts w:eastAsia="MS Mincho" w:cstheme="minorHAnsi"/>
          <w:bCs/>
          <w:color w:val="000000"/>
          <w:sz w:val="24"/>
          <w:szCs w:val="24"/>
        </w:rPr>
      </w:pPr>
    </w:p>
    <w:p w14:paraId="571731FE" w14:textId="77777777" w:rsidR="006E1F38" w:rsidRPr="006E1F38" w:rsidRDefault="006E1F38" w:rsidP="006E1F38">
      <w:pPr>
        <w:spacing w:after="0" w:line="240" w:lineRule="auto"/>
        <w:ind w:left="1530" w:hanging="810"/>
        <w:contextualSpacing/>
        <w:rPr>
          <w:rFonts w:eastAsia="MS Mincho" w:cstheme="minorHAnsi"/>
          <w:bCs/>
          <w:color w:val="000000"/>
          <w:sz w:val="24"/>
          <w:szCs w:val="24"/>
        </w:rPr>
      </w:pPr>
      <w:r w:rsidRPr="006E1F38">
        <w:rPr>
          <w:rFonts w:eastAsia="MS Mincho" w:cstheme="minorHAnsi"/>
          <w:bCs/>
          <w:color w:val="000000"/>
          <w:sz w:val="24"/>
          <w:szCs w:val="24"/>
        </w:rPr>
        <w:tab/>
        <w:t xml:space="preserve">A sample </w:t>
      </w:r>
      <w:r w:rsidRPr="006E1F38">
        <w:rPr>
          <w:rFonts w:eastAsia="Calibri" w:cstheme="minorHAnsi"/>
          <w:i/>
          <w:iCs/>
          <w:color w:val="000000"/>
          <w:sz w:val="24"/>
          <w:szCs w:val="24"/>
        </w:rPr>
        <w:t>Performance Monitoring &amp; Evaluation Narrative and Plan</w:t>
      </w:r>
      <w:r w:rsidRPr="006E1F38">
        <w:rPr>
          <w:rFonts w:eastAsia="Calibri" w:cstheme="minorHAnsi"/>
          <w:color w:val="000000"/>
          <w:sz w:val="24"/>
          <w:szCs w:val="24"/>
        </w:rPr>
        <w:t xml:space="preserve"> </w:t>
      </w:r>
      <w:r w:rsidRPr="006E1F38">
        <w:rPr>
          <w:rFonts w:eastAsia="MS Mincho" w:cstheme="minorHAnsi"/>
          <w:bCs/>
          <w:i/>
          <w:iCs/>
          <w:color w:val="000000"/>
          <w:sz w:val="24"/>
          <w:szCs w:val="24"/>
        </w:rPr>
        <w:t xml:space="preserve">Template </w:t>
      </w:r>
      <w:r w:rsidRPr="006E1F38">
        <w:rPr>
          <w:rFonts w:eastAsia="MS Mincho" w:cstheme="minorHAnsi"/>
          <w:bCs/>
          <w:color w:val="000000"/>
          <w:sz w:val="24"/>
          <w:szCs w:val="24"/>
        </w:rPr>
        <w:t>is provided as an attachment to this NOFO.</w:t>
      </w:r>
    </w:p>
    <w:p w14:paraId="2FE5B936" w14:textId="77777777" w:rsidR="006E1F38" w:rsidRPr="006E1F38" w:rsidRDefault="006E1F38" w:rsidP="006E1F38">
      <w:pPr>
        <w:spacing w:after="0" w:line="240" w:lineRule="auto"/>
        <w:ind w:left="1080"/>
        <w:rPr>
          <w:rFonts w:eastAsia="Calibri" w:cstheme="minorHAnsi"/>
          <w:i/>
          <w:iCs/>
          <w:color w:val="0070C0"/>
          <w:sz w:val="20"/>
          <w:szCs w:val="20"/>
        </w:rPr>
      </w:pPr>
      <w:r w:rsidRPr="006E1F38">
        <w:rPr>
          <w:rFonts w:eastAsia="Calibri" w:cstheme="minorHAnsi"/>
          <w:i/>
          <w:iCs/>
          <w:color w:val="0070C0"/>
          <w:sz w:val="20"/>
          <w:szCs w:val="20"/>
        </w:rPr>
        <w:tab/>
      </w:r>
      <w:r w:rsidRPr="006E1F38">
        <w:rPr>
          <w:rFonts w:eastAsia="Calibri" w:cstheme="minorHAnsi"/>
          <w:i/>
          <w:iCs/>
          <w:color w:val="0070C0"/>
          <w:sz w:val="20"/>
          <w:szCs w:val="20"/>
        </w:rPr>
        <w:tab/>
      </w:r>
    </w:p>
    <w:p w14:paraId="1AFF2197" w14:textId="77777777" w:rsidR="006E1F38" w:rsidRPr="006E1F38" w:rsidRDefault="006E1F38" w:rsidP="005169C5">
      <w:pPr>
        <w:numPr>
          <w:ilvl w:val="0"/>
          <w:numId w:val="19"/>
        </w:numPr>
        <w:spacing w:after="0" w:line="240" w:lineRule="auto"/>
        <w:ind w:left="1440" w:hanging="450"/>
        <w:rPr>
          <w:rFonts w:eastAsia="Times New Roman" w:cstheme="minorHAnsi"/>
          <w:color w:val="000000"/>
          <w:sz w:val="24"/>
          <w:szCs w:val="24"/>
        </w:rPr>
      </w:pPr>
      <w:r w:rsidRPr="006E1F38">
        <w:rPr>
          <w:rFonts w:eastAsia="Times New Roman" w:cstheme="minorHAnsi"/>
          <w:b/>
          <w:color w:val="000000"/>
          <w:sz w:val="24"/>
          <w:szCs w:val="24"/>
        </w:rPr>
        <w:t>Timeline</w:t>
      </w:r>
      <w:r w:rsidRPr="006E1F38">
        <w:rPr>
          <w:rFonts w:eastAsia="Times New Roman" w:cstheme="minorHAnsi"/>
          <w:color w:val="000000"/>
          <w:sz w:val="24"/>
          <w:szCs w:val="24"/>
        </w:rPr>
        <w:t xml:space="preserve"> (not to exceed one (1) page, preferably as a Word Document or Excel Sheet).  The timeline of the overall proposal should include activities and monitoring and evaluation efforts outlined in either in a monthly or quarterly format.</w:t>
      </w:r>
    </w:p>
    <w:p w14:paraId="48B85095" w14:textId="77777777" w:rsidR="006E1F38" w:rsidRPr="006E1F38" w:rsidRDefault="006E1F38" w:rsidP="006E1F38">
      <w:pPr>
        <w:spacing w:after="0" w:line="240" w:lineRule="auto"/>
        <w:ind w:left="1440"/>
        <w:rPr>
          <w:rFonts w:eastAsia="Times New Roman" w:cstheme="minorHAnsi"/>
          <w:color w:val="000000"/>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6E1F38" w:rsidRPr="006E1F38" w14:paraId="7584E676" w14:textId="77777777" w:rsidTr="009A728B">
        <w:trPr>
          <w:trHeight w:val="168"/>
        </w:trPr>
        <w:tc>
          <w:tcPr>
            <w:tcW w:w="1317" w:type="dxa"/>
            <w:shd w:val="clear" w:color="auto" w:fill="FABF8F" w:themeFill="accent6" w:themeFillTint="99"/>
            <w:vAlign w:val="center"/>
          </w:tcPr>
          <w:p w14:paraId="61F83CD8"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 xml:space="preserve">Activities, Monitoring &amp; Evaluation, </w:t>
            </w:r>
            <w:proofErr w:type="gramStart"/>
            <w:r w:rsidRPr="006E1F38">
              <w:rPr>
                <w:rFonts w:cstheme="minorHAnsi"/>
                <w:bCs/>
                <w:sz w:val="24"/>
                <w:szCs w:val="24"/>
              </w:rPr>
              <w:t>Etc.</w:t>
            </w:r>
            <w:proofErr w:type="gramEnd"/>
          </w:p>
        </w:tc>
        <w:tc>
          <w:tcPr>
            <w:tcW w:w="2193" w:type="dxa"/>
            <w:shd w:val="clear" w:color="auto" w:fill="FABF8F" w:themeFill="accent6" w:themeFillTint="99"/>
            <w:vAlign w:val="center"/>
          </w:tcPr>
          <w:p w14:paraId="0B4306B6" w14:textId="77777777" w:rsidR="006E1F38" w:rsidRPr="006E1F38" w:rsidRDefault="006E1F38" w:rsidP="006E1F38">
            <w:pPr>
              <w:contextualSpacing/>
              <w:rPr>
                <w:rFonts w:cstheme="minorHAnsi"/>
                <w:bCs/>
                <w:sz w:val="24"/>
                <w:szCs w:val="24"/>
              </w:rPr>
            </w:pPr>
            <w:r w:rsidRPr="006E1F38">
              <w:rPr>
                <w:rFonts w:cstheme="minorHAnsi"/>
                <w:bCs/>
                <w:sz w:val="24"/>
                <w:szCs w:val="24"/>
              </w:rPr>
              <w:t xml:space="preserve">     (Oct-Dec 2024) </w:t>
            </w:r>
          </w:p>
          <w:p w14:paraId="2565183C" w14:textId="77777777" w:rsidR="006E1F38" w:rsidRPr="006E1F38" w:rsidRDefault="006E1F38" w:rsidP="006E1F38">
            <w:pPr>
              <w:contextualSpacing/>
              <w:jc w:val="center"/>
              <w:rPr>
                <w:rFonts w:cstheme="minorHAnsi"/>
                <w:b/>
                <w:sz w:val="24"/>
                <w:szCs w:val="24"/>
              </w:rPr>
            </w:pPr>
            <w:r w:rsidRPr="006E1F38">
              <w:rPr>
                <w:rFonts w:cstheme="minorHAnsi"/>
                <w:b/>
                <w:sz w:val="24"/>
                <w:szCs w:val="24"/>
              </w:rPr>
              <w:t>OR</w:t>
            </w:r>
          </w:p>
          <w:p w14:paraId="325F7E67"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October 2024</w:t>
            </w:r>
          </w:p>
        </w:tc>
        <w:tc>
          <w:tcPr>
            <w:tcW w:w="2142" w:type="dxa"/>
            <w:shd w:val="clear" w:color="auto" w:fill="FABF8F" w:themeFill="accent6" w:themeFillTint="99"/>
            <w:vAlign w:val="center"/>
          </w:tcPr>
          <w:p w14:paraId="14810FA2"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 xml:space="preserve"> (Jan-Mar 2025) </w:t>
            </w:r>
          </w:p>
          <w:p w14:paraId="36418801" w14:textId="77777777" w:rsidR="006E1F38" w:rsidRPr="006E1F38" w:rsidRDefault="006E1F38" w:rsidP="006E1F38">
            <w:pPr>
              <w:contextualSpacing/>
              <w:jc w:val="center"/>
              <w:rPr>
                <w:rFonts w:cstheme="minorHAnsi"/>
                <w:b/>
                <w:sz w:val="24"/>
                <w:szCs w:val="24"/>
              </w:rPr>
            </w:pPr>
            <w:r w:rsidRPr="006E1F38">
              <w:rPr>
                <w:rFonts w:cstheme="minorHAnsi"/>
                <w:b/>
                <w:sz w:val="24"/>
                <w:szCs w:val="24"/>
              </w:rPr>
              <w:t>OR</w:t>
            </w:r>
          </w:p>
          <w:p w14:paraId="0B0B5327"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November 2024</w:t>
            </w:r>
          </w:p>
        </w:tc>
        <w:tc>
          <w:tcPr>
            <w:tcW w:w="2178" w:type="dxa"/>
            <w:shd w:val="clear" w:color="auto" w:fill="FABF8F" w:themeFill="accent6" w:themeFillTint="99"/>
            <w:vAlign w:val="center"/>
          </w:tcPr>
          <w:p w14:paraId="4C81A8E7"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 xml:space="preserve"> (Apr-May 2025) </w:t>
            </w:r>
          </w:p>
          <w:p w14:paraId="2539866D" w14:textId="77777777" w:rsidR="006E1F38" w:rsidRPr="006E1F38" w:rsidRDefault="006E1F38" w:rsidP="006E1F38">
            <w:pPr>
              <w:contextualSpacing/>
              <w:jc w:val="center"/>
              <w:rPr>
                <w:rFonts w:cstheme="minorHAnsi"/>
                <w:b/>
                <w:sz w:val="24"/>
                <w:szCs w:val="24"/>
              </w:rPr>
            </w:pPr>
            <w:r w:rsidRPr="006E1F38">
              <w:rPr>
                <w:rFonts w:cstheme="minorHAnsi"/>
                <w:b/>
                <w:sz w:val="24"/>
                <w:szCs w:val="24"/>
              </w:rPr>
              <w:t>OR</w:t>
            </w:r>
          </w:p>
          <w:p w14:paraId="2AE6DBA4"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December 2024</w:t>
            </w:r>
          </w:p>
        </w:tc>
      </w:tr>
      <w:tr w:rsidR="006E1F38" w:rsidRPr="006E1F38" w14:paraId="34D3F4AE" w14:textId="77777777" w:rsidTr="009A728B">
        <w:trPr>
          <w:trHeight w:val="180"/>
        </w:trPr>
        <w:tc>
          <w:tcPr>
            <w:tcW w:w="1317" w:type="dxa"/>
          </w:tcPr>
          <w:p w14:paraId="068A2C70" w14:textId="77777777" w:rsidR="006E1F38" w:rsidRPr="006E1F38" w:rsidRDefault="006E1F38" w:rsidP="006E1F38">
            <w:pPr>
              <w:contextualSpacing/>
              <w:rPr>
                <w:rFonts w:cstheme="minorHAnsi"/>
                <w:bCs/>
                <w:sz w:val="24"/>
                <w:szCs w:val="24"/>
              </w:rPr>
            </w:pPr>
            <w:r w:rsidRPr="006E1F38">
              <w:rPr>
                <w:rFonts w:cstheme="minorHAnsi"/>
                <w:bCs/>
                <w:sz w:val="24"/>
                <w:szCs w:val="24"/>
              </w:rPr>
              <w:t>Activity X</w:t>
            </w:r>
          </w:p>
        </w:tc>
        <w:tc>
          <w:tcPr>
            <w:tcW w:w="2193" w:type="dxa"/>
            <w:vAlign w:val="center"/>
          </w:tcPr>
          <w:p w14:paraId="7DD789FE"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c>
          <w:tcPr>
            <w:tcW w:w="2142" w:type="dxa"/>
            <w:vAlign w:val="center"/>
          </w:tcPr>
          <w:p w14:paraId="50D5D626"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c>
          <w:tcPr>
            <w:tcW w:w="2178" w:type="dxa"/>
            <w:vAlign w:val="center"/>
          </w:tcPr>
          <w:p w14:paraId="368559D4" w14:textId="77777777" w:rsidR="006E1F38" w:rsidRPr="006E1F38" w:rsidRDefault="006E1F38" w:rsidP="006E1F38">
            <w:pPr>
              <w:contextualSpacing/>
              <w:jc w:val="center"/>
              <w:rPr>
                <w:rFonts w:cstheme="minorHAnsi"/>
                <w:bCs/>
                <w:sz w:val="24"/>
                <w:szCs w:val="24"/>
              </w:rPr>
            </w:pPr>
          </w:p>
        </w:tc>
      </w:tr>
      <w:tr w:rsidR="006E1F38" w:rsidRPr="006E1F38" w14:paraId="62E86AB8" w14:textId="77777777" w:rsidTr="009A728B">
        <w:trPr>
          <w:trHeight w:val="180"/>
        </w:trPr>
        <w:tc>
          <w:tcPr>
            <w:tcW w:w="1317" w:type="dxa"/>
          </w:tcPr>
          <w:p w14:paraId="425E88CF" w14:textId="77777777" w:rsidR="006E1F38" w:rsidRPr="006E1F38" w:rsidRDefault="006E1F38" w:rsidP="006E1F38">
            <w:pPr>
              <w:contextualSpacing/>
              <w:rPr>
                <w:rFonts w:cstheme="minorHAnsi"/>
                <w:bCs/>
                <w:sz w:val="24"/>
                <w:szCs w:val="24"/>
              </w:rPr>
            </w:pPr>
            <w:r w:rsidRPr="006E1F38">
              <w:rPr>
                <w:rFonts w:cstheme="minorHAnsi"/>
                <w:bCs/>
                <w:sz w:val="24"/>
                <w:szCs w:val="24"/>
              </w:rPr>
              <w:t>Indicator X</w:t>
            </w:r>
          </w:p>
        </w:tc>
        <w:tc>
          <w:tcPr>
            <w:tcW w:w="2193" w:type="dxa"/>
            <w:vAlign w:val="center"/>
          </w:tcPr>
          <w:p w14:paraId="3FB33F9F"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c>
          <w:tcPr>
            <w:tcW w:w="2142" w:type="dxa"/>
            <w:vAlign w:val="center"/>
          </w:tcPr>
          <w:p w14:paraId="5A9C891B"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c>
          <w:tcPr>
            <w:tcW w:w="2178" w:type="dxa"/>
            <w:vAlign w:val="center"/>
          </w:tcPr>
          <w:p w14:paraId="4244C28D"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r>
      <w:tr w:rsidR="006E1F38" w:rsidRPr="006E1F38" w14:paraId="3E4803BB" w14:textId="77777777" w:rsidTr="009A728B">
        <w:trPr>
          <w:trHeight w:val="180"/>
        </w:trPr>
        <w:tc>
          <w:tcPr>
            <w:tcW w:w="1317" w:type="dxa"/>
          </w:tcPr>
          <w:p w14:paraId="09530A56" w14:textId="77777777" w:rsidR="006E1F38" w:rsidRPr="006E1F38" w:rsidRDefault="006E1F38" w:rsidP="006E1F38">
            <w:pPr>
              <w:contextualSpacing/>
              <w:rPr>
                <w:rFonts w:cstheme="minorHAnsi"/>
                <w:bCs/>
                <w:sz w:val="24"/>
                <w:szCs w:val="24"/>
              </w:rPr>
            </w:pPr>
            <w:r w:rsidRPr="006E1F38">
              <w:rPr>
                <w:rFonts w:cstheme="minorHAnsi"/>
                <w:bCs/>
                <w:sz w:val="24"/>
                <w:szCs w:val="24"/>
              </w:rPr>
              <w:t>Activity Z</w:t>
            </w:r>
          </w:p>
        </w:tc>
        <w:tc>
          <w:tcPr>
            <w:tcW w:w="2193" w:type="dxa"/>
            <w:vAlign w:val="center"/>
          </w:tcPr>
          <w:p w14:paraId="51C03186" w14:textId="77777777" w:rsidR="006E1F38" w:rsidRPr="006E1F38" w:rsidRDefault="006E1F38" w:rsidP="006E1F38">
            <w:pPr>
              <w:contextualSpacing/>
              <w:jc w:val="center"/>
              <w:rPr>
                <w:rFonts w:cstheme="minorHAnsi"/>
                <w:bCs/>
                <w:sz w:val="24"/>
                <w:szCs w:val="24"/>
              </w:rPr>
            </w:pPr>
          </w:p>
        </w:tc>
        <w:tc>
          <w:tcPr>
            <w:tcW w:w="2142" w:type="dxa"/>
            <w:vAlign w:val="center"/>
          </w:tcPr>
          <w:p w14:paraId="5538C8EE"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c>
          <w:tcPr>
            <w:tcW w:w="2178" w:type="dxa"/>
            <w:vAlign w:val="center"/>
          </w:tcPr>
          <w:p w14:paraId="7E8137D6" w14:textId="77777777" w:rsidR="006E1F38" w:rsidRPr="006E1F38" w:rsidRDefault="006E1F38" w:rsidP="006E1F38">
            <w:pPr>
              <w:contextualSpacing/>
              <w:jc w:val="center"/>
              <w:rPr>
                <w:rFonts w:cstheme="minorHAnsi"/>
                <w:bCs/>
                <w:sz w:val="24"/>
                <w:szCs w:val="24"/>
              </w:rPr>
            </w:pPr>
            <w:r w:rsidRPr="006E1F38">
              <w:rPr>
                <w:rFonts w:cstheme="minorHAnsi"/>
                <w:bCs/>
                <w:sz w:val="24"/>
                <w:szCs w:val="24"/>
              </w:rPr>
              <w:t>X</w:t>
            </w:r>
          </w:p>
        </w:tc>
      </w:tr>
      <w:tr w:rsidR="006E1F38" w:rsidRPr="006E1F38" w14:paraId="41785755" w14:textId="77777777" w:rsidTr="009A728B">
        <w:trPr>
          <w:trHeight w:val="180"/>
        </w:trPr>
        <w:tc>
          <w:tcPr>
            <w:tcW w:w="1317" w:type="dxa"/>
          </w:tcPr>
          <w:p w14:paraId="6BC3E17E" w14:textId="77777777" w:rsidR="006E1F38" w:rsidRPr="006E1F38" w:rsidRDefault="006E1F38" w:rsidP="006E1F38">
            <w:pPr>
              <w:contextualSpacing/>
              <w:rPr>
                <w:rFonts w:cstheme="minorHAnsi"/>
                <w:bCs/>
                <w:sz w:val="24"/>
                <w:szCs w:val="24"/>
              </w:rPr>
            </w:pPr>
            <w:r w:rsidRPr="006E1F38">
              <w:rPr>
                <w:rFonts w:cstheme="minorHAnsi"/>
                <w:bCs/>
                <w:sz w:val="24"/>
                <w:szCs w:val="24"/>
              </w:rPr>
              <w:t>Etc.</w:t>
            </w:r>
          </w:p>
        </w:tc>
        <w:tc>
          <w:tcPr>
            <w:tcW w:w="2193" w:type="dxa"/>
            <w:vAlign w:val="center"/>
          </w:tcPr>
          <w:p w14:paraId="54AE8054" w14:textId="77777777" w:rsidR="006E1F38" w:rsidRPr="006E1F38" w:rsidRDefault="006E1F38" w:rsidP="006E1F38">
            <w:pPr>
              <w:contextualSpacing/>
              <w:jc w:val="center"/>
              <w:rPr>
                <w:rFonts w:cstheme="minorHAnsi"/>
                <w:bCs/>
                <w:sz w:val="24"/>
                <w:szCs w:val="24"/>
              </w:rPr>
            </w:pPr>
          </w:p>
        </w:tc>
        <w:tc>
          <w:tcPr>
            <w:tcW w:w="2142" w:type="dxa"/>
            <w:vAlign w:val="center"/>
          </w:tcPr>
          <w:p w14:paraId="457E0389" w14:textId="77777777" w:rsidR="006E1F38" w:rsidRPr="006E1F38" w:rsidRDefault="006E1F38" w:rsidP="006E1F38">
            <w:pPr>
              <w:contextualSpacing/>
              <w:jc w:val="center"/>
              <w:rPr>
                <w:rFonts w:cstheme="minorHAnsi"/>
                <w:bCs/>
                <w:sz w:val="24"/>
                <w:szCs w:val="24"/>
              </w:rPr>
            </w:pPr>
          </w:p>
        </w:tc>
        <w:tc>
          <w:tcPr>
            <w:tcW w:w="2178" w:type="dxa"/>
            <w:vAlign w:val="center"/>
          </w:tcPr>
          <w:p w14:paraId="0E5A83A0" w14:textId="77777777" w:rsidR="006E1F38" w:rsidRPr="006E1F38" w:rsidRDefault="006E1F38" w:rsidP="006E1F38">
            <w:pPr>
              <w:contextualSpacing/>
              <w:jc w:val="center"/>
              <w:rPr>
                <w:rFonts w:cstheme="minorHAnsi"/>
                <w:bCs/>
                <w:sz w:val="24"/>
                <w:szCs w:val="24"/>
              </w:rPr>
            </w:pPr>
          </w:p>
        </w:tc>
      </w:tr>
    </w:tbl>
    <w:p w14:paraId="407098AC" w14:textId="77777777" w:rsidR="006E1F38" w:rsidRPr="006E1F38" w:rsidRDefault="006E1F38" w:rsidP="00DD3B01">
      <w:pPr>
        <w:spacing w:after="0" w:line="240" w:lineRule="auto"/>
        <w:rPr>
          <w:rFonts w:eastAsia="Calibri" w:cstheme="minorHAnsi"/>
          <w:i/>
          <w:iCs/>
          <w:color w:val="0070C0"/>
          <w:sz w:val="20"/>
          <w:szCs w:val="20"/>
        </w:rPr>
      </w:pPr>
    </w:p>
    <w:p w14:paraId="3A9DE630" w14:textId="064CA2C1" w:rsidR="006E1F38" w:rsidRPr="006E1F38" w:rsidRDefault="006E1F38" w:rsidP="005169C5">
      <w:pPr>
        <w:numPr>
          <w:ilvl w:val="0"/>
          <w:numId w:val="19"/>
        </w:numPr>
        <w:spacing w:after="0" w:line="240" w:lineRule="auto"/>
        <w:ind w:left="1440" w:hanging="450"/>
        <w:rPr>
          <w:rFonts w:eastAsia="Times New Roman" w:cstheme="minorHAnsi"/>
          <w:color w:val="000000"/>
          <w:sz w:val="24"/>
          <w:szCs w:val="24"/>
        </w:rPr>
      </w:pPr>
      <w:r w:rsidRPr="006E1F38">
        <w:rPr>
          <w:rFonts w:eastAsia="Times New Roman" w:cstheme="minorHAnsi"/>
          <w:b/>
          <w:color w:val="000000"/>
          <w:sz w:val="24"/>
          <w:szCs w:val="24"/>
        </w:rPr>
        <w:t>Detailed Budget</w:t>
      </w:r>
      <w:r w:rsidRPr="006E1F38">
        <w:rPr>
          <w:rFonts w:eastAsia="Times New Roman" w:cstheme="minorHAnsi"/>
          <w:color w:val="000000"/>
          <w:sz w:val="24"/>
          <w:szCs w:val="24"/>
        </w:rPr>
        <w:t xml:space="preserve"> (must be an Excel workbook) that includes three (3) columns containing the request to U.S. Embassy</w:t>
      </w:r>
      <w:r w:rsidRPr="006E1F38">
        <w:rPr>
          <w:rFonts w:eastAsia="Times New Roman" w:cstheme="minorHAnsi"/>
          <w:color w:val="000000" w:themeColor="text1"/>
          <w:sz w:val="24"/>
          <w:szCs w:val="24"/>
        </w:rPr>
        <w:t xml:space="preserve"> </w:t>
      </w:r>
      <w:r w:rsidR="00BD50B8" w:rsidRPr="00BD50B8">
        <w:rPr>
          <w:rFonts w:eastAsia="Times New Roman" w:cstheme="minorHAnsi"/>
          <w:color w:val="000000" w:themeColor="text1"/>
          <w:sz w:val="24"/>
          <w:szCs w:val="24"/>
        </w:rPr>
        <w:t>Libreville</w:t>
      </w:r>
      <w:r w:rsidRPr="006E1F38">
        <w:rPr>
          <w:rFonts w:eastAsia="Times New Roman" w:cstheme="minorHAnsi"/>
          <w:color w:val="000000" w:themeColor="text1"/>
          <w:sz w:val="24"/>
          <w:szCs w:val="24"/>
        </w:rPr>
        <w:t xml:space="preserve"> </w:t>
      </w:r>
      <w:r w:rsidRPr="006E1F38">
        <w:rPr>
          <w:rFonts w:eastAsia="Times New Roman" w:cstheme="minorHAnsi"/>
          <w:sz w:val="24"/>
          <w:szCs w:val="24"/>
        </w:rPr>
        <w:t>for U.S. share of cost</w:t>
      </w:r>
      <w:r w:rsidRPr="006E1F38">
        <w:rPr>
          <w:rFonts w:eastAsia="Times New Roman" w:cstheme="minorHAnsi"/>
          <w:color w:val="000000"/>
          <w:sz w:val="24"/>
          <w:szCs w:val="24"/>
        </w:rPr>
        <w:t xml:space="preserve">, any cost sharing contribution, and the total budget.  A Summary Budget should also be included using the OMB-approved budget categories (see SF-424A as a sample) in a separate tab.  Costs must be in U.S. Dollars.  Detailed line-item budgets for sub-grantees should be included as additional tabs within the Excel workbook (if available at the time of submission).  </w:t>
      </w:r>
    </w:p>
    <w:p w14:paraId="569481E6" w14:textId="77777777" w:rsidR="006E1F38" w:rsidRPr="006E1F38" w:rsidRDefault="006E1F38" w:rsidP="006E1F38">
      <w:pPr>
        <w:spacing w:after="0" w:line="240" w:lineRule="auto"/>
        <w:ind w:left="1440"/>
        <w:rPr>
          <w:rFonts w:eastAsia="Times New Roman" w:cstheme="minorHAnsi"/>
          <w:b/>
          <w:color w:val="000000"/>
          <w:sz w:val="24"/>
          <w:szCs w:val="24"/>
        </w:rPr>
      </w:pPr>
    </w:p>
    <w:p w14:paraId="1A4832D1" w14:textId="77777777" w:rsidR="006E1F38" w:rsidRPr="006E1F38" w:rsidRDefault="006E1F38" w:rsidP="006E1F38">
      <w:pPr>
        <w:spacing w:after="0" w:line="240" w:lineRule="auto"/>
        <w:ind w:left="1440"/>
        <w:rPr>
          <w:rFonts w:eastAsia="Times New Roman" w:cstheme="minorHAnsi"/>
          <w:color w:val="000000"/>
          <w:sz w:val="24"/>
          <w:szCs w:val="24"/>
        </w:rPr>
      </w:pPr>
      <w:r w:rsidRPr="006E1F38">
        <w:rPr>
          <w:rFonts w:eastAsia="Times New Roman" w:cstheme="minorHAnsi"/>
          <w:color w:val="FF0000"/>
          <w:sz w:val="24"/>
          <w:szCs w:val="24"/>
        </w:rPr>
        <w:t xml:space="preserve">For more information, </w:t>
      </w:r>
      <w:r w:rsidRPr="006E1F38">
        <w:rPr>
          <w:rFonts w:eastAsia="Times New Roman" w:cstheme="minorHAnsi"/>
          <w:i/>
          <w:iCs/>
          <w:color w:val="FF0000"/>
          <w:sz w:val="24"/>
          <w:szCs w:val="24"/>
        </w:rPr>
        <w:t>Budget Guidance and Template for New Awards</w:t>
      </w:r>
      <w:r w:rsidRPr="006E1F38">
        <w:rPr>
          <w:rFonts w:eastAsia="Times New Roman" w:cstheme="minorHAnsi"/>
          <w:color w:val="FF0000"/>
          <w:sz w:val="24"/>
          <w:szCs w:val="24"/>
        </w:rPr>
        <w:t xml:space="preserve"> provided as an attachment to this NOFO.</w:t>
      </w:r>
    </w:p>
    <w:p w14:paraId="76E9C2C7" w14:textId="77777777" w:rsidR="006E1F38" w:rsidRPr="006E1F38" w:rsidRDefault="006E1F38" w:rsidP="00EB7709">
      <w:pPr>
        <w:spacing w:after="0" w:line="240" w:lineRule="auto"/>
        <w:rPr>
          <w:rFonts w:eastAsia="Times New Roman" w:cstheme="minorHAnsi"/>
          <w:color w:val="000000"/>
          <w:sz w:val="24"/>
          <w:szCs w:val="24"/>
        </w:rPr>
      </w:pPr>
    </w:p>
    <w:p w14:paraId="00E23A71"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b/>
          <w:bCs/>
          <w:color w:val="000000"/>
          <w:sz w:val="24"/>
          <w:szCs w:val="24"/>
        </w:rPr>
        <w:t>Budget Narrative</w:t>
      </w:r>
      <w:r w:rsidRPr="006E1F38">
        <w:rPr>
          <w:rFonts w:eastAsia="Times New Roman" w:cstheme="minorHAnsi"/>
          <w:color w:val="000000"/>
          <w:sz w:val="24"/>
          <w:szCs w:val="24"/>
        </w:rPr>
        <w:t xml:space="preserve"> (preferably as a Word Document; </w:t>
      </w:r>
      <w:r w:rsidRPr="006E1F38">
        <w:rPr>
          <w:rFonts w:eastAsia="Times New Roman" w:cstheme="minorHAnsi"/>
          <w:bCs/>
          <w:color w:val="000000"/>
          <w:sz w:val="24"/>
          <w:szCs w:val="24"/>
        </w:rPr>
        <w:t>(no maximum page limit</w:t>
      </w:r>
      <w:r w:rsidRPr="006E1F38">
        <w:rPr>
          <w:rFonts w:eastAsia="Times New Roman" w:cstheme="minorHAnsi"/>
          <w:color w:val="000000"/>
          <w:sz w:val="24"/>
          <w:szCs w:val="24"/>
        </w:rPr>
        <w:t>)</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Justify each line-item in the budget and explain how the amounts were derived, consistent with the applicant’s documented policies, as well as the source and description of all proposed costs (and cost-share, if applicable)</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The Budget Narrative should complement the budget rather than repeat information provided in the budget.  For example, the narrative should provide details on the purpose of costs, reasonability of costs, cost price analysis, explain allocations, explain any yearly variances, and tie expenses to program activities and/or objectives where appropriate</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 xml:space="preserve">Sources of all cost-share offered in the application should be identified and explained in the budget narrative. </w:t>
      </w:r>
    </w:p>
    <w:p w14:paraId="01E8B521" w14:textId="77777777" w:rsidR="006E1F38" w:rsidRPr="006E1F38" w:rsidRDefault="006E1F38" w:rsidP="006E1F38">
      <w:pPr>
        <w:spacing w:after="0" w:line="240" w:lineRule="auto"/>
        <w:rPr>
          <w:rFonts w:eastAsia="Times New Roman" w:cstheme="minorHAnsi"/>
          <w:color w:val="000000"/>
          <w:sz w:val="24"/>
          <w:szCs w:val="24"/>
        </w:rPr>
      </w:pPr>
    </w:p>
    <w:p w14:paraId="57796FAE" w14:textId="77777777" w:rsidR="006E1F38" w:rsidRPr="006E1F38" w:rsidRDefault="006E1F38" w:rsidP="006E1F38">
      <w:pPr>
        <w:shd w:val="clear" w:color="auto" w:fill="FFFFFF"/>
        <w:spacing w:after="0" w:line="240" w:lineRule="auto"/>
        <w:ind w:left="1440"/>
        <w:contextualSpacing/>
        <w:textAlignment w:val="baseline"/>
        <w:rPr>
          <w:rFonts w:eastAsia="Times New Roman" w:cstheme="minorHAnsi"/>
          <w:sz w:val="24"/>
          <w:szCs w:val="24"/>
        </w:rPr>
      </w:pPr>
      <w:r w:rsidRPr="006E1F38">
        <w:rPr>
          <w:rFonts w:eastAsia="Times New Roman" w:cstheme="minorHAnsi"/>
          <w:sz w:val="24"/>
          <w:szCs w:val="24"/>
        </w:rPr>
        <w:t xml:space="preserve">Personnel costs must include a clarification of the roles and responsibilities of all staff, base salary, and percentage of time devoted to the project (also known as level of effort).  The Budget Narrative should support the activities described in the proposal and provide additional information that might not be readily apparent in the Detailed Budget, not simply repeat what is represented numerically in the budget, i.e., salaries are for salaries or travel is for travel. </w:t>
      </w:r>
    </w:p>
    <w:p w14:paraId="68BE507E" w14:textId="77777777" w:rsidR="006E1F38" w:rsidRPr="006E1F38" w:rsidRDefault="006E1F38" w:rsidP="006E1F38">
      <w:pPr>
        <w:shd w:val="clear" w:color="auto" w:fill="FFFFFF"/>
        <w:spacing w:after="0" w:line="240" w:lineRule="auto"/>
        <w:ind w:left="720"/>
        <w:contextualSpacing/>
        <w:textAlignment w:val="baseline"/>
        <w:rPr>
          <w:rFonts w:eastAsia="Times New Roman" w:cstheme="minorHAnsi"/>
          <w:sz w:val="24"/>
          <w:szCs w:val="24"/>
        </w:rPr>
      </w:pPr>
    </w:p>
    <w:p w14:paraId="6822E10A" w14:textId="77777777" w:rsidR="006E1F38" w:rsidRPr="006E1F38" w:rsidRDefault="006E1F38" w:rsidP="006E1F38">
      <w:pPr>
        <w:shd w:val="clear" w:color="auto" w:fill="FFFFFF"/>
        <w:spacing w:after="0" w:line="240" w:lineRule="auto"/>
        <w:ind w:left="1440"/>
        <w:contextualSpacing/>
        <w:textAlignment w:val="baseline"/>
        <w:rPr>
          <w:rFonts w:eastAsia="Times New Roman" w:cstheme="minorHAnsi"/>
          <w:sz w:val="24"/>
          <w:szCs w:val="24"/>
        </w:rPr>
      </w:pPr>
      <w:r w:rsidRPr="006E1F38">
        <w:rPr>
          <w:rFonts w:eastAsia="Times New Roman" w:cstheme="minorHAnsi"/>
          <w:sz w:val="24"/>
          <w:szCs w:val="24"/>
        </w:rPr>
        <w:t xml:space="preserve">If the Detailed Budget includes subawards, please include a </w:t>
      </w:r>
      <w:r w:rsidRPr="006E1F38">
        <w:rPr>
          <w:rFonts w:eastAsia="Times New Roman" w:cstheme="minorHAnsi"/>
          <w:sz w:val="24"/>
          <w:szCs w:val="24"/>
          <w:u w:val="single"/>
        </w:rPr>
        <w:t>separate</w:t>
      </w:r>
      <w:r w:rsidRPr="006E1F38">
        <w:rPr>
          <w:rFonts w:eastAsia="Times New Roman" w:cstheme="minorHAnsi"/>
          <w:sz w:val="24"/>
          <w:szCs w:val="24"/>
        </w:rPr>
        <w:t xml:space="preserve"> Budget Narrative for each organization</w:t>
      </w:r>
      <w:proofErr w:type="gramStart"/>
      <w:r w:rsidRPr="006E1F38">
        <w:rPr>
          <w:rFonts w:eastAsia="Times New Roman" w:cstheme="minorHAnsi"/>
          <w:sz w:val="24"/>
          <w:szCs w:val="24"/>
        </w:rPr>
        <w:t xml:space="preserve">. </w:t>
      </w:r>
      <w:proofErr w:type="gramEnd"/>
      <w:r w:rsidRPr="006E1F38">
        <w:rPr>
          <w:rFonts w:eastAsia="Times New Roman" w:cstheme="minorHAnsi"/>
          <w:sz w:val="24"/>
          <w:szCs w:val="24"/>
        </w:rPr>
        <w:t>Please note that subaward organizations must have a SAM.gov unique entity identifier (UEI) number (certain exceptions apply).</w:t>
      </w:r>
    </w:p>
    <w:p w14:paraId="1D2032B9" w14:textId="77777777" w:rsidR="006E1F38" w:rsidRPr="006E1F38" w:rsidRDefault="006E1F38" w:rsidP="006E1F38">
      <w:pPr>
        <w:spacing w:after="0" w:line="240" w:lineRule="auto"/>
        <w:rPr>
          <w:rFonts w:eastAsia="Times New Roman" w:cstheme="minorHAnsi"/>
          <w:color w:val="000000"/>
          <w:sz w:val="24"/>
          <w:szCs w:val="24"/>
        </w:rPr>
      </w:pPr>
    </w:p>
    <w:p w14:paraId="7746A0DF" w14:textId="77777777" w:rsidR="006E1F38" w:rsidRPr="006E1F38" w:rsidRDefault="006E1F38" w:rsidP="006E1F38">
      <w:pPr>
        <w:spacing w:after="0" w:line="240" w:lineRule="auto"/>
        <w:rPr>
          <w:rFonts w:eastAsia="Times New Roman" w:cstheme="minorHAnsi"/>
          <w:sz w:val="24"/>
          <w:szCs w:val="24"/>
        </w:rPr>
      </w:pPr>
      <w:r w:rsidRPr="006E1F38">
        <w:rPr>
          <w:rFonts w:eastAsia="Times New Roman" w:cstheme="minorHAnsi"/>
          <w:sz w:val="24"/>
          <w:szCs w:val="24"/>
        </w:rPr>
        <w:tab/>
      </w:r>
      <w:r w:rsidRPr="006E1F38">
        <w:rPr>
          <w:rFonts w:eastAsia="Times New Roman" w:cstheme="minorHAnsi"/>
          <w:sz w:val="24"/>
          <w:szCs w:val="24"/>
        </w:rPr>
        <w:tab/>
        <w:t xml:space="preserve">For ease of review, it is highly recommended that applicants order the Budget </w:t>
      </w:r>
      <w:r w:rsidRPr="006E1F38">
        <w:rPr>
          <w:rFonts w:eastAsia="Times New Roman" w:cstheme="minorHAnsi"/>
          <w:sz w:val="24"/>
          <w:szCs w:val="24"/>
        </w:rPr>
        <w:tab/>
      </w:r>
      <w:r w:rsidRPr="006E1F38">
        <w:rPr>
          <w:rFonts w:eastAsia="Times New Roman" w:cstheme="minorHAnsi"/>
          <w:sz w:val="24"/>
          <w:szCs w:val="24"/>
        </w:rPr>
        <w:tab/>
      </w:r>
      <w:r w:rsidRPr="006E1F38">
        <w:rPr>
          <w:rFonts w:eastAsia="Times New Roman" w:cstheme="minorHAnsi"/>
          <w:sz w:val="24"/>
          <w:szCs w:val="24"/>
        </w:rPr>
        <w:tab/>
        <w:t xml:space="preserve">Narrative in the same order as the Detailed Budget.  </w:t>
      </w:r>
    </w:p>
    <w:p w14:paraId="6B9677A8" w14:textId="77777777" w:rsidR="006E1F38" w:rsidRPr="006E1F38" w:rsidRDefault="006E1F38" w:rsidP="006E1F38">
      <w:pPr>
        <w:spacing w:after="0" w:line="240" w:lineRule="auto"/>
        <w:ind w:left="1440"/>
        <w:rPr>
          <w:rFonts w:eastAsia="Times New Roman" w:cstheme="minorHAnsi"/>
          <w:b/>
          <w:bCs/>
          <w:color w:val="000000"/>
          <w:sz w:val="24"/>
          <w:szCs w:val="24"/>
        </w:rPr>
      </w:pPr>
    </w:p>
    <w:p w14:paraId="0679508F" w14:textId="77777777" w:rsidR="006E1F38" w:rsidRPr="006E1F38" w:rsidRDefault="006E1F38" w:rsidP="006E1F38">
      <w:pPr>
        <w:spacing w:after="0" w:line="240" w:lineRule="auto"/>
        <w:ind w:left="1440"/>
        <w:rPr>
          <w:rFonts w:eastAsia="Times New Roman" w:cstheme="minorHAnsi"/>
          <w:color w:val="FF0000"/>
          <w:sz w:val="24"/>
          <w:szCs w:val="24"/>
        </w:rPr>
      </w:pPr>
      <w:r w:rsidRPr="006E1F38">
        <w:rPr>
          <w:rFonts w:eastAsia="Times New Roman" w:cstheme="minorHAnsi"/>
          <w:color w:val="FF0000"/>
          <w:sz w:val="24"/>
          <w:szCs w:val="24"/>
        </w:rPr>
        <w:t xml:space="preserve">See Tab 1 of </w:t>
      </w:r>
      <w:r w:rsidRPr="006E1F38">
        <w:rPr>
          <w:rFonts w:eastAsia="Times New Roman" w:cstheme="minorHAnsi"/>
          <w:i/>
          <w:iCs/>
          <w:color w:val="FF0000"/>
          <w:sz w:val="24"/>
          <w:szCs w:val="24"/>
        </w:rPr>
        <w:t>Budget Guidance and Template for New Awards</w:t>
      </w:r>
      <w:r w:rsidRPr="006E1F38">
        <w:rPr>
          <w:rFonts w:eastAsia="Times New Roman" w:cstheme="minorHAnsi"/>
          <w:color w:val="FF0000"/>
          <w:sz w:val="24"/>
          <w:szCs w:val="24"/>
        </w:rPr>
        <w:t>, provided as an attachment,</w:t>
      </w:r>
      <w:r w:rsidRPr="006E1F38">
        <w:rPr>
          <w:rFonts w:eastAsia="Times New Roman" w:cstheme="minorHAnsi"/>
          <w:b/>
          <w:bCs/>
          <w:color w:val="FF0000"/>
          <w:sz w:val="24"/>
          <w:szCs w:val="24"/>
        </w:rPr>
        <w:t xml:space="preserve"> </w:t>
      </w:r>
      <w:r w:rsidRPr="006E1F38">
        <w:rPr>
          <w:rFonts w:eastAsia="Times New Roman" w:cstheme="minorHAnsi"/>
          <w:color w:val="FF0000"/>
          <w:sz w:val="24"/>
          <w:szCs w:val="24"/>
        </w:rPr>
        <w:t>for more information.</w:t>
      </w:r>
    </w:p>
    <w:p w14:paraId="740D3984" w14:textId="77777777" w:rsidR="006E1F38" w:rsidRPr="006E1F38" w:rsidRDefault="006E1F38" w:rsidP="006E1F38">
      <w:pPr>
        <w:spacing w:after="0" w:line="240" w:lineRule="auto"/>
        <w:ind w:left="1440"/>
        <w:rPr>
          <w:rFonts w:eastAsia="Calibri" w:cstheme="minorHAnsi"/>
          <w:i/>
          <w:iCs/>
          <w:color w:val="0070C0"/>
          <w:sz w:val="20"/>
          <w:szCs w:val="20"/>
        </w:rPr>
      </w:pPr>
    </w:p>
    <w:p w14:paraId="3A647CC8" w14:textId="77777777" w:rsidR="006E1F38" w:rsidRPr="006E1F38" w:rsidRDefault="006E1F38" w:rsidP="006E1F38">
      <w:pPr>
        <w:spacing w:after="0" w:line="240" w:lineRule="auto"/>
        <w:ind w:left="1440"/>
        <w:rPr>
          <w:rFonts w:eastAsia="Times New Roman" w:cstheme="minorHAnsi"/>
          <w:color w:val="FF0000"/>
          <w:sz w:val="24"/>
          <w:szCs w:val="24"/>
        </w:rPr>
      </w:pPr>
      <w:r w:rsidRPr="006E1F38">
        <w:rPr>
          <w:rFonts w:eastAsia="MS Mincho" w:cstheme="minorHAnsi"/>
          <w:bCs/>
          <w:color w:val="000000"/>
          <w:sz w:val="24"/>
          <w:szCs w:val="24"/>
        </w:rPr>
        <w:t xml:space="preserve">A sample </w:t>
      </w:r>
      <w:r w:rsidRPr="006E1F38">
        <w:rPr>
          <w:rFonts w:eastAsia="Calibri" w:cstheme="minorHAnsi"/>
          <w:i/>
          <w:iCs/>
          <w:color w:val="000000"/>
          <w:sz w:val="24"/>
          <w:szCs w:val="24"/>
        </w:rPr>
        <w:t>Budget Narrative</w:t>
      </w:r>
      <w:r w:rsidRPr="006E1F38">
        <w:rPr>
          <w:rFonts w:eastAsia="MS Mincho" w:cstheme="minorHAnsi"/>
          <w:bCs/>
          <w:color w:val="000000"/>
          <w:sz w:val="24"/>
          <w:szCs w:val="24"/>
        </w:rPr>
        <w:t xml:space="preserve"> </w:t>
      </w:r>
      <w:r w:rsidRPr="006E1F38">
        <w:rPr>
          <w:rFonts w:eastAsia="MS Mincho" w:cstheme="minorHAnsi"/>
          <w:bCs/>
          <w:i/>
          <w:iCs/>
          <w:color w:val="000000"/>
          <w:sz w:val="24"/>
          <w:szCs w:val="24"/>
        </w:rPr>
        <w:t xml:space="preserve">Template </w:t>
      </w:r>
      <w:r w:rsidRPr="006E1F38">
        <w:rPr>
          <w:rFonts w:eastAsia="MS Mincho" w:cstheme="minorHAnsi"/>
          <w:bCs/>
          <w:color w:val="000000"/>
          <w:sz w:val="24"/>
          <w:szCs w:val="24"/>
        </w:rPr>
        <w:t>is provided as an attachment to this NOFO.</w:t>
      </w:r>
    </w:p>
    <w:p w14:paraId="3C13DA00" w14:textId="77777777" w:rsidR="006E1F38" w:rsidRPr="006E1F38" w:rsidRDefault="006E1F38" w:rsidP="006E1F38">
      <w:pPr>
        <w:shd w:val="clear" w:color="auto" w:fill="FFFFFF"/>
        <w:spacing w:after="0" w:line="240" w:lineRule="auto"/>
        <w:ind w:left="720"/>
        <w:contextualSpacing/>
        <w:textAlignment w:val="baseline"/>
        <w:rPr>
          <w:rFonts w:eastAsia="Calibri" w:cstheme="minorHAnsi"/>
          <w:i/>
          <w:iCs/>
          <w:color w:val="0070C0"/>
          <w:sz w:val="20"/>
          <w:szCs w:val="20"/>
        </w:rPr>
      </w:pPr>
      <w:r w:rsidRPr="006E1F38">
        <w:rPr>
          <w:rFonts w:eastAsia="Times New Roman" w:cstheme="minorHAnsi"/>
          <w:sz w:val="24"/>
          <w:szCs w:val="24"/>
        </w:rPr>
        <w:tab/>
      </w:r>
      <w:r w:rsidRPr="006E1F38">
        <w:rPr>
          <w:rFonts w:eastAsia="Times New Roman" w:cstheme="minorHAnsi"/>
          <w:sz w:val="24"/>
          <w:szCs w:val="24"/>
        </w:rPr>
        <w:tab/>
      </w:r>
    </w:p>
    <w:p w14:paraId="609F0791" w14:textId="77777777" w:rsidR="006E1F38" w:rsidRPr="006E1F38" w:rsidRDefault="006E1F38" w:rsidP="005169C5">
      <w:pPr>
        <w:numPr>
          <w:ilvl w:val="0"/>
          <w:numId w:val="19"/>
        </w:numPr>
        <w:tabs>
          <w:tab w:val="left" w:pos="1080"/>
        </w:tabs>
        <w:spacing w:after="0" w:line="240" w:lineRule="auto"/>
        <w:ind w:left="1440"/>
        <w:rPr>
          <w:rFonts w:eastAsia="Times New Roman" w:cstheme="minorHAnsi"/>
          <w:color w:val="000000"/>
          <w:sz w:val="24"/>
          <w:szCs w:val="24"/>
        </w:rPr>
      </w:pPr>
      <w:r w:rsidRPr="006E1F38">
        <w:rPr>
          <w:rFonts w:eastAsia="Times New Roman" w:cstheme="minorHAnsi"/>
          <w:b/>
          <w:bCs/>
          <w:color w:val="000000"/>
          <w:sz w:val="24"/>
          <w:szCs w:val="24"/>
        </w:rPr>
        <w:t>NICRA Letter:</w:t>
      </w:r>
      <w:r w:rsidRPr="006E1F38">
        <w:rPr>
          <w:rFonts w:eastAsia="Times New Roman" w:cstheme="minorHAnsi"/>
          <w:color w:val="000000"/>
          <w:sz w:val="24"/>
          <w:szCs w:val="24"/>
        </w:rPr>
        <w:t xml:space="preserve"> If your organization has a Negotiated Indirect Cost Rate Agreement (NICRA) and includes NICRA charges in the budget, your latest NICRA letter should be included as a PDF file.  This document will not be reviewed by the Merit Review Panel but will be used by project and grant team if the submission is recommended for funding</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4FF23026" w14:textId="77777777" w:rsidR="006E1F38" w:rsidRPr="006E1F38" w:rsidRDefault="006E1F38" w:rsidP="006E1F38">
      <w:pPr>
        <w:tabs>
          <w:tab w:val="left" w:pos="1080"/>
        </w:tabs>
        <w:spacing w:after="0" w:line="240" w:lineRule="auto"/>
        <w:ind w:left="1440"/>
        <w:rPr>
          <w:rFonts w:eastAsia="Times New Roman" w:cstheme="minorHAnsi"/>
          <w:color w:val="000000"/>
          <w:sz w:val="24"/>
          <w:szCs w:val="24"/>
        </w:rPr>
      </w:pPr>
    </w:p>
    <w:p w14:paraId="192DFFEB" w14:textId="77777777" w:rsidR="006E1F38" w:rsidRPr="006E1F38" w:rsidRDefault="006E1F38" w:rsidP="005169C5">
      <w:pPr>
        <w:numPr>
          <w:ilvl w:val="0"/>
          <w:numId w:val="19"/>
        </w:numPr>
        <w:tabs>
          <w:tab w:val="left" w:pos="1080"/>
        </w:tabs>
        <w:spacing w:after="0" w:line="240" w:lineRule="auto"/>
        <w:ind w:left="1440"/>
        <w:rPr>
          <w:rFonts w:eastAsia="Times New Roman" w:cstheme="minorHAnsi"/>
          <w:color w:val="000000"/>
          <w:sz w:val="24"/>
          <w:szCs w:val="24"/>
        </w:rPr>
      </w:pPr>
      <w:r w:rsidRPr="006E1F38">
        <w:rPr>
          <w:rFonts w:eastAsia="Times New Roman" w:cstheme="minorHAnsi"/>
          <w:b/>
          <w:bCs/>
          <w:sz w:val="24"/>
          <w:szCs w:val="24"/>
        </w:rPr>
        <w:t>Single Audit:</w:t>
      </w:r>
      <w:r w:rsidRPr="006E1F38">
        <w:rPr>
          <w:rFonts w:eastAsia="Times New Roman" w:cstheme="minorHAnsi"/>
          <w:sz w:val="24"/>
          <w:szCs w:val="24"/>
        </w:rPr>
        <w:t xml:space="preserve"> </w:t>
      </w:r>
      <w:r w:rsidRPr="006E1F38">
        <w:rPr>
          <w:rFonts w:eastAsia="Times New Roman" w:cstheme="minorHAnsi"/>
          <w:color w:val="000000"/>
          <w:sz w:val="24"/>
          <w:szCs w:val="24"/>
        </w:rPr>
        <w:t xml:space="preserve">a PDF file copy of your organization’s most recent single audit is required, if your organization meets the threshold as defined in 2 CFR 200 Subpart </w:t>
      </w:r>
      <w:proofErr w:type="gramStart"/>
      <w:r w:rsidRPr="006E1F38">
        <w:rPr>
          <w:rFonts w:eastAsia="Times New Roman" w:cstheme="minorHAnsi"/>
          <w:color w:val="000000"/>
          <w:sz w:val="24"/>
          <w:szCs w:val="24"/>
        </w:rPr>
        <w:t xml:space="preserve">F. </w:t>
      </w:r>
      <w:proofErr w:type="gramEnd"/>
      <w:r w:rsidRPr="006E1F38">
        <w:rPr>
          <w:rFonts w:eastAsia="Times New Roman" w:cstheme="minorHAnsi"/>
          <w:color w:val="000000"/>
          <w:sz w:val="24"/>
          <w:szCs w:val="24"/>
        </w:rPr>
        <w:t xml:space="preserve">If your organization has not had a recent single audit (within your organization’s previous 3 fiscal years), you must submit your organization’s most recent independent financial audit. </w:t>
      </w:r>
    </w:p>
    <w:p w14:paraId="14BF933F" w14:textId="77777777" w:rsidR="006E1F38" w:rsidRPr="006E1F38" w:rsidRDefault="006E1F38" w:rsidP="006E1F38">
      <w:pPr>
        <w:tabs>
          <w:tab w:val="left" w:pos="1080"/>
        </w:tabs>
        <w:spacing w:after="0" w:line="240" w:lineRule="auto"/>
        <w:ind w:left="1440"/>
        <w:rPr>
          <w:rFonts w:eastAsia="Times New Roman" w:cstheme="minorHAnsi"/>
          <w:color w:val="000000"/>
          <w:sz w:val="24"/>
          <w:szCs w:val="24"/>
        </w:rPr>
      </w:pPr>
    </w:p>
    <w:p w14:paraId="14808632" w14:textId="77777777" w:rsidR="006E1F38" w:rsidRPr="006E1F38" w:rsidRDefault="006E1F38" w:rsidP="005169C5">
      <w:pPr>
        <w:numPr>
          <w:ilvl w:val="0"/>
          <w:numId w:val="19"/>
        </w:numPr>
        <w:tabs>
          <w:tab w:val="left" w:pos="1080"/>
        </w:tabs>
        <w:spacing w:after="0" w:line="240" w:lineRule="auto"/>
        <w:ind w:left="1440"/>
        <w:rPr>
          <w:rFonts w:eastAsia="Times New Roman" w:cstheme="minorHAnsi"/>
          <w:color w:val="000000"/>
          <w:sz w:val="24"/>
          <w:szCs w:val="24"/>
        </w:rPr>
      </w:pPr>
      <w:r w:rsidRPr="006E1F38">
        <w:rPr>
          <w:rFonts w:eastAsia="Times New Roman" w:cstheme="minorHAnsi"/>
          <w:b/>
          <w:color w:val="000000"/>
          <w:sz w:val="24"/>
          <w:szCs w:val="24"/>
        </w:rPr>
        <w:t>Key Personnel</w:t>
      </w:r>
      <w:r w:rsidRPr="006E1F38">
        <w:rPr>
          <w:rFonts w:eastAsia="Times New Roman" w:cstheme="minorHAnsi"/>
          <w:color w:val="000000"/>
          <w:sz w:val="24"/>
          <w:szCs w:val="24"/>
        </w:rPr>
        <w:t xml:space="preserve"> </w:t>
      </w:r>
      <w:r w:rsidRPr="006E1F38">
        <w:rPr>
          <w:rFonts w:eastAsia="Times New Roman" w:cstheme="minorHAnsi"/>
          <w:b/>
          <w:bCs/>
          <w:color w:val="000000"/>
          <w:sz w:val="24"/>
          <w:szCs w:val="24"/>
        </w:rPr>
        <w:t>Summary:</w:t>
      </w:r>
      <w:r w:rsidRPr="006E1F38">
        <w:rPr>
          <w:rFonts w:eastAsia="Times New Roman" w:cstheme="minorHAnsi"/>
          <w:color w:val="000000"/>
          <w:sz w:val="24"/>
          <w:szCs w:val="24"/>
        </w:rPr>
        <w:t xml:space="preserve"> (not to exceed two (2) pages, preferably as a Word Document).  Include short bios that highlight relevant professional experience</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Provides names, titles, roles, and experience/qualifications of key personnel involved in the program</w:t>
      </w:r>
      <w:proofErr w:type="gramStart"/>
      <w:r w:rsidRPr="006E1F38">
        <w:rPr>
          <w:rFonts w:eastAsia="Times New Roman" w:cstheme="minorHAnsi"/>
          <w:color w:val="000000"/>
          <w:sz w:val="24"/>
          <w:szCs w:val="24"/>
        </w:rPr>
        <w:t xml:space="preserve">. </w:t>
      </w:r>
      <w:proofErr w:type="gramEnd"/>
      <w:r w:rsidRPr="006E1F38">
        <w:rPr>
          <w:rFonts w:eastAsia="Times New Roman" w:cstheme="minorHAnsi"/>
          <w:color w:val="000000"/>
          <w:sz w:val="24"/>
          <w:szCs w:val="24"/>
        </w:rPr>
        <w:t>Note the location where key staff will be based and percentage of their time (level of effort) that will be used in support of this program.</w:t>
      </w:r>
    </w:p>
    <w:p w14:paraId="21A8E962" w14:textId="77777777" w:rsidR="006E1F38" w:rsidRPr="006E1F38" w:rsidRDefault="006E1F38" w:rsidP="006E1F38">
      <w:pPr>
        <w:tabs>
          <w:tab w:val="left" w:pos="1080"/>
        </w:tabs>
        <w:spacing w:after="0" w:line="240" w:lineRule="auto"/>
        <w:ind w:left="1440"/>
        <w:rPr>
          <w:rFonts w:eastAsia="Times New Roman" w:cstheme="minorHAnsi"/>
          <w:color w:val="000000"/>
          <w:sz w:val="24"/>
          <w:szCs w:val="24"/>
        </w:rPr>
      </w:pPr>
    </w:p>
    <w:p w14:paraId="680E176F" w14:textId="77777777" w:rsidR="006E1F38" w:rsidRPr="006E1F38" w:rsidRDefault="006E1F38" w:rsidP="005169C5">
      <w:pPr>
        <w:numPr>
          <w:ilvl w:val="0"/>
          <w:numId w:val="19"/>
        </w:numPr>
        <w:tabs>
          <w:tab w:val="left" w:pos="1080"/>
        </w:tabs>
        <w:spacing w:after="0" w:line="240" w:lineRule="auto"/>
        <w:ind w:left="1440"/>
        <w:rPr>
          <w:rFonts w:eastAsia="Times New Roman" w:cstheme="minorHAnsi"/>
          <w:color w:val="000000"/>
          <w:sz w:val="24"/>
          <w:szCs w:val="24"/>
        </w:rPr>
      </w:pPr>
      <w:r w:rsidRPr="006E1F38">
        <w:rPr>
          <w:rFonts w:eastAsia="Times New Roman" w:cstheme="minorHAnsi"/>
          <w:b/>
          <w:sz w:val="24"/>
          <w:szCs w:val="24"/>
        </w:rPr>
        <w:t>CV or Resume of Key Personnel:</w:t>
      </w:r>
      <w:r w:rsidRPr="006E1F38">
        <w:rPr>
          <w:rFonts w:eastAsia="Times New Roman" w:cstheme="minorHAnsi"/>
          <w:sz w:val="24"/>
          <w:szCs w:val="24"/>
        </w:rPr>
        <w:t xml:space="preserve"> (no maximum page limit per CV or Resume).  Include name, work history and experience or qualifications of key personnel who are proposed for the program.</w:t>
      </w:r>
    </w:p>
    <w:p w14:paraId="7FA5FE6C" w14:textId="77777777" w:rsidR="006E1F38" w:rsidRPr="006E1F38" w:rsidRDefault="006E1F38" w:rsidP="006E1F38">
      <w:pPr>
        <w:tabs>
          <w:tab w:val="left" w:pos="1080"/>
        </w:tabs>
        <w:spacing w:after="0" w:line="240" w:lineRule="auto"/>
        <w:ind w:left="1440"/>
        <w:rPr>
          <w:rFonts w:eastAsia="Times New Roman" w:cstheme="minorHAnsi"/>
          <w:color w:val="000000"/>
          <w:sz w:val="24"/>
          <w:szCs w:val="24"/>
        </w:rPr>
      </w:pPr>
    </w:p>
    <w:p w14:paraId="1E1E742A"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b/>
          <w:color w:val="000000"/>
          <w:sz w:val="24"/>
          <w:szCs w:val="24"/>
        </w:rPr>
        <w:t xml:space="preserve">Security Plan </w:t>
      </w:r>
      <w:r w:rsidRPr="006E1F38">
        <w:rPr>
          <w:rFonts w:eastAsia="Times New Roman" w:cstheme="minorHAnsi"/>
          <w:bCs/>
          <w:color w:val="000000"/>
          <w:sz w:val="24"/>
          <w:szCs w:val="24"/>
        </w:rPr>
        <w:t>(not to exceed three (3) pages).</w:t>
      </w:r>
      <w:r w:rsidRPr="006E1F38">
        <w:rPr>
          <w:rFonts w:eastAsia="Times New Roman" w:cstheme="minorHAnsi"/>
          <w:color w:val="000000"/>
          <w:sz w:val="24"/>
          <w:szCs w:val="24"/>
        </w:rPr>
        <w:t xml:space="preserve">  Address any issues involving in-person events and recruitment for said events, and safety for any online programs or communications, including independent IT security audits (to include a vulnerability assessment) of any proposed web application or platform</w:t>
      </w:r>
      <w:r w:rsidRPr="006E1F38">
        <w:rPr>
          <w:rFonts w:eastAsia="Times New Roman" w:cstheme="minorHAnsi"/>
          <w:sz w:val="24"/>
          <w:szCs w:val="24"/>
        </w:rPr>
        <w:t xml:space="preserve">.  Organization’s Security Plan should demonstrate consideration of the risks identified in the Proposal Narrative risk analysis.  Costs may also be identified within the Detailed Budget and Budget Narrative.  </w:t>
      </w:r>
      <w:r w:rsidRPr="006E1F38">
        <w:rPr>
          <w:rFonts w:eastAsia="Times New Roman" w:cstheme="minorHAnsi"/>
          <w:color w:val="000000"/>
          <w:sz w:val="24"/>
          <w:szCs w:val="24"/>
        </w:rPr>
        <w:t xml:space="preserve">Applicants are also encouraged to include contingency plans for in-person or online activities. </w:t>
      </w:r>
    </w:p>
    <w:p w14:paraId="1E670AE5" w14:textId="77777777" w:rsidR="006E1F38" w:rsidRPr="006E1F38" w:rsidRDefault="006E1F38" w:rsidP="006E1F38">
      <w:pPr>
        <w:spacing w:after="0" w:line="240" w:lineRule="auto"/>
        <w:rPr>
          <w:rFonts w:eastAsia="Times New Roman" w:cstheme="minorHAnsi"/>
          <w:color w:val="000000"/>
          <w:sz w:val="24"/>
          <w:szCs w:val="24"/>
        </w:rPr>
      </w:pPr>
    </w:p>
    <w:p w14:paraId="7219AD42" w14:textId="77777777" w:rsidR="006E1F38" w:rsidRPr="006E1F38" w:rsidRDefault="006E1F38" w:rsidP="005169C5">
      <w:pPr>
        <w:numPr>
          <w:ilvl w:val="0"/>
          <w:numId w:val="19"/>
        </w:numPr>
        <w:spacing w:after="0" w:line="240" w:lineRule="auto"/>
        <w:ind w:left="1440"/>
        <w:rPr>
          <w:rFonts w:eastAsia="Times New Roman" w:cstheme="minorHAnsi"/>
          <w:color w:val="000000"/>
          <w:sz w:val="24"/>
          <w:szCs w:val="24"/>
        </w:rPr>
      </w:pPr>
      <w:r w:rsidRPr="006E1F38">
        <w:rPr>
          <w:rFonts w:eastAsia="Times New Roman" w:cstheme="minorHAnsi"/>
          <w:b/>
          <w:color w:val="000000"/>
          <w:sz w:val="24"/>
          <w:szCs w:val="24"/>
        </w:rPr>
        <w:t>Additional Attachments:</w:t>
      </w:r>
    </w:p>
    <w:p w14:paraId="5E18B469" w14:textId="77777777" w:rsidR="006E1F38" w:rsidRPr="006E1F38" w:rsidRDefault="006E1F38" w:rsidP="005169C5">
      <w:pPr>
        <w:numPr>
          <w:ilvl w:val="0"/>
          <w:numId w:val="21"/>
        </w:numPr>
        <w:spacing w:after="0" w:line="240" w:lineRule="auto"/>
        <w:ind w:firstLine="360"/>
        <w:rPr>
          <w:rFonts w:eastAsia="Times New Roman" w:cstheme="minorHAnsi"/>
          <w:bCs/>
          <w:color w:val="000000"/>
          <w:sz w:val="24"/>
          <w:szCs w:val="24"/>
        </w:rPr>
      </w:pPr>
      <w:r w:rsidRPr="006E1F38">
        <w:rPr>
          <w:rFonts w:eastAsia="Times New Roman" w:cstheme="minorHAnsi"/>
          <w:bCs/>
          <w:color w:val="000000"/>
          <w:sz w:val="24"/>
          <w:szCs w:val="24"/>
        </w:rPr>
        <w:t xml:space="preserve">Letters of support from program partners describing the roles and </w:t>
      </w:r>
      <w:r w:rsidRPr="006E1F38">
        <w:rPr>
          <w:rFonts w:eastAsia="Times New Roman" w:cstheme="minorHAnsi"/>
          <w:bCs/>
          <w:color w:val="000000"/>
          <w:sz w:val="24"/>
          <w:szCs w:val="24"/>
        </w:rPr>
        <w:tab/>
        <w:t xml:space="preserve">responsibilities of each partner, </w:t>
      </w:r>
      <w:r w:rsidRPr="006E1F38">
        <w:rPr>
          <w:rFonts w:eastAsia="Times New Roman" w:cstheme="minorHAnsi"/>
          <w:b/>
          <w:color w:val="000000" w:themeColor="text1"/>
          <w:sz w:val="24"/>
          <w:szCs w:val="24"/>
        </w:rPr>
        <w:t>if applicable/pre-identified</w:t>
      </w:r>
    </w:p>
    <w:p w14:paraId="74CE0EA9" w14:textId="77777777" w:rsidR="006E1F38" w:rsidRPr="006E1F38" w:rsidRDefault="006E1F38" w:rsidP="005169C5">
      <w:pPr>
        <w:numPr>
          <w:ilvl w:val="0"/>
          <w:numId w:val="21"/>
        </w:numPr>
        <w:spacing w:after="0" w:line="240" w:lineRule="auto"/>
        <w:ind w:firstLine="360"/>
        <w:rPr>
          <w:rFonts w:eastAsia="Times New Roman" w:cstheme="minorHAnsi"/>
          <w:b/>
          <w:color w:val="000000"/>
          <w:sz w:val="24"/>
          <w:szCs w:val="24"/>
        </w:rPr>
      </w:pPr>
      <w:r w:rsidRPr="006E1F38">
        <w:rPr>
          <w:rFonts w:eastAsia="Times New Roman" w:cstheme="minorHAnsi"/>
          <w:bCs/>
          <w:color w:val="000000"/>
          <w:sz w:val="24"/>
          <w:szCs w:val="24"/>
        </w:rPr>
        <w:t xml:space="preserve">Official permission letters, </w:t>
      </w:r>
      <w:r w:rsidRPr="006E1F38">
        <w:rPr>
          <w:rFonts w:eastAsia="Times New Roman" w:cstheme="minorHAnsi"/>
          <w:b/>
          <w:color w:val="000000"/>
          <w:sz w:val="24"/>
          <w:szCs w:val="24"/>
        </w:rPr>
        <w:t>if required for project activities</w:t>
      </w:r>
    </w:p>
    <w:p w14:paraId="20156687" w14:textId="77777777" w:rsidR="006E1F38" w:rsidRPr="006E1F38" w:rsidRDefault="006E1F38" w:rsidP="005169C5">
      <w:pPr>
        <w:numPr>
          <w:ilvl w:val="0"/>
          <w:numId w:val="21"/>
        </w:numPr>
        <w:spacing w:after="0" w:line="240" w:lineRule="auto"/>
        <w:ind w:firstLine="360"/>
        <w:rPr>
          <w:rFonts w:eastAsia="Times New Roman" w:cstheme="minorHAnsi"/>
          <w:bCs/>
          <w:color w:val="000000"/>
          <w:sz w:val="24"/>
          <w:szCs w:val="24"/>
        </w:rPr>
      </w:pPr>
      <w:r w:rsidRPr="006E1F38">
        <w:rPr>
          <w:rFonts w:eastAsia="Times New Roman" w:cstheme="minorHAnsi"/>
          <w:bCs/>
          <w:color w:val="000000"/>
          <w:sz w:val="24"/>
          <w:szCs w:val="24"/>
        </w:rPr>
        <w:t xml:space="preserve">Letter of Disclosure for proposed consultants/personnel </w:t>
      </w:r>
      <w:r w:rsidRPr="006E1F38">
        <w:rPr>
          <w:rFonts w:eastAsia="Times New Roman" w:cstheme="minorHAnsi"/>
          <w:b/>
          <w:color w:val="000000"/>
          <w:sz w:val="24"/>
          <w:szCs w:val="24"/>
        </w:rPr>
        <w:t xml:space="preserve">(if applicable) </w:t>
      </w:r>
      <w:r w:rsidRPr="006E1F38">
        <w:rPr>
          <w:rFonts w:eastAsia="Times New Roman" w:cstheme="minorHAnsi"/>
          <w:bCs/>
          <w:color w:val="000000"/>
          <w:sz w:val="24"/>
          <w:szCs w:val="24"/>
        </w:rPr>
        <w:tab/>
        <w:t xml:space="preserve">of potential conflicts of interest, employment with a local/state/Federal </w:t>
      </w:r>
      <w:r w:rsidRPr="006E1F38">
        <w:rPr>
          <w:rFonts w:eastAsia="Times New Roman" w:cstheme="minorHAnsi"/>
          <w:bCs/>
          <w:color w:val="000000"/>
          <w:sz w:val="24"/>
          <w:szCs w:val="24"/>
        </w:rPr>
        <w:tab/>
        <w:t>government.</w:t>
      </w:r>
    </w:p>
    <w:p w14:paraId="700B09B4" w14:textId="77777777" w:rsidR="006E1F38" w:rsidRPr="006E1F38" w:rsidRDefault="006E1F38" w:rsidP="005169C5">
      <w:pPr>
        <w:numPr>
          <w:ilvl w:val="0"/>
          <w:numId w:val="21"/>
        </w:numPr>
        <w:spacing w:after="0" w:line="240" w:lineRule="auto"/>
        <w:ind w:firstLine="360"/>
        <w:rPr>
          <w:rFonts w:eastAsia="Times New Roman" w:cstheme="minorHAnsi"/>
          <w:bCs/>
          <w:color w:val="000000"/>
          <w:sz w:val="24"/>
          <w:szCs w:val="24"/>
        </w:rPr>
      </w:pPr>
      <w:r w:rsidRPr="006E1F38">
        <w:rPr>
          <w:rFonts w:eastAsia="Times New Roman" w:cstheme="minorHAnsi"/>
          <w:bCs/>
          <w:color w:val="000000"/>
          <w:sz w:val="24"/>
          <w:szCs w:val="24"/>
        </w:rPr>
        <w:t xml:space="preserve">Letter(s) of Institutional Support to indicate that your organization’s </w:t>
      </w:r>
      <w:r w:rsidRPr="006E1F38">
        <w:rPr>
          <w:rFonts w:eastAsia="Times New Roman" w:cstheme="minorHAnsi"/>
          <w:bCs/>
          <w:color w:val="000000"/>
          <w:sz w:val="24"/>
          <w:szCs w:val="24"/>
        </w:rPr>
        <w:tab/>
        <w:t>leadership is providing their support of the application.</w:t>
      </w:r>
    </w:p>
    <w:p w14:paraId="3B86CF35" w14:textId="77777777" w:rsidR="006E1F38" w:rsidRPr="006E1F38" w:rsidRDefault="006E1F38" w:rsidP="006E1F38">
      <w:pPr>
        <w:spacing w:after="0" w:line="240" w:lineRule="auto"/>
        <w:rPr>
          <w:rFonts w:eastAsia="Times New Roman" w:cstheme="minorHAnsi"/>
          <w:b/>
          <w:color w:val="000000"/>
          <w:sz w:val="24"/>
          <w:szCs w:val="24"/>
        </w:rPr>
      </w:pPr>
    </w:p>
    <w:p w14:paraId="3DC7F5B4" w14:textId="77777777" w:rsidR="006E1F38" w:rsidRPr="006E1F38" w:rsidRDefault="006E1F38" w:rsidP="006E1F38">
      <w:pPr>
        <w:spacing w:after="0" w:line="240" w:lineRule="auto"/>
        <w:rPr>
          <w:rFonts w:eastAsia="Times New Roman" w:cstheme="minorHAnsi"/>
          <w:bCs/>
          <w:color w:val="000000"/>
          <w:sz w:val="24"/>
          <w:szCs w:val="24"/>
        </w:rPr>
      </w:pPr>
      <w:r w:rsidRPr="006E1F38">
        <w:rPr>
          <w:rFonts w:eastAsia="Times New Roman" w:cstheme="minorHAnsi"/>
          <w:bCs/>
          <w:color w:val="000000"/>
          <w:sz w:val="24"/>
          <w:szCs w:val="24"/>
        </w:rPr>
        <w:t>Applications that do not include the elements listed above will be deemed technically ineligible.  To ensure that all applications receive a balanced evaluation, the Merit Review Panel will review from the first page of each section up to the page limit and no further.</w:t>
      </w:r>
    </w:p>
    <w:p w14:paraId="3B29BEE0" w14:textId="77777777" w:rsidR="006E1F38" w:rsidRPr="006E1F38" w:rsidRDefault="006E1F38" w:rsidP="006E1F38">
      <w:pPr>
        <w:spacing w:after="0" w:line="240" w:lineRule="auto"/>
        <w:rPr>
          <w:rFonts w:eastAsia="Times New Roman" w:cstheme="minorHAnsi"/>
          <w:b/>
          <w:i/>
          <w:color w:val="000000"/>
          <w:sz w:val="24"/>
          <w:szCs w:val="24"/>
        </w:rPr>
      </w:pPr>
    </w:p>
    <w:p w14:paraId="4B8C71F7" w14:textId="76374C9E" w:rsidR="006E1F38" w:rsidRPr="006E1F38" w:rsidRDefault="006E1F38" w:rsidP="006E1F38">
      <w:pPr>
        <w:spacing w:after="0" w:line="240" w:lineRule="auto"/>
        <w:rPr>
          <w:rFonts w:eastAsia="Times New Roman" w:cstheme="minorHAnsi"/>
          <w:i/>
          <w:color w:val="000000"/>
          <w:sz w:val="24"/>
          <w:szCs w:val="24"/>
        </w:rPr>
      </w:pPr>
      <w:r w:rsidRPr="006E1F38">
        <w:rPr>
          <w:rFonts w:eastAsia="Times New Roman" w:cstheme="minorHAnsi"/>
          <w:b/>
          <w:i/>
          <w:color w:val="000000"/>
          <w:sz w:val="24"/>
          <w:szCs w:val="24"/>
        </w:rPr>
        <w:t>Additional Information Requested of Successful Applicants Receiving Notification of Intent</w:t>
      </w:r>
    </w:p>
    <w:p w14:paraId="65FCDB5B" w14:textId="77777777" w:rsidR="006E1F38" w:rsidRPr="006E1F38" w:rsidRDefault="006E1F38" w:rsidP="006E1F38">
      <w:pPr>
        <w:spacing w:after="0" w:line="240" w:lineRule="auto"/>
        <w:rPr>
          <w:rFonts w:eastAsia="Times New Roman" w:cstheme="minorHAnsi"/>
          <w:color w:val="000000"/>
          <w:sz w:val="24"/>
          <w:szCs w:val="24"/>
        </w:rPr>
      </w:pPr>
    </w:p>
    <w:p w14:paraId="30782EF7" w14:textId="77777777" w:rsidR="006E1F38" w:rsidRPr="006E1F38" w:rsidRDefault="006E1F38" w:rsidP="006E1F38">
      <w:pPr>
        <w:spacing w:after="0" w:line="240" w:lineRule="auto"/>
        <w:rPr>
          <w:rFonts w:eastAsia="Calibri" w:cstheme="minorHAnsi"/>
          <w:color w:val="000000"/>
        </w:rPr>
      </w:pPr>
      <w:r w:rsidRPr="006E1F38">
        <w:rPr>
          <w:rFonts w:eastAsia="Times New Roman" w:cstheme="minorHAnsi"/>
          <w:color w:val="000000"/>
          <w:sz w:val="24"/>
          <w:szCs w:val="24"/>
        </w:rPr>
        <w:lastRenderedPageBreak/>
        <w:tab/>
        <w:t xml:space="preserve">Successful applicants must submit, after notification of intent to make a </w:t>
      </w:r>
      <w:proofErr w:type="gramStart"/>
      <w:r w:rsidRPr="006E1F38">
        <w:rPr>
          <w:rFonts w:eastAsia="Times New Roman" w:cstheme="minorHAnsi"/>
          <w:color w:val="000000"/>
          <w:sz w:val="24"/>
          <w:szCs w:val="24"/>
        </w:rPr>
        <w:t>Federal</w:t>
      </w:r>
      <w:proofErr w:type="gramEnd"/>
      <w:r w:rsidRPr="006E1F38">
        <w:rPr>
          <w:rFonts w:eastAsia="Times New Roman" w:cstheme="minorHAnsi"/>
          <w:color w:val="000000"/>
          <w:sz w:val="24"/>
          <w:szCs w:val="24"/>
        </w:rPr>
        <w:t xml:space="preserve"> award, </w:t>
      </w:r>
      <w:r w:rsidRPr="006E1F38">
        <w:rPr>
          <w:rFonts w:eastAsia="Times New Roman" w:cstheme="minorHAnsi"/>
          <w:color w:val="000000"/>
          <w:sz w:val="24"/>
          <w:szCs w:val="24"/>
        </w:rPr>
        <w:tab/>
        <w:t>but prior to issuance of a Federal award:</w:t>
      </w:r>
    </w:p>
    <w:p w14:paraId="0DAE8BB5" w14:textId="77777777" w:rsidR="006E1F38" w:rsidRPr="006E1F38" w:rsidRDefault="006E1F38" w:rsidP="006E1F38">
      <w:pPr>
        <w:spacing w:after="0" w:line="240" w:lineRule="auto"/>
        <w:rPr>
          <w:rFonts w:eastAsia="Calibri" w:cstheme="minorHAnsi"/>
          <w:color w:val="000000"/>
        </w:rPr>
      </w:pPr>
      <w:r w:rsidRPr="006E1F38">
        <w:rPr>
          <w:rFonts w:eastAsia="Times New Roman" w:cstheme="minorHAnsi"/>
          <w:color w:val="000000"/>
          <w:sz w:val="24"/>
          <w:szCs w:val="24"/>
        </w:rPr>
        <w:t xml:space="preserve"> </w:t>
      </w:r>
    </w:p>
    <w:p w14:paraId="7C324749" w14:textId="77777777" w:rsidR="006E1F38" w:rsidRPr="006E1F38" w:rsidRDefault="006E1F38" w:rsidP="005169C5">
      <w:pPr>
        <w:numPr>
          <w:ilvl w:val="0"/>
          <w:numId w:val="18"/>
        </w:numPr>
        <w:spacing w:after="0" w:line="240" w:lineRule="auto"/>
        <w:contextualSpacing/>
        <w:rPr>
          <w:rFonts w:eastAsia="Times New Roman" w:cstheme="minorHAnsi"/>
          <w:color w:val="000000"/>
          <w:sz w:val="24"/>
          <w:szCs w:val="24"/>
        </w:rPr>
      </w:pPr>
      <w:r w:rsidRPr="006E1F38">
        <w:rPr>
          <w:rFonts w:eastAsia="Times New Roman" w:cstheme="minorHAnsi"/>
          <w:color w:val="000000"/>
          <w:sz w:val="24"/>
          <w:szCs w:val="24"/>
        </w:rPr>
        <w:t>Written responses and revised application documents addressing conditions and</w:t>
      </w:r>
    </w:p>
    <w:p w14:paraId="2FE5C5FD" w14:textId="77777777" w:rsidR="006E1F38" w:rsidRPr="006E1F38" w:rsidRDefault="006E1F38" w:rsidP="006E1F38">
      <w:pPr>
        <w:tabs>
          <w:tab w:val="left" w:pos="1080"/>
        </w:tabs>
        <w:spacing w:after="0" w:line="240" w:lineRule="auto"/>
        <w:ind w:left="1440" w:hanging="360"/>
        <w:contextualSpacing/>
        <w:rPr>
          <w:rFonts w:eastAsia="Times New Roman" w:cstheme="minorHAnsi"/>
          <w:color w:val="000000"/>
          <w:sz w:val="24"/>
          <w:szCs w:val="24"/>
        </w:rPr>
      </w:pPr>
      <w:r w:rsidRPr="006E1F38">
        <w:rPr>
          <w:rFonts w:eastAsia="Times New Roman" w:cstheme="minorHAnsi"/>
          <w:color w:val="000000"/>
          <w:sz w:val="24"/>
          <w:szCs w:val="24"/>
        </w:rPr>
        <w:tab/>
        <w:t xml:space="preserve">recommendations from the Merit Review </w:t>
      </w:r>
      <w:proofErr w:type="gramStart"/>
      <w:r w:rsidRPr="006E1F38">
        <w:rPr>
          <w:rFonts w:eastAsia="Times New Roman" w:cstheme="minorHAnsi"/>
          <w:color w:val="000000"/>
          <w:sz w:val="24"/>
          <w:szCs w:val="24"/>
        </w:rPr>
        <w:t>Panel;</w:t>
      </w:r>
      <w:proofErr w:type="gramEnd"/>
    </w:p>
    <w:p w14:paraId="1CE9482A" w14:textId="77777777" w:rsidR="006E1F38" w:rsidRPr="006E1F38" w:rsidRDefault="006E1F38" w:rsidP="005169C5">
      <w:pPr>
        <w:numPr>
          <w:ilvl w:val="0"/>
          <w:numId w:val="23"/>
        </w:numPr>
        <w:spacing w:after="0" w:line="240" w:lineRule="auto"/>
        <w:ind w:left="1440"/>
        <w:contextualSpacing/>
        <w:rPr>
          <w:rFonts w:eastAsia="Times New Roman" w:cstheme="minorHAnsi"/>
          <w:color w:val="000000"/>
          <w:sz w:val="24"/>
          <w:szCs w:val="24"/>
        </w:rPr>
      </w:pPr>
      <w:r w:rsidRPr="006E1F38">
        <w:rPr>
          <w:rFonts w:eastAsia="Times New Roman" w:cstheme="minorHAnsi"/>
          <w:color w:val="000000"/>
          <w:sz w:val="24"/>
          <w:szCs w:val="24"/>
        </w:rPr>
        <w:t xml:space="preserve">A copy of the applicant’s latest NICRA as a PDF file, if the applicant has a NICRA and includes NICRA charges in the </w:t>
      </w:r>
      <w:proofErr w:type="gramStart"/>
      <w:r w:rsidRPr="006E1F38">
        <w:rPr>
          <w:rFonts w:eastAsia="Times New Roman" w:cstheme="minorHAnsi"/>
          <w:color w:val="000000"/>
          <w:sz w:val="24"/>
          <w:szCs w:val="24"/>
        </w:rPr>
        <w:t>budget;</w:t>
      </w:r>
      <w:proofErr w:type="gramEnd"/>
    </w:p>
    <w:p w14:paraId="3C823126" w14:textId="77777777" w:rsidR="006E1F38" w:rsidRPr="006E1F38" w:rsidRDefault="006E1F38" w:rsidP="005169C5">
      <w:pPr>
        <w:numPr>
          <w:ilvl w:val="0"/>
          <w:numId w:val="23"/>
        </w:numPr>
        <w:spacing w:after="0" w:line="240" w:lineRule="auto"/>
        <w:ind w:left="1440"/>
        <w:contextualSpacing/>
        <w:rPr>
          <w:rFonts w:eastAsia="Times New Roman" w:cstheme="minorHAnsi"/>
          <w:color w:val="000000"/>
          <w:sz w:val="24"/>
          <w:szCs w:val="24"/>
        </w:rPr>
      </w:pPr>
      <w:r w:rsidRPr="006E1F38">
        <w:rPr>
          <w:rFonts w:eastAsia="Times New Roman" w:cstheme="minorHAnsi"/>
          <w:color w:val="000000"/>
          <w:sz w:val="24"/>
          <w:szCs w:val="24"/>
        </w:rPr>
        <w:t xml:space="preserve">A completed copy of the U.S. Department of State’s Financial Management Survey, if receiving U.S. Government funding for the first </w:t>
      </w:r>
      <w:proofErr w:type="gramStart"/>
      <w:r w:rsidRPr="006E1F38">
        <w:rPr>
          <w:rFonts w:eastAsia="Times New Roman" w:cstheme="minorHAnsi"/>
          <w:color w:val="000000"/>
          <w:sz w:val="24"/>
          <w:szCs w:val="24"/>
        </w:rPr>
        <w:t>time;</w:t>
      </w:r>
      <w:proofErr w:type="gramEnd"/>
    </w:p>
    <w:p w14:paraId="69A459FD" w14:textId="65921742" w:rsidR="006E1F38" w:rsidRPr="006E1F38" w:rsidRDefault="006E1F38" w:rsidP="005169C5">
      <w:pPr>
        <w:numPr>
          <w:ilvl w:val="0"/>
          <w:numId w:val="23"/>
        </w:numPr>
        <w:spacing w:after="0" w:line="240" w:lineRule="auto"/>
        <w:ind w:left="1440"/>
        <w:contextualSpacing/>
        <w:rPr>
          <w:rFonts w:eastAsia="Times New Roman" w:cstheme="minorHAnsi"/>
          <w:color w:val="000000"/>
          <w:sz w:val="24"/>
          <w:szCs w:val="24"/>
        </w:rPr>
      </w:pPr>
      <w:r w:rsidRPr="006E1F38">
        <w:rPr>
          <w:rFonts w:eastAsia="Times New Roman" w:cstheme="minorHAnsi"/>
          <w:color w:val="000000"/>
          <w:sz w:val="24"/>
          <w:szCs w:val="24"/>
        </w:rPr>
        <w:t>Submission of required banking information to U.S. Embassy</w:t>
      </w:r>
      <w:r w:rsidRPr="006E1F38">
        <w:rPr>
          <w:rFonts w:eastAsia="Times New Roman" w:cstheme="minorHAnsi"/>
          <w:color w:val="FF0000"/>
          <w:sz w:val="24"/>
          <w:szCs w:val="24"/>
        </w:rPr>
        <w:t xml:space="preserve"> </w:t>
      </w:r>
      <w:r w:rsidR="001D48B4" w:rsidRPr="001D48B4">
        <w:rPr>
          <w:rFonts w:eastAsia="Times New Roman" w:cstheme="minorHAnsi"/>
          <w:color w:val="000000" w:themeColor="text1"/>
          <w:sz w:val="24"/>
          <w:szCs w:val="24"/>
        </w:rPr>
        <w:t>Libreville</w:t>
      </w:r>
      <w:r w:rsidRPr="006E1F38">
        <w:rPr>
          <w:rFonts w:eastAsia="Times New Roman" w:cstheme="minorHAnsi"/>
          <w:color w:val="000000"/>
          <w:sz w:val="24"/>
          <w:szCs w:val="24"/>
        </w:rPr>
        <w:t xml:space="preserve"> at request of Grants Officer Representative or Financial Management Officer for new vendor creation in U.S. Department of State financial management </w:t>
      </w:r>
      <w:proofErr w:type="gramStart"/>
      <w:r w:rsidRPr="006E1F38">
        <w:rPr>
          <w:rFonts w:eastAsia="Times New Roman" w:cstheme="minorHAnsi"/>
          <w:color w:val="000000"/>
          <w:sz w:val="24"/>
          <w:szCs w:val="24"/>
        </w:rPr>
        <w:t>systems;</w:t>
      </w:r>
      <w:proofErr w:type="gramEnd"/>
      <w:r w:rsidRPr="006E1F38">
        <w:rPr>
          <w:rFonts w:eastAsia="Times New Roman" w:cstheme="minorHAnsi"/>
          <w:color w:val="000000"/>
          <w:sz w:val="24"/>
          <w:szCs w:val="24"/>
        </w:rPr>
        <w:t xml:space="preserve"> </w:t>
      </w:r>
    </w:p>
    <w:p w14:paraId="611D4149" w14:textId="77777777" w:rsidR="006E1F38" w:rsidRPr="006E1F38" w:rsidRDefault="006E1F38" w:rsidP="005169C5">
      <w:pPr>
        <w:numPr>
          <w:ilvl w:val="0"/>
          <w:numId w:val="23"/>
        </w:numPr>
        <w:spacing w:after="0" w:line="240" w:lineRule="auto"/>
        <w:ind w:left="1440"/>
        <w:contextualSpacing/>
        <w:rPr>
          <w:rFonts w:eastAsia="Times New Roman" w:cstheme="minorHAnsi"/>
          <w:color w:val="000000"/>
          <w:sz w:val="24"/>
          <w:szCs w:val="24"/>
        </w:rPr>
      </w:pPr>
      <w:r w:rsidRPr="006E1F38">
        <w:rPr>
          <w:rFonts w:eastAsia="Times New Roman" w:cstheme="minorHAnsi"/>
          <w:color w:val="000000"/>
          <w:sz w:val="24"/>
          <w:szCs w:val="24"/>
        </w:rPr>
        <w:t xml:space="preserve">Other requested information or documents included in the notification of intent to make a </w:t>
      </w:r>
      <w:proofErr w:type="gramStart"/>
      <w:r w:rsidRPr="006E1F38">
        <w:rPr>
          <w:rFonts w:eastAsia="Times New Roman" w:cstheme="minorHAnsi"/>
          <w:color w:val="000000"/>
          <w:sz w:val="24"/>
          <w:szCs w:val="24"/>
        </w:rPr>
        <w:t>Federal</w:t>
      </w:r>
      <w:proofErr w:type="gramEnd"/>
      <w:r w:rsidRPr="006E1F38">
        <w:rPr>
          <w:rFonts w:eastAsia="Times New Roman" w:cstheme="minorHAnsi"/>
          <w:color w:val="000000"/>
          <w:sz w:val="24"/>
          <w:szCs w:val="24"/>
        </w:rPr>
        <w:t xml:space="preserve"> award or subsequent communications prior to issuance of a Federal award.</w:t>
      </w:r>
    </w:p>
    <w:p w14:paraId="3A5E6975" w14:textId="77777777" w:rsidR="006E1F38" w:rsidRPr="006E1F38" w:rsidRDefault="006E1F38" w:rsidP="006E1F38">
      <w:pPr>
        <w:spacing w:after="0" w:line="240" w:lineRule="auto"/>
        <w:rPr>
          <w:rFonts w:eastAsia="Calibri" w:cstheme="minorHAnsi"/>
          <w:color w:val="000000"/>
        </w:rPr>
      </w:pPr>
    </w:p>
    <w:p w14:paraId="53008279" w14:textId="77777777" w:rsidR="006E1F38" w:rsidRPr="006E1F38" w:rsidRDefault="006E1F38" w:rsidP="006E1F38">
      <w:pPr>
        <w:spacing w:after="0" w:line="240" w:lineRule="auto"/>
        <w:rPr>
          <w:rFonts w:eastAsia="Times New Roman" w:cstheme="minorHAnsi"/>
          <w:b/>
          <w:bCs/>
          <w:i/>
          <w:iCs/>
          <w:sz w:val="24"/>
          <w:szCs w:val="24"/>
        </w:rPr>
      </w:pPr>
      <w:r w:rsidRPr="006E1F38">
        <w:rPr>
          <w:rFonts w:eastAsia="Times New Roman" w:cstheme="minorHAnsi"/>
          <w:b/>
          <w:bCs/>
          <w:i/>
          <w:iCs/>
          <w:sz w:val="24"/>
          <w:szCs w:val="24"/>
        </w:rPr>
        <w:t xml:space="preserve">D.3 Unique Entity Identifier and System for Award Management (SAM.gov) </w:t>
      </w:r>
    </w:p>
    <w:p w14:paraId="5A3B931B"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24122AF9" w14:textId="6188862B" w:rsidR="00CA5CC4" w:rsidRPr="005C01D7" w:rsidRDefault="00A07B70" w:rsidP="008C342B">
      <w:pPr>
        <w:pStyle w:val="null"/>
        <w:spacing w:before="0" w:beforeAutospacing="0" w:after="0" w:afterAutospacing="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54086F0E" w14:textId="678421CF" w:rsidR="00367C4A" w:rsidRPr="00367C4A" w:rsidRDefault="00367C4A" w:rsidP="00367C4A">
      <w:pPr>
        <w:spacing w:after="0" w:line="240" w:lineRule="auto"/>
        <w:rPr>
          <w:rFonts w:eastAsia="Times New Roman" w:cstheme="minorHAnsi"/>
          <w:sz w:val="24"/>
          <w:szCs w:val="24"/>
        </w:rPr>
      </w:pPr>
      <w:r w:rsidRPr="00367C4A">
        <w:rPr>
          <w:rFonts w:eastAsia="Times New Roman" w:cstheme="minorHAnsi"/>
          <w:sz w:val="24"/>
          <w:szCs w:val="24"/>
        </w:rPr>
        <w:t xml:space="preserve">All prime organizations, whether based in the United States or in another country, must have a Unique Entity Identifier (UEI) and an active registration with SAM.gov </w:t>
      </w:r>
      <w:r w:rsidRPr="00367C4A">
        <w:rPr>
          <w:rFonts w:eastAsia="Times New Roman" w:cstheme="minorHAnsi"/>
          <w:b/>
          <w:sz w:val="24"/>
          <w:szCs w:val="24"/>
        </w:rPr>
        <w:t xml:space="preserve">before </w:t>
      </w:r>
      <w:proofErr w:type="gramStart"/>
      <w:r w:rsidRPr="00367C4A">
        <w:rPr>
          <w:rFonts w:eastAsia="Times New Roman" w:cstheme="minorHAnsi"/>
          <w:b/>
          <w:sz w:val="24"/>
          <w:szCs w:val="24"/>
        </w:rPr>
        <w:t>submitting an application</w:t>
      </w:r>
      <w:proofErr w:type="gramEnd"/>
      <w:r w:rsidRPr="00367C4A">
        <w:rPr>
          <w:rFonts w:eastAsia="Times New Roman" w:cstheme="minorHAnsi"/>
          <w:sz w:val="24"/>
          <w:szCs w:val="24"/>
        </w:rPr>
        <w:t xml:space="preserve">.  </w:t>
      </w:r>
      <w:r w:rsidRPr="00367C4A">
        <w:rPr>
          <w:rFonts w:eastAsia="Times New Roman" w:cstheme="minorHAnsi"/>
          <w:color w:val="000000"/>
          <w:sz w:val="24"/>
          <w:szCs w:val="24"/>
        </w:rPr>
        <w:t>U.S. Embassy</w:t>
      </w:r>
      <w:r w:rsidRPr="00367C4A">
        <w:rPr>
          <w:rFonts w:eastAsia="Times New Roman" w:cstheme="minorHAnsi"/>
          <w:color w:val="FF0000"/>
          <w:sz w:val="24"/>
          <w:szCs w:val="24"/>
        </w:rPr>
        <w:t xml:space="preserve"> </w:t>
      </w:r>
      <w:r w:rsidRPr="00367C4A">
        <w:rPr>
          <w:rFonts w:eastAsia="Times New Roman" w:cstheme="minorHAnsi"/>
          <w:color w:val="000000" w:themeColor="text1"/>
          <w:sz w:val="24"/>
          <w:szCs w:val="24"/>
        </w:rPr>
        <w:t xml:space="preserve">Libreville </w:t>
      </w:r>
      <w:r w:rsidRPr="00367C4A">
        <w:rPr>
          <w:rFonts w:eastAsia="Times New Roman" w:cstheme="minorHAnsi"/>
          <w:sz w:val="24"/>
          <w:szCs w:val="24"/>
        </w:rPr>
        <w:t xml:space="preserve">may </w:t>
      </w:r>
      <w:r w:rsidRPr="00367C4A">
        <w:rPr>
          <w:rFonts w:eastAsia="Times New Roman" w:cstheme="minorHAnsi"/>
          <w:b/>
          <w:sz w:val="24"/>
          <w:szCs w:val="24"/>
          <w:u w:val="single"/>
        </w:rPr>
        <w:t>not</w:t>
      </w:r>
      <w:r w:rsidRPr="00367C4A">
        <w:rPr>
          <w:rFonts w:eastAsia="Times New Roman" w:cstheme="minorHAnsi"/>
          <w:sz w:val="24"/>
          <w:szCs w:val="24"/>
        </w:rPr>
        <w:t xml:space="preserve"> review applications from or make awards to applicants that have not completed all applicable UEI and SAM.gov requirements.  A UEI is one of the data elements mandated by Public Law 109-282, the Federal Funding Accountability and Transparency Act (FFATA), for all Federal awards.  </w:t>
      </w:r>
    </w:p>
    <w:p w14:paraId="62995715" w14:textId="77777777" w:rsidR="00367C4A" w:rsidRPr="00367C4A" w:rsidRDefault="00367C4A" w:rsidP="00367C4A">
      <w:pPr>
        <w:spacing w:after="0" w:line="240" w:lineRule="auto"/>
        <w:rPr>
          <w:rFonts w:eastAsia="Times New Roman" w:cstheme="minorHAnsi"/>
          <w:sz w:val="24"/>
          <w:szCs w:val="24"/>
        </w:rPr>
      </w:pPr>
    </w:p>
    <w:p w14:paraId="2FAEA928" w14:textId="77777777" w:rsidR="00367C4A" w:rsidRPr="00367C4A" w:rsidRDefault="00367C4A" w:rsidP="00367C4A">
      <w:pPr>
        <w:spacing w:line="240" w:lineRule="auto"/>
        <w:rPr>
          <w:rFonts w:cstheme="minorHAnsi"/>
          <w:b/>
          <w:bCs/>
          <w:i/>
          <w:iCs/>
          <w:sz w:val="24"/>
          <w:szCs w:val="24"/>
        </w:rPr>
      </w:pPr>
      <w:r w:rsidRPr="00367C4A">
        <w:rPr>
          <w:rFonts w:cstheme="minorHAnsi"/>
          <w:b/>
          <w:bCs/>
          <w:i/>
          <w:iCs/>
          <w:sz w:val="24"/>
          <w:szCs w:val="24"/>
        </w:rPr>
        <w:t xml:space="preserve">Note:  As of April 2022, a </w:t>
      </w:r>
      <w:proofErr w:type="gramStart"/>
      <w:r w:rsidRPr="00367C4A">
        <w:rPr>
          <w:rFonts w:cstheme="minorHAnsi"/>
          <w:b/>
          <w:bCs/>
          <w:i/>
          <w:iCs/>
          <w:sz w:val="24"/>
          <w:szCs w:val="24"/>
        </w:rPr>
        <w:t>DUNS</w:t>
      </w:r>
      <w:proofErr w:type="gramEnd"/>
      <w:r w:rsidRPr="00367C4A">
        <w:rPr>
          <w:rFonts w:cstheme="minorHAnsi"/>
          <w:b/>
          <w:bCs/>
          <w:i/>
          <w:iCs/>
          <w:sz w:val="24"/>
          <w:szCs w:val="24"/>
        </w:rPr>
        <w:t xml:space="preserve"> number is no longer required for federal assistance applications.</w:t>
      </w:r>
    </w:p>
    <w:p w14:paraId="5A9C25EB" w14:textId="77777777" w:rsidR="00367C4A" w:rsidRPr="00367C4A" w:rsidRDefault="00367C4A" w:rsidP="00367C4A">
      <w:pPr>
        <w:spacing w:line="240" w:lineRule="auto"/>
        <w:rPr>
          <w:rFonts w:ascii="Calibri" w:eastAsia="Calibri" w:hAnsi="Calibri" w:cstheme="minorHAnsi"/>
          <w:color w:val="000000"/>
          <w:sz w:val="24"/>
          <w:szCs w:val="24"/>
        </w:rPr>
      </w:pPr>
      <w:r w:rsidRPr="00367C4A">
        <w:rPr>
          <w:rFonts w:ascii="Calibri" w:eastAsia="Calibri" w:hAnsi="Calibri" w:cstheme="minorHAnsi"/>
          <w:color w:val="000000"/>
          <w:sz w:val="24"/>
          <w:szCs w:val="24"/>
        </w:rPr>
        <w:t>The 2 CFR 200 requires that sub-grantees obtain a UEI number.  Please note the UEI for sub-grantees is not required at the time of application but will be required before an award is processed and/or directed to a sub-grantee.</w:t>
      </w:r>
      <w:r w:rsidRPr="00367C4A">
        <w:rPr>
          <w:rFonts w:ascii="Calibri" w:eastAsia="Calibri" w:hAnsi="Calibri" w:cstheme="minorHAnsi"/>
          <w:color w:val="000000"/>
          <w:sz w:val="24"/>
          <w:szCs w:val="24"/>
          <w:shd w:val="clear" w:color="auto" w:fill="E6E6E6"/>
        </w:rPr>
        <w:t xml:space="preserve"> </w:t>
      </w:r>
    </w:p>
    <w:p w14:paraId="249967B0" w14:textId="7E79C8C1" w:rsidR="00367C4A" w:rsidRPr="00367C4A" w:rsidRDefault="00367C4A" w:rsidP="00686FD5">
      <w:pPr>
        <w:spacing w:line="240" w:lineRule="auto"/>
        <w:rPr>
          <w:rFonts w:cstheme="minorHAnsi"/>
          <w:b/>
          <w:bCs/>
          <w:i/>
          <w:iCs/>
          <w:sz w:val="24"/>
          <w:szCs w:val="24"/>
        </w:rPr>
      </w:pPr>
      <w:r w:rsidRPr="00367C4A">
        <w:rPr>
          <w:rFonts w:cstheme="minorHAnsi"/>
          <w:b/>
          <w:bCs/>
          <w:i/>
          <w:iCs/>
          <w:sz w:val="24"/>
          <w:szCs w:val="24"/>
        </w:rPr>
        <w:t xml:space="preserve">Note:  The process of obtaining or renewing a SAM.gov registration may take anywhere from 4-8 weeks.  </w:t>
      </w:r>
      <w:r w:rsidRPr="00367C4A">
        <w:rPr>
          <w:rFonts w:cstheme="minorHAnsi"/>
          <w:b/>
          <w:bCs/>
          <w:i/>
          <w:iCs/>
          <w:sz w:val="24"/>
          <w:szCs w:val="24"/>
          <w:u w:val="single"/>
        </w:rPr>
        <w:t>Please begin your registration as early as possible</w:t>
      </w:r>
      <w:r w:rsidRPr="00367C4A">
        <w:rPr>
          <w:rFonts w:cstheme="minorHAnsi"/>
          <w:b/>
          <w:bCs/>
          <w:i/>
          <w:iCs/>
          <w:sz w:val="24"/>
          <w:szCs w:val="24"/>
        </w:rPr>
        <w:t>.</w:t>
      </w:r>
    </w:p>
    <w:p w14:paraId="2C2B96FE" w14:textId="77777777" w:rsidR="00367C4A" w:rsidRPr="00367C4A" w:rsidRDefault="00367C4A" w:rsidP="00367C4A">
      <w:pPr>
        <w:numPr>
          <w:ilvl w:val="0"/>
          <w:numId w:val="26"/>
        </w:numPr>
        <w:spacing w:line="240" w:lineRule="auto"/>
        <w:contextualSpacing/>
        <w:rPr>
          <w:rFonts w:eastAsia="Times New Roman" w:cstheme="minorHAnsi"/>
          <w:color w:val="252525"/>
          <w:sz w:val="24"/>
          <w:szCs w:val="24"/>
        </w:rPr>
      </w:pPr>
      <w:r w:rsidRPr="00367C4A">
        <w:rPr>
          <w:rFonts w:eastAsia="Times New Roman" w:cstheme="minorHAnsi"/>
          <w:sz w:val="24"/>
          <w:szCs w:val="24"/>
        </w:rPr>
        <w:t xml:space="preserve">Organizations </w:t>
      </w:r>
      <w:r w:rsidRPr="00367C4A">
        <w:rPr>
          <w:rFonts w:eastAsia="Times New Roman" w:cstheme="minorHAnsi"/>
          <w:b/>
          <w:bCs/>
          <w:sz w:val="24"/>
          <w:szCs w:val="24"/>
        </w:rPr>
        <w:t>based in the United States</w:t>
      </w:r>
      <w:r w:rsidRPr="00367C4A">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1F4C4FC3" w14:textId="77777777" w:rsidR="00367C4A" w:rsidRPr="00367C4A" w:rsidRDefault="00367C4A" w:rsidP="00367C4A">
      <w:pPr>
        <w:spacing w:line="240" w:lineRule="auto"/>
        <w:ind w:left="720"/>
        <w:contextualSpacing/>
        <w:rPr>
          <w:rFonts w:eastAsia="Times New Roman" w:cstheme="minorHAnsi"/>
          <w:color w:val="252525"/>
          <w:sz w:val="24"/>
          <w:szCs w:val="24"/>
        </w:rPr>
      </w:pPr>
    </w:p>
    <w:p w14:paraId="4D9CBC3D" w14:textId="77777777" w:rsidR="00367C4A" w:rsidRPr="00367C4A" w:rsidRDefault="00367C4A" w:rsidP="00367C4A">
      <w:pPr>
        <w:numPr>
          <w:ilvl w:val="0"/>
          <w:numId w:val="26"/>
        </w:numPr>
        <w:spacing w:line="240" w:lineRule="auto"/>
        <w:contextualSpacing/>
        <w:rPr>
          <w:rFonts w:eastAsia="Times New Roman" w:cstheme="minorHAnsi"/>
          <w:color w:val="252525"/>
          <w:sz w:val="24"/>
          <w:szCs w:val="24"/>
        </w:rPr>
      </w:pPr>
      <w:r w:rsidRPr="00367C4A">
        <w:rPr>
          <w:rFonts w:eastAsia="Times New Roman" w:cstheme="minorHAnsi"/>
          <w:sz w:val="24"/>
          <w:szCs w:val="24"/>
        </w:rPr>
        <w:t xml:space="preserve">Organizations </w:t>
      </w:r>
      <w:r w:rsidRPr="00367C4A">
        <w:rPr>
          <w:rFonts w:eastAsia="Times New Roman" w:cstheme="minorHAnsi"/>
          <w:b/>
          <w:bCs/>
          <w:sz w:val="24"/>
          <w:szCs w:val="24"/>
        </w:rPr>
        <w:t>based outside of the United States</w:t>
      </w:r>
      <w:r w:rsidRPr="00367C4A">
        <w:rPr>
          <w:rFonts w:eastAsia="Times New Roman" w:cstheme="minorHAnsi"/>
          <w:sz w:val="24"/>
          <w:szCs w:val="24"/>
        </w:rPr>
        <w:t xml:space="preserve"> and that do not pay employees within the United States do not need an EIN from the IRS but do need a UEI number prior to registering in SAM.gov.  </w:t>
      </w:r>
    </w:p>
    <w:p w14:paraId="10EE462E" w14:textId="77777777" w:rsidR="00367C4A" w:rsidRPr="00367C4A" w:rsidRDefault="00367C4A" w:rsidP="00367C4A">
      <w:pPr>
        <w:spacing w:line="240" w:lineRule="auto"/>
        <w:ind w:left="720"/>
        <w:contextualSpacing/>
        <w:rPr>
          <w:rFonts w:eastAsia="Times New Roman"/>
          <w:b/>
          <w:bCs/>
          <w:sz w:val="24"/>
          <w:szCs w:val="24"/>
          <w:u w:val="single"/>
        </w:rPr>
      </w:pPr>
    </w:p>
    <w:p w14:paraId="20071A45" w14:textId="77777777" w:rsidR="00367C4A" w:rsidRPr="00367C4A" w:rsidRDefault="00367C4A" w:rsidP="00367C4A">
      <w:pPr>
        <w:numPr>
          <w:ilvl w:val="0"/>
          <w:numId w:val="26"/>
        </w:numPr>
        <w:spacing w:line="240" w:lineRule="auto"/>
        <w:contextualSpacing/>
        <w:rPr>
          <w:rFonts w:eastAsia="Times New Roman" w:cstheme="minorHAnsi"/>
          <w:color w:val="252525"/>
          <w:sz w:val="24"/>
          <w:szCs w:val="24"/>
        </w:rPr>
      </w:pPr>
      <w:r w:rsidRPr="00367C4A">
        <w:rPr>
          <w:rFonts w:eastAsia="Times New Roman"/>
          <w:b/>
          <w:bCs/>
          <w:sz w:val="24"/>
          <w:szCs w:val="24"/>
          <w:u w:val="single"/>
        </w:rPr>
        <w:lastRenderedPageBreak/>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367C4A">
        <w:rPr>
          <w:rFonts w:eastAsia="Times New Roman"/>
          <w:b/>
          <w:bCs/>
          <w:sz w:val="24"/>
          <w:szCs w:val="24"/>
        </w:rPr>
        <w:t xml:space="preserve">  </w:t>
      </w:r>
      <w:r w:rsidRPr="00367C4A">
        <w:rPr>
          <w:rFonts w:eastAsia="Times New Roman"/>
          <w:sz w:val="24"/>
          <w:szCs w:val="24"/>
        </w:rPr>
        <w:t xml:space="preserve">If an applicant organization is mid-registration and wishes to remove a CAGE or NCAGE code from their SAM.gov registration, the applicant should </w:t>
      </w:r>
      <w:hyperlink r:id="rId17" w:history="1">
        <w:r w:rsidRPr="00367C4A">
          <w:rPr>
            <w:sz w:val="24"/>
            <w:szCs w:val="24"/>
          </w:rPr>
          <w:t>submit a help desk ticket (“incident”)</w:t>
        </w:r>
      </w:hyperlink>
      <w:r w:rsidRPr="00367C4A">
        <w:rPr>
          <w:rFonts w:eastAsia="Times New Roman"/>
          <w:sz w:val="24"/>
          <w:szCs w:val="24"/>
        </w:rPr>
        <w:t xml:space="preserve"> with the Federal Service Desk (FSD) online at </w:t>
      </w:r>
      <w:hyperlink r:id="rId18" w:history="1">
        <w:r w:rsidRPr="00367C4A">
          <w:rPr>
            <w:rFonts w:eastAsia="Times New Roman"/>
            <w:color w:val="0000FF" w:themeColor="hyperlink"/>
            <w:sz w:val="24"/>
            <w:szCs w:val="24"/>
            <w:u w:val="single"/>
          </w:rPr>
          <w:t>www.fsd.gov</w:t>
        </w:r>
      </w:hyperlink>
      <w:r w:rsidRPr="00367C4A">
        <w:rPr>
          <w:rFonts w:eastAsia="Times New Roman"/>
          <w:sz w:val="24"/>
          <w:szCs w:val="24"/>
        </w:rPr>
        <w:t xml:space="preserve"> using the following language: “I do not intend to seek financial assistance from the Department of Defense. I do not wish to obtain a CAGE or NCAGE code</w:t>
      </w:r>
      <w:proofErr w:type="gramStart"/>
      <w:r w:rsidRPr="00367C4A">
        <w:rPr>
          <w:rFonts w:eastAsia="Times New Roman"/>
          <w:sz w:val="24"/>
          <w:szCs w:val="24"/>
        </w:rPr>
        <w:t xml:space="preserve">. </w:t>
      </w:r>
      <w:proofErr w:type="gramEnd"/>
      <w:r w:rsidRPr="00367C4A">
        <w:rPr>
          <w:rFonts w:eastAsia="Times New Roman"/>
          <w:sz w:val="24"/>
          <w:szCs w:val="24"/>
        </w:rPr>
        <w:t xml:space="preserve">I understand that I will need to submit my registration after this incident is resolved </w:t>
      </w:r>
      <w:proofErr w:type="gramStart"/>
      <w:r w:rsidRPr="00367C4A">
        <w:rPr>
          <w:rFonts w:eastAsia="Times New Roman"/>
          <w:sz w:val="24"/>
          <w:szCs w:val="24"/>
        </w:rPr>
        <w:t>in order to</w:t>
      </w:r>
      <w:proofErr w:type="gramEnd"/>
      <w:r w:rsidRPr="00367C4A">
        <w:rPr>
          <w:rFonts w:eastAsia="Times New Roman"/>
          <w:sz w:val="24"/>
          <w:szCs w:val="24"/>
        </w:rPr>
        <w:t xml:space="preserve"> have my registration activated.”</w:t>
      </w:r>
    </w:p>
    <w:p w14:paraId="206B1B8F" w14:textId="77777777" w:rsidR="00686FD5" w:rsidRDefault="00686FD5" w:rsidP="00367C4A">
      <w:pPr>
        <w:spacing w:after="0" w:line="240" w:lineRule="auto"/>
        <w:ind w:left="360"/>
        <w:textAlignment w:val="baseline"/>
        <w:rPr>
          <w:rFonts w:cstheme="minorHAnsi"/>
          <w:b/>
          <w:bCs/>
          <w:sz w:val="24"/>
          <w:szCs w:val="24"/>
        </w:rPr>
      </w:pPr>
    </w:p>
    <w:p w14:paraId="4B878E73" w14:textId="211792E5" w:rsidR="00367C4A" w:rsidRPr="00367C4A" w:rsidRDefault="00367C4A" w:rsidP="00367C4A">
      <w:pPr>
        <w:spacing w:after="0" w:line="240" w:lineRule="auto"/>
        <w:ind w:left="360"/>
        <w:textAlignment w:val="baseline"/>
        <w:rPr>
          <w:rFonts w:cstheme="minorHAnsi"/>
          <w:b/>
          <w:bCs/>
          <w:sz w:val="18"/>
          <w:szCs w:val="18"/>
        </w:rPr>
      </w:pPr>
      <w:r w:rsidRPr="00367C4A">
        <w:rPr>
          <w:rFonts w:cstheme="minorHAnsi"/>
          <w:b/>
          <w:bCs/>
          <w:sz w:val="24"/>
          <w:szCs w:val="24"/>
        </w:rPr>
        <w:t>Organizations based outside of the United States and that DO NOT plan to do business with the DoD should follow the below instructions: </w:t>
      </w:r>
    </w:p>
    <w:p w14:paraId="2A70B343" w14:textId="77777777" w:rsidR="00367C4A" w:rsidRPr="00367C4A" w:rsidRDefault="00367C4A" w:rsidP="00367C4A">
      <w:pPr>
        <w:spacing w:after="0" w:line="240" w:lineRule="auto"/>
        <w:ind w:left="360"/>
        <w:textAlignment w:val="baseline"/>
        <w:rPr>
          <w:rFonts w:cstheme="minorHAnsi"/>
          <w:sz w:val="24"/>
          <w:szCs w:val="24"/>
        </w:rPr>
      </w:pPr>
    </w:p>
    <w:p w14:paraId="4099D0E1" w14:textId="77777777" w:rsidR="00367C4A" w:rsidRPr="00367C4A" w:rsidRDefault="00367C4A" w:rsidP="00367C4A">
      <w:pPr>
        <w:spacing w:after="0" w:line="240" w:lineRule="auto"/>
        <w:ind w:left="360"/>
        <w:textAlignment w:val="baseline"/>
        <w:rPr>
          <w:rFonts w:cstheme="minorHAnsi"/>
          <w:sz w:val="24"/>
          <w:szCs w:val="24"/>
        </w:rPr>
      </w:pPr>
      <w:r w:rsidRPr="00367C4A">
        <w:rPr>
          <w:rFonts w:cstheme="minorHAnsi"/>
          <w:sz w:val="24"/>
          <w:szCs w:val="24"/>
        </w:rPr>
        <w:t>Step 1:  Proceed to SAM.gov to obtain a UEI and complete the SAM.gov registration process.  SAM.gov registration must be renewed annually. </w:t>
      </w:r>
    </w:p>
    <w:p w14:paraId="67EF22C6" w14:textId="77777777" w:rsidR="00367C4A" w:rsidRPr="00367C4A" w:rsidRDefault="00367C4A" w:rsidP="00367C4A">
      <w:pPr>
        <w:spacing w:after="0" w:line="240" w:lineRule="auto"/>
        <w:ind w:left="360"/>
        <w:textAlignment w:val="baseline"/>
        <w:rPr>
          <w:rFonts w:cstheme="minorHAnsi"/>
          <w:sz w:val="24"/>
          <w:szCs w:val="24"/>
        </w:rPr>
      </w:pPr>
    </w:p>
    <w:p w14:paraId="5C15FA5E" w14:textId="77777777" w:rsidR="00367C4A" w:rsidRPr="00367C4A" w:rsidRDefault="00367C4A" w:rsidP="00367C4A">
      <w:pPr>
        <w:spacing w:after="0" w:line="240" w:lineRule="auto"/>
        <w:ind w:left="360"/>
        <w:textAlignment w:val="baseline"/>
        <w:rPr>
          <w:rFonts w:cstheme="minorHAnsi"/>
          <w:b/>
          <w:bCs/>
          <w:sz w:val="24"/>
          <w:szCs w:val="24"/>
          <w:u w:val="single"/>
        </w:rPr>
      </w:pPr>
      <w:r w:rsidRPr="00367C4A">
        <w:rPr>
          <w:rFonts w:cstheme="minorHAnsi"/>
          <w:b/>
          <w:bCs/>
          <w:sz w:val="24"/>
          <w:szCs w:val="24"/>
        </w:rPr>
        <w:t>Organizations based outside of the United States and that DO plan to do business with the DoD in addition to Department of State should follow the below instructions:</w:t>
      </w:r>
    </w:p>
    <w:p w14:paraId="5232CC54" w14:textId="77777777" w:rsidR="00367C4A" w:rsidRPr="00367C4A" w:rsidRDefault="00367C4A" w:rsidP="00367C4A">
      <w:pPr>
        <w:spacing w:after="0" w:line="240" w:lineRule="auto"/>
        <w:ind w:left="360"/>
        <w:textAlignment w:val="baseline"/>
        <w:rPr>
          <w:rFonts w:cstheme="minorHAnsi"/>
          <w:b/>
          <w:bCs/>
          <w:sz w:val="24"/>
          <w:szCs w:val="24"/>
        </w:rPr>
      </w:pPr>
    </w:p>
    <w:p w14:paraId="01D586BD" w14:textId="77777777" w:rsidR="00367C4A" w:rsidRPr="00367C4A" w:rsidRDefault="00367C4A" w:rsidP="00367C4A">
      <w:pPr>
        <w:spacing w:after="0" w:line="240" w:lineRule="auto"/>
        <w:ind w:left="360"/>
        <w:textAlignment w:val="baseline"/>
        <w:rPr>
          <w:rFonts w:cstheme="minorHAnsi"/>
          <w:sz w:val="18"/>
          <w:szCs w:val="18"/>
        </w:rPr>
      </w:pPr>
      <w:r w:rsidRPr="00367C4A">
        <w:rPr>
          <w:rFonts w:cstheme="minorHAnsi"/>
          <w:sz w:val="24"/>
          <w:szCs w:val="24"/>
        </w:rPr>
        <w:t>Step 1:  Apply for an NCAGE code by following the instructions on the NSPA NATO website linked below:  </w:t>
      </w:r>
    </w:p>
    <w:p w14:paraId="779EBA6D" w14:textId="77777777" w:rsidR="00367C4A" w:rsidRPr="00367C4A" w:rsidRDefault="00367C4A" w:rsidP="00367C4A">
      <w:pPr>
        <w:spacing w:after="0" w:line="240" w:lineRule="auto"/>
        <w:ind w:left="360"/>
        <w:textAlignment w:val="baseline"/>
        <w:rPr>
          <w:rFonts w:cstheme="minorHAnsi"/>
          <w:sz w:val="18"/>
          <w:szCs w:val="18"/>
        </w:rPr>
      </w:pPr>
      <w:r w:rsidRPr="00367C4A">
        <w:rPr>
          <w:rFonts w:cstheme="minorHAnsi"/>
          <w:sz w:val="24"/>
          <w:szCs w:val="24"/>
        </w:rPr>
        <w:t> </w:t>
      </w:r>
    </w:p>
    <w:p w14:paraId="1F62E987" w14:textId="77777777" w:rsidR="00367C4A" w:rsidRPr="001A6BEE" w:rsidRDefault="00367C4A" w:rsidP="00367C4A">
      <w:pPr>
        <w:spacing w:after="0" w:line="240" w:lineRule="auto"/>
        <w:ind w:left="1080"/>
        <w:textAlignment w:val="baseline"/>
        <w:rPr>
          <w:rFonts w:cstheme="minorHAnsi"/>
          <w:sz w:val="18"/>
          <w:szCs w:val="18"/>
          <w:lang w:val="fr-FR"/>
        </w:rPr>
      </w:pPr>
      <w:r w:rsidRPr="001A6BEE">
        <w:rPr>
          <w:rFonts w:cstheme="minorHAnsi"/>
          <w:sz w:val="24"/>
          <w:szCs w:val="24"/>
          <w:lang w:val="fr-FR"/>
        </w:rPr>
        <w:t xml:space="preserve">NCAGE </w:t>
      </w:r>
      <w:proofErr w:type="spellStart"/>
      <w:proofErr w:type="gramStart"/>
      <w:r w:rsidRPr="001A6BEE">
        <w:rPr>
          <w:rFonts w:cstheme="minorHAnsi"/>
          <w:sz w:val="24"/>
          <w:szCs w:val="24"/>
          <w:lang w:val="fr-FR"/>
        </w:rPr>
        <w:t>Homepage</w:t>
      </w:r>
      <w:proofErr w:type="spellEnd"/>
      <w:r w:rsidRPr="001A6BEE">
        <w:rPr>
          <w:rFonts w:cstheme="minorHAnsi"/>
          <w:sz w:val="24"/>
          <w:szCs w:val="24"/>
          <w:lang w:val="fr-FR"/>
        </w:rPr>
        <w:t>:</w:t>
      </w:r>
      <w:proofErr w:type="gramEnd"/>
      <w:r w:rsidRPr="001A6BEE">
        <w:rPr>
          <w:rFonts w:cstheme="minorHAnsi"/>
          <w:sz w:val="24"/>
          <w:szCs w:val="24"/>
          <w:lang w:val="fr-FR"/>
        </w:rPr>
        <w:t> </w:t>
      </w:r>
    </w:p>
    <w:p w14:paraId="30A5A940" w14:textId="77777777" w:rsidR="00367C4A" w:rsidRPr="001A6BEE" w:rsidRDefault="00A97BF1" w:rsidP="00367C4A">
      <w:pPr>
        <w:spacing w:after="0" w:line="240" w:lineRule="auto"/>
        <w:ind w:left="1080"/>
        <w:textAlignment w:val="baseline"/>
        <w:rPr>
          <w:rFonts w:cstheme="minorHAnsi"/>
          <w:sz w:val="24"/>
          <w:szCs w:val="24"/>
          <w:lang w:val="fr-FR"/>
        </w:rPr>
      </w:pPr>
      <w:hyperlink r:id="rId19" w:tgtFrame="_blank" w:history="1">
        <w:r w:rsidR="00367C4A" w:rsidRPr="001A6BEE">
          <w:rPr>
            <w:rFonts w:cstheme="minorHAnsi"/>
            <w:color w:val="0000FF"/>
            <w:sz w:val="24"/>
            <w:szCs w:val="24"/>
            <w:lang w:val="fr-FR"/>
          </w:rPr>
          <w:t>https://eportal.nspa.nato.int/AC135Public/sc/CageList.aspx</w:t>
        </w:r>
      </w:hyperlink>
      <w:r w:rsidR="00367C4A" w:rsidRPr="001A6BEE">
        <w:rPr>
          <w:rFonts w:cstheme="minorHAnsi"/>
          <w:sz w:val="24"/>
          <w:szCs w:val="24"/>
          <w:lang w:val="fr-FR"/>
        </w:rPr>
        <w:t>   </w:t>
      </w:r>
    </w:p>
    <w:p w14:paraId="5E5AC17B" w14:textId="77777777" w:rsidR="00367C4A" w:rsidRPr="001A6BEE" w:rsidRDefault="00367C4A" w:rsidP="00367C4A">
      <w:pPr>
        <w:spacing w:after="0" w:line="240" w:lineRule="auto"/>
        <w:ind w:left="1080"/>
        <w:textAlignment w:val="baseline"/>
        <w:rPr>
          <w:sz w:val="18"/>
          <w:szCs w:val="18"/>
          <w:lang w:val="fr-FR"/>
        </w:rPr>
      </w:pPr>
      <w:r w:rsidRPr="001A6BEE">
        <w:rPr>
          <w:sz w:val="24"/>
          <w:szCs w:val="24"/>
          <w:lang w:val="fr-FR"/>
        </w:rPr>
        <w:t xml:space="preserve">NCAGE Code </w:t>
      </w:r>
      <w:proofErr w:type="spellStart"/>
      <w:r w:rsidRPr="001A6BEE">
        <w:rPr>
          <w:sz w:val="24"/>
          <w:szCs w:val="24"/>
          <w:lang w:val="fr-FR"/>
        </w:rPr>
        <w:t>Request</w:t>
      </w:r>
      <w:proofErr w:type="spellEnd"/>
      <w:r w:rsidRPr="001A6BEE">
        <w:rPr>
          <w:sz w:val="24"/>
          <w:szCs w:val="24"/>
          <w:lang w:val="fr-FR"/>
        </w:rPr>
        <w:t xml:space="preserve"> Tool (NCRT</w:t>
      </w:r>
      <w:proofErr w:type="gramStart"/>
      <w:r w:rsidRPr="001A6BEE">
        <w:rPr>
          <w:sz w:val="24"/>
          <w:szCs w:val="24"/>
          <w:lang w:val="fr-FR"/>
        </w:rPr>
        <w:t>):</w:t>
      </w:r>
      <w:proofErr w:type="gramEnd"/>
      <w:r w:rsidRPr="001A6BEE">
        <w:rPr>
          <w:sz w:val="24"/>
          <w:szCs w:val="24"/>
          <w:lang w:val="fr-FR"/>
        </w:rPr>
        <w:t>  </w:t>
      </w:r>
    </w:p>
    <w:p w14:paraId="5ABD8597" w14:textId="77777777" w:rsidR="00367C4A" w:rsidRPr="001A6BEE" w:rsidRDefault="00367C4A" w:rsidP="00367C4A">
      <w:pPr>
        <w:spacing w:after="0" w:line="240" w:lineRule="auto"/>
        <w:ind w:left="1080"/>
        <w:rPr>
          <w:sz w:val="24"/>
          <w:szCs w:val="24"/>
          <w:highlight w:val="yellow"/>
          <w:lang w:val="fr-FR"/>
        </w:rPr>
      </w:pPr>
    </w:p>
    <w:p w14:paraId="33BAE000" w14:textId="77777777" w:rsidR="00367C4A" w:rsidRPr="00367C4A" w:rsidRDefault="00367C4A" w:rsidP="00367C4A">
      <w:pPr>
        <w:spacing w:after="0" w:line="240" w:lineRule="auto"/>
        <w:rPr>
          <w:rFonts w:eastAsia="Times New Roman" w:cstheme="minorHAnsi"/>
          <w:color w:val="000000"/>
          <w:sz w:val="24"/>
          <w:szCs w:val="24"/>
        </w:rPr>
      </w:pPr>
      <w:r w:rsidRPr="00367C4A">
        <w:rPr>
          <w:rFonts w:eastAsia="Times New Roman" w:cstheme="minorHAnsi"/>
          <w:color w:val="000000"/>
          <w:sz w:val="24"/>
          <w:szCs w:val="24"/>
        </w:rPr>
        <w:t xml:space="preserve">All prime organizations must, </w:t>
      </w:r>
      <w:proofErr w:type="gramStart"/>
      <w:r w:rsidRPr="00367C4A">
        <w:rPr>
          <w:rFonts w:eastAsia="Times New Roman" w:cstheme="minorHAnsi"/>
          <w:color w:val="000000"/>
          <w:sz w:val="24"/>
          <w:szCs w:val="24"/>
        </w:rPr>
        <w:t>at all times</w:t>
      </w:r>
      <w:proofErr w:type="gramEnd"/>
      <w:r w:rsidRPr="00367C4A">
        <w:rPr>
          <w:rFonts w:eastAsia="Times New Roman" w:cstheme="minorHAnsi"/>
          <w:color w:val="000000"/>
          <w:sz w:val="24"/>
          <w:szCs w:val="24"/>
        </w:rPr>
        <w:t xml:space="preserve"> during which they have an active Federal award or application under consideration by any Federal awarding agency, maintain an active SAM.gov registration with current information.  SAM.gov requires all entities to renew their registration once a year to maintain an active registration status in SAM.gov.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 </w:t>
      </w:r>
    </w:p>
    <w:p w14:paraId="23303A4A" w14:textId="77777777" w:rsidR="00367C4A" w:rsidRPr="00367C4A" w:rsidRDefault="00367C4A" w:rsidP="00367C4A">
      <w:pPr>
        <w:spacing w:after="0" w:line="240" w:lineRule="auto"/>
        <w:rPr>
          <w:rFonts w:eastAsia="Calibri" w:cstheme="minorHAnsi"/>
          <w:color w:val="FF0000"/>
          <w:sz w:val="24"/>
          <w:szCs w:val="24"/>
        </w:rPr>
      </w:pPr>
    </w:p>
    <w:p w14:paraId="0C38FE01" w14:textId="77777777" w:rsidR="00367C4A" w:rsidRPr="00367C4A" w:rsidRDefault="00367C4A" w:rsidP="00367C4A">
      <w:pPr>
        <w:tabs>
          <w:tab w:val="left" w:pos="720"/>
        </w:tabs>
        <w:spacing w:after="0" w:line="240" w:lineRule="auto"/>
        <w:rPr>
          <w:rFonts w:eastAsia="Calibri" w:cstheme="minorHAnsi"/>
          <w:b/>
          <w:i/>
          <w:color w:val="000000"/>
          <w:sz w:val="24"/>
          <w:szCs w:val="24"/>
        </w:rPr>
      </w:pPr>
      <w:r w:rsidRPr="00367C4A">
        <w:rPr>
          <w:rFonts w:eastAsia="Calibri" w:cstheme="minorHAnsi"/>
          <w:b/>
          <w:i/>
          <w:color w:val="000000"/>
          <w:sz w:val="24"/>
          <w:szCs w:val="24"/>
        </w:rPr>
        <w:tab/>
        <w:t>D.3.1 Exemptions</w:t>
      </w:r>
    </w:p>
    <w:p w14:paraId="01752D08" w14:textId="77777777" w:rsidR="00367C4A" w:rsidRPr="00367C4A" w:rsidRDefault="00367C4A" w:rsidP="00367C4A">
      <w:pPr>
        <w:spacing w:line="240" w:lineRule="auto"/>
        <w:ind w:left="720"/>
        <w:rPr>
          <w:rFonts w:eastAsiaTheme="minorEastAsia"/>
          <w:color w:val="000000" w:themeColor="text1"/>
          <w:sz w:val="24"/>
          <w:szCs w:val="24"/>
        </w:rPr>
      </w:pPr>
      <w:r w:rsidRPr="00367C4A">
        <w:rPr>
          <w:rFonts w:eastAsiaTheme="minorEastAsia"/>
          <w:color w:val="000000" w:themeColor="text1"/>
          <w:sz w:val="24"/>
          <w:szCs w:val="24"/>
        </w:rPr>
        <w:t>An exemption from the UEI and sam.gov registration requirements may be permitted on a case-by-case basis if:</w:t>
      </w:r>
    </w:p>
    <w:p w14:paraId="074D3605" w14:textId="77777777" w:rsidR="00367C4A" w:rsidRPr="00367C4A" w:rsidRDefault="00367C4A" w:rsidP="00367C4A">
      <w:pPr>
        <w:numPr>
          <w:ilvl w:val="0"/>
          <w:numId w:val="9"/>
        </w:numPr>
        <w:spacing w:after="0" w:line="240" w:lineRule="auto"/>
        <w:ind w:left="1440"/>
        <w:contextualSpacing/>
        <w:rPr>
          <w:rFonts w:eastAsiaTheme="minorEastAsia"/>
          <w:color w:val="000000" w:themeColor="text1"/>
          <w:sz w:val="24"/>
          <w:szCs w:val="24"/>
        </w:rPr>
      </w:pPr>
      <w:r w:rsidRPr="00367C4A">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381E1471" w14:textId="77777777" w:rsidR="00367C4A" w:rsidRPr="00367C4A" w:rsidRDefault="00367C4A" w:rsidP="00367C4A">
      <w:pPr>
        <w:spacing w:after="0" w:line="240" w:lineRule="auto"/>
        <w:ind w:left="1440"/>
        <w:contextualSpacing/>
        <w:rPr>
          <w:rFonts w:eastAsiaTheme="minorEastAsia"/>
          <w:color w:val="000000" w:themeColor="text1"/>
          <w:sz w:val="24"/>
          <w:szCs w:val="24"/>
        </w:rPr>
      </w:pPr>
    </w:p>
    <w:p w14:paraId="750301FC" w14:textId="77777777" w:rsidR="00367C4A" w:rsidRPr="00367C4A" w:rsidRDefault="00367C4A" w:rsidP="00367C4A">
      <w:pPr>
        <w:numPr>
          <w:ilvl w:val="0"/>
          <w:numId w:val="9"/>
        </w:numPr>
        <w:spacing w:after="0" w:line="240" w:lineRule="auto"/>
        <w:ind w:left="1440"/>
        <w:contextualSpacing/>
        <w:rPr>
          <w:rFonts w:eastAsiaTheme="minorEastAsia"/>
          <w:color w:val="000000" w:themeColor="text1"/>
          <w:sz w:val="24"/>
          <w:szCs w:val="24"/>
        </w:rPr>
      </w:pPr>
      <w:r w:rsidRPr="00367C4A">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367C4A">
        <w:rPr>
          <w:rFonts w:eastAsiaTheme="minorEastAsia"/>
          <w:color w:val="000000" w:themeColor="text1"/>
          <w:sz w:val="24"/>
          <w:szCs w:val="24"/>
        </w:rPr>
        <w:t>Federal</w:t>
      </w:r>
      <w:proofErr w:type="gramEnd"/>
      <w:r w:rsidRPr="00367C4A">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0F701B48" w14:textId="77777777" w:rsidR="00367C4A" w:rsidRPr="00367C4A" w:rsidRDefault="00367C4A" w:rsidP="00367C4A">
      <w:pPr>
        <w:spacing w:after="0" w:line="240" w:lineRule="auto"/>
        <w:ind w:left="720"/>
        <w:contextualSpacing/>
        <w:rPr>
          <w:rFonts w:eastAsiaTheme="minorEastAsia"/>
          <w:color w:val="000000" w:themeColor="text1"/>
          <w:sz w:val="24"/>
          <w:szCs w:val="24"/>
          <w:highlight w:val="yellow"/>
        </w:rPr>
      </w:pPr>
    </w:p>
    <w:p w14:paraId="5AD36103" w14:textId="77777777" w:rsidR="00367C4A" w:rsidRPr="00367C4A" w:rsidRDefault="00367C4A" w:rsidP="00367C4A">
      <w:pPr>
        <w:autoSpaceDE w:val="0"/>
        <w:autoSpaceDN w:val="0"/>
        <w:spacing w:after="0" w:line="240" w:lineRule="auto"/>
        <w:rPr>
          <w:rFonts w:eastAsia="Times New Roman" w:cstheme="minorHAnsi"/>
          <w:sz w:val="24"/>
          <w:szCs w:val="24"/>
        </w:rPr>
      </w:pPr>
      <w:r w:rsidRPr="00367C4A">
        <w:rPr>
          <w:rFonts w:eastAsia="Times New Roman" w:cstheme="minorHAnsi"/>
          <w:sz w:val="24"/>
          <w:szCs w:val="24"/>
        </w:rPr>
        <w:tab/>
        <w:t xml:space="preserve">Organizations requesting exemption from UEI or SAM.gov requirements must email the </w:t>
      </w:r>
      <w:r w:rsidRPr="00367C4A">
        <w:rPr>
          <w:rFonts w:eastAsia="Times New Roman" w:cstheme="minorHAnsi"/>
          <w:sz w:val="24"/>
          <w:szCs w:val="24"/>
        </w:rPr>
        <w:tab/>
        <w:t xml:space="preserve">point of contact listed in the NOFO in Section G at least </w:t>
      </w:r>
      <w:r w:rsidRPr="00367C4A">
        <w:rPr>
          <w:rFonts w:eastAsia="Times New Roman" w:cstheme="minorHAnsi"/>
          <w:b/>
          <w:sz w:val="24"/>
          <w:szCs w:val="24"/>
        </w:rPr>
        <w:t xml:space="preserve">two weeks prior to </w:t>
      </w:r>
      <w:r w:rsidRPr="00367C4A">
        <w:rPr>
          <w:rFonts w:eastAsia="Times New Roman" w:cstheme="minorHAnsi"/>
          <w:b/>
          <w:sz w:val="24"/>
          <w:szCs w:val="24"/>
        </w:rPr>
        <w:tab/>
        <w:t>the deadline stated in the NOFO and provide a justification for their request</w:t>
      </w:r>
      <w:r w:rsidRPr="00367C4A">
        <w:rPr>
          <w:rFonts w:eastAsia="Times New Roman" w:cstheme="minorHAnsi"/>
          <w:sz w:val="24"/>
          <w:szCs w:val="24"/>
        </w:rPr>
        <w:t xml:space="preserve">.  </w:t>
      </w:r>
      <w:r w:rsidRPr="00367C4A">
        <w:rPr>
          <w:rFonts w:eastAsia="Times New Roman" w:cstheme="minorHAnsi"/>
          <w:sz w:val="24"/>
          <w:szCs w:val="24"/>
        </w:rPr>
        <w:tab/>
        <w:t xml:space="preserve">UEI/SAM.gov Exemption must be approved by a warranted Grants Officer before the </w:t>
      </w:r>
      <w:r w:rsidRPr="00367C4A">
        <w:rPr>
          <w:rFonts w:eastAsia="Times New Roman" w:cstheme="minorHAnsi"/>
          <w:sz w:val="24"/>
          <w:szCs w:val="24"/>
        </w:rPr>
        <w:tab/>
        <w:t xml:space="preserve">application can be deemed eligible for review. </w:t>
      </w:r>
    </w:p>
    <w:p w14:paraId="2785A3E1" w14:textId="77777777" w:rsidR="00183ED4" w:rsidRPr="005C01D7" w:rsidRDefault="00183ED4" w:rsidP="00FD0E36">
      <w:pPr>
        <w:pStyle w:val="Default"/>
        <w:rPr>
          <w:rFonts w:asciiTheme="minorHAnsi" w:hAnsiTheme="minorHAnsi" w:cstheme="minorHAnsi"/>
        </w:rPr>
      </w:pPr>
    </w:p>
    <w:p w14:paraId="4CECAC8E" w14:textId="77777777" w:rsidR="003F3266" w:rsidRPr="005C01D7" w:rsidRDefault="003F3266" w:rsidP="005169C5">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14:paraId="2EA497CF" w14:textId="77777777" w:rsidR="003F3266" w:rsidRPr="005C01D7"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206A5DF5" w14:textId="4A12072F" w:rsidR="002A3CD0" w:rsidRPr="002A3CD0" w:rsidRDefault="002A3CD0" w:rsidP="002A3CD0">
      <w:pPr>
        <w:spacing w:after="0" w:line="240" w:lineRule="auto"/>
        <w:rPr>
          <w:rFonts w:eastAsia="Times New Roman" w:cstheme="minorHAnsi"/>
          <w:color w:val="000000"/>
          <w:sz w:val="24"/>
          <w:szCs w:val="24"/>
        </w:rPr>
      </w:pPr>
      <w:r w:rsidRPr="002A3CD0">
        <w:rPr>
          <w:rFonts w:eastAsia="Times New Roman" w:cstheme="minorHAnsi"/>
          <w:b/>
          <w:color w:val="000000"/>
          <w:sz w:val="24"/>
          <w:szCs w:val="24"/>
        </w:rPr>
        <w:t xml:space="preserve">Applications are due no later than </w:t>
      </w:r>
      <w:r w:rsidRPr="002A3CD0">
        <w:rPr>
          <w:rFonts w:eastAsia="Times New Roman" w:cstheme="minorHAnsi"/>
          <w:color w:val="000000"/>
          <w:sz w:val="24"/>
          <w:szCs w:val="24"/>
        </w:rPr>
        <w:t xml:space="preserve">11:59 PM </w:t>
      </w:r>
      <w:r w:rsidRPr="002A3CD0">
        <w:rPr>
          <w:rFonts w:eastAsia="Times New Roman" w:cstheme="minorHAnsi"/>
          <w:color w:val="000000" w:themeColor="text1"/>
          <w:sz w:val="24"/>
          <w:szCs w:val="24"/>
        </w:rPr>
        <w:t xml:space="preserve">EDT/EST, </w:t>
      </w:r>
      <w:r w:rsidRPr="002A3CD0">
        <w:rPr>
          <w:rFonts w:eastAsia="Times New Roman" w:cstheme="minorHAnsi"/>
          <w:color w:val="000000"/>
          <w:sz w:val="24"/>
          <w:szCs w:val="24"/>
        </w:rPr>
        <w:t xml:space="preserve">Washington, D.C. </w:t>
      </w:r>
      <w:r w:rsidRPr="002A3CD0">
        <w:rPr>
          <w:rFonts w:eastAsia="Times New Roman" w:cstheme="minorHAnsi"/>
          <w:color w:val="000000" w:themeColor="text1"/>
          <w:sz w:val="24"/>
          <w:szCs w:val="24"/>
        </w:rPr>
        <w:t xml:space="preserve">on </w:t>
      </w:r>
      <w:r w:rsidR="00137076" w:rsidRPr="005C7AB2">
        <w:rPr>
          <w:rFonts w:eastAsia="Times New Roman" w:cstheme="minorHAnsi"/>
          <w:b/>
          <w:bCs/>
          <w:color w:val="000000" w:themeColor="text1"/>
          <w:sz w:val="24"/>
          <w:szCs w:val="24"/>
        </w:rPr>
        <w:t xml:space="preserve">Friday, June 28, 2024 </w:t>
      </w:r>
      <w:r w:rsidRPr="002A3CD0">
        <w:rPr>
          <w:rFonts w:eastAsia="Times New Roman" w:cstheme="minorHAnsi"/>
          <w:b/>
          <w:color w:val="000000"/>
          <w:sz w:val="24"/>
          <w:szCs w:val="24"/>
        </w:rPr>
        <w:t xml:space="preserve">on GRANTS.gov </w:t>
      </w:r>
      <w:hyperlink r:id="rId20" w:history="1">
        <w:r w:rsidRPr="002A3CD0">
          <w:rPr>
            <w:rFonts w:eastAsia="Times New Roman" w:cstheme="minorHAnsi"/>
            <w:color w:val="0000FF" w:themeColor="hyperlink"/>
            <w:sz w:val="24"/>
            <w:szCs w:val="24"/>
            <w:u w:val="single"/>
          </w:rPr>
          <w:t>www.GRANTS.gov</w:t>
        </w:r>
      </w:hyperlink>
      <w:r w:rsidRPr="002A3CD0">
        <w:rPr>
          <w:rFonts w:eastAsia="Times New Roman" w:cstheme="minorHAnsi"/>
          <w:color w:val="000000"/>
          <w:sz w:val="24"/>
          <w:szCs w:val="24"/>
        </w:rPr>
        <w:t xml:space="preserve"> </w:t>
      </w:r>
      <w:r w:rsidR="006D62E1" w:rsidRPr="006D62E1">
        <w:rPr>
          <w:rFonts w:eastAsia="Times New Roman" w:cstheme="minorHAnsi"/>
          <w:color w:val="000000"/>
          <w:sz w:val="24"/>
          <w:szCs w:val="24"/>
        </w:rPr>
        <w:t xml:space="preserve">or by email to </w:t>
      </w:r>
      <w:hyperlink r:id="rId21" w:history="1">
        <w:r w:rsidR="006D62E1" w:rsidRPr="00D57821">
          <w:rPr>
            <w:rStyle w:val="Hyperlink"/>
            <w:rFonts w:eastAsia="Times New Roman" w:cstheme="minorHAnsi"/>
            <w:sz w:val="24"/>
            <w:szCs w:val="24"/>
          </w:rPr>
          <w:t>librevillepe@state.gov</w:t>
        </w:r>
      </w:hyperlink>
      <w:r w:rsidR="006D62E1">
        <w:rPr>
          <w:rFonts w:eastAsia="Times New Roman" w:cstheme="minorHAnsi"/>
          <w:color w:val="000000"/>
          <w:sz w:val="24"/>
          <w:szCs w:val="24"/>
        </w:rPr>
        <w:t xml:space="preserve"> </w:t>
      </w:r>
      <w:r w:rsidRPr="002A3CD0">
        <w:rPr>
          <w:rFonts w:eastAsia="Times New Roman" w:cstheme="minorHAnsi"/>
          <w:b/>
          <w:color w:val="000000"/>
          <w:sz w:val="24"/>
          <w:szCs w:val="24"/>
        </w:rPr>
        <w:t>under the announcement title “</w:t>
      </w:r>
      <w:r w:rsidR="005543FB" w:rsidRPr="005543FB">
        <w:rPr>
          <w:rFonts w:eastAsia="Times New Roman" w:cstheme="minorHAnsi"/>
          <w:b/>
          <w:color w:val="000000"/>
          <w:sz w:val="24"/>
          <w:szCs w:val="24"/>
        </w:rPr>
        <w:t>Raise the profile of the consequences of environmental crime in Gabon.</w:t>
      </w:r>
      <w:r w:rsidR="005543FB">
        <w:rPr>
          <w:rFonts w:eastAsia="Times New Roman" w:cstheme="minorHAnsi"/>
          <w:b/>
          <w:color w:val="000000"/>
          <w:sz w:val="24"/>
          <w:szCs w:val="24"/>
        </w:rPr>
        <w:t>”</w:t>
      </w:r>
    </w:p>
    <w:p w14:paraId="2BA34BAF" w14:textId="77777777" w:rsidR="002A3CD0" w:rsidRPr="002A3CD0" w:rsidRDefault="002A3CD0" w:rsidP="002A3CD0">
      <w:pPr>
        <w:spacing w:after="0" w:line="240" w:lineRule="auto"/>
        <w:rPr>
          <w:rFonts w:eastAsia="Calibri" w:cstheme="minorHAnsi"/>
          <w:color w:val="000000"/>
        </w:rPr>
      </w:pPr>
    </w:p>
    <w:p w14:paraId="329B3D96" w14:textId="5E006A8C" w:rsidR="002A3CD0" w:rsidRPr="002A3CD0" w:rsidRDefault="002A3CD0" w:rsidP="002A3CD0">
      <w:pPr>
        <w:spacing w:after="0" w:line="240" w:lineRule="auto"/>
        <w:rPr>
          <w:rFonts w:eastAsia="Calibri" w:cstheme="minorHAnsi"/>
          <w:color w:val="000000"/>
        </w:rPr>
      </w:pPr>
      <w:r w:rsidRPr="002A3CD0">
        <w:rPr>
          <w:rFonts w:eastAsia="Times New Roman" w:cstheme="minorHAnsi"/>
          <w:color w:val="000000"/>
          <w:sz w:val="24"/>
          <w:szCs w:val="24"/>
        </w:rPr>
        <w:t>GRANTS.gov automatically logs the date and time an application submission is made, and the Department of State will use this information to determine whether an application has been submitted on time.  Late applications are neither reviewed nor considered.  Known system errors caused by GRANTS.gov</w:t>
      </w:r>
      <w:r w:rsidRPr="002A3CD0" w:rsidDel="0004508F">
        <w:rPr>
          <w:rFonts w:eastAsia="Times New Roman" w:cstheme="minorHAnsi"/>
          <w:color w:val="0000FF"/>
          <w:sz w:val="24"/>
          <w:szCs w:val="24"/>
        </w:rPr>
        <w:t xml:space="preserve"> </w:t>
      </w:r>
      <w:r w:rsidRPr="002A3CD0">
        <w:rPr>
          <w:rFonts w:eastAsia="Times New Roman" w:cstheme="minorHAnsi"/>
          <w:color w:val="000000"/>
          <w:sz w:val="24"/>
          <w:szCs w:val="24"/>
        </w:rPr>
        <w:t>that are outside of the applicant’s control will be reviewed on a case-by-case basis.</w:t>
      </w:r>
      <w:r w:rsidRPr="002A3CD0">
        <w:rPr>
          <w:rFonts w:eastAsia="Times New Roman" w:cstheme="minorHAnsi"/>
          <w:b/>
          <w:color w:val="000000"/>
          <w:sz w:val="24"/>
          <w:szCs w:val="24"/>
        </w:rPr>
        <w:t xml:space="preserve">  </w:t>
      </w:r>
      <w:r w:rsidRPr="002A3CD0">
        <w:rPr>
          <w:rFonts w:eastAsia="Times New Roman" w:cstheme="minorHAnsi"/>
          <w:color w:val="000000"/>
          <w:sz w:val="24"/>
          <w:szCs w:val="24"/>
        </w:rPr>
        <w:t xml:space="preserve">Applicants should not expect a notification </w:t>
      </w:r>
      <w:bookmarkStart w:id="5" w:name="_Hlk94611938"/>
      <w:r w:rsidRPr="002A3CD0">
        <w:rPr>
          <w:rFonts w:eastAsia="Times New Roman" w:cstheme="minorHAnsi"/>
          <w:color w:val="000000"/>
          <w:sz w:val="24"/>
          <w:szCs w:val="24"/>
        </w:rPr>
        <w:t>from U.S. Embassy</w:t>
      </w:r>
      <w:r w:rsidRPr="002A3CD0">
        <w:rPr>
          <w:rFonts w:eastAsia="Times New Roman" w:cstheme="minorHAnsi"/>
          <w:color w:val="FF0000"/>
          <w:sz w:val="24"/>
          <w:szCs w:val="24"/>
        </w:rPr>
        <w:t xml:space="preserve"> </w:t>
      </w:r>
      <w:bookmarkEnd w:id="5"/>
      <w:r w:rsidR="007665BE" w:rsidRPr="007665BE">
        <w:rPr>
          <w:rFonts w:eastAsia="Times New Roman" w:cstheme="minorHAnsi"/>
          <w:color w:val="000000" w:themeColor="text1"/>
          <w:sz w:val="24"/>
          <w:szCs w:val="24"/>
        </w:rPr>
        <w:t xml:space="preserve">Libreville </w:t>
      </w:r>
      <w:r w:rsidRPr="002A3CD0">
        <w:rPr>
          <w:rFonts w:eastAsia="Times New Roman" w:cstheme="minorHAnsi"/>
          <w:color w:val="000000"/>
          <w:sz w:val="24"/>
          <w:szCs w:val="24"/>
        </w:rPr>
        <w:t xml:space="preserve">confirming receipt of their application. </w:t>
      </w:r>
    </w:p>
    <w:p w14:paraId="43FF9AA8" w14:textId="77777777" w:rsidR="008F0AB2" w:rsidRPr="005C01D7"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Pr="005C01D7" w:rsidRDefault="003F3266" w:rsidP="005169C5">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Funding Restrictions</w:t>
      </w:r>
    </w:p>
    <w:p w14:paraId="1B1656C1" w14:textId="77777777" w:rsidR="003F3266" w:rsidRPr="005C01D7" w:rsidRDefault="003F3266" w:rsidP="003F3266">
      <w:pPr>
        <w:shd w:val="clear" w:color="auto" w:fill="FFFFFF"/>
        <w:spacing w:after="0" w:line="240" w:lineRule="auto"/>
        <w:textAlignment w:val="baseline"/>
        <w:rPr>
          <w:rFonts w:eastAsia="Times New Roman" w:cstheme="minorHAnsi"/>
          <w:color w:val="FF0000"/>
          <w:sz w:val="24"/>
          <w:szCs w:val="24"/>
        </w:rPr>
      </w:pPr>
    </w:p>
    <w:p w14:paraId="430AF8B7" w14:textId="769612FE" w:rsidR="003F3266" w:rsidRPr="002238E3" w:rsidRDefault="004550A4" w:rsidP="00ED5C29">
      <w:pPr>
        <w:shd w:val="clear" w:color="auto" w:fill="FFFFFF"/>
        <w:spacing w:after="0" w:line="240" w:lineRule="auto"/>
        <w:textAlignment w:val="baseline"/>
        <w:rPr>
          <w:rFonts w:eastAsia="Times New Roman" w:cstheme="minorHAnsi"/>
          <w:iCs/>
          <w:color w:val="000000" w:themeColor="text1"/>
          <w:sz w:val="24"/>
          <w:szCs w:val="24"/>
        </w:rPr>
      </w:pPr>
      <w:r w:rsidRPr="002238E3">
        <w:rPr>
          <w:rFonts w:eastAsia="Times New Roman" w:cstheme="minorHAnsi"/>
          <w:iCs/>
          <w:color w:val="000000" w:themeColor="text1"/>
          <w:sz w:val="24"/>
          <w:szCs w:val="24"/>
        </w:rPr>
        <w:t>Funds may only be used for activities in Gabonese territory.</w:t>
      </w:r>
    </w:p>
    <w:p w14:paraId="7CDBF2F3" w14:textId="77777777" w:rsidR="00E640AA" w:rsidRDefault="00E640AA" w:rsidP="00CA5CC4">
      <w:pPr>
        <w:shd w:val="clear" w:color="auto" w:fill="FFFFFF"/>
        <w:spacing w:after="0" w:line="240" w:lineRule="auto"/>
        <w:ind w:left="360"/>
        <w:textAlignment w:val="baseline"/>
        <w:rPr>
          <w:rFonts w:eastAsia="Times New Roman" w:cstheme="minorHAnsi"/>
          <w:i/>
          <w:color w:val="FF0000"/>
          <w:sz w:val="24"/>
          <w:szCs w:val="24"/>
        </w:rPr>
      </w:pPr>
    </w:p>
    <w:p w14:paraId="4C65C76E" w14:textId="40727A9E" w:rsidR="00ED5C29" w:rsidRPr="00ED5C29" w:rsidRDefault="00ED5C29" w:rsidP="00ED5C29">
      <w:pPr>
        <w:spacing w:after="0" w:line="240" w:lineRule="auto"/>
        <w:rPr>
          <w:rFonts w:eastAsia="Calibri" w:cstheme="minorHAnsi"/>
          <w:color w:val="000000"/>
        </w:rPr>
      </w:pPr>
      <w:r w:rsidRPr="00ED5C29">
        <w:rPr>
          <w:rFonts w:eastAsia="Times New Roman" w:cstheme="minorHAnsi"/>
          <w:color w:val="000000"/>
          <w:sz w:val="24"/>
          <w:szCs w:val="24"/>
        </w:rPr>
        <w:t>U.S. Embassy</w:t>
      </w:r>
      <w:r w:rsidRPr="00ED5C29">
        <w:rPr>
          <w:rFonts w:eastAsia="Times New Roman" w:cstheme="minorHAnsi"/>
          <w:color w:val="FF0000"/>
          <w:sz w:val="24"/>
          <w:szCs w:val="24"/>
        </w:rPr>
        <w:t xml:space="preserve"> </w:t>
      </w:r>
      <w:r w:rsidRPr="00ED5C29">
        <w:rPr>
          <w:rFonts w:eastAsia="Times New Roman" w:cstheme="minorHAnsi"/>
          <w:color w:val="000000" w:themeColor="text1"/>
          <w:sz w:val="24"/>
          <w:szCs w:val="24"/>
        </w:rPr>
        <w:t>Libreville</w:t>
      </w:r>
      <w:r w:rsidRPr="00ED5C29">
        <w:rPr>
          <w:rFonts w:eastAsia="Times New Roman" w:cstheme="minorHAnsi"/>
          <w:color w:val="000000"/>
          <w:sz w:val="24"/>
          <w:szCs w:val="24"/>
        </w:rPr>
        <w:t xml:space="preserve"> will not consider applications that reflect any type of support for any member, affiliate, or representative of a designated terrorist organization</w:t>
      </w:r>
      <w:proofErr w:type="gramStart"/>
      <w:r w:rsidRPr="00ED5C29">
        <w:rPr>
          <w:rFonts w:eastAsia="Times New Roman" w:cstheme="minorHAnsi"/>
          <w:color w:val="000000"/>
          <w:sz w:val="24"/>
          <w:szCs w:val="24"/>
        </w:rPr>
        <w:t xml:space="preserve">. </w:t>
      </w:r>
      <w:proofErr w:type="gramEnd"/>
      <w:r w:rsidRPr="00ED5C29">
        <w:rPr>
          <w:rFonts w:eastAsia="Times New Roman" w:cstheme="minorHAnsi"/>
          <w:color w:val="000000"/>
          <w:sz w:val="24"/>
          <w:szCs w:val="24"/>
        </w:rPr>
        <w:t xml:space="preserve">Please refer the link for Foreign Terrorist Organizations:  </w:t>
      </w:r>
      <w:hyperlink r:id="rId22" w:history="1">
        <w:r w:rsidRPr="00ED5C29">
          <w:rPr>
            <w:rFonts w:eastAsia="Times New Roman" w:cstheme="minorHAnsi"/>
            <w:color w:val="0000FF" w:themeColor="hyperlink"/>
            <w:sz w:val="24"/>
            <w:szCs w:val="24"/>
            <w:u w:val="single"/>
          </w:rPr>
          <w:t>https://www.state.gov/foreign-terrorist-organizations/</w:t>
        </w:r>
      </w:hyperlink>
      <w:r w:rsidRPr="00ED5C29" w:rsidDel="0004508F">
        <w:rPr>
          <w:rFonts w:eastAsia="Times New Roman" w:cstheme="minorHAnsi"/>
          <w:color w:val="000000"/>
          <w:sz w:val="24"/>
          <w:szCs w:val="24"/>
        </w:rPr>
        <w:t xml:space="preserve"> </w:t>
      </w:r>
    </w:p>
    <w:p w14:paraId="77A0ACDC" w14:textId="757B6507" w:rsidR="00ED5C29" w:rsidRPr="00ED5C29" w:rsidRDefault="00ED5C29" w:rsidP="00ED5C29">
      <w:pPr>
        <w:spacing w:after="0" w:line="240" w:lineRule="auto"/>
        <w:rPr>
          <w:rFonts w:eastAsia="Calibri" w:cstheme="minorHAnsi"/>
          <w:color w:val="000000"/>
        </w:rPr>
      </w:pPr>
      <w:r w:rsidRPr="00ED5C29">
        <w:rPr>
          <w:rFonts w:eastAsia="Times New Roman" w:cstheme="minorHAnsi"/>
          <w:color w:val="000000"/>
          <w:sz w:val="24"/>
          <w:szCs w:val="24"/>
        </w:rPr>
        <w:t xml:space="preserve">Project activities whose direct beneficiaries are foreign militaries or paramilitary groups or individuals will not be considered for U.S. </w:t>
      </w:r>
      <w:proofErr w:type="gramStart"/>
      <w:r w:rsidRPr="00ED5C29">
        <w:rPr>
          <w:rFonts w:eastAsia="Times New Roman" w:cstheme="minorHAnsi"/>
          <w:color w:val="000000"/>
          <w:sz w:val="24"/>
          <w:szCs w:val="24"/>
        </w:rPr>
        <w:t>Embassy</w:t>
      </w:r>
      <w:r w:rsidR="002238E3">
        <w:rPr>
          <w:rFonts w:eastAsia="Times New Roman" w:cstheme="minorHAnsi"/>
          <w:color w:val="FF0000"/>
          <w:sz w:val="24"/>
          <w:szCs w:val="24"/>
        </w:rPr>
        <w:t xml:space="preserve"> </w:t>
      </w:r>
      <w:r w:rsidRPr="00ED5C29">
        <w:rPr>
          <w:rFonts w:eastAsia="Times New Roman" w:cstheme="minorHAnsi"/>
          <w:color w:val="000000"/>
          <w:sz w:val="24"/>
          <w:szCs w:val="24"/>
        </w:rPr>
        <w:t xml:space="preserve"> funding</w:t>
      </w:r>
      <w:proofErr w:type="gramEnd"/>
      <w:r w:rsidRPr="00ED5C29">
        <w:rPr>
          <w:rFonts w:eastAsia="Times New Roman" w:cstheme="minorHAnsi"/>
          <w:color w:val="000000"/>
          <w:sz w:val="24"/>
          <w:szCs w:val="24"/>
        </w:rPr>
        <w:t xml:space="preserve"> given purpose limitations on funding. </w:t>
      </w:r>
    </w:p>
    <w:p w14:paraId="6A147552" w14:textId="77777777" w:rsidR="00ED5C29" w:rsidRPr="00ED5C29" w:rsidRDefault="00ED5C29" w:rsidP="00ED5C29">
      <w:pPr>
        <w:spacing w:after="0" w:line="240" w:lineRule="auto"/>
        <w:rPr>
          <w:rFonts w:eastAsia="Calibri" w:cstheme="minorHAnsi"/>
          <w:color w:val="000000"/>
        </w:rPr>
      </w:pPr>
    </w:p>
    <w:p w14:paraId="2DE5BF4E" w14:textId="77777777" w:rsidR="00ED5C29" w:rsidRPr="00ED5C29" w:rsidRDefault="00ED5C29" w:rsidP="00ED5C29">
      <w:pPr>
        <w:spacing w:after="0" w:line="240" w:lineRule="auto"/>
        <w:rPr>
          <w:rFonts w:eastAsia="Times New Roman" w:cstheme="minorHAnsi"/>
          <w:color w:val="000000"/>
          <w:sz w:val="24"/>
          <w:szCs w:val="24"/>
        </w:rPr>
      </w:pPr>
      <w:r w:rsidRPr="00ED5C29">
        <w:rPr>
          <w:rFonts w:eastAsia="Calibri" w:cstheme="minorHAnsi"/>
          <w:color w:val="000000"/>
          <w:sz w:val="24"/>
          <w:szCs w:val="24"/>
        </w:rPr>
        <w:t xml:space="preserve">The Leahy Law prohibits Department foreign assistance funds from supporting foreign security force units if the Secretary of State has credible information that the unit has committed a gross violation of human rights.  Per </w:t>
      </w:r>
      <w:hyperlink r:id="rId23" w:history="1">
        <w:r w:rsidRPr="00ED5C29">
          <w:rPr>
            <w:rFonts w:eastAsia="Calibri" w:cstheme="minorHAnsi"/>
            <w:color w:val="0000FF" w:themeColor="hyperlink"/>
            <w:sz w:val="24"/>
            <w:szCs w:val="24"/>
            <w:u w:val="single"/>
          </w:rPr>
          <w:t>22 USC §2378d(a) (2017)</w:t>
        </w:r>
      </w:hyperlink>
      <w:r w:rsidRPr="00ED5C29">
        <w:rPr>
          <w:rFonts w:eastAsia="Calibri" w:cstheme="minorHAnsi"/>
          <w:color w:val="000000"/>
          <w:sz w:val="24"/>
          <w:szCs w:val="24"/>
        </w:rPr>
        <w:t xml:space="preserve">, “No assistance shall be furnished under this chapter [FOREIGN ASSISTANCE] or the Arms Export Control Act [22 USC 2751 et seq.] to any unit of the security forces of a foreign country if the Secretary of State has credible </w:t>
      </w:r>
      <w:r w:rsidRPr="00ED5C29">
        <w:rPr>
          <w:rFonts w:eastAsia="Calibri" w:cstheme="minorHAnsi"/>
          <w:color w:val="000000"/>
          <w:sz w:val="24"/>
          <w:szCs w:val="24"/>
        </w:rPr>
        <w:lastRenderedPageBreak/>
        <w:t xml:space="preserve">information that such unit has committed a gross violation of human rights.”  </w:t>
      </w:r>
      <w:r w:rsidRPr="00ED5C29">
        <w:rPr>
          <w:rFonts w:eastAsia="Times New Roman" w:cstheme="minorHAnsi"/>
          <w:color w:val="000000"/>
          <w:sz w:val="24"/>
          <w:szCs w:val="24"/>
        </w:rPr>
        <w:t xml:space="preserve">Restrictions may apply to any proposed assistance to police or other law enforcement.  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  </w:t>
      </w:r>
      <w:r w:rsidRPr="00ED5C29">
        <w:rPr>
          <w:rFonts w:eastAsia="Calibri" w:cstheme="minorHAnsi"/>
          <w:color w:val="000000"/>
          <w:sz w:val="24"/>
          <w:szCs w:val="24"/>
        </w:rPr>
        <w:t xml:space="preserve">If a proposed grant or cooperative agreement will </w:t>
      </w:r>
      <w:proofErr w:type="gramStart"/>
      <w:r w:rsidRPr="00ED5C29">
        <w:rPr>
          <w:rFonts w:eastAsia="Calibri" w:cstheme="minorHAnsi"/>
          <w:color w:val="000000"/>
          <w:sz w:val="24"/>
          <w:szCs w:val="24"/>
        </w:rPr>
        <w:t>provide assistance to</w:t>
      </w:r>
      <w:proofErr w:type="gramEnd"/>
      <w:r w:rsidRPr="00ED5C29">
        <w:rPr>
          <w:rFonts w:eastAsia="Calibri" w:cstheme="minorHAnsi"/>
          <w:color w:val="000000"/>
          <w:sz w:val="24"/>
          <w:szCs w:val="24"/>
        </w:rPr>
        <w:t xml:space="preserve"> foreign security forces or personnel, compliance with the Leahy Law is required.</w:t>
      </w:r>
      <w:r w:rsidRPr="00ED5C29">
        <w:rPr>
          <w:rFonts w:eastAsia="Times New Roman" w:cstheme="minorHAnsi"/>
          <w:color w:val="000000"/>
          <w:sz w:val="24"/>
          <w:szCs w:val="24"/>
        </w:rPr>
        <w:t xml:space="preserve"> </w:t>
      </w:r>
    </w:p>
    <w:p w14:paraId="7719C2ED" w14:textId="77777777" w:rsidR="00ED5C29" w:rsidRPr="00ED5C29" w:rsidRDefault="00ED5C29" w:rsidP="00ED5C29">
      <w:pPr>
        <w:spacing w:after="0" w:line="240" w:lineRule="auto"/>
        <w:rPr>
          <w:rFonts w:eastAsia="Times New Roman" w:cstheme="minorHAnsi"/>
          <w:i/>
          <w:iCs/>
          <w:color w:val="0070C0"/>
          <w:sz w:val="20"/>
          <w:szCs w:val="20"/>
        </w:rPr>
      </w:pPr>
    </w:p>
    <w:p w14:paraId="3257FC81" w14:textId="77777777" w:rsidR="00ED5C29" w:rsidRPr="00ED5C29" w:rsidRDefault="00ED5C29" w:rsidP="00ED5C29">
      <w:pPr>
        <w:spacing w:after="0" w:line="240" w:lineRule="auto"/>
        <w:rPr>
          <w:rFonts w:eastAsia="Times New Roman" w:cstheme="minorHAnsi"/>
          <w:color w:val="000000"/>
          <w:sz w:val="24"/>
          <w:szCs w:val="24"/>
        </w:rPr>
      </w:pPr>
      <w:r w:rsidRPr="00ED5C29">
        <w:rPr>
          <w:rFonts w:eastAsia="Times New Roman" w:cstheme="minorHAnsi"/>
          <w:color w:val="000000"/>
          <w:sz w:val="24"/>
          <w:szCs w:val="24"/>
        </w:rPr>
        <w:t xml:space="preserve">In addition, funds cannot be made available to any individual or organization that has committed serious human rights abuse. </w:t>
      </w:r>
    </w:p>
    <w:p w14:paraId="747EA4D2" w14:textId="77777777" w:rsidR="00ED5C29" w:rsidRPr="00ED5C29" w:rsidRDefault="00ED5C29" w:rsidP="00ED5C29">
      <w:pPr>
        <w:spacing w:after="0" w:line="240" w:lineRule="auto"/>
        <w:rPr>
          <w:rFonts w:eastAsia="Times New Roman" w:cstheme="minorHAnsi"/>
          <w:i/>
          <w:iCs/>
          <w:color w:val="0070C0"/>
          <w:sz w:val="20"/>
          <w:szCs w:val="20"/>
        </w:rPr>
      </w:pPr>
    </w:p>
    <w:p w14:paraId="398602D4" w14:textId="2F4FB024" w:rsidR="00ED5C29" w:rsidRPr="00ED5C29" w:rsidRDefault="00ED5C29" w:rsidP="00ED5C29">
      <w:pPr>
        <w:autoSpaceDE w:val="0"/>
        <w:autoSpaceDN w:val="0"/>
        <w:adjustRightInd w:val="0"/>
        <w:spacing w:after="0" w:line="240" w:lineRule="auto"/>
        <w:rPr>
          <w:rFonts w:eastAsia="Times New Roman" w:cstheme="minorHAnsi"/>
          <w:color w:val="000000"/>
          <w:sz w:val="24"/>
          <w:szCs w:val="24"/>
        </w:rPr>
      </w:pPr>
      <w:r w:rsidRPr="00ED5C29">
        <w:rPr>
          <w:rFonts w:eastAsia="Times New Roman" w:cstheme="minorHAnsi"/>
          <w:color w:val="000000"/>
          <w:sz w:val="24"/>
          <w:szCs w:val="24"/>
        </w:rPr>
        <w:t>Organizations should be cognizant of these restrictions when developing project proposals as these restrictions will require appropriate due diligence of program beneficiaries and collaboration with U.S. Embassy</w:t>
      </w:r>
      <w:r w:rsidRPr="00ED5C29">
        <w:rPr>
          <w:rFonts w:eastAsia="Times New Roman" w:cstheme="minorHAnsi"/>
          <w:color w:val="FF0000"/>
          <w:sz w:val="24"/>
          <w:szCs w:val="24"/>
        </w:rPr>
        <w:t xml:space="preserve"> </w:t>
      </w:r>
      <w:r w:rsidR="001A7899" w:rsidRPr="001A7899">
        <w:rPr>
          <w:rFonts w:eastAsia="Times New Roman" w:cstheme="minorHAnsi"/>
          <w:color w:val="000000" w:themeColor="text1"/>
          <w:sz w:val="24"/>
          <w:szCs w:val="24"/>
        </w:rPr>
        <w:t>Libreville</w:t>
      </w:r>
      <w:r w:rsidRPr="00ED5C29">
        <w:rPr>
          <w:rFonts w:eastAsia="Times New Roman" w:cstheme="minorHAnsi"/>
          <w:color w:val="000000" w:themeColor="text1"/>
          <w:sz w:val="24"/>
          <w:szCs w:val="24"/>
        </w:rPr>
        <w:t xml:space="preserve"> </w:t>
      </w:r>
      <w:r w:rsidRPr="00ED5C29">
        <w:rPr>
          <w:rFonts w:eastAsia="Times New Roman" w:cstheme="minorHAnsi"/>
          <w:color w:val="000000"/>
          <w:sz w:val="24"/>
          <w:szCs w:val="24"/>
        </w:rPr>
        <w:t xml:space="preserve">to ensure compliance with these restrictions.  Program beneficiaries subject to due diligence vetting will include any individuals or entities that are beneficiaries of foreign assistance funding or support.  </w:t>
      </w:r>
    </w:p>
    <w:p w14:paraId="16F44CB7" w14:textId="77777777" w:rsidR="008F0AB2" w:rsidRPr="005C01D7" w:rsidRDefault="008F0AB2" w:rsidP="001A7899">
      <w:pPr>
        <w:shd w:val="clear" w:color="auto" w:fill="FFFFFF"/>
        <w:spacing w:after="0" w:line="240" w:lineRule="auto"/>
        <w:textAlignment w:val="baseline"/>
        <w:rPr>
          <w:rFonts w:eastAsia="Times New Roman" w:cstheme="minorHAnsi"/>
          <w:i/>
          <w:color w:val="FF0000"/>
          <w:sz w:val="24"/>
          <w:szCs w:val="24"/>
        </w:rPr>
      </w:pPr>
    </w:p>
    <w:p w14:paraId="352FBFDA" w14:textId="77777777" w:rsidR="003F3266" w:rsidRPr="005C01D7" w:rsidRDefault="003F3266" w:rsidP="005169C5">
      <w:pPr>
        <w:pStyle w:val="ListParagraph"/>
        <w:numPr>
          <w:ilvl w:val="0"/>
          <w:numId w:val="4"/>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14:paraId="0235C724" w14:textId="77777777" w:rsidR="007E01E5" w:rsidRDefault="007E01E5" w:rsidP="00396461">
      <w:pPr>
        <w:shd w:val="clear" w:color="auto" w:fill="FFFFFF"/>
        <w:spacing w:after="0" w:line="240" w:lineRule="auto"/>
        <w:textAlignment w:val="baseline"/>
        <w:rPr>
          <w:rFonts w:eastAsia="Times New Roman" w:cstheme="minorHAnsi"/>
          <w:sz w:val="24"/>
          <w:szCs w:val="24"/>
        </w:rPr>
      </w:pPr>
    </w:p>
    <w:p w14:paraId="64A02CF1" w14:textId="11EE243C" w:rsidR="00396461" w:rsidRPr="00396461" w:rsidRDefault="00A35788" w:rsidP="00A35788">
      <w:pPr>
        <w:spacing w:after="0" w:line="240" w:lineRule="auto"/>
        <w:rPr>
          <w:rFonts w:eastAsia="Times New Roman" w:cstheme="minorHAnsi"/>
          <w:color w:val="000000" w:themeColor="text1"/>
          <w:sz w:val="24"/>
          <w:szCs w:val="24"/>
        </w:rPr>
      </w:pPr>
      <w:r w:rsidRPr="00A35788">
        <w:rPr>
          <w:rFonts w:eastAsia="Times New Roman" w:cstheme="minorHAnsi"/>
          <w:color w:val="000000" w:themeColor="text1"/>
          <w:sz w:val="24"/>
          <w:szCs w:val="24"/>
        </w:rPr>
        <w:t xml:space="preserve">All application submissions must be made electronically via </w:t>
      </w:r>
      <w:hyperlink r:id="rId24" w:history="1">
        <w:r w:rsidRPr="00A35788">
          <w:rPr>
            <w:rFonts w:eastAsia="Times New Roman" w:cstheme="minorHAnsi"/>
            <w:color w:val="000000" w:themeColor="text1"/>
            <w:sz w:val="24"/>
            <w:szCs w:val="24"/>
            <w:u w:val="single"/>
          </w:rPr>
          <w:t>www.GRANTS.gov</w:t>
        </w:r>
      </w:hyperlink>
      <w:r w:rsidRPr="00A35788">
        <w:rPr>
          <w:rFonts w:eastAsia="Times New Roman" w:cstheme="minorHAnsi"/>
          <w:color w:val="000000" w:themeColor="text1"/>
          <w:sz w:val="24"/>
          <w:szCs w:val="24"/>
        </w:rPr>
        <w:t xml:space="preserve"> </w:t>
      </w:r>
      <w:bookmarkStart w:id="6" w:name="_Hlk167367278"/>
      <w:r w:rsidRPr="00A35788">
        <w:rPr>
          <w:rFonts w:eastAsia="Times New Roman" w:cstheme="minorHAnsi"/>
          <w:color w:val="000000" w:themeColor="text1"/>
          <w:sz w:val="24"/>
          <w:szCs w:val="24"/>
        </w:rPr>
        <w:t xml:space="preserve">or </w:t>
      </w:r>
      <w:r w:rsidR="00396461" w:rsidRPr="00396461">
        <w:rPr>
          <w:rFonts w:eastAsia="Times New Roman" w:cstheme="minorHAnsi"/>
          <w:color w:val="000000" w:themeColor="text1"/>
          <w:sz w:val="24"/>
          <w:szCs w:val="24"/>
        </w:rPr>
        <w:t>by email to librevillepe@state.gov.</w:t>
      </w:r>
    </w:p>
    <w:bookmarkEnd w:id="6"/>
    <w:p w14:paraId="587A6D31" w14:textId="77777777" w:rsidR="00396461" w:rsidRDefault="00396461" w:rsidP="00A35788">
      <w:pPr>
        <w:spacing w:after="0" w:line="240" w:lineRule="auto"/>
        <w:rPr>
          <w:rFonts w:eastAsia="Times New Roman" w:cstheme="minorHAnsi"/>
          <w:color w:val="000000"/>
          <w:sz w:val="24"/>
          <w:szCs w:val="24"/>
        </w:rPr>
      </w:pPr>
    </w:p>
    <w:p w14:paraId="1EE65F1C" w14:textId="6FE8FE8D" w:rsidR="00A35788" w:rsidRPr="00A35788" w:rsidRDefault="00A35788" w:rsidP="00A35788">
      <w:pPr>
        <w:spacing w:after="0" w:line="240" w:lineRule="auto"/>
        <w:rPr>
          <w:rFonts w:eastAsia="Calibri" w:cstheme="minorHAnsi"/>
          <w:color w:val="000000"/>
        </w:rPr>
      </w:pPr>
      <w:r w:rsidRPr="00A35788">
        <w:rPr>
          <w:rFonts w:eastAsia="Times New Roman" w:cstheme="minorHAnsi"/>
          <w:color w:val="000000"/>
          <w:sz w:val="24"/>
          <w:szCs w:val="24"/>
        </w:rPr>
        <w:t xml:space="preserve">GRANTS.gov requires registration by the applying organization.  Please note that the GRANTS.gov registration process can take ten (10) business days or longer, even if all registration steps are completed in a timely manner.  </w:t>
      </w:r>
    </w:p>
    <w:p w14:paraId="06DB6953" w14:textId="77777777" w:rsidR="00A35788" w:rsidRPr="00A35788" w:rsidRDefault="00A35788" w:rsidP="00A35788">
      <w:pPr>
        <w:spacing w:after="0" w:line="240" w:lineRule="auto"/>
        <w:rPr>
          <w:rFonts w:eastAsia="Calibri" w:cstheme="minorHAnsi"/>
          <w:color w:val="000000"/>
        </w:rPr>
      </w:pPr>
    </w:p>
    <w:p w14:paraId="2A6458D0" w14:textId="2A95CD25" w:rsidR="00A35788" w:rsidRPr="00A35788" w:rsidRDefault="00A35788" w:rsidP="00A35788">
      <w:pPr>
        <w:spacing w:after="0" w:line="240" w:lineRule="auto"/>
        <w:rPr>
          <w:rFonts w:eastAsia="Calibri" w:cstheme="minorHAnsi"/>
          <w:color w:val="000000"/>
        </w:rPr>
      </w:pPr>
      <w:r w:rsidRPr="00A35788">
        <w:rPr>
          <w:rFonts w:eastAsia="Times New Roman" w:cstheme="minorHAnsi"/>
          <w:color w:val="000000"/>
          <w:sz w:val="24"/>
          <w:szCs w:val="24"/>
        </w:rPr>
        <w:t>It is the responsibility of the applicant to ensure that it has an active registration in GRANTS.gov.  U.S. Embassy</w:t>
      </w:r>
      <w:r w:rsidRPr="00A35788">
        <w:rPr>
          <w:rFonts w:eastAsia="Times New Roman" w:cstheme="minorHAnsi"/>
          <w:color w:val="000000" w:themeColor="text1"/>
          <w:sz w:val="24"/>
          <w:szCs w:val="24"/>
        </w:rPr>
        <w:t xml:space="preserve"> </w:t>
      </w:r>
      <w:r w:rsidR="005118D1" w:rsidRPr="005118D1">
        <w:rPr>
          <w:rFonts w:eastAsia="Times New Roman" w:cstheme="minorHAnsi"/>
          <w:color w:val="000000" w:themeColor="text1"/>
          <w:sz w:val="24"/>
          <w:szCs w:val="24"/>
        </w:rPr>
        <w:t>Libreville</w:t>
      </w:r>
      <w:r w:rsidRPr="00A35788">
        <w:rPr>
          <w:rFonts w:eastAsia="Times New Roman" w:cstheme="minorHAnsi"/>
          <w:color w:val="000000" w:themeColor="text1"/>
          <w:sz w:val="24"/>
          <w:szCs w:val="24"/>
        </w:rPr>
        <w:t xml:space="preserve"> </w:t>
      </w:r>
      <w:r w:rsidRPr="00A35788">
        <w:rPr>
          <w:rFonts w:eastAsia="Times New Roman" w:cstheme="minorHAnsi"/>
          <w:color w:val="000000"/>
          <w:sz w:val="24"/>
          <w:szCs w:val="24"/>
        </w:rPr>
        <w:t>bears no responsibility for disqualification that result from applicants not being registered before the due date, for system errors in GRANTS.gov</w:t>
      </w:r>
      <w:r w:rsidR="00B20ED5">
        <w:rPr>
          <w:rFonts w:eastAsia="Times New Roman" w:cstheme="minorHAnsi"/>
          <w:color w:val="000000"/>
          <w:sz w:val="24"/>
          <w:szCs w:val="24"/>
        </w:rPr>
        <w:t xml:space="preserve">, </w:t>
      </w:r>
      <w:r w:rsidRPr="00A35788">
        <w:rPr>
          <w:rFonts w:eastAsia="Times New Roman" w:cstheme="minorHAnsi"/>
          <w:color w:val="000000"/>
          <w:sz w:val="24"/>
          <w:szCs w:val="24"/>
        </w:rPr>
        <w:t xml:space="preserve">or other errors in the application process.  </w:t>
      </w:r>
    </w:p>
    <w:p w14:paraId="66AFFE39" w14:textId="77777777" w:rsidR="00A35788" w:rsidRPr="00A35788" w:rsidRDefault="00A35788" w:rsidP="00A35788">
      <w:pPr>
        <w:spacing w:after="0" w:line="240" w:lineRule="auto"/>
        <w:rPr>
          <w:rFonts w:eastAsia="Calibri" w:cstheme="minorHAnsi"/>
          <w:color w:val="000000"/>
        </w:rPr>
      </w:pPr>
    </w:p>
    <w:p w14:paraId="08B8C8AC" w14:textId="77777777" w:rsidR="00A35788" w:rsidRPr="00A35788" w:rsidRDefault="00A35788" w:rsidP="00A35788">
      <w:pPr>
        <w:spacing w:after="0" w:line="240" w:lineRule="auto"/>
        <w:rPr>
          <w:rFonts w:eastAsia="Times New Roman" w:cstheme="minorHAnsi"/>
          <w:color w:val="000000"/>
          <w:sz w:val="24"/>
          <w:szCs w:val="24"/>
        </w:rPr>
      </w:pPr>
      <w:r w:rsidRPr="00A35788">
        <w:rPr>
          <w:rFonts w:eastAsia="Times New Roman" w:cstheme="minorHAnsi"/>
          <w:color w:val="000000"/>
          <w:sz w:val="24"/>
          <w:szCs w:val="24"/>
        </w:rPr>
        <w:t xml:space="preserve">Faxed or couriered documents will </w:t>
      </w:r>
      <w:r w:rsidRPr="00A35788">
        <w:rPr>
          <w:rFonts w:eastAsia="Times New Roman" w:cstheme="minorHAnsi"/>
          <w:color w:val="000000"/>
          <w:sz w:val="24"/>
          <w:szCs w:val="24"/>
          <w:u w:val="single"/>
        </w:rPr>
        <w:t>not</w:t>
      </w:r>
      <w:r w:rsidRPr="00A35788">
        <w:rPr>
          <w:rFonts w:eastAsia="Times New Roman" w:cstheme="minorHAnsi"/>
          <w:color w:val="000000"/>
          <w:sz w:val="24"/>
          <w:szCs w:val="24"/>
        </w:rPr>
        <w:t xml:space="preserve"> be accepted.  Reasonable accommodations may, in appropriate circumstances, be provided to applicants with disabilities or for security reasons.  </w:t>
      </w:r>
    </w:p>
    <w:p w14:paraId="33F71A8B" w14:textId="77777777" w:rsidR="00A35788" w:rsidRPr="00A35788" w:rsidRDefault="00A35788" w:rsidP="00A35788">
      <w:pPr>
        <w:spacing w:after="0" w:line="240" w:lineRule="auto"/>
        <w:rPr>
          <w:rFonts w:eastAsia="Times New Roman" w:cstheme="minorHAnsi"/>
          <w:color w:val="000000"/>
          <w:sz w:val="24"/>
          <w:szCs w:val="24"/>
        </w:rPr>
      </w:pPr>
    </w:p>
    <w:p w14:paraId="29C218D8" w14:textId="77777777" w:rsidR="00A35788" w:rsidRPr="00A35788" w:rsidRDefault="00A35788" w:rsidP="00A35788">
      <w:pPr>
        <w:spacing w:after="0" w:line="240" w:lineRule="auto"/>
        <w:rPr>
          <w:rFonts w:eastAsia="Calibri" w:cstheme="minorHAnsi"/>
          <w:color w:val="000000"/>
        </w:rPr>
      </w:pPr>
      <w:r w:rsidRPr="00A35788">
        <w:rPr>
          <w:rFonts w:eastAsia="Times New Roman" w:cstheme="minorHAnsi"/>
          <w:color w:val="000000"/>
          <w:sz w:val="24"/>
          <w:szCs w:val="24"/>
        </w:rPr>
        <w:t>Applicants must follow all formatting instructions in the applicable NOFO and these instructions.</w:t>
      </w:r>
    </w:p>
    <w:p w14:paraId="163FE1D9" w14:textId="77777777" w:rsidR="00A35788" w:rsidRPr="00A35788" w:rsidRDefault="00A35788" w:rsidP="00A35788">
      <w:pPr>
        <w:spacing w:after="0" w:line="240" w:lineRule="auto"/>
        <w:rPr>
          <w:rFonts w:eastAsia="Calibri" w:cstheme="minorHAnsi"/>
        </w:rPr>
      </w:pPr>
    </w:p>
    <w:p w14:paraId="354DB901" w14:textId="7F47D5A8" w:rsidR="00A35788" w:rsidRDefault="00A35788" w:rsidP="00A35788">
      <w:pPr>
        <w:spacing w:after="0" w:line="240" w:lineRule="auto"/>
        <w:rPr>
          <w:rFonts w:eastAsia="Times New Roman" w:cstheme="minorHAnsi"/>
          <w:sz w:val="24"/>
          <w:szCs w:val="24"/>
        </w:rPr>
      </w:pPr>
      <w:bookmarkStart w:id="7" w:name="_Hlk94613135"/>
      <w:r w:rsidRPr="00A35788">
        <w:rPr>
          <w:rFonts w:eastAsia="Times New Roman" w:cstheme="minorHAnsi"/>
          <w:color w:val="000000"/>
          <w:sz w:val="24"/>
          <w:szCs w:val="24"/>
        </w:rPr>
        <w:t>U.S. Embassy</w:t>
      </w:r>
      <w:r w:rsidRPr="00A35788">
        <w:rPr>
          <w:rFonts w:eastAsia="Times New Roman" w:cstheme="minorHAnsi"/>
          <w:color w:val="FF0000"/>
          <w:sz w:val="24"/>
          <w:szCs w:val="24"/>
        </w:rPr>
        <w:t xml:space="preserve"> </w:t>
      </w:r>
      <w:r w:rsidR="001C1212" w:rsidRPr="001C1212">
        <w:rPr>
          <w:rFonts w:eastAsia="Times New Roman" w:cstheme="minorHAnsi"/>
          <w:color w:val="000000" w:themeColor="text1"/>
          <w:sz w:val="24"/>
          <w:szCs w:val="24"/>
        </w:rPr>
        <w:t>Libreville</w:t>
      </w:r>
      <w:r w:rsidRPr="00A35788">
        <w:rPr>
          <w:rFonts w:eastAsia="Times New Roman" w:cstheme="minorHAnsi"/>
          <w:color w:val="000000"/>
          <w:sz w:val="24"/>
          <w:szCs w:val="24"/>
        </w:rPr>
        <w:t xml:space="preserve"> </w:t>
      </w:r>
      <w:bookmarkEnd w:id="7"/>
      <w:r w:rsidRPr="00A35788">
        <w:rPr>
          <w:rFonts w:eastAsia="Times New Roman" w:cstheme="minorHAnsi"/>
          <w:sz w:val="24"/>
          <w:szCs w:val="24"/>
        </w:rPr>
        <w:t xml:space="preserve">encourages organizations to </w:t>
      </w:r>
      <w:r w:rsidRPr="00A35788">
        <w:rPr>
          <w:rFonts w:eastAsia="Times New Roman" w:cstheme="minorHAnsi"/>
          <w:b/>
          <w:sz w:val="24"/>
          <w:szCs w:val="24"/>
          <w:u w:val="single"/>
        </w:rPr>
        <w:t>submit applications during normal business hours</w:t>
      </w:r>
      <w:r w:rsidRPr="00A35788">
        <w:rPr>
          <w:rFonts w:eastAsia="Times New Roman" w:cstheme="minorHAnsi"/>
          <w:sz w:val="24"/>
          <w:szCs w:val="24"/>
        </w:rPr>
        <w:t xml:space="preserve"> (Monday – Friday, 9:00AM-5:00PM</w:t>
      </w:r>
      <w:r w:rsidR="001C1212">
        <w:rPr>
          <w:rFonts w:eastAsia="Times New Roman" w:cstheme="minorHAnsi"/>
          <w:sz w:val="24"/>
          <w:szCs w:val="24"/>
        </w:rPr>
        <w:t>).</w:t>
      </w:r>
    </w:p>
    <w:p w14:paraId="01E82C8D" w14:textId="77777777" w:rsidR="001C1212" w:rsidRPr="00A35788" w:rsidRDefault="001C1212" w:rsidP="00A35788">
      <w:pPr>
        <w:spacing w:after="0" w:line="240" w:lineRule="auto"/>
        <w:rPr>
          <w:rFonts w:eastAsia="Times New Roman" w:cstheme="minorHAnsi"/>
          <w:color w:val="000000"/>
          <w:sz w:val="24"/>
          <w:szCs w:val="24"/>
        </w:rPr>
      </w:pPr>
    </w:p>
    <w:p w14:paraId="01BF2E03" w14:textId="73ADFA1A" w:rsidR="00A35788" w:rsidRDefault="00A35788" w:rsidP="00A35788">
      <w:pPr>
        <w:spacing w:after="0" w:line="240" w:lineRule="auto"/>
        <w:rPr>
          <w:rFonts w:eastAsia="Times New Roman" w:cstheme="minorHAnsi"/>
          <w:sz w:val="24"/>
          <w:szCs w:val="24"/>
        </w:rPr>
      </w:pPr>
      <w:r w:rsidRPr="00A35788">
        <w:rPr>
          <w:rFonts w:eastAsia="Times New Roman" w:cstheme="minorHAnsi"/>
          <w:sz w:val="24"/>
          <w:szCs w:val="24"/>
        </w:rPr>
        <w:lastRenderedPageBreak/>
        <w:t xml:space="preserve">If an applicant experiences technical difficulties and has contacted the appropriate helpdesk but is not receiving timely assistance (e.g., if applicant has not received a response within 48 hours of contacting the helpdesk), the applicant may contact the </w:t>
      </w:r>
      <w:r w:rsidRPr="00A35788">
        <w:rPr>
          <w:rFonts w:eastAsia="Times New Roman" w:cstheme="minorHAnsi"/>
          <w:color w:val="000000"/>
          <w:sz w:val="24"/>
          <w:szCs w:val="24"/>
        </w:rPr>
        <w:t>U.S. Embassy</w:t>
      </w:r>
      <w:r w:rsidR="001C1212" w:rsidRPr="001C1212">
        <w:rPr>
          <w:rFonts w:eastAsia="Times New Roman" w:cstheme="minorHAnsi"/>
          <w:color w:val="000000" w:themeColor="text1"/>
          <w:sz w:val="24"/>
          <w:szCs w:val="24"/>
        </w:rPr>
        <w:t xml:space="preserve"> Libreville</w:t>
      </w:r>
      <w:r w:rsidRPr="00A35788">
        <w:rPr>
          <w:rFonts w:eastAsia="Times New Roman" w:cstheme="minorHAnsi"/>
          <w:color w:val="000000" w:themeColor="text1"/>
          <w:sz w:val="24"/>
          <w:szCs w:val="24"/>
        </w:rPr>
        <w:t xml:space="preserve"> </w:t>
      </w:r>
      <w:r w:rsidRPr="00A35788">
        <w:rPr>
          <w:rFonts w:eastAsia="Times New Roman" w:cstheme="minorHAnsi"/>
          <w:sz w:val="24"/>
          <w:szCs w:val="24"/>
        </w:rPr>
        <w:t xml:space="preserve">point of contact listed in the NOFO in Section G.  </w:t>
      </w:r>
    </w:p>
    <w:p w14:paraId="1304A5E9" w14:textId="77777777" w:rsidR="0037478C" w:rsidRDefault="0037478C" w:rsidP="00A35788">
      <w:pPr>
        <w:spacing w:after="0" w:line="240" w:lineRule="auto"/>
        <w:rPr>
          <w:rFonts w:eastAsia="Times New Roman" w:cstheme="minorHAnsi"/>
          <w:sz w:val="24"/>
          <w:szCs w:val="24"/>
        </w:rPr>
      </w:pPr>
    </w:p>
    <w:p w14:paraId="6763EC54" w14:textId="77777777" w:rsidR="005A3F89" w:rsidRDefault="0037478C" w:rsidP="0037478C">
      <w:pPr>
        <w:spacing w:after="0" w:line="240" w:lineRule="auto"/>
        <w:rPr>
          <w:rFonts w:eastAsia="Times New Roman" w:cstheme="minorHAnsi"/>
          <w:color w:val="000000"/>
          <w:sz w:val="24"/>
          <w:szCs w:val="24"/>
        </w:rPr>
      </w:pPr>
      <w:r w:rsidRPr="0037478C">
        <w:rPr>
          <w:rFonts w:eastAsia="Times New Roman" w:cstheme="minorHAnsi"/>
          <w:b/>
          <w:color w:val="000000"/>
          <w:sz w:val="24"/>
          <w:szCs w:val="24"/>
        </w:rPr>
        <w:t>GRANTS.gov Applications:</w:t>
      </w:r>
      <w:r w:rsidRPr="0037478C">
        <w:rPr>
          <w:rFonts w:eastAsia="Times New Roman" w:cstheme="minorHAnsi"/>
          <w:color w:val="000000"/>
          <w:sz w:val="24"/>
          <w:szCs w:val="24"/>
        </w:rPr>
        <w:br/>
      </w:r>
    </w:p>
    <w:p w14:paraId="5AAF5292" w14:textId="2833D44A" w:rsidR="0037478C" w:rsidRPr="0037478C" w:rsidRDefault="0037478C" w:rsidP="0037478C">
      <w:pPr>
        <w:spacing w:after="0" w:line="240" w:lineRule="auto"/>
        <w:rPr>
          <w:rFonts w:eastAsia="Calibri" w:cstheme="minorHAnsi"/>
          <w:color w:val="000000"/>
        </w:rPr>
      </w:pPr>
      <w:r w:rsidRPr="0037478C">
        <w:rPr>
          <w:rFonts w:eastAsia="Times New Roman" w:cstheme="minorHAnsi"/>
          <w:color w:val="000000"/>
          <w:sz w:val="24"/>
          <w:szCs w:val="24"/>
        </w:rPr>
        <w:t xml:space="preserve">Applicants who do not submit applications via </w:t>
      </w:r>
      <w:hyperlink r:id="rId25" w:history="1">
        <w:r w:rsidRPr="0037478C">
          <w:rPr>
            <w:rFonts w:eastAsia="Times New Roman" w:cstheme="minorHAnsi"/>
            <w:color w:val="0000FF" w:themeColor="hyperlink"/>
            <w:sz w:val="24"/>
            <w:szCs w:val="24"/>
            <w:u w:val="single"/>
          </w:rPr>
          <w:t>www.GRANTS.gov</w:t>
        </w:r>
      </w:hyperlink>
      <w:r w:rsidRPr="0037478C">
        <w:rPr>
          <w:rFonts w:eastAsia="Times New Roman" w:cstheme="minorHAnsi"/>
          <w:color w:val="000000"/>
          <w:sz w:val="24"/>
          <w:szCs w:val="24"/>
        </w:rPr>
        <w:t xml:space="preserve"> may submit </w:t>
      </w:r>
      <w:r w:rsidR="005A3F89" w:rsidRPr="005A3F89">
        <w:rPr>
          <w:rFonts w:eastAsia="Times New Roman" w:cstheme="minorHAnsi"/>
          <w:color w:val="000000"/>
          <w:sz w:val="24"/>
          <w:szCs w:val="24"/>
        </w:rPr>
        <w:t>by email to librevillepe@state.gov</w:t>
      </w:r>
      <w:r w:rsidR="005A3F89">
        <w:rPr>
          <w:rFonts w:eastAsia="Times New Roman" w:cstheme="minorHAnsi"/>
          <w:color w:val="000000"/>
          <w:sz w:val="24"/>
          <w:szCs w:val="24"/>
        </w:rPr>
        <w:t>.</w:t>
      </w:r>
    </w:p>
    <w:p w14:paraId="12FF84BB" w14:textId="77777777" w:rsidR="0037478C" w:rsidRPr="0037478C" w:rsidRDefault="0037478C" w:rsidP="0037478C">
      <w:pPr>
        <w:spacing w:after="0" w:line="240" w:lineRule="auto"/>
        <w:rPr>
          <w:rFonts w:eastAsia="Calibri" w:cstheme="minorHAnsi"/>
          <w:color w:val="000000"/>
        </w:rPr>
      </w:pPr>
    </w:p>
    <w:p w14:paraId="6F93BDAB" w14:textId="77777777" w:rsidR="0037478C" w:rsidRPr="0037478C" w:rsidRDefault="0037478C" w:rsidP="0037478C">
      <w:pPr>
        <w:spacing w:after="0" w:line="240" w:lineRule="auto"/>
        <w:rPr>
          <w:rFonts w:eastAsia="Calibri" w:cstheme="minorHAnsi"/>
          <w:color w:val="000000"/>
        </w:rPr>
      </w:pPr>
      <w:r w:rsidRPr="0037478C">
        <w:rPr>
          <w:rFonts w:eastAsia="Times New Roman" w:cstheme="minorHAnsi"/>
          <w:color w:val="000000"/>
          <w:sz w:val="24"/>
          <w:szCs w:val="24"/>
        </w:rPr>
        <w:t xml:space="preserve">Please be advised that completing all the necessary registration steps for obtaining a username and password from GRANTS.gov </w:t>
      </w:r>
      <w:r w:rsidRPr="0037478C">
        <w:rPr>
          <w:rFonts w:eastAsia="Times New Roman" w:cstheme="minorHAnsi"/>
          <w:b/>
          <w:color w:val="000000"/>
          <w:sz w:val="24"/>
          <w:szCs w:val="24"/>
        </w:rPr>
        <w:t>can take ten (10) business days or longer.</w:t>
      </w:r>
    </w:p>
    <w:p w14:paraId="11E02AC1" w14:textId="77777777" w:rsidR="0037478C" w:rsidRPr="0037478C" w:rsidRDefault="0037478C" w:rsidP="0037478C">
      <w:pPr>
        <w:spacing w:after="0" w:line="240" w:lineRule="auto"/>
        <w:rPr>
          <w:rFonts w:eastAsia="Calibri" w:cstheme="minorHAnsi"/>
          <w:color w:val="000000"/>
        </w:rPr>
      </w:pPr>
    </w:p>
    <w:p w14:paraId="5FD4FBAA" w14:textId="77777777" w:rsidR="0037478C" w:rsidRPr="0037478C" w:rsidRDefault="0037478C" w:rsidP="0037478C">
      <w:pPr>
        <w:spacing w:after="0" w:line="240" w:lineRule="auto"/>
        <w:rPr>
          <w:rFonts w:eastAsia="Calibri" w:cstheme="minorHAnsi"/>
          <w:color w:val="000000"/>
        </w:rPr>
      </w:pPr>
      <w:r w:rsidRPr="0037478C">
        <w:rPr>
          <w:rFonts w:eastAsia="Times New Roman" w:cstheme="minorHAnsi"/>
          <w:color w:val="000000"/>
          <w:sz w:val="24"/>
          <w:szCs w:val="24"/>
        </w:rPr>
        <w:t>Please refer to the GRANTS.gov website for definitions of various "application statuses" and the difference between a submission receipt and a submission validation.  Applicants will receive a validation e-mail from GRANTS.gov upon the successful submission of an application.  Validation of an electronic submission via GRANTS.gov can take up to two business days.  Organizations may consider saving a</w:t>
      </w:r>
      <w:r w:rsidRPr="0037478C">
        <w:rPr>
          <w:rFonts w:eastAsia="Times New Roman" w:cstheme="minorHAnsi"/>
          <w:b/>
          <w:color w:val="000000"/>
          <w:sz w:val="24"/>
          <w:szCs w:val="24"/>
        </w:rPr>
        <w:t xml:space="preserve"> </w:t>
      </w:r>
      <w:r w:rsidRPr="0037478C">
        <w:rPr>
          <w:rFonts w:eastAsia="Times New Roman" w:cstheme="minorHAnsi"/>
          <w:color w:val="000000"/>
          <w:sz w:val="24"/>
          <w:szCs w:val="24"/>
        </w:rPr>
        <w:t>screenshot of the checklist showing all documents submitted in case any document fails to upload successfully.</w:t>
      </w:r>
    </w:p>
    <w:p w14:paraId="08C78287" w14:textId="77777777" w:rsidR="0037478C" w:rsidRPr="0037478C" w:rsidRDefault="0037478C" w:rsidP="0037478C">
      <w:pPr>
        <w:spacing w:after="0" w:line="240" w:lineRule="auto"/>
        <w:rPr>
          <w:rFonts w:eastAsia="Calibri" w:cstheme="minorHAnsi"/>
          <w:color w:val="000000"/>
        </w:rPr>
      </w:pPr>
    </w:p>
    <w:p w14:paraId="68E71962" w14:textId="77777777" w:rsidR="0037478C" w:rsidRPr="0037478C" w:rsidRDefault="0037478C" w:rsidP="0037478C">
      <w:pPr>
        <w:spacing w:after="0" w:line="240" w:lineRule="auto"/>
        <w:rPr>
          <w:rFonts w:eastAsia="Calibri" w:cstheme="minorHAnsi"/>
          <w:b/>
          <w:color w:val="000000"/>
        </w:rPr>
      </w:pPr>
      <w:r w:rsidRPr="0037478C">
        <w:rPr>
          <w:rFonts w:eastAsia="Times New Roman" w:cstheme="minorHAnsi"/>
          <w:b/>
          <w:color w:val="000000"/>
          <w:sz w:val="24"/>
          <w:szCs w:val="24"/>
        </w:rPr>
        <w:t xml:space="preserve">GRANTS.gov Helpdesk: </w:t>
      </w:r>
    </w:p>
    <w:p w14:paraId="04C5A21E" w14:textId="77777777" w:rsidR="0037478C" w:rsidRPr="0037478C" w:rsidRDefault="0037478C" w:rsidP="0037478C">
      <w:pPr>
        <w:spacing w:after="0" w:line="240" w:lineRule="auto"/>
        <w:rPr>
          <w:rFonts w:eastAsia="Calibri" w:cstheme="minorHAnsi"/>
          <w:color w:val="000000"/>
          <w:sz w:val="24"/>
          <w:szCs w:val="24"/>
        </w:rPr>
      </w:pPr>
      <w:r w:rsidRPr="0037478C">
        <w:rPr>
          <w:rFonts w:eastAsia="Times New Roman" w:cstheme="minorHAnsi"/>
          <w:color w:val="000000"/>
          <w:sz w:val="24"/>
          <w:szCs w:val="24"/>
        </w:rPr>
        <w:t xml:space="preserve">For assistance with GRANTS.gov, please call </w:t>
      </w:r>
      <w:r w:rsidRPr="0037478C">
        <w:rPr>
          <w:rFonts w:eastAsia="Calibri" w:cstheme="minorHAnsi"/>
          <w:color w:val="000000"/>
          <w:sz w:val="24"/>
          <w:szCs w:val="24"/>
        </w:rPr>
        <w:t xml:space="preserve">1-800-518-4726 (U.S.) or 1-606-545-5035 (International) </w:t>
      </w:r>
      <w:r w:rsidRPr="0037478C">
        <w:rPr>
          <w:rFonts w:eastAsia="Times New Roman" w:cstheme="minorHAnsi"/>
          <w:color w:val="000000"/>
          <w:sz w:val="24"/>
          <w:szCs w:val="24"/>
        </w:rPr>
        <w:t xml:space="preserve">or email </w:t>
      </w:r>
      <w:hyperlink r:id="rId26" w:history="1">
        <w:r w:rsidRPr="0037478C">
          <w:rPr>
            <w:rFonts w:eastAsia="Calibri" w:cstheme="minorHAnsi"/>
            <w:color w:val="0000FF" w:themeColor="hyperlink"/>
            <w:sz w:val="24"/>
            <w:szCs w:val="24"/>
            <w:u w:val="single"/>
          </w:rPr>
          <w:t>support@grants.gov</w:t>
        </w:r>
      </w:hyperlink>
      <w:r w:rsidRPr="0037478C">
        <w:rPr>
          <w:rFonts w:eastAsia="Times New Roman" w:cstheme="minorHAnsi"/>
          <w:sz w:val="24"/>
          <w:szCs w:val="24"/>
        </w:rPr>
        <w:t>.</w:t>
      </w:r>
      <w:r w:rsidRPr="0037478C">
        <w:rPr>
          <w:rFonts w:eastAsia="Times New Roman" w:cstheme="minorHAnsi"/>
          <w:color w:val="000000"/>
          <w:sz w:val="24"/>
          <w:szCs w:val="24"/>
        </w:rPr>
        <w:t xml:space="preserve">  Grants.gov is </w:t>
      </w:r>
      <w:r w:rsidRPr="0037478C">
        <w:rPr>
          <w:rFonts w:eastAsia="Calibri" w:cstheme="minorHAnsi"/>
          <w:color w:val="000000"/>
          <w:sz w:val="24"/>
          <w:szCs w:val="24"/>
        </w:rPr>
        <w:t>available 24 hours a day 7 days a week excluding federal holidays.</w:t>
      </w:r>
    </w:p>
    <w:p w14:paraId="2CE90063" w14:textId="77777777" w:rsidR="0037478C" w:rsidRPr="0037478C" w:rsidRDefault="0037478C" w:rsidP="0037478C">
      <w:pPr>
        <w:spacing w:after="0" w:line="240" w:lineRule="auto"/>
        <w:rPr>
          <w:rFonts w:eastAsia="Calibri" w:cstheme="minorHAnsi"/>
          <w:color w:val="000000"/>
          <w:sz w:val="24"/>
          <w:szCs w:val="24"/>
        </w:rPr>
      </w:pPr>
    </w:p>
    <w:p w14:paraId="01C0A53E" w14:textId="77777777" w:rsidR="0037478C" w:rsidRPr="0037478C" w:rsidRDefault="0037478C" w:rsidP="0037478C">
      <w:pPr>
        <w:spacing w:after="0" w:line="240" w:lineRule="auto"/>
        <w:rPr>
          <w:rFonts w:eastAsia="Calibri" w:cstheme="minorHAnsi"/>
          <w:color w:val="000000"/>
          <w:sz w:val="24"/>
          <w:szCs w:val="24"/>
        </w:rPr>
      </w:pPr>
      <w:r w:rsidRPr="0037478C">
        <w:rPr>
          <w:rFonts w:eastAsia="Times New Roman" w:cstheme="minorHAnsi"/>
          <w:color w:val="000000"/>
          <w:sz w:val="24"/>
          <w:szCs w:val="24"/>
        </w:rPr>
        <w:t>For a list of Federal holidays visit:</w:t>
      </w:r>
    </w:p>
    <w:p w14:paraId="568FF5BE" w14:textId="77777777" w:rsidR="0037478C" w:rsidRPr="0037478C" w:rsidRDefault="00A97BF1" w:rsidP="0037478C">
      <w:pPr>
        <w:spacing w:after="0" w:line="240" w:lineRule="auto"/>
        <w:rPr>
          <w:rFonts w:eastAsia="Calibri" w:cstheme="minorHAnsi"/>
          <w:color w:val="000000"/>
          <w:sz w:val="24"/>
          <w:szCs w:val="24"/>
        </w:rPr>
      </w:pPr>
      <w:hyperlink r:id="rId27" w:history="1">
        <w:r w:rsidR="0037478C" w:rsidRPr="0037478C">
          <w:rPr>
            <w:rFonts w:eastAsia="Calibri" w:cstheme="minorHAnsi"/>
            <w:color w:val="0000FF" w:themeColor="hyperlink"/>
            <w:sz w:val="24"/>
            <w:szCs w:val="24"/>
            <w:u w:val="single"/>
          </w:rPr>
          <w:t>https://www.opm.gov/policy-data-oversight/pay-leave/Federal-holidays/</w:t>
        </w:r>
      </w:hyperlink>
    </w:p>
    <w:p w14:paraId="0AB813E9" w14:textId="7F6E3D5C" w:rsidR="00B61396" w:rsidRPr="008760D5" w:rsidRDefault="00B61396" w:rsidP="008760D5">
      <w:pPr>
        <w:spacing w:after="0" w:line="240" w:lineRule="auto"/>
        <w:rPr>
          <w:rFonts w:eastAsia="Calibri" w:cstheme="minorHAnsi"/>
        </w:rPr>
      </w:pPr>
    </w:p>
    <w:p w14:paraId="52E079F5" w14:textId="77777777" w:rsidR="00B61396" w:rsidRPr="005C01D7" w:rsidRDefault="00BB36C2" w:rsidP="00D0290D">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5C01D7" w:rsidRDefault="00FD0E36" w:rsidP="005169C5">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EF31C06"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p>
    <w:p w14:paraId="2F8705A5"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0C70B9FB" w14:textId="307A61D9" w:rsidR="006B676B" w:rsidRPr="005C01D7" w:rsidRDefault="43BFF2B9" w:rsidP="00CA5CC4">
      <w:pPr>
        <w:shd w:val="clear" w:color="auto" w:fill="FFFFFF" w:themeFill="background1"/>
        <w:spacing w:after="390" w:line="240" w:lineRule="auto"/>
        <w:ind w:left="360"/>
        <w:textAlignment w:val="baseline"/>
        <w:rPr>
          <w:rFonts w:eastAsia="Times New Roman" w:cstheme="minorHAnsi"/>
          <w:sz w:val="24"/>
          <w:szCs w:val="24"/>
        </w:rPr>
      </w:pPr>
      <w:r w:rsidRPr="005C01D7">
        <w:rPr>
          <w:rFonts w:eastAsia="Times New Roman" w:cstheme="minorHAnsi"/>
          <w:b/>
          <w:bCs/>
          <w:sz w:val="24"/>
          <w:szCs w:val="24"/>
        </w:rPr>
        <w:t>Quality and Feasibility of the Program Idea</w:t>
      </w:r>
      <w:r w:rsidRPr="005C01D7">
        <w:rPr>
          <w:rFonts w:eastAsia="Times New Roman" w:cstheme="minorHAnsi"/>
          <w:sz w:val="24"/>
          <w:szCs w:val="24"/>
        </w:rPr>
        <w:t xml:space="preserve"> </w:t>
      </w:r>
      <w:r w:rsidRPr="005C01D7">
        <w:rPr>
          <w:rFonts w:eastAsia="Times New Roman" w:cstheme="minorHAnsi"/>
          <w:b/>
          <w:bCs/>
          <w:sz w:val="24"/>
          <w:szCs w:val="24"/>
        </w:rPr>
        <w:t>– 20 points:</w:t>
      </w:r>
      <w:r w:rsidRPr="005C01D7">
        <w:rPr>
          <w:rFonts w:eastAsia="Times New Roman" w:cstheme="minorHAnsi"/>
          <w:sz w:val="24"/>
          <w:szCs w:val="24"/>
        </w:rPr>
        <w:t xml:space="preserve">  The program idea is well developed, with detail about how program activities will be carried out</w:t>
      </w:r>
      <w:proofErr w:type="gramStart"/>
      <w:r w:rsidRPr="005C01D7">
        <w:rPr>
          <w:rFonts w:eastAsia="Times New Roman" w:cstheme="minorHAnsi"/>
          <w:sz w:val="24"/>
          <w:szCs w:val="24"/>
        </w:rPr>
        <w:t xml:space="preserve">. </w:t>
      </w:r>
      <w:proofErr w:type="gramEnd"/>
      <w:r w:rsidRPr="005C01D7">
        <w:rPr>
          <w:rFonts w:eastAsia="Times New Roman" w:cstheme="minorHAnsi"/>
          <w:sz w:val="24"/>
          <w:szCs w:val="24"/>
        </w:rPr>
        <w:t xml:space="preserve">The proposal includes a reasonable implementation timeline.   </w:t>
      </w:r>
    </w:p>
    <w:p w14:paraId="5B9B83A3" w14:textId="2246F6D0" w:rsidR="00FD0E36" w:rsidRPr="005C01D7" w:rsidRDefault="43BFF2B9" w:rsidP="00CA5CC4">
      <w:pPr>
        <w:shd w:val="clear" w:color="auto" w:fill="FFFFFF" w:themeFill="background1"/>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Organizational Capacity and Record on Previous Grants – 20 points:</w:t>
      </w:r>
      <w:r w:rsidRPr="005C01D7">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9481884" w14:textId="77777777" w:rsidR="00FD0E36" w:rsidRPr="005C01D7" w:rsidRDefault="00B37DD1"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lastRenderedPageBreak/>
        <w:t>Program</w:t>
      </w:r>
      <w:r w:rsidR="006B676B" w:rsidRPr="005C01D7">
        <w:rPr>
          <w:rFonts w:eastAsia="Times New Roman" w:cstheme="minorHAnsi"/>
          <w:b/>
          <w:sz w:val="24"/>
          <w:szCs w:val="24"/>
        </w:rPr>
        <w:t xml:space="preserve"> Planning/Ability to Achieve Objectives</w:t>
      </w:r>
      <w:r w:rsidR="00B55E59" w:rsidRPr="005C01D7">
        <w:rPr>
          <w:rFonts w:eastAsia="Times New Roman" w:cstheme="minorHAnsi"/>
          <w:b/>
          <w:sz w:val="24"/>
          <w:szCs w:val="24"/>
        </w:rPr>
        <w:t xml:space="preserve"> – 15 points</w:t>
      </w:r>
      <w:r w:rsidR="00FD0E36" w:rsidRPr="005C01D7">
        <w:rPr>
          <w:rFonts w:eastAsia="Times New Roman" w:cstheme="minorHAnsi"/>
          <w:b/>
          <w:sz w:val="24"/>
          <w:szCs w:val="24"/>
        </w:rPr>
        <w:t>:</w:t>
      </w:r>
      <w:r w:rsidR="00FD0E36" w:rsidRPr="005C01D7">
        <w:rPr>
          <w:rFonts w:eastAsia="Times New Roman" w:cstheme="minorHAnsi"/>
          <w:sz w:val="24"/>
          <w:szCs w:val="24"/>
        </w:rPr>
        <w:t xml:space="preserve"> Goals and objectives are clearly </w:t>
      </w:r>
      <w:proofErr w:type="gramStart"/>
      <w:r w:rsidR="00FD0E36" w:rsidRPr="005C01D7">
        <w:rPr>
          <w:rFonts w:eastAsia="Times New Roman" w:cstheme="minorHAnsi"/>
          <w:sz w:val="24"/>
          <w:szCs w:val="24"/>
        </w:rPr>
        <w:t>stated</w:t>
      </w:r>
      <w:proofErr w:type="gramEnd"/>
      <w:r w:rsidR="00FD0E36" w:rsidRPr="005C01D7">
        <w:rPr>
          <w:rFonts w:eastAsia="Times New Roman" w:cstheme="minorHAnsi"/>
          <w:sz w:val="24"/>
          <w:szCs w:val="24"/>
        </w:rPr>
        <w:t xml:space="preserve"> and </w:t>
      </w:r>
      <w:r w:rsidRPr="005C01D7">
        <w:rPr>
          <w:rFonts w:eastAsia="Times New Roman" w:cstheme="minorHAnsi"/>
          <w:sz w:val="24"/>
          <w:szCs w:val="24"/>
        </w:rPr>
        <w:t>program</w:t>
      </w:r>
      <w:r w:rsidR="00FD0E36" w:rsidRPr="005C01D7">
        <w:rPr>
          <w:rFonts w:eastAsia="Times New Roman" w:cstheme="minorHAnsi"/>
          <w:sz w:val="24"/>
          <w:szCs w:val="24"/>
        </w:rPr>
        <w:t xml:space="preserve"> approach is likely to provide maximum impact in achieving the proposed results.</w:t>
      </w:r>
    </w:p>
    <w:p w14:paraId="5DE16A93"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Budget</w:t>
      </w:r>
      <w:r w:rsidR="00B55E59" w:rsidRPr="005C01D7">
        <w:rPr>
          <w:rFonts w:eastAsia="Times New Roman" w:cstheme="minorHAnsi"/>
          <w:b/>
          <w:sz w:val="24"/>
          <w:szCs w:val="24"/>
        </w:rPr>
        <w:t xml:space="preserve"> – 10 points</w:t>
      </w:r>
      <w:r w:rsidRPr="005C01D7">
        <w:rPr>
          <w:rFonts w:eastAsia="Times New Roman" w:cstheme="minorHAnsi"/>
          <w:b/>
          <w:sz w:val="24"/>
          <w:szCs w:val="24"/>
        </w:rPr>
        <w:t>:</w:t>
      </w:r>
      <w:r w:rsidRPr="005C01D7">
        <w:rPr>
          <w:rFonts w:eastAsia="Times New Roman" w:cstheme="minorHAnsi"/>
          <w:sz w:val="24"/>
          <w:szCs w:val="24"/>
        </w:rPr>
        <w:t xml:space="preserve"> The budget justification is detailed.  Costs are reasonable in relation to the proposed activities and anticipated results</w:t>
      </w:r>
      <w:proofErr w:type="gramStart"/>
      <w:r w:rsidRPr="005C01D7">
        <w:rPr>
          <w:rFonts w:eastAsia="Times New Roman" w:cstheme="minorHAnsi"/>
          <w:sz w:val="24"/>
          <w:szCs w:val="24"/>
        </w:rPr>
        <w:t xml:space="preserve">. </w:t>
      </w:r>
      <w:proofErr w:type="gramEnd"/>
      <w:r w:rsidRPr="005C01D7">
        <w:rPr>
          <w:rFonts w:eastAsia="Times New Roman" w:cstheme="minorHAnsi"/>
          <w:sz w:val="24"/>
          <w:szCs w:val="24"/>
        </w:rPr>
        <w:t xml:space="preserve">The budget is realistic, accounting for all necessary expenses to achieve proposed activities. </w:t>
      </w:r>
    </w:p>
    <w:p w14:paraId="2BC27587"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Monitoring and evaluation plan</w:t>
      </w:r>
      <w:r w:rsidR="00B55E59" w:rsidRPr="005C01D7">
        <w:rPr>
          <w:rFonts w:eastAsia="Times New Roman" w:cstheme="minorHAnsi"/>
          <w:b/>
          <w:sz w:val="24"/>
          <w:szCs w:val="24"/>
        </w:rPr>
        <w:t xml:space="preserve"> – 15 points</w:t>
      </w:r>
      <w:r w:rsidRPr="005C01D7">
        <w:rPr>
          <w:rFonts w:eastAsia="Times New Roman" w:cstheme="minorHAnsi"/>
          <w:b/>
          <w:sz w:val="24"/>
          <w:szCs w:val="24"/>
        </w:rPr>
        <w:t>:</w:t>
      </w:r>
      <w:r w:rsidRPr="005C01D7">
        <w:rPr>
          <w:rFonts w:eastAsia="Times New Roman" w:cstheme="minorHAnsi"/>
          <w:sz w:val="24"/>
          <w:szCs w:val="24"/>
        </w:rPr>
        <w:t xml:space="preserve"> Applicant demonstrates it </w:t>
      </w:r>
      <w:proofErr w:type="gramStart"/>
      <w:r w:rsidRPr="005C01D7">
        <w:rPr>
          <w:rFonts w:eastAsia="Times New Roman" w:cstheme="minorHAnsi"/>
          <w:sz w:val="24"/>
          <w:szCs w:val="24"/>
        </w:rPr>
        <w:t>is able to</w:t>
      </w:r>
      <w:proofErr w:type="gramEnd"/>
      <w:r w:rsidRPr="005C01D7">
        <w:rPr>
          <w:rFonts w:eastAsia="Times New Roman" w:cstheme="minorHAnsi"/>
          <w:sz w:val="24"/>
          <w:szCs w:val="24"/>
        </w:rPr>
        <w:t xml:space="preserve"> measure program success against key indicators and provide</w:t>
      </w:r>
      <w:r w:rsidR="00B96D26" w:rsidRPr="005C01D7">
        <w:rPr>
          <w:rFonts w:eastAsia="Times New Roman" w:cstheme="minorHAnsi"/>
          <w:sz w:val="24"/>
          <w:szCs w:val="24"/>
        </w:rPr>
        <w:t>s</w:t>
      </w:r>
      <w:r w:rsidRPr="005C01D7">
        <w:rPr>
          <w:rFonts w:eastAsia="Times New Roman" w:cstheme="minorHAnsi"/>
          <w:sz w:val="24"/>
          <w:szCs w:val="24"/>
        </w:rPr>
        <w:t xml:space="preserve"> milestones to indicate progress toward goals outlined in the proposal. The </w:t>
      </w:r>
      <w:r w:rsidR="00B37DD1" w:rsidRPr="005C01D7">
        <w:rPr>
          <w:rFonts w:eastAsia="Times New Roman" w:cstheme="minorHAnsi"/>
          <w:sz w:val="24"/>
          <w:szCs w:val="24"/>
        </w:rPr>
        <w:t>program</w:t>
      </w:r>
      <w:r w:rsidRPr="005C01D7">
        <w:rPr>
          <w:rFonts w:eastAsia="Times New Roman" w:cstheme="minorHAnsi"/>
          <w:sz w:val="24"/>
          <w:szCs w:val="24"/>
        </w:rPr>
        <w:t xml:space="preserve"> includes output and outcome </w:t>
      </w:r>
      <w:proofErr w:type="gramStart"/>
      <w:r w:rsidRPr="005C01D7">
        <w:rPr>
          <w:rFonts w:eastAsia="Times New Roman" w:cstheme="minorHAnsi"/>
          <w:sz w:val="24"/>
          <w:szCs w:val="24"/>
        </w:rPr>
        <w:t>indicators, and</w:t>
      </w:r>
      <w:proofErr w:type="gramEnd"/>
      <w:r w:rsidRPr="005C01D7">
        <w:rPr>
          <w:rFonts w:eastAsia="Times New Roman" w:cstheme="minorHAnsi"/>
          <w:sz w:val="24"/>
          <w:szCs w:val="24"/>
        </w:rPr>
        <w:t xml:space="preserve"> shows how and when those will be measured.</w:t>
      </w:r>
    </w:p>
    <w:p w14:paraId="5E2373A3" w14:textId="77777777" w:rsidR="00FD0E36" w:rsidRPr="005C01D7" w:rsidRDefault="43BFF2B9"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Sustainability – 10 points:</w:t>
      </w:r>
      <w:r w:rsidRPr="005C01D7">
        <w:rPr>
          <w:rFonts w:eastAsia="Times New Roman" w:cstheme="minorHAnsi"/>
          <w:sz w:val="24"/>
          <w:szCs w:val="24"/>
        </w:rPr>
        <w:t xml:space="preserve"> Program activities will continue to have positive impact after the end of the program.</w:t>
      </w:r>
    </w:p>
    <w:p w14:paraId="2CB59E70" w14:textId="2958D907" w:rsidR="43BFF2B9" w:rsidRPr="005C01D7" w:rsidRDefault="43BFF2B9" w:rsidP="00CA5CC4">
      <w:pPr>
        <w:shd w:val="clear" w:color="auto" w:fill="FFFFFF" w:themeFill="background1"/>
        <w:spacing w:after="0" w:line="240" w:lineRule="auto"/>
        <w:ind w:left="360"/>
        <w:rPr>
          <w:rFonts w:eastAsia="Times New Roman" w:cstheme="minorHAnsi"/>
          <w:sz w:val="24"/>
          <w:szCs w:val="24"/>
        </w:rPr>
      </w:pPr>
    </w:p>
    <w:p w14:paraId="0341C63B" w14:textId="266E0634" w:rsidR="43BFF2B9" w:rsidRPr="005C01D7" w:rsidRDefault="43BFF2B9" w:rsidP="00CA5CC4">
      <w:pPr>
        <w:spacing w:after="0" w:line="240" w:lineRule="auto"/>
        <w:ind w:left="360"/>
        <w:rPr>
          <w:rFonts w:cstheme="minorHAnsi"/>
        </w:rPr>
      </w:pPr>
      <w:r w:rsidRPr="005C01D7">
        <w:rPr>
          <w:rFonts w:eastAsia="Calibri" w:cstheme="minorHAnsi"/>
          <w:b/>
          <w:bCs/>
          <w:color w:val="000000" w:themeColor="text1"/>
          <w:sz w:val="24"/>
          <w:szCs w:val="24"/>
        </w:rPr>
        <w:t xml:space="preserve">Support of Equity and Underserved Communities – 10 points: </w:t>
      </w:r>
      <w:r w:rsidRPr="005C01D7">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54CF2293" w14:textId="77777777" w:rsidR="00FD0E36" w:rsidRPr="005C01D7" w:rsidRDefault="00FD0E36" w:rsidP="005169C5">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Review and Selection Process</w:t>
      </w:r>
    </w:p>
    <w:p w14:paraId="296E3EFD" w14:textId="77777777" w:rsidR="00856FBB" w:rsidRPr="005C01D7"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057344BC" w14:textId="54827ED0" w:rsidR="00856FBB"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t>
      </w:r>
      <w:r w:rsidR="00D40973">
        <w:rPr>
          <w:rFonts w:eastAsia="Times New Roman"/>
          <w:sz w:val="24"/>
          <w:szCs w:val="24"/>
        </w:rPr>
        <w:t xml:space="preserve">composed of embassy personnel </w:t>
      </w:r>
      <w:r w:rsidRPr="005C01D7">
        <w:rPr>
          <w:rFonts w:eastAsia="Times New Roman"/>
          <w:sz w:val="24"/>
          <w:szCs w:val="24"/>
        </w:rPr>
        <w:t>will evaluate all eligible applications.</w:t>
      </w:r>
      <w:r w:rsidR="006B676B" w:rsidRPr="005C01D7">
        <w:rPr>
          <w:rFonts w:eastAsia="Times New Roman"/>
          <w:i/>
          <w:iCs/>
          <w:color w:val="FF0000"/>
          <w:sz w:val="24"/>
          <w:szCs w:val="24"/>
        </w:rPr>
        <w:t xml:space="preserve"> </w:t>
      </w:r>
    </w:p>
    <w:p w14:paraId="32208516" w14:textId="77777777" w:rsidR="006B676B" w:rsidRPr="005C01D7" w:rsidRDefault="006B676B"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380226" w:rsidRDefault="00856FBB" w:rsidP="0D973E97">
      <w:pPr>
        <w:shd w:val="clear" w:color="auto" w:fill="FFFFFF" w:themeFill="background1"/>
        <w:spacing w:after="0" w:line="240" w:lineRule="auto"/>
        <w:ind w:left="720" w:hanging="360"/>
        <w:textAlignment w:val="baseline"/>
        <w:rPr>
          <w:rFonts w:eastAsia="Times New Roman"/>
          <w:sz w:val="24"/>
          <w:szCs w:val="24"/>
        </w:rPr>
      </w:pPr>
      <w:r w:rsidRPr="005C01D7">
        <w:rPr>
          <w:rFonts w:eastAsia="Times New Roman"/>
          <w:sz w:val="24"/>
          <w:szCs w:val="24"/>
        </w:rPr>
        <w:t>3.</w:t>
      </w:r>
      <w:r>
        <w:tab/>
      </w:r>
      <w:r w:rsidR="0BDF02B9" w:rsidRPr="00DB01DB">
        <w:rPr>
          <w:rFonts w:eastAsia="Times New Roman"/>
          <w:b/>
          <w:bCs/>
          <w:sz w:val="24"/>
          <w:szCs w:val="24"/>
        </w:rPr>
        <w:t>Responsibility/Qualification Information in S</w:t>
      </w:r>
      <w:r w:rsidR="005C01D7" w:rsidRPr="00DB01DB">
        <w:rPr>
          <w:rFonts w:eastAsia="Times New Roman"/>
          <w:b/>
          <w:bCs/>
          <w:sz w:val="24"/>
          <w:szCs w:val="24"/>
        </w:rPr>
        <w:t>AM</w:t>
      </w:r>
      <w:r w:rsidR="0BDF02B9" w:rsidRPr="00DB01DB">
        <w:rPr>
          <w:rFonts w:eastAsia="Times New Roman"/>
          <w:b/>
          <w:bCs/>
          <w:sz w:val="24"/>
          <w:szCs w:val="24"/>
        </w:rPr>
        <w:t>.gov</w:t>
      </w:r>
      <w:r w:rsidR="007D6EE3" w:rsidRPr="00DB01DB">
        <w:rPr>
          <w:rFonts w:eastAsia="Times New Roman"/>
          <w:b/>
          <w:bCs/>
          <w:sz w:val="24"/>
          <w:szCs w:val="24"/>
        </w:rPr>
        <w:t xml:space="preserve"> (formerly, FAPIIS)</w:t>
      </w:r>
    </w:p>
    <w:p w14:paraId="00FCB907" w14:textId="77777777" w:rsidR="00FD0E36" w:rsidRPr="005C01D7" w:rsidRDefault="00FD0E36" w:rsidP="00462AFE">
      <w:pPr>
        <w:shd w:val="clear" w:color="auto" w:fill="FFFFFF"/>
        <w:spacing w:after="0" w:line="240" w:lineRule="auto"/>
        <w:textAlignment w:val="baseline"/>
        <w:rPr>
          <w:rFonts w:eastAsia="Times New Roman" w:cstheme="minorHAnsi"/>
          <w:sz w:val="24"/>
          <w:szCs w:val="24"/>
        </w:rPr>
      </w:pPr>
    </w:p>
    <w:p w14:paraId="2DBE7146" w14:textId="77777777" w:rsidR="003D186B" w:rsidRPr="003D186B" w:rsidRDefault="003D186B" w:rsidP="003D186B">
      <w:pPr>
        <w:shd w:val="clear" w:color="auto" w:fill="FFFFFF" w:themeFill="background1"/>
        <w:spacing w:after="0" w:line="240" w:lineRule="auto"/>
        <w:textAlignment w:val="baseline"/>
        <w:rPr>
          <w:rFonts w:eastAsia="Times New Roman"/>
          <w:sz w:val="24"/>
          <w:szCs w:val="24"/>
        </w:rPr>
      </w:pPr>
      <w:r w:rsidRPr="003D186B">
        <w:rPr>
          <w:rFonts w:eastAsia="Times New Roman"/>
          <w:sz w:val="24"/>
          <w:szCs w:val="24"/>
        </w:rPr>
        <w:t>The Department of State anticipates that the Federal share announced under this NOFO may be greater than the simplified acquisition threshold over the period of performance (see §200.01 Simplified Acquisition Threshold) and is therefore informing all applicants that:</w:t>
      </w:r>
    </w:p>
    <w:p w14:paraId="7E0C60F8" w14:textId="77777777" w:rsidR="003D186B" w:rsidRPr="003D186B" w:rsidRDefault="003D186B" w:rsidP="003D186B">
      <w:pPr>
        <w:shd w:val="clear" w:color="auto" w:fill="FFFFFF"/>
        <w:spacing w:after="0" w:line="240" w:lineRule="auto"/>
        <w:ind w:left="360"/>
        <w:textAlignment w:val="baseline"/>
        <w:rPr>
          <w:rFonts w:eastAsia="Times New Roman" w:cstheme="minorHAnsi"/>
          <w:sz w:val="24"/>
          <w:szCs w:val="24"/>
        </w:rPr>
      </w:pPr>
    </w:p>
    <w:p w14:paraId="3BF1026E" w14:textId="77777777" w:rsidR="003D186B" w:rsidRPr="003D186B" w:rsidRDefault="003D186B" w:rsidP="003D186B">
      <w:pPr>
        <w:numPr>
          <w:ilvl w:val="0"/>
          <w:numId w:val="27"/>
        </w:numPr>
        <w:shd w:val="clear" w:color="auto" w:fill="FFFFFF" w:themeFill="background1"/>
        <w:spacing w:after="0" w:line="240" w:lineRule="auto"/>
        <w:contextualSpacing/>
        <w:textAlignment w:val="baseline"/>
        <w:rPr>
          <w:rFonts w:eastAsia="Times New Roman"/>
          <w:sz w:val="24"/>
          <w:szCs w:val="24"/>
        </w:rPr>
      </w:pPr>
      <w:r w:rsidRPr="003D186B">
        <w:rPr>
          <w:rFonts w:eastAsia="Times New Roman"/>
          <w:sz w:val="24"/>
          <w:szCs w:val="24"/>
        </w:rPr>
        <w:t xml:space="preserve">The Department of State, prior to making a </w:t>
      </w:r>
      <w:proofErr w:type="gramStart"/>
      <w:r w:rsidRPr="003D186B">
        <w:rPr>
          <w:rFonts w:eastAsia="Times New Roman"/>
          <w:sz w:val="24"/>
          <w:szCs w:val="24"/>
        </w:rPr>
        <w:t>Federal</w:t>
      </w:r>
      <w:proofErr w:type="gramEnd"/>
      <w:r w:rsidRPr="003D186B">
        <w:rPr>
          <w:rFonts w:eastAsia="Times New Roman"/>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27F70503" w14:textId="77777777" w:rsidR="003D186B" w:rsidRPr="003D186B" w:rsidRDefault="003D186B" w:rsidP="003D186B">
      <w:pPr>
        <w:shd w:val="clear" w:color="auto" w:fill="FFFFFF" w:themeFill="background1"/>
        <w:spacing w:after="0" w:line="240" w:lineRule="auto"/>
        <w:ind w:left="720"/>
        <w:contextualSpacing/>
        <w:textAlignment w:val="baseline"/>
        <w:rPr>
          <w:rFonts w:eastAsia="Times New Roman"/>
          <w:sz w:val="24"/>
          <w:szCs w:val="24"/>
        </w:rPr>
      </w:pPr>
    </w:p>
    <w:p w14:paraId="4A880FC4" w14:textId="77777777" w:rsidR="003D186B" w:rsidRPr="003D186B" w:rsidRDefault="003D186B" w:rsidP="003D186B">
      <w:pPr>
        <w:numPr>
          <w:ilvl w:val="0"/>
          <w:numId w:val="27"/>
        </w:numPr>
        <w:shd w:val="clear" w:color="auto" w:fill="FFFFFF" w:themeFill="background1"/>
        <w:spacing w:after="0" w:line="240" w:lineRule="auto"/>
        <w:contextualSpacing/>
        <w:textAlignment w:val="baseline"/>
        <w:rPr>
          <w:rFonts w:eastAsia="Times New Roman"/>
          <w:sz w:val="24"/>
          <w:szCs w:val="24"/>
        </w:rPr>
      </w:pPr>
      <w:r w:rsidRPr="003D186B">
        <w:rPr>
          <w:rFonts w:eastAsia="Times New Roman"/>
          <w:sz w:val="24"/>
          <w:szCs w:val="24"/>
        </w:rPr>
        <w:t xml:space="preserve">An applicant, at its option, may review and comment on any information about itself that a </w:t>
      </w:r>
      <w:proofErr w:type="gramStart"/>
      <w:r w:rsidRPr="003D186B">
        <w:rPr>
          <w:rFonts w:eastAsia="Times New Roman"/>
          <w:sz w:val="24"/>
          <w:szCs w:val="24"/>
        </w:rPr>
        <w:t>Federal</w:t>
      </w:r>
      <w:proofErr w:type="gramEnd"/>
      <w:r w:rsidRPr="003D186B">
        <w:rPr>
          <w:rFonts w:eastAsia="Times New Roman"/>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sidRPr="003D186B">
        <w:rPr>
          <w:rFonts w:eastAsia="Times New Roman"/>
          <w:sz w:val="24"/>
          <w:szCs w:val="24"/>
        </w:rPr>
        <w:t>SAM.gov;</w:t>
      </w:r>
      <w:proofErr w:type="gramEnd"/>
    </w:p>
    <w:p w14:paraId="60D1BD93" w14:textId="77777777" w:rsidR="003D186B" w:rsidRPr="003D186B" w:rsidRDefault="003D186B" w:rsidP="003D186B">
      <w:pPr>
        <w:shd w:val="clear" w:color="auto" w:fill="FFFFFF" w:themeFill="background1"/>
        <w:spacing w:after="0" w:line="240" w:lineRule="auto"/>
        <w:ind w:left="720"/>
        <w:contextualSpacing/>
        <w:textAlignment w:val="baseline"/>
        <w:rPr>
          <w:rFonts w:eastAsia="Times New Roman"/>
          <w:sz w:val="24"/>
          <w:szCs w:val="24"/>
        </w:rPr>
      </w:pPr>
    </w:p>
    <w:p w14:paraId="69629567" w14:textId="77777777" w:rsidR="003D186B" w:rsidRPr="003D186B" w:rsidRDefault="003D186B" w:rsidP="003D186B">
      <w:pPr>
        <w:numPr>
          <w:ilvl w:val="0"/>
          <w:numId w:val="27"/>
        </w:numPr>
        <w:shd w:val="clear" w:color="auto" w:fill="FFFFFF" w:themeFill="background1"/>
        <w:spacing w:after="0" w:line="240" w:lineRule="auto"/>
        <w:contextualSpacing/>
        <w:textAlignment w:val="baseline"/>
        <w:rPr>
          <w:rFonts w:eastAsia="Times New Roman"/>
          <w:sz w:val="24"/>
          <w:szCs w:val="24"/>
        </w:rPr>
      </w:pPr>
      <w:r w:rsidRPr="003D186B">
        <w:rPr>
          <w:rFonts w:eastAsia="Times New Roman"/>
          <w:sz w:val="24"/>
          <w:szCs w:val="24"/>
        </w:rPr>
        <w:t xml:space="preserve">The Department of State will consider any comments by the applicant, in addition to the other information in the designated integrity and performance system, in making a </w:t>
      </w:r>
      <w:r w:rsidRPr="003D186B">
        <w:rPr>
          <w:rFonts w:eastAsia="Times New Roman"/>
          <w:sz w:val="24"/>
          <w:szCs w:val="24"/>
        </w:rPr>
        <w:lastRenderedPageBreak/>
        <w:t>judgment about the applicant's integrity, business ethics, and record of performance under Federal awards when completing the review of risk posed by applicants as described in §200.206 Federal awarding agency review of risk posed by applicants.</w:t>
      </w: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D0290D">
      <w:pPr>
        <w:shd w:val="clear" w:color="auto" w:fill="FFFFFF"/>
        <w:spacing w:after="0" w:line="240" w:lineRule="auto"/>
        <w:textAlignment w:val="baseline"/>
        <w:rPr>
          <w:rFonts w:eastAsia="Times New Roman" w:cstheme="minorHAnsi"/>
          <w:sz w:val="24"/>
          <w:szCs w:val="24"/>
        </w:rPr>
      </w:pPr>
    </w:p>
    <w:p w14:paraId="0349FC54" w14:textId="47E1BD35" w:rsidR="002946EF" w:rsidRPr="002946EF" w:rsidRDefault="002946EF" w:rsidP="002946EF">
      <w:pPr>
        <w:spacing w:after="0" w:line="240" w:lineRule="auto"/>
        <w:rPr>
          <w:rFonts w:eastAsia="Calibri" w:cstheme="minorHAnsi"/>
          <w:b/>
          <w:iCs/>
        </w:rPr>
      </w:pPr>
      <w:r w:rsidRPr="002946EF">
        <w:rPr>
          <w:rFonts w:eastAsia="Times New Roman" w:cstheme="minorHAnsi"/>
          <w:b/>
          <w:iCs/>
          <w:sz w:val="24"/>
          <w:szCs w:val="24"/>
        </w:rPr>
        <w:t>1 Federal Award Notices</w:t>
      </w:r>
    </w:p>
    <w:p w14:paraId="4861DDEF" w14:textId="77777777" w:rsidR="002946EF" w:rsidRPr="002946EF" w:rsidRDefault="002946EF" w:rsidP="002946EF">
      <w:pPr>
        <w:spacing w:after="0" w:line="240" w:lineRule="auto"/>
        <w:rPr>
          <w:rFonts w:eastAsia="Calibri" w:cstheme="minorHAnsi"/>
        </w:rPr>
      </w:pPr>
    </w:p>
    <w:p w14:paraId="6D8BF53D" w14:textId="5EBB6A2E" w:rsidR="002946EF" w:rsidRPr="002946EF" w:rsidRDefault="002946EF" w:rsidP="002946EF">
      <w:pPr>
        <w:spacing w:after="0" w:line="240" w:lineRule="auto"/>
        <w:rPr>
          <w:rFonts w:eastAsia="Calibri" w:cstheme="minorHAnsi"/>
        </w:rPr>
      </w:pPr>
      <w:r w:rsidRPr="002946EF">
        <w:rPr>
          <w:rFonts w:eastAsia="Times New Roman" w:cstheme="minorHAnsi"/>
          <w:color w:val="000000"/>
          <w:sz w:val="24"/>
          <w:szCs w:val="24"/>
        </w:rPr>
        <w:t>U.S. Embassy</w:t>
      </w:r>
      <w:r w:rsidRPr="002946EF">
        <w:rPr>
          <w:rFonts w:eastAsia="Times New Roman" w:cstheme="minorHAnsi"/>
          <w:color w:val="000000" w:themeColor="text1"/>
          <w:sz w:val="24"/>
          <w:szCs w:val="24"/>
        </w:rPr>
        <w:t xml:space="preserve"> </w:t>
      </w:r>
      <w:r w:rsidR="006C4D48" w:rsidRPr="006C4D48">
        <w:rPr>
          <w:rFonts w:eastAsia="Times New Roman" w:cstheme="minorHAnsi"/>
          <w:color w:val="000000" w:themeColor="text1"/>
          <w:sz w:val="24"/>
          <w:szCs w:val="24"/>
        </w:rPr>
        <w:t>Libreville</w:t>
      </w:r>
      <w:r w:rsidRPr="002946EF">
        <w:rPr>
          <w:rFonts w:eastAsia="Times New Roman" w:cstheme="minorHAnsi"/>
          <w:color w:val="000000" w:themeColor="text1"/>
          <w:sz w:val="24"/>
          <w:szCs w:val="24"/>
        </w:rPr>
        <w:t xml:space="preserve"> </w:t>
      </w:r>
      <w:r w:rsidRPr="002946EF">
        <w:rPr>
          <w:rFonts w:eastAsia="Times New Roman" w:cstheme="minorHAnsi"/>
          <w:sz w:val="24"/>
          <w:szCs w:val="24"/>
        </w:rPr>
        <w:t xml:space="preserve">will provide a separate notification to applicants on the result of their applications.  Successful applicants will receive a letter electronically via email requesting that the applicant respond to the Merit Review Panel’s conditions and recommendations.  This notification is not an authorization to begin activities and does not constitute formal approval or a funding commitment. </w:t>
      </w:r>
    </w:p>
    <w:p w14:paraId="2D4C06B8" w14:textId="77777777" w:rsidR="002946EF" w:rsidRPr="002946EF" w:rsidRDefault="002946EF" w:rsidP="002946EF">
      <w:pPr>
        <w:spacing w:after="0" w:line="240" w:lineRule="auto"/>
        <w:rPr>
          <w:rFonts w:eastAsia="Calibri" w:cstheme="minorHAnsi"/>
        </w:rPr>
      </w:pPr>
    </w:p>
    <w:p w14:paraId="58AA8780" w14:textId="3805C956" w:rsidR="002946EF" w:rsidRPr="002946EF" w:rsidRDefault="002946EF" w:rsidP="002946EF">
      <w:pPr>
        <w:spacing w:after="0" w:line="240" w:lineRule="auto"/>
        <w:rPr>
          <w:rFonts w:eastAsia="Calibri" w:cstheme="minorHAnsi"/>
        </w:rPr>
      </w:pPr>
      <w:r w:rsidRPr="002946EF">
        <w:rPr>
          <w:rFonts w:eastAsia="Times New Roman" w:cstheme="minorHAnsi"/>
          <w:sz w:val="24"/>
          <w:szCs w:val="24"/>
        </w:rPr>
        <w:t xml:space="preserve">Final approval is contingent on the applicant successfully responding to the review Merit Review Panel’s conditions and recommendations; being registered in required systems; and completing and providing any additional documentation requested by </w:t>
      </w:r>
      <w:r w:rsidRPr="002946EF">
        <w:rPr>
          <w:rFonts w:eastAsia="Times New Roman" w:cstheme="minorHAnsi"/>
          <w:color w:val="000000"/>
          <w:sz w:val="24"/>
          <w:szCs w:val="24"/>
        </w:rPr>
        <w:t>U.S. Embassy</w:t>
      </w:r>
      <w:r w:rsidRPr="002946EF">
        <w:rPr>
          <w:rFonts w:eastAsia="Times New Roman" w:cstheme="minorHAnsi"/>
          <w:color w:val="FF0000"/>
          <w:sz w:val="24"/>
          <w:szCs w:val="24"/>
        </w:rPr>
        <w:t xml:space="preserve"> </w:t>
      </w:r>
      <w:r w:rsidR="006C4D48" w:rsidRPr="006C4D48">
        <w:rPr>
          <w:rFonts w:eastAsia="Times New Roman" w:cstheme="minorHAnsi"/>
          <w:color w:val="000000" w:themeColor="text1"/>
          <w:sz w:val="24"/>
          <w:szCs w:val="24"/>
        </w:rPr>
        <w:t>Libreville</w:t>
      </w:r>
      <w:r w:rsidRPr="002946EF">
        <w:rPr>
          <w:rFonts w:eastAsia="Times New Roman" w:cstheme="minorHAnsi"/>
          <w:color w:val="000000" w:themeColor="text1"/>
          <w:sz w:val="24"/>
          <w:szCs w:val="24"/>
        </w:rPr>
        <w:t xml:space="preserve"> </w:t>
      </w:r>
      <w:r w:rsidRPr="002946EF">
        <w:rPr>
          <w:rFonts w:eastAsia="Times New Roman" w:cstheme="minorHAnsi"/>
          <w:sz w:val="24"/>
          <w:szCs w:val="24"/>
        </w:rPr>
        <w:t xml:space="preserve">or the Grants Officer.  Final approval is also contingent on Congressional Notification requirements being met and final review and approval by the U.S. Department of State’s warranted Grants Officer.  </w:t>
      </w:r>
    </w:p>
    <w:p w14:paraId="211D1E5B" w14:textId="77777777" w:rsidR="002946EF" w:rsidRPr="002946EF" w:rsidRDefault="002946EF" w:rsidP="002946EF">
      <w:pPr>
        <w:spacing w:after="0" w:line="240" w:lineRule="auto"/>
        <w:rPr>
          <w:rFonts w:eastAsia="Calibri" w:cstheme="minorHAnsi"/>
        </w:rPr>
      </w:pPr>
    </w:p>
    <w:p w14:paraId="75224F43" w14:textId="77777777" w:rsidR="002946EF" w:rsidRPr="002946EF" w:rsidRDefault="002946EF" w:rsidP="002946EF">
      <w:pPr>
        <w:spacing w:after="0" w:line="240" w:lineRule="auto"/>
        <w:rPr>
          <w:rFonts w:eastAsia="Times New Roman" w:cstheme="minorHAnsi"/>
          <w:sz w:val="24"/>
          <w:szCs w:val="24"/>
        </w:rPr>
      </w:pPr>
      <w:r w:rsidRPr="002946EF">
        <w:rPr>
          <w:rFonts w:eastAsia="Times New Roman" w:cstheme="minorHAnsi"/>
          <w:sz w:val="24"/>
          <w:szCs w:val="24"/>
        </w:rPr>
        <w:t xml:space="preserve">The notice of Federal award signed by the U.S. Department of State’s warranted Grants Officer is the sole authorizing document.  </w:t>
      </w:r>
      <w:r w:rsidRPr="002946EF">
        <w:rPr>
          <w:rFonts w:eastAsia="Times New Roman" w:cstheme="minorHAnsi"/>
          <w:color w:val="000000"/>
          <w:sz w:val="24"/>
          <w:szCs w:val="24"/>
        </w:rPr>
        <w:t>The recipient may only start incurring program expenses beginning on the start date shown on the grant award document signed by the Grants Officer</w:t>
      </w:r>
      <w:proofErr w:type="gramStart"/>
      <w:r w:rsidRPr="002946EF">
        <w:rPr>
          <w:rFonts w:eastAsia="Times New Roman" w:cstheme="minorHAnsi"/>
          <w:color w:val="000000"/>
          <w:sz w:val="24"/>
          <w:szCs w:val="24"/>
        </w:rPr>
        <w:t xml:space="preserve">. </w:t>
      </w:r>
      <w:proofErr w:type="gramEnd"/>
      <w:r w:rsidRPr="002946EF">
        <w:rPr>
          <w:rFonts w:eastAsia="Times New Roman" w:cstheme="minorHAnsi"/>
          <w:sz w:val="24"/>
          <w:szCs w:val="24"/>
        </w:rPr>
        <w:t>If awarded, the notice of Federal award will be provided to the applicant’s Authorizing Designated Official via email to be electronically countersigned.</w:t>
      </w:r>
    </w:p>
    <w:p w14:paraId="4047C51C" w14:textId="77777777" w:rsidR="002946EF" w:rsidRPr="002946EF" w:rsidRDefault="002946EF" w:rsidP="002946EF">
      <w:pPr>
        <w:spacing w:after="0" w:line="240" w:lineRule="auto"/>
        <w:rPr>
          <w:rFonts w:eastAsia="Calibri" w:cstheme="minorHAnsi"/>
          <w:sz w:val="24"/>
          <w:szCs w:val="24"/>
          <w:highlight w:val="yellow"/>
        </w:rPr>
      </w:pPr>
    </w:p>
    <w:p w14:paraId="1C61A21C" w14:textId="77777777" w:rsidR="002946EF" w:rsidRPr="002946EF" w:rsidRDefault="002946EF" w:rsidP="002946EF">
      <w:pPr>
        <w:spacing w:after="0" w:line="240" w:lineRule="auto"/>
        <w:rPr>
          <w:rFonts w:eastAsia="Calibri" w:cstheme="minorHAnsi"/>
          <w:sz w:val="24"/>
          <w:szCs w:val="24"/>
        </w:rPr>
      </w:pPr>
      <w:r w:rsidRPr="002946EF">
        <w:rPr>
          <w:rFonts w:eastAsia="Calibri" w:cstheme="minorHAnsi"/>
          <w:sz w:val="24"/>
          <w:szCs w:val="24"/>
        </w:rPr>
        <w:t>The Recipient must request payment under this award by completing form SF-270—Request for Advance or Reimbursement and submitting the form to the Grants Officer</w:t>
      </w:r>
      <w:proofErr w:type="gramStart"/>
      <w:r w:rsidRPr="002946EF">
        <w:rPr>
          <w:rFonts w:eastAsia="Calibri" w:cstheme="minorHAnsi"/>
          <w:sz w:val="24"/>
          <w:szCs w:val="24"/>
        </w:rPr>
        <w:t xml:space="preserve">. </w:t>
      </w:r>
      <w:proofErr w:type="gramEnd"/>
      <w:r w:rsidRPr="002946EF">
        <w:rPr>
          <w:rFonts w:eastAsia="Calibri" w:cstheme="minorHAnsi"/>
          <w:sz w:val="24"/>
          <w:szCs w:val="24"/>
        </w:rPr>
        <w:t>Unless otherwise stipulated, the Recipient may request payments on a reimbursement or advance basis.</w:t>
      </w:r>
    </w:p>
    <w:p w14:paraId="6894C4F7" w14:textId="77777777" w:rsidR="002946EF" w:rsidRPr="002946EF" w:rsidRDefault="002946EF" w:rsidP="002946EF">
      <w:pPr>
        <w:spacing w:after="0" w:line="240" w:lineRule="auto"/>
        <w:rPr>
          <w:rFonts w:eastAsia="Calibri" w:cstheme="minorHAnsi"/>
          <w:sz w:val="24"/>
          <w:szCs w:val="24"/>
        </w:rPr>
      </w:pPr>
    </w:p>
    <w:p w14:paraId="2E552BCC" w14:textId="77777777" w:rsidR="002946EF" w:rsidRPr="002946EF" w:rsidRDefault="002946EF" w:rsidP="002946EF">
      <w:pPr>
        <w:spacing w:after="0" w:line="240" w:lineRule="auto"/>
        <w:rPr>
          <w:rFonts w:eastAsia="Calibri" w:cstheme="minorHAnsi"/>
          <w:sz w:val="24"/>
          <w:szCs w:val="24"/>
        </w:rPr>
      </w:pPr>
      <w:r w:rsidRPr="002946EF">
        <w:rPr>
          <w:rFonts w:eastAsia="Calibri" w:cstheme="minorHAnsi"/>
          <w:sz w:val="24"/>
          <w:szCs w:val="24"/>
        </w:rPr>
        <w:t>Advance payments must be limited to the minimum amounts needed and be timed to be in accordance with the actual, immediate cash requirements of the Recipient in carrying out the purpose of this award</w:t>
      </w:r>
      <w:proofErr w:type="gramStart"/>
      <w:r w:rsidRPr="002946EF">
        <w:rPr>
          <w:rFonts w:eastAsia="Calibri" w:cstheme="minorHAnsi"/>
          <w:sz w:val="24"/>
          <w:szCs w:val="24"/>
        </w:rPr>
        <w:t xml:space="preserve">. </w:t>
      </w:r>
      <w:proofErr w:type="gramEnd"/>
      <w:r w:rsidRPr="002946EF">
        <w:rPr>
          <w:rFonts w:eastAsia="Calibri" w:cstheme="minorHAnsi"/>
          <w:sz w:val="24"/>
          <w:szCs w:val="24"/>
        </w:rPr>
        <w:t>The timing and amount of advance payments must be as close as is administratively feasible to the actual disbursements by the Recipient for direct program or project costs and the proportionate share of any allowable indirect costs.</w:t>
      </w:r>
    </w:p>
    <w:p w14:paraId="6917E463" w14:textId="77777777" w:rsidR="006C4D48" w:rsidRDefault="006C4D48" w:rsidP="002946EF">
      <w:pPr>
        <w:spacing w:after="0" w:line="240" w:lineRule="auto"/>
        <w:rPr>
          <w:rFonts w:eastAsia="Calibri" w:cstheme="minorHAnsi"/>
          <w:b/>
          <w:bCs/>
          <w:i/>
          <w:iCs/>
          <w:color w:val="000000"/>
          <w:sz w:val="24"/>
          <w:szCs w:val="24"/>
        </w:rPr>
      </w:pPr>
    </w:p>
    <w:p w14:paraId="147DF273" w14:textId="43B3F056" w:rsidR="002946EF" w:rsidRPr="002946EF" w:rsidRDefault="002946EF" w:rsidP="002946EF">
      <w:pPr>
        <w:spacing w:after="0" w:line="240" w:lineRule="auto"/>
        <w:rPr>
          <w:rFonts w:eastAsia="Calibri" w:cstheme="minorHAnsi"/>
          <w:b/>
          <w:bCs/>
          <w:i/>
          <w:iCs/>
          <w:sz w:val="24"/>
          <w:szCs w:val="24"/>
        </w:rPr>
      </w:pPr>
      <w:r w:rsidRPr="002946EF">
        <w:rPr>
          <w:rFonts w:eastAsia="Calibri" w:cstheme="minorHAnsi"/>
          <w:b/>
          <w:bCs/>
          <w:i/>
          <w:iCs/>
          <w:color w:val="000000"/>
          <w:sz w:val="24"/>
          <w:szCs w:val="24"/>
        </w:rPr>
        <w:t xml:space="preserve">2 Administrative and </w:t>
      </w:r>
      <w:r w:rsidRPr="002946EF">
        <w:rPr>
          <w:rFonts w:eastAsia="Calibri" w:cstheme="minorHAnsi"/>
          <w:b/>
          <w:bCs/>
          <w:i/>
          <w:iCs/>
          <w:sz w:val="24"/>
          <w:szCs w:val="24"/>
        </w:rPr>
        <w:t>National Policy and Legal Requirements</w:t>
      </w:r>
    </w:p>
    <w:p w14:paraId="3ECAE83D" w14:textId="77777777" w:rsidR="002946EF" w:rsidRPr="002946EF" w:rsidRDefault="002946EF" w:rsidP="002946EF">
      <w:pPr>
        <w:spacing w:after="0" w:line="240" w:lineRule="auto"/>
        <w:rPr>
          <w:rFonts w:eastAsia="Calibri" w:cstheme="minorHAnsi"/>
          <w:color w:val="000000"/>
          <w:sz w:val="24"/>
          <w:szCs w:val="24"/>
        </w:rPr>
      </w:pPr>
    </w:p>
    <w:p w14:paraId="093C4A6C" w14:textId="4CA67E23" w:rsidR="002946EF" w:rsidRPr="002946EF" w:rsidRDefault="002946EF" w:rsidP="002946EF">
      <w:pPr>
        <w:spacing w:after="0" w:line="240" w:lineRule="auto"/>
        <w:rPr>
          <w:rFonts w:eastAsia="Calibri" w:cstheme="minorHAnsi"/>
          <w:sz w:val="24"/>
          <w:szCs w:val="24"/>
        </w:rPr>
      </w:pPr>
      <w:r w:rsidRPr="002946EF">
        <w:rPr>
          <w:rFonts w:eastAsia="Times New Roman" w:cstheme="minorHAnsi"/>
          <w:color w:val="000000"/>
          <w:sz w:val="24"/>
          <w:szCs w:val="24"/>
        </w:rPr>
        <w:t>U.S. Embassy</w:t>
      </w:r>
      <w:r w:rsidRPr="002946EF">
        <w:rPr>
          <w:rFonts w:eastAsia="Times New Roman" w:cstheme="minorHAnsi"/>
          <w:color w:val="FF0000"/>
          <w:sz w:val="24"/>
          <w:szCs w:val="24"/>
        </w:rPr>
        <w:t xml:space="preserve"> </w:t>
      </w:r>
      <w:r w:rsidR="00895370" w:rsidRPr="00895370">
        <w:rPr>
          <w:rFonts w:eastAsia="Times New Roman" w:cstheme="minorHAnsi"/>
          <w:color w:val="000000" w:themeColor="text1"/>
          <w:sz w:val="24"/>
          <w:szCs w:val="24"/>
        </w:rPr>
        <w:t>Libreville</w:t>
      </w:r>
      <w:r w:rsidRPr="002946EF">
        <w:rPr>
          <w:rFonts w:eastAsia="Times New Roman" w:cstheme="minorHAnsi"/>
          <w:color w:val="000000" w:themeColor="text1"/>
          <w:sz w:val="24"/>
          <w:szCs w:val="24"/>
        </w:rPr>
        <w:t xml:space="preserve"> </w:t>
      </w:r>
      <w:r w:rsidRPr="002946EF">
        <w:rPr>
          <w:rFonts w:eastAsia="Calibri" w:cstheme="minorHAnsi"/>
          <w:sz w:val="24"/>
          <w:szCs w:val="24"/>
        </w:rPr>
        <w:t xml:space="preserve">requires all recipients of foreign assistance funding to comply with all applicable Department and Federal laws and regulations, including but not limited to the following: </w:t>
      </w:r>
    </w:p>
    <w:p w14:paraId="68FFD80A" w14:textId="77777777" w:rsidR="002946EF" w:rsidRPr="002946EF" w:rsidRDefault="002946EF" w:rsidP="002946EF">
      <w:pPr>
        <w:spacing w:after="0" w:line="240" w:lineRule="auto"/>
        <w:rPr>
          <w:rFonts w:eastAsia="Calibri" w:cstheme="minorHAnsi"/>
          <w:sz w:val="24"/>
          <w:szCs w:val="24"/>
        </w:rPr>
      </w:pPr>
    </w:p>
    <w:p w14:paraId="3A0FEA6C" w14:textId="77777777" w:rsidR="002946EF" w:rsidRPr="002946EF" w:rsidRDefault="002946EF" w:rsidP="002946EF">
      <w:pPr>
        <w:spacing w:after="0" w:line="240" w:lineRule="auto"/>
        <w:rPr>
          <w:rFonts w:eastAsia="Calibri" w:cstheme="minorHAnsi"/>
          <w:color w:val="000000"/>
          <w:sz w:val="24"/>
          <w:szCs w:val="24"/>
        </w:rPr>
      </w:pPr>
      <w:r w:rsidRPr="002946EF">
        <w:rPr>
          <w:rFonts w:eastAsia="Calibri" w:cstheme="minorHAnsi"/>
          <w:sz w:val="24"/>
          <w:szCs w:val="24"/>
        </w:rPr>
        <w:lastRenderedPageBreak/>
        <w:t>The Uniform Administrative Requirements, Cost Principles and Audit Requirements for Federal Awards set forth in 2 CFR Chapter 200 (Sub-Chapters A through F) shall apply to all non-Federal entities, except for assistance awards to Individuals and Foreign Public Entities.  Sub-Chapters A through E shall apply to all foreign organizations, and Sub-Chapters A through D shall apply to all U.S. and foreign for-profit entities</w:t>
      </w:r>
      <w:proofErr w:type="gramStart"/>
      <w:r w:rsidRPr="002946EF">
        <w:rPr>
          <w:rFonts w:eastAsia="Calibri" w:cstheme="minorHAnsi"/>
          <w:sz w:val="24"/>
          <w:szCs w:val="24"/>
        </w:rPr>
        <w:t>. </w:t>
      </w:r>
      <w:proofErr w:type="gramEnd"/>
      <w:r w:rsidRPr="002946EF">
        <w:rPr>
          <w:rFonts w:eastAsia="Calibri" w:cstheme="minorHAnsi"/>
          <w:sz w:val="24"/>
          <w:szCs w:val="24"/>
        </w:rPr>
        <w:t>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Pr="002946EF">
        <w:rPr>
          <w:rFonts w:eastAsia="Calibri" w:cstheme="minorHAnsi"/>
          <w:color w:val="000000"/>
          <w:sz w:val="24"/>
          <w:szCs w:val="24"/>
        </w:rPr>
        <w:t xml:space="preserve"> </w:t>
      </w:r>
      <w:bookmarkStart w:id="8" w:name="_Hlk95731395"/>
      <w:r w:rsidRPr="002946EF">
        <w:rPr>
          <w:rFonts w:ascii="Calibri" w:eastAsia="Calibri" w:hAnsi="Calibri" w:cs="Calibri"/>
          <w:color w:val="000000"/>
        </w:rPr>
        <w:fldChar w:fldCharType="begin"/>
      </w:r>
      <w:r w:rsidRPr="002946EF">
        <w:rPr>
          <w:rFonts w:eastAsia="Calibri" w:cstheme="minorHAnsi"/>
          <w:color w:val="000000"/>
        </w:rPr>
        <w:instrText xml:space="preserve"> HYPERLINK "https://www.state.gov/about-us-office-of-the-procurement-executive/" </w:instrText>
      </w:r>
      <w:r w:rsidRPr="002946EF">
        <w:rPr>
          <w:rFonts w:ascii="Calibri" w:eastAsia="Calibri" w:hAnsi="Calibri" w:cs="Calibri"/>
          <w:color w:val="000000"/>
        </w:rPr>
      </w:r>
      <w:r w:rsidRPr="002946EF">
        <w:rPr>
          <w:rFonts w:ascii="Calibri" w:eastAsia="Calibri" w:hAnsi="Calibri" w:cs="Calibri"/>
          <w:color w:val="000000"/>
        </w:rPr>
        <w:fldChar w:fldCharType="separate"/>
      </w:r>
      <w:r w:rsidRPr="002946EF">
        <w:rPr>
          <w:rFonts w:eastAsia="Times New Roman" w:cstheme="minorHAnsi"/>
          <w:color w:val="0000FF" w:themeColor="hyperlink"/>
          <w:sz w:val="24"/>
          <w:szCs w:val="24"/>
          <w:u w:val="single"/>
        </w:rPr>
        <w:t>https://www.state.gov/about-us-office-of-the-procurement-executive/</w:t>
      </w:r>
      <w:r w:rsidRPr="002946EF">
        <w:rPr>
          <w:rFonts w:eastAsia="Times New Roman" w:cstheme="minorHAnsi"/>
          <w:color w:val="0000FF" w:themeColor="hyperlink"/>
          <w:sz w:val="24"/>
          <w:szCs w:val="24"/>
          <w:u w:val="single"/>
        </w:rPr>
        <w:fldChar w:fldCharType="end"/>
      </w:r>
      <w:r w:rsidRPr="002946EF">
        <w:rPr>
          <w:rFonts w:eastAsia="Calibri" w:cstheme="minorHAnsi"/>
          <w:color w:val="000000"/>
          <w:sz w:val="24"/>
          <w:szCs w:val="24"/>
        </w:rPr>
        <w:t xml:space="preserve">.  </w:t>
      </w:r>
    </w:p>
    <w:bookmarkEnd w:id="8"/>
    <w:p w14:paraId="0FA11591" w14:textId="77777777" w:rsidR="002946EF" w:rsidRPr="002946EF" w:rsidRDefault="002946EF" w:rsidP="002946EF">
      <w:pPr>
        <w:spacing w:after="0" w:line="240" w:lineRule="auto"/>
        <w:rPr>
          <w:rFonts w:eastAsia="Calibri" w:cstheme="minorHAnsi"/>
          <w:color w:val="000000"/>
          <w:sz w:val="24"/>
          <w:szCs w:val="24"/>
        </w:rPr>
      </w:pPr>
    </w:p>
    <w:p w14:paraId="31C51778" w14:textId="77777777" w:rsidR="002946EF" w:rsidRPr="002946EF" w:rsidRDefault="002946EF" w:rsidP="002946EF">
      <w:pPr>
        <w:shd w:val="clear" w:color="auto" w:fill="FFFFFF"/>
        <w:spacing w:after="0" w:line="240" w:lineRule="auto"/>
        <w:textAlignment w:val="baseline"/>
        <w:rPr>
          <w:rFonts w:eastAsia="Times New Roman" w:cstheme="minorHAnsi"/>
          <w:color w:val="000000"/>
          <w:sz w:val="24"/>
          <w:szCs w:val="24"/>
        </w:rPr>
      </w:pPr>
      <w:r w:rsidRPr="002946EF">
        <w:rPr>
          <w:rFonts w:eastAsia="Times New Roman" w:cstheme="minorHAnsi"/>
          <w:color w:val="000000"/>
          <w:sz w:val="24"/>
          <w:szCs w:val="24"/>
        </w:rPr>
        <w:t xml:space="preserve">Before </w:t>
      </w:r>
      <w:proofErr w:type="gramStart"/>
      <w:r w:rsidRPr="002946EF">
        <w:rPr>
          <w:rFonts w:eastAsia="Times New Roman" w:cstheme="minorHAnsi"/>
          <w:color w:val="000000"/>
          <w:sz w:val="24"/>
          <w:szCs w:val="24"/>
        </w:rPr>
        <w:t>submitting an application</w:t>
      </w:r>
      <w:proofErr w:type="gramEnd"/>
      <w:r w:rsidRPr="002946EF">
        <w:rPr>
          <w:rFonts w:eastAsia="Times New Roman" w:cstheme="minorHAnsi"/>
          <w:color w:val="000000"/>
          <w:sz w:val="24"/>
          <w:szCs w:val="24"/>
        </w:rPr>
        <w:t>, applicants should review all the terms and conditions and required certifications which will apply to this award, to ensure that they will be able to comply. These include:</w:t>
      </w:r>
    </w:p>
    <w:p w14:paraId="71222E7B" w14:textId="77777777" w:rsidR="002946EF" w:rsidRPr="002946EF" w:rsidRDefault="002946EF" w:rsidP="002946EF">
      <w:pPr>
        <w:shd w:val="clear" w:color="auto" w:fill="FFFFFF"/>
        <w:spacing w:after="0" w:line="240" w:lineRule="auto"/>
        <w:textAlignment w:val="baseline"/>
        <w:rPr>
          <w:rFonts w:eastAsia="Times New Roman" w:cstheme="minorHAnsi"/>
          <w:color w:val="000000"/>
          <w:sz w:val="24"/>
          <w:szCs w:val="24"/>
          <w:u w:val="single"/>
        </w:rPr>
      </w:pPr>
    </w:p>
    <w:p w14:paraId="475E275C"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28" w:history="1">
        <w:r w:rsidR="002946EF" w:rsidRPr="002946EF">
          <w:rPr>
            <w:rFonts w:eastAsia="Times New Roman" w:cstheme="minorHAnsi"/>
            <w:color w:val="0000FF" w:themeColor="hyperlink"/>
            <w:sz w:val="24"/>
            <w:szCs w:val="24"/>
            <w:u w:val="single"/>
          </w:rPr>
          <w:t>2 CFR 25 - UNIVERSAL IDENTIFIER AND SYSTEM FOR AWARD MANAGEMENT</w:t>
        </w:r>
      </w:hyperlink>
    </w:p>
    <w:p w14:paraId="0218C5DF"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29" w:history="1">
        <w:r w:rsidR="002946EF" w:rsidRPr="002946EF">
          <w:rPr>
            <w:rFonts w:eastAsia="Times New Roman" w:cstheme="minorHAnsi"/>
            <w:color w:val="0000FF" w:themeColor="hyperlink"/>
            <w:sz w:val="24"/>
            <w:szCs w:val="24"/>
            <w:u w:val="single"/>
          </w:rPr>
          <w:t>2 CFR 170 - REPORTING SUBAWARD AND EXECUTIVE COMPENSATION INFORMATION</w:t>
        </w:r>
      </w:hyperlink>
    </w:p>
    <w:p w14:paraId="0B6BC080"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30" w:history="1">
        <w:r w:rsidR="002946EF" w:rsidRPr="002946EF">
          <w:rPr>
            <w:rFonts w:eastAsia="Times New Roman" w:cstheme="minorHAnsi"/>
            <w:color w:val="0000FF" w:themeColor="hyperlink"/>
            <w:sz w:val="24"/>
            <w:szCs w:val="24"/>
            <w:u w:val="single"/>
          </w:rPr>
          <w:t>2 CFR 175 - AWARD TERM FOR TRAFFICKING IN PERSONS</w:t>
        </w:r>
      </w:hyperlink>
    </w:p>
    <w:p w14:paraId="3FC4A2BA"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31" w:history="1">
        <w:r w:rsidR="002946EF" w:rsidRPr="002946EF">
          <w:rPr>
            <w:rFonts w:eastAsia="Times New Roman" w:cstheme="minorHAnsi"/>
            <w:color w:val="0000FF" w:themeColor="hyperlink"/>
            <w:sz w:val="24"/>
            <w:szCs w:val="24"/>
            <w:u w:val="single"/>
          </w:rPr>
          <w:t>2 CFR 182 - GOVERNMENTWIDE REQUIREMENTS FOR DRUG-FREE WORKPLACE (FINANCIAL ASSISTANCE)</w:t>
        </w:r>
      </w:hyperlink>
    </w:p>
    <w:p w14:paraId="75A39B31"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32" w:history="1">
        <w:r w:rsidR="002946EF" w:rsidRPr="002946EF">
          <w:rPr>
            <w:rFonts w:eastAsia="Times New Roman" w:cstheme="minorHAnsi"/>
            <w:color w:val="0000FF" w:themeColor="hyperlink"/>
            <w:sz w:val="24"/>
            <w:szCs w:val="24"/>
            <w:u w:val="single"/>
          </w:rPr>
          <w:t>2 CFR 183 - NEVER CONTRACT WITH THE ENEMY</w:t>
        </w:r>
      </w:hyperlink>
    </w:p>
    <w:p w14:paraId="20858B5B" w14:textId="77777777" w:rsidR="002946EF" w:rsidRPr="002946EF" w:rsidRDefault="00A97BF1" w:rsidP="002946EF">
      <w:pPr>
        <w:numPr>
          <w:ilvl w:val="0"/>
          <w:numId w:val="6"/>
        </w:numPr>
        <w:shd w:val="clear" w:color="auto" w:fill="FFFFFF"/>
        <w:spacing w:after="0" w:line="240" w:lineRule="auto"/>
        <w:textAlignment w:val="baseline"/>
        <w:rPr>
          <w:rFonts w:eastAsia="Times New Roman" w:cstheme="minorHAnsi"/>
          <w:color w:val="000000"/>
          <w:sz w:val="24"/>
          <w:szCs w:val="24"/>
          <w:u w:val="single"/>
        </w:rPr>
      </w:pPr>
      <w:hyperlink r:id="rId33" w:history="1">
        <w:r w:rsidR="002946EF" w:rsidRPr="002946EF">
          <w:rPr>
            <w:rFonts w:eastAsia="Times New Roman" w:cstheme="minorHAnsi"/>
            <w:color w:val="0000FF" w:themeColor="hyperlink"/>
            <w:sz w:val="24"/>
            <w:szCs w:val="24"/>
            <w:u w:val="single"/>
          </w:rPr>
          <w:t>2 CFR 600 – DEPARTMENT OF STATE REQUIREMENTS</w:t>
        </w:r>
      </w:hyperlink>
    </w:p>
    <w:p w14:paraId="3E3FF2E8" w14:textId="77777777" w:rsidR="002946EF" w:rsidRPr="002946EF" w:rsidRDefault="00A97BF1" w:rsidP="002946EF">
      <w:pPr>
        <w:numPr>
          <w:ilvl w:val="0"/>
          <w:numId w:val="6"/>
        </w:numPr>
        <w:shd w:val="clear" w:color="auto" w:fill="FFFFFF"/>
        <w:spacing w:after="240"/>
        <w:textAlignment w:val="baseline"/>
        <w:rPr>
          <w:rFonts w:ascii="Calibri" w:eastAsia="Times New Roman" w:hAnsi="Calibri" w:cstheme="minorHAnsi"/>
          <w:color w:val="000000"/>
          <w:sz w:val="24"/>
          <w:szCs w:val="24"/>
          <w:u w:val="single"/>
        </w:rPr>
      </w:pPr>
      <w:hyperlink r:id="rId34" w:history="1">
        <w:r w:rsidR="002946EF" w:rsidRPr="002946EF">
          <w:rPr>
            <w:rFonts w:ascii="Calibri" w:eastAsia="Times New Roman" w:hAnsi="Calibri" w:cstheme="minorHAnsi"/>
            <w:color w:val="0000FF" w:themeColor="hyperlink"/>
            <w:sz w:val="24"/>
            <w:szCs w:val="24"/>
            <w:u w:val="single"/>
          </w:rPr>
          <w:t>U.S. DEPARTMENT OF STATE STANDARD TERMS AND CONDITIONS</w:t>
        </w:r>
      </w:hyperlink>
    </w:p>
    <w:p w14:paraId="365687BF" w14:textId="77777777" w:rsidR="002946EF" w:rsidRPr="002946EF" w:rsidRDefault="002946EF" w:rsidP="002946EF">
      <w:pPr>
        <w:spacing w:line="240" w:lineRule="atLeast"/>
        <w:rPr>
          <w:rFonts w:eastAsia="Calibri" w:cstheme="minorHAnsi"/>
          <w:color w:val="000000"/>
          <w:sz w:val="24"/>
          <w:szCs w:val="24"/>
        </w:rPr>
      </w:pPr>
      <w:r w:rsidRPr="002946EF">
        <w:rPr>
          <w:rFonts w:eastAsia="Calibri"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14:paraId="30A27F95" w14:textId="77777777" w:rsidR="002946EF" w:rsidRPr="002946EF" w:rsidRDefault="00A97BF1" w:rsidP="002946EF">
      <w:pPr>
        <w:numPr>
          <w:ilvl w:val="0"/>
          <w:numId w:val="7"/>
        </w:numPr>
        <w:spacing w:after="0" w:line="240" w:lineRule="atLeast"/>
        <w:rPr>
          <w:rFonts w:eastAsia="Calibri" w:cstheme="minorHAnsi"/>
          <w:color w:val="000000"/>
          <w:sz w:val="24"/>
          <w:szCs w:val="24"/>
        </w:rPr>
      </w:pPr>
      <w:hyperlink r:id="rId35" w:history="1">
        <w:r w:rsidR="002946EF" w:rsidRPr="002946EF">
          <w:rPr>
            <w:rFonts w:eastAsia="Calibri" w:cstheme="minorHAnsi"/>
            <w:color w:val="0000FF" w:themeColor="hyperlink"/>
            <w:sz w:val="24"/>
            <w:szCs w:val="24"/>
            <w:u w:val="single"/>
          </w:rPr>
          <w:t>Guidance for Grants and Agreements in Title 2 of the Code of Federal Regulations</w:t>
        </w:r>
      </w:hyperlink>
      <w:r w:rsidR="002946EF" w:rsidRPr="002946EF">
        <w:rPr>
          <w:rFonts w:eastAsia="Calibri" w:cstheme="minorHAnsi"/>
          <w:color w:val="000000"/>
          <w:sz w:val="24"/>
          <w:szCs w:val="24"/>
        </w:rPr>
        <w:t xml:space="preserve"> (2 CFR), as updated in the Federal Register’s 85 FR 49506 on August 13, 2020, particularly on:</w:t>
      </w:r>
    </w:p>
    <w:p w14:paraId="65053EC2" w14:textId="77777777" w:rsidR="002946EF" w:rsidRPr="002946EF" w:rsidRDefault="002946EF" w:rsidP="002946EF">
      <w:pPr>
        <w:numPr>
          <w:ilvl w:val="1"/>
          <w:numId w:val="7"/>
        </w:numPr>
        <w:spacing w:after="0" w:line="240" w:lineRule="atLeast"/>
        <w:rPr>
          <w:rFonts w:eastAsia="Calibri" w:cstheme="minorHAnsi"/>
          <w:color w:val="000000"/>
          <w:sz w:val="24"/>
          <w:szCs w:val="24"/>
        </w:rPr>
      </w:pPr>
      <w:r w:rsidRPr="002946EF">
        <w:rPr>
          <w:rFonts w:eastAsia="Calibri"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15458B32" w14:textId="77777777" w:rsidR="002946EF" w:rsidRPr="002946EF" w:rsidRDefault="002946EF" w:rsidP="002946EF">
      <w:pPr>
        <w:numPr>
          <w:ilvl w:val="1"/>
          <w:numId w:val="7"/>
        </w:numPr>
        <w:spacing w:after="0" w:line="240" w:lineRule="atLeast"/>
        <w:rPr>
          <w:rFonts w:eastAsia="Calibri" w:cstheme="minorHAnsi"/>
          <w:color w:val="000000"/>
          <w:sz w:val="24"/>
          <w:szCs w:val="24"/>
        </w:rPr>
      </w:pPr>
      <w:r w:rsidRPr="002946EF">
        <w:rPr>
          <w:rFonts w:eastAsia="Calibri"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27F9B42A" w14:textId="77777777" w:rsidR="002946EF" w:rsidRPr="002946EF" w:rsidRDefault="002946EF" w:rsidP="002946EF">
      <w:pPr>
        <w:numPr>
          <w:ilvl w:val="1"/>
          <w:numId w:val="7"/>
        </w:numPr>
        <w:spacing w:after="0" w:line="240" w:lineRule="atLeast"/>
        <w:rPr>
          <w:rFonts w:eastAsia="Calibri" w:cstheme="minorHAnsi"/>
          <w:color w:val="000000"/>
          <w:sz w:val="24"/>
          <w:szCs w:val="24"/>
        </w:rPr>
      </w:pPr>
      <w:r w:rsidRPr="002946EF">
        <w:rPr>
          <w:rFonts w:eastAsia="Calibri" w:cstheme="minorHAnsi"/>
          <w:color w:val="000000"/>
          <w:sz w:val="24"/>
          <w:szCs w:val="24"/>
        </w:rPr>
        <w:t xml:space="preserve">Promoting the freedom of speech and religious liberty in alignment with </w:t>
      </w:r>
      <w:r w:rsidRPr="002946EF">
        <w:rPr>
          <w:rFonts w:eastAsia="Calibri" w:cstheme="minorHAnsi"/>
          <w:i/>
          <w:color w:val="000000"/>
          <w:sz w:val="24"/>
          <w:szCs w:val="24"/>
        </w:rPr>
        <w:t xml:space="preserve">Promoting Free Speech and Religious Liberty </w:t>
      </w:r>
      <w:r w:rsidRPr="002946EF">
        <w:rPr>
          <w:rFonts w:eastAsia="Calibri" w:cstheme="minorHAnsi"/>
          <w:color w:val="000000"/>
          <w:sz w:val="24"/>
          <w:szCs w:val="24"/>
        </w:rPr>
        <w:t xml:space="preserve">(E.O. 13798) and </w:t>
      </w:r>
      <w:r w:rsidRPr="002946EF">
        <w:rPr>
          <w:rFonts w:eastAsia="Calibri" w:cstheme="minorHAnsi"/>
          <w:i/>
          <w:color w:val="000000"/>
          <w:sz w:val="24"/>
          <w:szCs w:val="24"/>
        </w:rPr>
        <w:t>Improving Free Inquiry, Transparency, and Accountability at Colleges and Universities</w:t>
      </w:r>
      <w:r w:rsidRPr="002946EF">
        <w:rPr>
          <w:rFonts w:eastAsia="Calibri" w:cstheme="minorHAnsi"/>
          <w:color w:val="000000"/>
          <w:sz w:val="24"/>
          <w:szCs w:val="24"/>
        </w:rPr>
        <w:t xml:space="preserve"> (E.O. 13864) (§§ 200.300, 200.303, 200.339, and 200.341), </w:t>
      </w:r>
    </w:p>
    <w:p w14:paraId="31816F2C" w14:textId="77777777" w:rsidR="002946EF" w:rsidRPr="002946EF" w:rsidRDefault="002946EF" w:rsidP="002946EF">
      <w:pPr>
        <w:numPr>
          <w:ilvl w:val="1"/>
          <w:numId w:val="7"/>
        </w:numPr>
        <w:spacing w:after="0" w:line="240" w:lineRule="atLeast"/>
        <w:rPr>
          <w:rFonts w:eastAsia="Calibri" w:cstheme="minorHAnsi"/>
          <w:color w:val="000000"/>
          <w:sz w:val="24"/>
          <w:szCs w:val="24"/>
        </w:rPr>
      </w:pPr>
      <w:r w:rsidRPr="002946EF">
        <w:rPr>
          <w:rFonts w:eastAsia="Calibri" w:cstheme="minorHAnsi"/>
          <w:color w:val="000000"/>
          <w:sz w:val="24"/>
          <w:szCs w:val="24"/>
        </w:rPr>
        <w:t>Providing a preference, to the extent permitted by law, to maximize use of goods, products, and materials produced in the United States (2 CFR part 200.322), and</w:t>
      </w:r>
    </w:p>
    <w:p w14:paraId="4D92C280" w14:textId="77777777" w:rsidR="002946EF" w:rsidRPr="002946EF" w:rsidRDefault="002946EF" w:rsidP="002946EF">
      <w:pPr>
        <w:numPr>
          <w:ilvl w:val="1"/>
          <w:numId w:val="7"/>
        </w:numPr>
        <w:spacing w:after="0" w:line="240" w:lineRule="atLeast"/>
        <w:rPr>
          <w:rFonts w:eastAsia="Calibri" w:cstheme="minorHAnsi"/>
          <w:color w:val="000000"/>
          <w:sz w:val="24"/>
          <w:szCs w:val="24"/>
        </w:rPr>
      </w:pPr>
      <w:r w:rsidRPr="002946EF">
        <w:rPr>
          <w:rFonts w:eastAsia="Calibri" w:cstheme="minorHAnsi"/>
          <w:color w:val="000000"/>
          <w:sz w:val="24"/>
          <w:szCs w:val="24"/>
        </w:rPr>
        <w:lastRenderedPageBreak/>
        <w:t>Terminating agreements in whole or in part to the greatest extent authorized by law if an award no longer effectuates the program goals or agency priorities (2 CFR part 200.340).</w:t>
      </w:r>
    </w:p>
    <w:p w14:paraId="123C8856" w14:textId="77777777" w:rsidR="002946EF" w:rsidRPr="002946EF" w:rsidRDefault="002946EF" w:rsidP="002946EF">
      <w:pPr>
        <w:spacing w:after="0" w:line="240" w:lineRule="atLeast"/>
        <w:ind w:left="1440"/>
        <w:rPr>
          <w:rFonts w:eastAsia="Calibri" w:cstheme="minorHAnsi"/>
          <w:color w:val="000000"/>
          <w:sz w:val="24"/>
          <w:szCs w:val="24"/>
        </w:rPr>
      </w:pPr>
    </w:p>
    <w:p w14:paraId="7E8E758F" w14:textId="77777777" w:rsidR="002946EF" w:rsidRPr="002946EF" w:rsidRDefault="002946EF" w:rsidP="002946EF">
      <w:pPr>
        <w:spacing w:after="0" w:line="240" w:lineRule="auto"/>
        <w:rPr>
          <w:rFonts w:eastAsia="Calibri" w:cstheme="minorHAnsi"/>
          <w:sz w:val="24"/>
          <w:szCs w:val="24"/>
        </w:rPr>
      </w:pPr>
    </w:p>
    <w:p w14:paraId="4154C7F7" w14:textId="77777777" w:rsidR="00351185" w:rsidRPr="00351185" w:rsidRDefault="00351185" w:rsidP="00351185">
      <w:pPr>
        <w:spacing w:after="0" w:line="240" w:lineRule="auto"/>
        <w:rPr>
          <w:rFonts w:eastAsia="Calibri" w:cstheme="minorHAnsi"/>
        </w:rPr>
      </w:pPr>
      <w:r w:rsidRPr="00351185">
        <w:rPr>
          <w:rFonts w:eastAsia="Calibri" w:cstheme="minorHAnsi"/>
          <w:sz w:val="24"/>
          <w:szCs w:val="24"/>
        </w:rPr>
        <w:t>Additional requirements may be included depending on the content of the program</w:t>
      </w:r>
      <w:r w:rsidRPr="00351185">
        <w:rPr>
          <w:rFonts w:eastAsia="Calibri" w:cstheme="minorHAnsi"/>
          <w:color w:val="FF0000"/>
          <w:sz w:val="24"/>
          <w:szCs w:val="24"/>
        </w:rPr>
        <w:t>.</w:t>
      </w:r>
    </w:p>
    <w:p w14:paraId="6C88293E" w14:textId="77777777" w:rsidR="00351185" w:rsidRPr="00351185" w:rsidRDefault="00351185" w:rsidP="00351185">
      <w:pPr>
        <w:spacing w:after="0" w:line="240" w:lineRule="auto"/>
        <w:rPr>
          <w:rFonts w:eastAsia="Times New Roman" w:cstheme="minorHAnsi"/>
          <w:b/>
          <w:i/>
          <w:sz w:val="24"/>
          <w:szCs w:val="24"/>
        </w:rPr>
      </w:pPr>
    </w:p>
    <w:p w14:paraId="3EA3198C" w14:textId="1FA149B3" w:rsidR="00351185" w:rsidRDefault="00351185" w:rsidP="00351185">
      <w:pPr>
        <w:spacing w:after="0" w:line="240" w:lineRule="auto"/>
        <w:rPr>
          <w:rFonts w:eastAsia="Times New Roman" w:cstheme="minorHAnsi"/>
          <w:b/>
          <w:i/>
          <w:sz w:val="24"/>
          <w:szCs w:val="24"/>
        </w:rPr>
      </w:pPr>
      <w:r w:rsidRPr="00351185">
        <w:rPr>
          <w:rFonts w:eastAsia="Times New Roman" w:cstheme="minorHAnsi"/>
          <w:b/>
          <w:i/>
          <w:sz w:val="24"/>
          <w:szCs w:val="24"/>
        </w:rPr>
        <w:t xml:space="preserve">3 Reporting </w:t>
      </w:r>
    </w:p>
    <w:p w14:paraId="356E6AF8" w14:textId="77777777" w:rsidR="00351185" w:rsidRPr="00351185" w:rsidRDefault="00351185" w:rsidP="00351185">
      <w:pPr>
        <w:spacing w:after="0" w:line="240" w:lineRule="auto"/>
        <w:rPr>
          <w:rFonts w:eastAsia="Calibri" w:cstheme="minorHAnsi"/>
          <w:color w:val="FF0000"/>
        </w:rPr>
      </w:pPr>
    </w:p>
    <w:p w14:paraId="3A8FC826" w14:textId="34D44F79" w:rsidR="00351185" w:rsidRPr="00351185" w:rsidRDefault="00351185" w:rsidP="00351185">
      <w:pPr>
        <w:spacing w:after="0" w:line="240" w:lineRule="auto"/>
        <w:rPr>
          <w:rFonts w:eastAsia="Times New Roman" w:cstheme="minorHAnsi"/>
          <w:sz w:val="24"/>
          <w:szCs w:val="24"/>
        </w:rPr>
      </w:pPr>
      <w:r w:rsidRPr="00351185">
        <w:rPr>
          <w:rFonts w:eastAsia="Times New Roman" w:cstheme="minorHAnsi"/>
          <w:sz w:val="24"/>
          <w:szCs w:val="24"/>
        </w:rPr>
        <w:t xml:space="preserve">Applicants should be aware that </w:t>
      </w:r>
      <w:r w:rsidRPr="00351185">
        <w:rPr>
          <w:rFonts w:eastAsia="Times New Roman" w:cstheme="minorHAnsi"/>
          <w:color w:val="000000"/>
          <w:sz w:val="24"/>
          <w:szCs w:val="24"/>
        </w:rPr>
        <w:t>U.S. Embassy</w:t>
      </w:r>
      <w:r w:rsidRPr="00351185">
        <w:rPr>
          <w:rFonts w:eastAsia="Times New Roman" w:cstheme="minorHAnsi"/>
          <w:color w:val="FF0000"/>
          <w:sz w:val="24"/>
          <w:szCs w:val="24"/>
        </w:rPr>
        <w:t xml:space="preserve"> </w:t>
      </w:r>
      <w:r w:rsidRPr="00351185">
        <w:rPr>
          <w:rFonts w:eastAsia="Times New Roman" w:cstheme="minorHAnsi"/>
          <w:color w:val="000000" w:themeColor="text1"/>
          <w:sz w:val="24"/>
          <w:szCs w:val="24"/>
        </w:rPr>
        <w:t>Libreville</w:t>
      </w:r>
      <w:r w:rsidRPr="00351185">
        <w:rPr>
          <w:rFonts w:eastAsia="Times New Roman" w:cstheme="minorHAnsi"/>
          <w:color w:val="000000"/>
          <w:sz w:val="24"/>
          <w:szCs w:val="24"/>
        </w:rPr>
        <w:t xml:space="preserve"> </w:t>
      </w:r>
      <w:r w:rsidRPr="00351185">
        <w:rPr>
          <w:rFonts w:eastAsia="Times New Roman" w:cstheme="minorHAnsi"/>
          <w:sz w:val="24"/>
          <w:szCs w:val="24"/>
        </w:rPr>
        <w:t>awards will require that all reports (financial and performance progress) be submitted via email to the Grants Officer and Grants Officer Representative on a quarterly basis.  The Federal Financial Report (FFR or SF-425) is the required form for the financial reports</w:t>
      </w:r>
      <w:proofErr w:type="gramStart"/>
      <w:r w:rsidRPr="00351185">
        <w:rPr>
          <w:rFonts w:eastAsia="Times New Roman" w:cstheme="minorHAnsi"/>
          <w:sz w:val="24"/>
          <w:szCs w:val="24"/>
        </w:rPr>
        <w:t xml:space="preserve">. </w:t>
      </w:r>
      <w:proofErr w:type="gramEnd"/>
      <w:r w:rsidRPr="00351185">
        <w:rPr>
          <w:rFonts w:eastAsia="Times New Roman" w:cstheme="minorHAnsi"/>
          <w:sz w:val="24"/>
          <w:szCs w:val="24"/>
        </w:rPr>
        <w:t xml:space="preserve">The performance progress reports must:  include a narrative as described below; reflect the focus on measuring the project’s progress on the overarching objectives; and be compiled according to the objectives, outcomes, and outputs as outlined in the award’s Scope of Work (SOW) and in the Performance Monitoring &amp; Evaluation Narrative and Plan (PMENP).  An assessment of the overall project’s impact should be included in each performance progress report.  Where relevant, performance progress reports should include the following sections: </w:t>
      </w:r>
    </w:p>
    <w:p w14:paraId="564DD4B0"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Relevant contextual information (limited</w:t>
      </w:r>
      <w:proofErr w:type="gramStart"/>
      <w:r w:rsidRPr="00153480">
        <w:rPr>
          <w:rFonts w:eastAsia="Times New Roman" w:cstheme="minorHAnsi"/>
          <w:sz w:val="24"/>
          <w:szCs w:val="24"/>
        </w:rPr>
        <w:t>);</w:t>
      </w:r>
      <w:proofErr w:type="gramEnd"/>
    </w:p>
    <w:p w14:paraId="40376B82"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Explanation and evaluation of significant activities of the reporting period and how the activities reflect progress toward achieving objectives, including meeting benchmarks/targets as set in the SOW and </w:t>
      </w:r>
      <w:proofErr w:type="gramStart"/>
      <w:r w:rsidRPr="00153480">
        <w:rPr>
          <w:rFonts w:eastAsia="Times New Roman" w:cstheme="minorHAnsi"/>
          <w:sz w:val="24"/>
          <w:szCs w:val="24"/>
        </w:rPr>
        <w:t>PMENP;</w:t>
      </w:r>
      <w:proofErr w:type="gramEnd"/>
    </w:p>
    <w:p w14:paraId="54DF713B"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Any tangible impact or success stories from the project, when </w:t>
      </w:r>
      <w:proofErr w:type="gramStart"/>
      <w:r w:rsidRPr="00153480">
        <w:rPr>
          <w:rFonts w:eastAsia="Times New Roman" w:cstheme="minorHAnsi"/>
          <w:sz w:val="24"/>
          <w:szCs w:val="24"/>
        </w:rPr>
        <w:t>possible;</w:t>
      </w:r>
      <w:proofErr w:type="gramEnd"/>
      <w:r w:rsidRPr="00153480">
        <w:rPr>
          <w:rFonts w:eastAsia="Times New Roman" w:cstheme="minorHAnsi"/>
          <w:sz w:val="24"/>
          <w:szCs w:val="24"/>
        </w:rPr>
        <w:t xml:space="preserve"> </w:t>
      </w:r>
    </w:p>
    <w:p w14:paraId="057E6C0B"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Copy of mid-term and/or final evaluation report(s) conducted by an external evaluator; if </w:t>
      </w:r>
      <w:proofErr w:type="gramStart"/>
      <w:r w:rsidRPr="00153480">
        <w:rPr>
          <w:rFonts w:eastAsia="Times New Roman" w:cstheme="minorHAnsi"/>
          <w:sz w:val="24"/>
          <w:szCs w:val="24"/>
        </w:rPr>
        <w:t>applicable;</w:t>
      </w:r>
      <w:proofErr w:type="gramEnd"/>
    </w:p>
    <w:p w14:paraId="2B516273"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Relevant supporting documentation or products related to the project activities (such as articles, meeting lists and agendas, participant surveys, photos, manuals, etc.) as separate </w:t>
      </w:r>
      <w:proofErr w:type="gramStart"/>
      <w:r w:rsidRPr="00153480">
        <w:rPr>
          <w:rFonts w:eastAsia="Times New Roman" w:cstheme="minorHAnsi"/>
          <w:sz w:val="24"/>
          <w:szCs w:val="24"/>
        </w:rPr>
        <w:t>attachments;</w:t>
      </w:r>
      <w:proofErr w:type="gramEnd"/>
    </w:p>
    <w:p w14:paraId="1C9E50DA"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Description of how the recipient is pursuing sustainability, including looking for sources of follow-on </w:t>
      </w:r>
      <w:proofErr w:type="gramStart"/>
      <w:r w:rsidRPr="00153480">
        <w:rPr>
          <w:rFonts w:eastAsia="Times New Roman" w:cstheme="minorHAnsi"/>
          <w:sz w:val="24"/>
          <w:szCs w:val="24"/>
        </w:rPr>
        <w:t>funding;</w:t>
      </w:r>
      <w:proofErr w:type="gramEnd"/>
    </w:p>
    <w:p w14:paraId="21538BF2"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Any problems/challenges in implementing the project and a corrective action plan with an updated timeline of </w:t>
      </w:r>
      <w:proofErr w:type="gramStart"/>
      <w:r w:rsidRPr="00153480">
        <w:rPr>
          <w:rFonts w:eastAsia="Times New Roman" w:cstheme="minorHAnsi"/>
          <w:sz w:val="24"/>
          <w:szCs w:val="24"/>
        </w:rPr>
        <w:t>activities;</w:t>
      </w:r>
      <w:proofErr w:type="gramEnd"/>
      <w:r w:rsidRPr="00153480">
        <w:rPr>
          <w:rFonts w:eastAsia="Times New Roman" w:cstheme="minorHAnsi"/>
          <w:sz w:val="24"/>
          <w:szCs w:val="24"/>
        </w:rPr>
        <w:t xml:space="preserve"> </w:t>
      </w:r>
    </w:p>
    <w:p w14:paraId="7FD8E42F"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Reasons why established goals were not </w:t>
      </w:r>
      <w:proofErr w:type="gramStart"/>
      <w:r w:rsidRPr="00153480">
        <w:rPr>
          <w:rFonts w:eastAsia="Times New Roman" w:cstheme="minorHAnsi"/>
          <w:sz w:val="24"/>
          <w:szCs w:val="24"/>
        </w:rPr>
        <w:t>met;</w:t>
      </w:r>
      <w:proofErr w:type="gramEnd"/>
      <w:r w:rsidRPr="00153480">
        <w:rPr>
          <w:rFonts w:eastAsia="Times New Roman" w:cstheme="minorHAnsi"/>
          <w:sz w:val="24"/>
          <w:szCs w:val="24"/>
        </w:rPr>
        <w:t xml:space="preserve"> </w:t>
      </w:r>
    </w:p>
    <w:p w14:paraId="213F97B2"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 xml:space="preserve">Data for the required indicator(s) for the quarter as well as aggregate data by fiscal </w:t>
      </w:r>
      <w:proofErr w:type="gramStart"/>
      <w:r w:rsidRPr="00153480">
        <w:rPr>
          <w:rFonts w:eastAsia="Times New Roman" w:cstheme="minorHAnsi"/>
          <w:sz w:val="24"/>
          <w:szCs w:val="24"/>
        </w:rPr>
        <w:t>year;</w:t>
      </w:r>
      <w:proofErr w:type="gramEnd"/>
    </w:p>
    <w:p w14:paraId="11260695" w14:textId="77777777" w:rsid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Proposed activities for the next quarter; and,</w:t>
      </w:r>
    </w:p>
    <w:p w14:paraId="10008D92" w14:textId="0D2CF7AB" w:rsidR="00351185" w:rsidRPr="00153480" w:rsidRDefault="00351185" w:rsidP="00153480">
      <w:pPr>
        <w:pStyle w:val="ListParagraph"/>
        <w:numPr>
          <w:ilvl w:val="0"/>
          <w:numId w:val="7"/>
        </w:numPr>
        <w:spacing w:after="0" w:line="240" w:lineRule="auto"/>
        <w:rPr>
          <w:rFonts w:eastAsia="Times New Roman" w:cstheme="minorHAnsi"/>
          <w:sz w:val="24"/>
          <w:szCs w:val="24"/>
        </w:rPr>
      </w:pPr>
      <w:r w:rsidRPr="00153480">
        <w:rPr>
          <w:rFonts w:eastAsia="Times New Roman" w:cstheme="minorHAnsi"/>
          <w:sz w:val="24"/>
          <w:szCs w:val="24"/>
        </w:rPr>
        <w:t>Additional pertinent information, including analysis and explanation of cost overruns or high unit costs, if applicable.</w:t>
      </w:r>
    </w:p>
    <w:p w14:paraId="444FB134" w14:textId="77777777" w:rsidR="00351185" w:rsidRPr="00351185" w:rsidRDefault="00351185" w:rsidP="00351185">
      <w:pPr>
        <w:spacing w:after="0" w:line="240" w:lineRule="auto"/>
        <w:ind w:left="720"/>
        <w:contextualSpacing/>
        <w:rPr>
          <w:rFonts w:eastAsia="Times New Roman" w:cstheme="minorHAnsi"/>
          <w:i/>
          <w:iCs/>
          <w:color w:val="0070C0"/>
          <w:sz w:val="20"/>
          <w:szCs w:val="20"/>
        </w:rPr>
      </w:pPr>
    </w:p>
    <w:p w14:paraId="404DEA50" w14:textId="77777777" w:rsidR="00351185" w:rsidRPr="00351185" w:rsidRDefault="00351185" w:rsidP="00351185">
      <w:pPr>
        <w:shd w:val="clear" w:color="auto" w:fill="FFFFFF"/>
        <w:spacing w:after="0" w:line="240" w:lineRule="auto"/>
        <w:textAlignment w:val="baseline"/>
        <w:rPr>
          <w:rFonts w:eastAsia="Times New Roman" w:cstheme="minorHAnsi"/>
          <w:color w:val="000000" w:themeColor="text1"/>
          <w:sz w:val="24"/>
          <w:szCs w:val="24"/>
        </w:rPr>
      </w:pPr>
      <w:r w:rsidRPr="00351185">
        <w:rPr>
          <w:rFonts w:eastAsia="Times New Roman" w:cstheme="minorHAnsi"/>
          <w:color w:val="000000" w:themeColor="text1"/>
          <w:sz w:val="24"/>
          <w:szCs w:val="24"/>
        </w:rPr>
        <w:t>Recipient is responsible for monitoring the activities, performance, and expenditures of any subrecipient(s)</w:t>
      </w:r>
      <w:proofErr w:type="gramStart"/>
      <w:r w:rsidRPr="00351185">
        <w:rPr>
          <w:rFonts w:eastAsia="Times New Roman" w:cstheme="minorHAnsi"/>
          <w:color w:val="000000" w:themeColor="text1"/>
          <w:sz w:val="24"/>
          <w:szCs w:val="24"/>
        </w:rPr>
        <w:t xml:space="preserve">. </w:t>
      </w:r>
      <w:proofErr w:type="gramEnd"/>
      <w:r w:rsidRPr="00351185">
        <w:rPr>
          <w:rFonts w:eastAsia="Times New Roman" w:cstheme="minorHAnsi"/>
          <w:color w:val="000000" w:themeColor="text1"/>
          <w:sz w:val="24"/>
          <w:szCs w:val="24"/>
        </w:rPr>
        <w:t>Recipient must have monitoring tools in place to ensure that subaward(s) is used for authorized purposes, and that the subrecipient(s) is complying with applicable regulations and the terms and conditions of the subaward (2 CFR §200.332).</w:t>
      </w:r>
    </w:p>
    <w:p w14:paraId="0822DFCC" w14:textId="77777777" w:rsidR="00351185" w:rsidRPr="00351185" w:rsidRDefault="00351185" w:rsidP="00351185">
      <w:pPr>
        <w:shd w:val="clear" w:color="auto" w:fill="FFFFFF"/>
        <w:spacing w:after="0" w:line="240" w:lineRule="auto"/>
        <w:textAlignment w:val="baseline"/>
        <w:rPr>
          <w:rFonts w:eastAsia="Times New Roman" w:cstheme="minorHAnsi"/>
          <w:color w:val="000000" w:themeColor="text1"/>
          <w:sz w:val="24"/>
          <w:szCs w:val="24"/>
        </w:rPr>
      </w:pPr>
    </w:p>
    <w:p w14:paraId="3CF05BB1" w14:textId="77777777" w:rsidR="00351185" w:rsidRPr="00351185" w:rsidRDefault="00351185" w:rsidP="00351185">
      <w:pPr>
        <w:shd w:val="clear" w:color="auto" w:fill="FFFFFF"/>
        <w:spacing w:after="0" w:line="240" w:lineRule="auto"/>
        <w:textAlignment w:val="baseline"/>
        <w:rPr>
          <w:rFonts w:eastAsia="Times New Roman" w:cstheme="minorHAnsi"/>
          <w:color w:val="000000" w:themeColor="text1"/>
          <w:sz w:val="24"/>
          <w:szCs w:val="24"/>
        </w:rPr>
      </w:pPr>
      <w:r w:rsidRPr="00351185">
        <w:rPr>
          <w:rFonts w:eastAsia="Times New Roman" w:cstheme="minorHAnsi"/>
          <w:color w:val="000000" w:themeColor="text1"/>
          <w:sz w:val="24"/>
          <w:szCs w:val="24"/>
        </w:rPr>
        <w:lastRenderedPageBreak/>
        <w:t xml:space="preserve">Applicants should be aware of the post award reporting requirements reflected in </w:t>
      </w:r>
      <w:hyperlink r:id="rId36" w:anchor="ap2.1.200_1521.xii" w:history="1">
        <w:r w:rsidRPr="00351185">
          <w:rPr>
            <w:rFonts w:eastAsia="Calibri" w:cstheme="minorHAnsi"/>
            <w:color w:val="0000FF" w:themeColor="hyperlink"/>
            <w:sz w:val="24"/>
            <w:szCs w:val="24"/>
            <w:u w:val="single"/>
          </w:rPr>
          <w:t>2 CFR 200 Appendix XII—Award Term and Condition for Recipient Integrity and Performance Matters</w:t>
        </w:r>
      </w:hyperlink>
      <w:r w:rsidRPr="00351185">
        <w:rPr>
          <w:rFonts w:eastAsia="Times New Roman" w:cstheme="minorHAnsi"/>
          <w:color w:val="000000" w:themeColor="text1"/>
          <w:sz w:val="24"/>
          <w:szCs w:val="24"/>
        </w:rPr>
        <w:t>.</w:t>
      </w:r>
    </w:p>
    <w:p w14:paraId="6BFA732F" w14:textId="77777777" w:rsidR="00351185" w:rsidRPr="00351185" w:rsidRDefault="00351185" w:rsidP="00351185">
      <w:pPr>
        <w:spacing w:after="0" w:line="240" w:lineRule="auto"/>
        <w:contextualSpacing/>
        <w:rPr>
          <w:rFonts w:eastAsia="Times New Roman" w:cstheme="minorHAnsi"/>
          <w:sz w:val="24"/>
          <w:szCs w:val="24"/>
        </w:rPr>
      </w:pPr>
    </w:p>
    <w:p w14:paraId="0221C2C5" w14:textId="6816CA37" w:rsidR="00351185" w:rsidRPr="00351185" w:rsidRDefault="00351185" w:rsidP="00351185">
      <w:pPr>
        <w:spacing w:after="0" w:line="240" w:lineRule="auto"/>
        <w:rPr>
          <w:rFonts w:eastAsia="Calibri" w:cstheme="minorHAnsi"/>
          <w:i/>
          <w:iCs/>
          <w:color w:val="0070C0"/>
          <w:sz w:val="20"/>
          <w:szCs w:val="20"/>
        </w:rPr>
      </w:pPr>
      <w:r w:rsidRPr="00351185">
        <w:rPr>
          <w:rFonts w:eastAsia="Times New Roman" w:cstheme="minorHAnsi"/>
          <w:b/>
          <w:color w:val="000000" w:themeColor="text1"/>
          <w:sz w:val="24"/>
          <w:szCs w:val="24"/>
        </w:rPr>
        <w:t>Foreign Assistance Data Review:</w:t>
      </w:r>
      <w:r w:rsidRPr="00351185">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w:t>
      </w:r>
    </w:p>
    <w:p w14:paraId="6439BA3C" w14:textId="77777777" w:rsidR="00351185" w:rsidRPr="00351185" w:rsidRDefault="00351185" w:rsidP="00351185">
      <w:pPr>
        <w:spacing w:after="0" w:line="240" w:lineRule="auto"/>
        <w:contextualSpacing/>
        <w:rPr>
          <w:rFonts w:eastAsia="Times New Roman" w:cstheme="minorHAnsi"/>
          <w:sz w:val="24"/>
          <w:szCs w:val="24"/>
        </w:rPr>
      </w:pPr>
    </w:p>
    <w:p w14:paraId="15AA7242" w14:textId="77777777" w:rsidR="00351185" w:rsidRPr="00351185" w:rsidRDefault="00351185" w:rsidP="00351185">
      <w:pPr>
        <w:spacing w:after="0" w:line="240" w:lineRule="auto"/>
        <w:contextualSpacing/>
        <w:rPr>
          <w:rFonts w:eastAsia="Times New Roman" w:cstheme="minorHAnsi"/>
          <w:sz w:val="24"/>
          <w:szCs w:val="24"/>
        </w:rPr>
      </w:pPr>
      <w:r w:rsidRPr="00351185">
        <w:rPr>
          <w:rFonts w:eastAsia="Times New Roman" w:cstheme="minorHAnsi"/>
          <w:sz w:val="24"/>
          <w:szCs w:val="24"/>
        </w:rPr>
        <w:t>A final narrative and financial report must also be submitted within 120 days after the expiration of the award.</w:t>
      </w:r>
    </w:p>
    <w:p w14:paraId="46EE0C04" w14:textId="77777777" w:rsidR="00351185" w:rsidRPr="00351185" w:rsidRDefault="00351185" w:rsidP="00351185">
      <w:pPr>
        <w:spacing w:after="0" w:line="240" w:lineRule="auto"/>
        <w:contextualSpacing/>
        <w:rPr>
          <w:rFonts w:eastAsia="Times New Roman" w:cstheme="minorHAnsi"/>
          <w:sz w:val="24"/>
          <w:szCs w:val="24"/>
        </w:rPr>
      </w:pPr>
    </w:p>
    <w:p w14:paraId="354FDE94" w14:textId="0CAB085C" w:rsidR="00351185" w:rsidRPr="00351185" w:rsidRDefault="00351185" w:rsidP="00351185">
      <w:pPr>
        <w:spacing w:after="0" w:line="240" w:lineRule="auto"/>
        <w:contextualSpacing/>
        <w:rPr>
          <w:rFonts w:eastAsia="Calibri" w:cstheme="minorHAnsi"/>
        </w:rPr>
      </w:pPr>
      <w:r w:rsidRPr="00351185">
        <w:rPr>
          <w:rFonts w:eastAsia="Times New Roman" w:cstheme="minorHAnsi"/>
          <w:sz w:val="24"/>
          <w:szCs w:val="24"/>
        </w:rPr>
        <w:t xml:space="preserve">Please note:  Delays in reporting may result in delays of payment approvals and failure to provide required reports may jeopardize the recipient's’ ability to receive future U.S. Government funds.  </w:t>
      </w:r>
      <w:r w:rsidRPr="00351185">
        <w:rPr>
          <w:rFonts w:eastAsia="Times New Roman" w:cstheme="minorHAnsi"/>
          <w:color w:val="000000"/>
          <w:sz w:val="24"/>
          <w:szCs w:val="24"/>
        </w:rPr>
        <w:t>U.S. Embassy</w:t>
      </w:r>
      <w:r w:rsidRPr="00351185">
        <w:rPr>
          <w:rFonts w:eastAsia="Times New Roman" w:cstheme="minorHAnsi"/>
          <w:color w:val="FF0000"/>
          <w:sz w:val="24"/>
          <w:szCs w:val="24"/>
        </w:rPr>
        <w:t xml:space="preserve"> </w:t>
      </w:r>
      <w:r w:rsidR="00A04533" w:rsidRPr="00A04533">
        <w:rPr>
          <w:rFonts w:eastAsia="Times New Roman" w:cstheme="minorHAnsi"/>
          <w:color w:val="000000" w:themeColor="text1"/>
          <w:sz w:val="24"/>
          <w:szCs w:val="24"/>
        </w:rPr>
        <w:t>Libreville</w:t>
      </w:r>
      <w:r w:rsidRPr="00351185">
        <w:rPr>
          <w:rFonts w:eastAsia="Times New Roman" w:cstheme="minorHAnsi"/>
          <w:color w:val="000000" w:themeColor="text1"/>
          <w:sz w:val="24"/>
          <w:szCs w:val="24"/>
        </w:rPr>
        <w:t xml:space="preserve"> </w:t>
      </w:r>
      <w:r w:rsidRPr="00351185">
        <w:rPr>
          <w:rFonts w:eastAsia="Times New Roman" w:cstheme="minorHAnsi"/>
          <w:sz w:val="24"/>
          <w:szCs w:val="24"/>
        </w:rPr>
        <w:t>reserves the right to request any additional programmatic and/or financial project information during the award period.</w:t>
      </w:r>
    </w:p>
    <w:p w14:paraId="4C229A7E" w14:textId="62E7426C" w:rsidR="005A068C" w:rsidRPr="005C01D7" w:rsidRDefault="005A068C" w:rsidP="00FD256D">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41A793BF" w14:textId="77777777" w:rsidR="00953338" w:rsidRDefault="00953338" w:rsidP="005A068C">
      <w:pPr>
        <w:shd w:val="clear" w:color="auto" w:fill="FFFFFF"/>
        <w:spacing w:after="0" w:line="240" w:lineRule="auto"/>
        <w:textAlignment w:val="baseline"/>
        <w:rPr>
          <w:rFonts w:eastAsia="Times New Roman" w:cstheme="minorHAnsi"/>
          <w:sz w:val="24"/>
          <w:szCs w:val="24"/>
        </w:rPr>
      </w:pPr>
    </w:p>
    <w:p w14:paraId="66A016CE" w14:textId="30BF9AEF" w:rsidR="00B61396" w:rsidRPr="005C01D7" w:rsidRDefault="00B61396" w:rsidP="005A068C">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w:t>
      </w:r>
      <w:r w:rsidR="00855413">
        <w:rPr>
          <w:rFonts w:eastAsia="Times New Roman" w:cstheme="minorHAnsi"/>
          <w:sz w:val="24"/>
          <w:szCs w:val="24"/>
        </w:rPr>
        <w:t>c</w:t>
      </w:r>
      <w:r w:rsidRPr="005C01D7">
        <w:rPr>
          <w:rFonts w:eastAsia="Times New Roman" w:cstheme="minorHAnsi"/>
          <w:sz w:val="24"/>
          <w:szCs w:val="24"/>
        </w:rPr>
        <w:t>ontact:</w:t>
      </w:r>
      <w:r w:rsidR="00855413">
        <w:rPr>
          <w:rFonts w:eastAsia="Times New Roman" w:cstheme="minorHAnsi"/>
          <w:sz w:val="24"/>
          <w:szCs w:val="24"/>
        </w:rPr>
        <w:t xml:space="preserve"> </w:t>
      </w:r>
      <w:r w:rsidR="00855413" w:rsidRPr="00855413">
        <w:t>librevillepe@state.gov</w:t>
      </w:r>
    </w:p>
    <w:p w14:paraId="2697CF67" w14:textId="77777777" w:rsidR="0021787D" w:rsidRPr="005C01D7" w:rsidRDefault="0021787D" w:rsidP="005A068C">
      <w:pPr>
        <w:shd w:val="clear" w:color="auto" w:fill="FFFFFF"/>
        <w:spacing w:after="0" w:line="240" w:lineRule="auto"/>
        <w:textAlignment w:val="baseline"/>
        <w:rPr>
          <w:rFonts w:eastAsia="Times New Roman" w:cstheme="minorHAnsi"/>
          <w:color w:val="333333"/>
          <w:sz w:val="24"/>
          <w:szCs w:val="24"/>
        </w:rPr>
      </w:pPr>
    </w:p>
    <w:p w14:paraId="28FC71D8" w14:textId="37C21EBF" w:rsidR="00B61396" w:rsidRPr="00193B73" w:rsidRDefault="00855413" w:rsidP="0D973E97">
      <w:pPr>
        <w:shd w:val="clear" w:color="auto" w:fill="FFFFFF" w:themeFill="background1"/>
        <w:spacing w:after="390" w:line="240" w:lineRule="auto"/>
        <w:textAlignment w:val="baseline"/>
        <w:rPr>
          <w:rFonts w:eastAsia="Times New Roman"/>
          <w:sz w:val="24"/>
          <w:szCs w:val="24"/>
        </w:rPr>
      </w:pPr>
      <w:r w:rsidRPr="00193B73">
        <w:rPr>
          <w:rFonts w:eastAsia="Times New Roman"/>
          <w:sz w:val="24"/>
          <w:szCs w:val="24"/>
        </w:rPr>
        <w:t>A</w:t>
      </w:r>
      <w:r w:rsidR="0021787D" w:rsidRPr="00193B73">
        <w:rPr>
          <w:rFonts w:eastAsia="Times New Roman"/>
          <w:sz w:val="24"/>
          <w:szCs w:val="24"/>
        </w:rPr>
        <w:t xml:space="preserve"> Bidding Conference will be held via conference call </w:t>
      </w:r>
      <w:r w:rsidR="00193B73">
        <w:rPr>
          <w:rFonts w:eastAsia="Times New Roman"/>
          <w:sz w:val="24"/>
          <w:szCs w:val="24"/>
        </w:rPr>
        <w:t xml:space="preserve">in Summer </w:t>
      </w:r>
      <w:r w:rsidRPr="00193B73">
        <w:rPr>
          <w:rFonts w:eastAsia="Times New Roman"/>
          <w:sz w:val="24"/>
          <w:szCs w:val="24"/>
        </w:rPr>
        <w:t>2024</w:t>
      </w:r>
      <w:r w:rsidR="0021787D" w:rsidRPr="00193B73">
        <w:rPr>
          <w:rFonts w:eastAsia="Times New Roman"/>
          <w:sz w:val="24"/>
          <w:szCs w:val="24"/>
        </w:rPr>
        <w:t xml:space="preserve"> to answer questions from all potential applicants. </w:t>
      </w:r>
    </w:p>
    <w:p w14:paraId="77A8339F" w14:textId="77777777" w:rsidR="00C86E16" w:rsidRPr="005C01D7" w:rsidRDefault="005A068C">
      <w:pPr>
        <w:rPr>
          <w:rFonts w:cstheme="minorHAnsi"/>
          <w:b/>
          <w:sz w:val="24"/>
          <w:szCs w:val="24"/>
        </w:rPr>
      </w:pPr>
      <w:r w:rsidRPr="005C01D7">
        <w:rPr>
          <w:rFonts w:cstheme="minorHAnsi"/>
          <w:b/>
          <w:sz w:val="24"/>
          <w:szCs w:val="24"/>
        </w:rPr>
        <w:t xml:space="preserve">H.  OTHER INFORMATION </w:t>
      </w:r>
    </w:p>
    <w:p w14:paraId="2D96F523" w14:textId="3A91A7D6" w:rsidR="000A25CF" w:rsidRDefault="005A068C" w:rsidP="000A25CF">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4062C1CE" w14:textId="77777777" w:rsidR="000A25CF" w:rsidRDefault="000A25CF" w:rsidP="000A25CF">
      <w:pPr>
        <w:shd w:val="clear" w:color="auto" w:fill="FFFFFF"/>
        <w:spacing w:after="0" w:line="240" w:lineRule="auto"/>
        <w:textAlignment w:val="baseline"/>
        <w:rPr>
          <w:rFonts w:eastAsia="Times New Roman" w:cstheme="minorHAnsi"/>
          <w:sz w:val="24"/>
          <w:szCs w:val="24"/>
        </w:rPr>
      </w:pPr>
    </w:p>
    <w:p w14:paraId="1C25ACDB" w14:textId="31C354BF"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Travel: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proofErr w:type="gramStart"/>
      <w:r w:rsidRPr="005C01D7">
        <w:rPr>
          <w:rFonts w:eastAsia="Times New Roman" w:cstheme="minorHAnsi"/>
          <w:sz w:val="24"/>
          <w:szCs w:val="24"/>
        </w:rPr>
        <w:t xml:space="preserve">. </w:t>
      </w:r>
      <w:proofErr w:type="gramEnd"/>
      <w:r w:rsidRPr="005C01D7">
        <w:rPr>
          <w:rFonts w:eastAsia="Times New Roman" w:cstheme="minorHAnsi"/>
          <w:sz w:val="24"/>
          <w:szCs w:val="24"/>
        </w:rPr>
        <w:t xml:space="preserve">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lastRenderedPageBreak/>
        <w:t xml:space="preserve">Supplies: List and describe all the items and materials, including any computer devices, that are needed for the </w:t>
      </w:r>
      <w:r w:rsidR="00B37DD1" w:rsidRPr="005C01D7">
        <w:rPr>
          <w:rFonts w:eastAsia="Times New Roman" w:cstheme="minorHAnsi"/>
          <w:sz w:val="24"/>
          <w:szCs w:val="24"/>
        </w:rPr>
        <w:t>program</w:t>
      </w:r>
      <w:proofErr w:type="gramStart"/>
      <w:r w:rsidRPr="005C01D7">
        <w:rPr>
          <w:rFonts w:eastAsia="Times New Roman" w:cstheme="minorHAnsi"/>
          <w:sz w:val="24"/>
          <w:szCs w:val="24"/>
        </w:rPr>
        <w:t xml:space="preserve">. </w:t>
      </w:r>
      <w:proofErr w:type="gramEnd"/>
      <w:r w:rsidRPr="005C01D7">
        <w:rPr>
          <w:rFonts w:eastAsia="Times New Roman" w:cstheme="minorHAnsi"/>
          <w:sz w:val="24"/>
          <w:szCs w:val="24"/>
        </w:rPr>
        <w:t>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w:t>
      </w:r>
      <w:proofErr w:type="gramStart"/>
      <w:r w:rsidRPr="005C01D7">
        <w:rPr>
          <w:rFonts w:eastAsia="Times New Roman" w:cstheme="minorHAnsi"/>
          <w:sz w:val="24"/>
          <w:szCs w:val="24"/>
        </w:rPr>
        <w:t xml:space="preserve">. </w:t>
      </w:r>
      <w:proofErr w:type="gramEnd"/>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proofErr w:type="gramStart"/>
      <w:r w:rsidRPr="005C01D7">
        <w:rPr>
          <w:rFonts w:eastAsia="Times New Roman" w:cstheme="minorHAnsi"/>
          <w:sz w:val="24"/>
          <w:szCs w:val="24"/>
        </w:rPr>
        <w:t>.</w:t>
      </w:r>
      <w:r w:rsidR="00336AD6" w:rsidRPr="005C01D7">
        <w:rPr>
          <w:rFonts w:eastAsia="Times New Roman" w:cstheme="minorHAnsi"/>
          <w:sz w:val="24"/>
          <w:szCs w:val="24"/>
        </w:rPr>
        <w:t xml:space="preserve"> </w:t>
      </w:r>
      <w:proofErr w:type="gramEnd"/>
      <w:r w:rsidR="00336AD6" w:rsidRPr="005C01D7">
        <w:rPr>
          <w:rFonts w:eastAsia="Times New Roman" w:cstheme="minorHAnsi"/>
          <w:sz w:val="24"/>
          <w:szCs w:val="24"/>
        </w:rPr>
        <w:t xml:space="preserve">All </w:t>
      </w:r>
      <w:r w:rsidRPr="005C01D7">
        <w:rPr>
          <w:rFonts w:eastAsia="Times New Roman" w:cstheme="minorHAnsi"/>
          <w:sz w:val="24"/>
          <w:szCs w:val="24"/>
        </w:rPr>
        <w:t>“Other” or “Miscellaneous” expenses must be itemized and explained.</w:t>
      </w:r>
    </w:p>
    <w:p w14:paraId="44E86539" w14:textId="0DE88DFC"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t xml:space="preserve">Indirect Costs: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activities, such as overhead costs needed to help keep the organization operating.  If your organization has a Negotiated Indirect Cost Rate (NICRA) and includes NICRA charges in the budget, attach a copy of your latest NICRA</w:t>
      </w:r>
      <w:proofErr w:type="gramStart"/>
      <w:r w:rsidRPr="005C01D7">
        <w:rPr>
          <w:rFonts w:eastAsia="Times New Roman"/>
          <w:sz w:val="24"/>
          <w:szCs w:val="24"/>
        </w:rPr>
        <w:t xml:space="preserve">. </w:t>
      </w:r>
      <w:proofErr w:type="gramEnd"/>
      <w:r w:rsidRPr="005C01D7">
        <w:rPr>
          <w:rFonts w:eastAsia="Times New Roman"/>
          <w:sz w:val="24"/>
          <w:szCs w:val="24"/>
        </w:rPr>
        <w:t xml:space="preserve">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26C48DAA" w14:textId="77777777" w:rsidR="005A068C" w:rsidRPr="005C01D7" w:rsidRDefault="005A068C" w:rsidP="005A068C">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00FD0E36" w:rsidRPr="005C01D7">
        <w:rPr>
          <w:rFonts w:eastAsia="Times New Roman" w:cstheme="minorHAnsi"/>
          <w:sz w:val="24"/>
          <w:szCs w:val="24"/>
        </w:rPr>
        <w:t xml:space="preserve">award </w:t>
      </w:r>
      <w:r w:rsidR="00336AD6" w:rsidRPr="005C01D7">
        <w:rPr>
          <w:rFonts w:eastAsia="Times New Roman" w:cstheme="minorHAnsi"/>
          <w:sz w:val="24"/>
          <w:szCs w:val="24"/>
        </w:rPr>
        <w:t>funds</w:t>
      </w:r>
      <w:r w:rsidRPr="005C01D7">
        <w:rPr>
          <w:rFonts w:eastAsia="Times New Roman" w:cstheme="minorHAnsi"/>
          <w:sz w:val="24"/>
          <w:szCs w:val="24"/>
        </w:rPr>
        <w:t xml:space="preserve"> </w:t>
      </w:r>
      <w:r w:rsidR="00336AD6" w:rsidRPr="005C01D7">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14:paraId="0B3ABCFC" w14:textId="77777777" w:rsidR="00075F41" w:rsidRPr="00075F41" w:rsidRDefault="00075F41" w:rsidP="00075F41">
      <w:pPr>
        <w:spacing w:after="0" w:line="240" w:lineRule="auto"/>
        <w:rPr>
          <w:rFonts w:eastAsia="Calibri" w:cstheme="minorHAnsi"/>
          <w:b/>
          <w:bCs/>
          <w:sz w:val="24"/>
          <w:szCs w:val="24"/>
        </w:rPr>
      </w:pPr>
      <w:r w:rsidRPr="00075F41">
        <w:rPr>
          <w:rFonts w:eastAsia="Calibri" w:cstheme="minorHAnsi"/>
          <w:b/>
          <w:bCs/>
          <w:sz w:val="24"/>
          <w:szCs w:val="24"/>
        </w:rPr>
        <w:t>Attachments:</w:t>
      </w:r>
    </w:p>
    <w:p w14:paraId="6770C69E" w14:textId="77777777" w:rsidR="00075F41" w:rsidRPr="00075F41" w:rsidRDefault="00075F41" w:rsidP="00075F41">
      <w:pPr>
        <w:numPr>
          <w:ilvl w:val="0"/>
          <w:numId w:val="30"/>
        </w:numPr>
        <w:spacing w:after="0" w:line="240" w:lineRule="auto"/>
        <w:rPr>
          <w:rFonts w:eastAsia="MS Mincho" w:cstheme="minorHAnsi"/>
          <w:bCs/>
          <w:sz w:val="24"/>
          <w:szCs w:val="24"/>
        </w:rPr>
      </w:pPr>
      <w:r w:rsidRPr="00075F41">
        <w:rPr>
          <w:rFonts w:eastAsia="MS Mincho" w:cstheme="minorHAnsi"/>
          <w:bCs/>
          <w:sz w:val="24"/>
          <w:szCs w:val="24"/>
        </w:rPr>
        <w:t xml:space="preserve">Scope of Work (SOW) </w:t>
      </w:r>
    </w:p>
    <w:p w14:paraId="6C8088A4" w14:textId="77777777" w:rsidR="00075F41" w:rsidRPr="00075F41" w:rsidRDefault="00075F41" w:rsidP="00075F41">
      <w:pPr>
        <w:numPr>
          <w:ilvl w:val="0"/>
          <w:numId w:val="30"/>
        </w:numPr>
        <w:spacing w:after="0" w:line="240" w:lineRule="auto"/>
        <w:rPr>
          <w:rFonts w:eastAsia="MS Mincho" w:cstheme="minorHAnsi"/>
          <w:bCs/>
          <w:i/>
          <w:iCs/>
          <w:sz w:val="24"/>
          <w:szCs w:val="24"/>
        </w:rPr>
      </w:pPr>
      <w:r w:rsidRPr="00075F41">
        <w:rPr>
          <w:rFonts w:eastAsia="Calibri" w:cstheme="minorHAnsi"/>
          <w:i/>
          <w:iCs/>
          <w:sz w:val="24"/>
          <w:szCs w:val="24"/>
        </w:rPr>
        <w:t>Performance Monitoring &amp; Evaluation Narrative and Plan (PMENP) Template</w:t>
      </w:r>
    </w:p>
    <w:p w14:paraId="23C6322E" w14:textId="5D198B05" w:rsidR="00075F41" w:rsidRPr="00075F41" w:rsidRDefault="00075F41" w:rsidP="00075F41">
      <w:pPr>
        <w:numPr>
          <w:ilvl w:val="0"/>
          <w:numId w:val="30"/>
        </w:numPr>
        <w:spacing w:after="0" w:line="240" w:lineRule="auto"/>
        <w:rPr>
          <w:rFonts w:eastAsia="Times New Roman" w:cstheme="minorHAnsi"/>
          <w:sz w:val="24"/>
          <w:szCs w:val="24"/>
        </w:rPr>
      </w:pPr>
      <w:r w:rsidRPr="00075F41">
        <w:rPr>
          <w:rFonts w:eastAsia="Times New Roman" w:cstheme="minorHAnsi"/>
          <w:sz w:val="24"/>
          <w:szCs w:val="24"/>
        </w:rPr>
        <w:t xml:space="preserve">Detailed Budget - </w:t>
      </w:r>
      <w:r w:rsidRPr="00075F41">
        <w:rPr>
          <w:rFonts w:eastAsia="Times New Roman" w:cstheme="minorHAnsi"/>
          <w:i/>
          <w:iCs/>
          <w:sz w:val="24"/>
          <w:szCs w:val="24"/>
        </w:rPr>
        <w:t>Budget Guidance and Template for New Awards</w:t>
      </w:r>
    </w:p>
    <w:p w14:paraId="057FDEF7" w14:textId="77777777" w:rsidR="00075F41" w:rsidRPr="00075F41" w:rsidRDefault="00075F41" w:rsidP="00075F41">
      <w:pPr>
        <w:numPr>
          <w:ilvl w:val="0"/>
          <w:numId w:val="30"/>
        </w:numPr>
        <w:spacing w:after="0" w:line="240" w:lineRule="auto"/>
        <w:rPr>
          <w:rFonts w:eastAsia="Calibri" w:cstheme="minorHAnsi"/>
          <w:sz w:val="24"/>
          <w:szCs w:val="24"/>
          <w:u w:val="single"/>
        </w:rPr>
      </w:pPr>
      <w:r w:rsidRPr="00075F41">
        <w:rPr>
          <w:rFonts w:eastAsia="Calibri" w:cstheme="minorHAnsi"/>
          <w:sz w:val="24"/>
          <w:szCs w:val="24"/>
        </w:rPr>
        <w:t xml:space="preserve">Budget Narrative – </w:t>
      </w:r>
      <w:r w:rsidRPr="00075F41">
        <w:rPr>
          <w:rFonts w:eastAsia="Calibri" w:cstheme="minorHAnsi"/>
          <w:i/>
          <w:iCs/>
          <w:sz w:val="24"/>
          <w:szCs w:val="24"/>
        </w:rPr>
        <w:t>Budget Narrative Template</w:t>
      </w:r>
    </w:p>
    <w:p w14:paraId="5D7B69E7" w14:textId="77777777" w:rsidR="005A068C" w:rsidRPr="005C01D7" w:rsidRDefault="005A068C">
      <w:pPr>
        <w:rPr>
          <w:rFonts w:cstheme="minorHAnsi"/>
          <w:sz w:val="24"/>
          <w:szCs w:val="24"/>
        </w:rPr>
      </w:pPr>
    </w:p>
    <w:sectPr w:rsidR="005A068C" w:rsidRPr="005C01D7" w:rsidSect="00802AAD">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AF5AE" w14:textId="77777777" w:rsidR="00B30152" w:rsidRDefault="00B30152" w:rsidP="00DB74F9">
      <w:pPr>
        <w:spacing w:after="0" w:line="240" w:lineRule="auto"/>
      </w:pPr>
      <w:r>
        <w:separator/>
      </w:r>
    </w:p>
  </w:endnote>
  <w:endnote w:type="continuationSeparator" w:id="0">
    <w:p w14:paraId="09536920" w14:textId="77777777" w:rsidR="00B30152" w:rsidRDefault="00B30152"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BEC16" w14:textId="77777777" w:rsidR="00B30152" w:rsidRDefault="00B30152" w:rsidP="00DB74F9">
      <w:pPr>
        <w:spacing w:after="0" w:line="240" w:lineRule="auto"/>
      </w:pPr>
      <w:r>
        <w:separator/>
      </w:r>
    </w:p>
  </w:footnote>
  <w:footnote w:type="continuationSeparator" w:id="0">
    <w:p w14:paraId="74B7AFFD" w14:textId="77777777" w:rsidR="00B30152" w:rsidRDefault="00B30152"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5007D0A"/>
    <w:multiLevelType w:val="hybridMultilevel"/>
    <w:tmpl w:val="CA42F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0F2352A1"/>
    <w:multiLevelType w:val="hybridMultilevel"/>
    <w:tmpl w:val="EE746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4EEC4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D75761"/>
    <w:multiLevelType w:val="hybridMultilevel"/>
    <w:tmpl w:val="D02E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1A7A10"/>
    <w:multiLevelType w:val="hybridMultilevel"/>
    <w:tmpl w:val="380C8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B95D6E"/>
    <w:multiLevelType w:val="hybridMultilevel"/>
    <w:tmpl w:val="736A4310"/>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B1339A4"/>
    <w:multiLevelType w:val="hybridMultilevel"/>
    <w:tmpl w:val="2F7645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3" w15:restartNumberingAfterBreak="0">
    <w:nsid w:val="41870F9F"/>
    <w:multiLevelType w:val="hybridMultilevel"/>
    <w:tmpl w:val="C84A5682"/>
    <w:lvl w:ilvl="0" w:tplc="0409000F">
      <w:start w:val="1"/>
      <w:numFmt w:val="decimal"/>
      <w:lvlText w:val="%1."/>
      <w:lvlJc w:val="left"/>
      <w:pPr>
        <w:ind w:left="1350" w:hanging="360"/>
      </w:pPr>
      <w:rPr>
        <w:rFonts w:hint="default"/>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9B6D1D"/>
    <w:multiLevelType w:val="hybridMultilevel"/>
    <w:tmpl w:val="8A6E4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25D4A"/>
    <w:multiLevelType w:val="hybridMultilevel"/>
    <w:tmpl w:val="3FFA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4149FE"/>
    <w:multiLevelType w:val="hybridMultilevel"/>
    <w:tmpl w:val="C2D64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726F28"/>
    <w:multiLevelType w:val="hybridMultilevel"/>
    <w:tmpl w:val="D750A1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F111BB7"/>
    <w:multiLevelType w:val="hybridMultilevel"/>
    <w:tmpl w:val="99722B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114190"/>
    <w:multiLevelType w:val="hybridMultilevel"/>
    <w:tmpl w:val="E2E873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003733">
    <w:abstractNumId w:val="28"/>
  </w:num>
  <w:num w:numId="2" w16cid:durableId="1319383186">
    <w:abstractNumId w:val="24"/>
  </w:num>
  <w:num w:numId="3" w16cid:durableId="1881628286">
    <w:abstractNumId w:val="19"/>
  </w:num>
  <w:num w:numId="4" w16cid:durableId="1068841829">
    <w:abstractNumId w:val="25"/>
  </w:num>
  <w:num w:numId="5" w16cid:durableId="490830449">
    <w:abstractNumId w:val="15"/>
  </w:num>
  <w:num w:numId="6" w16cid:durableId="492836374">
    <w:abstractNumId w:val="8"/>
  </w:num>
  <w:num w:numId="7" w16cid:durableId="1448739193">
    <w:abstractNumId w:val="5"/>
  </w:num>
  <w:num w:numId="8" w16cid:durableId="2056155352">
    <w:abstractNumId w:val="12"/>
  </w:num>
  <w:num w:numId="9" w16cid:durableId="360592106">
    <w:abstractNumId w:val="29"/>
  </w:num>
  <w:num w:numId="10" w16cid:durableId="547032705">
    <w:abstractNumId w:val="9"/>
  </w:num>
  <w:num w:numId="11" w16cid:durableId="1636789422">
    <w:abstractNumId w:val="7"/>
  </w:num>
  <w:num w:numId="12" w16cid:durableId="1453135659">
    <w:abstractNumId w:val="23"/>
  </w:num>
  <w:num w:numId="13" w16cid:durableId="116991461">
    <w:abstractNumId w:val="2"/>
  </w:num>
  <w:num w:numId="14" w16cid:durableId="1161118990">
    <w:abstractNumId w:val="22"/>
  </w:num>
  <w:num w:numId="15" w16cid:durableId="1035230358">
    <w:abstractNumId w:val="10"/>
  </w:num>
  <w:num w:numId="16" w16cid:durableId="744912329">
    <w:abstractNumId w:val="20"/>
  </w:num>
  <w:num w:numId="17" w16cid:durableId="780077089">
    <w:abstractNumId w:val="4"/>
  </w:num>
  <w:num w:numId="18" w16cid:durableId="1767337246">
    <w:abstractNumId w:val="3"/>
  </w:num>
  <w:num w:numId="19" w16cid:durableId="2110395637">
    <w:abstractNumId w:val="13"/>
  </w:num>
  <w:num w:numId="20" w16cid:durableId="840851321">
    <w:abstractNumId w:val="27"/>
  </w:num>
  <w:num w:numId="21" w16cid:durableId="2141803877">
    <w:abstractNumId w:val="26"/>
  </w:num>
  <w:num w:numId="22" w16cid:durableId="152792963">
    <w:abstractNumId w:val="18"/>
  </w:num>
  <w:num w:numId="23" w16cid:durableId="1621762021">
    <w:abstractNumId w:val="21"/>
  </w:num>
  <w:num w:numId="24" w16cid:durableId="1429932234">
    <w:abstractNumId w:val="0"/>
  </w:num>
  <w:num w:numId="25" w16cid:durableId="1037320573">
    <w:abstractNumId w:val="6"/>
  </w:num>
  <w:num w:numId="26" w16cid:durableId="274102231">
    <w:abstractNumId w:val="16"/>
  </w:num>
  <w:num w:numId="27" w16cid:durableId="623388723">
    <w:abstractNumId w:val="17"/>
  </w:num>
  <w:num w:numId="28" w16cid:durableId="1602447635">
    <w:abstractNumId w:val="14"/>
  </w:num>
  <w:num w:numId="29" w16cid:durableId="402876650">
    <w:abstractNumId w:val="1"/>
  </w:num>
  <w:num w:numId="30" w16cid:durableId="354815697">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1748"/>
    <w:rsid w:val="00015127"/>
    <w:rsid w:val="000159C2"/>
    <w:rsid w:val="0003510C"/>
    <w:rsid w:val="00052972"/>
    <w:rsid w:val="000672CB"/>
    <w:rsid w:val="00075B1A"/>
    <w:rsid w:val="00075F41"/>
    <w:rsid w:val="0007629B"/>
    <w:rsid w:val="00077DBC"/>
    <w:rsid w:val="00084044"/>
    <w:rsid w:val="00095932"/>
    <w:rsid w:val="000A25CF"/>
    <w:rsid w:val="000B7847"/>
    <w:rsid w:val="000E1A57"/>
    <w:rsid w:val="00122F58"/>
    <w:rsid w:val="00136B9A"/>
    <w:rsid w:val="00137076"/>
    <w:rsid w:val="001408AF"/>
    <w:rsid w:val="00153480"/>
    <w:rsid w:val="00160FE0"/>
    <w:rsid w:val="00166E09"/>
    <w:rsid w:val="00171AEC"/>
    <w:rsid w:val="00175026"/>
    <w:rsid w:val="00183ED4"/>
    <w:rsid w:val="00193B73"/>
    <w:rsid w:val="001A6992"/>
    <w:rsid w:val="001A6BEE"/>
    <w:rsid w:val="001A7899"/>
    <w:rsid w:val="001C1212"/>
    <w:rsid w:val="001C2971"/>
    <w:rsid w:val="001D0A32"/>
    <w:rsid w:val="001D48B4"/>
    <w:rsid w:val="001D72AC"/>
    <w:rsid w:val="00206AB9"/>
    <w:rsid w:val="0021124B"/>
    <w:rsid w:val="00216054"/>
    <w:rsid w:val="0021787D"/>
    <w:rsid w:val="002238E3"/>
    <w:rsid w:val="0023368A"/>
    <w:rsid w:val="002428E1"/>
    <w:rsid w:val="0028307A"/>
    <w:rsid w:val="00292F07"/>
    <w:rsid w:val="002946EF"/>
    <w:rsid w:val="002A0F06"/>
    <w:rsid w:val="002A3CD0"/>
    <w:rsid w:val="002E3308"/>
    <w:rsid w:val="002E440C"/>
    <w:rsid w:val="002F038D"/>
    <w:rsid w:val="002F0865"/>
    <w:rsid w:val="002F57F6"/>
    <w:rsid w:val="00307090"/>
    <w:rsid w:val="003140A5"/>
    <w:rsid w:val="00336AD6"/>
    <w:rsid w:val="003417CC"/>
    <w:rsid w:val="00351185"/>
    <w:rsid w:val="00353243"/>
    <w:rsid w:val="0036512D"/>
    <w:rsid w:val="00367C4A"/>
    <w:rsid w:val="003739D9"/>
    <w:rsid w:val="0037478C"/>
    <w:rsid w:val="003771F4"/>
    <w:rsid w:val="00380226"/>
    <w:rsid w:val="00384B69"/>
    <w:rsid w:val="0039182A"/>
    <w:rsid w:val="00396461"/>
    <w:rsid w:val="00396877"/>
    <w:rsid w:val="003D186B"/>
    <w:rsid w:val="003D1EC3"/>
    <w:rsid w:val="003D5268"/>
    <w:rsid w:val="003F3266"/>
    <w:rsid w:val="00405086"/>
    <w:rsid w:val="00406653"/>
    <w:rsid w:val="00413290"/>
    <w:rsid w:val="00447674"/>
    <w:rsid w:val="00450987"/>
    <w:rsid w:val="004550A4"/>
    <w:rsid w:val="00455C8F"/>
    <w:rsid w:val="00462AFE"/>
    <w:rsid w:val="004653B3"/>
    <w:rsid w:val="00465B8A"/>
    <w:rsid w:val="00495EE5"/>
    <w:rsid w:val="004B3F47"/>
    <w:rsid w:val="004B64AE"/>
    <w:rsid w:val="004D0AFD"/>
    <w:rsid w:val="004D39FA"/>
    <w:rsid w:val="004E1A04"/>
    <w:rsid w:val="00506C41"/>
    <w:rsid w:val="005118D1"/>
    <w:rsid w:val="005169C5"/>
    <w:rsid w:val="00526066"/>
    <w:rsid w:val="0053417B"/>
    <w:rsid w:val="00545171"/>
    <w:rsid w:val="005543FB"/>
    <w:rsid w:val="00570057"/>
    <w:rsid w:val="005A068C"/>
    <w:rsid w:val="005A3F89"/>
    <w:rsid w:val="005A5568"/>
    <w:rsid w:val="005A7784"/>
    <w:rsid w:val="005B317D"/>
    <w:rsid w:val="005B635F"/>
    <w:rsid w:val="005C01D7"/>
    <w:rsid w:val="005C386A"/>
    <w:rsid w:val="005C38F6"/>
    <w:rsid w:val="005C7AB2"/>
    <w:rsid w:val="005E4786"/>
    <w:rsid w:val="005F3C4E"/>
    <w:rsid w:val="00621673"/>
    <w:rsid w:val="00627ED7"/>
    <w:rsid w:val="00636849"/>
    <w:rsid w:val="00654758"/>
    <w:rsid w:val="00660943"/>
    <w:rsid w:val="00677998"/>
    <w:rsid w:val="00686FD5"/>
    <w:rsid w:val="006B14BA"/>
    <w:rsid w:val="006B1AFD"/>
    <w:rsid w:val="006B41AA"/>
    <w:rsid w:val="006B676B"/>
    <w:rsid w:val="006C4D48"/>
    <w:rsid w:val="006D0F87"/>
    <w:rsid w:val="006D4531"/>
    <w:rsid w:val="006D62E1"/>
    <w:rsid w:val="006E0223"/>
    <w:rsid w:val="006E07C9"/>
    <w:rsid w:val="006E1F38"/>
    <w:rsid w:val="006FA3F9"/>
    <w:rsid w:val="007002F0"/>
    <w:rsid w:val="007133A0"/>
    <w:rsid w:val="00716D05"/>
    <w:rsid w:val="00731219"/>
    <w:rsid w:val="00735117"/>
    <w:rsid w:val="0074222C"/>
    <w:rsid w:val="00742301"/>
    <w:rsid w:val="00743E30"/>
    <w:rsid w:val="00761D5B"/>
    <w:rsid w:val="007665BE"/>
    <w:rsid w:val="007A378B"/>
    <w:rsid w:val="007B68A3"/>
    <w:rsid w:val="007C04E3"/>
    <w:rsid w:val="007C675D"/>
    <w:rsid w:val="007D6EE3"/>
    <w:rsid w:val="007E01E5"/>
    <w:rsid w:val="007F3A7F"/>
    <w:rsid w:val="00802AAD"/>
    <w:rsid w:val="00852712"/>
    <w:rsid w:val="00855413"/>
    <w:rsid w:val="00856FBB"/>
    <w:rsid w:val="008652F7"/>
    <w:rsid w:val="008660A1"/>
    <w:rsid w:val="00875E33"/>
    <w:rsid w:val="008760D5"/>
    <w:rsid w:val="00883DEF"/>
    <w:rsid w:val="00895370"/>
    <w:rsid w:val="00896243"/>
    <w:rsid w:val="008A07BE"/>
    <w:rsid w:val="008A7009"/>
    <w:rsid w:val="008B454C"/>
    <w:rsid w:val="008C21E2"/>
    <w:rsid w:val="008C342B"/>
    <w:rsid w:val="008C7732"/>
    <w:rsid w:val="008D356F"/>
    <w:rsid w:val="008F021E"/>
    <w:rsid w:val="008F0AB2"/>
    <w:rsid w:val="008F734D"/>
    <w:rsid w:val="00900586"/>
    <w:rsid w:val="00902B31"/>
    <w:rsid w:val="00903436"/>
    <w:rsid w:val="00905693"/>
    <w:rsid w:val="00915422"/>
    <w:rsid w:val="00922117"/>
    <w:rsid w:val="009228B5"/>
    <w:rsid w:val="0093517D"/>
    <w:rsid w:val="00950CC7"/>
    <w:rsid w:val="00953338"/>
    <w:rsid w:val="009606F6"/>
    <w:rsid w:val="00962C8A"/>
    <w:rsid w:val="00965AD6"/>
    <w:rsid w:val="00966740"/>
    <w:rsid w:val="009755A0"/>
    <w:rsid w:val="009A240F"/>
    <w:rsid w:val="009C0D0D"/>
    <w:rsid w:val="009C1070"/>
    <w:rsid w:val="009C2CCA"/>
    <w:rsid w:val="009C3034"/>
    <w:rsid w:val="009C7E59"/>
    <w:rsid w:val="009F0E35"/>
    <w:rsid w:val="009F745E"/>
    <w:rsid w:val="00A010AA"/>
    <w:rsid w:val="00A03D57"/>
    <w:rsid w:val="00A04533"/>
    <w:rsid w:val="00A07B70"/>
    <w:rsid w:val="00A134E6"/>
    <w:rsid w:val="00A14390"/>
    <w:rsid w:val="00A35788"/>
    <w:rsid w:val="00A47ECF"/>
    <w:rsid w:val="00A572BB"/>
    <w:rsid w:val="00A719F0"/>
    <w:rsid w:val="00A76242"/>
    <w:rsid w:val="00A92CB1"/>
    <w:rsid w:val="00A959F2"/>
    <w:rsid w:val="00AA47AB"/>
    <w:rsid w:val="00AC07C1"/>
    <w:rsid w:val="00AC3715"/>
    <w:rsid w:val="00AC5AE2"/>
    <w:rsid w:val="00AE6D09"/>
    <w:rsid w:val="00AF418F"/>
    <w:rsid w:val="00B04D3D"/>
    <w:rsid w:val="00B12515"/>
    <w:rsid w:val="00B14D30"/>
    <w:rsid w:val="00B15DBA"/>
    <w:rsid w:val="00B166C2"/>
    <w:rsid w:val="00B20ED5"/>
    <w:rsid w:val="00B30152"/>
    <w:rsid w:val="00B36A9B"/>
    <w:rsid w:val="00B37DD1"/>
    <w:rsid w:val="00B55E59"/>
    <w:rsid w:val="00B61396"/>
    <w:rsid w:val="00B76C93"/>
    <w:rsid w:val="00B85C3B"/>
    <w:rsid w:val="00B95342"/>
    <w:rsid w:val="00B96D26"/>
    <w:rsid w:val="00BA535D"/>
    <w:rsid w:val="00BA5F62"/>
    <w:rsid w:val="00BB2A9F"/>
    <w:rsid w:val="00BB36C2"/>
    <w:rsid w:val="00BD50B8"/>
    <w:rsid w:val="00C015BA"/>
    <w:rsid w:val="00C15AED"/>
    <w:rsid w:val="00C23567"/>
    <w:rsid w:val="00C3002D"/>
    <w:rsid w:val="00C3134C"/>
    <w:rsid w:val="00C46460"/>
    <w:rsid w:val="00C52BBC"/>
    <w:rsid w:val="00C56D03"/>
    <w:rsid w:val="00C63F94"/>
    <w:rsid w:val="00C71D27"/>
    <w:rsid w:val="00C86E16"/>
    <w:rsid w:val="00C90772"/>
    <w:rsid w:val="00CA5CC4"/>
    <w:rsid w:val="00CD4652"/>
    <w:rsid w:val="00CD7762"/>
    <w:rsid w:val="00CE2407"/>
    <w:rsid w:val="00CE7FC6"/>
    <w:rsid w:val="00D0290D"/>
    <w:rsid w:val="00D11DA0"/>
    <w:rsid w:val="00D12B54"/>
    <w:rsid w:val="00D21A4B"/>
    <w:rsid w:val="00D27B10"/>
    <w:rsid w:val="00D3294B"/>
    <w:rsid w:val="00D40973"/>
    <w:rsid w:val="00D43F50"/>
    <w:rsid w:val="00D6161C"/>
    <w:rsid w:val="00D624A9"/>
    <w:rsid w:val="00D73C07"/>
    <w:rsid w:val="00D74581"/>
    <w:rsid w:val="00D803E5"/>
    <w:rsid w:val="00D84D3C"/>
    <w:rsid w:val="00DB01DB"/>
    <w:rsid w:val="00DB15DE"/>
    <w:rsid w:val="00DB6BBE"/>
    <w:rsid w:val="00DB74F9"/>
    <w:rsid w:val="00DC6FD9"/>
    <w:rsid w:val="00DD3B01"/>
    <w:rsid w:val="00DE3A2E"/>
    <w:rsid w:val="00E23D25"/>
    <w:rsid w:val="00E438D7"/>
    <w:rsid w:val="00E57671"/>
    <w:rsid w:val="00E622C1"/>
    <w:rsid w:val="00E640AA"/>
    <w:rsid w:val="00E73EB8"/>
    <w:rsid w:val="00E87591"/>
    <w:rsid w:val="00E950F2"/>
    <w:rsid w:val="00E956A6"/>
    <w:rsid w:val="00EA60EE"/>
    <w:rsid w:val="00EB3B14"/>
    <w:rsid w:val="00EB7709"/>
    <w:rsid w:val="00ED5C29"/>
    <w:rsid w:val="00EE0C53"/>
    <w:rsid w:val="00EF0189"/>
    <w:rsid w:val="00F11DB8"/>
    <w:rsid w:val="00F319B6"/>
    <w:rsid w:val="00F3690D"/>
    <w:rsid w:val="00F74158"/>
    <w:rsid w:val="00F976EA"/>
    <w:rsid w:val="00FA0A6B"/>
    <w:rsid w:val="00FA33AD"/>
    <w:rsid w:val="00FC5E3D"/>
    <w:rsid w:val="00FD0E36"/>
    <w:rsid w:val="00FD256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A92CB1"/>
    <w:rPr>
      <w:color w:val="605E5C"/>
      <w:shd w:val="clear" w:color="auto" w:fill="E1DFDD"/>
    </w:rPr>
  </w:style>
  <w:style w:type="paragraph" w:styleId="NoSpacing">
    <w:name w:val="No Spacing"/>
    <w:link w:val="NoSpacingChar"/>
    <w:uiPriority w:val="1"/>
    <w:qFormat/>
    <w:rsid w:val="00965AD6"/>
    <w:pPr>
      <w:spacing w:after="0" w:line="240" w:lineRule="auto"/>
    </w:pPr>
    <w:rPr>
      <w:rFonts w:ascii="Calibri" w:eastAsia="Calibri" w:hAnsi="Calibri" w:cs="Calibri"/>
      <w:color w:val="000000"/>
    </w:rPr>
  </w:style>
  <w:style w:type="character" w:customStyle="1" w:styleId="NoSpacingChar">
    <w:name w:val="No Spacing Char"/>
    <w:basedOn w:val="DefaultParagraphFont"/>
    <w:link w:val="NoSpacing"/>
    <w:uiPriority w:val="1"/>
    <w:locked/>
    <w:rsid w:val="00965AD6"/>
    <w:rPr>
      <w:rFonts w:ascii="Calibri" w:eastAsia="Calibri" w:hAnsi="Calibri" w:cs="Calibri"/>
      <w:color w:val="000000"/>
    </w:rPr>
  </w:style>
  <w:style w:type="table" w:customStyle="1" w:styleId="TableGrid3">
    <w:name w:val="Table Grid3"/>
    <w:basedOn w:val="TableNormal"/>
    <w:next w:val="TableGrid"/>
    <w:uiPriority w:val="59"/>
    <w:rsid w:val="006E1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E1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ibrevillepe@state.gov" TargetMode="External"/><Relationship Id="rId18"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mailto:librevillepe@state.gov" TargetMode="External"/><Relationship Id="rId34"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AM.gov" TargetMode="External"/><Relationship Id="rId17"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5" Type="http://schemas.openxmlformats.org/officeDocument/2006/relationships/hyperlink" Target="http://www.GRANTS.gov" TargetMode="External"/><Relationship Id="rId33" Type="http://schemas.openxmlformats.org/officeDocument/2006/relationships/hyperlink" Target="https://www.ecfr.gov/cgi-bin/text-idx?SID=81a5f41de81c46a9844617d93a9db081&amp;mc=true&amp;tpl=/ecfrbrowse/Title02/2chapterVI.tp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a.usembassy.gov/" TargetMode="External"/><Relationship Id="rId20" Type="http://schemas.openxmlformats.org/officeDocument/2006/relationships/hyperlink" Target="file:///C:\Users\OKellyCA\AppData\Local\Microsoft\Windows\INetCache\Content.Outlook\ZN6WSCL2\www.grants.gov" TargetMode="External"/><Relationship Id="rId29" Type="http://schemas.openxmlformats.org/officeDocument/2006/relationships/hyperlink" Target="https://www.ecfr.gov/cgi-bin/text-idx?SID=81a5f41de81c46a9844617d93a9db081&amp;mc=true&amp;node=pt2.1.170&amp;rgn=div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M.gov" TargetMode="External"/><Relationship Id="rId24" Type="http://schemas.openxmlformats.org/officeDocument/2006/relationships/hyperlink" Target="file:///C:\Users\OKellyCA\AppData\Local\Microsoft\Windows\INetCache\Content.Outlook\ZN6WSCL2\www.grants.gov" TargetMode="External"/><Relationship Id="rId32" Type="http://schemas.openxmlformats.org/officeDocument/2006/relationships/hyperlink" Target="https://www.ecfr.gov/cgi-bin/text-idx?SID=81a5f41de81c46a9844617d93a9db081&amp;mc=true&amp;node=pt2.1.183&amp;rgn=div5"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rants.gov/forms/forms-repository/sf-424-mandatory-family" TargetMode="External"/><Relationship Id="rId23" Type="http://schemas.openxmlformats.org/officeDocument/2006/relationships/hyperlink" Target="https://www.govinfo.gov/content/pkg/USCODE-2017-title22/html/USCODE-2017-title22-chap32-subchapIII-partI-sec2378d.htm" TargetMode="External"/><Relationship Id="rId28" Type="http://schemas.openxmlformats.org/officeDocument/2006/relationships/hyperlink" Target="https://www.ecfr.gov/cgi-bin/text-idx?SID=81a5f41de81c46a9844617d93a9db081&amp;mc=true&amp;node=pt2.1.25&amp;rgn=div5" TargetMode="External"/><Relationship Id="rId36" Type="http://schemas.openxmlformats.org/officeDocument/2006/relationships/hyperlink" Target="https://www.ecfr.gov/cgi-bin/retrieveECFR?gp=&amp;SID=027fb85899500d580fc71df69d11573a&amp;mc=true&amp;n=pt2.1.200&amp;r=PART&amp;ty=HTML%20-%20ap2.1.200_1521.i" TargetMode="External"/><Relationship Id="rId10" Type="http://schemas.openxmlformats.org/officeDocument/2006/relationships/hyperlink" Target="https://sam.gov" TargetMode="External"/><Relationship Id="rId19"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1" Type="http://schemas.openxmlformats.org/officeDocument/2006/relationships/hyperlink" Target="https://www.ecfr.gov/cgi-bin/text-idx?SID=81a5f41de81c46a9844617d93a9db081&amp;mc=true&amp;node=pt2.1.182&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M.gov" TargetMode="External"/><Relationship Id="rId22" Type="http://schemas.openxmlformats.org/officeDocument/2006/relationships/hyperlink" Target="https://www.state.gov/foreign-terrorist-organizations/" TargetMode="External"/><Relationship Id="rId27" Type="http://schemas.openxmlformats.org/officeDocument/2006/relationships/hyperlink" Target="https://www.opm.gov/policy-data-oversight/pay-leave/federal-holidays/" TargetMode="External"/><Relationship Id="rId30" Type="http://schemas.openxmlformats.org/officeDocument/2006/relationships/hyperlink" Target="https://www.ecfr.gov/cgi-bin/text-idx?SID=81a5f41de81c46a9844617d93a9db081&amp;mc=true&amp;node=pt2.1.175&amp;rgn=div5" TargetMode="External"/><Relationship Id="rId35"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8e9e0e7-03a0-431d-9314-9fe6b7dc31da">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35c1bf03-e346-413f-8830-dd0b92c9517f">
      <Terms xmlns="http://schemas.microsoft.com/office/infopath/2007/PartnerControls"/>
    </lcf76f155ced4ddcb4097134ff3c332f>
    <TaxCatchAll xmlns="28e9e0e7-03a0-431d-9314-9fe6b7dc31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76D7F32BC4E1469A5B39FE9AA6A9C8" ma:contentTypeVersion="14" ma:contentTypeDescription="Create a new document." ma:contentTypeScope="" ma:versionID="9355205ae5a6acfebda6c9a8a0710905">
  <xsd:schema xmlns:xsd="http://www.w3.org/2001/XMLSchema" xmlns:xs="http://www.w3.org/2001/XMLSchema" xmlns:p="http://schemas.microsoft.com/office/2006/metadata/properties" xmlns:ns2="35c1bf03-e346-413f-8830-dd0b92c9517f" xmlns:ns3="28e9e0e7-03a0-431d-9314-9fe6b7dc31da" targetNamespace="http://schemas.microsoft.com/office/2006/metadata/properties" ma:root="true" ma:fieldsID="a9363193b79e86dff601242cf1f391fd" ns2:_="" ns3:_="">
    <xsd:import namespace="35c1bf03-e346-413f-8830-dd0b92c9517f"/>
    <xsd:import namespace="28e9e0e7-03a0-431d-9314-9fe6b7dc31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1bf03-e346-413f-8830-dd0b92c95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e9e0e7-03a0-431d-9314-9fe6b7dc31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e00e749-8afc-42fe-b945-d6d84c0a4982}" ma:internalName="TaxCatchAll" ma:showField="CatchAllData" ma:web="28e9e0e7-03a0-431d-9314-9fe6b7dc3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purl.org/dc/elements/1.1/"/>
    <ds:schemaRef ds:uri="http://schemas.openxmlformats.org/package/2006/metadata/core-properties"/>
    <ds:schemaRef ds:uri="http://purl.org/dc/dcmitype/"/>
    <ds:schemaRef ds:uri="http://purl.org/dc/terms/"/>
    <ds:schemaRef ds:uri="28e9e0e7-03a0-431d-9314-9fe6b7dc31da"/>
    <ds:schemaRef ds:uri="35c1bf03-e346-413f-8830-dd0b92c9517f"/>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7289341E-1544-46C4-A518-AC27B14D9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1bf03-e346-413f-8830-dd0b92c9517f"/>
    <ds:schemaRef ds:uri="28e9e0e7-03a0-431d-9314-9fe6b7dc3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8464</Words>
  <Characters>48249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56600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2024-07-01T12:46:00Z</dcterms:created>
  <dcterms:modified xsi:type="dcterms:W3CDTF">2024-07-01T12:46:00Z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0x010100EE76D7F32BC4E1469A5B39FE9AA6A9C8</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