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EC1A97" w14:textId="77777777" w:rsidR="00B06312" w:rsidRPr="00974F45" w:rsidRDefault="00B06312" w:rsidP="00AB76B0">
      <w:pPr>
        <w:pStyle w:val="Default"/>
        <w:rPr>
          <w:rFonts w:ascii="Arial" w:hAnsi="Arial" w:cs="Arial"/>
          <w:b/>
          <w:bCs/>
          <w:color w:val="auto"/>
          <w:sz w:val="22"/>
          <w:szCs w:val="22"/>
        </w:rPr>
      </w:pPr>
      <w:bookmarkStart w:id="0" w:name="_GoBack"/>
      <w:bookmarkEnd w:id="0"/>
      <w:r w:rsidRPr="00974F45">
        <w:rPr>
          <w:rFonts w:ascii="Arial" w:hAnsi="Arial" w:cs="Arial"/>
          <w:b/>
          <w:bCs/>
          <w:color w:val="auto"/>
          <w:sz w:val="22"/>
          <w:szCs w:val="22"/>
        </w:rPr>
        <w:t>PROGRAM ANNOUNCEMENT</w:t>
      </w:r>
    </w:p>
    <w:p w14:paraId="1CC4D4A5" w14:textId="77777777" w:rsidR="00B06312" w:rsidRPr="00974F45" w:rsidRDefault="00F74442" w:rsidP="006A3445">
      <w:pPr>
        <w:pStyle w:val="Default"/>
        <w:rPr>
          <w:rFonts w:ascii="Arial" w:hAnsi="Arial" w:cs="Arial"/>
          <w:b/>
          <w:bCs/>
          <w:color w:val="auto"/>
          <w:sz w:val="22"/>
          <w:szCs w:val="22"/>
        </w:rPr>
      </w:pPr>
      <w:r w:rsidRPr="00974F45">
        <w:rPr>
          <w:rFonts w:ascii="Arial" w:hAnsi="Arial" w:cs="Arial"/>
          <w:b/>
          <w:bCs/>
          <w:color w:val="auto"/>
          <w:sz w:val="22"/>
          <w:szCs w:val="22"/>
        </w:rPr>
        <w:t xml:space="preserve"> </w:t>
      </w:r>
    </w:p>
    <w:p w14:paraId="461E83D9" w14:textId="1765BE31" w:rsidR="008260D9" w:rsidRPr="00974F45" w:rsidRDefault="00AB76B0" w:rsidP="00AB76B0">
      <w:pPr>
        <w:pStyle w:val="Default"/>
        <w:rPr>
          <w:rFonts w:ascii="Arial" w:hAnsi="Arial" w:cs="Arial"/>
          <w:b/>
          <w:bCs/>
          <w:color w:val="auto"/>
          <w:sz w:val="22"/>
          <w:szCs w:val="22"/>
          <w:u w:val="single"/>
        </w:rPr>
      </w:pPr>
      <w:r w:rsidRPr="00974F45">
        <w:rPr>
          <w:rFonts w:ascii="Arial" w:hAnsi="Arial" w:cs="Arial"/>
          <w:b/>
          <w:bCs/>
          <w:color w:val="auto"/>
          <w:sz w:val="22"/>
          <w:szCs w:val="22"/>
        </w:rPr>
        <w:t>I</w:t>
      </w:r>
      <w:r w:rsidR="003D3F15" w:rsidRPr="00974F45">
        <w:rPr>
          <w:rFonts w:ascii="Arial" w:hAnsi="Arial" w:cs="Arial"/>
          <w:b/>
          <w:bCs/>
          <w:color w:val="auto"/>
          <w:sz w:val="22"/>
          <w:szCs w:val="22"/>
        </w:rPr>
        <w:t xml:space="preserve"> </w:t>
      </w:r>
      <w:r w:rsidRPr="00974F45">
        <w:rPr>
          <w:rFonts w:ascii="Arial" w:hAnsi="Arial" w:cs="Arial"/>
          <w:b/>
          <w:bCs/>
          <w:color w:val="auto"/>
          <w:sz w:val="22"/>
          <w:szCs w:val="22"/>
        </w:rPr>
        <w:t xml:space="preserve"> </w:t>
      </w:r>
      <w:r w:rsidR="008260D9" w:rsidRPr="00974F45">
        <w:rPr>
          <w:rFonts w:ascii="Arial" w:hAnsi="Arial" w:cs="Arial"/>
          <w:b/>
          <w:bCs/>
          <w:color w:val="auto"/>
          <w:sz w:val="22"/>
          <w:szCs w:val="22"/>
          <w:u w:val="single"/>
        </w:rPr>
        <w:t xml:space="preserve">GENERAL INFORMATION </w:t>
      </w:r>
    </w:p>
    <w:p w14:paraId="1BB507BB" w14:textId="77777777" w:rsidR="00AB76B0" w:rsidRPr="00974F45" w:rsidRDefault="00AB76B0" w:rsidP="00AB76B0">
      <w:pPr>
        <w:pStyle w:val="Default"/>
        <w:rPr>
          <w:rFonts w:ascii="Arial" w:hAnsi="Arial" w:cs="Arial"/>
          <w:b/>
          <w:bCs/>
          <w:color w:val="auto"/>
          <w:sz w:val="22"/>
          <w:szCs w:val="22"/>
          <w:u w:val="single"/>
        </w:rPr>
      </w:pPr>
    </w:p>
    <w:p w14:paraId="0AF659FE" w14:textId="77777777" w:rsidR="008260D9" w:rsidRPr="00974F45" w:rsidRDefault="008260D9" w:rsidP="00C0299E">
      <w:pPr>
        <w:pStyle w:val="Default"/>
        <w:rPr>
          <w:rFonts w:ascii="Arial" w:hAnsi="Arial" w:cs="Arial"/>
          <w:b/>
          <w:bCs/>
          <w:color w:val="auto"/>
          <w:sz w:val="22"/>
          <w:szCs w:val="22"/>
        </w:rPr>
      </w:pPr>
      <w:r w:rsidRPr="00974F45">
        <w:rPr>
          <w:rFonts w:ascii="Arial" w:hAnsi="Arial" w:cs="Arial"/>
          <w:b/>
          <w:bCs/>
          <w:color w:val="auto"/>
          <w:sz w:val="22"/>
          <w:szCs w:val="22"/>
        </w:rPr>
        <w:t xml:space="preserve">1. Agency Name </w:t>
      </w:r>
    </w:p>
    <w:p w14:paraId="27E71C93" w14:textId="77777777" w:rsidR="0048539A" w:rsidRPr="00974F45" w:rsidRDefault="0048539A" w:rsidP="006A3445">
      <w:pPr>
        <w:pStyle w:val="Default"/>
        <w:rPr>
          <w:rFonts w:ascii="Arial" w:hAnsi="Arial" w:cs="Arial"/>
          <w:b/>
          <w:bCs/>
          <w:color w:val="auto"/>
          <w:sz w:val="22"/>
          <w:szCs w:val="22"/>
        </w:rPr>
      </w:pPr>
    </w:p>
    <w:p w14:paraId="683FE8D3" w14:textId="77777777" w:rsidR="008260D9" w:rsidRPr="00974F45" w:rsidRDefault="008260D9" w:rsidP="00C0299E">
      <w:pPr>
        <w:pStyle w:val="Default"/>
        <w:rPr>
          <w:rFonts w:ascii="Arial" w:hAnsi="Arial" w:cs="Arial"/>
          <w:color w:val="auto"/>
          <w:sz w:val="22"/>
          <w:szCs w:val="22"/>
        </w:rPr>
      </w:pPr>
      <w:r w:rsidRPr="00974F45">
        <w:rPr>
          <w:rFonts w:ascii="Arial" w:hAnsi="Arial" w:cs="Arial"/>
          <w:color w:val="auto"/>
          <w:sz w:val="22"/>
          <w:szCs w:val="22"/>
        </w:rPr>
        <w:t>Naval Medical Logistics Command</w:t>
      </w:r>
      <w:r w:rsidR="00C6222D" w:rsidRPr="00974F45">
        <w:rPr>
          <w:rFonts w:ascii="Arial" w:hAnsi="Arial" w:cs="Arial"/>
          <w:color w:val="auto"/>
          <w:sz w:val="22"/>
          <w:szCs w:val="22"/>
        </w:rPr>
        <w:t xml:space="preserve"> (</w:t>
      </w:r>
      <w:r w:rsidR="00C37036" w:rsidRPr="00974F45">
        <w:rPr>
          <w:rFonts w:ascii="Arial" w:hAnsi="Arial" w:cs="Arial"/>
          <w:color w:val="auto"/>
          <w:sz w:val="22"/>
          <w:szCs w:val="22"/>
        </w:rPr>
        <w:t>NMLC</w:t>
      </w:r>
      <w:r w:rsidR="00C6222D" w:rsidRPr="00974F45">
        <w:rPr>
          <w:rFonts w:ascii="Arial" w:hAnsi="Arial" w:cs="Arial"/>
          <w:color w:val="auto"/>
          <w:sz w:val="22"/>
          <w:szCs w:val="22"/>
        </w:rPr>
        <w:t>)</w:t>
      </w:r>
      <w:r w:rsidRPr="00974F45">
        <w:rPr>
          <w:rFonts w:ascii="Arial" w:hAnsi="Arial" w:cs="Arial"/>
          <w:color w:val="auto"/>
          <w:sz w:val="22"/>
          <w:szCs w:val="22"/>
        </w:rPr>
        <w:t xml:space="preserve"> </w:t>
      </w:r>
    </w:p>
    <w:p w14:paraId="76D3D40B" w14:textId="77777777" w:rsidR="008260D9" w:rsidRPr="00974F45" w:rsidRDefault="008260D9" w:rsidP="006A3445">
      <w:pPr>
        <w:pStyle w:val="Default"/>
        <w:rPr>
          <w:rFonts w:ascii="Arial" w:hAnsi="Arial" w:cs="Arial"/>
          <w:color w:val="auto"/>
          <w:sz w:val="22"/>
          <w:szCs w:val="22"/>
        </w:rPr>
      </w:pPr>
      <w:r w:rsidRPr="00974F45">
        <w:rPr>
          <w:rFonts w:ascii="Arial" w:hAnsi="Arial" w:cs="Arial"/>
          <w:color w:val="auto"/>
          <w:sz w:val="22"/>
          <w:szCs w:val="22"/>
        </w:rPr>
        <w:t xml:space="preserve"> </w:t>
      </w:r>
    </w:p>
    <w:p w14:paraId="377AB1B1" w14:textId="77777777" w:rsidR="00F03CBA" w:rsidRPr="00974F45" w:rsidRDefault="008260D9" w:rsidP="00C0299E">
      <w:pPr>
        <w:pStyle w:val="Default"/>
        <w:rPr>
          <w:rFonts w:ascii="Arial" w:hAnsi="Arial" w:cs="Arial"/>
          <w:b/>
          <w:bCs/>
          <w:color w:val="auto"/>
          <w:sz w:val="22"/>
          <w:szCs w:val="22"/>
        </w:rPr>
      </w:pPr>
      <w:r w:rsidRPr="00974F45">
        <w:rPr>
          <w:rFonts w:ascii="Arial" w:hAnsi="Arial" w:cs="Arial"/>
          <w:b/>
          <w:bCs/>
          <w:color w:val="auto"/>
          <w:sz w:val="22"/>
          <w:szCs w:val="22"/>
        </w:rPr>
        <w:t xml:space="preserve">2. </w:t>
      </w:r>
      <w:r w:rsidR="00085507" w:rsidRPr="00974F45">
        <w:rPr>
          <w:rFonts w:ascii="Arial" w:hAnsi="Arial" w:cs="Arial"/>
          <w:b/>
          <w:bCs/>
          <w:color w:val="auto"/>
          <w:sz w:val="22"/>
          <w:szCs w:val="22"/>
        </w:rPr>
        <w:t xml:space="preserve">Funding </w:t>
      </w:r>
      <w:r w:rsidRPr="00974F45">
        <w:rPr>
          <w:rFonts w:ascii="Arial" w:hAnsi="Arial" w:cs="Arial"/>
          <w:b/>
          <w:bCs/>
          <w:color w:val="auto"/>
          <w:sz w:val="22"/>
          <w:szCs w:val="22"/>
        </w:rPr>
        <w:t xml:space="preserve">Opportunity Title </w:t>
      </w:r>
    </w:p>
    <w:p w14:paraId="78FFAB57" w14:textId="77777777" w:rsidR="008260D9" w:rsidRPr="00974F45" w:rsidRDefault="008260D9" w:rsidP="00C0299E">
      <w:pPr>
        <w:pStyle w:val="Default"/>
        <w:rPr>
          <w:rFonts w:ascii="Arial" w:hAnsi="Arial" w:cs="Arial"/>
          <w:color w:val="auto"/>
          <w:sz w:val="22"/>
          <w:szCs w:val="22"/>
        </w:rPr>
      </w:pPr>
      <w:r w:rsidRPr="00974F45">
        <w:rPr>
          <w:rFonts w:ascii="Arial" w:hAnsi="Arial" w:cs="Arial"/>
          <w:b/>
          <w:bCs/>
          <w:color w:val="auto"/>
          <w:sz w:val="22"/>
          <w:szCs w:val="22"/>
        </w:rPr>
        <w:t xml:space="preserve"> </w:t>
      </w:r>
    </w:p>
    <w:p w14:paraId="035D12DC" w14:textId="713CFCF1" w:rsidR="008260D9" w:rsidRPr="00974F45" w:rsidRDefault="00034859" w:rsidP="00C0299E">
      <w:pPr>
        <w:pStyle w:val="Default"/>
        <w:rPr>
          <w:rFonts w:ascii="Arial" w:hAnsi="Arial" w:cs="Arial"/>
          <w:color w:val="auto"/>
          <w:sz w:val="22"/>
          <w:szCs w:val="22"/>
        </w:rPr>
      </w:pPr>
      <w:r w:rsidRPr="00974F45">
        <w:rPr>
          <w:rFonts w:ascii="Arial" w:eastAsia="Times New Roman" w:hAnsi="Arial" w:cs="Arial"/>
          <w:bCs/>
          <w:sz w:val="22"/>
          <w:szCs w:val="22"/>
        </w:rPr>
        <w:t>Research and Development of</w:t>
      </w:r>
      <w:r w:rsidR="00F912A1" w:rsidRPr="00974F45">
        <w:rPr>
          <w:rFonts w:ascii="Arial" w:eastAsia="Times New Roman" w:hAnsi="Arial" w:cs="Arial"/>
          <w:bCs/>
          <w:sz w:val="22"/>
          <w:szCs w:val="22"/>
        </w:rPr>
        <w:t xml:space="preserve"> </w:t>
      </w:r>
      <w:r w:rsidR="00CF73EE">
        <w:rPr>
          <w:rFonts w:ascii="Arial" w:eastAsia="Times New Roman" w:hAnsi="Arial" w:cs="Arial"/>
          <w:bCs/>
          <w:sz w:val="22"/>
          <w:szCs w:val="22"/>
        </w:rPr>
        <w:t>Operational and Undersea Medical Issues</w:t>
      </w:r>
      <w:r w:rsidR="00A70D46" w:rsidRPr="00974F45">
        <w:rPr>
          <w:rFonts w:ascii="Arial" w:eastAsia="Times New Roman" w:hAnsi="Arial" w:cs="Arial"/>
          <w:bCs/>
          <w:sz w:val="22"/>
          <w:szCs w:val="22"/>
        </w:rPr>
        <w:t xml:space="preserve"> of Military Importance</w:t>
      </w:r>
      <w:r w:rsidR="008260D9" w:rsidRPr="00974F45">
        <w:rPr>
          <w:rFonts w:ascii="Arial" w:hAnsi="Arial" w:cs="Arial"/>
          <w:color w:val="auto"/>
          <w:sz w:val="22"/>
          <w:szCs w:val="22"/>
        </w:rPr>
        <w:t xml:space="preserve"> </w:t>
      </w:r>
    </w:p>
    <w:p w14:paraId="24A924EA" w14:textId="77777777" w:rsidR="008260D9" w:rsidRPr="00974F45" w:rsidRDefault="0001271F" w:rsidP="0067339D">
      <w:pPr>
        <w:pStyle w:val="Default"/>
        <w:rPr>
          <w:rFonts w:ascii="Arial" w:hAnsi="Arial" w:cs="Arial"/>
          <w:b/>
          <w:bCs/>
          <w:color w:val="auto"/>
          <w:sz w:val="22"/>
          <w:szCs w:val="22"/>
        </w:rPr>
      </w:pPr>
      <w:r w:rsidRPr="00974F45">
        <w:rPr>
          <w:rFonts w:ascii="Arial" w:hAnsi="Arial" w:cs="Arial"/>
          <w:b/>
          <w:bCs/>
          <w:color w:val="auto"/>
          <w:sz w:val="22"/>
          <w:szCs w:val="22"/>
        </w:rPr>
        <w:tab/>
      </w:r>
    </w:p>
    <w:p w14:paraId="07F9F82F" w14:textId="7B9151D5" w:rsidR="008260D9" w:rsidRPr="00974F45" w:rsidRDefault="008260D9" w:rsidP="00C0299E">
      <w:pPr>
        <w:pStyle w:val="Default"/>
        <w:rPr>
          <w:rFonts w:ascii="Arial" w:hAnsi="Arial" w:cs="Arial"/>
          <w:b/>
          <w:bCs/>
          <w:color w:val="auto"/>
          <w:sz w:val="22"/>
          <w:szCs w:val="22"/>
        </w:rPr>
      </w:pPr>
      <w:r w:rsidRPr="00974F45">
        <w:rPr>
          <w:rFonts w:ascii="Arial" w:hAnsi="Arial" w:cs="Arial"/>
          <w:b/>
          <w:bCs/>
          <w:color w:val="auto"/>
          <w:sz w:val="22"/>
          <w:szCs w:val="22"/>
        </w:rPr>
        <w:t xml:space="preserve">3. </w:t>
      </w:r>
      <w:r w:rsidR="00085507" w:rsidRPr="00974F45">
        <w:rPr>
          <w:rFonts w:ascii="Arial" w:hAnsi="Arial" w:cs="Arial"/>
          <w:b/>
          <w:bCs/>
          <w:color w:val="auto"/>
          <w:sz w:val="22"/>
          <w:szCs w:val="22"/>
        </w:rPr>
        <w:t>Sponsor’s</w:t>
      </w:r>
      <w:r w:rsidR="00AF4639" w:rsidRPr="00974F45">
        <w:rPr>
          <w:rFonts w:ascii="Arial" w:hAnsi="Arial" w:cs="Arial"/>
          <w:b/>
          <w:bCs/>
          <w:color w:val="auto"/>
          <w:sz w:val="22"/>
          <w:szCs w:val="22"/>
        </w:rPr>
        <w:t xml:space="preserve"> Name</w:t>
      </w:r>
      <w:r w:rsidRPr="00974F45">
        <w:rPr>
          <w:rFonts w:ascii="Arial" w:hAnsi="Arial" w:cs="Arial"/>
          <w:b/>
          <w:bCs/>
          <w:color w:val="auto"/>
          <w:sz w:val="22"/>
          <w:szCs w:val="22"/>
        </w:rPr>
        <w:t xml:space="preserve"> </w:t>
      </w:r>
    </w:p>
    <w:p w14:paraId="1BB2C804" w14:textId="77777777" w:rsidR="008260D9" w:rsidRPr="00974F45" w:rsidRDefault="008260D9" w:rsidP="00C0299E">
      <w:pPr>
        <w:pStyle w:val="Default"/>
        <w:rPr>
          <w:rFonts w:ascii="Arial" w:hAnsi="Arial" w:cs="Arial"/>
          <w:color w:val="auto"/>
          <w:sz w:val="22"/>
          <w:szCs w:val="22"/>
        </w:rPr>
      </w:pPr>
    </w:p>
    <w:p w14:paraId="34B009FC" w14:textId="0D9E19D2" w:rsidR="00315ADA" w:rsidRPr="00974F45" w:rsidRDefault="00085507" w:rsidP="0067339D">
      <w:pPr>
        <w:spacing w:line="276" w:lineRule="auto"/>
        <w:rPr>
          <w:rFonts w:ascii="Arial" w:eastAsia="Times New Roman" w:hAnsi="Arial" w:cs="Arial"/>
          <w:bCs/>
        </w:rPr>
      </w:pPr>
      <w:r w:rsidRPr="00974F45">
        <w:rPr>
          <w:rFonts w:ascii="Arial" w:eastAsia="Times New Roman" w:hAnsi="Arial" w:cs="Arial"/>
          <w:bCs/>
        </w:rPr>
        <w:t xml:space="preserve">Naval Medical Research Center </w:t>
      </w:r>
      <w:r w:rsidR="00FF74B7">
        <w:rPr>
          <w:rFonts w:ascii="Arial" w:eastAsia="Times New Roman" w:hAnsi="Arial" w:cs="Arial"/>
          <w:bCs/>
        </w:rPr>
        <w:t xml:space="preserve">(NMRC) </w:t>
      </w:r>
      <w:r w:rsidR="00733903" w:rsidRPr="00974F45">
        <w:rPr>
          <w:rFonts w:ascii="Arial" w:eastAsia="Times New Roman" w:hAnsi="Arial" w:cs="Arial"/>
          <w:bCs/>
        </w:rPr>
        <w:t>–</w:t>
      </w:r>
      <w:r w:rsidRPr="00974F45">
        <w:rPr>
          <w:rFonts w:ascii="Arial" w:eastAsia="Times New Roman" w:hAnsi="Arial" w:cs="Arial"/>
          <w:bCs/>
        </w:rPr>
        <w:t xml:space="preserve"> </w:t>
      </w:r>
      <w:r w:rsidR="00733903" w:rsidRPr="00974F45">
        <w:rPr>
          <w:rFonts w:ascii="Arial" w:eastAsia="Times New Roman" w:hAnsi="Arial" w:cs="Arial"/>
          <w:bCs/>
        </w:rPr>
        <w:t>Silver Spring</w:t>
      </w:r>
      <w:r w:rsidRPr="00974F45">
        <w:rPr>
          <w:rFonts w:ascii="Arial" w:eastAsia="Times New Roman" w:hAnsi="Arial" w:cs="Arial"/>
          <w:bCs/>
        </w:rPr>
        <w:t xml:space="preserve"> </w:t>
      </w:r>
    </w:p>
    <w:p w14:paraId="607BDBCA" w14:textId="77777777" w:rsidR="00F03CBA" w:rsidRPr="00974F45" w:rsidRDefault="008260D9" w:rsidP="00C0299E">
      <w:pPr>
        <w:pStyle w:val="Default"/>
        <w:rPr>
          <w:rFonts w:ascii="Arial" w:hAnsi="Arial" w:cs="Arial"/>
          <w:b/>
          <w:bCs/>
          <w:color w:val="auto"/>
          <w:sz w:val="22"/>
          <w:szCs w:val="22"/>
        </w:rPr>
      </w:pPr>
      <w:r w:rsidRPr="00974F45">
        <w:rPr>
          <w:rFonts w:ascii="Arial" w:hAnsi="Arial" w:cs="Arial"/>
          <w:b/>
          <w:bCs/>
          <w:color w:val="auto"/>
          <w:sz w:val="22"/>
          <w:szCs w:val="22"/>
        </w:rPr>
        <w:t xml:space="preserve">4. </w:t>
      </w:r>
      <w:r w:rsidR="00085507" w:rsidRPr="00974F45">
        <w:rPr>
          <w:rFonts w:ascii="Arial" w:hAnsi="Arial" w:cs="Arial"/>
          <w:b/>
          <w:bCs/>
          <w:color w:val="auto"/>
          <w:sz w:val="22"/>
          <w:szCs w:val="22"/>
        </w:rPr>
        <w:t xml:space="preserve">Funding </w:t>
      </w:r>
      <w:r w:rsidRPr="00974F45">
        <w:rPr>
          <w:rFonts w:ascii="Arial" w:hAnsi="Arial" w:cs="Arial"/>
          <w:b/>
          <w:bCs/>
          <w:color w:val="auto"/>
          <w:sz w:val="22"/>
          <w:szCs w:val="22"/>
        </w:rPr>
        <w:t xml:space="preserve">Opportunity Number </w:t>
      </w:r>
    </w:p>
    <w:p w14:paraId="0AABCD05" w14:textId="77777777" w:rsidR="008260D9" w:rsidRPr="00974F45" w:rsidRDefault="008260D9" w:rsidP="006A3445">
      <w:pPr>
        <w:pStyle w:val="Default"/>
        <w:rPr>
          <w:rFonts w:ascii="Arial" w:hAnsi="Arial" w:cs="Arial"/>
          <w:color w:val="auto"/>
          <w:sz w:val="22"/>
          <w:szCs w:val="22"/>
        </w:rPr>
      </w:pPr>
      <w:r w:rsidRPr="00974F45">
        <w:rPr>
          <w:rFonts w:ascii="Arial" w:hAnsi="Arial" w:cs="Arial"/>
          <w:b/>
          <w:bCs/>
          <w:color w:val="auto"/>
          <w:sz w:val="22"/>
          <w:szCs w:val="22"/>
        </w:rPr>
        <w:t xml:space="preserve"> </w:t>
      </w:r>
    </w:p>
    <w:p w14:paraId="1AD36DB1" w14:textId="4C3FBCDA" w:rsidR="00FA50C5" w:rsidRDefault="00E925B8" w:rsidP="00C0299E">
      <w:pPr>
        <w:pStyle w:val="Default"/>
        <w:rPr>
          <w:rFonts w:ascii="Arial" w:hAnsi="Arial" w:cs="Arial"/>
          <w:color w:val="auto"/>
          <w:spacing w:val="-2"/>
          <w:sz w:val="22"/>
          <w:szCs w:val="22"/>
        </w:rPr>
      </w:pPr>
      <w:r>
        <w:rPr>
          <w:rFonts w:ascii="Arial" w:hAnsi="Arial" w:cs="Arial"/>
          <w:color w:val="auto"/>
          <w:spacing w:val="-2"/>
          <w:sz w:val="22"/>
          <w:szCs w:val="22"/>
        </w:rPr>
        <w:t>N62645-PA-18</w:t>
      </w:r>
      <w:r w:rsidR="00816E33" w:rsidRPr="00816E33">
        <w:rPr>
          <w:rFonts w:ascii="Arial" w:hAnsi="Arial" w:cs="Arial"/>
          <w:color w:val="auto"/>
          <w:spacing w:val="-2"/>
          <w:sz w:val="22"/>
          <w:szCs w:val="22"/>
        </w:rPr>
        <w:t>-1</w:t>
      </w:r>
    </w:p>
    <w:p w14:paraId="45281915" w14:textId="77777777" w:rsidR="003652FF" w:rsidRPr="00974F45" w:rsidRDefault="003652FF" w:rsidP="00C0299E">
      <w:pPr>
        <w:pStyle w:val="Default"/>
        <w:rPr>
          <w:rFonts w:ascii="Arial" w:hAnsi="Arial" w:cs="Arial"/>
          <w:b/>
          <w:bCs/>
          <w:color w:val="auto"/>
          <w:sz w:val="22"/>
          <w:szCs w:val="22"/>
        </w:rPr>
      </w:pPr>
    </w:p>
    <w:p w14:paraId="3C23EE0D" w14:textId="77777777" w:rsidR="00FE3951" w:rsidRPr="00974F45" w:rsidRDefault="00FE3951" w:rsidP="00FE3951">
      <w:pPr>
        <w:spacing w:line="240" w:lineRule="auto"/>
        <w:rPr>
          <w:rFonts w:ascii="Arial" w:hAnsi="Arial" w:cs="Arial"/>
          <w:b/>
        </w:rPr>
      </w:pPr>
      <w:r w:rsidRPr="00974F45">
        <w:rPr>
          <w:rFonts w:ascii="Arial" w:hAnsi="Arial" w:cs="Arial"/>
          <w:b/>
        </w:rPr>
        <w:t xml:space="preserve">5. Catalog of Federal Domestic Assistance (CFDA) Number </w:t>
      </w:r>
    </w:p>
    <w:p w14:paraId="49703EE4" w14:textId="2ED097EE" w:rsidR="00FE3951" w:rsidRPr="00974F45" w:rsidRDefault="00816E33" w:rsidP="00FE3951">
      <w:pPr>
        <w:spacing w:line="240" w:lineRule="auto"/>
        <w:rPr>
          <w:rFonts w:ascii="Arial" w:hAnsi="Arial" w:cs="Arial"/>
        </w:rPr>
      </w:pPr>
      <w:r>
        <w:rPr>
          <w:rFonts w:ascii="Arial" w:hAnsi="Arial" w:cs="Arial"/>
        </w:rPr>
        <w:t>12.340</w:t>
      </w:r>
    </w:p>
    <w:p w14:paraId="72298652" w14:textId="0C3099D8" w:rsidR="00FE3951" w:rsidRPr="00974F45" w:rsidRDefault="00FE3951" w:rsidP="00FE3951">
      <w:pPr>
        <w:spacing w:line="240" w:lineRule="auto"/>
        <w:rPr>
          <w:rFonts w:ascii="Arial" w:hAnsi="Arial" w:cs="Arial"/>
          <w:b/>
        </w:rPr>
      </w:pPr>
      <w:r w:rsidRPr="00974F45">
        <w:rPr>
          <w:rFonts w:ascii="Arial" w:hAnsi="Arial" w:cs="Arial"/>
          <w:b/>
        </w:rPr>
        <w:t>6. Catalog of Federal Domestic Assistance (CFDA) Title</w:t>
      </w:r>
    </w:p>
    <w:p w14:paraId="3E12DB4B" w14:textId="77777777" w:rsidR="00FE3951" w:rsidRPr="002E7F48" w:rsidRDefault="00FE3951" w:rsidP="00FE3951">
      <w:pPr>
        <w:spacing w:line="240" w:lineRule="auto"/>
        <w:rPr>
          <w:rFonts w:ascii="Arial" w:hAnsi="Arial" w:cs="Arial"/>
        </w:rPr>
      </w:pPr>
      <w:r w:rsidRPr="002E7F48">
        <w:rPr>
          <w:rFonts w:ascii="Arial" w:hAnsi="Arial" w:cs="Arial"/>
        </w:rPr>
        <w:t>Naval Medical Research and Development</w:t>
      </w:r>
    </w:p>
    <w:p w14:paraId="7473AE79" w14:textId="3F8ABDDC" w:rsidR="008260D9" w:rsidRPr="002E7F48" w:rsidRDefault="00FE3951" w:rsidP="00C0299E">
      <w:pPr>
        <w:pStyle w:val="Default"/>
        <w:rPr>
          <w:rFonts w:ascii="Arial" w:hAnsi="Arial" w:cs="Arial"/>
          <w:b/>
          <w:bCs/>
          <w:color w:val="auto"/>
          <w:sz w:val="22"/>
          <w:szCs w:val="22"/>
        </w:rPr>
      </w:pPr>
      <w:r w:rsidRPr="002E7F48">
        <w:rPr>
          <w:rFonts w:ascii="Arial" w:hAnsi="Arial" w:cs="Arial"/>
          <w:b/>
          <w:bCs/>
          <w:color w:val="auto"/>
          <w:sz w:val="22"/>
          <w:szCs w:val="22"/>
        </w:rPr>
        <w:t>7</w:t>
      </w:r>
      <w:r w:rsidR="008260D9" w:rsidRPr="002E7F48">
        <w:rPr>
          <w:rFonts w:ascii="Arial" w:hAnsi="Arial" w:cs="Arial"/>
          <w:b/>
          <w:bCs/>
          <w:color w:val="auto"/>
          <w:sz w:val="22"/>
          <w:szCs w:val="22"/>
        </w:rPr>
        <w:t xml:space="preserve">. </w:t>
      </w:r>
      <w:r w:rsidRPr="002E7F48">
        <w:rPr>
          <w:rFonts w:ascii="Arial" w:hAnsi="Arial" w:cs="Arial"/>
          <w:b/>
          <w:bCs/>
          <w:color w:val="auto"/>
          <w:sz w:val="22"/>
          <w:szCs w:val="22"/>
        </w:rPr>
        <w:t>Application Submission Deadline</w:t>
      </w:r>
    </w:p>
    <w:p w14:paraId="14F95D2F" w14:textId="77777777" w:rsidR="00F03CBA" w:rsidRPr="002E7F48" w:rsidRDefault="00F03CBA" w:rsidP="006A3445">
      <w:pPr>
        <w:pStyle w:val="Default"/>
        <w:rPr>
          <w:rFonts w:ascii="Arial" w:hAnsi="Arial" w:cs="Arial"/>
          <w:color w:val="auto"/>
          <w:sz w:val="22"/>
          <w:szCs w:val="22"/>
        </w:rPr>
      </w:pPr>
    </w:p>
    <w:p w14:paraId="3D78860D" w14:textId="0119AB1F" w:rsidR="0067339D" w:rsidRPr="002E7F48" w:rsidRDefault="009569F3" w:rsidP="00C0299E">
      <w:pPr>
        <w:pStyle w:val="Default"/>
        <w:rPr>
          <w:rFonts w:ascii="Arial" w:hAnsi="Arial" w:cs="Arial"/>
          <w:color w:val="auto"/>
          <w:sz w:val="22"/>
          <w:szCs w:val="22"/>
        </w:rPr>
      </w:pPr>
      <w:r w:rsidRPr="002E7F48">
        <w:rPr>
          <w:rFonts w:ascii="Arial" w:hAnsi="Arial" w:cs="Arial"/>
          <w:color w:val="auto"/>
          <w:sz w:val="22"/>
          <w:szCs w:val="22"/>
        </w:rPr>
        <w:t>The application submission deadline is:</w:t>
      </w:r>
      <w:r w:rsidR="00122FF6" w:rsidRPr="002E7F48">
        <w:rPr>
          <w:rFonts w:ascii="Arial" w:hAnsi="Arial" w:cs="Arial"/>
          <w:color w:val="auto"/>
          <w:sz w:val="22"/>
          <w:szCs w:val="22"/>
        </w:rPr>
        <w:t xml:space="preserve"> </w:t>
      </w:r>
      <w:r w:rsidR="00A340E6">
        <w:rPr>
          <w:rFonts w:ascii="Arial" w:hAnsi="Arial" w:cs="Arial"/>
          <w:bCs/>
          <w:color w:val="auto"/>
          <w:sz w:val="22"/>
          <w:szCs w:val="22"/>
        </w:rPr>
        <w:t xml:space="preserve">30 </w:t>
      </w:r>
      <w:r w:rsidR="008D35D0">
        <w:rPr>
          <w:rFonts w:ascii="Arial" w:hAnsi="Arial" w:cs="Arial"/>
          <w:bCs/>
          <w:color w:val="auto"/>
          <w:sz w:val="22"/>
          <w:szCs w:val="22"/>
        </w:rPr>
        <w:t>August 2018.</w:t>
      </w:r>
    </w:p>
    <w:p w14:paraId="53BB807B" w14:textId="77777777" w:rsidR="00315ADA" w:rsidRPr="002E7F48" w:rsidRDefault="00315ADA" w:rsidP="00C0299E">
      <w:pPr>
        <w:pStyle w:val="Default"/>
        <w:rPr>
          <w:rFonts w:ascii="Arial" w:hAnsi="Arial" w:cs="Arial"/>
          <w:color w:val="auto"/>
          <w:sz w:val="22"/>
          <w:szCs w:val="22"/>
        </w:rPr>
      </w:pPr>
    </w:p>
    <w:p w14:paraId="5B3CCDC4" w14:textId="1AFDD78E" w:rsidR="00FE3951" w:rsidRPr="002E7F48" w:rsidRDefault="00FE3951" w:rsidP="0067339D">
      <w:pPr>
        <w:pStyle w:val="Default"/>
        <w:rPr>
          <w:rFonts w:ascii="Arial" w:hAnsi="Arial" w:cs="Arial"/>
          <w:b/>
          <w:bCs/>
          <w:color w:val="auto"/>
          <w:sz w:val="22"/>
          <w:szCs w:val="22"/>
        </w:rPr>
      </w:pPr>
      <w:r w:rsidRPr="002E7F48">
        <w:rPr>
          <w:rFonts w:ascii="Arial" w:hAnsi="Arial" w:cs="Arial"/>
          <w:b/>
          <w:bCs/>
          <w:color w:val="auto"/>
          <w:sz w:val="22"/>
          <w:szCs w:val="22"/>
        </w:rPr>
        <w:t>6. Funding Decision Date</w:t>
      </w:r>
    </w:p>
    <w:p w14:paraId="46AEC54C" w14:textId="77777777" w:rsidR="00FE3951" w:rsidRPr="002E7F48" w:rsidRDefault="00FE3951" w:rsidP="0067339D">
      <w:pPr>
        <w:pStyle w:val="Default"/>
        <w:rPr>
          <w:rFonts w:ascii="Arial" w:hAnsi="Arial" w:cs="Arial"/>
          <w:b/>
          <w:bCs/>
          <w:color w:val="auto"/>
          <w:sz w:val="22"/>
          <w:szCs w:val="22"/>
        </w:rPr>
      </w:pPr>
    </w:p>
    <w:p w14:paraId="39D3E06F" w14:textId="67936EDA" w:rsidR="00FE3951" w:rsidRPr="002E7F48" w:rsidRDefault="00FE3951" w:rsidP="0067339D">
      <w:pPr>
        <w:pStyle w:val="Default"/>
        <w:rPr>
          <w:rFonts w:ascii="Arial" w:hAnsi="Arial" w:cs="Arial"/>
          <w:bCs/>
          <w:color w:val="auto"/>
          <w:sz w:val="22"/>
          <w:szCs w:val="22"/>
        </w:rPr>
      </w:pPr>
      <w:r w:rsidRPr="002E7F48">
        <w:rPr>
          <w:rFonts w:ascii="Arial" w:hAnsi="Arial" w:cs="Arial"/>
          <w:bCs/>
          <w:color w:val="auto"/>
          <w:sz w:val="22"/>
          <w:szCs w:val="22"/>
        </w:rPr>
        <w:t xml:space="preserve">The </w:t>
      </w:r>
      <w:r w:rsidR="00FF74B7">
        <w:rPr>
          <w:rFonts w:ascii="Arial" w:hAnsi="Arial" w:cs="Arial"/>
          <w:bCs/>
          <w:color w:val="auto"/>
          <w:sz w:val="22"/>
          <w:szCs w:val="22"/>
        </w:rPr>
        <w:t>G</w:t>
      </w:r>
      <w:r w:rsidR="00FF74B7" w:rsidRPr="002E7F48">
        <w:rPr>
          <w:rFonts w:ascii="Arial" w:hAnsi="Arial" w:cs="Arial"/>
          <w:bCs/>
          <w:color w:val="auto"/>
          <w:sz w:val="22"/>
          <w:szCs w:val="22"/>
        </w:rPr>
        <w:t xml:space="preserve">overnment </w:t>
      </w:r>
      <w:r w:rsidRPr="002E7F48">
        <w:rPr>
          <w:rFonts w:ascii="Arial" w:hAnsi="Arial" w:cs="Arial"/>
          <w:bCs/>
          <w:color w:val="auto"/>
          <w:sz w:val="22"/>
          <w:szCs w:val="22"/>
        </w:rPr>
        <w:t xml:space="preserve">plans to make a funding decision by: </w:t>
      </w:r>
      <w:r w:rsidR="00A340E6">
        <w:rPr>
          <w:rFonts w:ascii="Arial" w:hAnsi="Arial" w:cs="Arial"/>
          <w:bCs/>
          <w:color w:val="auto"/>
          <w:sz w:val="22"/>
          <w:szCs w:val="22"/>
        </w:rPr>
        <w:t xml:space="preserve">15 </w:t>
      </w:r>
      <w:r w:rsidR="004C5700">
        <w:rPr>
          <w:rFonts w:ascii="Arial" w:hAnsi="Arial" w:cs="Arial"/>
          <w:bCs/>
          <w:color w:val="auto"/>
          <w:sz w:val="22"/>
          <w:szCs w:val="22"/>
        </w:rPr>
        <w:t>September 2018.</w:t>
      </w:r>
    </w:p>
    <w:p w14:paraId="1055C46A" w14:textId="77777777" w:rsidR="00FE3951" w:rsidRPr="002E7F48" w:rsidRDefault="00FE3951" w:rsidP="0067339D">
      <w:pPr>
        <w:pStyle w:val="Default"/>
        <w:rPr>
          <w:rFonts w:ascii="Arial" w:hAnsi="Arial" w:cs="Arial"/>
          <w:bCs/>
          <w:color w:val="auto"/>
          <w:sz w:val="22"/>
          <w:szCs w:val="22"/>
        </w:rPr>
      </w:pPr>
    </w:p>
    <w:p w14:paraId="455CD1ED" w14:textId="77777777" w:rsidR="00FE3951" w:rsidRPr="002E7F48" w:rsidRDefault="00FE3951" w:rsidP="0067339D">
      <w:pPr>
        <w:pStyle w:val="Default"/>
        <w:rPr>
          <w:rFonts w:ascii="Arial" w:hAnsi="Arial" w:cs="Arial"/>
          <w:bCs/>
          <w:color w:val="auto"/>
          <w:sz w:val="22"/>
          <w:szCs w:val="22"/>
        </w:rPr>
      </w:pPr>
      <w:r w:rsidRPr="002E7F48">
        <w:rPr>
          <w:rFonts w:ascii="Arial" w:hAnsi="Arial" w:cs="Arial"/>
          <w:bCs/>
          <w:color w:val="auto"/>
          <w:sz w:val="22"/>
          <w:szCs w:val="22"/>
        </w:rPr>
        <w:t>Each applicant will receive notification of the funding decision.</w:t>
      </w:r>
    </w:p>
    <w:p w14:paraId="14EE4C83" w14:textId="77777777" w:rsidR="00FE3951" w:rsidRPr="002E7F48" w:rsidRDefault="00FE3951" w:rsidP="0067339D">
      <w:pPr>
        <w:pStyle w:val="Default"/>
        <w:rPr>
          <w:rFonts w:ascii="Arial" w:hAnsi="Arial" w:cs="Arial"/>
          <w:b/>
          <w:bCs/>
          <w:color w:val="auto"/>
          <w:sz w:val="22"/>
          <w:szCs w:val="22"/>
        </w:rPr>
      </w:pPr>
      <w:r w:rsidRPr="002E7F48">
        <w:rPr>
          <w:rFonts w:ascii="Arial" w:hAnsi="Arial" w:cs="Arial"/>
          <w:b/>
          <w:bCs/>
          <w:color w:val="auto"/>
          <w:sz w:val="22"/>
          <w:szCs w:val="22"/>
        </w:rPr>
        <w:t xml:space="preserve"> </w:t>
      </w:r>
    </w:p>
    <w:p w14:paraId="14FA0825" w14:textId="2F571C2E" w:rsidR="0048539A" w:rsidRPr="002E7F48" w:rsidRDefault="00FE3951" w:rsidP="0067339D">
      <w:pPr>
        <w:pStyle w:val="Default"/>
        <w:rPr>
          <w:rFonts w:ascii="Arial" w:hAnsi="Arial" w:cs="Arial"/>
          <w:b/>
          <w:bCs/>
          <w:color w:val="auto"/>
          <w:sz w:val="22"/>
          <w:szCs w:val="22"/>
        </w:rPr>
      </w:pPr>
      <w:r w:rsidRPr="002E7F48">
        <w:rPr>
          <w:rFonts w:ascii="Arial" w:hAnsi="Arial" w:cs="Arial"/>
          <w:b/>
          <w:bCs/>
          <w:color w:val="auto"/>
          <w:sz w:val="22"/>
          <w:szCs w:val="22"/>
        </w:rPr>
        <w:t>7</w:t>
      </w:r>
      <w:r w:rsidR="008260D9" w:rsidRPr="002E7F48">
        <w:rPr>
          <w:rFonts w:ascii="Arial" w:hAnsi="Arial" w:cs="Arial"/>
          <w:b/>
          <w:bCs/>
          <w:color w:val="auto"/>
          <w:sz w:val="22"/>
          <w:szCs w:val="22"/>
        </w:rPr>
        <w:t xml:space="preserve">. </w:t>
      </w:r>
      <w:r w:rsidR="00085507" w:rsidRPr="002E7F48">
        <w:rPr>
          <w:rFonts w:ascii="Arial" w:hAnsi="Arial" w:cs="Arial"/>
          <w:b/>
          <w:bCs/>
          <w:color w:val="auto"/>
          <w:sz w:val="22"/>
          <w:szCs w:val="22"/>
        </w:rPr>
        <w:t xml:space="preserve">Funding </w:t>
      </w:r>
      <w:r w:rsidR="008260D9" w:rsidRPr="002E7F48">
        <w:rPr>
          <w:rFonts w:ascii="Arial" w:hAnsi="Arial" w:cs="Arial"/>
          <w:b/>
          <w:bCs/>
          <w:color w:val="auto"/>
          <w:sz w:val="22"/>
          <w:szCs w:val="22"/>
        </w:rPr>
        <w:t>Opportunity Description</w:t>
      </w:r>
    </w:p>
    <w:p w14:paraId="57174304" w14:textId="77777777" w:rsidR="00F03CBA" w:rsidRPr="002E7F48" w:rsidRDefault="008260D9" w:rsidP="0067339D">
      <w:pPr>
        <w:pStyle w:val="Default"/>
        <w:rPr>
          <w:rFonts w:ascii="Arial" w:hAnsi="Arial" w:cs="Arial"/>
          <w:color w:val="auto"/>
          <w:sz w:val="22"/>
          <w:szCs w:val="22"/>
        </w:rPr>
      </w:pPr>
      <w:r w:rsidRPr="002E7F48">
        <w:rPr>
          <w:rFonts w:ascii="Arial" w:hAnsi="Arial" w:cs="Arial"/>
          <w:b/>
          <w:bCs/>
          <w:color w:val="auto"/>
          <w:sz w:val="22"/>
          <w:szCs w:val="22"/>
        </w:rPr>
        <w:t xml:space="preserve"> </w:t>
      </w:r>
    </w:p>
    <w:p w14:paraId="1B5F1D01" w14:textId="53704262" w:rsidR="00920475" w:rsidRPr="002E7F48" w:rsidRDefault="005669F5" w:rsidP="00EA4CF4">
      <w:pPr>
        <w:spacing w:line="240" w:lineRule="auto"/>
        <w:rPr>
          <w:rFonts w:ascii="Arial" w:hAnsi="Arial" w:cs="Arial"/>
        </w:rPr>
      </w:pPr>
      <w:r w:rsidRPr="002E7F48">
        <w:rPr>
          <w:rFonts w:ascii="Arial" w:eastAsia="Times New Roman" w:hAnsi="Arial" w:cs="Arial"/>
          <w:b/>
          <w:bCs/>
          <w:spacing w:val="-3"/>
        </w:rPr>
        <w:t>A. P</w:t>
      </w:r>
      <w:r w:rsidRPr="002E7F48">
        <w:rPr>
          <w:rFonts w:ascii="Arial" w:eastAsia="Times New Roman" w:hAnsi="Arial" w:cs="Arial"/>
          <w:b/>
          <w:bCs/>
          <w:spacing w:val="-1"/>
        </w:rPr>
        <w:t>r</w:t>
      </w:r>
      <w:r w:rsidRPr="002E7F48">
        <w:rPr>
          <w:rFonts w:ascii="Arial" w:eastAsia="Times New Roman" w:hAnsi="Arial" w:cs="Arial"/>
          <w:b/>
          <w:bCs/>
        </w:rPr>
        <w:t>o</w:t>
      </w:r>
      <w:r w:rsidRPr="002E7F48">
        <w:rPr>
          <w:rFonts w:ascii="Arial" w:eastAsia="Times New Roman" w:hAnsi="Arial" w:cs="Arial"/>
          <w:b/>
          <w:bCs/>
          <w:spacing w:val="2"/>
        </w:rPr>
        <w:t>g</w:t>
      </w:r>
      <w:r w:rsidRPr="002E7F48">
        <w:rPr>
          <w:rFonts w:ascii="Arial" w:eastAsia="Times New Roman" w:hAnsi="Arial" w:cs="Arial"/>
          <w:b/>
          <w:bCs/>
          <w:spacing w:val="-1"/>
        </w:rPr>
        <w:t>r</w:t>
      </w:r>
      <w:r w:rsidRPr="002E7F48">
        <w:rPr>
          <w:rFonts w:ascii="Arial" w:eastAsia="Times New Roman" w:hAnsi="Arial" w:cs="Arial"/>
          <w:b/>
          <w:bCs/>
          <w:spacing w:val="2"/>
        </w:rPr>
        <w:t>a</w:t>
      </w:r>
      <w:r w:rsidRPr="002E7F48">
        <w:rPr>
          <w:rFonts w:ascii="Arial" w:eastAsia="Times New Roman" w:hAnsi="Arial" w:cs="Arial"/>
          <w:b/>
          <w:bCs/>
        </w:rPr>
        <w:t>m</w:t>
      </w:r>
      <w:r w:rsidRPr="002E7F48">
        <w:rPr>
          <w:rFonts w:ascii="Arial" w:eastAsia="Times New Roman" w:hAnsi="Arial" w:cs="Arial"/>
          <w:b/>
          <w:bCs/>
          <w:spacing w:val="-3"/>
        </w:rPr>
        <w:t xml:space="preserve"> </w:t>
      </w:r>
      <w:r w:rsidRPr="002E7F48">
        <w:rPr>
          <w:rFonts w:ascii="Arial" w:eastAsia="Times New Roman" w:hAnsi="Arial" w:cs="Arial"/>
          <w:b/>
          <w:bCs/>
          <w:spacing w:val="2"/>
        </w:rPr>
        <w:t>D</w:t>
      </w:r>
      <w:r w:rsidRPr="002E7F48">
        <w:rPr>
          <w:rFonts w:ascii="Arial" w:eastAsia="Times New Roman" w:hAnsi="Arial" w:cs="Arial"/>
          <w:b/>
          <w:bCs/>
          <w:spacing w:val="-1"/>
        </w:rPr>
        <w:t>e</w:t>
      </w:r>
      <w:r w:rsidRPr="002E7F48">
        <w:rPr>
          <w:rFonts w:ascii="Arial" w:eastAsia="Times New Roman" w:hAnsi="Arial" w:cs="Arial"/>
          <w:b/>
          <w:bCs/>
        </w:rPr>
        <w:t>s</w:t>
      </w:r>
      <w:r w:rsidRPr="002E7F48">
        <w:rPr>
          <w:rFonts w:ascii="Arial" w:eastAsia="Times New Roman" w:hAnsi="Arial" w:cs="Arial"/>
          <w:b/>
          <w:bCs/>
          <w:spacing w:val="-1"/>
        </w:rPr>
        <w:t>cr</w:t>
      </w:r>
      <w:r w:rsidRPr="002E7F48">
        <w:rPr>
          <w:rFonts w:ascii="Arial" w:eastAsia="Times New Roman" w:hAnsi="Arial" w:cs="Arial"/>
          <w:b/>
          <w:bCs/>
        </w:rPr>
        <w:t>i</w:t>
      </w:r>
      <w:r w:rsidRPr="002E7F48">
        <w:rPr>
          <w:rFonts w:ascii="Arial" w:eastAsia="Times New Roman" w:hAnsi="Arial" w:cs="Arial"/>
          <w:b/>
          <w:bCs/>
          <w:spacing w:val="1"/>
        </w:rPr>
        <w:t>p</w:t>
      </w:r>
      <w:r w:rsidRPr="002E7F48">
        <w:rPr>
          <w:rFonts w:ascii="Arial" w:eastAsia="Times New Roman" w:hAnsi="Arial" w:cs="Arial"/>
          <w:b/>
          <w:bCs/>
          <w:spacing w:val="-1"/>
        </w:rPr>
        <w:t>t</w:t>
      </w:r>
      <w:r w:rsidRPr="002E7F48">
        <w:rPr>
          <w:rFonts w:ascii="Arial" w:eastAsia="Times New Roman" w:hAnsi="Arial" w:cs="Arial"/>
          <w:b/>
          <w:bCs/>
        </w:rPr>
        <w:t>ion</w:t>
      </w:r>
    </w:p>
    <w:p w14:paraId="5DB70CAE" w14:textId="1A98A095" w:rsidR="003C3DE8" w:rsidRPr="00974F45" w:rsidRDefault="00EA4CF4" w:rsidP="003C3DE8">
      <w:pPr>
        <w:spacing w:after="0" w:line="240" w:lineRule="auto"/>
        <w:rPr>
          <w:rFonts w:ascii="Arial" w:hAnsi="Arial" w:cs="Arial"/>
        </w:rPr>
      </w:pPr>
      <w:r w:rsidRPr="00974F45">
        <w:rPr>
          <w:rFonts w:ascii="Arial" w:hAnsi="Arial" w:cs="Arial"/>
        </w:rPr>
        <w:t xml:space="preserve">The goal of this Cooperative Agreement is to engage in a </w:t>
      </w:r>
      <w:r w:rsidR="003652FF">
        <w:rPr>
          <w:rFonts w:ascii="Arial" w:hAnsi="Arial" w:cs="Arial"/>
        </w:rPr>
        <w:t xml:space="preserve">collaborative </w:t>
      </w:r>
      <w:r w:rsidR="004C24BD" w:rsidRPr="00974F45">
        <w:rPr>
          <w:rFonts w:ascii="Arial" w:hAnsi="Arial" w:cs="Arial"/>
        </w:rPr>
        <w:t>research and development (</w:t>
      </w:r>
      <w:r w:rsidRPr="00974F45">
        <w:rPr>
          <w:rFonts w:ascii="Arial" w:hAnsi="Arial" w:cs="Arial"/>
        </w:rPr>
        <w:t>R&amp;D</w:t>
      </w:r>
      <w:r w:rsidR="004C24BD" w:rsidRPr="00974F45">
        <w:rPr>
          <w:rFonts w:ascii="Arial" w:hAnsi="Arial" w:cs="Arial"/>
        </w:rPr>
        <w:t>)</w:t>
      </w:r>
      <w:r w:rsidRPr="00974F45">
        <w:rPr>
          <w:rFonts w:ascii="Arial" w:hAnsi="Arial" w:cs="Arial"/>
        </w:rPr>
        <w:t xml:space="preserve"> effort to </w:t>
      </w:r>
      <w:r w:rsidR="003C3DE8">
        <w:rPr>
          <w:rFonts w:ascii="Arial" w:hAnsi="Arial" w:cs="Arial"/>
        </w:rPr>
        <w:t xml:space="preserve">support the research mission of the </w:t>
      </w:r>
      <w:r w:rsidR="00FF74B7">
        <w:rPr>
          <w:rFonts w:ascii="Arial" w:hAnsi="Arial" w:cs="Arial"/>
        </w:rPr>
        <w:t>OUMD (</w:t>
      </w:r>
      <w:r w:rsidR="003C3DE8">
        <w:rPr>
          <w:rFonts w:ascii="Arial" w:hAnsi="Arial" w:cs="Arial"/>
        </w:rPr>
        <w:t xml:space="preserve">Operational and </w:t>
      </w:r>
      <w:r w:rsidR="004C5700">
        <w:rPr>
          <w:rFonts w:ascii="Arial" w:hAnsi="Arial" w:cs="Arial"/>
        </w:rPr>
        <w:t>Undersea Medicine Directorate</w:t>
      </w:r>
      <w:r w:rsidR="00FF74B7">
        <w:rPr>
          <w:rFonts w:ascii="Arial" w:hAnsi="Arial" w:cs="Arial"/>
        </w:rPr>
        <w:t>)</w:t>
      </w:r>
      <w:r w:rsidR="004C5700">
        <w:rPr>
          <w:rFonts w:ascii="Arial" w:hAnsi="Arial" w:cs="Arial"/>
        </w:rPr>
        <w:t xml:space="preserve">. </w:t>
      </w:r>
      <w:r w:rsidR="003C3DE8">
        <w:rPr>
          <w:rFonts w:ascii="Arial" w:hAnsi="Arial" w:cs="Arial"/>
        </w:rPr>
        <w:t xml:space="preserve">This involves support of an undersea mission to elucidate the </w:t>
      </w:r>
      <w:r w:rsidR="00AC7319">
        <w:rPr>
          <w:rFonts w:ascii="Arial" w:hAnsi="Arial" w:cs="Arial"/>
        </w:rPr>
        <w:t xml:space="preserve">underlying </w:t>
      </w:r>
      <w:r w:rsidR="003C3DE8">
        <w:rPr>
          <w:rFonts w:ascii="Arial" w:hAnsi="Arial" w:cs="Arial"/>
        </w:rPr>
        <w:t xml:space="preserve">pathophysiology </w:t>
      </w:r>
      <w:r w:rsidR="00EA093F">
        <w:rPr>
          <w:rFonts w:ascii="Arial" w:hAnsi="Arial" w:cs="Arial"/>
        </w:rPr>
        <w:t xml:space="preserve">of environmental stressors </w:t>
      </w:r>
      <w:r w:rsidR="003C3DE8">
        <w:rPr>
          <w:rFonts w:ascii="Arial" w:hAnsi="Arial" w:cs="Arial"/>
        </w:rPr>
        <w:t>and to develop countermeasures for military personnel who operate in undersea and high altitude environments</w:t>
      </w:r>
      <w:r w:rsidR="00D959A5">
        <w:rPr>
          <w:rFonts w:ascii="Arial" w:hAnsi="Arial" w:cs="Arial"/>
        </w:rPr>
        <w:t xml:space="preserve"> in the Undersea Medicine Department</w:t>
      </w:r>
      <w:r w:rsidR="003C3DE8" w:rsidRPr="003C3DE8">
        <w:rPr>
          <w:rFonts w:ascii="Arial" w:hAnsi="Arial" w:cs="Arial"/>
        </w:rPr>
        <w:t>.</w:t>
      </w:r>
      <w:r w:rsidR="004C5700">
        <w:rPr>
          <w:rFonts w:ascii="Arial" w:hAnsi="Arial" w:cs="Arial"/>
        </w:rPr>
        <w:t xml:space="preserve"> </w:t>
      </w:r>
      <w:r w:rsidR="003C3DE8">
        <w:rPr>
          <w:rFonts w:ascii="Arial" w:hAnsi="Arial" w:cs="Arial"/>
        </w:rPr>
        <w:t xml:space="preserve">Support is also provided to </w:t>
      </w:r>
      <w:r w:rsidR="003C3DE8" w:rsidRPr="003C3DE8">
        <w:rPr>
          <w:rFonts w:ascii="Arial" w:hAnsi="Arial" w:cs="Arial"/>
        </w:rPr>
        <w:t>developing treatment approaches for combat-related traumatic injuries and their as</w:t>
      </w:r>
      <w:r w:rsidR="003C3DE8">
        <w:rPr>
          <w:rFonts w:ascii="Arial" w:hAnsi="Arial" w:cs="Arial"/>
        </w:rPr>
        <w:t>sociated downstream morbidities for the Regenerative Medicine and Neurotrauma Departments.</w:t>
      </w:r>
    </w:p>
    <w:p w14:paraId="4DBC8027" w14:textId="3B6C04CA" w:rsidR="00D83655" w:rsidRPr="00974F45" w:rsidRDefault="00D83655" w:rsidP="00477AC2">
      <w:pPr>
        <w:spacing w:after="0" w:line="240" w:lineRule="auto"/>
        <w:rPr>
          <w:rFonts w:ascii="Arial" w:hAnsi="Arial" w:cs="Arial"/>
        </w:rPr>
      </w:pPr>
    </w:p>
    <w:p w14:paraId="2E96EDE8" w14:textId="77777777" w:rsidR="0031589C" w:rsidRPr="00974F45" w:rsidRDefault="0031589C" w:rsidP="00477AC2">
      <w:pPr>
        <w:spacing w:after="0" w:line="240" w:lineRule="auto"/>
        <w:rPr>
          <w:rFonts w:ascii="Arial" w:hAnsi="Arial" w:cs="Arial"/>
        </w:rPr>
      </w:pPr>
    </w:p>
    <w:p w14:paraId="6F319C4B" w14:textId="16F360EB" w:rsidR="0031589C" w:rsidRPr="00974F45" w:rsidRDefault="0031589C" w:rsidP="00477AC2">
      <w:pPr>
        <w:spacing w:after="0" w:line="240" w:lineRule="auto"/>
        <w:rPr>
          <w:rFonts w:ascii="Arial" w:hAnsi="Arial" w:cs="Arial"/>
        </w:rPr>
      </w:pPr>
      <w:r w:rsidRPr="00974F45">
        <w:rPr>
          <w:rFonts w:ascii="Arial" w:hAnsi="Arial" w:cs="Arial"/>
        </w:rPr>
        <w:lastRenderedPageBreak/>
        <w:t xml:space="preserve">To accomplish </w:t>
      </w:r>
      <w:r w:rsidR="00B2788E" w:rsidRPr="00974F45">
        <w:rPr>
          <w:rFonts w:ascii="Arial" w:hAnsi="Arial" w:cs="Arial"/>
        </w:rPr>
        <w:t>these</w:t>
      </w:r>
      <w:r w:rsidRPr="00974F45">
        <w:rPr>
          <w:rFonts w:ascii="Arial" w:hAnsi="Arial" w:cs="Arial"/>
        </w:rPr>
        <w:t xml:space="preserve"> goals, </w:t>
      </w:r>
      <w:r w:rsidR="00EF769A">
        <w:rPr>
          <w:rFonts w:ascii="Arial" w:hAnsi="Arial" w:cs="Arial"/>
        </w:rPr>
        <w:t>the collaborative</w:t>
      </w:r>
      <w:r w:rsidRPr="00974F45">
        <w:rPr>
          <w:rFonts w:ascii="Arial" w:hAnsi="Arial" w:cs="Arial"/>
        </w:rPr>
        <w:t xml:space="preserve"> effort</w:t>
      </w:r>
      <w:r w:rsidR="00E31735" w:rsidRPr="00974F45">
        <w:rPr>
          <w:rFonts w:ascii="Arial" w:hAnsi="Arial" w:cs="Arial"/>
        </w:rPr>
        <w:t>s</w:t>
      </w:r>
      <w:r w:rsidRPr="00974F45">
        <w:rPr>
          <w:rFonts w:ascii="Arial" w:hAnsi="Arial" w:cs="Arial"/>
        </w:rPr>
        <w:t xml:space="preserve"> will involve </w:t>
      </w:r>
      <w:r w:rsidR="00EA093F">
        <w:rPr>
          <w:rFonts w:ascii="Arial" w:hAnsi="Arial" w:cs="Arial"/>
        </w:rPr>
        <w:t>three</w:t>
      </w:r>
      <w:r w:rsidRPr="00974F45">
        <w:rPr>
          <w:rFonts w:ascii="Arial" w:hAnsi="Arial" w:cs="Arial"/>
        </w:rPr>
        <w:t xml:space="preserve"> research</w:t>
      </w:r>
      <w:r w:rsidR="008D35D0">
        <w:rPr>
          <w:rFonts w:ascii="Arial" w:hAnsi="Arial" w:cs="Arial"/>
        </w:rPr>
        <w:t xml:space="preserve"> focus areas</w:t>
      </w:r>
      <w:r w:rsidRPr="00974F45">
        <w:rPr>
          <w:rFonts w:ascii="Arial" w:hAnsi="Arial" w:cs="Arial"/>
        </w:rPr>
        <w:t xml:space="preserve">: 1) </w:t>
      </w:r>
      <w:r w:rsidR="00EA093F">
        <w:rPr>
          <w:rFonts w:ascii="Arial" w:hAnsi="Arial" w:cs="Arial"/>
        </w:rPr>
        <w:t>undersea medicine research</w:t>
      </w:r>
      <w:r w:rsidRPr="00974F45">
        <w:rPr>
          <w:rFonts w:ascii="Arial" w:hAnsi="Arial" w:cs="Arial"/>
        </w:rPr>
        <w:t xml:space="preserve">, 2) </w:t>
      </w:r>
      <w:r w:rsidR="00EA093F">
        <w:rPr>
          <w:rFonts w:ascii="Arial" w:hAnsi="Arial" w:cs="Arial"/>
        </w:rPr>
        <w:t xml:space="preserve">regenerative medicine research and </w:t>
      </w:r>
      <w:r w:rsidRPr="00974F45">
        <w:rPr>
          <w:rFonts w:ascii="Arial" w:hAnsi="Arial" w:cs="Arial"/>
        </w:rPr>
        <w:t xml:space="preserve">3) </w:t>
      </w:r>
      <w:r w:rsidR="00EA093F">
        <w:rPr>
          <w:rFonts w:ascii="Arial" w:hAnsi="Arial" w:cs="Arial"/>
        </w:rPr>
        <w:t>neurotrauma research</w:t>
      </w:r>
      <w:r w:rsidRPr="00974F45">
        <w:rPr>
          <w:rFonts w:ascii="Arial" w:hAnsi="Arial" w:cs="Arial"/>
        </w:rPr>
        <w:t>.</w:t>
      </w:r>
    </w:p>
    <w:p w14:paraId="6900FCB3" w14:textId="77777777" w:rsidR="00D83655" w:rsidRPr="00974F45" w:rsidRDefault="00D83655" w:rsidP="00DD7C49">
      <w:pPr>
        <w:spacing w:after="0" w:line="240" w:lineRule="auto"/>
        <w:rPr>
          <w:rFonts w:ascii="Arial" w:eastAsia="Times New Roman" w:hAnsi="Arial" w:cs="Arial"/>
        </w:rPr>
      </w:pPr>
    </w:p>
    <w:p w14:paraId="4312E084" w14:textId="76ECD2B7" w:rsidR="00056F71" w:rsidRDefault="007F3F9D" w:rsidP="006A3445">
      <w:pPr>
        <w:tabs>
          <w:tab w:val="left" w:pos="2622"/>
        </w:tabs>
        <w:spacing w:after="0" w:line="240" w:lineRule="auto"/>
        <w:rPr>
          <w:rFonts w:ascii="Arial" w:eastAsia="Times New Roman" w:hAnsi="Arial" w:cs="Arial"/>
          <w:b/>
          <w:bCs/>
        </w:rPr>
      </w:pPr>
      <w:r w:rsidRPr="00974F45">
        <w:rPr>
          <w:rFonts w:ascii="Arial" w:eastAsia="Times New Roman" w:hAnsi="Arial" w:cs="Arial"/>
          <w:b/>
          <w:bCs/>
          <w:spacing w:val="1"/>
        </w:rPr>
        <w:t>B</w:t>
      </w:r>
      <w:r w:rsidRPr="00974F45">
        <w:rPr>
          <w:rFonts w:ascii="Arial" w:eastAsia="Times New Roman" w:hAnsi="Arial" w:cs="Arial"/>
          <w:b/>
          <w:bCs/>
        </w:rPr>
        <w:t xml:space="preserve">. </w:t>
      </w:r>
      <w:r w:rsidRPr="00974F45">
        <w:rPr>
          <w:rFonts w:ascii="Arial" w:eastAsia="Times New Roman" w:hAnsi="Arial" w:cs="Arial"/>
          <w:b/>
          <w:bCs/>
          <w:spacing w:val="2"/>
        </w:rPr>
        <w:t>A</w:t>
      </w:r>
      <w:r w:rsidRPr="00974F45">
        <w:rPr>
          <w:rFonts w:ascii="Arial" w:eastAsia="Times New Roman" w:hAnsi="Arial" w:cs="Arial"/>
          <w:b/>
          <w:bCs/>
        </w:rPr>
        <w:t>w</w:t>
      </w:r>
      <w:r w:rsidRPr="00974F45">
        <w:rPr>
          <w:rFonts w:ascii="Arial" w:eastAsia="Times New Roman" w:hAnsi="Arial" w:cs="Arial"/>
          <w:b/>
          <w:bCs/>
          <w:spacing w:val="-1"/>
        </w:rPr>
        <w:t>a</w:t>
      </w:r>
      <w:r w:rsidRPr="00974F45">
        <w:rPr>
          <w:rFonts w:ascii="Arial" w:eastAsia="Times New Roman" w:hAnsi="Arial" w:cs="Arial"/>
          <w:b/>
          <w:bCs/>
        </w:rPr>
        <w:t>rd</w:t>
      </w:r>
      <w:r w:rsidR="00920475" w:rsidRPr="00974F45">
        <w:rPr>
          <w:rFonts w:ascii="Arial" w:eastAsia="Times New Roman" w:hAnsi="Arial" w:cs="Arial"/>
          <w:b/>
          <w:bCs/>
          <w:spacing w:val="1"/>
        </w:rPr>
        <w:t xml:space="preserve"> </w:t>
      </w:r>
      <w:r w:rsidR="00920475" w:rsidRPr="00974F45">
        <w:rPr>
          <w:rFonts w:ascii="Arial" w:eastAsia="Times New Roman" w:hAnsi="Arial" w:cs="Arial"/>
          <w:b/>
          <w:bCs/>
        </w:rPr>
        <w:t>D</w:t>
      </w:r>
      <w:r w:rsidR="00920475" w:rsidRPr="00974F45">
        <w:rPr>
          <w:rFonts w:ascii="Arial" w:eastAsia="Times New Roman" w:hAnsi="Arial" w:cs="Arial"/>
          <w:b/>
          <w:bCs/>
          <w:spacing w:val="-1"/>
        </w:rPr>
        <w:t>e</w:t>
      </w:r>
      <w:r w:rsidR="00920475" w:rsidRPr="00974F45">
        <w:rPr>
          <w:rFonts w:ascii="Arial" w:eastAsia="Times New Roman" w:hAnsi="Arial" w:cs="Arial"/>
          <w:b/>
          <w:bCs/>
        </w:rPr>
        <w:t>s</w:t>
      </w:r>
      <w:r w:rsidR="00920475" w:rsidRPr="00974F45">
        <w:rPr>
          <w:rFonts w:ascii="Arial" w:eastAsia="Times New Roman" w:hAnsi="Arial" w:cs="Arial"/>
          <w:b/>
          <w:bCs/>
          <w:spacing w:val="-1"/>
        </w:rPr>
        <w:t>cr</w:t>
      </w:r>
      <w:r w:rsidR="00920475" w:rsidRPr="00974F45">
        <w:rPr>
          <w:rFonts w:ascii="Arial" w:eastAsia="Times New Roman" w:hAnsi="Arial" w:cs="Arial"/>
          <w:b/>
          <w:bCs/>
        </w:rPr>
        <w:t>i</w:t>
      </w:r>
      <w:r w:rsidR="00920475" w:rsidRPr="00974F45">
        <w:rPr>
          <w:rFonts w:ascii="Arial" w:eastAsia="Times New Roman" w:hAnsi="Arial" w:cs="Arial"/>
          <w:b/>
          <w:bCs/>
          <w:spacing w:val="1"/>
        </w:rPr>
        <w:t>p</w:t>
      </w:r>
      <w:r w:rsidR="00920475" w:rsidRPr="00974F45">
        <w:rPr>
          <w:rFonts w:ascii="Arial" w:eastAsia="Times New Roman" w:hAnsi="Arial" w:cs="Arial"/>
          <w:b/>
          <w:bCs/>
          <w:spacing w:val="-1"/>
        </w:rPr>
        <w:t>t</w:t>
      </w:r>
      <w:r w:rsidR="00920475" w:rsidRPr="00974F45">
        <w:rPr>
          <w:rFonts w:ascii="Arial" w:eastAsia="Times New Roman" w:hAnsi="Arial" w:cs="Arial"/>
          <w:b/>
          <w:bCs/>
        </w:rPr>
        <w:t>ion</w:t>
      </w:r>
      <w:r w:rsidR="006A3445">
        <w:rPr>
          <w:rFonts w:ascii="Arial" w:eastAsia="Times New Roman" w:hAnsi="Arial" w:cs="Arial"/>
          <w:b/>
          <w:bCs/>
        </w:rPr>
        <w:tab/>
      </w:r>
    </w:p>
    <w:p w14:paraId="0516E01A" w14:textId="77777777" w:rsidR="006A3445" w:rsidRPr="00974F45" w:rsidRDefault="006A3445" w:rsidP="006A3445">
      <w:pPr>
        <w:tabs>
          <w:tab w:val="left" w:pos="2622"/>
        </w:tabs>
        <w:spacing w:after="0" w:line="240" w:lineRule="auto"/>
        <w:rPr>
          <w:rFonts w:ascii="Arial" w:eastAsia="Times New Roman" w:hAnsi="Arial" w:cs="Arial"/>
        </w:rPr>
      </w:pPr>
    </w:p>
    <w:p w14:paraId="247AF2D6" w14:textId="1F877E23" w:rsidR="00122FF6" w:rsidRPr="00EA093F" w:rsidRDefault="00920475" w:rsidP="001A54D8">
      <w:pPr>
        <w:pStyle w:val="CommentText"/>
        <w:spacing w:after="0"/>
        <w:rPr>
          <w:rFonts w:ascii="Arial" w:eastAsia="Times New Roman" w:hAnsi="Arial" w:cs="Arial"/>
          <w:spacing w:val="-1"/>
          <w:sz w:val="22"/>
          <w:szCs w:val="22"/>
        </w:rPr>
      </w:pPr>
      <w:r w:rsidRPr="00974F45">
        <w:rPr>
          <w:rFonts w:ascii="Arial" w:eastAsia="Times New Roman" w:hAnsi="Arial" w:cs="Arial"/>
          <w:sz w:val="22"/>
          <w:szCs w:val="22"/>
        </w:rPr>
        <w:t>The</w:t>
      </w:r>
      <w:r w:rsidRPr="00974F45">
        <w:rPr>
          <w:rFonts w:ascii="Arial" w:eastAsia="Times New Roman" w:hAnsi="Arial" w:cs="Arial"/>
          <w:spacing w:val="-1"/>
          <w:sz w:val="22"/>
          <w:szCs w:val="22"/>
        </w:rPr>
        <w:t xml:space="preserve"> </w:t>
      </w:r>
      <w:r w:rsidRPr="00974F45">
        <w:rPr>
          <w:rFonts w:ascii="Arial" w:hAnsi="Arial"/>
          <w:spacing w:val="-1"/>
          <w:sz w:val="22"/>
          <w:szCs w:val="22"/>
        </w:rPr>
        <w:t>int</w:t>
      </w:r>
      <w:r w:rsidRPr="00974F45">
        <w:rPr>
          <w:rFonts w:ascii="Arial" w:eastAsia="Times New Roman" w:hAnsi="Arial" w:cs="Arial"/>
          <w:spacing w:val="-1"/>
          <w:sz w:val="22"/>
          <w:szCs w:val="22"/>
        </w:rPr>
        <w:t>e</w:t>
      </w:r>
      <w:r w:rsidRPr="00974F45">
        <w:rPr>
          <w:rFonts w:ascii="Arial" w:hAnsi="Arial"/>
          <w:spacing w:val="-1"/>
          <w:sz w:val="22"/>
          <w:szCs w:val="22"/>
        </w:rPr>
        <w:t>nt of</w:t>
      </w:r>
      <w:r w:rsidRPr="00974F45">
        <w:rPr>
          <w:rFonts w:ascii="Arial" w:eastAsia="Times New Roman" w:hAnsi="Arial" w:cs="Arial"/>
          <w:spacing w:val="-1"/>
          <w:sz w:val="22"/>
          <w:szCs w:val="22"/>
        </w:rPr>
        <w:t xml:space="preserve"> </w:t>
      </w:r>
      <w:r w:rsidRPr="00974F45">
        <w:rPr>
          <w:rFonts w:ascii="Arial" w:hAnsi="Arial"/>
          <w:spacing w:val="-1"/>
          <w:sz w:val="22"/>
          <w:szCs w:val="22"/>
        </w:rPr>
        <w:t>this</w:t>
      </w:r>
      <w:r w:rsidRPr="00974F45">
        <w:rPr>
          <w:rFonts w:ascii="Arial" w:eastAsia="Times New Roman" w:hAnsi="Arial" w:cs="Arial"/>
          <w:spacing w:val="-1"/>
          <w:sz w:val="22"/>
          <w:szCs w:val="22"/>
        </w:rPr>
        <w:t xml:space="preserve"> a</w:t>
      </w:r>
      <w:r w:rsidRPr="00974F45">
        <w:rPr>
          <w:rFonts w:ascii="Arial" w:hAnsi="Arial"/>
          <w:spacing w:val="-1"/>
          <w:sz w:val="22"/>
          <w:szCs w:val="22"/>
        </w:rPr>
        <w:t>w</w:t>
      </w:r>
      <w:r w:rsidRPr="00974F45">
        <w:rPr>
          <w:rFonts w:ascii="Arial" w:eastAsia="Times New Roman" w:hAnsi="Arial" w:cs="Arial"/>
          <w:spacing w:val="-1"/>
          <w:sz w:val="22"/>
          <w:szCs w:val="22"/>
        </w:rPr>
        <w:t>ar</w:t>
      </w:r>
      <w:r w:rsidRPr="00974F45">
        <w:rPr>
          <w:rFonts w:ascii="Arial" w:hAnsi="Arial"/>
          <w:spacing w:val="-1"/>
          <w:sz w:val="22"/>
          <w:szCs w:val="22"/>
        </w:rPr>
        <w:t xml:space="preserve">d is to </w:t>
      </w:r>
      <w:r w:rsidRPr="00974F45">
        <w:rPr>
          <w:rFonts w:ascii="Arial" w:eastAsia="Times New Roman" w:hAnsi="Arial" w:cs="Arial"/>
          <w:spacing w:val="-1"/>
          <w:sz w:val="22"/>
          <w:szCs w:val="22"/>
        </w:rPr>
        <w:t>f</w:t>
      </w:r>
      <w:r w:rsidRPr="00974F45">
        <w:rPr>
          <w:rFonts w:ascii="Arial" w:hAnsi="Arial"/>
          <w:spacing w:val="-1"/>
          <w:sz w:val="22"/>
          <w:szCs w:val="22"/>
        </w:rPr>
        <w:t xml:space="preserve">und </w:t>
      </w:r>
      <w:r w:rsidRPr="00974F45">
        <w:rPr>
          <w:rFonts w:ascii="Arial" w:eastAsia="Times New Roman" w:hAnsi="Arial" w:cs="Arial"/>
          <w:spacing w:val="-1"/>
          <w:sz w:val="22"/>
          <w:szCs w:val="22"/>
        </w:rPr>
        <w:t xml:space="preserve">an organization that can </w:t>
      </w:r>
      <w:r w:rsidR="00C66FE5" w:rsidRPr="00974F45">
        <w:rPr>
          <w:rFonts w:ascii="Arial" w:eastAsia="Times New Roman" w:hAnsi="Arial" w:cs="Arial"/>
          <w:spacing w:val="-1"/>
          <w:sz w:val="22"/>
          <w:szCs w:val="22"/>
        </w:rPr>
        <w:t xml:space="preserve">provide </w:t>
      </w:r>
      <w:r w:rsidR="00816E33">
        <w:rPr>
          <w:rFonts w:ascii="Arial" w:eastAsia="Times New Roman" w:hAnsi="Arial" w:cs="Arial"/>
          <w:spacing w:val="-1"/>
          <w:sz w:val="22"/>
          <w:szCs w:val="22"/>
        </w:rPr>
        <w:t xml:space="preserve">collaborative </w:t>
      </w:r>
      <w:r w:rsidR="003C6484">
        <w:rPr>
          <w:rFonts w:ascii="Arial" w:eastAsia="Times New Roman" w:hAnsi="Arial" w:cs="Arial"/>
          <w:spacing w:val="-1"/>
          <w:sz w:val="22"/>
          <w:szCs w:val="22"/>
        </w:rPr>
        <w:t xml:space="preserve">assistance with </w:t>
      </w:r>
      <w:r w:rsidR="00C66FE5" w:rsidRPr="00974F45">
        <w:rPr>
          <w:rFonts w:ascii="Arial" w:eastAsia="Times New Roman" w:hAnsi="Arial" w:cs="Arial"/>
          <w:spacing w:val="-1"/>
          <w:sz w:val="22"/>
          <w:szCs w:val="22"/>
        </w:rPr>
        <w:t>manpower</w:t>
      </w:r>
      <w:r w:rsidR="00432CEA" w:rsidRPr="00974F45">
        <w:rPr>
          <w:rFonts w:ascii="Arial" w:eastAsia="Times New Roman" w:hAnsi="Arial" w:cs="Arial"/>
          <w:spacing w:val="-1"/>
          <w:sz w:val="22"/>
          <w:szCs w:val="22"/>
        </w:rPr>
        <w:t xml:space="preserve"> (scientists</w:t>
      </w:r>
      <w:r w:rsidR="00CF25D9">
        <w:rPr>
          <w:rFonts w:ascii="Arial" w:eastAsia="Times New Roman" w:hAnsi="Arial" w:cs="Arial"/>
          <w:spacing w:val="-1"/>
          <w:sz w:val="22"/>
          <w:szCs w:val="22"/>
        </w:rPr>
        <w:t xml:space="preserve"> and </w:t>
      </w:r>
      <w:r w:rsidR="00D64A12" w:rsidRPr="00974F45">
        <w:rPr>
          <w:rFonts w:ascii="Arial" w:eastAsia="Times New Roman" w:hAnsi="Arial" w:cs="Arial"/>
          <w:spacing w:val="-1"/>
          <w:sz w:val="22"/>
          <w:szCs w:val="22"/>
        </w:rPr>
        <w:t>program managers,</w:t>
      </w:r>
      <w:r w:rsidR="00D64A12">
        <w:rPr>
          <w:rFonts w:ascii="Arial" w:eastAsia="Times New Roman" w:hAnsi="Arial" w:cs="Arial"/>
          <w:spacing w:val="-1"/>
          <w:sz w:val="22"/>
          <w:szCs w:val="22"/>
        </w:rPr>
        <w:t xml:space="preserve"> </w:t>
      </w:r>
      <w:r w:rsidR="00D05B23" w:rsidRPr="00974F45">
        <w:rPr>
          <w:rFonts w:ascii="Arial" w:eastAsia="Times New Roman" w:hAnsi="Arial" w:cs="Arial"/>
          <w:spacing w:val="-1"/>
          <w:sz w:val="22"/>
          <w:szCs w:val="22"/>
        </w:rPr>
        <w:t>materiel</w:t>
      </w:r>
      <w:r w:rsidR="00203BD5">
        <w:rPr>
          <w:rFonts w:ascii="Arial" w:eastAsia="Times New Roman" w:hAnsi="Arial" w:cs="Arial"/>
          <w:spacing w:val="-1"/>
          <w:sz w:val="22"/>
          <w:szCs w:val="22"/>
        </w:rPr>
        <w:t xml:space="preserve"> </w:t>
      </w:r>
      <w:r w:rsidR="00D05B23" w:rsidRPr="00974F45">
        <w:rPr>
          <w:rFonts w:ascii="Arial" w:eastAsia="Times New Roman" w:hAnsi="Arial" w:cs="Arial"/>
          <w:spacing w:val="-1"/>
          <w:sz w:val="22"/>
          <w:szCs w:val="22"/>
        </w:rPr>
        <w:t xml:space="preserve">(research supplies, equipment), and </w:t>
      </w:r>
      <w:r w:rsidR="00EA093F">
        <w:rPr>
          <w:rFonts w:ascii="Arial" w:eastAsia="Times New Roman" w:hAnsi="Arial" w:cs="Arial"/>
          <w:spacing w:val="-1"/>
          <w:sz w:val="22"/>
          <w:szCs w:val="22"/>
        </w:rPr>
        <w:t xml:space="preserve">preclinical and </w:t>
      </w:r>
      <w:r w:rsidR="00D05B23" w:rsidRPr="00974F45">
        <w:rPr>
          <w:rFonts w:ascii="Arial" w:eastAsia="Times New Roman" w:hAnsi="Arial" w:cs="Arial"/>
          <w:spacing w:val="-1"/>
          <w:sz w:val="22"/>
          <w:szCs w:val="22"/>
        </w:rPr>
        <w:t xml:space="preserve">clinical </w:t>
      </w:r>
      <w:r w:rsidR="00EA093F">
        <w:rPr>
          <w:rFonts w:ascii="Arial" w:eastAsia="Times New Roman" w:hAnsi="Arial" w:cs="Arial"/>
          <w:spacing w:val="-1"/>
          <w:sz w:val="22"/>
          <w:szCs w:val="22"/>
        </w:rPr>
        <w:t>studies</w:t>
      </w:r>
      <w:r w:rsidR="00D05B23" w:rsidRPr="00974F45">
        <w:rPr>
          <w:rFonts w:ascii="Arial" w:eastAsia="Times New Roman" w:hAnsi="Arial" w:cs="Arial"/>
          <w:spacing w:val="-1"/>
          <w:sz w:val="22"/>
          <w:szCs w:val="22"/>
        </w:rPr>
        <w:t xml:space="preserve"> </w:t>
      </w:r>
      <w:r w:rsidR="00C66FE5" w:rsidRPr="00974F45">
        <w:rPr>
          <w:rFonts w:ascii="Arial" w:eastAsia="Times New Roman" w:hAnsi="Arial" w:cs="Arial"/>
          <w:spacing w:val="-1"/>
          <w:sz w:val="22"/>
          <w:szCs w:val="22"/>
        </w:rPr>
        <w:t xml:space="preserve">for research efforts focusing on </w:t>
      </w:r>
      <w:r w:rsidR="00EA093F">
        <w:rPr>
          <w:rFonts w:ascii="Arial" w:eastAsia="Times New Roman" w:hAnsi="Arial" w:cs="Arial"/>
          <w:spacing w:val="-1"/>
          <w:sz w:val="22"/>
          <w:szCs w:val="22"/>
        </w:rPr>
        <w:t>O</w:t>
      </w:r>
      <w:r w:rsidR="004C5700">
        <w:rPr>
          <w:rFonts w:ascii="Arial" w:eastAsia="Times New Roman" w:hAnsi="Arial" w:cs="Arial"/>
          <w:spacing w:val="-1"/>
          <w:sz w:val="22"/>
          <w:szCs w:val="22"/>
        </w:rPr>
        <w:t xml:space="preserve">UMD mission relevant research. </w:t>
      </w:r>
      <w:r w:rsidR="0030091F" w:rsidRPr="00974F45">
        <w:rPr>
          <w:rFonts w:ascii="Arial" w:eastAsia="Times New Roman" w:hAnsi="Arial" w:cs="Arial"/>
          <w:spacing w:val="-1"/>
          <w:sz w:val="22"/>
          <w:szCs w:val="22"/>
        </w:rPr>
        <w:t xml:space="preserve">The award will be issued as a cooperative </w:t>
      </w:r>
      <w:r w:rsidR="0030091F" w:rsidRPr="00974F45">
        <w:rPr>
          <w:rFonts w:ascii="Arial" w:eastAsia="Times New Roman" w:hAnsi="Arial" w:cs="Arial"/>
          <w:spacing w:val="1"/>
          <w:sz w:val="22"/>
          <w:szCs w:val="22"/>
        </w:rPr>
        <w:t>a</w:t>
      </w:r>
      <w:r w:rsidR="0030091F" w:rsidRPr="00974F45">
        <w:rPr>
          <w:rFonts w:ascii="Arial" w:eastAsia="Times New Roman" w:hAnsi="Arial" w:cs="Arial"/>
          <w:spacing w:val="-2"/>
          <w:sz w:val="22"/>
          <w:szCs w:val="22"/>
        </w:rPr>
        <w:t>g</w:t>
      </w:r>
      <w:r w:rsidR="0030091F" w:rsidRPr="00974F45">
        <w:rPr>
          <w:rFonts w:ascii="Arial" w:eastAsia="Times New Roman" w:hAnsi="Arial" w:cs="Arial"/>
          <w:spacing w:val="2"/>
          <w:sz w:val="22"/>
          <w:szCs w:val="22"/>
        </w:rPr>
        <w:t>r</w:t>
      </w:r>
      <w:r w:rsidR="0030091F" w:rsidRPr="00974F45">
        <w:rPr>
          <w:rFonts w:ascii="Arial" w:eastAsia="Times New Roman" w:hAnsi="Arial" w:cs="Arial"/>
          <w:spacing w:val="1"/>
          <w:sz w:val="22"/>
          <w:szCs w:val="22"/>
        </w:rPr>
        <w:t>e</w:t>
      </w:r>
      <w:r w:rsidR="0030091F" w:rsidRPr="00974F45">
        <w:rPr>
          <w:rFonts w:ascii="Arial" w:eastAsia="Times New Roman" w:hAnsi="Arial" w:cs="Arial"/>
          <w:spacing w:val="-1"/>
          <w:sz w:val="22"/>
          <w:szCs w:val="22"/>
        </w:rPr>
        <w:t>e</w:t>
      </w:r>
      <w:r w:rsidR="0030091F" w:rsidRPr="00974F45">
        <w:rPr>
          <w:rFonts w:ascii="Arial" w:eastAsia="Times New Roman" w:hAnsi="Arial" w:cs="Arial"/>
          <w:sz w:val="22"/>
          <w:szCs w:val="22"/>
        </w:rPr>
        <w:t>m</w:t>
      </w:r>
      <w:r w:rsidR="0030091F" w:rsidRPr="00974F45">
        <w:rPr>
          <w:rFonts w:ascii="Arial" w:eastAsia="Times New Roman" w:hAnsi="Arial" w:cs="Arial"/>
          <w:spacing w:val="-1"/>
          <w:sz w:val="22"/>
          <w:szCs w:val="22"/>
        </w:rPr>
        <w:t>e</w:t>
      </w:r>
      <w:r w:rsidR="0030091F" w:rsidRPr="00974F45">
        <w:rPr>
          <w:rFonts w:ascii="Arial" w:eastAsia="Times New Roman" w:hAnsi="Arial" w:cs="Arial"/>
          <w:sz w:val="22"/>
          <w:szCs w:val="22"/>
        </w:rPr>
        <w:t>nt b</w:t>
      </w:r>
      <w:r w:rsidR="0030091F" w:rsidRPr="00974F45">
        <w:rPr>
          <w:rFonts w:ascii="Arial" w:eastAsia="Times New Roman" w:hAnsi="Arial" w:cs="Arial"/>
          <w:spacing w:val="-1"/>
          <w:sz w:val="22"/>
          <w:szCs w:val="22"/>
        </w:rPr>
        <w:t>e</w:t>
      </w:r>
      <w:r w:rsidR="0030091F" w:rsidRPr="00974F45">
        <w:rPr>
          <w:rFonts w:ascii="Arial" w:eastAsia="Times New Roman" w:hAnsi="Arial" w:cs="Arial"/>
          <w:sz w:val="22"/>
          <w:szCs w:val="22"/>
        </w:rPr>
        <w:t>tw</w:t>
      </w:r>
      <w:r w:rsidR="0030091F" w:rsidRPr="00974F45">
        <w:rPr>
          <w:rFonts w:ascii="Arial" w:eastAsia="Times New Roman" w:hAnsi="Arial" w:cs="Arial"/>
          <w:spacing w:val="1"/>
          <w:sz w:val="22"/>
          <w:szCs w:val="22"/>
        </w:rPr>
        <w:t>e</w:t>
      </w:r>
      <w:r w:rsidR="0030091F" w:rsidRPr="00974F45">
        <w:rPr>
          <w:rFonts w:ascii="Arial" w:eastAsia="Times New Roman" w:hAnsi="Arial" w:cs="Arial"/>
          <w:spacing w:val="-1"/>
          <w:sz w:val="22"/>
          <w:szCs w:val="22"/>
        </w:rPr>
        <w:t>e</w:t>
      </w:r>
      <w:r w:rsidR="0030091F" w:rsidRPr="00974F45">
        <w:rPr>
          <w:rFonts w:ascii="Arial" w:eastAsia="Times New Roman" w:hAnsi="Arial" w:cs="Arial"/>
          <w:sz w:val="22"/>
          <w:szCs w:val="22"/>
        </w:rPr>
        <w:t>n the</w:t>
      </w:r>
      <w:r w:rsidR="0030091F" w:rsidRPr="00974F45">
        <w:rPr>
          <w:rFonts w:ascii="Arial" w:eastAsia="Times New Roman" w:hAnsi="Arial" w:cs="Arial"/>
          <w:spacing w:val="-1"/>
          <w:sz w:val="22"/>
          <w:szCs w:val="22"/>
        </w:rPr>
        <w:t xml:space="preserve"> r</w:t>
      </w:r>
      <w:r w:rsidR="0030091F" w:rsidRPr="00974F45">
        <w:rPr>
          <w:rFonts w:ascii="Arial" w:eastAsia="Times New Roman" w:hAnsi="Arial" w:cs="Arial"/>
          <w:spacing w:val="1"/>
          <w:sz w:val="22"/>
          <w:szCs w:val="22"/>
        </w:rPr>
        <w:t>e</w:t>
      </w:r>
      <w:r w:rsidR="0030091F" w:rsidRPr="00974F45">
        <w:rPr>
          <w:rFonts w:ascii="Arial" w:eastAsia="Times New Roman" w:hAnsi="Arial" w:cs="Arial"/>
          <w:spacing w:val="-1"/>
          <w:sz w:val="22"/>
          <w:szCs w:val="22"/>
        </w:rPr>
        <w:t>c</w:t>
      </w:r>
      <w:r w:rsidR="0030091F" w:rsidRPr="00974F45">
        <w:rPr>
          <w:rFonts w:ascii="Arial" w:eastAsia="Times New Roman" w:hAnsi="Arial" w:cs="Arial"/>
          <w:sz w:val="22"/>
          <w:szCs w:val="22"/>
        </w:rPr>
        <w:t>ipi</w:t>
      </w:r>
      <w:r w:rsidR="0030091F" w:rsidRPr="00974F45">
        <w:rPr>
          <w:rFonts w:ascii="Arial" w:eastAsia="Times New Roman" w:hAnsi="Arial" w:cs="Arial"/>
          <w:spacing w:val="-1"/>
          <w:sz w:val="22"/>
          <w:szCs w:val="22"/>
        </w:rPr>
        <w:t>e</w:t>
      </w:r>
      <w:r w:rsidR="0030091F" w:rsidRPr="00974F45">
        <w:rPr>
          <w:rFonts w:ascii="Arial" w:eastAsia="Times New Roman" w:hAnsi="Arial" w:cs="Arial"/>
          <w:sz w:val="22"/>
          <w:szCs w:val="22"/>
        </w:rPr>
        <w:t>nt</w:t>
      </w:r>
      <w:r w:rsidR="0030091F" w:rsidRPr="00974F45">
        <w:rPr>
          <w:rFonts w:ascii="Arial" w:eastAsia="Times New Roman" w:hAnsi="Arial" w:cs="Arial"/>
          <w:spacing w:val="-1"/>
          <w:sz w:val="22"/>
          <w:szCs w:val="22"/>
        </w:rPr>
        <w:t xml:space="preserve"> a</w:t>
      </w:r>
      <w:r w:rsidR="0030091F" w:rsidRPr="00974F45">
        <w:rPr>
          <w:rFonts w:ascii="Arial" w:eastAsia="Times New Roman" w:hAnsi="Arial" w:cs="Arial"/>
          <w:sz w:val="22"/>
          <w:szCs w:val="22"/>
        </w:rPr>
        <w:t>nd the</w:t>
      </w:r>
      <w:r w:rsidR="0030091F" w:rsidRPr="00974F45">
        <w:rPr>
          <w:rFonts w:ascii="Arial" w:eastAsia="Times New Roman" w:hAnsi="Arial" w:cs="Arial"/>
          <w:spacing w:val="1"/>
          <w:sz w:val="22"/>
          <w:szCs w:val="22"/>
        </w:rPr>
        <w:t xml:space="preserve"> </w:t>
      </w:r>
      <w:r w:rsidR="0030091F" w:rsidRPr="00974F45">
        <w:rPr>
          <w:rFonts w:ascii="Arial" w:eastAsia="Times New Roman" w:hAnsi="Arial" w:cs="Arial"/>
          <w:sz w:val="22"/>
          <w:szCs w:val="22"/>
        </w:rPr>
        <w:t>Gov</w:t>
      </w:r>
      <w:r w:rsidR="0030091F" w:rsidRPr="00974F45">
        <w:rPr>
          <w:rFonts w:ascii="Arial" w:eastAsia="Times New Roman" w:hAnsi="Arial" w:cs="Arial"/>
          <w:spacing w:val="-1"/>
          <w:sz w:val="22"/>
          <w:szCs w:val="22"/>
        </w:rPr>
        <w:t>er</w:t>
      </w:r>
      <w:r w:rsidR="0030091F" w:rsidRPr="00974F45">
        <w:rPr>
          <w:rFonts w:ascii="Arial" w:eastAsia="Times New Roman" w:hAnsi="Arial" w:cs="Arial"/>
          <w:sz w:val="22"/>
          <w:szCs w:val="22"/>
        </w:rPr>
        <w:t>n</w:t>
      </w:r>
      <w:r w:rsidR="0030091F" w:rsidRPr="00974F45">
        <w:rPr>
          <w:rFonts w:ascii="Arial" w:eastAsia="Times New Roman" w:hAnsi="Arial" w:cs="Arial"/>
          <w:spacing w:val="3"/>
          <w:sz w:val="22"/>
          <w:szCs w:val="22"/>
        </w:rPr>
        <w:t>m</w:t>
      </w:r>
      <w:r w:rsidR="0030091F" w:rsidRPr="00974F45">
        <w:rPr>
          <w:rFonts w:ascii="Arial" w:eastAsia="Times New Roman" w:hAnsi="Arial" w:cs="Arial"/>
          <w:spacing w:val="-1"/>
          <w:sz w:val="22"/>
          <w:szCs w:val="22"/>
        </w:rPr>
        <w:t>e</w:t>
      </w:r>
      <w:r w:rsidR="0030091F" w:rsidRPr="00974F45">
        <w:rPr>
          <w:rFonts w:ascii="Arial" w:eastAsia="Times New Roman" w:hAnsi="Arial" w:cs="Arial"/>
          <w:sz w:val="22"/>
          <w:szCs w:val="22"/>
        </w:rPr>
        <w:t xml:space="preserve">nt </w:t>
      </w:r>
      <w:r w:rsidR="0030091F" w:rsidRPr="00974F45">
        <w:rPr>
          <w:rFonts w:ascii="Arial" w:eastAsia="Times New Roman" w:hAnsi="Arial" w:cs="Arial"/>
          <w:spacing w:val="-1"/>
          <w:sz w:val="22"/>
          <w:szCs w:val="22"/>
        </w:rPr>
        <w:t>(</w:t>
      </w:r>
      <w:r w:rsidR="00EA093F">
        <w:rPr>
          <w:rFonts w:ascii="Arial" w:eastAsia="Times New Roman" w:hAnsi="Arial" w:cs="Arial"/>
          <w:spacing w:val="2"/>
          <w:sz w:val="22"/>
          <w:szCs w:val="22"/>
        </w:rPr>
        <w:t>OUM</w:t>
      </w:r>
      <w:r w:rsidR="006F2A81" w:rsidRPr="00974F45">
        <w:rPr>
          <w:rFonts w:ascii="Arial" w:eastAsia="Times New Roman" w:hAnsi="Arial" w:cs="Arial"/>
          <w:spacing w:val="2"/>
          <w:sz w:val="22"/>
          <w:szCs w:val="22"/>
        </w:rPr>
        <w:t>D</w:t>
      </w:r>
      <w:r w:rsidR="007E08D2">
        <w:rPr>
          <w:rFonts w:ascii="Arial" w:eastAsia="Times New Roman" w:hAnsi="Arial" w:cs="Arial"/>
          <w:spacing w:val="2"/>
          <w:sz w:val="22"/>
          <w:szCs w:val="22"/>
        </w:rPr>
        <w:t>-</w:t>
      </w:r>
      <w:r w:rsidR="0030091F" w:rsidRPr="00974F45">
        <w:rPr>
          <w:rFonts w:ascii="Arial" w:eastAsia="Times New Roman" w:hAnsi="Arial" w:cs="Arial"/>
          <w:sz w:val="22"/>
          <w:szCs w:val="22"/>
        </w:rPr>
        <w:t>NM</w:t>
      </w:r>
      <w:r w:rsidR="00FA6EFD" w:rsidRPr="00974F45">
        <w:rPr>
          <w:rFonts w:ascii="Arial" w:eastAsia="Times New Roman" w:hAnsi="Arial" w:cs="Arial"/>
          <w:sz w:val="22"/>
          <w:szCs w:val="22"/>
        </w:rPr>
        <w:t>R</w:t>
      </w:r>
      <w:r w:rsidR="0030091F" w:rsidRPr="00974F45">
        <w:rPr>
          <w:rFonts w:ascii="Arial" w:eastAsia="Times New Roman" w:hAnsi="Arial" w:cs="Arial"/>
          <w:sz w:val="22"/>
          <w:szCs w:val="22"/>
        </w:rPr>
        <w:t>C</w:t>
      </w:r>
      <w:r w:rsidR="0012572A">
        <w:rPr>
          <w:rFonts w:ascii="Arial" w:eastAsia="Times New Roman" w:hAnsi="Arial" w:cs="Arial"/>
          <w:sz w:val="22"/>
          <w:szCs w:val="22"/>
        </w:rPr>
        <w:t>)</w:t>
      </w:r>
      <w:r w:rsidR="0030091F" w:rsidRPr="00974F45">
        <w:rPr>
          <w:rFonts w:ascii="Arial" w:eastAsia="Times New Roman" w:hAnsi="Arial" w:cs="Arial"/>
          <w:spacing w:val="-1"/>
          <w:sz w:val="22"/>
          <w:szCs w:val="22"/>
        </w:rPr>
        <w:t>.</w:t>
      </w:r>
      <w:r w:rsidR="00B80335">
        <w:rPr>
          <w:rFonts w:ascii="Arial" w:eastAsia="Times New Roman" w:hAnsi="Arial" w:cs="Arial"/>
          <w:spacing w:val="-1"/>
          <w:sz w:val="22"/>
          <w:szCs w:val="22"/>
        </w:rPr>
        <w:t xml:space="preserve"> </w:t>
      </w:r>
      <w:r w:rsidR="00FA6EFD" w:rsidRPr="00974F45">
        <w:rPr>
          <w:rFonts w:ascii="Arial" w:eastAsia="Times New Roman" w:hAnsi="Arial" w:cs="Arial"/>
          <w:sz w:val="22"/>
          <w:szCs w:val="22"/>
        </w:rPr>
        <w:t>The award recipient</w:t>
      </w:r>
      <w:r w:rsidR="00C82A5B" w:rsidRPr="00974F45">
        <w:rPr>
          <w:rFonts w:ascii="Arial" w:eastAsia="Times New Roman" w:hAnsi="Arial" w:cs="Arial"/>
          <w:sz w:val="22"/>
          <w:szCs w:val="22"/>
        </w:rPr>
        <w:t xml:space="preserve"> (awardee)</w:t>
      </w:r>
      <w:r w:rsidR="00FA6EFD" w:rsidRPr="00974F45">
        <w:rPr>
          <w:rFonts w:ascii="Arial" w:eastAsia="Times New Roman" w:hAnsi="Arial" w:cs="Arial"/>
          <w:sz w:val="22"/>
          <w:szCs w:val="22"/>
        </w:rPr>
        <w:t xml:space="preserve"> will </w:t>
      </w:r>
      <w:r w:rsidR="00203BD5">
        <w:rPr>
          <w:rFonts w:ascii="Arial" w:eastAsia="Times New Roman" w:hAnsi="Arial" w:cs="Arial"/>
          <w:spacing w:val="-1"/>
          <w:sz w:val="22"/>
          <w:szCs w:val="22"/>
        </w:rPr>
        <w:t>collaborate</w:t>
      </w:r>
      <w:r w:rsidR="00C1533C" w:rsidRPr="00974F45">
        <w:rPr>
          <w:rFonts w:ascii="Arial" w:eastAsia="Times New Roman" w:hAnsi="Arial" w:cs="Arial"/>
          <w:spacing w:val="-1"/>
          <w:sz w:val="22"/>
          <w:szCs w:val="22"/>
        </w:rPr>
        <w:t xml:space="preserve"> with </w:t>
      </w:r>
      <w:r w:rsidR="00EA093F">
        <w:rPr>
          <w:rFonts w:ascii="Arial" w:eastAsia="Times New Roman" w:hAnsi="Arial" w:cs="Arial"/>
          <w:spacing w:val="2"/>
          <w:sz w:val="22"/>
          <w:szCs w:val="22"/>
        </w:rPr>
        <w:t>OUM</w:t>
      </w:r>
      <w:r w:rsidR="00EA093F" w:rsidRPr="00974F45">
        <w:rPr>
          <w:rFonts w:ascii="Arial" w:eastAsia="Times New Roman" w:hAnsi="Arial" w:cs="Arial"/>
          <w:spacing w:val="2"/>
          <w:sz w:val="22"/>
          <w:szCs w:val="22"/>
        </w:rPr>
        <w:t>D</w:t>
      </w:r>
      <w:r w:rsidR="00EA093F">
        <w:rPr>
          <w:rFonts w:ascii="Arial" w:eastAsia="Times New Roman" w:hAnsi="Arial" w:cs="Arial"/>
          <w:spacing w:val="2"/>
          <w:sz w:val="22"/>
          <w:szCs w:val="22"/>
        </w:rPr>
        <w:t>-</w:t>
      </w:r>
      <w:r w:rsidR="00EA093F" w:rsidRPr="00974F45">
        <w:rPr>
          <w:rFonts w:ascii="Arial" w:eastAsia="Times New Roman" w:hAnsi="Arial" w:cs="Arial"/>
          <w:sz w:val="22"/>
          <w:szCs w:val="22"/>
        </w:rPr>
        <w:t>NMRC</w:t>
      </w:r>
      <w:r w:rsidR="00EA093F" w:rsidRPr="00974F45">
        <w:rPr>
          <w:rFonts w:ascii="Arial" w:eastAsia="Times New Roman" w:hAnsi="Arial" w:cs="Arial"/>
          <w:spacing w:val="-1"/>
          <w:sz w:val="22"/>
          <w:szCs w:val="22"/>
        </w:rPr>
        <w:t xml:space="preserve"> </w:t>
      </w:r>
      <w:r w:rsidR="00C1533C" w:rsidRPr="00974F45">
        <w:rPr>
          <w:rFonts w:ascii="Arial" w:eastAsia="Times New Roman" w:hAnsi="Arial" w:cs="Arial"/>
          <w:spacing w:val="-1"/>
          <w:sz w:val="22"/>
          <w:szCs w:val="22"/>
        </w:rPr>
        <w:t xml:space="preserve">to develop and implement scientific </w:t>
      </w:r>
      <w:r w:rsidR="00343DAA" w:rsidRPr="00974F45">
        <w:rPr>
          <w:rFonts w:ascii="Arial" w:eastAsia="Times New Roman" w:hAnsi="Arial" w:cs="Arial"/>
          <w:spacing w:val="-1"/>
          <w:sz w:val="22"/>
          <w:szCs w:val="22"/>
        </w:rPr>
        <w:t xml:space="preserve">research </w:t>
      </w:r>
      <w:r w:rsidR="00C1533C" w:rsidRPr="00974F45">
        <w:rPr>
          <w:rFonts w:ascii="Arial" w:eastAsia="Times New Roman" w:hAnsi="Arial" w:cs="Arial"/>
          <w:spacing w:val="-1"/>
          <w:sz w:val="22"/>
          <w:szCs w:val="22"/>
        </w:rPr>
        <w:t xml:space="preserve">efforts and </w:t>
      </w:r>
      <w:r w:rsidR="00FA6EFD" w:rsidRPr="00974F45">
        <w:rPr>
          <w:rFonts w:ascii="Arial" w:eastAsia="Times New Roman" w:hAnsi="Arial" w:cs="Arial"/>
          <w:sz w:val="22"/>
          <w:szCs w:val="22"/>
        </w:rPr>
        <w:t>share substantia</w:t>
      </w:r>
      <w:r w:rsidR="00EA093F">
        <w:rPr>
          <w:rFonts w:ascii="Arial" w:eastAsia="Times New Roman" w:hAnsi="Arial" w:cs="Arial"/>
          <w:sz w:val="22"/>
          <w:szCs w:val="22"/>
        </w:rPr>
        <w:t>l programmatic involvement</w:t>
      </w:r>
      <w:r w:rsidR="004C5700">
        <w:rPr>
          <w:rFonts w:ascii="Arial" w:eastAsia="Times New Roman" w:hAnsi="Arial" w:cs="Arial"/>
          <w:sz w:val="22"/>
          <w:szCs w:val="22"/>
        </w:rPr>
        <w:t xml:space="preserve">. </w:t>
      </w:r>
      <w:r w:rsidR="00EA093F">
        <w:rPr>
          <w:rFonts w:ascii="Arial" w:eastAsia="Times New Roman" w:hAnsi="Arial" w:cs="Arial"/>
          <w:spacing w:val="2"/>
          <w:sz w:val="22"/>
          <w:szCs w:val="22"/>
        </w:rPr>
        <w:t>OUM</w:t>
      </w:r>
      <w:r w:rsidR="00EA093F" w:rsidRPr="00974F45">
        <w:rPr>
          <w:rFonts w:ascii="Arial" w:eastAsia="Times New Roman" w:hAnsi="Arial" w:cs="Arial"/>
          <w:spacing w:val="2"/>
          <w:sz w:val="22"/>
          <w:szCs w:val="22"/>
        </w:rPr>
        <w:t>D</w:t>
      </w:r>
      <w:r w:rsidR="00EA093F">
        <w:rPr>
          <w:rFonts w:ascii="Arial" w:eastAsia="Times New Roman" w:hAnsi="Arial" w:cs="Arial"/>
          <w:spacing w:val="2"/>
          <w:sz w:val="22"/>
          <w:szCs w:val="22"/>
        </w:rPr>
        <w:t>-</w:t>
      </w:r>
      <w:r w:rsidR="00EA093F" w:rsidRPr="00974F45">
        <w:rPr>
          <w:rFonts w:ascii="Arial" w:eastAsia="Times New Roman" w:hAnsi="Arial" w:cs="Arial"/>
          <w:sz w:val="22"/>
          <w:szCs w:val="22"/>
        </w:rPr>
        <w:t xml:space="preserve">NMRC </w:t>
      </w:r>
      <w:r w:rsidR="00FA6EFD" w:rsidRPr="00974F45">
        <w:rPr>
          <w:rFonts w:ascii="Arial" w:eastAsia="Times New Roman" w:hAnsi="Arial" w:cs="Arial"/>
          <w:sz w:val="22"/>
          <w:szCs w:val="22"/>
        </w:rPr>
        <w:t>will provide program direction and scientific focus through the</w:t>
      </w:r>
      <w:r w:rsidR="00FA6EFD" w:rsidRPr="00974F45">
        <w:rPr>
          <w:rFonts w:ascii="Arial" w:eastAsia="Times New Roman" w:hAnsi="Arial" w:cs="Arial"/>
          <w:spacing w:val="-1"/>
          <w:sz w:val="22"/>
          <w:szCs w:val="22"/>
        </w:rPr>
        <w:t xml:space="preserve"> </w:t>
      </w:r>
      <w:r w:rsidR="00FA6EFD" w:rsidRPr="00974F45">
        <w:rPr>
          <w:rFonts w:ascii="Arial" w:eastAsia="Times New Roman" w:hAnsi="Arial" w:cs="Arial"/>
          <w:sz w:val="22"/>
          <w:szCs w:val="22"/>
        </w:rPr>
        <w:t>G</w:t>
      </w:r>
      <w:r w:rsidR="00FA6EFD" w:rsidRPr="00974F45">
        <w:rPr>
          <w:rFonts w:ascii="Arial" w:eastAsia="Times New Roman" w:hAnsi="Arial" w:cs="Arial"/>
          <w:spacing w:val="-1"/>
          <w:sz w:val="22"/>
          <w:szCs w:val="22"/>
        </w:rPr>
        <w:t>ra</w:t>
      </w:r>
      <w:r w:rsidR="00FA6EFD" w:rsidRPr="00974F45">
        <w:rPr>
          <w:rFonts w:ascii="Arial" w:eastAsia="Times New Roman" w:hAnsi="Arial" w:cs="Arial"/>
          <w:sz w:val="22"/>
          <w:szCs w:val="22"/>
        </w:rPr>
        <w:t>nts O</w:t>
      </w:r>
      <w:r w:rsidR="00FA6EFD" w:rsidRPr="00974F45">
        <w:rPr>
          <w:rFonts w:ascii="Arial" w:eastAsia="Times New Roman" w:hAnsi="Arial" w:cs="Arial"/>
          <w:spacing w:val="-1"/>
          <w:sz w:val="22"/>
          <w:szCs w:val="22"/>
        </w:rPr>
        <w:t>ff</w:t>
      </w:r>
      <w:r w:rsidR="00FA6EFD" w:rsidRPr="00974F45">
        <w:rPr>
          <w:rFonts w:ascii="Arial" w:eastAsia="Times New Roman" w:hAnsi="Arial" w:cs="Arial"/>
          <w:spacing w:val="3"/>
          <w:sz w:val="22"/>
          <w:szCs w:val="22"/>
        </w:rPr>
        <w:t>i</w:t>
      </w:r>
      <w:r w:rsidR="00FA6EFD" w:rsidRPr="00974F45">
        <w:rPr>
          <w:rFonts w:ascii="Arial" w:eastAsia="Times New Roman" w:hAnsi="Arial" w:cs="Arial"/>
          <w:spacing w:val="-1"/>
          <w:sz w:val="22"/>
          <w:szCs w:val="22"/>
        </w:rPr>
        <w:t>ce</w:t>
      </w:r>
      <w:r w:rsidR="00FA6EFD" w:rsidRPr="00974F45">
        <w:rPr>
          <w:rFonts w:ascii="Arial" w:eastAsia="Times New Roman" w:hAnsi="Arial" w:cs="Arial"/>
          <w:spacing w:val="2"/>
          <w:sz w:val="22"/>
          <w:szCs w:val="22"/>
        </w:rPr>
        <w:t>r</w:t>
      </w:r>
      <w:r w:rsidR="00FA6EFD" w:rsidRPr="00974F45">
        <w:rPr>
          <w:rFonts w:ascii="Arial" w:eastAsia="Times New Roman" w:hAnsi="Arial" w:cs="Arial"/>
          <w:sz w:val="22"/>
          <w:szCs w:val="22"/>
        </w:rPr>
        <w:t xml:space="preserve"> </w:t>
      </w:r>
      <w:r w:rsidR="00FA6EFD" w:rsidRPr="00974F45">
        <w:rPr>
          <w:rFonts w:ascii="Arial" w:eastAsia="Times New Roman" w:hAnsi="Arial" w:cs="Arial"/>
          <w:spacing w:val="1"/>
          <w:sz w:val="22"/>
          <w:szCs w:val="22"/>
        </w:rPr>
        <w:t>R</w:t>
      </w:r>
      <w:r w:rsidR="00FA6EFD" w:rsidRPr="00974F45">
        <w:rPr>
          <w:rFonts w:ascii="Arial" w:eastAsia="Times New Roman" w:hAnsi="Arial" w:cs="Arial"/>
          <w:spacing w:val="-1"/>
          <w:sz w:val="22"/>
          <w:szCs w:val="22"/>
        </w:rPr>
        <w:t>e</w:t>
      </w:r>
      <w:r w:rsidR="00FA6EFD" w:rsidRPr="00974F45">
        <w:rPr>
          <w:rFonts w:ascii="Arial" w:eastAsia="Times New Roman" w:hAnsi="Arial" w:cs="Arial"/>
          <w:sz w:val="22"/>
          <w:szCs w:val="22"/>
        </w:rPr>
        <w:t>p</w:t>
      </w:r>
      <w:r w:rsidR="00FA6EFD" w:rsidRPr="00974F45">
        <w:rPr>
          <w:rFonts w:ascii="Arial" w:eastAsia="Times New Roman" w:hAnsi="Arial" w:cs="Arial"/>
          <w:spacing w:val="-1"/>
          <w:sz w:val="22"/>
          <w:szCs w:val="22"/>
        </w:rPr>
        <w:t>re</w:t>
      </w:r>
      <w:r w:rsidR="00FA6EFD" w:rsidRPr="00974F45">
        <w:rPr>
          <w:rFonts w:ascii="Arial" w:eastAsia="Times New Roman" w:hAnsi="Arial" w:cs="Arial"/>
          <w:sz w:val="22"/>
          <w:szCs w:val="22"/>
        </w:rPr>
        <w:t>s</w:t>
      </w:r>
      <w:r w:rsidR="00FA6EFD" w:rsidRPr="00974F45">
        <w:rPr>
          <w:rFonts w:ascii="Arial" w:eastAsia="Times New Roman" w:hAnsi="Arial" w:cs="Arial"/>
          <w:spacing w:val="-1"/>
          <w:sz w:val="22"/>
          <w:szCs w:val="22"/>
        </w:rPr>
        <w:t>e</w:t>
      </w:r>
      <w:r w:rsidR="00FA6EFD" w:rsidRPr="00974F45">
        <w:rPr>
          <w:rFonts w:ascii="Arial" w:eastAsia="Times New Roman" w:hAnsi="Arial" w:cs="Arial"/>
          <w:sz w:val="22"/>
          <w:szCs w:val="22"/>
        </w:rPr>
        <w:t>nt</w:t>
      </w:r>
      <w:r w:rsidR="00FA6EFD" w:rsidRPr="00974F45">
        <w:rPr>
          <w:rFonts w:ascii="Arial" w:eastAsia="Times New Roman" w:hAnsi="Arial" w:cs="Arial"/>
          <w:spacing w:val="-1"/>
          <w:sz w:val="22"/>
          <w:szCs w:val="22"/>
        </w:rPr>
        <w:t>a</w:t>
      </w:r>
      <w:r w:rsidR="00FA6EFD" w:rsidRPr="00974F45">
        <w:rPr>
          <w:rFonts w:ascii="Arial" w:eastAsia="Times New Roman" w:hAnsi="Arial" w:cs="Arial"/>
          <w:sz w:val="22"/>
          <w:szCs w:val="22"/>
        </w:rPr>
        <w:t>tive</w:t>
      </w:r>
      <w:r w:rsidR="00FA6EFD" w:rsidRPr="00974F45">
        <w:rPr>
          <w:rFonts w:ascii="Arial" w:eastAsia="Times New Roman" w:hAnsi="Arial" w:cs="Arial"/>
          <w:spacing w:val="1"/>
          <w:sz w:val="22"/>
          <w:szCs w:val="22"/>
        </w:rPr>
        <w:t xml:space="preserve"> </w:t>
      </w:r>
      <w:r w:rsidR="00FA6EFD" w:rsidRPr="00974F45">
        <w:rPr>
          <w:rFonts w:ascii="Arial" w:eastAsia="Times New Roman" w:hAnsi="Arial" w:cs="Arial"/>
          <w:spacing w:val="-1"/>
          <w:sz w:val="22"/>
          <w:szCs w:val="22"/>
        </w:rPr>
        <w:t>(</w:t>
      </w:r>
      <w:r w:rsidR="00FA6EFD" w:rsidRPr="00974F45">
        <w:rPr>
          <w:rFonts w:ascii="Arial" w:eastAsia="Times New Roman" w:hAnsi="Arial" w:cs="Arial"/>
          <w:sz w:val="22"/>
          <w:szCs w:val="22"/>
        </w:rPr>
        <w:t>GO</w:t>
      </w:r>
      <w:r w:rsidR="00FA6EFD" w:rsidRPr="00974F45">
        <w:rPr>
          <w:rFonts w:ascii="Arial" w:eastAsia="Times New Roman" w:hAnsi="Arial" w:cs="Arial"/>
          <w:spacing w:val="1"/>
          <w:sz w:val="22"/>
          <w:szCs w:val="22"/>
        </w:rPr>
        <w:t>R</w:t>
      </w:r>
      <w:r w:rsidR="00FA6EFD" w:rsidRPr="00974F45">
        <w:rPr>
          <w:rFonts w:ascii="Arial" w:eastAsia="Times New Roman" w:hAnsi="Arial" w:cs="Arial"/>
          <w:sz w:val="22"/>
          <w:szCs w:val="22"/>
        </w:rPr>
        <w:t>)</w:t>
      </w:r>
      <w:r w:rsidR="00040F0C" w:rsidRPr="00974F45">
        <w:rPr>
          <w:rFonts w:ascii="Arial" w:eastAsia="Times New Roman" w:hAnsi="Arial" w:cs="Arial"/>
          <w:sz w:val="22"/>
          <w:szCs w:val="22"/>
        </w:rPr>
        <w:t xml:space="preserve">. Research activities under this cooperative </w:t>
      </w:r>
      <w:r w:rsidR="00B84B63" w:rsidRPr="00974F45">
        <w:rPr>
          <w:rFonts w:ascii="Arial" w:eastAsia="Times New Roman" w:hAnsi="Arial" w:cs="Arial"/>
          <w:sz w:val="22"/>
          <w:szCs w:val="22"/>
        </w:rPr>
        <w:t>agreement will take place primarily within</w:t>
      </w:r>
      <w:r w:rsidR="00040F0C" w:rsidRPr="00974F45">
        <w:rPr>
          <w:rFonts w:ascii="Arial" w:eastAsia="Times New Roman" w:hAnsi="Arial" w:cs="Arial"/>
          <w:sz w:val="22"/>
          <w:szCs w:val="22"/>
        </w:rPr>
        <w:t xml:space="preserve"> </w:t>
      </w:r>
      <w:r w:rsidR="00EA093F">
        <w:rPr>
          <w:rFonts w:ascii="Arial" w:eastAsia="Times New Roman" w:hAnsi="Arial" w:cs="Arial"/>
          <w:spacing w:val="2"/>
          <w:sz w:val="22"/>
          <w:szCs w:val="22"/>
        </w:rPr>
        <w:t>OUM</w:t>
      </w:r>
      <w:r w:rsidR="00EA093F" w:rsidRPr="00974F45">
        <w:rPr>
          <w:rFonts w:ascii="Arial" w:eastAsia="Times New Roman" w:hAnsi="Arial" w:cs="Arial"/>
          <w:spacing w:val="2"/>
          <w:sz w:val="22"/>
          <w:szCs w:val="22"/>
        </w:rPr>
        <w:t>D</w:t>
      </w:r>
      <w:r w:rsidR="00EA093F">
        <w:rPr>
          <w:rFonts w:ascii="Arial" w:eastAsia="Times New Roman" w:hAnsi="Arial" w:cs="Arial"/>
          <w:spacing w:val="2"/>
          <w:sz w:val="22"/>
          <w:szCs w:val="22"/>
        </w:rPr>
        <w:t>-</w:t>
      </w:r>
      <w:r w:rsidR="00EA093F" w:rsidRPr="00974F45">
        <w:rPr>
          <w:rFonts w:ascii="Arial" w:eastAsia="Times New Roman" w:hAnsi="Arial" w:cs="Arial"/>
          <w:sz w:val="22"/>
          <w:szCs w:val="22"/>
        </w:rPr>
        <w:t xml:space="preserve">NMRC </w:t>
      </w:r>
      <w:r w:rsidR="00B84B63" w:rsidRPr="00974F45">
        <w:rPr>
          <w:rFonts w:ascii="Arial" w:eastAsia="Times New Roman" w:hAnsi="Arial" w:cs="Arial"/>
          <w:sz w:val="22"/>
          <w:szCs w:val="22"/>
        </w:rPr>
        <w:t>laboratories</w:t>
      </w:r>
      <w:r w:rsidR="00EA093F">
        <w:rPr>
          <w:rFonts w:ascii="Arial" w:eastAsia="Times New Roman" w:hAnsi="Arial" w:cs="Arial"/>
          <w:sz w:val="22"/>
          <w:szCs w:val="22"/>
        </w:rPr>
        <w:t xml:space="preserve"> and operational spaces</w:t>
      </w:r>
      <w:r w:rsidR="00B84B63" w:rsidRPr="00974F45">
        <w:rPr>
          <w:rFonts w:ascii="Arial" w:eastAsia="Times New Roman" w:hAnsi="Arial" w:cs="Arial"/>
          <w:sz w:val="22"/>
          <w:szCs w:val="22"/>
        </w:rPr>
        <w:t>.</w:t>
      </w:r>
      <w:r w:rsidR="00B80335">
        <w:rPr>
          <w:rFonts w:ascii="Arial" w:eastAsia="Times New Roman" w:hAnsi="Arial" w:cs="Arial"/>
          <w:sz w:val="22"/>
          <w:szCs w:val="22"/>
        </w:rPr>
        <w:t xml:space="preserve"> </w:t>
      </w:r>
      <w:r w:rsidR="00816E33">
        <w:rPr>
          <w:rFonts w:ascii="Arial" w:eastAsia="Times New Roman" w:hAnsi="Arial" w:cs="Arial"/>
          <w:sz w:val="22"/>
          <w:szCs w:val="22"/>
        </w:rPr>
        <w:t>Collaborative r</w:t>
      </w:r>
      <w:r w:rsidR="00ED69A4" w:rsidRPr="00974F45">
        <w:rPr>
          <w:rFonts w:ascii="Arial" w:eastAsia="Times New Roman" w:hAnsi="Arial" w:cs="Arial"/>
          <w:sz w:val="22"/>
          <w:szCs w:val="22"/>
        </w:rPr>
        <w:t xml:space="preserve">esearch personnel provided by the awardee </w:t>
      </w:r>
      <w:r w:rsidR="00447A66" w:rsidRPr="00974F45">
        <w:rPr>
          <w:rFonts w:ascii="Arial" w:eastAsia="Times New Roman" w:hAnsi="Arial" w:cs="Arial"/>
          <w:sz w:val="22"/>
          <w:szCs w:val="22"/>
        </w:rPr>
        <w:t>must</w:t>
      </w:r>
      <w:r w:rsidR="00ED69A4" w:rsidRPr="00974F45">
        <w:rPr>
          <w:rFonts w:ascii="Arial" w:eastAsia="Times New Roman" w:hAnsi="Arial" w:cs="Arial"/>
          <w:sz w:val="22"/>
          <w:szCs w:val="22"/>
        </w:rPr>
        <w:t xml:space="preserve"> have the necessary </w:t>
      </w:r>
      <w:r w:rsidR="00D05B23" w:rsidRPr="00974F45">
        <w:rPr>
          <w:rFonts w:ascii="Arial" w:eastAsia="Times New Roman" w:hAnsi="Arial" w:cs="Arial"/>
          <w:sz w:val="22"/>
          <w:szCs w:val="22"/>
        </w:rPr>
        <w:t xml:space="preserve">work permits/visas </w:t>
      </w:r>
      <w:r w:rsidR="00297929" w:rsidRPr="00974F45">
        <w:rPr>
          <w:rFonts w:ascii="Arial" w:eastAsia="Times New Roman" w:hAnsi="Arial" w:cs="Arial"/>
          <w:sz w:val="22"/>
          <w:szCs w:val="22"/>
        </w:rPr>
        <w:t xml:space="preserve">and </w:t>
      </w:r>
      <w:r w:rsidR="00C82A5B" w:rsidRPr="00974F45">
        <w:rPr>
          <w:rFonts w:ascii="Arial" w:eastAsia="Times New Roman" w:hAnsi="Arial" w:cs="Arial"/>
          <w:sz w:val="22"/>
          <w:szCs w:val="22"/>
        </w:rPr>
        <w:t xml:space="preserve">security </w:t>
      </w:r>
      <w:r w:rsidR="00ED69A4" w:rsidRPr="00974F45">
        <w:rPr>
          <w:rFonts w:ascii="Arial" w:eastAsia="Times New Roman" w:hAnsi="Arial" w:cs="Arial"/>
          <w:sz w:val="22"/>
          <w:szCs w:val="22"/>
        </w:rPr>
        <w:t xml:space="preserve">clearances in place for access to </w:t>
      </w:r>
      <w:r w:rsidR="00EA093F">
        <w:rPr>
          <w:rFonts w:ascii="Arial" w:eastAsia="Times New Roman" w:hAnsi="Arial" w:cs="Arial"/>
          <w:spacing w:val="2"/>
          <w:sz w:val="22"/>
          <w:szCs w:val="22"/>
        </w:rPr>
        <w:t>OUM</w:t>
      </w:r>
      <w:r w:rsidR="00EA093F" w:rsidRPr="00974F45">
        <w:rPr>
          <w:rFonts w:ascii="Arial" w:eastAsia="Times New Roman" w:hAnsi="Arial" w:cs="Arial"/>
          <w:spacing w:val="2"/>
          <w:sz w:val="22"/>
          <w:szCs w:val="22"/>
        </w:rPr>
        <w:t>D</w:t>
      </w:r>
      <w:r w:rsidR="00EA093F">
        <w:rPr>
          <w:rFonts w:ascii="Arial" w:eastAsia="Times New Roman" w:hAnsi="Arial" w:cs="Arial"/>
          <w:spacing w:val="2"/>
          <w:sz w:val="22"/>
          <w:szCs w:val="22"/>
        </w:rPr>
        <w:t>-</w:t>
      </w:r>
      <w:r w:rsidR="00EA093F" w:rsidRPr="00974F45">
        <w:rPr>
          <w:rFonts w:ascii="Arial" w:eastAsia="Times New Roman" w:hAnsi="Arial" w:cs="Arial"/>
          <w:sz w:val="22"/>
          <w:szCs w:val="22"/>
        </w:rPr>
        <w:t xml:space="preserve">NMRC </w:t>
      </w:r>
      <w:r w:rsidR="00ED69A4" w:rsidRPr="00974F45">
        <w:rPr>
          <w:rFonts w:ascii="Arial" w:eastAsia="Times New Roman" w:hAnsi="Arial" w:cs="Arial"/>
          <w:sz w:val="22"/>
          <w:szCs w:val="22"/>
        </w:rPr>
        <w:t>facilities and I</w:t>
      </w:r>
      <w:r w:rsidR="00FF74B7">
        <w:rPr>
          <w:rFonts w:ascii="Arial" w:eastAsia="Times New Roman" w:hAnsi="Arial" w:cs="Arial"/>
          <w:sz w:val="22"/>
          <w:szCs w:val="22"/>
        </w:rPr>
        <w:t xml:space="preserve">nformation </w:t>
      </w:r>
      <w:r w:rsidR="00ED69A4" w:rsidRPr="00974F45">
        <w:rPr>
          <w:rFonts w:ascii="Arial" w:eastAsia="Times New Roman" w:hAnsi="Arial" w:cs="Arial"/>
          <w:sz w:val="22"/>
          <w:szCs w:val="22"/>
        </w:rPr>
        <w:t>T</w:t>
      </w:r>
      <w:r w:rsidR="00FF74B7">
        <w:rPr>
          <w:rFonts w:ascii="Arial" w:eastAsia="Times New Roman" w:hAnsi="Arial" w:cs="Arial"/>
          <w:sz w:val="22"/>
          <w:szCs w:val="22"/>
        </w:rPr>
        <w:t>echnology</w:t>
      </w:r>
      <w:r w:rsidR="00ED69A4" w:rsidRPr="00974F45">
        <w:rPr>
          <w:rFonts w:ascii="Arial" w:eastAsia="Times New Roman" w:hAnsi="Arial" w:cs="Arial"/>
          <w:sz w:val="22"/>
          <w:szCs w:val="22"/>
        </w:rPr>
        <w:t xml:space="preserve"> </w:t>
      </w:r>
      <w:r w:rsidR="003C5D89">
        <w:rPr>
          <w:rFonts w:ascii="Arial" w:eastAsia="Times New Roman" w:hAnsi="Arial" w:cs="Arial"/>
          <w:sz w:val="22"/>
          <w:szCs w:val="22"/>
        </w:rPr>
        <w:t xml:space="preserve">(IT) </w:t>
      </w:r>
      <w:r w:rsidR="00ED69A4" w:rsidRPr="00974F45">
        <w:rPr>
          <w:rFonts w:ascii="Arial" w:eastAsia="Times New Roman" w:hAnsi="Arial" w:cs="Arial"/>
          <w:sz w:val="22"/>
          <w:szCs w:val="22"/>
        </w:rPr>
        <w:t>networks.</w:t>
      </w:r>
      <w:r w:rsidR="00FE302F" w:rsidRPr="00974F45">
        <w:rPr>
          <w:rFonts w:ascii="Arial" w:eastAsia="Times New Roman" w:hAnsi="Arial" w:cs="Arial"/>
          <w:sz w:val="22"/>
          <w:szCs w:val="22"/>
        </w:rPr>
        <w:t xml:space="preserve"> </w:t>
      </w:r>
      <w:r w:rsidR="00297929" w:rsidRPr="00974F45">
        <w:rPr>
          <w:rFonts w:ascii="Arial" w:eastAsia="Times New Roman" w:hAnsi="Arial" w:cs="Arial"/>
          <w:sz w:val="22"/>
          <w:szCs w:val="22"/>
        </w:rPr>
        <w:t>The awardee must hav</w:t>
      </w:r>
      <w:r w:rsidR="00945E75" w:rsidRPr="00974F45">
        <w:rPr>
          <w:rFonts w:ascii="Arial" w:eastAsia="Times New Roman" w:hAnsi="Arial" w:cs="Arial"/>
          <w:sz w:val="22"/>
          <w:szCs w:val="22"/>
        </w:rPr>
        <w:t xml:space="preserve">e the capacity to award </w:t>
      </w:r>
      <w:r w:rsidR="00687257" w:rsidRPr="00974F45">
        <w:rPr>
          <w:rFonts w:ascii="Arial" w:eastAsia="Times New Roman" w:hAnsi="Arial" w:cs="Arial"/>
          <w:sz w:val="22"/>
          <w:szCs w:val="22"/>
        </w:rPr>
        <w:t>subcontracts</w:t>
      </w:r>
      <w:r w:rsidR="00884291" w:rsidRPr="00974F45">
        <w:rPr>
          <w:rFonts w:ascii="Arial" w:eastAsia="Times New Roman" w:hAnsi="Arial" w:cs="Arial"/>
          <w:sz w:val="22"/>
          <w:szCs w:val="22"/>
        </w:rPr>
        <w:t xml:space="preserve"> </w:t>
      </w:r>
      <w:r w:rsidR="00EA093F">
        <w:rPr>
          <w:rFonts w:ascii="Arial" w:eastAsia="Times New Roman" w:hAnsi="Arial" w:cs="Arial"/>
          <w:sz w:val="22"/>
          <w:szCs w:val="22"/>
        </w:rPr>
        <w:t xml:space="preserve">to collaborative institutions </w:t>
      </w:r>
      <w:r w:rsidR="00884291" w:rsidRPr="00974F45">
        <w:rPr>
          <w:rFonts w:ascii="Arial" w:eastAsia="Times New Roman" w:hAnsi="Arial" w:cs="Arial"/>
          <w:sz w:val="22"/>
          <w:szCs w:val="22"/>
        </w:rPr>
        <w:t>as needed to meet research and develop</w:t>
      </w:r>
      <w:r w:rsidR="00E26DDE" w:rsidRPr="00974F45">
        <w:rPr>
          <w:rFonts w:ascii="Arial" w:eastAsia="Times New Roman" w:hAnsi="Arial" w:cs="Arial"/>
          <w:sz w:val="22"/>
          <w:szCs w:val="22"/>
        </w:rPr>
        <w:t>ment needs.</w:t>
      </w:r>
    </w:p>
    <w:p w14:paraId="7C015023" w14:textId="77777777" w:rsidR="001A54D8" w:rsidRPr="00974F45" w:rsidRDefault="001A54D8" w:rsidP="001A54D8">
      <w:pPr>
        <w:pStyle w:val="CommentText"/>
        <w:spacing w:after="0"/>
        <w:rPr>
          <w:rFonts w:ascii="Arial" w:eastAsia="Times New Roman" w:hAnsi="Arial" w:cs="Arial"/>
          <w:spacing w:val="-1"/>
          <w:sz w:val="22"/>
          <w:szCs w:val="22"/>
        </w:rPr>
      </w:pPr>
    </w:p>
    <w:p w14:paraId="0EE773D6" w14:textId="5D1C5B9E" w:rsidR="00920475" w:rsidRDefault="00C54E12" w:rsidP="006A3445">
      <w:pPr>
        <w:spacing w:after="0" w:line="240" w:lineRule="auto"/>
        <w:rPr>
          <w:rFonts w:ascii="Arial" w:hAnsi="Arial" w:cs="Arial"/>
          <w:b/>
          <w:bCs/>
        </w:rPr>
      </w:pPr>
      <w:r w:rsidRPr="00974F45">
        <w:rPr>
          <w:rFonts w:ascii="Arial" w:hAnsi="Arial" w:cs="Arial"/>
          <w:b/>
          <w:bCs/>
          <w:spacing w:val="-3"/>
        </w:rPr>
        <w:t>i</w:t>
      </w:r>
      <w:r w:rsidR="00193B97" w:rsidRPr="00974F45">
        <w:rPr>
          <w:rFonts w:ascii="Arial" w:hAnsi="Arial" w:cs="Arial"/>
          <w:b/>
          <w:bCs/>
          <w:spacing w:val="-3"/>
        </w:rPr>
        <w:t xml:space="preserve">.   </w:t>
      </w:r>
      <w:r w:rsidR="00D7302F">
        <w:rPr>
          <w:rFonts w:ascii="Arial" w:hAnsi="Arial" w:cs="Arial"/>
          <w:b/>
          <w:bCs/>
          <w:spacing w:val="-3"/>
        </w:rPr>
        <w:t>OUMD</w:t>
      </w:r>
      <w:r w:rsidR="00EA093F" w:rsidRPr="00EA093F">
        <w:rPr>
          <w:rFonts w:ascii="Arial" w:hAnsi="Arial" w:cs="Arial"/>
          <w:b/>
          <w:bCs/>
          <w:spacing w:val="-3"/>
        </w:rPr>
        <w:t xml:space="preserve"> </w:t>
      </w:r>
      <w:r w:rsidR="00EB2B3C" w:rsidRPr="00974F45">
        <w:rPr>
          <w:rFonts w:ascii="Arial" w:hAnsi="Arial" w:cs="Arial"/>
          <w:b/>
          <w:bCs/>
          <w:spacing w:val="-3"/>
        </w:rPr>
        <w:t>Research</w:t>
      </w:r>
      <w:r w:rsidR="00C3327B" w:rsidRPr="00974F45">
        <w:rPr>
          <w:rFonts w:ascii="Arial" w:hAnsi="Arial" w:cs="Arial"/>
          <w:b/>
          <w:bCs/>
          <w:spacing w:val="-3"/>
        </w:rPr>
        <w:t xml:space="preserve"> </w:t>
      </w:r>
      <w:r w:rsidR="00C3327B" w:rsidRPr="00974F45">
        <w:rPr>
          <w:rFonts w:ascii="Arial" w:hAnsi="Arial" w:cs="Arial"/>
          <w:b/>
          <w:bCs/>
        </w:rPr>
        <w:t>A</w:t>
      </w:r>
      <w:r w:rsidR="00C3327B" w:rsidRPr="00974F45">
        <w:rPr>
          <w:rFonts w:ascii="Arial" w:hAnsi="Arial" w:cs="Arial"/>
          <w:b/>
          <w:bCs/>
          <w:spacing w:val="2"/>
        </w:rPr>
        <w:t>w</w:t>
      </w:r>
      <w:r w:rsidR="00C3327B" w:rsidRPr="00974F45">
        <w:rPr>
          <w:rFonts w:ascii="Arial" w:hAnsi="Arial" w:cs="Arial"/>
          <w:b/>
          <w:bCs/>
        </w:rPr>
        <w:t>a</w:t>
      </w:r>
      <w:r w:rsidR="00C3327B" w:rsidRPr="00974F45">
        <w:rPr>
          <w:rFonts w:ascii="Arial" w:hAnsi="Arial" w:cs="Arial"/>
          <w:b/>
          <w:bCs/>
          <w:spacing w:val="-1"/>
        </w:rPr>
        <w:t>r</w:t>
      </w:r>
      <w:r w:rsidR="00C3327B" w:rsidRPr="00974F45">
        <w:rPr>
          <w:rFonts w:ascii="Arial" w:hAnsi="Arial" w:cs="Arial"/>
          <w:b/>
          <w:bCs/>
        </w:rPr>
        <w:t>d</w:t>
      </w:r>
      <w:r w:rsidR="00C3327B" w:rsidRPr="00974F45">
        <w:rPr>
          <w:rFonts w:ascii="Arial" w:hAnsi="Arial" w:cs="Arial"/>
          <w:b/>
          <w:bCs/>
          <w:spacing w:val="1"/>
        </w:rPr>
        <w:t xml:space="preserve"> </w:t>
      </w:r>
      <w:r w:rsidR="00C3327B" w:rsidRPr="00974F45">
        <w:rPr>
          <w:rFonts w:ascii="Arial" w:hAnsi="Arial" w:cs="Arial"/>
          <w:b/>
          <w:bCs/>
        </w:rPr>
        <w:t>Fo</w:t>
      </w:r>
      <w:r w:rsidR="00C3327B" w:rsidRPr="00974F45">
        <w:rPr>
          <w:rFonts w:ascii="Arial" w:hAnsi="Arial" w:cs="Arial"/>
          <w:b/>
          <w:bCs/>
          <w:spacing w:val="-1"/>
        </w:rPr>
        <w:t>c</w:t>
      </w:r>
      <w:r w:rsidR="00C3327B" w:rsidRPr="00974F45">
        <w:rPr>
          <w:rFonts w:ascii="Arial" w:hAnsi="Arial" w:cs="Arial"/>
          <w:b/>
          <w:bCs/>
          <w:spacing w:val="3"/>
        </w:rPr>
        <w:t>u</w:t>
      </w:r>
      <w:r w:rsidR="00C3327B" w:rsidRPr="00974F45">
        <w:rPr>
          <w:rFonts w:ascii="Arial" w:hAnsi="Arial" w:cs="Arial"/>
          <w:b/>
          <w:bCs/>
        </w:rPr>
        <w:t>s A</w:t>
      </w:r>
      <w:r w:rsidR="00C3327B" w:rsidRPr="00974F45">
        <w:rPr>
          <w:rFonts w:ascii="Arial" w:hAnsi="Arial" w:cs="Arial"/>
          <w:b/>
          <w:bCs/>
          <w:spacing w:val="-1"/>
        </w:rPr>
        <w:t>re</w:t>
      </w:r>
      <w:r w:rsidR="00C3327B" w:rsidRPr="00974F45">
        <w:rPr>
          <w:rFonts w:ascii="Arial" w:hAnsi="Arial" w:cs="Arial"/>
          <w:b/>
          <w:bCs/>
        </w:rPr>
        <w:t>as</w:t>
      </w:r>
    </w:p>
    <w:p w14:paraId="58C249C6" w14:textId="77777777" w:rsidR="006A3445" w:rsidRPr="00974F45" w:rsidRDefault="006A3445" w:rsidP="006A3445">
      <w:pPr>
        <w:spacing w:after="0" w:line="240" w:lineRule="auto"/>
        <w:rPr>
          <w:rFonts w:ascii="Arial" w:hAnsi="Arial" w:cs="Arial"/>
          <w:b/>
          <w:bCs/>
        </w:rPr>
      </w:pPr>
    </w:p>
    <w:p w14:paraId="60537F07" w14:textId="696540D6" w:rsidR="00920475" w:rsidRPr="00974F45" w:rsidRDefault="00CF25D9" w:rsidP="008F11A1">
      <w:pPr>
        <w:spacing w:after="0" w:line="240" w:lineRule="auto"/>
        <w:rPr>
          <w:rFonts w:ascii="Arial" w:hAnsi="Arial" w:cs="Arial"/>
        </w:rPr>
      </w:pPr>
      <w:r w:rsidRPr="00CF25D9">
        <w:rPr>
          <w:rFonts w:ascii="Arial" w:eastAsia="Times New Roman" w:hAnsi="Arial" w:cs="Arial"/>
          <w:spacing w:val="2"/>
        </w:rPr>
        <w:t xml:space="preserve">The </w:t>
      </w:r>
      <w:r w:rsidR="004C5700">
        <w:rPr>
          <w:rFonts w:ascii="Arial" w:eastAsia="Times New Roman" w:hAnsi="Arial" w:cs="Arial"/>
          <w:spacing w:val="2"/>
        </w:rPr>
        <w:t xml:space="preserve">OUMD/NMRC </w:t>
      </w:r>
      <w:r w:rsidRPr="00CF25D9">
        <w:rPr>
          <w:rFonts w:ascii="Arial" w:eastAsia="Times New Roman" w:hAnsi="Arial" w:cs="Arial"/>
          <w:spacing w:val="2"/>
        </w:rPr>
        <w:t>conducts medical research, development, testing, and evaluation to develop new information and technologies to enhance the health, safety, performance, and deployment readiness of Navy and Marine Corps personnel</w:t>
      </w:r>
      <w:r w:rsidR="00487ED8">
        <w:rPr>
          <w:rFonts w:ascii="Arial" w:hAnsi="Arial" w:cs="Arial"/>
        </w:rPr>
        <w:t>.</w:t>
      </w:r>
    </w:p>
    <w:p w14:paraId="7BB5910E" w14:textId="77777777" w:rsidR="008F11A1" w:rsidRPr="00974F45" w:rsidRDefault="008F11A1" w:rsidP="008F11A1">
      <w:pPr>
        <w:spacing w:after="0" w:line="240" w:lineRule="auto"/>
        <w:rPr>
          <w:rFonts w:ascii="Arial" w:hAnsi="Arial" w:cs="Arial"/>
        </w:rPr>
      </w:pPr>
    </w:p>
    <w:p w14:paraId="00BD7657" w14:textId="16B0420C" w:rsidR="00CF25D9" w:rsidRDefault="00CF25D9" w:rsidP="00CF25D9">
      <w:pPr>
        <w:spacing w:after="0" w:line="240" w:lineRule="auto"/>
        <w:rPr>
          <w:rFonts w:ascii="Arial" w:hAnsi="Arial" w:cs="Arial"/>
        </w:rPr>
      </w:pPr>
      <w:r w:rsidRPr="00CF25D9">
        <w:rPr>
          <w:rFonts w:ascii="Arial" w:hAnsi="Arial" w:cs="Arial"/>
        </w:rPr>
        <w:t>Undersea Medicine Research</w:t>
      </w:r>
    </w:p>
    <w:p w14:paraId="57A5BC7B" w14:textId="77777777" w:rsidR="00D7302F" w:rsidRDefault="00D7302F" w:rsidP="00487ED8">
      <w:pPr>
        <w:spacing w:after="0" w:line="240" w:lineRule="auto"/>
        <w:rPr>
          <w:rFonts w:ascii="Arial" w:hAnsi="Arial" w:cs="Arial"/>
        </w:rPr>
      </w:pPr>
    </w:p>
    <w:p w14:paraId="3FCF675B" w14:textId="63F3D1E7" w:rsidR="00D44D31" w:rsidRDefault="00CF25D9" w:rsidP="00487ED8">
      <w:pPr>
        <w:spacing w:after="0" w:line="240" w:lineRule="auto"/>
        <w:rPr>
          <w:rFonts w:ascii="Arial" w:hAnsi="Arial" w:cs="Arial"/>
        </w:rPr>
      </w:pPr>
      <w:r w:rsidRPr="00CF25D9">
        <w:rPr>
          <w:rFonts w:ascii="Arial" w:hAnsi="Arial" w:cs="Arial"/>
        </w:rPr>
        <w:t>Undersea medicine develops cutting-edge technologies to prevent and treat decompression sickness as well as pulmonary and central nervous system toxicity associated with exposure to hyperbaric oxygen</w:t>
      </w:r>
      <w:r w:rsidR="00FF74B7">
        <w:rPr>
          <w:rFonts w:ascii="Arial" w:hAnsi="Arial" w:cs="Arial"/>
        </w:rPr>
        <w:t xml:space="preserve"> (HBO)</w:t>
      </w:r>
      <w:r w:rsidRPr="00CF25D9">
        <w:rPr>
          <w:rFonts w:ascii="Arial" w:hAnsi="Arial" w:cs="Arial"/>
        </w:rPr>
        <w:t>.</w:t>
      </w:r>
      <w:r w:rsidR="004C5700">
        <w:rPr>
          <w:rFonts w:ascii="Arial" w:hAnsi="Arial" w:cs="Arial"/>
        </w:rPr>
        <w:t xml:space="preserve"> </w:t>
      </w:r>
      <w:r w:rsidRPr="00CF25D9">
        <w:rPr>
          <w:rFonts w:ascii="Arial" w:hAnsi="Arial" w:cs="Arial"/>
        </w:rPr>
        <w:t>Large animal studies in this division are designed for direct applicability to scenarios directly related to U.S. Na</w:t>
      </w:r>
      <w:r>
        <w:rPr>
          <w:rFonts w:ascii="Arial" w:hAnsi="Arial" w:cs="Arial"/>
        </w:rPr>
        <w:t>v</w:t>
      </w:r>
      <w:r w:rsidR="004C5700">
        <w:rPr>
          <w:rFonts w:ascii="Arial" w:hAnsi="Arial" w:cs="Arial"/>
        </w:rPr>
        <w:t>y diving and submarine escape. T</w:t>
      </w:r>
      <w:r w:rsidRPr="00CF25D9">
        <w:rPr>
          <w:rFonts w:ascii="Arial" w:hAnsi="Arial" w:cs="Arial"/>
        </w:rPr>
        <w:t>he Department focuses on the paradoxical role HBO plays in undersea medicine. HBO has demonstrable benefits in the treatment of decompression sickness and shows promise as a biomedical strategy to support the rescue of survivors in the event of a disabled submarine. However, HBO for extended periods can also compromise the pulmonary system or even induce seizures. Both the therapeutic and toxic effects are currently under study. Other comprehensive physiological studies include central nervous system decompression sickness, pharmacological interventions, and diving acclimation.</w:t>
      </w:r>
    </w:p>
    <w:p w14:paraId="69BA5F22" w14:textId="77777777" w:rsidR="008D35D0" w:rsidRDefault="008D35D0" w:rsidP="00487ED8">
      <w:pPr>
        <w:spacing w:after="0" w:line="240" w:lineRule="auto"/>
        <w:rPr>
          <w:rFonts w:ascii="Arial" w:hAnsi="Arial" w:cs="Arial"/>
        </w:rPr>
      </w:pPr>
    </w:p>
    <w:p w14:paraId="00626238" w14:textId="77777777" w:rsidR="008D35D0" w:rsidRDefault="008D35D0" w:rsidP="008D35D0">
      <w:pPr>
        <w:spacing w:after="0" w:line="240" w:lineRule="auto"/>
        <w:rPr>
          <w:rStyle w:val="HTMLTypewriter"/>
          <w:rFonts w:ascii="Arial" w:hAnsi="Arial" w:cs="Arial"/>
          <w:sz w:val="22"/>
          <w:szCs w:val="22"/>
        </w:rPr>
      </w:pPr>
      <w:r w:rsidRPr="00487ED8">
        <w:rPr>
          <w:rStyle w:val="HTMLTypewriter"/>
          <w:rFonts w:ascii="Arial" w:hAnsi="Arial" w:cs="Arial"/>
          <w:sz w:val="22"/>
          <w:szCs w:val="22"/>
        </w:rPr>
        <w:t xml:space="preserve">Regenerative Medicine </w:t>
      </w:r>
      <w:r w:rsidRPr="00CF25D9">
        <w:rPr>
          <w:rStyle w:val="HTMLTypewriter"/>
          <w:rFonts w:ascii="Arial" w:hAnsi="Arial" w:cs="Arial"/>
          <w:sz w:val="22"/>
          <w:szCs w:val="22"/>
        </w:rPr>
        <w:t>Research</w:t>
      </w:r>
    </w:p>
    <w:p w14:paraId="595E9EA3" w14:textId="77777777" w:rsidR="008D35D0" w:rsidRPr="00CF25D9" w:rsidRDefault="008D35D0" w:rsidP="008D35D0">
      <w:pPr>
        <w:spacing w:after="0" w:line="240" w:lineRule="auto"/>
        <w:rPr>
          <w:rStyle w:val="HTMLTypewriter"/>
          <w:rFonts w:ascii="Arial" w:hAnsi="Arial" w:cs="Arial"/>
          <w:sz w:val="22"/>
          <w:szCs w:val="22"/>
        </w:rPr>
      </w:pPr>
    </w:p>
    <w:p w14:paraId="1DF8B812" w14:textId="47596FFE" w:rsidR="008D35D0" w:rsidRDefault="008D35D0" w:rsidP="008D35D0">
      <w:pPr>
        <w:spacing w:after="0" w:line="240" w:lineRule="auto"/>
        <w:rPr>
          <w:rFonts w:ascii="Arial" w:eastAsia="Times New Roman" w:hAnsi="Arial" w:cs="Arial"/>
          <w:bCs/>
        </w:rPr>
      </w:pPr>
      <w:r>
        <w:rPr>
          <w:rFonts w:ascii="Arial" w:eastAsia="Times New Roman" w:hAnsi="Arial" w:cs="Arial"/>
          <w:bCs/>
        </w:rPr>
        <w:t xml:space="preserve">The Regenerative Medicine Department has focused research efforts around </w:t>
      </w:r>
      <w:r w:rsidRPr="00487ED8">
        <w:rPr>
          <w:rFonts w:ascii="Arial" w:eastAsia="Times New Roman" w:hAnsi="Arial" w:cs="Arial"/>
          <w:bCs/>
        </w:rPr>
        <w:t>human and animal research studies involv</w:t>
      </w:r>
      <w:r w:rsidR="00A340E6">
        <w:rPr>
          <w:rFonts w:ascii="Arial" w:eastAsia="Times New Roman" w:hAnsi="Arial" w:cs="Arial"/>
          <w:bCs/>
        </w:rPr>
        <w:t>ing</w:t>
      </w:r>
      <w:r w:rsidRPr="00487ED8">
        <w:rPr>
          <w:rFonts w:ascii="Arial" w:eastAsia="Times New Roman" w:hAnsi="Arial" w:cs="Arial"/>
          <w:bCs/>
        </w:rPr>
        <w:t xml:space="preserve"> active research efforts in composite tissue transplantation, stem cell biology, and translational medicine. The department conducts both basic and clinical studies in wound healing and tissue regeneration. By identifying the protein and gene expression patterns involved in wound healing, the department is working to develop advanced diagnostics and treatment protocols to enhance overall outcomes for combat wounds. The mission is to understand the response to injury and develop improved diagnostics, therapeutics, and decision-support tools for combat-related injuries. </w:t>
      </w:r>
    </w:p>
    <w:p w14:paraId="79B719B6" w14:textId="77777777" w:rsidR="008D35D0" w:rsidRPr="00974F45" w:rsidRDefault="008D35D0" w:rsidP="00487ED8">
      <w:pPr>
        <w:spacing w:after="0" w:line="240" w:lineRule="auto"/>
        <w:rPr>
          <w:rFonts w:ascii="Arial" w:hAnsi="Arial" w:cs="Arial"/>
        </w:rPr>
      </w:pPr>
    </w:p>
    <w:p w14:paraId="1C4D2718" w14:textId="77777777" w:rsidR="001A6A95" w:rsidRDefault="001A6A95" w:rsidP="00CF25D9">
      <w:pPr>
        <w:spacing w:after="0" w:line="240" w:lineRule="auto"/>
        <w:rPr>
          <w:rFonts w:ascii="Arial" w:hAnsi="Arial" w:cs="Arial"/>
        </w:rPr>
      </w:pPr>
    </w:p>
    <w:p w14:paraId="4C698CD8" w14:textId="5288D39D" w:rsidR="00CF25D9" w:rsidRDefault="00487ED8" w:rsidP="00CF25D9">
      <w:pPr>
        <w:spacing w:after="0" w:line="240" w:lineRule="auto"/>
        <w:rPr>
          <w:rFonts w:ascii="Arial" w:hAnsi="Arial" w:cs="Arial"/>
        </w:rPr>
      </w:pPr>
      <w:r w:rsidRPr="00487ED8">
        <w:rPr>
          <w:rFonts w:ascii="Arial" w:hAnsi="Arial" w:cs="Arial"/>
        </w:rPr>
        <w:lastRenderedPageBreak/>
        <w:t xml:space="preserve">NeuroTrauma </w:t>
      </w:r>
      <w:r w:rsidR="00CF25D9" w:rsidRPr="00CF25D9">
        <w:rPr>
          <w:rFonts w:ascii="Arial" w:hAnsi="Arial" w:cs="Arial"/>
        </w:rPr>
        <w:t>Research</w:t>
      </w:r>
    </w:p>
    <w:p w14:paraId="56E175FF" w14:textId="77777777" w:rsidR="001A6A95" w:rsidRDefault="001A6A95" w:rsidP="00487ED8">
      <w:pPr>
        <w:spacing w:after="0" w:line="240" w:lineRule="auto"/>
        <w:rPr>
          <w:rFonts w:ascii="Arial" w:hAnsi="Arial" w:cs="Arial"/>
        </w:rPr>
      </w:pPr>
    </w:p>
    <w:p w14:paraId="65CD172B" w14:textId="14ADC044" w:rsidR="00CF25D9" w:rsidRDefault="00D7302F" w:rsidP="00487ED8">
      <w:pPr>
        <w:spacing w:after="0" w:line="240" w:lineRule="auto"/>
        <w:rPr>
          <w:rFonts w:ascii="Arial" w:hAnsi="Arial" w:cs="Arial"/>
        </w:rPr>
      </w:pPr>
      <w:r>
        <w:rPr>
          <w:rFonts w:ascii="Arial" w:hAnsi="Arial" w:cs="Arial"/>
        </w:rPr>
        <w:t xml:space="preserve">The Neurotrauma Department is engaged in </w:t>
      </w:r>
      <w:r w:rsidR="00487ED8" w:rsidRPr="00487ED8">
        <w:rPr>
          <w:rFonts w:ascii="Arial" w:hAnsi="Arial" w:cs="Arial"/>
        </w:rPr>
        <w:t>human and animal research studies involved in developing novel strategies to prevent and treat combat casualties with particular attention given to developing early, far forward interventions. This includes the Polytrauma Program, which studies traumatic brain injury (TBI) alone or in combination with hemorrhage or other injuries. The Operational Medicine program is primarily focused upo</w:t>
      </w:r>
      <w:r w:rsidR="004C5700">
        <w:rPr>
          <w:rFonts w:ascii="Arial" w:hAnsi="Arial" w:cs="Arial"/>
        </w:rPr>
        <w:t xml:space="preserve">n emergent combat injury issues. The main issue is </w:t>
      </w:r>
      <w:r w:rsidR="00487ED8" w:rsidRPr="00487ED8">
        <w:rPr>
          <w:rFonts w:ascii="Arial" w:hAnsi="Arial" w:cs="Arial"/>
        </w:rPr>
        <w:t xml:space="preserve">blast-induced TBI, </w:t>
      </w:r>
      <w:r w:rsidR="004C5700">
        <w:rPr>
          <w:rFonts w:ascii="Arial" w:hAnsi="Arial" w:cs="Arial"/>
        </w:rPr>
        <w:t>the</w:t>
      </w:r>
      <w:r w:rsidR="00487ED8" w:rsidRPr="00487ED8">
        <w:rPr>
          <w:rFonts w:ascii="Arial" w:hAnsi="Arial" w:cs="Arial"/>
        </w:rPr>
        <w:t xml:space="preserve"> importance of which has been spotlighted through the </w:t>
      </w:r>
      <w:r w:rsidR="008279E1">
        <w:rPr>
          <w:rFonts w:ascii="Arial" w:hAnsi="Arial" w:cs="Arial"/>
        </w:rPr>
        <w:t>Operation Iraqi Freedom / Operation Enduring Freedom (</w:t>
      </w:r>
      <w:r w:rsidR="00487ED8" w:rsidRPr="00487ED8">
        <w:rPr>
          <w:rFonts w:ascii="Arial" w:hAnsi="Arial" w:cs="Arial"/>
        </w:rPr>
        <w:t>OIF/OEF</w:t>
      </w:r>
      <w:r w:rsidR="008279E1">
        <w:rPr>
          <w:rFonts w:ascii="Arial" w:hAnsi="Arial" w:cs="Arial"/>
        </w:rPr>
        <w:t>)</w:t>
      </w:r>
      <w:r w:rsidR="00487ED8" w:rsidRPr="00487ED8">
        <w:rPr>
          <w:rFonts w:ascii="Arial" w:hAnsi="Arial" w:cs="Arial"/>
        </w:rPr>
        <w:t xml:space="preserve"> experience due to the increased use of improvised explosive devices (IEDs). These research efforts include the study of blast biophysics, the pathophysiological responses to blast, neurocognitive and behavioral consequences of blast exposure and treatments for blast injury.</w:t>
      </w:r>
    </w:p>
    <w:p w14:paraId="00D8B027" w14:textId="77777777" w:rsidR="004C5700" w:rsidRDefault="004C5700" w:rsidP="00487ED8">
      <w:pPr>
        <w:spacing w:after="0" w:line="240" w:lineRule="auto"/>
        <w:rPr>
          <w:rFonts w:ascii="Arial" w:hAnsi="Arial" w:cs="Arial"/>
        </w:rPr>
      </w:pPr>
    </w:p>
    <w:p w14:paraId="4E8B3880" w14:textId="77777777" w:rsidR="00920475" w:rsidRDefault="00C54E12" w:rsidP="006A3445">
      <w:pPr>
        <w:spacing w:after="0" w:line="240" w:lineRule="auto"/>
        <w:rPr>
          <w:rFonts w:ascii="Arial" w:eastAsia="Times New Roman" w:hAnsi="Arial" w:cs="Arial"/>
          <w:b/>
          <w:bCs/>
          <w:spacing w:val="2"/>
        </w:rPr>
      </w:pPr>
      <w:r w:rsidRPr="00974F45">
        <w:rPr>
          <w:rFonts w:ascii="Arial" w:eastAsia="Times New Roman" w:hAnsi="Arial" w:cs="Arial"/>
          <w:b/>
          <w:bCs/>
        </w:rPr>
        <w:t>ii</w:t>
      </w:r>
      <w:r w:rsidR="00486FAD" w:rsidRPr="00974F45">
        <w:rPr>
          <w:rFonts w:ascii="Arial" w:eastAsia="Times New Roman" w:hAnsi="Arial" w:cs="Arial"/>
          <w:b/>
          <w:bCs/>
        </w:rPr>
        <w:t>. General</w:t>
      </w:r>
      <w:r w:rsidR="00920475" w:rsidRPr="00974F45">
        <w:rPr>
          <w:rFonts w:ascii="Arial" w:eastAsia="Times New Roman" w:hAnsi="Arial" w:cs="Arial"/>
          <w:b/>
          <w:bCs/>
        </w:rPr>
        <w:t xml:space="preserve"> I</w:t>
      </w:r>
      <w:r w:rsidR="00920475" w:rsidRPr="00974F45">
        <w:rPr>
          <w:rFonts w:ascii="Arial" w:eastAsia="Times New Roman" w:hAnsi="Arial" w:cs="Arial"/>
          <w:b/>
          <w:bCs/>
          <w:spacing w:val="1"/>
        </w:rPr>
        <w:t>n</w:t>
      </w:r>
      <w:r w:rsidR="00920475" w:rsidRPr="00974F45">
        <w:rPr>
          <w:rFonts w:ascii="Arial" w:eastAsia="Times New Roman" w:hAnsi="Arial" w:cs="Arial"/>
          <w:b/>
          <w:bCs/>
          <w:spacing w:val="2"/>
        </w:rPr>
        <w:t>f</w:t>
      </w:r>
      <w:r w:rsidR="00920475" w:rsidRPr="00974F45">
        <w:rPr>
          <w:rFonts w:ascii="Arial" w:eastAsia="Times New Roman" w:hAnsi="Arial" w:cs="Arial"/>
          <w:b/>
          <w:bCs/>
        </w:rPr>
        <w:t>o</w:t>
      </w:r>
      <w:r w:rsidR="00920475" w:rsidRPr="00974F45">
        <w:rPr>
          <w:rFonts w:ascii="Arial" w:eastAsia="Times New Roman" w:hAnsi="Arial" w:cs="Arial"/>
          <w:b/>
          <w:bCs/>
          <w:spacing w:val="-1"/>
        </w:rPr>
        <w:t>r</w:t>
      </w:r>
      <w:r w:rsidR="00920475" w:rsidRPr="00974F45">
        <w:rPr>
          <w:rFonts w:ascii="Arial" w:eastAsia="Times New Roman" w:hAnsi="Arial" w:cs="Arial"/>
          <w:b/>
          <w:bCs/>
          <w:spacing w:val="-3"/>
        </w:rPr>
        <w:t>m</w:t>
      </w:r>
      <w:r w:rsidR="00920475" w:rsidRPr="00974F45">
        <w:rPr>
          <w:rFonts w:ascii="Arial" w:eastAsia="Times New Roman" w:hAnsi="Arial" w:cs="Arial"/>
          <w:b/>
          <w:bCs/>
        </w:rPr>
        <w:t>a</w:t>
      </w:r>
      <w:r w:rsidR="00920475" w:rsidRPr="00974F45">
        <w:rPr>
          <w:rFonts w:ascii="Arial" w:eastAsia="Times New Roman" w:hAnsi="Arial" w:cs="Arial"/>
          <w:b/>
          <w:bCs/>
          <w:spacing w:val="-1"/>
        </w:rPr>
        <w:t>t</w:t>
      </w:r>
      <w:r w:rsidR="00920475" w:rsidRPr="00974F45">
        <w:rPr>
          <w:rFonts w:ascii="Arial" w:eastAsia="Times New Roman" w:hAnsi="Arial" w:cs="Arial"/>
          <w:b/>
          <w:bCs/>
        </w:rPr>
        <w:t>io</w:t>
      </w:r>
      <w:r w:rsidR="00920475" w:rsidRPr="00974F45">
        <w:rPr>
          <w:rFonts w:ascii="Arial" w:eastAsia="Times New Roman" w:hAnsi="Arial" w:cs="Arial"/>
          <w:b/>
          <w:bCs/>
          <w:spacing w:val="1"/>
        </w:rPr>
        <w:t>n</w:t>
      </w:r>
      <w:r w:rsidR="00920475" w:rsidRPr="00974F45">
        <w:rPr>
          <w:rFonts w:ascii="Arial" w:eastAsia="Times New Roman" w:hAnsi="Arial" w:cs="Arial"/>
          <w:b/>
          <w:bCs/>
        </w:rPr>
        <w:t xml:space="preserve"> </w:t>
      </w:r>
      <w:r w:rsidR="00920475" w:rsidRPr="00974F45">
        <w:rPr>
          <w:rFonts w:ascii="Arial" w:eastAsia="Times New Roman" w:hAnsi="Arial" w:cs="Arial"/>
          <w:b/>
          <w:bCs/>
          <w:spacing w:val="2"/>
        </w:rPr>
        <w:t xml:space="preserve"> </w:t>
      </w:r>
    </w:p>
    <w:p w14:paraId="0649DEA7" w14:textId="77777777" w:rsidR="006A3445" w:rsidRPr="00974F45" w:rsidRDefault="006A3445" w:rsidP="006A3445">
      <w:pPr>
        <w:spacing w:after="0" w:line="240" w:lineRule="auto"/>
        <w:rPr>
          <w:rFonts w:ascii="Arial" w:eastAsia="Times New Roman" w:hAnsi="Arial" w:cs="Arial"/>
          <w:b/>
          <w:bCs/>
          <w:spacing w:val="2"/>
        </w:rPr>
      </w:pPr>
    </w:p>
    <w:p w14:paraId="05ED7C0A" w14:textId="77777777" w:rsidR="00A9207A" w:rsidRDefault="00EA093F" w:rsidP="001A54D8">
      <w:pPr>
        <w:spacing w:after="0" w:line="240" w:lineRule="auto"/>
        <w:rPr>
          <w:rFonts w:ascii="Arial" w:eastAsia="Times New Roman" w:hAnsi="Arial" w:cs="Arial"/>
          <w:bCs/>
        </w:rPr>
      </w:pPr>
      <w:r>
        <w:rPr>
          <w:rFonts w:ascii="Arial" w:eastAsia="Times New Roman" w:hAnsi="Arial" w:cs="Arial"/>
          <w:spacing w:val="2"/>
        </w:rPr>
        <w:t>OUM</w:t>
      </w:r>
      <w:r w:rsidRPr="00974F45">
        <w:rPr>
          <w:rFonts w:ascii="Arial" w:eastAsia="Times New Roman" w:hAnsi="Arial" w:cs="Arial"/>
          <w:spacing w:val="2"/>
        </w:rPr>
        <w:t>D</w:t>
      </w:r>
      <w:r>
        <w:rPr>
          <w:rFonts w:ascii="Arial" w:eastAsia="Times New Roman" w:hAnsi="Arial" w:cs="Arial"/>
          <w:spacing w:val="2"/>
        </w:rPr>
        <w:t>-</w:t>
      </w:r>
      <w:r w:rsidRPr="00974F45">
        <w:rPr>
          <w:rFonts w:ascii="Arial" w:eastAsia="Times New Roman" w:hAnsi="Arial" w:cs="Arial"/>
        </w:rPr>
        <w:t>NMRC</w:t>
      </w:r>
      <w:r w:rsidRPr="00974F45">
        <w:rPr>
          <w:rFonts w:ascii="Arial" w:eastAsia="Times New Roman" w:hAnsi="Arial" w:cs="Arial"/>
          <w:bCs/>
        </w:rPr>
        <w:t xml:space="preserve"> </w:t>
      </w:r>
      <w:r w:rsidR="005E4AB7" w:rsidRPr="00974F45">
        <w:rPr>
          <w:rFonts w:ascii="Arial" w:eastAsia="Times New Roman" w:hAnsi="Arial" w:cs="Arial"/>
          <w:bCs/>
        </w:rPr>
        <w:t xml:space="preserve">has </w:t>
      </w:r>
      <w:r w:rsidR="00BD6577" w:rsidRPr="00974F45">
        <w:rPr>
          <w:rFonts w:ascii="Arial" w:eastAsia="Times New Roman" w:hAnsi="Arial" w:cs="Arial"/>
          <w:bCs/>
        </w:rPr>
        <w:t xml:space="preserve">for years </w:t>
      </w:r>
      <w:r w:rsidR="005E4AB7" w:rsidRPr="00974F45">
        <w:rPr>
          <w:rFonts w:ascii="Arial" w:eastAsia="Times New Roman" w:hAnsi="Arial" w:cs="Arial"/>
          <w:bCs/>
        </w:rPr>
        <w:t xml:space="preserve">been engaged in devising materiel solutions to </w:t>
      </w:r>
      <w:r w:rsidR="00487ED8" w:rsidRPr="00487ED8">
        <w:rPr>
          <w:rFonts w:ascii="Arial" w:eastAsia="Times New Roman" w:hAnsi="Arial" w:cs="Arial"/>
          <w:bCs/>
        </w:rPr>
        <w:t>enhance the health, safety, performance, and deployment readiness of Navy and Marine Corps personnel.</w:t>
      </w:r>
      <w:r w:rsidR="00A9207A">
        <w:rPr>
          <w:rFonts w:ascii="Arial" w:eastAsia="Times New Roman" w:hAnsi="Arial" w:cs="Arial"/>
          <w:bCs/>
        </w:rPr>
        <w:t xml:space="preserve"> </w:t>
      </w:r>
    </w:p>
    <w:p w14:paraId="0C0A189F" w14:textId="77777777" w:rsidR="00A9207A" w:rsidRDefault="00A9207A" w:rsidP="001A54D8">
      <w:pPr>
        <w:spacing w:after="0" w:line="240" w:lineRule="auto"/>
        <w:rPr>
          <w:rFonts w:ascii="Arial" w:eastAsia="Times New Roman" w:hAnsi="Arial" w:cs="Arial"/>
          <w:bCs/>
        </w:rPr>
      </w:pPr>
    </w:p>
    <w:p w14:paraId="21784A74" w14:textId="77777777" w:rsidR="00A9207A" w:rsidRPr="00A9207A" w:rsidRDefault="00A9207A" w:rsidP="00A9207A">
      <w:pPr>
        <w:spacing w:after="0" w:line="240" w:lineRule="auto"/>
        <w:rPr>
          <w:rFonts w:ascii="Arial" w:eastAsia="Times New Roman" w:hAnsi="Arial" w:cs="Arial"/>
          <w:bCs/>
        </w:rPr>
      </w:pPr>
      <w:r w:rsidRPr="00A9207A">
        <w:rPr>
          <w:rFonts w:ascii="Arial" w:eastAsia="Times New Roman" w:hAnsi="Arial" w:cs="Arial"/>
          <w:bCs/>
        </w:rPr>
        <w:t>Undersea Medicine Research</w:t>
      </w:r>
    </w:p>
    <w:p w14:paraId="1ECD191D" w14:textId="77777777" w:rsidR="00A9207A" w:rsidRPr="00A9207A" w:rsidRDefault="00A9207A" w:rsidP="00A9207A">
      <w:pPr>
        <w:spacing w:after="0" w:line="240" w:lineRule="auto"/>
        <w:rPr>
          <w:rFonts w:ascii="Arial" w:eastAsia="Times New Roman" w:hAnsi="Arial" w:cs="Arial"/>
          <w:bCs/>
        </w:rPr>
      </w:pPr>
    </w:p>
    <w:p w14:paraId="3D492043" w14:textId="774EB8C7" w:rsidR="00A9207A" w:rsidRPr="00A9207A" w:rsidRDefault="00A9207A" w:rsidP="00A9207A">
      <w:pPr>
        <w:spacing w:after="0" w:line="240" w:lineRule="auto"/>
        <w:rPr>
          <w:rFonts w:ascii="Arial" w:eastAsia="Times New Roman" w:hAnsi="Arial" w:cs="Arial"/>
          <w:bCs/>
        </w:rPr>
      </w:pPr>
      <w:r w:rsidRPr="00A9207A">
        <w:rPr>
          <w:rFonts w:ascii="Arial" w:eastAsia="Times New Roman" w:hAnsi="Arial" w:cs="Arial"/>
          <w:bCs/>
        </w:rPr>
        <w:t>This award will provide scientific and program management support for research studies and analyses on interventions to improve performance and reduce injury in deployed Naval forces en</w:t>
      </w:r>
      <w:r w:rsidR="004C5700">
        <w:rPr>
          <w:rFonts w:ascii="Arial" w:eastAsia="Times New Roman" w:hAnsi="Arial" w:cs="Arial"/>
          <w:bCs/>
        </w:rPr>
        <w:t xml:space="preserve">gaged in undersea occupations. </w:t>
      </w:r>
      <w:r w:rsidRPr="00A9207A">
        <w:rPr>
          <w:rFonts w:ascii="Arial" w:eastAsia="Times New Roman" w:hAnsi="Arial" w:cs="Arial"/>
          <w:bCs/>
        </w:rPr>
        <w:t xml:space="preserve">Undersea medicine develops cutting-edge technologies to prevent and treat decompression sickness as well as pulmonary and central nervous system toxicity associated with </w:t>
      </w:r>
      <w:r w:rsidR="004C5700">
        <w:rPr>
          <w:rFonts w:ascii="Arial" w:eastAsia="Times New Roman" w:hAnsi="Arial" w:cs="Arial"/>
          <w:bCs/>
        </w:rPr>
        <w:t xml:space="preserve">exposure to hyperbaric oxygen. </w:t>
      </w:r>
      <w:r w:rsidRPr="00A9207A">
        <w:rPr>
          <w:rFonts w:ascii="Arial" w:eastAsia="Times New Roman" w:hAnsi="Arial" w:cs="Arial"/>
          <w:bCs/>
        </w:rPr>
        <w:t>Large animal studies in this division are designed for direct applicability to scenarios directly related to U.S. Nav</w:t>
      </w:r>
      <w:r w:rsidR="004C5700">
        <w:rPr>
          <w:rFonts w:ascii="Arial" w:eastAsia="Times New Roman" w:hAnsi="Arial" w:cs="Arial"/>
          <w:bCs/>
        </w:rPr>
        <w:t xml:space="preserve">y diving and submarine escape. </w:t>
      </w:r>
      <w:r w:rsidRPr="00A9207A">
        <w:rPr>
          <w:rFonts w:ascii="Arial" w:eastAsia="Times New Roman" w:hAnsi="Arial" w:cs="Arial"/>
          <w:bCs/>
        </w:rPr>
        <w:t>The Department focuses on the paradoxical role HBO plays in undersea medicine. HBO has demonstrable benefits in the treatment of decompression sickness and shows promise as a biomedical strategy to support the rescue of survivors in the event of a disabled submarine. However, HBO for extended periods can also compromise the pulmonary system or even induce seizures. Both the therapeutic and toxic effects are currently under study. Other comprehensive physiological studies include central nervous system decompression sickness, pharmacological interventions, and diving acclimation.</w:t>
      </w:r>
    </w:p>
    <w:p w14:paraId="3967830E" w14:textId="77777777" w:rsidR="00A9207A" w:rsidRPr="00A9207A" w:rsidRDefault="00A9207A" w:rsidP="00A9207A">
      <w:pPr>
        <w:spacing w:after="0" w:line="240" w:lineRule="auto"/>
        <w:rPr>
          <w:rFonts w:ascii="Arial" w:eastAsia="Times New Roman" w:hAnsi="Arial" w:cs="Arial"/>
          <w:bCs/>
        </w:rPr>
      </w:pPr>
    </w:p>
    <w:p w14:paraId="5CDACDC0" w14:textId="77777777" w:rsidR="001A6A95" w:rsidRPr="00A9207A" w:rsidRDefault="001A6A95" w:rsidP="001A6A95">
      <w:pPr>
        <w:spacing w:after="0" w:line="240" w:lineRule="auto"/>
        <w:rPr>
          <w:rFonts w:ascii="Arial" w:eastAsia="Times New Roman" w:hAnsi="Arial" w:cs="Arial"/>
          <w:bCs/>
        </w:rPr>
      </w:pPr>
      <w:r w:rsidRPr="00A9207A">
        <w:rPr>
          <w:rFonts w:ascii="Arial" w:eastAsia="Times New Roman" w:hAnsi="Arial" w:cs="Arial"/>
          <w:bCs/>
        </w:rPr>
        <w:t>Regenerative Medicine Research</w:t>
      </w:r>
    </w:p>
    <w:p w14:paraId="51142746" w14:textId="77777777" w:rsidR="001A6A95" w:rsidRPr="00A9207A" w:rsidRDefault="001A6A95" w:rsidP="001A6A95">
      <w:pPr>
        <w:spacing w:after="0" w:line="240" w:lineRule="auto"/>
        <w:rPr>
          <w:rFonts w:ascii="Arial" w:eastAsia="Times New Roman" w:hAnsi="Arial" w:cs="Arial"/>
          <w:bCs/>
        </w:rPr>
      </w:pPr>
    </w:p>
    <w:p w14:paraId="0D33912F" w14:textId="727040D2" w:rsidR="001A6A95" w:rsidRDefault="001A6A95" w:rsidP="001A6A95">
      <w:pPr>
        <w:spacing w:after="0" w:line="240" w:lineRule="auto"/>
        <w:rPr>
          <w:rFonts w:ascii="Arial" w:eastAsia="Times New Roman" w:hAnsi="Arial" w:cs="Arial"/>
          <w:bCs/>
        </w:rPr>
      </w:pPr>
      <w:r w:rsidRPr="00A9207A">
        <w:rPr>
          <w:rFonts w:ascii="Arial" w:eastAsia="Times New Roman" w:hAnsi="Arial" w:cs="Arial"/>
          <w:bCs/>
        </w:rPr>
        <w:t>This award will provide scientific and program management support for research involving human and animal research studies involv</w:t>
      </w:r>
      <w:r w:rsidR="00A340E6">
        <w:rPr>
          <w:rFonts w:ascii="Arial" w:eastAsia="Times New Roman" w:hAnsi="Arial" w:cs="Arial"/>
          <w:bCs/>
        </w:rPr>
        <w:t xml:space="preserve">ing </w:t>
      </w:r>
      <w:r w:rsidRPr="00A9207A">
        <w:rPr>
          <w:rFonts w:ascii="Arial" w:eastAsia="Times New Roman" w:hAnsi="Arial" w:cs="Arial"/>
          <w:bCs/>
        </w:rPr>
        <w:t>active research efforts in a composite tissue transplantation, stem cell biology, and translational medicine. The department conducts both basic and clinical studies in wound healing and tissue regeneration. By identifying the protein and gene expression patterns involved in wound healing, the department is working to develop advanced diagnostics and treatment protocols to enhance overall outcomes for combat wounds. The mission is to understand the response to injury and develop improved diagnostics, therapeutics, and decision-support tools for combat-related injuries.</w:t>
      </w:r>
    </w:p>
    <w:p w14:paraId="7241AEC6" w14:textId="77777777" w:rsidR="001A6A95" w:rsidRDefault="001A6A95" w:rsidP="00A9207A">
      <w:pPr>
        <w:spacing w:after="0" w:line="240" w:lineRule="auto"/>
        <w:rPr>
          <w:rFonts w:ascii="Arial" w:eastAsia="Times New Roman" w:hAnsi="Arial" w:cs="Arial"/>
          <w:bCs/>
        </w:rPr>
      </w:pPr>
    </w:p>
    <w:p w14:paraId="531B8C52" w14:textId="77777777" w:rsidR="00A9207A" w:rsidRPr="00A9207A" w:rsidRDefault="00A9207A" w:rsidP="00A9207A">
      <w:pPr>
        <w:spacing w:after="0" w:line="240" w:lineRule="auto"/>
        <w:rPr>
          <w:rFonts w:ascii="Arial" w:eastAsia="Times New Roman" w:hAnsi="Arial" w:cs="Arial"/>
          <w:bCs/>
        </w:rPr>
      </w:pPr>
      <w:r w:rsidRPr="00A9207A">
        <w:rPr>
          <w:rFonts w:ascii="Arial" w:eastAsia="Times New Roman" w:hAnsi="Arial" w:cs="Arial"/>
          <w:bCs/>
        </w:rPr>
        <w:t>NeuroTrauma Research</w:t>
      </w:r>
    </w:p>
    <w:p w14:paraId="62E316A1" w14:textId="77777777" w:rsidR="00A9207A" w:rsidRPr="00A9207A" w:rsidRDefault="00A9207A" w:rsidP="00A9207A">
      <w:pPr>
        <w:spacing w:after="0" w:line="240" w:lineRule="auto"/>
        <w:rPr>
          <w:rFonts w:ascii="Arial" w:eastAsia="Times New Roman" w:hAnsi="Arial" w:cs="Arial"/>
          <w:bCs/>
        </w:rPr>
      </w:pPr>
    </w:p>
    <w:p w14:paraId="3CE80D75" w14:textId="7FBE2EA6" w:rsidR="00A9207A" w:rsidRPr="00A9207A" w:rsidRDefault="00A9207A" w:rsidP="00A9207A">
      <w:pPr>
        <w:spacing w:after="0" w:line="240" w:lineRule="auto"/>
        <w:rPr>
          <w:rFonts w:ascii="Arial" w:eastAsia="Times New Roman" w:hAnsi="Arial" w:cs="Arial"/>
          <w:bCs/>
        </w:rPr>
      </w:pPr>
      <w:r w:rsidRPr="00A9207A">
        <w:rPr>
          <w:rFonts w:ascii="Arial" w:eastAsia="Times New Roman" w:hAnsi="Arial" w:cs="Arial"/>
          <w:bCs/>
        </w:rPr>
        <w:t xml:space="preserve">This award will provide scientific and program management support for research supporting human and animal research studies involved in developing novel strategies to prevent and treat combat casualties with particular attention given to developing early, far forward interventions. This includes the Polytrauma Program, which studies TBI alone or in combination with </w:t>
      </w:r>
      <w:r w:rsidRPr="00A9207A">
        <w:rPr>
          <w:rFonts w:ascii="Arial" w:eastAsia="Times New Roman" w:hAnsi="Arial" w:cs="Arial"/>
          <w:bCs/>
        </w:rPr>
        <w:lastRenderedPageBreak/>
        <w:t>hemorrhage or other injuries. The Operational Medicine program is primarily focused upon emergent combat injury issues, mainly blast-induced TBI, the importance of which has been spotlighted through the OIF/OEF experience due to the increased use of</w:t>
      </w:r>
      <w:r w:rsidR="003C5D89">
        <w:rPr>
          <w:rFonts w:ascii="Arial" w:eastAsia="Times New Roman" w:hAnsi="Arial" w:cs="Arial"/>
          <w:bCs/>
        </w:rPr>
        <w:t xml:space="preserve"> </w:t>
      </w:r>
      <w:r w:rsidRPr="00A9207A">
        <w:rPr>
          <w:rFonts w:ascii="Arial" w:eastAsia="Times New Roman" w:hAnsi="Arial" w:cs="Arial"/>
          <w:bCs/>
        </w:rPr>
        <w:t>IEDs. These research efforts include the study of blast biophysics, the pathophysiological responses to blast, neurocognitive and behavioral consequences of blast exposure and treatments for blast injury.</w:t>
      </w:r>
    </w:p>
    <w:p w14:paraId="2D591BB8" w14:textId="77777777" w:rsidR="00A9207A" w:rsidRPr="00A9207A" w:rsidRDefault="00A9207A" w:rsidP="00A9207A">
      <w:pPr>
        <w:spacing w:after="0" w:line="240" w:lineRule="auto"/>
        <w:rPr>
          <w:rFonts w:ascii="Arial" w:eastAsia="Times New Roman" w:hAnsi="Arial" w:cs="Arial"/>
          <w:bCs/>
        </w:rPr>
      </w:pPr>
    </w:p>
    <w:p w14:paraId="61247EA8" w14:textId="77777777" w:rsidR="00920475" w:rsidRPr="00974F45" w:rsidRDefault="00861EA5" w:rsidP="009032BE">
      <w:pPr>
        <w:spacing w:after="0" w:line="240" w:lineRule="auto"/>
        <w:rPr>
          <w:rFonts w:ascii="Arial" w:eastAsia="Times New Roman" w:hAnsi="Arial" w:cs="Arial"/>
          <w:b/>
        </w:rPr>
      </w:pPr>
      <w:r w:rsidRPr="00974F45">
        <w:rPr>
          <w:rFonts w:ascii="Arial" w:eastAsia="Times New Roman" w:hAnsi="Arial" w:cs="Arial"/>
          <w:b/>
          <w:bCs/>
        </w:rPr>
        <w:t>iii</w:t>
      </w:r>
      <w:r w:rsidR="00920475" w:rsidRPr="00974F45">
        <w:rPr>
          <w:rFonts w:ascii="Arial" w:eastAsia="Times New Roman" w:hAnsi="Arial" w:cs="Arial"/>
          <w:b/>
          <w:bCs/>
        </w:rPr>
        <w:t>.</w:t>
      </w:r>
      <w:r w:rsidR="007F3F9D" w:rsidRPr="00974F45">
        <w:rPr>
          <w:rFonts w:ascii="Arial" w:eastAsia="Times New Roman" w:hAnsi="Arial" w:cs="Arial"/>
          <w:b/>
          <w:bCs/>
        </w:rPr>
        <w:t xml:space="preserve"> </w:t>
      </w:r>
      <w:r w:rsidR="00920475" w:rsidRPr="00974F45">
        <w:rPr>
          <w:rFonts w:ascii="Arial" w:eastAsia="Times New Roman" w:hAnsi="Arial" w:cs="Arial"/>
          <w:b/>
        </w:rPr>
        <w:t xml:space="preserve">Summary of Responsibilities </w:t>
      </w:r>
    </w:p>
    <w:p w14:paraId="7873208C" w14:textId="77777777" w:rsidR="002832B8" w:rsidRDefault="002832B8" w:rsidP="006A3445">
      <w:pPr>
        <w:spacing w:after="0" w:line="240" w:lineRule="auto"/>
        <w:rPr>
          <w:rFonts w:ascii="Arial" w:eastAsia="Times New Roman" w:hAnsi="Arial" w:cs="Arial"/>
          <w:b/>
        </w:rPr>
      </w:pPr>
    </w:p>
    <w:p w14:paraId="5FC2E355" w14:textId="5EE359AB" w:rsidR="00D7302F" w:rsidRPr="00A9207A" w:rsidRDefault="00D7302F" w:rsidP="00D7302F">
      <w:pPr>
        <w:spacing w:after="0" w:line="240" w:lineRule="auto"/>
        <w:rPr>
          <w:rFonts w:ascii="Arial" w:eastAsia="Times New Roman" w:hAnsi="Arial" w:cs="Arial"/>
          <w:bCs/>
        </w:rPr>
      </w:pPr>
      <w:r w:rsidRPr="00974F45">
        <w:rPr>
          <w:rFonts w:ascii="Arial" w:eastAsia="Times New Roman" w:hAnsi="Arial" w:cs="Arial"/>
        </w:rPr>
        <w:t xml:space="preserve">(a) </w:t>
      </w:r>
      <w:r w:rsidRPr="00A9207A">
        <w:rPr>
          <w:rFonts w:ascii="Arial" w:eastAsia="Times New Roman" w:hAnsi="Arial" w:cs="Arial"/>
          <w:bCs/>
        </w:rPr>
        <w:t>Undersea Medicine Research</w:t>
      </w:r>
    </w:p>
    <w:p w14:paraId="52982F5C" w14:textId="77777777" w:rsidR="00D7302F" w:rsidRPr="00A9207A" w:rsidRDefault="00D7302F" w:rsidP="00D7302F">
      <w:pPr>
        <w:spacing w:after="0" w:line="240" w:lineRule="auto"/>
        <w:rPr>
          <w:rFonts w:ascii="Arial" w:eastAsia="Times New Roman" w:hAnsi="Arial" w:cs="Arial"/>
          <w:bCs/>
        </w:rPr>
      </w:pPr>
    </w:p>
    <w:p w14:paraId="335DC373" w14:textId="6A764D39" w:rsidR="00D7302F" w:rsidRDefault="00D7302F" w:rsidP="00D7302F">
      <w:pPr>
        <w:spacing w:after="0" w:line="240" w:lineRule="auto"/>
        <w:rPr>
          <w:rFonts w:ascii="Arial" w:eastAsia="Times New Roman" w:hAnsi="Arial" w:cs="Arial"/>
          <w:bCs/>
        </w:rPr>
      </w:pPr>
      <w:r w:rsidRPr="00D7302F">
        <w:rPr>
          <w:rFonts w:ascii="Arial" w:eastAsia="Times New Roman" w:hAnsi="Arial" w:cs="Arial"/>
          <w:bCs/>
        </w:rPr>
        <w:t xml:space="preserve">The awardee will contribute to the collaborative effort (both in manpower and materiel assistance) in order to advance the research and development of </w:t>
      </w:r>
      <w:r w:rsidRPr="00A9207A">
        <w:rPr>
          <w:rFonts w:ascii="Arial" w:eastAsia="Times New Roman" w:hAnsi="Arial" w:cs="Arial"/>
          <w:bCs/>
        </w:rPr>
        <w:t xml:space="preserve">technologies to prevent and treat decompression sickness as well as pulmonary and central nervous system toxicity associated with </w:t>
      </w:r>
      <w:r w:rsidR="0012572A">
        <w:rPr>
          <w:rFonts w:ascii="Arial" w:eastAsia="Times New Roman" w:hAnsi="Arial" w:cs="Arial"/>
          <w:bCs/>
        </w:rPr>
        <w:t xml:space="preserve">exposure to hyperbaric oxygen. </w:t>
      </w:r>
      <w:r>
        <w:rPr>
          <w:rFonts w:ascii="Arial" w:eastAsia="Times New Roman" w:hAnsi="Arial" w:cs="Arial"/>
          <w:bCs/>
        </w:rPr>
        <w:t>Specific areas of programmatic and research scientific support includes:</w:t>
      </w:r>
    </w:p>
    <w:p w14:paraId="65139D69" w14:textId="77777777" w:rsidR="00FA7F26" w:rsidRDefault="00FA7F26" w:rsidP="00D7302F">
      <w:pPr>
        <w:spacing w:after="0" w:line="240" w:lineRule="auto"/>
        <w:rPr>
          <w:rFonts w:ascii="Arial" w:eastAsia="Times New Roman" w:hAnsi="Arial" w:cs="Arial"/>
          <w:bCs/>
        </w:rPr>
      </w:pPr>
    </w:p>
    <w:p w14:paraId="3C8ABAA2" w14:textId="6DB48C25" w:rsidR="00FA7F26" w:rsidRDefault="002F20D1" w:rsidP="00FA7F26">
      <w:pPr>
        <w:pStyle w:val="ListParagraph"/>
        <w:numPr>
          <w:ilvl w:val="0"/>
          <w:numId w:val="35"/>
        </w:numPr>
        <w:spacing w:after="0" w:line="240" w:lineRule="auto"/>
        <w:rPr>
          <w:rFonts w:ascii="Arial" w:eastAsia="Times New Roman" w:hAnsi="Arial" w:cs="Arial"/>
          <w:bCs/>
        </w:rPr>
      </w:pPr>
      <w:r>
        <w:rPr>
          <w:rFonts w:ascii="Arial" w:eastAsia="Times New Roman" w:hAnsi="Arial" w:cs="Arial"/>
          <w:bCs/>
        </w:rPr>
        <w:t>Studies to elucidate the pathobiology of decompression s</w:t>
      </w:r>
      <w:r w:rsidR="00FA7F26" w:rsidRPr="00FA7F26">
        <w:rPr>
          <w:rFonts w:ascii="Arial" w:eastAsia="Times New Roman" w:hAnsi="Arial" w:cs="Arial"/>
          <w:bCs/>
        </w:rPr>
        <w:t>ickness</w:t>
      </w:r>
    </w:p>
    <w:p w14:paraId="455DBBD6" w14:textId="7766F97F" w:rsidR="002F20D1" w:rsidRPr="002F20D1" w:rsidRDefault="002F20D1" w:rsidP="002F20D1">
      <w:pPr>
        <w:numPr>
          <w:ilvl w:val="0"/>
          <w:numId w:val="35"/>
        </w:numPr>
        <w:spacing w:after="0" w:line="240" w:lineRule="auto"/>
        <w:contextualSpacing/>
        <w:rPr>
          <w:rFonts w:ascii="Arial" w:eastAsia="Times New Roman" w:hAnsi="Arial" w:cs="Arial"/>
          <w:bCs/>
        </w:rPr>
      </w:pPr>
      <w:r w:rsidRPr="002F20D1">
        <w:rPr>
          <w:rFonts w:ascii="Arial" w:eastAsia="Times New Roman" w:hAnsi="Arial" w:cs="Arial"/>
          <w:bCs/>
        </w:rPr>
        <w:t xml:space="preserve">Studies to </w:t>
      </w:r>
      <w:r>
        <w:rPr>
          <w:rFonts w:ascii="Arial" w:eastAsia="Times New Roman" w:hAnsi="Arial" w:cs="Arial"/>
          <w:bCs/>
        </w:rPr>
        <w:t>develop treatments and mitigation strategies for</w:t>
      </w:r>
      <w:r w:rsidRPr="002F20D1">
        <w:rPr>
          <w:rFonts w:ascii="Arial" w:eastAsia="Times New Roman" w:hAnsi="Arial" w:cs="Arial"/>
          <w:bCs/>
        </w:rPr>
        <w:t xml:space="preserve"> decompression sickness</w:t>
      </w:r>
    </w:p>
    <w:p w14:paraId="5BB38E7A" w14:textId="76FF1610" w:rsidR="00FA7F26" w:rsidRDefault="002F20D1" w:rsidP="002F20D1">
      <w:pPr>
        <w:pStyle w:val="ListParagraph"/>
        <w:numPr>
          <w:ilvl w:val="0"/>
          <w:numId w:val="35"/>
        </w:numPr>
        <w:spacing w:after="0" w:line="240" w:lineRule="auto"/>
        <w:rPr>
          <w:rFonts w:ascii="Arial" w:eastAsia="Times New Roman" w:hAnsi="Arial" w:cs="Arial"/>
          <w:bCs/>
        </w:rPr>
      </w:pPr>
      <w:r>
        <w:rPr>
          <w:rFonts w:ascii="Arial" w:eastAsia="Times New Roman" w:hAnsi="Arial" w:cs="Arial"/>
          <w:bCs/>
        </w:rPr>
        <w:t>Studies to elucidate the pathobiology of h</w:t>
      </w:r>
      <w:r w:rsidR="00FA7F26" w:rsidRPr="002F20D1">
        <w:rPr>
          <w:rFonts w:ascii="Arial" w:eastAsia="Times New Roman" w:hAnsi="Arial" w:cs="Arial"/>
          <w:bCs/>
        </w:rPr>
        <w:t xml:space="preserve">yperbaric </w:t>
      </w:r>
      <w:r w:rsidR="00C854EC">
        <w:rPr>
          <w:rFonts w:ascii="Arial" w:eastAsia="Times New Roman" w:hAnsi="Arial" w:cs="Arial"/>
          <w:bCs/>
        </w:rPr>
        <w:t>oxygen</w:t>
      </w:r>
      <w:r w:rsidRPr="002F20D1">
        <w:rPr>
          <w:rFonts w:ascii="Arial" w:eastAsia="Times New Roman" w:hAnsi="Arial" w:cs="Arial"/>
          <w:bCs/>
        </w:rPr>
        <w:t xml:space="preserve"> toxicity</w:t>
      </w:r>
    </w:p>
    <w:p w14:paraId="4EFEED23" w14:textId="1076BD51" w:rsidR="00C854EC" w:rsidRPr="002F20D1" w:rsidRDefault="00C854EC" w:rsidP="002F20D1">
      <w:pPr>
        <w:pStyle w:val="ListParagraph"/>
        <w:numPr>
          <w:ilvl w:val="0"/>
          <w:numId w:val="35"/>
        </w:numPr>
        <w:spacing w:after="0" w:line="240" w:lineRule="auto"/>
        <w:rPr>
          <w:rFonts w:ascii="Arial" w:eastAsia="Times New Roman" w:hAnsi="Arial" w:cs="Arial"/>
          <w:bCs/>
        </w:rPr>
      </w:pPr>
      <w:r w:rsidRPr="002F20D1">
        <w:rPr>
          <w:rFonts w:ascii="Arial" w:eastAsia="Times New Roman" w:hAnsi="Arial" w:cs="Arial"/>
          <w:bCs/>
        </w:rPr>
        <w:t xml:space="preserve">Studies to </w:t>
      </w:r>
      <w:r>
        <w:rPr>
          <w:rFonts w:ascii="Arial" w:eastAsia="Times New Roman" w:hAnsi="Arial" w:cs="Arial"/>
          <w:bCs/>
        </w:rPr>
        <w:t>develop treatments and mitigation strategies for h</w:t>
      </w:r>
      <w:r w:rsidRPr="002F20D1">
        <w:rPr>
          <w:rFonts w:ascii="Arial" w:eastAsia="Times New Roman" w:hAnsi="Arial" w:cs="Arial"/>
          <w:bCs/>
        </w:rPr>
        <w:t xml:space="preserve">yperbaric </w:t>
      </w:r>
      <w:r>
        <w:rPr>
          <w:rFonts w:ascii="Arial" w:eastAsia="Times New Roman" w:hAnsi="Arial" w:cs="Arial"/>
          <w:bCs/>
        </w:rPr>
        <w:t>oxygen</w:t>
      </w:r>
      <w:r w:rsidRPr="002F20D1">
        <w:rPr>
          <w:rFonts w:ascii="Arial" w:eastAsia="Times New Roman" w:hAnsi="Arial" w:cs="Arial"/>
          <w:bCs/>
        </w:rPr>
        <w:t xml:space="preserve"> toxicity</w:t>
      </w:r>
    </w:p>
    <w:p w14:paraId="2C6A82CE" w14:textId="09676C7A" w:rsidR="00FA7F26" w:rsidRDefault="00C854EC" w:rsidP="00FA7F26">
      <w:pPr>
        <w:pStyle w:val="ListParagraph"/>
        <w:numPr>
          <w:ilvl w:val="0"/>
          <w:numId w:val="35"/>
        </w:numPr>
        <w:spacing w:after="0" w:line="240" w:lineRule="auto"/>
        <w:rPr>
          <w:rFonts w:ascii="Arial" w:eastAsia="Times New Roman" w:hAnsi="Arial" w:cs="Arial"/>
          <w:bCs/>
        </w:rPr>
      </w:pPr>
      <w:r>
        <w:rPr>
          <w:rFonts w:ascii="Arial" w:eastAsia="Times New Roman" w:hAnsi="Arial" w:cs="Arial"/>
          <w:bCs/>
        </w:rPr>
        <w:t xml:space="preserve">Studies to elucidate the pathobiology of the physiological effects of high altitude </w:t>
      </w:r>
      <w:r w:rsidR="00FA7F26" w:rsidRPr="00FA7F26">
        <w:rPr>
          <w:rFonts w:ascii="Arial" w:eastAsia="Times New Roman" w:hAnsi="Arial" w:cs="Arial"/>
          <w:bCs/>
        </w:rPr>
        <w:t xml:space="preserve"> </w:t>
      </w:r>
      <w:r w:rsidR="002F20D1" w:rsidRPr="00FA7F26">
        <w:rPr>
          <w:rFonts w:ascii="Arial" w:eastAsia="Times New Roman" w:hAnsi="Arial" w:cs="Arial"/>
          <w:bCs/>
        </w:rPr>
        <w:t>environments</w:t>
      </w:r>
    </w:p>
    <w:p w14:paraId="0EB49D45" w14:textId="2E0BECAF" w:rsidR="00C854EC" w:rsidRPr="00C854EC" w:rsidRDefault="00C854EC" w:rsidP="00C854EC">
      <w:pPr>
        <w:pStyle w:val="ListParagraph"/>
        <w:numPr>
          <w:ilvl w:val="0"/>
          <w:numId w:val="35"/>
        </w:numPr>
        <w:spacing w:after="0" w:line="240" w:lineRule="auto"/>
        <w:rPr>
          <w:rFonts w:ascii="Arial" w:eastAsia="Times New Roman" w:hAnsi="Arial" w:cs="Arial"/>
          <w:bCs/>
        </w:rPr>
      </w:pPr>
      <w:r w:rsidRPr="002F20D1">
        <w:rPr>
          <w:rFonts w:ascii="Arial" w:eastAsia="Times New Roman" w:hAnsi="Arial" w:cs="Arial"/>
          <w:bCs/>
        </w:rPr>
        <w:t xml:space="preserve">Studies to </w:t>
      </w:r>
      <w:r>
        <w:rPr>
          <w:rFonts w:ascii="Arial" w:eastAsia="Times New Roman" w:hAnsi="Arial" w:cs="Arial"/>
          <w:bCs/>
        </w:rPr>
        <w:t>develop treatments and mitigation strategies for</w:t>
      </w:r>
      <w:r w:rsidRPr="002F20D1">
        <w:rPr>
          <w:rFonts w:ascii="Arial" w:eastAsia="Times New Roman" w:hAnsi="Arial" w:cs="Arial"/>
          <w:bCs/>
        </w:rPr>
        <w:t xml:space="preserve"> </w:t>
      </w:r>
      <w:r>
        <w:rPr>
          <w:rFonts w:ascii="Arial" w:eastAsia="Times New Roman" w:hAnsi="Arial" w:cs="Arial"/>
          <w:bCs/>
        </w:rPr>
        <w:t>adverse physiological effects of high altitude environment exposure</w:t>
      </w:r>
    </w:p>
    <w:p w14:paraId="2F1FE340" w14:textId="77777777" w:rsidR="00D7302F" w:rsidRPr="00A9207A" w:rsidRDefault="00D7302F" w:rsidP="00D7302F">
      <w:pPr>
        <w:spacing w:after="0" w:line="240" w:lineRule="auto"/>
        <w:rPr>
          <w:rFonts w:ascii="Arial" w:eastAsia="Times New Roman" w:hAnsi="Arial" w:cs="Arial"/>
          <w:bCs/>
        </w:rPr>
      </w:pPr>
    </w:p>
    <w:p w14:paraId="07235FFA" w14:textId="0B548426" w:rsidR="00D7302F" w:rsidRPr="00A9207A" w:rsidRDefault="00A340E6" w:rsidP="00D7302F">
      <w:pPr>
        <w:spacing w:after="0" w:line="240" w:lineRule="auto"/>
        <w:rPr>
          <w:rFonts w:ascii="Arial" w:eastAsia="Times New Roman" w:hAnsi="Arial" w:cs="Arial"/>
          <w:bCs/>
        </w:rPr>
      </w:pPr>
      <w:r>
        <w:rPr>
          <w:rFonts w:ascii="Arial" w:hAnsi="Arial" w:cs="Arial"/>
        </w:rPr>
        <w:t>b</w:t>
      </w:r>
      <w:r w:rsidR="00D7302F" w:rsidRPr="00974F45">
        <w:rPr>
          <w:rFonts w:ascii="Arial" w:hAnsi="Arial" w:cs="Arial"/>
        </w:rPr>
        <w:t xml:space="preserve">) </w:t>
      </w:r>
      <w:r w:rsidR="00D7302F" w:rsidRPr="00A9207A">
        <w:rPr>
          <w:rFonts w:ascii="Arial" w:eastAsia="Times New Roman" w:hAnsi="Arial" w:cs="Arial"/>
          <w:bCs/>
        </w:rPr>
        <w:t>Regenerative Medicine Research</w:t>
      </w:r>
    </w:p>
    <w:p w14:paraId="7325B05E" w14:textId="77777777" w:rsidR="00D7302F" w:rsidRPr="00A9207A" w:rsidRDefault="00D7302F" w:rsidP="00D7302F">
      <w:pPr>
        <w:spacing w:after="0" w:line="240" w:lineRule="auto"/>
        <w:rPr>
          <w:rFonts w:ascii="Arial" w:eastAsia="Times New Roman" w:hAnsi="Arial" w:cs="Arial"/>
          <w:bCs/>
        </w:rPr>
      </w:pPr>
    </w:p>
    <w:p w14:paraId="0E2706D4" w14:textId="1E4A5492" w:rsidR="00D7302F" w:rsidRDefault="00D7302F" w:rsidP="00D7302F">
      <w:pPr>
        <w:spacing w:after="0" w:line="240" w:lineRule="auto"/>
        <w:rPr>
          <w:rFonts w:ascii="Arial" w:eastAsia="Times New Roman" w:hAnsi="Arial" w:cs="Arial"/>
          <w:bCs/>
        </w:rPr>
      </w:pPr>
      <w:r w:rsidRPr="00D7302F">
        <w:rPr>
          <w:rFonts w:ascii="Arial" w:eastAsia="Times New Roman" w:hAnsi="Arial" w:cs="Arial"/>
          <w:bCs/>
        </w:rPr>
        <w:t xml:space="preserve">The awardee will contribute to the collaborative effort (both in manpower and materiel assistance) in order to advance the research and development of technologies </w:t>
      </w:r>
      <w:r w:rsidRPr="00A9207A">
        <w:rPr>
          <w:rFonts w:ascii="Arial" w:eastAsia="Times New Roman" w:hAnsi="Arial" w:cs="Arial"/>
          <w:bCs/>
        </w:rPr>
        <w:t xml:space="preserve">involving human and animal research studies </w:t>
      </w:r>
      <w:r w:rsidR="00B320E7">
        <w:rPr>
          <w:rFonts w:ascii="Arial" w:eastAsia="Times New Roman" w:hAnsi="Arial" w:cs="Arial"/>
          <w:bCs/>
        </w:rPr>
        <w:t>involving</w:t>
      </w:r>
      <w:r w:rsidRPr="00A9207A">
        <w:rPr>
          <w:rFonts w:ascii="Arial" w:eastAsia="Times New Roman" w:hAnsi="Arial" w:cs="Arial"/>
          <w:bCs/>
        </w:rPr>
        <w:t xml:space="preserve"> active research efforts in composite tissue transplantation, stem cell biology, and translational medicine. </w:t>
      </w:r>
      <w:r>
        <w:rPr>
          <w:rFonts w:ascii="Arial" w:eastAsia="Times New Roman" w:hAnsi="Arial" w:cs="Arial"/>
          <w:bCs/>
        </w:rPr>
        <w:t>Specific areas of programmatic and research scientific support includes:</w:t>
      </w:r>
    </w:p>
    <w:p w14:paraId="280861DD" w14:textId="77777777" w:rsidR="00FA7F26" w:rsidRDefault="00FA7F26" w:rsidP="00D7302F">
      <w:pPr>
        <w:spacing w:after="0" w:line="240" w:lineRule="auto"/>
        <w:rPr>
          <w:rFonts w:ascii="Arial" w:eastAsia="Times New Roman" w:hAnsi="Arial" w:cs="Arial"/>
          <w:bCs/>
        </w:rPr>
      </w:pPr>
    </w:p>
    <w:p w14:paraId="064112CB" w14:textId="77777777" w:rsidR="00C854EC" w:rsidRPr="00C854EC" w:rsidRDefault="00C854EC" w:rsidP="00C854EC">
      <w:pPr>
        <w:numPr>
          <w:ilvl w:val="0"/>
          <w:numId w:val="36"/>
        </w:numPr>
        <w:spacing w:after="0" w:line="240" w:lineRule="auto"/>
        <w:contextualSpacing/>
        <w:rPr>
          <w:rFonts w:ascii="Arial" w:eastAsia="Times New Roman" w:hAnsi="Arial" w:cs="Arial"/>
        </w:rPr>
      </w:pPr>
      <w:r w:rsidRPr="00C854EC">
        <w:rPr>
          <w:rFonts w:ascii="Arial" w:eastAsia="Times New Roman" w:hAnsi="Arial" w:cs="Arial"/>
          <w:bCs/>
        </w:rPr>
        <w:t xml:space="preserve">Studies to </w:t>
      </w:r>
      <w:r>
        <w:rPr>
          <w:rFonts w:ascii="Arial" w:eastAsia="Times New Roman" w:hAnsi="Arial" w:cs="Arial"/>
          <w:bCs/>
        </w:rPr>
        <w:t>develop specific wound biomarkers and decision support tools for complex combat wounds</w:t>
      </w:r>
    </w:p>
    <w:p w14:paraId="1A54AE01" w14:textId="02AF953B" w:rsidR="00C854EC" w:rsidRPr="00C854EC" w:rsidRDefault="00C854EC" w:rsidP="00C854EC">
      <w:pPr>
        <w:pStyle w:val="ListParagraph"/>
        <w:numPr>
          <w:ilvl w:val="0"/>
          <w:numId w:val="36"/>
        </w:numPr>
        <w:spacing w:after="0" w:line="240" w:lineRule="auto"/>
        <w:rPr>
          <w:rFonts w:ascii="Arial" w:eastAsia="Times New Roman" w:hAnsi="Arial" w:cs="Arial"/>
        </w:rPr>
      </w:pPr>
      <w:r>
        <w:rPr>
          <w:rFonts w:ascii="Arial" w:eastAsia="Times New Roman" w:hAnsi="Arial" w:cs="Arial"/>
          <w:bCs/>
        </w:rPr>
        <w:t>Studies to elucidate the pathobiology of combat wounds</w:t>
      </w:r>
    </w:p>
    <w:p w14:paraId="0F73F845" w14:textId="6159CAE3" w:rsidR="00C854EC" w:rsidRPr="00FA7F26" w:rsidRDefault="00C854EC" w:rsidP="00FA7F26">
      <w:pPr>
        <w:pStyle w:val="ListParagraph"/>
        <w:numPr>
          <w:ilvl w:val="0"/>
          <w:numId w:val="36"/>
        </w:numPr>
        <w:spacing w:after="0" w:line="240" w:lineRule="auto"/>
        <w:rPr>
          <w:rFonts w:ascii="Arial" w:eastAsia="Times New Roman" w:hAnsi="Arial" w:cs="Arial"/>
          <w:bCs/>
        </w:rPr>
      </w:pPr>
      <w:r w:rsidRPr="002F20D1">
        <w:rPr>
          <w:rFonts w:ascii="Arial" w:eastAsia="Times New Roman" w:hAnsi="Arial" w:cs="Arial"/>
          <w:bCs/>
        </w:rPr>
        <w:t xml:space="preserve">Studies to </w:t>
      </w:r>
      <w:r>
        <w:rPr>
          <w:rFonts w:ascii="Arial" w:eastAsia="Times New Roman" w:hAnsi="Arial" w:cs="Arial"/>
          <w:bCs/>
        </w:rPr>
        <w:t>develop treatments and mitigation strategies for combat wounds</w:t>
      </w:r>
    </w:p>
    <w:p w14:paraId="62D1101C" w14:textId="41C7F016" w:rsidR="00D7302F" w:rsidRDefault="00C854EC" w:rsidP="00FA7F26">
      <w:pPr>
        <w:pStyle w:val="ListParagraph"/>
        <w:numPr>
          <w:ilvl w:val="0"/>
          <w:numId w:val="36"/>
        </w:numPr>
        <w:spacing w:after="0" w:line="240" w:lineRule="auto"/>
        <w:rPr>
          <w:rFonts w:ascii="Arial" w:eastAsia="Times New Roman" w:hAnsi="Arial" w:cs="Arial"/>
        </w:rPr>
      </w:pPr>
      <w:r>
        <w:rPr>
          <w:rFonts w:ascii="Arial" w:eastAsia="Times New Roman" w:hAnsi="Arial" w:cs="Arial"/>
          <w:bCs/>
        </w:rPr>
        <w:t xml:space="preserve">Studies to elucidate the pathobiology of </w:t>
      </w:r>
      <w:r w:rsidR="00E53F62">
        <w:rPr>
          <w:rFonts w:ascii="Arial" w:eastAsia="Times New Roman" w:hAnsi="Arial" w:cs="Arial"/>
        </w:rPr>
        <w:t>o</w:t>
      </w:r>
      <w:r w:rsidR="00E53F62" w:rsidRPr="00FA7F26">
        <w:rPr>
          <w:rFonts w:ascii="Arial" w:eastAsia="Times New Roman" w:hAnsi="Arial" w:cs="Arial"/>
        </w:rPr>
        <w:t>rthopedic</w:t>
      </w:r>
      <w:r w:rsidR="002F20D1" w:rsidRPr="00FA7F26">
        <w:rPr>
          <w:rFonts w:ascii="Arial" w:eastAsia="Times New Roman" w:hAnsi="Arial" w:cs="Arial"/>
        </w:rPr>
        <w:t xml:space="preserve"> injuries</w:t>
      </w:r>
    </w:p>
    <w:p w14:paraId="317FA1C8" w14:textId="29010F0D" w:rsidR="00C854EC" w:rsidRPr="00FA7F26" w:rsidRDefault="00C854EC" w:rsidP="00FA7F26">
      <w:pPr>
        <w:pStyle w:val="ListParagraph"/>
        <w:numPr>
          <w:ilvl w:val="0"/>
          <w:numId w:val="36"/>
        </w:numPr>
        <w:spacing w:after="0" w:line="240" w:lineRule="auto"/>
        <w:rPr>
          <w:rFonts w:ascii="Arial" w:eastAsia="Times New Roman" w:hAnsi="Arial" w:cs="Arial"/>
        </w:rPr>
      </w:pPr>
      <w:r w:rsidRPr="002F20D1">
        <w:rPr>
          <w:rFonts w:ascii="Arial" w:eastAsia="Times New Roman" w:hAnsi="Arial" w:cs="Arial"/>
          <w:bCs/>
        </w:rPr>
        <w:t xml:space="preserve">Studies to </w:t>
      </w:r>
      <w:r>
        <w:rPr>
          <w:rFonts w:ascii="Arial" w:eastAsia="Times New Roman" w:hAnsi="Arial" w:cs="Arial"/>
          <w:bCs/>
        </w:rPr>
        <w:t xml:space="preserve">develop treatments and mitigation strategies for </w:t>
      </w:r>
      <w:r w:rsidR="00E53F62">
        <w:rPr>
          <w:rFonts w:ascii="Arial" w:eastAsia="Times New Roman" w:hAnsi="Arial" w:cs="Arial"/>
        </w:rPr>
        <w:t>o</w:t>
      </w:r>
      <w:r w:rsidR="00E53F62" w:rsidRPr="00FA7F26">
        <w:rPr>
          <w:rFonts w:ascii="Arial" w:eastAsia="Times New Roman" w:hAnsi="Arial" w:cs="Arial"/>
        </w:rPr>
        <w:t>rthopedic</w:t>
      </w:r>
      <w:r w:rsidRPr="00FA7F26">
        <w:rPr>
          <w:rFonts w:ascii="Arial" w:eastAsia="Times New Roman" w:hAnsi="Arial" w:cs="Arial"/>
        </w:rPr>
        <w:t xml:space="preserve"> injuries</w:t>
      </w:r>
    </w:p>
    <w:p w14:paraId="553A556F" w14:textId="516C41E0" w:rsidR="00FA7F26" w:rsidRPr="00FA7F26" w:rsidRDefault="00C854EC" w:rsidP="00FA7F26">
      <w:pPr>
        <w:pStyle w:val="ListParagraph"/>
        <w:numPr>
          <w:ilvl w:val="0"/>
          <w:numId w:val="36"/>
        </w:numPr>
        <w:spacing w:after="0" w:line="240" w:lineRule="auto"/>
        <w:rPr>
          <w:rFonts w:ascii="Arial" w:eastAsia="Times New Roman" w:hAnsi="Arial" w:cs="Arial"/>
        </w:rPr>
      </w:pPr>
      <w:r>
        <w:rPr>
          <w:rFonts w:ascii="Arial" w:eastAsia="Times New Roman" w:hAnsi="Arial" w:cs="Arial"/>
        </w:rPr>
        <w:t>Studies to elucidate physiological mechanism for t</w:t>
      </w:r>
      <w:r w:rsidR="00FA7F26" w:rsidRPr="00FA7F26">
        <w:rPr>
          <w:rFonts w:ascii="Arial" w:eastAsia="Times New Roman" w:hAnsi="Arial" w:cs="Arial"/>
        </w:rPr>
        <w:t xml:space="preserve">issue </w:t>
      </w:r>
      <w:r w:rsidR="002F20D1" w:rsidRPr="00FA7F26">
        <w:rPr>
          <w:rFonts w:ascii="Arial" w:eastAsia="Times New Roman" w:hAnsi="Arial" w:cs="Arial"/>
        </w:rPr>
        <w:t>transplantation</w:t>
      </w:r>
      <w:r>
        <w:rPr>
          <w:rFonts w:ascii="Arial" w:eastAsia="Times New Roman" w:hAnsi="Arial" w:cs="Arial"/>
        </w:rPr>
        <w:t xml:space="preserve"> including mechanisms underlying tissue rejection and strategies to prevent graph rejection. </w:t>
      </w:r>
    </w:p>
    <w:p w14:paraId="1328C04F" w14:textId="4CF1A8B6" w:rsidR="00C854EC" w:rsidRPr="00385614" w:rsidRDefault="00C854EC" w:rsidP="00C854EC">
      <w:pPr>
        <w:pStyle w:val="ListParagraph"/>
        <w:numPr>
          <w:ilvl w:val="0"/>
          <w:numId w:val="36"/>
        </w:numPr>
        <w:spacing w:after="0" w:line="240" w:lineRule="auto"/>
        <w:rPr>
          <w:rFonts w:ascii="Arial" w:eastAsia="Times New Roman" w:hAnsi="Arial" w:cs="Arial"/>
        </w:rPr>
      </w:pPr>
      <w:r>
        <w:rPr>
          <w:rFonts w:ascii="Arial" w:eastAsia="Times New Roman" w:hAnsi="Arial" w:cs="Arial"/>
          <w:bCs/>
        </w:rPr>
        <w:t xml:space="preserve">Studies to elucidate the </w:t>
      </w:r>
      <w:r>
        <w:rPr>
          <w:rFonts w:ascii="Arial" w:eastAsia="Times New Roman" w:hAnsi="Arial" w:cs="Arial"/>
        </w:rPr>
        <w:t>i</w:t>
      </w:r>
      <w:r w:rsidRPr="00FA7F26">
        <w:rPr>
          <w:rFonts w:ascii="Arial" w:eastAsia="Times New Roman" w:hAnsi="Arial" w:cs="Arial"/>
        </w:rPr>
        <w:t xml:space="preserve">nflammatory response </w:t>
      </w:r>
      <w:r>
        <w:rPr>
          <w:rFonts w:ascii="Arial" w:eastAsia="Times New Roman" w:hAnsi="Arial" w:cs="Arial"/>
          <w:bCs/>
        </w:rPr>
        <w:t>of combat wounds</w:t>
      </w:r>
    </w:p>
    <w:p w14:paraId="77591DB7" w14:textId="033BE727" w:rsidR="00385614" w:rsidRPr="00A340E6" w:rsidRDefault="00385614" w:rsidP="00C854EC">
      <w:pPr>
        <w:pStyle w:val="ListParagraph"/>
        <w:numPr>
          <w:ilvl w:val="0"/>
          <w:numId w:val="36"/>
        </w:numPr>
        <w:spacing w:after="0" w:line="240" w:lineRule="auto"/>
        <w:rPr>
          <w:rFonts w:ascii="Arial" w:eastAsia="Times New Roman" w:hAnsi="Arial" w:cs="Arial"/>
        </w:rPr>
      </w:pPr>
      <w:r>
        <w:rPr>
          <w:rFonts w:ascii="Arial" w:eastAsia="Times New Roman" w:hAnsi="Arial" w:cs="Arial"/>
          <w:bCs/>
        </w:rPr>
        <w:t>The development, testing, and evaluation of novel devices and treatments for combat trauma</w:t>
      </w:r>
    </w:p>
    <w:p w14:paraId="768E2EFE" w14:textId="77777777" w:rsidR="00A340E6" w:rsidRDefault="00A340E6" w:rsidP="00A340E6">
      <w:pPr>
        <w:spacing w:after="0" w:line="240" w:lineRule="auto"/>
        <w:ind w:left="720"/>
        <w:rPr>
          <w:rFonts w:ascii="Arial" w:eastAsia="Times New Roman" w:hAnsi="Arial" w:cs="Arial"/>
        </w:rPr>
      </w:pPr>
    </w:p>
    <w:p w14:paraId="4E14501F" w14:textId="28AB2D6E" w:rsidR="00A340E6" w:rsidRPr="00A9207A" w:rsidRDefault="00A340E6" w:rsidP="00A340E6">
      <w:pPr>
        <w:spacing w:after="0" w:line="240" w:lineRule="auto"/>
        <w:rPr>
          <w:rFonts w:ascii="Arial" w:eastAsia="Times New Roman" w:hAnsi="Arial" w:cs="Arial"/>
          <w:bCs/>
        </w:rPr>
      </w:pPr>
      <w:r w:rsidRPr="00974F45">
        <w:rPr>
          <w:rFonts w:ascii="Arial" w:hAnsi="Arial" w:cs="Arial"/>
        </w:rPr>
        <w:t>(</w:t>
      </w:r>
      <w:r>
        <w:rPr>
          <w:rFonts w:ascii="Arial" w:hAnsi="Arial" w:cs="Arial"/>
        </w:rPr>
        <w:t>C</w:t>
      </w:r>
      <w:r w:rsidRPr="00974F45">
        <w:rPr>
          <w:rFonts w:ascii="Arial" w:hAnsi="Arial" w:cs="Arial"/>
        </w:rPr>
        <w:t>)</w:t>
      </w:r>
      <w:r w:rsidRPr="00974F45">
        <w:rPr>
          <w:rFonts w:ascii="Arial" w:hAnsi="Arial" w:cs="Arial"/>
          <w:i/>
        </w:rPr>
        <w:t xml:space="preserve"> </w:t>
      </w:r>
      <w:r w:rsidRPr="00A9207A">
        <w:rPr>
          <w:rFonts w:ascii="Arial" w:eastAsia="Times New Roman" w:hAnsi="Arial" w:cs="Arial"/>
          <w:bCs/>
        </w:rPr>
        <w:t>NeuroTrauma Research</w:t>
      </w:r>
    </w:p>
    <w:p w14:paraId="7C529671" w14:textId="77777777" w:rsidR="00A340E6" w:rsidRPr="00A9207A" w:rsidRDefault="00A340E6" w:rsidP="00A340E6">
      <w:pPr>
        <w:spacing w:after="0" w:line="240" w:lineRule="auto"/>
        <w:rPr>
          <w:rFonts w:ascii="Arial" w:eastAsia="Times New Roman" w:hAnsi="Arial" w:cs="Arial"/>
          <w:bCs/>
        </w:rPr>
      </w:pPr>
    </w:p>
    <w:p w14:paraId="07625D72" w14:textId="77777777" w:rsidR="00A340E6" w:rsidRPr="00A9207A" w:rsidRDefault="00A340E6" w:rsidP="00A340E6">
      <w:pPr>
        <w:spacing w:after="0" w:line="240" w:lineRule="auto"/>
        <w:rPr>
          <w:rFonts w:ascii="Arial" w:eastAsia="Times New Roman" w:hAnsi="Arial" w:cs="Arial"/>
          <w:bCs/>
        </w:rPr>
      </w:pPr>
      <w:r w:rsidRPr="00D7302F">
        <w:rPr>
          <w:rFonts w:ascii="Arial" w:eastAsia="Times New Roman" w:hAnsi="Arial" w:cs="Arial"/>
          <w:bCs/>
        </w:rPr>
        <w:t>The awardee will contribute to the collaborative effort (both in manpower and materiel assistance) in order to advance the research and development of technologies</w:t>
      </w:r>
      <w:r w:rsidRPr="00A9207A">
        <w:rPr>
          <w:rFonts w:ascii="Arial" w:eastAsia="Times New Roman" w:hAnsi="Arial" w:cs="Arial"/>
          <w:bCs/>
        </w:rPr>
        <w:t xml:space="preserve"> supporting human and animal research studies involved in developing novel strategies to prevent and treat </w:t>
      </w:r>
      <w:r w:rsidRPr="00A9207A">
        <w:rPr>
          <w:rFonts w:ascii="Arial" w:eastAsia="Times New Roman" w:hAnsi="Arial" w:cs="Arial"/>
          <w:bCs/>
        </w:rPr>
        <w:lastRenderedPageBreak/>
        <w:t>combat casualties with particular attention given to developing early, far forward interventions.</w:t>
      </w:r>
      <w:r w:rsidRPr="00D7302F">
        <w:rPr>
          <w:rFonts w:ascii="Arial" w:eastAsia="Times New Roman" w:hAnsi="Arial" w:cs="Arial"/>
          <w:bCs/>
        </w:rPr>
        <w:t xml:space="preserve"> </w:t>
      </w:r>
      <w:r>
        <w:rPr>
          <w:rFonts w:ascii="Arial" w:eastAsia="Times New Roman" w:hAnsi="Arial" w:cs="Arial"/>
          <w:bCs/>
        </w:rPr>
        <w:t>Specific areas of programmatic and research scientific support includes:</w:t>
      </w:r>
    </w:p>
    <w:p w14:paraId="63A7A392" w14:textId="77777777" w:rsidR="00A340E6" w:rsidRDefault="00A340E6" w:rsidP="00A340E6">
      <w:pPr>
        <w:spacing w:after="0" w:line="240" w:lineRule="auto"/>
        <w:rPr>
          <w:rFonts w:ascii="Arial" w:eastAsia="Times New Roman" w:hAnsi="Arial" w:cs="Arial"/>
          <w:bCs/>
        </w:rPr>
      </w:pPr>
    </w:p>
    <w:p w14:paraId="313B0AFB" w14:textId="77777777" w:rsidR="00A340E6" w:rsidRPr="00C854EC" w:rsidRDefault="00A340E6" w:rsidP="00A340E6">
      <w:pPr>
        <w:pStyle w:val="ListParagraph"/>
        <w:numPr>
          <w:ilvl w:val="0"/>
          <w:numId w:val="34"/>
        </w:numPr>
        <w:spacing w:after="0" w:line="240" w:lineRule="auto"/>
        <w:rPr>
          <w:rFonts w:ascii="Arial" w:eastAsia="Times New Roman" w:hAnsi="Arial" w:cs="Arial"/>
          <w:bCs/>
        </w:rPr>
      </w:pPr>
      <w:r>
        <w:rPr>
          <w:rFonts w:ascii="Arial" w:eastAsia="Times New Roman" w:hAnsi="Arial" w:cs="Arial"/>
          <w:bCs/>
        </w:rPr>
        <w:t>Studies to elucidate the pathobiology of t</w:t>
      </w:r>
      <w:r w:rsidRPr="00FA7F26">
        <w:rPr>
          <w:rFonts w:ascii="Arial" w:eastAsia="Times New Roman" w:hAnsi="Arial" w:cs="Arial"/>
          <w:bCs/>
        </w:rPr>
        <w:t>raumatic brain injury</w:t>
      </w:r>
    </w:p>
    <w:p w14:paraId="41210B16" w14:textId="77777777" w:rsidR="00A340E6" w:rsidRPr="002F20D1" w:rsidRDefault="00A340E6" w:rsidP="00A340E6">
      <w:pPr>
        <w:numPr>
          <w:ilvl w:val="0"/>
          <w:numId w:val="34"/>
        </w:numPr>
        <w:spacing w:after="0" w:line="240" w:lineRule="auto"/>
        <w:contextualSpacing/>
        <w:rPr>
          <w:rFonts w:ascii="Arial" w:eastAsia="Times New Roman" w:hAnsi="Arial" w:cs="Arial"/>
          <w:bCs/>
        </w:rPr>
      </w:pPr>
      <w:r w:rsidRPr="002F20D1">
        <w:rPr>
          <w:rFonts w:ascii="Arial" w:eastAsia="Times New Roman" w:hAnsi="Arial" w:cs="Arial"/>
          <w:bCs/>
        </w:rPr>
        <w:t xml:space="preserve">Studies to </w:t>
      </w:r>
      <w:r>
        <w:rPr>
          <w:rFonts w:ascii="Arial" w:eastAsia="Times New Roman" w:hAnsi="Arial" w:cs="Arial"/>
          <w:bCs/>
        </w:rPr>
        <w:t>develop treatments and mitigation strategies for</w:t>
      </w:r>
      <w:r w:rsidRPr="002F20D1">
        <w:rPr>
          <w:rFonts w:ascii="Arial" w:eastAsia="Times New Roman" w:hAnsi="Arial" w:cs="Arial"/>
          <w:bCs/>
        </w:rPr>
        <w:t xml:space="preserve"> </w:t>
      </w:r>
      <w:r>
        <w:rPr>
          <w:rFonts w:ascii="Arial" w:eastAsia="Times New Roman" w:hAnsi="Arial" w:cs="Arial"/>
          <w:bCs/>
        </w:rPr>
        <w:t>t</w:t>
      </w:r>
      <w:r w:rsidRPr="00FA7F26">
        <w:rPr>
          <w:rFonts w:ascii="Arial" w:eastAsia="Times New Roman" w:hAnsi="Arial" w:cs="Arial"/>
          <w:bCs/>
        </w:rPr>
        <w:t>raumatic brain injury</w:t>
      </w:r>
    </w:p>
    <w:p w14:paraId="2BB324E8" w14:textId="77777777" w:rsidR="00A340E6" w:rsidRDefault="00A340E6" w:rsidP="00A340E6">
      <w:pPr>
        <w:pStyle w:val="ListParagraph"/>
        <w:numPr>
          <w:ilvl w:val="0"/>
          <w:numId w:val="34"/>
        </w:numPr>
        <w:spacing w:after="0" w:line="240" w:lineRule="auto"/>
        <w:rPr>
          <w:rFonts w:ascii="Arial" w:eastAsia="Times New Roman" w:hAnsi="Arial" w:cs="Arial"/>
          <w:bCs/>
        </w:rPr>
      </w:pPr>
      <w:r>
        <w:rPr>
          <w:rFonts w:ascii="Arial" w:eastAsia="Times New Roman" w:hAnsi="Arial" w:cs="Arial"/>
          <w:bCs/>
        </w:rPr>
        <w:t>Studies to elucidate the pathobiology of blast injury</w:t>
      </w:r>
    </w:p>
    <w:p w14:paraId="129BB0ED" w14:textId="77777777" w:rsidR="00A340E6" w:rsidRPr="002F20D1" w:rsidRDefault="00A340E6" w:rsidP="00A340E6">
      <w:pPr>
        <w:pStyle w:val="ListParagraph"/>
        <w:numPr>
          <w:ilvl w:val="0"/>
          <w:numId w:val="34"/>
        </w:numPr>
        <w:spacing w:after="0" w:line="240" w:lineRule="auto"/>
        <w:rPr>
          <w:rFonts w:ascii="Arial" w:eastAsia="Times New Roman" w:hAnsi="Arial" w:cs="Arial"/>
          <w:bCs/>
        </w:rPr>
      </w:pPr>
      <w:r w:rsidRPr="002F20D1">
        <w:rPr>
          <w:rFonts w:ascii="Arial" w:eastAsia="Times New Roman" w:hAnsi="Arial" w:cs="Arial"/>
          <w:bCs/>
        </w:rPr>
        <w:t xml:space="preserve">Studies to </w:t>
      </w:r>
      <w:r>
        <w:rPr>
          <w:rFonts w:ascii="Arial" w:eastAsia="Times New Roman" w:hAnsi="Arial" w:cs="Arial"/>
          <w:bCs/>
        </w:rPr>
        <w:t>develop treatments and mitigation strategies for blast injury</w:t>
      </w:r>
    </w:p>
    <w:p w14:paraId="79DF2300" w14:textId="77777777" w:rsidR="00A340E6" w:rsidRDefault="00A340E6" w:rsidP="00A340E6">
      <w:pPr>
        <w:pStyle w:val="ListParagraph"/>
        <w:numPr>
          <w:ilvl w:val="0"/>
          <w:numId w:val="34"/>
        </w:numPr>
        <w:spacing w:after="0" w:line="240" w:lineRule="auto"/>
        <w:rPr>
          <w:rFonts w:ascii="Arial" w:eastAsia="Times New Roman" w:hAnsi="Arial" w:cs="Arial"/>
          <w:bCs/>
        </w:rPr>
      </w:pPr>
      <w:r>
        <w:rPr>
          <w:rFonts w:ascii="Arial" w:eastAsia="Times New Roman" w:hAnsi="Arial" w:cs="Arial"/>
          <w:bCs/>
        </w:rPr>
        <w:t xml:space="preserve">Studies to elucidate the pathobiology of the physiological effects of high altitude </w:t>
      </w:r>
      <w:r w:rsidRPr="00FA7F26">
        <w:rPr>
          <w:rFonts w:ascii="Arial" w:eastAsia="Times New Roman" w:hAnsi="Arial" w:cs="Arial"/>
          <w:bCs/>
        </w:rPr>
        <w:t xml:space="preserve"> </w:t>
      </w:r>
      <w:r>
        <w:rPr>
          <w:rFonts w:ascii="Arial" w:eastAsia="Times New Roman" w:hAnsi="Arial" w:cs="Arial"/>
          <w:bCs/>
        </w:rPr>
        <w:t>environment on casualty transport after polytrauma</w:t>
      </w:r>
    </w:p>
    <w:p w14:paraId="004EABF8" w14:textId="77777777" w:rsidR="00A340E6" w:rsidRPr="00C854EC" w:rsidRDefault="00A340E6" w:rsidP="00A340E6">
      <w:pPr>
        <w:pStyle w:val="ListParagraph"/>
        <w:numPr>
          <w:ilvl w:val="0"/>
          <w:numId w:val="34"/>
        </w:numPr>
        <w:spacing w:after="0" w:line="240" w:lineRule="auto"/>
        <w:rPr>
          <w:rFonts w:ascii="Arial" w:eastAsia="Times New Roman" w:hAnsi="Arial" w:cs="Arial"/>
          <w:bCs/>
        </w:rPr>
      </w:pPr>
      <w:r w:rsidRPr="002F20D1">
        <w:rPr>
          <w:rFonts w:ascii="Arial" w:eastAsia="Times New Roman" w:hAnsi="Arial" w:cs="Arial"/>
          <w:bCs/>
        </w:rPr>
        <w:t xml:space="preserve">Studies to </w:t>
      </w:r>
      <w:r>
        <w:rPr>
          <w:rFonts w:ascii="Arial" w:eastAsia="Times New Roman" w:hAnsi="Arial" w:cs="Arial"/>
          <w:bCs/>
        </w:rPr>
        <w:t>develop treatments and mitigation strategies for</w:t>
      </w:r>
      <w:r w:rsidRPr="002F20D1">
        <w:rPr>
          <w:rFonts w:ascii="Arial" w:eastAsia="Times New Roman" w:hAnsi="Arial" w:cs="Arial"/>
          <w:bCs/>
        </w:rPr>
        <w:t xml:space="preserve"> </w:t>
      </w:r>
      <w:r>
        <w:rPr>
          <w:rFonts w:ascii="Arial" w:eastAsia="Times New Roman" w:hAnsi="Arial" w:cs="Arial"/>
          <w:bCs/>
        </w:rPr>
        <w:t xml:space="preserve">adverse physiological effects of physiological effects of high altitude </w:t>
      </w:r>
      <w:r w:rsidRPr="00FA7F26">
        <w:rPr>
          <w:rFonts w:ascii="Arial" w:eastAsia="Times New Roman" w:hAnsi="Arial" w:cs="Arial"/>
          <w:bCs/>
        </w:rPr>
        <w:t xml:space="preserve"> </w:t>
      </w:r>
      <w:r>
        <w:rPr>
          <w:rFonts w:ascii="Arial" w:eastAsia="Times New Roman" w:hAnsi="Arial" w:cs="Arial"/>
          <w:bCs/>
        </w:rPr>
        <w:t>environment on casualty transport after polytrauma</w:t>
      </w:r>
    </w:p>
    <w:p w14:paraId="3A7FB323" w14:textId="77777777" w:rsidR="00A340E6" w:rsidRPr="00A340E6" w:rsidRDefault="00A340E6" w:rsidP="00A340E6">
      <w:pPr>
        <w:spacing w:after="0" w:line="240" w:lineRule="auto"/>
        <w:rPr>
          <w:rFonts w:ascii="Arial" w:eastAsia="Times New Roman" w:hAnsi="Arial" w:cs="Arial"/>
        </w:rPr>
      </w:pPr>
    </w:p>
    <w:p w14:paraId="70D10023" w14:textId="2D41A24B" w:rsidR="00920475" w:rsidRDefault="00421831" w:rsidP="009032BE">
      <w:pPr>
        <w:spacing w:after="0" w:line="240" w:lineRule="auto"/>
        <w:rPr>
          <w:rFonts w:ascii="Arial" w:eastAsia="Times New Roman" w:hAnsi="Arial" w:cs="Arial"/>
          <w:b/>
          <w:bCs/>
          <w:spacing w:val="59"/>
        </w:rPr>
      </w:pPr>
      <w:r w:rsidRPr="00974F45">
        <w:rPr>
          <w:rFonts w:ascii="Arial" w:eastAsia="Times New Roman" w:hAnsi="Arial" w:cs="Arial"/>
          <w:b/>
          <w:bCs/>
        </w:rPr>
        <w:t>iv</w:t>
      </w:r>
      <w:r w:rsidR="00C3327B" w:rsidRPr="00974F45">
        <w:rPr>
          <w:rFonts w:ascii="Arial" w:eastAsia="Times New Roman" w:hAnsi="Arial" w:cs="Arial"/>
          <w:b/>
          <w:bCs/>
        </w:rPr>
        <w:t>.</w:t>
      </w:r>
      <w:r w:rsidR="007F3F9D" w:rsidRPr="00974F45">
        <w:rPr>
          <w:rFonts w:ascii="Arial" w:eastAsia="Times New Roman" w:hAnsi="Arial" w:cs="Arial"/>
          <w:b/>
          <w:bCs/>
        </w:rPr>
        <w:t xml:space="preserve"> </w:t>
      </w:r>
      <w:r w:rsidR="00C3327B" w:rsidRPr="00974F45">
        <w:rPr>
          <w:rFonts w:ascii="Arial" w:eastAsia="Times New Roman" w:hAnsi="Arial" w:cs="Arial"/>
          <w:b/>
          <w:bCs/>
        </w:rPr>
        <w:t>Ov</w:t>
      </w:r>
      <w:r w:rsidR="00C3327B" w:rsidRPr="00974F45">
        <w:rPr>
          <w:rFonts w:ascii="Arial" w:eastAsia="Times New Roman" w:hAnsi="Arial" w:cs="Arial"/>
          <w:b/>
          <w:bCs/>
          <w:spacing w:val="-1"/>
        </w:rPr>
        <w:t>er</w:t>
      </w:r>
      <w:r w:rsidR="00C3327B" w:rsidRPr="00974F45">
        <w:rPr>
          <w:rFonts w:ascii="Arial" w:eastAsia="Times New Roman" w:hAnsi="Arial" w:cs="Arial"/>
          <w:b/>
          <w:bCs/>
        </w:rPr>
        <w:t>sig</w:t>
      </w:r>
      <w:r w:rsidR="00C3327B" w:rsidRPr="00974F45">
        <w:rPr>
          <w:rFonts w:ascii="Arial" w:eastAsia="Times New Roman" w:hAnsi="Arial" w:cs="Arial"/>
          <w:b/>
          <w:bCs/>
          <w:spacing w:val="1"/>
        </w:rPr>
        <w:t>h</w:t>
      </w:r>
      <w:r w:rsidR="00C3327B" w:rsidRPr="00974F45">
        <w:rPr>
          <w:rFonts w:ascii="Arial" w:eastAsia="Times New Roman" w:hAnsi="Arial" w:cs="Arial"/>
          <w:b/>
          <w:bCs/>
        </w:rPr>
        <w:t>t</w:t>
      </w:r>
      <w:r w:rsidR="00C3327B" w:rsidRPr="00974F45">
        <w:rPr>
          <w:rFonts w:ascii="Arial" w:eastAsia="Times New Roman" w:hAnsi="Arial" w:cs="Arial"/>
          <w:b/>
          <w:bCs/>
          <w:spacing w:val="-1"/>
        </w:rPr>
        <w:t xml:space="preserve"> </w:t>
      </w:r>
      <w:r w:rsidR="00C3327B" w:rsidRPr="00974F45">
        <w:rPr>
          <w:rFonts w:ascii="Arial" w:eastAsia="Times New Roman" w:hAnsi="Arial" w:cs="Arial"/>
          <w:b/>
          <w:bCs/>
        </w:rPr>
        <w:t>of</w:t>
      </w:r>
      <w:r w:rsidR="00C3327B" w:rsidRPr="00974F45">
        <w:rPr>
          <w:rFonts w:ascii="Arial" w:eastAsia="Times New Roman" w:hAnsi="Arial" w:cs="Arial"/>
          <w:b/>
          <w:bCs/>
          <w:spacing w:val="2"/>
        </w:rPr>
        <w:t xml:space="preserve"> </w:t>
      </w:r>
      <w:r w:rsidR="00601647" w:rsidRPr="00974F45">
        <w:rPr>
          <w:rFonts w:ascii="Arial" w:eastAsia="Times New Roman" w:hAnsi="Arial" w:cs="Arial"/>
          <w:b/>
          <w:bCs/>
          <w:spacing w:val="-1"/>
        </w:rPr>
        <w:t xml:space="preserve">Research Activities Under the </w:t>
      </w:r>
      <w:r w:rsidR="00C80CD9" w:rsidRPr="00974F45">
        <w:rPr>
          <w:rFonts w:ascii="Arial" w:eastAsia="Times New Roman" w:hAnsi="Arial" w:cs="Arial"/>
          <w:b/>
          <w:bCs/>
          <w:spacing w:val="-1"/>
        </w:rPr>
        <w:t>Cooperative Agreement</w:t>
      </w:r>
      <w:r w:rsidR="00C80CD9" w:rsidRPr="00974F45">
        <w:rPr>
          <w:rFonts w:ascii="Arial" w:eastAsia="Times New Roman" w:hAnsi="Arial" w:cs="Arial"/>
          <w:b/>
          <w:bCs/>
          <w:spacing w:val="59"/>
        </w:rPr>
        <w:t xml:space="preserve"> </w:t>
      </w:r>
    </w:p>
    <w:p w14:paraId="61642153" w14:textId="77777777" w:rsidR="006A3445" w:rsidRPr="00974F45" w:rsidRDefault="006A3445" w:rsidP="009032BE">
      <w:pPr>
        <w:spacing w:after="0" w:line="240" w:lineRule="auto"/>
        <w:rPr>
          <w:rFonts w:ascii="Arial" w:eastAsia="Times New Roman" w:hAnsi="Arial" w:cs="Arial"/>
          <w:b/>
          <w:bCs/>
          <w:spacing w:val="59"/>
        </w:rPr>
      </w:pPr>
    </w:p>
    <w:p w14:paraId="1CFF2B23" w14:textId="045C1D90" w:rsidR="00920475" w:rsidRPr="00974F45" w:rsidRDefault="00601647" w:rsidP="00A1007D">
      <w:pPr>
        <w:spacing w:after="0" w:line="240" w:lineRule="auto"/>
        <w:rPr>
          <w:rFonts w:ascii="Arial" w:eastAsia="Times New Roman" w:hAnsi="Arial" w:cs="Arial"/>
        </w:rPr>
      </w:pPr>
      <w:r w:rsidRPr="00974F45">
        <w:rPr>
          <w:rFonts w:ascii="Arial" w:eastAsia="Times New Roman" w:hAnsi="Arial" w:cs="Arial"/>
        </w:rPr>
        <w:t xml:space="preserve">The </w:t>
      </w:r>
      <w:r w:rsidR="00A1007D" w:rsidRPr="00974F45">
        <w:rPr>
          <w:rFonts w:ascii="Arial" w:eastAsia="Times New Roman" w:hAnsi="Arial" w:cs="Arial"/>
        </w:rPr>
        <w:t>NMRC GOR will provide oversight of research activities covered under the cooperative agreement</w:t>
      </w:r>
      <w:r w:rsidRPr="00974F45">
        <w:rPr>
          <w:rFonts w:ascii="Arial" w:eastAsia="Times New Roman" w:hAnsi="Arial" w:cs="Arial"/>
        </w:rPr>
        <w:t xml:space="preserve">. </w:t>
      </w:r>
      <w:r w:rsidR="00A1007D" w:rsidRPr="00974F45">
        <w:rPr>
          <w:rFonts w:ascii="Arial" w:eastAsia="Times New Roman" w:hAnsi="Arial" w:cs="Arial"/>
        </w:rPr>
        <w:t xml:space="preserve">The GOR will coordinate with program managers </w:t>
      </w:r>
      <w:r w:rsidR="000222E9" w:rsidRPr="00974F45">
        <w:rPr>
          <w:rFonts w:ascii="Arial" w:eastAsia="Times New Roman" w:hAnsi="Arial" w:cs="Arial"/>
        </w:rPr>
        <w:t>(PMs)</w:t>
      </w:r>
      <w:r w:rsidR="00A1007D" w:rsidRPr="00974F45">
        <w:rPr>
          <w:rFonts w:ascii="Arial" w:eastAsia="Times New Roman" w:hAnsi="Arial" w:cs="Arial"/>
        </w:rPr>
        <w:t xml:space="preserve"> from each </w:t>
      </w:r>
      <w:r w:rsidR="008A6193" w:rsidRPr="008A6193">
        <w:rPr>
          <w:rFonts w:ascii="Arial" w:eastAsia="Times New Roman" w:hAnsi="Arial" w:cs="Arial"/>
        </w:rPr>
        <w:t xml:space="preserve">OUMD-NMRC </w:t>
      </w:r>
      <w:r w:rsidR="004C5700">
        <w:rPr>
          <w:rFonts w:ascii="Arial" w:eastAsia="Times New Roman" w:hAnsi="Arial" w:cs="Arial"/>
        </w:rPr>
        <w:t xml:space="preserve">department. </w:t>
      </w:r>
      <w:r w:rsidR="00A1007D" w:rsidRPr="00974F45">
        <w:rPr>
          <w:rFonts w:ascii="Arial" w:eastAsia="Times New Roman" w:hAnsi="Arial" w:cs="Arial"/>
        </w:rPr>
        <w:t>The PMs will coordinate with project investigators to stay abreast of progress toward meeting established milestones</w:t>
      </w:r>
      <w:r w:rsidR="00C3327B" w:rsidRPr="00974F45">
        <w:rPr>
          <w:rFonts w:ascii="Arial" w:eastAsia="Times New Roman" w:hAnsi="Arial" w:cs="Arial"/>
        </w:rPr>
        <w:t>.</w:t>
      </w:r>
    </w:p>
    <w:p w14:paraId="44910FEA" w14:textId="77777777" w:rsidR="00A1007D" w:rsidRPr="00974F45" w:rsidRDefault="00A1007D" w:rsidP="00A1007D">
      <w:pPr>
        <w:spacing w:after="0" w:line="240" w:lineRule="auto"/>
        <w:rPr>
          <w:rFonts w:ascii="Arial" w:eastAsia="Times New Roman" w:hAnsi="Arial" w:cs="Arial"/>
        </w:rPr>
      </w:pPr>
    </w:p>
    <w:p w14:paraId="0426B144" w14:textId="1D33A74D" w:rsidR="00920475" w:rsidRDefault="0002332B" w:rsidP="006A3445">
      <w:pPr>
        <w:spacing w:after="0" w:line="240" w:lineRule="auto"/>
        <w:rPr>
          <w:rFonts w:ascii="Arial" w:eastAsia="Times New Roman" w:hAnsi="Arial" w:cs="Arial"/>
          <w:b/>
          <w:bCs/>
          <w:spacing w:val="59"/>
        </w:rPr>
      </w:pPr>
      <w:r w:rsidRPr="00974F45">
        <w:rPr>
          <w:rFonts w:ascii="Arial" w:eastAsia="Times New Roman" w:hAnsi="Arial" w:cs="Arial"/>
          <w:b/>
          <w:bCs/>
        </w:rPr>
        <w:t>v</w:t>
      </w:r>
      <w:r w:rsidR="00C3327B" w:rsidRPr="00974F45">
        <w:rPr>
          <w:rFonts w:ascii="Arial" w:eastAsia="Times New Roman" w:hAnsi="Arial" w:cs="Arial"/>
          <w:b/>
          <w:bCs/>
        </w:rPr>
        <w:t>.</w:t>
      </w:r>
      <w:r w:rsidR="007F3F9D" w:rsidRPr="00974F45">
        <w:rPr>
          <w:rFonts w:ascii="Arial" w:eastAsia="Times New Roman" w:hAnsi="Arial" w:cs="Arial"/>
          <w:b/>
          <w:bCs/>
        </w:rPr>
        <w:t xml:space="preserve"> </w:t>
      </w:r>
      <w:r w:rsidR="00C3327B" w:rsidRPr="00974F45">
        <w:rPr>
          <w:rFonts w:ascii="Arial" w:eastAsia="Times New Roman" w:hAnsi="Arial" w:cs="Arial"/>
          <w:b/>
          <w:bCs/>
        </w:rPr>
        <w:t>Use</w:t>
      </w:r>
      <w:r w:rsidR="00C3327B" w:rsidRPr="00974F45">
        <w:rPr>
          <w:rFonts w:ascii="Arial" w:eastAsia="Times New Roman" w:hAnsi="Arial" w:cs="Arial"/>
          <w:b/>
          <w:bCs/>
          <w:spacing w:val="-1"/>
        </w:rPr>
        <w:t xml:space="preserve"> </w:t>
      </w:r>
      <w:r w:rsidR="00C3327B" w:rsidRPr="00974F45">
        <w:rPr>
          <w:rFonts w:ascii="Arial" w:eastAsia="Times New Roman" w:hAnsi="Arial" w:cs="Arial"/>
          <w:b/>
          <w:bCs/>
        </w:rPr>
        <w:t>of</w:t>
      </w:r>
      <w:r w:rsidR="00C3327B" w:rsidRPr="00974F45">
        <w:rPr>
          <w:rFonts w:ascii="Arial" w:eastAsia="Times New Roman" w:hAnsi="Arial" w:cs="Arial"/>
          <w:b/>
          <w:bCs/>
          <w:spacing w:val="2"/>
        </w:rPr>
        <w:t xml:space="preserve"> </w:t>
      </w:r>
      <w:r w:rsidR="00C3327B" w:rsidRPr="00974F45">
        <w:rPr>
          <w:rFonts w:ascii="Arial" w:eastAsia="Times New Roman" w:hAnsi="Arial" w:cs="Arial"/>
          <w:b/>
          <w:bCs/>
        </w:rPr>
        <w:t>H</w:t>
      </w:r>
      <w:r w:rsidR="00C3327B" w:rsidRPr="00974F45">
        <w:rPr>
          <w:rFonts w:ascii="Arial" w:eastAsia="Times New Roman" w:hAnsi="Arial" w:cs="Arial"/>
          <w:b/>
          <w:bCs/>
          <w:spacing w:val="1"/>
        </w:rPr>
        <w:t>u</w:t>
      </w:r>
      <w:r w:rsidR="00C3327B" w:rsidRPr="00974F45">
        <w:rPr>
          <w:rFonts w:ascii="Arial" w:eastAsia="Times New Roman" w:hAnsi="Arial" w:cs="Arial"/>
          <w:b/>
          <w:bCs/>
          <w:spacing w:val="-3"/>
        </w:rPr>
        <w:t>m</w:t>
      </w:r>
      <w:r w:rsidR="00C3327B" w:rsidRPr="00974F45">
        <w:rPr>
          <w:rFonts w:ascii="Arial" w:eastAsia="Times New Roman" w:hAnsi="Arial" w:cs="Arial"/>
          <w:b/>
          <w:bCs/>
        </w:rPr>
        <w:t>an</w:t>
      </w:r>
      <w:r w:rsidR="00C3327B" w:rsidRPr="00974F45">
        <w:rPr>
          <w:rFonts w:ascii="Arial" w:eastAsia="Times New Roman" w:hAnsi="Arial" w:cs="Arial"/>
          <w:b/>
          <w:bCs/>
          <w:spacing w:val="1"/>
        </w:rPr>
        <w:t xml:space="preserve"> Sub</w:t>
      </w:r>
      <w:r w:rsidR="00C3327B" w:rsidRPr="00974F45">
        <w:rPr>
          <w:rFonts w:ascii="Arial" w:eastAsia="Times New Roman" w:hAnsi="Arial" w:cs="Arial"/>
          <w:b/>
          <w:bCs/>
          <w:spacing w:val="-1"/>
        </w:rPr>
        <w:t>ject</w:t>
      </w:r>
      <w:r w:rsidR="00C3327B" w:rsidRPr="00974F45">
        <w:rPr>
          <w:rFonts w:ascii="Arial" w:eastAsia="Times New Roman" w:hAnsi="Arial" w:cs="Arial"/>
          <w:b/>
          <w:bCs/>
        </w:rPr>
        <w:t xml:space="preserve">s </w:t>
      </w:r>
      <w:r w:rsidR="00974F45">
        <w:rPr>
          <w:rFonts w:ascii="Arial" w:eastAsia="Times New Roman" w:hAnsi="Arial" w:cs="Arial"/>
          <w:b/>
          <w:bCs/>
        </w:rPr>
        <w:t>/</w:t>
      </w:r>
      <w:r w:rsidR="00C3327B" w:rsidRPr="00974F45">
        <w:rPr>
          <w:rFonts w:ascii="Arial" w:eastAsia="Times New Roman" w:hAnsi="Arial" w:cs="Arial"/>
          <w:b/>
          <w:bCs/>
          <w:spacing w:val="1"/>
        </w:rPr>
        <w:t xml:space="preserve"> </w:t>
      </w:r>
      <w:r w:rsidR="00C3327B" w:rsidRPr="00974F45">
        <w:rPr>
          <w:rFonts w:ascii="Arial" w:eastAsia="Times New Roman" w:hAnsi="Arial" w:cs="Arial"/>
          <w:b/>
          <w:bCs/>
        </w:rPr>
        <w:t>H</w:t>
      </w:r>
      <w:r w:rsidR="00C3327B" w:rsidRPr="00974F45">
        <w:rPr>
          <w:rFonts w:ascii="Arial" w:eastAsia="Times New Roman" w:hAnsi="Arial" w:cs="Arial"/>
          <w:b/>
          <w:bCs/>
          <w:spacing w:val="1"/>
        </w:rPr>
        <w:t>u</w:t>
      </w:r>
      <w:r w:rsidR="00C3327B" w:rsidRPr="00974F45">
        <w:rPr>
          <w:rFonts w:ascii="Arial" w:eastAsia="Times New Roman" w:hAnsi="Arial" w:cs="Arial"/>
          <w:b/>
          <w:bCs/>
          <w:spacing w:val="-3"/>
        </w:rPr>
        <w:t>m</w:t>
      </w:r>
      <w:r w:rsidR="00C3327B" w:rsidRPr="00974F45">
        <w:rPr>
          <w:rFonts w:ascii="Arial" w:eastAsia="Times New Roman" w:hAnsi="Arial" w:cs="Arial"/>
          <w:b/>
          <w:bCs/>
        </w:rPr>
        <w:t>an</w:t>
      </w:r>
      <w:r w:rsidR="00C3327B" w:rsidRPr="00974F45">
        <w:rPr>
          <w:rFonts w:ascii="Arial" w:eastAsia="Times New Roman" w:hAnsi="Arial" w:cs="Arial"/>
          <w:b/>
          <w:bCs/>
          <w:spacing w:val="1"/>
        </w:rPr>
        <w:t xml:space="preserve"> B</w:t>
      </w:r>
      <w:r w:rsidR="00C3327B" w:rsidRPr="00974F45">
        <w:rPr>
          <w:rFonts w:ascii="Arial" w:eastAsia="Times New Roman" w:hAnsi="Arial" w:cs="Arial"/>
          <w:b/>
          <w:bCs/>
        </w:rPr>
        <w:t>iologi</w:t>
      </w:r>
      <w:r w:rsidR="00C3327B" w:rsidRPr="00974F45">
        <w:rPr>
          <w:rFonts w:ascii="Arial" w:eastAsia="Times New Roman" w:hAnsi="Arial" w:cs="Arial"/>
          <w:b/>
          <w:bCs/>
          <w:spacing w:val="-1"/>
        </w:rPr>
        <w:t>c</w:t>
      </w:r>
      <w:r w:rsidR="00C3327B" w:rsidRPr="00974F45">
        <w:rPr>
          <w:rFonts w:ascii="Arial" w:eastAsia="Times New Roman" w:hAnsi="Arial" w:cs="Arial"/>
          <w:b/>
          <w:bCs/>
        </w:rPr>
        <w:t>al</w:t>
      </w:r>
      <w:r w:rsidR="00C3327B" w:rsidRPr="00974F45">
        <w:rPr>
          <w:rFonts w:ascii="Arial" w:eastAsia="Times New Roman" w:hAnsi="Arial" w:cs="Arial"/>
          <w:b/>
          <w:bCs/>
          <w:spacing w:val="-2"/>
        </w:rPr>
        <w:t xml:space="preserve"> </w:t>
      </w:r>
      <w:r w:rsidR="00C3327B" w:rsidRPr="00974F45">
        <w:rPr>
          <w:rFonts w:ascii="Arial" w:eastAsia="Times New Roman" w:hAnsi="Arial" w:cs="Arial"/>
          <w:b/>
          <w:bCs/>
          <w:spacing w:val="1"/>
        </w:rPr>
        <w:t>Sub</w:t>
      </w:r>
      <w:r w:rsidR="00C3327B" w:rsidRPr="00974F45">
        <w:rPr>
          <w:rFonts w:ascii="Arial" w:eastAsia="Times New Roman" w:hAnsi="Arial" w:cs="Arial"/>
          <w:b/>
          <w:bCs/>
        </w:rPr>
        <w:t>s</w:t>
      </w:r>
      <w:r w:rsidR="00C3327B" w:rsidRPr="00974F45">
        <w:rPr>
          <w:rFonts w:ascii="Arial" w:eastAsia="Times New Roman" w:hAnsi="Arial" w:cs="Arial"/>
          <w:b/>
          <w:bCs/>
          <w:spacing w:val="-1"/>
        </w:rPr>
        <w:t>t</w:t>
      </w:r>
      <w:r w:rsidR="00C3327B" w:rsidRPr="00974F45">
        <w:rPr>
          <w:rFonts w:ascii="Arial" w:eastAsia="Times New Roman" w:hAnsi="Arial" w:cs="Arial"/>
          <w:b/>
          <w:bCs/>
        </w:rPr>
        <w:t>a</w:t>
      </w:r>
      <w:r w:rsidR="00C3327B" w:rsidRPr="00974F45">
        <w:rPr>
          <w:rFonts w:ascii="Arial" w:eastAsia="Times New Roman" w:hAnsi="Arial" w:cs="Arial"/>
          <w:b/>
          <w:bCs/>
          <w:spacing w:val="1"/>
        </w:rPr>
        <w:t>n</w:t>
      </w:r>
      <w:r w:rsidR="00C3327B" w:rsidRPr="00974F45">
        <w:rPr>
          <w:rFonts w:ascii="Arial" w:eastAsia="Times New Roman" w:hAnsi="Arial" w:cs="Arial"/>
          <w:b/>
          <w:bCs/>
          <w:spacing w:val="-1"/>
        </w:rPr>
        <w:t>ce</w:t>
      </w:r>
      <w:r w:rsidR="00C3327B" w:rsidRPr="00974F45">
        <w:rPr>
          <w:rFonts w:ascii="Arial" w:eastAsia="Times New Roman" w:hAnsi="Arial" w:cs="Arial"/>
          <w:b/>
          <w:bCs/>
        </w:rPr>
        <w:t>s</w:t>
      </w:r>
      <w:r w:rsidR="00974F45">
        <w:rPr>
          <w:rFonts w:ascii="Arial" w:eastAsia="Times New Roman" w:hAnsi="Arial" w:cs="Arial"/>
          <w:b/>
          <w:bCs/>
        </w:rPr>
        <w:t xml:space="preserve"> and Animal Species</w:t>
      </w:r>
      <w:r w:rsidR="00C3327B" w:rsidRPr="00974F45">
        <w:rPr>
          <w:rFonts w:ascii="Arial" w:eastAsia="Times New Roman" w:hAnsi="Arial" w:cs="Arial"/>
          <w:b/>
          <w:bCs/>
          <w:spacing w:val="59"/>
        </w:rPr>
        <w:t xml:space="preserve"> </w:t>
      </w:r>
    </w:p>
    <w:p w14:paraId="2AD975C2" w14:textId="77777777" w:rsidR="006A3445" w:rsidRPr="00974F45" w:rsidRDefault="006A3445" w:rsidP="006A3445">
      <w:pPr>
        <w:spacing w:after="0" w:line="240" w:lineRule="auto"/>
        <w:rPr>
          <w:rFonts w:ascii="Arial" w:eastAsia="Times New Roman" w:hAnsi="Arial" w:cs="Arial"/>
          <w:b/>
          <w:bCs/>
          <w:i/>
          <w:spacing w:val="59"/>
        </w:rPr>
      </w:pPr>
    </w:p>
    <w:p w14:paraId="5A63ECAB" w14:textId="411D1D23" w:rsidR="00C262BE" w:rsidRPr="00974F45" w:rsidRDefault="00205BB4" w:rsidP="00E570B6">
      <w:pPr>
        <w:spacing w:after="0" w:line="240" w:lineRule="auto"/>
        <w:rPr>
          <w:rFonts w:ascii="Arial" w:eastAsia="Times New Roman" w:hAnsi="Arial" w:cs="Arial"/>
        </w:rPr>
      </w:pPr>
      <w:r w:rsidRPr="00974F45">
        <w:rPr>
          <w:rFonts w:ascii="Arial" w:eastAsia="Times New Roman" w:hAnsi="Arial" w:cs="Arial"/>
        </w:rPr>
        <w:t>R</w:t>
      </w:r>
      <w:r w:rsidR="00D81BA3" w:rsidRPr="00974F45">
        <w:rPr>
          <w:rFonts w:ascii="Arial" w:eastAsia="Times New Roman" w:hAnsi="Arial" w:cs="Arial"/>
        </w:rPr>
        <w:t>e</w:t>
      </w:r>
      <w:r w:rsidR="00C262BE" w:rsidRPr="00974F45">
        <w:rPr>
          <w:rFonts w:ascii="Arial" w:eastAsia="Times New Roman" w:hAnsi="Arial" w:cs="Arial"/>
        </w:rPr>
        <w:t xml:space="preserve">search </w:t>
      </w:r>
      <w:r w:rsidRPr="00974F45">
        <w:rPr>
          <w:rFonts w:ascii="Arial" w:eastAsia="Times New Roman" w:hAnsi="Arial" w:cs="Arial"/>
        </w:rPr>
        <w:t xml:space="preserve">activities utilizing </w:t>
      </w:r>
      <w:r w:rsidR="00C262BE" w:rsidRPr="00974F45">
        <w:rPr>
          <w:rFonts w:ascii="Arial" w:eastAsia="Times New Roman" w:hAnsi="Arial" w:cs="Arial"/>
        </w:rPr>
        <w:t>human subjects</w:t>
      </w:r>
      <w:r w:rsidR="00D81BA3" w:rsidRPr="00974F45">
        <w:rPr>
          <w:rFonts w:ascii="Arial" w:eastAsia="Times New Roman" w:hAnsi="Arial" w:cs="Arial"/>
        </w:rPr>
        <w:t xml:space="preserve"> and biological substances are</w:t>
      </w:r>
      <w:r w:rsidR="00C262BE" w:rsidRPr="00974F45">
        <w:rPr>
          <w:rFonts w:ascii="Arial" w:eastAsia="Times New Roman" w:hAnsi="Arial" w:cs="Arial"/>
        </w:rPr>
        <w:t xml:space="preserve"> a core requirement of this agreement. All Federal and </w:t>
      </w:r>
      <w:r w:rsidRPr="00974F45">
        <w:rPr>
          <w:rFonts w:ascii="Arial" w:eastAsia="Times New Roman" w:hAnsi="Arial" w:cs="Arial"/>
        </w:rPr>
        <w:t xml:space="preserve">Department of </w:t>
      </w:r>
      <w:r w:rsidR="00507233" w:rsidRPr="00974F45">
        <w:rPr>
          <w:rFonts w:ascii="Arial" w:eastAsia="Times New Roman" w:hAnsi="Arial" w:cs="Arial"/>
        </w:rPr>
        <w:t>Defense (</w:t>
      </w:r>
      <w:r w:rsidR="00C3327B" w:rsidRPr="00974F45">
        <w:rPr>
          <w:rFonts w:ascii="Arial" w:eastAsia="Times New Roman" w:hAnsi="Arial" w:cs="Arial"/>
        </w:rPr>
        <w:t>DoD</w:t>
      </w:r>
      <w:r w:rsidRPr="00974F45">
        <w:rPr>
          <w:rFonts w:ascii="Arial" w:eastAsia="Times New Roman" w:hAnsi="Arial" w:cs="Arial"/>
        </w:rPr>
        <w:t>)</w:t>
      </w:r>
      <w:r w:rsidR="00C262BE" w:rsidRPr="00974F45">
        <w:rPr>
          <w:rFonts w:ascii="Arial" w:eastAsia="Times New Roman" w:hAnsi="Arial" w:cs="Arial"/>
        </w:rPr>
        <w:t xml:space="preserve"> regulations </w:t>
      </w:r>
      <w:r w:rsidR="005C2730" w:rsidRPr="00974F45">
        <w:rPr>
          <w:rFonts w:ascii="Arial" w:eastAsia="Times New Roman" w:hAnsi="Arial" w:cs="Arial"/>
        </w:rPr>
        <w:t>must</w:t>
      </w:r>
      <w:r w:rsidR="00C262BE" w:rsidRPr="00974F45">
        <w:rPr>
          <w:rFonts w:ascii="Arial" w:eastAsia="Times New Roman" w:hAnsi="Arial" w:cs="Arial"/>
        </w:rPr>
        <w:t xml:space="preserve"> be met as applicable. Applicable l</w:t>
      </w:r>
      <w:r w:rsidR="00C262BE" w:rsidRPr="00974F45">
        <w:rPr>
          <w:rFonts w:ascii="Arial" w:eastAsia="Times New Roman" w:hAnsi="Arial" w:cs="Arial"/>
          <w:spacing w:val="-1"/>
        </w:rPr>
        <w:t>a</w:t>
      </w:r>
      <w:r w:rsidR="00C262BE" w:rsidRPr="00974F45">
        <w:rPr>
          <w:rFonts w:ascii="Arial" w:eastAsia="Times New Roman" w:hAnsi="Arial" w:cs="Arial"/>
        </w:rPr>
        <w:t xml:space="preserve">ws </w:t>
      </w:r>
      <w:r w:rsidR="00C262BE" w:rsidRPr="00974F45">
        <w:rPr>
          <w:rFonts w:ascii="Arial" w:eastAsia="Times New Roman" w:hAnsi="Arial" w:cs="Arial"/>
          <w:spacing w:val="-1"/>
        </w:rPr>
        <w:t>a</w:t>
      </w:r>
      <w:r w:rsidR="00C262BE" w:rsidRPr="00974F45">
        <w:rPr>
          <w:rFonts w:ascii="Arial" w:eastAsia="Times New Roman" w:hAnsi="Arial" w:cs="Arial"/>
          <w:spacing w:val="2"/>
        </w:rPr>
        <w:t>n</w:t>
      </w:r>
      <w:r w:rsidR="00C262BE" w:rsidRPr="00974F45">
        <w:rPr>
          <w:rFonts w:ascii="Arial" w:eastAsia="Times New Roman" w:hAnsi="Arial" w:cs="Arial"/>
        </w:rPr>
        <w:t>d di</w:t>
      </w:r>
      <w:r w:rsidR="00C262BE" w:rsidRPr="00974F45">
        <w:rPr>
          <w:rFonts w:ascii="Arial" w:eastAsia="Times New Roman" w:hAnsi="Arial" w:cs="Arial"/>
          <w:spacing w:val="-1"/>
        </w:rPr>
        <w:t>rec</w:t>
      </w:r>
      <w:r w:rsidR="00C262BE" w:rsidRPr="00974F45">
        <w:rPr>
          <w:rFonts w:ascii="Arial" w:eastAsia="Times New Roman" w:hAnsi="Arial" w:cs="Arial"/>
        </w:rPr>
        <w:t>tiv</w:t>
      </w:r>
      <w:r w:rsidR="00C262BE" w:rsidRPr="00974F45">
        <w:rPr>
          <w:rFonts w:ascii="Arial" w:eastAsia="Times New Roman" w:hAnsi="Arial" w:cs="Arial"/>
          <w:spacing w:val="1"/>
        </w:rPr>
        <w:t>e</w:t>
      </w:r>
      <w:r w:rsidR="00C262BE" w:rsidRPr="00974F45">
        <w:rPr>
          <w:rFonts w:ascii="Arial" w:eastAsia="Times New Roman" w:hAnsi="Arial" w:cs="Arial"/>
        </w:rPr>
        <w:t xml:space="preserve">s </w:t>
      </w:r>
      <w:r w:rsidR="00C262BE" w:rsidRPr="00974F45">
        <w:rPr>
          <w:rFonts w:ascii="Arial" w:eastAsia="Times New Roman" w:hAnsi="Arial" w:cs="Arial"/>
          <w:spacing w:val="-1"/>
        </w:rPr>
        <w:t>ar</w:t>
      </w:r>
      <w:r w:rsidR="00C262BE" w:rsidRPr="00974F45">
        <w:rPr>
          <w:rFonts w:ascii="Arial" w:eastAsia="Times New Roman" w:hAnsi="Arial" w:cs="Arial"/>
        </w:rPr>
        <w:t>e</w:t>
      </w:r>
      <w:r w:rsidR="00C262BE" w:rsidRPr="00974F45">
        <w:rPr>
          <w:rFonts w:ascii="Arial" w:eastAsia="Times New Roman" w:hAnsi="Arial" w:cs="Arial"/>
          <w:spacing w:val="-1"/>
        </w:rPr>
        <w:t xml:space="preserve"> r</w:t>
      </w:r>
      <w:r w:rsidR="00C262BE" w:rsidRPr="00974F45">
        <w:rPr>
          <w:rFonts w:ascii="Arial" w:eastAsia="Times New Roman" w:hAnsi="Arial" w:cs="Arial"/>
          <w:spacing w:val="3"/>
        </w:rPr>
        <w:t>i</w:t>
      </w:r>
      <w:r w:rsidR="00C262BE" w:rsidRPr="00974F45">
        <w:rPr>
          <w:rFonts w:ascii="Arial" w:eastAsia="Times New Roman" w:hAnsi="Arial" w:cs="Arial"/>
          <w:spacing w:val="-2"/>
        </w:rPr>
        <w:t>g</w:t>
      </w:r>
      <w:r w:rsidR="00C262BE" w:rsidRPr="00974F45">
        <w:rPr>
          <w:rFonts w:ascii="Arial" w:eastAsia="Times New Roman" w:hAnsi="Arial" w:cs="Arial"/>
        </w:rPr>
        <w:t>o</w:t>
      </w:r>
      <w:r w:rsidR="00C262BE" w:rsidRPr="00974F45">
        <w:rPr>
          <w:rFonts w:ascii="Arial" w:eastAsia="Times New Roman" w:hAnsi="Arial" w:cs="Arial"/>
          <w:spacing w:val="-1"/>
        </w:rPr>
        <w:t>r</w:t>
      </w:r>
      <w:r w:rsidR="00C262BE" w:rsidRPr="00974F45">
        <w:rPr>
          <w:rFonts w:ascii="Arial" w:eastAsia="Times New Roman" w:hAnsi="Arial" w:cs="Arial"/>
        </w:rPr>
        <w:t>ous</w:t>
      </w:r>
      <w:r w:rsidR="00C262BE" w:rsidRPr="00974F45">
        <w:rPr>
          <w:rFonts w:ascii="Arial" w:eastAsia="Times New Roman" w:hAnsi="Arial" w:cs="Arial"/>
          <w:spacing w:val="3"/>
        </w:rPr>
        <w:t xml:space="preserve"> </w:t>
      </w:r>
      <w:r w:rsidR="00C262BE" w:rsidRPr="00974F45">
        <w:rPr>
          <w:rFonts w:ascii="Arial" w:eastAsia="Times New Roman" w:hAnsi="Arial" w:cs="Arial"/>
          <w:spacing w:val="-1"/>
        </w:rPr>
        <w:t>a</w:t>
      </w:r>
      <w:r w:rsidR="00C262BE" w:rsidRPr="00974F45">
        <w:rPr>
          <w:rFonts w:ascii="Arial" w:eastAsia="Times New Roman" w:hAnsi="Arial" w:cs="Arial"/>
        </w:rPr>
        <w:t>nd d</w:t>
      </w:r>
      <w:r w:rsidR="00C262BE" w:rsidRPr="00974F45">
        <w:rPr>
          <w:rFonts w:ascii="Arial" w:eastAsia="Times New Roman" w:hAnsi="Arial" w:cs="Arial"/>
          <w:spacing w:val="-1"/>
        </w:rPr>
        <w:t>e</w:t>
      </w:r>
      <w:r w:rsidR="00C262BE" w:rsidRPr="00974F45">
        <w:rPr>
          <w:rFonts w:ascii="Arial" w:eastAsia="Times New Roman" w:hAnsi="Arial" w:cs="Arial"/>
        </w:rPr>
        <w:t>t</w:t>
      </w:r>
      <w:r w:rsidR="00C262BE" w:rsidRPr="00974F45">
        <w:rPr>
          <w:rFonts w:ascii="Arial" w:eastAsia="Times New Roman" w:hAnsi="Arial" w:cs="Arial"/>
          <w:spacing w:val="-1"/>
        </w:rPr>
        <w:t>a</w:t>
      </w:r>
      <w:r w:rsidR="00C262BE" w:rsidRPr="00974F45">
        <w:rPr>
          <w:rFonts w:ascii="Arial" w:eastAsia="Times New Roman" w:hAnsi="Arial" w:cs="Arial"/>
        </w:rPr>
        <w:t>il</w:t>
      </w:r>
      <w:r w:rsidR="00C262BE" w:rsidRPr="00974F45">
        <w:rPr>
          <w:rFonts w:ascii="Arial" w:eastAsia="Times New Roman" w:hAnsi="Arial" w:cs="Arial"/>
          <w:spacing w:val="1"/>
        </w:rPr>
        <w:t>e</w:t>
      </w:r>
      <w:r w:rsidR="00C262BE" w:rsidRPr="00974F45">
        <w:rPr>
          <w:rFonts w:ascii="Arial" w:eastAsia="Times New Roman" w:hAnsi="Arial" w:cs="Arial"/>
        </w:rPr>
        <w:t xml:space="preserve">d. </w:t>
      </w:r>
      <w:r w:rsidR="00D81BA3" w:rsidRPr="00974F45">
        <w:rPr>
          <w:rFonts w:ascii="Arial" w:eastAsia="Times New Roman" w:hAnsi="Arial" w:cs="Arial"/>
        </w:rPr>
        <w:t>R</w:t>
      </w:r>
      <w:r w:rsidR="00C262BE" w:rsidRPr="00974F45">
        <w:rPr>
          <w:rFonts w:ascii="Arial" w:eastAsia="Times New Roman" w:hAnsi="Arial" w:cs="Arial"/>
        </w:rPr>
        <w:t>egulatory</w:t>
      </w:r>
      <w:r w:rsidR="00D81BA3" w:rsidRPr="00974F45">
        <w:rPr>
          <w:rFonts w:ascii="Arial" w:eastAsia="Times New Roman" w:hAnsi="Arial" w:cs="Arial"/>
        </w:rPr>
        <w:t xml:space="preserve"> support activities </w:t>
      </w:r>
      <w:r w:rsidR="00C262BE" w:rsidRPr="00974F45">
        <w:rPr>
          <w:rFonts w:ascii="Arial" w:eastAsia="Times New Roman" w:hAnsi="Arial" w:cs="Arial"/>
        </w:rPr>
        <w:t xml:space="preserve">required under this agreement include, (1) </w:t>
      </w:r>
      <w:r w:rsidR="008279E1">
        <w:rPr>
          <w:rFonts w:ascii="Arial" w:eastAsia="Times New Roman" w:hAnsi="Arial" w:cs="Arial"/>
        </w:rPr>
        <w:t>Food and Drug Administration (</w:t>
      </w:r>
      <w:r w:rsidR="00C262BE" w:rsidRPr="00974F45">
        <w:rPr>
          <w:rFonts w:ascii="Arial" w:eastAsia="Times New Roman" w:hAnsi="Arial" w:cs="Arial"/>
        </w:rPr>
        <w:t>FDA</w:t>
      </w:r>
      <w:r w:rsidR="008279E1">
        <w:rPr>
          <w:rFonts w:ascii="Arial" w:eastAsia="Times New Roman" w:hAnsi="Arial" w:cs="Arial"/>
        </w:rPr>
        <w:t>)</w:t>
      </w:r>
      <w:r w:rsidR="00C262BE" w:rsidRPr="00974F45">
        <w:rPr>
          <w:rFonts w:ascii="Arial" w:eastAsia="Times New Roman" w:hAnsi="Arial" w:cs="Arial"/>
        </w:rPr>
        <w:t xml:space="preserve"> filings in support of Investigational New Drug (IND) and similar applications, (2) compliance with Sponsor requirements,</w:t>
      </w:r>
      <w:r w:rsidR="00D81BA3" w:rsidRPr="00974F45">
        <w:rPr>
          <w:rFonts w:ascii="Arial" w:eastAsia="Times New Roman" w:hAnsi="Arial" w:cs="Arial"/>
        </w:rPr>
        <w:t xml:space="preserve"> (3</w:t>
      </w:r>
      <w:r w:rsidR="00C262BE" w:rsidRPr="00974F45">
        <w:rPr>
          <w:rFonts w:ascii="Arial" w:eastAsia="Times New Roman" w:hAnsi="Arial" w:cs="Arial"/>
        </w:rPr>
        <w:t>) preparation and submission of protocols, reports and supporting materials in support of new and ongoing Institutional Review Board (IRB) reviews</w:t>
      </w:r>
      <w:r w:rsidR="00D81BA3" w:rsidRPr="00974F45">
        <w:rPr>
          <w:rFonts w:ascii="Arial" w:eastAsia="Times New Roman" w:hAnsi="Arial" w:cs="Arial"/>
        </w:rPr>
        <w:t xml:space="preserve"> and DoD-mandated scientific reviews (SRB-reviews), </w:t>
      </w:r>
      <w:r w:rsidR="001A6A95">
        <w:rPr>
          <w:rFonts w:ascii="Arial" w:eastAsia="Times New Roman" w:hAnsi="Arial" w:cs="Arial"/>
        </w:rPr>
        <w:t xml:space="preserve">and </w:t>
      </w:r>
      <w:r w:rsidR="00D81BA3" w:rsidRPr="00974F45">
        <w:rPr>
          <w:rFonts w:ascii="Arial" w:eastAsia="Times New Roman" w:hAnsi="Arial" w:cs="Arial"/>
        </w:rPr>
        <w:t xml:space="preserve">(4) as needed, some DoD-funded research involving human subjects will also require </w:t>
      </w:r>
      <w:r w:rsidR="008279E1">
        <w:rPr>
          <w:rFonts w:ascii="Arial" w:eastAsia="Times New Roman" w:hAnsi="Arial" w:cs="Arial"/>
        </w:rPr>
        <w:t>Human Research Protection Officer (</w:t>
      </w:r>
      <w:r w:rsidR="00D81BA3" w:rsidRPr="00974F45">
        <w:rPr>
          <w:rFonts w:ascii="Arial" w:eastAsia="Times New Roman" w:hAnsi="Arial" w:cs="Arial"/>
        </w:rPr>
        <w:t>HRPO</w:t>
      </w:r>
      <w:r w:rsidR="008279E1">
        <w:rPr>
          <w:rFonts w:ascii="Arial" w:eastAsia="Times New Roman" w:hAnsi="Arial" w:cs="Arial"/>
        </w:rPr>
        <w:t>)</w:t>
      </w:r>
      <w:r w:rsidR="00D81BA3" w:rsidRPr="00974F45">
        <w:rPr>
          <w:rFonts w:ascii="Arial" w:eastAsia="Times New Roman" w:hAnsi="Arial" w:cs="Arial"/>
        </w:rPr>
        <w:t xml:space="preserve"> review in accordance with </w:t>
      </w:r>
      <w:r w:rsidR="003C5D89">
        <w:rPr>
          <w:rFonts w:ascii="Arial" w:eastAsia="Times New Roman" w:hAnsi="Arial" w:cs="Arial"/>
        </w:rPr>
        <w:t>(IAW)</w:t>
      </w:r>
      <w:r w:rsidR="00C262BE" w:rsidRPr="00974F45">
        <w:rPr>
          <w:rFonts w:ascii="Arial" w:eastAsia="Times New Roman" w:hAnsi="Arial" w:cs="Arial"/>
        </w:rPr>
        <w:t xml:space="preserve"> </w:t>
      </w:r>
      <w:r w:rsidR="00D81BA3" w:rsidRPr="00974F45">
        <w:rPr>
          <w:rFonts w:ascii="Arial" w:eastAsia="Times New Roman" w:hAnsi="Arial" w:cs="Arial"/>
        </w:rPr>
        <w:t>DoD Federal Acquisition Regulation Supplement (DFARS) Protection of Human Subjects in Research directives. A minimum of 3-months and additional submission requirements will be needed for studies requiring HRPO review.</w:t>
      </w:r>
    </w:p>
    <w:p w14:paraId="408B6966" w14:textId="77777777" w:rsidR="00E570B6" w:rsidRDefault="00E570B6" w:rsidP="00E570B6">
      <w:pPr>
        <w:spacing w:after="0" w:line="240" w:lineRule="auto"/>
        <w:rPr>
          <w:rFonts w:ascii="Arial" w:eastAsia="Times New Roman" w:hAnsi="Arial" w:cs="Arial"/>
          <w:u w:val="single"/>
        </w:rPr>
      </w:pPr>
    </w:p>
    <w:p w14:paraId="2FAF557D" w14:textId="1E1A2303" w:rsidR="00974F45" w:rsidRDefault="00974F45" w:rsidP="00E570B6">
      <w:pPr>
        <w:spacing w:after="0" w:line="240" w:lineRule="auto"/>
        <w:rPr>
          <w:rFonts w:ascii="Arial" w:eastAsia="Times New Roman" w:hAnsi="Arial" w:cs="Arial"/>
          <w:u w:val="single"/>
        </w:rPr>
      </w:pPr>
      <w:r w:rsidRPr="00974F45">
        <w:rPr>
          <w:rFonts w:ascii="Arial" w:eastAsia="Times New Roman" w:hAnsi="Arial" w:cs="Arial"/>
        </w:rPr>
        <w:t xml:space="preserve">Research activities utilizing </w:t>
      </w:r>
      <w:r>
        <w:rPr>
          <w:rFonts w:ascii="Arial" w:eastAsia="Times New Roman" w:hAnsi="Arial" w:cs="Arial"/>
        </w:rPr>
        <w:t>animal species is</w:t>
      </w:r>
      <w:r w:rsidRPr="00974F45">
        <w:rPr>
          <w:rFonts w:ascii="Arial" w:eastAsia="Times New Roman" w:hAnsi="Arial" w:cs="Arial"/>
        </w:rPr>
        <w:t xml:space="preserve"> a core requirement of this agreement. All Federal and DoD regulations must be met as applicable. </w:t>
      </w:r>
      <w:r w:rsidRPr="00FE56CC">
        <w:rPr>
          <w:rFonts w:ascii="Arial" w:hAnsi="Arial" w:cs="Arial"/>
        </w:rPr>
        <w:t>Please note that no assurances are required for intramural research that involves animals</w:t>
      </w:r>
      <w:r w:rsidR="00ED6D31">
        <w:rPr>
          <w:rFonts w:ascii="Arial" w:hAnsi="Arial" w:cs="Arial"/>
        </w:rPr>
        <w:t xml:space="preserve">, </w:t>
      </w:r>
      <w:r w:rsidRPr="00FE56CC">
        <w:rPr>
          <w:rFonts w:ascii="Arial" w:hAnsi="Arial" w:cs="Arial"/>
        </w:rPr>
        <w:t>however if the intramural research includes certain animal species (dog, cat, non-human primate, and marine mammals), the protocol must be approved by the Bureau of Medicine and Surgery Veterinary Affairs Department, prior to the initiation of work.</w:t>
      </w:r>
    </w:p>
    <w:p w14:paraId="746F76EC" w14:textId="77777777" w:rsidR="00974F45" w:rsidRPr="00974F45" w:rsidRDefault="00974F45" w:rsidP="00E570B6">
      <w:pPr>
        <w:spacing w:after="0" w:line="240" w:lineRule="auto"/>
        <w:rPr>
          <w:rFonts w:ascii="Arial" w:eastAsia="Times New Roman" w:hAnsi="Arial" w:cs="Arial"/>
          <w:u w:val="single"/>
        </w:rPr>
      </w:pPr>
    </w:p>
    <w:p w14:paraId="3795C28D" w14:textId="77777777" w:rsidR="00681F8A" w:rsidRPr="00974F45" w:rsidRDefault="00FE3951" w:rsidP="00E570B6">
      <w:pPr>
        <w:spacing w:after="0" w:line="240" w:lineRule="auto"/>
        <w:rPr>
          <w:rFonts w:ascii="Arial" w:hAnsi="Arial" w:cs="Arial"/>
          <w:b/>
        </w:rPr>
      </w:pPr>
      <w:r w:rsidRPr="00974F45">
        <w:rPr>
          <w:rFonts w:ascii="Arial" w:hAnsi="Arial" w:cs="Arial"/>
          <w:b/>
        </w:rPr>
        <w:t>8</w:t>
      </w:r>
      <w:r w:rsidR="004B65CB" w:rsidRPr="00974F45">
        <w:rPr>
          <w:rFonts w:ascii="Arial" w:hAnsi="Arial" w:cs="Arial"/>
          <w:b/>
        </w:rPr>
        <w:t>. Point(s)</w:t>
      </w:r>
      <w:r w:rsidR="00681F8A" w:rsidRPr="00974F45">
        <w:rPr>
          <w:rFonts w:ascii="Arial" w:hAnsi="Arial" w:cs="Arial"/>
          <w:b/>
        </w:rPr>
        <w:t xml:space="preserve"> of Contact  </w:t>
      </w:r>
    </w:p>
    <w:p w14:paraId="536E10E8" w14:textId="77777777" w:rsidR="00E570B6" w:rsidRPr="00974F45" w:rsidRDefault="00E570B6" w:rsidP="00E570B6">
      <w:pPr>
        <w:spacing w:after="0" w:line="240" w:lineRule="auto"/>
        <w:rPr>
          <w:rFonts w:ascii="Arial" w:hAnsi="Arial" w:cs="Arial"/>
          <w:b/>
        </w:rPr>
      </w:pPr>
    </w:p>
    <w:p w14:paraId="07557058" w14:textId="49FAA848" w:rsidR="00874AA5" w:rsidRPr="00974F45" w:rsidRDefault="000A3E1E" w:rsidP="0067339D">
      <w:pPr>
        <w:spacing w:line="240" w:lineRule="auto"/>
        <w:rPr>
          <w:rFonts w:ascii="Arial" w:hAnsi="Arial" w:cs="Arial"/>
        </w:rPr>
      </w:pPr>
      <w:r w:rsidRPr="00974F45">
        <w:rPr>
          <w:rFonts w:ascii="Arial" w:hAnsi="Arial" w:cs="Arial"/>
        </w:rPr>
        <w:t>Q</w:t>
      </w:r>
      <w:r w:rsidR="009352CD" w:rsidRPr="00974F45">
        <w:rPr>
          <w:rFonts w:ascii="Arial" w:hAnsi="Arial" w:cs="Arial"/>
        </w:rPr>
        <w:t>uestions of a technical or business</w:t>
      </w:r>
      <w:r w:rsidR="009C5777" w:rsidRPr="00974F45">
        <w:rPr>
          <w:rFonts w:ascii="Arial" w:hAnsi="Arial" w:cs="Arial"/>
        </w:rPr>
        <w:t xml:space="preserve"> nature should be </w:t>
      </w:r>
      <w:r w:rsidR="004B65CB" w:rsidRPr="00974F45">
        <w:rPr>
          <w:rFonts w:ascii="Arial" w:hAnsi="Arial" w:cs="Arial"/>
        </w:rPr>
        <w:t>submitted in w</w:t>
      </w:r>
      <w:r w:rsidR="009352CD" w:rsidRPr="00974F45">
        <w:rPr>
          <w:rFonts w:ascii="Arial" w:hAnsi="Arial" w:cs="Arial"/>
        </w:rPr>
        <w:t xml:space="preserve">riting to the </w:t>
      </w:r>
      <w:r w:rsidR="00C37036" w:rsidRPr="00974F45">
        <w:rPr>
          <w:rFonts w:ascii="Arial" w:hAnsi="Arial" w:cs="Arial"/>
        </w:rPr>
        <w:t>NMLC</w:t>
      </w:r>
      <w:r w:rsidR="00C17FE1" w:rsidRPr="00974F45">
        <w:rPr>
          <w:rFonts w:ascii="Arial" w:hAnsi="Arial" w:cs="Arial"/>
        </w:rPr>
        <w:t xml:space="preserve"> </w:t>
      </w:r>
      <w:r w:rsidR="009352CD" w:rsidRPr="00974F45">
        <w:rPr>
          <w:rFonts w:ascii="Arial" w:hAnsi="Arial" w:cs="Arial"/>
        </w:rPr>
        <w:t>Grants Officer</w:t>
      </w:r>
      <w:r w:rsidR="00EE03B9" w:rsidRPr="00974F45">
        <w:rPr>
          <w:rFonts w:ascii="Arial" w:hAnsi="Arial" w:cs="Arial"/>
        </w:rPr>
        <w:t xml:space="preserve"> via email</w:t>
      </w:r>
      <w:r w:rsidR="004B65CB" w:rsidRPr="00974F45">
        <w:rPr>
          <w:rFonts w:ascii="Arial" w:hAnsi="Arial" w:cs="Arial"/>
        </w:rPr>
        <w:t xml:space="preserve"> at </w:t>
      </w:r>
      <w:hyperlink r:id="rId10" w:history="1">
        <w:r w:rsidR="00122FF6" w:rsidRPr="00974F45">
          <w:rPr>
            <w:rFonts w:ascii="Arial" w:eastAsia="Times New Roman" w:hAnsi="Arial" w:cs="Times New Roman"/>
            <w:color w:val="0000FF"/>
            <w:u w:val="single"/>
          </w:rPr>
          <w:t>usn.detrick.navmedlogcomftdmd.mbx.research@mail.mil</w:t>
        </w:r>
      </w:hyperlink>
      <w:r w:rsidR="004B65CB" w:rsidRPr="00974F45">
        <w:rPr>
          <w:rFonts w:ascii="Arial" w:hAnsi="Arial" w:cs="Arial"/>
        </w:rPr>
        <w:t>.</w:t>
      </w:r>
      <w:r w:rsidR="00A64B5C" w:rsidRPr="00974F45">
        <w:rPr>
          <w:rFonts w:ascii="Arial" w:hAnsi="Arial" w:cs="Arial"/>
        </w:rPr>
        <w:t xml:space="preserve"> Please cite the </w:t>
      </w:r>
      <w:r w:rsidR="007B5E69" w:rsidRPr="00974F45">
        <w:rPr>
          <w:rFonts w:ascii="Arial" w:hAnsi="Arial" w:cs="Arial"/>
        </w:rPr>
        <w:t>funding opportunity</w:t>
      </w:r>
      <w:r w:rsidR="0024355A" w:rsidRPr="00974F45">
        <w:rPr>
          <w:rFonts w:ascii="Arial" w:hAnsi="Arial" w:cs="Arial"/>
        </w:rPr>
        <w:t xml:space="preserve"> </w:t>
      </w:r>
      <w:r w:rsidR="00A64B5C" w:rsidRPr="00974F45">
        <w:rPr>
          <w:rFonts w:ascii="Arial" w:hAnsi="Arial" w:cs="Arial"/>
        </w:rPr>
        <w:t xml:space="preserve">number </w:t>
      </w:r>
      <w:r w:rsidR="009352CD" w:rsidRPr="00974F45">
        <w:rPr>
          <w:rFonts w:ascii="Arial" w:hAnsi="Arial" w:cs="Arial"/>
        </w:rPr>
        <w:t>in the subject line</w:t>
      </w:r>
      <w:r w:rsidR="00A64B5C" w:rsidRPr="00974F45">
        <w:rPr>
          <w:rFonts w:ascii="Arial" w:hAnsi="Arial" w:cs="Arial"/>
        </w:rPr>
        <w:t xml:space="preserve">.  </w:t>
      </w:r>
      <w:r w:rsidR="004B65CB" w:rsidRPr="00974F45">
        <w:rPr>
          <w:rFonts w:ascii="Arial" w:hAnsi="Arial" w:cs="Arial"/>
        </w:rPr>
        <w:t xml:space="preserve">  </w:t>
      </w:r>
      <w:r w:rsidR="00990ABC" w:rsidRPr="00974F45">
        <w:rPr>
          <w:rFonts w:ascii="Arial" w:hAnsi="Arial" w:cs="Arial"/>
        </w:rPr>
        <w:t xml:space="preserve">  </w:t>
      </w:r>
      <w:r w:rsidR="008A2AC8" w:rsidRPr="00974F45">
        <w:rPr>
          <w:rFonts w:ascii="Arial" w:hAnsi="Arial" w:cs="Arial"/>
        </w:rPr>
        <w:t xml:space="preserve"> </w:t>
      </w:r>
    </w:p>
    <w:p w14:paraId="32F63753" w14:textId="63D74F89" w:rsidR="001E4DCF" w:rsidRPr="00974F45" w:rsidRDefault="009E35AD" w:rsidP="005E1DF3">
      <w:pPr>
        <w:pStyle w:val="Default"/>
        <w:rPr>
          <w:rFonts w:ascii="Arial" w:hAnsi="Arial" w:cs="Arial"/>
          <w:sz w:val="22"/>
          <w:szCs w:val="22"/>
        </w:rPr>
      </w:pPr>
      <w:r w:rsidRPr="00974F45">
        <w:rPr>
          <w:rFonts w:ascii="Arial" w:hAnsi="Arial" w:cs="Arial"/>
          <w:color w:val="auto"/>
          <w:sz w:val="22"/>
          <w:szCs w:val="22"/>
        </w:rPr>
        <w:t xml:space="preserve">Amendments </w:t>
      </w:r>
      <w:r w:rsidR="00995328" w:rsidRPr="00974F45">
        <w:rPr>
          <w:rFonts w:ascii="Arial" w:hAnsi="Arial" w:cs="Arial"/>
          <w:color w:val="auto"/>
          <w:sz w:val="22"/>
          <w:szCs w:val="22"/>
        </w:rPr>
        <w:t xml:space="preserve">or revisions to the funding opportunity </w:t>
      </w:r>
      <w:r w:rsidRPr="00974F45">
        <w:rPr>
          <w:rFonts w:ascii="Arial" w:hAnsi="Arial" w:cs="Arial"/>
          <w:color w:val="auto"/>
          <w:sz w:val="22"/>
          <w:szCs w:val="22"/>
        </w:rPr>
        <w:t xml:space="preserve">will be posted to the following web page: Grants.gov Webpage – </w:t>
      </w:r>
      <w:hyperlink r:id="rId11" w:history="1">
        <w:r w:rsidRPr="00974F45">
          <w:rPr>
            <w:rStyle w:val="Hyperlink"/>
            <w:rFonts w:ascii="Arial" w:hAnsi="Arial" w:cs="Arial"/>
            <w:color w:val="auto"/>
            <w:sz w:val="22"/>
            <w:szCs w:val="22"/>
          </w:rPr>
          <w:t>http://www.grants.gov/</w:t>
        </w:r>
      </w:hyperlink>
      <w:r w:rsidRPr="00974F45">
        <w:rPr>
          <w:rFonts w:ascii="Arial" w:hAnsi="Arial" w:cs="Arial"/>
          <w:color w:val="auto"/>
          <w:sz w:val="22"/>
          <w:szCs w:val="22"/>
        </w:rPr>
        <w:t xml:space="preserve"> </w:t>
      </w:r>
    </w:p>
    <w:p w14:paraId="3F575515" w14:textId="77777777" w:rsidR="00E570B6" w:rsidRPr="00974F45" w:rsidRDefault="00E570B6" w:rsidP="005E1DF3">
      <w:pPr>
        <w:pStyle w:val="Default"/>
        <w:rPr>
          <w:rFonts w:ascii="Arial" w:hAnsi="Arial" w:cs="Arial"/>
          <w:sz w:val="22"/>
          <w:szCs w:val="22"/>
        </w:rPr>
      </w:pPr>
    </w:p>
    <w:p w14:paraId="07A31042" w14:textId="77777777" w:rsidR="0055238C" w:rsidRDefault="00FE3951" w:rsidP="006A3445">
      <w:pPr>
        <w:spacing w:after="0" w:line="240" w:lineRule="auto"/>
        <w:rPr>
          <w:rFonts w:ascii="Arial" w:hAnsi="Arial" w:cs="Arial"/>
          <w:b/>
        </w:rPr>
      </w:pPr>
      <w:r w:rsidRPr="00974F45">
        <w:rPr>
          <w:rFonts w:ascii="Arial" w:hAnsi="Arial" w:cs="Arial"/>
          <w:b/>
          <w:spacing w:val="-4"/>
        </w:rPr>
        <w:lastRenderedPageBreak/>
        <w:t>9</w:t>
      </w:r>
      <w:r w:rsidR="0055238C" w:rsidRPr="00974F45">
        <w:rPr>
          <w:rFonts w:ascii="Arial" w:hAnsi="Arial" w:cs="Arial"/>
          <w:b/>
          <w:spacing w:val="-4"/>
        </w:rPr>
        <w:t>. Funds</w:t>
      </w:r>
      <w:r w:rsidR="0055238C" w:rsidRPr="00974F45">
        <w:rPr>
          <w:rFonts w:ascii="Arial" w:hAnsi="Arial" w:cs="Arial"/>
          <w:b/>
        </w:rPr>
        <w:t xml:space="preserve"> Available and Anticipated Number of Awards </w:t>
      </w:r>
    </w:p>
    <w:p w14:paraId="18EFDFBC" w14:textId="77777777" w:rsidR="006A3445" w:rsidRPr="00974F45" w:rsidRDefault="006A3445" w:rsidP="006A3445">
      <w:pPr>
        <w:spacing w:after="0" w:line="240" w:lineRule="auto"/>
        <w:rPr>
          <w:rFonts w:ascii="Arial" w:hAnsi="Arial" w:cs="Arial"/>
          <w:b/>
        </w:rPr>
      </w:pPr>
    </w:p>
    <w:p w14:paraId="15B3717F" w14:textId="30AA8BF7" w:rsidR="00D64884" w:rsidRDefault="007F15C4" w:rsidP="006A3445">
      <w:pPr>
        <w:spacing w:after="0" w:line="240" w:lineRule="auto"/>
        <w:rPr>
          <w:rFonts w:ascii="Arial" w:hAnsi="Arial" w:cs="Arial"/>
        </w:rPr>
      </w:pPr>
      <w:r w:rsidRPr="00974F45">
        <w:rPr>
          <w:rFonts w:ascii="Arial" w:eastAsia="Times New Roman" w:hAnsi="Arial" w:cs="Arial"/>
        </w:rPr>
        <w:t>NMLC intends to award a sin</w:t>
      </w:r>
      <w:r w:rsidRPr="00974F45">
        <w:rPr>
          <w:rFonts w:ascii="Arial" w:eastAsia="Times New Roman" w:hAnsi="Arial" w:cs="Arial"/>
          <w:spacing w:val="-2"/>
        </w:rPr>
        <w:t>g</w:t>
      </w:r>
      <w:r w:rsidRPr="00974F45">
        <w:rPr>
          <w:rFonts w:ascii="Arial" w:eastAsia="Times New Roman" w:hAnsi="Arial" w:cs="Arial"/>
        </w:rPr>
        <w:t>le</w:t>
      </w:r>
      <w:r w:rsidRPr="00974F45">
        <w:rPr>
          <w:rFonts w:ascii="Arial" w:eastAsia="Times New Roman" w:hAnsi="Arial" w:cs="Arial"/>
          <w:spacing w:val="1"/>
        </w:rPr>
        <w:t xml:space="preserve"> </w:t>
      </w:r>
      <w:r w:rsidRPr="00974F45">
        <w:rPr>
          <w:rFonts w:ascii="Arial" w:hAnsi="Arial" w:cs="Arial"/>
        </w:rPr>
        <w:t xml:space="preserve">Cooperative Agreement for a </w:t>
      </w:r>
      <w:r w:rsidR="008D35D0">
        <w:rPr>
          <w:rFonts w:ascii="Arial" w:hAnsi="Arial" w:cs="Arial"/>
        </w:rPr>
        <w:t>single 60</w:t>
      </w:r>
      <w:r w:rsidR="00952D8F">
        <w:rPr>
          <w:rFonts w:ascii="Arial" w:hAnsi="Arial" w:cs="Arial"/>
        </w:rPr>
        <w:t xml:space="preserve"> month </w:t>
      </w:r>
      <w:r w:rsidR="00616F4E">
        <w:rPr>
          <w:rFonts w:ascii="Arial" w:hAnsi="Arial" w:cs="Arial"/>
        </w:rPr>
        <w:t xml:space="preserve">period </w:t>
      </w:r>
      <w:r w:rsidR="00616F4E" w:rsidRPr="00974F45">
        <w:rPr>
          <w:rFonts w:ascii="Arial" w:eastAsia="Times New Roman" w:hAnsi="Arial" w:cs="Arial"/>
          <w:spacing w:val="-1"/>
        </w:rPr>
        <w:t>to</w:t>
      </w:r>
      <w:r w:rsidR="00E570B6" w:rsidRPr="00974F45">
        <w:rPr>
          <w:rFonts w:ascii="Arial" w:eastAsia="Times New Roman" w:hAnsi="Arial" w:cs="Arial"/>
        </w:rPr>
        <w:t xml:space="preserve"> the awardee </w:t>
      </w:r>
      <w:r w:rsidR="00626E41">
        <w:rPr>
          <w:rFonts w:ascii="Arial" w:eastAsia="Times New Roman" w:hAnsi="Arial" w:cs="Arial"/>
        </w:rPr>
        <w:t xml:space="preserve">for collaborative </w:t>
      </w:r>
      <w:r w:rsidR="00B845DE">
        <w:rPr>
          <w:rFonts w:ascii="Arial" w:eastAsia="Times New Roman" w:hAnsi="Arial" w:cs="Arial"/>
        </w:rPr>
        <w:t xml:space="preserve">research </w:t>
      </w:r>
      <w:r w:rsidR="00626E41">
        <w:rPr>
          <w:rFonts w:ascii="Arial" w:eastAsia="Times New Roman" w:hAnsi="Arial" w:cs="Arial"/>
        </w:rPr>
        <w:t>efforts</w:t>
      </w:r>
      <w:r w:rsidR="00952D8F">
        <w:rPr>
          <w:rFonts w:ascii="Arial" w:eastAsia="Times New Roman" w:hAnsi="Arial" w:cs="Arial"/>
        </w:rPr>
        <w:t xml:space="preserve"> </w:t>
      </w:r>
      <w:r w:rsidR="00952D8F">
        <w:rPr>
          <w:rFonts w:ascii="Arial" w:eastAsia="Times New Roman" w:hAnsi="Arial" w:cs="Arial"/>
          <w:spacing w:val="1"/>
        </w:rPr>
        <w:t>with</w:t>
      </w:r>
      <w:r w:rsidR="00810818">
        <w:rPr>
          <w:rFonts w:ascii="Arial" w:eastAsia="Times New Roman" w:hAnsi="Arial" w:cs="Arial"/>
          <w:spacing w:val="1"/>
        </w:rPr>
        <w:t xml:space="preserve"> OUM</w:t>
      </w:r>
      <w:r w:rsidR="00952D8F" w:rsidRPr="00974F45">
        <w:rPr>
          <w:rFonts w:ascii="Arial" w:eastAsia="Times New Roman" w:hAnsi="Arial" w:cs="Arial"/>
          <w:spacing w:val="1"/>
        </w:rPr>
        <w:t>D</w:t>
      </w:r>
      <w:r w:rsidR="00952D8F">
        <w:rPr>
          <w:rFonts w:ascii="Arial" w:eastAsia="Times New Roman" w:hAnsi="Arial" w:cs="Arial"/>
          <w:spacing w:val="1"/>
        </w:rPr>
        <w:t>-</w:t>
      </w:r>
      <w:r w:rsidR="00952D8F" w:rsidRPr="00974F45">
        <w:rPr>
          <w:rFonts w:ascii="Arial" w:eastAsia="Times New Roman" w:hAnsi="Arial" w:cs="Arial"/>
          <w:spacing w:val="1"/>
        </w:rPr>
        <w:t>NMRC</w:t>
      </w:r>
      <w:r w:rsidR="00C3327B" w:rsidRPr="00974F45">
        <w:rPr>
          <w:rFonts w:ascii="Arial" w:eastAsia="Times New Roman" w:hAnsi="Arial" w:cs="Arial"/>
        </w:rPr>
        <w:t>.</w:t>
      </w:r>
      <w:r w:rsidR="00B845DE">
        <w:rPr>
          <w:rFonts w:ascii="Arial" w:eastAsia="Times New Roman" w:hAnsi="Arial" w:cs="Arial"/>
          <w:spacing w:val="60"/>
        </w:rPr>
        <w:t xml:space="preserve"> </w:t>
      </w:r>
      <w:r w:rsidR="00C3327B" w:rsidRPr="00974F45">
        <w:rPr>
          <w:rFonts w:ascii="Arial" w:hAnsi="Arial" w:cs="Arial"/>
        </w:rPr>
        <w:t xml:space="preserve">Funding will be provided on the base award (and </w:t>
      </w:r>
      <w:r w:rsidR="00952D8F">
        <w:rPr>
          <w:rFonts w:ascii="Arial" w:hAnsi="Arial" w:cs="Arial"/>
        </w:rPr>
        <w:t>added incrementally</w:t>
      </w:r>
      <w:r w:rsidR="00C3327B" w:rsidRPr="00974F45">
        <w:rPr>
          <w:rFonts w:ascii="Arial" w:hAnsi="Arial" w:cs="Arial"/>
        </w:rPr>
        <w:t xml:space="preserve">) to provide for the </w:t>
      </w:r>
      <w:r w:rsidR="001F02F2" w:rsidRPr="00974F45">
        <w:rPr>
          <w:rFonts w:ascii="Arial" w:hAnsi="Arial" w:cs="Arial"/>
        </w:rPr>
        <w:t xml:space="preserve">personnel and research materiel </w:t>
      </w:r>
      <w:r w:rsidR="00626E41">
        <w:rPr>
          <w:rFonts w:ascii="Arial" w:hAnsi="Arial" w:cs="Arial"/>
        </w:rPr>
        <w:t xml:space="preserve">that is necessary for the </w:t>
      </w:r>
      <w:r w:rsidR="00952D8F">
        <w:rPr>
          <w:rFonts w:ascii="Arial" w:hAnsi="Arial" w:cs="Arial"/>
        </w:rPr>
        <w:t>collaborative r</w:t>
      </w:r>
      <w:r w:rsidR="001F02F2" w:rsidRPr="00974F45">
        <w:rPr>
          <w:rFonts w:ascii="Arial" w:hAnsi="Arial" w:cs="Arial"/>
        </w:rPr>
        <w:t>esearch being conducted under the cooperative agreement</w:t>
      </w:r>
      <w:r w:rsidR="00C3327B" w:rsidRPr="00974F45">
        <w:rPr>
          <w:rFonts w:ascii="Arial" w:hAnsi="Arial" w:cs="Arial"/>
        </w:rPr>
        <w:t xml:space="preserve">. </w:t>
      </w:r>
      <w:r w:rsidR="003910F3" w:rsidRPr="00974F45">
        <w:rPr>
          <w:rFonts w:ascii="Arial" w:hAnsi="Arial" w:cs="Arial"/>
        </w:rPr>
        <w:t>All direct and indirect costs of any sub</w:t>
      </w:r>
      <w:r w:rsidR="007E08D2">
        <w:rPr>
          <w:rFonts w:ascii="Arial" w:hAnsi="Arial" w:cs="Arial"/>
        </w:rPr>
        <w:t>-</w:t>
      </w:r>
      <w:r w:rsidR="003910F3" w:rsidRPr="00974F45">
        <w:rPr>
          <w:rFonts w:ascii="Arial" w:hAnsi="Arial" w:cs="Arial"/>
        </w:rPr>
        <w:t>award (sub</w:t>
      </w:r>
      <w:r w:rsidR="007E08D2">
        <w:rPr>
          <w:rFonts w:ascii="Arial" w:hAnsi="Arial" w:cs="Arial"/>
        </w:rPr>
        <w:t>-</w:t>
      </w:r>
      <w:r w:rsidR="003910F3" w:rsidRPr="00974F45">
        <w:rPr>
          <w:rFonts w:ascii="Arial" w:hAnsi="Arial" w:cs="Arial"/>
        </w:rPr>
        <w:t>grant or sub</w:t>
      </w:r>
      <w:r w:rsidR="007E08D2">
        <w:rPr>
          <w:rFonts w:ascii="Arial" w:hAnsi="Arial" w:cs="Arial"/>
        </w:rPr>
        <w:t>-</w:t>
      </w:r>
      <w:r w:rsidR="003910F3" w:rsidRPr="00974F45">
        <w:rPr>
          <w:rFonts w:ascii="Arial" w:hAnsi="Arial" w:cs="Arial"/>
        </w:rPr>
        <w:t>contract) must be included in the total direct costs of the primary award.</w:t>
      </w:r>
      <w:r w:rsidR="00F46B07">
        <w:rPr>
          <w:rFonts w:ascii="Arial" w:hAnsi="Arial" w:cs="Arial"/>
        </w:rPr>
        <w:t xml:space="preserve"> The budget periods </w:t>
      </w:r>
      <w:r w:rsidR="008D35D0">
        <w:rPr>
          <w:rFonts w:ascii="Arial" w:hAnsi="Arial" w:cs="Arial"/>
        </w:rPr>
        <w:t xml:space="preserve">are </w:t>
      </w:r>
      <w:r w:rsidR="00F46B07">
        <w:rPr>
          <w:rFonts w:ascii="Arial" w:hAnsi="Arial" w:cs="Arial"/>
        </w:rPr>
        <w:t xml:space="preserve">included </w:t>
      </w:r>
      <w:r w:rsidR="008D35D0">
        <w:rPr>
          <w:rFonts w:ascii="Arial" w:hAnsi="Arial" w:cs="Arial"/>
        </w:rPr>
        <w:t xml:space="preserve">at the application stage to aid in </w:t>
      </w:r>
      <w:r w:rsidR="00F46B07">
        <w:rPr>
          <w:rFonts w:ascii="Arial" w:hAnsi="Arial" w:cs="Arial"/>
        </w:rPr>
        <w:t xml:space="preserve">cost proposal evaluation. The award will contain a single 60 month </w:t>
      </w:r>
      <w:r w:rsidR="008279E1">
        <w:rPr>
          <w:rFonts w:ascii="Arial" w:hAnsi="Arial" w:cs="Arial"/>
        </w:rPr>
        <w:t>Contract Line Item Number (</w:t>
      </w:r>
      <w:r w:rsidR="00F46B07">
        <w:rPr>
          <w:rFonts w:ascii="Arial" w:hAnsi="Arial" w:cs="Arial"/>
        </w:rPr>
        <w:t>CLIN</w:t>
      </w:r>
      <w:r w:rsidR="008279E1">
        <w:rPr>
          <w:rFonts w:ascii="Arial" w:hAnsi="Arial" w:cs="Arial"/>
        </w:rPr>
        <w:t>)</w:t>
      </w:r>
      <w:r w:rsidR="00F46B07">
        <w:rPr>
          <w:rFonts w:ascii="Arial" w:hAnsi="Arial" w:cs="Arial"/>
        </w:rPr>
        <w:t xml:space="preserve">. </w:t>
      </w:r>
    </w:p>
    <w:p w14:paraId="58F8949B" w14:textId="77777777" w:rsidR="003C5D89" w:rsidRDefault="003C5D89" w:rsidP="006A3445">
      <w:pPr>
        <w:spacing w:after="0" w:line="240" w:lineRule="auto"/>
        <w:rPr>
          <w:rFonts w:ascii="Arial" w:hAnsi="Arial" w:cs="Arial"/>
        </w:rPr>
      </w:pPr>
    </w:p>
    <w:p w14:paraId="2015CD7C" w14:textId="19C84E09" w:rsidR="00D64884" w:rsidRDefault="00D64884" w:rsidP="00D64884">
      <w:pPr>
        <w:spacing w:line="240" w:lineRule="auto"/>
        <w:rPr>
          <w:rFonts w:ascii="Arial" w:hAnsi="Arial" w:cs="Arial"/>
        </w:rPr>
      </w:pPr>
      <w:r w:rsidRPr="00974F45">
        <w:rPr>
          <w:rFonts w:ascii="Arial" w:hAnsi="Arial" w:cs="Arial"/>
        </w:rPr>
        <w:t xml:space="preserve">The maximum allowable funding for the entire </w:t>
      </w:r>
      <w:r w:rsidR="00F46B07">
        <w:rPr>
          <w:rFonts w:ascii="Arial" w:hAnsi="Arial" w:cs="Arial"/>
        </w:rPr>
        <w:t>60</w:t>
      </w:r>
      <w:r w:rsidR="001A6A95">
        <w:rPr>
          <w:rFonts w:ascii="Arial" w:hAnsi="Arial" w:cs="Arial"/>
        </w:rPr>
        <w:t>-</w:t>
      </w:r>
      <w:r w:rsidR="00952D8F">
        <w:rPr>
          <w:rFonts w:ascii="Arial" w:hAnsi="Arial" w:cs="Arial"/>
        </w:rPr>
        <w:t xml:space="preserve">month </w:t>
      </w:r>
      <w:r w:rsidR="00F46B07">
        <w:rPr>
          <w:rFonts w:ascii="Arial" w:hAnsi="Arial" w:cs="Arial"/>
        </w:rPr>
        <w:t>period of</w:t>
      </w:r>
      <w:r w:rsidR="00952D8F">
        <w:rPr>
          <w:rFonts w:ascii="Arial" w:hAnsi="Arial" w:cs="Arial"/>
        </w:rPr>
        <w:t xml:space="preserve"> period</w:t>
      </w:r>
      <w:r w:rsidR="006A509B">
        <w:rPr>
          <w:rFonts w:ascii="Arial" w:hAnsi="Arial" w:cs="Arial"/>
        </w:rPr>
        <w:t xml:space="preserve"> </w:t>
      </w:r>
      <w:r w:rsidRPr="00974F45">
        <w:rPr>
          <w:rFonts w:ascii="Arial" w:hAnsi="Arial" w:cs="Arial"/>
        </w:rPr>
        <w:t xml:space="preserve">is </w:t>
      </w:r>
      <w:r w:rsidR="00F46B07">
        <w:rPr>
          <w:rFonts w:ascii="Arial" w:hAnsi="Arial" w:cs="Arial"/>
        </w:rPr>
        <w:t>$</w:t>
      </w:r>
      <w:r w:rsidR="00F46B07" w:rsidRPr="00F46B07">
        <w:rPr>
          <w:rFonts w:ascii="Arial" w:hAnsi="Arial" w:cs="Arial"/>
        </w:rPr>
        <w:t>14,870,0</w:t>
      </w:r>
      <w:r w:rsidR="00F46B07">
        <w:rPr>
          <w:rFonts w:ascii="Arial" w:hAnsi="Arial" w:cs="Arial"/>
        </w:rPr>
        <w:t>00</w:t>
      </w:r>
      <w:r w:rsidR="00F46B07" w:rsidRPr="00F46B07">
        <w:rPr>
          <w:rFonts w:ascii="Arial" w:hAnsi="Arial" w:cs="Arial"/>
        </w:rPr>
        <w:t>.</w:t>
      </w:r>
      <w:r w:rsidR="00F46B07">
        <w:rPr>
          <w:rFonts w:ascii="Arial" w:hAnsi="Arial" w:cs="Arial"/>
        </w:rPr>
        <w:t>00</w:t>
      </w:r>
      <w:r w:rsidR="006A509B">
        <w:rPr>
          <w:rFonts w:ascii="Arial" w:hAnsi="Arial" w:cs="Arial"/>
        </w:rPr>
        <w:t>,</w:t>
      </w:r>
      <w:r w:rsidR="00401077" w:rsidRPr="00974F45">
        <w:rPr>
          <w:rFonts w:ascii="Arial" w:hAnsi="Arial" w:cs="Arial"/>
        </w:rPr>
        <w:t xml:space="preserve"> </w:t>
      </w:r>
      <w:r w:rsidRPr="00974F45">
        <w:rPr>
          <w:rFonts w:ascii="Arial" w:hAnsi="Arial" w:cs="Arial"/>
        </w:rPr>
        <w:t>inclusive of direct and indirect cost</w:t>
      </w:r>
      <w:r w:rsidR="00F46B07">
        <w:rPr>
          <w:rFonts w:ascii="Arial" w:hAnsi="Arial" w:cs="Arial"/>
        </w:rPr>
        <w:t xml:space="preserve">s. </w:t>
      </w:r>
      <w:r w:rsidRPr="00974F45">
        <w:rPr>
          <w:rFonts w:ascii="Arial" w:hAnsi="Arial" w:cs="Arial"/>
        </w:rPr>
        <w:t>Funding is planned as follows:</w:t>
      </w:r>
    </w:p>
    <w:tbl>
      <w:tblPr>
        <w:tblStyle w:val="TableGrid"/>
        <w:tblW w:w="0" w:type="auto"/>
        <w:tblInd w:w="828" w:type="dxa"/>
        <w:tblLook w:val="04A0" w:firstRow="1" w:lastRow="0" w:firstColumn="1" w:lastColumn="0" w:noHBand="0" w:noVBand="1"/>
      </w:tblPr>
      <w:tblGrid>
        <w:gridCol w:w="3330"/>
        <w:gridCol w:w="2112"/>
      </w:tblGrid>
      <w:tr w:rsidR="00F46B07" w:rsidRPr="00974F45" w14:paraId="5ED0B099" w14:textId="77777777" w:rsidTr="00616F4E">
        <w:trPr>
          <w:trHeight w:val="20"/>
        </w:trPr>
        <w:tc>
          <w:tcPr>
            <w:tcW w:w="3330" w:type="dxa"/>
            <w:tcBorders>
              <w:bottom w:val="single" w:sz="4" w:space="0" w:color="auto"/>
            </w:tcBorders>
          </w:tcPr>
          <w:p w14:paraId="7F78D84C" w14:textId="2DBF74D0" w:rsidR="00F46B07" w:rsidRPr="00974F45" w:rsidRDefault="00F46B07" w:rsidP="00952D8F">
            <w:pPr>
              <w:keepNext/>
              <w:keepLines/>
              <w:spacing w:before="480" w:after="200" w:line="0" w:lineRule="auto"/>
              <w:jc w:val="center"/>
              <w:outlineLvl w:val="0"/>
              <w:rPr>
                <w:rFonts w:ascii="Arial" w:hAnsi="Arial" w:cs="Arial"/>
                <w:b/>
              </w:rPr>
            </w:pPr>
            <w:r>
              <w:rPr>
                <w:rFonts w:ascii="Arial" w:hAnsi="Arial" w:cs="Arial"/>
                <w:b/>
              </w:rPr>
              <w:t xml:space="preserve">Budget </w:t>
            </w:r>
            <w:r w:rsidRPr="00974F45">
              <w:rPr>
                <w:rFonts w:ascii="Arial" w:hAnsi="Arial" w:cs="Arial"/>
                <w:b/>
              </w:rPr>
              <w:t>Period</w:t>
            </w:r>
          </w:p>
        </w:tc>
        <w:tc>
          <w:tcPr>
            <w:tcW w:w="2112" w:type="dxa"/>
          </w:tcPr>
          <w:p w14:paraId="5A0EDC09" w14:textId="6C3068DE" w:rsidR="00F46B07" w:rsidRPr="00974F45" w:rsidRDefault="00F46B07" w:rsidP="003652FF">
            <w:pPr>
              <w:jc w:val="center"/>
              <w:rPr>
                <w:rFonts w:ascii="Arial" w:hAnsi="Arial" w:cs="Arial"/>
                <w:b/>
              </w:rPr>
            </w:pPr>
          </w:p>
          <w:p w14:paraId="071C2C00" w14:textId="77777777" w:rsidR="00F46B07" w:rsidRPr="00974F45" w:rsidRDefault="00F46B07" w:rsidP="003652FF">
            <w:pPr>
              <w:jc w:val="center"/>
              <w:rPr>
                <w:rFonts w:ascii="Arial" w:hAnsi="Arial" w:cs="Arial"/>
                <w:b/>
              </w:rPr>
            </w:pPr>
            <w:r w:rsidRPr="00974F45">
              <w:rPr>
                <w:rFonts w:ascii="Arial" w:hAnsi="Arial" w:cs="Arial"/>
                <w:b/>
              </w:rPr>
              <w:t>Amount</w:t>
            </w:r>
          </w:p>
        </w:tc>
      </w:tr>
      <w:tr w:rsidR="00F46B07" w:rsidRPr="00974F45" w14:paraId="445EAC06" w14:textId="77777777" w:rsidTr="00616F4E">
        <w:tc>
          <w:tcPr>
            <w:tcW w:w="3330" w:type="dxa"/>
            <w:tcBorders>
              <w:bottom w:val="single" w:sz="4" w:space="0" w:color="auto"/>
            </w:tcBorders>
          </w:tcPr>
          <w:p w14:paraId="0713CB0E" w14:textId="5B505A14" w:rsidR="00F46B07" w:rsidRPr="00974F45" w:rsidRDefault="00F46B07" w:rsidP="00F46B07">
            <w:pPr>
              <w:rPr>
                <w:rFonts w:ascii="Arial" w:hAnsi="Arial" w:cs="Arial"/>
              </w:rPr>
            </w:pPr>
            <w:r>
              <w:rPr>
                <w:rFonts w:ascii="Arial" w:hAnsi="Arial" w:cs="Arial"/>
              </w:rPr>
              <w:t>12 Month Budget Period 1</w:t>
            </w:r>
          </w:p>
        </w:tc>
        <w:tc>
          <w:tcPr>
            <w:tcW w:w="2112" w:type="dxa"/>
          </w:tcPr>
          <w:p w14:paraId="1D619A06" w14:textId="6ACFF63C" w:rsidR="00F46B07" w:rsidRPr="00F46B07" w:rsidRDefault="00441515" w:rsidP="00A340E6">
            <w:pPr>
              <w:jc w:val="right"/>
              <w:rPr>
                <w:rFonts w:ascii="Arial" w:hAnsi="Arial" w:cs="Arial"/>
                <w:highlight w:val="red"/>
              </w:rPr>
            </w:pPr>
            <w:r w:rsidRPr="00441515">
              <w:rPr>
                <w:rFonts w:ascii="Arial" w:hAnsi="Arial" w:cs="Arial"/>
              </w:rPr>
              <w:t>$2,717,745.09</w:t>
            </w:r>
          </w:p>
        </w:tc>
      </w:tr>
      <w:tr w:rsidR="00F46B07" w:rsidRPr="00974F45" w14:paraId="531079C6" w14:textId="77777777" w:rsidTr="00616F4E">
        <w:tc>
          <w:tcPr>
            <w:tcW w:w="3330" w:type="dxa"/>
            <w:tcBorders>
              <w:top w:val="single" w:sz="4" w:space="0" w:color="auto"/>
              <w:left w:val="single" w:sz="4" w:space="0" w:color="auto"/>
              <w:bottom w:val="single" w:sz="4" w:space="0" w:color="auto"/>
              <w:right w:val="single" w:sz="4" w:space="0" w:color="auto"/>
            </w:tcBorders>
          </w:tcPr>
          <w:p w14:paraId="2A8EBCFD" w14:textId="06541B09" w:rsidR="00F46B07" w:rsidRPr="00974F45" w:rsidRDefault="00F46B07" w:rsidP="00952D8F">
            <w:pPr>
              <w:rPr>
                <w:rFonts w:ascii="Arial" w:hAnsi="Arial" w:cs="Arial"/>
              </w:rPr>
            </w:pPr>
            <w:r>
              <w:rPr>
                <w:rFonts w:ascii="Arial" w:hAnsi="Arial" w:cs="Arial"/>
              </w:rPr>
              <w:t>12 Month Budget Period 2</w:t>
            </w:r>
          </w:p>
        </w:tc>
        <w:tc>
          <w:tcPr>
            <w:tcW w:w="2112" w:type="dxa"/>
          </w:tcPr>
          <w:p w14:paraId="1344D79E" w14:textId="3BA72DF1" w:rsidR="00F46B07" w:rsidRPr="00F46B07" w:rsidRDefault="00441515" w:rsidP="00A340E6">
            <w:pPr>
              <w:jc w:val="right"/>
              <w:rPr>
                <w:rFonts w:ascii="Arial" w:hAnsi="Arial" w:cs="Arial"/>
                <w:highlight w:val="red"/>
              </w:rPr>
            </w:pPr>
            <w:r w:rsidRPr="00441515">
              <w:rPr>
                <w:rFonts w:ascii="Arial" w:hAnsi="Arial" w:cs="Arial"/>
              </w:rPr>
              <w:t>$2,963,316.66</w:t>
            </w:r>
          </w:p>
        </w:tc>
      </w:tr>
      <w:tr w:rsidR="00F46B07" w:rsidRPr="00974F45" w14:paraId="09343585" w14:textId="77777777" w:rsidTr="00616F4E">
        <w:tc>
          <w:tcPr>
            <w:tcW w:w="3330" w:type="dxa"/>
            <w:tcBorders>
              <w:top w:val="single" w:sz="4" w:space="0" w:color="auto"/>
              <w:left w:val="single" w:sz="4" w:space="0" w:color="auto"/>
              <w:bottom w:val="single" w:sz="4" w:space="0" w:color="auto"/>
              <w:right w:val="single" w:sz="4" w:space="0" w:color="auto"/>
            </w:tcBorders>
          </w:tcPr>
          <w:p w14:paraId="6BD475D7" w14:textId="37B3DAB3" w:rsidR="00F46B07" w:rsidRPr="00974F45" w:rsidRDefault="00F46B07" w:rsidP="00952D8F">
            <w:pPr>
              <w:rPr>
                <w:rFonts w:ascii="Arial" w:hAnsi="Arial" w:cs="Arial"/>
              </w:rPr>
            </w:pPr>
            <w:r>
              <w:rPr>
                <w:rFonts w:ascii="Arial" w:hAnsi="Arial" w:cs="Arial"/>
              </w:rPr>
              <w:t>12 Month Budget Period 3</w:t>
            </w:r>
          </w:p>
        </w:tc>
        <w:tc>
          <w:tcPr>
            <w:tcW w:w="2112" w:type="dxa"/>
          </w:tcPr>
          <w:p w14:paraId="7DB0F858" w14:textId="1DB9FCB9" w:rsidR="00F46B07" w:rsidRPr="00F46B07" w:rsidRDefault="00441515" w:rsidP="00A340E6">
            <w:pPr>
              <w:tabs>
                <w:tab w:val="left" w:pos="476"/>
                <w:tab w:val="center" w:pos="948"/>
              </w:tabs>
              <w:jc w:val="right"/>
              <w:rPr>
                <w:rFonts w:ascii="Arial" w:hAnsi="Arial" w:cs="Arial"/>
                <w:highlight w:val="red"/>
              </w:rPr>
            </w:pPr>
            <w:r w:rsidRPr="00441515">
              <w:rPr>
                <w:rFonts w:ascii="Arial" w:hAnsi="Arial" w:cs="Arial"/>
              </w:rPr>
              <w:t>$3,034,147.23</w:t>
            </w:r>
          </w:p>
        </w:tc>
      </w:tr>
      <w:tr w:rsidR="00F46B07" w:rsidRPr="00974F45" w14:paraId="5ACD8CEF" w14:textId="77777777" w:rsidTr="00616F4E">
        <w:tc>
          <w:tcPr>
            <w:tcW w:w="3330" w:type="dxa"/>
            <w:tcBorders>
              <w:top w:val="single" w:sz="4" w:space="0" w:color="auto"/>
              <w:left w:val="single" w:sz="4" w:space="0" w:color="auto"/>
              <w:bottom w:val="single" w:sz="4" w:space="0" w:color="auto"/>
              <w:right w:val="single" w:sz="4" w:space="0" w:color="auto"/>
            </w:tcBorders>
          </w:tcPr>
          <w:p w14:paraId="4509023E" w14:textId="06F43491" w:rsidR="00F46B07" w:rsidRPr="00974F45" w:rsidRDefault="00F46B07" w:rsidP="00952D8F">
            <w:pPr>
              <w:rPr>
                <w:rFonts w:ascii="Arial" w:hAnsi="Arial" w:cs="Arial"/>
              </w:rPr>
            </w:pPr>
            <w:r>
              <w:rPr>
                <w:rFonts w:ascii="Arial" w:hAnsi="Arial" w:cs="Arial"/>
              </w:rPr>
              <w:t>12 Month Budget Period 4</w:t>
            </w:r>
          </w:p>
        </w:tc>
        <w:tc>
          <w:tcPr>
            <w:tcW w:w="2112" w:type="dxa"/>
          </w:tcPr>
          <w:p w14:paraId="12301CCD" w14:textId="584E769A" w:rsidR="00F46B07" w:rsidRPr="00F46B07" w:rsidRDefault="00441515" w:rsidP="00A340E6">
            <w:pPr>
              <w:jc w:val="right"/>
              <w:rPr>
                <w:rFonts w:ascii="Arial" w:hAnsi="Arial" w:cs="Arial"/>
                <w:highlight w:val="red"/>
              </w:rPr>
            </w:pPr>
            <w:r w:rsidRPr="00441515">
              <w:rPr>
                <w:rFonts w:ascii="Arial" w:hAnsi="Arial" w:cs="Arial"/>
              </w:rPr>
              <w:t>$3,042,637.21</w:t>
            </w:r>
          </w:p>
        </w:tc>
      </w:tr>
      <w:tr w:rsidR="00F46B07" w:rsidRPr="00974F45" w14:paraId="15608D8E" w14:textId="77777777" w:rsidTr="00616F4E">
        <w:tc>
          <w:tcPr>
            <w:tcW w:w="3330" w:type="dxa"/>
            <w:tcBorders>
              <w:top w:val="single" w:sz="4" w:space="0" w:color="auto"/>
              <w:left w:val="single" w:sz="4" w:space="0" w:color="auto"/>
              <w:bottom w:val="single" w:sz="4" w:space="0" w:color="auto"/>
              <w:right w:val="single" w:sz="4" w:space="0" w:color="auto"/>
            </w:tcBorders>
          </w:tcPr>
          <w:p w14:paraId="7EFA45D5" w14:textId="6FFA8414" w:rsidR="00F46B07" w:rsidRPr="00974F45" w:rsidRDefault="00F46B07" w:rsidP="00952D8F">
            <w:pPr>
              <w:rPr>
                <w:rFonts w:ascii="Arial" w:hAnsi="Arial" w:cs="Arial"/>
              </w:rPr>
            </w:pPr>
            <w:r>
              <w:rPr>
                <w:rFonts w:ascii="Arial" w:hAnsi="Arial" w:cs="Arial"/>
              </w:rPr>
              <w:t>12 Month Budget Period 5</w:t>
            </w:r>
          </w:p>
        </w:tc>
        <w:tc>
          <w:tcPr>
            <w:tcW w:w="2112" w:type="dxa"/>
          </w:tcPr>
          <w:p w14:paraId="6255EC8B" w14:textId="00A6E55E" w:rsidR="00F46B07" w:rsidRPr="00F46B07" w:rsidRDefault="00441515" w:rsidP="00A340E6">
            <w:pPr>
              <w:jc w:val="right"/>
              <w:rPr>
                <w:rFonts w:ascii="Arial" w:hAnsi="Arial" w:cs="Arial"/>
                <w:highlight w:val="red"/>
              </w:rPr>
            </w:pPr>
            <w:r w:rsidRPr="00441515">
              <w:rPr>
                <w:rFonts w:ascii="Arial" w:hAnsi="Arial" w:cs="Arial"/>
              </w:rPr>
              <w:t>$3,112,153.81</w:t>
            </w:r>
          </w:p>
        </w:tc>
      </w:tr>
      <w:tr w:rsidR="00F46B07" w:rsidRPr="00974F45" w14:paraId="576A133D" w14:textId="77777777" w:rsidTr="00616F4E">
        <w:tc>
          <w:tcPr>
            <w:tcW w:w="3330" w:type="dxa"/>
            <w:tcBorders>
              <w:top w:val="single" w:sz="4" w:space="0" w:color="auto"/>
              <w:bottom w:val="single" w:sz="4" w:space="0" w:color="auto"/>
              <w:right w:val="nil"/>
            </w:tcBorders>
          </w:tcPr>
          <w:p w14:paraId="0FDF2057" w14:textId="4FD0A5F0" w:rsidR="00F46B07" w:rsidRPr="00974F45" w:rsidRDefault="00F46B07" w:rsidP="00952D8F">
            <w:pPr>
              <w:rPr>
                <w:rFonts w:ascii="Arial" w:hAnsi="Arial" w:cs="Arial"/>
              </w:rPr>
            </w:pPr>
            <w:r w:rsidRPr="00974F45">
              <w:rPr>
                <w:rFonts w:ascii="Arial" w:hAnsi="Arial" w:cs="Arial"/>
              </w:rPr>
              <w:t>Total</w:t>
            </w:r>
          </w:p>
        </w:tc>
        <w:tc>
          <w:tcPr>
            <w:tcW w:w="2112" w:type="dxa"/>
            <w:tcBorders>
              <w:left w:val="single" w:sz="4" w:space="0" w:color="auto"/>
            </w:tcBorders>
          </w:tcPr>
          <w:p w14:paraId="7DE864A5" w14:textId="1C1026A7" w:rsidR="00F46B07" w:rsidRPr="00974F45" w:rsidRDefault="00F46B07" w:rsidP="00A340E6">
            <w:pPr>
              <w:jc w:val="right"/>
              <w:rPr>
                <w:rFonts w:ascii="Arial" w:hAnsi="Arial" w:cs="Arial"/>
              </w:rPr>
            </w:pPr>
            <w:r w:rsidRPr="00F46B07">
              <w:rPr>
                <w:rFonts w:ascii="Arial" w:hAnsi="Arial" w:cs="Arial"/>
              </w:rPr>
              <w:t>$14,870,000.00</w:t>
            </w:r>
          </w:p>
        </w:tc>
      </w:tr>
    </w:tbl>
    <w:p w14:paraId="6B6D1638" w14:textId="77777777" w:rsidR="00D05C19" w:rsidRDefault="00D05C19" w:rsidP="00D05C19">
      <w:pPr>
        <w:spacing w:after="0" w:line="240" w:lineRule="auto"/>
        <w:rPr>
          <w:rFonts w:ascii="Arial" w:hAnsi="Arial" w:cs="Arial"/>
        </w:rPr>
      </w:pPr>
    </w:p>
    <w:p w14:paraId="5302EF04" w14:textId="77777777" w:rsidR="00A0064D" w:rsidRPr="00974F45" w:rsidRDefault="000E199F" w:rsidP="00A0064D">
      <w:pPr>
        <w:spacing w:line="240" w:lineRule="auto"/>
        <w:rPr>
          <w:rFonts w:ascii="Arial" w:hAnsi="Arial" w:cs="Arial"/>
        </w:rPr>
      </w:pPr>
      <w:r w:rsidRPr="00974F45">
        <w:rPr>
          <w:rFonts w:ascii="Arial" w:hAnsi="Arial" w:cs="Arial"/>
        </w:rPr>
        <w:t>Within the guidelines provided in the Application Instructions, funds can cover:</w:t>
      </w:r>
    </w:p>
    <w:p w14:paraId="32985102" w14:textId="668C27ED" w:rsidR="00440F66" w:rsidRPr="00974F45" w:rsidRDefault="000E199F" w:rsidP="00AA0AF9">
      <w:pPr>
        <w:pStyle w:val="ListParagraph"/>
        <w:numPr>
          <w:ilvl w:val="0"/>
          <w:numId w:val="32"/>
        </w:numPr>
        <w:spacing w:after="0" w:line="240" w:lineRule="auto"/>
        <w:rPr>
          <w:rFonts w:ascii="Arial" w:hAnsi="Arial" w:cs="Arial"/>
        </w:rPr>
      </w:pPr>
      <w:r w:rsidRPr="00974F45">
        <w:rPr>
          <w:rFonts w:ascii="Arial" w:hAnsi="Arial" w:cs="Arial"/>
        </w:rPr>
        <w:t>Salary to include administrative support</w:t>
      </w:r>
    </w:p>
    <w:p w14:paraId="18688A6D" w14:textId="06389B17" w:rsidR="00440F66" w:rsidRPr="00974F45" w:rsidRDefault="000E199F" w:rsidP="00AA0AF9">
      <w:pPr>
        <w:pStyle w:val="ListParagraph"/>
        <w:numPr>
          <w:ilvl w:val="0"/>
          <w:numId w:val="32"/>
        </w:numPr>
        <w:spacing w:after="0" w:line="240" w:lineRule="auto"/>
        <w:rPr>
          <w:rFonts w:ascii="Arial" w:hAnsi="Arial" w:cs="Arial"/>
        </w:rPr>
      </w:pPr>
      <w:r w:rsidRPr="00974F45">
        <w:rPr>
          <w:rFonts w:ascii="Arial" w:hAnsi="Arial" w:cs="Arial"/>
        </w:rPr>
        <w:t>Research supplies</w:t>
      </w:r>
    </w:p>
    <w:p w14:paraId="7D93431F" w14:textId="44A2726F" w:rsidR="00440F66" w:rsidRPr="00974F45" w:rsidRDefault="000E199F" w:rsidP="00AA0AF9">
      <w:pPr>
        <w:pStyle w:val="ListParagraph"/>
        <w:numPr>
          <w:ilvl w:val="0"/>
          <w:numId w:val="32"/>
        </w:numPr>
        <w:spacing w:after="0" w:line="240" w:lineRule="auto"/>
        <w:rPr>
          <w:rFonts w:ascii="Arial" w:hAnsi="Arial" w:cs="Arial"/>
        </w:rPr>
      </w:pPr>
      <w:r w:rsidRPr="00974F45">
        <w:rPr>
          <w:rFonts w:ascii="Arial" w:hAnsi="Arial" w:cs="Arial"/>
        </w:rPr>
        <w:t>Equipment</w:t>
      </w:r>
      <w:r w:rsidR="006E35B0" w:rsidRPr="00974F45">
        <w:rPr>
          <w:rFonts w:ascii="Arial" w:hAnsi="Arial" w:cs="Arial"/>
        </w:rPr>
        <w:t xml:space="preserve"> and equipment maintenance</w:t>
      </w:r>
    </w:p>
    <w:p w14:paraId="5DD46FB6" w14:textId="34C14C9D" w:rsidR="00A74ED8" w:rsidRPr="00974F45" w:rsidRDefault="000E199F" w:rsidP="00AA0AF9">
      <w:pPr>
        <w:pStyle w:val="ListParagraph"/>
        <w:numPr>
          <w:ilvl w:val="0"/>
          <w:numId w:val="32"/>
        </w:numPr>
        <w:spacing w:after="0" w:line="240" w:lineRule="auto"/>
        <w:rPr>
          <w:rFonts w:ascii="Arial" w:hAnsi="Arial" w:cs="Arial"/>
        </w:rPr>
      </w:pPr>
      <w:r w:rsidRPr="00974F45">
        <w:rPr>
          <w:rFonts w:ascii="Arial" w:hAnsi="Arial" w:cs="Arial"/>
        </w:rPr>
        <w:t>Clinical research costs</w:t>
      </w:r>
      <w:r w:rsidR="005C2730" w:rsidRPr="00974F45">
        <w:rPr>
          <w:rFonts w:ascii="Arial" w:hAnsi="Arial" w:cs="Arial"/>
        </w:rPr>
        <w:t>, including research subject compensation</w:t>
      </w:r>
    </w:p>
    <w:p w14:paraId="47473ED6" w14:textId="0589B82E" w:rsidR="0088749C" w:rsidRPr="00974F45" w:rsidRDefault="001E0370" w:rsidP="00AA0AF9">
      <w:pPr>
        <w:pStyle w:val="ListParagraph"/>
        <w:numPr>
          <w:ilvl w:val="0"/>
          <w:numId w:val="32"/>
        </w:numPr>
        <w:spacing w:after="0" w:line="240" w:lineRule="auto"/>
        <w:rPr>
          <w:rFonts w:ascii="Arial" w:hAnsi="Arial" w:cs="Arial"/>
        </w:rPr>
      </w:pPr>
      <w:r w:rsidRPr="00974F45">
        <w:rPr>
          <w:rFonts w:ascii="Arial" w:hAnsi="Arial" w:cs="Arial"/>
        </w:rPr>
        <w:t>Animal research costs</w:t>
      </w:r>
    </w:p>
    <w:p w14:paraId="704A6258" w14:textId="7A2E6525" w:rsidR="00891D24" w:rsidRPr="00974F45" w:rsidRDefault="000E199F" w:rsidP="00AA0AF9">
      <w:pPr>
        <w:pStyle w:val="ListParagraph"/>
        <w:numPr>
          <w:ilvl w:val="0"/>
          <w:numId w:val="32"/>
        </w:numPr>
        <w:spacing w:after="0" w:line="240" w:lineRule="auto"/>
        <w:rPr>
          <w:rFonts w:ascii="Arial" w:hAnsi="Arial" w:cs="Arial"/>
        </w:rPr>
      </w:pPr>
      <w:r w:rsidRPr="00974F45">
        <w:rPr>
          <w:rFonts w:ascii="Arial" w:hAnsi="Arial" w:cs="Arial"/>
        </w:rPr>
        <w:t xml:space="preserve">Support for </w:t>
      </w:r>
      <w:r w:rsidR="00891D24" w:rsidRPr="00974F45">
        <w:rPr>
          <w:rFonts w:ascii="Arial" w:hAnsi="Arial" w:cs="Arial"/>
        </w:rPr>
        <w:t xml:space="preserve">developing and maintaining </w:t>
      </w:r>
      <w:r w:rsidRPr="00974F45">
        <w:rPr>
          <w:rFonts w:ascii="Arial" w:hAnsi="Arial" w:cs="Arial"/>
        </w:rPr>
        <w:t>collaborations</w:t>
      </w:r>
    </w:p>
    <w:p w14:paraId="06B78B7F" w14:textId="77777777" w:rsidR="00891D24" w:rsidRPr="00974F45" w:rsidRDefault="00891D24" w:rsidP="00AA0AF9">
      <w:pPr>
        <w:pStyle w:val="ListParagraph"/>
        <w:spacing w:after="0"/>
        <w:ind w:left="0"/>
        <w:rPr>
          <w:rFonts w:ascii="Arial" w:hAnsi="Arial" w:cs="Arial"/>
        </w:rPr>
      </w:pPr>
    </w:p>
    <w:p w14:paraId="7E114B20" w14:textId="36C3B2F7" w:rsidR="00891D24" w:rsidRPr="00626E41" w:rsidRDefault="00626E41" w:rsidP="00626E41">
      <w:pPr>
        <w:pStyle w:val="ListParagraph"/>
        <w:spacing w:after="0"/>
        <w:ind w:left="0"/>
        <w:rPr>
          <w:rFonts w:ascii="Arial" w:hAnsi="Arial" w:cs="Arial"/>
        </w:rPr>
      </w:pPr>
      <w:r w:rsidRPr="00626E41">
        <w:rPr>
          <w:rFonts w:ascii="Arial" w:hAnsi="Arial" w:cs="Arial"/>
        </w:rPr>
        <w:t xml:space="preserve">Collaboration </w:t>
      </w:r>
      <w:r w:rsidR="00D46847">
        <w:rPr>
          <w:rFonts w:ascii="Arial" w:hAnsi="Arial" w:cs="Arial"/>
        </w:rPr>
        <w:t xml:space="preserve">and assistance </w:t>
      </w:r>
      <w:r w:rsidRPr="00626E41">
        <w:rPr>
          <w:rFonts w:ascii="Arial" w:hAnsi="Arial" w:cs="Arial"/>
        </w:rPr>
        <w:t xml:space="preserve">with the development/writing/submission of grant proposals </w:t>
      </w:r>
    </w:p>
    <w:p w14:paraId="795CF433" w14:textId="500E8EC1" w:rsidR="00891D24" w:rsidRPr="00974F45" w:rsidRDefault="00D46847" w:rsidP="00AA0AF9">
      <w:pPr>
        <w:pStyle w:val="ListParagraph"/>
        <w:numPr>
          <w:ilvl w:val="0"/>
          <w:numId w:val="32"/>
        </w:numPr>
        <w:spacing w:after="0" w:line="240" w:lineRule="auto"/>
        <w:rPr>
          <w:rFonts w:ascii="Arial" w:hAnsi="Arial" w:cs="Arial"/>
        </w:rPr>
      </w:pPr>
      <w:r>
        <w:rPr>
          <w:rFonts w:ascii="Arial" w:hAnsi="Arial" w:cs="Arial"/>
        </w:rPr>
        <w:t xml:space="preserve">Assistance and collaboration </w:t>
      </w:r>
      <w:r w:rsidR="007846D2">
        <w:rPr>
          <w:rFonts w:ascii="Arial" w:hAnsi="Arial" w:cs="Arial"/>
        </w:rPr>
        <w:t xml:space="preserve">with </w:t>
      </w:r>
      <w:r w:rsidR="007846D2" w:rsidRPr="00974F45">
        <w:rPr>
          <w:rFonts w:ascii="Arial" w:hAnsi="Arial" w:cs="Arial"/>
        </w:rPr>
        <w:t>writing</w:t>
      </w:r>
      <w:r w:rsidR="00891D24" w:rsidRPr="00974F45">
        <w:rPr>
          <w:rFonts w:ascii="Arial" w:hAnsi="Arial" w:cs="Arial"/>
        </w:rPr>
        <w:t xml:space="preserve"> and submitting manuscripts and reports</w:t>
      </w:r>
    </w:p>
    <w:p w14:paraId="4B105BEE" w14:textId="76A4E545" w:rsidR="00440F66" w:rsidRPr="00974F45" w:rsidRDefault="000E199F" w:rsidP="00AA0AF9">
      <w:pPr>
        <w:pStyle w:val="ListParagraph"/>
        <w:numPr>
          <w:ilvl w:val="0"/>
          <w:numId w:val="32"/>
        </w:numPr>
        <w:spacing w:after="0" w:line="240" w:lineRule="auto"/>
        <w:rPr>
          <w:rFonts w:ascii="Arial" w:hAnsi="Arial" w:cs="Arial"/>
        </w:rPr>
      </w:pPr>
      <w:r w:rsidRPr="00974F45">
        <w:rPr>
          <w:rFonts w:ascii="Arial" w:hAnsi="Arial" w:cs="Arial"/>
        </w:rPr>
        <w:t>Travel between collaborating institutions</w:t>
      </w:r>
    </w:p>
    <w:p w14:paraId="4DA3958C" w14:textId="2EFC77C9" w:rsidR="00440F66" w:rsidRPr="00974F45" w:rsidRDefault="000E199F" w:rsidP="0026465A">
      <w:pPr>
        <w:pStyle w:val="ListParagraph"/>
        <w:numPr>
          <w:ilvl w:val="0"/>
          <w:numId w:val="32"/>
        </w:numPr>
        <w:spacing w:after="0" w:line="240" w:lineRule="auto"/>
        <w:rPr>
          <w:rFonts w:ascii="Arial" w:hAnsi="Arial" w:cs="Arial"/>
        </w:rPr>
      </w:pPr>
      <w:r w:rsidRPr="00974F45">
        <w:rPr>
          <w:rFonts w:ascii="Arial" w:hAnsi="Arial" w:cs="Arial"/>
        </w:rPr>
        <w:t>Travel costs to attend scientific/technical meetings</w:t>
      </w:r>
    </w:p>
    <w:p w14:paraId="17ACFEC4" w14:textId="268C2D44" w:rsidR="00440F66" w:rsidRPr="00974F45" w:rsidRDefault="000E199F" w:rsidP="0026465A">
      <w:pPr>
        <w:pStyle w:val="ListParagraph"/>
        <w:numPr>
          <w:ilvl w:val="0"/>
          <w:numId w:val="32"/>
        </w:numPr>
        <w:spacing w:after="0" w:line="240" w:lineRule="auto"/>
        <w:rPr>
          <w:rFonts w:ascii="Arial" w:hAnsi="Arial" w:cs="Arial"/>
        </w:rPr>
      </w:pPr>
      <w:r w:rsidRPr="00974F45">
        <w:rPr>
          <w:rFonts w:ascii="Arial" w:hAnsi="Arial" w:cs="Arial"/>
        </w:rPr>
        <w:t>Other direct costs as described in the</w:t>
      </w:r>
      <w:r w:rsidR="00536379" w:rsidRPr="00974F45">
        <w:rPr>
          <w:rFonts w:ascii="Arial" w:hAnsi="Arial" w:cs="Arial"/>
        </w:rPr>
        <w:t xml:space="preserve"> </w:t>
      </w:r>
      <w:r w:rsidRPr="00974F45">
        <w:rPr>
          <w:rFonts w:ascii="Arial" w:hAnsi="Arial" w:cs="Arial"/>
        </w:rPr>
        <w:t xml:space="preserve">Application Instructions for the </w:t>
      </w:r>
      <w:r w:rsidR="002869E8" w:rsidRPr="00974F45">
        <w:rPr>
          <w:rFonts w:ascii="Arial" w:hAnsi="Arial" w:cs="Arial"/>
        </w:rPr>
        <w:t>budget</w:t>
      </w:r>
    </w:p>
    <w:p w14:paraId="43B846EA" w14:textId="77777777" w:rsidR="0026465A" w:rsidRDefault="0026465A" w:rsidP="0026465A">
      <w:pPr>
        <w:spacing w:after="0" w:line="240" w:lineRule="auto"/>
        <w:rPr>
          <w:rFonts w:ascii="Arial" w:hAnsi="Arial" w:cs="Arial"/>
          <w:b/>
        </w:rPr>
      </w:pPr>
    </w:p>
    <w:p w14:paraId="621CC8A1" w14:textId="50E85EEB" w:rsidR="002530BF" w:rsidRPr="00974F45" w:rsidRDefault="002530BF" w:rsidP="0026465A">
      <w:pPr>
        <w:spacing w:after="0" w:line="240" w:lineRule="auto"/>
        <w:rPr>
          <w:rFonts w:ascii="Arial" w:hAnsi="Arial" w:cs="Arial"/>
          <w:b/>
          <w:u w:val="single"/>
        </w:rPr>
      </w:pPr>
      <w:r w:rsidRPr="00974F45">
        <w:rPr>
          <w:rFonts w:ascii="Arial" w:hAnsi="Arial" w:cs="Arial"/>
          <w:b/>
        </w:rPr>
        <w:t>II.</w:t>
      </w:r>
      <w:r w:rsidRPr="00974F45">
        <w:rPr>
          <w:rFonts w:ascii="Arial" w:hAnsi="Arial" w:cs="Arial"/>
          <w:b/>
        </w:rPr>
        <w:tab/>
      </w:r>
      <w:r w:rsidRPr="00974F45">
        <w:rPr>
          <w:rFonts w:ascii="Arial" w:hAnsi="Arial" w:cs="Arial"/>
          <w:b/>
          <w:u w:val="single"/>
        </w:rPr>
        <w:t xml:space="preserve">ELIGILIBLITY INFORMATION </w:t>
      </w:r>
    </w:p>
    <w:p w14:paraId="0549B67D" w14:textId="77777777" w:rsidR="002530BF" w:rsidRPr="00974F45" w:rsidRDefault="002530BF" w:rsidP="0026465A">
      <w:pPr>
        <w:pStyle w:val="Default"/>
        <w:rPr>
          <w:rFonts w:ascii="Arial" w:hAnsi="Arial" w:cs="Arial"/>
          <w:color w:val="auto"/>
          <w:sz w:val="22"/>
          <w:szCs w:val="22"/>
        </w:rPr>
      </w:pPr>
    </w:p>
    <w:p w14:paraId="77EA7F65" w14:textId="067973E9" w:rsidR="00FC137E" w:rsidRPr="00974F45" w:rsidRDefault="00346CA0" w:rsidP="0026465A">
      <w:pPr>
        <w:pStyle w:val="Default"/>
        <w:rPr>
          <w:rFonts w:ascii="Arial" w:hAnsi="Arial" w:cs="Arial"/>
          <w:color w:val="auto"/>
          <w:sz w:val="22"/>
          <w:szCs w:val="22"/>
        </w:rPr>
      </w:pPr>
      <w:r w:rsidRPr="00974F45">
        <w:rPr>
          <w:rFonts w:ascii="Arial" w:hAnsi="Arial" w:cs="Arial"/>
          <w:color w:val="auto"/>
          <w:sz w:val="22"/>
          <w:szCs w:val="22"/>
        </w:rPr>
        <w:t xml:space="preserve">All responsible sources from academia and industry may submit </w:t>
      </w:r>
      <w:r w:rsidR="004A5EF0" w:rsidRPr="00974F45">
        <w:rPr>
          <w:rFonts w:ascii="Arial" w:hAnsi="Arial" w:cs="Arial"/>
          <w:color w:val="auto"/>
          <w:sz w:val="22"/>
          <w:szCs w:val="22"/>
        </w:rPr>
        <w:t xml:space="preserve">applications </w:t>
      </w:r>
      <w:r w:rsidRPr="00974F45">
        <w:rPr>
          <w:rFonts w:ascii="Arial" w:hAnsi="Arial" w:cs="Arial"/>
          <w:color w:val="auto"/>
          <w:sz w:val="22"/>
          <w:szCs w:val="22"/>
        </w:rPr>
        <w:t xml:space="preserve">under this </w:t>
      </w:r>
      <w:r w:rsidR="004A5EF0" w:rsidRPr="00974F45">
        <w:rPr>
          <w:rFonts w:ascii="Arial" w:hAnsi="Arial" w:cs="Arial"/>
          <w:color w:val="auto"/>
          <w:sz w:val="22"/>
          <w:szCs w:val="22"/>
        </w:rPr>
        <w:t>funding opportunity</w:t>
      </w:r>
      <w:r w:rsidR="00F46B07">
        <w:rPr>
          <w:rFonts w:ascii="Arial" w:hAnsi="Arial" w:cs="Arial"/>
          <w:color w:val="auto"/>
          <w:sz w:val="22"/>
          <w:szCs w:val="22"/>
        </w:rPr>
        <w:t xml:space="preserve">. </w:t>
      </w:r>
      <w:r w:rsidRPr="00974F45">
        <w:rPr>
          <w:rFonts w:ascii="Arial" w:hAnsi="Arial" w:cs="Arial"/>
          <w:color w:val="auto"/>
          <w:sz w:val="22"/>
          <w:szCs w:val="22"/>
        </w:rPr>
        <w:t xml:space="preserve">Historically Black Colleges and Universities (HBCUs) and Minority Institutions (MIs) are encouraged to submit </w:t>
      </w:r>
      <w:r w:rsidR="004A5EF0" w:rsidRPr="00974F45">
        <w:rPr>
          <w:rFonts w:ascii="Arial" w:hAnsi="Arial" w:cs="Arial"/>
          <w:color w:val="auto"/>
          <w:sz w:val="22"/>
          <w:szCs w:val="22"/>
        </w:rPr>
        <w:t xml:space="preserve">applications </w:t>
      </w:r>
      <w:r w:rsidRPr="00974F45">
        <w:rPr>
          <w:rFonts w:ascii="Arial" w:hAnsi="Arial" w:cs="Arial"/>
          <w:color w:val="auto"/>
          <w:sz w:val="22"/>
          <w:szCs w:val="22"/>
        </w:rPr>
        <w:t>and</w:t>
      </w:r>
      <w:r w:rsidR="001A6A95">
        <w:rPr>
          <w:rFonts w:ascii="Arial" w:hAnsi="Arial" w:cs="Arial"/>
          <w:color w:val="auto"/>
          <w:sz w:val="22"/>
          <w:szCs w:val="22"/>
        </w:rPr>
        <w:t>/or</w:t>
      </w:r>
      <w:r w:rsidRPr="00974F45">
        <w:rPr>
          <w:rFonts w:ascii="Arial" w:hAnsi="Arial" w:cs="Arial"/>
          <w:color w:val="auto"/>
          <w:sz w:val="22"/>
          <w:szCs w:val="22"/>
        </w:rPr>
        <w:t xml:space="preserve"> join others in submitting </w:t>
      </w:r>
      <w:r w:rsidR="004A5EF0" w:rsidRPr="00974F45">
        <w:rPr>
          <w:rFonts w:ascii="Arial" w:hAnsi="Arial" w:cs="Arial"/>
          <w:color w:val="auto"/>
          <w:sz w:val="22"/>
          <w:szCs w:val="22"/>
        </w:rPr>
        <w:t>applications</w:t>
      </w:r>
      <w:r w:rsidR="00F46B07">
        <w:rPr>
          <w:rFonts w:ascii="Arial" w:hAnsi="Arial" w:cs="Arial"/>
          <w:color w:val="auto"/>
          <w:sz w:val="22"/>
          <w:szCs w:val="22"/>
        </w:rPr>
        <w:t xml:space="preserve">. </w:t>
      </w:r>
      <w:r w:rsidRPr="00974F45">
        <w:rPr>
          <w:rFonts w:ascii="Arial" w:hAnsi="Arial" w:cs="Arial"/>
          <w:color w:val="auto"/>
          <w:sz w:val="22"/>
          <w:szCs w:val="22"/>
        </w:rPr>
        <w:t>However, no</w:t>
      </w:r>
      <w:r w:rsidR="00A90620" w:rsidRPr="00974F45">
        <w:rPr>
          <w:rFonts w:ascii="Arial" w:hAnsi="Arial" w:cs="Arial"/>
          <w:color w:val="auto"/>
          <w:sz w:val="22"/>
          <w:szCs w:val="22"/>
        </w:rPr>
        <w:t xml:space="preserve"> portion of this </w:t>
      </w:r>
      <w:r w:rsidR="004A5EF0" w:rsidRPr="00974F45">
        <w:rPr>
          <w:rFonts w:ascii="Arial" w:hAnsi="Arial" w:cs="Arial"/>
          <w:color w:val="auto"/>
          <w:sz w:val="22"/>
          <w:szCs w:val="22"/>
        </w:rPr>
        <w:t>funding opportunity</w:t>
      </w:r>
      <w:r w:rsidR="00A90620" w:rsidRPr="00974F45">
        <w:rPr>
          <w:rFonts w:ascii="Arial" w:hAnsi="Arial" w:cs="Arial"/>
          <w:color w:val="auto"/>
          <w:sz w:val="22"/>
          <w:szCs w:val="22"/>
        </w:rPr>
        <w:t xml:space="preserve"> will be set aside for HBCU and MI participation.</w:t>
      </w:r>
    </w:p>
    <w:p w14:paraId="7A26496A" w14:textId="77777777" w:rsidR="00A90620" w:rsidRPr="00974F45" w:rsidRDefault="00A90620" w:rsidP="0067339D">
      <w:pPr>
        <w:pStyle w:val="Default"/>
        <w:rPr>
          <w:rFonts w:ascii="Arial" w:hAnsi="Arial" w:cs="Arial"/>
          <w:color w:val="auto"/>
          <w:sz w:val="22"/>
          <w:szCs w:val="22"/>
        </w:rPr>
      </w:pPr>
    </w:p>
    <w:p w14:paraId="29DB4DF0" w14:textId="77777777" w:rsidR="00A90620" w:rsidRPr="00974F45" w:rsidRDefault="00A90620" w:rsidP="0067339D">
      <w:pPr>
        <w:pStyle w:val="Default"/>
        <w:rPr>
          <w:rFonts w:ascii="Arial" w:hAnsi="Arial" w:cs="Arial"/>
          <w:color w:val="auto"/>
          <w:sz w:val="22"/>
          <w:szCs w:val="22"/>
        </w:rPr>
      </w:pPr>
      <w:r w:rsidRPr="00974F45">
        <w:rPr>
          <w:rFonts w:ascii="Arial" w:hAnsi="Arial" w:cs="Arial"/>
          <w:color w:val="auto"/>
          <w:sz w:val="22"/>
          <w:szCs w:val="22"/>
        </w:rPr>
        <w:t xml:space="preserve">Federally Funded Research &amp; Development Centers (FFRDCs), including Department of Energy National Laboratories, are not eligible to receive </w:t>
      </w:r>
      <w:r w:rsidR="00A845E0" w:rsidRPr="00974F45">
        <w:rPr>
          <w:rFonts w:ascii="Arial" w:hAnsi="Arial" w:cs="Arial"/>
          <w:color w:val="auto"/>
          <w:sz w:val="22"/>
          <w:szCs w:val="22"/>
        </w:rPr>
        <w:t xml:space="preserve">an </w:t>
      </w:r>
      <w:r w:rsidRPr="00974F45">
        <w:rPr>
          <w:rFonts w:ascii="Arial" w:hAnsi="Arial" w:cs="Arial"/>
          <w:color w:val="auto"/>
          <w:sz w:val="22"/>
          <w:szCs w:val="22"/>
        </w:rPr>
        <w:t xml:space="preserve">award under this </w:t>
      </w:r>
      <w:r w:rsidR="004A5EF0" w:rsidRPr="00974F45">
        <w:rPr>
          <w:rFonts w:ascii="Arial" w:hAnsi="Arial" w:cs="Arial"/>
          <w:color w:val="auto"/>
          <w:sz w:val="22"/>
          <w:szCs w:val="22"/>
        </w:rPr>
        <w:t>funding opportunity</w:t>
      </w:r>
      <w:r w:rsidRPr="00974F45">
        <w:rPr>
          <w:rFonts w:ascii="Arial" w:hAnsi="Arial" w:cs="Arial"/>
          <w:color w:val="auto"/>
          <w:sz w:val="22"/>
          <w:szCs w:val="22"/>
        </w:rPr>
        <w:t xml:space="preserve">.  </w:t>
      </w:r>
    </w:p>
    <w:p w14:paraId="1339164C" w14:textId="77777777" w:rsidR="00A90620" w:rsidRPr="00974F45" w:rsidRDefault="00A90620" w:rsidP="0067339D">
      <w:pPr>
        <w:pStyle w:val="Default"/>
        <w:rPr>
          <w:rFonts w:ascii="Arial" w:hAnsi="Arial" w:cs="Arial"/>
          <w:color w:val="auto"/>
          <w:sz w:val="22"/>
          <w:szCs w:val="22"/>
        </w:rPr>
      </w:pPr>
    </w:p>
    <w:p w14:paraId="10191DA1" w14:textId="46AE3231" w:rsidR="00A90620" w:rsidRDefault="00A90620" w:rsidP="0067339D">
      <w:pPr>
        <w:pStyle w:val="Default"/>
        <w:rPr>
          <w:rFonts w:ascii="Arial" w:hAnsi="Arial" w:cs="Arial"/>
          <w:color w:val="auto"/>
          <w:sz w:val="22"/>
          <w:szCs w:val="22"/>
        </w:rPr>
      </w:pPr>
      <w:r w:rsidRPr="002F2599">
        <w:rPr>
          <w:rFonts w:ascii="Arial" w:hAnsi="Arial" w:cs="Arial"/>
          <w:color w:val="auto"/>
          <w:sz w:val="22"/>
          <w:szCs w:val="22"/>
        </w:rPr>
        <w:t>The Federal Funding Accountability and Transparency Act of 2006 (Public Law 109-282), as amended by Section 6202 of Public Law 110-252, requires that all agencies establish requirements for recipients reporting information on sub</w:t>
      </w:r>
      <w:r w:rsidR="00D46847" w:rsidRPr="002F2599">
        <w:rPr>
          <w:rFonts w:ascii="Arial" w:hAnsi="Arial" w:cs="Arial"/>
          <w:color w:val="auto"/>
          <w:sz w:val="22"/>
          <w:szCs w:val="22"/>
        </w:rPr>
        <w:t>-</w:t>
      </w:r>
      <w:r w:rsidRPr="002F2599">
        <w:rPr>
          <w:rFonts w:ascii="Arial" w:hAnsi="Arial" w:cs="Arial"/>
          <w:color w:val="auto"/>
          <w:sz w:val="22"/>
          <w:szCs w:val="22"/>
        </w:rPr>
        <w:t xml:space="preserve">awards and executive total </w:t>
      </w:r>
      <w:r w:rsidRPr="002F2599">
        <w:rPr>
          <w:rFonts w:ascii="Arial" w:hAnsi="Arial" w:cs="Arial"/>
          <w:color w:val="auto"/>
          <w:sz w:val="22"/>
          <w:szCs w:val="22"/>
        </w:rPr>
        <w:lastRenderedPageBreak/>
        <w:t>compensation as codified in 2 CFR 33.110. Any company, non-profit agency or university that applies for financial assist</w:t>
      </w:r>
      <w:r w:rsidR="009D582A" w:rsidRPr="002F2599">
        <w:rPr>
          <w:rFonts w:ascii="Arial" w:hAnsi="Arial" w:cs="Arial"/>
          <w:color w:val="auto"/>
          <w:sz w:val="22"/>
          <w:szCs w:val="22"/>
        </w:rPr>
        <w:t xml:space="preserve">ance </w:t>
      </w:r>
      <w:r w:rsidRPr="002F2599">
        <w:rPr>
          <w:rFonts w:ascii="Arial" w:hAnsi="Arial" w:cs="Arial"/>
          <w:color w:val="auto"/>
          <w:sz w:val="22"/>
          <w:szCs w:val="22"/>
        </w:rPr>
        <w:t xml:space="preserve">as either a prime or sub-recipient under this </w:t>
      </w:r>
      <w:r w:rsidR="002E64B1" w:rsidRPr="002F2599">
        <w:rPr>
          <w:rFonts w:ascii="Arial" w:hAnsi="Arial" w:cs="Arial"/>
          <w:color w:val="auto"/>
          <w:sz w:val="22"/>
          <w:szCs w:val="22"/>
        </w:rPr>
        <w:t xml:space="preserve">funding opportunity </w:t>
      </w:r>
      <w:r w:rsidRPr="002F2599">
        <w:rPr>
          <w:rFonts w:ascii="Arial" w:hAnsi="Arial" w:cs="Arial"/>
          <w:color w:val="auto"/>
          <w:sz w:val="22"/>
          <w:szCs w:val="22"/>
        </w:rPr>
        <w:t xml:space="preserve">must provide information in its </w:t>
      </w:r>
      <w:r w:rsidR="002869E8" w:rsidRPr="002F2599">
        <w:rPr>
          <w:rFonts w:ascii="Arial" w:hAnsi="Arial" w:cs="Arial"/>
          <w:color w:val="auto"/>
          <w:sz w:val="22"/>
          <w:szCs w:val="22"/>
        </w:rPr>
        <w:t>application</w:t>
      </w:r>
      <w:r w:rsidRPr="002F2599">
        <w:rPr>
          <w:rFonts w:ascii="Arial" w:hAnsi="Arial" w:cs="Arial"/>
          <w:color w:val="auto"/>
          <w:sz w:val="22"/>
          <w:szCs w:val="22"/>
        </w:rPr>
        <w:t xml:space="preserve"> that describes the necessary processes and systems in place to comply with the reporting requirements identified in 2 CFR 33.220. An entity is </w:t>
      </w:r>
      <w:r w:rsidRPr="002F2599">
        <w:rPr>
          <w:rFonts w:ascii="Arial" w:hAnsi="Arial" w:cs="Arial"/>
          <w:b/>
          <w:bCs/>
          <w:color w:val="auto"/>
          <w:sz w:val="22"/>
          <w:szCs w:val="22"/>
        </w:rPr>
        <w:t xml:space="preserve">exempt </w:t>
      </w:r>
      <w:r w:rsidRPr="002F2599">
        <w:rPr>
          <w:rFonts w:ascii="Arial" w:hAnsi="Arial" w:cs="Arial"/>
          <w:color w:val="auto"/>
          <w:sz w:val="22"/>
          <w:szCs w:val="22"/>
        </w:rPr>
        <w:t xml:space="preserve">from this requirement </w:t>
      </w:r>
      <w:r w:rsidRPr="002F2599">
        <w:rPr>
          <w:rFonts w:ascii="Arial" w:hAnsi="Arial" w:cs="Arial"/>
          <w:b/>
          <w:bCs/>
          <w:color w:val="auto"/>
          <w:sz w:val="22"/>
          <w:szCs w:val="22"/>
        </w:rPr>
        <w:t xml:space="preserve">UNLESS </w:t>
      </w:r>
      <w:r w:rsidRPr="002F2599">
        <w:rPr>
          <w:rFonts w:ascii="Arial" w:hAnsi="Arial" w:cs="Arial"/>
          <w:color w:val="auto"/>
          <w:sz w:val="22"/>
          <w:szCs w:val="22"/>
        </w:rPr>
        <w:t>in the preceding fiscal year it received: a) 80 percent or more of its annual gross revenue in Federal contracts (and subcontracts), loans, grants (and subgrants), and cooperative agreements; b) $25 million or more in annual gross revenue from Federal contracts (and subcontracts), loans, grants (and subgrants), and cooperative agreements; and c) the public does not have access to information about the compensation of the senior executives through periodic reports filed under section 13(a) or 15(d) of the Securities Exchange Act of 1934 or section 6104 of the Internal Revenue Code of 1986.</w:t>
      </w:r>
      <w:r w:rsidRPr="00974F45">
        <w:rPr>
          <w:rFonts w:ascii="Arial" w:hAnsi="Arial" w:cs="Arial"/>
          <w:color w:val="auto"/>
          <w:sz w:val="22"/>
          <w:szCs w:val="22"/>
        </w:rPr>
        <w:t xml:space="preserve"> </w:t>
      </w:r>
    </w:p>
    <w:p w14:paraId="3A087EFB" w14:textId="77777777" w:rsidR="00952D8F" w:rsidRDefault="00952D8F" w:rsidP="0067339D">
      <w:pPr>
        <w:pStyle w:val="Default"/>
        <w:rPr>
          <w:rFonts w:ascii="Arial" w:hAnsi="Arial" w:cs="Arial"/>
          <w:color w:val="auto"/>
          <w:sz w:val="22"/>
          <w:szCs w:val="22"/>
        </w:rPr>
      </w:pPr>
    </w:p>
    <w:p w14:paraId="20418C26" w14:textId="7A4F8A09" w:rsidR="00482AA3" w:rsidRPr="00974F45" w:rsidRDefault="009E51B0" w:rsidP="0067339D">
      <w:pPr>
        <w:pStyle w:val="Default"/>
        <w:rPr>
          <w:rFonts w:ascii="Arial" w:hAnsi="Arial" w:cs="Arial"/>
          <w:b/>
          <w:color w:val="auto"/>
          <w:sz w:val="22"/>
          <w:szCs w:val="22"/>
          <w:u w:val="single"/>
        </w:rPr>
      </w:pPr>
      <w:r>
        <w:rPr>
          <w:rFonts w:ascii="Arial" w:hAnsi="Arial" w:cs="Arial"/>
          <w:b/>
          <w:color w:val="auto"/>
          <w:sz w:val="22"/>
          <w:szCs w:val="22"/>
        </w:rPr>
        <w:t xml:space="preserve"> </w:t>
      </w:r>
      <w:r w:rsidR="00A845E0" w:rsidRPr="00974F45">
        <w:rPr>
          <w:rFonts w:ascii="Arial" w:hAnsi="Arial" w:cs="Arial"/>
          <w:b/>
          <w:color w:val="auto"/>
          <w:sz w:val="22"/>
          <w:szCs w:val="22"/>
        </w:rPr>
        <w:t>III</w:t>
      </w:r>
      <w:r w:rsidR="00482AA3" w:rsidRPr="00974F45">
        <w:rPr>
          <w:rFonts w:ascii="Arial" w:hAnsi="Arial" w:cs="Arial"/>
          <w:b/>
          <w:color w:val="auto"/>
          <w:sz w:val="22"/>
          <w:szCs w:val="22"/>
        </w:rPr>
        <w:t xml:space="preserve">. </w:t>
      </w:r>
      <w:r w:rsidR="00AF78C2" w:rsidRPr="00974F45">
        <w:rPr>
          <w:rFonts w:ascii="Arial" w:hAnsi="Arial" w:cs="Arial"/>
          <w:b/>
          <w:color w:val="auto"/>
          <w:sz w:val="22"/>
          <w:szCs w:val="22"/>
        </w:rPr>
        <w:tab/>
      </w:r>
      <w:r w:rsidR="00482AA3" w:rsidRPr="00974F45">
        <w:rPr>
          <w:rFonts w:ascii="Arial" w:hAnsi="Arial" w:cs="Arial"/>
          <w:b/>
          <w:color w:val="auto"/>
          <w:sz w:val="22"/>
          <w:szCs w:val="22"/>
          <w:u w:val="single"/>
        </w:rPr>
        <w:t xml:space="preserve">APPLICATION AND SUBMISSION INFORMATION </w:t>
      </w:r>
    </w:p>
    <w:p w14:paraId="0DAA47BA" w14:textId="77777777" w:rsidR="00482AA3" w:rsidRPr="00974F45" w:rsidRDefault="00482AA3" w:rsidP="0067339D">
      <w:pPr>
        <w:pStyle w:val="Default"/>
        <w:rPr>
          <w:rFonts w:ascii="Arial" w:hAnsi="Arial" w:cs="Arial"/>
          <w:b/>
          <w:color w:val="auto"/>
          <w:sz w:val="22"/>
          <w:szCs w:val="22"/>
          <w:u w:val="single"/>
        </w:rPr>
      </w:pPr>
    </w:p>
    <w:p w14:paraId="588E6DB4" w14:textId="77777777" w:rsidR="00964832" w:rsidRDefault="00A40A69" w:rsidP="006A3445">
      <w:pPr>
        <w:spacing w:after="0" w:line="240" w:lineRule="auto"/>
        <w:rPr>
          <w:rFonts w:ascii="Arial" w:hAnsi="Arial" w:cs="Arial"/>
          <w:bCs/>
        </w:rPr>
      </w:pPr>
      <w:r w:rsidRPr="00974F45">
        <w:rPr>
          <w:rFonts w:ascii="Arial" w:hAnsi="Arial" w:cs="Arial"/>
          <w:bCs/>
        </w:rPr>
        <w:t>See separate Application Instructions document.</w:t>
      </w:r>
    </w:p>
    <w:p w14:paraId="7235CFD8" w14:textId="77777777" w:rsidR="006A3445" w:rsidRPr="00974F45" w:rsidRDefault="006A3445" w:rsidP="006A3445">
      <w:pPr>
        <w:spacing w:after="0" w:line="240" w:lineRule="auto"/>
        <w:rPr>
          <w:rFonts w:ascii="Arial" w:hAnsi="Arial" w:cs="Arial"/>
        </w:rPr>
      </w:pPr>
    </w:p>
    <w:p w14:paraId="6B138900" w14:textId="77777777" w:rsidR="00BD6ADF" w:rsidRPr="00974F45" w:rsidRDefault="00A845E0" w:rsidP="0067339D">
      <w:pPr>
        <w:pStyle w:val="Default"/>
        <w:rPr>
          <w:rFonts w:ascii="Arial" w:hAnsi="Arial" w:cs="Arial"/>
          <w:b/>
          <w:bCs/>
          <w:color w:val="auto"/>
          <w:sz w:val="22"/>
          <w:szCs w:val="22"/>
        </w:rPr>
      </w:pPr>
      <w:r w:rsidRPr="00974F45">
        <w:rPr>
          <w:rFonts w:ascii="Arial" w:hAnsi="Arial" w:cs="Arial"/>
          <w:b/>
          <w:bCs/>
          <w:color w:val="auto"/>
          <w:sz w:val="22"/>
          <w:szCs w:val="22"/>
        </w:rPr>
        <w:t>I</w:t>
      </w:r>
      <w:r w:rsidR="00BD6ADF" w:rsidRPr="00974F45">
        <w:rPr>
          <w:rFonts w:ascii="Arial" w:hAnsi="Arial" w:cs="Arial"/>
          <w:b/>
          <w:bCs/>
          <w:color w:val="auto"/>
          <w:sz w:val="22"/>
          <w:szCs w:val="22"/>
        </w:rPr>
        <w:t>V.</w:t>
      </w:r>
      <w:r w:rsidR="00BD6ADF" w:rsidRPr="00974F45">
        <w:rPr>
          <w:rFonts w:ascii="Arial" w:hAnsi="Arial" w:cs="Arial"/>
          <w:b/>
          <w:bCs/>
          <w:color w:val="auto"/>
          <w:sz w:val="22"/>
          <w:szCs w:val="22"/>
        </w:rPr>
        <w:tab/>
      </w:r>
      <w:r w:rsidR="00BD6ADF" w:rsidRPr="00974F45">
        <w:rPr>
          <w:rFonts w:ascii="Arial" w:hAnsi="Arial" w:cs="Arial"/>
          <w:b/>
          <w:bCs/>
          <w:color w:val="auto"/>
          <w:sz w:val="22"/>
          <w:szCs w:val="22"/>
          <w:u w:val="single"/>
        </w:rPr>
        <w:t xml:space="preserve">EVALUATION INFORMATION </w:t>
      </w:r>
    </w:p>
    <w:p w14:paraId="677BB371" w14:textId="77777777" w:rsidR="00BD6ADF" w:rsidRPr="00974F45" w:rsidRDefault="00BD6ADF" w:rsidP="0067339D">
      <w:pPr>
        <w:pStyle w:val="Default"/>
        <w:rPr>
          <w:rFonts w:ascii="Arial" w:hAnsi="Arial" w:cs="Arial"/>
          <w:color w:val="auto"/>
          <w:sz w:val="22"/>
          <w:szCs w:val="22"/>
        </w:rPr>
      </w:pPr>
    </w:p>
    <w:p w14:paraId="0F9FEC5E" w14:textId="77777777" w:rsidR="009853F6" w:rsidRPr="00974F45" w:rsidRDefault="009853F6" w:rsidP="0067339D">
      <w:pPr>
        <w:pStyle w:val="Default"/>
        <w:rPr>
          <w:rFonts w:ascii="Arial" w:hAnsi="Arial" w:cs="Arial"/>
          <w:b/>
          <w:bCs/>
          <w:color w:val="auto"/>
          <w:sz w:val="22"/>
          <w:szCs w:val="22"/>
        </w:rPr>
      </w:pPr>
      <w:r w:rsidRPr="00974F45">
        <w:rPr>
          <w:rFonts w:ascii="Arial" w:hAnsi="Arial" w:cs="Arial"/>
          <w:b/>
          <w:bCs/>
          <w:color w:val="auto"/>
          <w:sz w:val="22"/>
          <w:szCs w:val="22"/>
        </w:rPr>
        <w:t xml:space="preserve">1. Review and Selection Process </w:t>
      </w:r>
    </w:p>
    <w:p w14:paraId="053B7E5C" w14:textId="77777777" w:rsidR="009853F6" w:rsidRPr="00974F45" w:rsidRDefault="009853F6" w:rsidP="0067339D">
      <w:pPr>
        <w:pStyle w:val="Default"/>
        <w:rPr>
          <w:rFonts w:ascii="Arial" w:hAnsi="Arial" w:cs="Arial"/>
          <w:b/>
          <w:bCs/>
          <w:color w:val="auto"/>
          <w:sz w:val="22"/>
          <w:szCs w:val="22"/>
        </w:rPr>
      </w:pPr>
    </w:p>
    <w:p w14:paraId="6CD7BDE0" w14:textId="77777777" w:rsidR="00067207" w:rsidRDefault="009853F6" w:rsidP="0067339D">
      <w:pPr>
        <w:pStyle w:val="Default"/>
        <w:rPr>
          <w:rFonts w:ascii="Arial" w:hAnsi="Arial" w:cs="Arial"/>
          <w:color w:val="auto"/>
          <w:sz w:val="22"/>
          <w:szCs w:val="22"/>
        </w:rPr>
      </w:pPr>
      <w:r w:rsidRPr="00974F45">
        <w:rPr>
          <w:rFonts w:ascii="Arial" w:hAnsi="Arial" w:cs="Arial"/>
          <w:color w:val="auto"/>
          <w:sz w:val="22"/>
          <w:szCs w:val="22"/>
        </w:rPr>
        <w:t xml:space="preserve">The award decision will be based on a competitive selection of the </w:t>
      </w:r>
      <w:r w:rsidR="002167FE" w:rsidRPr="00974F45">
        <w:rPr>
          <w:rFonts w:ascii="Arial" w:hAnsi="Arial" w:cs="Arial"/>
          <w:color w:val="auto"/>
          <w:sz w:val="22"/>
          <w:szCs w:val="22"/>
        </w:rPr>
        <w:t xml:space="preserve">application </w:t>
      </w:r>
      <w:r w:rsidR="002E4FEE">
        <w:rPr>
          <w:rFonts w:ascii="Arial" w:hAnsi="Arial" w:cs="Arial"/>
          <w:color w:val="auto"/>
          <w:sz w:val="22"/>
          <w:szCs w:val="22"/>
        </w:rPr>
        <w:t>resulting from a three</w:t>
      </w:r>
      <w:r w:rsidRPr="00974F45">
        <w:rPr>
          <w:rFonts w:ascii="Arial" w:hAnsi="Arial" w:cs="Arial"/>
          <w:color w:val="auto"/>
          <w:sz w:val="22"/>
          <w:szCs w:val="22"/>
        </w:rPr>
        <w:t>-tier review process.</w:t>
      </w:r>
      <w:r w:rsidR="00BF6C5F">
        <w:rPr>
          <w:rFonts w:ascii="Arial" w:hAnsi="Arial" w:cs="Arial"/>
          <w:color w:val="auto"/>
          <w:sz w:val="22"/>
          <w:szCs w:val="22"/>
        </w:rPr>
        <w:t xml:space="preserve"> </w:t>
      </w:r>
    </w:p>
    <w:p w14:paraId="24158ACA" w14:textId="77777777" w:rsidR="00067207" w:rsidRDefault="00067207" w:rsidP="0067339D">
      <w:pPr>
        <w:pStyle w:val="Default"/>
        <w:rPr>
          <w:rFonts w:ascii="Arial" w:hAnsi="Arial" w:cs="Arial"/>
          <w:color w:val="auto"/>
          <w:sz w:val="22"/>
          <w:szCs w:val="22"/>
        </w:rPr>
      </w:pPr>
    </w:p>
    <w:p w14:paraId="13C5995B" w14:textId="2B9C3E7A" w:rsidR="002E4FEE" w:rsidRDefault="002E4FEE" w:rsidP="0067339D">
      <w:pPr>
        <w:pStyle w:val="Default"/>
        <w:rPr>
          <w:rFonts w:ascii="Arial" w:hAnsi="Arial" w:cs="Arial"/>
          <w:color w:val="auto"/>
          <w:sz w:val="22"/>
          <w:szCs w:val="22"/>
        </w:rPr>
      </w:pPr>
      <w:r>
        <w:rPr>
          <w:rFonts w:ascii="Arial" w:hAnsi="Arial" w:cs="Arial"/>
          <w:color w:val="auto"/>
          <w:sz w:val="22"/>
          <w:szCs w:val="22"/>
        </w:rPr>
        <w:t xml:space="preserve">The first tier is </w:t>
      </w:r>
      <w:r w:rsidR="00067207">
        <w:rPr>
          <w:rFonts w:ascii="Arial" w:hAnsi="Arial" w:cs="Arial"/>
          <w:color w:val="auto"/>
          <w:sz w:val="22"/>
          <w:szCs w:val="22"/>
        </w:rPr>
        <w:t xml:space="preserve">a </w:t>
      </w:r>
      <w:r>
        <w:rPr>
          <w:rFonts w:ascii="Arial" w:hAnsi="Arial" w:cs="Arial"/>
          <w:color w:val="auto"/>
          <w:sz w:val="22"/>
          <w:szCs w:val="22"/>
        </w:rPr>
        <w:t xml:space="preserve">completeness </w:t>
      </w:r>
      <w:r w:rsidR="00067207">
        <w:rPr>
          <w:rFonts w:ascii="Arial" w:hAnsi="Arial" w:cs="Arial"/>
          <w:color w:val="auto"/>
          <w:sz w:val="22"/>
          <w:szCs w:val="22"/>
        </w:rPr>
        <w:t>review that</w:t>
      </w:r>
      <w:r>
        <w:rPr>
          <w:rFonts w:ascii="Arial" w:hAnsi="Arial" w:cs="Arial"/>
          <w:color w:val="auto"/>
          <w:sz w:val="22"/>
          <w:szCs w:val="22"/>
        </w:rPr>
        <w:t xml:space="preserve"> </w:t>
      </w:r>
      <w:r w:rsidR="00067207">
        <w:rPr>
          <w:rFonts w:ascii="Arial" w:hAnsi="Arial" w:cs="Arial"/>
          <w:color w:val="auto"/>
          <w:sz w:val="22"/>
          <w:szCs w:val="22"/>
        </w:rPr>
        <w:t>ensures that the application provides support of all three</w:t>
      </w:r>
      <w:r w:rsidR="00067207" w:rsidRPr="00067207">
        <w:t xml:space="preserve"> </w:t>
      </w:r>
      <w:r w:rsidR="00067207" w:rsidRPr="00067207">
        <w:rPr>
          <w:rFonts w:ascii="Arial" w:hAnsi="Arial" w:cs="Arial"/>
          <w:color w:val="auto"/>
          <w:sz w:val="22"/>
          <w:szCs w:val="22"/>
        </w:rPr>
        <w:t>research focus areas</w:t>
      </w:r>
      <w:r w:rsidR="00067207">
        <w:rPr>
          <w:rFonts w:ascii="Arial" w:hAnsi="Arial" w:cs="Arial"/>
          <w:color w:val="auto"/>
          <w:sz w:val="22"/>
          <w:szCs w:val="22"/>
        </w:rPr>
        <w:t>. Failure of an application to document support of all three</w:t>
      </w:r>
      <w:r w:rsidR="00067207" w:rsidRPr="00067207">
        <w:t xml:space="preserve"> </w:t>
      </w:r>
      <w:r w:rsidR="00067207" w:rsidRPr="00067207">
        <w:rPr>
          <w:rFonts w:ascii="Arial" w:hAnsi="Arial" w:cs="Arial"/>
          <w:color w:val="auto"/>
          <w:sz w:val="22"/>
          <w:szCs w:val="22"/>
        </w:rPr>
        <w:t>research focus areas</w:t>
      </w:r>
      <w:r w:rsidR="00067207">
        <w:rPr>
          <w:rFonts w:ascii="Arial" w:hAnsi="Arial" w:cs="Arial"/>
          <w:color w:val="auto"/>
          <w:sz w:val="22"/>
          <w:szCs w:val="22"/>
        </w:rPr>
        <w:t xml:space="preserve"> may (at the discretion of the Grants Officer) cause an application to not be forwarded for the peer and programmatic reviews and therefore, not be eligible to be funded. </w:t>
      </w:r>
    </w:p>
    <w:p w14:paraId="6FACC91B" w14:textId="77777777" w:rsidR="002E4FEE" w:rsidRDefault="002E4FEE" w:rsidP="0067339D">
      <w:pPr>
        <w:pStyle w:val="Default"/>
        <w:rPr>
          <w:rFonts w:ascii="Arial" w:hAnsi="Arial" w:cs="Arial"/>
          <w:color w:val="auto"/>
          <w:sz w:val="22"/>
          <w:szCs w:val="22"/>
        </w:rPr>
      </w:pPr>
    </w:p>
    <w:p w14:paraId="5DB24156" w14:textId="2599406D" w:rsidR="00067207" w:rsidRDefault="0088278B" w:rsidP="0067339D">
      <w:pPr>
        <w:pStyle w:val="Default"/>
        <w:rPr>
          <w:rFonts w:ascii="Arial" w:hAnsi="Arial" w:cs="Arial"/>
          <w:color w:val="auto"/>
          <w:sz w:val="22"/>
          <w:szCs w:val="22"/>
        </w:rPr>
      </w:pPr>
      <w:r w:rsidRPr="00974F45">
        <w:rPr>
          <w:rFonts w:ascii="Arial" w:hAnsi="Arial" w:cs="Arial"/>
          <w:color w:val="auto"/>
          <w:sz w:val="22"/>
          <w:szCs w:val="22"/>
        </w:rPr>
        <w:t xml:space="preserve">The </w:t>
      </w:r>
      <w:r w:rsidR="002E4FEE">
        <w:rPr>
          <w:rFonts w:ascii="Arial" w:hAnsi="Arial" w:cs="Arial"/>
          <w:color w:val="auto"/>
          <w:sz w:val="22"/>
          <w:szCs w:val="22"/>
        </w:rPr>
        <w:t>second</w:t>
      </w:r>
      <w:r w:rsidRPr="00974F45">
        <w:rPr>
          <w:rFonts w:ascii="Arial" w:hAnsi="Arial" w:cs="Arial"/>
          <w:color w:val="auto"/>
          <w:sz w:val="22"/>
          <w:szCs w:val="22"/>
        </w:rPr>
        <w:t xml:space="preserve"> tier is a peer review of </w:t>
      </w:r>
      <w:r w:rsidR="002167FE" w:rsidRPr="00974F45">
        <w:rPr>
          <w:rFonts w:ascii="Arial" w:hAnsi="Arial" w:cs="Arial"/>
          <w:color w:val="auto"/>
          <w:sz w:val="22"/>
          <w:szCs w:val="22"/>
        </w:rPr>
        <w:t>applications</w:t>
      </w:r>
      <w:r w:rsidRPr="00974F45">
        <w:rPr>
          <w:rFonts w:ascii="Arial" w:hAnsi="Arial" w:cs="Arial"/>
          <w:color w:val="auto"/>
          <w:sz w:val="22"/>
          <w:szCs w:val="22"/>
        </w:rPr>
        <w:t xml:space="preserve"> against established criteria for determining technical merit</w:t>
      </w:r>
      <w:r w:rsidR="001A6A95">
        <w:rPr>
          <w:rFonts w:ascii="Arial" w:hAnsi="Arial" w:cs="Arial"/>
          <w:color w:val="auto"/>
          <w:sz w:val="22"/>
          <w:szCs w:val="22"/>
        </w:rPr>
        <w:t>, as identified below in paragraph 2</w:t>
      </w:r>
      <w:r w:rsidRPr="00974F45">
        <w:rPr>
          <w:rFonts w:ascii="Arial" w:hAnsi="Arial" w:cs="Arial"/>
          <w:color w:val="auto"/>
          <w:sz w:val="22"/>
          <w:szCs w:val="22"/>
        </w:rPr>
        <w:t xml:space="preserve">. </w:t>
      </w:r>
    </w:p>
    <w:p w14:paraId="6FDF83FF" w14:textId="77777777" w:rsidR="00067207" w:rsidRDefault="00067207" w:rsidP="0067339D">
      <w:pPr>
        <w:pStyle w:val="Default"/>
        <w:rPr>
          <w:rFonts w:ascii="Arial" w:hAnsi="Arial" w:cs="Arial"/>
          <w:color w:val="auto"/>
          <w:sz w:val="22"/>
          <w:szCs w:val="22"/>
        </w:rPr>
      </w:pPr>
    </w:p>
    <w:p w14:paraId="566B4957" w14:textId="1A815D28" w:rsidR="009853F6" w:rsidRPr="00974F45" w:rsidRDefault="0088278B" w:rsidP="0067339D">
      <w:pPr>
        <w:pStyle w:val="Default"/>
        <w:rPr>
          <w:rFonts w:ascii="Arial" w:hAnsi="Arial" w:cs="Arial"/>
          <w:b/>
          <w:bCs/>
          <w:color w:val="auto"/>
          <w:sz w:val="22"/>
          <w:szCs w:val="22"/>
        </w:rPr>
      </w:pPr>
      <w:r w:rsidRPr="00974F45">
        <w:rPr>
          <w:rFonts w:ascii="Arial" w:hAnsi="Arial" w:cs="Arial"/>
          <w:color w:val="auto"/>
          <w:sz w:val="22"/>
          <w:szCs w:val="22"/>
        </w:rPr>
        <w:t xml:space="preserve">The </w:t>
      </w:r>
      <w:r w:rsidR="002E4FEE">
        <w:rPr>
          <w:rFonts w:ascii="Arial" w:hAnsi="Arial" w:cs="Arial"/>
          <w:color w:val="auto"/>
          <w:sz w:val="22"/>
          <w:szCs w:val="22"/>
        </w:rPr>
        <w:t>third</w:t>
      </w:r>
      <w:r w:rsidRPr="00974F45">
        <w:rPr>
          <w:rFonts w:ascii="Arial" w:hAnsi="Arial" w:cs="Arial"/>
          <w:color w:val="auto"/>
          <w:sz w:val="22"/>
          <w:szCs w:val="22"/>
        </w:rPr>
        <w:t xml:space="preserve"> tier is a programmatic review that compares </w:t>
      </w:r>
      <w:r w:rsidR="002167FE" w:rsidRPr="00974F45">
        <w:rPr>
          <w:rFonts w:ascii="Arial" w:hAnsi="Arial" w:cs="Arial"/>
          <w:color w:val="auto"/>
          <w:sz w:val="22"/>
          <w:szCs w:val="22"/>
        </w:rPr>
        <w:t xml:space="preserve">applications </w:t>
      </w:r>
      <w:r w:rsidRPr="00974F45">
        <w:rPr>
          <w:rFonts w:ascii="Arial" w:hAnsi="Arial" w:cs="Arial"/>
          <w:color w:val="auto"/>
          <w:sz w:val="22"/>
          <w:szCs w:val="22"/>
        </w:rPr>
        <w:t xml:space="preserve">to each other and makes a recommendation for funding to the Commanding Officer (NMRC), for concurrence, and then to </w:t>
      </w:r>
      <w:r w:rsidR="00F1386A" w:rsidRPr="00974F45">
        <w:rPr>
          <w:rFonts w:ascii="Arial" w:hAnsi="Arial" w:cs="Arial"/>
          <w:color w:val="auto"/>
          <w:sz w:val="22"/>
          <w:szCs w:val="22"/>
        </w:rPr>
        <w:t xml:space="preserve">the </w:t>
      </w:r>
      <w:r w:rsidRPr="00974F45">
        <w:rPr>
          <w:rFonts w:ascii="Arial" w:hAnsi="Arial" w:cs="Arial"/>
          <w:color w:val="auto"/>
          <w:sz w:val="22"/>
          <w:szCs w:val="22"/>
        </w:rPr>
        <w:t>NMLC</w:t>
      </w:r>
      <w:r w:rsidR="00F1386A" w:rsidRPr="00974F45">
        <w:rPr>
          <w:rFonts w:ascii="Arial" w:hAnsi="Arial" w:cs="Arial"/>
          <w:color w:val="auto"/>
          <w:sz w:val="22"/>
          <w:szCs w:val="22"/>
        </w:rPr>
        <w:t xml:space="preserve"> Grants Officer </w:t>
      </w:r>
      <w:r w:rsidRPr="00974F45">
        <w:rPr>
          <w:rFonts w:ascii="Arial" w:hAnsi="Arial" w:cs="Arial"/>
          <w:color w:val="auto"/>
          <w:sz w:val="22"/>
          <w:szCs w:val="22"/>
        </w:rPr>
        <w:t xml:space="preserve">for award processing. </w:t>
      </w:r>
    </w:p>
    <w:p w14:paraId="6CE9781A" w14:textId="77777777" w:rsidR="0028036C" w:rsidRPr="00974F45" w:rsidRDefault="0028036C" w:rsidP="0067339D">
      <w:pPr>
        <w:pStyle w:val="Default"/>
        <w:rPr>
          <w:rFonts w:ascii="Arial" w:hAnsi="Arial" w:cs="Arial"/>
          <w:b/>
          <w:bCs/>
          <w:color w:val="auto"/>
          <w:sz w:val="22"/>
          <w:szCs w:val="22"/>
        </w:rPr>
      </w:pPr>
    </w:p>
    <w:p w14:paraId="53B1740E" w14:textId="77777777" w:rsidR="00D31D3A" w:rsidRPr="00974F45" w:rsidRDefault="0089661C" w:rsidP="0067339D">
      <w:pPr>
        <w:pStyle w:val="Default"/>
        <w:rPr>
          <w:rFonts w:ascii="Arial" w:hAnsi="Arial" w:cs="Arial"/>
          <w:b/>
          <w:color w:val="auto"/>
          <w:sz w:val="22"/>
          <w:szCs w:val="22"/>
        </w:rPr>
      </w:pPr>
      <w:r w:rsidRPr="00974F45">
        <w:rPr>
          <w:rFonts w:ascii="Arial" w:hAnsi="Arial" w:cs="Arial"/>
          <w:b/>
          <w:color w:val="auto"/>
          <w:sz w:val="22"/>
          <w:szCs w:val="22"/>
        </w:rPr>
        <w:t>2</w:t>
      </w:r>
      <w:r w:rsidR="000E199F" w:rsidRPr="00974F45">
        <w:rPr>
          <w:rFonts w:ascii="Arial" w:hAnsi="Arial" w:cs="Arial"/>
          <w:b/>
          <w:color w:val="auto"/>
          <w:sz w:val="22"/>
          <w:szCs w:val="22"/>
        </w:rPr>
        <w:t xml:space="preserve">. Review Criteria  </w:t>
      </w:r>
    </w:p>
    <w:p w14:paraId="59BE2B9B" w14:textId="77777777" w:rsidR="00D31D3A" w:rsidRPr="00974F45" w:rsidRDefault="00D31D3A" w:rsidP="0067339D">
      <w:pPr>
        <w:pStyle w:val="Default"/>
        <w:rPr>
          <w:rFonts w:ascii="Arial" w:hAnsi="Arial" w:cs="Arial"/>
          <w:color w:val="auto"/>
          <w:sz w:val="22"/>
          <w:szCs w:val="22"/>
        </w:rPr>
      </w:pPr>
    </w:p>
    <w:p w14:paraId="6F9BB013" w14:textId="77777777" w:rsidR="00CE05FC" w:rsidRPr="00974F45" w:rsidRDefault="000E199F" w:rsidP="0067339D">
      <w:pPr>
        <w:pStyle w:val="Default"/>
        <w:rPr>
          <w:rFonts w:ascii="Arial" w:hAnsi="Arial" w:cs="Arial"/>
          <w:b/>
          <w:color w:val="auto"/>
          <w:sz w:val="22"/>
          <w:szCs w:val="22"/>
        </w:rPr>
      </w:pPr>
      <w:r w:rsidRPr="00974F45">
        <w:rPr>
          <w:rFonts w:ascii="Arial" w:hAnsi="Arial" w:cs="Arial"/>
          <w:b/>
          <w:color w:val="auto"/>
          <w:sz w:val="22"/>
          <w:szCs w:val="22"/>
        </w:rPr>
        <w:t xml:space="preserve">A. Peer Review </w:t>
      </w:r>
    </w:p>
    <w:p w14:paraId="42BEAFC7" w14:textId="77777777" w:rsidR="00CE05FC" w:rsidRPr="00974F45" w:rsidRDefault="00CE05FC" w:rsidP="0067339D">
      <w:pPr>
        <w:pStyle w:val="Default"/>
        <w:rPr>
          <w:rFonts w:ascii="Arial" w:hAnsi="Arial" w:cs="Arial"/>
          <w:color w:val="auto"/>
          <w:sz w:val="22"/>
          <w:szCs w:val="22"/>
        </w:rPr>
      </w:pPr>
    </w:p>
    <w:p w14:paraId="286A4E45" w14:textId="32B9911D" w:rsidR="00BD6ADF" w:rsidRPr="00974F45" w:rsidRDefault="0088278B" w:rsidP="0067339D">
      <w:pPr>
        <w:pStyle w:val="Default"/>
        <w:rPr>
          <w:rFonts w:ascii="Arial" w:hAnsi="Arial" w:cs="Arial"/>
          <w:color w:val="auto"/>
          <w:sz w:val="22"/>
          <w:szCs w:val="22"/>
        </w:rPr>
      </w:pPr>
      <w:r w:rsidRPr="00974F45">
        <w:rPr>
          <w:rFonts w:ascii="Arial" w:hAnsi="Arial" w:cs="Arial"/>
          <w:color w:val="auto"/>
          <w:sz w:val="22"/>
          <w:szCs w:val="22"/>
        </w:rPr>
        <w:t xml:space="preserve">To determine technical merit, all </w:t>
      </w:r>
      <w:r w:rsidR="00291207" w:rsidRPr="00974F45">
        <w:rPr>
          <w:rFonts w:ascii="Arial" w:hAnsi="Arial" w:cs="Arial"/>
          <w:sz w:val="22"/>
          <w:szCs w:val="22"/>
        </w:rPr>
        <w:t>applications</w:t>
      </w:r>
      <w:r w:rsidR="0077571D" w:rsidRPr="00974F45">
        <w:rPr>
          <w:rFonts w:ascii="Arial" w:hAnsi="Arial" w:cs="Arial"/>
          <w:sz w:val="22"/>
          <w:szCs w:val="22"/>
        </w:rPr>
        <w:t xml:space="preserve"> </w:t>
      </w:r>
      <w:r w:rsidRPr="00974F45">
        <w:rPr>
          <w:rFonts w:ascii="Arial" w:hAnsi="Arial" w:cs="Arial"/>
          <w:color w:val="auto"/>
          <w:sz w:val="22"/>
          <w:szCs w:val="22"/>
        </w:rPr>
        <w:t>will be evaluated according</w:t>
      </w:r>
      <w:r w:rsidR="00BF6C5F">
        <w:rPr>
          <w:rFonts w:ascii="Arial" w:hAnsi="Arial" w:cs="Arial"/>
          <w:color w:val="auto"/>
          <w:sz w:val="22"/>
          <w:szCs w:val="22"/>
        </w:rPr>
        <w:t xml:space="preserve"> to the criteria listed below. </w:t>
      </w:r>
      <w:r w:rsidR="00BD6ADF" w:rsidRPr="00974F45">
        <w:rPr>
          <w:rFonts w:ascii="Arial" w:hAnsi="Arial" w:cs="Arial"/>
          <w:color w:val="auto"/>
          <w:sz w:val="22"/>
          <w:szCs w:val="22"/>
        </w:rPr>
        <w:t xml:space="preserve">Criteria 1 through </w:t>
      </w:r>
      <w:r w:rsidR="009C0534">
        <w:rPr>
          <w:rFonts w:ascii="Arial" w:hAnsi="Arial" w:cs="Arial"/>
          <w:color w:val="auto"/>
          <w:sz w:val="22"/>
          <w:szCs w:val="22"/>
        </w:rPr>
        <w:t>3</w:t>
      </w:r>
      <w:r w:rsidR="00BD6ADF" w:rsidRPr="00974F45">
        <w:rPr>
          <w:rFonts w:ascii="Arial" w:hAnsi="Arial" w:cs="Arial"/>
          <w:color w:val="auto"/>
          <w:sz w:val="22"/>
          <w:szCs w:val="22"/>
        </w:rPr>
        <w:t xml:space="preserve"> are more important than </w:t>
      </w:r>
      <w:r w:rsidR="007759BD" w:rsidRPr="00974F45">
        <w:rPr>
          <w:rFonts w:ascii="Arial" w:hAnsi="Arial" w:cs="Arial"/>
          <w:color w:val="auto"/>
          <w:sz w:val="22"/>
          <w:szCs w:val="22"/>
        </w:rPr>
        <w:t>Criteri</w:t>
      </w:r>
      <w:r w:rsidR="007759BD">
        <w:rPr>
          <w:rFonts w:ascii="Arial" w:hAnsi="Arial" w:cs="Arial"/>
          <w:color w:val="auto"/>
          <w:sz w:val="22"/>
          <w:szCs w:val="22"/>
        </w:rPr>
        <w:t xml:space="preserve">a </w:t>
      </w:r>
      <w:r w:rsidR="009C0534">
        <w:rPr>
          <w:rFonts w:ascii="Arial" w:hAnsi="Arial" w:cs="Arial"/>
          <w:color w:val="auto"/>
          <w:sz w:val="22"/>
          <w:szCs w:val="22"/>
        </w:rPr>
        <w:t>4</w:t>
      </w:r>
      <w:r w:rsidR="00986B9A">
        <w:rPr>
          <w:rFonts w:ascii="Arial" w:hAnsi="Arial" w:cs="Arial"/>
          <w:color w:val="auto"/>
          <w:sz w:val="22"/>
          <w:szCs w:val="22"/>
        </w:rPr>
        <w:t>.</w:t>
      </w:r>
      <w:r w:rsidR="00952D8F">
        <w:rPr>
          <w:rFonts w:ascii="Arial" w:hAnsi="Arial" w:cs="Arial"/>
          <w:color w:val="auto"/>
          <w:sz w:val="22"/>
          <w:szCs w:val="22"/>
        </w:rPr>
        <w:t xml:space="preserve"> </w:t>
      </w:r>
      <w:r w:rsidR="00BD6ADF" w:rsidRPr="00974F45">
        <w:rPr>
          <w:rFonts w:ascii="Arial" w:hAnsi="Arial" w:cs="Arial"/>
          <w:color w:val="auto"/>
          <w:sz w:val="22"/>
          <w:szCs w:val="22"/>
        </w:rPr>
        <w:t xml:space="preserve">Criteria 1 through </w:t>
      </w:r>
      <w:r w:rsidR="009C0534">
        <w:rPr>
          <w:rFonts w:ascii="Arial" w:hAnsi="Arial" w:cs="Arial"/>
          <w:color w:val="auto"/>
          <w:sz w:val="22"/>
          <w:szCs w:val="22"/>
        </w:rPr>
        <w:t>3</w:t>
      </w:r>
      <w:r w:rsidR="00BD6ADF" w:rsidRPr="00974F45">
        <w:rPr>
          <w:rFonts w:ascii="Arial" w:hAnsi="Arial" w:cs="Arial"/>
          <w:color w:val="auto"/>
          <w:sz w:val="22"/>
          <w:szCs w:val="22"/>
        </w:rPr>
        <w:t xml:space="preserve"> are of equal </w:t>
      </w:r>
      <w:r w:rsidR="00A0064D" w:rsidRPr="00974F45">
        <w:rPr>
          <w:rFonts w:ascii="Arial" w:hAnsi="Arial" w:cs="Arial"/>
          <w:color w:val="auto"/>
          <w:sz w:val="22"/>
          <w:szCs w:val="22"/>
        </w:rPr>
        <w:t>importance</w:t>
      </w:r>
      <w:r w:rsidR="00BD6ADF" w:rsidRPr="00974F45">
        <w:rPr>
          <w:rFonts w:ascii="Arial" w:hAnsi="Arial" w:cs="Arial"/>
          <w:color w:val="auto"/>
          <w:sz w:val="22"/>
          <w:szCs w:val="22"/>
        </w:rPr>
        <w:t xml:space="preserve">. </w:t>
      </w:r>
    </w:p>
    <w:p w14:paraId="114972E7" w14:textId="77777777" w:rsidR="00BD6ADF" w:rsidRPr="00974F45" w:rsidRDefault="00BD6ADF" w:rsidP="0067339D">
      <w:pPr>
        <w:pStyle w:val="Default"/>
        <w:rPr>
          <w:rFonts w:ascii="Arial" w:hAnsi="Arial" w:cs="Arial"/>
          <w:color w:val="auto"/>
          <w:sz w:val="22"/>
          <w:szCs w:val="22"/>
        </w:rPr>
      </w:pPr>
    </w:p>
    <w:p w14:paraId="49C9C67C" w14:textId="78E736EB" w:rsidR="00BD6ADF" w:rsidRPr="00974F45" w:rsidRDefault="00BD6ADF" w:rsidP="0067339D">
      <w:pPr>
        <w:pStyle w:val="Default"/>
        <w:rPr>
          <w:rFonts w:ascii="Arial" w:hAnsi="Arial" w:cs="Arial"/>
          <w:color w:val="auto"/>
          <w:sz w:val="22"/>
          <w:szCs w:val="22"/>
        </w:rPr>
      </w:pPr>
      <w:r w:rsidRPr="00974F45">
        <w:rPr>
          <w:rFonts w:ascii="Arial" w:hAnsi="Arial" w:cs="Arial"/>
          <w:color w:val="auto"/>
          <w:sz w:val="22"/>
          <w:szCs w:val="22"/>
        </w:rPr>
        <w:t xml:space="preserve">1) Overall scientific and technical merits of the </w:t>
      </w:r>
      <w:r w:rsidR="009450F1" w:rsidRPr="00974F45">
        <w:rPr>
          <w:rFonts w:ascii="Arial" w:hAnsi="Arial" w:cs="Arial"/>
          <w:color w:val="auto"/>
          <w:sz w:val="22"/>
          <w:szCs w:val="22"/>
        </w:rPr>
        <w:t>application</w:t>
      </w:r>
      <w:r w:rsidRPr="00974F45">
        <w:rPr>
          <w:rFonts w:ascii="Arial" w:hAnsi="Arial" w:cs="Arial"/>
          <w:color w:val="auto"/>
          <w:sz w:val="22"/>
          <w:szCs w:val="22"/>
        </w:rPr>
        <w:t xml:space="preserve">; </w:t>
      </w:r>
    </w:p>
    <w:p w14:paraId="5CD05039" w14:textId="375FF482" w:rsidR="00BD6ADF" w:rsidRPr="00974F45" w:rsidRDefault="00BD6ADF" w:rsidP="0067339D">
      <w:pPr>
        <w:pStyle w:val="Default"/>
        <w:rPr>
          <w:rFonts w:ascii="Arial" w:hAnsi="Arial" w:cs="Arial"/>
          <w:color w:val="auto"/>
          <w:sz w:val="22"/>
          <w:szCs w:val="22"/>
        </w:rPr>
      </w:pPr>
      <w:r w:rsidRPr="00974F45">
        <w:rPr>
          <w:rFonts w:ascii="Arial" w:hAnsi="Arial" w:cs="Arial"/>
          <w:color w:val="auto"/>
          <w:sz w:val="22"/>
          <w:szCs w:val="22"/>
        </w:rPr>
        <w:t xml:space="preserve">2) </w:t>
      </w:r>
      <w:r w:rsidR="00A0064D" w:rsidRPr="00974F45">
        <w:rPr>
          <w:rFonts w:ascii="Arial" w:hAnsi="Arial" w:cs="Arial"/>
          <w:color w:val="auto"/>
          <w:sz w:val="22"/>
          <w:szCs w:val="22"/>
        </w:rPr>
        <w:t>Military</w:t>
      </w:r>
      <w:r w:rsidRPr="00974F45">
        <w:rPr>
          <w:rFonts w:ascii="Arial" w:hAnsi="Arial" w:cs="Arial"/>
          <w:color w:val="auto"/>
          <w:sz w:val="22"/>
          <w:szCs w:val="22"/>
        </w:rPr>
        <w:t xml:space="preserve"> relevance and contributions of the </w:t>
      </w:r>
      <w:r w:rsidR="00A0064D" w:rsidRPr="00974F45">
        <w:rPr>
          <w:rFonts w:ascii="Arial" w:hAnsi="Arial" w:cs="Arial"/>
          <w:color w:val="auto"/>
          <w:sz w:val="22"/>
          <w:szCs w:val="22"/>
        </w:rPr>
        <w:t xml:space="preserve">proposed </w:t>
      </w:r>
      <w:r w:rsidRPr="00974F45">
        <w:rPr>
          <w:rFonts w:ascii="Arial" w:hAnsi="Arial" w:cs="Arial"/>
          <w:color w:val="auto"/>
          <w:sz w:val="22"/>
          <w:szCs w:val="22"/>
        </w:rPr>
        <w:t xml:space="preserve">effort; </w:t>
      </w:r>
    </w:p>
    <w:p w14:paraId="3EA277FE" w14:textId="5B039291" w:rsidR="008028E4" w:rsidRPr="00974F45" w:rsidRDefault="0093290B" w:rsidP="0067339D">
      <w:pPr>
        <w:pStyle w:val="Default"/>
        <w:rPr>
          <w:rFonts w:ascii="Arial" w:hAnsi="Arial" w:cs="Arial"/>
          <w:color w:val="auto"/>
          <w:sz w:val="22"/>
          <w:szCs w:val="22"/>
        </w:rPr>
      </w:pPr>
      <w:r>
        <w:rPr>
          <w:rFonts w:ascii="Arial" w:hAnsi="Arial" w:cs="Arial"/>
          <w:color w:val="auto"/>
          <w:sz w:val="22"/>
          <w:szCs w:val="22"/>
        </w:rPr>
        <w:t>3</w:t>
      </w:r>
      <w:r w:rsidR="00BD6ADF" w:rsidRPr="00974F45">
        <w:rPr>
          <w:rFonts w:ascii="Arial" w:hAnsi="Arial" w:cs="Arial"/>
          <w:color w:val="auto"/>
          <w:sz w:val="22"/>
          <w:szCs w:val="22"/>
        </w:rPr>
        <w:t xml:space="preserve">) </w:t>
      </w:r>
      <w:r w:rsidR="004D4F10" w:rsidRPr="00974F45">
        <w:rPr>
          <w:rFonts w:ascii="Arial" w:hAnsi="Arial" w:cs="Arial"/>
          <w:color w:val="auto"/>
          <w:sz w:val="22"/>
          <w:szCs w:val="22"/>
        </w:rPr>
        <w:t>The applicant’s</w:t>
      </w:r>
      <w:r w:rsidR="00BD6ADF" w:rsidRPr="00974F45">
        <w:rPr>
          <w:rFonts w:ascii="Arial" w:hAnsi="Arial" w:cs="Arial"/>
          <w:color w:val="auto"/>
          <w:sz w:val="22"/>
          <w:szCs w:val="22"/>
        </w:rPr>
        <w:t xml:space="preserve"> capabilities, related </w:t>
      </w:r>
      <w:r w:rsidR="004D29A1" w:rsidRPr="00974F45">
        <w:rPr>
          <w:rFonts w:ascii="Arial" w:hAnsi="Arial" w:cs="Arial"/>
          <w:color w:val="auto"/>
          <w:sz w:val="22"/>
          <w:szCs w:val="22"/>
        </w:rPr>
        <w:t>organizational</w:t>
      </w:r>
      <w:r w:rsidR="00BD6ADF" w:rsidRPr="00974F45">
        <w:rPr>
          <w:rFonts w:ascii="Arial" w:hAnsi="Arial" w:cs="Arial"/>
          <w:color w:val="auto"/>
          <w:sz w:val="22"/>
          <w:szCs w:val="22"/>
        </w:rPr>
        <w:t xml:space="preserve"> experience,</w:t>
      </w:r>
      <w:r w:rsidR="00D0500E" w:rsidRPr="00974F45">
        <w:rPr>
          <w:rFonts w:ascii="Arial" w:hAnsi="Arial" w:cs="Arial"/>
          <w:color w:val="auto"/>
          <w:sz w:val="22"/>
          <w:szCs w:val="22"/>
        </w:rPr>
        <w:t xml:space="preserve"> previous work</w:t>
      </w:r>
      <w:r w:rsidR="00BD6ADF" w:rsidRPr="00974F45">
        <w:rPr>
          <w:rFonts w:ascii="Arial" w:hAnsi="Arial" w:cs="Arial"/>
          <w:color w:val="auto"/>
          <w:sz w:val="22"/>
          <w:szCs w:val="22"/>
        </w:rPr>
        <w:t>, fa</w:t>
      </w:r>
      <w:r w:rsidR="00723A85" w:rsidRPr="00974F45">
        <w:rPr>
          <w:rFonts w:ascii="Arial" w:hAnsi="Arial" w:cs="Arial"/>
          <w:color w:val="auto"/>
          <w:sz w:val="22"/>
          <w:szCs w:val="22"/>
        </w:rPr>
        <w:t>cilities, techniques</w:t>
      </w:r>
      <w:r w:rsidR="00C77A92">
        <w:rPr>
          <w:rFonts w:ascii="Arial" w:hAnsi="Arial" w:cs="Arial"/>
          <w:color w:val="auto"/>
          <w:sz w:val="22"/>
          <w:szCs w:val="22"/>
        </w:rPr>
        <w:t>, key personnel (</w:t>
      </w:r>
      <w:r w:rsidR="00C77A92" w:rsidRPr="00974F45">
        <w:rPr>
          <w:rFonts w:ascii="Arial" w:hAnsi="Arial" w:cs="Arial"/>
          <w:color w:val="auto"/>
          <w:sz w:val="22"/>
          <w:szCs w:val="22"/>
        </w:rPr>
        <w:t>qualifications, capabilities and experience</w:t>
      </w:r>
      <w:r w:rsidR="009C0534">
        <w:rPr>
          <w:rFonts w:ascii="Arial" w:hAnsi="Arial" w:cs="Arial"/>
          <w:color w:val="auto"/>
          <w:sz w:val="22"/>
          <w:szCs w:val="22"/>
        </w:rPr>
        <w:t>)</w:t>
      </w:r>
      <w:r w:rsidR="00723A85" w:rsidRPr="00974F45">
        <w:rPr>
          <w:rFonts w:ascii="Arial" w:hAnsi="Arial" w:cs="Arial"/>
          <w:color w:val="auto"/>
          <w:sz w:val="22"/>
          <w:szCs w:val="22"/>
        </w:rPr>
        <w:t xml:space="preserve"> or unique </w:t>
      </w:r>
      <w:r w:rsidR="00BD6ADF" w:rsidRPr="00974F45">
        <w:rPr>
          <w:rFonts w:ascii="Arial" w:hAnsi="Arial" w:cs="Arial"/>
          <w:color w:val="auto"/>
          <w:sz w:val="22"/>
          <w:szCs w:val="22"/>
        </w:rPr>
        <w:t xml:space="preserve">combinations of these which are integral factors for achieving the </w:t>
      </w:r>
      <w:r w:rsidR="009450F1" w:rsidRPr="00974F45">
        <w:rPr>
          <w:rFonts w:ascii="Arial" w:hAnsi="Arial" w:cs="Arial"/>
          <w:color w:val="auto"/>
          <w:sz w:val="22"/>
          <w:szCs w:val="22"/>
        </w:rPr>
        <w:t xml:space="preserve">proposed </w:t>
      </w:r>
      <w:r w:rsidR="00BD6ADF" w:rsidRPr="00974F45">
        <w:rPr>
          <w:rFonts w:ascii="Arial" w:hAnsi="Arial" w:cs="Arial"/>
          <w:color w:val="auto"/>
          <w:sz w:val="22"/>
          <w:szCs w:val="22"/>
        </w:rPr>
        <w:t>objectives;</w:t>
      </w:r>
    </w:p>
    <w:p w14:paraId="31814BBD" w14:textId="170C9022" w:rsidR="001613DB" w:rsidRPr="00974F45" w:rsidRDefault="009C0534" w:rsidP="0067339D">
      <w:pPr>
        <w:pStyle w:val="Default"/>
        <w:rPr>
          <w:rFonts w:ascii="Arial" w:hAnsi="Arial" w:cs="Arial"/>
          <w:color w:val="auto"/>
          <w:sz w:val="22"/>
          <w:szCs w:val="22"/>
        </w:rPr>
      </w:pPr>
      <w:r>
        <w:rPr>
          <w:rFonts w:ascii="Arial" w:hAnsi="Arial" w:cs="Arial"/>
          <w:color w:val="auto"/>
          <w:sz w:val="22"/>
          <w:szCs w:val="22"/>
        </w:rPr>
        <w:t>4</w:t>
      </w:r>
      <w:r w:rsidR="00723A85" w:rsidRPr="00974F45">
        <w:rPr>
          <w:rFonts w:ascii="Arial" w:hAnsi="Arial" w:cs="Arial"/>
          <w:color w:val="auto"/>
          <w:sz w:val="22"/>
          <w:szCs w:val="22"/>
        </w:rPr>
        <w:t xml:space="preserve">) </w:t>
      </w:r>
      <w:r w:rsidR="00A0064D" w:rsidRPr="00974F45">
        <w:rPr>
          <w:rFonts w:ascii="Arial" w:hAnsi="Arial" w:cs="Arial"/>
          <w:color w:val="auto"/>
          <w:sz w:val="22"/>
          <w:szCs w:val="22"/>
        </w:rPr>
        <w:t xml:space="preserve">Budget: Whether the budget is appropriate for the proposed effort and within the funding limitation of this </w:t>
      </w:r>
      <w:r w:rsidR="00F356F3" w:rsidRPr="00974F45">
        <w:rPr>
          <w:rFonts w:ascii="Arial" w:hAnsi="Arial" w:cs="Arial"/>
          <w:color w:val="auto"/>
          <w:sz w:val="22"/>
          <w:szCs w:val="22"/>
        </w:rPr>
        <w:t>funding opportunity</w:t>
      </w:r>
      <w:r w:rsidR="00723A85" w:rsidRPr="00974F45">
        <w:rPr>
          <w:rFonts w:ascii="Arial" w:hAnsi="Arial" w:cs="Arial"/>
          <w:color w:val="auto"/>
          <w:sz w:val="22"/>
          <w:szCs w:val="22"/>
        </w:rPr>
        <w:t>.</w:t>
      </w:r>
    </w:p>
    <w:p w14:paraId="48435BEA" w14:textId="77777777" w:rsidR="00313245" w:rsidRPr="00974F45" w:rsidRDefault="00313245" w:rsidP="0067339D">
      <w:pPr>
        <w:pStyle w:val="Default"/>
        <w:rPr>
          <w:rFonts w:ascii="Arial" w:hAnsi="Arial" w:cs="Arial"/>
          <w:b/>
          <w:bCs/>
          <w:color w:val="auto"/>
          <w:sz w:val="22"/>
          <w:szCs w:val="22"/>
        </w:rPr>
      </w:pPr>
    </w:p>
    <w:p w14:paraId="5B29FA12" w14:textId="77777777" w:rsidR="00CE05FC" w:rsidRPr="00974F45" w:rsidRDefault="00CE05FC" w:rsidP="0067339D">
      <w:pPr>
        <w:pStyle w:val="Default"/>
        <w:rPr>
          <w:rFonts w:ascii="Arial" w:hAnsi="Arial" w:cs="Arial"/>
          <w:b/>
          <w:bCs/>
          <w:color w:val="auto"/>
          <w:sz w:val="22"/>
          <w:szCs w:val="22"/>
        </w:rPr>
      </w:pPr>
      <w:r w:rsidRPr="00974F45">
        <w:rPr>
          <w:rFonts w:ascii="Arial" w:hAnsi="Arial" w:cs="Arial"/>
          <w:b/>
          <w:bCs/>
          <w:color w:val="auto"/>
          <w:sz w:val="22"/>
          <w:szCs w:val="22"/>
        </w:rPr>
        <w:lastRenderedPageBreak/>
        <w:t xml:space="preserve">B.  Programmatic Review </w:t>
      </w:r>
    </w:p>
    <w:p w14:paraId="746B6B1D" w14:textId="77777777" w:rsidR="00CE05FC" w:rsidRPr="00974F45" w:rsidRDefault="00CE05FC" w:rsidP="0067339D">
      <w:pPr>
        <w:pStyle w:val="Default"/>
        <w:rPr>
          <w:rFonts w:ascii="Arial" w:hAnsi="Arial" w:cs="Arial"/>
          <w:b/>
          <w:bCs/>
          <w:color w:val="auto"/>
          <w:sz w:val="22"/>
          <w:szCs w:val="22"/>
        </w:rPr>
      </w:pPr>
    </w:p>
    <w:p w14:paraId="57F92AEC" w14:textId="77777777" w:rsidR="00CE05FC" w:rsidRPr="00974F45" w:rsidRDefault="000E199F" w:rsidP="00CE05FC">
      <w:pPr>
        <w:pStyle w:val="Default"/>
        <w:rPr>
          <w:rFonts w:ascii="Arial" w:hAnsi="Arial" w:cs="Arial"/>
          <w:bCs/>
          <w:color w:val="auto"/>
          <w:sz w:val="22"/>
          <w:szCs w:val="22"/>
        </w:rPr>
      </w:pPr>
      <w:r w:rsidRPr="00974F45">
        <w:rPr>
          <w:rFonts w:ascii="Arial" w:hAnsi="Arial" w:cs="Arial"/>
          <w:bCs/>
          <w:color w:val="auto"/>
          <w:sz w:val="22"/>
          <w:szCs w:val="22"/>
        </w:rPr>
        <w:t xml:space="preserve">The following equally weighted criteria </w:t>
      </w:r>
      <w:r w:rsidR="006B4132" w:rsidRPr="00974F45">
        <w:rPr>
          <w:rFonts w:ascii="Arial" w:hAnsi="Arial" w:cs="Arial"/>
          <w:bCs/>
          <w:color w:val="auto"/>
          <w:sz w:val="22"/>
          <w:szCs w:val="22"/>
        </w:rPr>
        <w:t>will be</w:t>
      </w:r>
      <w:r w:rsidRPr="00974F45">
        <w:rPr>
          <w:rFonts w:ascii="Arial" w:hAnsi="Arial" w:cs="Arial"/>
          <w:bCs/>
          <w:color w:val="auto"/>
          <w:sz w:val="22"/>
          <w:szCs w:val="22"/>
        </w:rPr>
        <w:t xml:space="preserve"> used by programmatic reviewers to make </w:t>
      </w:r>
      <w:r w:rsidR="00C04661" w:rsidRPr="00974F45">
        <w:rPr>
          <w:rFonts w:ascii="Arial" w:hAnsi="Arial" w:cs="Arial"/>
          <w:bCs/>
          <w:color w:val="auto"/>
          <w:sz w:val="22"/>
          <w:szCs w:val="22"/>
        </w:rPr>
        <w:t xml:space="preserve">the </w:t>
      </w:r>
      <w:r w:rsidRPr="00974F45">
        <w:rPr>
          <w:rFonts w:ascii="Arial" w:hAnsi="Arial" w:cs="Arial"/>
          <w:bCs/>
          <w:color w:val="auto"/>
          <w:sz w:val="22"/>
          <w:szCs w:val="22"/>
        </w:rPr>
        <w:t>funding recommendation.</w:t>
      </w:r>
    </w:p>
    <w:p w14:paraId="0CF09573" w14:textId="77777777" w:rsidR="00CE05FC" w:rsidRPr="00974F45" w:rsidRDefault="00CE05FC" w:rsidP="00CE05FC">
      <w:pPr>
        <w:pStyle w:val="Default"/>
        <w:rPr>
          <w:rFonts w:ascii="Arial" w:hAnsi="Arial" w:cs="Arial"/>
          <w:bCs/>
          <w:color w:val="auto"/>
          <w:sz w:val="22"/>
          <w:szCs w:val="22"/>
        </w:rPr>
      </w:pPr>
    </w:p>
    <w:p w14:paraId="04A21DF8" w14:textId="7F8F25AB" w:rsidR="00440F66" w:rsidRPr="00974F45" w:rsidRDefault="00DC4857" w:rsidP="00DC4857">
      <w:pPr>
        <w:pStyle w:val="Default"/>
        <w:rPr>
          <w:rFonts w:ascii="Arial" w:hAnsi="Arial" w:cs="Arial"/>
          <w:bCs/>
          <w:color w:val="auto"/>
          <w:sz w:val="22"/>
          <w:szCs w:val="22"/>
        </w:rPr>
      </w:pPr>
      <w:r w:rsidRPr="00974F45">
        <w:rPr>
          <w:rFonts w:ascii="Arial" w:hAnsi="Arial" w:cs="Arial"/>
          <w:bCs/>
          <w:color w:val="auto"/>
          <w:sz w:val="22"/>
          <w:szCs w:val="22"/>
        </w:rPr>
        <w:t xml:space="preserve">1) </w:t>
      </w:r>
      <w:r w:rsidR="000E199F" w:rsidRPr="00974F45">
        <w:rPr>
          <w:rFonts w:ascii="Arial" w:hAnsi="Arial" w:cs="Arial"/>
          <w:bCs/>
          <w:color w:val="auto"/>
          <w:sz w:val="22"/>
          <w:szCs w:val="22"/>
        </w:rPr>
        <w:t>Ratings and evaluations of the peer reviewers</w:t>
      </w:r>
    </w:p>
    <w:p w14:paraId="5A64679E" w14:textId="31A517B2" w:rsidR="00440F66" w:rsidRPr="00974F45" w:rsidRDefault="00DC4857" w:rsidP="00DC4857">
      <w:pPr>
        <w:pStyle w:val="Default"/>
        <w:rPr>
          <w:rFonts w:ascii="Arial" w:hAnsi="Arial" w:cs="Arial"/>
          <w:bCs/>
          <w:color w:val="auto"/>
          <w:sz w:val="22"/>
          <w:szCs w:val="22"/>
        </w:rPr>
      </w:pPr>
      <w:r w:rsidRPr="00974F45">
        <w:rPr>
          <w:rFonts w:ascii="Arial" w:hAnsi="Arial" w:cs="Arial"/>
          <w:bCs/>
          <w:color w:val="auto"/>
          <w:sz w:val="22"/>
          <w:szCs w:val="22"/>
        </w:rPr>
        <w:t xml:space="preserve">2) </w:t>
      </w:r>
      <w:r w:rsidR="000E199F" w:rsidRPr="00974F45">
        <w:rPr>
          <w:rFonts w:ascii="Arial" w:hAnsi="Arial" w:cs="Arial"/>
          <w:bCs/>
          <w:color w:val="auto"/>
          <w:sz w:val="22"/>
          <w:szCs w:val="22"/>
        </w:rPr>
        <w:t>Programmatic relevance</w:t>
      </w:r>
    </w:p>
    <w:p w14:paraId="58E7FEE6" w14:textId="258AC3D5" w:rsidR="00440F66" w:rsidRPr="00974F45" w:rsidRDefault="00DC4857" w:rsidP="00DC4857">
      <w:pPr>
        <w:pStyle w:val="Default"/>
        <w:rPr>
          <w:rFonts w:ascii="Arial" w:hAnsi="Arial" w:cs="Arial"/>
          <w:bCs/>
          <w:color w:val="auto"/>
          <w:sz w:val="22"/>
          <w:szCs w:val="22"/>
        </w:rPr>
      </w:pPr>
      <w:r w:rsidRPr="00974F45">
        <w:rPr>
          <w:rFonts w:ascii="Arial" w:hAnsi="Arial" w:cs="Arial"/>
          <w:bCs/>
          <w:color w:val="auto"/>
          <w:sz w:val="22"/>
          <w:szCs w:val="22"/>
        </w:rPr>
        <w:t xml:space="preserve">3) </w:t>
      </w:r>
      <w:r w:rsidR="000E199F" w:rsidRPr="00974F45">
        <w:rPr>
          <w:rFonts w:ascii="Arial" w:hAnsi="Arial" w:cs="Arial"/>
          <w:bCs/>
          <w:color w:val="auto"/>
          <w:sz w:val="22"/>
          <w:szCs w:val="22"/>
        </w:rPr>
        <w:t xml:space="preserve">Adherence to the intent of the </w:t>
      </w:r>
      <w:r w:rsidR="00C04661" w:rsidRPr="00974F45">
        <w:rPr>
          <w:rFonts w:ascii="Arial" w:hAnsi="Arial" w:cs="Arial"/>
          <w:bCs/>
          <w:color w:val="auto"/>
          <w:sz w:val="22"/>
          <w:szCs w:val="22"/>
        </w:rPr>
        <w:t>funding opportunity</w:t>
      </w:r>
    </w:p>
    <w:p w14:paraId="3F9ADA5F" w14:textId="6BBDEE46" w:rsidR="004D29A1" w:rsidRPr="00974F45" w:rsidRDefault="00DC4857" w:rsidP="00DC4857">
      <w:pPr>
        <w:pStyle w:val="Default"/>
        <w:rPr>
          <w:rFonts w:ascii="Arial" w:hAnsi="Arial" w:cs="Arial"/>
          <w:bCs/>
          <w:color w:val="auto"/>
          <w:sz w:val="22"/>
          <w:szCs w:val="22"/>
        </w:rPr>
      </w:pPr>
      <w:r w:rsidRPr="00974F45">
        <w:rPr>
          <w:rFonts w:ascii="Arial" w:hAnsi="Arial" w:cs="Arial"/>
          <w:sz w:val="22"/>
          <w:szCs w:val="22"/>
        </w:rPr>
        <w:t xml:space="preserve">4) </w:t>
      </w:r>
      <w:r w:rsidR="004D29A1" w:rsidRPr="00974F45">
        <w:rPr>
          <w:rFonts w:ascii="Arial" w:hAnsi="Arial" w:cs="Arial"/>
          <w:sz w:val="22"/>
          <w:szCs w:val="22"/>
        </w:rPr>
        <w:t xml:space="preserve">Evaluation on the cost of their solution(s) based on the work to be performed </w:t>
      </w:r>
      <w:r w:rsidR="008279E1">
        <w:rPr>
          <w:rFonts w:ascii="Arial" w:hAnsi="Arial" w:cs="Arial"/>
          <w:sz w:val="22"/>
          <w:szCs w:val="22"/>
        </w:rPr>
        <w:t>IAW</w:t>
      </w:r>
      <w:r w:rsidR="004D29A1" w:rsidRPr="00974F45">
        <w:rPr>
          <w:rFonts w:ascii="Arial" w:hAnsi="Arial" w:cs="Arial"/>
          <w:sz w:val="22"/>
          <w:szCs w:val="22"/>
        </w:rPr>
        <w:t xml:space="preserve"> with the scope of this project and organizational experience</w:t>
      </w:r>
    </w:p>
    <w:p w14:paraId="572AA9FA" w14:textId="77777777" w:rsidR="00B952CF" w:rsidRPr="00974F45" w:rsidRDefault="00B952CF" w:rsidP="0067339D">
      <w:pPr>
        <w:pStyle w:val="Default"/>
        <w:rPr>
          <w:rFonts w:ascii="Arial" w:hAnsi="Arial" w:cs="Arial"/>
          <w:color w:val="auto"/>
          <w:sz w:val="22"/>
          <w:szCs w:val="22"/>
        </w:rPr>
      </w:pPr>
    </w:p>
    <w:p w14:paraId="1AC7AF4B" w14:textId="77777777" w:rsidR="008D43E2" w:rsidRDefault="008D43E2" w:rsidP="0067339D">
      <w:pPr>
        <w:pStyle w:val="Default"/>
        <w:rPr>
          <w:rFonts w:ascii="Arial" w:hAnsi="Arial" w:cs="Arial"/>
          <w:b/>
          <w:bCs/>
          <w:color w:val="auto"/>
          <w:sz w:val="22"/>
          <w:szCs w:val="22"/>
          <w:u w:val="single"/>
        </w:rPr>
      </w:pPr>
      <w:r w:rsidRPr="00974F45">
        <w:rPr>
          <w:rFonts w:ascii="Arial" w:hAnsi="Arial" w:cs="Arial"/>
          <w:b/>
          <w:bCs/>
          <w:color w:val="auto"/>
          <w:sz w:val="22"/>
          <w:szCs w:val="22"/>
        </w:rPr>
        <w:t>V.</w:t>
      </w:r>
      <w:r w:rsidRPr="00974F45">
        <w:rPr>
          <w:rFonts w:ascii="Arial" w:hAnsi="Arial" w:cs="Arial"/>
          <w:b/>
          <w:bCs/>
          <w:color w:val="auto"/>
          <w:sz w:val="22"/>
          <w:szCs w:val="22"/>
        </w:rPr>
        <w:tab/>
      </w:r>
      <w:r w:rsidRPr="00974F45">
        <w:rPr>
          <w:rFonts w:ascii="Arial" w:hAnsi="Arial" w:cs="Arial"/>
          <w:b/>
          <w:bCs/>
          <w:color w:val="auto"/>
          <w:sz w:val="22"/>
          <w:szCs w:val="22"/>
          <w:u w:val="single"/>
        </w:rPr>
        <w:t>AWARD ADMINISTRATION INFORMATION</w:t>
      </w:r>
    </w:p>
    <w:p w14:paraId="45DE88D7" w14:textId="77777777" w:rsidR="00DD7C49" w:rsidRPr="00974F45" w:rsidRDefault="00DD7C49" w:rsidP="0067339D">
      <w:pPr>
        <w:pStyle w:val="Default"/>
        <w:rPr>
          <w:rFonts w:ascii="Arial" w:hAnsi="Arial" w:cs="Arial"/>
          <w:b/>
          <w:bCs/>
          <w:color w:val="auto"/>
          <w:sz w:val="22"/>
          <w:szCs w:val="22"/>
          <w:u w:val="single"/>
        </w:rPr>
      </w:pPr>
    </w:p>
    <w:p w14:paraId="799C910E" w14:textId="77777777" w:rsidR="00C71E94" w:rsidRPr="00974F45" w:rsidRDefault="00C71E94" w:rsidP="0067339D">
      <w:pPr>
        <w:pStyle w:val="Default"/>
        <w:rPr>
          <w:rFonts w:ascii="Arial" w:hAnsi="Arial" w:cs="Arial"/>
          <w:b/>
          <w:bCs/>
          <w:color w:val="auto"/>
          <w:sz w:val="22"/>
          <w:szCs w:val="22"/>
        </w:rPr>
      </w:pPr>
      <w:r w:rsidRPr="00974F45">
        <w:rPr>
          <w:rFonts w:ascii="Arial" w:hAnsi="Arial" w:cs="Arial"/>
          <w:b/>
          <w:bCs/>
          <w:color w:val="auto"/>
          <w:sz w:val="22"/>
          <w:szCs w:val="22"/>
        </w:rPr>
        <w:t xml:space="preserve">1. Administrative Requirements  </w:t>
      </w:r>
    </w:p>
    <w:p w14:paraId="0675CADD" w14:textId="77777777" w:rsidR="00C71E94" w:rsidRPr="00974F45" w:rsidRDefault="00C71E94" w:rsidP="0067339D">
      <w:pPr>
        <w:pStyle w:val="Default"/>
        <w:rPr>
          <w:rFonts w:ascii="Arial" w:hAnsi="Arial" w:cs="Arial"/>
          <w:color w:val="auto"/>
          <w:sz w:val="22"/>
          <w:szCs w:val="22"/>
        </w:rPr>
      </w:pPr>
    </w:p>
    <w:p w14:paraId="6FF42EAA" w14:textId="77777777" w:rsidR="00BC3192" w:rsidRDefault="00BC3192" w:rsidP="006A3445">
      <w:pPr>
        <w:spacing w:after="0" w:line="240" w:lineRule="auto"/>
        <w:rPr>
          <w:rFonts w:ascii="Arial" w:hAnsi="Arial" w:cs="Arial"/>
        </w:rPr>
      </w:pPr>
      <w:r w:rsidRPr="00974F45">
        <w:rPr>
          <w:rFonts w:ascii="Arial" w:hAnsi="Arial" w:cs="Arial"/>
        </w:rPr>
        <w:t>Organizations must register in Grants.gov to submit applications through the Grants.gov portal. The registration process may take several weeks, so organizations should register as soon as possible.</w:t>
      </w:r>
    </w:p>
    <w:p w14:paraId="14743D23" w14:textId="77777777" w:rsidR="007759BD" w:rsidRDefault="007759BD" w:rsidP="006A3445">
      <w:pPr>
        <w:spacing w:after="0" w:line="240" w:lineRule="auto"/>
        <w:rPr>
          <w:rFonts w:ascii="Arial" w:hAnsi="Arial" w:cs="Arial"/>
        </w:rPr>
      </w:pPr>
    </w:p>
    <w:p w14:paraId="05AF1A4F" w14:textId="77777777" w:rsidR="00C71E94" w:rsidRPr="00974F45" w:rsidRDefault="00351D18" w:rsidP="0067339D">
      <w:pPr>
        <w:spacing w:line="240" w:lineRule="auto"/>
        <w:rPr>
          <w:rFonts w:ascii="Arial" w:hAnsi="Arial" w:cs="Arial"/>
        </w:rPr>
      </w:pPr>
      <w:r w:rsidRPr="00974F45">
        <w:rPr>
          <w:rFonts w:ascii="Arial" w:hAnsi="Arial" w:cs="Arial"/>
        </w:rPr>
        <w:t>System for Award Management</w:t>
      </w:r>
      <w:r w:rsidR="009A08A7" w:rsidRPr="00974F45">
        <w:rPr>
          <w:rFonts w:ascii="Arial" w:hAnsi="Arial" w:cs="Arial"/>
        </w:rPr>
        <w:t xml:space="preserve"> (SAM)</w:t>
      </w:r>
      <w:r w:rsidR="00C71E94" w:rsidRPr="00974F45">
        <w:rPr>
          <w:rFonts w:ascii="Arial" w:hAnsi="Arial" w:cs="Arial"/>
        </w:rPr>
        <w:t xml:space="preserve">: All </w:t>
      </w:r>
      <w:r w:rsidR="004D4F10" w:rsidRPr="00974F45">
        <w:rPr>
          <w:rFonts w:ascii="Arial" w:hAnsi="Arial" w:cs="Arial"/>
        </w:rPr>
        <w:t xml:space="preserve">applicants </w:t>
      </w:r>
      <w:r w:rsidR="00C71E94" w:rsidRPr="00974F45">
        <w:rPr>
          <w:rFonts w:ascii="Arial" w:hAnsi="Arial" w:cs="Arial"/>
        </w:rPr>
        <w:t xml:space="preserve">must: </w:t>
      </w:r>
    </w:p>
    <w:p w14:paraId="29910791" w14:textId="79A8C2F3" w:rsidR="00C71E94" w:rsidRPr="00974F45" w:rsidRDefault="009A08A7" w:rsidP="00DB37AE">
      <w:pPr>
        <w:pStyle w:val="ListParagraph"/>
        <w:numPr>
          <w:ilvl w:val="0"/>
          <w:numId w:val="8"/>
        </w:numPr>
        <w:spacing w:line="240" w:lineRule="auto"/>
        <w:rPr>
          <w:rFonts w:ascii="Arial" w:hAnsi="Arial" w:cs="Arial"/>
        </w:rPr>
      </w:pPr>
      <w:r w:rsidRPr="00974F45">
        <w:rPr>
          <w:rFonts w:ascii="Arial" w:hAnsi="Arial" w:cs="Arial"/>
        </w:rPr>
        <w:t>Be registered as an Entity with the SAM (</w:t>
      </w:r>
      <w:hyperlink r:id="rId12" w:history="1">
        <w:r w:rsidR="001A6A95" w:rsidRPr="000B0257">
          <w:rPr>
            <w:rStyle w:val="Hyperlink"/>
            <w:rFonts w:ascii="Arial" w:hAnsi="Arial" w:cs="Arial"/>
          </w:rPr>
          <w:t>http://www.sam.gov</w:t>
        </w:r>
      </w:hyperlink>
      <w:r w:rsidRPr="00974F45">
        <w:rPr>
          <w:rFonts w:ascii="Arial" w:hAnsi="Arial" w:cs="Arial"/>
        </w:rPr>
        <w:t>) and receive confirmation of an “Active” status before submitting an application through Grants.gov</w:t>
      </w:r>
      <w:r w:rsidR="00C71E94" w:rsidRPr="00974F45">
        <w:rPr>
          <w:rFonts w:ascii="Arial" w:hAnsi="Arial" w:cs="Arial"/>
        </w:rPr>
        <w:t xml:space="preserve">; </w:t>
      </w:r>
    </w:p>
    <w:p w14:paraId="3BDC085D" w14:textId="77777777" w:rsidR="007D6B46" w:rsidRPr="00974F45" w:rsidRDefault="007D6B46" w:rsidP="007D6B46">
      <w:pPr>
        <w:pStyle w:val="ListParagraph"/>
        <w:spacing w:line="240" w:lineRule="auto"/>
        <w:rPr>
          <w:rFonts w:ascii="Arial" w:hAnsi="Arial" w:cs="Arial"/>
        </w:rPr>
      </w:pPr>
    </w:p>
    <w:p w14:paraId="0339A497" w14:textId="77777777" w:rsidR="00C71E94" w:rsidRDefault="00C71E94" w:rsidP="006A3445">
      <w:pPr>
        <w:pStyle w:val="ListParagraph"/>
        <w:numPr>
          <w:ilvl w:val="0"/>
          <w:numId w:val="8"/>
        </w:numPr>
        <w:spacing w:after="0" w:line="240" w:lineRule="auto"/>
        <w:contextualSpacing w:val="0"/>
        <w:rPr>
          <w:rFonts w:ascii="Arial" w:hAnsi="Arial" w:cs="Arial"/>
        </w:rPr>
      </w:pPr>
      <w:r w:rsidRPr="00974F45">
        <w:rPr>
          <w:rFonts w:ascii="Arial" w:hAnsi="Arial" w:cs="Arial"/>
        </w:rPr>
        <w:t xml:space="preserve">Maintain an active </w:t>
      </w:r>
      <w:r w:rsidR="00351D18" w:rsidRPr="00974F45">
        <w:rPr>
          <w:rFonts w:ascii="Arial" w:hAnsi="Arial" w:cs="Arial"/>
        </w:rPr>
        <w:t xml:space="preserve">SAM </w:t>
      </w:r>
      <w:r w:rsidRPr="00974F45">
        <w:rPr>
          <w:rFonts w:ascii="Arial" w:hAnsi="Arial" w:cs="Arial"/>
        </w:rPr>
        <w:t xml:space="preserve">registration with current information at all times during which it has an active Federal award or an application under consideration by any agency; </w:t>
      </w:r>
    </w:p>
    <w:p w14:paraId="1EEBB573" w14:textId="77777777" w:rsidR="006A3445" w:rsidRPr="00974F45" w:rsidRDefault="006A3445" w:rsidP="006A3445">
      <w:pPr>
        <w:pStyle w:val="ListParagraph"/>
        <w:spacing w:after="0" w:line="240" w:lineRule="auto"/>
        <w:contextualSpacing w:val="0"/>
        <w:rPr>
          <w:rFonts w:ascii="Arial" w:hAnsi="Arial" w:cs="Arial"/>
        </w:rPr>
      </w:pPr>
    </w:p>
    <w:p w14:paraId="556BEF4C" w14:textId="77777777" w:rsidR="00C71E94" w:rsidRPr="00974F45" w:rsidRDefault="00C71E94" w:rsidP="00F44710">
      <w:pPr>
        <w:pStyle w:val="Default"/>
        <w:numPr>
          <w:ilvl w:val="0"/>
          <w:numId w:val="8"/>
        </w:numPr>
        <w:spacing w:after="200"/>
        <w:rPr>
          <w:rFonts w:ascii="Arial" w:hAnsi="Arial" w:cs="Arial"/>
          <w:color w:val="auto"/>
          <w:sz w:val="22"/>
          <w:szCs w:val="22"/>
        </w:rPr>
      </w:pPr>
      <w:r w:rsidRPr="00974F45">
        <w:rPr>
          <w:rFonts w:ascii="Arial" w:hAnsi="Arial" w:cs="Arial"/>
          <w:color w:val="auto"/>
          <w:sz w:val="22"/>
          <w:szCs w:val="22"/>
        </w:rPr>
        <w:t xml:space="preserve">Provide its DUNS number in each </w:t>
      </w:r>
      <w:r w:rsidR="00012373" w:rsidRPr="00974F45">
        <w:rPr>
          <w:rFonts w:ascii="Arial" w:hAnsi="Arial" w:cs="Arial"/>
          <w:color w:val="auto"/>
          <w:sz w:val="22"/>
          <w:szCs w:val="22"/>
        </w:rPr>
        <w:t xml:space="preserve">application </w:t>
      </w:r>
      <w:r w:rsidRPr="00974F45">
        <w:rPr>
          <w:rFonts w:ascii="Arial" w:hAnsi="Arial" w:cs="Arial"/>
          <w:color w:val="auto"/>
          <w:sz w:val="22"/>
          <w:szCs w:val="22"/>
        </w:rPr>
        <w:t>it submits to the agency.</w:t>
      </w:r>
    </w:p>
    <w:p w14:paraId="28C82A87" w14:textId="77777777" w:rsidR="004E27B3" w:rsidRDefault="004E27B3" w:rsidP="006A3445">
      <w:pPr>
        <w:spacing w:after="0" w:line="240" w:lineRule="auto"/>
        <w:rPr>
          <w:rFonts w:ascii="Arial" w:hAnsi="Arial" w:cs="Arial"/>
          <w:b/>
        </w:rPr>
      </w:pPr>
      <w:r w:rsidRPr="00974F45">
        <w:rPr>
          <w:rFonts w:ascii="Arial" w:hAnsi="Arial" w:cs="Arial"/>
          <w:b/>
        </w:rPr>
        <w:t xml:space="preserve">2. Certifications </w:t>
      </w:r>
    </w:p>
    <w:p w14:paraId="4A2F4F0B" w14:textId="77777777" w:rsidR="006A3445" w:rsidRPr="00974F45" w:rsidRDefault="006A3445" w:rsidP="006A3445">
      <w:pPr>
        <w:spacing w:after="0" w:line="240" w:lineRule="auto"/>
        <w:rPr>
          <w:rFonts w:ascii="Arial" w:hAnsi="Arial" w:cs="Arial"/>
          <w:b/>
        </w:rPr>
      </w:pPr>
    </w:p>
    <w:p w14:paraId="22144773" w14:textId="77777777" w:rsidR="004E27B3" w:rsidRPr="00974F45" w:rsidRDefault="004E27B3" w:rsidP="002E28CC">
      <w:pPr>
        <w:spacing w:line="240" w:lineRule="auto"/>
        <w:rPr>
          <w:rFonts w:ascii="Arial" w:hAnsi="Arial" w:cs="Arial"/>
        </w:rPr>
      </w:pPr>
      <w:r w:rsidRPr="00974F45">
        <w:rPr>
          <w:rFonts w:ascii="Arial" w:hAnsi="Arial" w:cs="Arial"/>
        </w:rPr>
        <w:t xml:space="preserve">A. </w:t>
      </w:r>
      <w:r w:rsidR="002E28CC" w:rsidRPr="00974F45">
        <w:rPr>
          <w:rFonts w:ascii="Arial" w:hAnsi="Arial" w:cs="Arial"/>
        </w:rPr>
        <w:t xml:space="preserve">Representations for Assistance Agreements </w:t>
      </w:r>
    </w:p>
    <w:p w14:paraId="209D2068" w14:textId="346677CD" w:rsidR="00553369" w:rsidRPr="00974F45" w:rsidRDefault="002E28CC" w:rsidP="002E28CC">
      <w:pPr>
        <w:spacing w:line="240" w:lineRule="auto"/>
        <w:rPr>
          <w:rFonts w:ascii="Arial" w:hAnsi="Arial" w:cs="Arial"/>
        </w:rPr>
      </w:pPr>
      <w:r w:rsidRPr="00974F45">
        <w:rPr>
          <w:rFonts w:ascii="Arial" w:hAnsi="Arial" w:cs="Arial"/>
        </w:rPr>
        <w:t>The applicant that is selected for award will be required to complete NMLC</w:t>
      </w:r>
      <w:r w:rsidR="006A3445">
        <w:rPr>
          <w:rFonts w:ascii="Arial" w:hAnsi="Arial" w:cs="Arial"/>
        </w:rPr>
        <w:t>’</w:t>
      </w:r>
      <w:r w:rsidRPr="00974F45">
        <w:rPr>
          <w:rFonts w:ascii="Arial" w:hAnsi="Arial" w:cs="Arial"/>
        </w:rPr>
        <w:t xml:space="preserve">s Representations Form during the negotiations process. This form will be </w:t>
      </w:r>
      <w:r w:rsidR="00553369" w:rsidRPr="00974F45">
        <w:rPr>
          <w:rFonts w:ascii="Arial" w:hAnsi="Arial" w:cs="Arial"/>
        </w:rPr>
        <w:t xml:space="preserve">sent </w:t>
      </w:r>
      <w:r w:rsidR="001A6A95">
        <w:rPr>
          <w:rFonts w:ascii="Arial" w:hAnsi="Arial" w:cs="Arial"/>
        </w:rPr>
        <w:t xml:space="preserve">by NMLC </w:t>
      </w:r>
      <w:r w:rsidR="00553369" w:rsidRPr="00974F45">
        <w:rPr>
          <w:rFonts w:ascii="Arial" w:hAnsi="Arial" w:cs="Arial"/>
        </w:rPr>
        <w:t xml:space="preserve">to the applicant </w:t>
      </w:r>
      <w:r w:rsidR="001A6A95">
        <w:rPr>
          <w:rFonts w:ascii="Arial" w:hAnsi="Arial" w:cs="Arial"/>
        </w:rPr>
        <w:t xml:space="preserve">that </w:t>
      </w:r>
      <w:r w:rsidR="00553369" w:rsidRPr="00974F45">
        <w:rPr>
          <w:rFonts w:ascii="Arial" w:hAnsi="Arial" w:cs="Arial"/>
        </w:rPr>
        <w:t xml:space="preserve">is selected for </w:t>
      </w:r>
      <w:r w:rsidR="0026465A" w:rsidRPr="00974F45">
        <w:rPr>
          <w:rFonts w:ascii="Arial" w:hAnsi="Arial" w:cs="Arial"/>
        </w:rPr>
        <w:t>award by</w:t>
      </w:r>
      <w:r w:rsidR="00553369" w:rsidRPr="00974F45">
        <w:rPr>
          <w:rFonts w:ascii="Arial" w:hAnsi="Arial" w:cs="Arial"/>
        </w:rPr>
        <w:t xml:space="preserve"> the </w:t>
      </w:r>
      <w:r w:rsidRPr="00974F45">
        <w:rPr>
          <w:rFonts w:ascii="Arial" w:hAnsi="Arial" w:cs="Arial"/>
        </w:rPr>
        <w:t xml:space="preserve">NMLC Contract Specialist.  </w:t>
      </w:r>
    </w:p>
    <w:p w14:paraId="1BE668D8" w14:textId="77777777" w:rsidR="004E27B3" w:rsidRPr="00974F45" w:rsidRDefault="004E27B3" w:rsidP="0067339D">
      <w:pPr>
        <w:spacing w:line="240" w:lineRule="auto"/>
        <w:rPr>
          <w:rFonts w:ascii="Arial" w:hAnsi="Arial" w:cs="Arial"/>
        </w:rPr>
      </w:pPr>
      <w:r w:rsidRPr="00974F45">
        <w:rPr>
          <w:rFonts w:ascii="Arial" w:hAnsi="Arial" w:cs="Arial"/>
        </w:rPr>
        <w:t>B.</w:t>
      </w:r>
      <w:r w:rsidR="002E28CC" w:rsidRPr="00974F45">
        <w:rPr>
          <w:rFonts w:ascii="Arial" w:hAnsi="Arial" w:cs="Arial"/>
        </w:rPr>
        <w:t xml:space="preserve"> Certification Regarding Lobbying Activities</w:t>
      </w:r>
      <w:r w:rsidR="00E70642" w:rsidRPr="00974F45">
        <w:rPr>
          <w:rFonts w:ascii="Arial" w:hAnsi="Arial" w:cs="Arial"/>
        </w:rPr>
        <w:t xml:space="preserve"> </w:t>
      </w:r>
    </w:p>
    <w:p w14:paraId="7150F451" w14:textId="77777777" w:rsidR="0009393A" w:rsidRPr="00974F45" w:rsidRDefault="008D43E2" w:rsidP="0067339D">
      <w:pPr>
        <w:spacing w:line="240" w:lineRule="auto"/>
        <w:rPr>
          <w:rFonts w:ascii="Arial" w:hAnsi="Arial" w:cs="Arial"/>
        </w:rPr>
      </w:pPr>
      <w:r w:rsidRPr="00974F45">
        <w:rPr>
          <w:rFonts w:ascii="Arial" w:hAnsi="Arial" w:cs="Arial"/>
        </w:rPr>
        <w:t xml:space="preserve">Cooperative Agreement awards greater than $100,000, under Section 845, require a certification of compliance with a national policy mandate concerning lobbying. Grant and Cooperative Agreement applicants shall provide this certification by electronic submission of SF424 (R&amp;R) as a part of the electronic </w:t>
      </w:r>
      <w:r w:rsidR="005A422E" w:rsidRPr="00974F45">
        <w:rPr>
          <w:rFonts w:ascii="Arial" w:hAnsi="Arial" w:cs="Arial"/>
        </w:rPr>
        <w:t xml:space="preserve">application </w:t>
      </w:r>
      <w:r w:rsidRPr="00974F45">
        <w:rPr>
          <w:rFonts w:ascii="Arial" w:hAnsi="Arial" w:cs="Arial"/>
        </w:rPr>
        <w:t>submitted via Grants.gov (complete Block 17). The following certification applies to each applicant seeking federal assistance funds exceeding $100,000</w:t>
      </w:r>
      <w:r w:rsidR="00F1386A" w:rsidRPr="00974F45">
        <w:rPr>
          <w:rFonts w:ascii="Arial" w:hAnsi="Arial" w:cs="Arial"/>
        </w:rPr>
        <w:t>:</w:t>
      </w:r>
    </w:p>
    <w:p w14:paraId="697A3143" w14:textId="77777777" w:rsidR="00067207" w:rsidRDefault="00067207" w:rsidP="00077AF3">
      <w:pPr>
        <w:autoSpaceDE w:val="0"/>
        <w:autoSpaceDN w:val="0"/>
        <w:adjustRightInd w:val="0"/>
        <w:spacing w:after="0" w:line="240" w:lineRule="auto"/>
        <w:jc w:val="center"/>
        <w:rPr>
          <w:rFonts w:ascii="Arial" w:hAnsi="Arial" w:cs="Arial"/>
          <w:b/>
          <w:bCs/>
          <w:color w:val="000000"/>
        </w:rPr>
      </w:pPr>
    </w:p>
    <w:p w14:paraId="0FC0B4EE" w14:textId="77777777" w:rsidR="00067207" w:rsidRDefault="00067207" w:rsidP="00077AF3">
      <w:pPr>
        <w:autoSpaceDE w:val="0"/>
        <w:autoSpaceDN w:val="0"/>
        <w:adjustRightInd w:val="0"/>
        <w:spacing w:after="0" w:line="240" w:lineRule="auto"/>
        <w:jc w:val="center"/>
        <w:rPr>
          <w:rFonts w:ascii="Arial" w:hAnsi="Arial" w:cs="Arial"/>
          <w:b/>
          <w:bCs/>
          <w:color w:val="000000"/>
        </w:rPr>
      </w:pPr>
    </w:p>
    <w:p w14:paraId="07BA85A2" w14:textId="77777777" w:rsidR="00B845DE" w:rsidRDefault="00B845DE" w:rsidP="00077AF3">
      <w:pPr>
        <w:autoSpaceDE w:val="0"/>
        <w:autoSpaceDN w:val="0"/>
        <w:adjustRightInd w:val="0"/>
        <w:spacing w:after="0" w:line="240" w:lineRule="auto"/>
        <w:jc w:val="center"/>
        <w:rPr>
          <w:rFonts w:ascii="Arial" w:hAnsi="Arial" w:cs="Arial"/>
          <w:b/>
          <w:bCs/>
          <w:color w:val="000000"/>
        </w:rPr>
      </w:pPr>
    </w:p>
    <w:p w14:paraId="19A53F7E" w14:textId="77777777" w:rsidR="00B845DE" w:rsidRDefault="00B845DE" w:rsidP="00077AF3">
      <w:pPr>
        <w:autoSpaceDE w:val="0"/>
        <w:autoSpaceDN w:val="0"/>
        <w:adjustRightInd w:val="0"/>
        <w:spacing w:after="0" w:line="240" w:lineRule="auto"/>
        <w:jc w:val="center"/>
        <w:rPr>
          <w:rFonts w:ascii="Arial" w:hAnsi="Arial" w:cs="Arial"/>
          <w:b/>
          <w:bCs/>
          <w:color w:val="000000"/>
        </w:rPr>
      </w:pPr>
    </w:p>
    <w:p w14:paraId="73817B9E" w14:textId="77777777" w:rsidR="00B845DE" w:rsidRDefault="00B845DE" w:rsidP="00077AF3">
      <w:pPr>
        <w:autoSpaceDE w:val="0"/>
        <w:autoSpaceDN w:val="0"/>
        <w:adjustRightInd w:val="0"/>
        <w:spacing w:after="0" w:line="240" w:lineRule="auto"/>
        <w:jc w:val="center"/>
        <w:rPr>
          <w:rFonts w:ascii="Arial" w:hAnsi="Arial" w:cs="Arial"/>
          <w:b/>
          <w:bCs/>
          <w:color w:val="000000"/>
        </w:rPr>
      </w:pPr>
    </w:p>
    <w:p w14:paraId="6EE9BCEA" w14:textId="77777777" w:rsidR="00067207" w:rsidRDefault="00067207" w:rsidP="00077AF3">
      <w:pPr>
        <w:autoSpaceDE w:val="0"/>
        <w:autoSpaceDN w:val="0"/>
        <w:adjustRightInd w:val="0"/>
        <w:spacing w:after="0" w:line="240" w:lineRule="auto"/>
        <w:jc w:val="center"/>
        <w:rPr>
          <w:rFonts w:ascii="Arial" w:hAnsi="Arial" w:cs="Arial"/>
          <w:b/>
          <w:bCs/>
          <w:color w:val="000000"/>
        </w:rPr>
      </w:pPr>
    </w:p>
    <w:p w14:paraId="49B9BD10" w14:textId="77777777" w:rsidR="00440F66" w:rsidRPr="00974F45" w:rsidRDefault="00F1386A" w:rsidP="00077AF3">
      <w:pPr>
        <w:autoSpaceDE w:val="0"/>
        <w:autoSpaceDN w:val="0"/>
        <w:adjustRightInd w:val="0"/>
        <w:spacing w:after="0" w:line="240" w:lineRule="auto"/>
        <w:jc w:val="center"/>
        <w:rPr>
          <w:rFonts w:ascii="Arial" w:hAnsi="Arial" w:cs="Arial"/>
          <w:color w:val="000000"/>
        </w:rPr>
      </w:pPr>
      <w:r w:rsidRPr="00974F45">
        <w:rPr>
          <w:rFonts w:ascii="Arial" w:hAnsi="Arial" w:cs="Arial"/>
          <w:b/>
          <w:bCs/>
          <w:color w:val="000000"/>
        </w:rPr>
        <w:lastRenderedPageBreak/>
        <w:t>CERTIFICATION REGARDING LOBBYING ACTIVITIES</w:t>
      </w:r>
    </w:p>
    <w:p w14:paraId="7596EF8B" w14:textId="77777777" w:rsidR="00F1386A" w:rsidRPr="00974F45" w:rsidRDefault="00F1386A" w:rsidP="00077AF3">
      <w:pPr>
        <w:autoSpaceDE w:val="0"/>
        <w:autoSpaceDN w:val="0"/>
        <w:adjustRightInd w:val="0"/>
        <w:spacing w:after="0" w:line="240" w:lineRule="auto"/>
        <w:rPr>
          <w:rFonts w:ascii="Arial" w:hAnsi="Arial" w:cs="Arial"/>
          <w:color w:val="000000"/>
        </w:rPr>
      </w:pPr>
    </w:p>
    <w:p w14:paraId="3A709471" w14:textId="5C8301E4" w:rsidR="00F1386A" w:rsidRPr="00974F45" w:rsidRDefault="00F1386A" w:rsidP="00F1386A">
      <w:pPr>
        <w:autoSpaceDE w:val="0"/>
        <w:autoSpaceDN w:val="0"/>
        <w:adjustRightInd w:val="0"/>
        <w:spacing w:after="0" w:line="240" w:lineRule="auto"/>
        <w:rPr>
          <w:rFonts w:ascii="Arial" w:hAnsi="Arial" w:cs="Arial"/>
          <w:color w:val="000000"/>
        </w:rPr>
      </w:pPr>
      <w:r w:rsidRPr="00974F45">
        <w:rPr>
          <w:rFonts w:ascii="Arial" w:hAnsi="Arial" w:cs="Arial"/>
          <w:color w:val="000000"/>
        </w:rPr>
        <w:t>(1) No Federal</w:t>
      </w:r>
      <w:r w:rsidR="00BE0F91">
        <w:rPr>
          <w:rFonts w:ascii="Arial" w:hAnsi="Arial" w:cs="Arial"/>
          <w:color w:val="000000"/>
        </w:rPr>
        <w:t>ly</w:t>
      </w:r>
      <w:r w:rsidRPr="00974F45">
        <w:rPr>
          <w:rFonts w:ascii="Arial" w:hAnsi="Arial" w:cs="Arial"/>
          <w:color w:val="000000"/>
        </w:rPr>
        <w:t xml:space="preserve"> appropriated funds have been paid or will be paid by or on behalf of the applicant, to any person for influencing or attempting to influence an officer or employee of an agency, a Member of Congress, an officer or employee of Congress, or an employee of a Member of Congress in connection with the awarding of any Federal contract, the making of any Federal grant, the making of any Federal loan, the entering into of any cooperative agreement, and the extension, continuation, renewal, amendment, or modification of any Federal contract, grant, loan, or cooperative agreement. </w:t>
      </w:r>
    </w:p>
    <w:p w14:paraId="0BFB9117" w14:textId="77777777" w:rsidR="00F1386A" w:rsidRPr="00974F45" w:rsidRDefault="00F1386A" w:rsidP="00F1386A">
      <w:pPr>
        <w:autoSpaceDE w:val="0"/>
        <w:autoSpaceDN w:val="0"/>
        <w:adjustRightInd w:val="0"/>
        <w:spacing w:after="0" w:line="240" w:lineRule="auto"/>
        <w:rPr>
          <w:rFonts w:ascii="Arial" w:hAnsi="Arial" w:cs="Arial"/>
          <w:color w:val="000000"/>
        </w:rPr>
      </w:pPr>
    </w:p>
    <w:p w14:paraId="4CF9D142" w14:textId="11AAABEF" w:rsidR="00F1386A" w:rsidRPr="00974F45" w:rsidRDefault="00F1386A" w:rsidP="00F1386A">
      <w:pPr>
        <w:autoSpaceDE w:val="0"/>
        <w:autoSpaceDN w:val="0"/>
        <w:adjustRightInd w:val="0"/>
        <w:spacing w:after="0" w:line="240" w:lineRule="auto"/>
        <w:rPr>
          <w:rFonts w:ascii="Arial" w:hAnsi="Arial" w:cs="Arial"/>
          <w:color w:val="000000"/>
        </w:rPr>
      </w:pPr>
      <w:r w:rsidRPr="00974F45">
        <w:rPr>
          <w:rFonts w:ascii="Arial" w:hAnsi="Arial" w:cs="Arial"/>
          <w:color w:val="000000"/>
        </w:rPr>
        <w:t>(2) If any funds other than Federal</w:t>
      </w:r>
      <w:r w:rsidR="00BE0F91">
        <w:rPr>
          <w:rFonts w:ascii="Arial" w:hAnsi="Arial" w:cs="Arial"/>
          <w:color w:val="000000"/>
        </w:rPr>
        <w:t>ly</w:t>
      </w:r>
      <w:r w:rsidRPr="00974F45">
        <w:rPr>
          <w:rFonts w:ascii="Arial" w:hAnsi="Arial" w:cs="Arial"/>
          <w:color w:val="000000"/>
        </w:rPr>
        <w:t xml:space="preserve"> appropriated funds have been paid or will be paid to any person for influencing or attempting to influence an officer or employee of any agency, a Member of Congress, an officer or employee of Congress, or an employee of a Member of Congress in connection with the Federal contract, grant, loan, or cooperative agreement, the applicant shall complete and submit Standard Form-LLL, “Disclosure Form to Report Lobbying,” </w:t>
      </w:r>
      <w:r w:rsidR="008279E1">
        <w:rPr>
          <w:rFonts w:ascii="Arial" w:hAnsi="Arial" w:cs="Arial"/>
          <w:color w:val="000000"/>
        </w:rPr>
        <w:t>IAW</w:t>
      </w:r>
      <w:r w:rsidRPr="00974F45">
        <w:rPr>
          <w:rFonts w:ascii="Arial" w:hAnsi="Arial" w:cs="Arial"/>
          <w:color w:val="000000"/>
        </w:rPr>
        <w:t xml:space="preserve"> its instructions. </w:t>
      </w:r>
    </w:p>
    <w:p w14:paraId="26DDA9C5" w14:textId="77777777" w:rsidR="00F1386A" w:rsidRPr="00974F45" w:rsidRDefault="00F1386A" w:rsidP="00F1386A">
      <w:pPr>
        <w:autoSpaceDE w:val="0"/>
        <w:autoSpaceDN w:val="0"/>
        <w:adjustRightInd w:val="0"/>
        <w:spacing w:after="0" w:line="240" w:lineRule="auto"/>
        <w:rPr>
          <w:rFonts w:ascii="Arial" w:hAnsi="Arial" w:cs="Arial"/>
          <w:color w:val="000000"/>
        </w:rPr>
      </w:pPr>
    </w:p>
    <w:p w14:paraId="2E0B76D8" w14:textId="4AAFB6CB" w:rsidR="00F1386A" w:rsidRDefault="00F1386A" w:rsidP="00D85026">
      <w:pPr>
        <w:autoSpaceDE w:val="0"/>
        <w:autoSpaceDN w:val="0"/>
        <w:adjustRightInd w:val="0"/>
        <w:spacing w:after="0" w:line="240" w:lineRule="auto"/>
        <w:rPr>
          <w:rFonts w:ascii="Arial" w:hAnsi="Arial" w:cs="Arial"/>
          <w:color w:val="000000"/>
        </w:rPr>
      </w:pPr>
      <w:r w:rsidRPr="00974F45">
        <w:rPr>
          <w:rFonts w:ascii="Arial" w:hAnsi="Arial" w:cs="Arial"/>
          <w:color w:val="000000"/>
        </w:rPr>
        <w:t>(3) The applicant shall require that the language of this certification be included in the award documents for all sub</w:t>
      </w:r>
      <w:r w:rsidR="00D46847">
        <w:rPr>
          <w:rFonts w:ascii="Arial" w:hAnsi="Arial" w:cs="Arial"/>
          <w:color w:val="000000"/>
        </w:rPr>
        <w:t>-</w:t>
      </w:r>
      <w:r w:rsidRPr="00974F45">
        <w:rPr>
          <w:rFonts w:ascii="Arial" w:hAnsi="Arial" w:cs="Arial"/>
          <w:color w:val="000000"/>
        </w:rPr>
        <w:t>awards at all tiers (including subcontracts, sub</w:t>
      </w:r>
      <w:r w:rsidR="00D46847">
        <w:rPr>
          <w:rFonts w:ascii="Arial" w:hAnsi="Arial" w:cs="Arial"/>
          <w:color w:val="000000"/>
        </w:rPr>
        <w:t>-</w:t>
      </w:r>
      <w:r w:rsidRPr="00974F45">
        <w:rPr>
          <w:rFonts w:ascii="Arial" w:hAnsi="Arial" w:cs="Arial"/>
          <w:color w:val="000000"/>
        </w:rPr>
        <w:t>grants, and contracts under grants, loans, and cooperative agreements) and that all sub</w:t>
      </w:r>
      <w:r w:rsidR="00D46847">
        <w:rPr>
          <w:rFonts w:ascii="Arial" w:hAnsi="Arial" w:cs="Arial"/>
          <w:color w:val="000000"/>
        </w:rPr>
        <w:t>-</w:t>
      </w:r>
      <w:r w:rsidRPr="00974F45">
        <w:rPr>
          <w:rFonts w:ascii="Arial" w:hAnsi="Arial" w:cs="Arial"/>
          <w:color w:val="000000"/>
        </w:rPr>
        <w:t>recipients shall certify and disclose accordingly. This certification is a material representation of fact upon which reliance was placed when this transaction was made or entered into. Submission of this certification is a prerequisite for making or entering into this transaction imposed by Section 1352, title 31, U.S.C. Any person who fails to file the required certification shall be subject to a civil penalty of not less than $10,000 and not more than $100,000 for each such failure.</w:t>
      </w:r>
    </w:p>
    <w:p w14:paraId="608B69D8" w14:textId="77777777" w:rsidR="00DF1E02" w:rsidRPr="00974F45" w:rsidRDefault="00DF1E02" w:rsidP="00D85026">
      <w:pPr>
        <w:autoSpaceDE w:val="0"/>
        <w:autoSpaceDN w:val="0"/>
        <w:adjustRightInd w:val="0"/>
        <w:spacing w:after="0" w:line="240" w:lineRule="auto"/>
        <w:rPr>
          <w:rFonts w:ascii="Arial" w:hAnsi="Arial" w:cs="Arial"/>
          <w:color w:val="000000"/>
        </w:rPr>
      </w:pPr>
    </w:p>
    <w:p w14:paraId="08DB132A" w14:textId="77777777" w:rsidR="0019574A" w:rsidRPr="00974F45" w:rsidRDefault="002E28CC" w:rsidP="00C15D33">
      <w:pPr>
        <w:spacing w:after="0" w:line="240" w:lineRule="auto"/>
        <w:rPr>
          <w:rFonts w:ascii="Arial" w:hAnsi="Arial" w:cs="Arial"/>
          <w:b/>
        </w:rPr>
      </w:pPr>
      <w:bookmarkStart w:id="1" w:name="Funding"/>
      <w:r w:rsidRPr="00974F45">
        <w:rPr>
          <w:rFonts w:ascii="Arial" w:hAnsi="Arial" w:cs="Arial"/>
          <w:b/>
        </w:rPr>
        <w:t>3</w:t>
      </w:r>
      <w:r w:rsidR="0019574A" w:rsidRPr="00974F45">
        <w:rPr>
          <w:rFonts w:ascii="Arial" w:hAnsi="Arial" w:cs="Arial"/>
          <w:b/>
        </w:rPr>
        <w:t>. Funding</w:t>
      </w:r>
      <w:bookmarkEnd w:id="1"/>
      <w:r w:rsidR="0019574A" w:rsidRPr="00974F45">
        <w:rPr>
          <w:rFonts w:ascii="Arial" w:hAnsi="Arial" w:cs="Arial"/>
          <w:b/>
        </w:rPr>
        <w:t xml:space="preserve"> </w:t>
      </w:r>
    </w:p>
    <w:p w14:paraId="01E6AE28" w14:textId="77777777" w:rsidR="00C15D33" w:rsidRPr="00974F45" w:rsidRDefault="00C15D33" w:rsidP="00C15D33">
      <w:pPr>
        <w:spacing w:after="0" w:line="240" w:lineRule="auto"/>
        <w:rPr>
          <w:rFonts w:ascii="Arial" w:hAnsi="Arial" w:cs="Arial"/>
          <w:b/>
        </w:rPr>
      </w:pPr>
    </w:p>
    <w:p w14:paraId="577AF970" w14:textId="4E00CE6A" w:rsidR="0019574A" w:rsidRDefault="0019574A" w:rsidP="006A3445">
      <w:pPr>
        <w:spacing w:after="0" w:line="240" w:lineRule="auto"/>
        <w:rPr>
          <w:rFonts w:ascii="Arial" w:hAnsi="Arial" w:cs="Arial"/>
        </w:rPr>
      </w:pPr>
      <w:r w:rsidRPr="00974F45">
        <w:rPr>
          <w:rFonts w:ascii="Arial" w:hAnsi="Arial" w:cs="Arial"/>
        </w:rPr>
        <w:t xml:space="preserve">Funding may be provided incrementally during the life of the award. Under cost-reimbursement type awards, payments are made in response to monthly vouchers or invoices submitted by the awardee. </w:t>
      </w:r>
      <w:r w:rsidR="006B4132" w:rsidRPr="00974F45">
        <w:rPr>
          <w:rFonts w:ascii="Arial" w:hAnsi="Arial" w:cs="Arial"/>
        </w:rPr>
        <w:t xml:space="preserve"> </w:t>
      </w:r>
      <w:r w:rsidRPr="00974F45">
        <w:rPr>
          <w:rFonts w:ascii="Arial" w:hAnsi="Arial" w:cs="Arial"/>
        </w:rPr>
        <w:t>Under grants and cooperative agreements, advance payments are nor</w:t>
      </w:r>
      <w:r w:rsidR="00C3327B" w:rsidRPr="00974F45">
        <w:rPr>
          <w:rFonts w:ascii="Arial" w:hAnsi="Arial" w:cs="Arial"/>
        </w:rPr>
        <w:t xml:space="preserve">mally made periodically, </w:t>
      </w:r>
      <w:r w:rsidR="003C5D89">
        <w:rPr>
          <w:rFonts w:ascii="Arial" w:hAnsi="Arial" w:cs="Arial"/>
        </w:rPr>
        <w:t>IAW</w:t>
      </w:r>
      <w:r w:rsidR="00C3327B" w:rsidRPr="00974F45">
        <w:rPr>
          <w:rFonts w:ascii="Arial" w:hAnsi="Arial" w:cs="Arial"/>
        </w:rPr>
        <w:t xml:space="preserve"> the negotiated payment schedule included in the award document. </w:t>
      </w:r>
    </w:p>
    <w:p w14:paraId="707DD7BF" w14:textId="77777777" w:rsidR="006A3445" w:rsidRPr="00974F45" w:rsidRDefault="006A3445" w:rsidP="006A3445">
      <w:pPr>
        <w:spacing w:after="0" w:line="240" w:lineRule="auto"/>
        <w:rPr>
          <w:rFonts w:ascii="Arial" w:hAnsi="Arial" w:cs="Arial"/>
        </w:rPr>
      </w:pPr>
    </w:p>
    <w:p w14:paraId="23C02CF5" w14:textId="20CD8EA8" w:rsidR="00222F8A" w:rsidRDefault="002E28CC" w:rsidP="006A3445">
      <w:pPr>
        <w:spacing w:after="0" w:line="240" w:lineRule="auto"/>
        <w:rPr>
          <w:rFonts w:ascii="Arial" w:hAnsi="Arial" w:cs="Arial"/>
          <w:b/>
        </w:rPr>
      </w:pPr>
      <w:bookmarkStart w:id="2" w:name="Government_Obligation"/>
      <w:r w:rsidRPr="00974F45">
        <w:rPr>
          <w:rFonts w:ascii="Arial" w:hAnsi="Arial" w:cs="Arial"/>
          <w:b/>
        </w:rPr>
        <w:t>4</w:t>
      </w:r>
      <w:r w:rsidR="00C3327B" w:rsidRPr="00974F45">
        <w:rPr>
          <w:rFonts w:ascii="Arial" w:hAnsi="Arial" w:cs="Arial"/>
          <w:b/>
        </w:rPr>
        <w:t>. Government Obligation</w:t>
      </w:r>
      <w:bookmarkEnd w:id="2"/>
      <w:r w:rsidR="00C3327B" w:rsidRPr="00974F45">
        <w:rPr>
          <w:rFonts w:ascii="Arial" w:hAnsi="Arial" w:cs="Arial"/>
          <w:b/>
        </w:rPr>
        <w:t xml:space="preserve"> </w:t>
      </w:r>
    </w:p>
    <w:p w14:paraId="08E693CF" w14:textId="77777777" w:rsidR="006A3445" w:rsidRPr="00974F45" w:rsidRDefault="006A3445" w:rsidP="006A3445">
      <w:pPr>
        <w:spacing w:after="0" w:line="240" w:lineRule="auto"/>
        <w:rPr>
          <w:rFonts w:ascii="Arial" w:hAnsi="Arial" w:cs="Arial"/>
          <w:b/>
        </w:rPr>
      </w:pPr>
    </w:p>
    <w:p w14:paraId="1E8982BB" w14:textId="293006A7" w:rsidR="0066115F" w:rsidRDefault="00C3327B" w:rsidP="006A3445">
      <w:pPr>
        <w:spacing w:after="0" w:line="240" w:lineRule="auto"/>
        <w:rPr>
          <w:rFonts w:ascii="Arial" w:hAnsi="Arial" w:cs="Arial"/>
        </w:rPr>
      </w:pPr>
      <w:r w:rsidRPr="00974F45">
        <w:rPr>
          <w:rFonts w:ascii="Arial" w:hAnsi="Arial" w:cs="Arial"/>
        </w:rPr>
        <w:t xml:space="preserve">Only a warranted Grants Officer may obligate the Government to the expenditure of funds for </w:t>
      </w:r>
      <w:r w:rsidR="006B4132" w:rsidRPr="00974F45">
        <w:rPr>
          <w:rFonts w:ascii="Arial" w:hAnsi="Arial" w:cs="Arial"/>
        </w:rPr>
        <w:t xml:space="preserve">an </w:t>
      </w:r>
      <w:r w:rsidRPr="00974F45">
        <w:rPr>
          <w:rFonts w:ascii="Arial" w:hAnsi="Arial" w:cs="Arial"/>
        </w:rPr>
        <w:t xml:space="preserve">award under this </w:t>
      </w:r>
      <w:r w:rsidR="005A3F83" w:rsidRPr="00974F45">
        <w:rPr>
          <w:rFonts w:ascii="Arial" w:hAnsi="Arial" w:cs="Arial"/>
        </w:rPr>
        <w:t>funding opportunity</w:t>
      </w:r>
      <w:r w:rsidR="00222F8A" w:rsidRPr="00974F45">
        <w:rPr>
          <w:rFonts w:ascii="Arial" w:hAnsi="Arial" w:cs="Arial"/>
        </w:rPr>
        <w:t xml:space="preserve">. The Government does not fund preparation of </w:t>
      </w:r>
      <w:r w:rsidR="00291207" w:rsidRPr="00974F45">
        <w:rPr>
          <w:rFonts w:ascii="Arial" w:hAnsi="Arial" w:cs="Arial"/>
        </w:rPr>
        <w:t>applications</w:t>
      </w:r>
      <w:r w:rsidR="00222F8A" w:rsidRPr="00974F45">
        <w:rPr>
          <w:rFonts w:ascii="Arial" w:hAnsi="Arial" w:cs="Arial"/>
        </w:rPr>
        <w:t xml:space="preserve"> or support research that is inferred from di</w:t>
      </w:r>
      <w:r w:rsidR="00A14009" w:rsidRPr="00974F45">
        <w:rPr>
          <w:rFonts w:ascii="Arial" w:hAnsi="Arial" w:cs="Arial"/>
        </w:rPr>
        <w:t>scussions with technical program</w:t>
      </w:r>
      <w:r w:rsidR="00222F8A" w:rsidRPr="00974F45">
        <w:rPr>
          <w:rFonts w:ascii="Arial" w:hAnsi="Arial" w:cs="Arial"/>
        </w:rPr>
        <w:t xml:space="preserve"> officers.</w:t>
      </w:r>
      <w:r w:rsidR="0019574A" w:rsidRPr="00974F45">
        <w:rPr>
          <w:rFonts w:ascii="Arial" w:hAnsi="Arial" w:cs="Arial"/>
        </w:rPr>
        <w:t xml:space="preserve"> </w:t>
      </w:r>
    </w:p>
    <w:p w14:paraId="7C4B53C5" w14:textId="77777777" w:rsidR="006A3445" w:rsidRPr="00974F45" w:rsidRDefault="006A3445" w:rsidP="006A3445">
      <w:pPr>
        <w:spacing w:after="0" w:line="240" w:lineRule="auto"/>
        <w:rPr>
          <w:rFonts w:ascii="Arial" w:hAnsi="Arial" w:cs="Arial"/>
        </w:rPr>
      </w:pPr>
    </w:p>
    <w:p w14:paraId="1C68FD9A" w14:textId="77777777" w:rsidR="006B7D6C" w:rsidRDefault="002E28CC" w:rsidP="006A3445">
      <w:pPr>
        <w:spacing w:after="0" w:line="240" w:lineRule="auto"/>
        <w:rPr>
          <w:rFonts w:ascii="Arial" w:hAnsi="Arial" w:cs="Arial"/>
        </w:rPr>
      </w:pPr>
      <w:r w:rsidRPr="00974F45">
        <w:rPr>
          <w:rFonts w:ascii="Arial" w:hAnsi="Arial" w:cs="Arial"/>
          <w:b/>
        </w:rPr>
        <w:t>5</w:t>
      </w:r>
      <w:r w:rsidR="006B7D6C" w:rsidRPr="00974F45">
        <w:rPr>
          <w:rFonts w:ascii="Arial" w:hAnsi="Arial" w:cs="Arial"/>
          <w:b/>
        </w:rPr>
        <w:t>. Maximum Obligation</w:t>
      </w:r>
      <w:r w:rsidR="006B7D6C" w:rsidRPr="00974F45">
        <w:rPr>
          <w:rFonts w:ascii="Arial" w:hAnsi="Arial" w:cs="Arial"/>
        </w:rPr>
        <w:t xml:space="preserve"> </w:t>
      </w:r>
    </w:p>
    <w:p w14:paraId="687AAEE4" w14:textId="77777777" w:rsidR="006A3445" w:rsidRPr="00974F45" w:rsidRDefault="006A3445" w:rsidP="006A3445">
      <w:pPr>
        <w:spacing w:after="0" w:line="240" w:lineRule="auto"/>
        <w:rPr>
          <w:rFonts w:ascii="Arial" w:hAnsi="Arial" w:cs="Arial"/>
        </w:rPr>
      </w:pPr>
    </w:p>
    <w:p w14:paraId="02D5C33B" w14:textId="77777777" w:rsidR="006B7D6C" w:rsidRDefault="005A3F83" w:rsidP="006A3445">
      <w:pPr>
        <w:spacing w:after="0" w:line="240" w:lineRule="auto"/>
        <w:rPr>
          <w:rFonts w:ascii="Arial" w:hAnsi="Arial" w:cs="Arial"/>
        </w:rPr>
      </w:pPr>
      <w:r w:rsidRPr="00974F45">
        <w:rPr>
          <w:rFonts w:ascii="Arial" w:hAnsi="Arial" w:cs="Arial"/>
        </w:rPr>
        <w:t>NMLC</w:t>
      </w:r>
      <w:r w:rsidR="00C3327B" w:rsidRPr="00974F45">
        <w:rPr>
          <w:rFonts w:ascii="Arial" w:hAnsi="Arial" w:cs="Arial"/>
        </w:rPr>
        <w:t xml:space="preserve"> does not modify awards to provide additional funds for such purposes as reimbursement for unrecovered indirect/facilities and administrative costs resulting from the establishment of final negotiated rates or for increases in salaries, fringe benefits, and other costs</w:t>
      </w:r>
      <w:r w:rsidR="006B4132" w:rsidRPr="00974F45">
        <w:rPr>
          <w:rFonts w:ascii="Arial" w:hAnsi="Arial" w:cs="Arial"/>
        </w:rPr>
        <w:t>.</w:t>
      </w:r>
    </w:p>
    <w:p w14:paraId="26A06741" w14:textId="77777777" w:rsidR="006A3445" w:rsidRPr="00974F45" w:rsidRDefault="006A3445" w:rsidP="006A3445">
      <w:pPr>
        <w:spacing w:after="0" w:line="240" w:lineRule="auto"/>
        <w:rPr>
          <w:rFonts w:ascii="Arial" w:hAnsi="Arial" w:cs="Arial"/>
        </w:rPr>
      </w:pPr>
    </w:p>
    <w:p w14:paraId="5DAF7072" w14:textId="77777777" w:rsidR="00B00E30" w:rsidRDefault="00C3327B" w:rsidP="006A3445">
      <w:pPr>
        <w:spacing w:after="0" w:line="240" w:lineRule="auto"/>
        <w:rPr>
          <w:rFonts w:ascii="Arial" w:hAnsi="Arial" w:cs="Arial"/>
          <w:b/>
          <w:bCs/>
          <w:u w:val="single"/>
        </w:rPr>
      </w:pPr>
      <w:r w:rsidRPr="00974F45">
        <w:rPr>
          <w:rFonts w:ascii="Arial" w:hAnsi="Arial" w:cs="Arial"/>
          <w:b/>
          <w:bCs/>
        </w:rPr>
        <w:t>VI.</w:t>
      </w:r>
      <w:r w:rsidRPr="00974F45">
        <w:rPr>
          <w:rFonts w:ascii="Arial" w:hAnsi="Arial" w:cs="Arial"/>
          <w:b/>
          <w:bCs/>
        </w:rPr>
        <w:tab/>
      </w:r>
      <w:r w:rsidRPr="00974F45">
        <w:rPr>
          <w:rFonts w:ascii="Arial" w:hAnsi="Arial" w:cs="Arial"/>
          <w:b/>
          <w:bCs/>
          <w:u w:val="single"/>
        </w:rPr>
        <w:t>OTHER INFORMATION</w:t>
      </w:r>
    </w:p>
    <w:p w14:paraId="143167CE" w14:textId="77777777" w:rsidR="006A3445" w:rsidRPr="00974F45" w:rsidRDefault="006A3445" w:rsidP="006A3445">
      <w:pPr>
        <w:spacing w:after="0" w:line="240" w:lineRule="auto"/>
        <w:rPr>
          <w:rFonts w:ascii="Arial" w:hAnsi="Arial" w:cs="Arial"/>
          <w:b/>
          <w:bCs/>
          <w:u w:val="single"/>
        </w:rPr>
      </w:pPr>
    </w:p>
    <w:p w14:paraId="2E79A03B" w14:textId="0AA96DCB" w:rsidR="00A5033D" w:rsidRPr="00974F45" w:rsidRDefault="00A5033D" w:rsidP="0067339D">
      <w:pPr>
        <w:pStyle w:val="Default"/>
        <w:rPr>
          <w:rFonts w:ascii="Arial" w:hAnsi="Arial" w:cs="Arial"/>
          <w:color w:val="auto"/>
          <w:sz w:val="22"/>
          <w:szCs w:val="22"/>
        </w:rPr>
      </w:pPr>
      <w:r w:rsidRPr="00974F45">
        <w:rPr>
          <w:rFonts w:ascii="Arial" w:hAnsi="Arial" w:cs="Arial"/>
          <w:b/>
          <w:bCs/>
          <w:color w:val="auto"/>
          <w:sz w:val="22"/>
          <w:szCs w:val="22"/>
        </w:rPr>
        <w:t xml:space="preserve">1. Government Property/Government Furnished Equipment (GFE) and Facilities </w:t>
      </w:r>
    </w:p>
    <w:p w14:paraId="0B04C79C" w14:textId="20E5AB90" w:rsidR="00A5033D" w:rsidRPr="00974F45" w:rsidRDefault="00A5033D" w:rsidP="0067339D">
      <w:pPr>
        <w:pStyle w:val="Default"/>
        <w:rPr>
          <w:rFonts w:ascii="Arial" w:hAnsi="Arial" w:cs="Arial"/>
          <w:color w:val="auto"/>
          <w:sz w:val="22"/>
          <w:szCs w:val="22"/>
        </w:rPr>
      </w:pPr>
    </w:p>
    <w:p w14:paraId="516A6CC9" w14:textId="1BE50961" w:rsidR="00A5033D" w:rsidRPr="00974F45" w:rsidRDefault="00A5033D" w:rsidP="0067339D">
      <w:pPr>
        <w:pStyle w:val="Default"/>
        <w:rPr>
          <w:rFonts w:ascii="Arial" w:hAnsi="Arial" w:cs="Arial"/>
          <w:color w:val="auto"/>
          <w:sz w:val="22"/>
          <w:szCs w:val="22"/>
        </w:rPr>
      </w:pPr>
      <w:r w:rsidRPr="00974F45">
        <w:rPr>
          <w:rFonts w:ascii="Arial" w:hAnsi="Arial" w:cs="Arial"/>
          <w:color w:val="auto"/>
          <w:sz w:val="22"/>
          <w:szCs w:val="22"/>
        </w:rPr>
        <w:lastRenderedPageBreak/>
        <w:t>Government research facilities</w:t>
      </w:r>
      <w:r w:rsidR="00C07BFE" w:rsidRPr="00974F45">
        <w:rPr>
          <w:rFonts w:ascii="Arial" w:hAnsi="Arial" w:cs="Arial"/>
          <w:color w:val="auto"/>
          <w:sz w:val="22"/>
          <w:szCs w:val="22"/>
        </w:rPr>
        <w:t>,</w:t>
      </w:r>
      <w:r w:rsidRPr="00974F45">
        <w:rPr>
          <w:rFonts w:ascii="Arial" w:hAnsi="Arial" w:cs="Arial"/>
          <w:color w:val="auto"/>
          <w:sz w:val="22"/>
          <w:szCs w:val="22"/>
        </w:rPr>
        <w:t xml:space="preserve"> </w:t>
      </w:r>
      <w:r w:rsidR="00C07BFE" w:rsidRPr="00974F45">
        <w:rPr>
          <w:rFonts w:ascii="Arial" w:hAnsi="Arial" w:cs="Arial"/>
          <w:color w:val="auto"/>
          <w:sz w:val="22"/>
          <w:szCs w:val="22"/>
        </w:rPr>
        <w:t xml:space="preserve">laboratory equipment and IT equipment (desktop computers, laptop computers, </w:t>
      </w:r>
      <w:r w:rsidR="00464736" w:rsidRPr="00974F45">
        <w:rPr>
          <w:rFonts w:ascii="Arial" w:hAnsi="Arial" w:cs="Arial"/>
          <w:color w:val="auto"/>
          <w:sz w:val="22"/>
          <w:szCs w:val="22"/>
        </w:rPr>
        <w:t>and mobile</w:t>
      </w:r>
      <w:r w:rsidR="00C07BFE" w:rsidRPr="00974F45">
        <w:rPr>
          <w:rFonts w:ascii="Arial" w:hAnsi="Arial" w:cs="Arial"/>
          <w:color w:val="auto"/>
          <w:sz w:val="22"/>
          <w:szCs w:val="22"/>
        </w:rPr>
        <w:t xml:space="preserve"> devices)</w:t>
      </w:r>
      <w:r w:rsidRPr="00974F45">
        <w:rPr>
          <w:rFonts w:ascii="Arial" w:hAnsi="Arial" w:cs="Arial"/>
          <w:color w:val="auto"/>
          <w:sz w:val="22"/>
          <w:szCs w:val="22"/>
        </w:rPr>
        <w:t xml:space="preserve"> are available and should be considered as potential government-furnished equipment/facilities. The use of these facilities</w:t>
      </w:r>
      <w:r w:rsidR="00C07BFE" w:rsidRPr="00974F45">
        <w:rPr>
          <w:rFonts w:ascii="Arial" w:hAnsi="Arial" w:cs="Arial"/>
          <w:color w:val="auto"/>
          <w:sz w:val="22"/>
          <w:szCs w:val="22"/>
        </w:rPr>
        <w:t xml:space="preserve">, equipment and </w:t>
      </w:r>
      <w:r w:rsidR="00F97970" w:rsidRPr="00974F45">
        <w:rPr>
          <w:rFonts w:ascii="Arial" w:hAnsi="Arial" w:cs="Arial"/>
          <w:color w:val="auto"/>
          <w:sz w:val="22"/>
          <w:szCs w:val="22"/>
        </w:rPr>
        <w:t>IT devices</w:t>
      </w:r>
      <w:r w:rsidRPr="00974F45">
        <w:rPr>
          <w:rFonts w:ascii="Arial" w:hAnsi="Arial" w:cs="Arial"/>
          <w:color w:val="auto"/>
          <w:sz w:val="22"/>
          <w:szCs w:val="22"/>
        </w:rPr>
        <w:t xml:space="preserve"> </w:t>
      </w:r>
      <w:r w:rsidR="00F97970" w:rsidRPr="00974F45">
        <w:rPr>
          <w:rFonts w:ascii="Arial" w:hAnsi="Arial" w:cs="Arial"/>
          <w:color w:val="auto"/>
          <w:sz w:val="22"/>
          <w:szCs w:val="22"/>
        </w:rPr>
        <w:t>are author</w:t>
      </w:r>
      <w:r w:rsidR="003C0F23" w:rsidRPr="00974F45">
        <w:rPr>
          <w:rFonts w:ascii="Arial" w:hAnsi="Arial" w:cs="Arial"/>
          <w:color w:val="auto"/>
          <w:sz w:val="22"/>
          <w:szCs w:val="22"/>
        </w:rPr>
        <w:t>i</w:t>
      </w:r>
      <w:r w:rsidR="00F97970" w:rsidRPr="00974F45">
        <w:rPr>
          <w:rFonts w:ascii="Arial" w:hAnsi="Arial" w:cs="Arial"/>
          <w:color w:val="auto"/>
          <w:sz w:val="22"/>
          <w:szCs w:val="22"/>
        </w:rPr>
        <w:t>zed, provided the personnel requiring the use of this equipment have the necessary training and security clearance</w:t>
      </w:r>
      <w:r w:rsidR="003C0F23" w:rsidRPr="00974F45">
        <w:rPr>
          <w:rFonts w:ascii="Arial" w:hAnsi="Arial" w:cs="Arial"/>
          <w:color w:val="auto"/>
          <w:sz w:val="22"/>
          <w:szCs w:val="22"/>
        </w:rPr>
        <w:t>s in place</w:t>
      </w:r>
      <w:r w:rsidRPr="00974F45">
        <w:rPr>
          <w:rFonts w:ascii="Arial" w:hAnsi="Arial" w:cs="Arial"/>
          <w:color w:val="auto"/>
          <w:sz w:val="22"/>
          <w:szCs w:val="22"/>
        </w:rPr>
        <w:t xml:space="preserve">. </w:t>
      </w:r>
    </w:p>
    <w:p w14:paraId="7ADC2EF0" w14:textId="77777777" w:rsidR="00A5033D" w:rsidRPr="00974F45" w:rsidRDefault="00A5033D" w:rsidP="0067339D">
      <w:pPr>
        <w:pStyle w:val="Default"/>
        <w:rPr>
          <w:rFonts w:ascii="Arial" w:hAnsi="Arial" w:cs="Arial"/>
          <w:color w:val="auto"/>
          <w:sz w:val="22"/>
          <w:szCs w:val="22"/>
        </w:rPr>
      </w:pPr>
    </w:p>
    <w:p w14:paraId="6C0197CF" w14:textId="4B5F8A89" w:rsidR="00A5033D" w:rsidRPr="00974F45" w:rsidRDefault="00A5033D" w:rsidP="0067339D">
      <w:pPr>
        <w:pStyle w:val="Default"/>
        <w:rPr>
          <w:rFonts w:ascii="Arial" w:hAnsi="Arial" w:cs="Arial"/>
          <w:color w:val="auto"/>
          <w:sz w:val="22"/>
          <w:szCs w:val="22"/>
        </w:rPr>
      </w:pPr>
      <w:r w:rsidRPr="00974F45">
        <w:rPr>
          <w:rFonts w:ascii="Arial" w:hAnsi="Arial" w:cs="Arial"/>
          <w:b/>
          <w:bCs/>
          <w:color w:val="auto"/>
          <w:sz w:val="22"/>
          <w:szCs w:val="22"/>
        </w:rPr>
        <w:t xml:space="preserve">2. Security Classification </w:t>
      </w:r>
    </w:p>
    <w:p w14:paraId="1429CC53" w14:textId="77777777" w:rsidR="00A5033D" w:rsidRPr="00974F45" w:rsidRDefault="00A5033D" w:rsidP="0067339D">
      <w:pPr>
        <w:pStyle w:val="Default"/>
        <w:rPr>
          <w:rFonts w:ascii="Arial" w:hAnsi="Arial" w:cs="Arial"/>
          <w:color w:val="auto"/>
          <w:sz w:val="22"/>
          <w:szCs w:val="22"/>
        </w:rPr>
      </w:pPr>
    </w:p>
    <w:p w14:paraId="229043D4" w14:textId="2CA2F5F8" w:rsidR="00A5033D" w:rsidRDefault="00DB2698" w:rsidP="0067339D">
      <w:pPr>
        <w:pStyle w:val="Default"/>
        <w:rPr>
          <w:rFonts w:ascii="Arial" w:hAnsi="Arial" w:cs="Arial"/>
          <w:color w:val="auto"/>
          <w:sz w:val="22"/>
          <w:szCs w:val="22"/>
        </w:rPr>
      </w:pPr>
      <w:r w:rsidRPr="00974F45">
        <w:rPr>
          <w:rFonts w:ascii="Arial" w:hAnsi="Arial" w:cs="Arial"/>
          <w:color w:val="auto"/>
          <w:sz w:val="22"/>
          <w:szCs w:val="22"/>
        </w:rPr>
        <w:t xml:space="preserve">To </w:t>
      </w:r>
      <w:r w:rsidR="00A5033D" w:rsidRPr="00974F45">
        <w:rPr>
          <w:rFonts w:ascii="Arial" w:hAnsi="Arial" w:cs="Arial"/>
          <w:color w:val="auto"/>
          <w:sz w:val="22"/>
          <w:szCs w:val="22"/>
        </w:rPr>
        <w:t xml:space="preserve">facilitate intra-program collaboration and technology transfer, the Government will attempt to enable technology developers to work at the unclassified level to the maximum extent possible. If access to classified material will be required at any point during performance, the </w:t>
      </w:r>
      <w:r w:rsidR="004F1BC8" w:rsidRPr="00974F45">
        <w:rPr>
          <w:rFonts w:ascii="Arial" w:hAnsi="Arial" w:cs="Arial"/>
          <w:color w:val="auto"/>
          <w:sz w:val="22"/>
          <w:szCs w:val="22"/>
        </w:rPr>
        <w:t>a</w:t>
      </w:r>
      <w:r w:rsidR="004D4F10" w:rsidRPr="00974F45">
        <w:rPr>
          <w:rFonts w:ascii="Arial" w:hAnsi="Arial" w:cs="Arial"/>
          <w:color w:val="auto"/>
          <w:sz w:val="22"/>
          <w:szCs w:val="22"/>
        </w:rPr>
        <w:t>pplicant</w:t>
      </w:r>
      <w:r w:rsidR="00A5033D" w:rsidRPr="00974F45">
        <w:rPr>
          <w:rFonts w:ascii="Arial" w:hAnsi="Arial" w:cs="Arial"/>
          <w:color w:val="auto"/>
          <w:sz w:val="22"/>
          <w:szCs w:val="22"/>
        </w:rPr>
        <w:t xml:space="preserve"> must clearly identify such </w:t>
      </w:r>
      <w:r w:rsidR="008E3FD6" w:rsidRPr="00974F45">
        <w:rPr>
          <w:rFonts w:ascii="Arial" w:hAnsi="Arial" w:cs="Arial"/>
          <w:color w:val="auto"/>
          <w:sz w:val="22"/>
          <w:szCs w:val="22"/>
        </w:rPr>
        <w:t xml:space="preserve">need in </w:t>
      </w:r>
      <w:r w:rsidR="00A5033D" w:rsidRPr="00974F45">
        <w:rPr>
          <w:rFonts w:ascii="Arial" w:hAnsi="Arial" w:cs="Arial"/>
          <w:color w:val="auto"/>
          <w:sz w:val="22"/>
          <w:szCs w:val="22"/>
        </w:rPr>
        <w:t>the Tech</w:t>
      </w:r>
      <w:r w:rsidR="008E3FD6" w:rsidRPr="00974F45">
        <w:rPr>
          <w:rFonts w:ascii="Arial" w:hAnsi="Arial" w:cs="Arial"/>
          <w:color w:val="auto"/>
          <w:sz w:val="22"/>
          <w:szCs w:val="22"/>
        </w:rPr>
        <w:t xml:space="preserve">nical </w:t>
      </w:r>
      <w:r w:rsidR="00291207" w:rsidRPr="00974F45">
        <w:rPr>
          <w:rFonts w:ascii="Arial" w:hAnsi="Arial" w:cs="Arial"/>
          <w:color w:val="auto"/>
          <w:sz w:val="22"/>
          <w:szCs w:val="22"/>
        </w:rPr>
        <w:t>Volume</w:t>
      </w:r>
      <w:r w:rsidR="00A5033D" w:rsidRPr="00974F45">
        <w:rPr>
          <w:rFonts w:ascii="Arial" w:hAnsi="Arial" w:cs="Arial"/>
          <w:color w:val="auto"/>
          <w:sz w:val="22"/>
          <w:szCs w:val="22"/>
        </w:rPr>
        <w:t xml:space="preserve">. </w:t>
      </w:r>
    </w:p>
    <w:p w14:paraId="02C30815" w14:textId="77777777" w:rsidR="00C5697C" w:rsidRPr="00974F45" w:rsidRDefault="00C5697C" w:rsidP="0067339D">
      <w:pPr>
        <w:pStyle w:val="Default"/>
        <w:rPr>
          <w:rFonts w:ascii="Arial" w:hAnsi="Arial" w:cs="Arial"/>
          <w:color w:val="auto"/>
          <w:sz w:val="22"/>
          <w:szCs w:val="22"/>
        </w:rPr>
      </w:pPr>
    </w:p>
    <w:p w14:paraId="35968929" w14:textId="5A0EC6B7" w:rsidR="00A5033D" w:rsidRPr="00974F45" w:rsidRDefault="008E3FD6" w:rsidP="0067339D">
      <w:pPr>
        <w:pStyle w:val="Default"/>
        <w:rPr>
          <w:rFonts w:ascii="Arial" w:hAnsi="Arial" w:cs="Arial"/>
          <w:color w:val="auto"/>
          <w:sz w:val="22"/>
          <w:szCs w:val="22"/>
        </w:rPr>
      </w:pPr>
      <w:r w:rsidRPr="00974F45">
        <w:rPr>
          <w:rFonts w:ascii="Arial" w:hAnsi="Arial" w:cs="Arial"/>
          <w:color w:val="auto"/>
          <w:sz w:val="22"/>
          <w:szCs w:val="22"/>
        </w:rPr>
        <w:t>Note</w:t>
      </w:r>
      <w:r w:rsidR="001A6A95">
        <w:rPr>
          <w:rFonts w:ascii="Arial" w:hAnsi="Arial" w:cs="Arial"/>
          <w:color w:val="auto"/>
          <w:sz w:val="22"/>
          <w:szCs w:val="22"/>
        </w:rPr>
        <w:t xml:space="preserve">: </w:t>
      </w:r>
      <w:r w:rsidR="00A5033D" w:rsidRPr="00974F45">
        <w:rPr>
          <w:rFonts w:ascii="Arial" w:hAnsi="Arial" w:cs="Arial"/>
          <w:color w:val="auto"/>
          <w:sz w:val="22"/>
          <w:szCs w:val="22"/>
        </w:rPr>
        <w:t>Normally, work under a</w:t>
      </w:r>
      <w:r w:rsidR="001E2442" w:rsidRPr="00974F45">
        <w:rPr>
          <w:rFonts w:ascii="Arial" w:hAnsi="Arial" w:cs="Arial"/>
          <w:color w:val="auto"/>
          <w:sz w:val="22"/>
          <w:szCs w:val="22"/>
        </w:rPr>
        <w:t>n assistance agreement</w:t>
      </w:r>
      <w:r w:rsidR="00010E4C" w:rsidRPr="00974F45">
        <w:rPr>
          <w:rFonts w:ascii="Arial" w:hAnsi="Arial" w:cs="Arial"/>
          <w:color w:val="auto"/>
          <w:sz w:val="22"/>
          <w:szCs w:val="22"/>
        </w:rPr>
        <w:t xml:space="preserve"> </w:t>
      </w:r>
      <w:r w:rsidR="00A5033D" w:rsidRPr="00974F45">
        <w:rPr>
          <w:rFonts w:ascii="Arial" w:hAnsi="Arial" w:cs="Arial"/>
          <w:color w:val="auto"/>
          <w:sz w:val="22"/>
          <w:szCs w:val="22"/>
        </w:rPr>
        <w:t>does not require access to classified material.</w:t>
      </w:r>
    </w:p>
    <w:p w14:paraId="6B18CD19" w14:textId="77777777" w:rsidR="008E3FD6" w:rsidRPr="00974F45" w:rsidRDefault="008E3FD6" w:rsidP="0067339D">
      <w:pPr>
        <w:pStyle w:val="Default"/>
        <w:rPr>
          <w:rFonts w:ascii="Arial" w:hAnsi="Arial" w:cs="Arial"/>
          <w:color w:val="auto"/>
          <w:sz w:val="22"/>
          <w:szCs w:val="22"/>
        </w:rPr>
      </w:pPr>
    </w:p>
    <w:p w14:paraId="318124CE" w14:textId="2B528FC0" w:rsidR="001F0F0C" w:rsidRPr="00974F45" w:rsidRDefault="001F0F0C" w:rsidP="00AD053C">
      <w:pPr>
        <w:pStyle w:val="Default"/>
        <w:rPr>
          <w:rFonts w:ascii="Arial" w:hAnsi="Arial" w:cs="Arial"/>
          <w:b/>
          <w:bCs/>
          <w:color w:val="auto"/>
          <w:sz w:val="22"/>
          <w:szCs w:val="22"/>
        </w:rPr>
      </w:pPr>
      <w:r w:rsidRPr="00974F45">
        <w:rPr>
          <w:rFonts w:ascii="Arial" w:hAnsi="Arial" w:cs="Arial"/>
          <w:b/>
          <w:bCs/>
          <w:color w:val="auto"/>
          <w:sz w:val="22"/>
          <w:szCs w:val="22"/>
        </w:rPr>
        <w:t xml:space="preserve">3. Use </w:t>
      </w:r>
      <w:r w:rsidR="005C0EC6" w:rsidRPr="00974F45">
        <w:rPr>
          <w:rFonts w:ascii="Arial" w:hAnsi="Arial" w:cs="Arial"/>
          <w:b/>
          <w:bCs/>
          <w:color w:val="auto"/>
          <w:sz w:val="22"/>
          <w:szCs w:val="22"/>
        </w:rPr>
        <w:t xml:space="preserve">of </w:t>
      </w:r>
      <w:r w:rsidRPr="00974F45">
        <w:rPr>
          <w:rFonts w:ascii="Arial" w:hAnsi="Arial" w:cs="Arial"/>
          <w:b/>
          <w:bCs/>
          <w:color w:val="auto"/>
          <w:sz w:val="22"/>
          <w:szCs w:val="22"/>
        </w:rPr>
        <w:t xml:space="preserve">Human </w:t>
      </w:r>
      <w:r w:rsidR="00A85117" w:rsidRPr="00974F45">
        <w:rPr>
          <w:rFonts w:ascii="Arial" w:hAnsi="Arial" w:cs="Arial"/>
          <w:b/>
          <w:bCs/>
          <w:color w:val="auto"/>
          <w:sz w:val="22"/>
          <w:szCs w:val="22"/>
        </w:rPr>
        <w:t>Subjects</w:t>
      </w:r>
      <w:r w:rsidRPr="00974F45">
        <w:rPr>
          <w:rFonts w:ascii="Arial" w:hAnsi="Arial" w:cs="Arial"/>
          <w:b/>
          <w:bCs/>
          <w:color w:val="auto"/>
          <w:sz w:val="22"/>
          <w:szCs w:val="22"/>
        </w:rPr>
        <w:t xml:space="preserve"> in Research </w:t>
      </w:r>
    </w:p>
    <w:p w14:paraId="1DBE5FA0" w14:textId="77777777" w:rsidR="006A3445" w:rsidRDefault="006A3445">
      <w:pPr>
        <w:spacing w:after="0" w:line="240" w:lineRule="auto"/>
        <w:rPr>
          <w:rFonts w:ascii="Arial" w:hAnsi="Arial" w:cs="Arial"/>
          <w:b/>
        </w:rPr>
      </w:pPr>
    </w:p>
    <w:p w14:paraId="06CDF77E" w14:textId="77777777" w:rsidR="00440F66" w:rsidRPr="00974F45" w:rsidRDefault="000E199F">
      <w:pPr>
        <w:spacing w:after="0" w:line="240" w:lineRule="auto"/>
        <w:rPr>
          <w:rFonts w:ascii="Arial" w:hAnsi="Arial" w:cs="Arial"/>
          <w:b/>
        </w:rPr>
      </w:pPr>
      <w:r w:rsidRPr="00974F45">
        <w:rPr>
          <w:rFonts w:ascii="Arial" w:hAnsi="Arial" w:cs="Arial"/>
          <w:b/>
        </w:rPr>
        <w:t xml:space="preserve">A. Applicable Regulations   </w:t>
      </w:r>
    </w:p>
    <w:p w14:paraId="269C5233" w14:textId="77777777" w:rsidR="00440F66" w:rsidRPr="00974F45" w:rsidRDefault="00440F66">
      <w:pPr>
        <w:spacing w:after="0" w:line="240" w:lineRule="auto"/>
        <w:rPr>
          <w:rFonts w:ascii="Arial" w:hAnsi="Arial" w:cs="Arial"/>
        </w:rPr>
      </w:pPr>
    </w:p>
    <w:p w14:paraId="560A358F" w14:textId="64FBD670" w:rsidR="00440F66" w:rsidRPr="00974F45" w:rsidRDefault="00AD053C" w:rsidP="00DD7C49">
      <w:pPr>
        <w:spacing w:after="0" w:line="240" w:lineRule="auto"/>
        <w:rPr>
          <w:rFonts w:ascii="Arial" w:hAnsi="Arial" w:cs="Arial"/>
        </w:rPr>
      </w:pPr>
      <w:r w:rsidRPr="00974F45">
        <w:rPr>
          <w:rFonts w:ascii="Arial" w:hAnsi="Arial" w:cs="Arial"/>
        </w:rPr>
        <w:t xml:space="preserve">The performance of research involving human subjects shall be conducted </w:t>
      </w:r>
      <w:r w:rsidR="00C5697C">
        <w:rPr>
          <w:rFonts w:ascii="Arial" w:hAnsi="Arial" w:cs="Arial"/>
        </w:rPr>
        <w:t>IAW</w:t>
      </w:r>
      <w:r w:rsidR="0012572A">
        <w:rPr>
          <w:rFonts w:ascii="Arial" w:hAnsi="Arial" w:cs="Arial"/>
        </w:rPr>
        <w:t xml:space="preserve"> </w:t>
      </w:r>
      <w:r w:rsidR="00DD7C49">
        <w:rPr>
          <w:rFonts w:ascii="Arial" w:hAnsi="Arial" w:cs="Arial"/>
        </w:rPr>
        <w:t xml:space="preserve">The </w:t>
      </w:r>
      <w:r w:rsidR="00DD7C49" w:rsidRPr="00DD7C49">
        <w:rPr>
          <w:rFonts w:ascii="Arial" w:hAnsi="Arial" w:cs="Arial"/>
        </w:rPr>
        <w:t>Common Federal Policy for the Protection of Human Subject</w:t>
      </w:r>
      <w:r w:rsidR="00DD7C49">
        <w:rPr>
          <w:rFonts w:ascii="Arial" w:hAnsi="Arial" w:cs="Arial"/>
        </w:rPr>
        <w:t xml:space="preserve">s codified by the Department of </w:t>
      </w:r>
      <w:r w:rsidR="00DD7C49" w:rsidRPr="00DD7C49">
        <w:rPr>
          <w:rFonts w:ascii="Arial" w:hAnsi="Arial" w:cs="Arial"/>
        </w:rPr>
        <w:t>Health and Human Services at 45 CFR 46 Part A, and implemented by the Department of Defense with 32 CFR 219 “The Common Rule</w:t>
      </w:r>
      <w:r w:rsidR="00DD7C49">
        <w:rPr>
          <w:rFonts w:ascii="Arial" w:hAnsi="Arial" w:cs="Arial"/>
        </w:rPr>
        <w:t>,</w:t>
      </w:r>
      <w:r w:rsidR="00DD7C49" w:rsidRPr="00DD7C49">
        <w:rPr>
          <w:rFonts w:ascii="Arial" w:hAnsi="Arial" w:cs="Arial"/>
        </w:rPr>
        <w:t xml:space="preserve">” </w:t>
      </w:r>
      <w:r w:rsidRPr="00974F45">
        <w:rPr>
          <w:rFonts w:ascii="Arial" w:hAnsi="Arial" w:cs="Arial"/>
        </w:rPr>
        <w:t>10 USC 980 “Limitation on Use of Humans as Experimental Subjects,” Department of Defense (DoD) Instruction 3216.02 “Protection of Human Subjects and Adherence to Ethical Standards in DoD-Supported Research,” and Secretary of the Navy Instruction 3900.39 (series) “Human Research Protection Program,” as well as other applicable federal and state law and regulations, and De</w:t>
      </w:r>
      <w:r w:rsidR="00BF6C5F">
        <w:rPr>
          <w:rFonts w:ascii="Arial" w:hAnsi="Arial" w:cs="Arial"/>
        </w:rPr>
        <w:t xml:space="preserve">partment of the Navy guidance. </w:t>
      </w:r>
      <w:r w:rsidRPr="00974F45">
        <w:rPr>
          <w:rFonts w:ascii="Arial" w:hAnsi="Arial" w:cs="Arial"/>
        </w:rPr>
        <w:t>The recipient must be cognizant of and abide by the additional restrictions and limitations imposed on the DoD regarding research involving human subjects, specifically as they regard vulnerable populations, recruitment of military research subjects, and informed consent and surrogate consent</w:t>
      </w:r>
      <w:r w:rsidR="00720635" w:rsidRPr="00974F45">
        <w:rPr>
          <w:rFonts w:ascii="Arial" w:hAnsi="Arial" w:cs="Arial"/>
        </w:rPr>
        <w:t>,</w:t>
      </w:r>
      <w:r w:rsidRPr="00974F45">
        <w:rPr>
          <w:rFonts w:ascii="Arial" w:hAnsi="Arial" w:cs="Arial"/>
        </w:rPr>
        <w:t xml:space="preserve"> and chemical and biological agent research.  Food and Drug Administration regulation and policies may also apply.</w:t>
      </w:r>
      <w:r w:rsidR="0020181F" w:rsidRPr="00974F45">
        <w:rPr>
          <w:rFonts w:ascii="Arial" w:hAnsi="Arial" w:cs="Arial"/>
        </w:rPr>
        <w:t xml:space="preserve">  Department of </w:t>
      </w:r>
      <w:r w:rsidR="00196FD7" w:rsidRPr="00974F45">
        <w:rPr>
          <w:rFonts w:ascii="Arial" w:hAnsi="Arial" w:cs="Arial"/>
        </w:rPr>
        <w:t xml:space="preserve">the </w:t>
      </w:r>
      <w:r w:rsidR="0020181F" w:rsidRPr="00974F45">
        <w:rPr>
          <w:rFonts w:ascii="Arial" w:hAnsi="Arial" w:cs="Arial"/>
        </w:rPr>
        <w:t>Navy, Human Research Protection Program (DON HRPP) guidance for human subject research is located at http://www.med.navy.mil/bumed/humanresearch/.</w:t>
      </w:r>
    </w:p>
    <w:p w14:paraId="60B59048" w14:textId="77777777" w:rsidR="00440F66" w:rsidRDefault="00440F66">
      <w:pPr>
        <w:spacing w:after="0" w:line="240" w:lineRule="auto"/>
        <w:rPr>
          <w:rFonts w:ascii="Arial" w:hAnsi="Arial" w:cs="Arial"/>
        </w:rPr>
      </w:pPr>
    </w:p>
    <w:p w14:paraId="306CF220" w14:textId="77777777" w:rsidR="00440F66" w:rsidRPr="00974F45" w:rsidRDefault="000E199F">
      <w:pPr>
        <w:spacing w:after="0" w:line="240" w:lineRule="auto"/>
        <w:rPr>
          <w:rFonts w:ascii="Arial" w:hAnsi="Arial" w:cs="Arial"/>
          <w:b/>
        </w:rPr>
      </w:pPr>
      <w:r w:rsidRPr="00974F45">
        <w:rPr>
          <w:rFonts w:ascii="Arial" w:hAnsi="Arial" w:cs="Arial"/>
          <w:b/>
        </w:rPr>
        <w:t xml:space="preserve">B. Required Assurances </w:t>
      </w:r>
    </w:p>
    <w:p w14:paraId="75AD1118" w14:textId="77777777" w:rsidR="004B6CCB" w:rsidRPr="00974F45" w:rsidRDefault="004B6CCB" w:rsidP="006A3445">
      <w:pPr>
        <w:spacing w:after="0" w:line="240" w:lineRule="auto"/>
        <w:rPr>
          <w:rFonts w:ascii="Arial" w:hAnsi="Arial" w:cs="Arial"/>
          <w:b/>
        </w:rPr>
      </w:pPr>
    </w:p>
    <w:p w14:paraId="5E91728A" w14:textId="03EA531E" w:rsidR="00440F66" w:rsidRPr="00974F45" w:rsidRDefault="00890025">
      <w:pPr>
        <w:spacing w:after="0" w:line="240" w:lineRule="auto"/>
        <w:rPr>
          <w:rFonts w:ascii="Arial" w:hAnsi="Arial" w:cs="Arial"/>
        </w:rPr>
      </w:pPr>
      <w:r w:rsidRPr="00974F45">
        <w:rPr>
          <w:rFonts w:ascii="Arial" w:hAnsi="Arial" w:cs="Arial"/>
        </w:rPr>
        <w:t xml:space="preserve">The objectives of the </w:t>
      </w:r>
      <w:r w:rsidR="008279E1">
        <w:rPr>
          <w:rFonts w:ascii="Arial" w:eastAsia="Times New Roman" w:hAnsi="Arial" w:cs="Arial"/>
          <w:spacing w:val="2"/>
        </w:rPr>
        <w:t>OUM</w:t>
      </w:r>
      <w:r w:rsidR="008279E1" w:rsidRPr="00974F45">
        <w:rPr>
          <w:rFonts w:ascii="Arial" w:eastAsia="Times New Roman" w:hAnsi="Arial" w:cs="Arial"/>
          <w:spacing w:val="2"/>
        </w:rPr>
        <w:t>D</w:t>
      </w:r>
      <w:r w:rsidR="008279E1">
        <w:rPr>
          <w:rFonts w:ascii="Arial" w:eastAsia="Times New Roman" w:hAnsi="Arial" w:cs="Arial"/>
          <w:spacing w:val="2"/>
        </w:rPr>
        <w:t>-</w:t>
      </w:r>
      <w:r w:rsidR="008279E1" w:rsidRPr="00974F45">
        <w:rPr>
          <w:rFonts w:ascii="Arial" w:eastAsia="Times New Roman" w:hAnsi="Arial" w:cs="Arial"/>
        </w:rPr>
        <w:t>NMRC</w:t>
      </w:r>
      <w:r w:rsidR="008279E1" w:rsidRPr="00974F45">
        <w:rPr>
          <w:rFonts w:ascii="Arial" w:eastAsia="Times New Roman" w:hAnsi="Arial" w:cs="Arial"/>
          <w:bCs/>
        </w:rPr>
        <w:t xml:space="preserve"> </w:t>
      </w:r>
      <w:r w:rsidR="00744C1B" w:rsidRPr="00974F45">
        <w:rPr>
          <w:rFonts w:ascii="Arial" w:hAnsi="Arial" w:cs="Arial"/>
        </w:rPr>
        <w:t>award</w:t>
      </w:r>
      <w:r w:rsidRPr="00974F45">
        <w:rPr>
          <w:rFonts w:ascii="Arial" w:hAnsi="Arial" w:cs="Arial"/>
        </w:rPr>
        <w:t xml:space="preserve"> dictate that there will be </w:t>
      </w:r>
      <w:r w:rsidR="00E4123D" w:rsidRPr="00974F45">
        <w:rPr>
          <w:rFonts w:ascii="Arial" w:hAnsi="Arial" w:cs="Arial"/>
        </w:rPr>
        <w:t xml:space="preserve">intramural </w:t>
      </w:r>
      <w:r w:rsidRPr="00974F45">
        <w:rPr>
          <w:rFonts w:ascii="Arial" w:hAnsi="Arial" w:cs="Arial"/>
        </w:rPr>
        <w:t xml:space="preserve">Human Subject Research conducted by the </w:t>
      </w:r>
      <w:r w:rsidR="007D29B2" w:rsidRPr="00974F45">
        <w:rPr>
          <w:rFonts w:ascii="Arial" w:hAnsi="Arial" w:cs="Arial"/>
        </w:rPr>
        <w:t xml:space="preserve">various departments within </w:t>
      </w:r>
      <w:r w:rsidR="008279E1">
        <w:rPr>
          <w:rFonts w:ascii="Arial" w:eastAsia="Times New Roman" w:hAnsi="Arial" w:cs="Arial"/>
          <w:spacing w:val="2"/>
        </w:rPr>
        <w:t>OUM</w:t>
      </w:r>
      <w:r w:rsidR="008279E1" w:rsidRPr="00974F45">
        <w:rPr>
          <w:rFonts w:ascii="Arial" w:eastAsia="Times New Roman" w:hAnsi="Arial" w:cs="Arial"/>
          <w:spacing w:val="2"/>
        </w:rPr>
        <w:t>D</w:t>
      </w:r>
      <w:r w:rsidR="008279E1">
        <w:rPr>
          <w:rFonts w:ascii="Arial" w:eastAsia="Times New Roman" w:hAnsi="Arial" w:cs="Arial"/>
          <w:spacing w:val="2"/>
        </w:rPr>
        <w:t>-</w:t>
      </w:r>
      <w:r w:rsidR="008279E1" w:rsidRPr="00974F45">
        <w:rPr>
          <w:rFonts w:ascii="Arial" w:eastAsia="Times New Roman" w:hAnsi="Arial" w:cs="Arial"/>
        </w:rPr>
        <w:t>NMRC</w:t>
      </w:r>
      <w:r w:rsidRPr="00974F45">
        <w:rPr>
          <w:rFonts w:ascii="Arial" w:hAnsi="Arial" w:cs="Arial"/>
        </w:rPr>
        <w:t xml:space="preserve">. </w:t>
      </w:r>
      <w:r w:rsidR="007D29B2" w:rsidRPr="00974F45">
        <w:rPr>
          <w:rFonts w:ascii="Arial" w:hAnsi="Arial" w:cs="Arial"/>
        </w:rPr>
        <w:t>It is anticipated that clinical trials will take place at either the NMRC Clinical Trials Center or t</w:t>
      </w:r>
      <w:r w:rsidR="00B80335">
        <w:rPr>
          <w:rFonts w:ascii="Arial" w:hAnsi="Arial" w:cs="Arial"/>
        </w:rPr>
        <w:t xml:space="preserve">he </w:t>
      </w:r>
      <w:r w:rsidR="008279E1">
        <w:rPr>
          <w:rFonts w:ascii="Arial" w:hAnsi="Arial" w:cs="Arial"/>
        </w:rPr>
        <w:t xml:space="preserve">Walter Reed </w:t>
      </w:r>
      <w:r w:rsidR="001A6A95">
        <w:rPr>
          <w:rFonts w:ascii="Arial" w:hAnsi="Arial" w:cs="Arial"/>
        </w:rPr>
        <w:t xml:space="preserve">Army </w:t>
      </w:r>
      <w:r w:rsidR="008279E1">
        <w:rPr>
          <w:rFonts w:ascii="Arial" w:hAnsi="Arial" w:cs="Arial"/>
        </w:rPr>
        <w:t>Institute of Research (</w:t>
      </w:r>
      <w:r w:rsidR="00B80335">
        <w:rPr>
          <w:rFonts w:ascii="Arial" w:hAnsi="Arial" w:cs="Arial"/>
        </w:rPr>
        <w:t>WRAIR</w:t>
      </w:r>
      <w:r w:rsidR="008279E1">
        <w:rPr>
          <w:rFonts w:ascii="Arial" w:hAnsi="Arial" w:cs="Arial"/>
        </w:rPr>
        <w:t>)</w:t>
      </w:r>
      <w:r w:rsidR="00B80335">
        <w:rPr>
          <w:rFonts w:ascii="Arial" w:hAnsi="Arial" w:cs="Arial"/>
        </w:rPr>
        <w:t xml:space="preserve"> clinical trials center, although it is possible that </w:t>
      </w:r>
      <w:r w:rsidR="007D29B2" w:rsidRPr="00974F45">
        <w:rPr>
          <w:rFonts w:ascii="Arial" w:hAnsi="Arial" w:cs="Arial"/>
        </w:rPr>
        <w:t xml:space="preserve">other non-DoD clinical trials centers </w:t>
      </w:r>
      <w:r w:rsidR="00B80335">
        <w:rPr>
          <w:rFonts w:ascii="Arial" w:hAnsi="Arial" w:cs="Arial"/>
        </w:rPr>
        <w:t>may be</w:t>
      </w:r>
      <w:r w:rsidR="007D29B2" w:rsidRPr="00974F45">
        <w:rPr>
          <w:rFonts w:ascii="Arial" w:hAnsi="Arial" w:cs="Arial"/>
        </w:rPr>
        <w:t xml:space="preserve"> utilized</w:t>
      </w:r>
      <w:r w:rsidR="00B80335">
        <w:rPr>
          <w:rFonts w:ascii="Arial" w:hAnsi="Arial" w:cs="Arial"/>
        </w:rPr>
        <w:t>. Regardless,</w:t>
      </w:r>
      <w:r w:rsidRPr="00974F45">
        <w:rPr>
          <w:rFonts w:ascii="Arial" w:hAnsi="Arial" w:cs="Arial"/>
        </w:rPr>
        <w:t xml:space="preserve"> the </w:t>
      </w:r>
      <w:r w:rsidR="007D29B2" w:rsidRPr="00974F45">
        <w:rPr>
          <w:rFonts w:ascii="Arial" w:hAnsi="Arial" w:cs="Arial"/>
        </w:rPr>
        <w:t>awardee</w:t>
      </w:r>
      <w:r w:rsidRPr="00974F45">
        <w:rPr>
          <w:rFonts w:ascii="Arial" w:hAnsi="Arial" w:cs="Arial"/>
        </w:rPr>
        <w:t xml:space="preserve"> </w:t>
      </w:r>
      <w:r w:rsidR="00AD053C" w:rsidRPr="00974F45">
        <w:rPr>
          <w:rFonts w:ascii="Arial" w:hAnsi="Arial" w:cs="Arial"/>
        </w:rPr>
        <w:t>and any partner organizations conducting</w:t>
      </w:r>
      <w:r w:rsidR="001945EB" w:rsidRPr="00974F45">
        <w:rPr>
          <w:rFonts w:ascii="Arial" w:hAnsi="Arial" w:cs="Arial"/>
        </w:rPr>
        <w:t xml:space="preserve"> </w:t>
      </w:r>
      <w:r w:rsidR="00AD053C" w:rsidRPr="00974F45">
        <w:rPr>
          <w:rFonts w:ascii="Arial" w:hAnsi="Arial" w:cs="Arial"/>
        </w:rPr>
        <w:t xml:space="preserve">Human Subject Research </w:t>
      </w:r>
      <w:r w:rsidRPr="00974F45">
        <w:rPr>
          <w:rFonts w:ascii="Arial" w:hAnsi="Arial" w:cs="Arial"/>
        </w:rPr>
        <w:t>must possess the following assurances:</w:t>
      </w:r>
    </w:p>
    <w:p w14:paraId="0CE40BD3" w14:textId="77777777" w:rsidR="00440F66" w:rsidRPr="00974F45" w:rsidRDefault="00440F66">
      <w:pPr>
        <w:spacing w:after="0" w:line="240" w:lineRule="auto"/>
        <w:rPr>
          <w:rFonts w:ascii="Arial" w:hAnsi="Arial" w:cs="Arial"/>
        </w:rPr>
      </w:pPr>
    </w:p>
    <w:p w14:paraId="23A66283" w14:textId="6F9D73E1" w:rsidR="00890025" w:rsidRPr="00974F45" w:rsidRDefault="00AD053C" w:rsidP="00DB37AE">
      <w:pPr>
        <w:pStyle w:val="ListParagraph"/>
        <w:numPr>
          <w:ilvl w:val="0"/>
          <w:numId w:val="9"/>
        </w:numPr>
        <w:spacing w:line="240" w:lineRule="auto"/>
        <w:rPr>
          <w:rFonts w:ascii="Arial" w:hAnsi="Arial" w:cs="Arial"/>
        </w:rPr>
      </w:pPr>
      <w:r w:rsidRPr="00974F45">
        <w:rPr>
          <w:rFonts w:ascii="Arial" w:hAnsi="Arial" w:cs="Arial"/>
        </w:rPr>
        <w:t>A</w:t>
      </w:r>
      <w:r w:rsidR="00890025" w:rsidRPr="00974F45">
        <w:rPr>
          <w:rFonts w:ascii="Arial" w:hAnsi="Arial" w:cs="Arial"/>
        </w:rPr>
        <w:t>n active (i.e., not expired) Federal</w:t>
      </w:r>
      <w:r w:rsidR="0087689E" w:rsidRPr="00974F45">
        <w:rPr>
          <w:rFonts w:ascii="Arial" w:hAnsi="Arial" w:cs="Arial"/>
        </w:rPr>
        <w:t>-</w:t>
      </w:r>
      <w:r w:rsidR="00890025" w:rsidRPr="00974F45">
        <w:rPr>
          <w:rFonts w:ascii="Arial" w:hAnsi="Arial" w:cs="Arial"/>
        </w:rPr>
        <w:t xml:space="preserve">wide Assurance (FWA) </w:t>
      </w:r>
      <w:r w:rsidR="001A6A95" w:rsidRPr="00974F45">
        <w:rPr>
          <w:rFonts w:ascii="Arial" w:hAnsi="Arial" w:cs="Arial"/>
        </w:rPr>
        <w:t>issued by the Department of Health and Human Services</w:t>
      </w:r>
      <w:r w:rsidR="001A6A95">
        <w:rPr>
          <w:rFonts w:ascii="Arial" w:hAnsi="Arial" w:cs="Arial"/>
        </w:rPr>
        <w:t xml:space="preserve"> (DHSS) and </w:t>
      </w:r>
      <w:r w:rsidR="00890025" w:rsidRPr="00974F45">
        <w:rPr>
          <w:rFonts w:ascii="Arial" w:hAnsi="Arial" w:cs="Arial"/>
        </w:rPr>
        <w:t xml:space="preserve">appropriate for research to be </w:t>
      </w:r>
      <w:r w:rsidR="0050188B" w:rsidRPr="00974F45">
        <w:rPr>
          <w:rFonts w:ascii="Arial" w:hAnsi="Arial" w:cs="Arial"/>
        </w:rPr>
        <w:t xml:space="preserve">conducted </w:t>
      </w:r>
      <w:r w:rsidR="00890025" w:rsidRPr="00974F45">
        <w:rPr>
          <w:rFonts w:ascii="Arial" w:hAnsi="Arial" w:cs="Arial"/>
        </w:rPr>
        <w:t xml:space="preserve">under the </w:t>
      </w:r>
      <w:r w:rsidR="00744C1B" w:rsidRPr="00974F45">
        <w:rPr>
          <w:rFonts w:ascii="Arial" w:hAnsi="Arial" w:cs="Arial"/>
        </w:rPr>
        <w:t>award</w:t>
      </w:r>
      <w:r w:rsidR="00BF6C5F">
        <w:rPr>
          <w:rFonts w:ascii="Arial" w:hAnsi="Arial" w:cs="Arial"/>
        </w:rPr>
        <w:t xml:space="preserve">. </w:t>
      </w:r>
      <w:r w:rsidR="00890025" w:rsidRPr="00974F45">
        <w:rPr>
          <w:rFonts w:ascii="Arial" w:hAnsi="Arial" w:cs="Arial"/>
        </w:rPr>
        <w:t xml:space="preserve">The FWA shall remain active for the duration of the </w:t>
      </w:r>
      <w:r w:rsidR="00744C1B" w:rsidRPr="00974F45">
        <w:rPr>
          <w:rFonts w:ascii="Arial" w:hAnsi="Arial" w:cs="Arial"/>
        </w:rPr>
        <w:t>award</w:t>
      </w:r>
      <w:r w:rsidR="00BF6C5F">
        <w:rPr>
          <w:rFonts w:ascii="Arial" w:hAnsi="Arial" w:cs="Arial"/>
        </w:rPr>
        <w:t xml:space="preserve">. </w:t>
      </w:r>
    </w:p>
    <w:p w14:paraId="6A52A21C" w14:textId="494413A7" w:rsidR="00E4123D" w:rsidRPr="00974F45" w:rsidRDefault="00E4123D" w:rsidP="00E4123D">
      <w:pPr>
        <w:pStyle w:val="ListParagraph"/>
        <w:rPr>
          <w:rFonts w:ascii="Arial" w:hAnsi="Arial" w:cs="Arial"/>
        </w:rPr>
      </w:pPr>
    </w:p>
    <w:p w14:paraId="314CCC9E" w14:textId="77777777" w:rsidR="00E4123D" w:rsidRPr="00974F45" w:rsidRDefault="00E4123D" w:rsidP="0087689E">
      <w:pPr>
        <w:pStyle w:val="ListParagraph"/>
        <w:spacing w:after="0" w:line="240" w:lineRule="auto"/>
        <w:rPr>
          <w:rFonts w:ascii="Arial" w:hAnsi="Arial" w:cs="Arial"/>
        </w:rPr>
      </w:pPr>
    </w:p>
    <w:p w14:paraId="5F2A4849" w14:textId="3D089CF0" w:rsidR="008212D8" w:rsidRDefault="0012572A" w:rsidP="006A3445">
      <w:pPr>
        <w:spacing w:after="0" w:line="240" w:lineRule="auto"/>
        <w:rPr>
          <w:rFonts w:ascii="Arial" w:hAnsi="Arial" w:cs="Arial"/>
        </w:rPr>
      </w:pPr>
      <w:r>
        <w:rPr>
          <w:rFonts w:ascii="Arial" w:hAnsi="Arial" w:cs="Arial"/>
          <w:b/>
        </w:rPr>
        <w:t xml:space="preserve">C. </w:t>
      </w:r>
      <w:r w:rsidR="00890025" w:rsidRPr="00974F45">
        <w:rPr>
          <w:rFonts w:ascii="Arial" w:hAnsi="Arial" w:cs="Arial"/>
          <w:b/>
        </w:rPr>
        <w:t>Intramural Research</w:t>
      </w:r>
      <w:r w:rsidR="00890025" w:rsidRPr="00974F45">
        <w:rPr>
          <w:rFonts w:ascii="Arial" w:hAnsi="Arial" w:cs="Arial"/>
        </w:rPr>
        <w:t xml:space="preserve"> </w:t>
      </w:r>
    </w:p>
    <w:p w14:paraId="18C26DF9" w14:textId="77777777" w:rsidR="002705BB" w:rsidRPr="00974F45" w:rsidRDefault="002705BB" w:rsidP="006A3445">
      <w:pPr>
        <w:spacing w:after="0" w:line="240" w:lineRule="auto"/>
        <w:rPr>
          <w:rFonts w:ascii="Arial" w:hAnsi="Arial" w:cs="Arial"/>
        </w:rPr>
      </w:pPr>
    </w:p>
    <w:p w14:paraId="7423FF3E" w14:textId="3AB92190" w:rsidR="00890025" w:rsidRPr="00974F45" w:rsidRDefault="008212D8" w:rsidP="0067339D">
      <w:pPr>
        <w:spacing w:line="240" w:lineRule="auto"/>
        <w:rPr>
          <w:rFonts w:ascii="Arial" w:hAnsi="Arial" w:cs="Arial"/>
        </w:rPr>
      </w:pPr>
      <w:r w:rsidRPr="00974F45">
        <w:rPr>
          <w:rFonts w:ascii="Arial" w:hAnsi="Arial" w:cs="Arial"/>
        </w:rPr>
        <w:lastRenderedPageBreak/>
        <w:t xml:space="preserve">Intramural research </w:t>
      </w:r>
      <w:r w:rsidR="00890025" w:rsidRPr="00974F45">
        <w:rPr>
          <w:rFonts w:ascii="Arial" w:hAnsi="Arial" w:cs="Arial"/>
        </w:rPr>
        <w:t>is research (or services supporting the research) conducted by one or more government agencies using Government facilities with Government staff (to include Principle Investigators) and under Government protocols and a Government</w:t>
      </w:r>
      <w:r w:rsidR="00C5697C">
        <w:rPr>
          <w:rFonts w:ascii="Arial" w:hAnsi="Arial" w:cs="Arial"/>
        </w:rPr>
        <w:t xml:space="preserve"> </w:t>
      </w:r>
      <w:r w:rsidR="00C5697C" w:rsidRPr="00C5697C">
        <w:rPr>
          <w:rFonts w:ascii="Arial" w:hAnsi="Arial" w:cs="Arial"/>
        </w:rPr>
        <w:t>Institutional Review Board</w:t>
      </w:r>
      <w:r w:rsidR="00890025" w:rsidRPr="00974F45">
        <w:rPr>
          <w:rFonts w:ascii="Arial" w:hAnsi="Arial" w:cs="Arial"/>
        </w:rPr>
        <w:t xml:space="preserve"> </w:t>
      </w:r>
      <w:r w:rsidR="00C5697C">
        <w:rPr>
          <w:rFonts w:ascii="Arial" w:hAnsi="Arial" w:cs="Arial"/>
        </w:rPr>
        <w:t>(</w:t>
      </w:r>
      <w:r w:rsidR="00890025" w:rsidRPr="00974F45">
        <w:rPr>
          <w:rFonts w:ascii="Arial" w:hAnsi="Arial" w:cs="Arial"/>
        </w:rPr>
        <w:t>IRB</w:t>
      </w:r>
      <w:r w:rsidR="00C5697C">
        <w:rPr>
          <w:rFonts w:ascii="Arial" w:hAnsi="Arial" w:cs="Arial"/>
        </w:rPr>
        <w:t>)</w:t>
      </w:r>
      <w:r w:rsidR="00890025" w:rsidRPr="00974F45">
        <w:rPr>
          <w:rFonts w:ascii="Arial" w:hAnsi="Arial" w:cs="Arial"/>
        </w:rPr>
        <w:t xml:space="preserve">. </w:t>
      </w:r>
    </w:p>
    <w:p w14:paraId="2403EEDA" w14:textId="15E24655" w:rsidR="00890025" w:rsidRPr="00974F45" w:rsidRDefault="00E4123D" w:rsidP="0067339D">
      <w:pPr>
        <w:spacing w:line="240" w:lineRule="auto"/>
        <w:rPr>
          <w:rFonts w:ascii="Arial" w:hAnsi="Arial" w:cs="Arial"/>
          <w:b/>
          <w:u w:val="single"/>
        </w:rPr>
      </w:pPr>
      <w:r w:rsidRPr="00974F45">
        <w:rPr>
          <w:rFonts w:ascii="Arial" w:hAnsi="Arial" w:cs="Arial"/>
        </w:rPr>
        <w:t>The awardee or associated</w:t>
      </w:r>
      <w:r w:rsidR="000E199F" w:rsidRPr="00974F45">
        <w:rPr>
          <w:rFonts w:ascii="Arial" w:hAnsi="Arial" w:cs="Arial"/>
        </w:rPr>
        <w:t xml:space="preserve"> partners conducting intramural research involving human subjects must complete the following requirements prior to the performance of research involving human subjects or expenditure of funding on such effort (whichever occurs first):</w:t>
      </w:r>
    </w:p>
    <w:p w14:paraId="45EEE874" w14:textId="08F3C3C4" w:rsidR="00890025" w:rsidRPr="00974F45" w:rsidRDefault="001420C3" w:rsidP="00DB37AE">
      <w:pPr>
        <w:pStyle w:val="ListParagraph"/>
        <w:numPr>
          <w:ilvl w:val="0"/>
          <w:numId w:val="10"/>
        </w:numPr>
        <w:spacing w:line="240" w:lineRule="auto"/>
        <w:rPr>
          <w:rFonts w:ascii="Arial" w:hAnsi="Arial" w:cs="Arial"/>
        </w:rPr>
      </w:pPr>
      <w:r w:rsidRPr="00974F45">
        <w:rPr>
          <w:rFonts w:ascii="Arial" w:hAnsi="Arial" w:cs="Arial"/>
        </w:rPr>
        <w:t xml:space="preserve">The </w:t>
      </w:r>
      <w:r w:rsidR="00E4123D" w:rsidRPr="00974F45">
        <w:rPr>
          <w:rFonts w:ascii="Arial" w:hAnsi="Arial" w:cs="Arial"/>
        </w:rPr>
        <w:t>awardee and associated</w:t>
      </w:r>
      <w:r w:rsidRPr="00974F45">
        <w:rPr>
          <w:rFonts w:ascii="Arial" w:hAnsi="Arial" w:cs="Arial"/>
        </w:rPr>
        <w:t xml:space="preserve"> partner</w:t>
      </w:r>
      <w:r w:rsidR="00E4123D" w:rsidRPr="00974F45">
        <w:rPr>
          <w:rFonts w:ascii="Arial" w:hAnsi="Arial" w:cs="Arial"/>
        </w:rPr>
        <w:t>(s)</w:t>
      </w:r>
      <w:r w:rsidR="00813063" w:rsidRPr="00974F45">
        <w:rPr>
          <w:rFonts w:ascii="Arial" w:hAnsi="Arial" w:cs="Arial"/>
        </w:rPr>
        <w:t xml:space="preserve"> shall rely on the</w:t>
      </w:r>
      <w:r w:rsidRPr="00974F45">
        <w:rPr>
          <w:rFonts w:ascii="Arial" w:hAnsi="Arial" w:cs="Arial"/>
        </w:rPr>
        <w:t xml:space="preserve"> Government organization’s designated IRB as the IRB of record for the research to be supported under the </w:t>
      </w:r>
      <w:r w:rsidR="001351AC" w:rsidRPr="00974F45">
        <w:rPr>
          <w:rFonts w:ascii="Arial" w:hAnsi="Arial" w:cs="Arial"/>
        </w:rPr>
        <w:t>award</w:t>
      </w:r>
      <w:r w:rsidRPr="00974F45">
        <w:rPr>
          <w:rFonts w:ascii="Arial" w:hAnsi="Arial" w:cs="Arial"/>
        </w:rPr>
        <w:t xml:space="preserve">.  </w:t>
      </w:r>
      <w:r w:rsidR="00890025" w:rsidRPr="00974F45">
        <w:rPr>
          <w:rFonts w:ascii="Arial" w:hAnsi="Arial" w:cs="Arial"/>
        </w:rPr>
        <w:t>The consortium partner shall enter into a DoD Institutional Agreement for IRB) Review (IAIR) with the designated Government organization. The IAIR will apply to all human subject research supported under the specific study</w:t>
      </w:r>
      <w:r w:rsidR="001945EB" w:rsidRPr="00974F45">
        <w:rPr>
          <w:rFonts w:ascii="Arial" w:hAnsi="Arial" w:cs="Arial"/>
        </w:rPr>
        <w:t>(s)</w:t>
      </w:r>
      <w:r w:rsidR="00BF6C5F">
        <w:rPr>
          <w:rFonts w:ascii="Arial" w:hAnsi="Arial" w:cs="Arial"/>
        </w:rPr>
        <w:t xml:space="preserve">. </w:t>
      </w:r>
      <w:r w:rsidR="00890025" w:rsidRPr="00974F45">
        <w:rPr>
          <w:rFonts w:ascii="Arial" w:hAnsi="Arial" w:cs="Arial"/>
        </w:rPr>
        <w:t xml:space="preserve">The IAIR shall be executed by the parties no later than 30 days after the effective date of the </w:t>
      </w:r>
      <w:r w:rsidR="005669CD" w:rsidRPr="00974F45">
        <w:rPr>
          <w:rFonts w:ascii="Arial" w:hAnsi="Arial" w:cs="Arial"/>
        </w:rPr>
        <w:t>award</w:t>
      </w:r>
      <w:r w:rsidR="00890025" w:rsidRPr="00974F45">
        <w:rPr>
          <w:rFonts w:ascii="Arial" w:hAnsi="Arial" w:cs="Arial"/>
        </w:rPr>
        <w:t xml:space="preserve">, or before commencement of performance of research involving human subjects or expenditure of funding, whichever occurs first. </w:t>
      </w:r>
    </w:p>
    <w:p w14:paraId="79587A03" w14:textId="0F20601D" w:rsidR="00890025" w:rsidRPr="00974F45" w:rsidRDefault="00CA6CA2" w:rsidP="00DB37AE">
      <w:pPr>
        <w:pStyle w:val="ListParagraph"/>
        <w:numPr>
          <w:ilvl w:val="0"/>
          <w:numId w:val="10"/>
        </w:numPr>
        <w:spacing w:line="240" w:lineRule="auto"/>
        <w:rPr>
          <w:rFonts w:ascii="Arial" w:hAnsi="Arial" w:cs="Arial"/>
        </w:rPr>
      </w:pPr>
      <w:r>
        <w:rPr>
          <w:rFonts w:ascii="Arial" w:hAnsi="Arial" w:cs="Arial"/>
        </w:rPr>
        <w:t>Awardee</w:t>
      </w:r>
      <w:r w:rsidR="00E4123D" w:rsidRPr="00974F45">
        <w:rPr>
          <w:rFonts w:ascii="Arial" w:hAnsi="Arial" w:cs="Arial"/>
        </w:rPr>
        <w:t xml:space="preserve"> and/or</w:t>
      </w:r>
      <w:r w:rsidR="00890025" w:rsidRPr="00974F45">
        <w:rPr>
          <w:rFonts w:ascii="Arial" w:hAnsi="Arial" w:cs="Arial"/>
        </w:rPr>
        <w:t xml:space="preserve"> partner personnel providing support under the </w:t>
      </w:r>
      <w:r w:rsidR="005669CD" w:rsidRPr="00974F45">
        <w:rPr>
          <w:rFonts w:ascii="Arial" w:hAnsi="Arial" w:cs="Arial"/>
        </w:rPr>
        <w:t xml:space="preserve">award </w:t>
      </w:r>
      <w:r w:rsidR="00890025" w:rsidRPr="00974F45">
        <w:rPr>
          <w:rFonts w:ascii="Arial" w:hAnsi="Arial" w:cs="Arial"/>
        </w:rPr>
        <w:t>shall complete initial and ongoing research ethics and human subject protections training appropriate to each individual’s level of involvement,</w:t>
      </w:r>
      <w:r w:rsidR="00BF6C5F">
        <w:rPr>
          <w:rFonts w:ascii="Arial" w:hAnsi="Arial" w:cs="Arial"/>
        </w:rPr>
        <w:t xml:space="preserve"> duties, and responsibilities. </w:t>
      </w:r>
      <w:r w:rsidR="00890025" w:rsidRPr="00974F45">
        <w:rPr>
          <w:rFonts w:ascii="Arial" w:hAnsi="Arial" w:cs="Arial"/>
        </w:rPr>
        <w:t>Specific training requirements will be directed by the designated Government organization.</w:t>
      </w:r>
    </w:p>
    <w:p w14:paraId="524DB70E" w14:textId="0ACF465F" w:rsidR="00890025" w:rsidRPr="00974F45" w:rsidRDefault="00890025" w:rsidP="00DB37AE">
      <w:pPr>
        <w:pStyle w:val="ListParagraph"/>
        <w:numPr>
          <w:ilvl w:val="0"/>
          <w:numId w:val="10"/>
        </w:numPr>
        <w:spacing w:line="240" w:lineRule="auto"/>
        <w:rPr>
          <w:rFonts w:ascii="Arial" w:hAnsi="Arial" w:cs="Arial"/>
        </w:rPr>
      </w:pPr>
      <w:r w:rsidRPr="00974F45">
        <w:rPr>
          <w:rFonts w:ascii="Arial" w:hAnsi="Arial" w:cs="Arial"/>
        </w:rPr>
        <w:t xml:space="preserve">The </w:t>
      </w:r>
      <w:r w:rsidR="005C5F68" w:rsidRPr="00974F45">
        <w:rPr>
          <w:rFonts w:ascii="Arial" w:hAnsi="Arial" w:cs="Arial"/>
        </w:rPr>
        <w:t>awardee</w:t>
      </w:r>
      <w:r w:rsidRPr="00974F45">
        <w:rPr>
          <w:rFonts w:ascii="Arial" w:hAnsi="Arial" w:cs="Arial"/>
        </w:rPr>
        <w:t xml:space="preserve"> shall obtain written notice from the designated</w:t>
      </w:r>
      <w:r w:rsidR="00BF6C5F">
        <w:rPr>
          <w:rFonts w:ascii="Arial" w:hAnsi="Arial" w:cs="Arial"/>
        </w:rPr>
        <w:t xml:space="preserve"> Government organization that: </w:t>
      </w:r>
      <w:r w:rsidRPr="00974F45">
        <w:rPr>
          <w:rFonts w:ascii="Arial" w:hAnsi="Arial" w:cs="Arial"/>
        </w:rPr>
        <w:t xml:space="preserve">(i) </w:t>
      </w:r>
      <w:r w:rsidR="005C5F68" w:rsidRPr="00974F45">
        <w:rPr>
          <w:rFonts w:ascii="Arial" w:hAnsi="Arial" w:cs="Arial"/>
        </w:rPr>
        <w:t>awardee and/or partner</w:t>
      </w:r>
      <w:r w:rsidRPr="00974F45">
        <w:rPr>
          <w:rFonts w:ascii="Arial" w:hAnsi="Arial" w:cs="Arial"/>
        </w:rPr>
        <w:t xml:space="preserve"> personnel identified as supporting human subject research under the </w:t>
      </w:r>
      <w:r w:rsidR="005669CD" w:rsidRPr="00974F45">
        <w:rPr>
          <w:rFonts w:ascii="Arial" w:hAnsi="Arial" w:cs="Arial"/>
        </w:rPr>
        <w:t xml:space="preserve">award </w:t>
      </w:r>
      <w:r w:rsidRPr="00974F45">
        <w:rPr>
          <w:rFonts w:ascii="Arial" w:hAnsi="Arial" w:cs="Arial"/>
        </w:rPr>
        <w:t xml:space="preserve">have been added to the applicable research protocol; (ii) performance of the protocol has been approved by the designated Government organization’s Institutional Official and that performance may begin; (iii) a determination that the protocol meets exemption criteria including the exemption category or classification of research risk (e.g., minimal risk); (iv) confirmation of continuing acceptability of the </w:t>
      </w:r>
      <w:r w:rsidR="0031274B" w:rsidRPr="00974F45">
        <w:rPr>
          <w:rFonts w:ascii="Arial" w:hAnsi="Arial" w:cs="Arial"/>
        </w:rPr>
        <w:t>awardee and/or</w:t>
      </w:r>
      <w:r w:rsidRPr="00974F45">
        <w:rPr>
          <w:rFonts w:ascii="Arial" w:hAnsi="Arial" w:cs="Arial"/>
        </w:rPr>
        <w:t xml:space="preserve"> partner’s assurances; and (v) Human Research Protection Official (HRPO) review of th</w:t>
      </w:r>
      <w:r w:rsidR="00BF6C5F">
        <w:rPr>
          <w:rFonts w:ascii="Arial" w:hAnsi="Arial" w:cs="Arial"/>
        </w:rPr>
        <w:t xml:space="preserve">e protocol has been completed. </w:t>
      </w:r>
      <w:r w:rsidR="0031274B" w:rsidRPr="00974F45">
        <w:rPr>
          <w:rFonts w:ascii="Arial" w:hAnsi="Arial" w:cs="Arial"/>
        </w:rPr>
        <w:t>Awardee contract and/or</w:t>
      </w:r>
      <w:r w:rsidRPr="00974F45">
        <w:rPr>
          <w:rFonts w:ascii="Arial" w:hAnsi="Arial" w:cs="Arial"/>
        </w:rPr>
        <w:t xml:space="preserve"> partner personnel shall not commence performance of research involving human subjects until stated notice is received.</w:t>
      </w:r>
    </w:p>
    <w:p w14:paraId="0A747892" w14:textId="1986E757" w:rsidR="00890025" w:rsidRDefault="00890025" w:rsidP="002705BB">
      <w:pPr>
        <w:pStyle w:val="ListParagraph"/>
        <w:numPr>
          <w:ilvl w:val="0"/>
          <w:numId w:val="10"/>
        </w:numPr>
        <w:spacing w:after="0" w:line="240" w:lineRule="auto"/>
        <w:rPr>
          <w:rFonts w:ascii="Arial" w:hAnsi="Arial" w:cs="Arial"/>
        </w:rPr>
      </w:pPr>
      <w:r w:rsidRPr="00974F45">
        <w:rPr>
          <w:rFonts w:ascii="Arial" w:hAnsi="Arial" w:cs="Arial"/>
        </w:rPr>
        <w:t xml:space="preserve">The </w:t>
      </w:r>
      <w:r w:rsidR="00260E63" w:rsidRPr="00974F45">
        <w:rPr>
          <w:rFonts w:ascii="Arial" w:hAnsi="Arial" w:cs="Arial"/>
        </w:rPr>
        <w:t>awardee and/or</w:t>
      </w:r>
      <w:r w:rsidRPr="00974F45">
        <w:rPr>
          <w:rFonts w:ascii="Arial" w:hAnsi="Arial" w:cs="Arial"/>
        </w:rPr>
        <w:t xml:space="preserve"> partner shall notify the designated Government organization of personnel changes under the </w:t>
      </w:r>
      <w:r w:rsidR="005669CD" w:rsidRPr="00974F45">
        <w:rPr>
          <w:rFonts w:ascii="Arial" w:hAnsi="Arial" w:cs="Arial"/>
        </w:rPr>
        <w:t>award</w:t>
      </w:r>
      <w:r w:rsidR="00BF6C5F">
        <w:rPr>
          <w:rFonts w:ascii="Arial" w:hAnsi="Arial" w:cs="Arial"/>
        </w:rPr>
        <w:t xml:space="preserve">. </w:t>
      </w:r>
      <w:r w:rsidRPr="00974F45">
        <w:rPr>
          <w:rFonts w:ascii="Arial" w:hAnsi="Arial" w:cs="Arial"/>
        </w:rPr>
        <w:t xml:space="preserve">New personnel that will perform research involving human subjects will be required to complete applicable training and will be added to the applicable research protocol(s) as discussed above.  </w:t>
      </w:r>
    </w:p>
    <w:p w14:paraId="19A34A3E" w14:textId="77777777" w:rsidR="002705BB" w:rsidRPr="00974F45" w:rsidRDefault="002705BB" w:rsidP="002705BB">
      <w:pPr>
        <w:pStyle w:val="ListParagraph"/>
        <w:spacing w:after="0" w:line="240" w:lineRule="auto"/>
        <w:rPr>
          <w:rFonts w:ascii="Arial" w:hAnsi="Arial" w:cs="Arial"/>
        </w:rPr>
      </w:pPr>
    </w:p>
    <w:p w14:paraId="31421C68" w14:textId="5584CF63" w:rsidR="00CF5A40" w:rsidRPr="00974F45" w:rsidRDefault="000E199F" w:rsidP="00CF5A40">
      <w:pPr>
        <w:spacing w:line="240" w:lineRule="auto"/>
        <w:rPr>
          <w:rFonts w:ascii="Arial" w:hAnsi="Arial" w:cs="Arial"/>
        </w:rPr>
      </w:pPr>
      <w:r w:rsidRPr="00974F45">
        <w:rPr>
          <w:rFonts w:ascii="Arial" w:hAnsi="Arial" w:cs="Arial"/>
        </w:rPr>
        <w:t xml:space="preserve">The </w:t>
      </w:r>
      <w:r w:rsidR="00FF2E80" w:rsidRPr="00974F45">
        <w:rPr>
          <w:rFonts w:ascii="Arial" w:hAnsi="Arial" w:cs="Arial"/>
        </w:rPr>
        <w:t>awardee</w:t>
      </w:r>
      <w:r w:rsidRPr="00974F45">
        <w:rPr>
          <w:rFonts w:ascii="Arial" w:hAnsi="Arial" w:cs="Arial"/>
        </w:rPr>
        <w:t xml:space="preserve"> shall </w:t>
      </w:r>
      <w:r w:rsidR="00A255E5">
        <w:rPr>
          <w:rFonts w:ascii="Arial" w:hAnsi="Arial" w:cs="Arial"/>
        </w:rPr>
        <w:t xml:space="preserve">supplement </w:t>
      </w:r>
      <w:r w:rsidR="00A255E5" w:rsidRPr="00974F45">
        <w:rPr>
          <w:rFonts w:ascii="Arial" w:hAnsi="Arial" w:cs="Arial"/>
        </w:rPr>
        <w:t>administrative</w:t>
      </w:r>
      <w:r w:rsidRPr="00974F45">
        <w:rPr>
          <w:rFonts w:ascii="Arial" w:hAnsi="Arial" w:cs="Arial"/>
        </w:rPr>
        <w:t xml:space="preserve"> efforts by the designated Government organization to ensure compliance with the</w:t>
      </w:r>
      <w:r w:rsidR="008554B6" w:rsidRPr="00974F45">
        <w:rPr>
          <w:rFonts w:ascii="Arial" w:hAnsi="Arial" w:cs="Arial"/>
        </w:rPr>
        <w:t xml:space="preserve"> </w:t>
      </w:r>
      <w:r w:rsidR="00CF5A40" w:rsidRPr="00974F45">
        <w:rPr>
          <w:rFonts w:ascii="Arial" w:hAnsi="Arial" w:cs="Arial"/>
        </w:rPr>
        <w:t xml:space="preserve">listed </w:t>
      </w:r>
      <w:r w:rsidRPr="00974F45">
        <w:rPr>
          <w:rFonts w:ascii="Arial" w:hAnsi="Arial" w:cs="Arial"/>
        </w:rPr>
        <w:t>requirement</w:t>
      </w:r>
      <w:r w:rsidR="00CF5A40" w:rsidRPr="00974F45">
        <w:rPr>
          <w:rFonts w:ascii="Arial" w:hAnsi="Arial" w:cs="Arial"/>
        </w:rPr>
        <w:t>s for intramural research</w:t>
      </w:r>
      <w:r w:rsidR="00BF6C5F">
        <w:rPr>
          <w:rFonts w:ascii="Arial" w:hAnsi="Arial" w:cs="Arial"/>
        </w:rPr>
        <w:t xml:space="preserve">. </w:t>
      </w:r>
      <w:r w:rsidRPr="00974F45">
        <w:rPr>
          <w:rFonts w:ascii="Arial" w:hAnsi="Arial" w:cs="Arial"/>
        </w:rPr>
        <w:t xml:space="preserve">This includes identifying </w:t>
      </w:r>
      <w:r w:rsidR="00FF2E80" w:rsidRPr="00974F45">
        <w:rPr>
          <w:rFonts w:ascii="Arial" w:hAnsi="Arial" w:cs="Arial"/>
        </w:rPr>
        <w:t>contract</w:t>
      </w:r>
      <w:r w:rsidRPr="00974F45">
        <w:rPr>
          <w:rFonts w:ascii="Arial" w:hAnsi="Arial" w:cs="Arial"/>
        </w:rPr>
        <w:t xml:space="preserve"> personnel that </w:t>
      </w:r>
      <w:r w:rsidR="00CF27BF">
        <w:rPr>
          <w:rFonts w:ascii="Arial" w:hAnsi="Arial" w:cs="Arial"/>
        </w:rPr>
        <w:t>contribute to</w:t>
      </w:r>
      <w:r w:rsidRPr="00974F45">
        <w:rPr>
          <w:rFonts w:ascii="Arial" w:hAnsi="Arial" w:cs="Arial"/>
        </w:rPr>
        <w:t xml:space="preserve"> </w:t>
      </w:r>
      <w:r w:rsidR="00D46847">
        <w:rPr>
          <w:rFonts w:ascii="Arial" w:hAnsi="Arial" w:cs="Arial"/>
        </w:rPr>
        <w:t xml:space="preserve">the required </w:t>
      </w:r>
      <w:r w:rsidRPr="00974F45">
        <w:rPr>
          <w:rFonts w:ascii="Arial" w:hAnsi="Arial" w:cs="Arial"/>
        </w:rPr>
        <w:t xml:space="preserve">human subject research under the </w:t>
      </w:r>
      <w:r w:rsidR="005669CD" w:rsidRPr="00974F45">
        <w:rPr>
          <w:rFonts w:ascii="Arial" w:hAnsi="Arial" w:cs="Arial"/>
        </w:rPr>
        <w:t xml:space="preserve">award </w:t>
      </w:r>
      <w:r w:rsidRPr="00974F45">
        <w:rPr>
          <w:rFonts w:ascii="Arial" w:hAnsi="Arial" w:cs="Arial"/>
        </w:rPr>
        <w:t xml:space="preserve">and maintaining records of training and other documentation to demonstrate compliance with human research protection requirements under the </w:t>
      </w:r>
      <w:r w:rsidR="005669CD" w:rsidRPr="00974F45">
        <w:rPr>
          <w:rFonts w:ascii="Arial" w:hAnsi="Arial" w:cs="Arial"/>
        </w:rPr>
        <w:t>award</w:t>
      </w:r>
      <w:r w:rsidR="00BF6C5F">
        <w:rPr>
          <w:rFonts w:ascii="Arial" w:hAnsi="Arial" w:cs="Arial"/>
        </w:rPr>
        <w:t xml:space="preserve">. </w:t>
      </w:r>
      <w:r w:rsidRPr="00974F45">
        <w:rPr>
          <w:rFonts w:ascii="Arial" w:hAnsi="Arial" w:cs="Arial"/>
        </w:rPr>
        <w:t xml:space="preserve">The </w:t>
      </w:r>
      <w:r w:rsidR="00FF2E80" w:rsidRPr="00974F45">
        <w:rPr>
          <w:rFonts w:ascii="Arial" w:hAnsi="Arial" w:cs="Arial"/>
        </w:rPr>
        <w:t>awardee</w:t>
      </w:r>
      <w:r w:rsidRPr="00974F45">
        <w:rPr>
          <w:rFonts w:ascii="Arial" w:hAnsi="Arial" w:cs="Arial"/>
        </w:rPr>
        <w:t xml:space="preserve"> shall also assist with the continuing review of the human subject research that is </w:t>
      </w:r>
      <w:r w:rsidR="00CF27BF">
        <w:rPr>
          <w:rFonts w:ascii="Arial" w:hAnsi="Arial" w:cs="Arial"/>
        </w:rPr>
        <w:t>necessary</w:t>
      </w:r>
      <w:r w:rsidRPr="00974F45">
        <w:rPr>
          <w:rFonts w:ascii="Arial" w:hAnsi="Arial" w:cs="Arial"/>
        </w:rPr>
        <w:t xml:space="preserve"> under the </w:t>
      </w:r>
      <w:r w:rsidR="005669CD" w:rsidRPr="00974F45">
        <w:rPr>
          <w:rFonts w:ascii="Arial" w:hAnsi="Arial" w:cs="Arial"/>
        </w:rPr>
        <w:t>award</w:t>
      </w:r>
      <w:r w:rsidR="00F56BB8" w:rsidRPr="00974F45">
        <w:rPr>
          <w:rFonts w:ascii="Arial" w:hAnsi="Arial" w:cs="Arial"/>
        </w:rPr>
        <w:t>.</w:t>
      </w:r>
    </w:p>
    <w:p w14:paraId="5048916E" w14:textId="4E83D5A8" w:rsidR="00CF5A40" w:rsidRPr="00974F45" w:rsidRDefault="000E199F" w:rsidP="00CF5A40">
      <w:pPr>
        <w:spacing w:line="240" w:lineRule="auto"/>
        <w:rPr>
          <w:rFonts w:ascii="Arial" w:hAnsi="Arial" w:cs="Arial"/>
        </w:rPr>
      </w:pPr>
      <w:r w:rsidRPr="00974F45">
        <w:rPr>
          <w:rFonts w:ascii="Arial" w:hAnsi="Arial" w:cs="Arial"/>
        </w:rPr>
        <w:t xml:space="preserve">Failure of the </w:t>
      </w:r>
      <w:r w:rsidR="00FF2E80" w:rsidRPr="00974F45">
        <w:rPr>
          <w:rFonts w:ascii="Arial" w:hAnsi="Arial" w:cs="Arial"/>
        </w:rPr>
        <w:t>awardee</w:t>
      </w:r>
      <w:r w:rsidRPr="00974F45">
        <w:rPr>
          <w:rFonts w:ascii="Arial" w:hAnsi="Arial" w:cs="Arial"/>
        </w:rPr>
        <w:t xml:space="preserve"> to comply with the </w:t>
      </w:r>
      <w:r w:rsidR="00CF5A40" w:rsidRPr="00974F45">
        <w:rPr>
          <w:rFonts w:ascii="Arial" w:hAnsi="Arial" w:cs="Arial"/>
        </w:rPr>
        <w:t>listed requirements for intramural research</w:t>
      </w:r>
      <w:r w:rsidRPr="00974F45">
        <w:rPr>
          <w:rFonts w:ascii="Arial" w:hAnsi="Arial" w:cs="Arial"/>
        </w:rPr>
        <w:t xml:space="preserve"> will result in the issuance of a stop-work order to immediately suspend, in whole or in part, work and further payment under this </w:t>
      </w:r>
      <w:r w:rsidR="005669CD" w:rsidRPr="00974F45">
        <w:rPr>
          <w:rFonts w:ascii="Arial" w:hAnsi="Arial" w:cs="Arial"/>
        </w:rPr>
        <w:t xml:space="preserve">award </w:t>
      </w:r>
      <w:r w:rsidRPr="00974F45">
        <w:rPr>
          <w:rFonts w:ascii="Arial" w:hAnsi="Arial" w:cs="Arial"/>
        </w:rPr>
        <w:t xml:space="preserve">or will result in other issuance of suspension of work and further payment for as long as determined necessary at the discretion of the Grants Officer. </w:t>
      </w:r>
    </w:p>
    <w:p w14:paraId="1AF3DE96" w14:textId="0E797889" w:rsidR="0039738D" w:rsidRPr="00974F45" w:rsidRDefault="00CF5A40">
      <w:pPr>
        <w:spacing w:after="0" w:line="240" w:lineRule="auto"/>
        <w:rPr>
          <w:rFonts w:ascii="Arial" w:hAnsi="Arial" w:cs="Arial"/>
        </w:rPr>
      </w:pPr>
      <w:r w:rsidRPr="00974F45">
        <w:rPr>
          <w:rFonts w:ascii="Arial" w:hAnsi="Arial" w:cs="Arial"/>
        </w:rPr>
        <w:lastRenderedPageBreak/>
        <w:t>The listed requirements for intramural research</w:t>
      </w:r>
      <w:r w:rsidR="000E199F" w:rsidRPr="00974F45">
        <w:rPr>
          <w:rFonts w:ascii="Arial" w:hAnsi="Arial" w:cs="Arial"/>
        </w:rPr>
        <w:t xml:space="preserve"> are applicable to and shall be included in all subawards made by the </w:t>
      </w:r>
      <w:r w:rsidR="00FF2E80" w:rsidRPr="00974F45">
        <w:rPr>
          <w:rFonts w:ascii="Arial" w:hAnsi="Arial" w:cs="Arial"/>
        </w:rPr>
        <w:t>awardee’s</w:t>
      </w:r>
      <w:r w:rsidR="000E199F" w:rsidRPr="00974F45">
        <w:rPr>
          <w:rFonts w:ascii="Arial" w:hAnsi="Arial" w:cs="Arial"/>
        </w:rPr>
        <w:t xml:space="preserve"> administrator to </w:t>
      </w:r>
      <w:r w:rsidR="00025266" w:rsidRPr="00974F45">
        <w:rPr>
          <w:rFonts w:ascii="Arial" w:hAnsi="Arial" w:cs="Arial"/>
        </w:rPr>
        <w:t>organizations</w:t>
      </w:r>
      <w:r w:rsidR="000E199F" w:rsidRPr="00974F45">
        <w:rPr>
          <w:rFonts w:ascii="Arial" w:hAnsi="Arial" w:cs="Arial"/>
        </w:rPr>
        <w:t xml:space="preserve"> that may </w:t>
      </w:r>
      <w:r w:rsidRPr="00974F45">
        <w:rPr>
          <w:rFonts w:ascii="Arial" w:hAnsi="Arial" w:cs="Arial"/>
        </w:rPr>
        <w:t>conduct</w:t>
      </w:r>
      <w:r w:rsidR="000E199F" w:rsidRPr="00974F45">
        <w:rPr>
          <w:rFonts w:ascii="Arial" w:hAnsi="Arial" w:cs="Arial"/>
        </w:rPr>
        <w:t xml:space="preserve"> human subject research.</w:t>
      </w:r>
    </w:p>
    <w:p w14:paraId="18AEE222" w14:textId="77777777" w:rsidR="00440F66" w:rsidRDefault="00CF5A40" w:rsidP="002705BB">
      <w:pPr>
        <w:spacing w:after="0" w:line="240" w:lineRule="auto"/>
        <w:rPr>
          <w:rFonts w:ascii="Arial" w:hAnsi="Arial" w:cs="Arial"/>
          <w:b/>
        </w:rPr>
      </w:pPr>
      <w:r w:rsidRPr="00974F45">
        <w:rPr>
          <w:rFonts w:ascii="Arial" w:hAnsi="Arial" w:cs="Arial"/>
          <w:b/>
        </w:rPr>
        <w:t xml:space="preserve">D. </w:t>
      </w:r>
      <w:r w:rsidR="000E199F" w:rsidRPr="00974F45">
        <w:rPr>
          <w:rFonts w:ascii="Arial" w:hAnsi="Arial" w:cs="Arial"/>
          <w:b/>
        </w:rPr>
        <w:t>Extramural Research</w:t>
      </w:r>
      <w:r w:rsidRPr="00974F45">
        <w:rPr>
          <w:rFonts w:ascii="Arial" w:hAnsi="Arial" w:cs="Arial"/>
          <w:b/>
        </w:rPr>
        <w:t xml:space="preserve"> </w:t>
      </w:r>
    </w:p>
    <w:p w14:paraId="13AA9D5E" w14:textId="77777777" w:rsidR="002705BB" w:rsidRPr="00974F45" w:rsidRDefault="002705BB" w:rsidP="002705BB">
      <w:pPr>
        <w:spacing w:after="0" w:line="240" w:lineRule="auto"/>
        <w:rPr>
          <w:rFonts w:ascii="Arial" w:hAnsi="Arial" w:cs="Arial"/>
          <w:b/>
        </w:rPr>
      </w:pPr>
    </w:p>
    <w:p w14:paraId="0825EA54" w14:textId="2CFA70E6" w:rsidR="00440F66" w:rsidRPr="00974F45" w:rsidRDefault="008554B6">
      <w:pPr>
        <w:spacing w:line="240" w:lineRule="auto"/>
        <w:rPr>
          <w:rFonts w:ascii="Arial" w:hAnsi="Arial" w:cs="Arial"/>
        </w:rPr>
      </w:pPr>
      <w:r w:rsidRPr="00974F45">
        <w:rPr>
          <w:rFonts w:ascii="Arial" w:hAnsi="Arial" w:cs="Arial"/>
        </w:rPr>
        <w:t xml:space="preserve">Extramural research </w:t>
      </w:r>
      <w:r w:rsidR="000E199F" w:rsidRPr="00974F45">
        <w:rPr>
          <w:rFonts w:ascii="Arial" w:hAnsi="Arial" w:cs="Arial"/>
        </w:rPr>
        <w:t xml:space="preserve">is research that is funded by the government, but that is conducted using </w:t>
      </w:r>
      <w:r w:rsidR="009B26BF" w:rsidRPr="00974F45">
        <w:rPr>
          <w:rFonts w:ascii="Arial" w:hAnsi="Arial" w:cs="Arial"/>
        </w:rPr>
        <w:t>awardee or subcontracted partner</w:t>
      </w:r>
      <w:r w:rsidR="000E199F" w:rsidRPr="00974F45">
        <w:rPr>
          <w:rFonts w:ascii="Arial" w:hAnsi="Arial" w:cs="Arial"/>
        </w:rPr>
        <w:t xml:space="preserve"> facilities with </w:t>
      </w:r>
      <w:r w:rsidR="009B26BF" w:rsidRPr="00974F45">
        <w:rPr>
          <w:rFonts w:ascii="Arial" w:hAnsi="Arial" w:cs="Arial"/>
        </w:rPr>
        <w:t>awardee</w:t>
      </w:r>
      <w:r w:rsidR="000E199F" w:rsidRPr="00974F45">
        <w:rPr>
          <w:rFonts w:ascii="Arial" w:hAnsi="Arial" w:cs="Arial"/>
        </w:rPr>
        <w:t xml:space="preserve"> staff (to include Principle Investigators) and under the </w:t>
      </w:r>
      <w:r w:rsidR="009B26BF" w:rsidRPr="00974F45">
        <w:rPr>
          <w:rFonts w:ascii="Arial" w:hAnsi="Arial" w:cs="Arial"/>
        </w:rPr>
        <w:t>awardee</w:t>
      </w:r>
      <w:r w:rsidR="000E199F" w:rsidRPr="00974F45">
        <w:rPr>
          <w:rFonts w:ascii="Arial" w:hAnsi="Arial" w:cs="Arial"/>
        </w:rPr>
        <w:t xml:space="preserve">’s protocols and IRB. </w:t>
      </w:r>
    </w:p>
    <w:p w14:paraId="319B3FEE" w14:textId="654616B0" w:rsidR="00890025" w:rsidRDefault="00427E2D" w:rsidP="002705BB">
      <w:pPr>
        <w:spacing w:after="0" w:line="240" w:lineRule="auto"/>
        <w:rPr>
          <w:rFonts w:ascii="Arial" w:hAnsi="Arial" w:cs="Arial"/>
        </w:rPr>
      </w:pPr>
      <w:r w:rsidRPr="00974F45">
        <w:rPr>
          <w:rFonts w:ascii="Arial" w:hAnsi="Arial" w:cs="Arial"/>
        </w:rPr>
        <w:t>The awardee’s organization or associated</w:t>
      </w:r>
      <w:r w:rsidR="000E199F" w:rsidRPr="00974F45">
        <w:rPr>
          <w:rFonts w:ascii="Arial" w:hAnsi="Arial" w:cs="Arial"/>
        </w:rPr>
        <w:t xml:space="preserve"> partners conducting extramural research involving human subjects must complete the following requirements prior to the performance of research involving human subjects or expenditure of funding on such effort (whichever occurs first):</w:t>
      </w:r>
    </w:p>
    <w:p w14:paraId="5D88AC12" w14:textId="77777777" w:rsidR="002705BB" w:rsidRPr="00974F45" w:rsidRDefault="002705BB" w:rsidP="002705BB">
      <w:pPr>
        <w:spacing w:after="0" w:line="240" w:lineRule="auto"/>
        <w:rPr>
          <w:rFonts w:ascii="Arial" w:hAnsi="Arial" w:cs="Arial"/>
          <w:b/>
          <w:highlight w:val="red"/>
          <w:u w:val="single"/>
        </w:rPr>
      </w:pPr>
    </w:p>
    <w:p w14:paraId="2BF055C5" w14:textId="20721A5D" w:rsidR="00890025" w:rsidRPr="00974F45" w:rsidRDefault="00890025" w:rsidP="00DB37AE">
      <w:pPr>
        <w:pStyle w:val="ListParagraph"/>
        <w:numPr>
          <w:ilvl w:val="0"/>
          <w:numId w:val="11"/>
        </w:numPr>
        <w:spacing w:line="240" w:lineRule="auto"/>
        <w:rPr>
          <w:rFonts w:ascii="Arial" w:hAnsi="Arial" w:cs="Arial"/>
        </w:rPr>
      </w:pPr>
      <w:r w:rsidRPr="00974F45">
        <w:rPr>
          <w:rFonts w:ascii="Arial" w:hAnsi="Arial" w:cs="Arial"/>
        </w:rPr>
        <w:t xml:space="preserve">The </w:t>
      </w:r>
      <w:r w:rsidR="00427E2D" w:rsidRPr="00974F45">
        <w:rPr>
          <w:rFonts w:ascii="Arial" w:hAnsi="Arial" w:cs="Arial"/>
        </w:rPr>
        <w:t>awardee</w:t>
      </w:r>
      <w:r w:rsidRPr="00974F45">
        <w:rPr>
          <w:rFonts w:ascii="Arial" w:hAnsi="Arial" w:cs="Arial"/>
        </w:rPr>
        <w:t xml:space="preserve"> must submit the following documents (if applicable) for review by the designated government organization’s HRPO:</w:t>
      </w:r>
    </w:p>
    <w:p w14:paraId="3E1724E8" w14:textId="77777777" w:rsidR="00DB37AE" w:rsidRPr="00974F45" w:rsidRDefault="00DB37AE" w:rsidP="00DB37AE">
      <w:pPr>
        <w:pStyle w:val="ListParagraph"/>
        <w:spacing w:line="240" w:lineRule="auto"/>
        <w:rPr>
          <w:rFonts w:ascii="Arial" w:hAnsi="Arial" w:cs="Arial"/>
        </w:rPr>
      </w:pPr>
    </w:p>
    <w:p w14:paraId="18EFB6EB" w14:textId="77777777" w:rsidR="00890025" w:rsidRPr="00974F45" w:rsidRDefault="00890025" w:rsidP="00DB37AE">
      <w:pPr>
        <w:pStyle w:val="ListParagraph"/>
        <w:numPr>
          <w:ilvl w:val="0"/>
          <w:numId w:val="12"/>
        </w:numPr>
        <w:spacing w:line="240" w:lineRule="auto"/>
        <w:rPr>
          <w:rFonts w:ascii="Arial" w:hAnsi="Arial" w:cs="Arial"/>
        </w:rPr>
      </w:pPr>
      <w:r w:rsidRPr="00974F45">
        <w:rPr>
          <w:rFonts w:ascii="Arial" w:hAnsi="Arial" w:cs="Arial"/>
        </w:rPr>
        <w:t>IRB Approval Letter or IRB Exemption Determination Letter</w:t>
      </w:r>
    </w:p>
    <w:p w14:paraId="3F4918A8" w14:textId="77777777" w:rsidR="00890025" w:rsidRPr="00974F45" w:rsidRDefault="00890025" w:rsidP="00DB37AE">
      <w:pPr>
        <w:pStyle w:val="ListParagraph"/>
        <w:numPr>
          <w:ilvl w:val="0"/>
          <w:numId w:val="12"/>
        </w:numPr>
        <w:spacing w:line="240" w:lineRule="auto"/>
        <w:rPr>
          <w:rFonts w:ascii="Arial" w:hAnsi="Arial" w:cs="Arial"/>
        </w:rPr>
      </w:pPr>
      <w:r w:rsidRPr="00974F45">
        <w:rPr>
          <w:rFonts w:ascii="Arial" w:hAnsi="Arial" w:cs="Arial"/>
        </w:rPr>
        <w:t>IRB Risk level Determination for Non Exempt Research (Minimal or Greater than Minimal Risk)</w:t>
      </w:r>
    </w:p>
    <w:p w14:paraId="7243C337" w14:textId="77777777" w:rsidR="00890025" w:rsidRPr="00974F45" w:rsidRDefault="00890025" w:rsidP="00DB37AE">
      <w:pPr>
        <w:pStyle w:val="ListParagraph"/>
        <w:numPr>
          <w:ilvl w:val="0"/>
          <w:numId w:val="12"/>
        </w:numPr>
        <w:spacing w:line="240" w:lineRule="auto"/>
        <w:rPr>
          <w:rFonts w:ascii="Arial" w:hAnsi="Arial" w:cs="Arial"/>
        </w:rPr>
      </w:pPr>
      <w:r w:rsidRPr="00974F45">
        <w:rPr>
          <w:rFonts w:ascii="Arial" w:hAnsi="Arial" w:cs="Arial"/>
        </w:rPr>
        <w:t>IRB Approved Protocol for Non Exempt Research</w:t>
      </w:r>
    </w:p>
    <w:p w14:paraId="2CA4FB2F" w14:textId="77777777" w:rsidR="00890025" w:rsidRPr="00974F45" w:rsidRDefault="00890025" w:rsidP="00DB37AE">
      <w:pPr>
        <w:pStyle w:val="ListParagraph"/>
        <w:numPr>
          <w:ilvl w:val="0"/>
          <w:numId w:val="12"/>
        </w:numPr>
        <w:spacing w:line="240" w:lineRule="auto"/>
        <w:rPr>
          <w:rFonts w:ascii="Arial" w:hAnsi="Arial" w:cs="Arial"/>
        </w:rPr>
      </w:pPr>
      <w:r w:rsidRPr="00974F45">
        <w:rPr>
          <w:rFonts w:ascii="Arial" w:hAnsi="Arial" w:cs="Arial"/>
        </w:rPr>
        <w:t>IRB Approved Informed Consent Form for Non Exempt Research (or documented exemption in protocol)</w:t>
      </w:r>
    </w:p>
    <w:p w14:paraId="50450A9F" w14:textId="77777777" w:rsidR="008B1E55" w:rsidRPr="00974F45" w:rsidRDefault="008B1E55" w:rsidP="00DF1E02">
      <w:pPr>
        <w:pStyle w:val="ListParagraph"/>
        <w:spacing w:after="0" w:line="240" w:lineRule="auto"/>
        <w:ind w:left="1440"/>
        <w:rPr>
          <w:rFonts w:ascii="Arial" w:hAnsi="Arial" w:cs="Arial"/>
        </w:rPr>
      </w:pPr>
    </w:p>
    <w:p w14:paraId="03B559B8" w14:textId="21777F88" w:rsidR="00440F66" w:rsidRPr="00974F45" w:rsidRDefault="00890025" w:rsidP="002515F8">
      <w:pPr>
        <w:pStyle w:val="ListParagraph"/>
        <w:numPr>
          <w:ilvl w:val="0"/>
          <w:numId w:val="20"/>
        </w:numPr>
        <w:spacing w:line="240" w:lineRule="auto"/>
        <w:rPr>
          <w:rFonts w:ascii="Arial" w:hAnsi="Arial" w:cs="Arial"/>
        </w:rPr>
      </w:pPr>
      <w:r w:rsidRPr="00974F45">
        <w:rPr>
          <w:rFonts w:ascii="Arial" w:hAnsi="Arial" w:cs="Arial"/>
        </w:rPr>
        <w:t xml:space="preserve">The </w:t>
      </w:r>
      <w:r w:rsidR="00427E2D" w:rsidRPr="00974F45">
        <w:rPr>
          <w:rFonts w:ascii="Arial" w:hAnsi="Arial" w:cs="Arial"/>
        </w:rPr>
        <w:t>awardee</w:t>
      </w:r>
      <w:r w:rsidRPr="00974F45">
        <w:rPr>
          <w:rFonts w:ascii="Arial" w:hAnsi="Arial" w:cs="Arial"/>
        </w:rPr>
        <w:t xml:space="preserve"> must receive </w:t>
      </w:r>
      <w:r w:rsidR="00E41810" w:rsidRPr="00974F45">
        <w:rPr>
          <w:rFonts w:ascii="Arial" w:hAnsi="Arial" w:cs="Arial"/>
        </w:rPr>
        <w:t>written notice that the research has been reviewed by the designated government organization’s HRPO</w:t>
      </w:r>
      <w:r w:rsidR="008212D8" w:rsidRPr="00974F45">
        <w:rPr>
          <w:rFonts w:ascii="Arial" w:hAnsi="Arial" w:cs="Arial"/>
        </w:rPr>
        <w:t xml:space="preserve"> and that performance may begin</w:t>
      </w:r>
      <w:r w:rsidRPr="00974F45">
        <w:rPr>
          <w:rFonts w:ascii="Arial" w:hAnsi="Arial" w:cs="Arial"/>
        </w:rPr>
        <w:t>.</w:t>
      </w:r>
    </w:p>
    <w:p w14:paraId="5F3FA728" w14:textId="63EA8D06" w:rsidR="008554B6" w:rsidRPr="00974F45" w:rsidRDefault="00890025" w:rsidP="0067339D">
      <w:pPr>
        <w:spacing w:line="240" w:lineRule="auto"/>
        <w:rPr>
          <w:rFonts w:ascii="Arial" w:hAnsi="Arial" w:cs="Arial"/>
        </w:rPr>
      </w:pPr>
      <w:r w:rsidRPr="00974F45">
        <w:rPr>
          <w:rFonts w:ascii="Arial" w:hAnsi="Arial" w:cs="Arial"/>
        </w:rPr>
        <w:t xml:space="preserve">Failure of the </w:t>
      </w:r>
      <w:r w:rsidR="00427E2D" w:rsidRPr="00974F45">
        <w:rPr>
          <w:rFonts w:ascii="Arial" w:hAnsi="Arial" w:cs="Arial"/>
        </w:rPr>
        <w:t>awardee</w:t>
      </w:r>
      <w:r w:rsidRPr="00974F45">
        <w:rPr>
          <w:rFonts w:ascii="Arial" w:hAnsi="Arial" w:cs="Arial"/>
        </w:rPr>
        <w:t xml:space="preserve"> to comply with </w:t>
      </w:r>
      <w:r w:rsidR="008554B6" w:rsidRPr="00974F45">
        <w:rPr>
          <w:rFonts w:ascii="Arial" w:hAnsi="Arial" w:cs="Arial"/>
        </w:rPr>
        <w:t xml:space="preserve">the listed </w:t>
      </w:r>
      <w:r w:rsidRPr="00974F45">
        <w:rPr>
          <w:rFonts w:ascii="Arial" w:hAnsi="Arial" w:cs="Arial"/>
        </w:rPr>
        <w:t>requirement</w:t>
      </w:r>
      <w:r w:rsidR="008554B6" w:rsidRPr="00974F45">
        <w:rPr>
          <w:rFonts w:ascii="Arial" w:hAnsi="Arial" w:cs="Arial"/>
        </w:rPr>
        <w:t>s</w:t>
      </w:r>
      <w:r w:rsidRPr="00974F45">
        <w:rPr>
          <w:rFonts w:ascii="Arial" w:hAnsi="Arial" w:cs="Arial"/>
        </w:rPr>
        <w:t xml:space="preserve"> </w:t>
      </w:r>
      <w:r w:rsidR="008554B6" w:rsidRPr="00974F45">
        <w:rPr>
          <w:rFonts w:ascii="Arial" w:hAnsi="Arial" w:cs="Arial"/>
        </w:rPr>
        <w:t xml:space="preserve">for extramural research </w:t>
      </w:r>
      <w:r w:rsidRPr="00974F45">
        <w:rPr>
          <w:rFonts w:ascii="Arial" w:hAnsi="Arial" w:cs="Arial"/>
        </w:rPr>
        <w:t xml:space="preserve">will result in the issuance of a stop-work order to immediately suspend, in whole or in part, work and further payment under this </w:t>
      </w:r>
      <w:r w:rsidR="00C63135" w:rsidRPr="00974F45">
        <w:rPr>
          <w:rFonts w:ascii="Arial" w:hAnsi="Arial" w:cs="Arial"/>
        </w:rPr>
        <w:t xml:space="preserve">award </w:t>
      </w:r>
      <w:r w:rsidRPr="00974F45">
        <w:rPr>
          <w:rFonts w:ascii="Arial" w:hAnsi="Arial" w:cs="Arial"/>
        </w:rPr>
        <w:t>or will result in other issuance of suspension of work and further payment for as long as determined necessary at the discretion of the Grants Officer.</w:t>
      </w:r>
    </w:p>
    <w:p w14:paraId="27FC9607" w14:textId="1B7BCDD4" w:rsidR="00890025" w:rsidRDefault="008554B6" w:rsidP="0067339D">
      <w:pPr>
        <w:spacing w:line="240" w:lineRule="auto"/>
        <w:rPr>
          <w:rFonts w:ascii="Arial" w:hAnsi="Arial" w:cs="Arial"/>
        </w:rPr>
      </w:pPr>
      <w:r w:rsidRPr="00974F45">
        <w:rPr>
          <w:rFonts w:ascii="Arial" w:hAnsi="Arial" w:cs="Arial"/>
        </w:rPr>
        <w:t>The listed requirements for extramural research</w:t>
      </w:r>
      <w:r w:rsidR="00890025" w:rsidRPr="00974F45">
        <w:rPr>
          <w:rFonts w:ascii="Arial" w:hAnsi="Arial" w:cs="Arial"/>
        </w:rPr>
        <w:t xml:space="preserve"> are applicable to and shall be included in all subawards made by the </w:t>
      </w:r>
      <w:r w:rsidR="00604ECA" w:rsidRPr="00974F45">
        <w:rPr>
          <w:rFonts w:ascii="Arial" w:hAnsi="Arial" w:cs="Arial"/>
        </w:rPr>
        <w:t>awardee</w:t>
      </w:r>
      <w:r w:rsidR="00890025" w:rsidRPr="00974F45">
        <w:rPr>
          <w:rFonts w:ascii="Arial" w:hAnsi="Arial" w:cs="Arial"/>
        </w:rPr>
        <w:t xml:space="preserve"> to </w:t>
      </w:r>
      <w:r w:rsidRPr="00974F45">
        <w:rPr>
          <w:rFonts w:ascii="Arial" w:hAnsi="Arial" w:cs="Arial"/>
        </w:rPr>
        <w:t>organizations</w:t>
      </w:r>
      <w:r w:rsidR="00890025" w:rsidRPr="00974F45">
        <w:rPr>
          <w:rFonts w:ascii="Arial" w:hAnsi="Arial" w:cs="Arial"/>
        </w:rPr>
        <w:t xml:space="preserve"> that may </w:t>
      </w:r>
      <w:r w:rsidRPr="00974F45">
        <w:rPr>
          <w:rFonts w:ascii="Arial" w:hAnsi="Arial" w:cs="Arial"/>
        </w:rPr>
        <w:t>conduct</w:t>
      </w:r>
      <w:r w:rsidR="00890025" w:rsidRPr="00974F45">
        <w:rPr>
          <w:rFonts w:ascii="Arial" w:hAnsi="Arial" w:cs="Arial"/>
        </w:rPr>
        <w:t xml:space="preserve"> human subject research.</w:t>
      </w:r>
    </w:p>
    <w:p w14:paraId="14EEFD01" w14:textId="6765ADA0" w:rsidR="00ED6D31" w:rsidRPr="002F2599" w:rsidRDefault="00B55133" w:rsidP="0067339D">
      <w:pPr>
        <w:spacing w:line="240" w:lineRule="auto"/>
        <w:rPr>
          <w:rFonts w:ascii="Arial" w:hAnsi="Arial" w:cs="Arial"/>
          <w:b/>
        </w:rPr>
      </w:pPr>
      <w:r>
        <w:rPr>
          <w:rFonts w:ascii="Arial" w:hAnsi="Arial" w:cs="Arial"/>
          <w:b/>
        </w:rPr>
        <w:t>4</w:t>
      </w:r>
      <w:r w:rsidR="00ED6D31" w:rsidRPr="00ED6D31">
        <w:rPr>
          <w:rFonts w:ascii="Arial" w:hAnsi="Arial" w:cs="Arial"/>
          <w:b/>
        </w:rPr>
        <w:t xml:space="preserve">. </w:t>
      </w:r>
      <w:r w:rsidR="00ED6D31" w:rsidRPr="002F2599">
        <w:rPr>
          <w:rFonts w:ascii="Arial" w:hAnsi="Arial" w:cs="Arial"/>
          <w:b/>
          <w:bCs/>
        </w:rPr>
        <w:t>Use of Animal Species in Research</w:t>
      </w:r>
    </w:p>
    <w:p w14:paraId="7C76A173" w14:textId="77777777" w:rsidR="00ED6D31" w:rsidRPr="002F2599" w:rsidRDefault="00ED6D31" w:rsidP="00ED6D31">
      <w:pPr>
        <w:spacing w:after="0" w:line="240" w:lineRule="auto"/>
        <w:rPr>
          <w:rFonts w:ascii="Arial" w:hAnsi="Arial" w:cs="Arial"/>
          <w:b/>
        </w:rPr>
      </w:pPr>
      <w:r w:rsidRPr="002F2599">
        <w:rPr>
          <w:rFonts w:ascii="Arial" w:hAnsi="Arial" w:cs="Arial"/>
          <w:b/>
        </w:rPr>
        <w:t xml:space="preserve">A. Applicable Regulations   </w:t>
      </w:r>
    </w:p>
    <w:p w14:paraId="6E1CB2D5" w14:textId="77777777" w:rsidR="00ED6D31" w:rsidRPr="002F2599" w:rsidRDefault="00ED6D31" w:rsidP="00ED6D31">
      <w:pPr>
        <w:spacing w:after="0" w:line="240" w:lineRule="auto"/>
        <w:rPr>
          <w:rFonts w:ascii="Arial" w:hAnsi="Arial" w:cs="Arial"/>
        </w:rPr>
      </w:pPr>
    </w:p>
    <w:p w14:paraId="5571C7CE" w14:textId="3112456E" w:rsidR="00ED6D31" w:rsidRDefault="00ED6D31" w:rsidP="00ED6D31">
      <w:pPr>
        <w:spacing w:after="0" w:line="240" w:lineRule="auto"/>
        <w:rPr>
          <w:rFonts w:ascii="Arial" w:hAnsi="Arial" w:cs="Arial"/>
        </w:rPr>
      </w:pPr>
      <w:r w:rsidRPr="002F2599">
        <w:rPr>
          <w:rFonts w:ascii="Arial" w:hAnsi="Arial" w:cs="Arial"/>
        </w:rPr>
        <w:t xml:space="preserve">The performance of research involving </w:t>
      </w:r>
      <w:r w:rsidR="00B80335" w:rsidRPr="002F2599">
        <w:rPr>
          <w:rFonts w:ascii="Arial" w:hAnsi="Arial" w:cs="Arial"/>
        </w:rPr>
        <w:t>animal species</w:t>
      </w:r>
      <w:r w:rsidRPr="002F2599">
        <w:rPr>
          <w:rFonts w:ascii="Arial" w:hAnsi="Arial" w:cs="Arial"/>
        </w:rPr>
        <w:t xml:space="preserve"> shall be conducted </w:t>
      </w:r>
      <w:r w:rsidR="00664BE9">
        <w:rPr>
          <w:rFonts w:ascii="Arial" w:hAnsi="Arial" w:cs="Arial"/>
        </w:rPr>
        <w:t>IAW</w:t>
      </w:r>
      <w:r w:rsidRPr="002F2599">
        <w:rPr>
          <w:rFonts w:ascii="Arial" w:hAnsi="Arial" w:cs="Arial"/>
        </w:rPr>
        <w:t xml:space="preserve"> rules on animal acquisition, transport, care, handling, and use in (i) 9 CFR Parts 1-4, Department of Agriculture rules that implement the Laboratory Animal Welfare Act of 1966 (7 U.S.C. 2131-</w:t>
      </w:r>
      <w:r w:rsidRPr="00ED6D31">
        <w:rPr>
          <w:rFonts w:ascii="Arial" w:hAnsi="Arial" w:cs="Arial"/>
        </w:rPr>
        <w:t xml:space="preserve">2159, as amended); and (ii) the “Guide for the Care and Use of Laboratory Animals,” National Institutes </w:t>
      </w:r>
      <w:r>
        <w:rPr>
          <w:rFonts w:ascii="Arial" w:hAnsi="Arial" w:cs="Arial"/>
        </w:rPr>
        <w:t xml:space="preserve">of Health Publication No. 86-23; </w:t>
      </w:r>
      <w:r w:rsidRPr="00ED6D31">
        <w:rPr>
          <w:rFonts w:ascii="Arial" w:hAnsi="Arial" w:cs="Arial"/>
        </w:rPr>
        <w:t>Prohibitions on the purchase or use of dogs and cats for certain medical training purposes, in</w:t>
      </w:r>
      <w:r>
        <w:rPr>
          <w:rFonts w:ascii="Arial" w:hAnsi="Arial" w:cs="Arial"/>
        </w:rPr>
        <w:t xml:space="preserve"> </w:t>
      </w:r>
      <w:r w:rsidRPr="00ED6D31">
        <w:rPr>
          <w:rFonts w:ascii="Arial" w:hAnsi="Arial" w:cs="Arial"/>
        </w:rPr>
        <w:t xml:space="preserve">Section 8019 (10 U.S.C. 2241 note) of the </w:t>
      </w:r>
      <w:r w:rsidR="00664BE9">
        <w:rPr>
          <w:rFonts w:ascii="Arial" w:hAnsi="Arial" w:cs="Arial"/>
        </w:rPr>
        <w:t>DoD</w:t>
      </w:r>
      <w:r w:rsidRPr="00ED6D31">
        <w:rPr>
          <w:rFonts w:ascii="Arial" w:hAnsi="Arial" w:cs="Arial"/>
        </w:rPr>
        <w:t xml:space="preserve"> Appropriations Act, 1991 (Pub.</w:t>
      </w:r>
      <w:r>
        <w:rPr>
          <w:rFonts w:ascii="Arial" w:hAnsi="Arial" w:cs="Arial"/>
        </w:rPr>
        <w:t xml:space="preserve"> Law 101-511) and </w:t>
      </w:r>
      <w:r w:rsidRPr="00ED6D31">
        <w:rPr>
          <w:rFonts w:ascii="Arial" w:hAnsi="Arial" w:cs="Arial"/>
        </w:rPr>
        <w:t>Rules of the Departments of Interior (50 CFR Parts 10-24) and Commerce (50 CFR Parts 217-227) implementing laws and conventions on the taking possession, transport, purchase, sale, export or import of wildlife and plants, including the Endangered Species Act of 1973 (16 U.S.C. 1531-1543); Marine Mammal Protection Act (16 U.S.C. 1361-1384); Lacey Act (18 U.S.C. 42); and Convention on International Trade in Endangered Species of Wild Fauna and Flora.</w:t>
      </w:r>
    </w:p>
    <w:p w14:paraId="090B1596" w14:textId="77777777" w:rsidR="00ED6D31" w:rsidRDefault="00ED6D31" w:rsidP="00ED6D31">
      <w:pPr>
        <w:spacing w:after="0" w:line="240" w:lineRule="auto"/>
        <w:rPr>
          <w:rFonts w:ascii="Arial" w:hAnsi="Arial" w:cs="Arial"/>
        </w:rPr>
      </w:pPr>
    </w:p>
    <w:p w14:paraId="16AD0DDD" w14:textId="24FE61C8" w:rsidR="00ED6D31" w:rsidRDefault="00ED6D31" w:rsidP="00ED6D31">
      <w:pPr>
        <w:spacing w:after="0" w:line="240" w:lineRule="auto"/>
        <w:rPr>
          <w:rFonts w:ascii="Arial" w:hAnsi="Arial" w:cs="Arial"/>
        </w:rPr>
      </w:pPr>
      <w:r>
        <w:rPr>
          <w:rFonts w:ascii="Arial" w:hAnsi="Arial" w:cs="Arial"/>
        </w:rPr>
        <w:lastRenderedPageBreak/>
        <w:t xml:space="preserve">All </w:t>
      </w:r>
      <w:r w:rsidRPr="00974F45">
        <w:rPr>
          <w:rFonts w:ascii="Arial" w:hAnsi="Arial" w:cs="Arial"/>
        </w:rPr>
        <w:t xml:space="preserve">other applicable federal and state law and regulations, </w:t>
      </w:r>
      <w:r w:rsidR="00C5697C">
        <w:rPr>
          <w:rFonts w:ascii="Arial" w:hAnsi="Arial" w:cs="Arial"/>
        </w:rPr>
        <w:t>DoD</w:t>
      </w:r>
      <w:r>
        <w:rPr>
          <w:rFonts w:ascii="Arial" w:hAnsi="Arial" w:cs="Arial"/>
        </w:rPr>
        <w:t xml:space="preserve"> </w:t>
      </w:r>
      <w:r w:rsidRPr="00974F45">
        <w:rPr>
          <w:rFonts w:ascii="Arial" w:hAnsi="Arial" w:cs="Arial"/>
        </w:rPr>
        <w:t>and Department of the Navy guidance</w:t>
      </w:r>
      <w:r>
        <w:rPr>
          <w:rFonts w:ascii="Arial" w:hAnsi="Arial" w:cs="Arial"/>
        </w:rPr>
        <w:t xml:space="preserve"> also applies</w:t>
      </w:r>
      <w:r w:rsidRPr="00974F45">
        <w:rPr>
          <w:rFonts w:ascii="Arial" w:hAnsi="Arial" w:cs="Arial"/>
        </w:rPr>
        <w:t xml:space="preserve">.  </w:t>
      </w:r>
    </w:p>
    <w:p w14:paraId="37A20775" w14:textId="77777777" w:rsidR="00ED6D31" w:rsidRPr="00974F45" w:rsidRDefault="00ED6D31" w:rsidP="00ED6D31">
      <w:pPr>
        <w:spacing w:after="0" w:line="240" w:lineRule="auto"/>
        <w:rPr>
          <w:rFonts w:ascii="Arial" w:hAnsi="Arial" w:cs="Arial"/>
        </w:rPr>
      </w:pPr>
    </w:p>
    <w:p w14:paraId="0A21FE4C" w14:textId="6511CEF9" w:rsidR="00ED6D31" w:rsidRPr="0012572A" w:rsidRDefault="00ED6D31" w:rsidP="00ED6D31">
      <w:pPr>
        <w:spacing w:after="0" w:line="240" w:lineRule="auto"/>
        <w:rPr>
          <w:rFonts w:ascii="Arial" w:hAnsi="Arial" w:cs="Arial"/>
        </w:rPr>
      </w:pPr>
      <w:r>
        <w:rPr>
          <w:rFonts w:ascii="Arial" w:hAnsi="Arial" w:cs="Arial"/>
          <w:b/>
        </w:rPr>
        <w:t>B</w:t>
      </w:r>
      <w:r w:rsidRPr="00974F45">
        <w:rPr>
          <w:rFonts w:ascii="Arial" w:hAnsi="Arial" w:cs="Arial"/>
          <w:b/>
        </w:rPr>
        <w:t>.  Intramural Research</w:t>
      </w:r>
      <w:r w:rsidRPr="00974F45">
        <w:rPr>
          <w:rFonts w:ascii="Arial" w:hAnsi="Arial" w:cs="Arial"/>
        </w:rPr>
        <w:t xml:space="preserve"> </w:t>
      </w:r>
    </w:p>
    <w:p w14:paraId="589CCE3B" w14:textId="77777777" w:rsidR="001A6A95" w:rsidRDefault="001A6A95" w:rsidP="00ED6D31">
      <w:pPr>
        <w:spacing w:line="240" w:lineRule="auto"/>
        <w:rPr>
          <w:rFonts w:ascii="Arial" w:hAnsi="Arial" w:cs="Arial"/>
        </w:rPr>
      </w:pPr>
    </w:p>
    <w:p w14:paraId="6C691A2B" w14:textId="4DFA00CF" w:rsidR="00ED6D31" w:rsidRPr="00974F45" w:rsidRDefault="00ED6D31" w:rsidP="00ED6D31">
      <w:pPr>
        <w:spacing w:line="240" w:lineRule="auto"/>
        <w:rPr>
          <w:rFonts w:ascii="Arial" w:hAnsi="Arial" w:cs="Arial"/>
        </w:rPr>
      </w:pPr>
      <w:r w:rsidRPr="00974F45">
        <w:rPr>
          <w:rFonts w:ascii="Arial" w:hAnsi="Arial" w:cs="Arial"/>
        </w:rPr>
        <w:t xml:space="preserve">Intramural research is research (or services supporting the research) conducted by one or more </w:t>
      </w:r>
      <w:r w:rsidR="00C5697C">
        <w:rPr>
          <w:rFonts w:ascii="Arial" w:hAnsi="Arial" w:cs="Arial"/>
        </w:rPr>
        <w:t>G</w:t>
      </w:r>
      <w:r w:rsidRPr="00974F45">
        <w:rPr>
          <w:rFonts w:ascii="Arial" w:hAnsi="Arial" w:cs="Arial"/>
        </w:rPr>
        <w:t xml:space="preserve">overnment agencies using Government facilities with Government staff (to include Principle Investigators) and under Government protocols and a Government IRB. </w:t>
      </w:r>
    </w:p>
    <w:p w14:paraId="56A2F5E9" w14:textId="77777777" w:rsidR="00ED6D31" w:rsidRDefault="00ED6D31" w:rsidP="00ED6D31">
      <w:pPr>
        <w:spacing w:line="240" w:lineRule="auto"/>
        <w:rPr>
          <w:rFonts w:ascii="Arial" w:hAnsi="Arial" w:cs="Arial"/>
        </w:rPr>
      </w:pPr>
      <w:r w:rsidRPr="00ED6D31">
        <w:rPr>
          <w:rFonts w:ascii="Arial" w:hAnsi="Arial" w:cs="Arial"/>
        </w:rPr>
        <w:t>Please note that no assurances are required for intramural research that involves animals, however if the intramural research includes certain animal species (dog, cat, non-human primate, and marine mammals), the protocol must be approved by the Bureau of Medicine and Surgery Veterinary Affairs Department, prior to the initiation of work.</w:t>
      </w:r>
    </w:p>
    <w:p w14:paraId="4128D3D5" w14:textId="44C0BD2B" w:rsidR="00ED6D31" w:rsidRPr="00974F45" w:rsidRDefault="00ED6D31" w:rsidP="00ED6D31">
      <w:pPr>
        <w:spacing w:line="240" w:lineRule="auto"/>
        <w:rPr>
          <w:rFonts w:ascii="Arial" w:hAnsi="Arial" w:cs="Arial"/>
        </w:rPr>
      </w:pPr>
      <w:r w:rsidRPr="00974F45">
        <w:rPr>
          <w:rFonts w:ascii="Arial" w:hAnsi="Arial" w:cs="Arial"/>
        </w:rPr>
        <w:t xml:space="preserve">Failure of the awardee to comply with the listed requirements for intramural research will result in the issuance of a stop-work order to immediately suspend, in whole or in part, work and further payment under this award or will result in other issuance of suspension of work and further payment for as long as determined necessary at the discretion of the Grants Officer. </w:t>
      </w:r>
    </w:p>
    <w:p w14:paraId="56536C84" w14:textId="7AF10B2C" w:rsidR="00ED6D31" w:rsidRPr="00974F45" w:rsidRDefault="00ED6D31" w:rsidP="00ED6D31">
      <w:pPr>
        <w:spacing w:after="0" w:line="240" w:lineRule="auto"/>
        <w:rPr>
          <w:rFonts w:ascii="Arial" w:hAnsi="Arial" w:cs="Arial"/>
        </w:rPr>
      </w:pPr>
      <w:r w:rsidRPr="00974F45">
        <w:rPr>
          <w:rFonts w:ascii="Arial" w:hAnsi="Arial" w:cs="Arial"/>
        </w:rPr>
        <w:t>The listed requirements for intramural research are applicable to and shall be included in all subawards made by the awardee’s administrator to organizations that may conduct research</w:t>
      </w:r>
      <w:r w:rsidR="00B80335">
        <w:rPr>
          <w:rFonts w:ascii="Arial" w:hAnsi="Arial" w:cs="Arial"/>
        </w:rPr>
        <w:t xml:space="preserve"> involving animal species</w:t>
      </w:r>
      <w:r w:rsidRPr="00974F45">
        <w:rPr>
          <w:rFonts w:ascii="Arial" w:hAnsi="Arial" w:cs="Arial"/>
        </w:rPr>
        <w:t>.</w:t>
      </w:r>
    </w:p>
    <w:p w14:paraId="5976F17F" w14:textId="77777777" w:rsidR="00ED6D31" w:rsidRPr="00974F45" w:rsidRDefault="00ED6D31" w:rsidP="00ED6D31">
      <w:pPr>
        <w:spacing w:after="0" w:line="240" w:lineRule="auto"/>
        <w:rPr>
          <w:rFonts w:ascii="Arial" w:hAnsi="Arial" w:cs="Arial"/>
        </w:rPr>
      </w:pPr>
    </w:p>
    <w:p w14:paraId="431B8468" w14:textId="42C2B5BB" w:rsidR="00ED6D31" w:rsidRPr="00974F45" w:rsidRDefault="001A6A95" w:rsidP="00ED6D31">
      <w:pPr>
        <w:spacing w:line="240" w:lineRule="auto"/>
        <w:rPr>
          <w:rFonts w:ascii="Arial" w:hAnsi="Arial" w:cs="Arial"/>
          <w:b/>
        </w:rPr>
      </w:pPr>
      <w:r>
        <w:rPr>
          <w:rFonts w:ascii="Arial" w:hAnsi="Arial" w:cs="Arial"/>
          <w:b/>
        </w:rPr>
        <w:t>C</w:t>
      </w:r>
      <w:r w:rsidR="00ED6D31" w:rsidRPr="00974F45">
        <w:rPr>
          <w:rFonts w:ascii="Arial" w:hAnsi="Arial" w:cs="Arial"/>
          <w:b/>
        </w:rPr>
        <w:t xml:space="preserve">. Extramural Research </w:t>
      </w:r>
    </w:p>
    <w:p w14:paraId="11B35982" w14:textId="49736805" w:rsidR="00ED6D31" w:rsidRPr="00974F45" w:rsidRDefault="00ED6D31" w:rsidP="00ED6D31">
      <w:pPr>
        <w:spacing w:line="240" w:lineRule="auto"/>
        <w:rPr>
          <w:rFonts w:ascii="Arial" w:hAnsi="Arial" w:cs="Arial"/>
        </w:rPr>
      </w:pPr>
      <w:r w:rsidRPr="00974F45">
        <w:rPr>
          <w:rFonts w:ascii="Arial" w:hAnsi="Arial" w:cs="Arial"/>
        </w:rPr>
        <w:t xml:space="preserve">Extramural research is research that is funded by the </w:t>
      </w:r>
      <w:r w:rsidR="00C5697C">
        <w:rPr>
          <w:rFonts w:ascii="Arial" w:hAnsi="Arial" w:cs="Arial"/>
        </w:rPr>
        <w:t>G</w:t>
      </w:r>
      <w:r w:rsidR="00C5697C" w:rsidRPr="00974F45">
        <w:rPr>
          <w:rFonts w:ascii="Arial" w:hAnsi="Arial" w:cs="Arial"/>
        </w:rPr>
        <w:t>overnment</w:t>
      </w:r>
      <w:r w:rsidRPr="00974F45">
        <w:rPr>
          <w:rFonts w:ascii="Arial" w:hAnsi="Arial" w:cs="Arial"/>
        </w:rPr>
        <w:t xml:space="preserve">, but that is conducted using awardee or subcontracted partner facilities with awardee staff (to include </w:t>
      </w:r>
      <w:r w:rsidR="00C5697C">
        <w:rPr>
          <w:rFonts w:ascii="Arial" w:hAnsi="Arial" w:cs="Arial"/>
        </w:rPr>
        <w:t>PI</w:t>
      </w:r>
      <w:r w:rsidRPr="00974F45">
        <w:rPr>
          <w:rFonts w:ascii="Arial" w:hAnsi="Arial" w:cs="Arial"/>
        </w:rPr>
        <w:t xml:space="preserve">) and under the awardee’s protocols and IRB. </w:t>
      </w:r>
    </w:p>
    <w:p w14:paraId="1B6ED00B" w14:textId="7CAB6D40" w:rsidR="00ED6D31" w:rsidRDefault="00ED6D31" w:rsidP="001A54D8">
      <w:pPr>
        <w:spacing w:after="160" w:line="240" w:lineRule="auto"/>
        <w:rPr>
          <w:rFonts w:ascii="Arial" w:hAnsi="Arial" w:cs="Arial"/>
        </w:rPr>
      </w:pPr>
      <w:r w:rsidRPr="00974F45">
        <w:rPr>
          <w:rFonts w:ascii="Arial" w:hAnsi="Arial" w:cs="Arial"/>
        </w:rPr>
        <w:t xml:space="preserve">The awardee’s organization or associated partners conducting extramural research involving </w:t>
      </w:r>
      <w:r w:rsidR="002515F8">
        <w:rPr>
          <w:rFonts w:ascii="Arial" w:hAnsi="Arial" w:cs="Arial"/>
        </w:rPr>
        <w:t>animal species must comply with th</w:t>
      </w:r>
      <w:r w:rsidRPr="00974F45">
        <w:rPr>
          <w:rFonts w:ascii="Arial" w:hAnsi="Arial" w:cs="Arial"/>
        </w:rPr>
        <w:t xml:space="preserve">e following requirements prior to the performance of research involving </w:t>
      </w:r>
      <w:r w:rsidR="002515F8">
        <w:rPr>
          <w:rFonts w:ascii="Arial" w:hAnsi="Arial" w:cs="Arial"/>
        </w:rPr>
        <w:t>animal species</w:t>
      </w:r>
      <w:r w:rsidRPr="00974F45">
        <w:rPr>
          <w:rFonts w:ascii="Arial" w:hAnsi="Arial" w:cs="Arial"/>
        </w:rPr>
        <w:t xml:space="preserve"> or expenditure of funding on such effort (whichever occurs first):</w:t>
      </w:r>
    </w:p>
    <w:p w14:paraId="5ABAE96E" w14:textId="644DD894" w:rsidR="002515F8" w:rsidRDefault="002515F8" w:rsidP="001A54D8">
      <w:pPr>
        <w:pStyle w:val="BodyText"/>
        <w:numPr>
          <w:ilvl w:val="0"/>
          <w:numId w:val="33"/>
        </w:numPr>
        <w:kinsoku w:val="0"/>
        <w:overflowPunct w:val="0"/>
        <w:ind w:right="360"/>
      </w:pPr>
      <w:r>
        <w:t>A copy of the animal use protocol signed and submitted by the principle investigator to the supporting institute.</w:t>
      </w:r>
    </w:p>
    <w:p w14:paraId="2485E46F" w14:textId="77777777" w:rsidR="002515F8" w:rsidRDefault="002515F8" w:rsidP="002515F8">
      <w:pPr>
        <w:pStyle w:val="BodyText"/>
        <w:numPr>
          <w:ilvl w:val="0"/>
          <w:numId w:val="33"/>
        </w:numPr>
        <w:kinsoku w:val="0"/>
        <w:overflowPunct w:val="0"/>
        <w:ind w:right="360"/>
      </w:pPr>
      <w:r>
        <w:t>A copy of an approval letter from the IACUC (Institutional Animal Care and Use Committee) that is supporting the animal use.</w:t>
      </w:r>
    </w:p>
    <w:p w14:paraId="419578FC" w14:textId="6B6A5956" w:rsidR="002515F8" w:rsidRDefault="002515F8" w:rsidP="008279E1">
      <w:pPr>
        <w:pStyle w:val="BodyText"/>
        <w:numPr>
          <w:ilvl w:val="0"/>
          <w:numId w:val="33"/>
        </w:numPr>
        <w:kinsoku w:val="0"/>
        <w:overflowPunct w:val="0"/>
        <w:ind w:right="360"/>
      </w:pPr>
      <w:r>
        <w:t xml:space="preserve">A completed copy of the </w:t>
      </w:r>
      <w:r w:rsidR="008279E1" w:rsidRPr="008279E1">
        <w:t>Navy Bureau of Medicine and Surgery (BUMED)</w:t>
      </w:r>
      <w:r>
        <w:t xml:space="preserve"> Animal Use Appendix for Research Involving Animals.</w:t>
      </w:r>
    </w:p>
    <w:p w14:paraId="4A1B4AEF" w14:textId="51028782" w:rsidR="002515F8" w:rsidRDefault="002515F8" w:rsidP="002515F8">
      <w:pPr>
        <w:pStyle w:val="BodyText"/>
        <w:numPr>
          <w:ilvl w:val="0"/>
          <w:numId w:val="33"/>
        </w:numPr>
        <w:kinsoku w:val="0"/>
        <w:overflowPunct w:val="0"/>
        <w:ind w:right="360"/>
      </w:pPr>
      <w:r>
        <w:t xml:space="preserve">Copies of the last </w:t>
      </w:r>
      <w:r w:rsidRPr="008279E1">
        <w:t xml:space="preserve">two </w:t>
      </w:r>
      <w:r w:rsidR="008279E1" w:rsidRPr="008279E1">
        <w:rPr>
          <w:color w:val="666666"/>
          <w:lang w:val="en"/>
        </w:rPr>
        <w:t>United States Department of Agriculture</w:t>
      </w:r>
      <w:r w:rsidR="008279E1" w:rsidRPr="008279E1">
        <w:t xml:space="preserve"> (</w:t>
      </w:r>
      <w:r w:rsidRPr="008279E1">
        <w:t>USDA</w:t>
      </w:r>
      <w:r w:rsidR="008279E1">
        <w:t>)</w:t>
      </w:r>
      <w:r>
        <w:t xml:space="preserve"> Inspection reports from the supporting Institute.</w:t>
      </w:r>
    </w:p>
    <w:p w14:paraId="0BAEF255" w14:textId="68DC8D73" w:rsidR="002515F8" w:rsidRDefault="002515F8" w:rsidP="00024E47">
      <w:pPr>
        <w:pStyle w:val="BodyText"/>
        <w:numPr>
          <w:ilvl w:val="0"/>
          <w:numId w:val="33"/>
        </w:numPr>
        <w:kinsoku w:val="0"/>
        <w:overflowPunct w:val="0"/>
        <w:ind w:right="360"/>
      </w:pPr>
      <w:r>
        <w:t>Confirmation of institute</w:t>
      </w:r>
      <w:r w:rsidR="00B96965">
        <w:t>’</w:t>
      </w:r>
      <w:r>
        <w:t>s</w:t>
      </w:r>
      <w:r w:rsidR="008279E1">
        <w:t xml:space="preserve"> National Institute of Health (NIH) </w:t>
      </w:r>
      <w:r w:rsidR="00024E47" w:rsidRPr="00024E47">
        <w:t>Office of Laboratory Animal Welfare</w:t>
      </w:r>
      <w:r>
        <w:t xml:space="preserve"> </w:t>
      </w:r>
      <w:r w:rsidR="00024E47">
        <w:t>(</w:t>
      </w:r>
      <w:r>
        <w:t>OLAW</w:t>
      </w:r>
      <w:r w:rsidR="00024E47">
        <w:t>)</w:t>
      </w:r>
      <w:r>
        <w:t xml:space="preserve"> Assurance (if applicable).</w:t>
      </w:r>
    </w:p>
    <w:p w14:paraId="1A273A1F" w14:textId="5CF4AF39" w:rsidR="002515F8" w:rsidRDefault="002515F8" w:rsidP="00024E47">
      <w:pPr>
        <w:pStyle w:val="BodyText"/>
        <w:numPr>
          <w:ilvl w:val="0"/>
          <w:numId w:val="33"/>
        </w:numPr>
        <w:kinsoku w:val="0"/>
        <w:overflowPunct w:val="0"/>
        <w:ind w:right="360"/>
      </w:pPr>
      <w:r>
        <w:t>Confirmation of institute</w:t>
      </w:r>
      <w:r w:rsidR="00B96965">
        <w:t>’</w:t>
      </w:r>
      <w:r>
        <w:t xml:space="preserve">s </w:t>
      </w:r>
      <w:r w:rsidR="00024E47" w:rsidRPr="00024E47">
        <w:t xml:space="preserve">Association for Assessment and Accreditation of Laboratory Animal Care International </w:t>
      </w:r>
      <w:r w:rsidR="00024E47">
        <w:t>(</w:t>
      </w:r>
      <w:r>
        <w:t>AAALAC</w:t>
      </w:r>
      <w:r w:rsidR="00024E47">
        <w:t>)</w:t>
      </w:r>
      <w:r>
        <w:t xml:space="preserve"> Accreditation (if applicable). </w:t>
      </w:r>
    </w:p>
    <w:p w14:paraId="459BFB57" w14:textId="69F22A0E" w:rsidR="002515F8" w:rsidRDefault="002515F8" w:rsidP="002515F8">
      <w:pPr>
        <w:pStyle w:val="BodyText"/>
        <w:numPr>
          <w:ilvl w:val="0"/>
          <w:numId w:val="33"/>
        </w:numPr>
        <w:kinsoku w:val="0"/>
        <w:overflowPunct w:val="0"/>
        <w:ind w:right="360"/>
      </w:pPr>
      <w:r>
        <w:t xml:space="preserve">If neither (5 ) or (6 )applies then: A statement signed by the Institutional Official that states the care and use of animals will be conducted </w:t>
      </w:r>
      <w:r w:rsidR="00C5697C">
        <w:t>IAW</w:t>
      </w:r>
      <w:r>
        <w:t xml:space="preserve"> the National Research Council's Guide for the Care and Use of Laboratory Animals and applicable Federal and DoD Regulations.</w:t>
      </w:r>
    </w:p>
    <w:p w14:paraId="0C061F8F" w14:textId="77777777" w:rsidR="002515F8" w:rsidRDefault="002515F8" w:rsidP="002515F8">
      <w:pPr>
        <w:pStyle w:val="BodyText"/>
        <w:kinsoku w:val="0"/>
        <w:overflowPunct w:val="0"/>
        <w:ind w:left="140" w:right="142"/>
      </w:pPr>
    </w:p>
    <w:p w14:paraId="61F57A74" w14:textId="42C2A245" w:rsidR="002515F8" w:rsidRDefault="002515F8" w:rsidP="002515F8">
      <w:pPr>
        <w:pStyle w:val="BodyText"/>
        <w:kinsoku w:val="0"/>
        <w:overflowPunct w:val="0"/>
        <w:ind w:right="144"/>
      </w:pPr>
      <w:r>
        <w:lastRenderedPageBreak/>
        <w:t xml:space="preserve">For extramural research involving certain animal species </w:t>
      </w:r>
      <w:r w:rsidRPr="00FE56CC">
        <w:t>(dog, cat, non-human primate, and marine mammals)</w:t>
      </w:r>
      <w:r>
        <w:t xml:space="preserve">, a site visit to the facility may be required at the discretion of the </w:t>
      </w:r>
      <w:r w:rsidRPr="00FE56CC">
        <w:t>Bureau of Medicine and Surgery Veterinary Affairs Department</w:t>
      </w:r>
      <w:r>
        <w:t>.</w:t>
      </w:r>
    </w:p>
    <w:p w14:paraId="2169F0F9" w14:textId="77777777" w:rsidR="002515F8" w:rsidRDefault="002515F8" w:rsidP="002515F8">
      <w:pPr>
        <w:pStyle w:val="BodyText"/>
        <w:kinsoku w:val="0"/>
        <w:overflowPunct w:val="0"/>
        <w:ind w:right="144"/>
      </w:pPr>
    </w:p>
    <w:p w14:paraId="052FE461" w14:textId="77777777" w:rsidR="00ED6D31" w:rsidRPr="00974F45" w:rsidRDefault="00ED6D31" w:rsidP="00ED6D31">
      <w:pPr>
        <w:spacing w:line="240" w:lineRule="auto"/>
        <w:rPr>
          <w:rFonts w:ascii="Arial" w:hAnsi="Arial" w:cs="Arial"/>
        </w:rPr>
      </w:pPr>
      <w:r w:rsidRPr="00974F45">
        <w:rPr>
          <w:rFonts w:ascii="Arial" w:hAnsi="Arial" w:cs="Arial"/>
        </w:rPr>
        <w:t>Failure of the awardee to comply with the listed requirements for extramural research will result in the issuance of a stop-work order to immediately suspend, in whole or in part, work and further payment under this award or will result in other issuance of suspension of work and further payment for as long as determined necessary at the discretion of the Grants Officer.</w:t>
      </w:r>
    </w:p>
    <w:p w14:paraId="1959216D" w14:textId="77777777" w:rsidR="00ED6D31" w:rsidRDefault="00ED6D31" w:rsidP="00ED6D31">
      <w:pPr>
        <w:spacing w:line="240" w:lineRule="auto"/>
        <w:rPr>
          <w:rFonts w:ascii="Arial" w:hAnsi="Arial" w:cs="Arial"/>
        </w:rPr>
      </w:pPr>
      <w:r w:rsidRPr="00974F45">
        <w:rPr>
          <w:rFonts w:ascii="Arial" w:hAnsi="Arial" w:cs="Arial"/>
        </w:rPr>
        <w:t>The listed requirements for extramural research are applicable to and shall be included in all subawards made by the awardee to organizations that may conduct human subject research.</w:t>
      </w:r>
    </w:p>
    <w:p w14:paraId="201464FC" w14:textId="77777777" w:rsidR="0061626A" w:rsidRPr="00974F45" w:rsidRDefault="000A1F98" w:rsidP="0067339D">
      <w:pPr>
        <w:pStyle w:val="Default"/>
        <w:rPr>
          <w:rFonts w:ascii="Arial" w:hAnsi="Arial" w:cs="Arial"/>
          <w:b/>
          <w:bCs/>
          <w:color w:val="auto"/>
          <w:sz w:val="22"/>
          <w:szCs w:val="22"/>
        </w:rPr>
      </w:pPr>
      <w:r w:rsidRPr="00974F45">
        <w:rPr>
          <w:rFonts w:ascii="Arial" w:hAnsi="Arial" w:cs="Arial"/>
          <w:b/>
          <w:bCs/>
          <w:color w:val="auto"/>
          <w:sz w:val="22"/>
          <w:szCs w:val="22"/>
        </w:rPr>
        <w:t>4. Research Involving Recombinant DNA Molecules</w:t>
      </w:r>
    </w:p>
    <w:p w14:paraId="4972D43D" w14:textId="77777777" w:rsidR="000A1F98" w:rsidRPr="00974F45" w:rsidRDefault="000A1F98" w:rsidP="0067339D">
      <w:pPr>
        <w:pStyle w:val="Default"/>
        <w:rPr>
          <w:rFonts w:ascii="Arial" w:hAnsi="Arial" w:cs="Arial"/>
          <w:b/>
          <w:bCs/>
          <w:color w:val="auto"/>
          <w:sz w:val="22"/>
          <w:szCs w:val="22"/>
        </w:rPr>
      </w:pPr>
    </w:p>
    <w:p w14:paraId="7020209C" w14:textId="0A4457FF" w:rsidR="00C5697C" w:rsidRDefault="00C63135">
      <w:pPr>
        <w:spacing w:after="0" w:line="240" w:lineRule="auto"/>
        <w:rPr>
          <w:rFonts w:ascii="Arial" w:hAnsi="Arial" w:cs="Arial"/>
        </w:rPr>
      </w:pPr>
      <w:r w:rsidRPr="00974F45">
        <w:rPr>
          <w:rFonts w:ascii="Arial" w:hAnsi="Arial" w:cs="Arial"/>
        </w:rPr>
        <w:t xml:space="preserve">Applications </w:t>
      </w:r>
      <w:r w:rsidR="00C937E4" w:rsidRPr="00974F45">
        <w:rPr>
          <w:rFonts w:ascii="Arial" w:hAnsi="Arial" w:cs="Arial"/>
        </w:rPr>
        <w:t>which call for experiments using recombinant DNA molecules and/or organisms and</w:t>
      </w:r>
      <w:r w:rsidR="008B741B" w:rsidRPr="00974F45">
        <w:rPr>
          <w:rFonts w:ascii="Arial" w:hAnsi="Arial" w:cs="Arial"/>
        </w:rPr>
        <w:t xml:space="preserve"> </w:t>
      </w:r>
      <w:r w:rsidR="00C937E4" w:rsidRPr="00974F45">
        <w:rPr>
          <w:rFonts w:ascii="Arial" w:hAnsi="Arial" w:cs="Arial"/>
        </w:rPr>
        <w:t>viruses containing recombinant DNA molecules must include documentation of compliance with the National Institutes of Health "Guidelines for Research Involving Recombinant DNA Molecules", of July 5, 1994 (59 FR 34496)</w:t>
      </w:r>
      <w:r w:rsidR="00931FC7">
        <w:rPr>
          <w:rFonts w:ascii="Arial" w:hAnsi="Arial" w:cs="Arial"/>
        </w:rPr>
        <w:t xml:space="preserve"> and </w:t>
      </w:r>
      <w:r w:rsidR="00C937E4" w:rsidRPr="00974F45">
        <w:rPr>
          <w:rFonts w:ascii="Arial" w:hAnsi="Arial" w:cs="Arial"/>
        </w:rPr>
        <w:t xml:space="preserve">amended </w:t>
      </w:r>
      <w:r w:rsidR="00931FC7">
        <w:rPr>
          <w:rFonts w:ascii="Arial" w:hAnsi="Arial" w:cs="Arial"/>
        </w:rPr>
        <w:t>April 27, 2016.</w:t>
      </w:r>
    </w:p>
    <w:p w14:paraId="45702A19" w14:textId="77777777" w:rsidR="0012572A" w:rsidRPr="00974F45" w:rsidRDefault="0012572A">
      <w:pPr>
        <w:spacing w:after="0" w:line="240" w:lineRule="auto"/>
        <w:rPr>
          <w:rFonts w:ascii="Arial" w:hAnsi="Arial" w:cs="Arial"/>
        </w:rPr>
      </w:pPr>
    </w:p>
    <w:p w14:paraId="27A46BA9" w14:textId="7AF07D3E" w:rsidR="007235A7" w:rsidRPr="0012572A" w:rsidRDefault="007235A7" w:rsidP="00024E47">
      <w:pPr>
        <w:spacing w:after="0" w:line="240" w:lineRule="auto"/>
        <w:rPr>
          <w:rFonts w:ascii="Arial" w:hAnsi="Arial" w:cs="Arial"/>
        </w:rPr>
      </w:pPr>
      <w:r w:rsidRPr="0012572A">
        <w:rPr>
          <w:rFonts w:ascii="Arial" w:hAnsi="Arial" w:cs="Arial"/>
          <w:b/>
          <w:bCs/>
        </w:rPr>
        <w:t>5. Organizational Conflicts of Interest</w:t>
      </w:r>
    </w:p>
    <w:p w14:paraId="69C2F2FB" w14:textId="77777777" w:rsidR="007235A7" w:rsidRPr="0012572A" w:rsidRDefault="007235A7" w:rsidP="0067339D">
      <w:pPr>
        <w:pStyle w:val="Default"/>
        <w:rPr>
          <w:rFonts w:ascii="Arial" w:hAnsi="Arial" w:cs="Arial"/>
          <w:color w:val="auto"/>
          <w:sz w:val="22"/>
          <w:szCs w:val="22"/>
        </w:rPr>
      </w:pPr>
    </w:p>
    <w:p w14:paraId="76F0770C" w14:textId="15B50B34" w:rsidR="00574779" w:rsidRPr="00974F45" w:rsidRDefault="007235A7" w:rsidP="0067339D">
      <w:pPr>
        <w:pStyle w:val="Default"/>
        <w:rPr>
          <w:rFonts w:ascii="Arial" w:hAnsi="Arial" w:cs="Arial"/>
          <w:color w:val="auto"/>
          <w:sz w:val="22"/>
          <w:szCs w:val="22"/>
        </w:rPr>
      </w:pPr>
      <w:r w:rsidRPr="0012572A">
        <w:rPr>
          <w:rFonts w:ascii="Arial" w:hAnsi="Arial" w:cs="Arial"/>
          <w:color w:val="auto"/>
          <w:sz w:val="22"/>
          <w:szCs w:val="22"/>
        </w:rPr>
        <w:t xml:space="preserve">All </w:t>
      </w:r>
      <w:r w:rsidR="004D4F10" w:rsidRPr="0012572A">
        <w:rPr>
          <w:rFonts w:ascii="Arial" w:hAnsi="Arial" w:cs="Arial"/>
          <w:color w:val="auto"/>
          <w:sz w:val="22"/>
          <w:szCs w:val="22"/>
        </w:rPr>
        <w:t>Applicant</w:t>
      </w:r>
      <w:r w:rsidRPr="0012572A">
        <w:rPr>
          <w:rFonts w:ascii="Arial" w:hAnsi="Arial" w:cs="Arial"/>
          <w:color w:val="auto"/>
          <w:sz w:val="22"/>
          <w:szCs w:val="22"/>
        </w:rPr>
        <w:t xml:space="preserve">s and proposed </w:t>
      </w:r>
      <w:r w:rsidR="009E2EF0" w:rsidRPr="0012572A">
        <w:rPr>
          <w:rFonts w:ascii="Arial" w:hAnsi="Arial" w:cs="Arial"/>
          <w:color w:val="auto"/>
          <w:sz w:val="22"/>
          <w:szCs w:val="22"/>
        </w:rPr>
        <w:t>sub</w:t>
      </w:r>
      <w:r w:rsidR="00CF27BF" w:rsidRPr="0012572A">
        <w:rPr>
          <w:rFonts w:ascii="Arial" w:hAnsi="Arial" w:cs="Arial"/>
          <w:color w:val="auto"/>
          <w:sz w:val="22"/>
          <w:szCs w:val="22"/>
        </w:rPr>
        <w:t>-</w:t>
      </w:r>
      <w:r w:rsidR="009E2EF0" w:rsidRPr="0012572A">
        <w:rPr>
          <w:rFonts w:ascii="Arial" w:hAnsi="Arial" w:cs="Arial"/>
          <w:color w:val="auto"/>
          <w:sz w:val="22"/>
          <w:szCs w:val="22"/>
        </w:rPr>
        <w:t xml:space="preserve">awardees </w:t>
      </w:r>
      <w:r w:rsidRPr="0012572A">
        <w:rPr>
          <w:rFonts w:ascii="Arial" w:hAnsi="Arial" w:cs="Arial"/>
          <w:color w:val="auto"/>
          <w:sz w:val="22"/>
          <w:szCs w:val="22"/>
        </w:rPr>
        <w:t xml:space="preserve">must affirm whether they are providing scientific, engineering, and technical assistance (SETA) or similar </w:t>
      </w:r>
      <w:r w:rsidR="00CF27BF" w:rsidRPr="0012572A">
        <w:rPr>
          <w:rFonts w:ascii="Arial" w:hAnsi="Arial" w:cs="Arial"/>
          <w:color w:val="auto"/>
          <w:sz w:val="22"/>
          <w:szCs w:val="22"/>
        </w:rPr>
        <w:t>assistance</w:t>
      </w:r>
      <w:r w:rsidRPr="0012572A">
        <w:rPr>
          <w:rFonts w:ascii="Arial" w:hAnsi="Arial" w:cs="Arial"/>
          <w:color w:val="auto"/>
          <w:sz w:val="22"/>
          <w:szCs w:val="22"/>
        </w:rPr>
        <w:t xml:space="preserve"> to any </w:t>
      </w:r>
      <w:r w:rsidR="0039222E" w:rsidRPr="0012572A">
        <w:rPr>
          <w:rFonts w:ascii="Arial" w:hAnsi="Arial" w:cs="Arial"/>
          <w:color w:val="auto"/>
          <w:sz w:val="22"/>
          <w:szCs w:val="22"/>
        </w:rPr>
        <w:t>NMRC</w:t>
      </w:r>
      <w:r w:rsidRPr="0012572A">
        <w:rPr>
          <w:rFonts w:ascii="Arial" w:hAnsi="Arial" w:cs="Arial"/>
          <w:color w:val="auto"/>
          <w:sz w:val="22"/>
          <w:szCs w:val="22"/>
        </w:rPr>
        <w:t xml:space="preserve"> technical office(s) through an active contract</w:t>
      </w:r>
      <w:r w:rsidRPr="00974F45">
        <w:rPr>
          <w:rFonts w:ascii="Arial" w:hAnsi="Arial" w:cs="Arial"/>
          <w:color w:val="auto"/>
          <w:sz w:val="22"/>
          <w:szCs w:val="22"/>
        </w:rPr>
        <w:t xml:space="preserve"> or subcontract. All affirmations must state which office(s) the </w:t>
      </w:r>
      <w:r w:rsidR="004D4F10" w:rsidRPr="00974F45">
        <w:rPr>
          <w:rFonts w:ascii="Arial" w:hAnsi="Arial" w:cs="Arial"/>
          <w:color w:val="auto"/>
          <w:sz w:val="22"/>
          <w:szCs w:val="22"/>
        </w:rPr>
        <w:t>applicant</w:t>
      </w:r>
      <w:r w:rsidRPr="00974F45">
        <w:rPr>
          <w:rFonts w:ascii="Arial" w:hAnsi="Arial" w:cs="Arial"/>
          <w:color w:val="auto"/>
          <w:sz w:val="22"/>
          <w:szCs w:val="22"/>
        </w:rPr>
        <w:t xml:space="preserve"> </w:t>
      </w:r>
      <w:r w:rsidR="00CF27BF">
        <w:rPr>
          <w:rFonts w:ascii="Arial" w:hAnsi="Arial" w:cs="Arial"/>
          <w:color w:val="auto"/>
          <w:sz w:val="22"/>
          <w:szCs w:val="22"/>
        </w:rPr>
        <w:t>assists</w:t>
      </w:r>
      <w:r w:rsidR="00CF27BF" w:rsidRPr="00974F45">
        <w:rPr>
          <w:rFonts w:ascii="Arial" w:hAnsi="Arial" w:cs="Arial"/>
          <w:color w:val="auto"/>
          <w:sz w:val="22"/>
          <w:szCs w:val="22"/>
        </w:rPr>
        <w:t xml:space="preserve"> </w:t>
      </w:r>
      <w:r w:rsidRPr="00974F45">
        <w:rPr>
          <w:rFonts w:ascii="Arial" w:hAnsi="Arial" w:cs="Arial"/>
          <w:color w:val="auto"/>
          <w:sz w:val="22"/>
          <w:szCs w:val="22"/>
        </w:rPr>
        <w:t xml:space="preserve">and identify the </w:t>
      </w:r>
      <w:r w:rsidR="00D46847">
        <w:rPr>
          <w:rFonts w:ascii="Arial" w:hAnsi="Arial" w:cs="Arial"/>
          <w:color w:val="auto"/>
          <w:sz w:val="22"/>
          <w:szCs w:val="22"/>
        </w:rPr>
        <w:t xml:space="preserve">corresponding, </w:t>
      </w:r>
      <w:r w:rsidRPr="00974F45">
        <w:rPr>
          <w:rFonts w:ascii="Arial" w:hAnsi="Arial" w:cs="Arial"/>
          <w:color w:val="auto"/>
          <w:sz w:val="22"/>
          <w:szCs w:val="22"/>
        </w:rPr>
        <w:t xml:space="preserve">prime </w:t>
      </w:r>
      <w:r w:rsidR="00CF27BF">
        <w:rPr>
          <w:rFonts w:ascii="Arial" w:hAnsi="Arial" w:cs="Arial"/>
          <w:color w:val="auto"/>
          <w:sz w:val="22"/>
          <w:szCs w:val="22"/>
        </w:rPr>
        <w:t>assistance agreement/</w:t>
      </w:r>
      <w:r w:rsidRPr="00974F45">
        <w:rPr>
          <w:rFonts w:ascii="Arial" w:hAnsi="Arial" w:cs="Arial"/>
          <w:color w:val="auto"/>
          <w:sz w:val="22"/>
          <w:szCs w:val="22"/>
        </w:rPr>
        <w:t xml:space="preserve">contract numbers. Affirmations shall be furnished at the time of </w:t>
      </w:r>
      <w:r w:rsidR="005A422E" w:rsidRPr="00974F45">
        <w:rPr>
          <w:rFonts w:ascii="Arial" w:hAnsi="Arial" w:cs="Arial"/>
          <w:color w:val="auto"/>
          <w:sz w:val="22"/>
          <w:szCs w:val="22"/>
        </w:rPr>
        <w:t>application</w:t>
      </w:r>
      <w:r w:rsidRPr="00974F45">
        <w:rPr>
          <w:rFonts w:ascii="Arial" w:hAnsi="Arial" w:cs="Arial"/>
          <w:color w:val="auto"/>
          <w:sz w:val="22"/>
          <w:szCs w:val="22"/>
        </w:rPr>
        <w:t xml:space="preserve"> submission. All facts relevant to the existence or potential existence of organizational conflicts of interest (</w:t>
      </w:r>
      <w:r w:rsidR="00024E47" w:rsidRPr="00024E47">
        <w:rPr>
          <w:rFonts w:ascii="Arial" w:hAnsi="Arial" w:cs="Arial"/>
          <w:color w:val="auto"/>
          <w:sz w:val="22"/>
          <w:szCs w:val="22"/>
        </w:rPr>
        <w:t xml:space="preserve">Federal Acquisition Regulation (FAR) </w:t>
      </w:r>
      <w:r w:rsidRPr="00974F45">
        <w:rPr>
          <w:rFonts w:ascii="Arial" w:hAnsi="Arial" w:cs="Arial"/>
          <w:color w:val="auto"/>
          <w:sz w:val="22"/>
          <w:szCs w:val="22"/>
        </w:rPr>
        <w:t xml:space="preserve">9.5) must be disclosed. The disclosure shall include a description of the action the </w:t>
      </w:r>
      <w:r w:rsidR="004D4F10" w:rsidRPr="00974F45">
        <w:rPr>
          <w:rFonts w:ascii="Arial" w:hAnsi="Arial" w:cs="Arial"/>
          <w:color w:val="auto"/>
          <w:sz w:val="22"/>
          <w:szCs w:val="22"/>
        </w:rPr>
        <w:t>applicant</w:t>
      </w:r>
      <w:r w:rsidRPr="00974F45">
        <w:rPr>
          <w:rFonts w:ascii="Arial" w:hAnsi="Arial" w:cs="Arial"/>
          <w:color w:val="auto"/>
          <w:sz w:val="22"/>
          <w:szCs w:val="22"/>
        </w:rPr>
        <w:t xml:space="preserve"> has taken or proposes to take to avoid, neutralize, or mitigate such conflict. </w:t>
      </w:r>
      <w:r w:rsidR="00C5697C">
        <w:rPr>
          <w:rFonts w:ascii="Arial" w:hAnsi="Arial" w:cs="Arial"/>
          <w:color w:val="auto"/>
          <w:sz w:val="22"/>
          <w:szCs w:val="22"/>
        </w:rPr>
        <w:t>IAW</w:t>
      </w:r>
      <w:r w:rsidRPr="00974F45">
        <w:rPr>
          <w:rFonts w:ascii="Arial" w:hAnsi="Arial" w:cs="Arial"/>
          <w:color w:val="auto"/>
          <w:sz w:val="22"/>
          <w:szCs w:val="22"/>
        </w:rPr>
        <w:t xml:space="preserve"> FAR 9.50</w:t>
      </w:r>
      <w:r w:rsidR="000164D6" w:rsidRPr="00974F45">
        <w:rPr>
          <w:rFonts w:ascii="Arial" w:hAnsi="Arial" w:cs="Arial"/>
          <w:color w:val="auto"/>
          <w:sz w:val="22"/>
          <w:szCs w:val="22"/>
        </w:rPr>
        <w:t>5</w:t>
      </w:r>
      <w:r w:rsidRPr="00974F45">
        <w:rPr>
          <w:rFonts w:ascii="Arial" w:hAnsi="Arial" w:cs="Arial"/>
          <w:color w:val="auto"/>
          <w:sz w:val="22"/>
          <w:szCs w:val="22"/>
        </w:rPr>
        <w:t xml:space="preserve"> and without prior approval, </w:t>
      </w:r>
      <w:r w:rsidR="009E2EF0" w:rsidRPr="00974F45">
        <w:rPr>
          <w:rFonts w:ascii="Arial" w:hAnsi="Arial" w:cs="Arial"/>
          <w:color w:val="auto"/>
          <w:sz w:val="22"/>
          <w:szCs w:val="22"/>
        </w:rPr>
        <w:t>an org</w:t>
      </w:r>
      <w:r w:rsidR="00E41810" w:rsidRPr="00974F45">
        <w:rPr>
          <w:rFonts w:ascii="Arial" w:hAnsi="Arial" w:cs="Arial"/>
          <w:color w:val="auto"/>
          <w:sz w:val="22"/>
          <w:szCs w:val="22"/>
        </w:rPr>
        <w:t>a</w:t>
      </w:r>
      <w:r w:rsidR="009E2EF0" w:rsidRPr="00974F45">
        <w:rPr>
          <w:rFonts w:ascii="Arial" w:hAnsi="Arial" w:cs="Arial"/>
          <w:color w:val="auto"/>
          <w:sz w:val="22"/>
          <w:szCs w:val="22"/>
        </w:rPr>
        <w:t>nization</w:t>
      </w:r>
      <w:r w:rsidRPr="00974F45">
        <w:rPr>
          <w:rFonts w:ascii="Arial" w:hAnsi="Arial" w:cs="Arial"/>
          <w:color w:val="auto"/>
          <w:sz w:val="22"/>
          <w:szCs w:val="22"/>
        </w:rPr>
        <w:t xml:space="preserve"> cannot simultaneously be a SETA and a research and development performer. </w:t>
      </w:r>
      <w:r w:rsidR="00291207" w:rsidRPr="00974F45">
        <w:rPr>
          <w:rFonts w:ascii="Arial" w:hAnsi="Arial" w:cs="Arial"/>
          <w:sz w:val="22"/>
          <w:szCs w:val="22"/>
        </w:rPr>
        <w:t>Applications</w:t>
      </w:r>
      <w:r w:rsidR="00291207" w:rsidRPr="00974F45">
        <w:rPr>
          <w:rFonts w:ascii="Arial" w:hAnsi="Arial" w:cs="Arial"/>
          <w:color w:val="auto"/>
          <w:sz w:val="22"/>
          <w:szCs w:val="22"/>
        </w:rPr>
        <w:t xml:space="preserve"> </w:t>
      </w:r>
      <w:r w:rsidRPr="00974F45">
        <w:rPr>
          <w:rFonts w:ascii="Arial" w:hAnsi="Arial" w:cs="Arial"/>
          <w:color w:val="auto"/>
          <w:sz w:val="22"/>
          <w:szCs w:val="22"/>
        </w:rPr>
        <w:t xml:space="preserve">that fail to fully disclose potential conflicts of interests or do not have acceptable plans to mitigate identified conflicts will be rejected without technical evaluation and withdrawn from further consideration for award. If a prospective </w:t>
      </w:r>
      <w:r w:rsidR="004D4F10" w:rsidRPr="00974F45">
        <w:rPr>
          <w:rFonts w:ascii="Arial" w:hAnsi="Arial" w:cs="Arial"/>
          <w:color w:val="auto"/>
          <w:sz w:val="22"/>
          <w:szCs w:val="22"/>
        </w:rPr>
        <w:t>applicant</w:t>
      </w:r>
      <w:r w:rsidRPr="00974F45">
        <w:rPr>
          <w:rFonts w:ascii="Arial" w:hAnsi="Arial" w:cs="Arial"/>
          <w:color w:val="auto"/>
          <w:sz w:val="22"/>
          <w:szCs w:val="22"/>
        </w:rPr>
        <w:t xml:space="preserve"> believes that any conflict of interest exists or may exist (whether organizational or otherwise), the </w:t>
      </w:r>
      <w:r w:rsidR="004D4F10" w:rsidRPr="00974F45">
        <w:rPr>
          <w:rFonts w:ascii="Arial" w:hAnsi="Arial" w:cs="Arial"/>
          <w:color w:val="auto"/>
          <w:sz w:val="22"/>
          <w:szCs w:val="22"/>
        </w:rPr>
        <w:t>applicant</w:t>
      </w:r>
      <w:r w:rsidRPr="00974F45">
        <w:rPr>
          <w:rFonts w:ascii="Arial" w:hAnsi="Arial" w:cs="Arial"/>
          <w:color w:val="auto"/>
          <w:sz w:val="22"/>
          <w:szCs w:val="22"/>
        </w:rPr>
        <w:t xml:space="preserve"> should p</w:t>
      </w:r>
      <w:r w:rsidR="00763CA0" w:rsidRPr="00974F45">
        <w:rPr>
          <w:rFonts w:ascii="Arial" w:hAnsi="Arial" w:cs="Arial"/>
          <w:color w:val="auto"/>
          <w:sz w:val="22"/>
          <w:szCs w:val="22"/>
        </w:rPr>
        <w:t xml:space="preserve">romptly raise the issue with </w:t>
      </w:r>
      <w:r w:rsidR="00C37036" w:rsidRPr="00974F45">
        <w:rPr>
          <w:rFonts w:ascii="Arial" w:hAnsi="Arial" w:cs="Arial"/>
          <w:color w:val="auto"/>
          <w:sz w:val="22"/>
          <w:szCs w:val="22"/>
        </w:rPr>
        <w:t>NMLC</w:t>
      </w:r>
      <w:r w:rsidRPr="00974F45">
        <w:rPr>
          <w:rFonts w:ascii="Arial" w:hAnsi="Arial" w:cs="Arial"/>
          <w:color w:val="auto"/>
          <w:sz w:val="22"/>
          <w:szCs w:val="22"/>
        </w:rPr>
        <w:t xml:space="preserve"> by sending his/her contact information and a summary of the potential conflict by e-mail to the Business Point of Contact in Section I, item </w:t>
      </w:r>
      <w:r w:rsidR="00024E47">
        <w:rPr>
          <w:rFonts w:ascii="Arial" w:hAnsi="Arial" w:cs="Arial"/>
          <w:color w:val="auto"/>
          <w:sz w:val="22"/>
          <w:szCs w:val="22"/>
        </w:rPr>
        <w:t>8</w:t>
      </w:r>
      <w:r w:rsidRPr="00974F45">
        <w:rPr>
          <w:rFonts w:ascii="Arial" w:hAnsi="Arial" w:cs="Arial"/>
          <w:color w:val="auto"/>
          <w:sz w:val="22"/>
          <w:szCs w:val="22"/>
        </w:rPr>
        <w:t xml:space="preserve"> above, before time and effort are expended in preparing a</w:t>
      </w:r>
      <w:r w:rsidR="005A422E" w:rsidRPr="00974F45">
        <w:rPr>
          <w:rFonts w:ascii="Arial" w:hAnsi="Arial" w:cs="Arial"/>
          <w:color w:val="auto"/>
          <w:sz w:val="22"/>
          <w:szCs w:val="22"/>
        </w:rPr>
        <w:t xml:space="preserve">n </w:t>
      </w:r>
      <w:r w:rsidR="00EF3153" w:rsidRPr="00974F45">
        <w:rPr>
          <w:rFonts w:ascii="Arial" w:hAnsi="Arial" w:cs="Arial"/>
          <w:color w:val="auto"/>
          <w:sz w:val="22"/>
          <w:szCs w:val="22"/>
        </w:rPr>
        <w:t>application</w:t>
      </w:r>
      <w:r w:rsidRPr="00974F45">
        <w:rPr>
          <w:rFonts w:ascii="Arial" w:hAnsi="Arial" w:cs="Arial"/>
          <w:color w:val="auto"/>
          <w:sz w:val="22"/>
          <w:szCs w:val="22"/>
        </w:rPr>
        <w:t xml:space="preserve"> and mitigation plan. If, in the sole opinion of the </w:t>
      </w:r>
      <w:r w:rsidR="00D05A48" w:rsidRPr="00974F45">
        <w:rPr>
          <w:rFonts w:ascii="Arial" w:hAnsi="Arial" w:cs="Arial"/>
          <w:color w:val="auto"/>
          <w:sz w:val="22"/>
          <w:szCs w:val="22"/>
        </w:rPr>
        <w:t xml:space="preserve">Grants </w:t>
      </w:r>
      <w:r w:rsidRPr="00974F45">
        <w:rPr>
          <w:rFonts w:ascii="Arial" w:hAnsi="Arial" w:cs="Arial"/>
          <w:color w:val="auto"/>
          <w:sz w:val="22"/>
          <w:szCs w:val="22"/>
        </w:rPr>
        <w:t xml:space="preserve">Officer after full consideration of the circumstances, any conflict situation cannot be effectively avoided or mitigated, the </w:t>
      </w:r>
      <w:r w:rsidR="005A422E" w:rsidRPr="00974F45">
        <w:rPr>
          <w:rFonts w:ascii="Arial" w:hAnsi="Arial" w:cs="Arial"/>
          <w:color w:val="auto"/>
          <w:sz w:val="22"/>
          <w:szCs w:val="22"/>
        </w:rPr>
        <w:t>application</w:t>
      </w:r>
      <w:r w:rsidRPr="00974F45">
        <w:rPr>
          <w:rFonts w:ascii="Arial" w:hAnsi="Arial" w:cs="Arial"/>
          <w:color w:val="auto"/>
          <w:sz w:val="22"/>
          <w:szCs w:val="22"/>
        </w:rPr>
        <w:t xml:space="preserve"> may be rejected without evaluation and withdrawn from further consideration for award under this </w:t>
      </w:r>
      <w:r w:rsidR="002E64B1" w:rsidRPr="00974F45">
        <w:rPr>
          <w:rFonts w:ascii="Arial" w:hAnsi="Arial" w:cs="Arial"/>
          <w:color w:val="auto"/>
          <w:sz w:val="22"/>
          <w:szCs w:val="22"/>
        </w:rPr>
        <w:t>funding opportunity</w:t>
      </w:r>
      <w:r w:rsidRPr="00974F45">
        <w:rPr>
          <w:rFonts w:ascii="Arial" w:hAnsi="Arial" w:cs="Arial"/>
          <w:color w:val="auto"/>
          <w:sz w:val="22"/>
          <w:szCs w:val="22"/>
        </w:rPr>
        <w:t>.</w:t>
      </w:r>
    </w:p>
    <w:p w14:paraId="02140ED5" w14:textId="77777777" w:rsidR="0039738D" w:rsidRPr="00974F45" w:rsidRDefault="0039738D" w:rsidP="0067339D">
      <w:pPr>
        <w:pStyle w:val="Default"/>
        <w:rPr>
          <w:rFonts w:ascii="Arial" w:hAnsi="Arial" w:cs="Arial"/>
          <w:color w:val="auto"/>
          <w:sz w:val="22"/>
          <w:szCs w:val="22"/>
        </w:rPr>
      </w:pPr>
    </w:p>
    <w:p w14:paraId="5689C470" w14:textId="77777777" w:rsidR="004818DB" w:rsidRPr="00974F45" w:rsidRDefault="00F1386A" w:rsidP="0067339D">
      <w:pPr>
        <w:pStyle w:val="Default"/>
        <w:rPr>
          <w:rFonts w:ascii="Arial" w:hAnsi="Arial" w:cs="Arial"/>
          <w:color w:val="auto"/>
          <w:sz w:val="22"/>
          <w:szCs w:val="22"/>
        </w:rPr>
      </w:pPr>
      <w:r w:rsidRPr="00974F45">
        <w:rPr>
          <w:rFonts w:ascii="Arial" w:hAnsi="Arial" w:cs="Arial"/>
          <w:b/>
          <w:bCs/>
          <w:color w:val="auto"/>
          <w:sz w:val="22"/>
          <w:szCs w:val="22"/>
        </w:rPr>
        <w:t>6</w:t>
      </w:r>
      <w:r w:rsidR="004818DB" w:rsidRPr="00974F45">
        <w:rPr>
          <w:rFonts w:ascii="Arial" w:hAnsi="Arial" w:cs="Arial"/>
          <w:b/>
          <w:bCs/>
          <w:color w:val="auto"/>
          <w:sz w:val="22"/>
          <w:szCs w:val="22"/>
        </w:rPr>
        <w:t xml:space="preserve">. Project Meetings and Reviews </w:t>
      </w:r>
    </w:p>
    <w:p w14:paraId="7E41EC54" w14:textId="77777777" w:rsidR="004818DB" w:rsidRPr="00974F45" w:rsidRDefault="004818DB" w:rsidP="0067339D">
      <w:pPr>
        <w:pStyle w:val="Default"/>
        <w:rPr>
          <w:rFonts w:ascii="Arial" w:hAnsi="Arial" w:cs="Arial"/>
          <w:color w:val="auto"/>
          <w:sz w:val="22"/>
          <w:szCs w:val="22"/>
        </w:rPr>
      </w:pPr>
    </w:p>
    <w:p w14:paraId="09F94898" w14:textId="661FC5C4" w:rsidR="00C44266" w:rsidRPr="00974F45" w:rsidRDefault="00C44266" w:rsidP="0067339D">
      <w:pPr>
        <w:pStyle w:val="Default"/>
        <w:rPr>
          <w:rFonts w:ascii="Arial" w:hAnsi="Arial" w:cs="Arial"/>
          <w:color w:val="auto"/>
          <w:sz w:val="22"/>
          <w:szCs w:val="22"/>
        </w:rPr>
      </w:pPr>
      <w:r w:rsidRPr="00974F45">
        <w:rPr>
          <w:rFonts w:ascii="Arial" w:hAnsi="Arial" w:cs="Arial"/>
          <w:color w:val="auto"/>
          <w:sz w:val="22"/>
          <w:szCs w:val="22"/>
        </w:rPr>
        <w:t xml:space="preserve">Project meetings and reviews will be conducted at </w:t>
      </w:r>
      <w:r w:rsidRPr="00024E47">
        <w:rPr>
          <w:rFonts w:ascii="Arial" w:hAnsi="Arial" w:cs="Arial"/>
          <w:color w:val="auto"/>
          <w:sz w:val="22"/>
          <w:szCs w:val="22"/>
        </w:rPr>
        <w:t xml:space="preserve">the </w:t>
      </w:r>
      <w:r w:rsidR="00024E47" w:rsidRPr="00024E47">
        <w:rPr>
          <w:rFonts w:ascii="Arial" w:eastAsia="Times New Roman" w:hAnsi="Arial" w:cs="Arial"/>
          <w:spacing w:val="2"/>
          <w:sz w:val="22"/>
          <w:szCs w:val="22"/>
        </w:rPr>
        <w:t>OUMD-</w:t>
      </w:r>
      <w:r w:rsidR="00024E47" w:rsidRPr="00024E47">
        <w:rPr>
          <w:rFonts w:ascii="Arial" w:eastAsia="Times New Roman" w:hAnsi="Arial" w:cs="Arial"/>
          <w:sz w:val="22"/>
          <w:szCs w:val="22"/>
        </w:rPr>
        <w:t>NMRC</w:t>
      </w:r>
      <w:r w:rsidR="00024E47" w:rsidRPr="00024E47">
        <w:rPr>
          <w:rFonts w:ascii="Arial" w:eastAsia="Times New Roman" w:hAnsi="Arial" w:cs="Arial"/>
          <w:bCs/>
          <w:sz w:val="22"/>
          <w:szCs w:val="22"/>
        </w:rPr>
        <w:t xml:space="preserve"> </w:t>
      </w:r>
      <w:r w:rsidRPr="00024E47">
        <w:rPr>
          <w:rFonts w:ascii="Arial" w:hAnsi="Arial" w:cs="Arial"/>
          <w:color w:val="auto"/>
          <w:sz w:val="22"/>
          <w:szCs w:val="22"/>
        </w:rPr>
        <w:t>departmental level as well as in conjunction with scheduled reviews and meetings as required by the funding sponsors.  For costing purposes, applicants should assume that most of these</w:t>
      </w:r>
      <w:r w:rsidRPr="00974F45">
        <w:rPr>
          <w:rFonts w:ascii="Arial" w:hAnsi="Arial" w:cs="Arial"/>
          <w:color w:val="auto"/>
          <w:sz w:val="22"/>
          <w:szCs w:val="22"/>
        </w:rPr>
        <w:t xml:space="preserve"> meetings will be at or near NMRC or other </w:t>
      </w:r>
      <w:r w:rsidR="00CA6CA2">
        <w:rPr>
          <w:rFonts w:ascii="Arial" w:hAnsi="Arial" w:cs="Arial"/>
          <w:color w:val="auto"/>
          <w:sz w:val="22"/>
          <w:szCs w:val="22"/>
        </w:rPr>
        <w:t>awardee</w:t>
      </w:r>
      <w:r w:rsidRPr="00974F45">
        <w:rPr>
          <w:rFonts w:ascii="Arial" w:hAnsi="Arial" w:cs="Arial"/>
          <w:color w:val="auto"/>
          <w:sz w:val="22"/>
          <w:szCs w:val="22"/>
        </w:rPr>
        <w:t xml:space="preserve"> or government facilities. Interim meetings are likely, but these will be accomplished via video telephone conferences, telephone conferences, or via web-based collaboration tools.</w:t>
      </w:r>
    </w:p>
    <w:p w14:paraId="221D7E5A" w14:textId="77777777" w:rsidR="00815C3E" w:rsidRPr="00974F45" w:rsidRDefault="00815C3E" w:rsidP="0067339D">
      <w:pPr>
        <w:pStyle w:val="Default"/>
        <w:rPr>
          <w:rFonts w:ascii="Arial" w:hAnsi="Arial" w:cs="Arial"/>
          <w:color w:val="auto"/>
          <w:sz w:val="22"/>
          <w:szCs w:val="22"/>
        </w:rPr>
      </w:pPr>
    </w:p>
    <w:p w14:paraId="60850BAC" w14:textId="77777777" w:rsidR="00D41E4B" w:rsidRPr="00974F45" w:rsidRDefault="004D0C2A" w:rsidP="00D41E4B">
      <w:pPr>
        <w:pStyle w:val="Default"/>
        <w:rPr>
          <w:rFonts w:ascii="Arial" w:hAnsi="Arial" w:cs="Arial"/>
          <w:b/>
          <w:color w:val="auto"/>
          <w:sz w:val="22"/>
          <w:szCs w:val="22"/>
        </w:rPr>
      </w:pPr>
      <w:r w:rsidRPr="00974F45">
        <w:rPr>
          <w:rFonts w:ascii="Arial" w:hAnsi="Arial" w:cs="Arial"/>
          <w:b/>
          <w:color w:val="auto"/>
          <w:sz w:val="22"/>
          <w:szCs w:val="22"/>
        </w:rPr>
        <w:lastRenderedPageBreak/>
        <w:t xml:space="preserve">7. </w:t>
      </w:r>
      <w:r w:rsidR="00D41E4B" w:rsidRPr="00974F45">
        <w:rPr>
          <w:rFonts w:ascii="Arial" w:hAnsi="Arial" w:cs="Arial"/>
          <w:b/>
          <w:color w:val="auto"/>
          <w:sz w:val="22"/>
          <w:szCs w:val="22"/>
        </w:rPr>
        <w:t>Award Negotiations</w:t>
      </w:r>
    </w:p>
    <w:p w14:paraId="6B1DC28A" w14:textId="77777777" w:rsidR="00C124C6" w:rsidRPr="00974F45" w:rsidRDefault="00C124C6" w:rsidP="00D41E4B">
      <w:pPr>
        <w:pStyle w:val="Default"/>
        <w:rPr>
          <w:rFonts w:ascii="Arial" w:hAnsi="Arial" w:cs="Arial"/>
          <w:b/>
          <w:color w:val="auto"/>
          <w:sz w:val="22"/>
          <w:szCs w:val="22"/>
        </w:rPr>
      </w:pPr>
    </w:p>
    <w:p w14:paraId="6FBD080A" w14:textId="4E2D6E70" w:rsidR="00D41E4B" w:rsidRPr="00974F45" w:rsidRDefault="00D41E4B" w:rsidP="00D41E4B">
      <w:pPr>
        <w:pStyle w:val="Default"/>
        <w:rPr>
          <w:rFonts w:ascii="Arial" w:hAnsi="Arial" w:cs="Arial"/>
          <w:color w:val="auto"/>
          <w:sz w:val="22"/>
          <w:szCs w:val="22"/>
        </w:rPr>
      </w:pPr>
      <w:r w:rsidRPr="00974F45">
        <w:rPr>
          <w:rFonts w:ascii="Arial" w:hAnsi="Arial" w:cs="Arial"/>
          <w:color w:val="auto"/>
          <w:sz w:val="22"/>
          <w:szCs w:val="22"/>
        </w:rPr>
        <w:t xml:space="preserve">Extramural research programs are implemented predominantly through the award of assistance agreements that are made to an organization, not to the individual </w:t>
      </w:r>
      <w:r w:rsidR="00B96965">
        <w:rPr>
          <w:rFonts w:ascii="Arial" w:hAnsi="Arial" w:cs="Arial"/>
          <w:color w:val="auto"/>
          <w:sz w:val="22"/>
          <w:szCs w:val="22"/>
        </w:rPr>
        <w:t>Principal Investigators (</w:t>
      </w:r>
      <w:r w:rsidR="00C5697C">
        <w:rPr>
          <w:rFonts w:ascii="Arial" w:hAnsi="Arial" w:cs="Arial"/>
          <w:color w:val="auto"/>
          <w:sz w:val="22"/>
          <w:szCs w:val="22"/>
        </w:rPr>
        <w:t>PI</w:t>
      </w:r>
      <w:r w:rsidR="00B96965">
        <w:rPr>
          <w:rFonts w:ascii="Arial" w:hAnsi="Arial" w:cs="Arial"/>
          <w:color w:val="auto"/>
          <w:sz w:val="22"/>
          <w:szCs w:val="22"/>
        </w:rPr>
        <w:t>)</w:t>
      </w:r>
      <w:r w:rsidRPr="00974F45">
        <w:rPr>
          <w:rFonts w:ascii="Arial" w:hAnsi="Arial" w:cs="Arial"/>
          <w:color w:val="auto"/>
          <w:sz w:val="22"/>
          <w:szCs w:val="22"/>
        </w:rPr>
        <w:t xml:space="preserve">. </w:t>
      </w:r>
      <w:r w:rsidR="00E54F0D" w:rsidRPr="00974F45">
        <w:rPr>
          <w:rFonts w:ascii="Arial" w:hAnsi="Arial" w:cs="Arial"/>
          <w:color w:val="auto"/>
          <w:sz w:val="22"/>
          <w:szCs w:val="22"/>
        </w:rPr>
        <w:t xml:space="preserve"> </w:t>
      </w:r>
      <w:r w:rsidRPr="00974F45">
        <w:rPr>
          <w:rFonts w:ascii="Arial" w:hAnsi="Arial" w:cs="Arial"/>
          <w:color w:val="auto"/>
          <w:sz w:val="22"/>
          <w:szCs w:val="22"/>
        </w:rPr>
        <w:t xml:space="preserve">A representative from </w:t>
      </w:r>
      <w:r w:rsidR="00D6257C" w:rsidRPr="00974F45">
        <w:rPr>
          <w:rFonts w:ascii="Arial" w:hAnsi="Arial" w:cs="Arial"/>
          <w:color w:val="auto"/>
          <w:sz w:val="22"/>
          <w:szCs w:val="22"/>
        </w:rPr>
        <w:t>NMLC</w:t>
      </w:r>
      <w:r w:rsidRPr="00974F45">
        <w:rPr>
          <w:rFonts w:ascii="Arial" w:hAnsi="Arial" w:cs="Arial"/>
          <w:color w:val="auto"/>
          <w:sz w:val="22"/>
          <w:szCs w:val="22"/>
        </w:rPr>
        <w:t xml:space="preserve"> will contact the business official authorized to negotiate on behalf of the PI’s organization. The award start date will be determined during the negotiation process.</w:t>
      </w:r>
    </w:p>
    <w:p w14:paraId="55BE6F98" w14:textId="44252AF1" w:rsidR="004D0C2A" w:rsidRPr="00974F45" w:rsidRDefault="00D41E4B" w:rsidP="00D41E4B">
      <w:pPr>
        <w:pStyle w:val="Default"/>
        <w:rPr>
          <w:rFonts w:ascii="Arial" w:hAnsi="Arial" w:cs="Arial"/>
          <w:color w:val="auto"/>
          <w:sz w:val="22"/>
          <w:szCs w:val="22"/>
        </w:rPr>
      </w:pPr>
      <w:r w:rsidRPr="00974F45">
        <w:rPr>
          <w:rFonts w:ascii="Arial" w:hAnsi="Arial" w:cs="Arial"/>
          <w:color w:val="auto"/>
          <w:sz w:val="22"/>
          <w:szCs w:val="22"/>
        </w:rPr>
        <w:t xml:space="preserve">Only an appointed </w:t>
      </w:r>
      <w:r w:rsidR="00D6257C" w:rsidRPr="00974F45">
        <w:rPr>
          <w:rFonts w:ascii="Arial" w:hAnsi="Arial" w:cs="Arial"/>
          <w:color w:val="auto"/>
          <w:sz w:val="22"/>
          <w:szCs w:val="22"/>
        </w:rPr>
        <w:t xml:space="preserve">NMLC </w:t>
      </w:r>
      <w:r w:rsidRPr="00974F45">
        <w:rPr>
          <w:rFonts w:ascii="Arial" w:hAnsi="Arial" w:cs="Arial"/>
          <w:color w:val="auto"/>
          <w:sz w:val="22"/>
          <w:szCs w:val="22"/>
        </w:rPr>
        <w:t>Grants Officer may obligate the Government to the expenditure of funds. No commitment on the part of the Government should be inferred from discussions with any other individual. Any pre-award costs associated with a research effort are made at an organization’s own risk. The incurring of pre-award costs by an organization does not impose any obligation on the Government in the absence of appropriations, if an award is not made, or if an award is made for a lesser amount than an organization expected.</w:t>
      </w:r>
    </w:p>
    <w:p w14:paraId="18AF2027" w14:textId="77777777" w:rsidR="00C2010D" w:rsidRPr="00974F45" w:rsidRDefault="00C2010D" w:rsidP="00664DF9">
      <w:pPr>
        <w:pStyle w:val="Default"/>
        <w:rPr>
          <w:rFonts w:ascii="Arial" w:hAnsi="Arial" w:cs="Arial"/>
          <w:sz w:val="22"/>
          <w:szCs w:val="22"/>
        </w:rPr>
      </w:pPr>
    </w:p>
    <w:p w14:paraId="100FEAB8" w14:textId="0B7A5F07" w:rsidR="00D41E4B" w:rsidRPr="00974F45" w:rsidRDefault="00DF1E02" w:rsidP="00D41E4B">
      <w:pPr>
        <w:pStyle w:val="Default"/>
        <w:rPr>
          <w:rFonts w:ascii="Arial" w:hAnsi="Arial" w:cs="Arial"/>
          <w:b/>
          <w:color w:val="auto"/>
          <w:sz w:val="22"/>
          <w:szCs w:val="22"/>
        </w:rPr>
      </w:pPr>
      <w:r>
        <w:rPr>
          <w:rFonts w:ascii="Arial" w:hAnsi="Arial" w:cs="Arial"/>
          <w:b/>
          <w:color w:val="auto"/>
          <w:sz w:val="22"/>
          <w:szCs w:val="22"/>
        </w:rPr>
        <w:t>8</w:t>
      </w:r>
      <w:r w:rsidR="00D41E4B" w:rsidRPr="00974F45">
        <w:rPr>
          <w:rFonts w:ascii="Arial" w:hAnsi="Arial" w:cs="Arial"/>
          <w:b/>
          <w:color w:val="auto"/>
          <w:sz w:val="22"/>
          <w:szCs w:val="22"/>
        </w:rPr>
        <w:t>. Reporting Requirements for Awards</w:t>
      </w:r>
    </w:p>
    <w:p w14:paraId="4DAC434C" w14:textId="77777777" w:rsidR="00D41E4B" w:rsidRPr="00974F45" w:rsidRDefault="00D41E4B" w:rsidP="00D41E4B">
      <w:pPr>
        <w:pStyle w:val="Default"/>
        <w:rPr>
          <w:rFonts w:ascii="Arial" w:hAnsi="Arial" w:cs="Arial"/>
          <w:b/>
          <w:color w:val="auto"/>
          <w:sz w:val="22"/>
          <w:szCs w:val="22"/>
        </w:rPr>
      </w:pPr>
    </w:p>
    <w:p w14:paraId="649EAC20" w14:textId="77777777" w:rsidR="00D41E4B" w:rsidRPr="00974F45" w:rsidRDefault="00D41E4B" w:rsidP="00D41E4B">
      <w:pPr>
        <w:pStyle w:val="Default"/>
        <w:rPr>
          <w:rFonts w:ascii="Arial" w:hAnsi="Arial" w:cs="Arial"/>
          <w:color w:val="auto"/>
          <w:sz w:val="22"/>
          <w:szCs w:val="22"/>
        </w:rPr>
      </w:pPr>
      <w:r w:rsidRPr="00974F45">
        <w:rPr>
          <w:rFonts w:ascii="Arial" w:hAnsi="Arial" w:cs="Arial"/>
          <w:color w:val="auto"/>
          <w:sz w:val="22"/>
          <w:szCs w:val="22"/>
        </w:rPr>
        <w:t xml:space="preserve">The Government requires periodic reports to be submitted to continue the research and funding through the entire period of performance. Specific reports required by the Government will be described in </w:t>
      </w:r>
      <w:r w:rsidR="00040A79" w:rsidRPr="00974F45">
        <w:rPr>
          <w:rFonts w:ascii="Arial" w:hAnsi="Arial" w:cs="Arial"/>
          <w:color w:val="auto"/>
          <w:sz w:val="22"/>
          <w:szCs w:val="22"/>
        </w:rPr>
        <w:t xml:space="preserve">the </w:t>
      </w:r>
      <w:r w:rsidRPr="00974F45">
        <w:rPr>
          <w:rFonts w:ascii="Arial" w:hAnsi="Arial" w:cs="Arial"/>
          <w:color w:val="auto"/>
          <w:sz w:val="22"/>
          <w:szCs w:val="22"/>
        </w:rPr>
        <w:t>award and may include: quarterly, mid-term, annual, and final research progress reports; fiscal reports; non-exempt human studies reports; and animal use reports.</w:t>
      </w:r>
    </w:p>
    <w:p w14:paraId="328AF558" w14:textId="77777777" w:rsidR="008E1225" w:rsidRDefault="008E1225" w:rsidP="00A624C8">
      <w:pPr>
        <w:pStyle w:val="Default"/>
        <w:rPr>
          <w:rFonts w:ascii="Arial" w:hAnsi="Arial" w:cs="Arial"/>
          <w:b/>
          <w:color w:val="auto"/>
          <w:sz w:val="22"/>
          <w:szCs w:val="22"/>
        </w:rPr>
      </w:pPr>
    </w:p>
    <w:p w14:paraId="09A7B79F" w14:textId="38B73320" w:rsidR="00A624C8" w:rsidRPr="00974F45" w:rsidRDefault="00DF1E02" w:rsidP="00A624C8">
      <w:pPr>
        <w:pStyle w:val="Default"/>
        <w:rPr>
          <w:rFonts w:ascii="Arial" w:hAnsi="Arial" w:cs="Arial"/>
          <w:b/>
          <w:color w:val="auto"/>
          <w:sz w:val="22"/>
          <w:szCs w:val="22"/>
        </w:rPr>
      </w:pPr>
      <w:r>
        <w:rPr>
          <w:rFonts w:ascii="Arial" w:hAnsi="Arial" w:cs="Arial"/>
          <w:b/>
          <w:color w:val="auto"/>
          <w:sz w:val="22"/>
          <w:szCs w:val="22"/>
        </w:rPr>
        <w:t>9</w:t>
      </w:r>
      <w:r w:rsidR="00A624C8" w:rsidRPr="00974F45">
        <w:rPr>
          <w:rFonts w:ascii="Arial" w:hAnsi="Arial" w:cs="Arial"/>
          <w:b/>
          <w:color w:val="auto"/>
          <w:sz w:val="22"/>
          <w:szCs w:val="22"/>
        </w:rPr>
        <w:t>. Equipment</w:t>
      </w:r>
    </w:p>
    <w:p w14:paraId="023BF9ED" w14:textId="77777777" w:rsidR="00A624C8" w:rsidRPr="00974F45" w:rsidRDefault="00A624C8" w:rsidP="00A624C8">
      <w:pPr>
        <w:pStyle w:val="Default"/>
        <w:rPr>
          <w:rFonts w:ascii="Arial" w:hAnsi="Arial" w:cs="Arial"/>
          <w:b/>
          <w:color w:val="auto"/>
          <w:sz w:val="22"/>
          <w:szCs w:val="22"/>
        </w:rPr>
      </w:pPr>
    </w:p>
    <w:p w14:paraId="51EF9E30" w14:textId="3F14B607" w:rsidR="00A624C8" w:rsidRDefault="00A624C8" w:rsidP="00A624C8">
      <w:pPr>
        <w:pStyle w:val="Default"/>
        <w:rPr>
          <w:rFonts w:ascii="Arial" w:hAnsi="Arial" w:cs="Arial"/>
          <w:color w:val="auto"/>
          <w:sz w:val="22"/>
          <w:szCs w:val="22"/>
        </w:rPr>
      </w:pPr>
      <w:r w:rsidRPr="00974F45">
        <w:rPr>
          <w:rFonts w:ascii="Arial" w:hAnsi="Arial" w:cs="Arial"/>
          <w:color w:val="auto"/>
          <w:sz w:val="22"/>
          <w:szCs w:val="22"/>
        </w:rPr>
        <w:t>Unless otherwise specified in the award, the title to equipment or other tangible property purchased with Government funds will vest in institutions of higher education or with non-profit organizations whose primary purpose is conducting scientific research. Normally, the title will vest in the recipient if vesting will facilitate scientific research performed by the organization for the Government. Title to equipment or other tangible property purchased by</w:t>
      </w:r>
      <w:r w:rsidR="00FB4808" w:rsidRPr="00974F45">
        <w:rPr>
          <w:rFonts w:ascii="Arial" w:hAnsi="Arial" w:cs="Arial"/>
          <w:color w:val="auto"/>
          <w:sz w:val="22"/>
          <w:szCs w:val="22"/>
        </w:rPr>
        <w:t xml:space="preserve"> </w:t>
      </w:r>
      <w:r w:rsidRPr="00974F45">
        <w:rPr>
          <w:rFonts w:ascii="Arial" w:hAnsi="Arial" w:cs="Arial"/>
          <w:color w:val="auto"/>
          <w:sz w:val="22"/>
          <w:szCs w:val="22"/>
        </w:rPr>
        <w:t xml:space="preserve">for-profit organizations will conditionally vest in the organization </w:t>
      </w:r>
      <w:r w:rsidR="009E51B0">
        <w:rPr>
          <w:rFonts w:ascii="Arial" w:hAnsi="Arial" w:cs="Arial"/>
          <w:color w:val="auto"/>
          <w:sz w:val="22"/>
          <w:szCs w:val="22"/>
        </w:rPr>
        <w:t xml:space="preserve">subject to the requirements </w:t>
      </w:r>
      <w:r w:rsidR="0026465A">
        <w:rPr>
          <w:rFonts w:ascii="Arial" w:hAnsi="Arial" w:cs="Arial"/>
          <w:color w:val="auto"/>
          <w:sz w:val="22"/>
          <w:szCs w:val="22"/>
        </w:rPr>
        <w:t xml:space="preserve">of </w:t>
      </w:r>
      <w:r w:rsidR="0026465A" w:rsidRPr="00974F45">
        <w:rPr>
          <w:rFonts w:ascii="Arial" w:hAnsi="Arial" w:cs="Arial"/>
          <w:color w:val="auto"/>
          <w:sz w:val="22"/>
          <w:szCs w:val="22"/>
        </w:rPr>
        <w:t>2</w:t>
      </w:r>
      <w:r w:rsidR="009E51B0" w:rsidRPr="00493ED7">
        <w:rPr>
          <w:rFonts w:ascii="Arial" w:hAnsi="Arial" w:cs="Arial"/>
          <w:color w:val="auto"/>
          <w:sz w:val="22"/>
          <w:szCs w:val="22"/>
        </w:rPr>
        <w:t xml:space="preserve"> Code of Fed</w:t>
      </w:r>
      <w:r w:rsidR="0026465A">
        <w:rPr>
          <w:rFonts w:ascii="Arial" w:hAnsi="Arial" w:cs="Arial"/>
          <w:color w:val="auto"/>
          <w:sz w:val="22"/>
          <w:szCs w:val="22"/>
        </w:rPr>
        <w:t>eral Regulations (CFR) part 200</w:t>
      </w:r>
      <w:r w:rsidRPr="00974F45">
        <w:rPr>
          <w:rFonts w:ascii="Arial" w:hAnsi="Arial" w:cs="Arial"/>
          <w:color w:val="auto"/>
          <w:sz w:val="22"/>
          <w:szCs w:val="22"/>
        </w:rPr>
        <w:t xml:space="preserve">. However, if the award is subsequently transferred to a new organization, the DoD reserves the right to require the transfer of equipment purchased with the award funds to the Federal Government or to an eligible third </w:t>
      </w:r>
      <w:r w:rsidRPr="00493ED7">
        <w:rPr>
          <w:rFonts w:ascii="Arial" w:hAnsi="Arial" w:cs="Arial"/>
          <w:color w:val="auto"/>
          <w:sz w:val="22"/>
          <w:szCs w:val="22"/>
        </w:rPr>
        <w:t>party.</w:t>
      </w:r>
    </w:p>
    <w:p w14:paraId="59875AE7" w14:textId="77777777" w:rsidR="007846D2" w:rsidRPr="00493ED7" w:rsidRDefault="007846D2" w:rsidP="00A624C8">
      <w:pPr>
        <w:pStyle w:val="Default"/>
        <w:rPr>
          <w:rFonts w:ascii="Arial" w:hAnsi="Arial" w:cs="Arial"/>
          <w:color w:val="auto"/>
          <w:sz w:val="22"/>
          <w:szCs w:val="22"/>
        </w:rPr>
      </w:pPr>
    </w:p>
    <w:p w14:paraId="09493F4B" w14:textId="0EB129D1" w:rsidR="00CB1291" w:rsidRPr="00493ED7" w:rsidRDefault="00DF1E02" w:rsidP="00CB1291">
      <w:pPr>
        <w:pStyle w:val="Default"/>
        <w:rPr>
          <w:rFonts w:ascii="Arial" w:hAnsi="Arial" w:cs="Arial"/>
          <w:b/>
          <w:color w:val="auto"/>
          <w:sz w:val="22"/>
          <w:szCs w:val="22"/>
        </w:rPr>
      </w:pPr>
      <w:r>
        <w:rPr>
          <w:rFonts w:ascii="Arial" w:hAnsi="Arial" w:cs="Arial"/>
          <w:b/>
          <w:color w:val="auto"/>
          <w:sz w:val="22"/>
          <w:szCs w:val="22"/>
        </w:rPr>
        <w:t>10</w:t>
      </w:r>
      <w:r w:rsidR="00CB1291" w:rsidRPr="00493ED7">
        <w:rPr>
          <w:rFonts w:ascii="Arial" w:hAnsi="Arial" w:cs="Arial"/>
          <w:b/>
          <w:color w:val="auto"/>
          <w:sz w:val="22"/>
          <w:szCs w:val="22"/>
        </w:rPr>
        <w:t>. Inquiry Review</w:t>
      </w:r>
    </w:p>
    <w:p w14:paraId="5A0DC3D6" w14:textId="77777777" w:rsidR="00CB1291" w:rsidRPr="00493ED7" w:rsidRDefault="00CB1291" w:rsidP="00CB1291">
      <w:pPr>
        <w:pStyle w:val="Default"/>
        <w:rPr>
          <w:rFonts w:ascii="Arial" w:hAnsi="Arial" w:cs="Arial"/>
          <w:b/>
          <w:color w:val="auto"/>
          <w:sz w:val="22"/>
          <w:szCs w:val="22"/>
        </w:rPr>
      </w:pPr>
    </w:p>
    <w:p w14:paraId="5D1ECD4B" w14:textId="791BCA04" w:rsidR="00AD5395" w:rsidRPr="00493ED7" w:rsidRDefault="00CB1291" w:rsidP="00AD5395">
      <w:pPr>
        <w:pStyle w:val="Default"/>
        <w:rPr>
          <w:rFonts w:ascii="Arial" w:hAnsi="Arial" w:cs="Arial"/>
          <w:sz w:val="22"/>
          <w:szCs w:val="22"/>
        </w:rPr>
      </w:pPr>
      <w:r w:rsidRPr="00493ED7">
        <w:rPr>
          <w:rFonts w:ascii="Arial" w:hAnsi="Arial" w:cs="Arial"/>
          <w:color w:val="auto"/>
          <w:sz w:val="22"/>
          <w:szCs w:val="22"/>
        </w:rPr>
        <w:t xml:space="preserve">If an application is not recommended for funding, the organization or PI may submit an inquiry within 30 business days after the date on which the funding status notification email for that application is sent. The inquiry must specifically address a factual or procedural error that is believed to have occurred during review of the application. </w:t>
      </w:r>
      <w:r w:rsidR="00F0195B" w:rsidRPr="00493ED7">
        <w:rPr>
          <w:rFonts w:ascii="Arial" w:hAnsi="Arial" w:cs="Arial"/>
          <w:color w:val="auto"/>
          <w:sz w:val="22"/>
          <w:szCs w:val="22"/>
        </w:rPr>
        <w:t xml:space="preserve"> </w:t>
      </w:r>
      <w:r w:rsidRPr="00493ED7">
        <w:rPr>
          <w:rFonts w:ascii="Arial" w:hAnsi="Arial" w:cs="Arial"/>
          <w:color w:val="auto"/>
          <w:sz w:val="22"/>
          <w:szCs w:val="22"/>
        </w:rPr>
        <w:t xml:space="preserve">Inquiries in response to funding </w:t>
      </w:r>
      <w:r w:rsidR="00F0195B" w:rsidRPr="00493ED7">
        <w:rPr>
          <w:rFonts w:ascii="Arial" w:hAnsi="Arial" w:cs="Arial"/>
          <w:color w:val="auto"/>
          <w:sz w:val="22"/>
          <w:szCs w:val="22"/>
        </w:rPr>
        <w:t>deci</w:t>
      </w:r>
      <w:r w:rsidRPr="00493ED7">
        <w:rPr>
          <w:rFonts w:ascii="Arial" w:hAnsi="Arial" w:cs="Arial"/>
          <w:color w:val="auto"/>
          <w:sz w:val="22"/>
          <w:szCs w:val="22"/>
        </w:rPr>
        <w:t>s</w:t>
      </w:r>
      <w:r w:rsidR="00F0195B" w:rsidRPr="00493ED7">
        <w:rPr>
          <w:rFonts w:ascii="Arial" w:hAnsi="Arial" w:cs="Arial"/>
          <w:color w:val="auto"/>
          <w:sz w:val="22"/>
          <w:szCs w:val="22"/>
        </w:rPr>
        <w:t>ions</w:t>
      </w:r>
      <w:r w:rsidRPr="00493ED7">
        <w:rPr>
          <w:rFonts w:ascii="Arial" w:hAnsi="Arial" w:cs="Arial"/>
          <w:color w:val="auto"/>
          <w:sz w:val="22"/>
          <w:szCs w:val="22"/>
        </w:rPr>
        <w:t xml:space="preserve"> should be submitted to the </w:t>
      </w:r>
      <w:r w:rsidR="00F0195B" w:rsidRPr="00493ED7">
        <w:rPr>
          <w:rFonts w:ascii="Arial" w:hAnsi="Arial" w:cs="Arial"/>
          <w:color w:val="auto"/>
          <w:sz w:val="22"/>
          <w:szCs w:val="22"/>
        </w:rPr>
        <w:t>NMLC</w:t>
      </w:r>
      <w:r w:rsidRPr="00493ED7">
        <w:rPr>
          <w:rFonts w:ascii="Arial" w:hAnsi="Arial" w:cs="Arial"/>
          <w:color w:val="auto"/>
          <w:sz w:val="22"/>
          <w:szCs w:val="22"/>
        </w:rPr>
        <w:t xml:space="preserve"> Grants Officer </w:t>
      </w:r>
      <w:r w:rsidR="00AD5395" w:rsidRPr="00493ED7">
        <w:rPr>
          <w:rFonts w:ascii="Arial" w:hAnsi="Arial" w:cs="Arial"/>
          <w:sz w:val="22"/>
          <w:szCs w:val="22"/>
        </w:rPr>
        <w:t xml:space="preserve">via email at </w:t>
      </w:r>
      <w:hyperlink r:id="rId13" w:history="1">
        <w:r w:rsidR="00493ED7" w:rsidRPr="00493ED7">
          <w:rPr>
            <w:rStyle w:val="Hyperlink"/>
            <w:rFonts w:ascii="Arial" w:hAnsi="Arial" w:cs="Arial"/>
            <w:sz w:val="22"/>
            <w:szCs w:val="22"/>
          </w:rPr>
          <w:t>usn.detrick.navmedlogcomftdmd.mbx.research@mail.mil</w:t>
        </w:r>
      </w:hyperlink>
      <w:r w:rsidR="00493ED7" w:rsidRPr="00493ED7">
        <w:rPr>
          <w:rFonts w:ascii="Arial" w:hAnsi="Arial" w:cs="Arial"/>
          <w:sz w:val="22"/>
          <w:szCs w:val="22"/>
        </w:rPr>
        <w:t xml:space="preserve">. </w:t>
      </w:r>
      <w:r w:rsidR="00AD5395" w:rsidRPr="00493ED7">
        <w:rPr>
          <w:rFonts w:ascii="Arial" w:hAnsi="Arial" w:cs="Arial"/>
          <w:sz w:val="22"/>
          <w:szCs w:val="22"/>
        </w:rPr>
        <w:t>Please cite the funding opportunity number in the subject line.</w:t>
      </w:r>
    </w:p>
    <w:p w14:paraId="7DE8A569" w14:textId="77777777" w:rsidR="00686218" w:rsidRPr="00974F45" w:rsidRDefault="00686218" w:rsidP="00AD5395">
      <w:pPr>
        <w:pStyle w:val="Default"/>
        <w:rPr>
          <w:rFonts w:ascii="Arial" w:hAnsi="Arial" w:cs="Arial"/>
          <w:sz w:val="22"/>
          <w:szCs w:val="22"/>
        </w:rPr>
      </w:pPr>
    </w:p>
    <w:p w14:paraId="01B6AD50" w14:textId="7C8608B1" w:rsidR="00CB1291" w:rsidRPr="00493ED7" w:rsidRDefault="00CB1291" w:rsidP="00CB1291">
      <w:pPr>
        <w:pStyle w:val="Default"/>
        <w:rPr>
          <w:rFonts w:ascii="Arial" w:hAnsi="Arial" w:cs="Arial"/>
          <w:color w:val="auto"/>
          <w:sz w:val="22"/>
          <w:szCs w:val="22"/>
        </w:rPr>
      </w:pPr>
      <w:r w:rsidRPr="00974F45">
        <w:rPr>
          <w:rFonts w:ascii="Arial" w:hAnsi="Arial" w:cs="Arial"/>
          <w:color w:val="auto"/>
          <w:sz w:val="22"/>
          <w:szCs w:val="22"/>
        </w:rPr>
        <w:t xml:space="preserve">An inquiry review panel will determine whether a factual or procedural error occurred in either peer or programmatic review and, if so, recommend corrective action where appropriate. </w:t>
      </w:r>
      <w:r w:rsidR="00F0195B" w:rsidRPr="00974F45">
        <w:rPr>
          <w:rFonts w:ascii="Arial" w:hAnsi="Arial" w:cs="Arial"/>
          <w:color w:val="auto"/>
          <w:sz w:val="22"/>
          <w:szCs w:val="22"/>
        </w:rPr>
        <w:t xml:space="preserve"> </w:t>
      </w:r>
      <w:r w:rsidRPr="00974F45">
        <w:rPr>
          <w:rFonts w:ascii="Arial" w:hAnsi="Arial" w:cs="Arial"/>
          <w:color w:val="auto"/>
          <w:sz w:val="22"/>
          <w:szCs w:val="22"/>
        </w:rPr>
        <w:t>Considering the recomm</w:t>
      </w:r>
      <w:r w:rsidRPr="00493ED7">
        <w:rPr>
          <w:rFonts w:ascii="Arial" w:hAnsi="Arial" w:cs="Arial"/>
          <w:color w:val="auto"/>
          <w:sz w:val="22"/>
          <w:szCs w:val="22"/>
        </w:rPr>
        <w:t xml:space="preserve">endation of the inquiry review panel, a final determination will be made by the </w:t>
      </w:r>
      <w:r w:rsidR="00F0195B" w:rsidRPr="00493ED7">
        <w:rPr>
          <w:rFonts w:ascii="Arial" w:hAnsi="Arial" w:cs="Arial"/>
          <w:color w:val="auto"/>
          <w:sz w:val="22"/>
          <w:szCs w:val="22"/>
        </w:rPr>
        <w:t xml:space="preserve">NMLC </w:t>
      </w:r>
      <w:r w:rsidRPr="00493ED7">
        <w:rPr>
          <w:rFonts w:ascii="Arial" w:hAnsi="Arial" w:cs="Arial"/>
          <w:color w:val="auto"/>
          <w:sz w:val="22"/>
          <w:szCs w:val="22"/>
        </w:rPr>
        <w:t xml:space="preserve">Grants Officer and is not subject to appeal. Questions related to the inquiry review process prior to or after submitting an inquiry should be directed to the </w:t>
      </w:r>
      <w:r w:rsidR="00AD5395" w:rsidRPr="00493ED7">
        <w:rPr>
          <w:rFonts w:ascii="Arial" w:hAnsi="Arial" w:cs="Arial"/>
          <w:color w:val="auto"/>
          <w:sz w:val="22"/>
          <w:szCs w:val="22"/>
        </w:rPr>
        <w:t xml:space="preserve">NMLC Grants Officer </w:t>
      </w:r>
      <w:r w:rsidR="00AD5395" w:rsidRPr="00493ED7">
        <w:rPr>
          <w:rFonts w:ascii="Arial" w:hAnsi="Arial" w:cs="Arial"/>
          <w:sz w:val="22"/>
          <w:szCs w:val="22"/>
        </w:rPr>
        <w:t xml:space="preserve">via email at </w:t>
      </w:r>
      <w:hyperlink r:id="rId14" w:history="1">
        <w:r w:rsidR="00493ED7" w:rsidRPr="00493ED7">
          <w:rPr>
            <w:rStyle w:val="Hyperlink"/>
            <w:rFonts w:ascii="Arial" w:hAnsi="Arial" w:cs="Arial"/>
            <w:sz w:val="22"/>
            <w:szCs w:val="22"/>
          </w:rPr>
          <w:t>usn.detrick.navmedlogcomftdmd.mbx.research@mail.mil</w:t>
        </w:r>
      </w:hyperlink>
      <w:r w:rsidR="00493ED7" w:rsidRPr="00493ED7">
        <w:rPr>
          <w:rFonts w:ascii="Arial" w:hAnsi="Arial" w:cs="Arial"/>
          <w:sz w:val="22"/>
          <w:szCs w:val="22"/>
        </w:rPr>
        <w:t xml:space="preserve">. </w:t>
      </w:r>
      <w:r w:rsidR="00AD5395" w:rsidRPr="00493ED7">
        <w:rPr>
          <w:rFonts w:ascii="Arial" w:hAnsi="Arial" w:cs="Arial"/>
          <w:sz w:val="22"/>
          <w:szCs w:val="22"/>
        </w:rPr>
        <w:t xml:space="preserve"> Please cite the funding opportunity number in the subject line.</w:t>
      </w:r>
    </w:p>
    <w:p w14:paraId="58237B3A" w14:textId="77777777" w:rsidR="00CB1291" w:rsidRPr="00974F45" w:rsidRDefault="00CB1291" w:rsidP="00D41E4B">
      <w:pPr>
        <w:pStyle w:val="Default"/>
        <w:rPr>
          <w:rFonts w:ascii="Arial" w:hAnsi="Arial" w:cs="Arial"/>
          <w:b/>
          <w:color w:val="auto"/>
          <w:sz w:val="22"/>
          <w:szCs w:val="22"/>
        </w:rPr>
      </w:pPr>
    </w:p>
    <w:p w14:paraId="643B3D82" w14:textId="3D9DF0D9" w:rsidR="00CE195F" w:rsidRPr="00974F45" w:rsidRDefault="00AD5395" w:rsidP="00CE195F">
      <w:pPr>
        <w:pStyle w:val="Default"/>
        <w:rPr>
          <w:rFonts w:ascii="Arial" w:hAnsi="Arial" w:cs="Arial"/>
          <w:b/>
          <w:color w:val="auto"/>
          <w:sz w:val="22"/>
          <w:szCs w:val="22"/>
        </w:rPr>
      </w:pPr>
      <w:r w:rsidRPr="00974F45">
        <w:rPr>
          <w:rFonts w:ascii="Arial" w:hAnsi="Arial" w:cs="Arial"/>
          <w:b/>
          <w:color w:val="auto"/>
          <w:sz w:val="22"/>
          <w:szCs w:val="22"/>
        </w:rPr>
        <w:t>1</w:t>
      </w:r>
      <w:r w:rsidR="00DF1E02">
        <w:rPr>
          <w:rFonts w:ascii="Arial" w:hAnsi="Arial" w:cs="Arial"/>
          <w:b/>
          <w:color w:val="auto"/>
          <w:sz w:val="22"/>
          <w:szCs w:val="22"/>
        </w:rPr>
        <w:t>1</w:t>
      </w:r>
      <w:r w:rsidR="00CE195F" w:rsidRPr="00974F45">
        <w:rPr>
          <w:rFonts w:ascii="Arial" w:hAnsi="Arial" w:cs="Arial"/>
          <w:b/>
          <w:color w:val="auto"/>
          <w:sz w:val="22"/>
          <w:szCs w:val="22"/>
        </w:rPr>
        <w:t>. J-1 Visa Waiver</w:t>
      </w:r>
    </w:p>
    <w:p w14:paraId="34935CDD" w14:textId="77777777" w:rsidR="00CE195F" w:rsidRPr="00974F45" w:rsidRDefault="00CE195F" w:rsidP="00CE195F">
      <w:pPr>
        <w:pStyle w:val="Default"/>
        <w:rPr>
          <w:rFonts w:ascii="Arial" w:hAnsi="Arial" w:cs="Arial"/>
          <w:color w:val="auto"/>
          <w:sz w:val="22"/>
          <w:szCs w:val="22"/>
        </w:rPr>
      </w:pPr>
      <w:r w:rsidRPr="00974F45">
        <w:rPr>
          <w:rFonts w:ascii="Arial" w:hAnsi="Arial" w:cs="Arial"/>
          <w:color w:val="auto"/>
          <w:sz w:val="22"/>
          <w:szCs w:val="22"/>
        </w:rPr>
        <w:lastRenderedPageBreak/>
        <w:t>Each organization is responsible for ensuring that the personnel associated with any application recommended for funding are able to complete the work without intercession by the DoD for a J-1 Visa Waiver on behalf of a foreign national in the United States under a J-1 Visa.</w:t>
      </w:r>
    </w:p>
    <w:p w14:paraId="145E6B52" w14:textId="77777777" w:rsidR="00AB4690" w:rsidRPr="00974F45" w:rsidRDefault="00AB4690" w:rsidP="00CE195F">
      <w:pPr>
        <w:pStyle w:val="Default"/>
        <w:rPr>
          <w:rFonts w:ascii="Arial" w:hAnsi="Arial" w:cs="Arial"/>
          <w:color w:val="auto"/>
          <w:sz w:val="22"/>
          <w:szCs w:val="22"/>
        </w:rPr>
      </w:pPr>
    </w:p>
    <w:p w14:paraId="0547E4E3" w14:textId="6F2D77F7" w:rsidR="00325E09" w:rsidRPr="00974F45" w:rsidRDefault="00AD5395" w:rsidP="00325E09">
      <w:pPr>
        <w:pStyle w:val="Default"/>
        <w:rPr>
          <w:rFonts w:ascii="Arial" w:hAnsi="Arial" w:cs="Arial"/>
          <w:b/>
          <w:color w:val="auto"/>
          <w:sz w:val="22"/>
          <w:szCs w:val="22"/>
        </w:rPr>
      </w:pPr>
      <w:r w:rsidRPr="00974F45">
        <w:rPr>
          <w:rFonts w:ascii="Arial" w:hAnsi="Arial" w:cs="Arial"/>
          <w:b/>
          <w:color w:val="auto"/>
          <w:sz w:val="22"/>
          <w:szCs w:val="22"/>
        </w:rPr>
        <w:t>1</w:t>
      </w:r>
      <w:r w:rsidR="00DF1E02">
        <w:rPr>
          <w:rFonts w:ascii="Arial" w:hAnsi="Arial" w:cs="Arial"/>
          <w:b/>
          <w:color w:val="auto"/>
          <w:sz w:val="22"/>
          <w:szCs w:val="22"/>
        </w:rPr>
        <w:t>2</w:t>
      </w:r>
      <w:r w:rsidRPr="00974F45">
        <w:rPr>
          <w:rFonts w:ascii="Arial" w:hAnsi="Arial" w:cs="Arial"/>
          <w:b/>
          <w:color w:val="auto"/>
          <w:sz w:val="22"/>
          <w:szCs w:val="22"/>
        </w:rPr>
        <w:t xml:space="preserve">. </w:t>
      </w:r>
      <w:r w:rsidR="00325E09" w:rsidRPr="00974F45">
        <w:rPr>
          <w:rFonts w:ascii="Arial" w:hAnsi="Arial" w:cs="Arial"/>
          <w:b/>
          <w:color w:val="auto"/>
          <w:sz w:val="22"/>
          <w:szCs w:val="22"/>
        </w:rPr>
        <w:t>Clinical Trial Registry</w:t>
      </w:r>
    </w:p>
    <w:p w14:paraId="3D3C43B1" w14:textId="6A96D1C3" w:rsidR="00325E09" w:rsidRDefault="00325E09" w:rsidP="00325E09">
      <w:pPr>
        <w:pStyle w:val="Default"/>
        <w:rPr>
          <w:rFonts w:ascii="Arial" w:hAnsi="Arial" w:cs="Arial"/>
          <w:color w:val="auto"/>
          <w:sz w:val="22"/>
          <w:szCs w:val="22"/>
        </w:rPr>
      </w:pPr>
      <w:r w:rsidRPr="00974F45">
        <w:rPr>
          <w:rFonts w:ascii="Arial" w:hAnsi="Arial" w:cs="Arial"/>
          <w:color w:val="auto"/>
          <w:sz w:val="22"/>
          <w:szCs w:val="22"/>
        </w:rPr>
        <w:t>PIs are required to register clinical trials individually on www.clinicaltrials.gov using a Secondary Protocol ID number designation of “</w:t>
      </w:r>
      <w:r w:rsidR="00FD41FD" w:rsidRPr="00974F45">
        <w:rPr>
          <w:rFonts w:ascii="Arial" w:hAnsi="Arial" w:cs="Arial"/>
          <w:color w:val="auto"/>
          <w:sz w:val="22"/>
          <w:szCs w:val="22"/>
        </w:rPr>
        <w:t>NMLC</w:t>
      </w:r>
      <w:r w:rsidRPr="00974F45">
        <w:rPr>
          <w:rFonts w:ascii="Arial" w:hAnsi="Arial" w:cs="Arial"/>
          <w:color w:val="auto"/>
          <w:sz w:val="22"/>
          <w:szCs w:val="22"/>
        </w:rPr>
        <w:t>-</w:t>
      </w:r>
      <w:r w:rsidR="00FD41FD" w:rsidRPr="00974F45">
        <w:rPr>
          <w:rFonts w:ascii="Arial" w:hAnsi="Arial" w:cs="Arial"/>
          <w:color w:val="auto"/>
          <w:sz w:val="22"/>
          <w:szCs w:val="22"/>
        </w:rPr>
        <w:t>NMLC Award Number</w:t>
      </w:r>
      <w:r w:rsidRPr="00974F45">
        <w:rPr>
          <w:rFonts w:ascii="Arial" w:hAnsi="Arial" w:cs="Arial"/>
          <w:color w:val="auto"/>
          <w:sz w:val="22"/>
          <w:szCs w:val="22"/>
        </w:rPr>
        <w:t xml:space="preserve">” (e.g., </w:t>
      </w:r>
      <w:r w:rsidR="00FD41FD" w:rsidRPr="00974F45">
        <w:rPr>
          <w:rFonts w:ascii="Arial" w:hAnsi="Arial" w:cs="Arial"/>
          <w:color w:val="auto"/>
          <w:sz w:val="22"/>
          <w:szCs w:val="22"/>
        </w:rPr>
        <w:t>NMLC</w:t>
      </w:r>
      <w:r w:rsidRPr="00974F45">
        <w:rPr>
          <w:rFonts w:ascii="Arial" w:hAnsi="Arial" w:cs="Arial"/>
          <w:color w:val="auto"/>
          <w:sz w:val="22"/>
          <w:szCs w:val="22"/>
        </w:rPr>
        <w:t>-</w:t>
      </w:r>
      <w:r w:rsidR="007E2D99">
        <w:rPr>
          <w:rFonts w:ascii="Arial" w:hAnsi="Arial" w:cs="Arial"/>
          <w:color w:val="auto"/>
          <w:sz w:val="22"/>
          <w:szCs w:val="22"/>
        </w:rPr>
        <w:t>N62645-18</w:t>
      </w:r>
      <w:r w:rsidR="00FD41FD" w:rsidRPr="00974F45">
        <w:rPr>
          <w:rFonts w:ascii="Arial" w:hAnsi="Arial" w:cs="Arial"/>
          <w:color w:val="auto"/>
          <w:sz w:val="22"/>
          <w:szCs w:val="22"/>
        </w:rPr>
        <w:t>-2-XXXX</w:t>
      </w:r>
      <w:r w:rsidRPr="00974F45">
        <w:rPr>
          <w:rFonts w:ascii="Arial" w:hAnsi="Arial" w:cs="Arial"/>
          <w:color w:val="auto"/>
          <w:sz w:val="22"/>
          <w:szCs w:val="22"/>
        </w:rPr>
        <w:t xml:space="preserve">). </w:t>
      </w:r>
      <w:r w:rsidR="00A81A40" w:rsidRPr="00974F45">
        <w:rPr>
          <w:rFonts w:ascii="Arial" w:hAnsi="Arial" w:cs="Arial"/>
          <w:color w:val="auto"/>
          <w:sz w:val="22"/>
          <w:szCs w:val="22"/>
        </w:rPr>
        <w:t xml:space="preserve"> </w:t>
      </w:r>
      <w:r w:rsidRPr="00974F45">
        <w:rPr>
          <w:rFonts w:ascii="Arial" w:hAnsi="Arial" w:cs="Arial"/>
          <w:color w:val="auto"/>
          <w:sz w:val="22"/>
          <w:szCs w:val="22"/>
        </w:rPr>
        <w:t>If several protocols exist under the same application, the Secondary Protocol ID number must be designated “</w:t>
      </w:r>
      <w:r w:rsidR="000F4FCB" w:rsidRPr="00974F45">
        <w:rPr>
          <w:rFonts w:ascii="Arial" w:hAnsi="Arial" w:cs="Arial"/>
          <w:color w:val="auto"/>
          <w:sz w:val="22"/>
          <w:szCs w:val="22"/>
        </w:rPr>
        <w:t>NMLC-NMLC Award Number</w:t>
      </w:r>
      <w:r w:rsidRPr="00974F45">
        <w:rPr>
          <w:rFonts w:ascii="Arial" w:hAnsi="Arial" w:cs="Arial"/>
          <w:color w:val="auto"/>
          <w:sz w:val="22"/>
          <w:szCs w:val="22"/>
        </w:rPr>
        <w:t xml:space="preserve">-A, B, C, etc.” (e.g., </w:t>
      </w:r>
      <w:r w:rsidR="000F4FCB" w:rsidRPr="00974F45">
        <w:rPr>
          <w:rFonts w:ascii="Arial" w:hAnsi="Arial" w:cs="Arial"/>
          <w:color w:val="auto"/>
          <w:sz w:val="22"/>
          <w:szCs w:val="22"/>
        </w:rPr>
        <w:t>NMLC-N62645-1</w:t>
      </w:r>
      <w:r w:rsidR="007E2D99">
        <w:rPr>
          <w:rFonts w:ascii="Arial" w:hAnsi="Arial" w:cs="Arial"/>
          <w:color w:val="auto"/>
          <w:sz w:val="22"/>
          <w:szCs w:val="22"/>
        </w:rPr>
        <w:t>8</w:t>
      </w:r>
      <w:r w:rsidR="000F4FCB" w:rsidRPr="00974F45">
        <w:rPr>
          <w:rFonts w:ascii="Arial" w:hAnsi="Arial" w:cs="Arial"/>
          <w:color w:val="auto"/>
          <w:sz w:val="22"/>
          <w:szCs w:val="22"/>
        </w:rPr>
        <w:t>-2-XXXX</w:t>
      </w:r>
      <w:r w:rsidRPr="00974F45">
        <w:rPr>
          <w:rFonts w:ascii="Arial" w:hAnsi="Arial" w:cs="Arial"/>
          <w:color w:val="auto"/>
          <w:sz w:val="22"/>
          <w:szCs w:val="22"/>
        </w:rPr>
        <w:t>-A). Clinical trials must be registered prior to enrollment of the first patient. All trials that meet the definition on the National Institutes of Health database (see http://prsinfo.clinicaltrials.gov/, click on “Data Element Definitions”) are required to register. Failure to do so may result in a civil monetary penalty and/or the withholding or recovery of grant funds as per U.S. Public Law 110-85.</w:t>
      </w:r>
    </w:p>
    <w:p w14:paraId="2B6EAF55" w14:textId="77777777" w:rsidR="00C5697C" w:rsidRDefault="00C5697C" w:rsidP="00325E09">
      <w:pPr>
        <w:pStyle w:val="Default"/>
        <w:rPr>
          <w:rFonts w:ascii="Arial" w:hAnsi="Arial" w:cs="Arial"/>
          <w:color w:val="auto"/>
          <w:sz w:val="22"/>
          <w:szCs w:val="22"/>
        </w:rPr>
      </w:pPr>
    </w:p>
    <w:p w14:paraId="5E5F3DA5" w14:textId="3E603558" w:rsidR="00CE195F" w:rsidRPr="00974F45" w:rsidRDefault="00B678BF" w:rsidP="00CE195F">
      <w:pPr>
        <w:pStyle w:val="Default"/>
        <w:rPr>
          <w:rFonts w:ascii="Arial" w:hAnsi="Arial" w:cs="Arial"/>
          <w:b/>
          <w:color w:val="auto"/>
          <w:sz w:val="22"/>
          <w:szCs w:val="22"/>
        </w:rPr>
      </w:pPr>
      <w:r w:rsidRPr="00974F45">
        <w:rPr>
          <w:rFonts w:ascii="Arial" w:hAnsi="Arial" w:cs="Arial"/>
          <w:b/>
          <w:color w:val="auto"/>
          <w:sz w:val="22"/>
          <w:szCs w:val="22"/>
        </w:rPr>
        <w:t>1</w:t>
      </w:r>
      <w:r w:rsidR="00DF1E02">
        <w:rPr>
          <w:rFonts w:ascii="Arial" w:hAnsi="Arial" w:cs="Arial"/>
          <w:b/>
          <w:color w:val="auto"/>
          <w:sz w:val="22"/>
          <w:szCs w:val="22"/>
        </w:rPr>
        <w:t>3</w:t>
      </w:r>
      <w:r w:rsidR="00CE195F" w:rsidRPr="00974F45">
        <w:rPr>
          <w:rFonts w:ascii="Arial" w:hAnsi="Arial" w:cs="Arial"/>
          <w:b/>
          <w:color w:val="auto"/>
          <w:sz w:val="22"/>
          <w:szCs w:val="22"/>
        </w:rPr>
        <w:t>. Title to Inventions and Patents</w:t>
      </w:r>
    </w:p>
    <w:p w14:paraId="06CCDE34" w14:textId="77777777" w:rsidR="00CE195F" w:rsidRPr="00974F45" w:rsidRDefault="00CE195F" w:rsidP="00CE195F">
      <w:pPr>
        <w:pStyle w:val="Default"/>
        <w:rPr>
          <w:rFonts w:ascii="Arial" w:hAnsi="Arial" w:cs="Arial"/>
          <w:b/>
          <w:color w:val="auto"/>
          <w:sz w:val="22"/>
          <w:szCs w:val="22"/>
        </w:rPr>
      </w:pPr>
    </w:p>
    <w:p w14:paraId="7C751CA5" w14:textId="197FE5B3" w:rsidR="00CB1291" w:rsidRPr="00974F45" w:rsidRDefault="0074326F" w:rsidP="00CE195F">
      <w:pPr>
        <w:pStyle w:val="Default"/>
        <w:rPr>
          <w:rFonts w:ascii="Arial" w:hAnsi="Arial" w:cs="Arial"/>
          <w:color w:val="auto"/>
          <w:sz w:val="22"/>
          <w:szCs w:val="22"/>
        </w:rPr>
      </w:pPr>
      <w:r w:rsidRPr="00FB4CB4">
        <w:rPr>
          <w:rFonts w:ascii="Arial" w:hAnsi="Arial" w:cs="Arial"/>
          <w:color w:val="auto"/>
          <w:sz w:val="22"/>
          <w:szCs w:val="22"/>
        </w:rPr>
        <w:t xml:space="preserve">The recipient has patent rights in Subject Inventions, as defined in 37 CFR 401.2, IAW 37 Code of Federal Regulations (CFR) part 401, subject to the </w:t>
      </w:r>
      <w:r w:rsidR="002F2599">
        <w:rPr>
          <w:rFonts w:ascii="Arial" w:hAnsi="Arial" w:cs="Arial"/>
          <w:color w:val="auto"/>
          <w:sz w:val="22"/>
          <w:szCs w:val="22"/>
        </w:rPr>
        <w:t xml:space="preserve">requirements of 37 CFR 401.14. </w:t>
      </w:r>
      <w:r w:rsidRPr="00FB4CB4">
        <w:rPr>
          <w:rFonts w:ascii="Arial" w:hAnsi="Arial" w:cs="Arial"/>
          <w:color w:val="auto"/>
          <w:sz w:val="22"/>
          <w:szCs w:val="22"/>
        </w:rPr>
        <w:t>The Federal government shall have a nonexclusive, nontransferable, irrevocable, paid-up license to practice or have practiced for or on behalf of the Unite</w:t>
      </w:r>
      <w:r w:rsidR="002F2599">
        <w:rPr>
          <w:rFonts w:ascii="Arial" w:hAnsi="Arial" w:cs="Arial"/>
          <w:color w:val="auto"/>
          <w:sz w:val="22"/>
          <w:szCs w:val="22"/>
        </w:rPr>
        <w:t>d States any Subject Invention.</w:t>
      </w:r>
      <w:r w:rsidRPr="00FB4CB4">
        <w:rPr>
          <w:rFonts w:ascii="Arial" w:hAnsi="Arial" w:cs="Arial"/>
          <w:color w:val="auto"/>
          <w:sz w:val="22"/>
          <w:szCs w:val="22"/>
        </w:rPr>
        <w:t xml:space="preserve"> Furthermore, the Federal Government, IAW 37 CFR part 401 has the right to reproduce, publish or otherwise use the data first produced under an award and to authorize others to receive, reproduce, publish or otherwise use such data for Federal purposes. Data will be delivered to the Federal Government IAW the agreement, but not less than annually.  The recipient may copyright any work su</w:t>
      </w:r>
      <w:r w:rsidR="002F2599">
        <w:rPr>
          <w:rFonts w:ascii="Arial" w:hAnsi="Arial" w:cs="Arial"/>
          <w:color w:val="auto"/>
          <w:sz w:val="22"/>
          <w:szCs w:val="22"/>
        </w:rPr>
        <w:t xml:space="preserve">bject to copyright protection. </w:t>
      </w:r>
      <w:r w:rsidRPr="00FB4CB4">
        <w:rPr>
          <w:rFonts w:ascii="Arial" w:hAnsi="Arial" w:cs="Arial"/>
          <w:color w:val="auto"/>
          <w:sz w:val="22"/>
          <w:szCs w:val="22"/>
        </w:rPr>
        <w:t xml:space="preserve">The DoD reserves a royalty-free, nonexclusive and irrevocable right to reproduce, publish, or otherwise use the work for Federal purposes and to authorize others to do so. </w:t>
      </w:r>
    </w:p>
    <w:p w14:paraId="0A60BEAB" w14:textId="77777777" w:rsidR="00A63AFC" w:rsidRDefault="00A63AFC" w:rsidP="00D41E4B">
      <w:pPr>
        <w:pStyle w:val="Default"/>
        <w:rPr>
          <w:rFonts w:ascii="Arial" w:hAnsi="Arial" w:cs="Arial"/>
          <w:b/>
          <w:color w:val="auto"/>
          <w:sz w:val="22"/>
          <w:szCs w:val="22"/>
        </w:rPr>
      </w:pPr>
    </w:p>
    <w:p w14:paraId="2374E604" w14:textId="0BEB3921" w:rsidR="00D41E4B" w:rsidRDefault="00B678BF" w:rsidP="00D41E4B">
      <w:pPr>
        <w:pStyle w:val="Default"/>
        <w:rPr>
          <w:rFonts w:ascii="Arial" w:hAnsi="Arial" w:cs="Arial"/>
          <w:b/>
          <w:color w:val="auto"/>
          <w:sz w:val="22"/>
          <w:szCs w:val="22"/>
        </w:rPr>
      </w:pPr>
      <w:r w:rsidRPr="00974F45">
        <w:rPr>
          <w:rFonts w:ascii="Arial" w:hAnsi="Arial" w:cs="Arial"/>
          <w:b/>
          <w:color w:val="auto"/>
          <w:sz w:val="22"/>
          <w:szCs w:val="22"/>
        </w:rPr>
        <w:t>1</w:t>
      </w:r>
      <w:r w:rsidR="00DF1E02">
        <w:rPr>
          <w:rFonts w:ascii="Arial" w:hAnsi="Arial" w:cs="Arial"/>
          <w:b/>
          <w:color w:val="auto"/>
          <w:sz w:val="22"/>
          <w:szCs w:val="22"/>
        </w:rPr>
        <w:t>4</w:t>
      </w:r>
      <w:r w:rsidR="00D41E4B" w:rsidRPr="00974F45">
        <w:rPr>
          <w:rFonts w:ascii="Arial" w:hAnsi="Arial" w:cs="Arial"/>
          <w:b/>
          <w:color w:val="auto"/>
          <w:sz w:val="22"/>
          <w:szCs w:val="22"/>
        </w:rPr>
        <w:t>. Administrative and National Policy</w:t>
      </w:r>
    </w:p>
    <w:p w14:paraId="3C7F66B6" w14:textId="77777777" w:rsidR="00A63AFC" w:rsidRPr="00974F45" w:rsidRDefault="00A63AFC" w:rsidP="00D41E4B">
      <w:pPr>
        <w:pStyle w:val="Default"/>
        <w:rPr>
          <w:rFonts w:ascii="Arial" w:hAnsi="Arial" w:cs="Arial"/>
          <w:b/>
          <w:color w:val="auto"/>
          <w:sz w:val="22"/>
          <w:szCs w:val="22"/>
        </w:rPr>
      </w:pPr>
    </w:p>
    <w:p w14:paraId="1B036368" w14:textId="3730CA9D" w:rsidR="00493ED7" w:rsidRPr="00493ED7" w:rsidRDefault="00493ED7" w:rsidP="00493ED7">
      <w:pPr>
        <w:pStyle w:val="Default"/>
        <w:rPr>
          <w:rFonts w:ascii="Arial" w:hAnsi="Arial" w:cs="Arial"/>
          <w:color w:val="auto"/>
          <w:sz w:val="22"/>
          <w:szCs w:val="22"/>
        </w:rPr>
      </w:pPr>
      <w:r w:rsidRPr="00493ED7">
        <w:rPr>
          <w:rFonts w:ascii="Arial" w:hAnsi="Arial" w:cs="Arial"/>
          <w:color w:val="auto"/>
          <w:sz w:val="22"/>
          <w:szCs w:val="22"/>
        </w:rPr>
        <w:t xml:space="preserve">This award is governed by the guidance in 2 CFR part 200, "Uniform Administrative Requirements, Cost Principles, and Audit Requirements for Federal Awards," as modified and supplemented by the DoD interim implementation found at 2 CFR part 1103, "Interim Grants and Cooperative Agreements Implementation of Guidance in 2 CFR part 200" (79 FR 76047, December 19, 2014), all of which are incorporated herein by reference and the articles below. </w:t>
      </w:r>
    </w:p>
    <w:p w14:paraId="6C094ABF" w14:textId="77777777" w:rsidR="00493ED7" w:rsidRPr="00493ED7" w:rsidRDefault="00493ED7" w:rsidP="00493ED7">
      <w:pPr>
        <w:pStyle w:val="Default"/>
        <w:rPr>
          <w:rFonts w:ascii="Arial" w:hAnsi="Arial" w:cs="Arial"/>
          <w:color w:val="auto"/>
          <w:sz w:val="22"/>
          <w:szCs w:val="22"/>
        </w:rPr>
      </w:pPr>
    </w:p>
    <w:p w14:paraId="148F0CDF" w14:textId="05A034E2" w:rsidR="00D41E4B" w:rsidRDefault="00493ED7" w:rsidP="00493ED7">
      <w:pPr>
        <w:pStyle w:val="Default"/>
        <w:rPr>
          <w:rFonts w:ascii="Arial" w:hAnsi="Arial" w:cs="Arial"/>
          <w:color w:val="auto"/>
          <w:sz w:val="22"/>
          <w:szCs w:val="22"/>
        </w:rPr>
      </w:pPr>
      <w:r w:rsidRPr="00493ED7">
        <w:rPr>
          <w:rFonts w:ascii="Arial" w:hAnsi="Arial" w:cs="Arial"/>
          <w:color w:val="auto"/>
          <w:sz w:val="22"/>
          <w:szCs w:val="22"/>
        </w:rPr>
        <w:t>Provisions of Chapter I, Subchapter C of Title 32, CFR, "DoD Grant and Agreement Regulations," other than parts 21, 22, 32, 33 and 37, continue to be in effect and are incorporated herein by reference, with applicability as stated in those provision</w:t>
      </w:r>
      <w:r w:rsidR="00B55133">
        <w:rPr>
          <w:rFonts w:ascii="Arial" w:hAnsi="Arial" w:cs="Arial"/>
          <w:color w:val="auto"/>
          <w:sz w:val="22"/>
          <w:szCs w:val="22"/>
        </w:rPr>
        <w:t>s.</w:t>
      </w:r>
    </w:p>
    <w:p w14:paraId="0748A38A" w14:textId="77777777" w:rsidR="00493ED7" w:rsidRPr="00974F45" w:rsidRDefault="00493ED7" w:rsidP="00493ED7">
      <w:pPr>
        <w:pStyle w:val="Default"/>
        <w:rPr>
          <w:rFonts w:ascii="Arial" w:hAnsi="Arial" w:cs="Arial"/>
          <w:b/>
          <w:color w:val="auto"/>
          <w:sz w:val="22"/>
          <w:szCs w:val="22"/>
        </w:rPr>
      </w:pPr>
    </w:p>
    <w:p w14:paraId="4EED7CE2" w14:textId="59FB5764" w:rsidR="004661BB" w:rsidRPr="00974F45" w:rsidRDefault="00DF3FF9" w:rsidP="0067339D">
      <w:pPr>
        <w:pStyle w:val="Default"/>
        <w:rPr>
          <w:rFonts w:ascii="Arial" w:hAnsi="Arial" w:cs="Arial"/>
          <w:b/>
          <w:color w:val="auto"/>
          <w:sz w:val="22"/>
          <w:szCs w:val="22"/>
        </w:rPr>
      </w:pPr>
      <w:r w:rsidRPr="00974F45">
        <w:rPr>
          <w:rFonts w:ascii="Arial" w:hAnsi="Arial" w:cs="Arial"/>
          <w:b/>
          <w:color w:val="auto"/>
          <w:sz w:val="22"/>
          <w:szCs w:val="22"/>
        </w:rPr>
        <w:t>1</w:t>
      </w:r>
      <w:r w:rsidR="00DF1E02">
        <w:rPr>
          <w:rFonts w:ascii="Arial" w:hAnsi="Arial" w:cs="Arial"/>
          <w:b/>
          <w:color w:val="auto"/>
          <w:sz w:val="22"/>
          <w:szCs w:val="22"/>
        </w:rPr>
        <w:t>5</w:t>
      </w:r>
      <w:r w:rsidR="004661BB" w:rsidRPr="00974F45">
        <w:rPr>
          <w:rFonts w:ascii="Arial" w:hAnsi="Arial" w:cs="Arial"/>
          <w:b/>
          <w:color w:val="auto"/>
          <w:sz w:val="22"/>
          <w:szCs w:val="22"/>
        </w:rPr>
        <w:t xml:space="preserve">. </w:t>
      </w:r>
      <w:r w:rsidR="00C37036" w:rsidRPr="00974F45">
        <w:rPr>
          <w:rFonts w:ascii="Arial" w:hAnsi="Arial" w:cs="Arial"/>
          <w:b/>
          <w:color w:val="auto"/>
          <w:sz w:val="22"/>
          <w:szCs w:val="22"/>
        </w:rPr>
        <w:t>NMLC</w:t>
      </w:r>
      <w:r w:rsidR="004541A1" w:rsidRPr="00974F45">
        <w:rPr>
          <w:rFonts w:ascii="Arial" w:hAnsi="Arial" w:cs="Arial"/>
          <w:b/>
          <w:color w:val="auto"/>
          <w:sz w:val="22"/>
          <w:szCs w:val="22"/>
        </w:rPr>
        <w:t xml:space="preserve"> Assistance Agreement Terms &amp; Conditions</w:t>
      </w:r>
      <w:r w:rsidR="004661BB" w:rsidRPr="00974F45">
        <w:rPr>
          <w:rFonts w:ascii="Arial" w:hAnsi="Arial" w:cs="Arial"/>
          <w:b/>
          <w:color w:val="auto"/>
          <w:sz w:val="22"/>
          <w:szCs w:val="22"/>
        </w:rPr>
        <w:t xml:space="preserve"> </w:t>
      </w:r>
    </w:p>
    <w:p w14:paraId="07DCDAF3" w14:textId="77777777" w:rsidR="004661BB" w:rsidRPr="00974F45" w:rsidRDefault="004661BB" w:rsidP="0067339D">
      <w:pPr>
        <w:pStyle w:val="Default"/>
        <w:rPr>
          <w:rFonts w:ascii="Arial" w:hAnsi="Arial" w:cs="Arial"/>
          <w:b/>
          <w:color w:val="auto"/>
          <w:sz w:val="22"/>
          <w:szCs w:val="22"/>
        </w:rPr>
      </w:pPr>
    </w:p>
    <w:p w14:paraId="3EC83E85" w14:textId="77777777" w:rsidR="004541A1" w:rsidRPr="00974F45" w:rsidRDefault="003A3D64" w:rsidP="0067339D">
      <w:pPr>
        <w:pStyle w:val="Default"/>
        <w:rPr>
          <w:rFonts w:ascii="Arial" w:hAnsi="Arial" w:cs="Arial"/>
          <w:color w:val="auto"/>
          <w:sz w:val="22"/>
          <w:szCs w:val="22"/>
        </w:rPr>
      </w:pPr>
      <w:r w:rsidRPr="00974F45">
        <w:rPr>
          <w:rFonts w:ascii="Arial" w:hAnsi="Arial" w:cs="Arial"/>
          <w:color w:val="auto"/>
          <w:sz w:val="22"/>
          <w:szCs w:val="22"/>
        </w:rPr>
        <w:t xml:space="preserve">The following </w:t>
      </w:r>
      <w:r w:rsidR="006720ED" w:rsidRPr="00974F45">
        <w:rPr>
          <w:rFonts w:ascii="Arial" w:hAnsi="Arial" w:cs="Arial"/>
          <w:color w:val="auto"/>
          <w:sz w:val="22"/>
          <w:szCs w:val="22"/>
        </w:rPr>
        <w:t xml:space="preserve">terms and conditions (T&amp;Cs) </w:t>
      </w:r>
      <w:r w:rsidRPr="00974F45">
        <w:rPr>
          <w:rFonts w:ascii="Arial" w:hAnsi="Arial" w:cs="Arial"/>
          <w:color w:val="auto"/>
          <w:sz w:val="22"/>
          <w:szCs w:val="22"/>
        </w:rPr>
        <w:t xml:space="preserve">apply to assistance agreement awards made by </w:t>
      </w:r>
      <w:r w:rsidR="00C37036" w:rsidRPr="00974F45">
        <w:rPr>
          <w:rFonts w:ascii="Arial" w:hAnsi="Arial" w:cs="Arial"/>
          <w:color w:val="auto"/>
          <w:sz w:val="22"/>
          <w:szCs w:val="22"/>
        </w:rPr>
        <w:t>NMLC</w:t>
      </w:r>
      <w:r w:rsidRPr="00974F45">
        <w:rPr>
          <w:rFonts w:ascii="Arial" w:hAnsi="Arial" w:cs="Arial"/>
          <w:color w:val="auto"/>
          <w:sz w:val="22"/>
          <w:szCs w:val="22"/>
        </w:rPr>
        <w:t>:</w:t>
      </w:r>
    </w:p>
    <w:p w14:paraId="36B8858F" w14:textId="77777777" w:rsidR="003A3D64" w:rsidRPr="00974F45" w:rsidRDefault="006720ED" w:rsidP="0067339D">
      <w:pPr>
        <w:pStyle w:val="Default"/>
        <w:rPr>
          <w:rFonts w:ascii="Arial" w:hAnsi="Arial" w:cs="Arial"/>
          <w:color w:val="auto"/>
          <w:sz w:val="22"/>
          <w:szCs w:val="22"/>
        </w:rPr>
      </w:pPr>
      <w:r w:rsidRPr="00974F45">
        <w:rPr>
          <w:rFonts w:ascii="Arial" w:hAnsi="Arial" w:cs="Arial"/>
          <w:color w:val="auto"/>
          <w:sz w:val="22"/>
          <w:szCs w:val="22"/>
        </w:rPr>
        <w:t xml:space="preserve">T&amp;Cs for </w:t>
      </w:r>
      <w:r w:rsidR="003A3D64" w:rsidRPr="00974F45">
        <w:rPr>
          <w:rFonts w:ascii="Arial" w:hAnsi="Arial" w:cs="Arial"/>
          <w:color w:val="auto"/>
          <w:sz w:val="22"/>
          <w:szCs w:val="22"/>
        </w:rPr>
        <w:t>Institutions of Higher Education, Hospitals, and Other Non-Profit Organizations</w:t>
      </w:r>
    </w:p>
    <w:p w14:paraId="5FE883BB" w14:textId="77777777" w:rsidR="003A3D64" w:rsidRPr="00974F45" w:rsidRDefault="006720ED" w:rsidP="0067339D">
      <w:pPr>
        <w:pStyle w:val="Default"/>
        <w:rPr>
          <w:rFonts w:ascii="Arial" w:hAnsi="Arial" w:cs="Arial"/>
          <w:color w:val="auto"/>
          <w:sz w:val="22"/>
          <w:szCs w:val="22"/>
        </w:rPr>
      </w:pPr>
      <w:r w:rsidRPr="00974F45">
        <w:rPr>
          <w:rFonts w:ascii="Arial" w:hAnsi="Arial" w:cs="Arial"/>
          <w:color w:val="auto"/>
          <w:sz w:val="22"/>
          <w:szCs w:val="22"/>
        </w:rPr>
        <w:t xml:space="preserve">T&amp;Cs for </w:t>
      </w:r>
      <w:r w:rsidR="004541A1" w:rsidRPr="00974F45">
        <w:rPr>
          <w:rFonts w:ascii="Arial" w:hAnsi="Arial" w:cs="Arial"/>
          <w:color w:val="auto"/>
          <w:sz w:val="22"/>
          <w:szCs w:val="22"/>
        </w:rPr>
        <w:t>For-Profit Organizations</w:t>
      </w:r>
    </w:p>
    <w:p w14:paraId="76129364" w14:textId="77777777" w:rsidR="003A3D64" w:rsidRDefault="006720ED" w:rsidP="0067339D">
      <w:pPr>
        <w:pStyle w:val="Default"/>
        <w:rPr>
          <w:rFonts w:ascii="Arial" w:hAnsi="Arial" w:cs="Arial"/>
          <w:color w:val="auto"/>
          <w:sz w:val="22"/>
          <w:szCs w:val="22"/>
        </w:rPr>
      </w:pPr>
      <w:r w:rsidRPr="00974F45">
        <w:rPr>
          <w:rFonts w:ascii="Arial" w:hAnsi="Arial" w:cs="Arial"/>
          <w:color w:val="auto"/>
          <w:sz w:val="22"/>
          <w:szCs w:val="22"/>
        </w:rPr>
        <w:t xml:space="preserve">T&amp;Cs for </w:t>
      </w:r>
      <w:r w:rsidR="004541A1" w:rsidRPr="00974F45">
        <w:rPr>
          <w:rFonts w:ascii="Arial" w:hAnsi="Arial" w:cs="Arial"/>
          <w:color w:val="auto"/>
          <w:sz w:val="22"/>
          <w:szCs w:val="22"/>
        </w:rPr>
        <w:t>Foreign Institutions</w:t>
      </w:r>
    </w:p>
    <w:p w14:paraId="7173D802" w14:textId="77777777" w:rsidR="00B96965" w:rsidRPr="00974F45" w:rsidRDefault="00B96965" w:rsidP="0067339D">
      <w:pPr>
        <w:pStyle w:val="Default"/>
        <w:rPr>
          <w:rFonts w:ascii="Arial" w:hAnsi="Arial" w:cs="Arial"/>
          <w:color w:val="auto"/>
          <w:sz w:val="22"/>
          <w:szCs w:val="22"/>
        </w:rPr>
      </w:pPr>
    </w:p>
    <w:p w14:paraId="05A8ADFF" w14:textId="3FF29EAC" w:rsidR="009E4989" w:rsidRPr="00974F45" w:rsidRDefault="003A3D64" w:rsidP="0067339D">
      <w:pPr>
        <w:pStyle w:val="Default"/>
        <w:rPr>
          <w:rFonts w:ascii="Arial" w:hAnsi="Arial" w:cs="Arial"/>
          <w:b/>
          <w:color w:val="auto"/>
          <w:sz w:val="22"/>
          <w:szCs w:val="22"/>
        </w:rPr>
      </w:pPr>
      <w:r w:rsidRPr="00974F45">
        <w:rPr>
          <w:rFonts w:ascii="Arial" w:hAnsi="Arial" w:cs="Arial"/>
          <w:color w:val="auto"/>
          <w:sz w:val="22"/>
          <w:szCs w:val="22"/>
        </w:rPr>
        <w:t xml:space="preserve">These </w:t>
      </w:r>
      <w:r w:rsidR="006720ED" w:rsidRPr="00974F45">
        <w:rPr>
          <w:rFonts w:ascii="Arial" w:hAnsi="Arial" w:cs="Arial"/>
          <w:color w:val="auto"/>
          <w:sz w:val="22"/>
          <w:szCs w:val="22"/>
        </w:rPr>
        <w:t xml:space="preserve">T&amp;Cs </w:t>
      </w:r>
      <w:r w:rsidRPr="00974F45">
        <w:rPr>
          <w:rFonts w:ascii="Arial" w:hAnsi="Arial" w:cs="Arial"/>
          <w:color w:val="auto"/>
          <w:sz w:val="22"/>
          <w:szCs w:val="22"/>
        </w:rPr>
        <w:t xml:space="preserve">are located at </w:t>
      </w:r>
      <w:hyperlink r:id="rId15" w:history="1">
        <w:r w:rsidR="00B55133" w:rsidRPr="000B0257">
          <w:rPr>
            <w:rStyle w:val="Hyperlink"/>
            <w:rFonts w:ascii="Arial" w:hAnsi="Arial" w:cs="Arial"/>
            <w:sz w:val="22"/>
            <w:szCs w:val="22"/>
          </w:rPr>
          <w:t>http://www.med.navy.mil/sites/nmlc/Pages/DBU-RnG.aspx</w:t>
        </w:r>
      </w:hyperlink>
      <w:r w:rsidR="00B55133">
        <w:rPr>
          <w:rFonts w:ascii="Arial" w:hAnsi="Arial" w:cs="Arial"/>
          <w:sz w:val="22"/>
          <w:szCs w:val="22"/>
        </w:rPr>
        <w:t>.</w:t>
      </w:r>
      <w:r w:rsidR="00266C92" w:rsidRPr="00974F45">
        <w:rPr>
          <w:rFonts w:ascii="Arial" w:hAnsi="Arial" w:cs="Arial"/>
          <w:b/>
          <w:color w:val="auto"/>
          <w:sz w:val="22"/>
          <w:szCs w:val="22"/>
        </w:rPr>
        <w:t xml:space="preserve">   </w:t>
      </w:r>
    </w:p>
    <w:p w14:paraId="59F63C95" w14:textId="7CBC7F08" w:rsidR="00815C3E" w:rsidRPr="00974F45" w:rsidRDefault="009E4989" w:rsidP="00666F9D">
      <w:pPr>
        <w:rPr>
          <w:rFonts w:ascii="Arial" w:hAnsi="Arial" w:cs="Arial"/>
          <w:b/>
        </w:rPr>
      </w:pPr>
      <w:r w:rsidRPr="00974F45">
        <w:rPr>
          <w:rFonts w:ascii="Arial" w:hAnsi="Arial" w:cs="Arial"/>
          <w:b/>
        </w:rPr>
        <w:t xml:space="preserve"> </w:t>
      </w:r>
    </w:p>
    <w:sectPr w:rsidR="00815C3E" w:rsidRPr="00974F45" w:rsidSect="00447D95">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3CC69C" w14:textId="77777777" w:rsidR="00E42AC5" w:rsidRDefault="00E42AC5" w:rsidP="005E2761">
      <w:pPr>
        <w:spacing w:after="0" w:line="240" w:lineRule="auto"/>
      </w:pPr>
      <w:r>
        <w:separator/>
      </w:r>
    </w:p>
    <w:p w14:paraId="369C0871" w14:textId="77777777" w:rsidR="00E42AC5" w:rsidRDefault="00E42AC5"/>
  </w:endnote>
  <w:endnote w:type="continuationSeparator" w:id="0">
    <w:p w14:paraId="6B5D17E9" w14:textId="77777777" w:rsidR="00E42AC5" w:rsidRDefault="00E42AC5" w:rsidP="005E2761">
      <w:pPr>
        <w:spacing w:after="0" w:line="240" w:lineRule="auto"/>
      </w:pPr>
      <w:r>
        <w:continuationSeparator/>
      </w:r>
    </w:p>
    <w:p w14:paraId="6D6B2E8B" w14:textId="77777777" w:rsidR="00E42AC5" w:rsidRDefault="00E42AC5"/>
  </w:endnote>
  <w:endnote w:type="continuationNotice" w:id="1">
    <w:p w14:paraId="53FBF555" w14:textId="77777777" w:rsidR="00E42AC5" w:rsidRDefault="00E42AC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9820783"/>
      <w:docPartObj>
        <w:docPartGallery w:val="Page Numbers (Bottom of Page)"/>
        <w:docPartUnique/>
      </w:docPartObj>
    </w:sdtPr>
    <w:sdtEndPr>
      <w:rPr>
        <w:rFonts w:ascii="Arial" w:hAnsi="Arial" w:cs="Arial"/>
        <w:color w:val="7F7F7F" w:themeColor="background1" w:themeShade="7F"/>
        <w:spacing w:val="60"/>
        <w:sz w:val="20"/>
        <w:szCs w:val="20"/>
      </w:rPr>
    </w:sdtEndPr>
    <w:sdtContent>
      <w:p w14:paraId="333F5A4C" w14:textId="5FEA6F00" w:rsidR="003C5D89" w:rsidRPr="00DD7C49" w:rsidRDefault="003C5D89">
        <w:pPr>
          <w:pStyle w:val="Footer"/>
          <w:pBdr>
            <w:top w:val="single" w:sz="4" w:space="1" w:color="D9D9D9" w:themeColor="background1" w:themeShade="D9"/>
          </w:pBdr>
          <w:rPr>
            <w:rFonts w:ascii="Arial" w:hAnsi="Arial" w:cs="Arial"/>
            <w:sz w:val="20"/>
            <w:szCs w:val="20"/>
          </w:rPr>
        </w:pPr>
        <w:r w:rsidRPr="00DD7C49">
          <w:rPr>
            <w:rFonts w:ascii="Arial" w:hAnsi="Arial" w:cs="Arial"/>
            <w:sz w:val="20"/>
            <w:szCs w:val="20"/>
          </w:rPr>
          <w:fldChar w:fldCharType="begin"/>
        </w:r>
        <w:r w:rsidRPr="00DD7C49">
          <w:rPr>
            <w:rFonts w:ascii="Arial" w:hAnsi="Arial" w:cs="Arial"/>
            <w:sz w:val="20"/>
            <w:szCs w:val="20"/>
          </w:rPr>
          <w:instrText xml:space="preserve"> PAGE   \* MERGEFORMAT </w:instrText>
        </w:r>
        <w:r w:rsidRPr="00DD7C49">
          <w:rPr>
            <w:rFonts w:ascii="Arial" w:hAnsi="Arial" w:cs="Arial"/>
            <w:sz w:val="20"/>
            <w:szCs w:val="20"/>
          </w:rPr>
          <w:fldChar w:fldCharType="separate"/>
        </w:r>
        <w:r w:rsidR="00AD268E">
          <w:rPr>
            <w:rFonts w:ascii="Arial" w:hAnsi="Arial" w:cs="Arial"/>
            <w:noProof/>
            <w:sz w:val="20"/>
            <w:szCs w:val="20"/>
          </w:rPr>
          <w:t>8</w:t>
        </w:r>
        <w:r w:rsidRPr="00DD7C49">
          <w:rPr>
            <w:rFonts w:ascii="Arial" w:hAnsi="Arial" w:cs="Arial"/>
            <w:noProof/>
            <w:sz w:val="20"/>
            <w:szCs w:val="20"/>
          </w:rPr>
          <w:fldChar w:fldCharType="end"/>
        </w:r>
        <w:r w:rsidRPr="00DD7C49">
          <w:rPr>
            <w:rFonts w:ascii="Arial" w:hAnsi="Arial" w:cs="Arial"/>
            <w:sz w:val="20"/>
            <w:szCs w:val="20"/>
          </w:rPr>
          <w:t xml:space="preserve"> </w:t>
        </w:r>
        <w:r w:rsidRPr="009A729C">
          <w:rPr>
            <w:rFonts w:ascii="Arial" w:hAnsi="Arial" w:cs="Arial"/>
            <w:sz w:val="20"/>
            <w:szCs w:val="20"/>
          </w:rPr>
          <w:t>| N62645-PA-1</w:t>
        </w:r>
        <w:r>
          <w:rPr>
            <w:rFonts w:ascii="Arial" w:hAnsi="Arial" w:cs="Arial"/>
            <w:sz w:val="20"/>
            <w:szCs w:val="20"/>
          </w:rPr>
          <w:t>8</w:t>
        </w:r>
        <w:r w:rsidRPr="00C87A27">
          <w:rPr>
            <w:rFonts w:ascii="Arial" w:hAnsi="Arial" w:cs="Arial"/>
            <w:sz w:val="20"/>
            <w:szCs w:val="20"/>
          </w:rPr>
          <w:t>-1</w:t>
        </w:r>
        <w:r w:rsidRPr="00DD7C49">
          <w:rPr>
            <w:rFonts w:ascii="Arial" w:hAnsi="Arial" w:cs="Arial"/>
            <w:sz w:val="20"/>
            <w:szCs w:val="20"/>
          </w:rPr>
          <w:t xml:space="preserve"> Program Announcement </w:t>
        </w:r>
      </w:p>
    </w:sdtContent>
  </w:sdt>
  <w:p w14:paraId="2077D30E" w14:textId="77777777" w:rsidR="003C5D89" w:rsidRPr="007F15C4" w:rsidRDefault="003C5D89">
    <w:pPr>
      <w:pStyle w:val="Footer"/>
    </w:pPr>
  </w:p>
  <w:p w14:paraId="2FE87CF7" w14:textId="77777777" w:rsidR="003C5D89" w:rsidRDefault="003C5D8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C28137" w14:textId="77777777" w:rsidR="00E42AC5" w:rsidRDefault="00E42AC5" w:rsidP="005E2761">
      <w:pPr>
        <w:spacing w:after="0" w:line="240" w:lineRule="auto"/>
      </w:pPr>
      <w:r>
        <w:separator/>
      </w:r>
    </w:p>
    <w:p w14:paraId="79E3D978" w14:textId="77777777" w:rsidR="00E42AC5" w:rsidRDefault="00E42AC5"/>
  </w:footnote>
  <w:footnote w:type="continuationSeparator" w:id="0">
    <w:p w14:paraId="5DD7D5BD" w14:textId="77777777" w:rsidR="00E42AC5" w:rsidRDefault="00E42AC5" w:rsidP="005E2761">
      <w:pPr>
        <w:spacing w:after="0" w:line="240" w:lineRule="auto"/>
      </w:pPr>
      <w:r>
        <w:continuationSeparator/>
      </w:r>
    </w:p>
    <w:p w14:paraId="3C2F9990" w14:textId="77777777" w:rsidR="00E42AC5" w:rsidRDefault="00E42AC5"/>
  </w:footnote>
  <w:footnote w:type="continuationNotice" w:id="1">
    <w:p w14:paraId="1F6ABEC6" w14:textId="77777777" w:rsidR="00E42AC5" w:rsidRDefault="00E42AC5">
      <w:pPr>
        <w:spacing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92632"/>
    <w:multiLevelType w:val="hybridMultilevel"/>
    <w:tmpl w:val="119032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EA3D18"/>
    <w:multiLevelType w:val="hybridMultilevel"/>
    <w:tmpl w:val="06068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323031"/>
    <w:multiLevelType w:val="multilevel"/>
    <w:tmpl w:val="06068F4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15F10290"/>
    <w:multiLevelType w:val="hybridMultilevel"/>
    <w:tmpl w:val="0456D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9A638C"/>
    <w:multiLevelType w:val="hybridMultilevel"/>
    <w:tmpl w:val="FC06112C"/>
    <w:lvl w:ilvl="0" w:tplc="66BA49A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A8F1200"/>
    <w:multiLevelType w:val="hybridMultilevel"/>
    <w:tmpl w:val="5E427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716080"/>
    <w:multiLevelType w:val="hybridMultilevel"/>
    <w:tmpl w:val="8DF2D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4518DD"/>
    <w:multiLevelType w:val="hybridMultilevel"/>
    <w:tmpl w:val="87728D50"/>
    <w:lvl w:ilvl="0" w:tplc="668229D0">
      <w:start w:val="1"/>
      <w:numFmt w:val="upp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481173"/>
    <w:multiLevelType w:val="hybridMultilevel"/>
    <w:tmpl w:val="176CF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F85924"/>
    <w:multiLevelType w:val="hybridMultilevel"/>
    <w:tmpl w:val="F5D46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120F6F"/>
    <w:multiLevelType w:val="hybridMultilevel"/>
    <w:tmpl w:val="8CF06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5029C4"/>
    <w:multiLevelType w:val="hybridMultilevel"/>
    <w:tmpl w:val="DC3462F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2" w15:restartNumberingAfterBreak="0">
    <w:nsid w:val="26BA7142"/>
    <w:multiLevelType w:val="hybridMultilevel"/>
    <w:tmpl w:val="0E9609AE"/>
    <w:lvl w:ilvl="0" w:tplc="B54E05E2">
      <w:start w:val="1"/>
      <w:numFmt w:val="upp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29196A"/>
    <w:multiLevelType w:val="hybridMultilevel"/>
    <w:tmpl w:val="6E4CCB42"/>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E6336A1"/>
    <w:multiLevelType w:val="hybridMultilevel"/>
    <w:tmpl w:val="433CDE6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77C5E7C"/>
    <w:multiLevelType w:val="hybridMultilevel"/>
    <w:tmpl w:val="16924EC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A2A2C6A"/>
    <w:multiLevelType w:val="hybridMultilevel"/>
    <w:tmpl w:val="232A5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0D7E3D"/>
    <w:multiLevelType w:val="hybridMultilevel"/>
    <w:tmpl w:val="77F20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EBC7AA1"/>
    <w:multiLevelType w:val="hybridMultilevel"/>
    <w:tmpl w:val="28DA7E2A"/>
    <w:lvl w:ilvl="0" w:tplc="45403C42">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420F05D8"/>
    <w:multiLevelType w:val="hybridMultilevel"/>
    <w:tmpl w:val="B3B0E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50F086F"/>
    <w:multiLevelType w:val="hybridMultilevel"/>
    <w:tmpl w:val="62861E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8FA5802"/>
    <w:multiLevelType w:val="hybridMultilevel"/>
    <w:tmpl w:val="E612F2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10270FE"/>
    <w:multiLevelType w:val="hybridMultilevel"/>
    <w:tmpl w:val="7CFC6F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44B7DFE"/>
    <w:multiLevelType w:val="hybridMultilevel"/>
    <w:tmpl w:val="BF3253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E33DC8"/>
    <w:multiLevelType w:val="hybridMultilevel"/>
    <w:tmpl w:val="AA62F7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9AB3FC1"/>
    <w:multiLevelType w:val="hybridMultilevel"/>
    <w:tmpl w:val="3E34C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B410799"/>
    <w:multiLevelType w:val="hybridMultilevel"/>
    <w:tmpl w:val="60FE63F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F6D1B8A"/>
    <w:multiLevelType w:val="hybridMultilevel"/>
    <w:tmpl w:val="ECD2DF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7FF6BE7"/>
    <w:multiLevelType w:val="hybridMultilevel"/>
    <w:tmpl w:val="81C00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CD041AF"/>
    <w:multiLevelType w:val="hybridMultilevel"/>
    <w:tmpl w:val="07B29068"/>
    <w:lvl w:ilvl="0" w:tplc="0CEC3468">
      <w:start w:val="1"/>
      <w:numFmt w:val="upp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CF2576B"/>
    <w:multiLevelType w:val="hybridMultilevel"/>
    <w:tmpl w:val="BFF00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D593E7B"/>
    <w:multiLevelType w:val="hybridMultilevel"/>
    <w:tmpl w:val="0F5C7AF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D872F35"/>
    <w:multiLevelType w:val="hybridMultilevel"/>
    <w:tmpl w:val="7ECA7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8FF20EA"/>
    <w:multiLevelType w:val="hybridMultilevel"/>
    <w:tmpl w:val="D3F4ED3C"/>
    <w:lvl w:ilvl="0" w:tplc="583C7F7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BAC486E"/>
    <w:multiLevelType w:val="hybridMultilevel"/>
    <w:tmpl w:val="119032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DFA37E7"/>
    <w:multiLevelType w:val="hybridMultilevel"/>
    <w:tmpl w:val="DBBEA2E0"/>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4"/>
  </w:num>
  <w:num w:numId="2">
    <w:abstractNumId w:val="20"/>
  </w:num>
  <w:num w:numId="3">
    <w:abstractNumId w:val="6"/>
  </w:num>
  <w:num w:numId="4">
    <w:abstractNumId w:val="32"/>
  </w:num>
  <w:num w:numId="5">
    <w:abstractNumId w:val="30"/>
  </w:num>
  <w:num w:numId="6">
    <w:abstractNumId w:val="24"/>
  </w:num>
  <w:num w:numId="7">
    <w:abstractNumId w:val="3"/>
  </w:num>
  <w:num w:numId="8">
    <w:abstractNumId w:val="19"/>
  </w:num>
  <w:num w:numId="9">
    <w:abstractNumId w:val="9"/>
  </w:num>
  <w:num w:numId="10">
    <w:abstractNumId w:val="10"/>
  </w:num>
  <w:num w:numId="11">
    <w:abstractNumId w:val="25"/>
  </w:num>
  <w:num w:numId="12">
    <w:abstractNumId w:val="13"/>
  </w:num>
  <w:num w:numId="13">
    <w:abstractNumId w:val="7"/>
  </w:num>
  <w:num w:numId="14">
    <w:abstractNumId w:val="29"/>
  </w:num>
  <w:num w:numId="15">
    <w:abstractNumId w:val="12"/>
  </w:num>
  <w:num w:numId="16">
    <w:abstractNumId w:val="27"/>
  </w:num>
  <w:num w:numId="17">
    <w:abstractNumId w:val="4"/>
  </w:num>
  <w:num w:numId="18">
    <w:abstractNumId w:val="31"/>
  </w:num>
  <w:num w:numId="19">
    <w:abstractNumId w:val="0"/>
  </w:num>
  <w:num w:numId="20">
    <w:abstractNumId w:val="16"/>
  </w:num>
  <w:num w:numId="21">
    <w:abstractNumId w:val="1"/>
  </w:num>
  <w:num w:numId="22">
    <w:abstractNumId w:val="14"/>
  </w:num>
  <w:num w:numId="23">
    <w:abstractNumId w:val="33"/>
  </w:num>
  <w:num w:numId="24">
    <w:abstractNumId w:val="22"/>
  </w:num>
  <w:num w:numId="25">
    <w:abstractNumId w:val="21"/>
  </w:num>
  <w:num w:numId="26">
    <w:abstractNumId w:val="23"/>
  </w:num>
  <w:num w:numId="27">
    <w:abstractNumId w:val="26"/>
  </w:num>
  <w:num w:numId="28">
    <w:abstractNumId w:val="15"/>
  </w:num>
  <w:num w:numId="29">
    <w:abstractNumId w:val="11"/>
  </w:num>
  <w:num w:numId="30">
    <w:abstractNumId w:val="2"/>
  </w:num>
  <w:num w:numId="31">
    <w:abstractNumId w:val="18"/>
  </w:num>
  <w:num w:numId="32">
    <w:abstractNumId w:val="28"/>
  </w:num>
  <w:num w:numId="33">
    <w:abstractNumId w:val="35"/>
  </w:num>
  <w:num w:numId="34">
    <w:abstractNumId w:val="17"/>
  </w:num>
  <w:num w:numId="35">
    <w:abstractNumId w:val="5"/>
  </w:num>
  <w:num w:numId="36">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revisionView w:markup="0"/>
  <w:defaultTabStop w:val="720"/>
  <w:drawingGridHorizontalSpacing w:val="110"/>
  <w:displayHorizontalDrawingGridEvery w:val="2"/>
  <w:displayVertic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5DB"/>
    <w:rsid w:val="00001040"/>
    <w:rsid w:val="00003B60"/>
    <w:rsid w:val="00004ACA"/>
    <w:rsid w:val="000103D7"/>
    <w:rsid w:val="00010E4C"/>
    <w:rsid w:val="00010F8F"/>
    <w:rsid w:val="000120D6"/>
    <w:rsid w:val="0001228F"/>
    <w:rsid w:val="00012373"/>
    <w:rsid w:val="0001271F"/>
    <w:rsid w:val="00014E8B"/>
    <w:rsid w:val="000164D6"/>
    <w:rsid w:val="00016858"/>
    <w:rsid w:val="00016BBA"/>
    <w:rsid w:val="000222E9"/>
    <w:rsid w:val="00022A60"/>
    <w:rsid w:val="0002332B"/>
    <w:rsid w:val="00024E47"/>
    <w:rsid w:val="00025266"/>
    <w:rsid w:val="000331B5"/>
    <w:rsid w:val="00033E61"/>
    <w:rsid w:val="00034048"/>
    <w:rsid w:val="00034859"/>
    <w:rsid w:val="00035153"/>
    <w:rsid w:val="00036196"/>
    <w:rsid w:val="00037764"/>
    <w:rsid w:val="00040A79"/>
    <w:rsid w:val="00040F0C"/>
    <w:rsid w:val="000436A5"/>
    <w:rsid w:val="000447B9"/>
    <w:rsid w:val="00045B62"/>
    <w:rsid w:val="00046BC3"/>
    <w:rsid w:val="00047417"/>
    <w:rsid w:val="00051B56"/>
    <w:rsid w:val="00052F64"/>
    <w:rsid w:val="00056F25"/>
    <w:rsid w:val="00056F71"/>
    <w:rsid w:val="00063033"/>
    <w:rsid w:val="000637B7"/>
    <w:rsid w:val="0006486B"/>
    <w:rsid w:val="00067207"/>
    <w:rsid w:val="0007095E"/>
    <w:rsid w:val="00070CD4"/>
    <w:rsid w:val="0007177D"/>
    <w:rsid w:val="00071D39"/>
    <w:rsid w:val="00073749"/>
    <w:rsid w:val="000761BF"/>
    <w:rsid w:val="00077AF3"/>
    <w:rsid w:val="0008014C"/>
    <w:rsid w:val="000821BF"/>
    <w:rsid w:val="00085181"/>
    <w:rsid w:val="00085507"/>
    <w:rsid w:val="00087694"/>
    <w:rsid w:val="000929C7"/>
    <w:rsid w:val="0009359E"/>
    <w:rsid w:val="0009393A"/>
    <w:rsid w:val="000943F6"/>
    <w:rsid w:val="00095B66"/>
    <w:rsid w:val="00096787"/>
    <w:rsid w:val="0009769E"/>
    <w:rsid w:val="000A1A33"/>
    <w:rsid w:val="000A1F98"/>
    <w:rsid w:val="000A31FB"/>
    <w:rsid w:val="000A3E1E"/>
    <w:rsid w:val="000A72CE"/>
    <w:rsid w:val="000A761D"/>
    <w:rsid w:val="000B3947"/>
    <w:rsid w:val="000B5744"/>
    <w:rsid w:val="000B6D3E"/>
    <w:rsid w:val="000C3B18"/>
    <w:rsid w:val="000C61C6"/>
    <w:rsid w:val="000C73B5"/>
    <w:rsid w:val="000C76DD"/>
    <w:rsid w:val="000C7DC6"/>
    <w:rsid w:val="000D06C6"/>
    <w:rsid w:val="000D47F1"/>
    <w:rsid w:val="000D755D"/>
    <w:rsid w:val="000E14A0"/>
    <w:rsid w:val="000E1676"/>
    <w:rsid w:val="000E199F"/>
    <w:rsid w:val="000E44F5"/>
    <w:rsid w:val="000E5426"/>
    <w:rsid w:val="000E5B21"/>
    <w:rsid w:val="000E76C3"/>
    <w:rsid w:val="000F1474"/>
    <w:rsid w:val="000F4FCB"/>
    <w:rsid w:val="000F5807"/>
    <w:rsid w:val="000F5C11"/>
    <w:rsid w:val="000F5D20"/>
    <w:rsid w:val="000F6193"/>
    <w:rsid w:val="000F77D8"/>
    <w:rsid w:val="00101681"/>
    <w:rsid w:val="00106304"/>
    <w:rsid w:val="001074F3"/>
    <w:rsid w:val="001116D1"/>
    <w:rsid w:val="001118C4"/>
    <w:rsid w:val="00111A1D"/>
    <w:rsid w:val="0011281E"/>
    <w:rsid w:val="00112FD1"/>
    <w:rsid w:val="00114084"/>
    <w:rsid w:val="00115789"/>
    <w:rsid w:val="00122A5A"/>
    <w:rsid w:val="00122FF6"/>
    <w:rsid w:val="00123B12"/>
    <w:rsid w:val="0012572A"/>
    <w:rsid w:val="001337CE"/>
    <w:rsid w:val="00133B7E"/>
    <w:rsid w:val="001351AC"/>
    <w:rsid w:val="001357B7"/>
    <w:rsid w:val="00137402"/>
    <w:rsid w:val="001375AF"/>
    <w:rsid w:val="001377C2"/>
    <w:rsid w:val="00141D46"/>
    <w:rsid w:val="001420C3"/>
    <w:rsid w:val="00142297"/>
    <w:rsid w:val="00143227"/>
    <w:rsid w:val="00144935"/>
    <w:rsid w:val="0014601B"/>
    <w:rsid w:val="00146AFB"/>
    <w:rsid w:val="00151139"/>
    <w:rsid w:val="001519F0"/>
    <w:rsid w:val="00152664"/>
    <w:rsid w:val="00153AEF"/>
    <w:rsid w:val="00154DFE"/>
    <w:rsid w:val="0015645B"/>
    <w:rsid w:val="00156D0F"/>
    <w:rsid w:val="00160409"/>
    <w:rsid w:val="001613DB"/>
    <w:rsid w:val="00162953"/>
    <w:rsid w:val="00162C55"/>
    <w:rsid w:val="00163DF9"/>
    <w:rsid w:val="00165AFD"/>
    <w:rsid w:val="00167088"/>
    <w:rsid w:val="001703A4"/>
    <w:rsid w:val="00172FEC"/>
    <w:rsid w:val="00173454"/>
    <w:rsid w:val="00173A6D"/>
    <w:rsid w:val="00173E38"/>
    <w:rsid w:val="00174252"/>
    <w:rsid w:val="00181489"/>
    <w:rsid w:val="00181C6C"/>
    <w:rsid w:val="00183DB1"/>
    <w:rsid w:val="00191E8A"/>
    <w:rsid w:val="00193B97"/>
    <w:rsid w:val="001945EB"/>
    <w:rsid w:val="0019574A"/>
    <w:rsid w:val="0019623E"/>
    <w:rsid w:val="001965D1"/>
    <w:rsid w:val="00196FD7"/>
    <w:rsid w:val="001A1EDE"/>
    <w:rsid w:val="001A54D8"/>
    <w:rsid w:val="001A6A95"/>
    <w:rsid w:val="001B1092"/>
    <w:rsid w:val="001B380E"/>
    <w:rsid w:val="001B5E85"/>
    <w:rsid w:val="001B7468"/>
    <w:rsid w:val="001B770D"/>
    <w:rsid w:val="001C0643"/>
    <w:rsid w:val="001C1FBF"/>
    <w:rsid w:val="001C6F81"/>
    <w:rsid w:val="001D0C7F"/>
    <w:rsid w:val="001E0370"/>
    <w:rsid w:val="001E2442"/>
    <w:rsid w:val="001E3EE5"/>
    <w:rsid w:val="001E4DCF"/>
    <w:rsid w:val="001E6007"/>
    <w:rsid w:val="001E7E84"/>
    <w:rsid w:val="001F02F2"/>
    <w:rsid w:val="001F0F0C"/>
    <w:rsid w:val="001F2667"/>
    <w:rsid w:val="001F2ADF"/>
    <w:rsid w:val="001F38C5"/>
    <w:rsid w:val="001F7444"/>
    <w:rsid w:val="001F7D34"/>
    <w:rsid w:val="002006DA"/>
    <w:rsid w:val="0020181F"/>
    <w:rsid w:val="0020247A"/>
    <w:rsid w:val="00202A28"/>
    <w:rsid w:val="00203BD5"/>
    <w:rsid w:val="00203FFB"/>
    <w:rsid w:val="00204335"/>
    <w:rsid w:val="00204444"/>
    <w:rsid w:val="00205BB4"/>
    <w:rsid w:val="00213C36"/>
    <w:rsid w:val="00215DA4"/>
    <w:rsid w:val="00215F05"/>
    <w:rsid w:val="002167FE"/>
    <w:rsid w:val="0021700F"/>
    <w:rsid w:val="002221F2"/>
    <w:rsid w:val="00222F8A"/>
    <w:rsid w:val="002257CE"/>
    <w:rsid w:val="00231CA4"/>
    <w:rsid w:val="002335F4"/>
    <w:rsid w:val="00233D16"/>
    <w:rsid w:val="00233E0B"/>
    <w:rsid w:val="00235BAF"/>
    <w:rsid w:val="002376E9"/>
    <w:rsid w:val="00240114"/>
    <w:rsid w:val="00240B33"/>
    <w:rsid w:val="0024355A"/>
    <w:rsid w:val="002440C5"/>
    <w:rsid w:val="00247B63"/>
    <w:rsid w:val="002515F8"/>
    <w:rsid w:val="002530BF"/>
    <w:rsid w:val="00255FC5"/>
    <w:rsid w:val="00260E63"/>
    <w:rsid w:val="00262237"/>
    <w:rsid w:val="00264480"/>
    <w:rsid w:val="0026465A"/>
    <w:rsid w:val="00264BC5"/>
    <w:rsid w:val="00264E8C"/>
    <w:rsid w:val="00266C92"/>
    <w:rsid w:val="00267053"/>
    <w:rsid w:val="002679A4"/>
    <w:rsid w:val="002705BB"/>
    <w:rsid w:val="00277C42"/>
    <w:rsid w:val="0028036C"/>
    <w:rsid w:val="00280ED5"/>
    <w:rsid w:val="00282A6C"/>
    <w:rsid w:val="002832B8"/>
    <w:rsid w:val="002833D6"/>
    <w:rsid w:val="00285403"/>
    <w:rsid w:val="002869E8"/>
    <w:rsid w:val="00286D8B"/>
    <w:rsid w:val="00290CBC"/>
    <w:rsid w:val="00291207"/>
    <w:rsid w:val="00291947"/>
    <w:rsid w:val="002919DF"/>
    <w:rsid w:val="00293A23"/>
    <w:rsid w:val="0029516F"/>
    <w:rsid w:val="00296EA1"/>
    <w:rsid w:val="00297779"/>
    <w:rsid w:val="00297929"/>
    <w:rsid w:val="002A0D26"/>
    <w:rsid w:val="002A533C"/>
    <w:rsid w:val="002A6E4F"/>
    <w:rsid w:val="002B0008"/>
    <w:rsid w:val="002B07AD"/>
    <w:rsid w:val="002B3CFE"/>
    <w:rsid w:val="002B4542"/>
    <w:rsid w:val="002B7954"/>
    <w:rsid w:val="002B7AE4"/>
    <w:rsid w:val="002C05A3"/>
    <w:rsid w:val="002C1533"/>
    <w:rsid w:val="002C3C60"/>
    <w:rsid w:val="002C40F4"/>
    <w:rsid w:val="002C5036"/>
    <w:rsid w:val="002C6751"/>
    <w:rsid w:val="002C7C93"/>
    <w:rsid w:val="002D0228"/>
    <w:rsid w:val="002D2661"/>
    <w:rsid w:val="002D2779"/>
    <w:rsid w:val="002D2B59"/>
    <w:rsid w:val="002E0371"/>
    <w:rsid w:val="002E28CC"/>
    <w:rsid w:val="002E4FEE"/>
    <w:rsid w:val="002E64B1"/>
    <w:rsid w:val="002E7A71"/>
    <w:rsid w:val="002E7F48"/>
    <w:rsid w:val="002F0126"/>
    <w:rsid w:val="002F20D1"/>
    <w:rsid w:val="002F2599"/>
    <w:rsid w:val="002F25E6"/>
    <w:rsid w:val="002F2F8D"/>
    <w:rsid w:val="0030091F"/>
    <w:rsid w:val="0030331D"/>
    <w:rsid w:val="003038FF"/>
    <w:rsid w:val="003055E4"/>
    <w:rsid w:val="00310D01"/>
    <w:rsid w:val="0031274B"/>
    <w:rsid w:val="00313245"/>
    <w:rsid w:val="00314413"/>
    <w:rsid w:val="0031511B"/>
    <w:rsid w:val="0031589C"/>
    <w:rsid w:val="00315ADA"/>
    <w:rsid w:val="003178F1"/>
    <w:rsid w:val="003202D4"/>
    <w:rsid w:val="003248E4"/>
    <w:rsid w:val="00325E09"/>
    <w:rsid w:val="003349A3"/>
    <w:rsid w:val="0033519D"/>
    <w:rsid w:val="00335C9F"/>
    <w:rsid w:val="00343DAA"/>
    <w:rsid w:val="003446B9"/>
    <w:rsid w:val="00346CA0"/>
    <w:rsid w:val="00351738"/>
    <w:rsid w:val="00351D18"/>
    <w:rsid w:val="00351E32"/>
    <w:rsid w:val="00353E1B"/>
    <w:rsid w:val="00356D03"/>
    <w:rsid w:val="00360A99"/>
    <w:rsid w:val="003652FF"/>
    <w:rsid w:val="00365713"/>
    <w:rsid w:val="00366550"/>
    <w:rsid w:val="00371A5F"/>
    <w:rsid w:val="0037458C"/>
    <w:rsid w:val="003751B3"/>
    <w:rsid w:val="00382A4C"/>
    <w:rsid w:val="003832DB"/>
    <w:rsid w:val="00384BB8"/>
    <w:rsid w:val="00385614"/>
    <w:rsid w:val="00385705"/>
    <w:rsid w:val="00386C9D"/>
    <w:rsid w:val="00387CC0"/>
    <w:rsid w:val="003910F3"/>
    <w:rsid w:val="003915A0"/>
    <w:rsid w:val="00391B09"/>
    <w:rsid w:val="0039222E"/>
    <w:rsid w:val="00395AF8"/>
    <w:rsid w:val="0039673B"/>
    <w:rsid w:val="0039738D"/>
    <w:rsid w:val="00397CB3"/>
    <w:rsid w:val="003A0560"/>
    <w:rsid w:val="003A1B93"/>
    <w:rsid w:val="003A3586"/>
    <w:rsid w:val="003A3D64"/>
    <w:rsid w:val="003A4902"/>
    <w:rsid w:val="003A7EFA"/>
    <w:rsid w:val="003B3826"/>
    <w:rsid w:val="003B40D7"/>
    <w:rsid w:val="003B4F3D"/>
    <w:rsid w:val="003B5306"/>
    <w:rsid w:val="003B6C57"/>
    <w:rsid w:val="003C0F23"/>
    <w:rsid w:val="003C2CFB"/>
    <w:rsid w:val="003C2F8A"/>
    <w:rsid w:val="003C3DE8"/>
    <w:rsid w:val="003C4030"/>
    <w:rsid w:val="003C5D89"/>
    <w:rsid w:val="003C6484"/>
    <w:rsid w:val="003D039A"/>
    <w:rsid w:val="003D1179"/>
    <w:rsid w:val="003D1351"/>
    <w:rsid w:val="003D1DF0"/>
    <w:rsid w:val="003D3F15"/>
    <w:rsid w:val="003D7948"/>
    <w:rsid w:val="003E2B49"/>
    <w:rsid w:val="003E2E77"/>
    <w:rsid w:val="003E55CC"/>
    <w:rsid w:val="003E6B55"/>
    <w:rsid w:val="003F0E1D"/>
    <w:rsid w:val="003F6214"/>
    <w:rsid w:val="003F7816"/>
    <w:rsid w:val="00401077"/>
    <w:rsid w:val="004104CE"/>
    <w:rsid w:val="00411942"/>
    <w:rsid w:val="0041506C"/>
    <w:rsid w:val="004155EE"/>
    <w:rsid w:val="00421831"/>
    <w:rsid w:val="00423050"/>
    <w:rsid w:val="004231B3"/>
    <w:rsid w:val="00425F42"/>
    <w:rsid w:val="00427E2D"/>
    <w:rsid w:val="00432A6C"/>
    <w:rsid w:val="00432CEA"/>
    <w:rsid w:val="00440F66"/>
    <w:rsid w:val="00441515"/>
    <w:rsid w:val="004429AD"/>
    <w:rsid w:val="00442AF3"/>
    <w:rsid w:val="00444D22"/>
    <w:rsid w:val="004476F1"/>
    <w:rsid w:val="00447A66"/>
    <w:rsid w:val="00447D95"/>
    <w:rsid w:val="00451F0B"/>
    <w:rsid w:val="0045337D"/>
    <w:rsid w:val="004541A1"/>
    <w:rsid w:val="00454A92"/>
    <w:rsid w:val="004574A0"/>
    <w:rsid w:val="004612B6"/>
    <w:rsid w:val="00464736"/>
    <w:rsid w:val="004661BB"/>
    <w:rsid w:val="00475DB1"/>
    <w:rsid w:val="00476A6B"/>
    <w:rsid w:val="00476B4C"/>
    <w:rsid w:val="00477AC2"/>
    <w:rsid w:val="00477B0B"/>
    <w:rsid w:val="004818DB"/>
    <w:rsid w:val="0048280B"/>
    <w:rsid w:val="00482AA3"/>
    <w:rsid w:val="0048539A"/>
    <w:rsid w:val="004854F7"/>
    <w:rsid w:val="00486C39"/>
    <w:rsid w:val="00486FAD"/>
    <w:rsid w:val="00487BBE"/>
    <w:rsid w:val="00487CA7"/>
    <w:rsid w:val="00487ED8"/>
    <w:rsid w:val="0049028A"/>
    <w:rsid w:val="004902E4"/>
    <w:rsid w:val="0049085A"/>
    <w:rsid w:val="00492A80"/>
    <w:rsid w:val="00493ED7"/>
    <w:rsid w:val="004942B6"/>
    <w:rsid w:val="004944EE"/>
    <w:rsid w:val="00495670"/>
    <w:rsid w:val="00495CE1"/>
    <w:rsid w:val="004A0789"/>
    <w:rsid w:val="004A331B"/>
    <w:rsid w:val="004A5CDB"/>
    <w:rsid w:val="004A5EF0"/>
    <w:rsid w:val="004A622E"/>
    <w:rsid w:val="004A7C33"/>
    <w:rsid w:val="004B0727"/>
    <w:rsid w:val="004B4A7D"/>
    <w:rsid w:val="004B65CB"/>
    <w:rsid w:val="004B6CCB"/>
    <w:rsid w:val="004B7109"/>
    <w:rsid w:val="004C0B43"/>
    <w:rsid w:val="004C24BD"/>
    <w:rsid w:val="004C304A"/>
    <w:rsid w:val="004C45DB"/>
    <w:rsid w:val="004C5700"/>
    <w:rsid w:val="004C5FEA"/>
    <w:rsid w:val="004C602D"/>
    <w:rsid w:val="004C6C59"/>
    <w:rsid w:val="004D0C2A"/>
    <w:rsid w:val="004D0DA7"/>
    <w:rsid w:val="004D29A1"/>
    <w:rsid w:val="004D4F10"/>
    <w:rsid w:val="004E0F9D"/>
    <w:rsid w:val="004E125A"/>
    <w:rsid w:val="004E20AA"/>
    <w:rsid w:val="004E27B3"/>
    <w:rsid w:val="004E39D1"/>
    <w:rsid w:val="004E3B6F"/>
    <w:rsid w:val="004E5504"/>
    <w:rsid w:val="004E68EB"/>
    <w:rsid w:val="004E6C56"/>
    <w:rsid w:val="004F194A"/>
    <w:rsid w:val="004F1BC8"/>
    <w:rsid w:val="004F1EB6"/>
    <w:rsid w:val="004F51C8"/>
    <w:rsid w:val="005013EF"/>
    <w:rsid w:val="0050188B"/>
    <w:rsid w:val="00502BDF"/>
    <w:rsid w:val="005030D4"/>
    <w:rsid w:val="0050614F"/>
    <w:rsid w:val="00506B72"/>
    <w:rsid w:val="00507233"/>
    <w:rsid w:val="00510B94"/>
    <w:rsid w:val="005116BE"/>
    <w:rsid w:val="005131F9"/>
    <w:rsid w:val="00513306"/>
    <w:rsid w:val="00513BB5"/>
    <w:rsid w:val="00514AC4"/>
    <w:rsid w:val="00520F8C"/>
    <w:rsid w:val="00521CD3"/>
    <w:rsid w:val="0052310D"/>
    <w:rsid w:val="00524951"/>
    <w:rsid w:val="00531973"/>
    <w:rsid w:val="00532C2A"/>
    <w:rsid w:val="00534211"/>
    <w:rsid w:val="00534321"/>
    <w:rsid w:val="00535640"/>
    <w:rsid w:val="00536379"/>
    <w:rsid w:val="0054044C"/>
    <w:rsid w:val="005419EE"/>
    <w:rsid w:val="00542005"/>
    <w:rsid w:val="00543723"/>
    <w:rsid w:val="005437C5"/>
    <w:rsid w:val="0054444A"/>
    <w:rsid w:val="005501DB"/>
    <w:rsid w:val="00550D52"/>
    <w:rsid w:val="0055238C"/>
    <w:rsid w:val="00553369"/>
    <w:rsid w:val="00553398"/>
    <w:rsid w:val="00553E02"/>
    <w:rsid w:val="00554075"/>
    <w:rsid w:val="005541A8"/>
    <w:rsid w:val="00555584"/>
    <w:rsid w:val="005555EB"/>
    <w:rsid w:val="005576FE"/>
    <w:rsid w:val="00565F02"/>
    <w:rsid w:val="00566775"/>
    <w:rsid w:val="005669CD"/>
    <w:rsid w:val="005669F5"/>
    <w:rsid w:val="00574779"/>
    <w:rsid w:val="00574EE8"/>
    <w:rsid w:val="00581C87"/>
    <w:rsid w:val="00582442"/>
    <w:rsid w:val="0058322E"/>
    <w:rsid w:val="0059206C"/>
    <w:rsid w:val="00596D95"/>
    <w:rsid w:val="0059714B"/>
    <w:rsid w:val="00597407"/>
    <w:rsid w:val="005A0407"/>
    <w:rsid w:val="005A3F83"/>
    <w:rsid w:val="005A422E"/>
    <w:rsid w:val="005A4618"/>
    <w:rsid w:val="005A49FC"/>
    <w:rsid w:val="005A6880"/>
    <w:rsid w:val="005B2FB0"/>
    <w:rsid w:val="005B3881"/>
    <w:rsid w:val="005C0EC6"/>
    <w:rsid w:val="005C2730"/>
    <w:rsid w:val="005C4A4F"/>
    <w:rsid w:val="005C5F68"/>
    <w:rsid w:val="005D22B3"/>
    <w:rsid w:val="005D726B"/>
    <w:rsid w:val="005E1DF3"/>
    <w:rsid w:val="005E2761"/>
    <w:rsid w:val="005E4AB7"/>
    <w:rsid w:val="005E4C28"/>
    <w:rsid w:val="005E60DA"/>
    <w:rsid w:val="005E74FB"/>
    <w:rsid w:val="005F14E5"/>
    <w:rsid w:val="005F669C"/>
    <w:rsid w:val="005F72F8"/>
    <w:rsid w:val="00601647"/>
    <w:rsid w:val="0060223E"/>
    <w:rsid w:val="00604ECA"/>
    <w:rsid w:val="0060530E"/>
    <w:rsid w:val="0061264D"/>
    <w:rsid w:val="00612F00"/>
    <w:rsid w:val="006153C1"/>
    <w:rsid w:val="006159C4"/>
    <w:rsid w:val="0061626A"/>
    <w:rsid w:val="006168A1"/>
    <w:rsid w:val="00616F4E"/>
    <w:rsid w:val="0061703C"/>
    <w:rsid w:val="00617F81"/>
    <w:rsid w:val="00626762"/>
    <w:rsid w:val="00626E41"/>
    <w:rsid w:val="00627863"/>
    <w:rsid w:val="0063098F"/>
    <w:rsid w:val="00630FED"/>
    <w:rsid w:val="0063221E"/>
    <w:rsid w:val="006375D5"/>
    <w:rsid w:val="00642DDB"/>
    <w:rsid w:val="00643AE1"/>
    <w:rsid w:val="00643CBE"/>
    <w:rsid w:val="006479E9"/>
    <w:rsid w:val="006520C7"/>
    <w:rsid w:val="00654BF5"/>
    <w:rsid w:val="0066115F"/>
    <w:rsid w:val="00662A21"/>
    <w:rsid w:val="00662A25"/>
    <w:rsid w:val="00664BE9"/>
    <w:rsid w:val="00664DF9"/>
    <w:rsid w:val="00665B80"/>
    <w:rsid w:val="00665EB8"/>
    <w:rsid w:val="006660F2"/>
    <w:rsid w:val="00666A3C"/>
    <w:rsid w:val="00666F9D"/>
    <w:rsid w:val="00670FBB"/>
    <w:rsid w:val="006714C6"/>
    <w:rsid w:val="006720ED"/>
    <w:rsid w:val="00672B70"/>
    <w:rsid w:val="0067339D"/>
    <w:rsid w:val="00674616"/>
    <w:rsid w:val="0067771C"/>
    <w:rsid w:val="00681F8A"/>
    <w:rsid w:val="00683FB9"/>
    <w:rsid w:val="0068435D"/>
    <w:rsid w:val="00686218"/>
    <w:rsid w:val="00686947"/>
    <w:rsid w:val="00687257"/>
    <w:rsid w:val="006916AC"/>
    <w:rsid w:val="0069383A"/>
    <w:rsid w:val="006A24C3"/>
    <w:rsid w:val="006A25DB"/>
    <w:rsid w:val="006A3445"/>
    <w:rsid w:val="006A4FBA"/>
    <w:rsid w:val="006A509B"/>
    <w:rsid w:val="006A5731"/>
    <w:rsid w:val="006A6A39"/>
    <w:rsid w:val="006B0739"/>
    <w:rsid w:val="006B086A"/>
    <w:rsid w:val="006B2E0E"/>
    <w:rsid w:val="006B4132"/>
    <w:rsid w:val="006B4717"/>
    <w:rsid w:val="006B7D6C"/>
    <w:rsid w:val="006C28B2"/>
    <w:rsid w:val="006C403C"/>
    <w:rsid w:val="006C48CD"/>
    <w:rsid w:val="006C4C90"/>
    <w:rsid w:val="006D1254"/>
    <w:rsid w:val="006D2843"/>
    <w:rsid w:val="006D6E6D"/>
    <w:rsid w:val="006D7892"/>
    <w:rsid w:val="006E22F3"/>
    <w:rsid w:val="006E2909"/>
    <w:rsid w:val="006E35B0"/>
    <w:rsid w:val="006F0FBF"/>
    <w:rsid w:val="006F2A81"/>
    <w:rsid w:val="006F48E4"/>
    <w:rsid w:val="006F7C32"/>
    <w:rsid w:val="007011F1"/>
    <w:rsid w:val="007014B3"/>
    <w:rsid w:val="0071048A"/>
    <w:rsid w:val="0071130C"/>
    <w:rsid w:val="00712F93"/>
    <w:rsid w:val="00720635"/>
    <w:rsid w:val="007226A2"/>
    <w:rsid w:val="00723442"/>
    <w:rsid w:val="007235A7"/>
    <w:rsid w:val="00723A85"/>
    <w:rsid w:val="00723F87"/>
    <w:rsid w:val="0073171F"/>
    <w:rsid w:val="00733903"/>
    <w:rsid w:val="0073449C"/>
    <w:rsid w:val="0074326F"/>
    <w:rsid w:val="00743F6E"/>
    <w:rsid w:val="0074465D"/>
    <w:rsid w:val="00744931"/>
    <w:rsid w:val="00744C1B"/>
    <w:rsid w:val="007477FF"/>
    <w:rsid w:val="007530D8"/>
    <w:rsid w:val="00755FFF"/>
    <w:rsid w:val="007605C5"/>
    <w:rsid w:val="007625EC"/>
    <w:rsid w:val="00762673"/>
    <w:rsid w:val="007636E6"/>
    <w:rsid w:val="00763CA0"/>
    <w:rsid w:val="00771B12"/>
    <w:rsid w:val="0077571D"/>
    <w:rsid w:val="007759BD"/>
    <w:rsid w:val="0077632F"/>
    <w:rsid w:val="00776C3C"/>
    <w:rsid w:val="00780462"/>
    <w:rsid w:val="0078267B"/>
    <w:rsid w:val="0078431C"/>
    <w:rsid w:val="007846D2"/>
    <w:rsid w:val="007853B6"/>
    <w:rsid w:val="00786A58"/>
    <w:rsid w:val="00787DE1"/>
    <w:rsid w:val="00791C30"/>
    <w:rsid w:val="007926F0"/>
    <w:rsid w:val="00793048"/>
    <w:rsid w:val="00796921"/>
    <w:rsid w:val="007A190A"/>
    <w:rsid w:val="007B5E69"/>
    <w:rsid w:val="007C4660"/>
    <w:rsid w:val="007C5510"/>
    <w:rsid w:val="007C5889"/>
    <w:rsid w:val="007C64DB"/>
    <w:rsid w:val="007C7126"/>
    <w:rsid w:val="007D0E3C"/>
    <w:rsid w:val="007D29B2"/>
    <w:rsid w:val="007D4802"/>
    <w:rsid w:val="007D6B46"/>
    <w:rsid w:val="007D7121"/>
    <w:rsid w:val="007E08D2"/>
    <w:rsid w:val="007E0BB4"/>
    <w:rsid w:val="007E2D99"/>
    <w:rsid w:val="007E4675"/>
    <w:rsid w:val="007E5F59"/>
    <w:rsid w:val="007E644E"/>
    <w:rsid w:val="007F031F"/>
    <w:rsid w:val="007F15C4"/>
    <w:rsid w:val="007F1BAE"/>
    <w:rsid w:val="007F3F9D"/>
    <w:rsid w:val="007F42F2"/>
    <w:rsid w:val="007F4CEA"/>
    <w:rsid w:val="00802373"/>
    <w:rsid w:val="008028E4"/>
    <w:rsid w:val="00810818"/>
    <w:rsid w:val="0081214F"/>
    <w:rsid w:val="00813040"/>
    <w:rsid w:val="00813063"/>
    <w:rsid w:val="00815C3E"/>
    <w:rsid w:val="00815E4D"/>
    <w:rsid w:val="008166A1"/>
    <w:rsid w:val="00816E33"/>
    <w:rsid w:val="00816FC6"/>
    <w:rsid w:val="008212D8"/>
    <w:rsid w:val="008231D0"/>
    <w:rsid w:val="00823F69"/>
    <w:rsid w:val="0082522F"/>
    <w:rsid w:val="00825CDE"/>
    <w:rsid w:val="008260D9"/>
    <w:rsid w:val="008279E1"/>
    <w:rsid w:val="008279F1"/>
    <w:rsid w:val="0083257C"/>
    <w:rsid w:val="00834E37"/>
    <w:rsid w:val="00835AB1"/>
    <w:rsid w:val="00841067"/>
    <w:rsid w:val="008420BF"/>
    <w:rsid w:val="00843652"/>
    <w:rsid w:val="0084576C"/>
    <w:rsid w:val="008532F7"/>
    <w:rsid w:val="00853907"/>
    <w:rsid w:val="008541AE"/>
    <w:rsid w:val="008554B6"/>
    <w:rsid w:val="0085550B"/>
    <w:rsid w:val="008569F4"/>
    <w:rsid w:val="008579C6"/>
    <w:rsid w:val="0086042C"/>
    <w:rsid w:val="00860B29"/>
    <w:rsid w:val="00861EA5"/>
    <w:rsid w:val="00870EBC"/>
    <w:rsid w:val="00874AA5"/>
    <w:rsid w:val="0087571E"/>
    <w:rsid w:val="0087689E"/>
    <w:rsid w:val="00880039"/>
    <w:rsid w:val="0088278B"/>
    <w:rsid w:val="00883A8B"/>
    <w:rsid w:val="00884291"/>
    <w:rsid w:val="008849D8"/>
    <w:rsid w:val="00886D92"/>
    <w:rsid w:val="0088749C"/>
    <w:rsid w:val="00887D10"/>
    <w:rsid w:val="00890025"/>
    <w:rsid w:val="00891A51"/>
    <w:rsid w:val="00891D24"/>
    <w:rsid w:val="00893435"/>
    <w:rsid w:val="008937F3"/>
    <w:rsid w:val="0089661C"/>
    <w:rsid w:val="00896850"/>
    <w:rsid w:val="00896994"/>
    <w:rsid w:val="008A2AC8"/>
    <w:rsid w:val="008A324D"/>
    <w:rsid w:val="008A6193"/>
    <w:rsid w:val="008B0091"/>
    <w:rsid w:val="008B1DEA"/>
    <w:rsid w:val="008B1E55"/>
    <w:rsid w:val="008B1EC8"/>
    <w:rsid w:val="008B5292"/>
    <w:rsid w:val="008B543E"/>
    <w:rsid w:val="008B699B"/>
    <w:rsid w:val="008B741B"/>
    <w:rsid w:val="008C04A2"/>
    <w:rsid w:val="008C1B30"/>
    <w:rsid w:val="008C2EAB"/>
    <w:rsid w:val="008C2FC0"/>
    <w:rsid w:val="008C5358"/>
    <w:rsid w:val="008D04E8"/>
    <w:rsid w:val="008D281E"/>
    <w:rsid w:val="008D2C75"/>
    <w:rsid w:val="008D35D0"/>
    <w:rsid w:val="008D3914"/>
    <w:rsid w:val="008D43E2"/>
    <w:rsid w:val="008E1225"/>
    <w:rsid w:val="008E2050"/>
    <w:rsid w:val="008E2C16"/>
    <w:rsid w:val="008E3FD6"/>
    <w:rsid w:val="008E6905"/>
    <w:rsid w:val="008F11A1"/>
    <w:rsid w:val="008F2952"/>
    <w:rsid w:val="008F3558"/>
    <w:rsid w:val="008F61F1"/>
    <w:rsid w:val="009008BE"/>
    <w:rsid w:val="00900ADC"/>
    <w:rsid w:val="00901DC1"/>
    <w:rsid w:val="00902E73"/>
    <w:rsid w:val="009032BE"/>
    <w:rsid w:val="00905149"/>
    <w:rsid w:val="00906291"/>
    <w:rsid w:val="00906972"/>
    <w:rsid w:val="00906AF7"/>
    <w:rsid w:val="00915107"/>
    <w:rsid w:val="00915763"/>
    <w:rsid w:val="0092028A"/>
    <w:rsid w:val="00920475"/>
    <w:rsid w:val="00920B63"/>
    <w:rsid w:val="00922188"/>
    <w:rsid w:val="009237E9"/>
    <w:rsid w:val="00924945"/>
    <w:rsid w:val="00924B08"/>
    <w:rsid w:val="00924C9F"/>
    <w:rsid w:val="00925A87"/>
    <w:rsid w:val="009266AF"/>
    <w:rsid w:val="009308E2"/>
    <w:rsid w:val="00931FC7"/>
    <w:rsid w:val="009322C4"/>
    <w:rsid w:val="0093290B"/>
    <w:rsid w:val="009352CD"/>
    <w:rsid w:val="00940DED"/>
    <w:rsid w:val="00940F2A"/>
    <w:rsid w:val="009425AE"/>
    <w:rsid w:val="00942D8A"/>
    <w:rsid w:val="009446EE"/>
    <w:rsid w:val="00944F72"/>
    <w:rsid w:val="009450F1"/>
    <w:rsid w:val="00945E75"/>
    <w:rsid w:val="0095133A"/>
    <w:rsid w:val="00952D8F"/>
    <w:rsid w:val="0095690C"/>
    <w:rsid w:val="009569F3"/>
    <w:rsid w:val="009571CE"/>
    <w:rsid w:val="00962F72"/>
    <w:rsid w:val="0096333C"/>
    <w:rsid w:val="00964832"/>
    <w:rsid w:val="00964F70"/>
    <w:rsid w:val="00966D2E"/>
    <w:rsid w:val="00970880"/>
    <w:rsid w:val="00972918"/>
    <w:rsid w:val="00974054"/>
    <w:rsid w:val="00974AC2"/>
    <w:rsid w:val="00974F45"/>
    <w:rsid w:val="009751A4"/>
    <w:rsid w:val="00977A87"/>
    <w:rsid w:val="00981BD5"/>
    <w:rsid w:val="009853F6"/>
    <w:rsid w:val="00986B9A"/>
    <w:rsid w:val="00990ABC"/>
    <w:rsid w:val="0099152A"/>
    <w:rsid w:val="00995328"/>
    <w:rsid w:val="00995673"/>
    <w:rsid w:val="00995E29"/>
    <w:rsid w:val="009A08A7"/>
    <w:rsid w:val="009A09E0"/>
    <w:rsid w:val="009A5D73"/>
    <w:rsid w:val="009A67E3"/>
    <w:rsid w:val="009A6E85"/>
    <w:rsid w:val="009A729C"/>
    <w:rsid w:val="009A77E4"/>
    <w:rsid w:val="009B26BF"/>
    <w:rsid w:val="009B4B87"/>
    <w:rsid w:val="009B7041"/>
    <w:rsid w:val="009B7301"/>
    <w:rsid w:val="009B73F4"/>
    <w:rsid w:val="009C01E5"/>
    <w:rsid w:val="009C0534"/>
    <w:rsid w:val="009C0A06"/>
    <w:rsid w:val="009C28D5"/>
    <w:rsid w:val="009C2B53"/>
    <w:rsid w:val="009C30FB"/>
    <w:rsid w:val="009C420B"/>
    <w:rsid w:val="009C5777"/>
    <w:rsid w:val="009C5FC4"/>
    <w:rsid w:val="009C77BA"/>
    <w:rsid w:val="009D0F0A"/>
    <w:rsid w:val="009D2953"/>
    <w:rsid w:val="009D2E88"/>
    <w:rsid w:val="009D3A23"/>
    <w:rsid w:val="009D43C6"/>
    <w:rsid w:val="009D5481"/>
    <w:rsid w:val="009D582A"/>
    <w:rsid w:val="009D7CCB"/>
    <w:rsid w:val="009D7ED8"/>
    <w:rsid w:val="009E09C6"/>
    <w:rsid w:val="009E0F13"/>
    <w:rsid w:val="009E10CC"/>
    <w:rsid w:val="009E2EF0"/>
    <w:rsid w:val="009E35AD"/>
    <w:rsid w:val="009E38AF"/>
    <w:rsid w:val="009E396F"/>
    <w:rsid w:val="009E4989"/>
    <w:rsid w:val="009E51B0"/>
    <w:rsid w:val="009E7141"/>
    <w:rsid w:val="009F2416"/>
    <w:rsid w:val="00A0064D"/>
    <w:rsid w:val="00A00DF8"/>
    <w:rsid w:val="00A029F2"/>
    <w:rsid w:val="00A0459E"/>
    <w:rsid w:val="00A05093"/>
    <w:rsid w:val="00A06618"/>
    <w:rsid w:val="00A1007D"/>
    <w:rsid w:val="00A11ED1"/>
    <w:rsid w:val="00A125A5"/>
    <w:rsid w:val="00A13D05"/>
    <w:rsid w:val="00A14009"/>
    <w:rsid w:val="00A215D9"/>
    <w:rsid w:val="00A23A44"/>
    <w:rsid w:val="00A255E5"/>
    <w:rsid w:val="00A340E6"/>
    <w:rsid w:val="00A34E14"/>
    <w:rsid w:val="00A40A69"/>
    <w:rsid w:val="00A41025"/>
    <w:rsid w:val="00A413F6"/>
    <w:rsid w:val="00A44041"/>
    <w:rsid w:val="00A5033D"/>
    <w:rsid w:val="00A50D7E"/>
    <w:rsid w:val="00A54FE7"/>
    <w:rsid w:val="00A550E6"/>
    <w:rsid w:val="00A56B51"/>
    <w:rsid w:val="00A624C8"/>
    <w:rsid w:val="00A63AFC"/>
    <w:rsid w:val="00A63E6B"/>
    <w:rsid w:val="00A64B5C"/>
    <w:rsid w:val="00A662F7"/>
    <w:rsid w:val="00A678AD"/>
    <w:rsid w:val="00A7068A"/>
    <w:rsid w:val="00A70D46"/>
    <w:rsid w:val="00A7173E"/>
    <w:rsid w:val="00A7237E"/>
    <w:rsid w:val="00A73868"/>
    <w:rsid w:val="00A74693"/>
    <w:rsid w:val="00A74ED8"/>
    <w:rsid w:val="00A75AE9"/>
    <w:rsid w:val="00A81A40"/>
    <w:rsid w:val="00A845E0"/>
    <w:rsid w:val="00A85117"/>
    <w:rsid w:val="00A90620"/>
    <w:rsid w:val="00A9207A"/>
    <w:rsid w:val="00A962D8"/>
    <w:rsid w:val="00AA04DB"/>
    <w:rsid w:val="00AA0AF9"/>
    <w:rsid w:val="00AA0BEF"/>
    <w:rsid w:val="00AA15EF"/>
    <w:rsid w:val="00AA74EE"/>
    <w:rsid w:val="00AB0FB8"/>
    <w:rsid w:val="00AB181A"/>
    <w:rsid w:val="00AB1A2F"/>
    <w:rsid w:val="00AB2245"/>
    <w:rsid w:val="00AB41F6"/>
    <w:rsid w:val="00AB4690"/>
    <w:rsid w:val="00AB63C6"/>
    <w:rsid w:val="00AB76B0"/>
    <w:rsid w:val="00AC2653"/>
    <w:rsid w:val="00AC7319"/>
    <w:rsid w:val="00AC7A15"/>
    <w:rsid w:val="00AD053C"/>
    <w:rsid w:val="00AD1340"/>
    <w:rsid w:val="00AD1911"/>
    <w:rsid w:val="00AD268E"/>
    <w:rsid w:val="00AD5395"/>
    <w:rsid w:val="00AD62DB"/>
    <w:rsid w:val="00AD63FB"/>
    <w:rsid w:val="00AE2D2C"/>
    <w:rsid w:val="00AF08DE"/>
    <w:rsid w:val="00AF4639"/>
    <w:rsid w:val="00AF5632"/>
    <w:rsid w:val="00AF78C2"/>
    <w:rsid w:val="00B00E30"/>
    <w:rsid w:val="00B02B6D"/>
    <w:rsid w:val="00B0302E"/>
    <w:rsid w:val="00B06312"/>
    <w:rsid w:val="00B10670"/>
    <w:rsid w:val="00B16319"/>
    <w:rsid w:val="00B170F8"/>
    <w:rsid w:val="00B2078B"/>
    <w:rsid w:val="00B20EE0"/>
    <w:rsid w:val="00B236AC"/>
    <w:rsid w:val="00B23987"/>
    <w:rsid w:val="00B24959"/>
    <w:rsid w:val="00B25426"/>
    <w:rsid w:val="00B258F5"/>
    <w:rsid w:val="00B25CF9"/>
    <w:rsid w:val="00B26628"/>
    <w:rsid w:val="00B2788E"/>
    <w:rsid w:val="00B320E7"/>
    <w:rsid w:val="00B408A5"/>
    <w:rsid w:val="00B41893"/>
    <w:rsid w:val="00B419B2"/>
    <w:rsid w:val="00B4295F"/>
    <w:rsid w:val="00B464F0"/>
    <w:rsid w:val="00B468B9"/>
    <w:rsid w:val="00B46908"/>
    <w:rsid w:val="00B517DC"/>
    <w:rsid w:val="00B55133"/>
    <w:rsid w:val="00B56A25"/>
    <w:rsid w:val="00B627B4"/>
    <w:rsid w:val="00B667BA"/>
    <w:rsid w:val="00B66C70"/>
    <w:rsid w:val="00B678BF"/>
    <w:rsid w:val="00B74DCE"/>
    <w:rsid w:val="00B75FDC"/>
    <w:rsid w:val="00B80335"/>
    <w:rsid w:val="00B805A6"/>
    <w:rsid w:val="00B81228"/>
    <w:rsid w:val="00B83047"/>
    <w:rsid w:val="00B845DE"/>
    <w:rsid w:val="00B84B63"/>
    <w:rsid w:val="00B86046"/>
    <w:rsid w:val="00B86493"/>
    <w:rsid w:val="00B946F0"/>
    <w:rsid w:val="00B952CF"/>
    <w:rsid w:val="00B960D5"/>
    <w:rsid w:val="00B96965"/>
    <w:rsid w:val="00BA19DC"/>
    <w:rsid w:val="00BA3027"/>
    <w:rsid w:val="00BA5A01"/>
    <w:rsid w:val="00BA5A76"/>
    <w:rsid w:val="00BA5EE2"/>
    <w:rsid w:val="00BA5F3D"/>
    <w:rsid w:val="00BA7602"/>
    <w:rsid w:val="00BA7B15"/>
    <w:rsid w:val="00BB0151"/>
    <w:rsid w:val="00BB10D9"/>
    <w:rsid w:val="00BB4EAA"/>
    <w:rsid w:val="00BB6920"/>
    <w:rsid w:val="00BC021E"/>
    <w:rsid w:val="00BC0929"/>
    <w:rsid w:val="00BC1660"/>
    <w:rsid w:val="00BC30A0"/>
    <w:rsid w:val="00BC3192"/>
    <w:rsid w:val="00BC483C"/>
    <w:rsid w:val="00BC53CA"/>
    <w:rsid w:val="00BC70B5"/>
    <w:rsid w:val="00BD4D08"/>
    <w:rsid w:val="00BD6577"/>
    <w:rsid w:val="00BD6ADF"/>
    <w:rsid w:val="00BD7E17"/>
    <w:rsid w:val="00BD7F86"/>
    <w:rsid w:val="00BE0379"/>
    <w:rsid w:val="00BE0F91"/>
    <w:rsid w:val="00BE1A99"/>
    <w:rsid w:val="00BE33BB"/>
    <w:rsid w:val="00BE4E69"/>
    <w:rsid w:val="00BE6D8A"/>
    <w:rsid w:val="00BE7390"/>
    <w:rsid w:val="00BF5DC7"/>
    <w:rsid w:val="00BF6C5F"/>
    <w:rsid w:val="00BF70C7"/>
    <w:rsid w:val="00C011E5"/>
    <w:rsid w:val="00C02004"/>
    <w:rsid w:val="00C0299E"/>
    <w:rsid w:val="00C03CA0"/>
    <w:rsid w:val="00C04661"/>
    <w:rsid w:val="00C062B9"/>
    <w:rsid w:val="00C0649C"/>
    <w:rsid w:val="00C072F5"/>
    <w:rsid w:val="00C07BFE"/>
    <w:rsid w:val="00C1034C"/>
    <w:rsid w:val="00C10EF1"/>
    <w:rsid w:val="00C10F26"/>
    <w:rsid w:val="00C124C6"/>
    <w:rsid w:val="00C12725"/>
    <w:rsid w:val="00C1533C"/>
    <w:rsid w:val="00C15D33"/>
    <w:rsid w:val="00C175F1"/>
    <w:rsid w:val="00C17FE1"/>
    <w:rsid w:val="00C2010D"/>
    <w:rsid w:val="00C209FF"/>
    <w:rsid w:val="00C20A31"/>
    <w:rsid w:val="00C20BF7"/>
    <w:rsid w:val="00C22DB6"/>
    <w:rsid w:val="00C25EFA"/>
    <w:rsid w:val="00C2622F"/>
    <w:rsid w:val="00C262BE"/>
    <w:rsid w:val="00C265B0"/>
    <w:rsid w:val="00C26879"/>
    <w:rsid w:val="00C2761A"/>
    <w:rsid w:val="00C327C5"/>
    <w:rsid w:val="00C3327B"/>
    <w:rsid w:val="00C358DD"/>
    <w:rsid w:val="00C36B22"/>
    <w:rsid w:val="00C37036"/>
    <w:rsid w:val="00C37047"/>
    <w:rsid w:val="00C41117"/>
    <w:rsid w:val="00C436FD"/>
    <w:rsid w:val="00C44266"/>
    <w:rsid w:val="00C44343"/>
    <w:rsid w:val="00C470C1"/>
    <w:rsid w:val="00C47BF2"/>
    <w:rsid w:val="00C47E59"/>
    <w:rsid w:val="00C51BA4"/>
    <w:rsid w:val="00C533FC"/>
    <w:rsid w:val="00C53E0E"/>
    <w:rsid w:val="00C540EF"/>
    <w:rsid w:val="00C5486A"/>
    <w:rsid w:val="00C54E12"/>
    <w:rsid w:val="00C5697C"/>
    <w:rsid w:val="00C57A2E"/>
    <w:rsid w:val="00C6222D"/>
    <w:rsid w:val="00C62646"/>
    <w:rsid w:val="00C62B27"/>
    <w:rsid w:val="00C63135"/>
    <w:rsid w:val="00C63D3B"/>
    <w:rsid w:val="00C66FE5"/>
    <w:rsid w:val="00C71796"/>
    <w:rsid w:val="00C71902"/>
    <w:rsid w:val="00C71E94"/>
    <w:rsid w:val="00C73153"/>
    <w:rsid w:val="00C7602E"/>
    <w:rsid w:val="00C76A40"/>
    <w:rsid w:val="00C77A92"/>
    <w:rsid w:val="00C80CD9"/>
    <w:rsid w:val="00C81E6D"/>
    <w:rsid w:val="00C82331"/>
    <w:rsid w:val="00C82A5B"/>
    <w:rsid w:val="00C83366"/>
    <w:rsid w:val="00C854EC"/>
    <w:rsid w:val="00C87A27"/>
    <w:rsid w:val="00C91554"/>
    <w:rsid w:val="00C92156"/>
    <w:rsid w:val="00C937E4"/>
    <w:rsid w:val="00C9460C"/>
    <w:rsid w:val="00CA2C39"/>
    <w:rsid w:val="00CA6CA2"/>
    <w:rsid w:val="00CA7A29"/>
    <w:rsid w:val="00CB0165"/>
    <w:rsid w:val="00CB02C5"/>
    <w:rsid w:val="00CB060D"/>
    <w:rsid w:val="00CB11D1"/>
    <w:rsid w:val="00CB1291"/>
    <w:rsid w:val="00CB166C"/>
    <w:rsid w:val="00CC1137"/>
    <w:rsid w:val="00CC31AD"/>
    <w:rsid w:val="00CC3D61"/>
    <w:rsid w:val="00CC3F19"/>
    <w:rsid w:val="00CC53F2"/>
    <w:rsid w:val="00CD054D"/>
    <w:rsid w:val="00CD131D"/>
    <w:rsid w:val="00CD1636"/>
    <w:rsid w:val="00CD2031"/>
    <w:rsid w:val="00CD4F16"/>
    <w:rsid w:val="00CE05FC"/>
    <w:rsid w:val="00CE195F"/>
    <w:rsid w:val="00CE49B5"/>
    <w:rsid w:val="00CE6392"/>
    <w:rsid w:val="00CE6833"/>
    <w:rsid w:val="00CE790F"/>
    <w:rsid w:val="00CF107B"/>
    <w:rsid w:val="00CF2596"/>
    <w:rsid w:val="00CF25D9"/>
    <w:rsid w:val="00CF27BF"/>
    <w:rsid w:val="00CF34B0"/>
    <w:rsid w:val="00CF5A40"/>
    <w:rsid w:val="00CF73EE"/>
    <w:rsid w:val="00D0244F"/>
    <w:rsid w:val="00D02C19"/>
    <w:rsid w:val="00D0500E"/>
    <w:rsid w:val="00D05A48"/>
    <w:rsid w:val="00D05B23"/>
    <w:rsid w:val="00D05C19"/>
    <w:rsid w:val="00D06F83"/>
    <w:rsid w:val="00D07306"/>
    <w:rsid w:val="00D07E78"/>
    <w:rsid w:val="00D12E69"/>
    <w:rsid w:val="00D13251"/>
    <w:rsid w:val="00D20A68"/>
    <w:rsid w:val="00D242B3"/>
    <w:rsid w:val="00D24776"/>
    <w:rsid w:val="00D31CC8"/>
    <w:rsid w:val="00D31D3A"/>
    <w:rsid w:val="00D3362C"/>
    <w:rsid w:val="00D41E4B"/>
    <w:rsid w:val="00D41FD1"/>
    <w:rsid w:val="00D4313F"/>
    <w:rsid w:val="00D4319F"/>
    <w:rsid w:val="00D44669"/>
    <w:rsid w:val="00D44D31"/>
    <w:rsid w:val="00D44ED0"/>
    <w:rsid w:val="00D4629B"/>
    <w:rsid w:val="00D46847"/>
    <w:rsid w:val="00D527CC"/>
    <w:rsid w:val="00D572E5"/>
    <w:rsid w:val="00D6257C"/>
    <w:rsid w:val="00D62808"/>
    <w:rsid w:val="00D64884"/>
    <w:rsid w:val="00D64A12"/>
    <w:rsid w:val="00D6695C"/>
    <w:rsid w:val="00D7023D"/>
    <w:rsid w:val="00D70425"/>
    <w:rsid w:val="00D713A9"/>
    <w:rsid w:val="00D7302F"/>
    <w:rsid w:val="00D75722"/>
    <w:rsid w:val="00D75FB5"/>
    <w:rsid w:val="00D8029D"/>
    <w:rsid w:val="00D80B49"/>
    <w:rsid w:val="00D8143B"/>
    <w:rsid w:val="00D81906"/>
    <w:rsid w:val="00D81BA3"/>
    <w:rsid w:val="00D8235A"/>
    <w:rsid w:val="00D83655"/>
    <w:rsid w:val="00D85001"/>
    <w:rsid w:val="00D85026"/>
    <w:rsid w:val="00D87327"/>
    <w:rsid w:val="00D91A83"/>
    <w:rsid w:val="00D954B1"/>
    <w:rsid w:val="00D959A5"/>
    <w:rsid w:val="00D96154"/>
    <w:rsid w:val="00D96423"/>
    <w:rsid w:val="00D96929"/>
    <w:rsid w:val="00DA0C38"/>
    <w:rsid w:val="00DA4828"/>
    <w:rsid w:val="00DB026A"/>
    <w:rsid w:val="00DB255E"/>
    <w:rsid w:val="00DB2698"/>
    <w:rsid w:val="00DB3025"/>
    <w:rsid w:val="00DB37AE"/>
    <w:rsid w:val="00DB71F0"/>
    <w:rsid w:val="00DC0BCA"/>
    <w:rsid w:val="00DC2C87"/>
    <w:rsid w:val="00DC3CBD"/>
    <w:rsid w:val="00DC4857"/>
    <w:rsid w:val="00DC5318"/>
    <w:rsid w:val="00DC663F"/>
    <w:rsid w:val="00DD0CF4"/>
    <w:rsid w:val="00DD1796"/>
    <w:rsid w:val="00DD7C49"/>
    <w:rsid w:val="00DE16B9"/>
    <w:rsid w:val="00DE1B81"/>
    <w:rsid w:val="00DE330F"/>
    <w:rsid w:val="00DE3EE6"/>
    <w:rsid w:val="00DE4009"/>
    <w:rsid w:val="00DE6E28"/>
    <w:rsid w:val="00DE7EF7"/>
    <w:rsid w:val="00DF1CC5"/>
    <w:rsid w:val="00DF1E02"/>
    <w:rsid w:val="00DF3FF9"/>
    <w:rsid w:val="00DF5641"/>
    <w:rsid w:val="00DF579C"/>
    <w:rsid w:val="00DF618B"/>
    <w:rsid w:val="00DF7AE1"/>
    <w:rsid w:val="00E04706"/>
    <w:rsid w:val="00E05AD6"/>
    <w:rsid w:val="00E06C1D"/>
    <w:rsid w:val="00E113CB"/>
    <w:rsid w:val="00E13AE3"/>
    <w:rsid w:val="00E14D62"/>
    <w:rsid w:val="00E16370"/>
    <w:rsid w:val="00E2083C"/>
    <w:rsid w:val="00E23ED6"/>
    <w:rsid w:val="00E26DDE"/>
    <w:rsid w:val="00E31735"/>
    <w:rsid w:val="00E3418C"/>
    <w:rsid w:val="00E3638D"/>
    <w:rsid w:val="00E36F45"/>
    <w:rsid w:val="00E37D9E"/>
    <w:rsid w:val="00E4123D"/>
    <w:rsid w:val="00E41810"/>
    <w:rsid w:val="00E42AC5"/>
    <w:rsid w:val="00E4409C"/>
    <w:rsid w:val="00E456F6"/>
    <w:rsid w:val="00E463F9"/>
    <w:rsid w:val="00E50693"/>
    <w:rsid w:val="00E50E48"/>
    <w:rsid w:val="00E52864"/>
    <w:rsid w:val="00E5326E"/>
    <w:rsid w:val="00E53F62"/>
    <w:rsid w:val="00E54072"/>
    <w:rsid w:val="00E54CF9"/>
    <w:rsid w:val="00E54F0D"/>
    <w:rsid w:val="00E55322"/>
    <w:rsid w:val="00E570B6"/>
    <w:rsid w:val="00E5774D"/>
    <w:rsid w:val="00E60799"/>
    <w:rsid w:val="00E63282"/>
    <w:rsid w:val="00E636B2"/>
    <w:rsid w:val="00E63BF3"/>
    <w:rsid w:val="00E663BF"/>
    <w:rsid w:val="00E66864"/>
    <w:rsid w:val="00E70642"/>
    <w:rsid w:val="00E713CA"/>
    <w:rsid w:val="00E76D8B"/>
    <w:rsid w:val="00E7737F"/>
    <w:rsid w:val="00E77E10"/>
    <w:rsid w:val="00E8001B"/>
    <w:rsid w:val="00E80E80"/>
    <w:rsid w:val="00E8333B"/>
    <w:rsid w:val="00E85377"/>
    <w:rsid w:val="00E87105"/>
    <w:rsid w:val="00E8781C"/>
    <w:rsid w:val="00E925B8"/>
    <w:rsid w:val="00E96722"/>
    <w:rsid w:val="00E96D40"/>
    <w:rsid w:val="00EA093F"/>
    <w:rsid w:val="00EA2459"/>
    <w:rsid w:val="00EA306D"/>
    <w:rsid w:val="00EA388F"/>
    <w:rsid w:val="00EA4CF4"/>
    <w:rsid w:val="00EA6817"/>
    <w:rsid w:val="00EB0F3F"/>
    <w:rsid w:val="00EB2B3C"/>
    <w:rsid w:val="00EB337F"/>
    <w:rsid w:val="00EB56AE"/>
    <w:rsid w:val="00EC03A3"/>
    <w:rsid w:val="00EC11CA"/>
    <w:rsid w:val="00EC5355"/>
    <w:rsid w:val="00ED1FDC"/>
    <w:rsid w:val="00ED2B05"/>
    <w:rsid w:val="00ED3140"/>
    <w:rsid w:val="00ED5D4D"/>
    <w:rsid w:val="00ED69A4"/>
    <w:rsid w:val="00ED6D31"/>
    <w:rsid w:val="00EE03B9"/>
    <w:rsid w:val="00EE1C64"/>
    <w:rsid w:val="00EE2953"/>
    <w:rsid w:val="00EE4A7E"/>
    <w:rsid w:val="00EE6763"/>
    <w:rsid w:val="00EF08FE"/>
    <w:rsid w:val="00EF17DA"/>
    <w:rsid w:val="00EF1D94"/>
    <w:rsid w:val="00EF1F05"/>
    <w:rsid w:val="00EF2B25"/>
    <w:rsid w:val="00EF3153"/>
    <w:rsid w:val="00EF3B14"/>
    <w:rsid w:val="00EF4209"/>
    <w:rsid w:val="00EF769A"/>
    <w:rsid w:val="00EF7E04"/>
    <w:rsid w:val="00F01236"/>
    <w:rsid w:val="00F0195B"/>
    <w:rsid w:val="00F03CBA"/>
    <w:rsid w:val="00F04423"/>
    <w:rsid w:val="00F069A3"/>
    <w:rsid w:val="00F0761D"/>
    <w:rsid w:val="00F07A79"/>
    <w:rsid w:val="00F12B5F"/>
    <w:rsid w:val="00F1386A"/>
    <w:rsid w:val="00F14AED"/>
    <w:rsid w:val="00F1765D"/>
    <w:rsid w:val="00F17DC1"/>
    <w:rsid w:val="00F21502"/>
    <w:rsid w:val="00F2327A"/>
    <w:rsid w:val="00F24BE6"/>
    <w:rsid w:val="00F25E2A"/>
    <w:rsid w:val="00F25FF5"/>
    <w:rsid w:val="00F27ABB"/>
    <w:rsid w:val="00F356F3"/>
    <w:rsid w:val="00F3746D"/>
    <w:rsid w:val="00F42E43"/>
    <w:rsid w:val="00F44710"/>
    <w:rsid w:val="00F46B07"/>
    <w:rsid w:val="00F50E5E"/>
    <w:rsid w:val="00F5308B"/>
    <w:rsid w:val="00F55ACF"/>
    <w:rsid w:val="00F56BB8"/>
    <w:rsid w:val="00F5701D"/>
    <w:rsid w:val="00F579D4"/>
    <w:rsid w:val="00F663A3"/>
    <w:rsid w:val="00F6784F"/>
    <w:rsid w:val="00F70273"/>
    <w:rsid w:val="00F7229C"/>
    <w:rsid w:val="00F72374"/>
    <w:rsid w:val="00F73B3B"/>
    <w:rsid w:val="00F741FE"/>
    <w:rsid w:val="00F74442"/>
    <w:rsid w:val="00F75F0F"/>
    <w:rsid w:val="00F8065C"/>
    <w:rsid w:val="00F81CE4"/>
    <w:rsid w:val="00F81FFB"/>
    <w:rsid w:val="00F84876"/>
    <w:rsid w:val="00F85346"/>
    <w:rsid w:val="00F9012A"/>
    <w:rsid w:val="00F912A1"/>
    <w:rsid w:val="00F9621B"/>
    <w:rsid w:val="00F97970"/>
    <w:rsid w:val="00FA066B"/>
    <w:rsid w:val="00FA50C5"/>
    <w:rsid w:val="00FA64A2"/>
    <w:rsid w:val="00FA6A39"/>
    <w:rsid w:val="00FA6EFD"/>
    <w:rsid w:val="00FA7F26"/>
    <w:rsid w:val="00FB2279"/>
    <w:rsid w:val="00FB3F35"/>
    <w:rsid w:val="00FB4808"/>
    <w:rsid w:val="00FB77AB"/>
    <w:rsid w:val="00FB7CA0"/>
    <w:rsid w:val="00FC068B"/>
    <w:rsid w:val="00FC137E"/>
    <w:rsid w:val="00FC13DB"/>
    <w:rsid w:val="00FC47CA"/>
    <w:rsid w:val="00FC51F5"/>
    <w:rsid w:val="00FC60BE"/>
    <w:rsid w:val="00FC6900"/>
    <w:rsid w:val="00FC7F0C"/>
    <w:rsid w:val="00FC7FE1"/>
    <w:rsid w:val="00FD348E"/>
    <w:rsid w:val="00FD415A"/>
    <w:rsid w:val="00FD41FD"/>
    <w:rsid w:val="00FD4FAA"/>
    <w:rsid w:val="00FD700F"/>
    <w:rsid w:val="00FD7062"/>
    <w:rsid w:val="00FE26A2"/>
    <w:rsid w:val="00FE302F"/>
    <w:rsid w:val="00FE3646"/>
    <w:rsid w:val="00FE3951"/>
    <w:rsid w:val="00FE5D65"/>
    <w:rsid w:val="00FF028C"/>
    <w:rsid w:val="00FF2E80"/>
    <w:rsid w:val="00FF74B7"/>
    <w:rsid w:val="00FF7D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7E8F4A0"/>
  <w15:docId w15:val="{F6F0931B-2F9A-4635-9952-83A4703CD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302F"/>
  </w:style>
  <w:style w:type="paragraph" w:styleId="Heading4">
    <w:name w:val="heading 4"/>
    <w:basedOn w:val="Normal"/>
    <w:next w:val="Normal"/>
    <w:link w:val="Heading4Char"/>
    <w:qFormat/>
    <w:rsid w:val="00B468B9"/>
    <w:pPr>
      <w:keepNext/>
      <w:spacing w:before="240" w:after="60" w:line="240" w:lineRule="auto"/>
      <w:outlineLvl w:val="3"/>
    </w:pPr>
    <w:rPr>
      <w:rFonts w:ascii="Times New Roman" w:eastAsia="Times New Roman" w:hAnsi="Times New Roman" w:cs="Times New Roman"/>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260D9"/>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DC2C87"/>
    <w:rPr>
      <w:color w:val="0000FF"/>
      <w:u w:val="single"/>
    </w:rPr>
  </w:style>
  <w:style w:type="paragraph" w:styleId="ListParagraph">
    <w:name w:val="List Paragraph"/>
    <w:basedOn w:val="Normal"/>
    <w:uiPriority w:val="34"/>
    <w:qFormat/>
    <w:rsid w:val="00874AA5"/>
    <w:pPr>
      <w:ind w:left="720"/>
      <w:contextualSpacing/>
    </w:pPr>
  </w:style>
  <w:style w:type="character" w:customStyle="1" w:styleId="Heading4Char">
    <w:name w:val="Heading 4 Char"/>
    <w:basedOn w:val="DefaultParagraphFont"/>
    <w:link w:val="Heading4"/>
    <w:rsid w:val="00B468B9"/>
    <w:rPr>
      <w:rFonts w:ascii="Times New Roman" w:eastAsia="Times New Roman" w:hAnsi="Times New Roman" w:cs="Times New Roman"/>
      <w:b/>
      <w:sz w:val="28"/>
      <w:szCs w:val="28"/>
    </w:rPr>
  </w:style>
  <w:style w:type="paragraph" w:customStyle="1" w:styleId="regulartextchar">
    <w:name w:val="regulartextchar"/>
    <w:basedOn w:val="Normal"/>
    <w:rsid w:val="00310D01"/>
    <w:pPr>
      <w:spacing w:before="100" w:beforeAutospacing="1" w:after="100" w:afterAutospacing="1" w:line="240" w:lineRule="auto"/>
    </w:pPr>
    <w:rPr>
      <w:rFonts w:ascii="Arial" w:eastAsia="Times New Roman" w:hAnsi="Arial" w:cs="Arial"/>
      <w:color w:val="000000"/>
      <w:sz w:val="24"/>
      <w:szCs w:val="24"/>
    </w:rPr>
  </w:style>
  <w:style w:type="character" w:customStyle="1" w:styleId="regulartext1">
    <w:name w:val="regulartext1"/>
    <w:basedOn w:val="DefaultParagraphFont"/>
    <w:rsid w:val="00310D01"/>
    <w:rPr>
      <w:rFonts w:ascii="Arial" w:hAnsi="Arial" w:cs="Arial" w:hint="default"/>
      <w:color w:val="000000"/>
      <w:sz w:val="24"/>
      <w:szCs w:val="24"/>
    </w:rPr>
  </w:style>
  <w:style w:type="paragraph" w:styleId="Header">
    <w:name w:val="header"/>
    <w:basedOn w:val="Normal"/>
    <w:link w:val="HeaderChar"/>
    <w:uiPriority w:val="99"/>
    <w:unhideWhenUsed/>
    <w:rsid w:val="005E27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2761"/>
  </w:style>
  <w:style w:type="paragraph" w:styleId="Footer">
    <w:name w:val="footer"/>
    <w:basedOn w:val="Normal"/>
    <w:link w:val="FooterChar"/>
    <w:uiPriority w:val="99"/>
    <w:unhideWhenUsed/>
    <w:rsid w:val="005E27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2761"/>
  </w:style>
  <w:style w:type="paragraph" w:styleId="EndnoteText">
    <w:name w:val="endnote text"/>
    <w:basedOn w:val="Normal"/>
    <w:link w:val="EndnoteTextChar"/>
    <w:uiPriority w:val="99"/>
    <w:unhideWhenUsed/>
    <w:rsid w:val="002919DF"/>
    <w:rPr>
      <w:rFonts w:ascii="Calibri" w:eastAsia="Calibri" w:hAnsi="Calibri" w:cs="Times New Roman"/>
      <w:sz w:val="20"/>
      <w:szCs w:val="20"/>
    </w:rPr>
  </w:style>
  <w:style w:type="character" w:customStyle="1" w:styleId="EndnoteTextChar">
    <w:name w:val="Endnote Text Char"/>
    <w:basedOn w:val="DefaultParagraphFont"/>
    <w:link w:val="EndnoteText"/>
    <w:uiPriority w:val="99"/>
    <w:rsid w:val="002919DF"/>
    <w:rPr>
      <w:rFonts w:ascii="Calibri" w:eastAsia="Calibri" w:hAnsi="Calibri" w:cs="Times New Roman"/>
      <w:sz w:val="20"/>
      <w:szCs w:val="20"/>
    </w:rPr>
  </w:style>
  <w:style w:type="character" w:styleId="EndnoteReference">
    <w:name w:val="endnote reference"/>
    <w:basedOn w:val="DefaultParagraphFont"/>
    <w:uiPriority w:val="99"/>
    <w:semiHidden/>
    <w:unhideWhenUsed/>
    <w:rsid w:val="002919DF"/>
    <w:rPr>
      <w:vertAlign w:val="superscript"/>
    </w:rPr>
  </w:style>
  <w:style w:type="character" w:styleId="CommentReference">
    <w:name w:val="annotation reference"/>
    <w:basedOn w:val="DefaultParagraphFont"/>
    <w:uiPriority w:val="99"/>
    <w:semiHidden/>
    <w:unhideWhenUsed/>
    <w:rsid w:val="00E77E10"/>
    <w:rPr>
      <w:sz w:val="16"/>
      <w:szCs w:val="16"/>
    </w:rPr>
  </w:style>
  <w:style w:type="paragraph" w:styleId="CommentText">
    <w:name w:val="annotation text"/>
    <w:basedOn w:val="Normal"/>
    <w:link w:val="CommentTextChar"/>
    <w:uiPriority w:val="99"/>
    <w:unhideWhenUsed/>
    <w:rsid w:val="00E77E10"/>
    <w:pPr>
      <w:spacing w:line="240" w:lineRule="auto"/>
    </w:pPr>
    <w:rPr>
      <w:sz w:val="20"/>
      <w:szCs w:val="20"/>
    </w:rPr>
  </w:style>
  <w:style w:type="character" w:customStyle="1" w:styleId="CommentTextChar">
    <w:name w:val="Comment Text Char"/>
    <w:basedOn w:val="DefaultParagraphFont"/>
    <w:link w:val="CommentText"/>
    <w:uiPriority w:val="99"/>
    <w:rsid w:val="00E77E10"/>
    <w:rPr>
      <w:sz w:val="20"/>
      <w:szCs w:val="20"/>
    </w:rPr>
  </w:style>
  <w:style w:type="paragraph" w:styleId="CommentSubject">
    <w:name w:val="annotation subject"/>
    <w:basedOn w:val="CommentText"/>
    <w:next w:val="CommentText"/>
    <w:link w:val="CommentSubjectChar"/>
    <w:uiPriority w:val="99"/>
    <w:semiHidden/>
    <w:unhideWhenUsed/>
    <w:rsid w:val="00E77E10"/>
    <w:rPr>
      <w:b/>
      <w:bCs/>
    </w:rPr>
  </w:style>
  <w:style w:type="character" w:customStyle="1" w:styleId="CommentSubjectChar">
    <w:name w:val="Comment Subject Char"/>
    <w:basedOn w:val="CommentTextChar"/>
    <w:link w:val="CommentSubject"/>
    <w:uiPriority w:val="99"/>
    <w:semiHidden/>
    <w:rsid w:val="00E77E10"/>
    <w:rPr>
      <w:b/>
      <w:bCs/>
      <w:sz w:val="20"/>
      <w:szCs w:val="20"/>
    </w:rPr>
  </w:style>
  <w:style w:type="paragraph" w:styleId="BalloonText">
    <w:name w:val="Balloon Text"/>
    <w:basedOn w:val="Normal"/>
    <w:link w:val="BalloonTextChar"/>
    <w:uiPriority w:val="99"/>
    <w:semiHidden/>
    <w:unhideWhenUsed/>
    <w:rsid w:val="00E77E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7E10"/>
    <w:rPr>
      <w:rFonts w:ascii="Tahoma" w:hAnsi="Tahoma" w:cs="Tahoma"/>
      <w:sz w:val="16"/>
      <w:szCs w:val="16"/>
    </w:rPr>
  </w:style>
  <w:style w:type="character" w:styleId="FollowedHyperlink">
    <w:name w:val="FollowedHyperlink"/>
    <w:basedOn w:val="DefaultParagraphFont"/>
    <w:uiPriority w:val="99"/>
    <w:semiHidden/>
    <w:unhideWhenUsed/>
    <w:rsid w:val="00264480"/>
    <w:rPr>
      <w:color w:val="800080" w:themeColor="followedHyperlink"/>
      <w:u w:val="single"/>
    </w:rPr>
  </w:style>
  <w:style w:type="paragraph" w:styleId="PlainText">
    <w:name w:val="Plain Text"/>
    <w:basedOn w:val="Normal"/>
    <w:link w:val="PlainTextChar"/>
    <w:uiPriority w:val="99"/>
    <w:unhideWhenUsed/>
    <w:rsid w:val="00B408A5"/>
    <w:pPr>
      <w:spacing w:after="0" w:line="240" w:lineRule="auto"/>
    </w:pPr>
    <w:rPr>
      <w:rFonts w:ascii="Times New Roman" w:hAnsi="Times New Roman"/>
      <w:sz w:val="21"/>
      <w:szCs w:val="21"/>
    </w:rPr>
  </w:style>
  <w:style w:type="character" w:customStyle="1" w:styleId="PlainTextChar">
    <w:name w:val="Plain Text Char"/>
    <w:basedOn w:val="DefaultParagraphFont"/>
    <w:link w:val="PlainText"/>
    <w:uiPriority w:val="99"/>
    <w:rsid w:val="00B408A5"/>
    <w:rPr>
      <w:rFonts w:ascii="Times New Roman" w:hAnsi="Times New Roman"/>
      <w:sz w:val="21"/>
      <w:szCs w:val="21"/>
    </w:rPr>
  </w:style>
  <w:style w:type="character" w:styleId="HTMLTypewriter">
    <w:name w:val="HTML Typewriter"/>
    <w:basedOn w:val="DefaultParagraphFont"/>
    <w:uiPriority w:val="99"/>
    <w:semiHidden/>
    <w:rsid w:val="00C0649C"/>
    <w:rPr>
      <w:rFonts w:ascii="Courier New" w:hAnsi="Courier New" w:cs="Courier New"/>
      <w:sz w:val="20"/>
      <w:szCs w:val="20"/>
    </w:rPr>
  </w:style>
  <w:style w:type="paragraph" w:styleId="Revision">
    <w:name w:val="Revision"/>
    <w:hidden/>
    <w:uiPriority w:val="99"/>
    <w:semiHidden/>
    <w:rsid w:val="00920475"/>
    <w:pPr>
      <w:spacing w:after="0" w:line="240" w:lineRule="auto"/>
    </w:pPr>
  </w:style>
  <w:style w:type="character" w:styleId="HTMLCite">
    <w:name w:val="HTML Cite"/>
    <w:basedOn w:val="DefaultParagraphFont"/>
    <w:uiPriority w:val="99"/>
    <w:semiHidden/>
    <w:unhideWhenUsed/>
    <w:rsid w:val="00A029F2"/>
    <w:rPr>
      <w:i w:val="0"/>
      <w:iCs w:val="0"/>
      <w:color w:val="009933"/>
    </w:rPr>
  </w:style>
  <w:style w:type="table" w:styleId="TableGrid">
    <w:name w:val="Table Grid"/>
    <w:basedOn w:val="TableNormal"/>
    <w:uiPriority w:val="59"/>
    <w:rsid w:val="00D648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2515F8"/>
    <w:pPr>
      <w:widowControl w:val="0"/>
      <w:autoSpaceDE w:val="0"/>
      <w:autoSpaceDN w:val="0"/>
      <w:adjustRightInd w:val="0"/>
      <w:spacing w:after="0" w:line="240" w:lineRule="auto"/>
    </w:pPr>
    <w:rPr>
      <w:rFonts w:ascii="Arial" w:eastAsia="Times New Roman" w:hAnsi="Arial" w:cs="Arial"/>
    </w:rPr>
  </w:style>
  <w:style w:type="character" w:customStyle="1" w:styleId="BodyTextChar">
    <w:name w:val="Body Text Char"/>
    <w:basedOn w:val="DefaultParagraphFont"/>
    <w:link w:val="BodyText"/>
    <w:uiPriority w:val="1"/>
    <w:rsid w:val="002515F8"/>
    <w:rPr>
      <w:rFonts w:ascii="Arial" w:eastAsia="Times New Roman"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9806140">
      <w:bodyDiv w:val="1"/>
      <w:marLeft w:val="0"/>
      <w:marRight w:val="0"/>
      <w:marTop w:val="0"/>
      <w:marBottom w:val="0"/>
      <w:divBdr>
        <w:top w:val="none" w:sz="0" w:space="0" w:color="auto"/>
        <w:left w:val="none" w:sz="0" w:space="0" w:color="auto"/>
        <w:bottom w:val="none" w:sz="0" w:space="0" w:color="auto"/>
        <w:right w:val="none" w:sz="0" w:space="0" w:color="auto"/>
      </w:divBdr>
    </w:div>
    <w:div w:id="668093538">
      <w:bodyDiv w:val="1"/>
      <w:marLeft w:val="0"/>
      <w:marRight w:val="0"/>
      <w:marTop w:val="0"/>
      <w:marBottom w:val="0"/>
      <w:divBdr>
        <w:top w:val="none" w:sz="0" w:space="0" w:color="auto"/>
        <w:left w:val="none" w:sz="0" w:space="0" w:color="auto"/>
        <w:bottom w:val="none" w:sz="0" w:space="0" w:color="auto"/>
        <w:right w:val="none" w:sz="0" w:space="0" w:color="auto"/>
      </w:divBdr>
    </w:div>
    <w:div w:id="932974600">
      <w:bodyDiv w:val="1"/>
      <w:marLeft w:val="0"/>
      <w:marRight w:val="0"/>
      <w:marTop w:val="0"/>
      <w:marBottom w:val="0"/>
      <w:divBdr>
        <w:top w:val="none" w:sz="0" w:space="0" w:color="auto"/>
        <w:left w:val="none" w:sz="0" w:space="0" w:color="auto"/>
        <w:bottom w:val="none" w:sz="0" w:space="0" w:color="auto"/>
        <w:right w:val="none" w:sz="0" w:space="0" w:color="auto"/>
      </w:divBdr>
    </w:div>
    <w:div w:id="948394806">
      <w:bodyDiv w:val="1"/>
      <w:marLeft w:val="0"/>
      <w:marRight w:val="0"/>
      <w:marTop w:val="0"/>
      <w:marBottom w:val="0"/>
      <w:divBdr>
        <w:top w:val="none" w:sz="0" w:space="0" w:color="auto"/>
        <w:left w:val="none" w:sz="0" w:space="0" w:color="auto"/>
        <w:bottom w:val="none" w:sz="0" w:space="0" w:color="auto"/>
        <w:right w:val="none" w:sz="0" w:space="0" w:color="auto"/>
      </w:divBdr>
      <w:divsChild>
        <w:div w:id="1400203186">
          <w:marLeft w:val="0"/>
          <w:marRight w:val="0"/>
          <w:marTop w:val="0"/>
          <w:marBottom w:val="0"/>
          <w:divBdr>
            <w:top w:val="none" w:sz="0" w:space="0" w:color="auto"/>
            <w:left w:val="none" w:sz="0" w:space="0" w:color="auto"/>
            <w:bottom w:val="none" w:sz="0" w:space="0" w:color="auto"/>
            <w:right w:val="none" w:sz="0" w:space="0" w:color="auto"/>
          </w:divBdr>
          <w:divsChild>
            <w:div w:id="965426122">
              <w:marLeft w:val="0"/>
              <w:marRight w:val="0"/>
              <w:marTop w:val="0"/>
              <w:marBottom w:val="0"/>
              <w:divBdr>
                <w:top w:val="none" w:sz="0" w:space="0" w:color="auto"/>
                <w:left w:val="none" w:sz="0" w:space="0" w:color="auto"/>
                <w:bottom w:val="none" w:sz="0" w:space="0" w:color="auto"/>
                <w:right w:val="none" w:sz="0" w:space="0" w:color="auto"/>
              </w:divBdr>
              <w:divsChild>
                <w:div w:id="807550315">
                  <w:marLeft w:val="0"/>
                  <w:marRight w:val="0"/>
                  <w:marTop w:val="0"/>
                  <w:marBottom w:val="0"/>
                  <w:divBdr>
                    <w:top w:val="none" w:sz="0" w:space="0" w:color="auto"/>
                    <w:left w:val="none" w:sz="0" w:space="0" w:color="auto"/>
                    <w:bottom w:val="none" w:sz="0" w:space="0" w:color="auto"/>
                    <w:right w:val="none" w:sz="0" w:space="0" w:color="auto"/>
                  </w:divBdr>
                  <w:divsChild>
                    <w:div w:id="1009332822">
                      <w:marLeft w:val="0"/>
                      <w:marRight w:val="0"/>
                      <w:marTop w:val="0"/>
                      <w:marBottom w:val="0"/>
                      <w:divBdr>
                        <w:top w:val="none" w:sz="0" w:space="0" w:color="auto"/>
                        <w:left w:val="none" w:sz="0" w:space="0" w:color="auto"/>
                        <w:bottom w:val="none" w:sz="0" w:space="0" w:color="auto"/>
                        <w:right w:val="none" w:sz="0" w:space="0" w:color="auto"/>
                      </w:divBdr>
                      <w:divsChild>
                        <w:div w:id="70396125">
                          <w:marLeft w:val="0"/>
                          <w:marRight w:val="0"/>
                          <w:marTop w:val="45"/>
                          <w:marBottom w:val="0"/>
                          <w:divBdr>
                            <w:top w:val="none" w:sz="0" w:space="0" w:color="auto"/>
                            <w:left w:val="none" w:sz="0" w:space="0" w:color="auto"/>
                            <w:bottom w:val="none" w:sz="0" w:space="0" w:color="auto"/>
                            <w:right w:val="none" w:sz="0" w:space="0" w:color="auto"/>
                          </w:divBdr>
                          <w:divsChild>
                            <w:div w:id="1928031607">
                              <w:marLeft w:val="1800"/>
                              <w:marRight w:val="3810"/>
                              <w:marTop w:val="0"/>
                              <w:marBottom w:val="0"/>
                              <w:divBdr>
                                <w:top w:val="none" w:sz="0" w:space="0" w:color="auto"/>
                                <w:left w:val="none" w:sz="0" w:space="0" w:color="auto"/>
                                <w:bottom w:val="none" w:sz="0" w:space="0" w:color="auto"/>
                                <w:right w:val="none" w:sz="0" w:space="0" w:color="auto"/>
                              </w:divBdr>
                              <w:divsChild>
                                <w:div w:id="1382710390">
                                  <w:marLeft w:val="0"/>
                                  <w:marRight w:val="0"/>
                                  <w:marTop w:val="0"/>
                                  <w:marBottom w:val="0"/>
                                  <w:divBdr>
                                    <w:top w:val="none" w:sz="0" w:space="0" w:color="auto"/>
                                    <w:left w:val="none" w:sz="0" w:space="0" w:color="auto"/>
                                    <w:bottom w:val="none" w:sz="0" w:space="0" w:color="auto"/>
                                    <w:right w:val="none" w:sz="0" w:space="0" w:color="auto"/>
                                  </w:divBdr>
                                  <w:divsChild>
                                    <w:div w:id="755394833">
                                      <w:marLeft w:val="0"/>
                                      <w:marRight w:val="0"/>
                                      <w:marTop w:val="0"/>
                                      <w:marBottom w:val="0"/>
                                      <w:divBdr>
                                        <w:top w:val="none" w:sz="0" w:space="0" w:color="auto"/>
                                        <w:left w:val="none" w:sz="0" w:space="0" w:color="auto"/>
                                        <w:bottom w:val="none" w:sz="0" w:space="0" w:color="auto"/>
                                        <w:right w:val="none" w:sz="0" w:space="0" w:color="auto"/>
                                      </w:divBdr>
                                      <w:divsChild>
                                        <w:div w:id="247277722">
                                          <w:marLeft w:val="0"/>
                                          <w:marRight w:val="0"/>
                                          <w:marTop w:val="0"/>
                                          <w:marBottom w:val="0"/>
                                          <w:divBdr>
                                            <w:top w:val="none" w:sz="0" w:space="0" w:color="auto"/>
                                            <w:left w:val="none" w:sz="0" w:space="0" w:color="auto"/>
                                            <w:bottom w:val="none" w:sz="0" w:space="0" w:color="auto"/>
                                            <w:right w:val="none" w:sz="0" w:space="0" w:color="auto"/>
                                          </w:divBdr>
                                          <w:divsChild>
                                            <w:div w:id="1176266082">
                                              <w:marLeft w:val="0"/>
                                              <w:marRight w:val="0"/>
                                              <w:marTop w:val="0"/>
                                              <w:marBottom w:val="0"/>
                                              <w:divBdr>
                                                <w:top w:val="none" w:sz="0" w:space="0" w:color="auto"/>
                                                <w:left w:val="none" w:sz="0" w:space="0" w:color="auto"/>
                                                <w:bottom w:val="none" w:sz="0" w:space="0" w:color="auto"/>
                                                <w:right w:val="none" w:sz="0" w:space="0" w:color="auto"/>
                                              </w:divBdr>
                                              <w:divsChild>
                                                <w:div w:id="1851287498">
                                                  <w:marLeft w:val="0"/>
                                                  <w:marRight w:val="0"/>
                                                  <w:marTop w:val="0"/>
                                                  <w:marBottom w:val="0"/>
                                                  <w:divBdr>
                                                    <w:top w:val="none" w:sz="0" w:space="0" w:color="auto"/>
                                                    <w:left w:val="none" w:sz="0" w:space="0" w:color="auto"/>
                                                    <w:bottom w:val="none" w:sz="0" w:space="0" w:color="auto"/>
                                                    <w:right w:val="none" w:sz="0" w:space="0" w:color="auto"/>
                                                  </w:divBdr>
                                                  <w:divsChild>
                                                    <w:div w:id="108549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08819956">
      <w:bodyDiv w:val="1"/>
      <w:marLeft w:val="0"/>
      <w:marRight w:val="0"/>
      <w:marTop w:val="0"/>
      <w:marBottom w:val="0"/>
      <w:divBdr>
        <w:top w:val="none" w:sz="0" w:space="0" w:color="auto"/>
        <w:left w:val="none" w:sz="0" w:space="0" w:color="auto"/>
        <w:bottom w:val="none" w:sz="0" w:space="0" w:color="auto"/>
        <w:right w:val="none" w:sz="0" w:space="0" w:color="auto"/>
      </w:divBdr>
    </w:div>
    <w:div w:id="1180662018">
      <w:bodyDiv w:val="1"/>
      <w:marLeft w:val="0"/>
      <w:marRight w:val="0"/>
      <w:marTop w:val="0"/>
      <w:marBottom w:val="0"/>
      <w:divBdr>
        <w:top w:val="none" w:sz="0" w:space="0" w:color="auto"/>
        <w:left w:val="none" w:sz="0" w:space="0" w:color="auto"/>
        <w:bottom w:val="none" w:sz="0" w:space="0" w:color="auto"/>
        <w:right w:val="none" w:sz="0" w:space="0" w:color="auto"/>
      </w:divBdr>
    </w:div>
    <w:div w:id="1250385426">
      <w:bodyDiv w:val="1"/>
      <w:marLeft w:val="0"/>
      <w:marRight w:val="0"/>
      <w:marTop w:val="0"/>
      <w:marBottom w:val="0"/>
      <w:divBdr>
        <w:top w:val="none" w:sz="0" w:space="0" w:color="auto"/>
        <w:left w:val="none" w:sz="0" w:space="0" w:color="auto"/>
        <w:bottom w:val="none" w:sz="0" w:space="0" w:color="auto"/>
        <w:right w:val="none" w:sz="0" w:space="0" w:color="auto"/>
      </w:divBdr>
    </w:div>
    <w:div w:id="1312906419">
      <w:bodyDiv w:val="1"/>
      <w:marLeft w:val="0"/>
      <w:marRight w:val="0"/>
      <w:marTop w:val="0"/>
      <w:marBottom w:val="0"/>
      <w:divBdr>
        <w:top w:val="none" w:sz="0" w:space="0" w:color="auto"/>
        <w:left w:val="none" w:sz="0" w:space="0" w:color="auto"/>
        <w:bottom w:val="none" w:sz="0" w:space="0" w:color="auto"/>
        <w:right w:val="none" w:sz="0" w:space="0" w:color="auto"/>
      </w:divBdr>
    </w:div>
    <w:div w:id="1678580236">
      <w:bodyDiv w:val="1"/>
      <w:marLeft w:val="0"/>
      <w:marRight w:val="0"/>
      <w:marTop w:val="0"/>
      <w:marBottom w:val="0"/>
      <w:divBdr>
        <w:top w:val="none" w:sz="0" w:space="0" w:color="auto"/>
        <w:left w:val="none" w:sz="0" w:space="0" w:color="auto"/>
        <w:bottom w:val="none" w:sz="0" w:space="0" w:color="auto"/>
        <w:right w:val="none" w:sz="0" w:space="0" w:color="auto"/>
      </w:divBdr>
    </w:div>
    <w:div w:id="2036536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usn.detrick.navmedlogcomftdmd.mbx.research@mail.mi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sam.go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rants.gov/" TargetMode="External"/><Relationship Id="rId5" Type="http://schemas.openxmlformats.org/officeDocument/2006/relationships/styles" Target="styles.xml"/><Relationship Id="rId15" Type="http://schemas.openxmlformats.org/officeDocument/2006/relationships/hyperlink" Target="http://www.med.navy.mil/sites/nmlc/Pages/DBU-RnG.aspx" TargetMode="External"/><Relationship Id="rId10" Type="http://schemas.openxmlformats.org/officeDocument/2006/relationships/hyperlink" Target="mailto:usn.detrick.navmedlogcomftdmd.mbx.research@mail.mi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usn.detrick.navmedlogcomftdmd.mbx.research@mail.mi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747B72-4C90-4358-A8E0-21213E7ADF97}">
  <ds:schemaRefs>
    <ds:schemaRef ds:uri="http://schemas.openxmlformats.org/officeDocument/2006/bibliography"/>
  </ds:schemaRefs>
</ds:datastoreItem>
</file>

<file path=customXml/itemProps2.xml><?xml version="1.0" encoding="utf-8"?>
<ds:datastoreItem xmlns:ds="http://schemas.openxmlformats.org/officeDocument/2006/customXml" ds:itemID="{98FC4BB7-4410-4D38-8DA8-A0402484CA79}">
  <ds:schemaRefs>
    <ds:schemaRef ds:uri="http://schemas.openxmlformats.org/officeDocument/2006/bibliography"/>
  </ds:schemaRefs>
</ds:datastoreItem>
</file>

<file path=customXml/itemProps3.xml><?xml version="1.0" encoding="utf-8"?>
<ds:datastoreItem xmlns:ds="http://schemas.openxmlformats.org/officeDocument/2006/customXml" ds:itemID="{D6C29A65-F673-4333-A7B0-2A774F795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16</Pages>
  <Words>7135</Words>
  <Characters>40672</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NMLC</Company>
  <LinksUpToDate>false</LinksUpToDate>
  <CharactersWithSpaces>47712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wayne.medina</dc:creator>
  <cp:lastModifiedBy>Hood, Thomas L. CIV NMLC</cp:lastModifiedBy>
  <cp:revision>9</cp:revision>
  <cp:lastPrinted>2018-07-30T17:08:00Z</cp:lastPrinted>
  <dcterms:created xsi:type="dcterms:W3CDTF">2018-07-27T15:11:00Z</dcterms:created>
  <dcterms:modified xsi:type="dcterms:W3CDTF">2018-07-30T18:40:00Z</dcterms:modified>
</cp:coreProperties>
</file>