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8E45D6" w:rsidP="00BE05E8">
            <w:r>
              <w:t>P14AS00070</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C40E62" w:rsidRDefault="00C40E62" w:rsidP="00BE05E8">
            <w:r w:rsidRPr="00C40E62">
              <w:t>Assess Deer Population Size, Density and Condition of Target Forage Species on Assateague Island National Seashore, Maryland</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B62957" w:rsidP="00B62957">
            <w:r>
              <w:t>Virginia Tech</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A2008C" w:rsidRPr="00D04D8B" w:rsidRDefault="00B62957" w:rsidP="009220D5">
            <w:r w:rsidRPr="00B62957">
              <w:t xml:space="preserve">Sarah </w:t>
            </w:r>
            <w:proofErr w:type="spellStart"/>
            <w:r w:rsidRPr="00B62957">
              <w:t>Karpanty</w:t>
            </w:r>
            <w:proofErr w:type="spellEnd"/>
            <w:r w:rsidRPr="00B62957">
              <w:t>, Ph.D., Associate Professor, Department of Fish and Wildlife Conservation</w:t>
            </w:r>
            <w:r>
              <w:t>, Virginia Tech</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B62957">
              <w:t>30,764</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B62957" w:rsidP="004C7194">
            <w:r>
              <w:t>5/1/2014 to 8/1/2015</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B62957">
            <w:r>
              <w:t xml:space="preserve">About </w:t>
            </w:r>
            <w:r w:rsidR="00B62957">
              <w:t>15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B62957">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B62957" w:rsidRDefault="00B62957" w:rsidP="00B62957">
            <w:r>
              <w:t xml:space="preserve">Bill </w:t>
            </w:r>
            <w:proofErr w:type="spellStart"/>
            <w:r>
              <w:t>Hulslander</w:t>
            </w:r>
            <w:proofErr w:type="spellEnd"/>
            <w:r>
              <w:t xml:space="preserve">, Chief, Resource Management </w:t>
            </w:r>
          </w:p>
          <w:p w:rsidR="00B62957" w:rsidRDefault="00B62957" w:rsidP="00B62957">
            <w:r>
              <w:t>Assateague Island National Seashore</w:t>
            </w:r>
          </w:p>
          <w:p w:rsidR="00B62957" w:rsidRDefault="00B62957" w:rsidP="00B62957">
            <w:r>
              <w:t>7206 National Seashore Lane</w:t>
            </w:r>
          </w:p>
          <w:p w:rsidR="00B62957" w:rsidRDefault="00B62957" w:rsidP="00B62957">
            <w:r>
              <w:t>Berlin, MD 21811</w:t>
            </w:r>
          </w:p>
          <w:p w:rsidR="00B62957" w:rsidRDefault="00B62957" w:rsidP="00B62957">
            <w:r>
              <w:t>410-629-6061</w:t>
            </w:r>
          </w:p>
          <w:p w:rsidR="00B62957" w:rsidRDefault="00B62957" w:rsidP="00B62957">
            <w:r>
              <w:lastRenderedPageBreak/>
              <w:t>410-641-1099 fax</w:t>
            </w:r>
          </w:p>
          <w:p w:rsidR="00A2008C" w:rsidRPr="00D04D8B" w:rsidRDefault="00B62957" w:rsidP="00B62957">
            <w:r>
              <w:t>bill_hulslander@nps.gov</w:t>
            </w:r>
          </w:p>
        </w:tc>
      </w:tr>
    </w:tbl>
    <w:p w:rsidR="00A2008C" w:rsidRDefault="00A2008C" w:rsidP="00EA0374"/>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B62957" w:rsidRPr="00B62957" w:rsidRDefault="00B62957" w:rsidP="00B62957">
      <w:pPr>
        <w:widowControl w:val="0"/>
        <w:autoSpaceDE w:val="0"/>
        <w:autoSpaceDN w:val="0"/>
        <w:adjustRightInd w:val="0"/>
      </w:pPr>
      <w:r w:rsidRPr="00B62957">
        <w:rPr>
          <w:b/>
        </w:rPr>
        <w:t>A. Project Objectives</w:t>
      </w:r>
      <w:r w:rsidRPr="00B62957">
        <w:t>:</w:t>
      </w:r>
    </w:p>
    <w:p w:rsidR="00B62957" w:rsidRPr="00B62957" w:rsidRDefault="00B62957" w:rsidP="00B62957">
      <w:pPr>
        <w:widowControl w:val="0"/>
        <w:autoSpaceDE w:val="0"/>
        <w:autoSpaceDN w:val="0"/>
        <w:adjustRightInd w:val="0"/>
      </w:pPr>
      <w:r w:rsidRPr="00B62957">
        <w:t>The first step in setting any science-based harvest is to estimate the population size and/or density of the target species. Second, it is ideal to understand how existing harvest strategies may be impacting that population size and density.  Best management practices seek to understand not only the population dynamics of the target species, but also habitat use patterns of the species and the impacts of the species on all components of its habitat (e.g. vegetation, soils, other species).  There has been minimal data collected on deer population size, density and habitat use/impacts at ASIS since approximately 2006.  Collectively, the data generated by this project will provide the basis and feedback for modifications of the park’s public hunting program to better manage deer populations and reduce their impact on native plant communities. Management questions to be addressed include: 1) what density or population is needed in order to minimize impacts to vegetation; 2) what annual harvest levels should be targeted to reach the desired population and density; 3) has the recent harvest (including the bonus hunt) significantly reduced the island deer population; and 4) has any reduction resulted in significant impacts to vegetation indicators.</w:t>
      </w:r>
    </w:p>
    <w:p w:rsidR="00B62957" w:rsidRPr="00B62957" w:rsidRDefault="00B62957" w:rsidP="00B62957">
      <w:pPr>
        <w:widowControl w:val="0"/>
        <w:autoSpaceDE w:val="0"/>
        <w:autoSpaceDN w:val="0"/>
        <w:adjustRightInd w:val="0"/>
      </w:pPr>
    </w:p>
    <w:p w:rsidR="00B62957" w:rsidRPr="00B62957" w:rsidRDefault="00B62957" w:rsidP="00B62957">
      <w:pPr>
        <w:widowControl w:val="0"/>
        <w:autoSpaceDE w:val="0"/>
        <w:autoSpaceDN w:val="0"/>
        <w:adjustRightInd w:val="0"/>
      </w:pPr>
    </w:p>
    <w:p w:rsidR="00B62957" w:rsidRPr="00B62957" w:rsidRDefault="00B62957" w:rsidP="00B62957">
      <w:pPr>
        <w:widowControl w:val="0"/>
        <w:autoSpaceDE w:val="0"/>
        <w:autoSpaceDN w:val="0"/>
        <w:adjustRightInd w:val="0"/>
      </w:pPr>
      <w:r w:rsidRPr="00B62957">
        <w:rPr>
          <w:b/>
        </w:rPr>
        <w:t xml:space="preserve">B. Project Tasks: </w:t>
      </w:r>
    </w:p>
    <w:p w:rsidR="00B62957" w:rsidRPr="00B62957" w:rsidRDefault="00B62957" w:rsidP="00B62957">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ind w:left="720" w:hanging="720"/>
        <w:jc w:val="both"/>
        <w:rPr>
          <w:spacing w:val="-3"/>
        </w:rPr>
      </w:pPr>
      <w:r w:rsidRPr="00B62957">
        <w:rPr>
          <w:spacing w:val="-3"/>
        </w:rPr>
        <w:tab/>
        <w:t xml:space="preserve">1. </w:t>
      </w:r>
      <w:r w:rsidRPr="00B62957">
        <w:rPr>
          <w:spacing w:val="-3"/>
        </w:rPr>
        <w:tab/>
        <w:t xml:space="preserve">Assess density and population size of </w:t>
      </w:r>
      <w:proofErr w:type="spellStart"/>
      <w:r w:rsidRPr="00B62957">
        <w:rPr>
          <w:spacing w:val="-3"/>
        </w:rPr>
        <w:t>sika</w:t>
      </w:r>
      <w:proofErr w:type="spellEnd"/>
      <w:r w:rsidRPr="00B62957">
        <w:rPr>
          <w:spacing w:val="-3"/>
        </w:rPr>
        <w:t xml:space="preserve"> deer using camera trapping methods in three study grids across Assateague Island National Seashore (ASIS), and to extrapolate those estimates to the entire Seashore.</w:t>
      </w:r>
    </w:p>
    <w:p w:rsidR="00B62957" w:rsidRPr="00B62957" w:rsidRDefault="00B62957" w:rsidP="00B62957">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ind w:left="720" w:hanging="720"/>
        <w:jc w:val="both"/>
        <w:rPr>
          <w:spacing w:val="-3"/>
        </w:rPr>
      </w:pPr>
    </w:p>
    <w:p w:rsidR="00B62957" w:rsidRPr="00B62957" w:rsidRDefault="00B62957" w:rsidP="00B62957">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ind w:left="720" w:hanging="720"/>
        <w:jc w:val="both"/>
        <w:rPr>
          <w:spacing w:val="-3"/>
        </w:rPr>
      </w:pPr>
      <w:r w:rsidRPr="00B62957">
        <w:rPr>
          <w:spacing w:val="-3"/>
        </w:rPr>
        <w:tab/>
        <w:t>2.</w:t>
      </w:r>
      <w:r w:rsidRPr="00B62957">
        <w:rPr>
          <w:spacing w:val="-3"/>
        </w:rPr>
        <w:tab/>
        <w:t xml:space="preserve">Estimate occupancy rates (i.e. probability of presence accounting for detection probability) of </w:t>
      </w:r>
      <w:proofErr w:type="spellStart"/>
      <w:r w:rsidRPr="00B62957">
        <w:rPr>
          <w:spacing w:val="-3"/>
        </w:rPr>
        <w:t>sika</w:t>
      </w:r>
      <w:proofErr w:type="spellEnd"/>
      <w:r w:rsidRPr="00B62957">
        <w:rPr>
          <w:spacing w:val="-3"/>
        </w:rPr>
        <w:t xml:space="preserve"> deer by habitat type using camera trapping methods in three study grids across ASIS and to extrapolate those estimates to the entire Seashore.</w:t>
      </w:r>
    </w:p>
    <w:p w:rsidR="00B62957" w:rsidRPr="00B62957" w:rsidRDefault="00B62957" w:rsidP="00B62957">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jc w:val="both"/>
        <w:rPr>
          <w:spacing w:val="-3"/>
        </w:rPr>
      </w:pPr>
    </w:p>
    <w:p w:rsidR="00B62957" w:rsidRPr="00B62957" w:rsidRDefault="00B62957" w:rsidP="00B62957">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ind w:left="720" w:hanging="720"/>
        <w:jc w:val="both"/>
        <w:rPr>
          <w:spacing w:val="-3"/>
        </w:rPr>
      </w:pPr>
      <w:r w:rsidRPr="00B62957">
        <w:rPr>
          <w:spacing w:val="-3"/>
        </w:rPr>
        <w:tab/>
        <w:t>3.</w:t>
      </w:r>
      <w:r w:rsidRPr="00B62957">
        <w:rPr>
          <w:spacing w:val="-3"/>
        </w:rPr>
        <w:tab/>
        <w:t xml:space="preserve">Compare current findings on </w:t>
      </w:r>
      <w:proofErr w:type="spellStart"/>
      <w:r w:rsidRPr="00B62957">
        <w:rPr>
          <w:spacing w:val="-3"/>
        </w:rPr>
        <w:t>sika</w:t>
      </w:r>
      <w:proofErr w:type="spellEnd"/>
      <w:r w:rsidRPr="00B62957">
        <w:rPr>
          <w:spacing w:val="-3"/>
        </w:rPr>
        <w:t xml:space="preserve"> deer population size, density and occupancy using camera trapping data to 2002 density estimates conducted using distance sampling techniques, to determine whether the </w:t>
      </w:r>
      <w:proofErr w:type="spellStart"/>
      <w:r w:rsidRPr="00B62957">
        <w:rPr>
          <w:spacing w:val="-3"/>
        </w:rPr>
        <w:t>sika</w:t>
      </w:r>
      <w:proofErr w:type="spellEnd"/>
      <w:r w:rsidRPr="00B62957">
        <w:rPr>
          <w:spacing w:val="-3"/>
        </w:rPr>
        <w:t xml:space="preserve"> deer population is increasing, decreasing, or stable.  </w:t>
      </w:r>
    </w:p>
    <w:p w:rsidR="00B62957" w:rsidRPr="00B62957" w:rsidRDefault="00B62957" w:rsidP="00B62957">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jc w:val="both"/>
        <w:rPr>
          <w:spacing w:val="-3"/>
        </w:rPr>
      </w:pPr>
    </w:p>
    <w:p w:rsidR="00B62957" w:rsidRPr="00B62957" w:rsidRDefault="00B62957" w:rsidP="00B62957">
      <w:pPr>
        <w:tabs>
          <w:tab w:val="left" w:pos="0"/>
          <w:tab w:val="left" w:pos="288"/>
          <w:tab w:val="left" w:pos="864"/>
          <w:tab w:val="left" w:pos="1440"/>
          <w:tab w:val="left" w:pos="2016"/>
          <w:tab w:val="left" w:pos="2592"/>
          <w:tab w:val="left" w:pos="3168"/>
          <w:tab w:val="left" w:pos="3744"/>
          <w:tab w:val="left" w:pos="4320"/>
          <w:tab w:val="left" w:pos="4896"/>
          <w:tab w:val="left" w:pos="5472"/>
          <w:tab w:val="left" w:pos="6048"/>
          <w:tab w:val="left" w:pos="6624"/>
          <w:tab w:val="left" w:pos="7200"/>
          <w:tab w:val="left" w:pos="7776"/>
          <w:tab w:val="left" w:pos="8352"/>
          <w:tab w:val="left" w:pos="8928"/>
          <w:tab w:val="left" w:pos="9360"/>
        </w:tabs>
        <w:suppressAutoHyphens/>
        <w:autoSpaceDE w:val="0"/>
        <w:autoSpaceDN w:val="0"/>
        <w:ind w:left="720" w:hanging="720"/>
        <w:jc w:val="both"/>
        <w:rPr>
          <w:spacing w:val="-3"/>
        </w:rPr>
      </w:pPr>
      <w:r w:rsidRPr="00B62957">
        <w:rPr>
          <w:spacing w:val="-3"/>
        </w:rPr>
        <w:tab/>
        <w:t>4.</w:t>
      </w:r>
      <w:r w:rsidRPr="00B62957">
        <w:rPr>
          <w:spacing w:val="-3"/>
        </w:rPr>
        <w:tab/>
        <w:t xml:space="preserve">Conduct on-site habitat sampling within existing monitoring plots to evaluate current grazing impacts. Compare current findings of vegetation damage to 2006 baseline conditions in order to gauge the ecological impacts of deer. The ultimate goal is to use the resulting information in conjunction with estimates of deer abundance to establish deer harvest goals based upon vegetation damage thresholds. </w:t>
      </w:r>
    </w:p>
    <w:p w:rsidR="00B62957" w:rsidRPr="00B62957" w:rsidRDefault="00B62957" w:rsidP="00B62957">
      <w:pPr>
        <w:widowControl w:val="0"/>
        <w:autoSpaceDE w:val="0"/>
        <w:autoSpaceDN w:val="0"/>
        <w:adjustRightInd w:val="0"/>
        <w:ind w:left="360"/>
      </w:pPr>
    </w:p>
    <w:p w:rsidR="00B62957" w:rsidRPr="00B62957" w:rsidRDefault="00B62957" w:rsidP="00B62957">
      <w:pPr>
        <w:widowControl w:val="0"/>
        <w:autoSpaceDE w:val="0"/>
        <w:autoSpaceDN w:val="0"/>
        <w:adjustRightInd w:val="0"/>
        <w:ind w:left="360"/>
        <w:rPr>
          <w:b/>
          <w:bCs/>
        </w:rPr>
      </w:pPr>
      <w:r w:rsidRPr="00B62957">
        <w:rPr>
          <w:b/>
          <w:bCs/>
        </w:rPr>
        <w:t>ROLE OF COOPERATOR IN THIS PROJECT:</w:t>
      </w:r>
    </w:p>
    <w:p w:rsidR="00B62957" w:rsidRPr="00B62957" w:rsidRDefault="00B62957" w:rsidP="00B62957">
      <w:pPr>
        <w:widowControl w:val="0"/>
        <w:autoSpaceDE w:val="0"/>
        <w:autoSpaceDN w:val="0"/>
        <w:adjustRightInd w:val="0"/>
        <w:ind w:left="360"/>
        <w:rPr>
          <w:bCs/>
        </w:rPr>
      </w:pPr>
      <w:r w:rsidRPr="00B62957">
        <w:rPr>
          <w:bCs/>
        </w:rPr>
        <w:t>The Cooperator will:</w:t>
      </w:r>
    </w:p>
    <w:p w:rsidR="00B62957" w:rsidRPr="00B62957" w:rsidRDefault="00B62957" w:rsidP="00B62957">
      <w:pPr>
        <w:widowControl w:val="0"/>
        <w:autoSpaceDE w:val="0"/>
        <w:autoSpaceDN w:val="0"/>
        <w:adjustRightInd w:val="0"/>
        <w:ind w:left="360"/>
        <w:rPr>
          <w:bCs/>
        </w:rPr>
      </w:pPr>
      <w:r w:rsidRPr="00B62957">
        <w:rPr>
          <w:bCs/>
        </w:rPr>
        <w:t xml:space="preserve">1. Collaboratively undertake project work titled “Assess Deer Population Size, Density and </w:t>
      </w:r>
      <w:r w:rsidRPr="00B62957">
        <w:rPr>
          <w:bCs/>
        </w:rPr>
        <w:lastRenderedPageBreak/>
        <w:t xml:space="preserve">Condition of Target Forage Species on Assateague Island National Seashore, Maryland”; </w:t>
      </w:r>
    </w:p>
    <w:p w:rsidR="00B62957" w:rsidRPr="00B62957" w:rsidRDefault="00B62957" w:rsidP="00B62957">
      <w:pPr>
        <w:widowControl w:val="0"/>
        <w:autoSpaceDE w:val="0"/>
        <w:autoSpaceDN w:val="0"/>
        <w:adjustRightInd w:val="0"/>
        <w:ind w:left="360"/>
        <w:rPr>
          <w:bCs/>
        </w:rPr>
      </w:pPr>
      <w:r w:rsidRPr="00B62957">
        <w:rPr>
          <w:bCs/>
        </w:rPr>
        <w:t xml:space="preserve">2. Appoint Dr. Sarah </w:t>
      </w:r>
      <w:proofErr w:type="spellStart"/>
      <w:r w:rsidRPr="00B62957">
        <w:rPr>
          <w:bCs/>
        </w:rPr>
        <w:t>Karpanty</w:t>
      </w:r>
      <w:proofErr w:type="spellEnd"/>
      <w:r w:rsidRPr="00B62957">
        <w:rPr>
          <w:bCs/>
        </w:rPr>
        <w:t xml:space="preserve"> as Principal Investigators (PI); </w:t>
      </w:r>
    </w:p>
    <w:p w:rsidR="00B62957" w:rsidRPr="00B62957" w:rsidRDefault="00B62957" w:rsidP="00B62957">
      <w:pPr>
        <w:widowControl w:val="0"/>
        <w:autoSpaceDE w:val="0"/>
        <w:autoSpaceDN w:val="0"/>
        <w:adjustRightInd w:val="0"/>
        <w:ind w:left="360"/>
        <w:rPr>
          <w:bCs/>
        </w:rPr>
      </w:pPr>
      <w:r w:rsidRPr="00B62957">
        <w:rPr>
          <w:bCs/>
        </w:rPr>
        <w:t>3. Complete the 4 project tasks identified above;</w:t>
      </w:r>
    </w:p>
    <w:p w:rsidR="00B62957" w:rsidRPr="00B62957" w:rsidRDefault="00B62957" w:rsidP="00B62957">
      <w:pPr>
        <w:widowControl w:val="0"/>
        <w:autoSpaceDE w:val="0"/>
        <w:autoSpaceDN w:val="0"/>
        <w:adjustRightInd w:val="0"/>
        <w:ind w:left="360"/>
        <w:rPr>
          <w:bCs/>
        </w:rPr>
      </w:pPr>
      <w:r w:rsidRPr="00B62957">
        <w:rPr>
          <w:bCs/>
        </w:rPr>
        <w:t xml:space="preserve">4. Produce a comprehensive final report in MS Word and PDF formats that provides an overview of the project, addresses project tasks and objectives, describes the sampling strategy, describes collection methods and articulates findings.  </w:t>
      </w:r>
    </w:p>
    <w:p w:rsidR="00B62957" w:rsidRPr="00B62957" w:rsidRDefault="00B62957" w:rsidP="00B62957">
      <w:pPr>
        <w:widowControl w:val="0"/>
        <w:autoSpaceDE w:val="0"/>
        <w:autoSpaceDN w:val="0"/>
        <w:adjustRightInd w:val="0"/>
        <w:ind w:left="360"/>
        <w:rPr>
          <w:bCs/>
        </w:rPr>
      </w:pPr>
      <w:r w:rsidRPr="00B62957">
        <w:rPr>
          <w:bCs/>
        </w:rPr>
        <w:t xml:space="preserve">5. Submit all project data as a digital database/spreadsheet in </w:t>
      </w:r>
      <w:proofErr w:type="spellStart"/>
      <w:r w:rsidRPr="00B62957">
        <w:rPr>
          <w:bCs/>
        </w:rPr>
        <w:t>MSExcel</w:t>
      </w:r>
      <w:proofErr w:type="spellEnd"/>
      <w:r w:rsidRPr="00B62957">
        <w:rPr>
          <w:bCs/>
        </w:rPr>
        <w:t xml:space="preserve"> format; spreadsheet should include GPS locations for sampling sites or collection points and other data deemed of interest to park managers.</w:t>
      </w:r>
    </w:p>
    <w:p w:rsidR="00B62957" w:rsidRPr="00B62957" w:rsidRDefault="00B62957" w:rsidP="00B62957">
      <w:pPr>
        <w:widowControl w:val="0"/>
        <w:autoSpaceDE w:val="0"/>
        <w:autoSpaceDN w:val="0"/>
        <w:adjustRightInd w:val="0"/>
        <w:ind w:left="360"/>
        <w:rPr>
          <w:bCs/>
        </w:rPr>
      </w:pPr>
      <w:r w:rsidRPr="00B62957">
        <w:rPr>
          <w:bCs/>
        </w:rPr>
        <w:t>6. Submit FGDC-compliant metadata for all GIS data and associated data sets.</w:t>
      </w:r>
    </w:p>
    <w:p w:rsidR="00B62957" w:rsidRPr="00B62957" w:rsidRDefault="00B62957" w:rsidP="00B62957">
      <w:pPr>
        <w:widowControl w:val="0"/>
        <w:autoSpaceDE w:val="0"/>
        <w:autoSpaceDN w:val="0"/>
        <w:adjustRightInd w:val="0"/>
        <w:ind w:left="360"/>
        <w:rPr>
          <w:bCs/>
        </w:rPr>
      </w:pPr>
      <w:r w:rsidRPr="00B62957">
        <w:rPr>
          <w:bCs/>
        </w:rPr>
        <w:t>7. Acknowledge the NPS and the Southern Appalachian CESU in any peer-reviewed publication generated from this project.</w:t>
      </w:r>
    </w:p>
    <w:p w:rsidR="00B62957" w:rsidRPr="00B62957" w:rsidRDefault="00B62957" w:rsidP="00B62957">
      <w:pPr>
        <w:widowControl w:val="0"/>
        <w:autoSpaceDE w:val="0"/>
        <w:autoSpaceDN w:val="0"/>
        <w:adjustRightInd w:val="0"/>
        <w:ind w:left="360"/>
        <w:rPr>
          <w:b/>
          <w:bCs/>
        </w:rPr>
      </w:pPr>
    </w:p>
    <w:p w:rsidR="00B62957" w:rsidRPr="00B62957" w:rsidRDefault="00B62957" w:rsidP="00B62957">
      <w:pPr>
        <w:widowControl w:val="0"/>
        <w:autoSpaceDE w:val="0"/>
        <w:autoSpaceDN w:val="0"/>
        <w:adjustRightInd w:val="0"/>
        <w:ind w:left="360"/>
        <w:rPr>
          <w:b/>
          <w:bCs/>
        </w:rPr>
      </w:pPr>
      <w:r w:rsidRPr="00B62957">
        <w:rPr>
          <w:b/>
          <w:bCs/>
        </w:rPr>
        <w:t>ROLE OF NPS IN THIS PROJECT:</w:t>
      </w:r>
    </w:p>
    <w:p w:rsidR="00B62957" w:rsidRPr="00B62957" w:rsidRDefault="00B62957" w:rsidP="00B62957">
      <w:pPr>
        <w:widowControl w:val="0"/>
        <w:autoSpaceDE w:val="0"/>
        <w:autoSpaceDN w:val="0"/>
        <w:adjustRightInd w:val="0"/>
        <w:ind w:left="360"/>
        <w:rPr>
          <w:bCs/>
        </w:rPr>
      </w:pPr>
      <w:r w:rsidRPr="00B62957">
        <w:rPr>
          <w:bCs/>
        </w:rPr>
        <w:t>The NPS will:</w:t>
      </w:r>
    </w:p>
    <w:p w:rsidR="00B62957" w:rsidRPr="00B62957" w:rsidRDefault="00B62957" w:rsidP="00B62957">
      <w:pPr>
        <w:widowControl w:val="0"/>
        <w:autoSpaceDE w:val="0"/>
        <w:autoSpaceDN w:val="0"/>
        <w:adjustRightInd w:val="0"/>
        <w:ind w:left="360"/>
        <w:rPr>
          <w:bCs/>
        </w:rPr>
      </w:pPr>
      <w:r w:rsidRPr="00B62957">
        <w:rPr>
          <w:bCs/>
        </w:rPr>
        <w:t>1. Provide financial assistance to the Cooperator as provided in the Agreement</w:t>
      </w:r>
    </w:p>
    <w:p w:rsidR="00B62957" w:rsidRPr="00B62957" w:rsidRDefault="00B62957" w:rsidP="00B62957">
      <w:pPr>
        <w:widowControl w:val="0"/>
        <w:autoSpaceDE w:val="0"/>
        <w:autoSpaceDN w:val="0"/>
        <w:adjustRightInd w:val="0"/>
        <w:ind w:left="360"/>
        <w:rPr>
          <w:bCs/>
        </w:rPr>
      </w:pPr>
      <w:r w:rsidRPr="00B62957">
        <w:rPr>
          <w:bCs/>
        </w:rPr>
        <w:t xml:space="preserve">2. Designate Bill </w:t>
      </w:r>
      <w:proofErr w:type="spellStart"/>
      <w:r w:rsidRPr="00B62957">
        <w:rPr>
          <w:bCs/>
        </w:rPr>
        <w:t>Hulslander</w:t>
      </w:r>
      <w:proofErr w:type="spellEnd"/>
      <w:r w:rsidRPr="00B62957">
        <w:rPr>
          <w:bCs/>
        </w:rPr>
        <w:t xml:space="preserve"> as the Agreement Technical Representative (ATR) and Jack </w:t>
      </w:r>
      <w:proofErr w:type="spellStart"/>
      <w:r w:rsidRPr="00B62957">
        <w:rPr>
          <w:bCs/>
        </w:rPr>
        <w:t>Kumer</w:t>
      </w:r>
      <w:proofErr w:type="spellEnd"/>
      <w:r w:rsidRPr="00B62957">
        <w:rPr>
          <w:bCs/>
        </w:rPr>
        <w:t xml:space="preserve"> as the subject matter expert throughout the term of the project;</w:t>
      </w:r>
    </w:p>
    <w:p w:rsidR="00B62957" w:rsidRPr="00B62957" w:rsidRDefault="00B62957" w:rsidP="00B62957">
      <w:pPr>
        <w:widowControl w:val="0"/>
        <w:autoSpaceDE w:val="0"/>
        <w:autoSpaceDN w:val="0"/>
        <w:adjustRightInd w:val="0"/>
        <w:ind w:left="360"/>
        <w:rPr>
          <w:bCs/>
        </w:rPr>
      </w:pPr>
      <w:proofErr w:type="gramStart"/>
      <w:r w:rsidRPr="00B62957">
        <w:rPr>
          <w:bCs/>
        </w:rPr>
        <w:t>3..</w:t>
      </w:r>
      <w:proofErr w:type="gramEnd"/>
      <w:r w:rsidRPr="00B62957">
        <w:rPr>
          <w:bCs/>
        </w:rPr>
        <w:t xml:space="preserve"> Provide substantive input into the development of the study methodology, recognizing that mutual participation is essential to the future success of management recommendations developed pursuant to this research.</w:t>
      </w:r>
    </w:p>
    <w:p w:rsidR="00B62957" w:rsidRPr="00B62957" w:rsidRDefault="00B62957" w:rsidP="00B62957">
      <w:pPr>
        <w:widowControl w:val="0"/>
        <w:autoSpaceDE w:val="0"/>
        <w:autoSpaceDN w:val="0"/>
        <w:adjustRightInd w:val="0"/>
        <w:ind w:left="360"/>
        <w:rPr>
          <w:bCs/>
        </w:rPr>
      </w:pPr>
      <w:r w:rsidRPr="00B62957">
        <w:rPr>
          <w:bCs/>
        </w:rPr>
        <w:t>4. Supply ASIS GIS data layers and existing datasets to support project goals and objectives</w:t>
      </w:r>
    </w:p>
    <w:p w:rsidR="00B62957" w:rsidRPr="00B62957" w:rsidRDefault="00B62957" w:rsidP="00B62957">
      <w:pPr>
        <w:widowControl w:val="0"/>
        <w:autoSpaceDE w:val="0"/>
        <w:autoSpaceDN w:val="0"/>
        <w:adjustRightInd w:val="0"/>
        <w:ind w:left="360"/>
        <w:rPr>
          <w:bCs/>
        </w:rPr>
      </w:pPr>
      <w:proofErr w:type="gramStart"/>
      <w:r w:rsidRPr="00B62957">
        <w:rPr>
          <w:bCs/>
        </w:rPr>
        <w:t>5..</w:t>
      </w:r>
      <w:proofErr w:type="gramEnd"/>
      <w:r w:rsidRPr="00B62957">
        <w:rPr>
          <w:bCs/>
        </w:rPr>
        <w:t xml:space="preserve"> Assist with data collection using park employees or interns (if available)</w:t>
      </w:r>
    </w:p>
    <w:p w:rsidR="00B62957" w:rsidRPr="00B62957" w:rsidRDefault="00B62957" w:rsidP="00B62957">
      <w:pPr>
        <w:widowControl w:val="0"/>
        <w:autoSpaceDE w:val="0"/>
        <w:autoSpaceDN w:val="0"/>
        <w:adjustRightInd w:val="0"/>
        <w:ind w:left="360"/>
        <w:rPr>
          <w:bCs/>
        </w:rPr>
      </w:pPr>
      <w:proofErr w:type="gramStart"/>
      <w:r w:rsidRPr="00B62957">
        <w:rPr>
          <w:bCs/>
        </w:rPr>
        <w:t>6..</w:t>
      </w:r>
      <w:proofErr w:type="gramEnd"/>
      <w:r w:rsidRPr="00B62957">
        <w:rPr>
          <w:bCs/>
        </w:rPr>
        <w:t xml:space="preserve"> Provide transportation assistance and vehicle escorts (as needed) through beach closure areas </w:t>
      </w:r>
    </w:p>
    <w:p w:rsidR="00B62957" w:rsidRPr="00B62957" w:rsidRDefault="00B62957" w:rsidP="00B62957">
      <w:pPr>
        <w:widowControl w:val="0"/>
        <w:autoSpaceDE w:val="0"/>
        <w:autoSpaceDN w:val="0"/>
        <w:adjustRightInd w:val="0"/>
        <w:ind w:left="360"/>
        <w:rPr>
          <w:bCs/>
        </w:rPr>
      </w:pPr>
      <w:r w:rsidRPr="00B62957">
        <w:rPr>
          <w:bCs/>
        </w:rPr>
        <w:t>7. Provide a comprehensive review and comment on draft final report within 60 days of submittal.</w:t>
      </w:r>
    </w:p>
    <w:p w:rsidR="00B62957" w:rsidRPr="00B62957" w:rsidRDefault="00B62957" w:rsidP="00B62957">
      <w:pPr>
        <w:widowControl w:val="0"/>
        <w:autoSpaceDE w:val="0"/>
        <w:autoSpaceDN w:val="0"/>
        <w:adjustRightInd w:val="0"/>
        <w:ind w:left="360"/>
      </w:pPr>
    </w:p>
    <w:p w:rsidR="00B62957" w:rsidRPr="00B62957" w:rsidRDefault="00B62957" w:rsidP="00B62957">
      <w:pPr>
        <w:widowControl w:val="0"/>
        <w:autoSpaceDE w:val="0"/>
        <w:autoSpaceDN w:val="0"/>
        <w:adjustRightInd w:val="0"/>
        <w:ind w:left="360"/>
      </w:pPr>
    </w:p>
    <w:p w:rsidR="00B62957" w:rsidRPr="00B62957" w:rsidRDefault="00B62957" w:rsidP="00B62957">
      <w:pPr>
        <w:widowControl w:val="0"/>
        <w:autoSpaceDE w:val="0"/>
        <w:autoSpaceDN w:val="0"/>
        <w:adjustRightInd w:val="0"/>
      </w:pPr>
      <w:r w:rsidRPr="00B62957">
        <w:rPr>
          <w:b/>
        </w:rPr>
        <w:t xml:space="preserve">C. Project Products: </w:t>
      </w:r>
      <w:r w:rsidRPr="00B62957">
        <w:t xml:space="preserve"> </w:t>
      </w:r>
    </w:p>
    <w:p w:rsidR="00B62957" w:rsidRPr="00B62957" w:rsidRDefault="00B62957" w:rsidP="00B62957">
      <w:pPr>
        <w:spacing w:after="200" w:line="276" w:lineRule="auto"/>
        <w:rPr>
          <w:rFonts w:ascii="Arial" w:eastAsia="Calibri" w:hAnsi="Arial" w:cs="Arial"/>
        </w:rPr>
      </w:pPr>
      <w:r w:rsidRPr="00B62957">
        <w:rPr>
          <w:rFonts w:eastAsia="Calibri"/>
        </w:rPr>
        <w:t>The project deliverables include the following:</w:t>
      </w:r>
    </w:p>
    <w:p w:rsidR="00B62957" w:rsidRPr="00B62957" w:rsidRDefault="00B62957" w:rsidP="00B62957">
      <w:pPr>
        <w:numPr>
          <w:ilvl w:val="0"/>
          <w:numId w:val="20"/>
        </w:numPr>
        <w:spacing w:after="200" w:line="276" w:lineRule="auto"/>
        <w:rPr>
          <w:rFonts w:eastAsia="Calibri"/>
          <w:szCs w:val="22"/>
        </w:rPr>
      </w:pPr>
      <w:r w:rsidRPr="00B62957">
        <w:rPr>
          <w:rFonts w:eastAsia="Calibri"/>
          <w:szCs w:val="22"/>
        </w:rPr>
        <w:t>CD-ROM(s) containing the following:</w:t>
      </w:r>
    </w:p>
    <w:p w:rsidR="00B62957" w:rsidRPr="00B62957" w:rsidRDefault="00B62957" w:rsidP="00B62957">
      <w:pPr>
        <w:numPr>
          <w:ilvl w:val="1"/>
          <w:numId w:val="20"/>
        </w:numPr>
        <w:spacing w:after="200" w:line="276" w:lineRule="auto"/>
        <w:rPr>
          <w:rFonts w:eastAsia="Calibri"/>
          <w:color w:val="000000"/>
          <w:szCs w:val="22"/>
        </w:rPr>
      </w:pPr>
      <w:r w:rsidRPr="00B62957">
        <w:rPr>
          <w:rFonts w:eastAsia="Calibri"/>
          <w:szCs w:val="22"/>
        </w:rPr>
        <w:t xml:space="preserve">Final report in MS Word and PDF formats that provides an overview of the project, describes </w:t>
      </w:r>
      <w:r w:rsidRPr="00B62957">
        <w:rPr>
          <w:rFonts w:eastAsia="Calibri"/>
          <w:color w:val="000000"/>
          <w:szCs w:val="22"/>
        </w:rPr>
        <w:t>the sampling strategy, describes collection methods and articulates findings</w:t>
      </w:r>
      <w:r w:rsidRPr="00B62957">
        <w:rPr>
          <w:rFonts w:eastAsia="Calibri"/>
          <w:szCs w:val="22"/>
        </w:rPr>
        <w:t xml:space="preserve">.  </w:t>
      </w:r>
    </w:p>
    <w:p w:rsidR="00B62957" w:rsidRPr="00B62957" w:rsidRDefault="00B62957" w:rsidP="00B62957">
      <w:pPr>
        <w:numPr>
          <w:ilvl w:val="1"/>
          <w:numId w:val="20"/>
        </w:numPr>
        <w:spacing w:after="200" w:line="276" w:lineRule="auto"/>
        <w:rPr>
          <w:rFonts w:eastAsia="Calibri"/>
          <w:szCs w:val="22"/>
        </w:rPr>
      </w:pPr>
      <w:r w:rsidRPr="00B62957">
        <w:rPr>
          <w:rFonts w:eastAsia="Calibri"/>
          <w:color w:val="000000"/>
          <w:szCs w:val="22"/>
        </w:rPr>
        <w:t xml:space="preserve">digital database/spreadsheet in </w:t>
      </w:r>
      <w:proofErr w:type="spellStart"/>
      <w:r w:rsidRPr="00B62957">
        <w:rPr>
          <w:rFonts w:eastAsia="Calibri"/>
          <w:color w:val="000000"/>
          <w:szCs w:val="22"/>
        </w:rPr>
        <w:t>MSExcel</w:t>
      </w:r>
      <w:proofErr w:type="spellEnd"/>
      <w:r w:rsidRPr="00B62957">
        <w:rPr>
          <w:rFonts w:eastAsia="Calibri"/>
          <w:color w:val="000000"/>
          <w:szCs w:val="22"/>
        </w:rPr>
        <w:t xml:space="preserve"> of all project data; s</w:t>
      </w:r>
      <w:r w:rsidRPr="00B62957">
        <w:rPr>
          <w:rFonts w:eastAsia="Calibri"/>
          <w:szCs w:val="22"/>
        </w:rPr>
        <w:t>preadsheet should include GPS locations for sampling sites or collection points and other data deemed of interest to park managers.</w:t>
      </w:r>
    </w:p>
    <w:p w:rsidR="00B62957" w:rsidRPr="00B62957" w:rsidRDefault="00B62957" w:rsidP="00B62957">
      <w:pPr>
        <w:numPr>
          <w:ilvl w:val="1"/>
          <w:numId w:val="20"/>
        </w:numPr>
        <w:spacing w:after="200" w:line="276" w:lineRule="auto"/>
        <w:rPr>
          <w:rFonts w:eastAsia="Calibri"/>
          <w:szCs w:val="22"/>
        </w:rPr>
      </w:pPr>
      <w:r w:rsidRPr="00B62957">
        <w:rPr>
          <w:rFonts w:eastAsia="Calibri"/>
          <w:szCs w:val="22"/>
        </w:rPr>
        <w:t>FGDC-compliant metadata for all GIS data and associated data sets.</w:t>
      </w:r>
    </w:p>
    <w:p w:rsidR="00B62957" w:rsidRPr="00B62957" w:rsidRDefault="00B62957" w:rsidP="00B62957">
      <w:pPr>
        <w:numPr>
          <w:ilvl w:val="0"/>
          <w:numId w:val="20"/>
        </w:numPr>
        <w:spacing w:after="200" w:line="276" w:lineRule="auto"/>
        <w:rPr>
          <w:rFonts w:eastAsia="Calibri"/>
          <w:szCs w:val="22"/>
        </w:rPr>
      </w:pPr>
      <w:r w:rsidRPr="00B62957">
        <w:rPr>
          <w:rFonts w:eastAsia="Calibri"/>
          <w:szCs w:val="22"/>
        </w:rPr>
        <w:t>Quarterly progress reports completed by the fifteenth day of each quarter</w:t>
      </w:r>
    </w:p>
    <w:p w:rsidR="00B62957" w:rsidRPr="00B62957" w:rsidRDefault="00B62957" w:rsidP="00B62957">
      <w:pPr>
        <w:numPr>
          <w:ilvl w:val="0"/>
          <w:numId w:val="20"/>
        </w:numPr>
        <w:spacing w:after="200" w:line="276" w:lineRule="auto"/>
        <w:rPr>
          <w:rFonts w:eastAsia="Calibri"/>
          <w:szCs w:val="22"/>
        </w:rPr>
      </w:pPr>
      <w:r w:rsidRPr="00B62957">
        <w:rPr>
          <w:rFonts w:eastAsia="Calibri"/>
          <w:szCs w:val="22"/>
        </w:rPr>
        <w:lastRenderedPageBreak/>
        <w:t>A project summary submitted to the NPS Investigators Annual Report before the end  of March for each research year</w:t>
      </w:r>
    </w:p>
    <w:p w:rsidR="00B62957" w:rsidRPr="00B62957" w:rsidRDefault="00B62957" w:rsidP="00B62957">
      <w:pPr>
        <w:numPr>
          <w:ilvl w:val="0"/>
          <w:numId w:val="20"/>
        </w:numPr>
        <w:spacing w:after="200" w:line="276" w:lineRule="auto"/>
        <w:rPr>
          <w:rFonts w:eastAsia="Calibri"/>
          <w:szCs w:val="22"/>
        </w:rPr>
      </w:pPr>
      <w:r w:rsidRPr="00B62957">
        <w:rPr>
          <w:rFonts w:eastAsia="Calibri"/>
          <w:szCs w:val="22"/>
        </w:rPr>
        <w:t xml:space="preserve">Five copies of the draft final report provided 90 days after completion of field work </w:t>
      </w:r>
    </w:p>
    <w:p w:rsidR="00B62957" w:rsidRPr="00B62957" w:rsidRDefault="00B62957" w:rsidP="00B62957">
      <w:pPr>
        <w:numPr>
          <w:ilvl w:val="1"/>
          <w:numId w:val="20"/>
        </w:numPr>
        <w:spacing w:after="200" w:line="276" w:lineRule="auto"/>
        <w:rPr>
          <w:rFonts w:eastAsia="Calibri"/>
          <w:szCs w:val="22"/>
        </w:rPr>
      </w:pPr>
      <w:r w:rsidRPr="00B62957">
        <w:rPr>
          <w:rFonts w:eastAsia="Calibri"/>
          <w:szCs w:val="22"/>
        </w:rPr>
        <w:t>Receipt of comments from NPS after expected sixty day turnaround.</w:t>
      </w:r>
    </w:p>
    <w:p w:rsidR="00B62957" w:rsidRPr="00B62957" w:rsidRDefault="00B62957" w:rsidP="00B62957">
      <w:pPr>
        <w:numPr>
          <w:ilvl w:val="0"/>
          <w:numId w:val="20"/>
        </w:numPr>
        <w:spacing w:after="200" w:line="276" w:lineRule="auto"/>
        <w:rPr>
          <w:rFonts w:eastAsia="Calibri"/>
          <w:szCs w:val="22"/>
        </w:rPr>
      </w:pPr>
      <w:r w:rsidRPr="00B62957">
        <w:rPr>
          <w:rFonts w:eastAsia="Calibri"/>
          <w:szCs w:val="22"/>
        </w:rPr>
        <w:t>Five copies of the final report provided 30 days after receipt of comments</w:t>
      </w:r>
    </w:p>
    <w:p w:rsidR="00B62957" w:rsidRPr="00B62957" w:rsidRDefault="00B62957" w:rsidP="00B62957">
      <w:pPr>
        <w:numPr>
          <w:ilvl w:val="0"/>
          <w:numId w:val="20"/>
        </w:numPr>
        <w:spacing w:after="200" w:line="276" w:lineRule="auto"/>
        <w:rPr>
          <w:rFonts w:eastAsia="Calibri"/>
          <w:szCs w:val="22"/>
        </w:rPr>
      </w:pPr>
      <w:r w:rsidRPr="00B62957">
        <w:rPr>
          <w:rFonts w:eastAsia="Calibri"/>
          <w:szCs w:val="22"/>
        </w:rPr>
        <w:t>Once the final report is accepted, the material will be prepared for publication in a peer-reviewed journal.</w:t>
      </w:r>
    </w:p>
    <w:p w:rsidR="00B62957" w:rsidRPr="00B62957" w:rsidRDefault="00B62957" w:rsidP="00B62957">
      <w:pPr>
        <w:numPr>
          <w:ilvl w:val="0"/>
          <w:numId w:val="20"/>
        </w:numPr>
        <w:spacing w:after="200" w:line="276" w:lineRule="auto"/>
        <w:rPr>
          <w:rFonts w:eastAsia="Calibri"/>
          <w:szCs w:val="22"/>
        </w:rPr>
      </w:pPr>
      <w:r w:rsidRPr="00B62957">
        <w:rPr>
          <w:rFonts w:eastAsia="Calibri"/>
          <w:szCs w:val="22"/>
        </w:rPr>
        <w:t xml:space="preserve">An educational poster or display for park visitors that highlights the findings of this research. </w:t>
      </w:r>
    </w:p>
    <w:p w:rsidR="00B62957" w:rsidRPr="00B62957" w:rsidRDefault="00B62957" w:rsidP="00B62957">
      <w:pPr>
        <w:widowControl w:val="0"/>
        <w:autoSpaceDE w:val="0"/>
        <w:autoSpaceDN w:val="0"/>
        <w:adjustRightInd w:val="0"/>
      </w:pPr>
    </w:p>
    <w:p w:rsidR="00B62957" w:rsidRPr="00B62957" w:rsidRDefault="00B62957" w:rsidP="00B62957">
      <w:pPr>
        <w:widowControl w:val="0"/>
        <w:autoSpaceDE w:val="0"/>
        <w:autoSpaceDN w:val="0"/>
        <w:adjustRightInd w:val="0"/>
        <w:ind w:left="360"/>
      </w:pPr>
    </w:p>
    <w:p w:rsidR="00B62957" w:rsidRPr="00B62957" w:rsidRDefault="00B62957" w:rsidP="00B62957">
      <w:pPr>
        <w:widowControl w:val="0"/>
        <w:autoSpaceDE w:val="0"/>
        <w:autoSpaceDN w:val="0"/>
        <w:adjustRightInd w:val="0"/>
      </w:pPr>
      <w:r w:rsidRPr="00B62957">
        <w:rPr>
          <w:b/>
        </w:rPr>
        <w:t xml:space="preserve">D. Project Schedule: </w:t>
      </w:r>
      <w:r w:rsidRPr="00B62957">
        <w:t xml:space="preserve"> </w:t>
      </w:r>
    </w:p>
    <w:p w:rsidR="00B62957" w:rsidRPr="00B62957" w:rsidRDefault="00B62957" w:rsidP="00B62957">
      <w:pPr>
        <w:widowControl w:val="0"/>
        <w:autoSpaceDE w:val="0"/>
        <w:autoSpaceDN w:val="0"/>
        <w:adjustRightInd w:val="0"/>
      </w:pPr>
      <w:r w:rsidRPr="00B62957">
        <w:t>The period of performance shall be from 05/01/2014 to 0</w:t>
      </w:r>
      <w:r w:rsidR="00BB214A">
        <w:t>8</w:t>
      </w:r>
      <w:bookmarkStart w:id="0" w:name="_GoBack"/>
      <w:bookmarkEnd w:id="0"/>
      <w:r w:rsidRPr="00B62957">
        <w:t xml:space="preserve">/31/2015.   A master schedule for the project that denotes the milestones of products (including draft documents), project implementation phases and work periods will be developed and finalized at the project kick-off meeting. The kick-off meeting will be scheduled within 30 days after final signature of this CESU agreement.  </w:t>
      </w:r>
    </w:p>
    <w:p w:rsidR="00B62957" w:rsidRPr="00B62957" w:rsidRDefault="00B62957" w:rsidP="00B62957">
      <w:pPr>
        <w:widowControl w:val="0"/>
        <w:autoSpaceDE w:val="0"/>
        <w:autoSpaceDN w:val="0"/>
        <w:adjustRightInd w:val="0"/>
        <w:ind w:left="360"/>
      </w:pPr>
    </w:p>
    <w:p w:rsidR="00B62957" w:rsidRPr="00B62957" w:rsidRDefault="00B62957" w:rsidP="00B62957">
      <w:pPr>
        <w:widowControl w:val="0"/>
        <w:autoSpaceDE w:val="0"/>
        <w:autoSpaceDN w:val="0"/>
        <w:adjustRightInd w:val="0"/>
        <w:ind w:left="360"/>
      </w:pPr>
    </w:p>
    <w:p w:rsidR="00B62957" w:rsidRPr="00B62957" w:rsidRDefault="00B62957" w:rsidP="00B62957">
      <w:pPr>
        <w:widowControl w:val="0"/>
        <w:autoSpaceDE w:val="0"/>
        <w:autoSpaceDN w:val="0"/>
        <w:adjustRightInd w:val="0"/>
        <w:rPr>
          <w:b/>
        </w:rPr>
      </w:pPr>
      <w:r w:rsidRPr="00B62957">
        <w:rPr>
          <w:b/>
        </w:rPr>
        <w:t>E. Furnished Property / Other Considerations:</w:t>
      </w:r>
    </w:p>
    <w:p w:rsidR="00B62957" w:rsidRPr="00B62957" w:rsidRDefault="00B62957" w:rsidP="00B62957">
      <w:pPr>
        <w:widowControl w:val="0"/>
        <w:autoSpaceDE w:val="0"/>
        <w:autoSpaceDN w:val="0"/>
        <w:adjustRightInd w:val="0"/>
        <w:rPr>
          <w:bCs/>
        </w:rPr>
      </w:pPr>
      <w:r w:rsidRPr="00B62957">
        <w:rPr>
          <w:bCs/>
        </w:rPr>
        <w:t>ASIS may provide free overnight lodging for field staff in NPS researcher housing (if available).</w:t>
      </w:r>
    </w:p>
    <w:p w:rsidR="00B62957" w:rsidRPr="00B62957" w:rsidRDefault="00B62957" w:rsidP="00B62957">
      <w:pPr>
        <w:widowControl w:val="0"/>
        <w:autoSpaceDE w:val="0"/>
        <w:autoSpaceDN w:val="0"/>
        <w:adjustRightInd w:val="0"/>
      </w:pPr>
    </w:p>
    <w:p w:rsidR="00B62957" w:rsidRPr="00B62957" w:rsidRDefault="00B62957" w:rsidP="00B62957">
      <w:pPr>
        <w:widowControl w:val="0"/>
        <w:autoSpaceDE w:val="0"/>
        <w:autoSpaceDN w:val="0"/>
        <w:adjustRightInd w:val="0"/>
      </w:pPr>
      <w:r w:rsidRPr="00B62957">
        <w:t>A National Park Service Scientific Research and Collection Permit will be required for this work. Application procedures can be found at http://irma.nps.gov/RPRS/. As a condition of the NPS Research Permit, an annual accomplishment report will be required at the end of each calendar year that describing the project’s progress, current status and findings.</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B62957" w:rsidRDefault="006C2B34" w:rsidP="00AE2409">
      <w:pPr>
        <w:rPr>
          <w:color w:val="000000"/>
        </w:rPr>
      </w:pPr>
      <w:r>
        <w:rPr>
          <w:color w:val="000000" w:themeColor="text1"/>
        </w:rPr>
        <w:lastRenderedPageBreak/>
        <w:t>T</w:t>
      </w:r>
      <w:r w:rsidRPr="00847198">
        <w:rPr>
          <w:color w:val="000000" w:themeColor="text1"/>
        </w:rPr>
        <w:t xml:space="preserve">he </w:t>
      </w:r>
      <w:r w:rsidRPr="00B62957">
        <w:rPr>
          <w:color w:val="000000" w:themeColor="text1"/>
        </w:rPr>
        <w:t xml:space="preserve">National Park Service and </w:t>
      </w:r>
      <w:r w:rsidR="00B62957" w:rsidRPr="00B62957">
        <w:rPr>
          <w:color w:val="000000" w:themeColor="text1"/>
        </w:rPr>
        <w:t>Virginia Tech</w:t>
      </w:r>
      <w:r w:rsidRPr="00B62957">
        <w:rPr>
          <w:color w:val="000000" w:themeColor="text1"/>
        </w:rPr>
        <w:t xml:space="preserve"> as</w:t>
      </w:r>
      <w:r w:rsidR="00DA76F0" w:rsidRPr="00B62957">
        <w:rPr>
          <w:color w:val="000000" w:themeColor="text1"/>
        </w:rPr>
        <w:t xml:space="preserve"> members of the </w:t>
      </w:r>
      <w:r w:rsidR="002A670B" w:rsidRPr="00B62957">
        <w:rPr>
          <w:color w:val="000000" w:themeColor="text1"/>
        </w:rPr>
        <w:t>Southern Appalachian Mountains</w:t>
      </w:r>
      <w:r w:rsidR="00DA76F0" w:rsidRPr="00B62957">
        <w:rPr>
          <w:color w:val="000000" w:themeColor="text1"/>
        </w:rPr>
        <w:t xml:space="preserve"> </w:t>
      </w:r>
      <w:r w:rsidR="009A1641" w:rsidRPr="00B62957">
        <w:rPr>
          <w:color w:val="000000" w:themeColor="text1"/>
        </w:rPr>
        <w:t>Cooperative Ecosystem Studies Unit (</w:t>
      </w:r>
      <w:r w:rsidR="002A670B" w:rsidRPr="00B62957">
        <w:rPr>
          <w:color w:val="000000" w:themeColor="text1"/>
        </w:rPr>
        <w:t>SA-</w:t>
      </w:r>
      <w:r w:rsidR="00DA76F0" w:rsidRPr="00B62957">
        <w:rPr>
          <w:color w:val="000000" w:themeColor="text1"/>
        </w:rPr>
        <w:t>CESU</w:t>
      </w:r>
      <w:r w:rsidR="009A1641" w:rsidRPr="00B62957">
        <w:rPr>
          <w:color w:val="000000" w:themeColor="text1"/>
        </w:rPr>
        <w:t>)</w:t>
      </w:r>
      <w:r w:rsidR="00DA76F0" w:rsidRPr="00B62957">
        <w:rPr>
          <w:color w:val="000000" w:themeColor="text1"/>
        </w:rPr>
        <w:t xml:space="preserve"> network</w:t>
      </w:r>
      <w:r w:rsidR="00847198" w:rsidRPr="00B62957">
        <w:rPr>
          <w:b/>
          <w:color w:val="002060"/>
        </w:rPr>
        <w:t xml:space="preserve"> </w:t>
      </w:r>
      <w:r w:rsidRPr="00B62957">
        <w:rPr>
          <w:color w:val="000000" w:themeColor="text1"/>
        </w:rPr>
        <w:t>are</w:t>
      </w:r>
      <w:r w:rsidRPr="00B62957">
        <w:rPr>
          <w:b/>
          <w:color w:val="002060"/>
        </w:rPr>
        <w:t xml:space="preserve"> </w:t>
      </w:r>
      <w:r w:rsidR="00847198" w:rsidRPr="00B62957">
        <w:rPr>
          <w:color w:val="000000"/>
        </w:rPr>
        <w:t xml:space="preserve">under a Cooperative Agreement which allows </w:t>
      </w:r>
      <w:r w:rsidR="00B62957" w:rsidRPr="00B62957">
        <w:rPr>
          <w:color w:val="000000"/>
        </w:rPr>
        <w:t>Virginia Tech</w:t>
      </w:r>
      <w:r w:rsidR="00847198" w:rsidRPr="00B62957">
        <w:rPr>
          <w:color w:val="000000"/>
        </w:rPr>
        <w:t xml:space="preserve"> to participate in specific tasks under task agreements with the National Park</w:t>
      </w:r>
      <w:r w:rsidRPr="00B62957">
        <w:rPr>
          <w:color w:val="000000"/>
        </w:rPr>
        <w:t xml:space="preserve"> Service.</w:t>
      </w:r>
      <w:r w:rsidR="00847198" w:rsidRPr="00B62957">
        <w:rPr>
          <w:color w:val="000000"/>
        </w:rPr>
        <w:t xml:space="preserve"> </w:t>
      </w:r>
    </w:p>
    <w:p w:rsidR="006C2B34" w:rsidRPr="00B62957" w:rsidRDefault="006C2B34" w:rsidP="00AE2409">
      <w:pPr>
        <w:rPr>
          <w:color w:val="000000"/>
        </w:rPr>
      </w:pPr>
    </w:p>
    <w:p w:rsidR="00224391" w:rsidRDefault="00847198" w:rsidP="00AE2409">
      <w:pPr>
        <w:rPr>
          <w:b/>
          <w:color w:val="002060"/>
        </w:rPr>
      </w:pPr>
      <w:r w:rsidRPr="00B62957">
        <w:rPr>
          <w:color w:val="000000" w:themeColor="text1"/>
        </w:rPr>
        <w:t xml:space="preserve">The National Park Service intends to award </w:t>
      </w:r>
      <w:r w:rsidR="006C2B34" w:rsidRPr="00B62957">
        <w:rPr>
          <w:color w:val="000000" w:themeColor="text1"/>
        </w:rPr>
        <w:t>a</w:t>
      </w:r>
      <w:r w:rsidRPr="00B62957">
        <w:rPr>
          <w:color w:val="000000" w:themeColor="text1"/>
        </w:rPr>
        <w:t xml:space="preserve"> task agreement to </w:t>
      </w:r>
      <w:r w:rsidR="00B62957" w:rsidRPr="00B62957">
        <w:rPr>
          <w:color w:val="000000" w:themeColor="text1"/>
        </w:rPr>
        <w:t>Virginia Tech</w:t>
      </w:r>
      <w:r w:rsidRPr="00B62957">
        <w:rPr>
          <w:color w:val="000000" w:themeColor="text1"/>
        </w:rPr>
        <w:t xml:space="preserve"> based on the</w:t>
      </w:r>
      <w:r w:rsidRPr="00847198">
        <w:rPr>
          <w:color w:val="000000" w:themeColor="text1"/>
        </w:rPr>
        <w:t xml:space="preserve"> following</w:t>
      </w:r>
      <w:r w:rsidR="00DA76F0">
        <w:rPr>
          <w:b/>
          <w:color w:val="002060"/>
        </w:rPr>
        <w:t>:</w:t>
      </w:r>
      <w:r w:rsidR="00A2008C" w:rsidRPr="00350940">
        <w:rPr>
          <w:b/>
          <w:color w:val="002060"/>
        </w:rPr>
        <w:t xml:space="preserve">   </w:t>
      </w:r>
    </w:p>
    <w:p w:rsidR="00DA76F0" w:rsidRDefault="00DA76F0" w:rsidP="00AE2409">
      <w:pPr>
        <w:rPr>
          <w:b/>
          <w:color w:val="002060"/>
        </w:rPr>
      </w:pPr>
    </w:p>
    <w:p w:rsidR="00B62957" w:rsidRPr="00A72326" w:rsidRDefault="00A2008C" w:rsidP="00B62957">
      <w:pPr>
        <w:widowControl w:val="0"/>
        <w:autoSpaceDE w:val="0"/>
        <w:autoSpaceDN w:val="0"/>
        <w:adjustRightInd w:val="0"/>
        <w:ind w:left="100" w:right="-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B62957" w:rsidRPr="00A72326">
        <w:rPr>
          <w:color w:val="000000"/>
        </w:rPr>
        <w:t>The</w:t>
      </w:r>
      <w:r w:rsidR="00B62957" w:rsidRPr="00A72326">
        <w:rPr>
          <w:color w:val="000000"/>
          <w:spacing w:val="-1"/>
        </w:rPr>
        <w:t xml:space="preserve"> a</w:t>
      </w:r>
      <w:r w:rsidR="00B62957" w:rsidRPr="00A72326">
        <w:rPr>
          <w:color w:val="000000"/>
        </w:rPr>
        <w:t>ppli</w:t>
      </w:r>
      <w:r w:rsidR="00B62957" w:rsidRPr="00A72326">
        <w:rPr>
          <w:color w:val="000000"/>
          <w:spacing w:val="-1"/>
        </w:rPr>
        <w:t>ca</w:t>
      </w:r>
      <w:r w:rsidR="00B62957" w:rsidRPr="00A72326">
        <w:rPr>
          <w:color w:val="000000"/>
        </w:rPr>
        <w:t>nt is uniqu</w:t>
      </w:r>
      <w:r w:rsidR="00B62957" w:rsidRPr="00A72326">
        <w:rPr>
          <w:color w:val="000000"/>
          <w:spacing w:val="-1"/>
        </w:rPr>
        <w:t>e</w:t>
      </w:r>
      <w:r w:rsidR="00B62957" w:rsidRPr="00A72326">
        <w:rPr>
          <w:color w:val="000000"/>
          <w:spacing w:val="3"/>
        </w:rPr>
        <w:t>l</w:t>
      </w:r>
      <w:r w:rsidR="00B62957" w:rsidRPr="00A72326">
        <w:rPr>
          <w:color w:val="000000"/>
        </w:rPr>
        <w:t>y</w:t>
      </w:r>
      <w:r w:rsidR="00B62957" w:rsidRPr="00A72326">
        <w:rPr>
          <w:color w:val="000000"/>
          <w:spacing w:val="-5"/>
        </w:rPr>
        <w:t xml:space="preserve"> </w:t>
      </w:r>
      <w:r w:rsidR="00B62957" w:rsidRPr="00A72326">
        <w:rPr>
          <w:color w:val="000000"/>
        </w:rPr>
        <w:t>q</w:t>
      </w:r>
      <w:r w:rsidR="00B62957" w:rsidRPr="00A72326">
        <w:rPr>
          <w:color w:val="000000"/>
          <w:spacing w:val="2"/>
        </w:rPr>
        <w:t>u</w:t>
      </w:r>
      <w:r w:rsidR="00B62957" w:rsidRPr="00A72326">
        <w:rPr>
          <w:color w:val="000000"/>
          <w:spacing w:val="-1"/>
        </w:rPr>
        <w:t>a</w:t>
      </w:r>
      <w:r w:rsidR="00B62957" w:rsidRPr="00A72326">
        <w:rPr>
          <w:color w:val="000000"/>
        </w:rPr>
        <w:t>li</w:t>
      </w:r>
      <w:r w:rsidR="00B62957" w:rsidRPr="00A72326">
        <w:rPr>
          <w:color w:val="000000"/>
          <w:spacing w:val="-1"/>
        </w:rPr>
        <w:t>f</w:t>
      </w:r>
      <w:r w:rsidR="00B62957" w:rsidRPr="00A72326">
        <w:rPr>
          <w:color w:val="000000"/>
        </w:rPr>
        <w:t>i</w:t>
      </w:r>
      <w:r w:rsidR="00B62957" w:rsidRPr="00A72326">
        <w:rPr>
          <w:color w:val="000000"/>
          <w:spacing w:val="-1"/>
        </w:rPr>
        <w:t>e</w:t>
      </w:r>
      <w:r w:rsidR="00B62957" w:rsidRPr="00A72326">
        <w:rPr>
          <w:color w:val="000000"/>
        </w:rPr>
        <w:t>d to p</w:t>
      </w:r>
      <w:r w:rsidR="00B62957" w:rsidRPr="00A72326">
        <w:rPr>
          <w:color w:val="000000"/>
          <w:spacing w:val="-1"/>
        </w:rPr>
        <w:t>erf</w:t>
      </w:r>
      <w:r w:rsidR="00B62957" w:rsidRPr="00A72326">
        <w:rPr>
          <w:color w:val="000000"/>
          <w:spacing w:val="2"/>
        </w:rPr>
        <w:t>o</w:t>
      </w:r>
      <w:r w:rsidR="00B62957" w:rsidRPr="00A72326">
        <w:rPr>
          <w:color w:val="000000"/>
          <w:spacing w:val="-1"/>
        </w:rPr>
        <w:t>r</w:t>
      </w:r>
      <w:r w:rsidR="00B62957" w:rsidRPr="00A72326">
        <w:rPr>
          <w:color w:val="000000"/>
        </w:rPr>
        <w:t>m</w:t>
      </w:r>
      <w:r w:rsidR="00B62957" w:rsidRPr="00A72326">
        <w:rPr>
          <w:color w:val="000000"/>
          <w:spacing w:val="3"/>
        </w:rPr>
        <w:t xml:space="preserve"> </w:t>
      </w:r>
      <w:r w:rsidR="00B62957" w:rsidRPr="00A72326">
        <w:rPr>
          <w:color w:val="000000"/>
        </w:rPr>
        <w:t>the</w:t>
      </w:r>
      <w:r w:rsidR="00B62957">
        <w:rPr>
          <w:color w:val="000000"/>
        </w:rPr>
        <w:t xml:space="preserve"> </w:t>
      </w:r>
      <w:r w:rsidR="00B62957" w:rsidRPr="00A72326">
        <w:rPr>
          <w:color w:val="000000"/>
          <w:spacing w:val="-1"/>
        </w:rPr>
        <w:t>ac</w:t>
      </w:r>
      <w:r w:rsidR="00B62957" w:rsidRPr="00A72326">
        <w:rPr>
          <w:color w:val="000000"/>
        </w:rPr>
        <w:t>tivi</w:t>
      </w:r>
      <w:r w:rsidR="00B62957" w:rsidRPr="00A72326">
        <w:rPr>
          <w:color w:val="000000"/>
          <w:spacing w:val="3"/>
        </w:rPr>
        <w:t>t</w:t>
      </w:r>
      <w:r w:rsidR="00B62957" w:rsidRPr="00A72326">
        <w:rPr>
          <w:color w:val="000000"/>
        </w:rPr>
        <w:t>y</w:t>
      </w:r>
      <w:r w:rsidR="00B62957" w:rsidRPr="00A72326">
        <w:rPr>
          <w:color w:val="000000"/>
          <w:spacing w:val="-5"/>
        </w:rPr>
        <w:t xml:space="preserve"> </w:t>
      </w:r>
      <w:r w:rsidR="00B62957" w:rsidRPr="00A72326">
        <w:rPr>
          <w:color w:val="000000"/>
        </w:rPr>
        <w:t>b</w:t>
      </w:r>
      <w:r w:rsidR="00B62957" w:rsidRPr="00A72326">
        <w:rPr>
          <w:color w:val="000000"/>
          <w:spacing w:val="-1"/>
        </w:rPr>
        <w:t>a</w:t>
      </w:r>
      <w:r w:rsidR="00B62957" w:rsidRPr="00A72326">
        <w:rPr>
          <w:color w:val="000000"/>
          <w:spacing w:val="3"/>
        </w:rPr>
        <w:t>s</w:t>
      </w:r>
      <w:r w:rsidR="00B62957" w:rsidRPr="00A72326">
        <w:rPr>
          <w:color w:val="000000"/>
          <w:spacing w:val="-1"/>
        </w:rPr>
        <w:t>e</w:t>
      </w:r>
      <w:r w:rsidR="00B62957" w:rsidRPr="00A72326">
        <w:rPr>
          <w:color w:val="000000"/>
        </w:rPr>
        <w:t>d upon a</w:t>
      </w:r>
      <w:r w:rsidR="00B62957" w:rsidRPr="00A72326">
        <w:rPr>
          <w:color w:val="000000"/>
          <w:spacing w:val="-1"/>
        </w:rPr>
        <w:t xml:space="preserve"> </w:t>
      </w:r>
      <w:r w:rsidR="00B62957" w:rsidRPr="00A72326">
        <w:rPr>
          <w:color w:val="000000"/>
        </w:rPr>
        <w:t>v</w:t>
      </w:r>
      <w:r w:rsidR="00B62957" w:rsidRPr="00A72326">
        <w:rPr>
          <w:color w:val="000000"/>
          <w:spacing w:val="1"/>
        </w:rPr>
        <w:t>a</w:t>
      </w:r>
      <w:r w:rsidR="00B62957" w:rsidRPr="00A72326">
        <w:rPr>
          <w:color w:val="000000"/>
          <w:spacing w:val="2"/>
        </w:rPr>
        <w:t>r</w:t>
      </w:r>
      <w:r w:rsidR="00B62957" w:rsidRPr="00A72326">
        <w:rPr>
          <w:color w:val="000000"/>
        </w:rPr>
        <w:t>i</w:t>
      </w:r>
      <w:r w:rsidR="00B62957" w:rsidRPr="00A72326">
        <w:rPr>
          <w:color w:val="000000"/>
          <w:spacing w:val="-1"/>
        </w:rPr>
        <w:t>e</w:t>
      </w:r>
      <w:r w:rsidR="00B62957" w:rsidRPr="00A72326">
        <w:rPr>
          <w:color w:val="000000"/>
          <w:spacing w:val="3"/>
        </w:rPr>
        <w:t>t</w:t>
      </w:r>
      <w:r w:rsidR="00B62957" w:rsidRPr="00A72326">
        <w:rPr>
          <w:color w:val="000000"/>
        </w:rPr>
        <w:t>y</w:t>
      </w:r>
      <w:r w:rsidR="00B62957" w:rsidRPr="00A72326">
        <w:rPr>
          <w:color w:val="000000"/>
          <w:spacing w:val="-5"/>
        </w:rPr>
        <w:t xml:space="preserve"> </w:t>
      </w:r>
      <w:r w:rsidR="00B62957" w:rsidRPr="00A72326">
        <w:rPr>
          <w:color w:val="000000"/>
        </w:rPr>
        <w:t>of</w:t>
      </w:r>
      <w:r w:rsidR="00B62957" w:rsidRPr="00A72326">
        <w:rPr>
          <w:color w:val="000000"/>
          <w:spacing w:val="-1"/>
        </w:rPr>
        <w:t xml:space="preserve"> </w:t>
      </w:r>
      <w:r w:rsidR="00B62957" w:rsidRPr="00A72326">
        <w:rPr>
          <w:color w:val="000000"/>
          <w:spacing w:val="2"/>
        </w:rPr>
        <w:t>d</w:t>
      </w:r>
      <w:r w:rsidR="00B62957" w:rsidRPr="00A72326">
        <w:rPr>
          <w:color w:val="000000"/>
          <w:spacing w:val="-1"/>
        </w:rPr>
        <w:t>e</w:t>
      </w:r>
      <w:r w:rsidR="00B62957" w:rsidRPr="00A72326">
        <w:rPr>
          <w:color w:val="000000"/>
        </w:rPr>
        <w:t>monst</w:t>
      </w:r>
      <w:r w:rsidR="00B62957" w:rsidRPr="00A72326">
        <w:rPr>
          <w:color w:val="000000"/>
          <w:spacing w:val="-1"/>
        </w:rPr>
        <w:t>ra</w:t>
      </w:r>
      <w:r w:rsidR="00B62957" w:rsidRPr="00A72326">
        <w:rPr>
          <w:color w:val="000000"/>
        </w:rPr>
        <w:t>ble</w:t>
      </w:r>
      <w:r w:rsidR="00B62957" w:rsidRPr="00A72326">
        <w:rPr>
          <w:color w:val="000000"/>
          <w:spacing w:val="-1"/>
        </w:rPr>
        <w:t xml:space="preserve"> </w:t>
      </w:r>
      <w:r w:rsidR="00B62957" w:rsidRPr="00A72326">
        <w:rPr>
          <w:color w:val="000000"/>
          <w:spacing w:val="2"/>
        </w:rPr>
        <w:t>f</w:t>
      </w:r>
      <w:r w:rsidR="00B62957" w:rsidRPr="00A72326">
        <w:rPr>
          <w:color w:val="000000"/>
          <w:spacing w:val="-1"/>
        </w:rPr>
        <w:t>ac</w:t>
      </w:r>
      <w:r w:rsidR="00B62957" w:rsidRPr="00A72326">
        <w:rPr>
          <w:color w:val="000000"/>
          <w:spacing w:val="3"/>
        </w:rPr>
        <w:t>t</w:t>
      </w:r>
      <w:r w:rsidR="00B62957" w:rsidRPr="00A72326">
        <w:rPr>
          <w:color w:val="000000"/>
        </w:rPr>
        <w:t>o</w:t>
      </w:r>
      <w:r w:rsidR="00B62957" w:rsidRPr="00A72326">
        <w:rPr>
          <w:color w:val="000000"/>
          <w:spacing w:val="-1"/>
        </w:rPr>
        <w:t>r</w:t>
      </w:r>
      <w:r w:rsidR="00B62957" w:rsidRPr="00A72326">
        <w:rPr>
          <w:color w:val="000000"/>
        </w:rPr>
        <w:t>s su</w:t>
      </w:r>
      <w:r w:rsidR="00B62957" w:rsidRPr="00A72326">
        <w:rPr>
          <w:color w:val="000000"/>
          <w:spacing w:val="-1"/>
        </w:rPr>
        <w:t>c</w:t>
      </w:r>
      <w:r w:rsidR="00B62957" w:rsidRPr="00A72326">
        <w:rPr>
          <w:color w:val="000000"/>
        </w:rPr>
        <w:t xml:space="preserve">h </w:t>
      </w:r>
      <w:r w:rsidR="00B62957" w:rsidRPr="00A72326">
        <w:rPr>
          <w:color w:val="000000"/>
          <w:spacing w:val="-1"/>
        </w:rPr>
        <w:t>a</w:t>
      </w:r>
      <w:r w:rsidR="00B62957" w:rsidRPr="00A72326">
        <w:rPr>
          <w:color w:val="000000"/>
        </w:rPr>
        <w:t>s lo</w:t>
      </w:r>
      <w:r w:rsidR="00B62957" w:rsidRPr="00A72326">
        <w:rPr>
          <w:color w:val="000000"/>
          <w:spacing w:val="-1"/>
        </w:rPr>
        <w:t>ca</w:t>
      </w:r>
      <w:r w:rsidR="00B62957" w:rsidRPr="00A72326">
        <w:rPr>
          <w:color w:val="000000"/>
        </w:rPr>
        <w:t>tion, p</w:t>
      </w:r>
      <w:r w:rsidR="00B62957" w:rsidRPr="00A72326">
        <w:rPr>
          <w:color w:val="000000"/>
          <w:spacing w:val="-1"/>
        </w:rPr>
        <w:t>r</w:t>
      </w:r>
      <w:r w:rsidR="00B62957" w:rsidRPr="00A72326">
        <w:rPr>
          <w:color w:val="000000"/>
        </w:rPr>
        <w:t>o</w:t>
      </w:r>
      <w:r w:rsidR="00B62957" w:rsidRPr="00A72326">
        <w:rPr>
          <w:color w:val="000000"/>
          <w:spacing w:val="2"/>
        </w:rPr>
        <w:t>p</w:t>
      </w:r>
      <w:r w:rsidR="00B62957" w:rsidRPr="00A72326">
        <w:rPr>
          <w:color w:val="000000"/>
          <w:spacing w:val="-1"/>
        </w:rPr>
        <w:t>er</w:t>
      </w:r>
      <w:r w:rsidR="00B62957" w:rsidRPr="00A72326">
        <w:rPr>
          <w:color w:val="000000"/>
          <w:spacing w:val="3"/>
        </w:rPr>
        <w:t>t</w:t>
      </w:r>
      <w:r w:rsidR="00B62957" w:rsidRPr="00A72326">
        <w:rPr>
          <w:color w:val="000000"/>
        </w:rPr>
        <w:t>y</w:t>
      </w:r>
      <w:r w:rsidR="00B62957" w:rsidRPr="00A72326">
        <w:rPr>
          <w:color w:val="000000"/>
          <w:spacing w:val="-5"/>
        </w:rPr>
        <w:t xml:space="preserve"> </w:t>
      </w:r>
      <w:r w:rsidR="00B62957" w:rsidRPr="00A72326">
        <w:rPr>
          <w:color w:val="000000"/>
          <w:spacing w:val="2"/>
        </w:rPr>
        <w:t>o</w:t>
      </w:r>
      <w:r w:rsidR="00B62957" w:rsidRPr="00A72326">
        <w:rPr>
          <w:color w:val="000000"/>
        </w:rPr>
        <w:t>wn</w:t>
      </w:r>
      <w:r w:rsidR="00B62957" w:rsidRPr="00A72326">
        <w:rPr>
          <w:color w:val="000000"/>
          <w:spacing w:val="-1"/>
        </w:rPr>
        <w:t>er</w:t>
      </w:r>
      <w:r w:rsidR="00B62957" w:rsidRPr="00A72326">
        <w:rPr>
          <w:color w:val="000000"/>
        </w:rPr>
        <w:t>ship, volunt</w:t>
      </w:r>
      <w:r w:rsidR="00B62957" w:rsidRPr="00A72326">
        <w:rPr>
          <w:color w:val="000000"/>
          <w:spacing w:val="-1"/>
        </w:rPr>
        <w:t>a</w:t>
      </w:r>
      <w:r w:rsidR="00B62957" w:rsidRPr="00A72326">
        <w:rPr>
          <w:color w:val="000000"/>
          <w:spacing w:val="2"/>
        </w:rPr>
        <w:t>r</w:t>
      </w:r>
      <w:r w:rsidR="00B62957" w:rsidRPr="00A72326">
        <w:rPr>
          <w:color w:val="000000"/>
        </w:rPr>
        <w:t>y</w:t>
      </w:r>
      <w:r w:rsidR="00B62957" w:rsidRPr="00A72326">
        <w:rPr>
          <w:color w:val="000000"/>
          <w:spacing w:val="-5"/>
        </w:rPr>
        <w:t xml:space="preserve"> </w:t>
      </w:r>
      <w:r w:rsidR="00B62957" w:rsidRPr="00A72326">
        <w:rPr>
          <w:color w:val="000000"/>
        </w:rPr>
        <w:t>supp</w:t>
      </w:r>
      <w:r w:rsidR="00B62957" w:rsidRPr="00A72326">
        <w:rPr>
          <w:color w:val="000000"/>
          <w:spacing w:val="2"/>
        </w:rPr>
        <w:t>o</w:t>
      </w:r>
      <w:r w:rsidR="00B62957" w:rsidRPr="00A72326">
        <w:rPr>
          <w:color w:val="000000"/>
          <w:spacing w:val="-1"/>
        </w:rPr>
        <w:t>r</w:t>
      </w:r>
      <w:r w:rsidR="00B62957" w:rsidRPr="00A72326">
        <w:rPr>
          <w:color w:val="000000"/>
        </w:rPr>
        <w:t xml:space="preserve">t </w:t>
      </w:r>
      <w:r w:rsidR="00B62957" w:rsidRPr="00A72326">
        <w:rPr>
          <w:color w:val="000000"/>
          <w:spacing w:val="-1"/>
        </w:rPr>
        <w:t>ca</w:t>
      </w:r>
      <w:r w:rsidR="00B62957" w:rsidRPr="00A72326">
        <w:rPr>
          <w:color w:val="000000"/>
        </w:rPr>
        <w:t>p</w:t>
      </w:r>
      <w:r w:rsidR="00B62957" w:rsidRPr="00A72326">
        <w:rPr>
          <w:color w:val="000000"/>
          <w:spacing w:val="1"/>
        </w:rPr>
        <w:t>a</w:t>
      </w:r>
      <w:r w:rsidR="00B62957" w:rsidRPr="00A72326">
        <w:rPr>
          <w:color w:val="000000"/>
          <w:spacing w:val="-1"/>
        </w:rPr>
        <w:t>c</w:t>
      </w:r>
      <w:r w:rsidR="00B62957" w:rsidRPr="00A72326">
        <w:rPr>
          <w:color w:val="000000"/>
        </w:rPr>
        <w:t>it</w:t>
      </w:r>
      <w:r w:rsidR="00B62957" w:rsidRPr="00A72326">
        <w:rPr>
          <w:color w:val="000000"/>
          <w:spacing w:val="-5"/>
        </w:rPr>
        <w:t>y</w:t>
      </w:r>
      <w:r w:rsidR="00B62957" w:rsidRPr="00A72326">
        <w:rPr>
          <w:color w:val="000000"/>
        </w:rPr>
        <w:t>,</w:t>
      </w:r>
      <w:r w:rsidR="00B62957" w:rsidRPr="00A72326">
        <w:rPr>
          <w:color w:val="000000"/>
          <w:spacing w:val="2"/>
        </w:rPr>
        <w:t xml:space="preserve"> </w:t>
      </w:r>
      <w:r w:rsidR="00B62957" w:rsidRPr="00A72326">
        <w:rPr>
          <w:color w:val="000000"/>
          <w:spacing w:val="-1"/>
        </w:rPr>
        <w:t>c</w:t>
      </w:r>
      <w:r w:rsidR="00B62957" w:rsidRPr="00A72326">
        <w:rPr>
          <w:color w:val="000000"/>
        </w:rPr>
        <w:t>ost</w:t>
      </w:r>
      <w:r w:rsidR="00B62957" w:rsidRPr="00A72326">
        <w:rPr>
          <w:color w:val="000000"/>
          <w:spacing w:val="-1"/>
        </w:rPr>
        <w:t>-</w:t>
      </w:r>
      <w:r w:rsidR="00B62957" w:rsidRPr="00A72326">
        <w:rPr>
          <w:color w:val="000000"/>
        </w:rPr>
        <w:t>s</w:t>
      </w:r>
      <w:r w:rsidR="00B62957" w:rsidRPr="00A72326">
        <w:rPr>
          <w:color w:val="000000"/>
          <w:spacing w:val="2"/>
        </w:rPr>
        <w:t>h</w:t>
      </w:r>
      <w:r w:rsidR="00B62957" w:rsidRPr="00A72326">
        <w:rPr>
          <w:color w:val="000000"/>
          <w:spacing w:val="-1"/>
        </w:rPr>
        <w:t>ar</w:t>
      </w:r>
      <w:r w:rsidR="00B62957" w:rsidRPr="00A72326">
        <w:rPr>
          <w:color w:val="000000"/>
        </w:rPr>
        <w:t>i</w:t>
      </w:r>
      <w:r w:rsidR="00B62957" w:rsidRPr="00A72326">
        <w:rPr>
          <w:color w:val="000000"/>
          <w:spacing w:val="2"/>
        </w:rPr>
        <w:t>n</w:t>
      </w:r>
      <w:r w:rsidR="00B62957" w:rsidRPr="00A72326">
        <w:rPr>
          <w:color w:val="000000"/>
        </w:rPr>
        <w:t>g</w:t>
      </w:r>
      <w:r w:rsidR="00B62957" w:rsidRPr="00A72326">
        <w:rPr>
          <w:color w:val="000000"/>
          <w:spacing w:val="-2"/>
        </w:rPr>
        <w:t xml:space="preserve"> </w:t>
      </w:r>
      <w:r w:rsidR="00B62957" w:rsidRPr="00A72326">
        <w:rPr>
          <w:color w:val="000000"/>
          <w:spacing w:val="-1"/>
        </w:rPr>
        <w:t>a</w:t>
      </w:r>
      <w:r w:rsidR="00B62957" w:rsidRPr="00A72326">
        <w:rPr>
          <w:color w:val="000000"/>
        </w:rPr>
        <w:t>bili</w:t>
      </w:r>
      <w:r w:rsidR="00B62957" w:rsidRPr="00A72326">
        <w:rPr>
          <w:color w:val="000000"/>
          <w:spacing w:val="3"/>
        </w:rPr>
        <w:t>t</w:t>
      </w:r>
      <w:r w:rsidR="00B62957" w:rsidRPr="00A72326">
        <w:rPr>
          <w:color w:val="000000"/>
          <w:spacing w:val="-5"/>
        </w:rPr>
        <w:t>y</w:t>
      </w:r>
      <w:r w:rsidR="00B62957" w:rsidRPr="00A72326">
        <w:rPr>
          <w:color w:val="000000"/>
        </w:rPr>
        <w:t>, if</w:t>
      </w:r>
      <w:r w:rsidR="00B62957" w:rsidRPr="00A72326">
        <w:rPr>
          <w:color w:val="000000"/>
          <w:spacing w:val="2"/>
        </w:rPr>
        <w:t xml:space="preserve"> </w:t>
      </w:r>
      <w:r w:rsidR="00B62957" w:rsidRPr="00A72326">
        <w:rPr>
          <w:color w:val="000000"/>
          <w:spacing w:val="-1"/>
        </w:rPr>
        <w:t>a</w:t>
      </w:r>
      <w:r w:rsidR="00B62957" w:rsidRPr="00A72326">
        <w:rPr>
          <w:color w:val="000000"/>
        </w:rPr>
        <w:t>p</w:t>
      </w:r>
      <w:r w:rsidR="00B62957" w:rsidRPr="00A72326">
        <w:rPr>
          <w:color w:val="000000"/>
          <w:spacing w:val="-1"/>
        </w:rPr>
        <w:t>p</w:t>
      </w:r>
      <w:r w:rsidR="00B62957" w:rsidRPr="00A72326">
        <w:rPr>
          <w:color w:val="000000"/>
          <w:spacing w:val="1"/>
        </w:rPr>
        <w:t>l</w:t>
      </w:r>
      <w:r w:rsidR="00B62957" w:rsidRPr="00A72326">
        <w:rPr>
          <w:color w:val="000000"/>
        </w:rPr>
        <w:t>i</w:t>
      </w:r>
      <w:r w:rsidR="00B62957" w:rsidRPr="00A72326">
        <w:rPr>
          <w:color w:val="000000"/>
          <w:spacing w:val="-1"/>
        </w:rPr>
        <w:t>cab</w:t>
      </w:r>
      <w:r w:rsidR="00B62957" w:rsidRPr="00A72326">
        <w:rPr>
          <w:color w:val="000000"/>
          <w:spacing w:val="1"/>
        </w:rPr>
        <w:t>l</w:t>
      </w:r>
      <w:r w:rsidR="00B62957" w:rsidRPr="00A72326">
        <w:rPr>
          <w:color w:val="000000"/>
          <w:spacing w:val="-1"/>
        </w:rPr>
        <w:t>e</w:t>
      </w:r>
      <w:r w:rsidR="00B62957" w:rsidRPr="00A72326">
        <w:rPr>
          <w:color w:val="000000"/>
        </w:rPr>
        <w:t>,</w:t>
      </w:r>
      <w:r w:rsidR="00B62957" w:rsidRPr="00A72326">
        <w:rPr>
          <w:color w:val="000000"/>
          <w:spacing w:val="-1"/>
        </w:rPr>
        <w:t xml:space="preserve"> </w:t>
      </w:r>
      <w:r w:rsidR="00B62957" w:rsidRPr="00A72326">
        <w:rPr>
          <w:color w:val="000000"/>
          <w:spacing w:val="1"/>
        </w:rPr>
        <w:t>t</w:t>
      </w:r>
      <w:r w:rsidR="00B62957" w:rsidRPr="00A72326">
        <w:rPr>
          <w:color w:val="000000"/>
          <w:spacing w:val="-1"/>
        </w:rPr>
        <w:t>echn</w:t>
      </w:r>
      <w:r w:rsidR="00B62957" w:rsidRPr="00A72326">
        <w:rPr>
          <w:color w:val="000000"/>
          <w:spacing w:val="5"/>
        </w:rPr>
        <w:t>i</w:t>
      </w:r>
      <w:r w:rsidR="00B62957" w:rsidRPr="00A72326">
        <w:rPr>
          <w:color w:val="000000"/>
          <w:spacing w:val="-1"/>
        </w:rPr>
        <w:t>ca</w:t>
      </w:r>
      <w:r w:rsidR="00B62957" w:rsidRPr="00A72326">
        <w:rPr>
          <w:color w:val="000000"/>
        </w:rPr>
        <w:t xml:space="preserve">l </w:t>
      </w:r>
      <w:r w:rsidR="00B62957" w:rsidRPr="00A72326">
        <w:rPr>
          <w:color w:val="000000"/>
          <w:spacing w:val="-1"/>
        </w:rPr>
        <w:t>e</w:t>
      </w:r>
      <w:r w:rsidR="00B62957" w:rsidRPr="00A72326">
        <w:rPr>
          <w:color w:val="000000"/>
          <w:spacing w:val="2"/>
        </w:rPr>
        <w:t>x</w:t>
      </w:r>
      <w:r w:rsidR="00B62957" w:rsidRPr="00A72326">
        <w:rPr>
          <w:color w:val="000000"/>
          <w:spacing w:val="-1"/>
        </w:rPr>
        <w:t>p</w:t>
      </w:r>
      <w:r w:rsidR="00B62957" w:rsidRPr="00A72326">
        <w:rPr>
          <w:color w:val="000000"/>
        </w:rPr>
        <w:t>e</w:t>
      </w:r>
      <w:r w:rsidR="00B62957" w:rsidRPr="00A72326">
        <w:rPr>
          <w:color w:val="000000"/>
          <w:spacing w:val="-1"/>
        </w:rPr>
        <w:t>r</w:t>
      </w:r>
      <w:r w:rsidR="00B62957" w:rsidRPr="00A72326">
        <w:rPr>
          <w:color w:val="000000"/>
        </w:rPr>
        <w:t>tis</w:t>
      </w:r>
      <w:r w:rsidR="00B62957" w:rsidRPr="00A72326">
        <w:rPr>
          <w:color w:val="000000"/>
          <w:spacing w:val="-1"/>
        </w:rPr>
        <w:t>e</w:t>
      </w:r>
      <w:r w:rsidR="00B62957" w:rsidRPr="00A72326">
        <w:rPr>
          <w:color w:val="000000"/>
        </w:rPr>
        <w:t>,</w:t>
      </w:r>
      <w:r w:rsidR="00B62957" w:rsidRPr="00A72326">
        <w:rPr>
          <w:color w:val="000000"/>
          <w:spacing w:val="-1"/>
        </w:rPr>
        <w:t xml:space="preserve"> o</w:t>
      </w:r>
      <w:r w:rsidR="00B62957" w:rsidRPr="00A72326">
        <w:rPr>
          <w:color w:val="000000"/>
        </w:rPr>
        <w:t>r</w:t>
      </w:r>
      <w:r w:rsidR="00B62957" w:rsidRPr="00A72326">
        <w:rPr>
          <w:color w:val="000000"/>
          <w:spacing w:val="1"/>
        </w:rPr>
        <w:t xml:space="preserve"> </w:t>
      </w:r>
      <w:r w:rsidR="00B62957" w:rsidRPr="00A72326">
        <w:rPr>
          <w:color w:val="000000"/>
          <w:spacing w:val="-1"/>
        </w:rPr>
        <w:t>o</w:t>
      </w:r>
      <w:r w:rsidR="00B62957" w:rsidRPr="00A72326">
        <w:rPr>
          <w:color w:val="000000"/>
          <w:spacing w:val="1"/>
        </w:rPr>
        <w:t>t</w:t>
      </w:r>
      <w:r w:rsidR="00B62957" w:rsidRPr="00A72326">
        <w:rPr>
          <w:color w:val="000000"/>
          <w:spacing w:val="-1"/>
        </w:rPr>
        <w:t>h</w:t>
      </w:r>
      <w:r w:rsidR="00B62957" w:rsidRPr="00A72326">
        <w:rPr>
          <w:color w:val="000000"/>
        </w:rPr>
        <w:t>er</w:t>
      </w:r>
      <w:r w:rsidR="00B62957" w:rsidRPr="00A72326">
        <w:rPr>
          <w:color w:val="000000"/>
          <w:spacing w:val="-1"/>
        </w:rPr>
        <w:t xml:space="preserve"> </w:t>
      </w:r>
      <w:r w:rsidR="00B62957" w:rsidRPr="00A72326">
        <w:rPr>
          <w:color w:val="000000"/>
        </w:rPr>
        <w:t>s</w:t>
      </w:r>
      <w:r w:rsidR="00B62957" w:rsidRPr="00A72326">
        <w:rPr>
          <w:color w:val="000000"/>
          <w:spacing w:val="2"/>
        </w:rPr>
        <w:t>u</w:t>
      </w:r>
      <w:r w:rsidR="00B62957" w:rsidRPr="00A72326">
        <w:rPr>
          <w:color w:val="000000"/>
          <w:spacing w:val="-1"/>
        </w:rPr>
        <w:t xml:space="preserve">ch </w:t>
      </w:r>
      <w:r w:rsidR="00B62957" w:rsidRPr="00A72326">
        <w:rPr>
          <w:color w:val="000000"/>
        </w:rPr>
        <w:t>unique</w:t>
      </w:r>
      <w:r w:rsidR="00B62957" w:rsidRPr="00A72326">
        <w:rPr>
          <w:color w:val="000000"/>
          <w:spacing w:val="-1"/>
        </w:rPr>
        <w:t xml:space="preserve"> </w:t>
      </w:r>
      <w:r w:rsidR="00B62957" w:rsidRPr="00A72326">
        <w:rPr>
          <w:color w:val="000000"/>
        </w:rPr>
        <w:t>qu</w:t>
      </w:r>
      <w:r w:rsidR="00B62957" w:rsidRPr="00A72326">
        <w:rPr>
          <w:color w:val="000000"/>
          <w:spacing w:val="-1"/>
        </w:rPr>
        <w:t>a</w:t>
      </w:r>
      <w:r w:rsidR="00B62957" w:rsidRPr="00A72326">
        <w:rPr>
          <w:color w:val="000000"/>
        </w:rPr>
        <w:t>li</w:t>
      </w:r>
      <w:r w:rsidR="00B62957" w:rsidRPr="00A72326">
        <w:rPr>
          <w:color w:val="000000"/>
          <w:spacing w:val="-1"/>
        </w:rPr>
        <w:t>f</w:t>
      </w:r>
      <w:r w:rsidR="00B62957" w:rsidRPr="00A72326">
        <w:rPr>
          <w:color w:val="000000"/>
        </w:rPr>
        <w:t>i</w:t>
      </w:r>
      <w:r w:rsidR="00B62957" w:rsidRPr="00A72326">
        <w:rPr>
          <w:color w:val="000000"/>
          <w:spacing w:val="-1"/>
        </w:rPr>
        <w:t>ca</w:t>
      </w:r>
      <w:r w:rsidR="00B62957">
        <w:rPr>
          <w:color w:val="000000"/>
        </w:rPr>
        <w:t>tions.</w:t>
      </w:r>
    </w:p>
    <w:p w:rsidR="00A2008C" w:rsidRDefault="00A2008C" w:rsidP="00AE2409">
      <w:pPr>
        <w:autoSpaceDE w:val="0"/>
        <w:autoSpaceDN w:val="0"/>
        <w:adjustRightInd w:val="0"/>
        <w:ind w:left="720"/>
        <w:rPr>
          <w:color w:val="000000"/>
        </w:rPr>
      </w:pP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F4B" w:rsidRDefault="00C21F4B">
      <w:r>
        <w:separator/>
      </w:r>
    </w:p>
  </w:endnote>
  <w:endnote w:type="continuationSeparator" w:id="0">
    <w:p w:rsidR="00C21F4B" w:rsidRDefault="00C2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F4B" w:rsidRDefault="00C21F4B">
      <w:r>
        <w:separator/>
      </w:r>
    </w:p>
  </w:footnote>
  <w:footnote w:type="continuationSeparator" w:id="0">
    <w:p w:rsidR="00C21F4B" w:rsidRDefault="00C21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551D74A6"/>
    <w:multiLevelType w:val="hybridMultilevel"/>
    <w:tmpl w:val="A970D6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7"/>
  </w:num>
  <w:num w:numId="3">
    <w:abstractNumId w:val="0"/>
  </w:num>
  <w:num w:numId="4">
    <w:abstractNumId w:val="7"/>
  </w:num>
  <w:num w:numId="5">
    <w:abstractNumId w:val="5"/>
  </w:num>
  <w:num w:numId="6">
    <w:abstractNumId w:val="16"/>
  </w:num>
  <w:num w:numId="7">
    <w:abstractNumId w:val="14"/>
  </w:num>
  <w:num w:numId="8">
    <w:abstractNumId w:val="18"/>
  </w:num>
  <w:num w:numId="9">
    <w:abstractNumId w:val="12"/>
  </w:num>
  <w:num w:numId="10">
    <w:abstractNumId w:val="3"/>
  </w:num>
  <w:num w:numId="11">
    <w:abstractNumId w:val="15"/>
  </w:num>
  <w:num w:numId="12">
    <w:abstractNumId w:val="10"/>
  </w:num>
  <w:num w:numId="13">
    <w:abstractNumId w:val="11"/>
  </w:num>
  <w:num w:numId="14">
    <w:abstractNumId w:val="4"/>
  </w:num>
  <w:num w:numId="15">
    <w:abstractNumId w:val="6"/>
  </w:num>
  <w:num w:numId="16">
    <w:abstractNumId w:val="19"/>
  </w:num>
  <w:num w:numId="17">
    <w:abstractNumId w:val="9"/>
  </w:num>
  <w:num w:numId="18">
    <w:abstractNumId w:val="1"/>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E45D6"/>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2957"/>
    <w:rsid w:val="00B643F4"/>
    <w:rsid w:val="00B723E1"/>
    <w:rsid w:val="00B747B3"/>
    <w:rsid w:val="00B92D71"/>
    <w:rsid w:val="00BA44B3"/>
    <w:rsid w:val="00BA6896"/>
    <w:rsid w:val="00BB102F"/>
    <w:rsid w:val="00BB214A"/>
    <w:rsid w:val="00BB2D60"/>
    <w:rsid w:val="00BE05E8"/>
    <w:rsid w:val="00C064BC"/>
    <w:rsid w:val="00C06F39"/>
    <w:rsid w:val="00C12B36"/>
    <w:rsid w:val="00C21F4B"/>
    <w:rsid w:val="00C37CC7"/>
    <w:rsid w:val="00C40E62"/>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1566</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10</cp:revision>
  <cp:lastPrinted>2011-06-08T14:48:00Z</cp:lastPrinted>
  <dcterms:created xsi:type="dcterms:W3CDTF">2013-05-13T19:30:00Z</dcterms:created>
  <dcterms:modified xsi:type="dcterms:W3CDTF">2014-04-11T17:28:00Z</dcterms:modified>
</cp:coreProperties>
</file>