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2BDF39C9" w14:textId="4627332D" w:rsidR="00012B64" w:rsidRDefault="00B53257" w:rsidP="007B5684">
      <w:pPr>
        <w:ind w:left="-2160" w:right="555"/>
        <w:rPr>
          <w:szCs w:val="22"/>
        </w:rPr>
      </w:pPr>
      <w:r>
        <w:rPr>
          <w:noProof/>
          <w:szCs w:val="22"/>
        </w:rPr>
        <mc:AlternateContent>
          <mc:Choice Requires="wps">
            <w:drawing>
              <wp:anchor distT="0" distB="0" distL="114300" distR="114300" simplePos="0" relativeHeight="251656192" behindDoc="0" locked="0" layoutInCell="1" allowOverlap="1" wp14:anchorId="6B372748" wp14:editId="5695E067">
                <wp:simplePos x="0" y="0"/>
                <wp:positionH relativeFrom="column">
                  <wp:posOffset>685800</wp:posOffset>
                </wp:positionH>
                <wp:positionV relativeFrom="paragraph">
                  <wp:posOffset>-889000</wp:posOffset>
                </wp:positionV>
                <wp:extent cx="76200" cy="10020300"/>
                <wp:effectExtent l="19050" t="19050" r="19050" b="1905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10020300"/>
                        </a:xfrm>
                        <a:prstGeom prst="rect">
                          <a:avLst/>
                        </a:prstGeom>
                        <a:solidFill>
                          <a:srgbClr val="000000"/>
                        </a:solidFill>
                        <a:ln w="28575">
                          <a:solidFill>
                            <a:srgbClr val="000000"/>
                          </a:solidFill>
                          <a:miter lim="800000"/>
                          <a:headEnd/>
                          <a:tailEnd/>
                        </a:ln>
                      </wps:spPr>
                      <wps:txbx>
                        <w:txbxContent>
                          <w:p w14:paraId="56C20A75" w14:textId="77777777" w:rsidR="00753277" w:rsidRDefault="00753277"/>
                          <w:p w14:paraId="6D1815E0" w14:textId="77777777" w:rsidR="00753277" w:rsidRDefault="00753277"/>
                          <w:p w14:paraId="500C1761" w14:textId="77777777" w:rsidR="00753277" w:rsidRDefault="00753277"/>
                          <w:p w14:paraId="7AE9B861" w14:textId="77777777" w:rsidR="00753277" w:rsidRDefault="00753277"/>
                          <w:p w14:paraId="735360C3" w14:textId="77777777" w:rsidR="00753277" w:rsidRDefault="00753277"/>
                          <w:p w14:paraId="60B41F09" w14:textId="77777777" w:rsidR="00753277" w:rsidRDefault="00753277"/>
                          <w:p w14:paraId="79178265" w14:textId="77777777" w:rsidR="00753277" w:rsidRDefault="00753277"/>
                        </w:txbxContent>
                      </wps:txbx>
                      <wps:bodyPr rot="0" vert="horz" wrap="square" lIns="83820" tIns="45720" rIns="83820" bIns="45720" anchor="t" anchorCtr="0" upright="1">
                        <a:noAutofit/>
                      </wps:bodyPr>
                    </wps:wsp>
                  </a:graphicData>
                </a:graphic>
                <wp14:sizeRelH relativeFrom="page">
                  <wp14:pctWidth>0</wp14:pctWidth>
                </wp14:sizeRelH>
                <wp14:sizeRelV relativeFrom="page">
                  <wp14:pctHeight>0</wp14:pctHeight>
                </wp14:sizeRelV>
              </wp:anchor>
            </w:drawing>
          </mc:Choice>
          <mc:Fallbac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rect w14:anchorId="6B372748" id="Rectangle 2" o:spid="_x0000_s1026" style="position:absolute;left:0;text-align:left;margin-left:54pt;margin-top:-70pt;width:6pt;height:78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" fillcolor="black" strokeweight="2.25pt">
                <v:textbox inset="6.6pt,,6.6pt">
                  <w:txbxContent>
                    <w:p w14:paraId="56C20A75" w14:textId="77777777" w:rsidR="00753277" w:rsidRDefault="00753277"/>
                    <w:p w14:paraId="6D1815E0" w14:textId="77777777" w:rsidR="00753277" w:rsidRDefault="00753277"/>
                    <w:p w14:paraId="500C1761" w14:textId="77777777" w:rsidR="00753277" w:rsidRDefault="00753277"/>
                    <w:p w14:paraId="7AE9B861" w14:textId="77777777" w:rsidR="00753277" w:rsidRDefault="00753277"/>
                    <w:p w14:paraId="735360C3" w14:textId="77777777" w:rsidR="00753277" w:rsidRDefault="00753277"/>
                    <w:p w14:paraId="60B41F09" w14:textId="77777777" w:rsidR="00753277" w:rsidRDefault="00753277"/>
                    <w:p w14:paraId="79178265" w14:textId="77777777" w:rsidR="00753277" w:rsidRDefault="00753277"/>
                  </w:txbxContent>
                </v:textbox>
              </v:rect>
            </w:pict>
          </mc:Fallback>
        </mc:AlternateContent>
      </w:r>
      <w:r>
        <w:rPr>
          <w:noProof/>
          <w:szCs w:val="22"/>
        </w:rPr>
        <mc:AlternateContent>
          <mc:Choice Requires="wps">
            <w:drawing>
              <wp:anchor distT="0" distB="0" distL="114300" distR="114300" simplePos="0" relativeHeight="251658240" behindDoc="0" locked="0" layoutInCell="1" allowOverlap="1" wp14:anchorId="799CFE8C" wp14:editId="5CEEB954">
                <wp:simplePos x="0" y="0"/>
                <wp:positionH relativeFrom="column">
                  <wp:posOffset>762000</wp:posOffset>
                </wp:positionH>
                <wp:positionV relativeFrom="paragraph">
                  <wp:posOffset>-180340</wp:posOffset>
                </wp:positionV>
                <wp:extent cx="4622800" cy="868680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2800" cy="868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B72CB15" w14:textId="77777777" w:rsidR="00753277" w:rsidRDefault="00753277" w:rsidP="00C21FE4"/>
                          <w:p w14:paraId="4DE58B24" w14:textId="77777777" w:rsidR="00753277" w:rsidRDefault="00753277" w:rsidP="00C21FE4"/>
                          <w:p w14:paraId="7A17CBDA" w14:textId="77777777" w:rsidR="00753277" w:rsidRDefault="00753277" w:rsidP="00C21FE4">
                            <w:pPr>
                              <w:rPr>
                                <w:b/>
                                <w:sz w:val="48"/>
                                <w:szCs w:val="48"/>
                              </w:rPr>
                            </w:pPr>
                          </w:p>
                          <w:p w14:paraId="7DF459FC" w14:textId="73994C38" w:rsidR="00753277" w:rsidRPr="00906B85" w:rsidRDefault="00753277" w:rsidP="00C21FE4">
                            <w:pPr>
                              <w:rPr>
                                <w:b/>
                                <w:sz w:val="36"/>
                                <w:szCs w:val="36"/>
                              </w:rPr>
                            </w:pPr>
                            <w:r>
                              <w:rPr>
                                <w:b/>
                                <w:sz w:val="36"/>
                                <w:szCs w:val="36"/>
                              </w:rPr>
                              <w:t xml:space="preserve">Notice of </w:t>
                            </w:r>
                            <w:r w:rsidRPr="00906B85">
                              <w:rPr>
                                <w:b/>
                                <w:sz w:val="36"/>
                                <w:szCs w:val="36"/>
                              </w:rPr>
                              <w:t xml:space="preserve">Funding Opportunity </w:t>
                            </w:r>
                          </w:p>
                          <w:p w14:paraId="222D190D" w14:textId="77777777" w:rsidR="00753277" w:rsidRDefault="00753277" w:rsidP="00C21FE4"/>
                          <w:p w14:paraId="3726CEFB" w14:textId="77777777" w:rsidR="00753277" w:rsidRDefault="00753277" w:rsidP="00C21FE4"/>
                          <w:p w14:paraId="1E1C620E" w14:textId="02462599" w:rsidR="00753277" w:rsidRDefault="00753277" w:rsidP="00C21FE4">
                            <w:pPr>
                              <w:rPr>
                                <w:sz w:val="40"/>
                                <w:szCs w:val="40"/>
                              </w:rPr>
                            </w:pPr>
                            <w:r>
                              <w:rPr>
                                <w:sz w:val="40"/>
                                <w:szCs w:val="40"/>
                              </w:rPr>
                              <w:t>Supplemental Public Sector Training</w:t>
                            </w:r>
                            <w:r w:rsidRPr="007A61DC">
                              <w:rPr>
                                <w:sz w:val="40"/>
                                <w:szCs w:val="40"/>
                              </w:rPr>
                              <w:t xml:space="preserve"> Grant</w:t>
                            </w:r>
                            <w:r>
                              <w:rPr>
                                <w:sz w:val="40"/>
                                <w:szCs w:val="40"/>
                              </w:rPr>
                              <w:t>s</w:t>
                            </w:r>
                          </w:p>
                          <w:p w14:paraId="77218B14" w14:textId="77777777" w:rsidR="00753277" w:rsidRDefault="00753277" w:rsidP="00C21FE4"/>
                          <w:p w14:paraId="41EA7120" w14:textId="7C2E7C63" w:rsidR="00753277" w:rsidRPr="00C21FE4" w:rsidRDefault="00753277" w:rsidP="00C21FE4">
                            <w:pPr>
                              <w:rPr>
                                <w:sz w:val="36"/>
                                <w:szCs w:val="36"/>
                              </w:rPr>
                            </w:pPr>
                            <w:r>
                              <w:rPr>
                                <w:sz w:val="36"/>
                                <w:szCs w:val="36"/>
                              </w:rPr>
                              <w:t>Fiscal</w:t>
                            </w:r>
                            <w:r w:rsidRPr="00C21FE4">
                              <w:rPr>
                                <w:sz w:val="36"/>
                                <w:szCs w:val="36"/>
                              </w:rPr>
                              <w:t xml:space="preserve"> Year </w:t>
                            </w:r>
                            <w:r>
                              <w:rPr>
                                <w:sz w:val="36"/>
                                <w:szCs w:val="36"/>
                              </w:rPr>
                              <w:t>2018</w:t>
                            </w:r>
                          </w:p>
                          <w:p w14:paraId="5A02C1C0" w14:textId="77777777" w:rsidR="00753277" w:rsidRDefault="00753277" w:rsidP="00C21FE4"/>
                          <w:p w14:paraId="36CFB685" w14:textId="77777777" w:rsidR="00753277" w:rsidRDefault="00753277" w:rsidP="00C21FE4"/>
                          <w:p w14:paraId="5999E900" w14:textId="77777777" w:rsidR="00753277" w:rsidRDefault="00753277" w:rsidP="00C21FE4"/>
                          <w:p w14:paraId="468BDAC5" w14:textId="77777777" w:rsidR="00753277" w:rsidRDefault="00753277" w:rsidP="00760CD7"/>
                          <w:p w14:paraId="064D7EED" w14:textId="77777777" w:rsidR="00753277" w:rsidRDefault="00753277" w:rsidP="00760CD7"/>
                          <w:p w14:paraId="33B15664" w14:textId="77777777" w:rsidR="00753277" w:rsidRDefault="00753277" w:rsidP="00760CD7"/>
                          <w:p w14:paraId="7E549AB1" w14:textId="007C2E25" w:rsidR="00753277" w:rsidRDefault="00753277" w:rsidP="00760CD7">
                            <w:r>
                              <w:t>NOFO Posted Date:</w:t>
                            </w:r>
                            <w:r w:rsidR="006A1F54">
                              <w:t xml:space="preserve"> May 31, 2018</w:t>
                            </w:r>
                          </w:p>
                          <w:p w14:paraId="0EBF846C" w14:textId="4DB034D7" w:rsidR="00753277" w:rsidRDefault="00753277" w:rsidP="00760CD7">
                            <w:r>
                              <w:t>Application Due Date:</w:t>
                            </w:r>
                            <w:r w:rsidR="006A1F54">
                              <w:t xml:space="preserve"> July 2, 2018</w:t>
                            </w:r>
                          </w:p>
                          <w:p w14:paraId="6447CA1F" w14:textId="77777777" w:rsidR="00753277" w:rsidRDefault="00753277" w:rsidP="00760CD7">
                            <w:r>
                              <w:t xml:space="preserve"> </w:t>
                            </w:r>
                          </w:p>
                          <w:p w14:paraId="3121EB84" w14:textId="77777777" w:rsidR="00753277" w:rsidRDefault="00753277" w:rsidP="00760CD7"/>
                          <w:p w14:paraId="7D550223" w14:textId="77777777" w:rsidR="00753277" w:rsidRDefault="00753277" w:rsidP="00760CD7"/>
                          <w:p w14:paraId="413FFB17" w14:textId="77777777" w:rsidR="00753277" w:rsidRDefault="00753277" w:rsidP="00760CD7"/>
                          <w:p w14:paraId="477350E1" w14:textId="3D48272F" w:rsidR="00753277" w:rsidRDefault="000E1A22" w:rsidP="00C21FE4">
                            <w:r w:rsidRPr="000E1A22">
                              <w:t>Applicant must register at www.grants.gov to apply online.  It is highly recommended that applicants begin the registration process as soon as possible to avoid delays in application submission.  Additionally, applicants must maintain an active registration in the System for Award Management at www.SAM.gov</w:t>
                            </w:r>
                            <w:r>
                              <w:t>.</w:t>
                            </w:r>
                          </w:p>
                          <w:p w14:paraId="2DF292AB" w14:textId="77777777" w:rsidR="00753277" w:rsidRDefault="00753277" w:rsidP="00C21FE4"/>
                          <w:p w14:paraId="434F5DD6" w14:textId="05266A27" w:rsidR="00753277" w:rsidRPr="00C21FE4" w:rsidRDefault="00753277" w:rsidP="00C21FE4">
                            <w:pPr>
                              <w:rPr>
                                <w:sz w:val="32"/>
                                <w:szCs w:val="32"/>
                              </w:rPr>
                            </w:pPr>
                            <w:r>
                              <w:rPr>
                                <w:sz w:val="32"/>
                                <w:szCs w:val="32"/>
                              </w:rPr>
                              <w:t xml:space="preserve"> </w:t>
                            </w:r>
                          </w:p>
                          <w:p w14:paraId="56CFAB24" w14:textId="77777777" w:rsidR="00753277" w:rsidRDefault="00753277" w:rsidP="00C21FE4"/>
                          <w:p w14:paraId="77E55A18" w14:textId="77777777" w:rsidR="00753277" w:rsidRDefault="00753277" w:rsidP="00C21FE4"/>
                          <w:p w14:paraId="34BE38A4" w14:textId="77777777" w:rsidR="00753277" w:rsidRDefault="00753277" w:rsidP="00C21FE4"/>
                          <w:p w14:paraId="008FB10A" w14:textId="77777777" w:rsidR="00753277" w:rsidRDefault="00753277" w:rsidP="00C21FE4"/>
                          <w:p w14:paraId="23878EB9" w14:textId="77777777" w:rsidR="00753277" w:rsidRDefault="00753277" w:rsidP="00C21FE4"/>
                          <w:p w14:paraId="671AA400" w14:textId="77777777" w:rsidR="00753277" w:rsidRDefault="00753277" w:rsidP="00C21FE4">
                            <w:pPr>
                              <w:rPr>
                                <w:b/>
                                <w:sz w:val="28"/>
                                <w:szCs w:val="28"/>
                              </w:rPr>
                            </w:pPr>
                            <w:r w:rsidRPr="00CE77DE">
                              <w:rPr>
                                <w:b/>
                                <w:sz w:val="28"/>
                                <w:szCs w:val="28"/>
                              </w:rPr>
                              <w:t>Catalog of Federal Domestic Assistance Number (CFDA)</w:t>
                            </w:r>
                          </w:p>
                          <w:p w14:paraId="04129435" w14:textId="7AD5CBCB" w:rsidR="00753277" w:rsidRPr="00CE77DE" w:rsidRDefault="00753277" w:rsidP="00C21FE4">
                            <w:pPr>
                              <w:rPr>
                                <w:sz w:val="28"/>
                                <w:szCs w:val="28"/>
                              </w:rPr>
                            </w:pPr>
                            <w:r w:rsidRPr="00CE77DE">
                              <w:rPr>
                                <w:sz w:val="28"/>
                                <w:szCs w:val="28"/>
                              </w:rPr>
                              <w:t>20.</w:t>
                            </w:r>
                            <w:r>
                              <w:rPr>
                                <w:sz w:val="28"/>
                                <w:szCs w:val="28"/>
                              </w:rPr>
                              <w:t>703</w:t>
                            </w:r>
                            <w:r w:rsidRPr="00CE77DE">
                              <w:rPr>
                                <w:sz w:val="28"/>
                                <w:szCs w:val="28"/>
                              </w:rPr>
                              <w:t xml:space="preserve"> </w:t>
                            </w:r>
                            <w:r>
                              <w:rPr>
                                <w:sz w:val="28"/>
                                <w:szCs w:val="28"/>
                              </w:rPr>
                              <w:t>“</w:t>
                            </w:r>
                            <w:r w:rsidRPr="00592CF0">
                              <w:rPr>
                                <w:sz w:val="28"/>
                                <w:szCs w:val="28"/>
                              </w:rPr>
                              <w:t>Interagency Hazardous Materials Public Sector Training and Planning Grants</w:t>
                            </w:r>
                            <w:r>
                              <w:rPr>
                                <w:sz w:val="28"/>
                                <w:szCs w:val="28"/>
                              </w:rPr>
                              <w:t>”</w:t>
                            </w:r>
                          </w:p>
                          <w:p w14:paraId="57CC6090" w14:textId="77777777" w:rsidR="00753277" w:rsidRPr="00CE77DE" w:rsidRDefault="00753277" w:rsidP="00C21FE4">
                            <w:pPr>
                              <w:rPr>
                                <w:b/>
                                <w:sz w:val="28"/>
                                <w:szCs w:val="28"/>
                              </w:rPr>
                            </w:pPr>
                            <w:r w:rsidRPr="00CE77DE">
                              <w:rPr>
                                <w:b/>
                                <w:sz w:val="28"/>
                                <w:szCs w:val="28"/>
                              </w:rPr>
                              <w:t xml:space="preserve"> </w:t>
                            </w:r>
                          </w:p>
                          <w:p w14:paraId="56A14DB3" w14:textId="77777777" w:rsidR="00753277" w:rsidRPr="00CE77DE" w:rsidRDefault="00753277" w:rsidP="00C21FE4">
                            <w:pPr>
                              <w:rPr>
                                <w:b/>
                                <w:sz w:val="28"/>
                                <w:szCs w:val="28"/>
                              </w:rPr>
                            </w:pPr>
                            <w:r w:rsidRPr="00CE77DE">
                              <w:rPr>
                                <w:b/>
                                <w:sz w:val="28"/>
                                <w:szCs w:val="28"/>
                              </w:rPr>
                              <w:t xml:space="preserve">PHMSA </w:t>
                            </w:r>
                            <w:r>
                              <w:rPr>
                                <w:b/>
                                <w:sz w:val="28"/>
                                <w:szCs w:val="28"/>
                              </w:rPr>
                              <w:t xml:space="preserve">Notice of </w:t>
                            </w:r>
                            <w:r w:rsidRPr="00CE77DE">
                              <w:rPr>
                                <w:b/>
                                <w:sz w:val="28"/>
                                <w:szCs w:val="28"/>
                              </w:rPr>
                              <w:t>Funding Opportunity Number</w:t>
                            </w:r>
                          </w:p>
                          <w:p w14:paraId="1911C17A" w14:textId="05F04D7A" w:rsidR="00753277" w:rsidRDefault="00753277">
                            <w:r w:rsidRPr="00E764C9">
                              <w:rPr>
                                <w:sz w:val="28"/>
                                <w:szCs w:val="28"/>
                              </w:rPr>
                              <w:t>HM-SPS-18-001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9CFE8C" id="_x0000_t202" coordsize="21600,21600" o:spt="202" path="m,l,21600r21600,l21600,xe">
                <v:stroke joinstyle="miter"/>
                <v:path gradientshapeok="t" o:connecttype="rect"/>
              </v:shapetype>
              <v:shape id="Text Box 3" o:spid="_x0000_s1027" type="#_x0000_t202" style="position:absolute;left:0;text-align:left;margin-left:60pt;margin-top:-14.2pt;width:364pt;height:6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" filled="f" stroked="f" strokeweight=".25pt">
                <v:textbox>
                  <w:txbxContent>
                    <w:p w14:paraId="0B72CB15" w14:textId="77777777" w:rsidR="00753277" w:rsidRDefault="00753277" w:rsidP="00C21FE4"/>
                    <w:p w14:paraId="4DE58B24" w14:textId="77777777" w:rsidR="00753277" w:rsidRDefault="00753277" w:rsidP="00C21FE4"/>
                    <w:p w14:paraId="7A17CBDA" w14:textId="77777777" w:rsidR="00753277" w:rsidRDefault="00753277" w:rsidP="00C21FE4">
                      <w:pPr>
                        <w:rPr>
                          <w:b/>
                          <w:sz w:val="48"/>
                          <w:szCs w:val="48"/>
                        </w:rPr>
                      </w:pPr>
                    </w:p>
                    <w:p w14:paraId="7DF459FC" w14:textId="73994C38" w:rsidR="00753277" w:rsidRPr="00906B85" w:rsidRDefault="00753277" w:rsidP="00C21FE4">
                      <w:pPr>
                        <w:rPr>
                          <w:b/>
                          <w:sz w:val="36"/>
                          <w:szCs w:val="36"/>
                        </w:rPr>
                      </w:pPr>
                      <w:r>
                        <w:rPr>
                          <w:b/>
                          <w:sz w:val="36"/>
                          <w:szCs w:val="36"/>
                        </w:rPr>
                        <w:t xml:space="preserve">Notice of </w:t>
                      </w:r>
                      <w:r w:rsidRPr="00906B85">
                        <w:rPr>
                          <w:b/>
                          <w:sz w:val="36"/>
                          <w:szCs w:val="36"/>
                        </w:rPr>
                        <w:t xml:space="preserve">Funding Opportunity </w:t>
                      </w:r>
                    </w:p>
                    <w:p w14:paraId="222D190D" w14:textId="77777777" w:rsidR="00753277" w:rsidRDefault="00753277" w:rsidP="00C21FE4"/>
                    <w:p w14:paraId="3726CEFB" w14:textId="77777777" w:rsidR="00753277" w:rsidRDefault="00753277" w:rsidP="00C21FE4"/>
                    <w:p w14:paraId="1E1C620E" w14:textId="02462599" w:rsidR="00753277" w:rsidRDefault="00753277" w:rsidP="00C21FE4">
                      <w:pPr>
                        <w:rPr>
                          <w:sz w:val="40"/>
                          <w:szCs w:val="40"/>
                        </w:rPr>
                      </w:pPr>
                      <w:r>
                        <w:rPr>
                          <w:sz w:val="40"/>
                          <w:szCs w:val="40"/>
                        </w:rPr>
                        <w:t>Supplemental Public Sector Training</w:t>
                      </w:r>
                      <w:r w:rsidRPr="007A61DC">
                        <w:rPr>
                          <w:sz w:val="40"/>
                          <w:szCs w:val="40"/>
                        </w:rPr>
                        <w:t xml:space="preserve"> Grant</w:t>
                      </w:r>
                      <w:r>
                        <w:rPr>
                          <w:sz w:val="40"/>
                          <w:szCs w:val="40"/>
                        </w:rPr>
                        <w:t>s</w:t>
                      </w:r>
                    </w:p>
                    <w:p w14:paraId="77218B14" w14:textId="77777777" w:rsidR="00753277" w:rsidRDefault="00753277" w:rsidP="00C21FE4"/>
                    <w:p w14:paraId="41EA7120" w14:textId="7C2E7C63" w:rsidR="00753277" w:rsidRPr="00C21FE4" w:rsidRDefault="00753277" w:rsidP="00C21FE4">
                      <w:pPr>
                        <w:rPr>
                          <w:sz w:val="36"/>
                          <w:szCs w:val="36"/>
                        </w:rPr>
                      </w:pPr>
                      <w:r>
                        <w:rPr>
                          <w:sz w:val="36"/>
                          <w:szCs w:val="36"/>
                        </w:rPr>
                        <w:t>Fiscal</w:t>
                      </w:r>
                      <w:r w:rsidRPr="00C21FE4">
                        <w:rPr>
                          <w:sz w:val="36"/>
                          <w:szCs w:val="36"/>
                        </w:rPr>
                        <w:t xml:space="preserve"> Year </w:t>
                      </w:r>
                      <w:r>
                        <w:rPr>
                          <w:sz w:val="36"/>
                          <w:szCs w:val="36"/>
                        </w:rPr>
                        <w:t>2018</w:t>
                      </w:r>
                    </w:p>
                    <w:p w14:paraId="5A02C1C0" w14:textId="77777777" w:rsidR="00753277" w:rsidRDefault="00753277" w:rsidP="00C21FE4"/>
                    <w:p w14:paraId="36CFB685" w14:textId="77777777" w:rsidR="00753277" w:rsidRDefault="00753277" w:rsidP="00C21FE4"/>
                    <w:p w14:paraId="5999E900" w14:textId="77777777" w:rsidR="00753277" w:rsidRDefault="00753277" w:rsidP="00C21FE4"/>
                    <w:p w14:paraId="468BDAC5" w14:textId="77777777" w:rsidR="00753277" w:rsidRDefault="00753277" w:rsidP="00760CD7"/>
                    <w:p w14:paraId="064D7EED" w14:textId="77777777" w:rsidR="00753277" w:rsidRDefault="00753277" w:rsidP="00760CD7"/>
                    <w:p w14:paraId="33B15664" w14:textId="77777777" w:rsidR="00753277" w:rsidRDefault="00753277" w:rsidP="00760CD7"/>
                    <w:p w14:paraId="7E549AB1" w14:textId="007C2E25" w:rsidR="00753277" w:rsidRDefault="00753277" w:rsidP="00760CD7">
                      <w:r>
                        <w:t>NOFO Posted Date:</w:t>
                      </w:r>
                      <w:r w:rsidR="006A1F54">
                        <w:t xml:space="preserve"> May 31, 2018</w:t>
                      </w:r>
                    </w:p>
                    <w:p w14:paraId="0EBF846C" w14:textId="4DB034D7" w:rsidR="00753277" w:rsidRDefault="00753277" w:rsidP="00760CD7">
                      <w:r>
                        <w:t>Application Due Date:</w:t>
                      </w:r>
                      <w:r w:rsidR="006A1F54">
                        <w:t xml:space="preserve"> July 2, 2018</w:t>
                      </w:r>
                    </w:p>
                    <w:p w14:paraId="6447CA1F" w14:textId="77777777" w:rsidR="00753277" w:rsidRDefault="00753277" w:rsidP="00760CD7">
                      <w:r>
                        <w:t xml:space="preserve"> </w:t>
                      </w:r>
                    </w:p>
                    <w:p w14:paraId="3121EB84" w14:textId="77777777" w:rsidR="00753277" w:rsidRDefault="00753277" w:rsidP="00760CD7"/>
                    <w:p w14:paraId="7D550223" w14:textId="77777777" w:rsidR="00753277" w:rsidRDefault="00753277" w:rsidP="00760CD7"/>
                    <w:p w14:paraId="413FFB17" w14:textId="77777777" w:rsidR="00753277" w:rsidRDefault="00753277" w:rsidP="00760CD7"/>
                    <w:p w14:paraId="477350E1" w14:textId="3D48272F" w:rsidR="00753277" w:rsidRDefault="000E1A22" w:rsidP="00C21FE4">
                      <w:r w:rsidRPr="000E1A22">
                        <w:t>Applicant must register at www.grants.gov to apply online.  It is highly recommended that applicants begin the registration process as soon as possible to avoid delays in application submission.  Additionally, applicants must maintain an active registration in the System for Award Management at www.SAM.gov</w:t>
                      </w:r>
                      <w:r>
                        <w:t>.</w:t>
                      </w:r>
                    </w:p>
                    <w:p w14:paraId="2DF292AB" w14:textId="77777777" w:rsidR="00753277" w:rsidRDefault="00753277" w:rsidP="00C21FE4"/>
                    <w:p w14:paraId="434F5DD6" w14:textId="05266A27" w:rsidR="00753277" w:rsidRPr="00C21FE4" w:rsidRDefault="00753277" w:rsidP="00C21FE4">
                      <w:pPr>
                        <w:rPr>
                          <w:sz w:val="32"/>
                          <w:szCs w:val="32"/>
                        </w:rPr>
                      </w:pPr>
                      <w:r>
                        <w:rPr>
                          <w:sz w:val="32"/>
                          <w:szCs w:val="32"/>
                        </w:rPr>
                        <w:t xml:space="preserve"> </w:t>
                      </w:r>
                    </w:p>
                    <w:p w14:paraId="56CFAB24" w14:textId="77777777" w:rsidR="00753277" w:rsidRDefault="00753277" w:rsidP="00C21FE4"/>
                    <w:p w14:paraId="77E55A18" w14:textId="77777777" w:rsidR="00753277" w:rsidRDefault="00753277" w:rsidP="00C21FE4"/>
                    <w:p w14:paraId="34BE38A4" w14:textId="77777777" w:rsidR="00753277" w:rsidRDefault="00753277" w:rsidP="00C21FE4"/>
                    <w:p w14:paraId="008FB10A" w14:textId="77777777" w:rsidR="00753277" w:rsidRDefault="00753277" w:rsidP="00C21FE4"/>
                    <w:p w14:paraId="23878EB9" w14:textId="77777777" w:rsidR="00753277" w:rsidRDefault="00753277" w:rsidP="00C21FE4"/>
                    <w:p w14:paraId="671AA400" w14:textId="77777777" w:rsidR="00753277" w:rsidRDefault="00753277" w:rsidP="00C21FE4">
                      <w:pPr>
                        <w:rPr>
                          <w:b/>
                          <w:sz w:val="28"/>
                          <w:szCs w:val="28"/>
                        </w:rPr>
                      </w:pPr>
                      <w:r w:rsidRPr="00CE77DE">
                        <w:rPr>
                          <w:b/>
                          <w:sz w:val="28"/>
                          <w:szCs w:val="28"/>
                        </w:rPr>
                        <w:t>Catalog of Federal Domestic Assistance Number (CFDA)</w:t>
                      </w:r>
                    </w:p>
                    <w:p w14:paraId="04129435" w14:textId="7AD5CBCB" w:rsidR="00753277" w:rsidRPr="00CE77DE" w:rsidRDefault="00753277" w:rsidP="00C21FE4">
                      <w:pPr>
                        <w:rPr>
                          <w:sz w:val="28"/>
                          <w:szCs w:val="28"/>
                        </w:rPr>
                      </w:pPr>
                      <w:r w:rsidRPr="00CE77DE">
                        <w:rPr>
                          <w:sz w:val="28"/>
                          <w:szCs w:val="28"/>
                        </w:rPr>
                        <w:t>20.</w:t>
                      </w:r>
                      <w:r>
                        <w:rPr>
                          <w:sz w:val="28"/>
                          <w:szCs w:val="28"/>
                        </w:rPr>
                        <w:t>703</w:t>
                      </w:r>
                      <w:r w:rsidRPr="00CE77DE">
                        <w:rPr>
                          <w:sz w:val="28"/>
                          <w:szCs w:val="28"/>
                        </w:rPr>
                        <w:t xml:space="preserve"> </w:t>
                      </w:r>
                      <w:r>
                        <w:rPr>
                          <w:sz w:val="28"/>
                          <w:szCs w:val="28"/>
                        </w:rPr>
                        <w:t>“</w:t>
                      </w:r>
                      <w:r w:rsidRPr="00592CF0">
                        <w:rPr>
                          <w:sz w:val="28"/>
                          <w:szCs w:val="28"/>
                        </w:rPr>
                        <w:t>Interagency Hazardous Materials Public Sector Training and Planning Grants</w:t>
                      </w:r>
                      <w:r>
                        <w:rPr>
                          <w:sz w:val="28"/>
                          <w:szCs w:val="28"/>
                        </w:rPr>
                        <w:t>”</w:t>
                      </w:r>
                    </w:p>
                    <w:p w14:paraId="57CC6090" w14:textId="77777777" w:rsidR="00753277" w:rsidRPr="00CE77DE" w:rsidRDefault="00753277" w:rsidP="00C21FE4">
                      <w:pPr>
                        <w:rPr>
                          <w:b/>
                          <w:sz w:val="28"/>
                          <w:szCs w:val="28"/>
                        </w:rPr>
                      </w:pPr>
                      <w:r w:rsidRPr="00CE77DE">
                        <w:rPr>
                          <w:b/>
                          <w:sz w:val="28"/>
                          <w:szCs w:val="28"/>
                        </w:rPr>
                        <w:t xml:space="preserve"> </w:t>
                      </w:r>
                    </w:p>
                    <w:p w14:paraId="56A14DB3" w14:textId="77777777" w:rsidR="00753277" w:rsidRPr="00CE77DE" w:rsidRDefault="00753277" w:rsidP="00C21FE4">
                      <w:pPr>
                        <w:rPr>
                          <w:b/>
                          <w:sz w:val="28"/>
                          <w:szCs w:val="28"/>
                        </w:rPr>
                      </w:pPr>
                      <w:r w:rsidRPr="00CE77DE">
                        <w:rPr>
                          <w:b/>
                          <w:sz w:val="28"/>
                          <w:szCs w:val="28"/>
                        </w:rPr>
                        <w:t xml:space="preserve">PHMSA </w:t>
                      </w:r>
                      <w:r>
                        <w:rPr>
                          <w:b/>
                          <w:sz w:val="28"/>
                          <w:szCs w:val="28"/>
                        </w:rPr>
                        <w:t xml:space="preserve">Notice of </w:t>
                      </w:r>
                      <w:r w:rsidRPr="00CE77DE">
                        <w:rPr>
                          <w:b/>
                          <w:sz w:val="28"/>
                          <w:szCs w:val="28"/>
                        </w:rPr>
                        <w:t>Funding Opportunity Number</w:t>
                      </w:r>
                    </w:p>
                    <w:p w14:paraId="1911C17A" w14:textId="05F04D7A" w:rsidR="00753277" w:rsidRDefault="00753277">
                      <w:r w:rsidRPr="00E764C9">
                        <w:rPr>
                          <w:sz w:val="28"/>
                          <w:szCs w:val="28"/>
                        </w:rPr>
                        <w:t>HM-SPS-18-001</w:t>
                      </w:r>
                    </w:p>
                  </w:txbxContent>
                </v:textbox>
              </v:shape>
            </w:pict>
          </mc:Fallback>
        </mc:AlternateContent>
      </w:r>
    </w:p>
    <w:p w14:paraId="56B6690C" w14:textId="120C6CFA" w:rsidR="007B5684" w:rsidRPr="002B4947" w:rsidRDefault="00C83B12" w:rsidP="007B5684">
      <w:pPr>
        <w:ind w:left="-2160" w:right="555"/>
        <w:rPr>
          <w:b/>
          <w:szCs w:val="22"/>
        </w:rPr>
      </w:pPr>
      <w:r>
        <w:rPr>
          <w:noProof/>
          <w:szCs w:val="22"/>
        </w:rPr>
        <w:drawing>
          <wp:anchor distT="0" distB="0" distL="114300" distR="114300" simplePos="0" relativeHeight="251657216" behindDoc="0" locked="0" layoutInCell="1" allowOverlap="1" wp14:anchorId="4480EE71" wp14:editId="7223EA2C">
            <wp:simplePos x="0" y="0"/>
            <wp:positionH relativeFrom="column">
              <wp:posOffset>-800100</wp:posOffset>
            </wp:positionH>
            <wp:positionV relativeFrom="paragraph">
              <wp:posOffset>-382905</wp:posOffset>
            </wp:positionV>
            <wp:extent cx="914400" cy="914400"/>
            <wp:effectExtent l="0" t="0" r="0" b="0"/>
            <wp:wrapSquare wrapText="bothSides"/>
            <wp:docPr id="3" name="Picture 3"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8" cstate="print"/>
                    <a:srcRect/>
                    <a:stretch>
                      <a:fillRect/>
                    </a:stretch>
                  </pic:blipFill>
                  <pic:spPr bwMode="auto">
                    <a:xfrm>
                      <a:off x="0" y="0"/>
                      <a:ext cx="914400" cy="914400"/>
                    </a:xfrm>
                    <a:prstGeom prst="rect">
                      <a:avLst/>
                    </a:prstGeom>
                    <a:noFill/>
                    <a:ln w="9525">
                      <a:noFill/>
                      <a:miter lim="800000"/>
                      <a:headEnd/>
                      <a:tailEnd/>
                    </a:ln>
                  </pic:spPr>
                </pic:pic>
              </a:graphicData>
            </a:graphic>
          </wp:anchor>
        </w:drawing>
      </w:r>
      <w:r w:rsidR="0081681B" w:rsidRPr="002B4947">
        <w:rPr>
          <w:szCs w:val="22"/>
        </w:rPr>
        <w:t xml:space="preserve">  </w:t>
      </w:r>
      <w:r w:rsidR="007B5684" w:rsidRPr="002B4947">
        <w:rPr>
          <w:szCs w:val="22"/>
        </w:rPr>
        <w:tab/>
      </w:r>
      <w:r w:rsidR="007B5684" w:rsidRPr="002B4947">
        <w:rPr>
          <w:szCs w:val="22"/>
        </w:rPr>
        <w:tab/>
      </w:r>
    </w:p>
    <w:p w14:paraId="2EE8C654" w14:textId="77777777" w:rsidR="00D32900" w:rsidRPr="002B4947" w:rsidRDefault="00D32900" w:rsidP="00E66F1A">
      <w:pPr>
        <w:rPr>
          <w:szCs w:val="22"/>
        </w:rPr>
      </w:pPr>
    </w:p>
    <w:p w14:paraId="330D5D9B" w14:textId="77777777" w:rsidR="00FD4048" w:rsidRDefault="00FD4048" w:rsidP="00E66F1A">
      <w:pPr>
        <w:rPr>
          <w:szCs w:val="22"/>
        </w:rPr>
      </w:pPr>
    </w:p>
    <w:p w14:paraId="22CCDC07" w14:textId="53434883" w:rsidR="00D32900" w:rsidRPr="002B4947" w:rsidRDefault="00D32900" w:rsidP="00E66F1A">
      <w:pPr>
        <w:rPr>
          <w:szCs w:val="22"/>
        </w:rPr>
      </w:pPr>
    </w:p>
    <w:p w14:paraId="2821AE6B" w14:textId="6BD6C965" w:rsidR="00D32900" w:rsidRPr="002B4947" w:rsidRDefault="00D32900" w:rsidP="00E66F1A">
      <w:pPr>
        <w:rPr>
          <w:szCs w:val="22"/>
        </w:rPr>
      </w:pPr>
    </w:p>
    <w:p w14:paraId="2F2D095A" w14:textId="5741AAC5" w:rsidR="007B5684" w:rsidRPr="002B4947" w:rsidRDefault="00293C37" w:rsidP="00E66F1A">
      <w:pPr>
        <w:rPr>
          <w:szCs w:val="22"/>
        </w:rPr>
      </w:pPr>
      <w:r>
        <w:rPr>
          <w:noProof/>
          <w:szCs w:val="22"/>
        </w:rPr>
        <mc:AlternateContent>
          <mc:Choice Requires="wps">
            <w:drawing>
              <wp:anchor distT="0" distB="0" distL="114300" distR="114300" simplePos="0" relativeHeight="251659264" behindDoc="0" locked="0" layoutInCell="1" allowOverlap="1" wp14:anchorId="679DF2B1" wp14:editId="36483C56">
                <wp:simplePos x="0" y="0"/>
                <wp:positionH relativeFrom="column">
                  <wp:posOffset>-982980</wp:posOffset>
                </wp:positionH>
                <wp:positionV relativeFrom="paragraph">
                  <wp:posOffset>227330</wp:posOffset>
                </wp:positionV>
                <wp:extent cx="1722120" cy="114300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12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6ACE8" w14:textId="77777777" w:rsidR="00753277" w:rsidRPr="00C21FE4" w:rsidRDefault="00753277" w:rsidP="00B53257">
                            <w:pPr>
                              <w:ind w:left="660" w:right="-1026" w:firstLine="150"/>
                              <w:rPr>
                                <w:b/>
                              </w:rPr>
                            </w:pPr>
                            <w:r w:rsidRPr="00C21FE4">
                              <w:rPr>
                                <w:b/>
                              </w:rPr>
                              <w:t>U.S. Department</w:t>
                            </w:r>
                          </w:p>
                          <w:p w14:paraId="53043279" w14:textId="77777777" w:rsidR="00753277" w:rsidRPr="00C21FE4" w:rsidRDefault="00753277" w:rsidP="00B53257">
                            <w:pPr>
                              <w:ind w:left="660" w:right="-1026" w:firstLine="150"/>
                              <w:rPr>
                                <w:b/>
                              </w:rPr>
                            </w:pPr>
                            <w:r w:rsidRPr="00C21FE4">
                              <w:rPr>
                                <w:b/>
                              </w:rPr>
                              <w:t xml:space="preserve">of </w:t>
                            </w:r>
                            <w:r>
                              <w:rPr>
                                <w:b/>
                              </w:rPr>
                              <w:t>T</w:t>
                            </w:r>
                            <w:r w:rsidRPr="00C21FE4">
                              <w:rPr>
                                <w:b/>
                              </w:rPr>
                              <w:t>ransportation</w:t>
                            </w:r>
                          </w:p>
                          <w:p w14:paraId="63111EE7" w14:textId="77777777" w:rsidR="00753277" w:rsidRDefault="00753277" w:rsidP="00B53257">
                            <w:pPr>
                              <w:ind w:left="660" w:right="-1026" w:firstLine="150"/>
                            </w:pPr>
                          </w:p>
                          <w:p w14:paraId="4ED52A29" w14:textId="1638743E" w:rsidR="00753277" w:rsidRPr="006E3C65" w:rsidRDefault="00753277" w:rsidP="00B53257">
                            <w:pPr>
                              <w:ind w:left="660" w:right="-1026"/>
                              <w:rPr>
                                <w:sz w:val="18"/>
                                <w:szCs w:val="18"/>
                              </w:rPr>
                            </w:pPr>
                            <w:bookmarkStart w:id="1" w:name="OLE_LINK1"/>
                            <w:bookmarkStart w:id="2" w:name="OLE_LINK2"/>
                            <w:r>
                              <w:rPr>
                                <w:sz w:val="18"/>
                                <w:szCs w:val="18"/>
                              </w:rPr>
                              <w:t xml:space="preserve">    </w:t>
                            </w:r>
                            <w:r w:rsidRPr="006E3C65">
                              <w:rPr>
                                <w:sz w:val="18"/>
                                <w:szCs w:val="18"/>
                              </w:rPr>
                              <w:t xml:space="preserve">Pipeline and Hazardous </w:t>
                            </w:r>
                          </w:p>
                          <w:p w14:paraId="659A77C6" w14:textId="66A0DDCD" w:rsidR="00753277" w:rsidRPr="006E3C65" w:rsidRDefault="00753277" w:rsidP="00B53257">
                            <w:pPr>
                              <w:ind w:left="660" w:right="-1026"/>
                              <w:rPr>
                                <w:sz w:val="18"/>
                                <w:szCs w:val="18"/>
                              </w:rPr>
                            </w:pPr>
                            <w:r>
                              <w:rPr>
                                <w:sz w:val="18"/>
                                <w:szCs w:val="18"/>
                              </w:rPr>
                              <w:t xml:space="preserve">    </w:t>
                            </w:r>
                            <w:r w:rsidRPr="006E3C65">
                              <w:rPr>
                                <w:sz w:val="18"/>
                                <w:szCs w:val="18"/>
                              </w:rPr>
                              <w:t xml:space="preserve">Materials Safety </w:t>
                            </w:r>
                          </w:p>
                          <w:p w14:paraId="0284B31E" w14:textId="41456460" w:rsidR="00753277" w:rsidRPr="006E3C65" w:rsidRDefault="00753277" w:rsidP="00B53257">
                            <w:pPr>
                              <w:ind w:left="660" w:right="-1026"/>
                              <w:rPr>
                                <w:sz w:val="18"/>
                                <w:szCs w:val="18"/>
                              </w:rPr>
                            </w:pPr>
                            <w:r>
                              <w:rPr>
                                <w:sz w:val="18"/>
                                <w:szCs w:val="18"/>
                              </w:rPr>
                              <w:t xml:space="preserve">    </w:t>
                            </w:r>
                            <w:r w:rsidRPr="006E3C65">
                              <w:rPr>
                                <w:sz w:val="18"/>
                                <w:szCs w:val="18"/>
                              </w:rPr>
                              <w:t xml:space="preserve">Administration </w:t>
                            </w:r>
                          </w:p>
                          <w:p w14:paraId="22DB60AE" w14:textId="2E084D2E" w:rsidR="00753277" w:rsidRPr="006E3C65" w:rsidRDefault="00753277" w:rsidP="00B53257">
                            <w:pPr>
                              <w:ind w:left="660" w:right="-1026"/>
                              <w:rPr>
                                <w:sz w:val="18"/>
                                <w:szCs w:val="18"/>
                              </w:rPr>
                            </w:pPr>
                            <w:r>
                              <w:rPr>
                                <w:sz w:val="18"/>
                                <w:szCs w:val="18"/>
                              </w:rPr>
                              <w:t xml:space="preserve">    </w:t>
                            </w:r>
                            <w:r w:rsidRPr="006E3C65">
                              <w:rPr>
                                <w:sz w:val="18"/>
                                <w:szCs w:val="18"/>
                              </w:rPr>
                              <w:t>(PHMSA</w:t>
                            </w:r>
                            <w:bookmarkEnd w:id="1"/>
                            <w:bookmarkEnd w:id="2"/>
                            <w:r w:rsidRPr="006E3C65">
                              <w:rPr>
                                <w:sz w:val="18"/>
                                <w:szCs w:val="18"/>
                              </w:rPr>
                              <w:t>)</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shape w14:anchorId="679DF2B1" id="Text Box 4" o:spid="_x0000_s1028" type="#_x0000_t202" style="position:absolute;margin-left:-77.4pt;margin-top:17.9pt;width:135.6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" filled="f" stroked="f">
                <v:textbox inset="1pt,1pt,1pt,1pt">
                  <w:txbxContent>
                    <w:p w14:paraId="5966ACE8" w14:textId="77777777" w:rsidR="00753277" w:rsidRPr="00C21FE4" w:rsidRDefault="00753277" w:rsidP="00B53257">
                      <w:pPr>
                        <w:ind w:left="660" w:right="-1026" w:firstLine="150"/>
                        <w:rPr>
                          <w:b/>
                        </w:rPr>
                      </w:pPr>
                      <w:r w:rsidRPr="00C21FE4">
                        <w:rPr>
                          <w:b/>
                        </w:rPr>
                        <w:t>U.S. Department</w:t>
                      </w:r>
                    </w:p>
                    <w:p w14:paraId="53043279" w14:textId="77777777" w:rsidR="00753277" w:rsidRPr="00C21FE4" w:rsidRDefault="00753277" w:rsidP="00B53257">
                      <w:pPr>
                        <w:ind w:left="660" w:right="-1026" w:firstLine="150"/>
                        <w:rPr>
                          <w:b/>
                        </w:rPr>
                      </w:pPr>
                      <w:r w:rsidRPr="00C21FE4">
                        <w:rPr>
                          <w:b/>
                        </w:rPr>
                        <w:t xml:space="preserve">of </w:t>
                      </w:r>
                      <w:r>
                        <w:rPr>
                          <w:b/>
                        </w:rPr>
                        <w:t>T</w:t>
                      </w:r>
                      <w:r w:rsidRPr="00C21FE4">
                        <w:rPr>
                          <w:b/>
                        </w:rPr>
                        <w:t>ransportation</w:t>
                      </w:r>
                    </w:p>
                    <w:p w14:paraId="63111EE7" w14:textId="77777777" w:rsidR="00753277" w:rsidRDefault="00753277" w:rsidP="00B53257">
                      <w:pPr>
                        <w:ind w:left="660" w:right="-1026" w:firstLine="150"/>
                      </w:pPr>
                    </w:p>
                    <w:p w14:paraId="4ED52A29" w14:textId="1638743E" w:rsidR="00753277" w:rsidRPr="006E3C65" w:rsidRDefault="00753277" w:rsidP="00B53257">
                      <w:pPr>
                        <w:ind w:left="660" w:right="-1026"/>
                        <w:rPr>
                          <w:sz w:val="18"/>
                          <w:szCs w:val="18"/>
                        </w:rPr>
                      </w:pPr>
                      <w:bookmarkStart w:id="3" w:name="OLE_LINK1"/>
                      <w:bookmarkStart w:id="4" w:name="OLE_LINK2"/>
                      <w:r>
                        <w:rPr>
                          <w:sz w:val="18"/>
                          <w:szCs w:val="18"/>
                        </w:rPr>
                        <w:t xml:space="preserve">    </w:t>
                      </w:r>
                      <w:r w:rsidRPr="006E3C65">
                        <w:rPr>
                          <w:sz w:val="18"/>
                          <w:szCs w:val="18"/>
                        </w:rPr>
                        <w:t xml:space="preserve">Pipeline and Hazardous </w:t>
                      </w:r>
                    </w:p>
                    <w:p w14:paraId="659A77C6" w14:textId="66A0DDCD" w:rsidR="00753277" w:rsidRPr="006E3C65" w:rsidRDefault="00753277" w:rsidP="00B53257">
                      <w:pPr>
                        <w:ind w:left="660" w:right="-1026"/>
                        <w:rPr>
                          <w:sz w:val="18"/>
                          <w:szCs w:val="18"/>
                        </w:rPr>
                      </w:pPr>
                      <w:r>
                        <w:rPr>
                          <w:sz w:val="18"/>
                          <w:szCs w:val="18"/>
                        </w:rPr>
                        <w:t xml:space="preserve">    </w:t>
                      </w:r>
                      <w:r w:rsidRPr="006E3C65">
                        <w:rPr>
                          <w:sz w:val="18"/>
                          <w:szCs w:val="18"/>
                        </w:rPr>
                        <w:t xml:space="preserve">Materials Safety </w:t>
                      </w:r>
                    </w:p>
                    <w:p w14:paraId="0284B31E" w14:textId="41456460" w:rsidR="00753277" w:rsidRPr="006E3C65" w:rsidRDefault="00753277" w:rsidP="00B53257">
                      <w:pPr>
                        <w:ind w:left="660" w:right="-1026"/>
                        <w:rPr>
                          <w:sz w:val="18"/>
                          <w:szCs w:val="18"/>
                        </w:rPr>
                      </w:pPr>
                      <w:r>
                        <w:rPr>
                          <w:sz w:val="18"/>
                          <w:szCs w:val="18"/>
                        </w:rPr>
                        <w:t xml:space="preserve">    </w:t>
                      </w:r>
                      <w:r w:rsidRPr="006E3C65">
                        <w:rPr>
                          <w:sz w:val="18"/>
                          <w:szCs w:val="18"/>
                        </w:rPr>
                        <w:t xml:space="preserve">Administration </w:t>
                      </w:r>
                    </w:p>
                    <w:p w14:paraId="22DB60AE" w14:textId="2E084D2E" w:rsidR="00753277" w:rsidRPr="006E3C65" w:rsidRDefault="00753277" w:rsidP="00B53257">
                      <w:pPr>
                        <w:ind w:left="660" w:right="-1026"/>
                        <w:rPr>
                          <w:sz w:val="18"/>
                          <w:szCs w:val="18"/>
                        </w:rPr>
                      </w:pPr>
                      <w:r>
                        <w:rPr>
                          <w:sz w:val="18"/>
                          <w:szCs w:val="18"/>
                        </w:rPr>
                        <w:t xml:space="preserve">    </w:t>
                      </w:r>
                      <w:r w:rsidRPr="006E3C65">
                        <w:rPr>
                          <w:sz w:val="18"/>
                          <w:szCs w:val="18"/>
                        </w:rPr>
                        <w:t>(PHMSA</w:t>
                      </w:r>
                      <w:bookmarkEnd w:id="3"/>
                      <w:bookmarkEnd w:id="4"/>
                      <w:r w:rsidRPr="006E3C65">
                        <w:rPr>
                          <w:sz w:val="18"/>
                          <w:szCs w:val="18"/>
                        </w:rPr>
                        <w:t>)</w:t>
                      </w:r>
                    </w:p>
                  </w:txbxContent>
                </v:textbox>
              </v:shape>
            </w:pict>
          </mc:Fallback>
        </mc:AlternateContent>
      </w:r>
    </w:p>
    <w:p w14:paraId="6DCC8A4C" w14:textId="77777777" w:rsidR="007B5684" w:rsidRPr="002B4947" w:rsidRDefault="007B5684" w:rsidP="00E66F1A">
      <w:pPr>
        <w:rPr>
          <w:szCs w:val="22"/>
        </w:rPr>
      </w:pPr>
    </w:p>
    <w:p w14:paraId="5AE2862F" w14:textId="77777777" w:rsidR="007B5684" w:rsidRPr="002B4947" w:rsidRDefault="007B5684" w:rsidP="00E66F1A">
      <w:pPr>
        <w:rPr>
          <w:szCs w:val="22"/>
        </w:rPr>
      </w:pPr>
    </w:p>
    <w:p w14:paraId="3F42AD97" w14:textId="77777777" w:rsidR="007B5684" w:rsidRPr="002B4947" w:rsidRDefault="007B5684" w:rsidP="00E66F1A">
      <w:pPr>
        <w:rPr>
          <w:szCs w:val="22"/>
        </w:rPr>
      </w:pPr>
    </w:p>
    <w:p w14:paraId="7C0A3EA3" w14:textId="77777777" w:rsidR="007B5684" w:rsidRPr="002B4947" w:rsidRDefault="007B5684" w:rsidP="007B5684">
      <w:pPr>
        <w:rPr>
          <w:szCs w:val="22"/>
        </w:rPr>
      </w:pPr>
    </w:p>
    <w:p w14:paraId="3011E9AE" w14:textId="77777777" w:rsidR="007B5684" w:rsidRPr="002B4947" w:rsidRDefault="007B5684" w:rsidP="007B5684">
      <w:pPr>
        <w:rPr>
          <w:szCs w:val="22"/>
        </w:rPr>
      </w:pPr>
    </w:p>
    <w:p w14:paraId="3A3E726E" w14:textId="77777777" w:rsidR="007B5684" w:rsidRPr="002B4947" w:rsidRDefault="007B5684" w:rsidP="007B5684">
      <w:pPr>
        <w:rPr>
          <w:szCs w:val="22"/>
        </w:rPr>
      </w:pPr>
    </w:p>
    <w:p w14:paraId="08B8C4F9" w14:textId="77777777" w:rsidR="007B5684" w:rsidRPr="002B4947" w:rsidRDefault="007B5684" w:rsidP="007B5684">
      <w:pPr>
        <w:rPr>
          <w:szCs w:val="22"/>
        </w:rPr>
      </w:pPr>
    </w:p>
    <w:p w14:paraId="33694439" w14:textId="77777777" w:rsidR="007B5684" w:rsidRPr="002B4947" w:rsidRDefault="007B5684" w:rsidP="007B5684">
      <w:pPr>
        <w:rPr>
          <w:szCs w:val="22"/>
        </w:rPr>
      </w:pPr>
    </w:p>
    <w:p w14:paraId="686B0849" w14:textId="77777777" w:rsidR="007B5684" w:rsidRPr="002B4947" w:rsidRDefault="007B5684" w:rsidP="00E66F1A">
      <w:pPr>
        <w:rPr>
          <w:szCs w:val="22"/>
        </w:rPr>
      </w:pPr>
    </w:p>
    <w:p w14:paraId="6D29C098" w14:textId="77777777" w:rsidR="007B5684" w:rsidRPr="002B4947" w:rsidRDefault="007B5684" w:rsidP="00E66F1A">
      <w:pPr>
        <w:rPr>
          <w:szCs w:val="22"/>
        </w:rPr>
      </w:pPr>
    </w:p>
    <w:p w14:paraId="75CE6C85" w14:textId="77777777" w:rsidR="007B5684" w:rsidRPr="002B4947" w:rsidRDefault="007B5684" w:rsidP="00E66F1A">
      <w:pPr>
        <w:rPr>
          <w:szCs w:val="22"/>
        </w:rPr>
      </w:pPr>
    </w:p>
    <w:p w14:paraId="0B261A56" w14:textId="77777777" w:rsidR="007B5684" w:rsidRPr="002B4947" w:rsidRDefault="007B5684" w:rsidP="00E66F1A">
      <w:pPr>
        <w:rPr>
          <w:szCs w:val="22"/>
        </w:rPr>
      </w:pPr>
    </w:p>
    <w:p w14:paraId="4FCD1DFF" w14:textId="77777777" w:rsidR="007B5684" w:rsidRPr="002B4947" w:rsidRDefault="007B5684" w:rsidP="00E66F1A">
      <w:pPr>
        <w:rPr>
          <w:szCs w:val="22"/>
        </w:rPr>
      </w:pPr>
    </w:p>
    <w:p w14:paraId="0B04A7CA" w14:textId="77777777" w:rsidR="007B5684" w:rsidRPr="002B4947" w:rsidRDefault="007B5684" w:rsidP="00E66F1A">
      <w:pPr>
        <w:rPr>
          <w:szCs w:val="22"/>
        </w:rPr>
      </w:pPr>
    </w:p>
    <w:p w14:paraId="4CA5B64A" w14:textId="77777777" w:rsidR="007B5684" w:rsidRPr="002B4947" w:rsidRDefault="007B5684" w:rsidP="00E66F1A">
      <w:pPr>
        <w:rPr>
          <w:szCs w:val="22"/>
        </w:rPr>
      </w:pPr>
    </w:p>
    <w:p w14:paraId="0C4F20C8" w14:textId="77777777" w:rsidR="007B5684" w:rsidRPr="002B4947" w:rsidRDefault="007B5684" w:rsidP="00E66F1A">
      <w:pPr>
        <w:rPr>
          <w:szCs w:val="22"/>
        </w:rPr>
      </w:pPr>
    </w:p>
    <w:p w14:paraId="52A961B6" w14:textId="77777777" w:rsidR="007B5684" w:rsidRPr="002B4947" w:rsidRDefault="007B5684" w:rsidP="00E66F1A">
      <w:pPr>
        <w:rPr>
          <w:szCs w:val="22"/>
        </w:rPr>
      </w:pPr>
    </w:p>
    <w:p w14:paraId="471660C7" w14:textId="77777777" w:rsidR="007B5684" w:rsidRPr="002B4947" w:rsidRDefault="007B5684" w:rsidP="00E66F1A">
      <w:pPr>
        <w:rPr>
          <w:szCs w:val="22"/>
        </w:rPr>
      </w:pPr>
    </w:p>
    <w:p w14:paraId="408B8E15" w14:textId="77777777" w:rsidR="007B5684" w:rsidRPr="002B4947" w:rsidRDefault="007B5684" w:rsidP="00E66F1A">
      <w:pPr>
        <w:rPr>
          <w:szCs w:val="22"/>
        </w:rPr>
      </w:pPr>
    </w:p>
    <w:p w14:paraId="44D682A9" w14:textId="77777777" w:rsidR="007B5684" w:rsidRPr="002B4947" w:rsidRDefault="007B5684" w:rsidP="00E66F1A">
      <w:pPr>
        <w:rPr>
          <w:szCs w:val="22"/>
        </w:rPr>
      </w:pPr>
    </w:p>
    <w:p w14:paraId="745F6EB9" w14:textId="77777777" w:rsidR="007B5684" w:rsidRPr="002B4947" w:rsidRDefault="007B5684" w:rsidP="00E66F1A">
      <w:pPr>
        <w:rPr>
          <w:szCs w:val="22"/>
        </w:rPr>
      </w:pPr>
    </w:p>
    <w:p w14:paraId="0C27AD8A" w14:textId="77777777" w:rsidR="007B5684" w:rsidRPr="002B4947" w:rsidRDefault="007B5684" w:rsidP="00E66F1A">
      <w:pPr>
        <w:rPr>
          <w:szCs w:val="22"/>
        </w:rPr>
      </w:pPr>
    </w:p>
    <w:p w14:paraId="69394432" w14:textId="77777777" w:rsidR="007B5684" w:rsidRPr="002B4947" w:rsidRDefault="007B5684" w:rsidP="00E66F1A">
      <w:pPr>
        <w:rPr>
          <w:szCs w:val="22"/>
        </w:rPr>
      </w:pPr>
    </w:p>
    <w:p w14:paraId="54FA33CA" w14:textId="77777777" w:rsidR="007B5684" w:rsidRPr="002B4947" w:rsidRDefault="007B5684" w:rsidP="00E66F1A">
      <w:pPr>
        <w:rPr>
          <w:szCs w:val="22"/>
        </w:rPr>
      </w:pPr>
    </w:p>
    <w:p w14:paraId="1DA1AF5E" w14:textId="77777777" w:rsidR="007B5684" w:rsidRPr="002B4947" w:rsidRDefault="007B5684" w:rsidP="00E66F1A">
      <w:pPr>
        <w:rPr>
          <w:szCs w:val="22"/>
        </w:rPr>
      </w:pPr>
    </w:p>
    <w:p w14:paraId="5ED15A99" w14:textId="77777777" w:rsidR="007B5684" w:rsidRPr="002B4947" w:rsidRDefault="007B5684" w:rsidP="00E66F1A">
      <w:pPr>
        <w:rPr>
          <w:szCs w:val="22"/>
        </w:rPr>
      </w:pPr>
    </w:p>
    <w:p w14:paraId="208D9B4A" w14:textId="77777777" w:rsidR="007B5684" w:rsidRPr="002B4947" w:rsidRDefault="007B5684" w:rsidP="00E66F1A">
      <w:pPr>
        <w:rPr>
          <w:szCs w:val="22"/>
        </w:rPr>
      </w:pPr>
    </w:p>
    <w:p w14:paraId="738B3B73" w14:textId="77777777" w:rsidR="007B5684" w:rsidRPr="002B4947" w:rsidRDefault="007B5684" w:rsidP="00E66F1A">
      <w:pPr>
        <w:rPr>
          <w:szCs w:val="22"/>
        </w:rPr>
      </w:pPr>
    </w:p>
    <w:p w14:paraId="3F749540" w14:textId="77777777" w:rsidR="007B5684" w:rsidRPr="002B4947" w:rsidRDefault="007B5684" w:rsidP="00E66F1A">
      <w:pPr>
        <w:rPr>
          <w:szCs w:val="22"/>
        </w:rPr>
      </w:pPr>
    </w:p>
    <w:p w14:paraId="768E966F" w14:textId="77777777" w:rsidR="007B5684" w:rsidRPr="002B4947" w:rsidRDefault="007B5684" w:rsidP="00E66F1A">
      <w:pPr>
        <w:rPr>
          <w:szCs w:val="22"/>
        </w:rPr>
      </w:pPr>
    </w:p>
    <w:p w14:paraId="572E0686" w14:textId="77777777" w:rsidR="007B5684" w:rsidRPr="002B4947" w:rsidRDefault="007B5684" w:rsidP="00E66F1A">
      <w:pPr>
        <w:rPr>
          <w:szCs w:val="22"/>
        </w:rPr>
      </w:pPr>
    </w:p>
    <w:p w14:paraId="1BBD3998" w14:textId="77777777" w:rsidR="007B5684" w:rsidRPr="002B4947" w:rsidRDefault="007B5684" w:rsidP="00E66F1A">
      <w:pPr>
        <w:rPr>
          <w:szCs w:val="22"/>
        </w:rPr>
      </w:pPr>
    </w:p>
    <w:p w14:paraId="455739CF" w14:textId="77777777" w:rsidR="007B5684" w:rsidRPr="002B4947" w:rsidRDefault="007B5684" w:rsidP="00E66F1A">
      <w:pPr>
        <w:rPr>
          <w:szCs w:val="22"/>
        </w:rPr>
      </w:pPr>
    </w:p>
    <w:p w14:paraId="3E519FE1" w14:textId="77777777" w:rsidR="007B5684" w:rsidRPr="002B4947" w:rsidRDefault="007B5684" w:rsidP="00E66F1A">
      <w:pPr>
        <w:rPr>
          <w:szCs w:val="22"/>
        </w:rPr>
      </w:pPr>
    </w:p>
    <w:p w14:paraId="5C6F40DF" w14:textId="77777777" w:rsidR="007B5684" w:rsidRPr="002B4947" w:rsidRDefault="007B5684" w:rsidP="00E66F1A">
      <w:pPr>
        <w:rPr>
          <w:szCs w:val="22"/>
        </w:rPr>
      </w:pPr>
    </w:p>
    <w:p w14:paraId="33188574" w14:textId="77777777" w:rsidR="007B5684" w:rsidRPr="002B4947" w:rsidRDefault="007B5684" w:rsidP="00E66F1A">
      <w:pPr>
        <w:rPr>
          <w:szCs w:val="22"/>
        </w:rPr>
      </w:pPr>
    </w:p>
    <w:p w14:paraId="4EC46FD5" w14:textId="77777777" w:rsidR="007B5684" w:rsidRPr="002B4947" w:rsidRDefault="007B5684" w:rsidP="00E66F1A">
      <w:pPr>
        <w:rPr>
          <w:szCs w:val="22"/>
        </w:rPr>
      </w:pPr>
    </w:p>
    <w:p w14:paraId="61031D29" w14:textId="77777777" w:rsidR="007B5684" w:rsidRPr="002B4947" w:rsidRDefault="007B5684" w:rsidP="00E66F1A">
      <w:pPr>
        <w:rPr>
          <w:szCs w:val="22"/>
        </w:rPr>
      </w:pPr>
    </w:p>
    <w:p w14:paraId="4F82A57B" w14:textId="77777777" w:rsidR="007B5684" w:rsidRPr="002B4947" w:rsidRDefault="007B5684" w:rsidP="00E66F1A">
      <w:pPr>
        <w:rPr>
          <w:szCs w:val="22"/>
        </w:rPr>
      </w:pPr>
    </w:p>
    <w:p w14:paraId="621335A0" w14:textId="77777777" w:rsidR="00C21FE4" w:rsidRPr="002B4947" w:rsidRDefault="00C21FE4" w:rsidP="00E66F1A">
      <w:pPr>
        <w:rPr>
          <w:szCs w:val="22"/>
        </w:rPr>
      </w:pPr>
    </w:p>
    <w:p w14:paraId="15FD2214" w14:textId="77777777" w:rsidR="003404CC" w:rsidRDefault="00D54B41" w:rsidP="003404CC">
      <w:pPr>
        <w:pStyle w:val="TOCHeading"/>
        <w:spacing w:before="0" w:line="240" w:lineRule="auto"/>
        <w:jc w:val="center"/>
        <w:rPr>
          <w:sz w:val="22"/>
          <w:szCs w:val="22"/>
        </w:rPr>
      </w:pPr>
      <w:r>
        <w:rPr>
          <w:sz w:val="22"/>
          <w:szCs w:val="22"/>
        </w:rPr>
        <w:t xml:space="preserve"> </w:t>
      </w:r>
      <w:r w:rsidR="00CE77DE" w:rsidRPr="002B4947">
        <w:rPr>
          <w:sz w:val="22"/>
          <w:szCs w:val="22"/>
        </w:rPr>
        <w:br w:type="page"/>
      </w:r>
      <w:bookmarkStart w:id="3" w:name="_Toc209533908"/>
    </w:p>
    <w:sdt>
      <w:sdtPr>
        <w:rPr>
          <w:rFonts w:ascii="Times New Roman" w:eastAsia="Times New Roman" w:hAnsi="Times New Roman" w:cs="Times New Roman"/>
          <w:b w:val="0"/>
          <w:bCs w:val="0"/>
          <w:color w:val="auto"/>
          <w:sz w:val="22"/>
          <w:szCs w:val="22"/>
          <w:lang w:eastAsia="en-US"/>
        </w:rPr>
        <w:id w:val="274835007"/>
        <w:docPartObj>
          <w:docPartGallery w:val="Table of Contents"/>
          <w:docPartUnique/>
        </w:docPartObj>
      </w:sdtPr>
      <w:sdtEndPr>
        <w:rPr>
          <w:b/>
        </w:rPr>
      </w:sdtEndPr>
      <w:sdtContent>
        <w:p w14:paraId="2B1122C6" w14:textId="77777777" w:rsidR="003404CC" w:rsidRPr="003404CC" w:rsidRDefault="003404CC" w:rsidP="003404CC">
          <w:pPr>
            <w:pStyle w:val="TOCHeading"/>
            <w:spacing w:before="0" w:line="240" w:lineRule="auto"/>
            <w:jc w:val="center"/>
            <w:rPr>
              <w:rFonts w:ascii="Times New Roman" w:hAnsi="Times New Roman" w:cs="Times New Roman"/>
              <w:color w:val="auto"/>
              <w:sz w:val="22"/>
              <w:szCs w:val="22"/>
            </w:rPr>
          </w:pPr>
          <w:r w:rsidRPr="003404CC">
            <w:rPr>
              <w:rFonts w:ascii="Times New Roman" w:hAnsi="Times New Roman" w:cs="Times New Roman"/>
              <w:color w:val="auto"/>
              <w:sz w:val="22"/>
              <w:szCs w:val="22"/>
            </w:rPr>
            <w:t>Table of Contents</w:t>
          </w:r>
        </w:p>
        <w:p w14:paraId="4B6FC0AC" w14:textId="77777777" w:rsidR="003404CC" w:rsidRPr="003404CC" w:rsidRDefault="003404CC" w:rsidP="003404CC">
          <w:pPr>
            <w:rPr>
              <w:szCs w:val="22"/>
              <w:lang w:eastAsia="ja-JP"/>
            </w:rPr>
          </w:pPr>
        </w:p>
        <w:p w14:paraId="193F6FE9" w14:textId="296FB799" w:rsidR="003404CC" w:rsidRDefault="003404CC" w:rsidP="00F32C84">
          <w:pPr>
            <w:pStyle w:val="TOC1"/>
          </w:pPr>
          <w:r w:rsidRPr="00F32C84">
            <w:t>Program Summary</w:t>
          </w:r>
          <w:r w:rsidRPr="00F32C84">
            <w:ptab w:relativeTo="margin" w:alignment="right" w:leader="dot"/>
          </w:r>
          <w:r w:rsidRPr="00F32C84">
            <w:t>3</w:t>
          </w:r>
        </w:p>
        <w:p w14:paraId="5DBE6EAF" w14:textId="0F86251B" w:rsidR="0026671E" w:rsidRDefault="0026671E" w:rsidP="00F32C84">
          <w:pPr>
            <w:pStyle w:val="TOC1"/>
          </w:pPr>
          <w:r>
            <w:t xml:space="preserve">Mission </w:t>
          </w:r>
          <w:r w:rsidRPr="00F32C84">
            <w:ptab w:relativeTo="margin" w:alignment="right" w:leader="dot"/>
          </w:r>
          <w:r>
            <w:t>4</w:t>
          </w:r>
        </w:p>
        <w:p w14:paraId="31B506ED" w14:textId="297A8EA1" w:rsidR="003404CC" w:rsidRPr="003404CC" w:rsidRDefault="000B53B1" w:rsidP="00F32C84">
          <w:pPr>
            <w:pStyle w:val="TOC1"/>
          </w:pPr>
          <w:r w:rsidRPr="00F32C84">
            <w:t>Section A - Program</w:t>
          </w:r>
          <w:r w:rsidR="003404CC" w:rsidRPr="00F32C84">
            <w:t xml:space="preserve"> Description</w:t>
          </w:r>
          <w:r w:rsidR="003404CC" w:rsidRPr="003404CC">
            <w:ptab w:relativeTo="margin" w:alignment="right" w:leader="dot"/>
          </w:r>
          <w:r w:rsidR="00CB0175">
            <w:rPr>
              <w:bCs/>
            </w:rPr>
            <w:t>4</w:t>
          </w:r>
        </w:p>
        <w:p w14:paraId="08D77E4E" w14:textId="0792CC87" w:rsidR="003404CC" w:rsidRPr="003404CC" w:rsidRDefault="003404CC" w:rsidP="003404CC">
          <w:pPr>
            <w:pStyle w:val="TOC2"/>
            <w:ind w:left="216" w:firstLine="504"/>
            <w:rPr>
              <w:szCs w:val="22"/>
            </w:rPr>
          </w:pPr>
          <w:r w:rsidRPr="003404CC">
            <w:rPr>
              <w:szCs w:val="22"/>
            </w:rPr>
            <w:t xml:space="preserve">Section </w:t>
          </w:r>
          <w:r w:rsidR="000B53B1">
            <w:rPr>
              <w:szCs w:val="22"/>
            </w:rPr>
            <w:t>A.</w:t>
          </w:r>
          <w:r w:rsidRPr="003404CC">
            <w:rPr>
              <w:szCs w:val="22"/>
            </w:rPr>
            <w:t>1</w:t>
          </w:r>
          <w:r w:rsidRPr="003404CC">
            <w:rPr>
              <w:szCs w:val="22"/>
            </w:rPr>
            <w:tab/>
          </w:r>
          <w:r w:rsidR="000B53B1" w:rsidRPr="000B53B1">
            <w:rPr>
              <w:szCs w:val="22"/>
            </w:rPr>
            <w:t xml:space="preserve">Purpose </w:t>
          </w:r>
          <w:r w:rsidRPr="003404CC">
            <w:rPr>
              <w:szCs w:val="22"/>
            </w:rPr>
            <w:ptab w:relativeTo="margin" w:alignment="right" w:leader="dot"/>
          </w:r>
          <w:r w:rsidR="00CB0175">
            <w:rPr>
              <w:szCs w:val="22"/>
            </w:rPr>
            <w:t>4</w:t>
          </w:r>
        </w:p>
        <w:p w14:paraId="4E151F65" w14:textId="7F9E7A6A" w:rsidR="003404CC" w:rsidRPr="003404CC" w:rsidRDefault="003404CC" w:rsidP="003404CC">
          <w:pPr>
            <w:pStyle w:val="TOC3"/>
            <w:spacing w:after="0" w:line="240" w:lineRule="auto"/>
            <w:ind w:left="0" w:firstLine="720"/>
            <w:rPr>
              <w:rFonts w:ascii="Times New Roman" w:hAnsi="Times New Roman" w:cs="Times New Roman"/>
            </w:rPr>
          </w:pPr>
          <w:r w:rsidRPr="003404CC">
            <w:rPr>
              <w:rFonts w:ascii="Times New Roman" w:hAnsi="Times New Roman" w:cs="Times New Roman"/>
            </w:rPr>
            <w:t xml:space="preserve">Section </w:t>
          </w:r>
          <w:r w:rsidR="000B53B1">
            <w:rPr>
              <w:rFonts w:ascii="Times New Roman" w:hAnsi="Times New Roman" w:cs="Times New Roman"/>
            </w:rPr>
            <w:t>A.2</w:t>
          </w:r>
          <w:r w:rsidRPr="003404CC">
            <w:rPr>
              <w:rFonts w:ascii="Times New Roman" w:hAnsi="Times New Roman" w:cs="Times New Roman"/>
            </w:rPr>
            <w:tab/>
          </w:r>
          <w:r w:rsidR="007B6A35">
            <w:rPr>
              <w:rFonts w:ascii="Times New Roman" w:hAnsi="Times New Roman" w:cs="Times New Roman"/>
            </w:rPr>
            <w:t xml:space="preserve">Statute and </w:t>
          </w:r>
          <w:r w:rsidR="000B53B1" w:rsidRPr="000B53B1">
            <w:rPr>
              <w:rFonts w:ascii="Times New Roman" w:hAnsi="Times New Roman" w:cs="Times New Roman"/>
            </w:rPr>
            <w:t>Program Authority</w:t>
          </w:r>
          <w:r w:rsidRPr="003404CC">
            <w:rPr>
              <w:rFonts w:ascii="Times New Roman" w:hAnsi="Times New Roman" w:cs="Times New Roman"/>
            </w:rPr>
            <w:ptab w:relativeTo="margin" w:alignment="right" w:leader="dot"/>
          </w:r>
          <w:r w:rsidR="00CB0175">
            <w:rPr>
              <w:rFonts w:ascii="Times New Roman" w:hAnsi="Times New Roman" w:cs="Times New Roman"/>
            </w:rPr>
            <w:t>4</w:t>
          </w:r>
        </w:p>
        <w:p w14:paraId="26457263" w14:textId="77777777" w:rsidR="003404CC" w:rsidRPr="003404CC" w:rsidRDefault="000B53B1" w:rsidP="00F32C84">
          <w:pPr>
            <w:pStyle w:val="TOC1"/>
          </w:pPr>
          <w:r w:rsidRPr="000B53B1">
            <w:t>Section B - Federal Award Information</w:t>
          </w:r>
          <w:r w:rsidR="003404CC" w:rsidRPr="003404CC">
            <w:ptab w:relativeTo="margin" w:alignment="right" w:leader="dot"/>
          </w:r>
          <w:r w:rsidR="000C6306" w:rsidRPr="000C6306">
            <w:rPr>
              <w:bCs/>
            </w:rPr>
            <w:t>5</w:t>
          </w:r>
        </w:p>
        <w:p w14:paraId="5142007A" w14:textId="77777777" w:rsidR="003404CC" w:rsidRPr="003404CC" w:rsidRDefault="003404CC" w:rsidP="003404CC">
          <w:pPr>
            <w:pStyle w:val="TOC2"/>
            <w:ind w:left="216" w:firstLine="504"/>
            <w:rPr>
              <w:szCs w:val="22"/>
            </w:rPr>
          </w:pPr>
          <w:r w:rsidRPr="003404CC">
            <w:rPr>
              <w:szCs w:val="22"/>
            </w:rPr>
            <w:t xml:space="preserve">Section </w:t>
          </w:r>
          <w:r w:rsidR="00AB1444">
            <w:rPr>
              <w:szCs w:val="22"/>
            </w:rPr>
            <w:t>B.</w:t>
          </w:r>
          <w:r w:rsidRPr="003404CC">
            <w:rPr>
              <w:szCs w:val="22"/>
            </w:rPr>
            <w:t>1</w:t>
          </w:r>
          <w:r w:rsidRPr="003404CC">
            <w:rPr>
              <w:szCs w:val="22"/>
            </w:rPr>
            <w:tab/>
            <w:t xml:space="preserve">Funding </w:t>
          </w:r>
          <w:r w:rsidRPr="003404CC">
            <w:rPr>
              <w:szCs w:val="22"/>
            </w:rPr>
            <w:ptab w:relativeTo="margin" w:alignment="right" w:leader="dot"/>
          </w:r>
          <w:r w:rsidR="000C6306" w:rsidRPr="000C6306">
            <w:rPr>
              <w:szCs w:val="22"/>
            </w:rPr>
            <w:t>5</w:t>
          </w:r>
        </w:p>
        <w:p w14:paraId="6C193138" w14:textId="77777777" w:rsidR="003404CC" w:rsidRPr="003404CC" w:rsidRDefault="003404CC" w:rsidP="003404CC">
          <w:pPr>
            <w:pStyle w:val="TOC2"/>
            <w:ind w:left="216" w:firstLine="504"/>
            <w:rPr>
              <w:szCs w:val="22"/>
            </w:rPr>
          </w:pPr>
          <w:r w:rsidRPr="003404CC">
            <w:rPr>
              <w:szCs w:val="22"/>
            </w:rPr>
            <w:t xml:space="preserve">Section </w:t>
          </w:r>
          <w:r w:rsidR="00AB1444">
            <w:rPr>
              <w:szCs w:val="22"/>
            </w:rPr>
            <w:t>B.2</w:t>
          </w:r>
          <w:r w:rsidRPr="003404CC">
            <w:rPr>
              <w:szCs w:val="22"/>
            </w:rPr>
            <w:tab/>
            <w:t>Period of Performance</w:t>
          </w:r>
          <w:r w:rsidRPr="003404CC">
            <w:rPr>
              <w:szCs w:val="22"/>
            </w:rPr>
            <w:ptab w:relativeTo="margin" w:alignment="right" w:leader="dot"/>
          </w:r>
          <w:r w:rsidRPr="003404CC">
            <w:rPr>
              <w:szCs w:val="22"/>
            </w:rPr>
            <w:t>5</w:t>
          </w:r>
        </w:p>
        <w:p w14:paraId="1D821693" w14:textId="77777777" w:rsidR="003404CC" w:rsidRDefault="003404CC" w:rsidP="003404CC">
          <w:pPr>
            <w:pStyle w:val="TOC2"/>
            <w:ind w:left="216" w:firstLine="504"/>
            <w:rPr>
              <w:szCs w:val="22"/>
            </w:rPr>
          </w:pPr>
          <w:r w:rsidRPr="003404CC">
            <w:rPr>
              <w:szCs w:val="22"/>
            </w:rPr>
            <w:t xml:space="preserve">Section </w:t>
          </w:r>
          <w:r w:rsidR="00AB1444">
            <w:rPr>
              <w:szCs w:val="22"/>
            </w:rPr>
            <w:t>B.3</w:t>
          </w:r>
          <w:r w:rsidRPr="003404CC">
            <w:rPr>
              <w:szCs w:val="22"/>
            </w:rPr>
            <w:tab/>
            <w:t>Type of Award</w:t>
          </w:r>
          <w:r w:rsidRPr="003404CC">
            <w:rPr>
              <w:szCs w:val="22"/>
            </w:rPr>
            <w:ptab w:relativeTo="margin" w:alignment="right" w:leader="dot"/>
          </w:r>
          <w:r w:rsidR="00922957">
            <w:rPr>
              <w:szCs w:val="22"/>
            </w:rPr>
            <w:t>5</w:t>
          </w:r>
        </w:p>
        <w:p w14:paraId="22A8C82A" w14:textId="44EB17F2" w:rsidR="00AB1444" w:rsidRPr="00AB1444" w:rsidRDefault="00AB1444" w:rsidP="00AB1444">
          <w:pPr>
            <w:pStyle w:val="TOC2"/>
            <w:ind w:left="216" w:firstLine="504"/>
            <w:rPr>
              <w:szCs w:val="22"/>
            </w:rPr>
          </w:pPr>
          <w:r w:rsidRPr="003404CC">
            <w:rPr>
              <w:szCs w:val="22"/>
            </w:rPr>
            <w:t xml:space="preserve">Section </w:t>
          </w:r>
          <w:r>
            <w:rPr>
              <w:szCs w:val="22"/>
            </w:rPr>
            <w:t>B.4</w:t>
          </w:r>
          <w:r w:rsidRPr="003404CC">
            <w:rPr>
              <w:szCs w:val="22"/>
            </w:rPr>
            <w:tab/>
          </w:r>
          <w:r>
            <w:rPr>
              <w:szCs w:val="22"/>
            </w:rPr>
            <w:t>Previous Awards</w:t>
          </w:r>
          <w:r w:rsidRPr="003404CC">
            <w:rPr>
              <w:szCs w:val="22"/>
            </w:rPr>
            <w:ptab w:relativeTo="margin" w:alignment="right" w:leader="dot"/>
          </w:r>
          <w:r w:rsidR="00CB0175">
            <w:rPr>
              <w:szCs w:val="22"/>
            </w:rPr>
            <w:t>5</w:t>
          </w:r>
        </w:p>
        <w:p w14:paraId="4013C707" w14:textId="4FF46EAF" w:rsidR="003404CC" w:rsidRPr="003404CC" w:rsidRDefault="00AB1444" w:rsidP="00F32C84">
          <w:pPr>
            <w:pStyle w:val="TOC1"/>
          </w:pPr>
          <w:r w:rsidRPr="00AB1444">
            <w:t>Section C - Eligibility Information</w:t>
          </w:r>
          <w:r w:rsidR="003404CC" w:rsidRPr="003404CC">
            <w:ptab w:relativeTo="margin" w:alignment="right" w:leader="dot"/>
          </w:r>
          <w:r w:rsidR="00CB0175">
            <w:t>5</w:t>
          </w:r>
        </w:p>
        <w:p w14:paraId="51C7343A" w14:textId="218C76B3" w:rsidR="003404CC" w:rsidRPr="003404CC" w:rsidRDefault="003404CC" w:rsidP="003404CC">
          <w:pPr>
            <w:pStyle w:val="TOC2"/>
            <w:ind w:left="216" w:firstLine="504"/>
            <w:rPr>
              <w:szCs w:val="22"/>
            </w:rPr>
          </w:pPr>
          <w:r w:rsidRPr="003404CC">
            <w:rPr>
              <w:szCs w:val="22"/>
            </w:rPr>
            <w:t xml:space="preserve">Section </w:t>
          </w:r>
          <w:r w:rsidR="00AB1444">
            <w:rPr>
              <w:szCs w:val="22"/>
            </w:rPr>
            <w:t>C.</w:t>
          </w:r>
          <w:r w:rsidRPr="003404CC">
            <w:rPr>
              <w:szCs w:val="22"/>
            </w:rPr>
            <w:t>1</w:t>
          </w:r>
          <w:r w:rsidRPr="003404CC">
            <w:rPr>
              <w:szCs w:val="22"/>
            </w:rPr>
            <w:tab/>
            <w:t>Eligible Applicants</w:t>
          </w:r>
          <w:r w:rsidRPr="003404CC">
            <w:rPr>
              <w:szCs w:val="22"/>
            </w:rPr>
            <w:ptab w:relativeTo="margin" w:alignment="right" w:leader="dot"/>
          </w:r>
          <w:r w:rsidR="00CB0175">
            <w:rPr>
              <w:szCs w:val="22"/>
            </w:rPr>
            <w:t>5</w:t>
          </w:r>
        </w:p>
        <w:p w14:paraId="622B895B" w14:textId="6A9473FE" w:rsidR="00AB1444" w:rsidRPr="003404CC" w:rsidRDefault="00AB1444" w:rsidP="00AB1444">
          <w:pPr>
            <w:pStyle w:val="TOC2"/>
            <w:ind w:left="216" w:firstLine="504"/>
            <w:rPr>
              <w:szCs w:val="22"/>
            </w:rPr>
          </w:pPr>
          <w:r w:rsidRPr="003404CC">
            <w:rPr>
              <w:szCs w:val="22"/>
            </w:rPr>
            <w:t xml:space="preserve">Section </w:t>
          </w:r>
          <w:r>
            <w:rPr>
              <w:szCs w:val="22"/>
            </w:rPr>
            <w:t>C.2</w:t>
          </w:r>
          <w:r w:rsidRPr="003404CC">
            <w:rPr>
              <w:szCs w:val="22"/>
            </w:rPr>
            <w:tab/>
          </w:r>
          <w:r>
            <w:rPr>
              <w:szCs w:val="22"/>
            </w:rPr>
            <w:t>Cost Sharing</w:t>
          </w:r>
          <w:r w:rsidR="001B7382" w:rsidRPr="001B7382">
            <w:t xml:space="preserve"> </w:t>
          </w:r>
          <w:r w:rsidR="001B7382" w:rsidRPr="001B7382">
            <w:rPr>
              <w:szCs w:val="22"/>
            </w:rPr>
            <w:t>or Matching</w:t>
          </w:r>
          <w:r w:rsidRPr="003404CC">
            <w:rPr>
              <w:szCs w:val="22"/>
            </w:rPr>
            <w:ptab w:relativeTo="margin" w:alignment="right" w:leader="dot"/>
          </w:r>
          <w:r w:rsidR="00CB0175">
            <w:rPr>
              <w:szCs w:val="22"/>
            </w:rPr>
            <w:t>5</w:t>
          </w:r>
        </w:p>
        <w:p w14:paraId="56BFAA38" w14:textId="721AE3E8" w:rsidR="003404CC" w:rsidRPr="003404CC" w:rsidRDefault="00E31D75" w:rsidP="00F32C84">
          <w:pPr>
            <w:pStyle w:val="TOC1"/>
          </w:pPr>
          <w:r>
            <w:t>Section D - Application a</w:t>
          </w:r>
          <w:r w:rsidR="00AB1444" w:rsidRPr="00AB1444">
            <w:t>nd Submission Information</w:t>
          </w:r>
          <w:r w:rsidR="003404CC" w:rsidRPr="003404CC">
            <w:ptab w:relativeTo="margin" w:alignment="right" w:leader="dot"/>
          </w:r>
          <w:r w:rsidR="0026671E">
            <w:t>5</w:t>
          </w:r>
        </w:p>
        <w:p w14:paraId="11F205BB" w14:textId="25BCF8EA" w:rsidR="003404CC" w:rsidRPr="003404CC" w:rsidRDefault="00AB1444" w:rsidP="003404CC">
          <w:pPr>
            <w:pStyle w:val="TOC2"/>
            <w:ind w:left="216" w:firstLine="504"/>
            <w:rPr>
              <w:szCs w:val="22"/>
            </w:rPr>
          </w:pPr>
          <w:r>
            <w:rPr>
              <w:szCs w:val="22"/>
            </w:rPr>
            <w:t>Section D.</w:t>
          </w:r>
          <w:r w:rsidR="00112B1D">
            <w:rPr>
              <w:szCs w:val="22"/>
            </w:rPr>
            <w:t>1</w:t>
          </w:r>
          <w:r w:rsidR="003404CC" w:rsidRPr="003404CC">
            <w:rPr>
              <w:szCs w:val="22"/>
            </w:rPr>
            <w:tab/>
          </w:r>
          <w:r w:rsidRPr="00AB1444">
            <w:rPr>
              <w:szCs w:val="22"/>
            </w:rPr>
            <w:t>Request Application Package</w:t>
          </w:r>
          <w:r w:rsidR="003404CC" w:rsidRPr="003404CC">
            <w:rPr>
              <w:szCs w:val="22"/>
            </w:rPr>
            <w:t xml:space="preserve"> </w:t>
          </w:r>
          <w:r w:rsidR="003404CC" w:rsidRPr="003404CC">
            <w:rPr>
              <w:szCs w:val="22"/>
            </w:rPr>
            <w:ptab w:relativeTo="margin" w:alignment="right" w:leader="dot"/>
          </w:r>
          <w:r w:rsidR="004F59D7">
            <w:rPr>
              <w:szCs w:val="22"/>
            </w:rPr>
            <w:t>5</w:t>
          </w:r>
        </w:p>
        <w:p w14:paraId="0CD2932E" w14:textId="3820CB66" w:rsidR="003404CC" w:rsidRPr="003404CC" w:rsidRDefault="00AB1444" w:rsidP="003404CC">
          <w:pPr>
            <w:pStyle w:val="TOC2"/>
            <w:ind w:left="216" w:firstLine="504"/>
            <w:rPr>
              <w:szCs w:val="22"/>
            </w:rPr>
          </w:pPr>
          <w:r>
            <w:rPr>
              <w:szCs w:val="22"/>
            </w:rPr>
            <w:t>Section D.</w:t>
          </w:r>
          <w:r w:rsidR="00112B1D">
            <w:rPr>
              <w:szCs w:val="22"/>
            </w:rPr>
            <w:t>2</w:t>
          </w:r>
          <w:r w:rsidR="003404CC" w:rsidRPr="003404CC">
            <w:rPr>
              <w:szCs w:val="22"/>
            </w:rPr>
            <w:tab/>
          </w:r>
          <w:r w:rsidRPr="00AB1444">
            <w:rPr>
              <w:szCs w:val="22"/>
            </w:rPr>
            <w:t>Content and Form of Application Submission</w:t>
          </w:r>
          <w:r w:rsidR="003404CC" w:rsidRPr="003404CC">
            <w:rPr>
              <w:szCs w:val="22"/>
            </w:rPr>
            <w:t xml:space="preserve"> </w:t>
          </w:r>
          <w:r w:rsidR="003404CC" w:rsidRPr="003404CC">
            <w:rPr>
              <w:szCs w:val="22"/>
            </w:rPr>
            <w:ptab w:relativeTo="margin" w:alignment="right" w:leader="dot"/>
          </w:r>
          <w:r w:rsidR="000B16B5">
            <w:rPr>
              <w:szCs w:val="22"/>
            </w:rPr>
            <w:t>6</w:t>
          </w:r>
        </w:p>
        <w:p w14:paraId="1E92A382" w14:textId="49357E62" w:rsidR="004C1E13" w:rsidRDefault="00AB1444" w:rsidP="00AB1444">
          <w:pPr>
            <w:pStyle w:val="TOC2"/>
            <w:ind w:left="216" w:firstLine="504"/>
            <w:rPr>
              <w:szCs w:val="22"/>
            </w:rPr>
          </w:pPr>
          <w:r w:rsidRPr="003404CC">
            <w:rPr>
              <w:szCs w:val="22"/>
            </w:rPr>
            <w:t xml:space="preserve">Section </w:t>
          </w:r>
          <w:r w:rsidR="00CB0175">
            <w:rPr>
              <w:szCs w:val="22"/>
            </w:rPr>
            <w:t>D.3</w:t>
          </w:r>
          <w:r w:rsidRPr="003404CC">
            <w:rPr>
              <w:szCs w:val="22"/>
            </w:rPr>
            <w:tab/>
          </w:r>
          <w:r w:rsidR="004C1E13">
            <w:rPr>
              <w:szCs w:val="22"/>
            </w:rPr>
            <w:t>Unique Entry I</w:t>
          </w:r>
          <w:r w:rsidR="004C1E13" w:rsidRPr="004C1E13">
            <w:rPr>
              <w:szCs w:val="22"/>
            </w:rPr>
            <w:t xml:space="preserve">dentifier and System for Award Management (SAM) </w:t>
          </w:r>
          <w:r w:rsidR="004C1E13" w:rsidRPr="003404CC">
            <w:rPr>
              <w:szCs w:val="22"/>
            </w:rPr>
            <w:ptab w:relativeTo="margin" w:alignment="right" w:leader="dot"/>
          </w:r>
          <w:r w:rsidR="004C1E13">
            <w:rPr>
              <w:szCs w:val="22"/>
            </w:rPr>
            <w:t>6</w:t>
          </w:r>
        </w:p>
        <w:p w14:paraId="0ED82387" w14:textId="30DCB994" w:rsidR="00AB1444" w:rsidRDefault="004C1E13" w:rsidP="00AB1444">
          <w:pPr>
            <w:pStyle w:val="TOC2"/>
            <w:ind w:left="216" w:firstLine="504"/>
            <w:rPr>
              <w:szCs w:val="22"/>
            </w:rPr>
          </w:pPr>
          <w:r>
            <w:rPr>
              <w:szCs w:val="22"/>
            </w:rPr>
            <w:t>Section D.4</w:t>
          </w:r>
          <w:r>
            <w:rPr>
              <w:szCs w:val="22"/>
            </w:rPr>
            <w:tab/>
          </w:r>
          <w:r w:rsidR="00AB1444" w:rsidRPr="00AB1444">
            <w:rPr>
              <w:szCs w:val="22"/>
            </w:rPr>
            <w:t xml:space="preserve">Submission Dates and Times </w:t>
          </w:r>
          <w:r w:rsidR="00AB1444" w:rsidRPr="003404CC">
            <w:rPr>
              <w:szCs w:val="22"/>
            </w:rPr>
            <w:ptab w:relativeTo="margin" w:alignment="right" w:leader="dot"/>
          </w:r>
          <w:r w:rsidR="00E7236B">
            <w:rPr>
              <w:szCs w:val="22"/>
            </w:rPr>
            <w:t>7</w:t>
          </w:r>
        </w:p>
        <w:p w14:paraId="2D05C844" w14:textId="7E1E0DC7" w:rsidR="00AB1444" w:rsidRPr="00AB1444" w:rsidRDefault="00AB1444">
          <w:pPr>
            <w:pStyle w:val="TOC2"/>
            <w:ind w:left="216" w:firstLine="504"/>
            <w:rPr>
              <w:szCs w:val="22"/>
            </w:rPr>
          </w:pPr>
          <w:r w:rsidRPr="003404CC">
            <w:rPr>
              <w:szCs w:val="22"/>
            </w:rPr>
            <w:t xml:space="preserve">Section </w:t>
          </w:r>
          <w:r w:rsidR="00CB0175">
            <w:rPr>
              <w:szCs w:val="22"/>
            </w:rPr>
            <w:t>D.</w:t>
          </w:r>
          <w:r w:rsidR="00F60566">
            <w:rPr>
              <w:szCs w:val="22"/>
            </w:rPr>
            <w:t>5</w:t>
          </w:r>
          <w:r w:rsidRPr="003404CC">
            <w:rPr>
              <w:szCs w:val="22"/>
            </w:rPr>
            <w:tab/>
          </w:r>
          <w:r w:rsidRPr="00AB1444">
            <w:rPr>
              <w:szCs w:val="22"/>
            </w:rPr>
            <w:t xml:space="preserve">Funding Restrictions </w:t>
          </w:r>
          <w:r w:rsidRPr="003404CC">
            <w:rPr>
              <w:szCs w:val="22"/>
            </w:rPr>
            <w:ptab w:relativeTo="margin" w:alignment="right" w:leader="dot"/>
          </w:r>
          <w:r w:rsidR="00E7236B">
            <w:rPr>
              <w:szCs w:val="22"/>
            </w:rPr>
            <w:t>7</w:t>
          </w:r>
        </w:p>
        <w:p w14:paraId="51E0AE92" w14:textId="6E846B52" w:rsidR="003404CC" w:rsidRPr="003404CC" w:rsidRDefault="00AB1444" w:rsidP="00F32C84">
          <w:pPr>
            <w:pStyle w:val="TOC1"/>
          </w:pPr>
          <w:r w:rsidRPr="00AB1444">
            <w:t>Section E - Application Review Information</w:t>
          </w:r>
          <w:r w:rsidR="003404CC" w:rsidRPr="003404CC">
            <w:ptab w:relativeTo="margin" w:alignment="right" w:leader="dot"/>
          </w:r>
          <w:r w:rsidR="000B16B5">
            <w:t>7</w:t>
          </w:r>
        </w:p>
        <w:p w14:paraId="467660EF" w14:textId="58BBB259" w:rsidR="00FE43A6" w:rsidRPr="00FE43A6" w:rsidRDefault="003404CC" w:rsidP="00FA4254">
          <w:pPr>
            <w:pStyle w:val="TOC2"/>
            <w:ind w:left="216" w:firstLine="504"/>
          </w:pPr>
          <w:r w:rsidRPr="003404CC">
            <w:rPr>
              <w:szCs w:val="22"/>
            </w:rPr>
            <w:t xml:space="preserve">Section </w:t>
          </w:r>
          <w:r w:rsidR="00AB1444">
            <w:rPr>
              <w:szCs w:val="22"/>
            </w:rPr>
            <w:t>E.</w:t>
          </w:r>
          <w:r w:rsidR="00112B1D">
            <w:rPr>
              <w:szCs w:val="22"/>
            </w:rPr>
            <w:t>1</w:t>
          </w:r>
          <w:r w:rsidR="00AB1444">
            <w:rPr>
              <w:szCs w:val="22"/>
            </w:rPr>
            <w:tab/>
          </w:r>
          <w:r w:rsidR="004C1E13">
            <w:rPr>
              <w:szCs w:val="22"/>
            </w:rPr>
            <w:t>Criteria</w:t>
          </w:r>
          <w:r w:rsidRPr="003404CC">
            <w:rPr>
              <w:szCs w:val="22"/>
            </w:rPr>
            <w:ptab w:relativeTo="margin" w:alignment="right" w:leader="dot"/>
          </w:r>
          <w:r w:rsidR="000B16B5">
            <w:rPr>
              <w:szCs w:val="22"/>
            </w:rPr>
            <w:t>7</w:t>
          </w:r>
        </w:p>
        <w:p w14:paraId="5B9F6C04" w14:textId="33B5EACE" w:rsidR="00C341BD" w:rsidRPr="00445AFC" w:rsidRDefault="00AB1444" w:rsidP="005838DC">
          <w:pPr>
            <w:ind w:firstLine="720"/>
          </w:pPr>
          <w:r>
            <w:rPr>
              <w:szCs w:val="22"/>
            </w:rPr>
            <w:t>Section E.</w:t>
          </w:r>
          <w:r w:rsidR="004C1E13">
            <w:rPr>
              <w:szCs w:val="22"/>
            </w:rPr>
            <w:t>2</w:t>
          </w:r>
          <w:r w:rsidR="003404CC" w:rsidRPr="003404CC">
            <w:rPr>
              <w:szCs w:val="22"/>
            </w:rPr>
            <w:tab/>
            <w:t>Review and Selection Process</w:t>
          </w:r>
          <w:r w:rsidR="004B3593">
            <w:rPr>
              <w:szCs w:val="22"/>
            </w:rPr>
            <w:t xml:space="preserve"> (Includes </w:t>
          </w:r>
          <w:r w:rsidR="00946F4D">
            <w:rPr>
              <w:szCs w:val="22"/>
            </w:rPr>
            <w:t>Ratings</w:t>
          </w:r>
          <w:r w:rsidRPr="00AB1444">
            <w:rPr>
              <w:szCs w:val="22"/>
            </w:rPr>
            <w:t xml:space="preserve"> Guideline</w:t>
          </w:r>
          <w:r w:rsidR="004B3593">
            <w:rPr>
              <w:szCs w:val="22"/>
            </w:rPr>
            <w:t>)</w:t>
          </w:r>
          <w:r w:rsidRPr="00AB1444">
            <w:rPr>
              <w:szCs w:val="22"/>
            </w:rPr>
            <w:t xml:space="preserve"> </w:t>
          </w:r>
          <w:r w:rsidR="003404CC" w:rsidRPr="003404CC">
            <w:rPr>
              <w:szCs w:val="22"/>
            </w:rPr>
            <w:ptab w:relativeTo="margin" w:alignment="right" w:leader="dot"/>
          </w:r>
          <w:r w:rsidR="003404CC" w:rsidRPr="003404CC">
            <w:rPr>
              <w:szCs w:val="22"/>
            </w:rPr>
            <w:t>1</w:t>
          </w:r>
          <w:r w:rsidR="000B16B5">
            <w:rPr>
              <w:szCs w:val="22"/>
            </w:rPr>
            <w:t>1</w:t>
          </w:r>
        </w:p>
        <w:p w14:paraId="561A1ECD" w14:textId="64FDBEF2" w:rsidR="003D7B23" w:rsidRDefault="00C341BD" w:rsidP="005838DC">
          <w:pPr>
            <w:pStyle w:val="TOC2"/>
            <w:ind w:left="216" w:firstLine="504"/>
          </w:pPr>
          <w:r>
            <w:t>Section E.</w:t>
          </w:r>
          <w:r w:rsidR="004C1E13">
            <w:t>3</w:t>
          </w:r>
          <w:r w:rsidR="00961D0A">
            <w:tab/>
          </w:r>
          <w:r w:rsidR="003D7B23">
            <w:t>Statutory Requirements</w:t>
          </w:r>
          <w:r w:rsidR="003D7B23" w:rsidRPr="003404CC">
            <w:rPr>
              <w:szCs w:val="22"/>
            </w:rPr>
            <w:ptab w:relativeTo="margin" w:alignment="right" w:leader="dot"/>
          </w:r>
          <w:r w:rsidR="003D7B23" w:rsidRPr="003404CC">
            <w:rPr>
              <w:szCs w:val="22"/>
            </w:rPr>
            <w:t>1</w:t>
          </w:r>
          <w:r w:rsidR="003D7B23">
            <w:rPr>
              <w:szCs w:val="22"/>
            </w:rPr>
            <w:t>2</w:t>
          </w:r>
        </w:p>
        <w:p w14:paraId="2A9E1E14" w14:textId="6003117B" w:rsidR="006B17FA" w:rsidRDefault="003D7B23" w:rsidP="005838DC">
          <w:pPr>
            <w:pStyle w:val="TOC2"/>
            <w:ind w:left="216" w:firstLine="504"/>
          </w:pPr>
          <w:r>
            <w:t>Section E.4</w:t>
          </w:r>
          <w:r>
            <w:tab/>
          </w:r>
          <w:r w:rsidR="00961D0A">
            <w:t>Departmental Objectives</w:t>
          </w:r>
          <w:r w:rsidR="006B17FA" w:rsidRPr="003404CC">
            <w:rPr>
              <w:szCs w:val="22"/>
            </w:rPr>
            <w:ptab w:relativeTo="margin" w:alignment="right" w:leader="dot"/>
          </w:r>
          <w:r w:rsidR="006B17FA" w:rsidRPr="003404CC">
            <w:rPr>
              <w:szCs w:val="22"/>
            </w:rPr>
            <w:t>1</w:t>
          </w:r>
          <w:r w:rsidR="00521E1F">
            <w:rPr>
              <w:szCs w:val="22"/>
            </w:rPr>
            <w:t>2</w:t>
          </w:r>
        </w:p>
        <w:p w14:paraId="6472B525" w14:textId="5E28EC8F" w:rsidR="004E54CA" w:rsidRDefault="003D7B23" w:rsidP="005838DC">
          <w:pPr>
            <w:pStyle w:val="TOC2"/>
            <w:ind w:left="216" w:firstLine="504"/>
          </w:pPr>
          <w:r>
            <w:t>Section E.5</w:t>
          </w:r>
          <w:r w:rsidR="006B17FA">
            <w:tab/>
            <w:t>FAPIIS Review</w:t>
          </w:r>
          <w:r w:rsidR="00521E1F" w:rsidRPr="003404CC">
            <w:rPr>
              <w:szCs w:val="22"/>
            </w:rPr>
            <w:ptab w:relativeTo="margin" w:alignment="right" w:leader="dot"/>
          </w:r>
          <w:r w:rsidR="00521E1F" w:rsidRPr="003404CC">
            <w:rPr>
              <w:szCs w:val="22"/>
            </w:rPr>
            <w:t>1</w:t>
          </w:r>
          <w:r w:rsidR="00521E1F">
            <w:rPr>
              <w:szCs w:val="22"/>
            </w:rPr>
            <w:t>3</w:t>
          </w:r>
        </w:p>
        <w:p w14:paraId="04D85900" w14:textId="354ECACC" w:rsidR="004E54CA" w:rsidRDefault="003D7B23" w:rsidP="004E54CA">
          <w:pPr>
            <w:pStyle w:val="TOC2"/>
            <w:ind w:left="216" w:firstLine="504"/>
            <w:rPr>
              <w:szCs w:val="22"/>
            </w:rPr>
          </w:pPr>
          <w:r>
            <w:t>Section E.6</w:t>
          </w:r>
          <w:r w:rsidR="004E54CA">
            <w:tab/>
          </w:r>
          <w:r w:rsidR="004E54CA" w:rsidRPr="00FE43A6">
            <w:t>Anticipated Announcement and Federal Award Dates</w:t>
          </w:r>
          <w:r w:rsidR="004E54CA" w:rsidRPr="003404CC">
            <w:rPr>
              <w:szCs w:val="22"/>
            </w:rPr>
            <w:ptab w:relativeTo="margin" w:alignment="right" w:leader="dot"/>
          </w:r>
          <w:r w:rsidR="004E54CA" w:rsidRPr="003404CC">
            <w:rPr>
              <w:szCs w:val="22"/>
            </w:rPr>
            <w:t>1</w:t>
          </w:r>
          <w:r w:rsidR="00521E1F">
            <w:rPr>
              <w:szCs w:val="22"/>
            </w:rPr>
            <w:t>3</w:t>
          </w:r>
        </w:p>
        <w:p w14:paraId="78D1B591" w14:textId="078B04B7" w:rsidR="003404CC" w:rsidRPr="002C2490" w:rsidRDefault="004B3593" w:rsidP="00FA4254">
          <w:pPr>
            <w:pStyle w:val="TOC2"/>
            <w:ind w:left="216"/>
            <w:rPr>
              <w:b/>
              <w:szCs w:val="22"/>
            </w:rPr>
          </w:pPr>
          <w:r w:rsidRPr="002C2490">
            <w:rPr>
              <w:b/>
              <w:szCs w:val="22"/>
            </w:rPr>
            <w:t>Section F - Federal Award Administration Information</w:t>
          </w:r>
          <w:r w:rsidR="003404CC" w:rsidRPr="002C2490">
            <w:rPr>
              <w:b/>
              <w:szCs w:val="22"/>
            </w:rPr>
            <w:ptab w:relativeTo="margin" w:alignment="right" w:leader="dot"/>
          </w:r>
          <w:r w:rsidR="003404CC" w:rsidRPr="002C2490">
            <w:rPr>
              <w:b/>
              <w:szCs w:val="22"/>
            </w:rPr>
            <w:t>1</w:t>
          </w:r>
          <w:r w:rsidR="00521E1F">
            <w:rPr>
              <w:b/>
              <w:szCs w:val="22"/>
            </w:rPr>
            <w:t>3</w:t>
          </w:r>
        </w:p>
        <w:p w14:paraId="202F68A0" w14:textId="66059068" w:rsidR="003404CC" w:rsidRPr="003404CC" w:rsidRDefault="00C341BD" w:rsidP="00FA4254">
          <w:r>
            <w:tab/>
          </w:r>
          <w:r w:rsidR="003404CC" w:rsidRPr="003404CC">
            <w:t xml:space="preserve">Section </w:t>
          </w:r>
          <w:r w:rsidR="004B3593">
            <w:t>F.</w:t>
          </w:r>
          <w:r w:rsidR="004E54CA">
            <w:t>1</w:t>
          </w:r>
          <w:r w:rsidR="003404CC" w:rsidRPr="003404CC">
            <w:tab/>
          </w:r>
          <w:r w:rsidR="004B3593" w:rsidRPr="004B3593">
            <w:t>Federal Award Notices</w:t>
          </w:r>
          <w:r w:rsidR="003404CC" w:rsidRPr="003404CC">
            <w:t xml:space="preserve"> </w:t>
          </w:r>
          <w:r w:rsidR="003404CC" w:rsidRPr="003404CC">
            <w:ptab w:relativeTo="margin" w:alignment="right" w:leader="dot"/>
          </w:r>
          <w:r w:rsidR="000B16B5">
            <w:t>1</w:t>
          </w:r>
          <w:r w:rsidR="00521E1F">
            <w:t>3</w:t>
          </w:r>
        </w:p>
        <w:p w14:paraId="7DE8A84A" w14:textId="7E81D439" w:rsidR="003D7B23" w:rsidRDefault="00CB0175" w:rsidP="003404CC">
          <w:pPr>
            <w:pStyle w:val="TOC2"/>
            <w:ind w:left="216" w:firstLine="504"/>
            <w:rPr>
              <w:szCs w:val="22"/>
            </w:rPr>
          </w:pPr>
          <w:r>
            <w:rPr>
              <w:szCs w:val="22"/>
            </w:rPr>
            <w:t>Section F.</w:t>
          </w:r>
          <w:r w:rsidR="004E54CA">
            <w:rPr>
              <w:szCs w:val="22"/>
            </w:rPr>
            <w:t>2</w:t>
          </w:r>
          <w:r w:rsidR="003404CC" w:rsidRPr="003404CC">
            <w:rPr>
              <w:szCs w:val="22"/>
            </w:rPr>
            <w:tab/>
          </w:r>
          <w:r w:rsidR="003D7B23" w:rsidRPr="003D7B23">
            <w:rPr>
              <w:szCs w:val="22"/>
            </w:rPr>
            <w:t>Administrative and National Policy Requirements</w:t>
          </w:r>
          <w:r w:rsidR="003D7B23" w:rsidRPr="003404CC">
            <w:rPr>
              <w:szCs w:val="22"/>
            </w:rPr>
            <w:ptab w:relativeTo="margin" w:alignment="right" w:leader="dot"/>
          </w:r>
          <w:r w:rsidR="003D7B23">
            <w:rPr>
              <w:szCs w:val="22"/>
            </w:rPr>
            <w:t>14</w:t>
          </w:r>
        </w:p>
        <w:p w14:paraId="46C65F60" w14:textId="55B784DE" w:rsidR="003404CC" w:rsidRPr="003404CC" w:rsidRDefault="003D7B23" w:rsidP="003404CC">
          <w:pPr>
            <w:pStyle w:val="TOC2"/>
            <w:ind w:left="216" w:firstLine="504"/>
            <w:rPr>
              <w:szCs w:val="22"/>
              <w:lang w:eastAsia="ja-JP"/>
            </w:rPr>
          </w:pPr>
          <w:r>
            <w:rPr>
              <w:szCs w:val="22"/>
            </w:rPr>
            <w:t>Section F.3</w:t>
          </w:r>
          <w:r>
            <w:rPr>
              <w:szCs w:val="22"/>
            </w:rPr>
            <w:tab/>
          </w:r>
          <w:r w:rsidR="003404CC" w:rsidRPr="003404CC">
            <w:rPr>
              <w:szCs w:val="22"/>
            </w:rPr>
            <w:t xml:space="preserve">Reporting </w:t>
          </w:r>
          <w:r w:rsidR="003404CC" w:rsidRPr="003404CC">
            <w:rPr>
              <w:szCs w:val="22"/>
            </w:rPr>
            <w:ptab w:relativeTo="margin" w:alignment="right" w:leader="dot"/>
          </w:r>
          <w:r w:rsidR="000B16B5">
            <w:rPr>
              <w:szCs w:val="22"/>
            </w:rPr>
            <w:t>1</w:t>
          </w:r>
          <w:r w:rsidR="00521E1F">
            <w:rPr>
              <w:szCs w:val="22"/>
            </w:rPr>
            <w:t>4</w:t>
          </w:r>
        </w:p>
        <w:p w14:paraId="4345BEAA" w14:textId="7C7123B8" w:rsidR="004B3593" w:rsidRDefault="004B3593" w:rsidP="00F32C84">
          <w:pPr>
            <w:pStyle w:val="TOC1"/>
          </w:pPr>
          <w:r w:rsidRPr="004B3593">
            <w:t>Section G - F</w:t>
          </w:r>
          <w:r>
            <w:t>ederal Awarding Agency Contact(s</w:t>
          </w:r>
          <w:r w:rsidRPr="004B3593">
            <w:t>)</w:t>
          </w:r>
          <w:r w:rsidRPr="004B3593">
            <w:tab/>
          </w:r>
          <w:r w:rsidR="000C6306" w:rsidRPr="000C6306">
            <w:t>1</w:t>
          </w:r>
          <w:r w:rsidR="00521E1F">
            <w:t>5</w:t>
          </w:r>
        </w:p>
        <w:p w14:paraId="11352D59" w14:textId="18ADB8F3" w:rsidR="003B0E18" w:rsidRDefault="003D4371" w:rsidP="003B0E18">
          <w:pPr>
            <w:rPr>
              <w:b/>
              <w:szCs w:val="22"/>
            </w:rPr>
          </w:pPr>
        </w:p>
      </w:sdtContent>
    </w:sdt>
    <w:p w14:paraId="40196A73" w14:textId="77777777" w:rsidR="003404CC" w:rsidRPr="00F32C84" w:rsidRDefault="003404CC" w:rsidP="004B3593">
      <w:pPr>
        <w:rPr>
          <w:b/>
          <w:szCs w:val="22"/>
        </w:rPr>
      </w:pPr>
    </w:p>
    <w:p w14:paraId="2A15A3AE" w14:textId="77777777" w:rsidR="004B3593" w:rsidRDefault="003404CC" w:rsidP="000B53B1">
      <w:pPr>
        <w:rPr>
          <w:b/>
          <w:szCs w:val="22"/>
        </w:rPr>
      </w:pPr>
      <w:r w:rsidRPr="005F3BD7">
        <w:rPr>
          <w:b/>
          <w:szCs w:val="22"/>
        </w:rPr>
        <w:t xml:space="preserve"> </w:t>
      </w:r>
    </w:p>
    <w:p w14:paraId="1B352540" w14:textId="77777777" w:rsidR="004B3593" w:rsidRPr="004B3593" w:rsidRDefault="004B3593" w:rsidP="004B3593">
      <w:pPr>
        <w:rPr>
          <w:szCs w:val="22"/>
        </w:rPr>
      </w:pPr>
    </w:p>
    <w:p w14:paraId="60E2D653" w14:textId="77777777" w:rsidR="004B3593" w:rsidRPr="004B3593" w:rsidRDefault="004B3593" w:rsidP="004B3593">
      <w:pPr>
        <w:rPr>
          <w:szCs w:val="22"/>
        </w:rPr>
      </w:pPr>
    </w:p>
    <w:p w14:paraId="79451254" w14:textId="77777777" w:rsidR="004B3593" w:rsidRPr="004B3593" w:rsidRDefault="000C6306" w:rsidP="000C6306">
      <w:pPr>
        <w:tabs>
          <w:tab w:val="left" w:pos="7173"/>
        </w:tabs>
        <w:rPr>
          <w:szCs w:val="22"/>
        </w:rPr>
      </w:pPr>
      <w:r>
        <w:rPr>
          <w:szCs w:val="22"/>
        </w:rPr>
        <w:tab/>
      </w:r>
    </w:p>
    <w:bookmarkEnd w:id="3"/>
    <w:p w14:paraId="059B016F" w14:textId="41B5A29D" w:rsidR="00C463FD" w:rsidRDefault="00C463FD" w:rsidP="000B53B1">
      <w:pPr>
        <w:rPr>
          <w:szCs w:val="22"/>
        </w:rPr>
        <w:sectPr w:rsidR="00C463FD" w:rsidSect="00946F4D">
          <w:headerReference w:type="default" r:id="rId9"/>
          <w:footerReference w:type="default" r:id="rId10"/>
          <w:footerReference w:type="first" r:id="rId11"/>
          <w:pgSz w:w="12240" w:h="15840"/>
          <w:pgMar w:top="1440" w:right="1440" w:bottom="1440" w:left="1440" w:header="0" w:footer="1017" w:gutter="0"/>
          <w:pgNumType w:start="1"/>
          <w:cols w:space="720"/>
          <w:titlePg/>
          <w:docGrid w:linePitch="299"/>
        </w:sectPr>
      </w:pPr>
    </w:p>
    <w:p w14:paraId="0234C55F" w14:textId="27210C92" w:rsidR="003676FE" w:rsidRPr="0019688C" w:rsidRDefault="003676FE" w:rsidP="000B53B1">
      <w:pPr>
        <w:rPr>
          <w:b/>
          <w:sz w:val="24"/>
        </w:rPr>
      </w:pPr>
      <w:r w:rsidRPr="0019688C">
        <w:rPr>
          <w:b/>
          <w:sz w:val="24"/>
        </w:rPr>
        <w:lastRenderedPageBreak/>
        <w:t>Program Summary</w:t>
      </w:r>
    </w:p>
    <w:p w14:paraId="3D846EA1" w14:textId="77777777" w:rsidR="000B53B1" w:rsidRPr="0019688C" w:rsidRDefault="000B53B1" w:rsidP="003676FE">
      <w:pPr>
        <w:rPr>
          <w:sz w:val="24"/>
        </w:rPr>
      </w:pPr>
    </w:p>
    <w:p w14:paraId="1C94FB46" w14:textId="5211753A" w:rsidR="003676FE" w:rsidRPr="0019688C" w:rsidRDefault="0019688C" w:rsidP="003676FE">
      <w:pPr>
        <w:rPr>
          <w:sz w:val="24"/>
        </w:rPr>
      </w:pPr>
      <w:r>
        <w:rPr>
          <w:sz w:val="24"/>
        </w:rPr>
        <w:t xml:space="preserve">Federal Agency Name: </w:t>
      </w:r>
      <w:r>
        <w:rPr>
          <w:sz w:val="24"/>
        </w:rPr>
        <w:tab/>
      </w:r>
      <w:r>
        <w:rPr>
          <w:sz w:val="24"/>
        </w:rPr>
        <w:tab/>
      </w:r>
      <w:r w:rsidR="003676FE" w:rsidRPr="0019688C">
        <w:rPr>
          <w:sz w:val="24"/>
        </w:rPr>
        <w:t>U.S. Department of Transportation (DOT)</w:t>
      </w:r>
    </w:p>
    <w:p w14:paraId="1A785C50" w14:textId="77777777" w:rsidR="003676FE" w:rsidRPr="0019688C" w:rsidRDefault="003676FE" w:rsidP="003676FE">
      <w:pPr>
        <w:ind w:left="3600"/>
        <w:rPr>
          <w:sz w:val="24"/>
        </w:rPr>
      </w:pPr>
      <w:r w:rsidRPr="0019688C">
        <w:rPr>
          <w:sz w:val="24"/>
        </w:rPr>
        <w:t>Pipeline and Hazardous Materials Safety Administration (PHMSA)</w:t>
      </w:r>
    </w:p>
    <w:p w14:paraId="167A1F2A" w14:textId="77777777" w:rsidR="003676FE" w:rsidRPr="0019688C" w:rsidRDefault="003676FE" w:rsidP="003676FE">
      <w:pPr>
        <w:ind w:left="2880"/>
        <w:rPr>
          <w:sz w:val="24"/>
        </w:rPr>
      </w:pPr>
      <w:r w:rsidRPr="0019688C">
        <w:rPr>
          <w:sz w:val="24"/>
        </w:rPr>
        <w:t xml:space="preserve">  </w:t>
      </w:r>
    </w:p>
    <w:p w14:paraId="34783721" w14:textId="03FD440A" w:rsidR="003676FE" w:rsidRPr="0019688C" w:rsidRDefault="003676FE" w:rsidP="003676FE">
      <w:pPr>
        <w:ind w:left="2160" w:firstLine="720"/>
        <w:rPr>
          <w:sz w:val="24"/>
        </w:rPr>
      </w:pPr>
    </w:p>
    <w:p w14:paraId="02E7BF0A" w14:textId="67552389" w:rsidR="003676FE" w:rsidRPr="0019688C" w:rsidRDefault="007A61DC" w:rsidP="007A61DC">
      <w:pPr>
        <w:ind w:left="3600" w:hanging="3600"/>
        <w:rPr>
          <w:sz w:val="24"/>
        </w:rPr>
      </w:pPr>
      <w:r w:rsidRPr="0019688C">
        <w:rPr>
          <w:sz w:val="24"/>
        </w:rPr>
        <w:t xml:space="preserve">Funding Opportunity Title: </w:t>
      </w:r>
      <w:r w:rsidRPr="0019688C">
        <w:rPr>
          <w:sz w:val="24"/>
        </w:rPr>
        <w:tab/>
      </w:r>
      <w:r w:rsidR="003676FE" w:rsidRPr="0019688C">
        <w:rPr>
          <w:sz w:val="24"/>
        </w:rPr>
        <w:t>“</w:t>
      </w:r>
      <w:r w:rsidR="00E764C9" w:rsidRPr="0019688C">
        <w:rPr>
          <w:sz w:val="24"/>
        </w:rPr>
        <w:t>Supplemental Public Sector Training</w:t>
      </w:r>
      <w:r w:rsidR="006036B5" w:rsidRPr="0019688C">
        <w:rPr>
          <w:sz w:val="24"/>
        </w:rPr>
        <w:t xml:space="preserve"> </w:t>
      </w:r>
      <w:r w:rsidR="003676FE" w:rsidRPr="0019688C">
        <w:rPr>
          <w:sz w:val="24"/>
        </w:rPr>
        <w:t>Grants –</w:t>
      </w:r>
      <w:r w:rsidR="00592CF0" w:rsidRPr="0019688C">
        <w:rPr>
          <w:sz w:val="24"/>
        </w:rPr>
        <w:t xml:space="preserve"> </w:t>
      </w:r>
      <w:r w:rsidR="00B44B42" w:rsidRPr="0019688C">
        <w:rPr>
          <w:sz w:val="24"/>
        </w:rPr>
        <w:t xml:space="preserve">FY </w:t>
      </w:r>
      <w:r w:rsidR="003676FE" w:rsidRPr="0019688C">
        <w:rPr>
          <w:sz w:val="24"/>
        </w:rPr>
        <w:t>201</w:t>
      </w:r>
      <w:r w:rsidR="00592CF0" w:rsidRPr="0019688C">
        <w:rPr>
          <w:sz w:val="24"/>
        </w:rPr>
        <w:t>8</w:t>
      </w:r>
      <w:r w:rsidR="003676FE" w:rsidRPr="0019688C">
        <w:rPr>
          <w:sz w:val="24"/>
        </w:rPr>
        <w:t xml:space="preserve">” </w:t>
      </w:r>
    </w:p>
    <w:p w14:paraId="0F989224" w14:textId="77777777" w:rsidR="003676FE" w:rsidRPr="0019688C" w:rsidRDefault="003676FE" w:rsidP="003676FE">
      <w:pPr>
        <w:rPr>
          <w:sz w:val="24"/>
        </w:rPr>
      </w:pPr>
    </w:p>
    <w:p w14:paraId="6B2B28B3" w14:textId="77777777" w:rsidR="003676FE" w:rsidRPr="0019688C" w:rsidRDefault="003676FE" w:rsidP="003676FE">
      <w:pPr>
        <w:rPr>
          <w:sz w:val="24"/>
        </w:rPr>
      </w:pPr>
      <w:r w:rsidRPr="0019688C">
        <w:rPr>
          <w:sz w:val="24"/>
        </w:rPr>
        <w:t xml:space="preserve">Announcement Type: </w:t>
      </w:r>
      <w:r w:rsidRPr="0019688C">
        <w:rPr>
          <w:sz w:val="24"/>
        </w:rPr>
        <w:tab/>
      </w:r>
      <w:r w:rsidRPr="0019688C">
        <w:rPr>
          <w:sz w:val="24"/>
        </w:rPr>
        <w:tab/>
      </w:r>
      <w:r w:rsidRPr="0019688C">
        <w:rPr>
          <w:sz w:val="24"/>
        </w:rPr>
        <w:tab/>
        <w:t>Initial Announcement</w:t>
      </w:r>
    </w:p>
    <w:p w14:paraId="71C53FA7" w14:textId="77777777" w:rsidR="003676FE" w:rsidRPr="0019688C" w:rsidRDefault="003676FE" w:rsidP="003676FE">
      <w:pPr>
        <w:rPr>
          <w:sz w:val="24"/>
        </w:rPr>
      </w:pPr>
      <w:r w:rsidRPr="0019688C">
        <w:rPr>
          <w:sz w:val="24"/>
        </w:rPr>
        <w:t xml:space="preserve"> </w:t>
      </w:r>
    </w:p>
    <w:p w14:paraId="3727E7C6" w14:textId="33E8DF73" w:rsidR="003676FE" w:rsidRPr="0019688C" w:rsidRDefault="00FE43A6" w:rsidP="003676FE">
      <w:pPr>
        <w:rPr>
          <w:sz w:val="24"/>
        </w:rPr>
      </w:pPr>
      <w:r>
        <w:rPr>
          <w:sz w:val="24"/>
        </w:rPr>
        <w:t xml:space="preserve">Funding Opportunity Number: </w:t>
      </w:r>
      <w:r>
        <w:rPr>
          <w:sz w:val="24"/>
        </w:rPr>
        <w:tab/>
      </w:r>
      <w:r w:rsidR="006112A7" w:rsidRPr="0019688C">
        <w:rPr>
          <w:sz w:val="24"/>
        </w:rPr>
        <w:t>HM-SPS-18-001</w:t>
      </w:r>
    </w:p>
    <w:p w14:paraId="10F36562" w14:textId="77777777" w:rsidR="003676FE" w:rsidRPr="0019688C" w:rsidRDefault="003676FE" w:rsidP="003676FE">
      <w:pPr>
        <w:rPr>
          <w:sz w:val="24"/>
        </w:rPr>
      </w:pPr>
      <w:r w:rsidRPr="0019688C">
        <w:rPr>
          <w:sz w:val="24"/>
        </w:rPr>
        <w:t xml:space="preserve"> </w:t>
      </w:r>
    </w:p>
    <w:p w14:paraId="64851AE5" w14:textId="5EC72CEC" w:rsidR="003676FE" w:rsidRPr="0019688C" w:rsidRDefault="003676FE" w:rsidP="003676FE">
      <w:pPr>
        <w:rPr>
          <w:sz w:val="24"/>
        </w:rPr>
      </w:pPr>
      <w:r w:rsidRPr="0019688C">
        <w:rPr>
          <w:sz w:val="24"/>
        </w:rPr>
        <w:t xml:space="preserve">CFDA Number: </w:t>
      </w:r>
      <w:r w:rsidRPr="0019688C">
        <w:rPr>
          <w:sz w:val="24"/>
        </w:rPr>
        <w:tab/>
      </w:r>
      <w:r w:rsidRPr="0019688C">
        <w:rPr>
          <w:sz w:val="24"/>
        </w:rPr>
        <w:tab/>
      </w:r>
      <w:r w:rsidRPr="0019688C">
        <w:rPr>
          <w:sz w:val="24"/>
        </w:rPr>
        <w:tab/>
        <w:t>20.</w:t>
      </w:r>
      <w:r w:rsidR="00B538CC" w:rsidRPr="0019688C">
        <w:rPr>
          <w:sz w:val="24"/>
        </w:rPr>
        <w:t>703</w:t>
      </w:r>
      <w:r w:rsidRPr="0019688C">
        <w:rPr>
          <w:sz w:val="24"/>
        </w:rPr>
        <w:t xml:space="preserve"> </w:t>
      </w:r>
    </w:p>
    <w:p w14:paraId="6165A92B" w14:textId="77777777" w:rsidR="003676FE" w:rsidRPr="0019688C" w:rsidRDefault="003676FE" w:rsidP="003676FE">
      <w:pPr>
        <w:rPr>
          <w:sz w:val="24"/>
        </w:rPr>
      </w:pPr>
    </w:p>
    <w:p w14:paraId="1417B8A1" w14:textId="24F252EE" w:rsidR="00B44B42" w:rsidRPr="0019688C" w:rsidRDefault="005C0C74" w:rsidP="003676FE">
      <w:pPr>
        <w:ind w:left="3600" w:hanging="3600"/>
        <w:rPr>
          <w:sz w:val="24"/>
        </w:rPr>
      </w:pPr>
      <w:r w:rsidRPr="0019688C">
        <w:rPr>
          <w:sz w:val="24"/>
        </w:rPr>
        <w:t xml:space="preserve">NOFO </w:t>
      </w:r>
      <w:r w:rsidR="00844DA9" w:rsidRPr="0019688C">
        <w:rPr>
          <w:sz w:val="24"/>
        </w:rPr>
        <w:t>Posted Date</w:t>
      </w:r>
      <w:r w:rsidR="00B44B42" w:rsidRPr="0019688C">
        <w:rPr>
          <w:sz w:val="24"/>
        </w:rPr>
        <w:t>:</w:t>
      </w:r>
      <w:r w:rsidR="00B44B42" w:rsidRPr="0019688C">
        <w:rPr>
          <w:sz w:val="24"/>
        </w:rPr>
        <w:tab/>
      </w:r>
      <w:r w:rsidR="006A1F54">
        <w:rPr>
          <w:sz w:val="24"/>
        </w:rPr>
        <w:t>May 31, 2018</w:t>
      </w:r>
    </w:p>
    <w:p w14:paraId="6D12C271" w14:textId="3DF41A60" w:rsidR="00844DA9" w:rsidRPr="0019688C" w:rsidRDefault="00844DA9" w:rsidP="003676FE">
      <w:pPr>
        <w:ind w:left="3600" w:hanging="3600"/>
        <w:rPr>
          <w:sz w:val="24"/>
        </w:rPr>
      </w:pPr>
      <w:r w:rsidRPr="0019688C">
        <w:rPr>
          <w:sz w:val="24"/>
        </w:rPr>
        <w:t>Application Due Date:</w:t>
      </w:r>
      <w:r w:rsidRPr="0019688C">
        <w:rPr>
          <w:sz w:val="24"/>
        </w:rPr>
        <w:tab/>
      </w:r>
      <w:r w:rsidR="006A1F54">
        <w:rPr>
          <w:sz w:val="24"/>
        </w:rPr>
        <w:t>July 2, 2018</w:t>
      </w:r>
    </w:p>
    <w:p w14:paraId="03BA4D9C" w14:textId="77777777" w:rsidR="00844DA9" w:rsidRPr="0019688C" w:rsidRDefault="00844DA9" w:rsidP="003676FE">
      <w:pPr>
        <w:ind w:left="3600" w:hanging="3600"/>
        <w:rPr>
          <w:sz w:val="24"/>
        </w:rPr>
      </w:pPr>
    </w:p>
    <w:p w14:paraId="7BA23583" w14:textId="5F1077AE" w:rsidR="003676FE" w:rsidRPr="0019688C" w:rsidRDefault="003676FE" w:rsidP="003676FE">
      <w:pPr>
        <w:ind w:left="3600"/>
        <w:rPr>
          <w:sz w:val="24"/>
        </w:rPr>
      </w:pPr>
    </w:p>
    <w:p w14:paraId="18EBD768" w14:textId="77777777" w:rsidR="003676FE" w:rsidRPr="0019688C" w:rsidRDefault="003676FE" w:rsidP="003676FE">
      <w:pPr>
        <w:ind w:left="3600"/>
        <w:rPr>
          <w:sz w:val="24"/>
        </w:rPr>
      </w:pPr>
    </w:p>
    <w:p w14:paraId="2AB36B27" w14:textId="77777777" w:rsidR="003676FE" w:rsidRPr="0019688C" w:rsidRDefault="003676FE" w:rsidP="003676FE">
      <w:pPr>
        <w:rPr>
          <w:sz w:val="24"/>
        </w:rPr>
      </w:pPr>
    </w:p>
    <w:p w14:paraId="5050A376" w14:textId="77777777" w:rsidR="003676FE" w:rsidRPr="0019688C" w:rsidRDefault="003676FE" w:rsidP="003676FE">
      <w:pPr>
        <w:rPr>
          <w:sz w:val="24"/>
        </w:rPr>
      </w:pPr>
    </w:p>
    <w:p w14:paraId="409BB3DE" w14:textId="77777777" w:rsidR="003676FE" w:rsidRPr="0019688C" w:rsidRDefault="003676FE" w:rsidP="003676FE">
      <w:pPr>
        <w:rPr>
          <w:sz w:val="24"/>
        </w:rPr>
      </w:pPr>
    </w:p>
    <w:p w14:paraId="305028DC" w14:textId="77777777" w:rsidR="003676FE" w:rsidRPr="0019688C" w:rsidRDefault="003676FE" w:rsidP="003676FE">
      <w:pPr>
        <w:rPr>
          <w:sz w:val="24"/>
        </w:rPr>
      </w:pPr>
    </w:p>
    <w:p w14:paraId="0E3C5844" w14:textId="77777777" w:rsidR="003676FE" w:rsidRPr="0019688C" w:rsidRDefault="003676FE" w:rsidP="003676FE">
      <w:pPr>
        <w:ind w:left="180"/>
        <w:jc w:val="both"/>
        <w:outlineLvl w:val="0"/>
        <w:rPr>
          <w:b/>
          <w:sz w:val="24"/>
        </w:rPr>
      </w:pPr>
      <w:bookmarkStart w:id="4" w:name="_Toc183247755"/>
      <w:bookmarkStart w:id="5" w:name="_Toc210713855"/>
      <w:bookmarkStart w:id="6" w:name="_Toc209533918"/>
    </w:p>
    <w:bookmarkEnd w:id="4"/>
    <w:bookmarkEnd w:id="5"/>
    <w:bookmarkEnd w:id="6"/>
    <w:p w14:paraId="3C12E219" w14:textId="77777777" w:rsidR="003676FE" w:rsidRPr="0019688C" w:rsidRDefault="003676FE" w:rsidP="003676FE">
      <w:pPr>
        <w:ind w:left="180"/>
        <w:rPr>
          <w:b/>
          <w:i/>
          <w:sz w:val="24"/>
        </w:rPr>
      </w:pPr>
    </w:p>
    <w:p w14:paraId="3B78B82B" w14:textId="77777777" w:rsidR="003676FE" w:rsidRPr="0019688C" w:rsidRDefault="003676FE" w:rsidP="003676FE">
      <w:pPr>
        <w:ind w:left="180"/>
        <w:rPr>
          <w:sz w:val="24"/>
        </w:rPr>
      </w:pPr>
    </w:p>
    <w:p w14:paraId="213E105B" w14:textId="77777777" w:rsidR="003676FE" w:rsidRPr="0019688C" w:rsidRDefault="003676FE" w:rsidP="003676FE">
      <w:pPr>
        <w:spacing w:after="200" w:line="276" w:lineRule="auto"/>
        <w:rPr>
          <w:rFonts w:eastAsia="Calibri"/>
          <w:b/>
          <w:sz w:val="24"/>
        </w:rPr>
      </w:pPr>
    </w:p>
    <w:p w14:paraId="65063884" w14:textId="77777777" w:rsidR="003676FE" w:rsidRPr="0019688C" w:rsidRDefault="003676FE" w:rsidP="00D163C7">
      <w:pPr>
        <w:spacing w:after="200" w:line="276" w:lineRule="auto"/>
        <w:jc w:val="center"/>
        <w:rPr>
          <w:rFonts w:eastAsia="Calibri"/>
          <w:b/>
          <w:sz w:val="24"/>
        </w:rPr>
      </w:pPr>
    </w:p>
    <w:p w14:paraId="3AB30867" w14:textId="77777777" w:rsidR="003676FE" w:rsidRPr="0019688C" w:rsidRDefault="003676FE" w:rsidP="00D163C7">
      <w:pPr>
        <w:spacing w:after="200" w:line="276" w:lineRule="auto"/>
        <w:jc w:val="center"/>
        <w:rPr>
          <w:rFonts w:eastAsia="Calibri"/>
          <w:b/>
          <w:sz w:val="24"/>
        </w:rPr>
      </w:pPr>
    </w:p>
    <w:p w14:paraId="01563934" w14:textId="77777777" w:rsidR="003676FE" w:rsidRPr="0019688C" w:rsidRDefault="003676FE" w:rsidP="00D163C7">
      <w:pPr>
        <w:spacing w:after="200" w:line="276" w:lineRule="auto"/>
        <w:jc w:val="center"/>
        <w:rPr>
          <w:rFonts w:eastAsia="Calibri"/>
          <w:b/>
          <w:sz w:val="24"/>
        </w:rPr>
      </w:pPr>
    </w:p>
    <w:p w14:paraId="63DD34F0" w14:textId="77777777" w:rsidR="003676FE" w:rsidRPr="0019688C" w:rsidRDefault="003676FE" w:rsidP="00D163C7">
      <w:pPr>
        <w:spacing w:after="200" w:line="276" w:lineRule="auto"/>
        <w:jc w:val="center"/>
        <w:rPr>
          <w:rFonts w:eastAsia="Calibri"/>
          <w:b/>
          <w:sz w:val="24"/>
        </w:rPr>
      </w:pPr>
    </w:p>
    <w:p w14:paraId="3844CC1B" w14:textId="77777777" w:rsidR="003676FE" w:rsidRPr="0019688C" w:rsidRDefault="003676FE" w:rsidP="00D163C7">
      <w:pPr>
        <w:spacing w:after="200" w:line="276" w:lineRule="auto"/>
        <w:jc w:val="center"/>
        <w:rPr>
          <w:rFonts w:eastAsia="Calibri"/>
          <w:b/>
          <w:sz w:val="24"/>
        </w:rPr>
      </w:pPr>
    </w:p>
    <w:p w14:paraId="425702D9" w14:textId="77777777" w:rsidR="003676FE" w:rsidRPr="0019688C" w:rsidRDefault="003676FE" w:rsidP="00D163C7">
      <w:pPr>
        <w:spacing w:after="200" w:line="276" w:lineRule="auto"/>
        <w:jc w:val="center"/>
        <w:rPr>
          <w:rFonts w:eastAsia="Calibri"/>
          <w:b/>
          <w:sz w:val="24"/>
        </w:rPr>
      </w:pPr>
    </w:p>
    <w:p w14:paraId="1F150CE9" w14:textId="77777777" w:rsidR="003676FE" w:rsidRPr="0019688C" w:rsidRDefault="003676FE" w:rsidP="00D163C7">
      <w:pPr>
        <w:spacing w:after="200" w:line="276" w:lineRule="auto"/>
        <w:jc w:val="center"/>
        <w:rPr>
          <w:rFonts w:eastAsia="Calibri"/>
          <w:b/>
          <w:sz w:val="24"/>
        </w:rPr>
      </w:pPr>
    </w:p>
    <w:p w14:paraId="059D0477" w14:textId="77777777" w:rsidR="003676FE" w:rsidRPr="0019688C" w:rsidRDefault="003676FE" w:rsidP="00D163C7">
      <w:pPr>
        <w:spacing w:after="200" w:line="276" w:lineRule="auto"/>
        <w:jc w:val="center"/>
        <w:rPr>
          <w:rFonts w:eastAsia="Calibri"/>
          <w:b/>
          <w:sz w:val="24"/>
        </w:rPr>
      </w:pPr>
    </w:p>
    <w:p w14:paraId="73C0F715" w14:textId="77777777" w:rsidR="003676FE" w:rsidRPr="0019688C" w:rsidRDefault="003676FE" w:rsidP="00D163C7">
      <w:pPr>
        <w:spacing w:after="200" w:line="276" w:lineRule="auto"/>
        <w:jc w:val="center"/>
        <w:rPr>
          <w:rFonts w:eastAsia="Calibri"/>
          <w:b/>
          <w:sz w:val="24"/>
        </w:rPr>
      </w:pPr>
    </w:p>
    <w:p w14:paraId="4CD3E720" w14:textId="77777777" w:rsidR="003676FE" w:rsidRPr="0019688C" w:rsidRDefault="003676FE" w:rsidP="00D163C7">
      <w:pPr>
        <w:spacing w:after="200" w:line="276" w:lineRule="auto"/>
        <w:jc w:val="center"/>
        <w:rPr>
          <w:rFonts w:eastAsia="Calibri"/>
          <w:b/>
          <w:sz w:val="24"/>
        </w:rPr>
      </w:pPr>
    </w:p>
    <w:p w14:paraId="69F73B09" w14:textId="39AD4229" w:rsidR="00012B64" w:rsidRPr="0019688C" w:rsidRDefault="00012B64" w:rsidP="00012B64">
      <w:pPr>
        <w:spacing w:after="200" w:line="276" w:lineRule="auto"/>
        <w:jc w:val="center"/>
        <w:rPr>
          <w:rFonts w:eastAsia="Calibri"/>
          <w:b/>
          <w:sz w:val="24"/>
        </w:rPr>
      </w:pPr>
      <w:r w:rsidRPr="0019688C">
        <w:rPr>
          <w:rFonts w:eastAsia="Calibri"/>
          <w:b/>
          <w:sz w:val="24"/>
        </w:rPr>
        <w:lastRenderedPageBreak/>
        <w:t>MISSION</w:t>
      </w:r>
    </w:p>
    <w:p w14:paraId="2CD6C2D6" w14:textId="3473609F" w:rsidR="006C063B" w:rsidRPr="0019688C" w:rsidRDefault="00012B64" w:rsidP="00012B64">
      <w:pPr>
        <w:spacing w:after="200" w:line="276" w:lineRule="auto"/>
        <w:rPr>
          <w:rFonts w:eastAsia="Calibri"/>
          <w:sz w:val="24"/>
        </w:rPr>
      </w:pPr>
      <w:r w:rsidRPr="0019688C">
        <w:rPr>
          <w:rFonts w:eastAsia="Calibri"/>
          <w:sz w:val="24"/>
        </w:rPr>
        <w:t xml:space="preserve">The mission of the U.S. Department of Transportation (DOT) is to ensure our nation has the safest, most efficient and modern transportation system in the world.  DOT’s Pipeline and Hazardous Materials Safety Administration (PHMSA) protects people and the environment by advancing the safe transportation of energy and other hazardous materials that are essential to our daily lives. To do this, the agency establishes national policy, sets and enforces standards, educates, and conducts research to prevent incidents. </w:t>
      </w:r>
      <w:r w:rsidR="00B14BAA" w:rsidRPr="0019688C">
        <w:rPr>
          <w:rFonts w:eastAsia="Calibri"/>
          <w:sz w:val="24"/>
        </w:rPr>
        <w:t>Additionally, PHMSA</w:t>
      </w:r>
      <w:r w:rsidRPr="0019688C">
        <w:rPr>
          <w:rFonts w:eastAsia="Calibri"/>
          <w:sz w:val="24"/>
        </w:rPr>
        <w:t xml:space="preserve"> prepare</w:t>
      </w:r>
      <w:r w:rsidR="00B14BAA" w:rsidRPr="0019688C">
        <w:rPr>
          <w:rFonts w:eastAsia="Calibri"/>
          <w:sz w:val="24"/>
        </w:rPr>
        <w:t>s</w:t>
      </w:r>
      <w:r w:rsidRPr="0019688C">
        <w:rPr>
          <w:rFonts w:eastAsia="Calibri"/>
          <w:sz w:val="24"/>
        </w:rPr>
        <w:t xml:space="preserve"> the public and first responders to reduce consequences if an incident occur</w:t>
      </w:r>
      <w:r w:rsidR="00B14BAA" w:rsidRPr="0019688C">
        <w:rPr>
          <w:rFonts w:eastAsia="Calibri"/>
          <w:sz w:val="24"/>
        </w:rPr>
        <w:t>s</w:t>
      </w:r>
      <w:r w:rsidRPr="0019688C">
        <w:rPr>
          <w:rFonts w:eastAsia="Calibri"/>
          <w:sz w:val="24"/>
        </w:rPr>
        <w:t xml:space="preserve">.  To accomplish this, PHMSA awards grants to states, </w:t>
      </w:r>
      <w:r w:rsidR="00B14BAA" w:rsidRPr="0019688C">
        <w:rPr>
          <w:rFonts w:eastAsia="Calibri"/>
          <w:sz w:val="24"/>
        </w:rPr>
        <w:t>tribes, territories,</w:t>
      </w:r>
      <w:r w:rsidRPr="0019688C">
        <w:rPr>
          <w:rFonts w:eastAsia="Calibri"/>
          <w:sz w:val="24"/>
        </w:rPr>
        <w:t xml:space="preserve"> and nonprofit</w:t>
      </w:r>
      <w:r w:rsidR="00B14BAA" w:rsidRPr="0019688C">
        <w:rPr>
          <w:rFonts w:eastAsia="Calibri"/>
          <w:sz w:val="24"/>
        </w:rPr>
        <w:t xml:space="preserve"> organizations</w:t>
      </w:r>
      <w:r w:rsidRPr="0019688C">
        <w:rPr>
          <w:rFonts w:eastAsia="Calibri"/>
          <w:sz w:val="24"/>
        </w:rPr>
        <w:t xml:space="preserve"> that</w:t>
      </w:r>
      <w:r w:rsidR="00B14BAA" w:rsidRPr="0019688C">
        <w:rPr>
          <w:rFonts w:eastAsia="Calibri"/>
          <w:sz w:val="24"/>
        </w:rPr>
        <w:t xml:space="preserve"> assist in our mission to ensure</w:t>
      </w:r>
      <w:r w:rsidRPr="0019688C">
        <w:rPr>
          <w:rFonts w:eastAsia="Calibri"/>
          <w:sz w:val="24"/>
        </w:rPr>
        <w:t xml:space="preserve"> pipelines operate safely and shipments arrive without incident.</w:t>
      </w:r>
    </w:p>
    <w:p w14:paraId="50E84913" w14:textId="77777777" w:rsidR="00012B64" w:rsidRPr="0019688C" w:rsidRDefault="00012B64" w:rsidP="006B487E">
      <w:pPr>
        <w:pStyle w:val="Heading4"/>
        <w:rPr>
          <w:sz w:val="24"/>
          <w:szCs w:val="24"/>
        </w:rPr>
      </w:pPr>
    </w:p>
    <w:p w14:paraId="54637C22" w14:textId="69E6A8D8" w:rsidR="00D163C7" w:rsidRPr="0019688C" w:rsidRDefault="00512F73" w:rsidP="006B487E">
      <w:pPr>
        <w:pStyle w:val="Heading4"/>
        <w:rPr>
          <w:sz w:val="24"/>
          <w:szCs w:val="24"/>
        </w:rPr>
      </w:pPr>
      <w:r w:rsidRPr="0019688C">
        <w:rPr>
          <w:sz w:val="24"/>
          <w:szCs w:val="24"/>
        </w:rPr>
        <w:t>SECTION A - PROGRAM DESCRIPTION</w:t>
      </w:r>
    </w:p>
    <w:p w14:paraId="079E12BA" w14:textId="79D2F9C5" w:rsidR="00D163C7" w:rsidRPr="0019688C" w:rsidRDefault="00D163C7" w:rsidP="006B487E">
      <w:pPr>
        <w:pStyle w:val="Heading6"/>
        <w:rPr>
          <w:sz w:val="24"/>
          <w:szCs w:val="24"/>
        </w:rPr>
      </w:pPr>
      <w:r w:rsidRPr="0019688C">
        <w:rPr>
          <w:sz w:val="24"/>
          <w:szCs w:val="24"/>
        </w:rPr>
        <w:t>A. 1</w:t>
      </w:r>
      <w:r w:rsidRPr="0019688C">
        <w:rPr>
          <w:sz w:val="24"/>
          <w:szCs w:val="24"/>
        </w:rPr>
        <w:tab/>
        <w:t>Purpose</w:t>
      </w:r>
    </w:p>
    <w:p w14:paraId="3E1E72E1" w14:textId="77777777" w:rsidR="002421D8" w:rsidRPr="0019688C" w:rsidRDefault="00D163C7" w:rsidP="002421D8">
      <w:pPr>
        <w:rPr>
          <w:sz w:val="24"/>
        </w:rPr>
      </w:pPr>
      <w:r w:rsidRPr="0019688C">
        <w:rPr>
          <w:sz w:val="24"/>
        </w:rPr>
        <w:t xml:space="preserve">The Pipeline and Hazardous Materials Safety Administration (PHMSA), through </w:t>
      </w:r>
      <w:r w:rsidR="00ED4CBA" w:rsidRPr="0019688C">
        <w:rPr>
          <w:sz w:val="24"/>
        </w:rPr>
        <w:t xml:space="preserve">this </w:t>
      </w:r>
      <w:r w:rsidR="004E5E58" w:rsidRPr="0019688C">
        <w:rPr>
          <w:sz w:val="24"/>
        </w:rPr>
        <w:t>competitive</w:t>
      </w:r>
      <w:r w:rsidR="00B14BAA" w:rsidRPr="0019688C">
        <w:rPr>
          <w:sz w:val="24"/>
        </w:rPr>
        <w:t xml:space="preserve"> </w:t>
      </w:r>
      <w:r w:rsidR="00ED4CBA" w:rsidRPr="0019688C">
        <w:rPr>
          <w:sz w:val="24"/>
        </w:rPr>
        <w:t xml:space="preserve">grant opportunity, is requesting applications </w:t>
      </w:r>
      <w:r w:rsidRPr="0019688C">
        <w:rPr>
          <w:sz w:val="24"/>
        </w:rPr>
        <w:t xml:space="preserve">from </w:t>
      </w:r>
      <w:r w:rsidR="00E764C9" w:rsidRPr="0019688C">
        <w:rPr>
          <w:sz w:val="24"/>
        </w:rPr>
        <w:t xml:space="preserve">national </w:t>
      </w:r>
      <w:r w:rsidR="00B538CC" w:rsidRPr="0019688C">
        <w:rPr>
          <w:sz w:val="24"/>
        </w:rPr>
        <w:t xml:space="preserve">nonprofit </w:t>
      </w:r>
      <w:r w:rsidR="00E764C9" w:rsidRPr="0019688C">
        <w:rPr>
          <w:sz w:val="24"/>
        </w:rPr>
        <w:t xml:space="preserve">fire service </w:t>
      </w:r>
      <w:r w:rsidR="00B538CC" w:rsidRPr="0019688C">
        <w:rPr>
          <w:sz w:val="24"/>
        </w:rPr>
        <w:t>organizations</w:t>
      </w:r>
      <w:r w:rsidR="004E5E58" w:rsidRPr="0019688C">
        <w:rPr>
          <w:sz w:val="24"/>
        </w:rPr>
        <w:t xml:space="preserve"> </w:t>
      </w:r>
      <w:r w:rsidR="001228EB" w:rsidRPr="0019688C">
        <w:rPr>
          <w:sz w:val="24"/>
        </w:rPr>
        <w:t xml:space="preserve">for </w:t>
      </w:r>
      <w:r w:rsidR="00E764C9" w:rsidRPr="0019688C">
        <w:rPr>
          <w:sz w:val="24"/>
        </w:rPr>
        <w:t>Supplemental Public Sector Training</w:t>
      </w:r>
      <w:r w:rsidR="000B44B0" w:rsidRPr="0019688C">
        <w:rPr>
          <w:sz w:val="24"/>
        </w:rPr>
        <w:t xml:space="preserve"> (</w:t>
      </w:r>
      <w:r w:rsidR="00E764C9" w:rsidRPr="0019688C">
        <w:rPr>
          <w:sz w:val="24"/>
        </w:rPr>
        <w:t>SPST</w:t>
      </w:r>
      <w:r w:rsidR="000B44B0" w:rsidRPr="0019688C">
        <w:rPr>
          <w:sz w:val="24"/>
        </w:rPr>
        <w:t>)</w:t>
      </w:r>
      <w:r w:rsidR="001E6FFC" w:rsidRPr="0019688C">
        <w:rPr>
          <w:sz w:val="24"/>
        </w:rPr>
        <w:t xml:space="preserve"> grant</w:t>
      </w:r>
      <w:r w:rsidR="004E5E58" w:rsidRPr="0019688C">
        <w:rPr>
          <w:sz w:val="24"/>
        </w:rPr>
        <w:t xml:space="preserve"> funds.  </w:t>
      </w:r>
      <w:r w:rsidR="002421D8" w:rsidRPr="0019688C">
        <w:rPr>
          <w:sz w:val="24"/>
        </w:rPr>
        <w:t xml:space="preserve">The foundation of the SPST Grants Program is a “train-the-trainer” model. The intent of the grant is to train hazmat instructors who will then train public-sector hazmat responders. Properly planned and maintained training programs are essential to ensuring that emergency responders who receive training under the grant will have the ability to protect nearby persons, property, and the environment from the effects of accidents or incidents involving the transportation of hazardous material in accordance with existing regulations or National Fire Protection standards for competence of responders to accidents and incidents involving hazardous materials. </w:t>
      </w:r>
    </w:p>
    <w:p w14:paraId="6FFD61FC" w14:textId="4A5C077B" w:rsidR="001E6FFC" w:rsidRPr="0019688C" w:rsidRDefault="001E6FFC" w:rsidP="001E6FFC">
      <w:pPr>
        <w:rPr>
          <w:sz w:val="24"/>
        </w:rPr>
      </w:pPr>
    </w:p>
    <w:p w14:paraId="20EC2AFE" w14:textId="77777777" w:rsidR="000153C6" w:rsidRPr="0019688C" w:rsidRDefault="000153C6" w:rsidP="001E6FFC">
      <w:pPr>
        <w:rPr>
          <w:sz w:val="24"/>
        </w:rPr>
      </w:pPr>
    </w:p>
    <w:p w14:paraId="40EA521E" w14:textId="1862CA88" w:rsidR="00D163C7" w:rsidRPr="0019688C" w:rsidRDefault="00D163C7" w:rsidP="001E6FFC">
      <w:pPr>
        <w:rPr>
          <w:sz w:val="24"/>
        </w:rPr>
      </w:pPr>
      <w:r w:rsidRPr="0019688C">
        <w:rPr>
          <w:b/>
          <w:sz w:val="24"/>
        </w:rPr>
        <w:t>A.2</w:t>
      </w:r>
      <w:r w:rsidRPr="0019688C">
        <w:rPr>
          <w:b/>
          <w:sz w:val="24"/>
        </w:rPr>
        <w:tab/>
      </w:r>
      <w:r w:rsidR="00ED4CBA" w:rsidRPr="0019688C">
        <w:rPr>
          <w:b/>
          <w:sz w:val="24"/>
        </w:rPr>
        <w:t xml:space="preserve">Statute and </w:t>
      </w:r>
      <w:r w:rsidRPr="0019688C">
        <w:rPr>
          <w:b/>
          <w:sz w:val="24"/>
        </w:rPr>
        <w:t>Program Authority</w:t>
      </w:r>
      <w:r w:rsidR="007B6A35" w:rsidRPr="0019688C">
        <w:rPr>
          <w:sz w:val="24"/>
        </w:rPr>
        <w:t xml:space="preserve"> </w:t>
      </w:r>
    </w:p>
    <w:p w14:paraId="3684131E" w14:textId="3889E638" w:rsidR="001E6FFC" w:rsidRPr="0019688C" w:rsidRDefault="000153C6" w:rsidP="001E6FFC">
      <w:pPr>
        <w:rPr>
          <w:sz w:val="24"/>
        </w:rPr>
      </w:pPr>
      <w:r w:rsidRPr="0019688C">
        <w:rPr>
          <w:sz w:val="24"/>
        </w:rPr>
        <w:t>The Supplemental Public Sector Training (SPST) grant program was established by Congress in the Hazardous Materials Transportation Authorization Act of 1994 (HMTAA; P. L. 103–311), which amended 49 U.S.C. §5116 and added a new subsection (i) concerning supplemental training grants.</w:t>
      </w:r>
    </w:p>
    <w:p w14:paraId="3669F7AD" w14:textId="03920934" w:rsidR="002421D8" w:rsidRPr="0019688C" w:rsidRDefault="002421D8" w:rsidP="002421D8">
      <w:pPr>
        <w:rPr>
          <w:sz w:val="24"/>
        </w:rPr>
      </w:pPr>
    </w:p>
    <w:p w14:paraId="46639B8B" w14:textId="11623AF0" w:rsidR="002421D8" w:rsidRPr="0019688C" w:rsidRDefault="002421D8" w:rsidP="002421D8">
      <w:pPr>
        <w:rPr>
          <w:sz w:val="24"/>
        </w:rPr>
      </w:pPr>
      <w:r w:rsidRPr="0019688C">
        <w:rPr>
          <w:sz w:val="24"/>
        </w:rPr>
        <w:t xml:space="preserve">SPST grants are intended to further the purposes of the Hazardous Materials Emergency Preparedness (HMEP) grant program under §5116(a), to train public-sector hazmat responders. §5116(i)(1) provides that the Secretary of Transportation “shall, subject to the availability of funds and through a competitive process, make a grant or make grants to national nonprofit fire service organizations for the purpose of training instructors to conduct hazardous materials response training programs for individuals with statutory responsibility to respond to hazardous materials accidents and incidents.” To the extent determined appropriate, SPST grant funds may also be used to train individuals with </w:t>
      </w:r>
      <w:r w:rsidRPr="0019688C">
        <w:rPr>
          <w:sz w:val="24"/>
        </w:rPr>
        <w:lastRenderedPageBreak/>
        <w:t>responsibility to respond to accidents and incidents involving hazardous material, as allowed for under §5116 (i)(6).</w:t>
      </w:r>
    </w:p>
    <w:p w14:paraId="03DE29DD" w14:textId="5C33DA72" w:rsidR="001E6FFC" w:rsidRPr="0019688C" w:rsidRDefault="001E6FFC" w:rsidP="001E6FFC">
      <w:pPr>
        <w:rPr>
          <w:sz w:val="24"/>
        </w:rPr>
      </w:pPr>
    </w:p>
    <w:p w14:paraId="1C82AC5E" w14:textId="37F0E9CD" w:rsidR="00EF65DB" w:rsidRPr="0019688C" w:rsidRDefault="00EF65DB" w:rsidP="006B487E">
      <w:pPr>
        <w:pStyle w:val="Heading4"/>
        <w:rPr>
          <w:sz w:val="24"/>
          <w:szCs w:val="24"/>
        </w:rPr>
      </w:pPr>
      <w:r w:rsidRPr="0019688C">
        <w:rPr>
          <w:sz w:val="24"/>
          <w:szCs w:val="24"/>
        </w:rPr>
        <w:t>SECTION B - FEDERAL AWARD INFORMATION</w:t>
      </w:r>
    </w:p>
    <w:p w14:paraId="1EB50C81" w14:textId="77777777" w:rsidR="00EF65DB" w:rsidRPr="0019688C" w:rsidRDefault="00EF65DB" w:rsidP="00ED07B3">
      <w:pPr>
        <w:pStyle w:val="Heading6"/>
        <w:rPr>
          <w:sz w:val="24"/>
          <w:szCs w:val="24"/>
        </w:rPr>
      </w:pPr>
      <w:r w:rsidRPr="0019688C">
        <w:rPr>
          <w:sz w:val="24"/>
          <w:szCs w:val="24"/>
        </w:rPr>
        <w:t>B.1</w:t>
      </w:r>
      <w:r w:rsidRPr="0019688C">
        <w:rPr>
          <w:sz w:val="24"/>
          <w:szCs w:val="24"/>
        </w:rPr>
        <w:tab/>
        <w:t>Funding</w:t>
      </w:r>
    </w:p>
    <w:p w14:paraId="12C586D2" w14:textId="608211B8" w:rsidR="008769D0" w:rsidRPr="0019688C" w:rsidRDefault="006F31CD" w:rsidP="00ED07B3">
      <w:pPr>
        <w:rPr>
          <w:sz w:val="24"/>
        </w:rPr>
      </w:pPr>
      <w:r w:rsidRPr="0019688C">
        <w:rPr>
          <w:sz w:val="24"/>
        </w:rPr>
        <w:t xml:space="preserve">PHMSA anticipates </w:t>
      </w:r>
      <w:r w:rsidR="00B00758" w:rsidRPr="0019688C">
        <w:rPr>
          <w:sz w:val="24"/>
        </w:rPr>
        <w:t>$</w:t>
      </w:r>
      <w:r w:rsidR="0033000A">
        <w:rPr>
          <w:sz w:val="24"/>
        </w:rPr>
        <w:t>934</w:t>
      </w:r>
      <w:r w:rsidR="008769D0" w:rsidRPr="0019688C">
        <w:rPr>
          <w:sz w:val="24"/>
        </w:rPr>
        <w:t xml:space="preserve">,000 will be made available to support the </w:t>
      </w:r>
      <w:r w:rsidR="00E764C9" w:rsidRPr="0019688C">
        <w:rPr>
          <w:sz w:val="24"/>
        </w:rPr>
        <w:t>SPST</w:t>
      </w:r>
      <w:r w:rsidR="008769D0" w:rsidRPr="0019688C">
        <w:rPr>
          <w:sz w:val="24"/>
        </w:rPr>
        <w:t xml:space="preserve"> grant program</w:t>
      </w:r>
      <w:r w:rsidR="00573D7A" w:rsidRPr="0019688C">
        <w:rPr>
          <w:sz w:val="24"/>
        </w:rPr>
        <w:t>.  The expected amounts of individual Federal awards f</w:t>
      </w:r>
      <w:r w:rsidR="0068020C">
        <w:rPr>
          <w:sz w:val="24"/>
        </w:rPr>
        <w:t>or organizations range from $467,000</w:t>
      </w:r>
      <w:r w:rsidR="00573D7A" w:rsidRPr="0019688C">
        <w:rPr>
          <w:sz w:val="24"/>
        </w:rPr>
        <w:t xml:space="preserve"> to $</w:t>
      </w:r>
      <w:r w:rsidR="0033000A">
        <w:rPr>
          <w:sz w:val="24"/>
        </w:rPr>
        <w:t>934,000</w:t>
      </w:r>
      <w:r w:rsidR="00573D7A" w:rsidRPr="0019688C">
        <w:rPr>
          <w:sz w:val="24"/>
        </w:rPr>
        <w:t xml:space="preserve">. </w:t>
      </w:r>
    </w:p>
    <w:p w14:paraId="22A6C9BC" w14:textId="77777777" w:rsidR="00EF65DB" w:rsidRPr="0019688C" w:rsidRDefault="00EF65DB" w:rsidP="00ED07B3">
      <w:pPr>
        <w:pStyle w:val="Heading6"/>
        <w:rPr>
          <w:sz w:val="24"/>
          <w:szCs w:val="24"/>
        </w:rPr>
      </w:pPr>
      <w:r w:rsidRPr="0019688C">
        <w:rPr>
          <w:sz w:val="24"/>
          <w:szCs w:val="24"/>
        </w:rPr>
        <w:t>B.2</w:t>
      </w:r>
      <w:r w:rsidRPr="0019688C">
        <w:rPr>
          <w:sz w:val="24"/>
          <w:szCs w:val="24"/>
        </w:rPr>
        <w:tab/>
        <w:t>Period of Performance</w:t>
      </w:r>
    </w:p>
    <w:p w14:paraId="7395F8C7" w14:textId="7423562D" w:rsidR="00EF65DB" w:rsidRPr="0019688C" w:rsidRDefault="001B7AC2" w:rsidP="00ED07B3">
      <w:pPr>
        <w:rPr>
          <w:sz w:val="24"/>
        </w:rPr>
      </w:pPr>
      <w:r w:rsidRPr="0019688C">
        <w:rPr>
          <w:sz w:val="24"/>
        </w:rPr>
        <w:t>T</w:t>
      </w:r>
      <w:r w:rsidR="00EF65DB" w:rsidRPr="0019688C">
        <w:rPr>
          <w:sz w:val="24"/>
        </w:rPr>
        <w:t xml:space="preserve">he period of performance </w:t>
      </w:r>
      <w:r w:rsidR="00670381" w:rsidRPr="0019688C">
        <w:rPr>
          <w:sz w:val="24"/>
        </w:rPr>
        <w:t>is</w:t>
      </w:r>
      <w:r w:rsidR="00EF65DB" w:rsidRPr="0019688C">
        <w:rPr>
          <w:sz w:val="24"/>
        </w:rPr>
        <w:t xml:space="preserve"> </w:t>
      </w:r>
      <w:r w:rsidR="006B7E2F" w:rsidRPr="0019688C">
        <w:rPr>
          <w:sz w:val="24"/>
        </w:rPr>
        <w:t>twelve (</w:t>
      </w:r>
      <w:r w:rsidR="00EF65DB" w:rsidRPr="0019688C">
        <w:rPr>
          <w:sz w:val="24"/>
        </w:rPr>
        <w:t>12</w:t>
      </w:r>
      <w:r w:rsidR="006B7E2F" w:rsidRPr="0019688C">
        <w:rPr>
          <w:sz w:val="24"/>
        </w:rPr>
        <w:t>)</w:t>
      </w:r>
      <w:r w:rsidR="00EF65DB" w:rsidRPr="0019688C">
        <w:rPr>
          <w:sz w:val="24"/>
        </w:rPr>
        <w:t xml:space="preserve"> months from the effective date of award for each grant</w:t>
      </w:r>
      <w:r w:rsidR="00104A17" w:rsidRPr="0019688C">
        <w:rPr>
          <w:sz w:val="24"/>
        </w:rPr>
        <w:t xml:space="preserve">. </w:t>
      </w:r>
    </w:p>
    <w:p w14:paraId="5195CB37" w14:textId="77777777" w:rsidR="00EF65DB" w:rsidRPr="0019688C" w:rsidRDefault="00EF65DB" w:rsidP="00ED07B3">
      <w:pPr>
        <w:pStyle w:val="Heading6"/>
        <w:rPr>
          <w:sz w:val="24"/>
          <w:szCs w:val="24"/>
        </w:rPr>
      </w:pPr>
      <w:r w:rsidRPr="0019688C">
        <w:rPr>
          <w:sz w:val="24"/>
          <w:szCs w:val="24"/>
        </w:rPr>
        <w:t>B.3</w:t>
      </w:r>
      <w:r w:rsidRPr="0019688C">
        <w:rPr>
          <w:sz w:val="24"/>
          <w:szCs w:val="24"/>
        </w:rPr>
        <w:tab/>
        <w:t>Type of Award</w:t>
      </w:r>
    </w:p>
    <w:p w14:paraId="7AA1E979" w14:textId="4E2B6A50" w:rsidR="00EF65DB" w:rsidRPr="0019688C" w:rsidRDefault="001657D3" w:rsidP="00ED07B3">
      <w:pPr>
        <w:rPr>
          <w:sz w:val="24"/>
        </w:rPr>
      </w:pPr>
      <w:r w:rsidRPr="0019688C">
        <w:rPr>
          <w:sz w:val="24"/>
        </w:rPr>
        <w:t>Discretionary</w:t>
      </w:r>
      <w:r w:rsidR="00670381" w:rsidRPr="0019688C">
        <w:rPr>
          <w:sz w:val="24"/>
        </w:rPr>
        <w:t xml:space="preserve"> grant award.</w:t>
      </w:r>
    </w:p>
    <w:p w14:paraId="3DAA409B" w14:textId="77777777" w:rsidR="00EF65DB" w:rsidRPr="0019688C" w:rsidRDefault="00EF65DB" w:rsidP="00ED07B3">
      <w:pPr>
        <w:pStyle w:val="Heading6"/>
        <w:rPr>
          <w:sz w:val="24"/>
          <w:szCs w:val="24"/>
        </w:rPr>
      </w:pPr>
      <w:r w:rsidRPr="0019688C">
        <w:rPr>
          <w:sz w:val="24"/>
          <w:szCs w:val="24"/>
        </w:rPr>
        <w:t>B.4</w:t>
      </w:r>
      <w:r w:rsidRPr="0019688C">
        <w:rPr>
          <w:sz w:val="24"/>
          <w:szCs w:val="24"/>
        </w:rPr>
        <w:tab/>
        <w:t>Previous Awards</w:t>
      </w:r>
    </w:p>
    <w:p w14:paraId="477D6010" w14:textId="422FC9B6" w:rsidR="0093644A" w:rsidRPr="0019688C" w:rsidRDefault="00EF65DB" w:rsidP="00ED07B3">
      <w:pPr>
        <w:rPr>
          <w:sz w:val="24"/>
        </w:rPr>
      </w:pPr>
      <w:r w:rsidRPr="0019688C">
        <w:rPr>
          <w:sz w:val="24"/>
        </w:rPr>
        <w:t xml:space="preserve">Applicants </w:t>
      </w:r>
      <w:r w:rsidR="009F7D20">
        <w:rPr>
          <w:sz w:val="24"/>
        </w:rPr>
        <w:t>who</w:t>
      </w:r>
      <w:r w:rsidRPr="0019688C">
        <w:rPr>
          <w:sz w:val="24"/>
        </w:rPr>
        <w:t xml:space="preserve"> received a previous PHMSA </w:t>
      </w:r>
      <w:r w:rsidR="00E764C9" w:rsidRPr="0019688C">
        <w:rPr>
          <w:sz w:val="24"/>
        </w:rPr>
        <w:t>Supplemental Public Sector Training</w:t>
      </w:r>
      <w:r w:rsidR="00104A17" w:rsidRPr="0019688C">
        <w:rPr>
          <w:sz w:val="24"/>
        </w:rPr>
        <w:t xml:space="preserve"> </w:t>
      </w:r>
      <w:r w:rsidRPr="0019688C">
        <w:rPr>
          <w:sz w:val="24"/>
        </w:rPr>
        <w:t xml:space="preserve">grant award may apply for a </w:t>
      </w:r>
      <w:r w:rsidR="0053738D" w:rsidRPr="0019688C">
        <w:rPr>
          <w:sz w:val="24"/>
        </w:rPr>
        <w:t xml:space="preserve">FY </w:t>
      </w:r>
      <w:r w:rsidRPr="0019688C">
        <w:rPr>
          <w:sz w:val="24"/>
        </w:rPr>
        <w:t>201</w:t>
      </w:r>
      <w:r w:rsidR="00104A17" w:rsidRPr="0019688C">
        <w:rPr>
          <w:sz w:val="24"/>
        </w:rPr>
        <w:t>8</w:t>
      </w:r>
      <w:r w:rsidRPr="0019688C">
        <w:rPr>
          <w:sz w:val="24"/>
        </w:rPr>
        <w:t xml:space="preserve"> grant.  </w:t>
      </w:r>
      <w:r w:rsidR="00670381" w:rsidRPr="0019688C">
        <w:rPr>
          <w:sz w:val="24"/>
        </w:rPr>
        <w:t xml:space="preserve"> </w:t>
      </w:r>
    </w:p>
    <w:p w14:paraId="55156095" w14:textId="77777777" w:rsidR="00FB035A" w:rsidRPr="0019688C" w:rsidRDefault="00FB035A" w:rsidP="006B487E">
      <w:pPr>
        <w:pStyle w:val="Heading4"/>
        <w:rPr>
          <w:sz w:val="24"/>
          <w:szCs w:val="24"/>
        </w:rPr>
      </w:pPr>
      <w:r w:rsidRPr="0019688C">
        <w:rPr>
          <w:sz w:val="24"/>
          <w:szCs w:val="24"/>
        </w:rPr>
        <w:t>SECTION C - ELIGIBILITY INFORMATION</w:t>
      </w:r>
    </w:p>
    <w:p w14:paraId="6586694F" w14:textId="77777777" w:rsidR="00FB035A" w:rsidRPr="0019688C" w:rsidRDefault="00FB035A" w:rsidP="00ED07B3">
      <w:pPr>
        <w:pStyle w:val="Heading6"/>
        <w:rPr>
          <w:sz w:val="24"/>
          <w:szCs w:val="24"/>
        </w:rPr>
      </w:pPr>
      <w:r w:rsidRPr="0019688C">
        <w:rPr>
          <w:sz w:val="24"/>
          <w:szCs w:val="24"/>
        </w:rPr>
        <w:t>C.1</w:t>
      </w:r>
      <w:r w:rsidRPr="0019688C">
        <w:rPr>
          <w:sz w:val="24"/>
          <w:szCs w:val="24"/>
        </w:rPr>
        <w:tab/>
        <w:t>Eligible Applicants</w:t>
      </w:r>
    </w:p>
    <w:p w14:paraId="3D2FC56B" w14:textId="4A5CE206" w:rsidR="00B00758" w:rsidRPr="0019688C" w:rsidRDefault="00B00758" w:rsidP="00B00758">
      <w:pPr>
        <w:widowControl w:val="0"/>
        <w:rPr>
          <w:sz w:val="24"/>
        </w:rPr>
      </w:pPr>
      <w:r w:rsidRPr="0019688C">
        <w:rPr>
          <w:sz w:val="24"/>
        </w:rPr>
        <w:t>The SPST grant program is open to national nonprofit fire service organizations for the purpose of training instructors to conduct hazardous materials response training programs for individuals with statutory responsibility to respond to hazardous materials accidents and incidents; and to train individuals with responsibility to respond to accidents and incidents involving hazardous material, as allowed for under §5116(i)(6).</w:t>
      </w:r>
    </w:p>
    <w:p w14:paraId="6D8EE9AE" w14:textId="2E824473" w:rsidR="00FB035A" w:rsidRPr="0019688C" w:rsidRDefault="00B00758" w:rsidP="00ED07B3">
      <w:pPr>
        <w:pStyle w:val="Heading6"/>
        <w:rPr>
          <w:sz w:val="24"/>
          <w:szCs w:val="24"/>
        </w:rPr>
      </w:pPr>
      <w:r w:rsidRPr="0019688C">
        <w:rPr>
          <w:sz w:val="24"/>
          <w:szCs w:val="24"/>
        </w:rPr>
        <w:t>C</w:t>
      </w:r>
      <w:r w:rsidR="00FB035A" w:rsidRPr="0019688C">
        <w:rPr>
          <w:sz w:val="24"/>
          <w:szCs w:val="24"/>
        </w:rPr>
        <w:t>.2</w:t>
      </w:r>
      <w:r w:rsidR="00FB035A" w:rsidRPr="0019688C">
        <w:rPr>
          <w:sz w:val="24"/>
          <w:szCs w:val="24"/>
        </w:rPr>
        <w:tab/>
        <w:t>Cost Sharing</w:t>
      </w:r>
      <w:r w:rsidR="001B7382" w:rsidRPr="0019688C">
        <w:rPr>
          <w:sz w:val="24"/>
          <w:szCs w:val="24"/>
        </w:rPr>
        <w:t xml:space="preserve"> or Matching</w:t>
      </w:r>
    </w:p>
    <w:p w14:paraId="1EA7AD8D" w14:textId="77777777" w:rsidR="00FB035A" w:rsidRPr="0019688C" w:rsidRDefault="00FB035A" w:rsidP="00ED07B3">
      <w:pPr>
        <w:rPr>
          <w:sz w:val="24"/>
        </w:rPr>
      </w:pPr>
      <w:r w:rsidRPr="0019688C">
        <w:rPr>
          <w:sz w:val="24"/>
        </w:rPr>
        <w:t xml:space="preserve">There are no cost-sharing </w:t>
      </w:r>
      <w:r w:rsidR="001B7382" w:rsidRPr="0019688C">
        <w:rPr>
          <w:sz w:val="24"/>
        </w:rPr>
        <w:t xml:space="preserve">or matching </w:t>
      </w:r>
      <w:r w:rsidRPr="0019688C">
        <w:rPr>
          <w:sz w:val="24"/>
        </w:rPr>
        <w:t>requirements.</w:t>
      </w:r>
      <w:bookmarkStart w:id="7" w:name="_Toc337651487"/>
    </w:p>
    <w:bookmarkEnd w:id="7"/>
    <w:p w14:paraId="63CE1448" w14:textId="77777777" w:rsidR="00D931DE" w:rsidRPr="0019688C" w:rsidRDefault="002342FF" w:rsidP="00ED07B3">
      <w:pPr>
        <w:pStyle w:val="Heading4"/>
        <w:rPr>
          <w:sz w:val="24"/>
          <w:szCs w:val="24"/>
        </w:rPr>
      </w:pPr>
      <w:r w:rsidRPr="0019688C">
        <w:rPr>
          <w:sz w:val="24"/>
          <w:szCs w:val="24"/>
        </w:rPr>
        <w:t>SECTION D - APPLICATION AND SUBMISSION INFORMATION</w:t>
      </w:r>
    </w:p>
    <w:p w14:paraId="73ED08E3" w14:textId="33CE8672" w:rsidR="00D931DE" w:rsidRPr="0019688C" w:rsidRDefault="002342FF" w:rsidP="00ED07B3">
      <w:pPr>
        <w:pStyle w:val="Heading6"/>
        <w:rPr>
          <w:sz w:val="24"/>
          <w:szCs w:val="24"/>
        </w:rPr>
      </w:pPr>
      <w:r w:rsidRPr="0019688C">
        <w:rPr>
          <w:sz w:val="24"/>
          <w:szCs w:val="24"/>
        </w:rPr>
        <w:t>D.1</w:t>
      </w:r>
      <w:r w:rsidRPr="0019688C">
        <w:rPr>
          <w:sz w:val="24"/>
          <w:szCs w:val="24"/>
        </w:rPr>
        <w:tab/>
        <w:t>Request Application Package</w:t>
      </w:r>
    </w:p>
    <w:p w14:paraId="306501DF" w14:textId="40B5E823" w:rsidR="002B1F28" w:rsidRPr="0019688C" w:rsidRDefault="002B1F28" w:rsidP="00ED07B3">
      <w:pPr>
        <w:rPr>
          <w:sz w:val="24"/>
        </w:rPr>
      </w:pPr>
      <w:r w:rsidRPr="0019688C">
        <w:rPr>
          <w:sz w:val="24"/>
        </w:rPr>
        <w:t xml:space="preserve">PHMSA requires applicants for this funding opportunity to apply electronically through grants.gov. Applicants must download the application package associated with this funding opportunity by following the directions provided </w:t>
      </w:r>
      <w:r w:rsidR="003C272A" w:rsidRPr="0019688C">
        <w:rPr>
          <w:sz w:val="24"/>
        </w:rPr>
        <w:t xml:space="preserve">on </w:t>
      </w:r>
      <w:r w:rsidRPr="0019688C">
        <w:rPr>
          <w:sz w:val="24"/>
        </w:rPr>
        <w:t>grants.gov.</w:t>
      </w:r>
    </w:p>
    <w:p w14:paraId="46A6C0C1" w14:textId="77777777" w:rsidR="002B1F28" w:rsidRPr="0019688C" w:rsidRDefault="002B1F28" w:rsidP="00ED07B3">
      <w:pPr>
        <w:rPr>
          <w:iCs/>
          <w:sz w:val="24"/>
        </w:rPr>
      </w:pPr>
    </w:p>
    <w:p w14:paraId="15BA4D34" w14:textId="6931704F" w:rsidR="00923F86" w:rsidRPr="0019688C" w:rsidRDefault="002B1F28" w:rsidP="00ED07B3">
      <w:pPr>
        <w:rPr>
          <w:sz w:val="24"/>
        </w:rPr>
      </w:pPr>
      <w:r w:rsidRPr="0019688C">
        <w:rPr>
          <w:sz w:val="24"/>
        </w:rPr>
        <w:t>The application package contains the required electronic forms and the ability to upload attachments for the budget</w:t>
      </w:r>
      <w:r w:rsidR="009C7E90" w:rsidRPr="0019688C">
        <w:rPr>
          <w:sz w:val="24"/>
        </w:rPr>
        <w:t xml:space="preserve"> narrative</w:t>
      </w:r>
      <w:r w:rsidRPr="0019688C">
        <w:rPr>
          <w:sz w:val="24"/>
        </w:rPr>
        <w:t>, budget justification, project narrative, assurances, and certifications. The applicant must submit the information outlined in the Application Guide in addition to the program-specific information below</w:t>
      </w:r>
      <w:r w:rsidR="008B17A8" w:rsidRPr="0019688C">
        <w:rPr>
          <w:sz w:val="24"/>
        </w:rPr>
        <w:t>.</w:t>
      </w:r>
    </w:p>
    <w:p w14:paraId="372D69B6" w14:textId="77777777" w:rsidR="00F60566" w:rsidRDefault="00F60566" w:rsidP="00ED07B3">
      <w:pPr>
        <w:pStyle w:val="Heading6"/>
        <w:rPr>
          <w:sz w:val="24"/>
          <w:szCs w:val="24"/>
        </w:rPr>
      </w:pPr>
    </w:p>
    <w:p w14:paraId="40EBF334" w14:textId="7CC89C9F" w:rsidR="00AB5D1A" w:rsidRPr="0019688C" w:rsidRDefault="0028669F" w:rsidP="00ED07B3">
      <w:pPr>
        <w:pStyle w:val="Heading6"/>
        <w:rPr>
          <w:sz w:val="24"/>
          <w:szCs w:val="24"/>
        </w:rPr>
      </w:pPr>
      <w:r w:rsidRPr="0019688C">
        <w:rPr>
          <w:sz w:val="24"/>
          <w:szCs w:val="24"/>
        </w:rPr>
        <w:lastRenderedPageBreak/>
        <w:t>D.2</w:t>
      </w:r>
      <w:r w:rsidRPr="0019688C">
        <w:rPr>
          <w:sz w:val="24"/>
          <w:szCs w:val="24"/>
        </w:rPr>
        <w:tab/>
        <w:t xml:space="preserve">Content and Form of Application </w:t>
      </w:r>
    </w:p>
    <w:p w14:paraId="2CBAEAD1" w14:textId="4C6C9C28" w:rsidR="000077E4" w:rsidRPr="0019688C" w:rsidRDefault="002B1F28" w:rsidP="00ED07B3">
      <w:pPr>
        <w:rPr>
          <w:sz w:val="24"/>
        </w:rPr>
      </w:pPr>
      <w:r w:rsidRPr="0019688C">
        <w:rPr>
          <w:sz w:val="24"/>
        </w:rPr>
        <w:t xml:space="preserve">Applications should be </w:t>
      </w:r>
      <w:r w:rsidR="00492311">
        <w:rPr>
          <w:sz w:val="24"/>
        </w:rPr>
        <w:t>clear and concise</w:t>
      </w:r>
      <w:r w:rsidRPr="0019688C">
        <w:rPr>
          <w:sz w:val="24"/>
        </w:rPr>
        <w:t xml:space="preserve"> and free of mathematical errors in the line-item budget and budget narrative. Program narratives should have the sections clearly identified and follow the structure requested in this notice of funding opportunity.</w:t>
      </w:r>
    </w:p>
    <w:p w14:paraId="13B72752" w14:textId="77777777" w:rsidR="008B17A8" w:rsidRPr="0019688C" w:rsidRDefault="008B17A8" w:rsidP="00ED07B3">
      <w:pPr>
        <w:rPr>
          <w:sz w:val="24"/>
        </w:rPr>
      </w:pPr>
    </w:p>
    <w:p w14:paraId="4FBE9090" w14:textId="16D3F876" w:rsidR="000077E4" w:rsidRPr="0019688C" w:rsidRDefault="000077E4" w:rsidP="00ED07B3">
      <w:pPr>
        <w:rPr>
          <w:sz w:val="24"/>
        </w:rPr>
      </w:pPr>
      <w:r w:rsidRPr="0019688C">
        <w:rPr>
          <w:sz w:val="24"/>
        </w:rPr>
        <w:t>Applications for FY 201</w:t>
      </w:r>
      <w:r w:rsidR="008B17A8" w:rsidRPr="0019688C">
        <w:rPr>
          <w:sz w:val="24"/>
        </w:rPr>
        <w:t>8</w:t>
      </w:r>
      <w:r w:rsidRPr="0019688C">
        <w:rPr>
          <w:sz w:val="24"/>
        </w:rPr>
        <w:t xml:space="preserve"> </w:t>
      </w:r>
      <w:r w:rsidR="00E764C9" w:rsidRPr="0019688C">
        <w:rPr>
          <w:sz w:val="24"/>
        </w:rPr>
        <w:t>Supplemental Public Sector Training</w:t>
      </w:r>
      <w:r w:rsidR="000B44B0" w:rsidRPr="0019688C">
        <w:rPr>
          <w:sz w:val="24"/>
        </w:rPr>
        <w:t xml:space="preserve"> g</w:t>
      </w:r>
      <w:r w:rsidRPr="0019688C">
        <w:rPr>
          <w:sz w:val="24"/>
        </w:rPr>
        <w:t xml:space="preserve">rant funding should be submitted in electronic format in grants.gov according to the following outline. There are two overall sections: (1) standard forms that the applicant will upload and complete from grants.gov under the FY 2018 </w:t>
      </w:r>
      <w:r w:rsidR="00E764C9" w:rsidRPr="0019688C">
        <w:rPr>
          <w:sz w:val="24"/>
        </w:rPr>
        <w:t>Supplemental Public Sector Training</w:t>
      </w:r>
      <w:r w:rsidR="000B44B0" w:rsidRPr="0019688C">
        <w:rPr>
          <w:sz w:val="24"/>
        </w:rPr>
        <w:t xml:space="preserve"> g</w:t>
      </w:r>
      <w:r w:rsidRPr="0019688C">
        <w:rPr>
          <w:sz w:val="24"/>
        </w:rPr>
        <w:t>rant funding opportunity; and (2) attachments the applicant will need to create and upload.</w:t>
      </w:r>
    </w:p>
    <w:p w14:paraId="7E3AF700" w14:textId="77777777" w:rsidR="000077E4" w:rsidRPr="0019688C" w:rsidRDefault="000077E4" w:rsidP="000077E4">
      <w:pPr>
        <w:rPr>
          <w:sz w:val="24"/>
        </w:rPr>
      </w:pPr>
    </w:p>
    <w:p w14:paraId="5CBCCF4F" w14:textId="016E4146" w:rsidR="000077E4" w:rsidRPr="0019688C" w:rsidRDefault="000077E4" w:rsidP="002F200C">
      <w:pPr>
        <w:pStyle w:val="ListParagraph"/>
        <w:numPr>
          <w:ilvl w:val="0"/>
          <w:numId w:val="3"/>
        </w:numPr>
        <w:rPr>
          <w:b/>
          <w:sz w:val="24"/>
        </w:rPr>
      </w:pPr>
      <w:r w:rsidRPr="0019688C">
        <w:rPr>
          <w:b/>
          <w:sz w:val="24"/>
        </w:rPr>
        <w:t>Standard Forms</w:t>
      </w:r>
    </w:p>
    <w:p w14:paraId="5269F239" w14:textId="1FF6BC9B" w:rsidR="000077E4" w:rsidRPr="0019688C" w:rsidRDefault="00890909" w:rsidP="008B17A8">
      <w:pPr>
        <w:outlineLvl w:val="0"/>
        <w:rPr>
          <w:iCs/>
          <w:sz w:val="24"/>
        </w:rPr>
      </w:pPr>
      <w:r w:rsidRPr="0019688C">
        <w:rPr>
          <w:iCs/>
          <w:sz w:val="24"/>
        </w:rPr>
        <w:t xml:space="preserve">The following </w:t>
      </w:r>
      <w:r w:rsidR="000077E4" w:rsidRPr="0019688C">
        <w:rPr>
          <w:iCs/>
          <w:sz w:val="24"/>
        </w:rPr>
        <w:t>forms are found in grants.gov under the FY 201</w:t>
      </w:r>
      <w:r w:rsidR="009C58A1" w:rsidRPr="0019688C">
        <w:rPr>
          <w:iCs/>
          <w:sz w:val="24"/>
        </w:rPr>
        <w:t>8</w:t>
      </w:r>
      <w:r w:rsidR="000077E4" w:rsidRPr="0019688C">
        <w:rPr>
          <w:iCs/>
          <w:sz w:val="24"/>
        </w:rPr>
        <w:t xml:space="preserve"> </w:t>
      </w:r>
      <w:r w:rsidR="00E764C9" w:rsidRPr="0019688C">
        <w:rPr>
          <w:iCs/>
          <w:sz w:val="24"/>
        </w:rPr>
        <w:t>SPST</w:t>
      </w:r>
      <w:r w:rsidR="000077E4" w:rsidRPr="0019688C">
        <w:rPr>
          <w:iCs/>
          <w:sz w:val="24"/>
        </w:rPr>
        <w:t xml:space="preserve"> Grant Funding Announcement and must be completed by the applicant.</w:t>
      </w:r>
    </w:p>
    <w:p w14:paraId="457E5D75" w14:textId="4BE62057" w:rsidR="000077E4" w:rsidRPr="0019688C" w:rsidRDefault="000077E4" w:rsidP="002F200C">
      <w:pPr>
        <w:pStyle w:val="ListParagraph"/>
        <w:numPr>
          <w:ilvl w:val="0"/>
          <w:numId w:val="7"/>
        </w:numPr>
        <w:outlineLvl w:val="0"/>
        <w:rPr>
          <w:iCs/>
          <w:sz w:val="24"/>
        </w:rPr>
      </w:pPr>
      <w:r w:rsidRPr="0019688C">
        <w:rPr>
          <w:iCs/>
          <w:sz w:val="24"/>
        </w:rPr>
        <w:t xml:space="preserve">SF-424 </w:t>
      </w:r>
      <w:r w:rsidR="00A056CE">
        <w:rPr>
          <w:iCs/>
          <w:sz w:val="24"/>
        </w:rPr>
        <w:t>–</w:t>
      </w:r>
      <w:r w:rsidRPr="0019688C">
        <w:rPr>
          <w:iCs/>
          <w:sz w:val="24"/>
        </w:rPr>
        <w:t xml:space="preserve"> Application for Federal assistance</w:t>
      </w:r>
    </w:p>
    <w:p w14:paraId="1BD428CC" w14:textId="147B51E1" w:rsidR="000077E4" w:rsidRPr="0019688C" w:rsidRDefault="000077E4" w:rsidP="002F200C">
      <w:pPr>
        <w:pStyle w:val="ListParagraph"/>
        <w:numPr>
          <w:ilvl w:val="0"/>
          <w:numId w:val="7"/>
        </w:numPr>
        <w:outlineLvl w:val="0"/>
        <w:rPr>
          <w:iCs/>
          <w:sz w:val="24"/>
        </w:rPr>
      </w:pPr>
      <w:r w:rsidRPr="0019688C">
        <w:rPr>
          <w:iCs/>
          <w:sz w:val="24"/>
        </w:rPr>
        <w:t>SF-424A – Budget Information</w:t>
      </w:r>
    </w:p>
    <w:p w14:paraId="352DE50A" w14:textId="56739786" w:rsidR="000077E4" w:rsidRPr="0019688C" w:rsidRDefault="000077E4" w:rsidP="002F200C">
      <w:pPr>
        <w:pStyle w:val="ListParagraph"/>
        <w:numPr>
          <w:ilvl w:val="0"/>
          <w:numId w:val="7"/>
        </w:numPr>
        <w:outlineLvl w:val="0"/>
        <w:rPr>
          <w:iCs/>
          <w:sz w:val="24"/>
        </w:rPr>
      </w:pPr>
      <w:r w:rsidRPr="0019688C">
        <w:rPr>
          <w:iCs/>
          <w:sz w:val="24"/>
        </w:rPr>
        <w:t xml:space="preserve">SF-424B </w:t>
      </w:r>
      <w:r w:rsidR="00A056CE">
        <w:rPr>
          <w:iCs/>
          <w:sz w:val="24"/>
        </w:rPr>
        <w:t>–</w:t>
      </w:r>
      <w:r w:rsidRPr="0019688C">
        <w:rPr>
          <w:iCs/>
          <w:sz w:val="24"/>
        </w:rPr>
        <w:t xml:space="preserve"> Standard Assurances</w:t>
      </w:r>
    </w:p>
    <w:p w14:paraId="3CB87CB0" w14:textId="2B88DB6E" w:rsidR="000077E4" w:rsidRPr="0019688C" w:rsidRDefault="000077E4" w:rsidP="002F200C">
      <w:pPr>
        <w:pStyle w:val="ListParagraph"/>
        <w:numPr>
          <w:ilvl w:val="0"/>
          <w:numId w:val="7"/>
        </w:numPr>
        <w:outlineLvl w:val="0"/>
        <w:rPr>
          <w:iCs/>
          <w:sz w:val="24"/>
        </w:rPr>
      </w:pPr>
      <w:r w:rsidRPr="0019688C">
        <w:rPr>
          <w:iCs/>
          <w:sz w:val="24"/>
        </w:rPr>
        <w:t xml:space="preserve">ED-80-0013 </w:t>
      </w:r>
      <w:r w:rsidR="00A056CE">
        <w:rPr>
          <w:iCs/>
          <w:sz w:val="24"/>
        </w:rPr>
        <w:t>–</w:t>
      </w:r>
      <w:r w:rsidRPr="0019688C">
        <w:rPr>
          <w:iCs/>
          <w:sz w:val="24"/>
        </w:rPr>
        <w:t xml:space="preserve"> Certifications Regarding Lobbying; Debarment, Suspension, Drug-Free Workplace etc.</w:t>
      </w:r>
    </w:p>
    <w:p w14:paraId="5346B53E" w14:textId="3C56C614" w:rsidR="000077E4" w:rsidRPr="0019688C" w:rsidRDefault="000077E4" w:rsidP="002F200C">
      <w:pPr>
        <w:pStyle w:val="ListParagraph"/>
        <w:numPr>
          <w:ilvl w:val="0"/>
          <w:numId w:val="7"/>
        </w:numPr>
        <w:outlineLvl w:val="0"/>
        <w:rPr>
          <w:iCs/>
          <w:sz w:val="24"/>
        </w:rPr>
      </w:pPr>
      <w:r w:rsidRPr="0019688C">
        <w:rPr>
          <w:iCs/>
          <w:sz w:val="24"/>
        </w:rPr>
        <w:t xml:space="preserve">Standard Title VI/Non-Discrimination Assurances </w:t>
      </w:r>
      <w:r w:rsidR="00A056CE">
        <w:rPr>
          <w:iCs/>
          <w:sz w:val="24"/>
        </w:rPr>
        <w:t>–</w:t>
      </w:r>
      <w:r w:rsidRPr="0019688C">
        <w:rPr>
          <w:iCs/>
          <w:sz w:val="24"/>
        </w:rPr>
        <w:t xml:space="preserve"> Civil Rights Assurances </w:t>
      </w:r>
    </w:p>
    <w:p w14:paraId="79E9532F" w14:textId="77777777" w:rsidR="006D6B5C" w:rsidRPr="0019688C" w:rsidRDefault="006D6B5C" w:rsidP="005C52A5">
      <w:pPr>
        <w:pStyle w:val="ListParagraph"/>
        <w:outlineLvl w:val="0"/>
        <w:rPr>
          <w:iCs/>
          <w:sz w:val="24"/>
        </w:rPr>
      </w:pPr>
    </w:p>
    <w:p w14:paraId="2B9F7EFF" w14:textId="67F9D32A" w:rsidR="000077E4" w:rsidRPr="0019688C" w:rsidRDefault="000077E4" w:rsidP="002F200C">
      <w:pPr>
        <w:pStyle w:val="ListParagraph"/>
        <w:numPr>
          <w:ilvl w:val="0"/>
          <w:numId w:val="3"/>
        </w:numPr>
        <w:rPr>
          <w:b/>
          <w:sz w:val="24"/>
        </w:rPr>
      </w:pPr>
      <w:r w:rsidRPr="0019688C">
        <w:rPr>
          <w:b/>
          <w:sz w:val="24"/>
        </w:rPr>
        <w:t>Applicant Attachments to be submitted</w:t>
      </w:r>
    </w:p>
    <w:p w14:paraId="20D7D2A8" w14:textId="6C269D44" w:rsidR="000077E4" w:rsidRPr="0019688C" w:rsidRDefault="00890909" w:rsidP="008B17A8">
      <w:pPr>
        <w:outlineLvl w:val="0"/>
        <w:rPr>
          <w:iCs/>
          <w:sz w:val="24"/>
        </w:rPr>
      </w:pPr>
      <w:r w:rsidRPr="0019688C">
        <w:rPr>
          <w:iCs/>
          <w:sz w:val="24"/>
        </w:rPr>
        <w:t>All required</w:t>
      </w:r>
      <w:r w:rsidR="000077E4" w:rsidRPr="0019688C">
        <w:rPr>
          <w:iCs/>
          <w:sz w:val="24"/>
        </w:rPr>
        <w:t xml:space="preserve"> forms must be created by the applicant and uploaded to grants.gov under the FY 201</w:t>
      </w:r>
      <w:r w:rsidR="009C58A1" w:rsidRPr="0019688C">
        <w:rPr>
          <w:iCs/>
          <w:sz w:val="24"/>
        </w:rPr>
        <w:t>8</w:t>
      </w:r>
      <w:r w:rsidR="000077E4" w:rsidRPr="0019688C">
        <w:rPr>
          <w:iCs/>
          <w:sz w:val="24"/>
        </w:rPr>
        <w:t xml:space="preserve"> </w:t>
      </w:r>
      <w:r w:rsidR="00E764C9" w:rsidRPr="0019688C">
        <w:rPr>
          <w:iCs/>
          <w:sz w:val="24"/>
        </w:rPr>
        <w:t>Supplemental Public Sector Training</w:t>
      </w:r>
      <w:r w:rsidR="006036B5" w:rsidRPr="0019688C">
        <w:rPr>
          <w:iCs/>
          <w:sz w:val="24"/>
        </w:rPr>
        <w:t xml:space="preserve"> </w:t>
      </w:r>
      <w:r w:rsidR="000077E4" w:rsidRPr="0019688C">
        <w:rPr>
          <w:iCs/>
          <w:sz w:val="24"/>
        </w:rPr>
        <w:t>Grant Funding Opportunity. Guidance for submitting the project narrative and budget narrative is listed in the following section.</w:t>
      </w:r>
    </w:p>
    <w:p w14:paraId="12B93E97" w14:textId="7626F3A8" w:rsidR="000077E4" w:rsidRPr="0019688C" w:rsidRDefault="000077E4" w:rsidP="002F200C">
      <w:pPr>
        <w:pStyle w:val="ListParagraph"/>
        <w:numPr>
          <w:ilvl w:val="0"/>
          <w:numId w:val="7"/>
        </w:numPr>
        <w:outlineLvl w:val="0"/>
        <w:rPr>
          <w:iCs/>
          <w:sz w:val="24"/>
        </w:rPr>
      </w:pPr>
      <w:r w:rsidRPr="0019688C">
        <w:rPr>
          <w:iCs/>
          <w:sz w:val="24"/>
        </w:rPr>
        <w:t xml:space="preserve">Project Narrative </w:t>
      </w:r>
      <w:r w:rsidR="00A056CE">
        <w:rPr>
          <w:iCs/>
          <w:sz w:val="24"/>
        </w:rPr>
        <w:t>a</w:t>
      </w:r>
      <w:r w:rsidRPr="0019688C">
        <w:rPr>
          <w:iCs/>
          <w:sz w:val="24"/>
        </w:rPr>
        <w:t>ttachment</w:t>
      </w:r>
    </w:p>
    <w:p w14:paraId="67A2EC3D" w14:textId="4F5E6878" w:rsidR="000077E4" w:rsidRPr="0019688C" w:rsidRDefault="000077E4" w:rsidP="002F200C">
      <w:pPr>
        <w:pStyle w:val="ListParagraph"/>
        <w:numPr>
          <w:ilvl w:val="0"/>
          <w:numId w:val="7"/>
        </w:numPr>
        <w:outlineLvl w:val="0"/>
        <w:rPr>
          <w:iCs/>
          <w:sz w:val="24"/>
        </w:rPr>
      </w:pPr>
      <w:r w:rsidRPr="0019688C">
        <w:rPr>
          <w:iCs/>
          <w:sz w:val="24"/>
        </w:rPr>
        <w:t xml:space="preserve">Budget Narrative </w:t>
      </w:r>
      <w:r w:rsidR="00A056CE">
        <w:rPr>
          <w:iCs/>
          <w:sz w:val="24"/>
        </w:rPr>
        <w:t>a</w:t>
      </w:r>
      <w:r w:rsidRPr="0019688C">
        <w:rPr>
          <w:iCs/>
          <w:sz w:val="24"/>
        </w:rPr>
        <w:t>ttachment</w:t>
      </w:r>
    </w:p>
    <w:p w14:paraId="704DC1A4" w14:textId="4974B4CC" w:rsidR="000077E4" w:rsidRPr="0019688C" w:rsidRDefault="000077E4" w:rsidP="002F200C">
      <w:pPr>
        <w:pStyle w:val="ListParagraph"/>
        <w:numPr>
          <w:ilvl w:val="0"/>
          <w:numId w:val="7"/>
        </w:numPr>
        <w:outlineLvl w:val="0"/>
        <w:rPr>
          <w:iCs/>
          <w:sz w:val="24"/>
        </w:rPr>
      </w:pPr>
      <w:r w:rsidRPr="0019688C">
        <w:rPr>
          <w:iCs/>
          <w:sz w:val="24"/>
        </w:rPr>
        <w:t xml:space="preserve">Indirect </w:t>
      </w:r>
      <w:r w:rsidR="00303783">
        <w:rPr>
          <w:iCs/>
          <w:sz w:val="24"/>
        </w:rPr>
        <w:t>c</w:t>
      </w:r>
      <w:r w:rsidRPr="0019688C">
        <w:rPr>
          <w:iCs/>
          <w:sz w:val="24"/>
        </w:rPr>
        <w:t xml:space="preserve">ost </w:t>
      </w:r>
      <w:r w:rsidR="00A056CE">
        <w:rPr>
          <w:iCs/>
          <w:sz w:val="24"/>
        </w:rPr>
        <w:t>a</w:t>
      </w:r>
      <w:r w:rsidRPr="0019688C">
        <w:rPr>
          <w:iCs/>
          <w:sz w:val="24"/>
        </w:rPr>
        <w:t>greement (if applicable)</w:t>
      </w:r>
    </w:p>
    <w:p w14:paraId="720A967A" w14:textId="28AFA2E6" w:rsidR="000077E4" w:rsidRPr="0019688C" w:rsidRDefault="000077E4" w:rsidP="002F200C">
      <w:pPr>
        <w:pStyle w:val="ListParagraph"/>
        <w:numPr>
          <w:ilvl w:val="0"/>
          <w:numId w:val="7"/>
        </w:numPr>
        <w:outlineLvl w:val="0"/>
        <w:rPr>
          <w:iCs/>
          <w:sz w:val="24"/>
        </w:rPr>
      </w:pPr>
      <w:r w:rsidRPr="0019688C">
        <w:rPr>
          <w:iCs/>
          <w:sz w:val="24"/>
        </w:rPr>
        <w:t xml:space="preserve">Additional </w:t>
      </w:r>
      <w:r w:rsidR="00A056CE">
        <w:rPr>
          <w:iCs/>
          <w:sz w:val="24"/>
        </w:rPr>
        <w:t>o</w:t>
      </w:r>
      <w:r w:rsidRPr="0019688C">
        <w:rPr>
          <w:iCs/>
          <w:sz w:val="24"/>
        </w:rPr>
        <w:t xml:space="preserve">ptional </w:t>
      </w:r>
      <w:r w:rsidR="00A056CE">
        <w:rPr>
          <w:iCs/>
          <w:sz w:val="24"/>
        </w:rPr>
        <w:t>a</w:t>
      </w:r>
      <w:r w:rsidRPr="0019688C">
        <w:rPr>
          <w:iCs/>
          <w:sz w:val="24"/>
        </w:rPr>
        <w:t>ttachments (if applicable)</w:t>
      </w:r>
    </w:p>
    <w:p w14:paraId="29716E72" w14:textId="77777777" w:rsidR="001657D3" w:rsidRPr="0019688C" w:rsidRDefault="001657D3" w:rsidP="001657D3">
      <w:pPr>
        <w:pStyle w:val="ListParagraph"/>
        <w:outlineLvl w:val="0"/>
        <w:rPr>
          <w:iCs/>
          <w:sz w:val="24"/>
        </w:rPr>
      </w:pPr>
    </w:p>
    <w:p w14:paraId="6CF2084D" w14:textId="47DD4967" w:rsidR="001657D3" w:rsidRDefault="001657D3" w:rsidP="001657D3">
      <w:pPr>
        <w:rPr>
          <w:sz w:val="24"/>
        </w:rPr>
      </w:pPr>
      <w:r w:rsidRPr="0019688C">
        <w:rPr>
          <w:sz w:val="24"/>
        </w:rPr>
        <w:t>The application forms and templates are available on Grants.gov in the ‘Related Documents’ tab with detailed instructions on the application process.</w:t>
      </w:r>
    </w:p>
    <w:p w14:paraId="1E9B76F3" w14:textId="77777777" w:rsidR="005638B0" w:rsidRDefault="005638B0" w:rsidP="005638B0">
      <w:pPr>
        <w:rPr>
          <w:b/>
          <w:sz w:val="24"/>
        </w:rPr>
      </w:pPr>
    </w:p>
    <w:p w14:paraId="10A99805" w14:textId="0B50669F" w:rsidR="005638B0" w:rsidRPr="00A75E5D" w:rsidRDefault="005638B0" w:rsidP="005638B0">
      <w:pPr>
        <w:rPr>
          <w:b/>
          <w:sz w:val="24"/>
        </w:rPr>
      </w:pPr>
      <w:r w:rsidRPr="00A75E5D">
        <w:rPr>
          <w:b/>
          <w:sz w:val="24"/>
        </w:rPr>
        <w:t xml:space="preserve">D.3 Unique </w:t>
      </w:r>
      <w:r w:rsidR="004C1E13">
        <w:rPr>
          <w:b/>
          <w:sz w:val="24"/>
        </w:rPr>
        <w:t>E</w:t>
      </w:r>
      <w:r w:rsidRPr="00A75E5D">
        <w:rPr>
          <w:b/>
          <w:sz w:val="24"/>
        </w:rPr>
        <w:t xml:space="preserve">ntry </w:t>
      </w:r>
      <w:r w:rsidR="004C1E13">
        <w:rPr>
          <w:b/>
          <w:sz w:val="24"/>
        </w:rPr>
        <w:t>I</w:t>
      </w:r>
      <w:r w:rsidRPr="00A75E5D">
        <w:rPr>
          <w:b/>
          <w:sz w:val="24"/>
        </w:rPr>
        <w:t>dentifier and System for Award Management (SAM)</w:t>
      </w:r>
    </w:p>
    <w:p w14:paraId="5539AE10" w14:textId="77777777" w:rsidR="005638B0" w:rsidRDefault="005638B0" w:rsidP="005638B0">
      <w:pPr>
        <w:rPr>
          <w:sz w:val="24"/>
        </w:rPr>
      </w:pPr>
    </w:p>
    <w:p w14:paraId="20D78923" w14:textId="77777777" w:rsidR="005638B0" w:rsidRPr="0058411C" w:rsidRDefault="005638B0" w:rsidP="005638B0">
      <w:pPr>
        <w:rPr>
          <w:sz w:val="24"/>
        </w:rPr>
      </w:pPr>
      <w:r>
        <w:rPr>
          <w:sz w:val="24"/>
        </w:rPr>
        <w:t>Each applicant is required to: (i) b</w:t>
      </w:r>
      <w:r w:rsidRPr="005436D1">
        <w:rPr>
          <w:sz w:val="24"/>
        </w:rPr>
        <w:t>e registered in SAM before submitting its application; (ii) prov</w:t>
      </w:r>
      <w:r>
        <w:rPr>
          <w:sz w:val="24"/>
        </w:rPr>
        <w:t xml:space="preserve">ide </w:t>
      </w:r>
      <w:r w:rsidRPr="005436D1">
        <w:rPr>
          <w:sz w:val="24"/>
        </w:rPr>
        <w:t xml:space="preserve">a valid unique entity identifier in its application; and (iii) continue to maintain an active SAM registration with current information at all times during which it has an active Federal award or an application or plan under consideration by a Federal awarding agency. </w:t>
      </w:r>
      <w:r>
        <w:rPr>
          <w:sz w:val="24"/>
        </w:rPr>
        <w:t xml:space="preserve">PHMSA may not make an </w:t>
      </w:r>
      <w:r w:rsidRPr="005436D1">
        <w:rPr>
          <w:sz w:val="24"/>
        </w:rPr>
        <w:t xml:space="preserve">award to an applicant until the applicant has complied with all applicable unique entity identifier and SAM requirements and, if an applicant has not fully complied with the requirements by the time the </w:t>
      </w:r>
      <w:r>
        <w:rPr>
          <w:sz w:val="24"/>
        </w:rPr>
        <w:t xml:space="preserve">PHMSA is ready to make an </w:t>
      </w:r>
      <w:r w:rsidRPr="005436D1">
        <w:rPr>
          <w:sz w:val="24"/>
        </w:rPr>
        <w:t xml:space="preserve">award, </w:t>
      </w:r>
      <w:r>
        <w:rPr>
          <w:sz w:val="24"/>
        </w:rPr>
        <w:t>PHMSA</w:t>
      </w:r>
      <w:r w:rsidRPr="005436D1">
        <w:rPr>
          <w:sz w:val="24"/>
        </w:rPr>
        <w:t xml:space="preserve"> may determine that the applican</w:t>
      </w:r>
      <w:r>
        <w:rPr>
          <w:sz w:val="24"/>
        </w:rPr>
        <w:t xml:space="preserve">t is not qualified to receive an </w:t>
      </w:r>
      <w:r w:rsidRPr="005436D1">
        <w:rPr>
          <w:sz w:val="24"/>
        </w:rPr>
        <w:t>award and use that determ</w:t>
      </w:r>
      <w:r>
        <w:rPr>
          <w:sz w:val="24"/>
        </w:rPr>
        <w:t xml:space="preserve">ination as a basis for making an </w:t>
      </w:r>
      <w:r w:rsidRPr="005436D1">
        <w:rPr>
          <w:sz w:val="24"/>
        </w:rPr>
        <w:t>award to another applicant</w:t>
      </w:r>
      <w:r>
        <w:rPr>
          <w:sz w:val="24"/>
        </w:rPr>
        <w:t>.</w:t>
      </w:r>
    </w:p>
    <w:p w14:paraId="72B4200F" w14:textId="77777777" w:rsidR="005638B0" w:rsidRDefault="005638B0" w:rsidP="0067057F">
      <w:pPr>
        <w:pStyle w:val="Heading6"/>
        <w:rPr>
          <w:sz w:val="24"/>
          <w:szCs w:val="24"/>
        </w:rPr>
      </w:pPr>
    </w:p>
    <w:p w14:paraId="721616BE" w14:textId="267D87AD" w:rsidR="00C127A0" w:rsidRPr="0019688C" w:rsidRDefault="00FE43A6" w:rsidP="0067057F">
      <w:pPr>
        <w:pStyle w:val="Heading6"/>
        <w:rPr>
          <w:sz w:val="24"/>
          <w:szCs w:val="24"/>
        </w:rPr>
      </w:pPr>
      <w:r>
        <w:rPr>
          <w:sz w:val="24"/>
          <w:szCs w:val="24"/>
        </w:rPr>
        <w:lastRenderedPageBreak/>
        <w:t>D.</w:t>
      </w:r>
      <w:r w:rsidR="005638B0">
        <w:rPr>
          <w:sz w:val="24"/>
          <w:szCs w:val="24"/>
        </w:rPr>
        <w:t>4</w:t>
      </w:r>
      <w:r w:rsidR="005C1266" w:rsidRPr="0019688C">
        <w:rPr>
          <w:sz w:val="24"/>
          <w:szCs w:val="24"/>
        </w:rPr>
        <w:tab/>
        <w:t>Submission Dates and Times</w:t>
      </w:r>
    </w:p>
    <w:p w14:paraId="6AC6833E" w14:textId="0A633FC3" w:rsidR="00834A9B" w:rsidRPr="0058411C" w:rsidRDefault="00C127A0" w:rsidP="00834A9B">
      <w:pPr>
        <w:rPr>
          <w:rStyle w:val="Hyperlink"/>
          <w:b/>
          <w:sz w:val="24"/>
        </w:rPr>
      </w:pPr>
      <w:r w:rsidRPr="0019688C">
        <w:rPr>
          <w:sz w:val="24"/>
        </w:rPr>
        <w:t xml:space="preserve">Completed applications must be received electronically by </w:t>
      </w:r>
      <w:r w:rsidR="006D6B5C" w:rsidRPr="0019688C">
        <w:rPr>
          <w:sz w:val="24"/>
        </w:rPr>
        <w:t>5</w:t>
      </w:r>
      <w:r w:rsidRPr="0019688C">
        <w:rPr>
          <w:sz w:val="24"/>
        </w:rPr>
        <w:t xml:space="preserve">:00pm Eastern </w:t>
      </w:r>
      <w:r w:rsidR="000B44B0" w:rsidRPr="0019688C">
        <w:rPr>
          <w:sz w:val="24"/>
        </w:rPr>
        <w:t xml:space="preserve">Standard </w:t>
      </w:r>
      <w:r w:rsidRPr="0019688C">
        <w:rPr>
          <w:sz w:val="24"/>
        </w:rPr>
        <w:t xml:space="preserve">Time on </w:t>
      </w:r>
      <w:r w:rsidR="006A1F54">
        <w:rPr>
          <w:sz w:val="24"/>
        </w:rPr>
        <w:t>July 2</w:t>
      </w:r>
      <w:r w:rsidRPr="0019688C">
        <w:rPr>
          <w:sz w:val="24"/>
        </w:rPr>
        <w:t xml:space="preserve">, 2018. </w:t>
      </w:r>
      <w:r w:rsidR="00292230" w:rsidRPr="0019688C">
        <w:rPr>
          <w:sz w:val="24"/>
        </w:rPr>
        <w:t xml:space="preserve">If an applicant has technical difficulties submitting the application through </w:t>
      </w:r>
      <w:r w:rsidR="005638B0">
        <w:rPr>
          <w:sz w:val="24"/>
        </w:rPr>
        <w:t>Grants.gov</w:t>
      </w:r>
      <w:r w:rsidR="00292230" w:rsidRPr="0019688C">
        <w:rPr>
          <w:sz w:val="24"/>
        </w:rPr>
        <w:t>, please contact the Grants Program Office, Phone: (202) 366-1109 or Email: HMIT.Grants@dot.gov.</w:t>
      </w:r>
      <w:r w:rsidRPr="0019688C">
        <w:rPr>
          <w:sz w:val="24"/>
        </w:rPr>
        <w:t xml:space="preserve"> </w:t>
      </w:r>
      <w:r w:rsidR="00834A9B">
        <w:rPr>
          <w:sz w:val="24"/>
        </w:rPr>
        <w:t xml:space="preserve">Late application submissions will not be considered. </w:t>
      </w:r>
    </w:p>
    <w:p w14:paraId="3CF630A9" w14:textId="0EEDE22F" w:rsidR="00C127A0" w:rsidRPr="0019688C" w:rsidRDefault="00C127A0" w:rsidP="00C127A0">
      <w:pPr>
        <w:rPr>
          <w:rStyle w:val="Hyperlink"/>
          <w:b/>
          <w:sz w:val="24"/>
        </w:rPr>
      </w:pPr>
    </w:p>
    <w:p w14:paraId="5E309D0B" w14:textId="5756E48F" w:rsidR="00186779" w:rsidRPr="0019688C" w:rsidRDefault="005D09C8" w:rsidP="00ED07B3">
      <w:pPr>
        <w:pStyle w:val="Heading6"/>
        <w:rPr>
          <w:sz w:val="24"/>
          <w:szCs w:val="24"/>
        </w:rPr>
      </w:pPr>
      <w:r w:rsidRPr="0019688C">
        <w:rPr>
          <w:sz w:val="24"/>
          <w:szCs w:val="24"/>
        </w:rPr>
        <w:t>D.</w:t>
      </w:r>
      <w:r w:rsidR="00834A9B">
        <w:rPr>
          <w:sz w:val="24"/>
          <w:szCs w:val="24"/>
        </w:rPr>
        <w:t>5</w:t>
      </w:r>
      <w:r w:rsidRPr="0019688C">
        <w:rPr>
          <w:sz w:val="24"/>
          <w:szCs w:val="24"/>
        </w:rPr>
        <w:tab/>
        <w:t>Funding Restrictions</w:t>
      </w:r>
      <w:r w:rsidR="00690688" w:rsidRPr="0019688C">
        <w:rPr>
          <w:sz w:val="24"/>
          <w:szCs w:val="24"/>
        </w:rPr>
        <w:t xml:space="preserve"> </w:t>
      </w:r>
    </w:p>
    <w:p w14:paraId="091CA760" w14:textId="77777777" w:rsidR="000C2902" w:rsidRPr="0019688C" w:rsidRDefault="000C2902" w:rsidP="000C2902">
      <w:pPr>
        <w:rPr>
          <w:sz w:val="24"/>
        </w:rPr>
      </w:pPr>
      <w:r w:rsidRPr="0019688C">
        <w:rPr>
          <w:sz w:val="24"/>
        </w:rPr>
        <w:t>No less than 25% of the total training activities listed in the application should be for conducting train-the-trainer courses. PHMSA’s funding priority for the SPST grant is for instructors to train to the specific needs of public sector hazmat responders in regions or locations in which fire departments or other organizations that provide emergency response to hazardous materials transportation accidents and incidents are lacking in that specific hazardous materials training. PHMSA will make a grant to an organization under this program only if the organization enters into an agreement with PHMSA to train instructors, on a nondiscriminatory basis, to conduct hazardous materials response training programs using a course or courses that comply with Federal regulations and national consensus standards for hazardous materials response and be open to all public-sector hazmat responders.</w:t>
      </w:r>
    </w:p>
    <w:p w14:paraId="1C8A865B" w14:textId="77777777" w:rsidR="000C2902" w:rsidRPr="0019688C" w:rsidRDefault="000C2902" w:rsidP="000C2902">
      <w:pPr>
        <w:rPr>
          <w:sz w:val="24"/>
        </w:rPr>
      </w:pPr>
    </w:p>
    <w:p w14:paraId="63596B1D" w14:textId="263A1028" w:rsidR="00203255" w:rsidRPr="0019688C" w:rsidRDefault="00203255" w:rsidP="000C2902">
      <w:pPr>
        <w:rPr>
          <w:sz w:val="24"/>
        </w:rPr>
      </w:pPr>
      <w:r w:rsidRPr="0019688C">
        <w:rPr>
          <w:sz w:val="24"/>
        </w:rPr>
        <w:t>The following costs are not eligible for reimbursement under the FY 201</w:t>
      </w:r>
      <w:r w:rsidR="00806A49" w:rsidRPr="0019688C">
        <w:rPr>
          <w:sz w:val="24"/>
        </w:rPr>
        <w:t>8</w:t>
      </w:r>
      <w:r w:rsidRPr="0019688C">
        <w:rPr>
          <w:sz w:val="24"/>
        </w:rPr>
        <w:t xml:space="preserve"> </w:t>
      </w:r>
      <w:r w:rsidR="00E764C9" w:rsidRPr="0019688C">
        <w:rPr>
          <w:sz w:val="24"/>
        </w:rPr>
        <w:t>Supplemental Public Sector Training</w:t>
      </w:r>
      <w:r w:rsidRPr="0019688C">
        <w:rPr>
          <w:sz w:val="24"/>
        </w:rPr>
        <w:t xml:space="preserve"> Grant Program:</w:t>
      </w:r>
    </w:p>
    <w:p w14:paraId="786F2E98" w14:textId="79547012" w:rsidR="00203255" w:rsidRPr="0019688C" w:rsidRDefault="00203255" w:rsidP="002F200C">
      <w:pPr>
        <w:pStyle w:val="ListParagraph"/>
        <w:numPr>
          <w:ilvl w:val="0"/>
          <w:numId w:val="8"/>
        </w:numPr>
        <w:rPr>
          <w:sz w:val="24"/>
        </w:rPr>
      </w:pPr>
      <w:r w:rsidRPr="0019688C">
        <w:rPr>
          <w:sz w:val="24"/>
        </w:rPr>
        <w:t xml:space="preserve">Personnel costs </w:t>
      </w:r>
      <w:r w:rsidR="006D6B5C" w:rsidRPr="0019688C">
        <w:rPr>
          <w:sz w:val="24"/>
        </w:rPr>
        <w:t>such as</w:t>
      </w:r>
      <w:r w:rsidRPr="0019688C">
        <w:rPr>
          <w:sz w:val="24"/>
        </w:rPr>
        <w:t xml:space="preserve"> overtime</w:t>
      </w:r>
      <w:r w:rsidR="006D6B5C" w:rsidRPr="0019688C">
        <w:rPr>
          <w:sz w:val="24"/>
        </w:rPr>
        <w:t>,</w:t>
      </w:r>
      <w:r w:rsidRPr="0019688C">
        <w:rPr>
          <w:sz w:val="24"/>
        </w:rPr>
        <w:t xml:space="preserve"> backfill, stipends, and fees for the state and local personnel receiving training</w:t>
      </w:r>
      <w:r w:rsidR="00A056CE">
        <w:rPr>
          <w:sz w:val="24"/>
        </w:rPr>
        <w:t>,</w:t>
      </w:r>
    </w:p>
    <w:p w14:paraId="5C5B6F1C" w14:textId="375C5C73" w:rsidR="00203255" w:rsidRPr="0019688C" w:rsidRDefault="00203255" w:rsidP="002F200C">
      <w:pPr>
        <w:pStyle w:val="ListParagraph"/>
        <w:numPr>
          <w:ilvl w:val="0"/>
          <w:numId w:val="8"/>
        </w:numPr>
        <w:rPr>
          <w:sz w:val="24"/>
        </w:rPr>
      </w:pPr>
      <w:r w:rsidRPr="0019688C">
        <w:rPr>
          <w:sz w:val="24"/>
        </w:rPr>
        <w:t>Entertainment, alcohol, or morale costs</w:t>
      </w:r>
      <w:r w:rsidR="00A056CE">
        <w:rPr>
          <w:sz w:val="24"/>
        </w:rPr>
        <w:t>,</w:t>
      </w:r>
    </w:p>
    <w:p w14:paraId="3AC2629C" w14:textId="6D536FA2" w:rsidR="00203255" w:rsidRPr="0019688C" w:rsidRDefault="00203255" w:rsidP="002F200C">
      <w:pPr>
        <w:pStyle w:val="ListParagraph"/>
        <w:numPr>
          <w:ilvl w:val="0"/>
          <w:numId w:val="8"/>
        </w:numPr>
        <w:rPr>
          <w:sz w:val="24"/>
        </w:rPr>
      </w:pPr>
      <w:r w:rsidRPr="0019688C">
        <w:rPr>
          <w:sz w:val="24"/>
        </w:rPr>
        <w:t>Any costs disallowed or stated as ineligible in 2 CFR part 200</w:t>
      </w:r>
      <w:r w:rsidR="00A056CE">
        <w:rPr>
          <w:sz w:val="24"/>
        </w:rPr>
        <w:t>,</w:t>
      </w:r>
    </w:p>
    <w:p w14:paraId="3781C624" w14:textId="4CF47445" w:rsidR="0022129D" w:rsidRPr="0019688C" w:rsidRDefault="00203255" w:rsidP="002F200C">
      <w:pPr>
        <w:pStyle w:val="ListParagraph"/>
        <w:numPr>
          <w:ilvl w:val="0"/>
          <w:numId w:val="8"/>
        </w:numPr>
        <w:rPr>
          <w:sz w:val="24"/>
        </w:rPr>
      </w:pPr>
      <w:r w:rsidRPr="0019688C">
        <w:rPr>
          <w:sz w:val="24"/>
        </w:rPr>
        <w:t>Excessive costs for general office supplies, equipment, computer software, printing and copying.</w:t>
      </w:r>
    </w:p>
    <w:p w14:paraId="19F57988" w14:textId="10043877" w:rsidR="008B76D8" w:rsidRPr="0019688C" w:rsidRDefault="008B76D8" w:rsidP="00ED07B3">
      <w:pPr>
        <w:rPr>
          <w:sz w:val="24"/>
        </w:rPr>
      </w:pPr>
    </w:p>
    <w:p w14:paraId="5082DCB5" w14:textId="77777777" w:rsidR="00D55B70" w:rsidRPr="0019688C" w:rsidRDefault="005D09C8" w:rsidP="00ED07B3">
      <w:pPr>
        <w:pStyle w:val="Heading4"/>
        <w:rPr>
          <w:sz w:val="24"/>
          <w:szCs w:val="24"/>
        </w:rPr>
      </w:pPr>
      <w:r w:rsidRPr="0019688C">
        <w:rPr>
          <w:sz w:val="24"/>
          <w:szCs w:val="24"/>
        </w:rPr>
        <w:t>SECTION E - APPLICATION REVIEW INFORMATION</w:t>
      </w:r>
    </w:p>
    <w:p w14:paraId="09EFE9DE" w14:textId="6C710103" w:rsidR="00834A9B" w:rsidRDefault="005D09C8" w:rsidP="0066239A">
      <w:pPr>
        <w:pStyle w:val="Heading6"/>
        <w:rPr>
          <w:smallCaps/>
          <w:kern w:val="36"/>
          <w:sz w:val="24"/>
          <w:szCs w:val="24"/>
        </w:rPr>
      </w:pPr>
      <w:r w:rsidRPr="0019688C">
        <w:rPr>
          <w:smallCaps/>
          <w:kern w:val="36"/>
          <w:sz w:val="24"/>
          <w:szCs w:val="24"/>
        </w:rPr>
        <w:t>E.</w:t>
      </w:r>
      <w:r w:rsidRPr="00FA4254">
        <w:rPr>
          <w:kern w:val="36"/>
          <w:sz w:val="24"/>
          <w:szCs w:val="24"/>
        </w:rPr>
        <w:t>1</w:t>
      </w:r>
      <w:bookmarkStart w:id="8" w:name="_Toc209533923"/>
      <w:bookmarkStart w:id="9" w:name="_Toc210713861"/>
      <w:bookmarkStart w:id="10" w:name="_Toc337651492"/>
      <w:r w:rsidR="00D55B70" w:rsidRPr="00FA4254">
        <w:rPr>
          <w:kern w:val="36"/>
          <w:sz w:val="24"/>
          <w:szCs w:val="24"/>
        </w:rPr>
        <w:tab/>
      </w:r>
      <w:r w:rsidR="00834A9B" w:rsidRPr="00FA4254">
        <w:rPr>
          <w:kern w:val="36"/>
          <w:sz w:val="24"/>
          <w:szCs w:val="24"/>
        </w:rPr>
        <w:t>Criteria</w:t>
      </w:r>
    </w:p>
    <w:p w14:paraId="4AB1EB44" w14:textId="2F632785" w:rsidR="0066239A" w:rsidRPr="0019688C" w:rsidRDefault="0066239A" w:rsidP="0066239A">
      <w:pPr>
        <w:pStyle w:val="Heading6"/>
        <w:rPr>
          <w:sz w:val="24"/>
          <w:szCs w:val="24"/>
        </w:rPr>
      </w:pPr>
      <w:r w:rsidRPr="0019688C">
        <w:rPr>
          <w:sz w:val="24"/>
          <w:szCs w:val="24"/>
        </w:rPr>
        <w:t>Project Narrative</w:t>
      </w:r>
    </w:p>
    <w:p w14:paraId="33FB6175" w14:textId="4CE521C1" w:rsidR="0066239A" w:rsidRPr="0019688C" w:rsidRDefault="0066239A" w:rsidP="0066239A">
      <w:pPr>
        <w:rPr>
          <w:sz w:val="24"/>
        </w:rPr>
      </w:pPr>
      <w:r w:rsidRPr="0019688C">
        <w:rPr>
          <w:sz w:val="24"/>
        </w:rPr>
        <w:t>The following Project Narrative sections are required. To facilitate the application review and award process,</w:t>
      </w:r>
      <w:r w:rsidR="00507047" w:rsidRPr="0019688C">
        <w:rPr>
          <w:sz w:val="24"/>
        </w:rPr>
        <w:t xml:space="preserve"> submit</w:t>
      </w:r>
      <w:r w:rsidRPr="0019688C">
        <w:rPr>
          <w:sz w:val="24"/>
        </w:rPr>
        <w:t xml:space="preserve"> the sections in order of their appearance as stated below. Applicants should clearly identify the sections in the project narrative section of the application.</w:t>
      </w:r>
    </w:p>
    <w:p w14:paraId="4DD6A363" w14:textId="77777777" w:rsidR="0066239A" w:rsidRPr="0019688C" w:rsidRDefault="0066239A" w:rsidP="0066239A">
      <w:pPr>
        <w:rPr>
          <w:sz w:val="24"/>
        </w:rPr>
      </w:pPr>
    </w:p>
    <w:p w14:paraId="3E46FDA8" w14:textId="59ADC8F0" w:rsidR="0066239A" w:rsidRPr="0019688C" w:rsidRDefault="0066239A" w:rsidP="002F200C">
      <w:pPr>
        <w:pStyle w:val="ListParagraph"/>
        <w:numPr>
          <w:ilvl w:val="0"/>
          <w:numId w:val="13"/>
        </w:numPr>
        <w:rPr>
          <w:sz w:val="24"/>
        </w:rPr>
      </w:pPr>
      <w:r w:rsidRPr="0019688C">
        <w:rPr>
          <w:sz w:val="24"/>
        </w:rPr>
        <w:t>Organization Information and Capacity. Briefly provide information about your organization. This should include: (1) your organization’s mission; (2) a brief overview of the structure of your organization, programs, leadership, and special expertise; and (3) your organization’s experience and capacity to manage Federal grant programs – with emphasis on experience managing Federal grants related to train-the-trainer and direct training for employees involved in the transportation of hazardous materials.</w:t>
      </w:r>
    </w:p>
    <w:p w14:paraId="447DF710" w14:textId="77777777" w:rsidR="0066239A" w:rsidRPr="0019688C" w:rsidRDefault="0066239A" w:rsidP="0066239A">
      <w:pPr>
        <w:rPr>
          <w:sz w:val="24"/>
        </w:rPr>
      </w:pPr>
    </w:p>
    <w:p w14:paraId="2F7C0345" w14:textId="6B720635" w:rsidR="0066239A" w:rsidRPr="0019688C" w:rsidRDefault="0066239A" w:rsidP="002F200C">
      <w:pPr>
        <w:pStyle w:val="ListParagraph"/>
        <w:numPr>
          <w:ilvl w:val="0"/>
          <w:numId w:val="13"/>
        </w:numPr>
        <w:rPr>
          <w:sz w:val="24"/>
        </w:rPr>
      </w:pPr>
      <w:r w:rsidRPr="0019688C">
        <w:rPr>
          <w:sz w:val="24"/>
        </w:rPr>
        <w:t xml:space="preserve">Contact Information. Identify the designated project director, including the name, position, address, email address, and telephone number of the individual(s) who will be responsible for coordinating the funded activities.  Additionally, identify authorized individuals who </w:t>
      </w:r>
      <w:r w:rsidR="009F7D20">
        <w:rPr>
          <w:sz w:val="24"/>
        </w:rPr>
        <w:t>will</w:t>
      </w:r>
      <w:r w:rsidRPr="0019688C">
        <w:rPr>
          <w:sz w:val="24"/>
        </w:rPr>
        <w:t xml:space="preserve"> accept </w:t>
      </w:r>
      <w:r w:rsidR="000862EE">
        <w:rPr>
          <w:sz w:val="24"/>
        </w:rPr>
        <w:t>the</w:t>
      </w:r>
      <w:r w:rsidRPr="0019688C">
        <w:rPr>
          <w:sz w:val="24"/>
        </w:rPr>
        <w:t xml:space="preserve"> awarded grant document, as well as </w:t>
      </w:r>
      <w:r w:rsidR="000862EE">
        <w:rPr>
          <w:sz w:val="24"/>
        </w:rPr>
        <w:t xml:space="preserve">individuals responsible for the </w:t>
      </w:r>
      <w:r w:rsidRPr="0019688C">
        <w:rPr>
          <w:sz w:val="24"/>
        </w:rPr>
        <w:t>submission of required federal financial reports.</w:t>
      </w:r>
    </w:p>
    <w:p w14:paraId="43963B78" w14:textId="77777777" w:rsidR="0066239A" w:rsidRPr="0019688C" w:rsidRDefault="0066239A" w:rsidP="0066239A">
      <w:pPr>
        <w:rPr>
          <w:sz w:val="24"/>
        </w:rPr>
      </w:pPr>
    </w:p>
    <w:p w14:paraId="7574366B" w14:textId="572D03C4" w:rsidR="0066239A" w:rsidRPr="0019688C" w:rsidRDefault="0066239A" w:rsidP="002F200C">
      <w:pPr>
        <w:pStyle w:val="ListParagraph"/>
        <w:numPr>
          <w:ilvl w:val="0"/>
          <w:numId w:val="13"/>
        </w:numPr>
        <w:rPr>
          <w:sz w:val="24"/>
        </w:rPr>
      </w:pPr>
      <w:r w:rsidRPr="0019688C">
        <w:rPr>
          <w:sz w:val="24"/>
        </w:rPr>
        <w:t>Statement of Need. (1) Describe the need</w:t>
      </w:r>
      <w:r w:rsidR="00BD6A09" w:rsidRPr="0019688C">
        <w:rPr>
          <w:sz w:val="24"/>
        </w:rPr>
        <w:t>s and gaps</w:t>
      </w:r>
      <w:r w:rsidRPr="0019688C">
        <w:rPr>
          <w:sz w:val="24"/>
        </w:rPr>
        <w:t xml:space="preserve"> for the training of instructors to train employees working in the field of transportation of hazardous materials. The level of need may be described </w:t>
      </w:r>
      <w:r w:rsidR="00BD6A09" w:rsidRPr="0019688C">
        <w:rPr>
          <w:sz w:val="24"/>
        </w:rPr>
        <w:t xml:space="preserve">using quantitative and qualitative information preferably </w:t>
      </w:r>
      <w:r w:rsidRPr="0019688C">
        <w:rPr>
          <w:sz w:val="24"/>
        </w:rPr>
        <w:t>based upon macro-level national data, or specific examples of locations with deficiencies in hazmat training, or a combination of both. (2) Briefly explain how the proposed activities will help to address the identified needs.</w:t>
      </w:r>
      <w:r w:rsidR="00AA1695" w:rsidRPr="0019688C">
        <w:rPr>
          <w:sz w:val="24"/>
        </w:rPr>
        <w:t xml:space="preserve"> </w:t>
      </w:r>
    </w:p>
    <w:p w14:paraId="0658A02F" w14:textId="77777777" w:rsidR="0066239A" w:rsidRPr="0019688C" w:rsidRDefault="0066239A" w:rsidP="0066239A">
      <w:pPr>
        <w:rPr>
          <w:sz w:val="24"/>
        </w:rPr>
      </w:pPr>
    </w:p>
    <w:p w14:paraId="1105E18D" w14:textId="4FD03CEA" w:rsidR="0066239A" w:rsidRPr="0019688C" w:rsidRDefault="0066239A" w:rsidP="002F200C">
      <w:pPr>
        <w:pStyle w:val="ListParagraph"/>
        <w:numPr>
          <w:ilvl w:val="0"/>
          <w:numId w:val="13"/>
        </w:numPr>
        <w:rPr>
          <w:sz w:val="24"/>
        </w:rPr>
      </w:pPr>
      <w:r w:rsidRPr="0019688C">
        <w:rPr>
          <w:sz w:val="24"/>
        </w:rPr>
        <w:t xml:space="preserve">Proposed training activities and timeline. Describe the proposed training activities </w:t>
      </w:r>
      <w:r w:rsidR="00BD6A09" w:rsidRPr="0019688C">
        <w:rPr>
          <w:sz w:val="24"/>
        </w:rPr>
        <w:t>for</w:t>
      </w:r>
      <w:r w:rsidRPr="0019688C">
        <w:rPr>
          <w:sz w:val="24"/>
        </w:rPr>
        <w:t xml:space="preserve"> the </w:t>
      </w:r>
      <w:r w:rsidR="00E764C9" w:rsidRPr="0019688C">
        <w:rPr>
          <w:sz w:val="24"/>
        </w:rPr>
        <w:t>SPST</w:t>
      </w:r>
      <w:r w:rsidRPr="0019688C">
        <w:rPr>
          <w:sz w:val="24"/>
        </w:rPr>
        <w:t xml:space="preserve"> grant. Include a clear timeline of </w:t>
      </w:r>
      <w:r w:rsidR="00BD6A09" w:rsidRPr="0019688C">
        <w:rPr>
          <w:sz w:val="24"/>
        </w:rPr>
        <w:t xml:space="preserve">forecasted dates for </w:t>
      </w:r>
      <w:r w:rsidR="00B431CB" w:rsidRPr="0019688C">
        <w:rPr>
          <w:sz w:val="24"/>
        </w:rPr>
        <w:t>p</w:t>
      </w:r>
      <w:r w:rsidRPr="0019688C">
        <w:rPr>
          <w:sz w:val="24"/>
        </w:rPr>
        <w:t>rojected events. This section should include: (1) the type of training activities proposed; (2) the locat</w:t>
      </w:r>
      <w:r w:rsidR="00AA1695" w:rsidRPr="0019688C">
        <w:rPr>
          <w:sz w:val="24"/>
        </w:rPr>
        <w:t>ion of the activities</w:t>
      </w:r>
      <w:r w:rsidRPr="0019688C">
        <w:rPr>
          <w:sz w:val="24"/>
        </w:rPr>
        <w:t xml:space="preserve">; </w:t>
      </w:r>
      <w:r w:rsidR="00AA1695" w:rsidRPr="0019688C">
        <w:rPr>
          <w:sz w:val="24"/>
        </w:rPr>
        <w:t>(3) a plan for training hazmat employees in rural areas (4</w:t>
      </w:r>
      <w:r w:rsidRPr="0019688C">
        <w:rPr>
          <w:sz w:val="24"/>
        </w:rPr>
        <w:t>) the timeframe when the activity will take place. The timeline should include benchmarks and milestones that will assist with monitoring the project’s success. Additionally, any</w:t>
      </w:r>
      <w:r w:rsidR="00507047" w:rsidRPr="0019688C">
        <w:rPr>
          <w:sz w:val="24"/>
        </w:rPr>
        <w:t xml:space="preserve"> training</w:t>
      </w:r>
      <w:r w:rsidRPr="0019688C">
        <w:rPr>
          <w:sz w:val="24"/>
        </w:rPr>
        <w:t xml:space="preserve"> curriculum or instructor development activities should be described and included in the timeline of events.</w:t>
      </w:r>
    </w:p>
    <w:p w14:paraId="29AA93B9" w14:textId="77777777" w:rsidR="0066239A" w:rsidRPr="0019688C" w:rsidRDefault="0066239A" w:rsidP="0066239A">
      <w:pPr>
        <w:rPr>
          <w:sz w:val="24"/>
        </w:rPr>
      </w:pPr>
    </w:p>
    <w:p w14:paraId="0FF1EE36" w14:textId="1ACCA7E9" w:rsidR="0066239A" w:rsidRPr="0019688C" w:rsidRDefault="0066239A" w:rsidP="002F200C">
      <w:pPr>
        <w:pStyle w:val="ListParagraph"/>
        <w:numPr>
          <w:ilvl w:val="0"/>
          <w:numId w:val="13"/>
        </w:numPr>
        <w:rPr>
          <w:sz w:val="24"/>
        </w:rPr>
      </w:pPr>
      <w:r w:rsidRPr="0019688C">
        <w:rPr>
          <w:sz w:val="24"/>
        </w:rPr>
        <w:t>Projected outputs and objectives. Provide quantifiable and measurable outputs planned for the grant’s period of performance. Outputs are quantitative data that describe the proposed activities. For delivery of hazmat training courses, outputs should include: (1) number and type of course(s); (2) the number of projected students trained for each course; and (3) number of contact hours for each course.</w:t>
      </w:r>
    </w:p>
    <w:p w14:paraId="4F4C4477" w14:textId="77777777" w:rsidR="0066239A" w:rsidRPr="0019688C" w:rsidRDefault="0066239A" w:rsidP="0066239A">
      <w:pPr>
        <w:rPr>
          <w:sz w:val="24"/>
        </w:rPr>
      </w:pPr>
    </w:p>
    <w:p w14:paraId="3BEB6192" w14:textId="5847182A" w:rsidR="0066239A" w:rsidRPr="0019688C" w:rsidRDefault="0066239A" w:rsidP="002F200C">
      <w:pPr>
        <w:pStyle w:val="ListParagraph"/>
        <w:numPr>
          <w:ilvl w:val="0"/>
          <w:numId w:val="13"/>
        </w:numPr>
        <w:rPr>
          <w:sz w:val="24"/>
        </w:rPr>
      </w:pPr>
      <w:r w:rsidRPr="0019688C">
        <w:rPr>
          <w:sz w:val="24"/>
        </w:rPr>
        <w:t>Additionally, broader outcomes or goals may be provided t</w:t>
      </w:r>
      <w:r w:rsidR="00BD6A09" w:rsidRPr="0019688C">
        <w:rPr>
          <w:sz w:val="24"/>
        </w:rPr>
        <w:t>o</w:t>
      </w:r>
      <w:r w:rsidRPr="0019688C">
        <w:rPr>
          <w:sz w:val="24"/>
        </w:rPr>
        <w:t xml:space="preserve"> describe </w:t>
      </w:r>
      <w:r w:rsidR="00BD6A09" w:rsidRPr="0019688C">
        <w:rPr>
          <w:sz w:val="24"/>
        </w:rPr>
        <w:t xml:space="preserve">the </w:t>
      </w:r>
      <w:r w:rsidRPr="0019688C">
        <w:rPr>
          <w:sz w:val="24"/>
        </w:rPr>
        <w:t xml:space="preserve">intended impact of the </w:t>
      </w:r>
      <w:r w:rsidR="00BD6A09" w:rsidRPr="0019688C">
        <w:rPr>
          <w:sz w:val="24"/>
        </w:rPr>
        <w:t xml:space="preserve">proposed </w:t>
      </w:r>
      <w:r w:rsidRPr="0019688C">
        <w:rPr>
          <w:sz w:val="24"/>
        </w:rPr>
        <w:t>outputs. This can be either quantitative or qualitative, and should reflect the projected impact of the grant activity outputs.</w:t>
      </w:r>
    </w:p>
    <w:p w14:paraId="500AFDCC" w14:textId="77777777" w:rsidR="0066239A" w:rsidRPr="0019688C" w:rsidRDefault="0066239A" w:rsidP="0066239A">
      <w:pPr>
        <w:rPr>
          <w:sz w:val="24"/>
        </w:rPr>
      </w:pPr>
    </w:p>
    <w:p w14:paraId="364B6360" w14:textId="3A76E604" w:rsidR="0066239A" w:rsidRPr="0019688C" w:rsidRDefault="0066239A" w:rsidP="002F200C">
      <w:pPr>
        <w:pStyle w:val="ListParagraph"/>
        <w:numPr>
          <w:ilvl w:val="0"/>
          <w:numId w:val="13"/>
        </w:numPr>
        <w:rPr>
          <w:sz w:val="24"/>
        </w:rPr>
      </w:pPr>
      <w:r w:rsidRPr="0019688C">
        <w:rPr>
          <w:sz w:val="24"/>
        </w:rPr>
        <w:t xml:space="preserve">Monitoring and evaluation of training. Provide an explanation of monitoring </w:t>
      </w:r>
      <w:r w:rsidR="00BD6A09" w:rsidRPr="0019688C">
        <w:rPr>
          <w:sz w:val="24"/>
        </w:rPr>
        <w:t>efforts, internal controls and quality assurance plans</w:t>
      </w:r>
      <w:r w:rsidRPr="0019688C">
        <w:rPr>
          <w:sz w:val="24"/>
        </w:rPr>
        <w:t xml:space="preserve"> to ensure grant program success. These may include, but are not limited to, random examinations, inspections, and audits of training to maximize the cost effectiveness and impact of the program.</w:t>
      </w:r>
    </w:p>
    <w:p w14:paraId="684EFE5F" w14:textId="77777777" w:rsidR="00C2322E" w:rsidRPr="0019688C" w:rsidRDefault="00C2322E" w:rsidP="00C2322E">
      <w:pPr>
        <w:pStyle w:val="ListParagraph"/>
        <w:rPr>
          <w:sz w:val="24"/>
        </w:rPr>
      </w:pPr>
    </w:p>
    <w:p w14:paraId="118C0BBE" w14:textId="3B8B1917" w:rsidR="0066239A" w:rsidRPr="0019688C" w:rsidRDefault="0066239A" w:rsidP="0066239A">
      <w:pPr>
        <w:rPr>
          <w:b/>
          <w:sz w:val="24"/>
        </w:rPr>
      </w:pPr>
      <w:r w:rsidRPr="0019688C">
        <w:rPr>
          <w:b/>
          <w:sz w:val="24"/>
        </w:rPr>
        <w:t>Budget Narrative</w:t>
      </w:r>
    </w:p>
    <w:p w14:paraId="0AEDE9B6" w14:textId="33C5D37E" w:rsidR="00C2322E" w:rsidRPr="0019688C" w:rsidRDefault="003C272A" w:rsidP="002F200C">
      <w:pPr>
        <w:pStyle w:val="ListParagraph"/>
        <w:numPr>
          <w:ilvl w:val="0"/>
          <w:numId w:val="14"/>
        </w:numPr>
        <w:rPr>
          <w:sz w:val="24"/>
        </w:rPr>
      </w:pPr>
      <w:r w:rsidRPr="0019688C">
        <w:rPr>
          <w:sz w:val="24"/>
        </w:rPr>
        <w:t xml:space="preserve">The </w:t>
      </w:r>
      <w:r w:rsidR="00C2322E" w:rsidRPr="0019688C">
        <w:rPr>
          <w:sz w:val="24"/>
        </w:rPr>
        <w:t>budget narrative is a</w:t>
      </w:r>
      <w:r w:rsidRPr="0019688C">
        <w:rPr>
          <w:sz w:val="24"/>
        </w:rPr>
        <w:t>n</w:t>
      </w:r>
      <w:r w:rsidR="00C2322E" w:rsidRPr="0019688C">
        <w:rPr>
          <w:sz w:val="24"/>
        </w:rPr>
        <w:t xml:space="preserve"> explanation of each budget component which supports the costs of the proposed work. The budget narrative should focus on how each budget item is required to achieve the proposed project goals and objectives.  It should also justify how budget costs were calculated.  The budget narrative should be clear, specific, detailed, mathematically correct, and correspond to the SF-424A line-item categories.</w:t>
      </w:r>
    </w:p>
    <w:p w14:paraId="642BACD4" w14:textId="77777777" w:rsidR="00C2322E" w:rsidRPr="0019688C" w:rsidRDefault="00C2322E" w:rsidP="00C2322E">
      <w:pPr>
        <w:rPr>
          <w:sz w:val="24"/>
        </w:rPr>
      </w:pPr>
    </w:p>
    <w:p w14:paraId="7A922651" w14:textId="4AB7FC05" w:rsidR="00C2322E" w:rsidRPr="0019688C" w:rsidRDefault="00C2322E" w:rsidP="002F200C">
      <w:pPr>
        <w:pStyle w:val="ListParagraph"/>
        <w:numPr>
          <w:ilvl w:val="0"/>
          <w:numId w:val="14"/>
        </w:numPr>
        <w:rPr>
          <w:sz w:val="24"/>
        </w:rPr>
      </w:pPr>
      <w:r w:rsidRPr="0019688C">
        <w:rPr>
          <w:sz w:val="24"/>
        </w:rPr>
        <w:lastRenderedPageBreak/>
        <w:t xml:space="preserve">Provide a budget narrative justification by Object Class that corresponds to the amount listed on the SF-424A and why the amount is needed to implement the project as proposed in the project narrative.  The budget narrative must correspond </w:t>
      </w:r>
      <w:r w:rsidR="003C272A" w:rsidRPr="0019688C">
        <w:rPr>
          <w:sz w:val="24"/>
        </w:rPr>
        <w:t xml:space="preserve">with </w:t>
      </w:r>
      <w:r w:rsidRPr="0019688C">
        <w:rPr>
          <w:sz w:val="24"/>
        </w:rPr>
        <w:t xml:space="preserve">the costs </w:t>
      </w:r>
      <w:r w:rsidR="003C272A" w:rsidRPr="0019688C">
        <w:rPr>
          <w:sz w:val="24"/>
        </w:rPr>
        <w:t xml:space="preserve">identified </w:t>
      </w:r>
      <w:r w:rsidRPr="0019688C">
        <w:rPr>
          <w:sz w:val="24"/>
        </w:rPr>
        <w:t>in the SF-424A line item budget, and vice versa.</w:t>
      </w:r>
    </w:p>
    <w:p w14:paraId="53D4E171" w14:textId="77777777" w:rsidR="00C2322E" w:rsidRPr="0019688C" w:rsidRDefault="00C2322E" w:rsidP="00C2322E">
      <w:pPr>
        <w:rPr>
          <w:sz w:val="24"/>
        </w:rPr>
      </w:pPr>
    </w:p>
    <w:p w14:paraId="28D99B2C" w14:textId="0F4C1B05" w:rsidR="00C2322E" w:rsidRPr="0019688C" w:rsidRDefault="00C2322E" w:rsidP="002F200C">
      <w:pPr>
        <w:pStyle w:val="ListParagraph"/>
        <w:numPr>
          <w:ilvl w:val="0"/>
          <w:numId w:val="14"/>
        </w:numPr>
        <w:rPr>
          <w:sz w:val="24"/>
        </w:rPr>
      </w:pPr>
      <w:r w:rsidRPr="0019688C">
        <w:rPr>
          <w:sz w:val="24"/>
        </w:rPr>
        <w:t>A well-developed budget narrative is an effective monitoring tool for both the awarding agency, and grant recipient.  However, a budget narrative that does not represent a project’s needs makes it difficult to recommend for full funding and to assess financial performance over the life of the project.  A description of the object class categor</w:t>
      </w:r>
      <w:r w:rsidR="003C272A" w:rsidRPr="0019688C">
        <w:rPr>
          <w:sz w:val="24"/>
        </w:rPr>
        <w:t>ies</w:t>
      </w:r>
      <w:r w:rsidRPr="0019688C">
        <w:rPr>
          <w:sz w:val="24"/>
        </w:rPr>
        <w:t xml:space="preserve"> is provided below:</w:t>
      </w:r>
    </w:p>
    <w:p w14:paraId="3F22A8C6" w14:textId="77777777" w:rsidR="00C2322E" w:rsidRPr="0019688C" w:rsidRDefault="00C2322E" w:rsidP="00C2322E">
      <w:pPr>
        <w:rPr>
          <w:sz w:val="24"/>
        </w:rPr>
      </w:pPr>
    </w:p>
    <w:p w14:paraId="2FB179D7" w14:textId="11A3F21F" w:rsidR="00C2322E" w:rsidRPr="0019688C" w:rsidRDefault="00C2322E" w:rsidP="005838DC">
      <w:pPr>
        <w:pStyle w:val="ListParagraph"/>
        <w:numPr>
          <w:ilvl w:val="1"/>
          <w:numId w:val="14"/>
        </w:numPr>
        <w:rPr>
          <w:sz w:val="24"/>
        </w:rPr>
      </w:pPr>
      <w:r w:rsidRPr="0019688C">
        <w:rPr>
          <w:sz w:val="24"/>
        </w:rPr>
        <w:t>Personnel costs are the employee salaries working directly on the grant project.  Include the number, type of personnel, the percentage of time dedicated to the project, hourly wage (or salary) and total cost to the grant.</w:t>
      </w:r>
    </w:p>
    <w:p w14:paraId="469BF2A4" w14:textId="77777777" w:rsidR="00C2322E" w:rsidRPr="0019688C" w:rsidRDefault="00C2322E" w:rsidP="00C2322E">
      <w:pPr>
        <w:rPr>
          <w:sz w:val="24"/>
        </w:rPr>
      </w:pPr>
    </w:p>
    <w:p w14:paraId="67B846A2" w14:textId="75B54210" w:rsidR="00C2322E" w:rsidRPr="0019688C" w:rsidRDefault="00C2322E" w:rsidP="002F200C">
      <w:pPr>
        <w:pStyle w:val="ListParagraph"/>
        <w:numPr>
          <w:ilvl w:val="0"/>
          <w:numId w:val="15"/>
        </w:numPr>
        <w:rPr>
          <w:sz w:val="24"/>
        </w:rPr>
      </w:pPr>
      <w:r w:rsidRPr="0019688C">
        <w:rPr>
          <w:sz w:val="24"/>
        </w:rPr>
        <w:t>This category is limited to only persons employed by your organization. Those not employed by your agency</w:t>
      </w:r>
      <w:r w:rsidR="00081607" w:rsidRPr="0019688C">
        <w:rPr>
          <w:sz w:val="24"/>
        </w:rPr>
        <w:t xml:space="preserve"> shall be classified as subrecipients</w:t>
      </w:r>
      <w:r w:rsidRPr="0019688C">
        <w:rPr>
          <w:sz w:val="24"/>
        </w:rPr>
        <w:t xml:space="preserve"> or contractors and should be listed under the “Contractual”</w:t>
      </w:r>
      <w:r w:rsidR="00EA688E" w:rsidRPr="0019688C">
        <w:rPr>
          <w:sz w:val="24"/>
        </w:rPr>
        <w:t xml:space="preserve"> </w:t>
      </w:r>
      <w:r w:rsidRPr="0019688C">
        <w:rPr>
          <w:sz w:val="24"/>
        </w:rPr>
        <w:t>object class.</w:t>
      </w:r>
    </w:p>
    <w:p w14:paraId="237A9284" w14:textId="77777777" w:rsidR="00C2322E" w:rsidRPr="0019688C" w:rsidRDefault="00C2322E" w:rsidP="006862BE">
      <w:pPr>
        <w:ind w:left="720"/>
        <w:rPr>
          <w:sz w:val="24"/>
        </w:rPr>
      </w:pPr>
    </w:p>
    <w:p w14:paraId="30538761" w14:textId="45B4694E" w:rsidR="00C2322E" w:rsidRPr="0019688C" w:rsidRDefault="00C2322E" w:rsidP="002F200C">
      <w:pPr>
        <w:pStyle w:val="ListParagraph"/>
        <w:numPr>
          <w:ilvl w:val="0"/>
          <w:numId w:val="15"/>
        </w:numPr>
        <w:rPr>
          <w:sz w:val="24"/>
        </w:rPr>
      </w:pPr>
      <w:r w:rsidRPr="0019688C">
        <w:rPr>
          <w:sz w:val="24"/>
        </w:rPr>
        <w:t xml:space="preserve">Only include compensation paid </w:t>
      </w:r>
      <w:r w:rsidR="008434F8" w:rsidRPr="0019688C">
        <w:rPr>
          <w:sz w:val="24"/>
        </w:rPr>
        <w:t xml:space="preserve">to </w:t>
      </w:r>
      <w:r w:rsidRPr="0019688C">
        <w:rPr>
          <w:sz w:val="24"/>
        </w:rPr>
        <w:t>employees engaged in grant activities.</w:t>
      </w:r>
    </w:p>
    <w:p w14:paraId="0F7D5B46" w14:textId="77777777" w:rsidR="00C2322E" w:rsidRPr="0019688C" w:rsidRDefault="00C2322E" w:rsidP="006862BE">
      <w:pPr>
        <w:ind w:left="720"/>
        <w:rPr>
          <w:sz w:val="24"/>
        </w:rPr>
      </w:pPr>
    </w:p>
    <w:p w14:paraId="57234766" w14:textId="721B51EE" w:rsidR="00C2322E" w:rsidRPr="0019688C" w:rsidRDefault="00C2322E" w:rsidP="002F200C">
      <w:pPr>
        <w:pStyle w:val="ListParagraph"/>
        <w:numPr>
          <w:ilvl w:val="0"/>
          <w:numId w:val="15"/>
        </w:numPr>
        <w:rPr>
          <w:sz w:val="24"/>
        </w:rPr>
      </w:pPr>
      <w:r w:rsidRPr="0019688C">
        <w:rPr>
          <w:sz w:val="24"/>
        </w:rPr>
        <w:t>Costs should be consistent with that paid for similar types of work within the organization.</w:t>
      </w:r>
    </w:p>
    <w:p w14:paraId="7F76EC04" w14:textId="77777777" w:rsidR="00C2322E" w:rsidRPr="0019688C" w:rsidRDefault="00C2322E" w:rsidP="00C2322E">
      <w:pPr>
        <w:rPr>
          <w:sz w:val="24"/>
        </w:rPr>
      </w:pPr>
    </w:p>
    <w:p w14:paraId="10495F1A" w14:textId="7BA617B9" w:rsidR="00C2322E" w:rsidRPr="0019688C" w:rsidRDefault="00C2322E" w:rsidP="005838DC">
      <w:pPr>
        <w:pStyle w:val="ListParagraph"/>
        <w:numPr>
          <w:ilvl w:val="1"/>
          <w:numId w:val="14"/>
        </w:numPr>
        <w:rPr>
          <w:sz w:val="24"/>
        </w:rPr>
      </w:pPr>
      <w:r w:rsidRPr="0019688C">
        <w:rPr>
          <w:sz w:val="24"/>
        </w:rPr>
        <w:t>Fringe Benefit costs are the allowances and services provided by employers to their employees as compensation in addition to regular salaries and wages. Fringe costs are benefits paid to employees, including the cost of employer’s share of FICA, health insurance, workers’ compensation, and vacation.  Include how the fringe benefit amount is calculated (i.e., actual fringe benefits estimate, approved rate, etc. Include a description of specific benefits charged to a project and the benefit percentage.  Additional considerations:</w:t>
      </w:r>
    </w:p>
    <w:p w14:paraId="69D20F7B" w14:textId="77777777" w:rsidR="00C2322E" w:rsidRPr="0019688C" w:rsidRDefault="00C2322E" w:rsidP="00C2322E">
      <w:pPr>
        <w:rPr>
          <w:sz w:val="24"/>
        </w:rPr>
      </w:pPr>
    </w:p>
    <w:p w14:paraId="3AA8D3E0" w14:textId="62E5580C" w:rsidR="00C2322E" w:rsidRPr="0019688C" w:rsidRDefault="00C2322E" w:rsidP="002F200C">
      <w:pPr>
        <w:pStyle w:val="ListParagraph"/>
        <w:numPr>
          <w:ilvl w:val="0"/>
          <w:numId w:val="16"/>
        </w:numPr>
        <w:rPr>
          <w:sz w:val="24"/>
        </w:rPr>
      </w:pPr>
      <w:r w:rsidRPr="0019688C">
        <w:rPr>
          <w:sz w:val="24"/>
        </w:rPr>
        <w:t>The personnel/salaries should have corresponding fringe; and vice-versa. PHMSA cannot pay fringe benefits for a position that is not listed in the Personnel section.</w:t>
      </w:r>
    </w:p>
    <w:p w14:paraId="79D50B51" w14:textId="77777777" w:rsidR="00C2322E" w:rsidRPr="0019688C" w:rsidRDefault="00C2322E" w:rsidP="006862BE">
      <w:pPr>
        <w:ind w:left="720"/>
        <w:rPr>
          <w:sz w:val="24"/>
        </w:rPr>
      </w:pPr>
    </w:p>
    <w:p w14:paraId="7D20258C" w14:textId="40200303" w:rsidR="00C2322E" w:rsidRPr="0019688C" w:rsidRDefault="00C2322E" w:rsidP="002F200C">
      <w:pPr>
        <w:pStyle w:val="ListParagraph"/>
        <w:numPr>
          <w:ilvl w:val="0"/>
          <w:numId w:val="16"/>
        </w:numPr>
        <w:rPr>
          <w:sz w:val="24"/>
        </w:rPr>
      </w:pPr>
      <w:r w:rsidRPr="0019688C">
        <w:rPr>
          <w:sz w:val="24"/>
        </w:rPr>
        <w:t>Explain what is included in the benefit package and at what percentage.</w:t>
      </w:r>
    </w:p>
    <w:p w14:paraId="554D6744" w14:textId="77777777" w:rsidR="00C2322E" w:rsidRPr="0019688C" w:rsidRDefault="00C2322E" w:rsidP="006862BE">
      <w:pPr>
        <w:ind w:left="720"/>
        <w:rPr>
          <w:sz w:val="24"/>
        </w:rPr>
      </w:pPr>
    </w:p>
    <w:p w14:paraId="157F7BD7" w14:textId="51DFF781" w:rsidR="00C2322E" w:rsidRPr="0019688C" w:rsidRDefault="00C2322E" w:rsidP="002F200C">
      <w:pPr>
        <w:pStyle w:val="ListParagraph"/>
        <w:numPr>
          <w:ilvl w:val="0"/>
          <w:numId w:val="16"/>
        </w:numPr>
        <w:rPr>
          <w:sz w:val="24"/>
        </w:rPr>
      </w:pPr>
      <w:r w:rsidRPr="0019688C">
        <w:rPr>
          <w:sz w:val="24"/>
        </w:rPr>
        <w:t>Fringe benefits are only for the percentage of time devoted to the grant project.</w:t>
      </w:r>
    </w:p>
    <w:p w14:paraId="56BE9C4E" w14:textId="77777777" w:rsidR="00C2322E" w:rsidRPr="0019688C" w:rsidRDefault="00C2322E" w:rsidP="006862BE">
      <w:pPr>
        <w:ind w:left="720"/>
        <w:rPr>
          <w:sz w:val="24"/>
        </w:rPr>
      </w:pPr>
    </w:p>
    <w:p w14:paraId="697F34D3" w14:textId="3538BB2A" w:rsidR="00C2322E" w:rsidRPr="0019688C" w:rsidRDefault="00C2322E" w:rsidP="002F200C">
      <w:pPr>
        <w:pStyle w:val="ListParagraph"/>
        <w:numPr>
          <w:ilvl w:val="0"/>
          <w:numId w:val="16"/>
        </w:numPr>
        <w:rPr>
          <w:sz w:val="24"/>
        </w:rPr>
      </w:pPr>
      <w:r w:rsidRPr="0019688C">
        <w:rPr>
          <w:sz w:val="24"/>
        </w:rPr>
        <w:lastRenderedPageBreak/>
        <w:t xml:space="preserve">The applicant </w:t>
      </w:r>
      <w:r w:rsidR="008434F8" w:rsidRPr="0019688C">
        <w:rPr>
          <w:sz w:val="24"/>
        </w:rPr>
        <w:t xml:space="preserve">must </w:t>
      </w:r>
      <w:r w:rsidRPr="0019688C">
        <w:rPr>
          <w:sz w:val="24"/>
        </w:rPr>
        <w:t>not combine the fringe benefit costs with direct salaries and wages in the personnel category.</w:t>
      </w:r>
    </w:p>
    <w:p w14:paraId="501A7059" w14:textId="103E2BA9" w:rsidR="00C2322E" w:rsidRPr="0019688C" w:rsidRDefault="00C2322E" w:rsidP="006862BE">
      <w:pPr>
        <w:ind w:firstLine="60"/>
        <w:rPr>
          <w:sz w:val="24"/>
        </w:rPr>
      </w:pPr>
    </w:p>
    <w:p w14:paraId="2154DD2D" w14:textId="2CF36C6C" w:rsidR="00C2322E" w:rsidRPr="0019688C" w:rsidRDefault="00C2322E" w:rsidP="005838DC">
      <w:pPr>
        <w:pStyle w:val="ListParagraph"/>
        <w:numPr>
          <w:ilvl w:val="1"/>
          <w:numId w:val="14"/>
        </w:numPr>
        <w:rPr>
          <w:sz w:val="24"/>
        </w:rPr>
      </w:pPr>
      <w:r w:rsidRPr="0019688C">
        <w:rPr>
          <w:sz w:val="24"/>
        </w:rPr>
        <w:t>Travel: Travel costs are those costs requested for field work or for travel to professional meetings associated with grant activities. Provide the purpose, method of travel, number of persons traveling, number of days, and estimated cost for each trip.  If details of each trip are not known at the time of application submission, provide the basis for determining the amount requested.</w:t>
      </w:r>
    </w:p>
    <w:p w14:paraId="4FB5CED4" w14:textId="77777777" w:rsidR="00C2322E" w:rsidRPr="0019688C" w:rsidRDefault="00C2322E" w:rsidP="00C2322E">
      <w:pPr>
        <w:rPr>
          <w:sz w:val="24"/>
        </w:rPr>
      </w:pPr>
    </w:p>
    <w:p w14:paraId="0CCC7FCC" w14:textId="724369F9" w:rsidR="00C2322E" w:rsidRPr="0019688C" w:rsidRDefault="00C2322E" w:rsidP="005838DC">
      <w:pPr>
        <w:pStyle w:val="ListParagraph"/>
        <w:numPr>
          <w:ilvl w:val="1"/>
          <w:numId w:val="14"/>
        </w:numPr>
        <w:rPr>
          <w:sz w:val="24"/>
        </w:rPr>
      </w:pPr>
      <w:r w:rsidRPr="0019688C">
        <w:rPr>
          <w:sz w:val="24"/>
        </w:rPr>
        <w:t>Equipment: Equipment costs includes those items which are tangible, nonexpendable, personal property having a useful life of more than one year and an acquisition cost of $5,000 or more per unit, unless the applicant has a clear and consistent written policy that determines a different threshold.  Include a description, quantity and unit price for all equipment.</w:t>
      </w:r>
    </w:p>
    <w:p w14:paraId="1C4F745A" w14:textId="77777777" w:rsidR="00C2322E" w:rsidRPr="0019688C" w:rsidRDefault="00C2322E" w:rsidP="00C2322E">
      <w:pPr>
        <w:rPr>
          <w:sz w:val="24"/>
        </w:rPr>
      </w:pPr>
    </w:p>
    <w:p w14:paraId="2F2F5FDC" w14:textId="31D0ABBB" w:rsidR="00C2322E" w:rsidRPr="0019688C" w:rsidRDefault="00C2322E" w:rsidP="002F200C">
      <w:pPr>
        <w:pStyle w:val="ListParagraph"/>
        <w:numPr>
          <w:ilvl w:val="0"/>
          <w:numId w:val="17"/>
        </w:numPr>
        <w:rPr>
          <w:sz w:val="24"/>
        </w:rPr>
      </w:pPr>
      <w:r w:rsidRPr="0019688C">
        <w:rPr>
          <w:sz w:val="24"/>
        </w:rPr>
        <w:t>Purchases of less than $5,000 should be listed under “Supplies” or “Other.”</w:t>
      </w:r>
    </w:p>
    <w:p w14:paraId="477D597B" w14:textId="77777777" w:rsidR="00C2322E" w:rsidRPr="0019688C" w:rsidRDefault="00C2322E" w:rsidP="006862BE">
      <w:pPr>
        <w:ind w:left="720"/>
        <w:rPr>
          <w:sz w:val="24"/>
        </w:rPr>
      </w:pPr>
    </w:p>
    <w:p w14:paraId="2EDEA65E" w14:textId="7BFBDFEA" w:rsidR="00C2322E" w:rsidRPr="0019688C" w:rsidRDefault="00C2322E" w:rsidP="002F200C">
      <w:pPr>
        <w:pStyle w:val="ListParagraph"/>
        <w:numPr>
          <w:ilvl w:val="0"/>
          <w:numId w:val="17"/>
        </w:numPr>
        <w:rPr>
          <w:sz w:val="24"/>
        </w:rPr>
      </w:pPr>
      <w:r w:rsidRPr="0019688C">
        <w:rPr>
          <w:sz w:val="24"/>
        </w:rPr>
        <w:t>Each item of equipment must be identified with the corresponding cost. General-purpose equipment must be justified as to how it will be used on the project.</w:t>
      </w:r>
    </w:p>
    <w:p w14:paraId="2EA12018" w14:textId="77777777" w:rsidR="00C2322E" w:rsidRPr="0019688C" w:rsidRDefault="00C2322E" w:rsidP="006862BE">
      <w:pPr>
        <w:ind w:left="720"/>
        <w:rPr>
          <w:sz w:val="24"/>
        </w:rPr>
      </w:pPr>
    </w:p>
    <w:p w14:paraId="7658F82E" w14:textId="51C5D291" w:rsidR="00C2322E" w:rsidRPr="0019688C" w:rsidRDefault="00C2322E" w:rsidP="002F200C">
      <w:pPr>
        <w:pStyle w:val="ListParagraph"/>
        <w:numPr>
          <w:ilvl w:val="0"/>
          <w:numId w:val="17"/>
        </w:numPr>
        <w:rPr>
          <w:sz w:val="24"/>
        </w:rPr>
      </w:pPr>
      <w:r w:rsidRPr="0019688C">
        <w:rPr>
          <w:sz w:val="24"/>
        </w:rPr>
        <w:t>Analyze the cost benefits of purchasing versus leasing equipment, particularly high-cost items and those subject to rapid technical advances. List rented or leased equipment costs in the “Contractual</w:t>
      </w:r>
      <w:r w:rsidR="00EA688E" w:rsidRPr="0019688C">
        <w:rPr>
          <w:sz w:val="24"/>
        </w:rPr>
        <w:t xml:space="preserve">” </w:t>
      </w:r>
      <w:r w:rsidRPr="0019688C">
        <w:rPr>
          <w:sz w:val="24"/>
        </w:rPr>
        <w:t>or “Other” category, depending upon the procurement method.</w:t>
      </w:r>
    </w:p>
    <w:p w14:paraId="4E35F725" w14:textId="77777777" w:rsidR="00C2322E" w:rsidRPr="0019688C" w:rsidRDefault="00C2322E" w:rsidP="00C2322E">
      <w:pPr>
        <w:rPr>
          <w:sz w:val="24"/>
        </w:rPr>
      </w:pPr>
    </w:p>
    <w:p w14:paraId="075718CB" w14:textId="3D8BC753" w:rsidR="00C2322E" w:rsidRPr="0019688C" w:rsidRDefault="00C2322E" w:rsidP="005838DC">
      <w:pPr>
        <w:pStyle w:val="ListParagraph"/>
        <w:numPr>
          <w:ilvl w:val="1"/>
          <w:numId w:val="14"/>
        </w:numPr>
        <w:rPr>
          <w:sz w:val="24"/>
        </w:rPr>
      </w:pPr>
      <w:r w:rsidRPr="0019688C">
        <w:rPr>
          <w:sz w:val="24"/>
        </w:rPr>
        <w:t>Supplies are tangible personal property other than equipment. Include the types of property in general terms.  It is not necessary to document office supplies in great detail (for example: reams of paper, boxes of paperclips, etc.).   However, applicants should include a quantity and unit cost for larger cost supply items such as computers and printers.</w:t>
      </w:r>
    </w:p>
    <w:p w14:paraId="335EC8C3" w14:textId="77777777" w:rsidR="00C2322E" w:rsidRPr="0019688C" w:rsidRDefault="00C2322E" w:rsidP="00C2322E">
      <w:pPr>
        <w:rPr>
          <w:sz w:val="24"/>
        </w:rPr>
      </w:pPr>
    </w:p>
    <w:p w14:paraId="5648B056" w14:textId="4F46EBE5" w:rsidR="00C2322E" w:rsidRPr="0019688C" w:rsidRDefault="00C2322E" w:rsidP="005838DC">
      <w:pPr>
        <w:pStyle w:val="ListParagraph"/>
        <w:numPr>
          <w:ilvl w:val="1"/>
          <w:numId w:val="14"/>
        </w:numPr>
        <w:rPr>
          <w:sz w:val="24"/>
        </w:rPr>
      </w:pPr>
      <w:r w:rsidRPr="0019688C">
        <w:rPr>
          <w:sz w:val="24"/>
        </w:rPr>
        <w:t>Contractual costs are those services carried out by an individual or organization, other than the applicant, in the form of a procurement relationship. There are two ways to capture costs in this category: subgrants and contracts.</w:t>
      </w:r>
    </w:p>
    <w:p w14:paraId="3DA1C8BB" w14:textId="77777777" w:rsidR="00C2322E" w:rsidRPr="0019688C" w:rsidRDefault="00C2322E" w:rsidP="00C2322E">
      <w:pPr>
        <w:rPr>
          <w:sz w:val="24"/>
        </w:rPr>
      </w:pPr>
    </w:p>
    <w:p w14:paraId="029E8095" w14:textId="783F7EB5" w:rsidR="00C2322E" w:rsidRPr="0019688C" w:rsidRDefault="00C2322E" w:rsidP="006862BE">
      <w:pPr>
        <w:rPr>
          <w:sz w:val="24"/>
        </w:rPr>
      </w:pPr>
      <w:r w:rsidRPr="005838DC">
        <w:rPr>
          <w:sz w:val="24"/>
        </w:rPr>
        <w:t>A Subgrant</w:t>
      </w:r>
      <w:r w:rsidRPr="0019688C">
        <w:rPr>
          <w:sz w:val="24"/>
        </w:rPr>
        <w:t xml:space="preserve"> - is an award provided by a pass-through entity (Prime Grantee Recipient) to a subrecipient.  That subrecipient carries out part of a program for which the Prime Grantee Recipient received Federal support. A </w:t>
      </w:r>
      <w:r w:rsidR="004941B9" w:rsidRPr="0019688C">
        <w:rPr>
          <w:sz w:val="24"/>
        </w:rPr>
        <w:t xml:space="preserve">subrecipient </w:t>
      </w:r>
      <w:r w:rsidRPr="0019688C">
        <w:rPr>
          <w:sz w:val="24"/>
        </w:rPr>
        <w:t xml:space="preserve">has its performance measured in relation to whether objectives of a Federal program were met; has responsibility for programmatic decision making; is responsible for adherence to applicable Federal program requirements specified in the Federal award; and (in accordance with its </w:t>
      </w:r>
      <w:r w:rsidRPr="0019688C">
        <w:rPr>
          <w:sz w:val="24"/>
        </w:rPr>
        <w:lastRenderedPageBreak/>
        <w:t>agreement), uses the Federal funds to carry out a program for a public purpose specified in authorizing statute, as opposed to providing goods or services for the benefit of the pass-through entity.</w:t>
      </w:r>
    </w:p>
    <w:p w14:paraId="15B79505" w14:textId="77777777" w:rsidR="00C2322E" w:rsidRPr="0019688C" w:rsidRDefault="00C2322E" w:rsidP="00C2322E">
      <w:pPr>
        <w:rPr>
          <w:sz w:val="24"/>
        </w:rPr>
      </w:pPr>
    </w:p>
    <w:p w14:paraId="3EDC9FD5" w14:textId="77777777" w:rsidR="00C2322E" w:rsidRPr="0019688C" w:rsidRDefault="00C2322E" w:rsidP="006862BE">
      <w:pPr>
        <w:rPr>
          <w:sz w:val="24"/>
        </w:rPr>
      </w:pPr>
      <w:r w:rsidRPr="005838DC">
        <w:rPr>
          <w:sz w:val="24"/>
        </w:rPr>
        <w:t>A Contract</w:t>
      </w:r>
      <w:r w:rsidRPr="0019688C">
        <w:rPr>
          <w:sz w:val="24"/>
        </w:rPr>
        <w:t xml:space="preserve"> - is a legal instrument by which a Prime Grantee Recipient purchases property or services needed to carry out the project or program under an award.  A contract/contractor provides the goods and services within normal business operations; provides similar goods or services to many different purchasers; normally operates in a competitive environment; and provides goods or services that are ancillary to the operation of the Federal program.</w:t>
      </w:r>
    </w:p>
    <w:p w14:paraId="30EC9602" w14:textId="77777777" w:rsidR="00C2322E" w:rsidRPr="0019688C" w:rsidRDefault="00C2322E" w:rsidP="00C2322E">
      <w:pPr>
        <w:rPr>
          <w:sz w:val="24"/>
        </w:rPr>
      </w:pPr>
    </w:p>
    <w:p w14:paraId="5A394A14" w14:textId="3809CC5B" w:rsidR="00C2322E" w:rsidRPr="0019688C" w:rsidRDefault="00C2322E" w:rsidP="006862BE">
      <w:pPr>
        <w:rPr>
          <w:sz w:val="24"/>
        </w:rPr>
      </w:pPr>
      <w:r w:rsidRPr="005838DC">
        <w:rPr>
          <w:sz w:val="24"/>
        </w:rPr>
        <w:t>For all contractual line-item costs</w:t>
      </w:r>
      <w:r w:rsidRPr="0019688C">
        <w:rPr>
          <w:sz w:val="24"/>
        </w:rPr>
        <w:t>, include rationale</w:t>
      </w:r>
      <w:r w:rsidR="00EA688E" w:rsidRPr="0019688C">
        <w:rPr>
          <w:sz w:val="24"/>
        </w:rPr>
        <w:t xml:space="preserve"> for</w:t>
      </w:r>
      <w:r w:rsidRPr="0019688C">
        <w:rPr>
          <w:sz w:val="24"/>
        </w:rPr>
        <w:t xml:space="preserve"> the amount of the costs</w:t>
      </w:r>
      <w:r w:rsidR="00EA688E" w:rsidRPr="0019688C">
        <w:rPr>
          <w:sz w:val="24"/>
        </w:rPr>
        <w:t xml:space="preserve">; </w:t>
      </w:r>
      <w:r w:rsidRPr="0019688C">
        <w:rPr>
          <w:sz w:val="24"/>
        </w:rPr>
        <w:t>include the specific contract goods and/or services provided</w:t>
      </w:r>
      <w:r w:rsidR="00EA688E" w:rsidRPr="0019688C">
        <w:rPr>
          <w:sz w:val="24"/>
        </w:rPr>
        <w:t>;</w:t>
      </w:r>
      <w:r w:rsidRPr="0019688C">
        <w:rPr>
          <w:sz w:val="24"/>
        </w:rPr>
        <w:t xml:space="preserve"> and the related expenses for those goods and services. Simply entering the statement “contractual services” will not be considered sufficient</w:t>
      </w:r>
      <w:r w:rsidR="00D560FA" w:rsidRPr="0019688C">
        <w:rPr>
          <w:sz w:val="24"/>
        </w:rPr>
        <w:t>.</w:t>
      </w:r>
      <w:r w:rsidRPr="0019688C">
        <w:rPr>
          <w:sz w:val="24"/>
        </w:rPr>
        <w:t xml:space="preserve"> </w:t>
      </w:r>
    </w:p>
    <w:p w14:paraId="62DBB82E" w14:textId="77777777" w:rsidR="00C2322E" w:rsidRPr="0019688C" w:rsidRDefault="00C2322E" w:rsidP="00C2322E">
      <w:pPr>
        <w:rPr>
          <w:sz w:val="24"/>
        </w:rPr>
      </w:pPr>
    </w:p>
    <w:p w14:paraId="2235B187" w14:textId="23EFAC00" w:rsidR="00C2322E" w:rsidRPr="0019688C" w:rsidRDefault="00C2322E" w:rsidP="006862BE">
      <w:pPr>
        <w:rPr>
          <w:sz w:val="24"/>
        </w:rPr>
      </w:pPr>
      <w:r w:rsidRPr="005838DC">
        <w:rPr>
          <w:sz w:val="24"/>
        </w:rPr>
        <w:t>Other costs</w:t>
      </w:r>
      <w:r w:rsidRPr="0019688C">
        <w:rPr>
          <w:sz w:val="24"/>
        </w:rPr>
        <w:t xml:space="preserve"> </w:t>
      </w:r>
      <w:r w:rsidR="00D560FA" w:rsidRPr="0019688C">
        <w:rPr>
          <w:sz w:val="24"/>
        </w:rPr>
        <w:t xml:space="preserve">that </w:t>
      </w:r>
      <w:r w:rsidRPr="0019688C">
        <w:rPr>
          <w:sz w:val="24"/>
        </w:rPr>
        <w:t>do not fit any of the aforementioned categories, such as rent for buildings used to conduct project activities, utilities, leased equipment, employee training tuition, etc. “Other” direct costs must be itemized.</w:t>
      </w:r>
    </w:p>
    <w:p w14:paraId="00E84257" w14:textId="77777777" w:rsidR="00C2322E" w:rsidRPr="0019688C" w:rsidRDefault="00C2322E" w:rsidP="00C2322E">
      <w:pPr>
        <w:rPr>
          <w:sz w:val="24"/>
        </w:rPr>
      </w:pPr>
    </w:p>
    <w:p w14:paraId="1A050110" w14:textId="42505DB0" w:rsidR="006862BE" w:rsidRPr="0019688C" w:rsidRDefault="00C2322E" w:rsidP="006862BE">
      <w:pPr>
        <w:rPr>
          <w:sz w:val="24"/>
        </w:rPr>
      </w:pPr>
      <w:r w:rsidRPr="005838DC">
        <w:rPr>
          <w:sz w:val="24"/>
        </w:rPr>
        <w:t>Indirect Costs</w:t>
      </w:r>
      <w:r w:rsidRPr="0019688C">
        <w:rPr>
          <w:sz w:val="24"/>
        </w:rPr>
        <w:t xml:space="preserve"> (if applicable): Indirect costs are allowable in the </w:t>
      </w:r>
      <w:r w:rsidR="00E764C9" w:rsidRPr="0019688C">
        <w:rPr>
          <w:sz w:val="24"/>
        </w:rPr>
        <w:t>SPST</w:t>
      </w:r>
      <w:r w:rsidRPr="0019688C">
        <w:rPr>
          <w:sz w:val="24"/>
        </w:rPr>
        <w:t xml:space="preserve"> grant.  Indirect costs are incurred for common or joint objectives that benefit more than one project. The applicant must include a current and fully executed </w:t>
      </w:r>
      <w:r w:rsidR="00D560FA" w:rsidRPr="0019688C">
        <w:rPr>
          <w:sz w:val="24"/>
        </w:rPr>
        <w:t xml:space="preserve">indirect cost </w:t>
      </w:r>
      <w:r w:rsidR="00EA04EA" w:rsidRPr="0019688C">
        <w:rPr>
          <w:sz w:val="24"/>
        </w:rPr>
        <w:t xml:space="preserve">rate </w:t>
      </w:r>
      <w:r w:rsidRPr="0019688C">
        <w:rPr>
          <w:sz w:val="24"/>
        </w:rPr>
        <w:t xml:space="preserve">agreement in the application if claiming indirect costs. The rate must be applied to the appropriate base in the approved agreement.  If the rate will not be approved by the application due date, attach the letter of renewal or letter of request that you sent to your cognizant agency to your application. The applicant must include a signed copy of the approved negotiated rate agreement that is valid as of the date of the application. If the applicant </w:t>
      </w:r>
      <w:r w:rsidR="00EA04EA" w:rsidRPr="0019688C">
        <w:rPr>
          <w:sz w:val="24"/>
        </w:rPr>
        <w:t>has never received</w:t>
      </w:r>
      <w:r w:rsidRPr="0019688C">
        <w:rPr>
          <w:sz w:val="24"/>
        </w:rPr>
        <w:t xml:space="preserve"> indirect cost rate agreement, the applicant may be eligible for the 10% de minimis rate provided by 2 CFR </w:t>
      </w:r>
      <w:r w:rsidR="00EA688E" w:rsidRPr="0019688C">
        <w:rPr>
          <w:sz w:val="24"/>
        </w:rPr>
        <w:t xml:space="preserve">§ </w:t>
      </w:r>
      <w:r w:rsidRPr="0019688C">
        <w:rPr>
          <w:sz w:val="24"/>
        </w:rPr>
        <w:t>200.414.</w:t>
      </w:r>
    </w:p>
    <w:p w14:paraId="1DAF486E" w14:textId="77777777" w:rsidR="006862BE" w:rsidRPr="0019688C" w:rsidRDefault="006862BE" w:rsidP="006862BE">
      <w:pPr>
        <w:pStyle w:val="ListParagraph"/>
        <w:rPr>
          <w:b/>
          <w:sz w:val="24"/>
        </w:rPr>
      </w:pPr>
    </w:p>
    <w:p w14:paraId="7B3BD53F" w14:textId="116C2E73" w:rsidR="00C2322E" w:rsidRPr="0019688C" w:rsidRDefault="00C2322E" w:rsidP="006862BE">
      <w:pPr>
        <w:rPr>
          <w:sz w:val="24"/>
        </w:rPr>
      </w:pPr>
      <w:r w:rsidRPr="005838DC">
        <w:rPr>
          <w:sz w:val="24"/>
        </w:rPr>
        <w:t>Match</w:t>
      </w:r>
      <w:r w:rsidRPr="0019688C">
        <w:rPr>
          <w:sz w:val="24"/>
        </w:rPr>
        <w:t xml:space="preserve">: Not applicable for </w:t>
      </w:r>
      <w:r w:rsidR="006862BE" w:rsidRPr="0019688C">
        <w:rPr>
          <w:sz w:val="24"/>
        </w:rPr>
        <w:t xml:space="preserve">the </w:t>
      </w:r>
      <w:r w:rsidR="00E764C9" w:rsidRPr="0019688C">
        <w:rPr>
          <w:sz w:val="24"/>
        </w:rPr>
        <w:t>SPST</w:t>
      </w:r>
      <w:r w:rsidRPr="0019688C">
        <w:rPr>
          <w:sz w:val="24"/>
        </w:rPr>
        <w:t xml:space="preserve"> grant program.</w:t>
      </w:r>
    </w:p>
    <w:bookmarkEnd w:id="8"/>
    <w:bookmarkEnd w:id="9"/>
    <w:bookmarkEnd w:id="10"/>
    <w:p w14:paraId="344902ED" w14:textId="24779E62" w:rsidR="00D55B70" w:rsidRPr="0019688C" w:rsidRDefault="00D55B70" w:rsidP="00760CD7">
      <w:pPr>
        <w:pStyle w:val="Heading6"/>
        <w:rPr>
          <w:sz w:val="24"/>
          <w:szCs w:val="24"/>
        </w:rPr>
      </w:pPr>
      <w:r w:rsidRPr="0019688C">
        <w:rPr>
          <w:smallCaps/>
          <w:kern w:val="36"/>
          <w:sz w:val="24"/>
          <w:szCs w:val="24"/>
        </w:rPr>
        <w:t>E.</w:t>
      </w:r>
      <w:r w:rsidR="00834A9B">
        <w:rPr>
          <w:smallCaps/>
          <w:kern w:val="36"/>
          <w:sz w:val="24"/>
          <w:szCs w:val="24"/>
        </w:rPr>
        <w:t>2</w:t>
      </w:r>
      <w:r w:rsidRPr="0019688C">
        <w:rPr>
          <w:smallCaps/>
          <w:kern w:val="36"/>
          <w:sz w:val="24"/>
          <w:szCs w:val="24"/>
        </w:rPr>
        <w:tab/>
      </w:r>
      <w:r w:rsidRPr="0019688C">
        <w:rPr>
          <w:sz w:val="24"/>
          <w:szCs w:val="24"/>
        </w:rPr>
        <w:t>Review and Selection Process</w:t>
      </w:r>
    </w:p>
    <w:p w14:paraId="4356E8B1" w14:textId="483B3579" w:rsidR="00C15213" w:rsidRPr="0019688C" w:rsidRDefault="00D55B70" w:rsidP="008D5A13">
      <w:pPr>
        <w:rPr>
          <w:sz w:val="24"/>
        </w:rPr>
      </w:pPr>
      <w:r w:rsidRPr="0019688C">
        <w:rPr>
          <w:sz w:val="24"/>
        </w:rPr>
        <w:t>PHMSA will conduct an initial administrative review of each application to determine if it is complete and meets the eligibility requirements</w:t>
      </w:r>
      <w:r w:rsidR="000D00E9" w:rsidRPr="0019688C">
        <w:rPr>
          <w:sz w:val="24"/>
        </w:rPr>
        <w:t xml:space="preserve"> per Section C (</w:t>
      </w:r>
      <w:r w:rsidR="008E5762" w:rsidRPr="0019688C">
        <w:rPr>
          <w:sz w:val="24"/>
        </w:rPr>
        <w:t>Eligibility</w:t>
      </w:r>
      <w:r w:rsidR="008D5A13">
        <w:rPr>
          <w:sz w:val="24"/>
        </w:rPr>
        <w:t xml:space="preserve"> </w:t>
      </w:r>
      <w:r w:rsidR="008E5762" w:rsidRPr="0019688C">
        <w:rPr>
          <w:sz w:val="24"/>
        </w:rPr>
        <w:t>Information</w:t>
      </w:r>
      <w:r w:rsidR="000D00E9" w:rsidRPr="0019688C">
        <w:rPr>
          <w:sz w:val="24"/>
        </w:rPr>
        <w:t xml:space="preserve">) and responsibility requirements.  </w:t>
      </w:r>
      <w:r w:rsidR="008D5A13" w:rsidRPr="008D5A13">
        <w:rPr>
          <w:sz w:val="24"/>
        </w:rPr>
        <w:t xml:space="preserve">An evaluation team will review and evaluate each completed application that meets the eligibility requirements and provide recommendations for award. Final award decisions will be made by the Secretary of Transportation. </w:t>
      </w:r>
    </w:p>
    <w:p w14:paraId="1B53C3B8" w14:textId="4128BE14" w:rsidR="00C15213" w:rsidRDefault="00C15213" w:rsidP="004830E1">
      <w:pPr>
        <w:ind w:left="180"/>
        <w:outlineLvl w:val="0"/>
        <w:rPr>
          <w:sz w:val="24"/>
        </w:rPr>
      </w:pPr>
    </w:p>
    <w:p w14:paraId="5310CCD2" w14:textId="6B9253C6" w:rsidR="00E7236B" w:rsidRDefault="00E7236B" w:rsidP="004830E1">
      <w:pPr>
        <w:ind w:left="180"/>
        <w:outlineLvl w:val="0"/>
        <w:rPr>
          <w:sz w:val="24"/>
        </w:rPr>
      </w:pPr>
    </w:p>
    <w:p w14:paraId="67A4B6BB" w14:textId="74C16635" w:rsidR="00E7236B" w:rsidRDefault="00E7236B" w:rsidP="004830E1">
      <w:pPr>
        <w:ind w:left="180"/>
        <w:outlineLvl w:val="0"/>
        <w:rPr>
          <w:sz w:val="24"/>
        </w:rPr>
      </w:pPr>
    </w:p>
    <w:p w14:paraId="3A7AE468" w14:textId="51E5A4FD" w:rsidR="00E7236B" w:rsidRDefault="00E7236B" w:rsidP="004830E1">
      <w:pPr>
        <w:ind w:left="180"/>
        <w:outlineLvl w:val="0"/>
        <w:rPr>
          <w:sz w:val="24"/>
        </w:rPr>
      </w:pPr>
    </w:p>
    <w:p w14:paraId="71F75B58" w14:textId="50EDA75E" w:rsidR="00E7236B" w:rsidRDefault="00E7236B" w:rsidP="004830E1">
      <w:pPr>
        <w:ind w:left="180"/>
        <w:outlineLvl w:val="0"/>
        <w:rPr>
          <w:sz w:val="24"/>
        </w:rPr>
      </w:pPr>
    </w:p>
    <w:p w14:paraId="483A98F7" w14:textId="77777777" w:rsidR="00E7236B" w:rsidRPr="0019688C" w:rsidRDefault="00E7236B" w:rsidP="004830E1">
      <w:pPr>
        <w:ind w:left="180"/>
        <w:outlineLvl w:val="0"/>
        <w:rPr>
          <w:sz w:val="24"/>
        </w:rPr>
      </w:pPr>
    </w:p>
    <w:tbl>
      <w:tblPr>
        <w:tblW w:w="87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725"/>
      </w:tblGrid>
      <w:tr w:rsidR="005B49D8" w:rsidRPr="0019688C" w14:paraId="1EE312FA" w14:textId="77777777" w:rsidTr="002504A6">
        <w:trPr>
          <w:trHeight w:hRule="exact" w:val="570"/>
        </w:trPr>
        <w:tc>
          <w:tcPr>
            <w:tcW w:w="8725" w:type="dxa"/>
            <w:shd w:val="clear" w:color="auto" w:fill="EEECE1" w:themeFill="background2"/>
          </w:tcPr>
          <w:p w14:paraId="4FC02D96" w14:textId="77777777" w:rsidR="005B49D8" w:rsidRPr="0019688C" w:rsidRDefault="005B49D8" w:rsidP="004830E1">
            <w:pPr>
              <w:ind w:left="180"/>
              <w:rPr>
                <w:b/>
                <w:bCs/>
                <w:sz w:val="24"/>
              </w:rPr>
            </w:pPr>
          </w:p>
          <w:p w14:paraId="1AA1B341" w14:textId="3EED478D" w:rsidR="005B49D8" w:rsidRPr="0019688C" w:rsidRDefault="00FE43A6" w:rsidP="005B49D8">
            <w:pPr>
              <w:ind w:left="180"/>
              <w:jc w:val="center"/>
              <w:rPr>
                <w:b/>
                <w:bCs/>
                <w:sz w:val="24"/>
              </w:rPr>
            </w:pPr>
            <w:r>
              <w:rPr>
                <w:b/>
                <w:bCs/>
                <w:sz w:val="24"/>
              </w:rPr>
              <w:t>Ratings</w:t>
            </w:r>
            <w:r w:rsidR="005B49D8" w:rsidRPr="0019688C">
              <w:rPr>
                <w:b/>
                <w:bCs/>
                <w:sz w:val="24"/>
              </w:rPr>
              <w:t xml:space="preserve"> Guideline</w:t>
            </w:r>
          </w:p>
          <w:p w14:paraId="48667D55" w14:textId="77777777" w:rsidR="005B49D8" w:rsidRPr="0019688C" w:rsidRDefault="005B49D8" w:rsidP="004830E1">
            <w:pPr>
              <w:ind w:left="180"/>
              <w:rPr>
                <w:sz w:val="24"/>
              </w:rPr>
            </w:pPr>
          </w:p>
        </w:tc>
      </w:tr>
      <w:tr w:rsidR="005B49D8" w:rsidRPr="0019688C" w14:paraId="43D27A3E" w14:textId="77777777" w:rsidTr="009E172B">
        <w:trPr>
          <w:trHeight w:hRule="exact" w:val="1504"/>
        </w:trPr>
        <w:tc>
          <w:tcPr>
            <w:tcW w:w="8725" w:type="dxa"/>
          </w:tcPr>
          <w:p w14:paraId="085BC648" w14:textId="33E302DA" w:rsidR="005B49D8" w:rsidRPr="0019688C" w:rsidRDefault="005B49D8" w:rsidP="004C4454">
            <w:pPr>
              <w:ind w:left="180"/>
              <w:rPr>
                <w:sz w:val="24"/>
              </w:rPr>
            </w:pPr>
            <w:r w:rsidRPr="0019688C">
              <w:rPr>
                <w:b/>
                <w:bCs/>
                <w:sz w:val="24"/>
              </w:rPr>
              <w:t xml:space="preserve">Exceptional - </w:t>
            </w:r>
            <w:r w:rsidRPr="0019688C">
              <w:rPr>
                <w:sz w:val="24"/>
              </w:rPr>
              <w:t xml:space="preserve">The application demonstrates that the requirements of </w:t>
            </w:r>
            <w:r w:rsidR="007B4D73" w:rsidRPr="0019688C">
              <w:rPr>
                <w:sz w:val="24"/>
              </w:rPr>
              <w:t xml:space="preserve">the </w:t>
            </w:r>
            <w:r w:rsidR="00904540" w:rsidRPr="0019688C">
              <w:rPr>
                <w:sz w:val="24"/>
              </w:rPr>
              <w:t>NOFO</w:t>
            </w:r>
            <w:r w:rsidR="00BF6A84" w:rsidRPr="0019688C">
              <w:rPr>
                <w:sz w:val="24"/>
              </w:rPr>
              <w:t xml:space="preserve"> </w:t>
            </w:r>
            <w:r w:rsidRPr="0019688C">
              <w:rPr>
                <w:sz w:val="24"/>
              </w:rPr>
              <w:t xml:space="preserve">are </w:t>
            </w:r>
            <w:r w:rsidRPr="0019688C">
              <w:rPr>
                <w:i/>
                <w:sz w:val="24"/>
              </w:rPr>
              <w:t>very</w:t>
            </w:r>
            <w:r w:rsidRPr="0019688C">
              <w:rPr>
                <w:sz w:val="24"/>
              </w:rPr>
              <w:t xml:space="preserve"> well understood and the approach will likely result in </w:t>
            </w:r>
            <w:r w:rsidRPr="0019688C">
              <w:rPr>
                <w:i/>
                <w:sz w:val="24"/>
              </w:rPr>
              <w:t>high quality</w:t>
            </w:r>
            <w:r w:rsidR="00AD40BD" w:rsidRPr="0019688C">
              <w:rPr>
                <w:sz w:val="24"/>
              </w:rPr>
              <w:t xml:space="preserve"> performance.  </w:t>
            </w:r>
            <w:r w:rsidRPr="0019688C">
              <w:rPr>
                <w:sz w:val="24"/>
              </w:rPr>
              <w:t>The application clearly addresses and exceeds re</w:t>
            </w:r>
            <w:r w:rsidR="00AD40BD" w:rsidRPr="0019688C">
              <w:rPr>
                <w:sz w:val="24"/>
              </w:rPr>
              <w:t xml:space="preserve">quirements with no weaknesses.  </w:t>
            </w:r>
            <w:r w:rsidRPr="0019688C">
              <w:rPr>
                <w:sz w:val="24"/>
              </w:rPr>
              <w:t>The application contains outstanding features that meet or exceed</w:t>
            </w:r>
            <w:r w:rsidR="00A90A82" w:rsidRPr="0019688C">
              <w:rPr>
                <w:sz w:val="24"/>
              </w:rPr>
              <w:t>,</w:t>
            </w:r>
            <w:r w:rsidRPr="0019688C">
              <w:rPr>
                <w:sz w:val="24"/>
              </w:rPr>
              <w:t xml:space="preserve"> on multiple dimensions</w:t>
            </w:r>
            <w:r w:rsidR="00A90A82" w:rsidRPr="0019688C">
              <w:rPr>
                <w:sz w:val="24"/>
              </w:rPr>
              <w:t>,</w:t>
            </w:r>
            <w:r w:rsidRPr="0019688C">
              <w:rPr>
                <w:sz w:val="24"/>
              </w:rPr>
              <w:t xml:space="preserve"> the expectations of the Government.  </w:t>
            </w:r>
            <w:r w:rsidRPr="0019688C">
              <w:rPr>
                <w:b/>
                <w:bCs/>
                <w:sz w:val="24"/>
              </w:rPr>
              <w:t>The risk of poor</w:t>
            </w:r>
            <w:r w:rsidRPr="0019688C">
              <w:rPr>
                <w:sz w:val="24"/>
              </w:rPr>
              <w:t xml:space="preserve"> </w:t>
            </w:r>
            <w:r w:rsidRPr="0019688C">
              <w:rPr>
                <w:b/>
                <w:bCs/>
                <w:sz w:val="24"/>
              </w:rPr>
              <w:t>performance is low.</w:t>
            </w:r>
          </w:p>
        </w:tc>
      </w:tr>
      <w:tr w:rsidR="005B49D8" w:rsidRPr="0019688C" w14:paraId="670251BF" w14:textId="77777777" w:rsidTr="002504A6">
        <w:trPr>
          <w:trHeight w:hRule="exact" w:val="1431"/>
        </w:trPr>
        <w:tc>
          <w:tcPr>
            <w:tcW w:w="8725" w:type="dxa"/>
          </w:tcPr>
          <w:p w14:paraId="7CA87E4D" w14:textId="7D6DCE89" w:rsidR="005B49D8" w:rsidRPr="0019688C" w:rsidRDefault="005B49D8" w:rsidP="004C4454">
            <w:pPr>
              <w:ind w:left="180"/>
              <w:rPr>
                <w:sz w:val="24"/>
              </w:rPr>
            </w:pPr>
            <w:r w:rsidRPr="0019688C">
              <w:rPr>
                <w:b/>
                <w:bCs/>
                <w:sz w:val="24"/>
              </w:rPr>
              <w:t xml:space="preserve">Acceptable - </w:t>
            </w:r>
            <w:r w:rsidRPr="0019688C">
              <w:rPr>
                <w:sz w:val="24"/>
              </w:rPr>
              <w:t xml:space="preserve">The application demonstrates that the requirements of the </w:t>
            </w:r>
            <w:r w:rsidR="00904540" w:rsidRPr="0019688C">
              <w:rPr>
                <w:sz w:val="24"/>
              </w:rPr>
              <w:t xml:space="preserve">NOFO </w:t>
            </w:r>
            <w:r w:rsidRPr="0019688C">
              <w:rPr>
                <w:sz w:val="24"/>
              </w:rPr>
              <w:t xml:space="preserve">are understood and the approach will likely result in </w:t>
            </w:r>
            <w:r w:rsidRPr="0019688C">
              <w:rPr>
                <w:i/>
                <w:sz w:val="24"/>
              </w:rPr>
              <w:t>satisfactory</w:t>
            </w:r>
            <w:r w:rsidR="00AD40BD" w:rsidRPr="0019688C">
              <w:rPr>
                <w:sz w:val="24"/>
              </w:rPr>
              <w:t xml:space="preserve"> performance.  </w:t>
            </w:r>
            <w:r w:rsidRPr="0019688C">
              <w:rPr>
                <w:sz w:val="24"/>
              </w:rPr>
              <w:t>The application addresses and meets most requirements with some minor but</w:t>
            </w:r>
            <w:r w:rsidR="00AD40BD" w:rsidRPr="0019688C">
              <w:rPr>
                <w:sz w:val="24"/>
              </w:rPr>
              <w:t xml:space="preserve"> correctable weaknesses noted.  </w:t>
            </w:r>
            <w:r w:rsidRPr="0019688C">
              <w:rPr>
                <w:sz w:val="24"/>
              </w:rPr>
              <w:t xml:space="preserve">The application demonstrates at least minimum requisite experience, qualifications, and performance capabilities.  </w:t>
            </w:r>
            <w:r w:rsidRPr="0019688C">
              <w:rPr>
                <w:b/>
                <w:bCs/>
                <w:sz w:val="24"/>
              </w:rPr>
              <w:t>The risk of poor performance is no more than moderate.</w:t>
            </w:r>
          </w:p>
        </w:tc>
      </w:tr>
      <w:tr w:rsidR="005B49D8" w:rsidRPr="0019688C" w14:paraId="2A3068E9" w14:textId="77777777" w:rsidTr="009E172B">
        <w:trPr>
          <w:trHeight w:hRule="exact" w:val="1729"/>
        </w:trPr>
        <w:tc>
          <w:tcPr>
            <w:tcW w:w="8725" w:type="dxa"/>
          </w:tcPr>
          <w:p w14:paraId="5F06FD4D" w14:textId="3B4157A2" w:rsidR="005B49D8" w:rsidRPr="0019688C" w:rsidRDefault="005B49D8" w:rsidP="004C4454">
            <w:pPr>
              <w:ind w:left="180"/>
              <w:rPr>
                <w:sz w:val="24"/>
              </w:rPr>
            </w:pPr>
            <w:r w:rsidRPr="0019688C">
              <w:rPr>
                <w:b/>
                <w:bCs/>
                <w:sz w:val="24"/>
              </w:rPr>
              <w:t xml:space="preserve">Unacceptable - </w:t>
            </w:r>
            <w:r w:rsidRPr="0019688C">
              <w:rPr>
                <w:sz w:val="24"/>
              </w:rPr>
              <w:t>The application does not meet the requirements of the</w:t>
            </w:r>
            <w:r w:rsidR="00BF6A84" w:rsidRPr="0019688C">
              <w:rPr>
                <w:sz w:val="24"/>
              </w:rPr>
              <w:t xml:space="preserve"> </w:t>
            </w:r>
            <w:r w:rsidR="00904540" w:rsidRPr="0019688C">
              <w:rPr>
                <w:sz w:val="24"/>
              </w:rPr>
              <w:t>NOFO</w:t>
            </w:r>
            <w:r w:rsidRPr="0019688C">
              <w:rPr>
                <w:sz w:val="24"/>
              </w:rPr>
              <w:t xml:space="preserve">.  The application </w:t>
            </w:r>
            <w:r w:rsidRPr="0019688C">
              <w:rPr>
                <w:i/>
                <w:sz w:val="24"/>
              </w:rPr>
              <w:t>fails</w:t>
            </w:r>
            <w:r w:rsidRPr="0019688C">
              <w:rPr>
                <w:sz w:val="24"/>
              </w:rPr>
              <w:t xml:space="preserve"> to address many requirements or, although it addresses and may partially satisfy some requirements</w:t>
            </w:r>
            <w:r w:rsidR="00A90A82" w:rsidRPr="0019688C">
              <w:rPr>
                <w:sz w:val="24"/>
              </w:rPr>
              <w:t>,</w:t>
            </w:r>
            <w:r w:rsidRPr="0019688C">
              <w:rPr>
                <w:sz w:val="24"/>
              </w:rPr>
              <w:t xml:space="preserve"> major weaknesses </w:t>
            </w:r>
            <w:r w:rsidR="00AD40BD" w:rsidRPr="0019688C">
              <w:rPr>
                <w:sz w:val="24"/>
              </w:rPr>
              <w:t xml:space="preserve">and/or deficiencies are noted.  </w:t>
            </w:r>
            <w:r w:rsidRPr="0019688C">
              <w:rPr>
                <w:sz w:val="24"/>
              </w:rPr>
              <w:t xml:space="preserve">The application could not satisfy critical requirements without a major revision and/or a rewrite of the application or a major redirection effort.  </w:t>
            </w:r>
            <w:r w:rsidRPr="0019688C">
              <w:rPr>
                <w:b/>
                <w:bCs/>
                <w:sz w:val="24"/>
              </w:rPr>
              <w:t>The risk of poor performance is high.</w:t>
            </w:r>
          </w:p>
        </w:tc>
      </w:tr>
    </w:tbl>
    <w:p w14:paraId="0342D397" w14:textId="20AA5DBF" w:rsidR="006B17FA" w:rsidRPr="006B17FA" w:rsidRDefault="006B17FA" w:rsidP="005838DC">
      <w:pPr>
        <w:pStyle w:val="Heading4"/>
        <w:jc w:val="left"/>
        <w:rPr>
          <w:kern w:val="36"/>
          <w:sz w:val="24"/>
          <w:szCs w:val="24"/>
        </w:rPr>
      </w:pPr>
      <w:r w:rsidRPr="006B17FA">
        <w:rPr>
          <w:smallCaps/>
          <w:kern w:val="36"/>
          <w:sz w:val="24"/>
          <w:szCs w:val="24"/>
        </w:rPr>
        <w:t>E.3</w:t>
      </w:r>
      <w:r w:rsidRPr="006B17FA">
        <w:rPr>
          <w:smallCaps/>
          <w:kern w:val="36"/>
          <w:sz w:val="24"/>
          <w:szCs w:val="24"/>
        </w:rPr>
        <w:tab/>
      </w:r>
      <w:r w:rsidRPr="006B17FA">
        <w:rPr>
          <w:kern w:val="36"/>
          <w:sz w:val="24"/>
          <w:szCs w:val="24"/>
        </w:rPr>
        <w:t>Statutory Requirements</w:t>
      </w:r>
    </w:p>
    <w:p w14:paraId="402F9CE8" w14:textId="0531B536" w:rsidR="006B17FA" w:rsidRPr="00FA4254" w:rsidRDefault="006B17FA" w:rsidP="006B17FA">
      <w:pPr>
        <w:rPr>
          <w:sz w:val="24"/>
        </w:rPr>
      </w:pPr>
      <w:r w:rsidRPr="00FA4254">
        <w:rPr>
          <w:sz w:val="24"/>
        </w:rPr>
        <w:t xml:space="preserve">Prior to an award being made, organizations must meet the </w:t>
      </w:r>
      <w:r w:rsidR="00521E1F">
        <w:rPr>
          <w:sz w:val="24"/>
        </w:rPr>
        <w:t xml:space="preserve">following </w:t>
      </w:r>
      <w:r w:rsidRPr="00FA4254">
        <w:rPr>
          <w:sz w:val="24"/>
        </w:rPr>
        <w:t>statutory requirements</w:t>
      </w:r>
      <w:r>
        <w:rPr>
          <w:sz w:val="24"/>
        </w:rPr>
        <w:t xml:space="preserve"> in</w:t>
      </w:r>
      <w:r w:rsidRPr="00D521F1">
        <w:rPr>
          <w:sz w:val="24"/>
        </w:rPr>
        <w:t xml:space="preserve"> </w:t>
      </w:r>
      <w:r>
        <w:rPr>
          <w:sz w:val="24"/>
        </w:rPr>
        <w:t xml:space="preserve">§ </w:t>
      </w:r>
      <w:r w:rsidRPr="00D521F1">
        <w:rPr>
          <w:sz w:val="24"/>
        </w:rPr>
        <w:t>5116(i)</w:t>
      </w:r>
      <w:r w:rsidR="00521E1F">
        <w:rPr>
          <w:sz w:val="24"/>
        </w:rPr>
        <w:t>:</w:t>
      </w:r>
    </w:p>
    <w:p w14:paraId="7DA34F70" w14:textId="77777777" w:rsidR="006B17FA" w:rsidRPr="00FA4254" w:rsidRDefault="006B17FA" w:rsidP="006B17FA">
      <w:pPr>
        <w:rPr>
          <w:sz w:val="24"/>
        </w:rPr>
      </w:pPr>
    </w:p>
    <w:p w14:paraId="7D2B6FBF" w14:textId="0B721244" w:rsidR="006B17FA" w:rsidRPr="00FA4254" w:rsidRDefault="006B17FA" w:rsidP="00FA4254">
      <w:pPr>
        <w:ind w:left="720"/>
        <w:rPr>
          <w:sz w:val="24"/>
        </w:rPr>
      </w:pPr>
      <w:r w:rsidRPr="00FA4254">
        <w:rPr>
          <w:sz w:val="24"/>
        </w:rPr>
        <w:t>(4)</w:t>
      </w:r>
      <w:r w:rsidR="00E7236B">
        <w:rPr>
          <w:sz w:val="24"/>
        </w:rPr>
        <w:t xml:space="preserve"> </w:t>
      </w:r>
      <w:r w:rsidRPr="00FA4254">
        <w:rPr>
          <w:sz w:val="24"/>
        </w:rPr>
        <w:t>The Secretary may only make a grant to an organization under this subsection in a fiscal year if the organization enters into an agreement with the Secretary to provide training, including portable training, for instructors to conduct hazardous materials response training programs in such fiscal year that will use—</w:t>
      </w:r>
    </w:p>
    <w:p w14:paraId="7A7C60EE" w14:textId="77777777" w:rsidR="006B17FA" w:rsidRDefault="006B17FA" w:rsidP="006B17FA">
      <w:pPr>
        <w:rPr>
          <w:sz w:val="24"/>
        </w:rPr>
      </w:pPr>
    </w:p>
    <w:p w14:paraId="066B0088" w14:textId="10A3E45C" w:rsidR="006B17FA" w:rsidRPr="00FA4254" w:rsidRDefault="006B17FA" w:rsidP="00FA4254">
      <w:pPr>
        <w:ind w:left="1440"/>
        <w:rPr>
          <w:sz w:val="24"/>
        </w:rPr>
      </w:pPr>
      <w:r w:rsidRPr="00FA4254">
        <w:rPr>
          <w:sz w:val="24"/>
        </w:rPr>
        <w:t>(A) a course or courses developed or identified under section 5115 of this title; or</w:t>
      </w:r>
    </w:p>
    <w:p w14:paraId="5200048C" w14:textId="77777777" w:rsidR="006B17FA" w:rsidRPr="00FA4254" w:rsidRDefault="006B17FA" w:rsidP="00FA4254">
      <w:pPr>
        <w:ind w:left="1440"/>
        <w:rPr>
          <w:sz w:val="24"/>
        </w:rPr>
      </w:pPr>
      <w:r w:rsidRPr="00FA4254">
        <w:rPr>
          <w:sz w:val="24"/>
        </w:rPr>
        <w:t>(B) other courses which the Secretary determines are consistent with the objectives of this subsection;</w:t>
      </w:r>
    </w:p>
    <w:p w14:paraId="2FF586EC" w14:textId="77777777" w:rsidR="006B17FA" w:rsidRDefault="006B17FA" w:rsidP="006B17FA">
      <w:pPr>
        <w:rPr>
          <w:sz w:val="24"/>
        </w:rPr>
      </w:pPr>
    </w:p>
    <w:p w14:paraId="65BB4FF7" w14:textId="4EBC7C33" w:rsidR="006B17FA" w:rsidRPr="00FA4254" w:rsidRDefault="006B17FA" w:rsidP="00FA4254">
      <w:pPr>
        <w:ind w:left="720"/>
        <w:rPr>
          <w:sz w:val="24"/>
        </w:rPr>
      </w:pPr>
      <w:r w:rsidRPr="00FA4254">
        <w:rPr>
          <w:sz w:val="24"/>
        </w:rPr>
        <w:t>for training individuals with statutory responsibility to respond to accidents and incidents involving hazardous materials. Such agreement also shall provide that training courses shall comply with Federal regulations and national consensus standards for hazardous materials response and be open to all such individuals on a nondiscriminatory basis.</w:t>
      </w:r>
    </w:p>
    <w:p w14:paraId="5DF7A027" w14:textId="77777777" w:rsidR="006B17FA" w:rsidRPr="00FA4254" w:rsidRDefault="006B17FA" w:rsidP="006B17FA">
      <w:pPr>
        <w:rPr>
          <w:sz w:val="24"/>
        </w:rPr>
      </w:pPr>
    </w:p>
    <w:p w14:paraId="7FC7E7CF" w14:textId="77777777" w:rsidR="006B17FA" w:rsidRPr="00FA4254" w:rsidRDefault="006B17FA" w:rsidP="00FA4254">
      <w:pPr>
        <w:ind w:left="720"/>
        <w:rPr>
          <w:sz w:val="24"/>
        </w:rPr>
      </w:pPr>
      <w:r w:rsidRPr="00FA4254">
        <w:rPr>
          <w:sz w:val="24"/>
        </w:rPr>
        <w:t>(5)The Secretary may not award a grant to an organization under this subsection unless the organization ensures that emergency responders who receive training under the grant will have the ability to protect nearby persons, property, and the environment from the effects of accidents or incidents involving the transportation of hazardous material in accordance with existing regulations or National Fire Protection Association standards for competence of responders to accidents and incidents involving hazardous materials.</w:t>
      </w:r>
    </w:p>
    <w:p w14:paraId="3314E2C4" w14:textId="77777777" w:rsidR="006B17FA" w:rsidRDefault="006B17FA" w:rsidP="006B17FA"/>
    <w:p w14:paraId="4F76F2A9" w14:textId="5AB879BE" w:rsidR="00961D0A" w:rsidRDefault="00961D0A" w:rsidP="005838DC">
      <w:pPr>
        <w:pStyle w:val="Heading4"/>
        <w:jc w:val="left"/>
        <w:rPr>
          <w:kern w:val="36"/>
          <w:sz w:val="24"/>
          <w:szCs w:val="24"/>
        </w:rPr>
      </w:pPr>
      <w:r>
        <w:rPr>
          <w:smallCaps/>
          <w:kern w:val="36"/>
          <w:sz w:val="24"/>
          <w:szCs w:val="24"/>
        </w:rPr>
        <w:t>E.</w:t>
      </w:r>
      <w:r w:rsidR="00521E1F">
        <w:rPr>
          <w:smallCaps/>
          <w:kern w:val="36"/>
          <w:sz w:val="24"/>
          <w:szCs w:val="24"/>
        </w:rPr>
        <w:t>4</w:t>
      </w:r>
      <w:r>
        <w:rPr>
          <w:smallCaps/>
          <w:kern w:val="36"/>
          <w:sz w:val="24"/>
          <w:szCs w:val="24"/>
        </w:rPr>
        <w:tab/>
      </w:r>
      <w:r>
        <w:rPr>
          <w:kern w:val="36"/>
          <w:sz w:val="24"/>
          <w:szCs w:val="24"/>
        </w:rPr>
        <w:t>Departmental Objectives</w:t>
      </w:r>
    </w:p>
    <w:p w14:paraId="4285A095" w14:textId="7B3A85DD" w:rsidR="000744E7" w:rsidRPr="005838DC" w:rsidRDefault="006B17FA" w:rsidP="000744E7">
      <w:pPr>
        <w:rPr>
          <w:sz w:val="24"/>
        </w:rPr>
      </w:pPr>
      <w:r>
        <w:rPr>
          <w:sz w:val="24"/>
        </w:rPr>
        <w:t>T</w:t>
      </w:r>
      <w:r w:rsidR="000744E7" w:rsidRPr="005838DC">
        <w:rPr>
          <w:sz w:val="24"/>
        </w:rPr>
        <w:t xml:space="preserve">he PHMSA Administrator will consider the following key Departmental objectives: </w:t>
      </w:r>
    </w:p>
    <w:p w14:paraId="1B6E4E1F" w14:textId="77777777" w:rsidR="000744E7" w:rsidRPr="005838DC" w:rsidRDefault="000744E7" w:rsidP="000744E7">
      <w:pPr>
        <w:numPr>
          <w:ilvl w:val="0"/>
          <w:numId w:val="50"/>
        </w:numPr>
        <w:rPr>
          <w:sz w:val="24"/>
        </w:rPr>
      </w:pPr>
      <w:r w:rsidRPr="005838DC">
        <w:rPr>
          <w:sz w:val="24"/>
        </w:rPr>
        <w:t>Supporting economic vitality at the national and regional level;</w:t>
      </w:r>
    </w:p>
    <w:p w14:paraId="71B7B481" w14:textId="77777777" w:rsidR="000744E7" w:rsidRPr="005838DC" w:rsidRDefault="000744E7" w:rsidP="000744E7">
      <w:pPr>
        <w:numPr>
          <w:ilvl w:val="0"/>
          <w:numId w:val="50"/>
        </w:numPr>
        <w:rPr>
          <w:sz w:val="24"/>
        </w:rPr>
      </w:pPr>
      <w:r w:rsidRPr="005838DC">
        <w:rPr>
          <w:sz w:val="24"/>
        </w:rPr>
        <w:t>Utilizing alternative funding sources and innovative financing models to attract non-Federal sources of infrastructure investment;</w:t>
      </w:r>
    </w:p>
    <w:p w14:paraId="2F94B060" w14:textId="77777777" w:rsidR="000744E7" w:rsidRPr="005838DC" w:rsidRDefault="000744E7" w:rsidP="000744E7">
      <w:pPr>
        <w:numPr>
          <w:ilvl w:val="0"/>
          <w:numId w:val="50"/>
        </w:numPr>
        <w:rPr>
          <w:sz w:val="24"/>
        </w:rPr>
      </w:pPr>
      <w:r w:rsidRPr="005838DC">
        <w:rPr>
          <w:sz w:val="24"/>
        </w:rPr>
        <w:t>Accounting for the life-cycle costs of the project to promote the state of good repair;</w:t>
      </w:r>
    </w:p>
    <w:p w14:paraId="763F21EC" w14:textId="77777777" w:rsidR="000744E7" w:rsidRPr="005838DC" w:rsidRDefault="000744E7" w:rsidP="000744E7">
      <w:pPr>
        <w:numPr>
          <w:ilvl w:val="0"/>
          <w:numId w:val="50"/>
        </w:numPr>
        <w:rPr>
          <w:sz w:val="24"/>
        </w:rPr>
      </w:pPr>
      <w:r w:rsidRPr="005838DC">
        <w:rPr>
          <w:sz w:val="24"/>
        </w:rPr>
        <w:t>Using innovative approaches to improve safety and expedite project delivery; and</w:t>
      </w:r>
    </w:p>
    <w:p w14:paraId="6F054CC6" w14:textId="77777777" w:rsidR="000744E7" w:rsidRPr="005838DC" w:rsidRDefault="000744E7" w:rsidP="000744E7">
      <w:pPr>
        <w:numPr>
          <w:ilvl w:val="0"/>
          <w:numId w:val="50"/>
        </w:numPr>
        <w:rPr>
          <w:sz w:val="24"/>
        </w:rPr>
      </w:pPr>
      <w:r w:rsidRPr="005838DC">
        <w:rPr>
          <w:sz w:val="24"/>
        </w:rPr>
        <w:t>Holding grant recipients accountable for their performance and achieving specific, measurable outcomes identified by grant applicants.</w:t>
      </w:r>
    </w:p>
    <w:p w14:paraId="238AA6F4" w14:textId="0F06F246" w:rsidR="00961D0A" w:rsidRDefault="00961D0A" w:rsidP="005838DC"/>
    <w:p w14:paraId="2B1FB7D3" w14:textId="0F2E60A8" w:rsidR="0072572D" w:rsidRDefault="0072572D" w:rsidP="0072572D">
      <w:pPr>
        <w:pStyle w:val="Heading4"/>
        <w:jc w:val="left"/>
        <w:rPr>
          <w:sz w:val="24"/>
          <w:szCs w:val="24"/>
        </w:rPr>
      </w:pPr>
      <w:r>
        <w:rPr>
          <w:sz w:val="24"/>
          <w:szCs w:val="24"/>
        </w:rPr>
        <w:t>E.</w:t>
      </w:r>
      <w:r w:rsidR="00521E1F">
        <w:rPr>
          <w:sz w:val="24"/>
          <w:szCs w:val="24"/>
        </w:rPr>
        <w:t>5</w:t>
      </w:r>
      <w:r>
        <w:rPr>
          <w:sz w:val="24"/>
          <w:szCs w:val="24"/>
        </w:rPr>
        <w:t xml:space="preserve">   FAPIIS Check</w:t>
      </w:r>
    </w:p>
    <w:p w14:paraId="5E72EFFC" w14:textId="77777777" w:rsidR="0072572D" w:rsidRPr="006C5095" w:rsidRDefault="0072572D" w:rsidP="0072572D">
      <w:pPr>
        <w:rPr>
          <w:sz w:val="24"/>
        </w:rPr>
      </w:pPr>
      <w:r w:rsidRPr="00A75E5D">
        <w:rPr>
          <w:sz w:val="24"/>
        </w:rPr>
        <w:t>Prior to making a Federal award with a total amount of Federal share greater than the simplified acquisition threshold, PHMSA is required to review and consider any information about the applicant that is in the designated integrity and performance system accessible through SAM (currently FAPIIS) (see 41 U.S.C. 2313). An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 PHMSA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 200.205 Federal awarding agency review of risk posed by applicants.</w:t>
      </w:r>
    </w:p>
    <w:p w14:paraId="18891C1B" w14:textId="65209A68" w:rsidR="0072572D" w:rsidRDefault="0072572D" w:rsidP="005838DC"/>
    <w:p w14:paraId="043957C4" w14:textId="163D95CF" w:rsidR="0072572D" w:rsidRPr="0019688C" w:rsidRDefault="0072572D" w:rsidP="0072572D">
      <w:pPr>
        <w:pStyle w:val="Heading6"/>
        <w:rPr>
          <w:sz w:val="24"/>
          <w:szCs w:val="24"/>
        </w:rPr>
      </w:pPr>
      <w:r>
        <w:rPr>
          <w:smallCaps/>
          <w:kern w:val="36"/>
          <w:sz w:val="24"/>
          <w:szCs w:val="24"/>
        </w:rPr>
        <w:t>E.</w:t>
      </w:r>
      <w:r w:rsidR="003D7B23">
        <w:rPr>
          <w:smallCaps/>
          <w:kern w:val="36"/>
          <w:sz w:val="24"/>
          <w:szCs w:val="24"/>
        </w:rPr>
        <w:t>6</w:t>
      </w:r>
      <w:r w:rsidRPr="0019688C">
        <w:rPr>
          <w:smallCaps/>
          <w:kern w:val="36"/>
          <w:sz w:val="24"/>
          <w:szCs w:val="24"/>
        </w:rPr>
        <w:tab/>
      </w:r>
      <w:r w:rsidRPr="0019688C">
        <w:rPr>
          <w:sz w:val="24"/>
          <w:szCs w:val="24"/>
        </w:rPr>
        <w:t xml:space="preserve">Anticipated Announcement and Federal Award Dates </w:t>
      </w:r>
    </w:p>
    <w:p w14:paraId="26E8ABA8" w14:textId="554BE9A9" w:rsidR="0072572D" w:rsidRPr="0019688C" w:rsidRDefault="0072572D" w:rsidP="0072572D">
      <w:pPr>
        <w:rPr>
          <w:sz w:val="24"/>
        </w:rPr>
      </w:pPr>
      <w:r w:rsidRPr="0019688C">
        <w:rPr>
          <w:sz w:val="24"/>
        </w:rPr>
        <w:t xml:space="preserve">Applicants chosen for funding will receive electronic notification of the Federal Award.  Upon notification, the applicant’s authorized official must sign and return the award within the timeframe prescribed by PHMSA. PHMSA plans to make awards in </w:t>
      </w:r>
      <w:r w:rsidR="006A1F54">
        <w:rPr>
          <w:sz w:val="24"/>
        </w:rPr>
        <w:t>September</w:t>
      </w:r>
      <w:r w:rsidRPr="0019688C">
        <w:rPr>
          <w:sz w:val="24"/>
        </w:rPr>
        <w:t xml:space="preserve"> 2018, with a proposed period of performance start date of September 30, 2018.</w:t>
      </w:r>
    </w:p>
    <w:p w14:paraId="2ED07122" w14:textId="77777777" w:rsidR="0072572D" w:rsidRPr="005838DC" w:rsidRDefault="0072572D" w:rsidP="005838DC"/>
    <w:p w14:paraId="06CB8930" w14:textId="77777777" w:rsidR="002466E7" w:rsidRPr="0019688C" w:rsidRDefault="002466E7" w:rsidP="00760CD7">
      <w:pPr>
        <w:pStyle w:val="Heading4"/>
        <w:rPr>
          <w:sz w:val="24"/>
          <w:szCs w:val="24"/>
        </w:rPr>
      </w:pPr>
      <w:r w:rsidRPr="0019688C">
        <w:rPr>
          <w:sz w:val="24"/>
          <w:szCs w:val="24"/>
        </w:rPr>
        <w:t xml:space="preserve">SECTION </w:t>
      </w:r>
      <w:r w:rsidR="008E5762" w:rsidRPr="0019688C">
        <w:rPr>
          <w:sz w:val="24"/>
          <w:szCs w:val="24"/>
        </w:rPr>
        <w:t>F</w:t>
      </w:r>
      <w:r w:rsidRPr="0019688C">
        <w:rPr>
          <w:sz w:val="24"/>
          <w:szCs w:val="24"/>
        </w:rPr>
        <w:t xml:space="preserve"> - FEDERAL AWARD ADMINISTRATION INFORMATION</w:t>
      </w:r>
    </w:p>
    <w:p w14:paraId="38462FE2" w14:textId="6FFBECF6" w:rsidR="008E5762" w:rsidRPr="0019688C" w:rsidRDefault="008E5762" w:rsidP="00760CD7">
      <w:pPr>
        <w:pStyle w:val="Heading6"/>
        <w:rPr>
          <w:smallCaps/>
          <w:kern w:val="36"/>
          <w:sz w:val="24"/>
          <w:szCs w:val="24"/>
        </w:rPr>
      </w:pPr>
      <w:r w:rsidRPr="0019688C">
        <w:rPr>
          <w:smallCaps/>
          <w:kern w:val="36"/>
          <w:sz w:val="24"/>
          <w:szCs w:val="24"/>
        </w:rPr>
        <w:t>F.</w:t>
      </w:r>
      <w:r w:rsidR="0072572D">
        <w:rPr>
          <w:smallCaps/>
          <w:kern w:val="36"/>
          <w:sz w:val="24"/>
          <w:szCs w:val="24"/>
        </w:rPr>
        <w:t>1</w:t>
      </w:r>
      <w:r w:rsidRPr="0019688C">
        <w:rPr>
          <w:smallCaps/>
          <w:kern w:val="36"/>
          <w:sz w:val="24"/>
          <w:szCs w:val="24"/>
        </w:rPr>
        <w:tab/>
      </w:r>
      <w:r w:rsidRPr="0019688C">
        <w:rPr>
          <w:sz w:val="24"/>
          <w:szCs w:val="24"/>
        </w:rPr>
        <w:t>Federal Award Notices</w:t>
      </w:r>
    </w:p>
    <w:p w14:paraId="77A7D37B" w14:textId="2EBE8078" w:rsidR="00CA5897" w:rsidRPr="0019688C" w:rsidRDefault="006C6FF3" w:rsidP="00760CD7">
      <w:pPr>
        <w:rPr>
          <w:b/>
          <w:smallCaps/>
          <w:kern w:val="36"/>
          <w:sz w:val="24"/>
        </w:rPr>
      </w:pPr>
      <w:r w:rsidRPr="0019688C">
        <w:rPr>
          <w:sz w:val="24"/>
        </w:rPr>
        <w:t xml:space="preserve">PHMSA’s grant awarding official will award grants to responsible and eligible applicants, at its discretion, whose applications are </w:t>
      </w:r>
      <w:r w:rsidR="009E172B">
        <w:rPr>
          <w:sz w:val="24"/>
        </w:rPr>
        <w:t>deemed</w:t>
      </w:r>
      <w:r w:rsidRPr="0019688C">
        <w:rPr>
          <w:sz w:val="24"/>
        </w:rPr>
        <w:t xml:space="preserve"> most meritorious under the procedures set forth in this NOFO.  All funds provided by PHMSA must be expended solely for the purpose for which the funds are awarded in accordance with the approved application and budget, regulations, terms and conditions of the award, applicable Federal cost principles, and the Department’s financial assistance regulations. </w:t>
      </w:r>
      <w:r w:rsidR="009E172B">
        <w:rPr>
          <w:sz w:val="24"/>
        </w:rPr>
        <w:t>Federal grant f</w:t>
      </w:r>
      <w:r w:rsidR="006E7619" w:rsidRPr="0019688C">
        <w:rPr>
          <w:sz w:val="24"/>
        </w:rPr>
        <w:t>unds may not be used for lobbying or litigation.</w:t>
      </w:r>
    </w:p>
    <w:p w14:paraId="7C69027A" w14:textId="77777777" w:rsidR="00CA5897" w:rsidRPr="0019688C" w:rsidRDefault="00CA5897" w:rsidP="00760CD7">
      <w:pPr>
        <w:rPr>
          <w:b/>
          <w:smallCaps/>
          <w:kern w:val="36"/>
          <w:sz w:val="24"/>
        </w:rPr>
      </w:pPr>
    </w:p>
    <w:p w14:paraId="6390F8A1" w14:textId="5EE19913" w:rsidR="00CA5897" w:rsidRPr="0019688C" w:rsidRDefault="004830E1" w:rsidP="00760CD7">
      <w:pPr>
        <w:rPr>
          <w:b/>
          <w:smallCaps/>
          <w:kern w:val="36"/>
          <w:sz w:val="24"/>
        </w:rPr>
      </w:pPr>
      <w:r w:rsidRPr="0019688C">
        <w:rPr>
          <w:sz w:val="24"/>
        </w:rPr>
        <w:t xml:space="preserve">The grant </w:t>
      </w:r>
      <w:r w:rsidR="002504A6" w:rsidRPr="0019688C">
        <w:rPr>
          <w:sz w:val="24"/>
        </w:rPr>
        <w:t>award</w:t>
      </w:r>
      <w:r w:rsidR="00BF6A84" w:rsidRPr="0019688C">
        <w:rPr>
          <w:sz w:val="24"/>
        </w:rPr>
        <w:t xml:space="preserve"> </w:t>
      </w:r>
      <w:r w:rsidRPr="0019688C">
        <w:rPr>
          <w:sz w:val="24"/>
        </w:rPr>
        <w:t>agreement, signed by both the PHMSA Agreement Officer and the</w:t>
      </w:r>
      <w:r w:rsidR="006D6B5C" w:rsidRPr="0019688C">
        <w:rPr>
          <w:sz w:val="24"/>
        </w:rPr>
        <w:t xml:space="preserve"> recipient’s Authorized Representative</w:t>
      </w:r>
      <w:r w:rsidRPr="0019688C">
        <w:rPr>
          <w:sz w:val="24"/>
        </w:rPr>
        <w:t xml:space="preserve">, is the authorizing document and will be provided through electronic means to the </w:t>
      </w:r>
      <w:r w:rsidR="00806A49" w:rsidRPr="0019688C">
        <w:rPr>
          <w:sz w:val="24"/>
        </w:rPr>
        <w:t>Authorized Representative</w:t>
      </w:r>
      <w:r w:rsidRPr="0019688C">
        <w:rPr>
          <w:sz w:val="24"/>
        </w:rPr>
        <w:t xml:space="preserve">.  </w:t>
      </w:r>
      <w:r w:rsidR="00CA5897" w:rsidRPr="0019688C">
        <w:rPr>
          <w:sz w:val="24"/>
        </w:rPr>
        <w:t>The award document will provide pertinent instructions and information including, at a minimum, the following:</w:t>
      </w:r>
    </w:p>
    <w:p w14:paraId="4B9F317F" w14:textId="3F37825F" w:rsidR="00CA5897" w:rsidRPr="0019688C" w:rsidRDefault="000862EE" w:rsidP="002F200C">
      <w:pPr>
        <w:pStyle w:val="ListParagraph"/>
        <w:numPr>
          <w:ilvl w:val="0"/>
          <w:numId w:val="2"/>
        </w:numPr>
        <w:rPr>
          <w:sz w:val="24"/>
        </w:rPr>
      </w:pPr>
      <w:r>
        <w:rPr>
          <w:sz w:val="24"/>
        </w:rPr>
        <w:t>The l</w:t>
      </w:r>
      <w:r w:rsidR="00CA5897" w:rsidRPr="0019688C">
        <w:rPr>
          <w:sz w:val="24"/>
        </w:rPr>
        <w:t xml:space="preserve">egal name and address </w:t>
      </w:r>
      <w:r>
        <w:rPr>
          <w:sz w:val="24"/>
        </w:rPr>
        <w:t xml:space="preserve">of the </w:t>
      </w:r>
      <w:r w:rsidR="003A381F">
        <w:rPr>
          <w:sz w:val="24"/>
        </w:rPr>
        <w:t>recipient</w:t>
      </w:r>
      <w:r w:rsidR="00CA5897" w:rsidRPr="0019688C">
        <w:rPr>
          <w:sz w:val="24"/>
        </w:rPr>
        <w:t>;</w:t>
      </w:r>
    </w:p>
    <w:p w14:paraId="353ABC64" w14:textId="77777777" w:rsidR="00CA5897" w:rsidRPr="0019688C" w:rsidRDefault="00CA5897" w:rsidP="002F200C">
      <w:pPr>
        <w:pStyle w:val="ListParagraph"/>
        <w:numPr>
          <w:ilvl w:val="0"/>
          <w:numId w:val="2"/>
        </w:numPr>
        <w:rPr>
          <w:sz w:val="24"/>
        </w:rPr>
      </w:pPr>
      <w:r w:rsidRPr="0019688C">
        <w:rPr>
          <w:sz w:val="24"/>
        </w:rPr>
        <w:t>Title of project;</w:t>
      </w:r>
    </w:p>
    <w:p w14:paraId="295A0758" w14:textId="77777777" w:rsidR="00CA5897" w:rsidRPr="0019688C" w:rsidRDefault="00CA5897" w:rsidP="002F200C">
      <w:pPr>
        <w:pStyle w:val="ListParagraph"/>
        <w:numPr>
          <w:ilvl w:val="0"/>
          <w:numId w:val="2"/>
        </w:numPr>
        <w:rPr>
          <w:sz w:val="24"/>
        </w:rPr>
      </w:pPr>
      <w:r w:rsidRPr="0019688C">
        <w:rPr>
          <w:sz w:val="24"/>
        </w:rPr>
        <w:t>Name(s) of key personnel chosen to direct and control approved activities;</w:t>
      </w:r>
    </w:p>
    <w:p w14:paraId="7DD88B97" w14:textId="74D9EA8F" w:rsidR="00CA5897" w:rsidRPr="0019688C" w:rsidRDefault="00904540" w:rsidP="002F200C">
      <w:pPr>
        <w:pStyle w:val="ListParagraph"/>
        <w:numPr>
          <w:ilvl w:val="0"/>
          <w:numId w:val="2"/>
        </w:numPr>
        <w:rPr>
          <w:sz w:val="24"/>
        </w:rPr>
      </w:pPr>
      <w:r w:rsidRPr="0019688C">
        <w:rPr>
          <w:sz w:val="24"/>
        </w:rPr>
        <w:t xml:space="preserve">Federal Award Identification </w:t>
      </w:r>
      <w:r w:rsidR="00492BE7" w:rsidRPr="0019688C">
        <w:rPr>
          <w:sz w:val="24"/>
        </w:rPr>
        <w:t>N</w:t>
      </w:r>
      <w:r w:rsidR="00CA5897" w:rsidRPr="0019688C">
        <w:rPr>
          <w:sz w:val="24"/>
        </w:rPr>
        <w:t xml:space="preserve">umber </w:t>
      </w:r>
      <w:r w:rsidR="00492BE7" w:rsidRPr="0019688C">
        <w:rPr>
          <w:sz w:val="24"/>
        </w:rPr>
        <w:t xml:space="preserve">(FAIN) </w:t>
      </w:r>
      <w:r w:rsidR="00CA5897" w:rsidRPr="0019688C">
        <w:rPr>
          <w:sz w:val="24"/>
        </w:rPr>
        <w:t>assigned by</w:t>
      </w:r>
      <w:r w:rsidR="0087064F" w:rsidRPr="0019688C">
        <w:rPr>
          <w:sz w:val="24"/>
        </w:rPr>
        <w:t xml:space="preserve"> </w:t>
      </w:r>
      <w:r w:rsidRPr="0019688C">
        <w:rPr>
          <w:sz w:val="24"/>
        </w:rPr>
        <w:t>PHMSA</w:t>
      </w:r>
      <w:r w:rsidR="00CA5897" w:rsidRPr="0019688C">
        <w:rPr>
          <w:sz w:val="24"/>
        </w:rPr>
        <w:t>;</w:t>
      </w:r>
    </w:p>
    <w:p w14:paraId="77700AC6" w14:textId="13F48F37" w:rsidR="00CA5897" w:rsidRPr="0019688C" w:rsidRDefault="00904540" w:rsidP="002F200C">
      <w:pPr>
        <w:pStyle w:val="ListParagraph"/>
        <w:numPr>
          <w:ilvl w:val="0"/>
          <w:numId w:val="2"/>
        </w:numPr>
        <w:rPr>
          <w:sz w:val="24"/>
        </w:rPr>
      </w:pPr>
      <w:r w:rsidRPr="0019688C">
        <w:rPr>
          <w:sz w:val="24"/>
        </w:rPr>
        <w:t>Period of Performance</w:t>
      </w:r>
      <w:r w:rsidR="00CA5897" w:rsidRPr="0019688C">
        <w:rPr>
          <w:sz w:val="24"/>
        </w:rPr>
        <w:t xml:space="preserve">, specifying the </w:t>
      </w:r>
      <w:r w:rsidR="00492BE7" w:rsidRPr="0019688C">
        <w:rPr>
          <w:sz w:val="24"/>
        </w:rPr>
        <w:t>duration</w:t>
      </w:r>
      <w:r w:rsidR="00CA5897" w:rsidRPr="0019688C">
        <w:rPr>
          <w:sz w:val="24"/>
        </w:rPr>
        <w:t xml:space="preserve"> </w:t>
      </w:r>
      <w:r w:rsidR="003A381F">
        <w:rPr>
          <w:sz w:val="24"/>
        </w:rPr>
        <w:t>of</w:t>
      </w:r>
      <w:r w:rsidR="00CA5897" w:rsidRPr="0019688C">
        <w:rPr>
          <w:sz w:val="24"/>
        </w:rPr>
        <w:t xml:space="preserve"> the project;</w:t>
      </w:r>
    </w:p>
    <w:p w14:paraId="205A55ED" w14:textId="1C92C026" w:rsidR="00CA5897" w:rsidRPr="0019688C" w:rsidRDefault="00CA5897" w:rsidP="002F200C">
      <w:pPr>
        <w:pStyle w:val="ListParagraph"/>
        <w:numPr>
          <w:ilvl w:val="0"/>
          <w:numId w:val="2"/>
        </w:numPr>
        <w:rPr>
          <w:sz w:val="24"/>
        </w:rPr>
      </w:pPr>
      <w:r w:rsidRPr="0019688C">
        <w:rPr>
          <w:sz w:val="24"/>
        </w:rPr>
        <w:t xml:space="preserve">Total amount </w:t>
      </w:r>
      <w:r w:rsidR="00904540" w:rsidRPr="0019688C">
        <w:rPr>
          <w:sz w:val="24"/>
        </w:rPr>
        <w:t xml:space="preserve">PHMSA </w:t>
      </w:r>
      <w:r w:rsidRPr="0019688C">
        <w:rPr>
          <w:sz w:val="24"/>
        </w:rPr>
        <w:t>approved for the project;</w:t>
      </w:r>
    </w:p>
    <w:p w14:paraId="449F32A6" w14:textId="77777777" w:rsidR="00CA5897" w:rsidRPr="0019688C" w:rsidRDefault="00CA5897" w:rsidP="002F200C">
      <w:pPr>
        <w:pStyle w:val="ListParagraph"/>
        <w:numPr>
          <w:ilvl w:val="0"/>
          <w:numId w:val="2"/>
        </w:numPr>
        <w:rPr>
          <w:sz w:val="24"/>
        </w:rPr>
      </w:pPr>
      <w:r w:rsidRPr="0019688C">
        <w:rPr>
          <w:sz w:val="24"/>
        </w:rPr>
        <w:t>Legal authority(ies) under which the award is issued;</w:t>
      </w:r>
    </w:p>
    <w:p w14:paraId="2A66E412" w14:textId="2B9F3C77" w:rsidR="00CA5897" w:rsidRPr="0019688C" w:rsidRDefault="00CA5897" w:rsidP="002F200C">
      <w:pPr>
        <w:pStyle w:val="ListParagraph"/>
        <w:numPr>
          <w:ilvl w:val="0"/>
          <w:numId w:val="2"/>
        </w:numPr>
        <w:rPr>
          <w:sz w:val="24"/>
        </w:rPr>
      </w:pPr>
      <w:r w:rsidRPr="0019688C">
        <w:rPr>
          <w:sz w:val="24"/>
        </w:rPr>
        <w:t>Catalog of Federal Domestic Assistance (CFDA) number;</w:t>
      </w:r>
    </w:p>
    <w:p w14:paraId="4848513E" w14:textId="77777777" w:rsidR="00CA5897" w:rsidRPr="0019688C" w:rsidRDefault="00CA5897" w:rsidP="002F200C">
      <w:pPr>
        <w:pStyle w:val="ListParagraph"/>
        <w:numPr>
          <w:ilvl w:val="0"/>
          <w:numId w:val="2"/>
        </w:numPr>
        <w:rPr>
          <w:sz w:val="24"/>
        </w:rPr>
      </w:pPr>
      <w:r w:rsidRPr="0019688C">
        <w:rPr>
          <w:sz w:val="24"/>
        </w:rPr>
        <w:t>Applicable award terms and conditions;</w:t>
      </w:r>
    </w:p>
    <w:p w14:paraId="19619509" w14:textId="77777777" w:rsidR="00CA5897" w:rsidRPr="0019688C" w:rsidRDefault="00CA5897" w:rsidP="002F200C">
      <w:pPr>
        <w:pStyle w:val="ListParagraph"/>
        <w:numPr>
          <w:ilvl w:val="0"/>
          <w:numId w:val="2"/>
        </w:numPr>
        <w:rPr>
          <w:sz w:val="24"/>
        </w:rPr>
      </w:pPr>
      <w:r w:rsidRPr="0019688C">
        <w:rPr>
          <w:sz w:val="24"/>
        </w:rPr>
        <w:t>Approved budget plan for categorizing allocable project funds to accomplish the stated purpose of the award; and</w:t>
      </w:r>
    </w:p>
    <w:p w14:paraId="4F9F481F" w14:textId="00213302" w:rsidR="00715312" w:rsidRPr="0019688C" w:rsidRDefault="00CA5897" w:rsidP="002F200C">
      <w:pPr>
        <w:pStyle w:val="ListParagraph"/>
        <w:numPr>
          <w:ilvl w:val="0"/>
          <w:numId w:val="2"/>
        </w:numPr>
        <w:rPr>
          <w:sz w:val="24"/>
        </w:rPr>
      </w:pPr>
      <w:r w:rsidRPr="0019688C">
        <w:rPr>
          <w:sz w:val="24"/>
        </w:rPr>
        <w:t>Other information or provisions deemed necessary by PHMSA.</w:t>
      </w:r>
    </w:p>
    <w:p w14:paraId="430B4587" w14:textId="77777777" w:rsidR="0072572D" w:rsidRPr="005A6D47" w:rsidRDefault="0072572D" w:rsidP="0072572D">
      <w:pPr>
        <w:pStyle w:val="Heading6"/>
        <w:rPr>
          <w:kern w:val="36"/>
          <w:sz w:val="24"/>
          <w:szCs w:val="24"/>
        </w:rPr>
      </w:pPr>
      <w:r w:rsidRPr="005A6D47">
        <w:rPr>
          <w:kern w:val="36"/>
          <w:sz w:val="24"/>
          <w:szCs w:val="24"/>
        </w:rPr>
        <w:t>F.2 Administrative and National Policy Requirements</w:t>
      </w:r>
    </w:p>
    <w:p w14:paraId="37D84CFC" w14:textId="25AFC217" w:rsidR="008E5272" w:rsidRPr="00FA4254" w:rsidRDefault="008E5272" w:rsidP="008E5272">
      <w:pPr>
        <w:autoSpaceDE w:val="0"/>
        <w:autoSpaceDN w:val="0"/>
        <w:adjustRightInd w:val="0"/>
        <w:spacing w:before="240" w:after="240"/>
        <w:rPr>
          <w:color w:val="212121"/>
          <w:sz w:val="24"/>
        </w:rPr>
      </w:pPr>
      <w:r w:rsidRPr="00FA4254">
        <w:rPr>
          <w:color w:val="212121"/>
          <w:sz w:val="24"/>
        </w:rPr>
        <w:t xml:space="preserve">All awards will be administered pursuant to the Uniform Administrative Requirements, Cost Principles and Audit Requirements for Federal Awards found in 2 C.F.R. part 200 and PHMSA statutes and regulations. </w:t>
      </w:r>
    </w:p>
    <w:p w14:paraId="000E3545" w14:textId="43469363" w:rsidR="008E5272" w:rsidRPr="00FA4254" w:rsidRDefault="008E5272" w:rsidP="008E5272">
      <w:pPr>
        <w:spacing w:before="240" w:after="240"/>
        <w:rPr>
          <w:rFonts w:eastAsia="Calibri"/>
          <w:sz w:val="24"/>
        </w:rPr>
      </w:pPr>
      <w:r w:rsidRPr="00FA4254">
        <w:rPr>
          <w:rFonts w:eastAsia="Calibri"/>
          <w:sz w:val="24"/>
        </w:rPr>
        <w:t xml:space="preserve">Additional provisions that apply to this solicitation and/or awards made under this solicitation, including but not limited to those related to DUNS, SAM, and administrative capability, can be found in the Grants.gov application package under the “Related Documents” tab.  Applicants are strongly encouraged to review all documents when preparing applications.  Contact the POC listed in Section G if you have questions on these provisions. </w:t>
      </w:r>
    </w:p>
    <w:p w14:paraId="1B710DE6" w14:textId="2CC16CCA" w:rsidR="006D5B6B" w:rsidRPr="0019688C" w:rsidRDefault="00CB0175" w:rsidP="00760CD7">
      <w:pPr>
        <w:pStyle w:val="Heading6"/>
        <w:rPr>
          <w:sz w:val="24"/>
          <w:szCs w:val="24"/>
        </w:rPr>
      </w:pPr>
      <w:r>
        <w:rPr>
          <w:smallCaps/>
          <w:kern w:val="36"/>
          <w:sz w:val="24"/>
          <w:szCs w:val="24"/>
        </w:rPr>
        <w:t>F.</w:t>
      </w:r>
      <w:r w:rsidR="00961D0A">
        <w:rPr>
          <w:smallCaps/>
          <w:kern w:val="36"/>
          <w:sz w:val="24"/>
          <w:szCs w:val="24"/>
        </w:rPr>
        <w:t>3</w:t>
      </w:r>
      <w:r w:rsidR="00BB563D" w:rsidRPr="0019688C">
        <w:rPr>
          <w:smallCaps/>
          <w:kern w:val="36"/>
          <w:sz w:val="24"/>
          <w:szCs w:val="24"/>
        </w:rPr>
        <w:tab/>
      </w:r>
      <w:r w:rsidR="00BB563D" w:rsidRPr="0019688C">
        <w:rPr>
          <w:sz w:val="24"/>
          <w:szCs w:val="24"/>
        </w:rPr>
        <w:t>Reporting</w:t>
      </w:r>
    </w:p>
    <w:p w14:paraId="52EBF7EC" w14:textId="75AEB589" w:rsidR="00806A49" w:rsidRPr="0019688C" w:rsidRDefault="00806A49" w:rsidP="00760CD7">
      <w:pPr>
        <w:rPr>
          <w:sz w:val="24"/>
        </w:rPr>
      </w:pPr>
      <w:r w:rsidRPr="0019688C">
        <w:rPr>
          <w:sz w:val="24"/>
        </w:rPr>
        <w:t>Bi-Annual Report(s) - Each grant recipient is required to submit a bi-annual (</w:t>
      </w:r>
      <w:r w:rsidR="009F7D20" w:rsidRPr="0019688C">
        <w:rPr>
          <w:sz w:val="24"/>
        </w:rPr>
        <w:t>twice-yearly</w:t>
      </w:r>
      <w:r w:rsidRPr="0019688C">
        <w:rPr>
          <w:sz w:val="24"/>
        </w:rPr>
        <w:t xml:space="preserve">) Federal financial report (SF-425) and a bi-annual </w:t>
      </w:r>
      <w:r w:rsidR="00C038DD" w:rsidRPr="0019688C">
        <w:rPr>
          <w:sz w:val="24"/>
        </w:rPr>
        <w:t xml:space="preserve">progress </w:t>
      </w:r>
      <w:r w:rsidRPr="0019688C">
        <w:rPr>
          <w:sz w:val="24"/>
        </w:rPr>
        <w:t>report.</w:t>
      </w:r>
      <w:r w:rsidR="009F7D20">
        <w:rPr>
          <w:sz w:val="24"/>
        </w:rPr>
        <w:t xml:space="preserve"> B</w:t>
      </w:r>
      <w:r w:rsidR="002D6715" w:rsidRPr="0019688C">
        <w:rPr>
          <w:sz w:val="24"/>
        </w:rPr>
        <w:t xml:space="preserve">i-annual financial reports are to be submitted </w:t>
      </w:r>
      <w:r w:rsidR="009F7D20">
        <w:rPr>
          <w:sz w:val="24"/>
        </w:rPr>
        <w:t>electronically</w:t>
      </w:r>
      <w:r w:rsidR="00E90065" w:rsidRPr="0019688C">
        <w:rPr>
          <w:sz w:val="24"/>
        </w:rPr>
        <w:t xml:space="preserve"> and the progress report are to be submitted via email at </w:t>
      </w:r>
      <w:r w:rsidR="00B8130D" w:rsidRPr="0019688C">
        <w:rPr>
          <w:sz w:val="24"/>
        </w:rPr>
        <w:t>HMIT.Grants@dot.gov</w:t>
      </w:r>
      <w:r w:rsidR="002D6715" w:rsidRPr="0019688C">
        <w:rPr>
          <w:sz w:val="24"/>
        </w:rPr>
        <w:t xml:space="preserve">. The reports are due no later than 30 days after the project period end date. </w:t>
      </w:r>
      <w:r w:rsidR="00E90065" w:rsidRPr="0019688C">
        <w:rPr>
          <w:sz w:val="24"/>
        </w:rPr>
        <w:t>P</w:t>
      </w:r>
      <w:r w:rsidR="00C038DD" w:rsidRPr="0019688C">
        <w:rPr>
          <w:sz w:val="24"/>
        </w:rPr>
        <w:t>rogress</w:t>
      </w:r>
      <w:r w:rsidRPr="0019688C">
        <w:rPr>
          <w:sz w:val="24"/>
        </w:rPr>
        <w:t xml:space="preserve"> reports must follow the instructions outlined in the terms and conditions of the grant award</w:t>
      </w:r>
      <w:r w:rsidR="00892631">
        <w:rPr>
          <w:sz w:val="24"/>
        </w:rPr>
        <w:t xml:space="preserve"> and</w:t>
      </w:r>
      <w:r w:rsidRPr="0019688C">
        <w:rPr>
          <w:sz w:val="24"/>
        </w:rPr>
        <w:t xml:space="preserve"> </w:t>
      </w:r>
      <w:r w:rsidR="002A0C90" w:rsidRPr="0019688C">
        <w:rPr>
          <w:sz w:val="24"/>
        </w:rPr>
        <w:t xml:space="preserve">must </w:t>
      </w:r>
      <w:r w:rsidRPr="0019688C">
        <w:rPr>
          <w:sz w:val="24"/>
        </w:rPr>
        <w:t>include:</w:t>
      </w:r>
    </w:p>
    <w:p w14:paraId="4192F160" w14:textId="141035F6" w:rsidR="00806A49" w:rsidRPr="0019688C" w:rsidRDefault="00806A49" w:rsidP="002F200C">
      <w:pPr>
        <w:pStyle w:val="ListParagraph"/>
        <w:numPr>
          <w:ilvl w:val="0"/>
          <w:numId w:val="5"/>
        </w:numPr>
        <w:rPr>
          <w:sz w:val="24"/>
        </w:rPr>
      </w:pPr>
      <w:r w:rsidRPr="0019688C">
        <w:rPr>
          <w:sz w:val="24"/>
        </w:rPr>
        <w:t xml:space="preserve">A summary of the activities and outputs that have taken place during the reporting period. This should include, at a minimum, the number of courses delivered during the period of performance, along with the number of students trained, </w:t>
      </w:r>
      <w:r w:rsidR="000B44B0" w:rsidRPr="0019688C">
        <w:rPr>
          <w:sz w:val="24"/>
        </w:rPr>
        <w:t xml:space="preserve">the city and state where the training took place, </w:t>
      </w:r>
      <w:r w:rsidRPr="0019688C">
        <w:rPr>
          <w:sz w:val="24"/>
        </w:rPr>
        <w:t>total contact hours for each class, and the employer of the students trained.</w:t>
      </w:r>
    </w:p>
    <w:p w14:paraId="3D42C525" w14:textId="62ECF7D0" w:rsidR="00806A49" w:rsidRPr="0019688C" w:rsidRDefault="00806A49" w:rsidP="002F200C">
      <w:pPr>
        <w:pStyle w:val="ListParagraph"/>
        <w:numPr>
          <w:ilvl w:val="0"/>
          <w:numId w:val="5"/>
        </w:numPr>
        <w:rPr>
          <w:sz w:val="24"/>
        </w:rPr>
      </w:pPr>
      <w:r w:rsidRPr="0019688C">
        <w:rPr>
          <w:sz w:val="24"/>
        </w:rPr>
        <w:t>Challenges the grantee has faced and strategies implemented to mitigate those challenges.</w:t>
      </w:r>
    </w:p>
    <w:p w14:paraId="4591EB0B" w14:textId="03C905B4" w:rsidR="00806A49" w:rsidRPr="0019688C" w:rsidRDefault="00806A49" w:rsidP="002F200C">
      <w:pPr>
        <w:pStyle w:val="ListParagraph"/>
        <w:numPr>
          <w:ilvl w:val="0"/>
          <w:numId w:val="5"/>
        </w:numPr>
        <w:rPr>
          <w:sz w:val="24"/>
        </w:rPr>
      </w:pPr>
      <w:r w:rsidRPr="0019688C">
        <w:rPr>
          <w:sz w:val="24"/>
        </w:rPr>
        <w:t>An updated timeline of grant activities projected to take place for the remainder of the grant period of performance.</w:t>
      </w:r>
    </w:p>
    <w:p w14:paraId="09F2CD3B" w14:textId="791DFC53" w:rsidR="00806A49" w:rsidRPr="0019688C" w:rsidRDefault="00806A49" w:rsidP="002F200C">
      <w:pPr>
        <w:pStyle w:val="ListParagraph"/>
        <w:numPr>
          <w:ilvl w:val="0"/>
          <w:numId w:val="5"/>
        </w:numPr>
        <w:rPr>
          <w:sz w:val="24"/>
        </w:rPr>
      </w:pPr>
      <w:r w:rsidRPr="0019688C">
        <w:rPr>
          <w:sz w:val="24"/>
        </w:rPr>
        <w:lastRenderedPageBreak/>
        <w:t>As available, impact statements or analysis, from instructors, public sector responders or other stakeholders regarding the impact current period of performance grant activities have had on protecting people and the environment from the risks of hazardous materials transportation.</w:t>
      </w:r>
    </w:p>
    <w:p w14:paraId="3BC96AA8" w14:textId="77777777" w:rsidR="00B8130D" w:rsidRPr="0019688C" w:rsidRDefault="00B8130D" w:rsidP="00E90065">
      <w:pPr>
        <w:rPr>
          <w:sz w:val="24"/>
        </w:rPr>
      </w:pPr>
    </w:p>
    <w:p w14:paraId="71572621" w14:textId="17E6EEDB" w:rsidR="00806A49" w:rsidRPr="0019688C" w:rsidRDefault="00806A49" w:rsidP="00E90065">
      <w:pPr>
        <w:rPr>
          <w:sz w:val="24"/>
        </w:rPr>
      </w:pPr>
      <w:r w:rsidRPr="0019688C">
        <w:rPr>
          <w:sz w:val="24"/>
        </w:rPr>
        <w:t>Final Report(s) - Each recipient is required to submit a final progress report and final Federal financial report (Final SF-425).</w:t>
      </w:r>
      <w:r w:rsidR="002D6715" w:rsidRPr="0019688C">
        <w:rPr>
          <w:sz w:val="24"/>
        </w:rPr>
        <w:t xml:space="preserve"> </w:t>
      </w:r>
      <w:r w:rsidRPr="0019688C">
        <w:rPr>
          <w:sz w:val="24"/>
        </w:rPr>
        <w:t>Final financial reports are to be submitted</w:t>
      </w:r>
      <w:r w:rsidR="009F7D20">
        <w:rPr>
          <w:sz w:val="24"/>
        </w:rPr>
        <w:t xml:space="preserve"> electronically</w:t>
      </w:r>
      <w:r w:rsidR="00E90065" w:rsidRPr="0019688C">
        <w:rPr>
          <w:sz w:val="24"/>
        </w:rPr>
        <w:t xml:space="preserve"> and progress reports are submitted </w:t>
      </w:r>
      <w:r w:rsidR="009F7D20">
        <w:rPr>
          <w:sz w:val="24"/>
        </w:rPr>
        <w:t>via</w:t>
      </w:r>
      <w:r w:rsidR="00E90065" w:rsidRPr="0019688C">
        <w:rPr>
          <w:sz w:val="24"/>
        </w:rPr>
        <w:t xml:space="preserve"> email at </w:t>
      </w:r>
      <w:hyperlink r:id="rId12" w:history="1">
        <w:r w:rsidR="00B8130D" w:rsidRPr="0019688C">
          <w:rPr>
            <w:rStyle w:val="Hyperlink"/>
            <w:sz w:val="24"/>
          </w:rPr>
          <w:t>HMIT.Grants@dot.gov</w:t>
        </w:r>
      </w:hyperlink>
      <w:r w:rsidR="00E90065" w:rsidRPr="0019688C">
        <w:rPr>
          <w:sz w:val="24"/>
        </w:rPr>
        <w:t>. The reports are due</w:t>
      </w:r>
      <w:r w:rsidRPr="0019688C">
        <w:rPr>
          <w:sz w:val="24"/>
        </w:rPr>
        <w:t xml:space="preserve"> no later than 90 days after the </w:t>
      </w:r>
      <w:r w:rsidR="00E90065" w:rsidRPr="0019688C">
        <w:rPr>
          <w:sz w:val="24"/>
        </w:rPr>
        <w:t xml:space="preserve">performance </w:t>
      </w:r>
      <w:r w:rsidRPr="0019688C">
        <w:rPr>
          <w:sz w:val="24"/>
        </w:rPr>
        <w:t xml:space="preserve">period </w:t>
      </w:r>
      <w:r w:rsidR="00E90065" w:rsidRPr="0019688C">
        <w:rPr>
          <w:sz w:val="24"/>
        </w:rPr>
        <w:t>has ended</w:t>
      </w:r>
      <w:r w:rsidRPr="0019688C">
        <w:rPr>
          <w:sz w:val="24"/>
        </w:rPr>
        <w:t>. Final reports must follow the instructions outlined in the terms and conditions of the grant award.</w:t>
      </w:r>
      <w:r w:rsidR="00E90065" w:rsidRPr="0019688C">
        <w:rPr>
          <w:sz w:val="24"/>
        </w:rPr>
        <w:t xml:space="preserve"> </w:t>
      </w:r>
      <w:r w:rsidRPr="0019688C">
        <w:rPr>
          <w:sz w:val="24"/>
        </w:rPr>
        <w:t xml:space="preserve">Final performance reports are to be submitted via email as directed by the terms and conditions of the grant award, and </w:t>
      </w:r>
      <w:r w:rsidR="00E90065" w:rsidRPr="0019688C">
        <w:rPr>
          <w:sz w:val="24"/>
        </w:rPr>
        <w:t xml:space="preserve">must </w:t>
      </w:r>
      <w:r w:rsidRPr="0019688C">
        <w:rPr>
          <w:sz w:val="24"/>
        </w:rPr>
        <w:t>include:</w:t>
      </w:r>
    </w:p>
    <w:p w14:paraId="4ABA46D9" w14:textId="1F0D4636" w:rsidR="00806A49" w:rsidRPr="0019688C" w:rsidRDefault="00806A49" w:rsidP="002F200C">
      <w:pPr>
        <w:pStyle w:val="ListParagraph"/>
        <w:numPr>
          <w:ilvl w:val="0"/>
          <w:numId w:val="6"/>
        </w:numPr>
        <w:rPr>
          <w:sz w:val="24"/>
        </w:rPr>
      </w:pPr>
      <w:r w:rsidRPr="0019688C">
        <w:rPr>
          <w:sz w:val="24"/>
        </w:rPr>
        <w:t>A summary of the activities and outputs that took place during the period of performance. This should include the total number and type of courses delivered during the period of performance, along with the number of students trained</w:t>
      </w:r>
      <w:r w:rsidR="000B44B0" w:rsidRPr="0019688C">
        <w:rPr>
          <w:sz w:val="24"/>
        </w:rPr>
        <w:t>, the city and state where the training took place</w:t>
      </w:r>
      <w:r w:rsidRPr="0019688C">
        <w:rPr>
          <w:sz w:val="24"/>
        </w:rPr>
        <w:t xml:space="preserve"> and total contact hours for each class. Final reports should also include a list of employers who represent the students trained. If the projected outputs listed in the approved project narrative were not met, an explanation should be provided.</w:t>
      </w:r>
    </w:p>
    <w:p w14:paraId="673CC207" w14:textId="5722C578" w:rsidR="00806A49" w:rsidRPr="0019688C" w:rsidRDefault="00806A49" w:rsidP="002F200C">
      <w:pPr>
        <w:pStyle w:val="ListParagraph"/>
        <w:numPr>
          <w:ilvl w:val="0"/>
          <w:numId w:val="6"/>
        </w:numPr>
        <w:rPr>
          <w:sz w:val="24"/>
        </w:rPr>
      </w:pPr>
      <w:r w:rsidRPr="0019688C">
        <w:rPr>
          <w:sz w:val="24"/>
        </w:rPr>
        <w:t>Challenges the grantee faced, and strategies taken to mitigate such challenges.</w:t>
      </w:r>
    </w:p>
    <w:p w14:paraId="2833BE2F" w14:textId="77777777" w:rsidR="00806A49" w:rsidRPr="0019688C" w:rsidRDefault="00806A49" w:rsidP="002F200C">
      <w:pPr>
        <w:pStyle w:val="ListParagraph"/>
        <w:numPr>
          <w:ilvl w:val="0"/>
          <w:numId w:val="6"/>
        </w:numPr>
        <w:rPr>
          <w:sz w:val="24"/>
        </w:rPr>
      </w:pPr>
      <w:r w:rsidRPr="0019688C">
        <w:rPr>
          <w:sz w:val="24"/>
        </w:rPr>
        <w:t>A completed timeline of the activities that took place during the completed period of performance.</w:t>
      </w:r>
    </w:p>
    <w:p w14:paraId="25539DF9" w14:textId="2D2CBBF7" w:rsidR="006D5B6B" w:rsidRPr="0019688C" w:rsidRDefault="00806A49" w:rsidP="002F200C">
      <w:pPr>
        <w:pStyle w:val="ListParagraph"/>
        <w:numPr>
          <w:ilvl w:val="0"/>
          <w:numId w:val="6"/>
        </w:numPr>
        <w:rPr>
          <w:sz w:val="24"/>
        </w:rPr>
      </w:pPr>
      <w:r w:rsidRPr="0019688C">
        <w:rPr>
          <w:sz w:val="24"/>
        </w:rPr>
        <w:t>As available, impact statements or analysis, from training instructors, public sector responders or other stakeholders regarding the impact current period of performance grant activities have had on protecting people and the environment from the risks of hazardous materials transportation.</w:t>
      </w:r>
    </w:p>
    <w:p w14:paraId="13F6B0AF" w14:textId="77777777" w:rsidR="00F60566" w:rsidRDefault="00F60566" w:rsidP="008B17A8">
      <w:pPr>
        <w:pStyle w:val="ListParagraph"/>
        <w:ind w:left="0" w:firstLine="720"/>
        <w:rPr>
          <w:i/>
          <w:iCs/>
          <w:sz w:val="24"/>
        </w:rPr>
      </w:pPr>
    </w:p>
    <w:p w14:paraId="13E02F54" w14:textId="65E8183C" w:rsidR="00715312" w:rsidRPr="0019688C" w:rsidRDefault="006D5B6B" w:rsidP="008B17A8">
      <w:pPr>
        <w:pStyle w:val="ListParagraph"/>
        <w:ind w:left="0" w:firstLine="720"/>
        <w:rPr>
          <w:i/>
          <w:iCs/>
          <w:sz w:val="24"/>
        </w:rPr>
      </w:pPr>
      <w:r w:rsidRPr="0019688C">
        <w:rPr>
          <w:i/>
          <w:iCs/>
          <w:sz w:val="24"/>
        </w:rPr>
        <w:t>All applications and reports will be made available to the public</w:t>
      </w:r>
      <w:r w:rsidR="00E90065" w:rsidRPr="0019688C">
        <w:rPr>
          <w:i/>
          <w:iCs/>
          <w:sz w:val="24"/>
        </w:rPr>
        <w:t xml:space="preserve"> upon request</w:t>
      </w:r>
      <w:r w:rsidRPr="0019688C">
        <w:rPr>
          <w:i/>
          <w:iCs/>
          <w:sz w:val="24"/>
        </w:rPr>
        <w:t>.</w:t>
      </w:r>
      <w:r w:rsidR="007279A1" w:rsidRPr="0019688C">
        <w:rPr>
          <w:i/>
          <w:iCs/>
          <w:sz w:val="24"/>
        </w:rPr>
        <w:t xml:space="preserve">  </w:t>
      </w:r>
    </w:p>
    <w:p w14:paraId="16136853" w14:textId="766D16EB" w:rsidR="002466E7" w:rsidRDefault="001F7C2F" w:rsidP="00760CD7">
      <w:pPr>
        <w:pStyle w:val="Heading4"/>
        <w:rPr>
          <w:sz w:val="24"/>
          <w:szCs w:val="24"/>
        </w:rPr>
      </w:pPr>
      <w:r w:rsidRPr="0019688C">
        <w:rPr>
          <w:sz w:val="24"/>
          <w:szCs w:val="24"/>
        </w:rPr>
        <w:t>SECTION G - FEDERAL AWARDING AGENCY CONTACTS</w:t>
      </w:r>
    </w:p>
    <w:p w14:paraId="521521F2" w14:textId="77777777" w:rsidR="00521E1F" w:rsidRPr="00FA4254" w:rsidRDefault="00521E1F" w:rsidP="00FA4254"/>
    <w:p w14:paraId="72EA09B7" w14:textId="1A569FB3" w:rsidR="001F7C2F" w:rsidRPr="0019688C" w:rsidRDefault="001F7C2F" w:rsidP="001F7C2F">
      <w:pPr>
        <w:rPr>
          <w:b/>
          <w:sz w:val="24"/>
          <w:u w:val="single"/>
        </w:rPr>
      </w:pPr>
      <w:r w:rsidRPr="0019688C">
        <w:rPr>
          <w:b/>
          <w:sz w:val="24"/>
          <w:u w:val="single"/>
        </w:rPr>
        <w:t>Questions Regarding How to Apply</w:t>
      </w:r>
      <w:r w:rsidR="008B17A8" w:rsidRPr="0019688C">
        <w:rPr>
          <w:b/>
          <w:sz w:val="24"/>
          <w:u w:val="single"/>
        </w:rPr>
        <w:t xml:space="preserve"> or Grant Related Questions</w:t>
      </w:r>
    </w:p>
    <w:p w14:paraId="178393F1" w14:textId="5E248802" w:rsidR="001F7C2F" w:rsidRPr="0019688C" w:rsidRDefault="008B17A8" w:rsidP="001F7C2F">
      <w:pPr>
        <w:rPr>
          <w:sz w:val="24"/>
        </w:rPr>
      </w:pPr>
      <w:r w:rsidRPr="0019688C">
        <w:rPr>
          <w:sz w:val="24"/>
        </w:rPr>
        <w:t>Carla Sheppard</w:t>
      </w:r>
    </w:p>
    <w:p w14:paraId="6F9E6E52" w14:textId="480AA079" w:rsidR="008B17A8" w:rsidRPr="0019688C" w:rsidRDefault="008B17A8" w:rsidP="001F7C2F">
      <w:pPr>
        <w:rPr>
          <w:sz w:val="24"/>
        </w:rPr>
      </w:pPr>
      <w:r w:rsidRPr="0019688C">
        <w:rPr>
          <w:sz w:val="24"/>
        </w:rPr>
        <w:t>Phone: (202) 366-</w:t>
      </w:r>
      <w:r w:rsidR="009F7D20">
        <w:rPr>
          <w:sz w:val="24"/>
        </w:rPr>
        <w:t>2738</w:t>
      </w:r>
    </w:p>
    <w:p w14:paraId="0ED0BEAF" w14:textId="2CCA8008" w:rsidR="001F7C2F" w:rsidRPr="0019688C" w:rsidRDefault="008B17A8" w:rsidP="001F7C2F">
      <w:pPr>
        <w:rPr>
          <w:b/>
          <w:sz w:val="24"/>
          <w:u w:val="single"/>
        </w:rPr>
      </w:pPr>
      <w:r w:rsidRPr="0019688C">
        <w:rPr>
          <w:sz w:val="24"/>
        </w:rPr>
        <w:t>Email: Carla.Sheppard@dot.gov.</w:t>
      </w:r>
    </w:p>
    <w:p w14:paraId="6DB13EAE" w14:textId="6DDC0EEC" w:rsidR="001F7C2F" w:rsidRPr="0019688C" w:rsidRDefault="001F7C2F" w:rsidP="001F7C2F">
      <w:pPr>
        <w:rPr>
          <w:sz w:val="24"/>
        </w:rPr>
      </w:pPr>
    </w:p>
    <w:p w14:paraId="2E357630" w14:textId="4A389712" w:rsidR="008B17A8" w:rsidRPr="0019688C" w:rsidRDefault="008B17A8" w:rsidP="001F7C2F">
      <w:pPr>
        <w:rPr>
          <w:i/>
          <w:sz w:val="24"/>
        </w:rPr>
      </w:pPr>
      <w:r w:rsidRPr="0019688C">
        <w:rPr>
          <w:i/>
          <w:sz w:val="24"/>
        </w:rPr>
        <w:t>Alternate Contact:</w:t>
      </w:r>
    </w:p>
    <w:p w14:paraId="1A723630" w14:textId="38904487" w:rsidR="008B17A8" w:rsidRPr="0019688C" w:rsidRDefault="008B17A8" w:rsidP="001F7C2F">
      <w:pPr>
        <w:rPr>
          <w:sz w:val="24"/>
        </w:rPr>
      </w:pPr>
      <w:r w:rsidRPr="0019688C">
        <w:rPr>
          <w:sz w:val="24"/>
        </w:rPr>
        <w:t>Shakira Mack</w:t>
      </w:r>
    </w:p>
    <w:p w14:paraId="11A1D0E7" w14:textId="65F7D2EF" w:rsidR="008B17A8" w:rsidRPr="0019688C" w:rsidRDefault="008B17A8" w:rsidP="001F7C2F">
      <w:pPr>
        <w:rPr>
          <w:sz w:val="24"/>
        </w:rPr>
      </w:pPr>
      <w:r w:rsidRPr="0019688C">
        <w:rPr>
          <w:sz w:val="24"/>
        </w:rPr>
        <w:t>Phone: (202) 366-5090</w:t>
      </w:r>
    </w:p>
    <w:p w14:paraId="544AF73B" w14:textId="3AB10B13" w:rsidR="008B17A8" w:rsidRPr="0019688C" w:rsidRDefault="008B17A8" w:rsidP="001F7C2F">
      <w:pPr>
        <w:rPr>
          <w:sz w:val="24"/>
        </w:rPr>
      </w:pPr>
      <w:r w:rsidRPr="0019688C">
        <w:rPr>
          <w:sz w:val="24"/>
        </w:rPr>
        <w:t>Email: Shakira.Mack@dot.gov</w:t>
      </w:r>
    </w:p>
    <w:p w14:paraId="67ADABF7" w14:textId="77777777" w:rsidR="001F7C2F" w:rsidRPr="0019688C" w:rsidRDefault="001F7C2F" w:rsidP="001F7C2F">
      <w:pPr>
        <w:jc w:val="right"/>
        <w:rPr>
          <w:sz w:val="24"/>
        </w:rPr>
      </w:pPr>
    </w:p>
    <w:p w14:paraId="0CAB1899" w14:textId="77777777" w:rsidR="001F7C2F" w:rsidRPr="0019688C" w:rsidRDefault="001F7C2F" w:rsidP="001F7C2F">
      <w:pPr>
        <w:rPr>
          <w:b/>
          <w:sz w:val="24"/>
          <w:u w:val="single"/>
        </w:rPr>
      </w:pPr>
      <w:r w:rsidRPr="0019688C">
        <w:rPr>
          <w:b/>
          <w:sz w:val="24"/>
          <w:u w:val="single"/>
        </w:rPr>
        <w:t>Grants.gov Questions</w:t>
      </w:r>
    </w:p>
    <w:p w14:paraId="1ADB4E58" w14:textId="77777777" w:rsidR="001F7C2F" w:rsidRPr="0019688C" w:rsidRDefault="001F7C2F" w:rsidP="001F7C2F">
      <w:pPr>
        <w:rPr>
          <w:sz w:val="24"/>
        </w:rPr>
      </w:pPr>
      <w:r w:rsidRPr="0019688C">
        <w:rPr>
          <w:sz w:val="24"/>
        </w:rPr>
        <w:t>Grants.gov Contact Center</w:t>
      </w:r>
    </w:p>
    <w:p w14:paraId="6A59589D" w14:textId="77777777" w:rsidR="001F7C2F" w:rsidRPr="0019688C" w:rsidRDefault="001F7C2F" w:rsidP="001F7C2F">
      <w:pPr>
        <w:rPr>
          <w:sz w:val="24"/>
        </w:rPr>
      </w:pPr>
      <w:r w:rsidRPr="0019688C">
        <w:rPr>
          <w:sz w:val="24"/>
        </w:rPr>
        <w:t>Phone: (800) 518-4726</w:t>
      </w:r>
    </w:p>
    <w:p w14:paraId="6293FA17" w14:textId="42595786" w:rsidR="00E153E0" w:rsidRPr="0019688C" w:rsidRDefault="001F7C2F" w:rsidP="00E153E0">
      <w:pPr>
        <w:rPr>
          <w:sz w:val="24"/>
        </w:rPr>
      </w:pPr>
      <w:r w:rsidRPr="0019688C">
        <w:rPr>
          <w:sz w:val="24"/>
        </w:rPr>
        <w:t xml:space="preserve">E-mail: </w:t>
      </w:r>
      <w:hyperlink r:id="rId13" w:history="1">
        <w:r w:rsidRPr="0019688C">
          <w:rPr>
            <w:rStyle w:val="Hyperlink"/>
            <w:sz w:val="24"/>
          </w:rPr>
          <w:t>support@grants.gov</w:t>
        </w:r>
      </w:hyperlink>
      <w:r w:rsidRPr="0019688C">
        <w:rPr>
          <w:sz w:val="24"/>
        </w:rPr>
        <w:t xml:space="preserve"> </w:t>
      </w:r>
    </w:p>
    <w:sectPr w:rsidR="00E153E0" w:rsidRPr="0019688C" w:rsidSect="006C063B">
      <w:headerReference w:type="even" r:id="rId14"/>
      <w:headerReference w:type="default" r:id="rId15"/>
      <w:footerReference w:type="even" r:id="rId16"/>
      <w:footerReference w:type="default" r:id="rId17"/>
      <w:headerReference w:type="first" r:id="rId18"/>
      <w:pgSz w:w="12240" w:h="15840"/>
      <w:pgMar w:top="117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D865A8" w14:textId="77777777" w:rsidR="003D4371" w:rsidRDefault="003D4371">
      <w:r>
        <w:separator/>
      </w:r>
    </w:p>
  </w:endnote>
  <w:endnote w:type="continuationSeparator" w:id="0">
    <w:p w14:paraId="24197436" w14:textId="77777777" w:rsidR="003D4371" w:rsidRDefault="003D4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7035772"/>
      <w:docPartObj>
        <w:docPartGallery w:val="Page Numbers (Bottom of Page)"/>
        <w:docPartUnique/>
      </w:docPartObj>
    </w:sdtPr>
    <w:sdtEndPr>
      <w:rPr>
        <w:noProof/>
      </w:rPr>
    </w:sdtEndPr>
    <w:sdtContent>
      <w:p w14:paraId="008148DA" w14:textId="3323539D" w:rsidR="00753277" w:rsidRDefault="00753277">
        <w:pPr>
          <w:pStyle w:val="Footer"/>
          <w:jc w:val="center"/>
        </w:pPr>
        <w:r>
          <w:fldChar w:fldCharType="begin"/>
        </w:r>
        <w:r>
          <w:instrText xml:space="preserve"> PAGE   \* MERGEFORMAT </w:instrText>
        </w:r>
        <w:r>
          <w:fldChar w:fldCharType="separate"/>
        </w:r>
        <w:r w:rsidR="00CC2DF6">
          <w:rPr>
            <w:noProof/>
          </w:rPr>
          <w:t>2</w:t>
        </w:r>
        <w:r>
          <w:rPr>
            <w:noProof/>
          </w:rPr>
          <w:fldChar w:fldCharType="end"/>
        </w:r>
      </w:p>
    </w:sdtContent>
  </w:sdt>
  <w:p w14:paraId="70FC71F2" w14:textId="77777777" w:rsidR="00753277" w:rsidRDefault="007532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7130246"/>
      <w:docPartObj>
        <w:docPartGallery w:val="Page Numbers (Bottom of Page)"/>
        <w:docPartUnique/>
      </w:docPartObj>
    </w:sdtPr>
    <w:sdtEndPr>
      <w:rPr>
        <w:noProof/>
      </w:rPr>
    </w:sdtEndPr>
    <w:sdtContent>
      <w:p w14:paraId="635F8271" w14:textId="6F65A0FE" w:rsidR="00753277" w:rsidRDefault="00753277">
        <w:pPr>
          <w:pStyle w:val="Footer"/>
          <w:jc w:val="center"/>
        </w:pPr>
        <w:r>
          <w:fldChar w:fldCharType="begin"/>
        </w:r>
        <w:r>
          <w:instrText xml:space="preserve"> PAGE   \* MERGEFORMAT </w:instrText>
        </w:r>
        <w:r>
          <w:fldChar w:fldCharType="separate"/>
        </w:r>
        <w:r w:rsidR="00CC2DF6">
          <w:rPr>
            <w:noProof/>
          </w:rPr>
          <w:t>1</w:t>
        </w:r>
        <w:r>
          <w:rPr>
            <w:noProof/>
          </w:rPr>
          <w:fldChar w:fldCharType="end"/>
        </w:r>
      </w:p>
    </w:sdtContent>
  </w:sdt>
  <w:p w14:paraId="6B5F36C5" w14:textId="77777777" w:rsidR="00753277" w:rsidRDefault="007532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8C759" w14:textId="77777777" w:rsidR="00753277" w:rsidRDefault="00753277" w:rsidP="007716D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464879C" w14:textId="77777777" w:rsidR="00753277" w:rsidRDefault="00753277" w:rsidP="00C96236">
    <w:pPr>
      <w:pStyle w:val="Footer"/>
      <w:ind w:right="360"/>
    </w:pPr>
  </w:p>
  <w:p w14:paraId="1B1FA2A3" w14:textId="77777777" w:rsidR="00753277" w:rsidRDefault="0075327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930189"/>
      <w:docPartObj>
        <w:docPartGallery w:val="Page Numbers (Bottom of Page)"/>
        <w:docPartUnique/>
      </w:docPartObj>
    </w:sdtPr>
    <w:sdtEndPr>
      <w:rPr>
        <w:noProof/>
      </w:rPr>
    </w:sdtEndPr>
    <w:sdtContent>
      <w:p w14:paraId="5CC0D893" w14:textId="45A9560A" w:rsidR="00753277" w:rsidRDefault="00753277">
        <w:pPr>
          <w:pStyle w:val="Footer"/>
          <w:jc w:val="center"/>
        </w:pPr>
        <w:r>
          <w:fldChar w:fldCharType="begin"/>
        </w:r>
        <w:r>
          <w:instrText xml:space="preserve"> PAGE   \* MERGEFORMAT </w:instrText>
        </w:r>
        <w:r>
          <w:fldChar w:fldCharType="separate"/>
        </w:r>
        <w:r w:rsidR="00CC2DF6">
          <w:rPr>
            <w:noProof/>
          </w:rPr>
          <w:t>15</w:t>
        </w:r>
        <w:r>
          <w:rPr>
            <w:noProof/>
          </w:rPr>
          <w:fldChar w:fldCharType="end"/>
        </w:r>
      </w:p>
    </w:sdtContent>
  </w:sdt>
  <w:p w14:paraId="6982DBFD" w14:textId="77777777" w:rsidR="00753277" w:rsidRDefault="007532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5B9485" w14:textId="77777777" w:rsidR="003D4371" w:rsidRDefault="003D4371">
      <w:r>
        <w:separator/>
      </w:r>
    </w:p>
  </w:footnote>
  <w:footnote w:type="continuationSeparator" w:id="0">
    <w:p w14:paraId="4041E0F8" w14:textId="77777777" w:rsidR="003D4371" w:rsidRDefault="003D43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D1536" w14:textId="50CB668D" w:rsidR="00753277" w:rsidRPr="00E764C9" w:rsidRDefault="00753277" w:rsidP="00E764C9">
    <w:pPr>
      <w:pStyle w:val="Header"/>
      <w:jc w:val="right"/>
    </w:pPr>
    <w:r w:rsidRPr="00E764C9">
      <w:t>H</w:t>
    </w:r>
    <w:r>
      <w:t>M-SPS-18</w:t>
    </w:r>
    <w:r w:rsidRPr="00E764C9">
      <w:t>-001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C8090" w14:textId="17D712E9" w:rsidR="00753277" w:rsidRDefault="007532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732D2" w14:textId="77FAB8A6" w:rsidR="00753277" w:rsidRDefault="00752F12" w:rsidP="005838DC">
    <w:pPr>
      <w:jc w:val="right"/>
    </w:pPr>
    <w:r w:rsidRPr="00752F12">
      <w:rPr>
        <w:sz w:val="20"/>
        <w:szCs w:val="20"/>
      </w:rPr>
      <w:t>HM-SPS-18-001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EE1E9" w14:textId="36C3FD3E" w:rsidR="00753277" w:rsidRDefault="007532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47CA6"/>
    <w:multiLevelType w:val="multilevel"/>
    <w:tmpl w:val="04090023"/>
    <w:styleLink w:val="ArticleSection"/>
    <w:lvl w:ilvl="0">
      <w:start w:val="4"/>
      <w:numFmt w:val="upperRoman"/>
      <w:lvlText w:val="Article %1."/>
      <w:lvlJc w:val="left"/>
      <w:pPr>
        <w:tabs>
          <w:tab w:val="num" w:pos="2250"/>
        </w:tabs>
        <w:ind w:left="810" w:firstLine="0"/>
      </w:pPr>
      <w:rPr>
        <w:rFonts w:ascii="Times New Roman" w:hAnsi="Times New Roman"/>
        <w:b/>
        <w:sz w:val="24"/>
      </w:rPr>
    </w:lvl>
    <w:lvl w:ilvl="1">
      <w:start w:val="1"/>
      <w:numFmt w:val="decimalZero"/>
      <w:isLgl/>
      <w:lvlText w:val="Section %1.%2"/>
      <w:lvlJc w:val="left"/>
      <w:pPr>
        <w:tabs>
          <w:tab w:val="num" w:pos="1890"/>
        </w:tabs>
        <w:ind w:left="810" w:firstLine="0"/>
      </w:pPr>
      <w:rPr>
        <w:rFonts w:ascii="Times New Roman" w:hAnsi="Times New Roman"/>
        <w:b/>
        <w:sz w:val="24"/>
      </w:rPr>
    </w:lvl>
    <w:lvl w:ilvl="2">
      <w:start w:val="1"/>
      <w:numFmt w:val="decimal"/>
      <w:lvlText w:val="(%3)"/>
      <w:lvlJc w:val="left"/>
      <w:pPr>
        <w:tabs>
          <w:tab w:val="num" w:pos="1530"/>
        </w:tabs>
        <w:ind w:left="1530" w:hanging="432"/>
      </w:pPr>
      <w:rPr>
        <w:rFonts w:ascii="Times New Roman" w:hAnsi="Times New Roman"/>
        <w:sz w:val="24"/>
      </w:rPr>
    </w:lvl>
    <w:lvl w:ilvl="3">
      <w:start w:val="1"/>
      <w:numFmt w:val="lowerRoman"/>
      <w:lvlText w:val="(%4)"/>
      <w:lvlJc w:val="right"/>
      <w:pPr>
        <w:tabs>
          <w:tab w:val="num" w:pos="1674"/>
        </w:tabs>
        <w:ind w:left="1674" w:hanging="144"/>
      </w:pPr>
      <w:rPr>
        <w:rFonts w:ascii="Times New Roman" w:hAnsi="Times New Roman"/>
        <w:sz w:val="24"/>
      </w:rPr>
    </w:lvl>
    <w:lvl w:ilvl="4">
      <w:start w:val="1"/>
      <w:numFmt w:val="decimal"/>
      <w:lvlText w:val="%5)"/>
      <w:lvlJc w:val="left"/>
      <w:pPr>
        <w:tabs>
          <w:tab w:val="num" w:pos="1818"/>
        </w:tabs>
        <w:ind w:left="1818" w:hanging="432"/>
      </w:pPr>
    </w:lvl>
    <w:lvl w:ilvl="5">
      <w:start w:val="1"/>
      <w:numFmt w:val="lowerLetter"/>
      <w:lvlText w:val="%6)"/>
      <w:lvlJc w:val="left"/>
      <w:pPr>
        <w:tabs>
          <w:tab w:val="num" w:pos="1962"/>
        </w:tabs>
        <w:ind w:left="1962" w:hanging="432"/>
      </w:pPr>
    </w:lvl>
    <w:lvl w:ilvl="6">
      <w:start w:val="1"/>
      <w:numFmt w:val="lowerRoman"/>
      <w:lvlText w:val="%7)"/>
      <w:lvlJc w:val="right"/>
      <w:pPr>
        <w:tabs>
          <w:tab w:val="num" w:pos="2106"/>
        </w:tabs>
        <w:ind w:left="2106" w:hanging="288"/>
      </w:pPr>
    </w:lvl>
    <w:lvl w:ilvl="7">
      <w:start w:val="1"/>
      <w:numFmt w:val="lowerLetter"/>
      <w:lvlText w:val="%8."/>
      <w:lvlJc w:val="left"/>
      <w:pPr>
        <w:tabs>
          <w:tab w:val="num" w:pos="2250"/>
        </w:tabs>
        <w:ind w:left="2250" w:hanging="432"/>
      </w:pPr>
    </w:lvl>
    <w:lvl w:ilvl="8">
      <w:start w:val="1"/>
      <w:numFmt w:val="lowerRoman"/>
      <w:lvlText w:val="%9."/>
      <w:lvlJc w:val="right"/>
      <w:pPr>
        <w:tabs>
          <w:tab w:val="num" w:pos="2394"/>
        </w:tabs>
        <w:ind w:left="2394" w:hanging="144"/>
      </w:pPr>
    </w:lvl>
  </w:abstractNum>
  <w:abstractNum w:abstractNumId="1" w15:restartNumberingAfterBreak="0">
    <w:nsid w:val="07AD3B24"/>
    <w:multiLevelType w:val="hybridMultilevel"/>
    <w:tmpl w:val="4CDAA7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A37A3A"/>
    <w:multiLevelType w:val="hybridMultilevel"/>
    <w:tmpl w:val="AA38D7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D322A9"/>
    <w:multiLevelType w:val="hybridMultilevel"/>
    <w:tmpl w:val="CC067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334B60"/>
    <w:multiLevelType w:val="hybridMultilevel"/>
    <w:tmpl w:val="B0227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3C5DC0"/>
    <w:multiLevelType w:val="hybridMultilevel"/>
    <w:tmpl w:val="CB4EEED4"/>
    <w:lvl w:ilvl="0" w:tplc="8F9E1890">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1AD93E00"/>
    <w:multiLevelType w:val="hybridMultilevel"/>
    <w:tmpl w:val="7DFE0F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F60474"/>
    <w:multiLevelType w:val="hybridMultilevel"/>
    <w:tmpl w:val="05666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A85EC4"/>
    <w:multiLevelType w:val="hybridMultilevel"/>
    <w:tmpl w:val="E6BEA38A"/>
    <w:lvl w:ilvl="0" w:tplc="F9E2E3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324C43"/>
    <w:multiLevelType w:val="hybridMultilevel"/>
    <w:tmpl w:val="C8889C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1613D74"/>
    <w:multiLevelType w:val="hybridMultilevel"/>
    <w:tmpl w:val="37BC82D6"/>
    <w:lvl w:ilvl="0" w:tplc="E6FCEA9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1" w15:restartNumberingAfterBreak="0">
    <w:nsid w:val="270111E5"/>
    <w:multiLevelType w:val="hybridMultilevel"/>
    <w:tmpl w:val="A63611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843723"/>
    <w:multiLevelType w:val="hybridMultilevel"/>
    <w:tmpl w:val="D06425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550C6D"/>
    <w:multiLevelType w:val="hybridMultilevel"/>
    <w:tmpl w:val="A1C6CA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03188A"/>
    <w:multiLevelType w:val="hybridMultilevel"/>
    <w:tmpl w:val="12F0C2F6"/>
    <w:lvl w:ilvl="0" w:tplc="0E344D1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E163005"/>
    <w:multiLevelType w:val="hybridMultilevel"/>
    <w:tmpl w:val="759669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9202D5A"/>
    <w:multiLevelType w:val="hybridMultilevel"/>
    <w:tmpl w:val="7970302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A5F14BA"/>
    <w:multiLevelType w:val="hybridMultilevel"/>
    <w:tmpl w:val="A07C5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65560B"/>
    <w:multiLevelType w:val="hybridMultilevel"/>
    <w:tmpl w:val="36F241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4011F5"/>
    <w:multiLevelType w:val="hybridMultilevel"/>
    <w:tmpl w:val="A104B192"/>
    <w:lvl w:ilvl="0" w:tplc="9FB2D7E8">
      <w:start w:val="1"/>
      <w:numFmt w:val="lowerLetter"/>
      <w:lvlText w:val="%1."/>
      <w:lvlJc w:val="left"/>
      <w:pPr>
        <w:ind w:left="1440" w:hanging="360"/>
      </w:pPr>
      <w:rPr>
        <w:rFonts w:ascii="Times New Roman" w:eastAsiaTheme="minorHAnsi" w:hAnsi="Times New Roman" w:cs="Times New Roman"/>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48866F6B"/>
    <w:multiLevelType w:val="hybridMultilevel"/>
    <w:tmpl w:val="3314E2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424D26"/>
    <w:multiLevelType w:val="hybridMultilevel"/>
    <w:tmpl w:val="E21010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E025D24"/>
    <w:multiLevelType w:val="hybridMultilevel"/>
    <w:tmpl w:val="03DA21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F66A28"/>
    <w:multiLevelType w:val="hybridMultilevel"/>
    <w:tmpl w:val="7A00E3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FC0869"/>
    <w:multiLevelType w:val="hybridMultilevel"/>
    <w:tmpl w:val="A918B296"/>
    <w:lvl w:ilvl="0" w:tplc="AB9E6F10">
      <w:start w:val="1"/>
      <w:numFmt w:val="decimal"/>
      <w:lvlText w:val="%1."/>
      <w:lvlJc w:val="left"/>
      <w:pPr>
        <w:ind w:left="300" w:hanging="180"/>
      </w:pPr>
      <w:rPr>
        <w:rFonts w:hint="default"/>
        <w:b/>
        <w:u w:val="none"/>
      </w:rPr>
    </w:lvl>
    <w:lvl w:ilvl="1" w:tplc="FC4C89D6">
      <w:start w:val="1"/>
      <w:numFmt w:val="upperLetter"/>
      <w:lvlText w:val="(%2)"/>
      <w:lvlJc w:val="left"/>
      <w:pPr>
        <w:ind w:left="871" w:hanging="392"/>
      </w:pPr>
      <w:rPr>
        <w:rFonts w:ascii="Times New Roman" w:eastAsia="Times New Roman" w:hAnsi="Times New Roman" w:hint="default"/>
        <w:spacing w:val="-1"/>
        <w:sz w:val="24"/>
        <w:szCs w:val="24"/>
      </w:rPr>
    </w:lvl>
    <w:lvl w:ilvl="2" w:tplc="646E68C8">
      <w:start w:val="1"/>
      <w:numFmt w:val="bullet"/>
      <w:lvlText w:val="•"/>
      <w:lvlJc w:val="left"/>
      <w:pPr>
        <w:ind w:left="1909" w:hanging="392"/>
      </w:pPr>
      <w:rPr>
        <w:rFonts w:hint="default"/>
      </w:rPr>
    </w:lvl>
    <w:lvl w:ilvl="3" w:tplc="30F4706C">
      <w:start w:val="1"/>
      <w:numFmt w:val="bullet"/>
      <w:lvlText w:val="•"/>
      <w:lvlJc w:val="left"/>
      <w:pPr>
        <w:ind w:left="2948" w:hanging="392"/>
      </w:pPr>
      <w:rPr>
        <w:rFonts w:hint="default"/>
      </w:rPr>
    </w:lvl>
    <w:lvl w:ilvl="4" w:tplc="4560C76A">
      <w:start w:val="1"/>
      <w:numFmt w:val="bullet"/>
      <w:lvlText w:val="•"/>
      <w:lvlJc w:val="left"/>
      <w:pPr>
        <w:ind w:left="3987" w:hanging="392"/>
      </w:pPr>
      <w:rPr>
        <w:rFonts w:hint="default"/>
      </w:rPr>
    </w:lvl>
    <w:lvl w:ilvl="5" w:tplc="A16412FA">
      <w:start w:val="1"/>
      <w:numFmt w:val="bullet"/>
      <w:lvlText w:val="•"/>
      <w:lvlJc w:val="left"/>
      <w:pPr>
        <w:ind w:left="5026" w:hanging="392"/>
      </w:pPr>
      <w:rPr>
        <w:rFonts w:hint="default"/>
      </w:rPr>
    </w:lvl>
    <w:lvl w:ilvl="6" w:tplc="7FFE9FFA">
      <w:start w:val="1"/>
      <w:numFmt w:val="bullet"/>
      <w:lvlText w:val="•"/>
      <w:lvlJc w:val="left"/>
      <w:pPr>
        <w:ind w:left="6064" w:hanging="392"/>
      </w:pPr>
      <w:rPr>
        <w:rFonts w:hint="default"/>
      </w:rPr>
    </w:lvl>
    <w:lvl w:ilvl="7" w:tplc="A1D00F52">
      <w:start w:val="1"/>
      <w:numFmt w:val="bullet"/>
      <w:lvlText w:val="•"/>
      <w:lvlJc w:val="left"/>
      <w:pPr>
        <w:ind w:left="7103" w:hanging="392"/>
      </w:pPr>
      <w:rPr>
        <w:rFonts w:hint="default"/>
      </w:rPr>
    </w:lvl>
    <w:lvl w:ilvl="8" w:tplc="1E0403B8">
      <w:start w:val="1"/>
      <w:numFmt w:val="bullet"/>
      <w:lvlText w:val="•"/>
      <w:lvlJc w:val="left"/>
      <w:pPr>
        <w:ind w:left="8142" w:hanging="392"/>
      </w:pPr>
      <w:rPr>
        <w:rFonts w:hint="default"/>
      </w:rPr>
    </w:lvl>
  </w:abstractNum>
  <w:abstractNum w:abstractNumId="25" w15:restartNumberingAfterBreak="0">
    <w:nsid w:val="52183423"/>
    <w:multiLevelType w:val="hybridMultilevel"/>
    <w:tmpl w:val="B08C5BD4"/>
    <w:lvl w:ilvl="0" w:tplc="5B623A84">
      <w:start w:val="1"/>
      <w:numFmt w:val="decimal"/>
      <w:lvlText w:val="%1."/>
      <w:lvlJc w:val="left"/>
      <w:pPr>
        <w:ind w:left="820" w:hanging="360"/>
      </w:pPr>
      <w:rPr>
        <w:rFonts w:ascii="Times New Roman" w:eastAsia="Times New Roman" w:hAnsi="Times New Roman" w:hint="default"/>
        <w:sz w:val="24"/>
        <w:szCs w:val="24"/>
      </w:rPr>
    </w:lvl>
    <w:lvl w:ilvl="1" w:tplc="2BFCD170">
      <w:start w:val="1"/>
      <w:numFmt w:val="bullet"/>
      <w:lvlText w:val="•"/>
      <w:lvlJc w:val="left"/>
      <w:pPr>
        <w:ind w:left="1682" w:hanging="360"/>
      </w:pPr>
      <w:rPr>
        <w:rFonts w:hint="default"/>
      </w:rPr>
    </w:lvl>
    <w:lvl w:ilvl="2" w:tplc="741CEEF2">
      <w:start w:val="1"/>
      <w:numFmt w:val="bullet"/>
      <w:lvlText w:val="•"/>
      <w:lvlJc w:val="left"/>
      <w:pPr>
        <w:ind w:left="2544" w:hanging="360"/>
      </w:pPr>
      <w:rPr>
        <w:rFonts w:hint="default"/>
      </w:rPr>
    </w:lvl>
    <w:lvl w:ilvl="3" w:tplc="4662A804">
      <w:start w:val="1"/>
      <w:numFmt w:val="bullet"/>
      <w:lvlText w:val="•"/>
      <w:lvlJc w:val="left"/>
      <w:pPr>
        <w:ind w:left="3406" w:hanging="360"/>
      </w:pPr>
      <w:rPr>
        <w:rFonts w:hint="default"/>
      </w:rPr>
    </w:lvl>
    <w:lvl w:ilvl="4" w:tplc="349A80C2">
      <w:start w:val="1"/>
      <w:numFmt w:val="bullet"/>
      <w:lvlText w:val="•"/>
      <w:lvlJc w:val="left"/>
      <w:pPr>
        <w:ind w:left="4268" w:hanging="360"/>
      </w:pPr>
      <w:rPr>
        <w:rFonts w:hint="default"/>
      </w:rPr>
    </w:lvl>
    <w:lvl w:ilvl="5" w:tplc="2A3CA05C">
      <w:start w:val="1"/>
      <w:numFmt w:val="bullet"/>
      <w:lvlText w:val="•"/>
      <w:lvlJc w:val="left"/>
      <w:pPr>
        <w:ind w:left="5130" w:hanging="360"/>
      </w:pPr>
      <w:rPr>
        <w:rFonts w:hint="default"/>
      </w:rPr>
    </w:lvl>
    <w:lvl w:ilvl="6" w:tplc="999698A0">
      <w:start w:val="1"/>
      <w:numFmt w:val="bullet"/>
      <w:lvlText w:val="•"/>
      <w:lvlJc w:val="left"/>
      <w:pPr>
        <w:ind w:left="5992" w:hanging="360"/>
      </w:pPr>
      <w:rPr>
        <w:rFonts w:hint="default"/>
      </w:rPr>
    </w:lvl>
    <w:lvl w:ilvl="7" w:tplc="D5187F42">
      <w:start w:val="1"/>
      <w:numFmt w:val="bullet"/>
      <w:lvlText w:val="•"/>
      <w:lvlJc w:val="left"/>
      <w:pPr>
        <w:ind w:left="6854" w:hanging="360"/>
      </w:pPr>
      <w:rPr>
        <w:rFonts w:hint="default"/>
      </w:rPr>
    </w:lvl>
    <w:lvl w:ilvl="8" w:tplc="ACC8DEE4">
      <w:start w:val="1"/>
      <w:numFmt w:val="bullet"/>
      <w:lvlText w:val="•"/>
      <w:lvlJc w:val="left"/>
      <w:pPr>
        <w:ind w:left="7716" w:hanging="360"/>
      </w:pPr>
      <w:rPr>
        <w:rFonts w:hint="default"/>
      </w:rPr>
    </w:lvl>
  </w:abstractNum>
  <w:abstractNum w:abstractNumId="26" w15:restartNumberingAfterBreak="0">
    <w:nsid w:val="54923050"/>
    <w:multiLevelType w:val="hybridMultilevel"/>
    <w:tmpl w:val="A84CD470"/>
    <w:lvl w:ilvl="0" w:tplc="0409000F">
      <w:start w:val="1"/>
      <w:numFmt w:val="decimal"/>
      <w:lvlText w:val="%1."/>
      <w:lvlJc w:val="left"/>
      <w:pPr>
        <w:ind w:left="720" w:hanging="360"/>
      </w:pPr>
    </w:lvl>
    <w:lvl w:ilvl="1" w:tplc="04090019">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B5564D"/>
    <w:multiLevelType w:val="hybridMultilevel"/>
    <w:tmpl w:val="2B0A9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5A709D"/>
    <w:multiLevelType w:val="hybridMultilevel"/>
    <w:tmpl w:val="FD0EB2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F07F1E"/>
    <w:multiLevelType w:val="hybridMultilevel"/>
    <w:tmpl w:val="28AA6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004CA7"/>
    <w:multiLevelType w:val="hybridMultilevel"/>
    <w:tmpl w:val="F3885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9B4501"/>
    <w:multiLevelType w:val="hybridMultilevel"/>
    <w:tmpl w:val="E99A5126"/>
    <w:lvl w:ilvl="0" w:tplc="A8D8F4EA">
      <w:start w:val="1"/>
      <w:numFmt w:val="decimal"/>
      <w:lvlText w:val="%1."/>
      <w:lvlJc w:val="left"/>
      <w:pPr>
        <w:ind w:left="820" w:hanging="360"/>
      </w:pPr>
      <w:rPr>
        <w:rFonts w:ascii="Times New Roman" w:eastAsia="Times New Roman" w:hAnsi="Times New Roman" w:hint="default"/>
        <w:sz w:val="24"/>
        <w:szCs w:val="24"/>
      </w:rPr>
    </w:lvl>
    <w:lvl w:ilvl="1" w:tplc="73CCD106">
      <w:start w:val="1"/>
      <w:numFmt w:val="bullet"/>
      <w:lvlText w:val="•"/>
      <w:lvlJc w:val="left"/>
      <w:pPr>
        <w:ind w:left="1690" w:hanging="360"/>
      </w:pPr>
      <w:rPr>
        <w:rFonts w:hint="default"/>
      </w:rPr>
    </w:lvl>
    <w:lvl w:ilvl="2" w:tplc="5F187058">
      <w:start w:val="1"/>
      <w:numFmt w:val="bullet"/>
      <w:lvlText w:val="•"/>
      <w:lvlJc w:val="left"/>
      <w:pPr>
        <w:ind w:left="2560" w:hanging="360"/>
      </w:pPr>
      <w:rPr>
        <w:rFonts w:hint="default"/>
      </w:rPr>
    </w:lvl>
    <w:lvl w:ilvl="3" w:tplc="4D32062E">
      <w:start w:val="1"/>
      <w:numFmt w:val="bullet"/>
      <w:lvlText w:val="•"/>
      <w:lvlJc w:val="left"/>
      <w:pPr>
        <w:ind w:left="3430" w:hanging="360"/>
      </w:pPr>
      <w:rPr>
        <w:rFonts w:hint="default"/>
      </w:rPr>
    </w:lvl>
    <w:lvl w:ilvl="4" w:tplc="8B269278">
      <w:start w:val="1"/>
      <w:numFmt w:val="bullet"/>
      <w:lvlText w:val="•"/>
      <w:lvlJc w:val="left"/>
      <w:pPr>
        <w:ind w:left="4300" w:hanging="360"/>
      </w:pPr>
      <w:rPr>
        <w:rFonts w:hint="default"/>
      </w:rPr>
    </w:lvl>
    <w:lvl w:ilvl="5" w:tplc="7B7E0970">
      <w:start w:val="1"/>
      <w:numFmt w:val="bullet"/>
      <w:lvlText w:val="•"/>
      <w:lvlJc w:val="left"/>
      <w:pPr>
        <w:ind w:left="5170" w:hanging="360"/>
      </w:pPr>
      <w:rPr>
        <w:rFonts w:hint="default"/>
      </w:rPr>
    </w:lvl>
    <w:lvl w:ilvl="6" w:tplc="74B6D2A2">
      <w:start w:val="1"/>
      <w:numFmt w:val="bullet"/>
      <w:lvlText w:val="•"/>
      <w:lvlJc w:val="left"/>
      <w:pPr>
        <w:ind w:left="6040" w:hanging="360"/>
      </w:pPr>
      <w:rPr>
        <w:rFonts w:hint="default"/>
      </w:rPr>
    </w:lvl>
    <w:lvl w:ilvl="7" w:tplc="173475AC">
      <w:start w:val="1"/>
      <w:numFmt w:val="bullet"/>
      <w:lvlText w:val="•"/>
      <w:lvlJc w:val="left"/>
      <w:pPr>
        <w:ind w:left="6910" w:hanging="360"/>
      </w:pPr>
      <w:rPr>
        <w:rFonts w:hint="default"/>
      </w:rPr>
    </w:lvl>
    <w:lvl w:ilvl="8" w:tplc="D2D4B62A">
      <w:start w:val="1"/>
      <w:numFmt w:val="bullet"/>
      <w:lvlText w:val="•"/>
      <w:lvlJc w:val="left"/>
      <w:pPr>
        <w:ind w:left="7780" w:hanging="360"/>
      </w:pPr>
      <w:rPr>
        <w:rFonts w:hint="default"/>
      </w:rPr>
    </w:lvl>
  </w:abstractNum>
  <w:abstractNum w:abstractNumId="32" w15:restartNumberingAfterBreak="0">
    <w:nsid w:val="66B44A06"/>
    <w:multiLevelType w:val="hybridMultilevel"/>
    <w:tmpl w:val="168C4F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8326D2"/>
    <w:multiLevelType w:val="hybridMultilevel"/>
    <w:tmpl w:val="E6E8EF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BC3C97"/>
    <w:multiLevelType w:val="hybridMultilevel"/>
    <w:tmpl w:val="3A262E48"/>
    <w:lvl w:ilvl="0" w:tplc="04090001">
      <w:start w:val="1"/>
      <w:numFmt w:val="bullet"/>
      <w:lvlText w:val=""/>
      <w:lvlJc w:val="left"/>
      <w:pPr>
        <w:ind w:left="806" w:hanging="360"/>
      </w:pPr>
      <w:rPr>
        <w:rFonts w:ascii="Symbol" w:hAnsi="Symbol"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35" w15:restartNumberingAfterBreak="0">
    <w:nsid w:val="68FA16E2"/>
    <w:multiLevelType w:val="hybridMultilevel"/>
    <w:tmpl w:val="0A5E20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106641"/>
    <w:multiLevelType w:val="hybridMultilevel"/>
    <w:tmpl w:val="7970302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9C158E1"/>
    <w:multiLevelType w:val="hybridMultilevel"/>
    <w:tmpl w:val="CC9E8826"/>
    <w:lvl w:ilvl="0" w:tplc="951606A2">
      <w:start w:val="1"/>
      <w:numFmt w:val="decimal"/>
      <w:lvlText w:val="%1."/>
      <w:lvlJc w:val="left"/>
      <w:pPr>
        <w:ind w:left="580" w:hanging="480"/>
        <w:jc w:val="right"/>
      </w:pPr>
      <w:rPr>
        <w:rFonts w:ascii="Times New Roman" w:eastAsia="Times New Roman" w:hAnsi="Times New Roman" w:hint="default"/>
        <w:b/>
        <w:bCs/>
        <w:sz w:val="24"/>
        <w:szCs w:val="24"/>
      </w:rPr>
    </w:lvl>
    <w:lvl w:ilvl="1" w:tplc="CC544EB4">
      <w:start w:val="1"/>
      <w:numFmt w:val="bullet"/>
      <w:lvlText w:val="•"/>
      <w:lvlJc w:val="left"/>
      <w:pPr>
        <w:ind w:left="1474" w:hanging="480"/>
      </w:pPr>
      <w:rPr>
        <w:rFonts w:hint="default"/>
      </w:rPr>
    </w:lvl>
    <w:lvl w:ilvl="2" w:tplc="A170F7EC">
      <w:start w:val="1"/>
      <w:numFmt w:val="bullet"/>
      <w:lvlText w:val="•"/>
      <w:lvlJc w:val="left"/>
      <w:pPr>
        <w:ind w:left="2368" w:hanging="480"/>
      </w:pPr>
      <w:rPr>
        <w:rFonts w:hint="default"/>
      </w:rPr>
    </w:lvl>
    <w:lvl w:ilvl="3" w:tplc="D9B20FF4">
      <w:start w:val="1"/>
      <w:numFmt w:val="bullet"/>
      <w:lvlText w:val="•"/>
      <w:lvlJc w:val="left"/>
      <w:pPr>
        <w:ind w:left="3262" w:hanging="480"/>
      </w:pPr>
      <w:rPr>
        <w:rFonts w:hint="default"/>
      </w:rPr>
    </w:lvl>
    <w:lvl w:ilvl="4" w:tplc="597E88C8">
      <w:start w:val="1"/>
      <w:numFmt w:val="bullet"/>
      <w:lvlText w:val="•"/>
      <w:lvlJc w:val="left"/>
      <w:pPr>
        <w:ind w:left="4156" w:hanging="480"/>
      </w:pPr>
      <w:rPr>
        <w:rFonts w:hint="default"/>
      </w:rPr>
    </w:lvl>
    <w:lvl w:ilvl="5" w:tplc="C0307822">
      <w:start w:val="1"/>
      <w:numFmt w:val="bullet"/>
      <w:lvlText w:val="•"/>
      <w:lvlJc w:val="left"/>
      <w:pPr>
        <w:ind w:left="5050" w:hanging="480"/>
      </w:pPr>
      <w:rPr>
        <w:rFonts w:hint="default"/>
      </w:rPr>
    </w:lvl>
    <w:lvl w:ilvl="6" w:tplc="143A5878">
      <w:start w:val="1"/>
      <w:numFmt w:val="bullet"/>
      <w:lvlText w:val="•"/>
      <w:lvlJc w:val="left"/>
      <w:pPr>
        <w:ind w:left="5944" w:hanging="480"/>
      </w:pPr>
      <w:rPr>
        <w:rFonts w:hint="default"/>
      </w:rPr>
    </w:lvl>
    <w:lvl w:ilvl="7" w:tplc="4F14148E">
      <w:start w:val="1"/>
      <w:numFmt w:val="bullet"/>
      <w:lvlText w:val="•"/>
      <w:lvlJc w:val="left"/>
      <w:pPr>
        <w:ind w:left="6838" w:hanging="480"/>
      </w:pPr>
      <w:rPr>
        <w:rFonts w:hint="default"/>
      </w:rPr>
    </w:lvl>
    <w:lvl w:ilvl="8" w:tplc="0CF69AD0">
      <w:start w:val="1"/>
      <w:numFmt w:val="bullet"/>
      <w:lvlText w:val="•"/>
      <w:lvlJc w:val="left"/>
      <w:pPr>
        <w:ind w:left="7732" w:hanging="480"/>
      </w:pPr>
      <w:rPr>
        <w:rFonts w:hint="default"/>
      </w:rPr>
    </w:lvl>
  </w:abstractNum>
  <w:abstractNum w:abstractNumId="38" w15:restartNumberingAfterBreak="0">
    <w:nsid w:val="6BD81E5A"/>
    <w:multiLevelType w:val="hybridMultilevel"/>
    <w:tmpl w:val="6E681626"/>
    <w:lvl w:ilvl="0" w:tplc="FCCA552A">
      <w:start w:val="1"/>
      <w:numFmt w:val="lowerLetter"/>
      <w:lvlText w:val="%1."/>
      <w:lvlJc w:val="left"/>
      <w:pPr>
        <w:ind w:left="1440" w:hanging="360"/>
      </w:pPr>
      <w:rPr>
        <w:rFonts w:ascii="Times New Roman" w:eastAsiaTheme="minorHAnsi" w:hAnsi="Times New Roman" w:cs="Times New Roman"/>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9" w15:restartNumberingAfterBreak="0">
    <w:nsid w:val="6FEB65F4"/>
    <w:multiLevelType w:val="hybridMultilevel"/>
    <w:tmpl w:val="27DEBD8E"/>
    <w:lvl w:ilvl="0" w:tplc="9DB6CE4A">
      <w:start w:val="1"/>
      <w:numFmt w:val="decimal"/>
      <w:lvlText w:val="(%1)"/>
      <w:lvlJc w:val="left"/>
      <w:pPr>
        <w:ind w:left="120" w:hanging="341"/>
      </w:pPr>
      <w:rPr>
        <w:rFonts w:ascii="Times New Roman" w:eastAsia="Times New Roman" w:hAnsi="Times New Roman" w:hint="default"/>
        <w:spacing w:val="-1"/>
        <w:sz w:val="24"/>
        <w:szCs w:val="24"/>
      </w:rPr>
    </w:lvl>
    <w:lvl w:ilvl="1" w:tplc="A3E4FFC8">
      <w:start w:val="1"/>
      <w:numFmt w:val="bullet"/>
      <w:lvlText w:val=""/>
      <w:lvlJc w:val="left"/>
      <w:pPr>
        <w:ind w:left="820" w:hanging="360"/>
      </w:pPr>
      <w:rPr>
        <w:rFonts w:ascii="Symbol" w:eastAsia="Symbol" w:hAnsi="Symbol" w:hint="default"/>
        <w:sz w:val="24"/>
        <w:szCs w:val="24"/>
      </w:rPr>
    </w:lvl>
    <w:lvl w:ilvl="2" w:tplc="39A0F80E">
      <w:start w:val="1"/>
      <w:numFmt w:val="bullet"/>
      <w:lvlText w:val=""/>
      <w:lvlJc w:val="left"/>
      <w:pPr>
        <w:ind w:left="1540" w:hanging="360"/>
      </w:pPr>
      <w:rPr>
        <w:rFonts w:ascii="Wingdings" w:eastAsia="Wingdings" w:hAnsi="Wingdings" w:hint="default"/>
        <w:sz w:val="24"/>
        <w:szCs w:val="24"/>
      </w:rPr>
    </w:lvl>
    <w:lvl w:ilvl="3" w:tplc="F3B61400">
      <w:start w:val="1"/>
      <w:numFmt w:val="bullet"/>
      <w:lvlText w:val="•"/>
      <w:lvlJc w:val="left"/>
      <w:pPr>
        <w:ind w:left="1540" w:hanging="360"/>
      </w:pPr>
      <w:rPr>
        <w:rFonts w:hint="default"/>
      </w:rPr>
    </w:lvl>
    <w:lvl w:ilvl="4" w:tplc="88E43B26">
      <w:start w:val="1"/>
      <w:numFmt w:val="bullet"/>
      <w:lvlText w:val="•"/>
      <w:lvlJc w:val="left"/>
      <w:pPr>
        <w:ind w:left="2777" w:hanging="360"/>
      </w:pPr>
      <w:rPr>
        <w:rFonts w:hint="default"/>
      </w:rPr>
    </w:lvl>
    <w:lvl w:ilvl="5" w:tplc="68E0F1D2">
      <w:start w:val="1"/>
      <w:numFmt w:val="bullet"/>
      <w:lvlText w:val="•"/>
      <w:lvlJc w:val="left"/>
      <w:pPr>
        <w:ind w:left="4014" w:hanging="360"/>
      </w:pPr>
      <w:rPr>
        <w:rFonts w:hint="default"/>
      </w:rPr>
    </w:lvl>
    <w:lvl w:ilvl="6" w:tplc="CA2C9F14">
      <w:start w:val="1"/>
      <w:numFmt w:val="bullet"/>
      <w:lvlText w:val="•"/>
      <w:lvlJc w:val="left"/>
      <w:pPr>
        <w:ind w:left="5251" w:hanging="360"/>
      </w:pPr>
      <w:rPr>
        <w:rFonts w:hint="default"/>
      </w:rPr>
    </w:lvl>
    <w:lvl w:ilvl="7" w:tplc="37BA34E2">
      <w:start w:val="1"/>
      <w:numFmt w:val="bullet"/>
      <w:lvlText w:val="•"/>
      <w:lvlJc w:val="left"/>
      <w:pPr>
        <w:ind w:left="6488" w:hanging="360"/>
      </w:pPr>
      <w:rPr>
        <w:rFonts w:hint="default"/>
      </w:rPr>
    </w:lvl>
    <w:lvl w:ilvl="8" w:tplc="4CAE300C">
      <w:start w:val="1"/>
      <w:numFmt w:val="bullet"/>
      <w:lvlText w:val="•"/>
      <w:lvlJc w:val="left"/>
      <w:pPr>
        <w:ind w:left="7725" w:hanging="360"/>
      </w:pPr>
      <w:rPr>
        <w:rFonts w:hint="default"/>
      </w:rPr>
    </w:lvl>
  </w:abstractNum>
  <w:abstractNum w:abstractNumId="40" w15:restartNumberingAfterBreak="0">
    <w:nsid w:val="704A13B5"/>
    <w:multiLevelType w:val="hybridMultilevel"/>
    <w:tmpl w:val="29C00AFC"/>
    <w:lvl w:ilvl="0" w:tplc="E342F504">
      <w:start w:val="1"/>
      <w:numFmt w:val="upperLetter"/>
      <w:lvlText w:val="%1."/>
      <w:lvlJc w:val="left"/>
      <w:pPr>
        <w:ind w:left="1170" w:hanging="36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41" w15:restartNumberingAfterBreak="0">
    <w:nsid w:val="707A5B63"/>
    <w:multiLevelType w:val="hybridMultilevel"/>
    <w:tmpl w:val="6F6C24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3C3EBC"/>
    <w:multiLevelType w:val="hybridMultilevel"/>
    <w:tmpl w:val="09D82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892F43"/>
    <w:multiLevelType w:val="hybridMultilevel"/>
    <w:tmpl w:val="CF1885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15:restartNumberingAfterBreak="0">
    <w:nsid w:val="77C10078"/>
    <w:multiLevelType w:val="hybridMultilevel"/>
    <w:tmpl w:val="2EDC10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CD306FE"/>
    <w:multiLevelType w:val="hybridMultilevel"/>
    <w:tmpl w:val="0228F1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446A3A"/>
    <w:multiLevelType w:val="hybridMultilevel"/>
    <w:tmpl w:val="212CF8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7" w15:restartNumberingAfterBreak="0">
    <w:nsid w:val="7DB67170"/>
    <w:multiLevelType w:val="hybridMultilevel"/>
    <w:tmpl w:val="26A60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C969A2"/>
    <w:multiLevelType w:val="hybridMultilevel"/>
    <w:tmpl w:val="9CFC1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F733737"/>
    <w:multiLevelType w:val="hybridMultilevel"/>
    <w:tmpl w:val="6960DE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23"/>
  </w:num>
  <w:num w:numId="3">
    <w:abstractNumId w:val="48"/>
  </w:num>
  <w:num w:numId="4">
    <w:abstractNumId w:val="4"/>
  </w:num>
  <w:num w:numId="5">
    <w:abstractNumId w:val="21"/>
  </w:num>
  <w:num w:numId="6">
    <w:abstractNumId w:val="44"/>
  </w:num>
  <w:num w:numId="7">
    <w:abstractNumId w:val="42"/>
  </w:num>
  <w:num w:numId="8">
    <w:abstractNumId w:val="1"/>
  </w:num>
  <w:num w:numId="9">
    <w:abstractNumId w:val="34"/>
  </w:num>
  <w:num w:numId="10">
    <w:abstractNumId w:val="8"/>
  </w:num>
  <w:num w:numId="11">
    <w:abstractNumId w:val="39"/>
  </w:num>
  <w:num w:numId="12">
    <w:abstractNumId w:val="24"/>
  </w:num>
  <w:num w:numId="13">
    <w:abstractNumId w:val="2"/>
  </w:num>
  <w:num w:numId="14">
    <w:abstractNumId w:val="26"/>
  </w:num>
  <w:num w:numId="15">
    <w:abstractNumId w:val="46"/>
  </w:num>
  <w:num w:numId="16">
    <w:abstractNumId w:val="43"/>
  </w:num>
  <w:num w:numId="17">
    <w:abstractNumId w:val="9"/>
  </w:num>
  <w:num w:numId="18">
    <w:abstractNumId w:val="31"/>
  </w:num>
  <w:num w:numId="19">
    <w:abstractNumId w:val="37"/>
  </w:num>
  <w:num w:numId="20">
    <w:abstractNumId w:val="25"/>
  </w:num>
  <w:num w:numId="21">
    <w:abstractNumId w:val="12"/>
  </w:num>
  <w:num w:numId="22">
    <w:abstractNumId w:val="32"/>
  </w:num>
  <w:num w:numId="23">
    <w:abstractNumId w:val="20"/>
  </w:num>
  <w:num w:numId="24">
    <w:abstractNumId w:val="35"/>
  </w:num>
  <w:num w:numId="25">
    <w:abstractNumId w:val="6"/>
  </w:num>
  <w:num w:numId="26">
    <w:abstractNumId w:val="33"/>
  </w:num>
  <w:num w:numId="27">
    <w:abstractNumId w:val="17"/>
  </w:num>
  <w:num w:numId="28">
    <w:abstractNumId w:val="41"/>
  </w:num>
  <w:num w:numId="29">
    <w:abstractNumId w:val="11"/>
  </w:num>
  <w:num w:numId="30">
    <w:abstractNumId w:val="18"/>
  </w:num>
  <w:num w:numId="31">
    <w:abstractNumId w:val="30"/>
  </w:num>
  <w:num w:numId="32">
    <w:abstractNumId w:val="3"/>
  </w:num>
  <w:num w:numId="33">
    <w:abstractNumId w:val="27"/>
  </w:num>
  <w:num w:numId="34">
    <w:abstractNumId w:val="28"/>
  </w:num>
  <w:num w:numId="35">
    <w:abstractNumId w:val="13"/>
  </w:num>
  <w:num w:numId="36">
    <w:abstractNumId w:val="49"/>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lvlOverride w:ilvl="0">
      <w:startOverride w:val="1"/>
    </w:lvlOverride>
    <w:lvlOverride w:ilvl="1"/>
    <w:lvlOverride w:ilvl="2"/>
    <w:lvlOverride w:ilvl="3"/>
    <w:lvlOverride w:ilvl="4"/>
    <w:lvlOverride w:ilvl="5"/>
    <w:lvlOverride w:ilvl="6"/>
    <w:lvlOverride w:ilvl="7"/>
    <w:lvlOverride w:ilvl="8"/>
  </w:num>
  <w:num w:numId="39">
    <w:abstractNumId w:val="19"/>
    <w:lvlOverride w:ilvl="0">
      <w:startOverride w:val="1"/>
    </w:lvlOverride>
    <w:lvlOverride w:ilvl="1"/>
    <w:lvlOverride w:ilvl="2"/>
    <w:lvlOverride w:ilvl="3"/>
    <w:lvlOverride w:ilvl="4"/>
    <w:lvlOverride w:ilvl="5"/>
    <w:lvlOverride w:ilvl="6"/>
    <w:lvlOverride w:ilvl="7"/>
    <w:lvlOverride w:ilvl="8"/>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num>
  <w:num w:numId="45">
    <w:abstractNumId w:val="16"/>
  </w:num>
  <w:num w:numId="46">
    <w:abstractNumId w:val="7"/>
  </w:num>
  <w:num w:numId="47">
    <w:abstractNumId w:val="22"/>
  </w:num>
  <w:num w:numId="48">
    <w:abstractNumId w:val="36"/>
  </w:num>
  <w:num w:numId="49">
    <w:abstractNumId w:val="47"/>
  </w:num>
  <w:num w:numId="50">
    <w:abstractNumId w:val="4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F1A"/>
    <w:rsid w:val="00002906"/>
    <w:rsid w:val="00003ED7"/>
    <w:rsid w:val="000040FF"/>
    <w:rsid w:val="00004676"/>
    <w:rsid w:val="0000476B"/>
    <w:rsid w:val="00005015"/>
    <w:rsid w:val="00006336"/>
    <w:rsid w:val="000077E4"/>
    <w:rsid w:val="000079C1"/>
    <w:rsid w:val="000103A4"/>
    <w:rsid w:val="0001051D"/>
    <w:rsid w:val="00010968"/>
    <w:rsid w:val="00010BCD"/>
    <w:rsid w:val="00011122"/>
    <w:rsid w:val="00011CC6"/>
    <w:rsid w:val="00012B64"/>
    <w:rsid w:val="00013AD7"/>
    <w:rsid w:val="00013C91"/>
    <w:rsid w:val="00014109"/>
    <w:rsid w:val="000148AC"/>
    <w:rsid w:val="00015009"/>
    <w:rsid w:val="000153C6"/>
    <w:rsid w:val="000165DC"/>
    <w:rsid w:val="00021D7E"/>
    <w:rsid w:val="00021E8B"/>
    <w:rsid w:val="00022197"/>
    <w:rsid w:val="000250B7"/>
    <w:rsid w:val="00025999"/>
    <w:rsid w:val="0003041A"/>
    <w:rsid w:val="0003045C"/>
    <w:rsid w:val="00031BA4"/>
    <w:rsid w:val="00032E02"/>
    <w:rsid w:val="00033466"/>
    <w:rsid w:val="00034448"/>
    <w:rsid w:val="000360EA"/>
    <w:rsid w:val="00037E7E"/>
    <w:rsid w:val="0004140D"/>
    <w:rsid w:val="000430C7"/>
    <w:rsid w:val="0004474F"/>
    <w:rsid w:val="000463E5"/>
    <w:rsid w:val="00047E89"/>
    <w:rsid w:val="00050A00"/>
    <w:rsid w:val="00052578"/>
    <w:rsid w:val="00057F30"/>
    <w:rsid w:val="0006012C"/>
    <w:rsid w:val="0006244E"/>
    <w:rsid w:val="00063079"/>
    <w:rsid w:val="00063455"/>
    <w:rsid w:val="000642C0"/>
    <w:rsid w:val="00065E7D"/>
    <w:rsid w:val="00066337"/>
    <w:rsid w:val="00072434"/>
    <w:rsid w:val="00073C23"/>
    <w:rsid w:val="000744E7"/>
    <w:rsid w:val="00074522"/>
    <w:rsid w:val="00074820"/>
    <w:rsid w:val="0007499D"/>
    <w:rsid w:val="0007573F"/>
    <w:rsid w:val="0007753C"/>
    <w:rsid w:val="00077B61"/>
    <w:rsid w:val="00077F6D"/>
    <w:rsid w:val="00080443"/>
    <w:rsid w:val="000807A0"/>
    <w:rsid w:val="00080FB2"/>
    <w:rsid w:val="000812F8"/>
    <w:rsid w:val="00081607"/>
    <w:rsid w:val="00081E34"/>
    <w:rsid w:val="000823D0"/>
    <w:rsid w:val="000825A4"/>
    <w:rsid w:val="000833D3"/>
    <w:rsid w:val="00083D2B"/>
    <w:rsid w:val="00084283"/>
    <w:rsid w:val="00084EF5"/>
    <w:rsid w:val="00085973"/>
    <w:rsid w:val="000860AB"/>
    <w:rsid w:val="000862EE"/>
    <w:rsid w:val="00086509"/>
    <w:rsid w:val="0008670B"/>
    <w:rsid w:val="000874B8"/>
    <w:rsid w:val="00090FA8"/>
    <w:rsid w:val="00091D43"/>
    <w:rsid w:val="00092186"/>
    <w:rsid w:val="000922DC"/>
    <w:rsid w:val="000936B1"/>
    <w:rsid w:val="00093FC9"/>
    <w:rsid w:val="0009467F"/>
    <w:rsid w:val="00096A57"/>
    <w:rsid w:val="000973E2"/>
    <w:rsid w:val="000978B5"/>
    <w:rsid w:val="000A042E"/>
    <w:rsid w:val="000A0742"/>
    <w:rsid w:val="000A0981"/>
    <w:rsid w:val="000A0DDA"/>
    <w:rsid w:val="000A0EB4"/>
    <w:rsid w:val="000A100C"/>
    <w:rsid w:val="000A122F"/>
    <w:rsid w:val="000A1CFE"/>
    <w:rsid w:val="000A2CBF"/>
    <w:rsid w:val="000A3358"/>
    <w:rsid w:val="000A3A26"/>
    <w:rsid w:val="000A5377"/>
    <w:rsid w:val="000A5849"/>
    <w:rsid w:val="000A6D79"/>
    <w:rsid w:val="000A6E7F"/>
    <w:rsid w:val="000B11E9"/>
    <w:rsid w:val="000B16B5"/>
    <w:rsid w:val="000B42FF"/>
    <w:rsid w:val="000B44B0"/>
    <w:rsid w:val="000B5285"/>
    <w:rsid w:val="000B53B1"/>
    <w:rsid w:val="000B5A15"/>
    <w:rsid w:val="000B5DA7"/>
    <w:rsid w:val="000B636F"/>
    <w:rsid w:val="000B6EAE"/>
    <w:rsid w:val="000C002F"/>
    <w:rsid w:val="000C0D87"/>
    <w:rsid w:val="000C2142"/>
    <w:rsid w:val="000C2902"/>
    <w:rsid w:val="000C303E"/>
    <w:rsid w:val="000C3432"/>
    <w:rsid w:val="000C425E"/>
    <w:rsid w:val="000C6306"/>
    <w:rsid w:val="000C7BB9"/>
    <w:rsid w:val="000C7FEB"/>
    <w:rsid w:val="000D00E9"/>
    <w:rsid w:val="000D26CD"/>
    <w:rsid w:val="000D26F8"/>
    <w:rsid w:val="000D3C6E"/>
    <w:rsid w:val="000D5C64"/>
    <w:rsid w:val="000D5CD0"/>
    <w:rsid w:val="000D6407"/>
    <w:rsid w:val="000E0C11"/>
    <w:rsid w:val="000E1A22"/>
    <w:rsid w:val="000E1BC6"/>
    <w:rsid w:val="000E2671"/>
    <w:rsid w:val="000E2D6B"/>
    <w:rsid w:val="000E38C6"/>
    <w:rsid w:val="000E41B8"/>
    <w:rsid w:val="000E4BFA"/>
    <w:rsid w:val="000E5849"/>
    <w:rsid w:val="000E66E5"/>
    <w:rsid w:val="000E67FA"/>
    <w:rsid w:val="000F03F7"/>
    <w:rsid w:val="000F1547"/>
    <w:rsid w:val="000F17FA"/>
    <w:rsid w:val="000F2987"/>
    <w:rsid w:val="000F2F6D"/>
    <w:rsid w:val="000F4C77"/>
    <w:rsid w:val="000F71E1"/>
    <w:rsid w:val="001000F1"/>
    <w:rsid w:val="00101989"/>
    <w:rsid w:val="001037CB"/>
    <w:rsid w:val="00104393"/>
    <w:rsid w:val="00104A17"/>
    <w:rsid w:val="00105A87"/>
    <w:rsid w:val="00105D25"/>
    <w:rsid w:val="0010739B"/>
    <w:rsid w:val="001102EE"/>
    <w:rsid w:val="0011123E"/>
    <w:rsid w:val="0011203C"/>
    <w:rsid w:val="00112B1D"/>
    <w:rsid w:val="00113ABF"/>
    <w:rsid w:val="00114529"/>
    <w:rsid w:val="00115768"/>
    <w:rsid w:val="00117AB0"/>
    <w:rsid w:val="001205CC"/>
    <w:rsid w:val="00122263"/>
    <w:rsid w:val="001228EB"/>
    <w:rsid w:val="001229AB"/>
    <w:rsid w:val="001243D2"/>
    <w:rsid w:val="00124CC8"/>
    <w:rsid w:val="001273FE"/>
    <w:rsid w:val="00131D0F"/>
    <w:rsid w:val="00132467"/>
    <w:rsid w:val="00132A37"/>
    <w:rsid w:val="001330ED"/>
    <w:rsid w:val="001348C7"/>
    <w:rsid w:val="0013510A"/>
    <w:rsid w:val="00140749"/>
    <w:rsid w:val="00140898"/>
    <w:rsid w:val="00143AEA"/>
    <w:rsid w:val="00144EE6"/>
    <w:rsid w:val="0014513E"/>
    <w:rsid w:val="00152BDB"/>
    <w:rsid w:val="001536FD"/>
    <w:rsid w:val="00153EAE"/>
    <w:rsid w:val="00154C5F"/>
    <w:rsid w:val="00155B14"/>
    <w:rsid w:val="00155DAE"/>
    <w:rsid w:val="00157AFF"/>
    <w:rsid w:val="00160104"/>
    <w:rsid w:val="001602ED"/>
    <w:rsid w:val="00160FF6"/>
    <w:rsid w:val="0016194A"/>
    <w:rsid w:val="001638D2"/>
    <w:rsid w:val="00164904"/>
    <w:rsid w:val="001657D3"/>
    <w:rsid w:val="001668D4"/>
    <w:rsid w:val="00167F27"/>
    <w:rsid w:val="00170754"/>
    <w:rsid w:val="0017329D"/>
    <w:rsid w:val="001733B4"/>
    <w:rsid w:val="00175392"/>
    <w:rsid w:val="00176DFE"/>
    <w:rsid w:val="001774FF"/>
    <w:rsid w:val="001777E7"/>
    <w:rsid w:val="0018036C"/>
    <w:rsid w:val="0018058F"/>
    <w:rsid w:val="00181B67"/>
    <w:rsid w:val="001848C3"/>
    <w:rsid w:val="001859C3"/>
    <w:rsid w:val="001860C6"/>
    <w:rsid w:val="00186779"/>
    <w:rsid w:val="00187049"/>
    <w:rsid w:val="00187695"/>
    <w:rsid w:val="00187889"/>
    <w:rsid w:val="0019129C"/>
    <w:rsid w:val="00193562"/>
    <w:rsid w:val="001966C4"/>
    <w:rsid w:val="0019688C"/>
    <w:rsid w:val="001A0891"/>
    <w:rsid w:val="001A2D9C"/>
    <w:rsid w:val="001A35F1"/>
    <w:rsid w:val="001A4F36"/>
    <w:rsid w:val="001A51A5"/>
    <w:rsid w:val="001A53BD"/>
    <w:rsid w:val="001A6972"/>
    <w:rsid w:val="001A759C"/>
    <w:rsid w:val="001B03BF"/>
    <w:rsid w:val="001B0C07"/>
    <w:rsid w:val="001B151C"/>
    <w:rsid w:val="001B3150"/>
    <w:rsid w:val="001B5147"/>
    <w:rsid w:val="001B55E3"/>
    <w:rsid w:val="001B5FD6"/>
    <w:rsid w:val="001B6B7A"/>
    <w:rsid w:val="001B70F8"/>
    <w:rsid w:val="001B7382"/>
    <w:rsid w:val="001B741D"/>
    <w:rsid w:val="001B7AC2"/>
    <w:rsid w:val="001C1A11"/>
    <w:rsid w:val="001C206F"/>
    <w:rsid w:val="001C35D6"/>
    <w:rsid w:val="001C582A"/>
    <w:rsid w:val="001C69EE"/>
    <w:rsid w:val="001C77E2"/>
    <w:rsid w:val="001D0BCD"/>
    <w:rsid w:val="001D1F27"/>
    <w:rsid w:val="001D2C99"/>
    <w:rsid w:val="001D3557"/>
    <w:rsid w:val="001D38F4"/>
    <w:rsid w:val="001D4518"/>
    <w:rsid w:val="001D4D24"/>
    <w:rsid w:val="001D5DE7"/>
    <w:rsid w:val="001D674C"/>
    <w:rsid w:val="001D775F"/>
    <w:rsid w:val="001D7F3F"/>
    <w:rsid w:val="001E0A49"/>
    <w:rsid w:val="001E2438"/>
    <w:rsid w:val="001E36E2"/>
    <w:rsid w:val="001E3F35"/>
    <w:rsid w:val="001E5A08"/>
    <w:rsid w:val="001E6FFC"/>
    <w:rsid w:val="001E70C7"/>
    <w:rsid w:val="001E75D8"/>
    <w:rsid w:val="001E7839"/>
    <w:rsid w:val="001F1AB6"/>
    <w:rsid w:val="001F5BD6"/>
    <w:rsid w:val="001F68FD"/>
    <w:rsid w:val="001F6FA4"/>
    <w:rsid w:val="001F7477"/>
    <w:rsid w:val="001F7C2F"/>
    <w:rsid w:val="002007EF"/>
    <w:rsid w:val="002015E3"/>
    <w:rsid w:val="002026AF"/>
    <w:rsid w:val="002028F2"/>
    <w:rsid w:val="00203255"/>
    <w:rsid w:val="00203D1E"/>
    <w:rsid w:val="00203F78"/>
    <w:rsid w:val="002051A4"/>
    <w:rsid w:val="00206CC7"/>
    <w:rsid w:val="00207BE0"/>
    <w:rsid w:val="002110E6"/>
    <w:rsid w:val="00212466"/>
    <w:rsid w:val="00214CAF"/>
    <w:rsid w:val="00214FC6"/>
    <w:rsid w:val="00215973"/>
    <w:rsid w:val="0021707B"/>
    <w:rsid w:val="00217E71"/>
    <w:rsid w:val="0022129D"/>
    <w:rsid w:val="00222EF2"/>
    <w:rsid w:val="00223957"/>
    <w:rsid w:val="00223C8D"/>
    <w:rsid w:val="00223DBF"/>
    <w:rsid w:val="00223F1B"/>
    <w:rsid w:val="002241A2"/>
    <w:rsid w:val="002253D2"/>
    <w:rsid w:val="00230E0F"/>
    <w:rsid w:val="00231C53"/>
    <w:rsid w:val="0023247E"/>
    <w:rsid w:val="00232549"/>
    <w:rsid w:val="002342FF"/>
    <w:rsid w:val="00235180"/>
    <w:rsid w:val="00235B17"/>
    <w:rsid w:val="00235BFA"/>
    <w:rsid w:val="002360BC"/>
    <w:rsid w:val="00241C90"/>
    <w:rsid w:val="00241CC2"/>
    <w:rsid w:val="002421D8"/>
    <w:rsid w:val="00242352"/>
    <w:rsid w:val="0024242B"/>
    <w:rsid w:val="00242D49"/>
    <w:rsid w:val="00243AAA"/>
    <w:rsid w:val="0024405C"/>
    <w:rsid w:val="0024491E"/>
    <w:rsid w:val="002466E7"/>
    <w:rsid w:val="00247018"/>
    <w:rsid w:val="00247CAB"/>
    <w:rsid w:val="002504A6"/>
    <w:rsid w:val="002504CB"/>
    <w:rsid w:val="0025078A"/>
    <w:rsid w:val="00252276"/>
    <w:rsid w:val="00252305"/>
    <w:rsid w:val="00253048"/>
    <w:rsid w:val="00253204"/>
    <w:rsid w:val="00260BCC"/>
    <w:rsid w:val="002638DB"/>
    <w:rsid w:val="00265928"/>
    <w:rsid w:val="00265F3D"/>
    <w:rsid w:val="0026671E"/>
    <w:rsid w:val="00267F82"/>
    <w:rsid w:val="002720D7"/>
    <w:rsid w:val="00272275"/>
    <w:rsid w:val="002736CC"/>
    <w:rsid w:val="00277A50"/>
    <w:rsid w:val="00280F57"/>
    <w:rsid w:val="002826A2"/>
    <w:rsid w:val="0028535A"/>
    <w:rsid w:val="0028669F"/>
    <w:rsid w:val="00287920"/>
    <w:rsid w:val="00287D35"/>
    <w:rsid w:val="002902EC"/>
    <w:rsid w:val="002909A8"/>
    <w:rsid w:val="00290E9E"/>
    <w:rsid w:val="00292230"/>
    <w:rsid w:val="00293251"/>
    <w:rsid w:val="00293362"/>
    <w:rsid w:val="00293C37"/>
    <w:rsid w:val="00294A86"/>
    <w:rsid w:val="002971C1"/>
    <w:rsid w:val="002A00C1"/>
    <w:rsid w:val="002A04C5"/>
    <w:rsid w:val="002A0A8F"/>
    <w:rsid w:val="002A0C90"/>
    <w:rsid w:val="002A129C"/>
    <w:rsid w:val="002A15A0"/>
    <w:rsid w:val="002A3D4A"/>
    <w:rsid w:val="002A57B2"/>
    <w:rsid w:val="002A6325"/>
    <w:rsid w:val="002A662F"/>
    <w:rsid w:val="002B0ACC"/>
    <w:rsid w:val="002B1F28"/>
    <w:rsid w:val="002B383A"/>
    <w:rsid w:val="002B397E"/>
    <w:rsid w:val="002B4947"/>
    <w:rsid w:val="002B53B4"/>
    <w:rsid w:val="002B5CAF"/>
    <w:rsid w:val="002B5FAE"/>
    <w:rsid w:val="002B7058"/>
    <w:rsid w:val="002B734E"/>
    <w:rsid w:val="002B778D"/>
    <w:rsid w:val="002C0FAF"/>
    <w:rsid w:val="002C1E9B"/>
    <w:rsid w:val="002C1FA9"/>
    <w:rsid w:val="002C2490"/>
    <w:rsid w:val="002C3A89"/>
    <w:rsid w:val="002C3F75"/>
    <w:rsid w:val="002C5023"/>
    <w:rsid w:val="002C7B3F"/>
    <w:rsid w:val="002D11D8"/>
    <w:rsid w:val="002D1345"/>
    <w:rsid w:val="002D1CE0"/>
    <w:rsid w:val="002D3280"/>
    <w:rsid w:val="002D48C6"/>
    <w:rsid w:val="002D6715"/>
    <w:rsid w:val="002E128E"/>
    <w:rsid w:val="002E20B7"/>
    <w:rsid w:val="002E2262"/>
    <w:rsid w:val="002E2740"/>
    <w:rsid w:val="002E2E63"/>
    <w:rsid w:val="002E30E4"/>
    <w:rsid w:val="002E350F"/>
    <w:rsid w:val="002E3927"/>
    <w:rsid w:val="002E5230"/>
    <w:rsid w:val="002E5719"/>
    <w:rsid w:val="002E582C"/>
    <w:rsid w:val="002F0164"/>
    <w:rsid w:val="002F0769"/>
    <w:rsid w:val="002F0E2C"/>
    <w:rsid w:val="002F200C"/>
    <w:rsid w:val="002F5893"/>
    <w:rsid w:val="002F5E2E"/>
    <w:rsid w:val="002F61F8"/>
    <w:rsid w:val="002F69FC"/>
    <w:rsid w:val="00300B55"/>
    <w:rsid w:val="00300D5D"/>
    <w:rsid w:val="0030122B"/>
    <w:rsid w:val="003015EB"/>
    <w:rsid w:val="003016EB"/>
    <w:rsid w:val="00302ABA"/>
    <w:rsid w:val="00303783"/>
    <w:rsid w:val="00304038"/>
    <w:rsid w:val="003045FC"/>
    <w:rsid w:val="00304D83"/>
    <w:rsid w:val="00305E95"/>
    <w:rsid w:val="003063E0"/>
    <w:rsid w:val="00307B78"/>
    <w:rsid w:val="00307BE2"/>
    <w:rsid w:val="00311F8A"/>
    <w:rsid w:val="00312326"/>
    <w:rsid w:val="00313C5C"/>
    <w:rsid w:val="00315443"/>
    <w:rsid w:val="003209AB"/>
    <w:rsid w:val="00321138"/>
    <w:rsid w:val="00322179"/>
    <w:rsid w:val="00322511"/>
    <w:rsid w:val="00322A9D"/>
    <w:rsid w:val="00322CA6"/>
    <w:rsid w:val="003230F6"/>
    <w:rsid w:val="00324A75"/>
    <w:rsid w:val="00324B64"/>
    <w:rsid w:val="0032535B"/>
    <w:rsid w:val="0033000A"/>
    <w:rsid w:val="0033064F"/>
    <w:rsid w:val="00331005"/>
    <w:rsid w:val="00333CAE"/>
    <w:rsid w:val="00334167"/>
    <w:rsid w:val="00335426"/>
    <w:rsid w:val="00335BF2"/>
    <w:rsid w:val="003404CC"/>
    <w:rsid w:val="00341CEC"/>
    <w:rsid w:val="0034217D"/>
    <w:rsid w:val="00343143"/>
    <w:rsid w:val="00343E2E"/>
    <w:rsid w:val="003442B0"/>
    <w:rsid w:val="00345D9E"/>
    <w:rsid w:val="00347589"/>
    <w:rsid w:val="003477E7"/>
    <w:rsid w:val="00351F16"/>
    <w:rsid w:val="00352595"/>
    <w:rsid w:val="00354409"/>
    <w:rsid w:val="00354EA8"/>
    <w:rsid w:val="00355D46"/>
    <w:rsid w:val="00360747"/>
    <w:rsid w:val="00361071"/>
    <w:rsid w:val="00362191"/>
    <w:rsid w:val="00362E7F"/>
    <w:rsid w:val="0036307C"/>
    <w:rsid w:val="003633CE"/>
    <w:rsid w:val="00363C01"/>
    <w:rsid w:val="00367018"/>
    <w:rsid w:val="003676FE"/>
    <w:rsid w:val="0037213F"/>
    <w:rsid w:val="00373749"/>
    <w:rsid w:val="00373F73"/>
    <w:rsid w:val="00375A9F"/>
    <w:rsid w:val="00376D1F"/>
    <w:rsid w:val="0038202E"/>
    <w:rsid w:val="00382A08"/>
    <w:rsid w:val="00383741"/>
    <w:rsid w:val="0038438C"/>
    <w:rsid w:val="00387423"/>
    <w:rsid w:val="00390619"/>
    <w:rsid w:val="00390C32"/>
    <w:rsid w:val="00391B72"/>
    <w:rsid w:val="003921BF"/>
    <w:rsid w:val="00393660"/>
    <w:rsid w:val="00393B51"/>
    <w:rsid w:val="0039435B"/>
    <w:rsid w:val="00394468"/>
    <w:rsid w:val="00394B18"/>
    <w:rsid w:val="003978DC"/>
    <w:rsid w:val="003979EB"/>
    <w:rsid w:val="003A14D7"/>
    <w:rsid w:val="003A157F"/>
    <w:rsid w:val="003A1920"/>
    <w:rsid w:val="003A2188"/>
    <w:rsid w:val="003A381F"/>
    <w:rsid w:val="003A46DE"/>
    <w:rsid w:val="003A47BA"/>
    <w:rsid w:val="003A4B3A"/>
    <w:rsid w:val="003A5C26"/>
    <w:rsid w:val="003A73E0"/>
    <w:rsid w:val="003B063D"/>
    <w:rsid w:val="003B0C6D"/>
    <w:rsid w:val="003B0E18"/>
    <w:rsid w:val="003B0FEF"/>
    <w:rsid w:val="003B2417"/>
    <w:rsid w:val="003B49D0"/>
    <w:rsid w:val="003B5EC0"/>
    <w:rsid w:val="003B5FD1"/>
    <w:rsid w:val="003B65E9"/>
    <w:rsid w:val="003B689A"/>
    <w:rsid w:val="003B6ACB"/>
    <w:rsid w:val="003B7867"/>
    <w:rsid w:val="003C052D"/>
    <w:rsid w:val="003C0B65"/>
    <w:rsid w:val="003C0FB7"/>
    <w:rsid w:val="003C14BD"/>
    <w:rsid w:val="003C1810"/>
    <w:rsid w:val="003C272A"/>
    <w:rsid w:val="003C3661"/>
    <w:rsid w:val="003C3931"/>
    <w:rsid w:val="003C5444"/>
    <w:rsid w:val="003C560E"/>
    <w:rsid w:val="003C60B6"/>
    <w:rsid w:val="003C77BF"/>
    <w:rsid w:val="003C7EB7"/>
    <w:rsid w:val="003D2E24"/>
    <w:rsid w:val="003D4371"/>
    <w:rsid w:val="003D5A42"/>
    <w:rsid w:val="003D5C6C"/>
    <w:rsid w:val="003D6077"/>
    <w:rsid w:val="003D6361"/>
    <w:rsid w:val="003D7B23"/>
    <w:rsid w:val="003E0446"/>
    <w:rsid w:val="003E0751"/>
    <w:rsid w:val="003E0D9B"/>
    <w:rsid w:val="003E24BA"/>
    <w:rsid w:val="003E2F45"/>
    <w:rsid w:val="003E428F"/>
    <w:rsid w:val="003E5389"/>
    <w:rsid w:val="003E68A2"/>
    <w:rsid w:val="003E6B10"/>
    <w:rsid w:val="003E6CA4"/>
    <w:rsid w:val="003E71F7"/>
    <w:rsid w:val="003E7A56"/>
    <w:rsid w:val="003F07DD"/>
    <w:rsid w:val="003F0A1F"/>
    <w:rsid w:val="003F1E9A"/>
    <w:rsid w:val="003F233D"/>
    <w:rsid w:val="003F2E00"/>
    <w:rsid w:val="003F3DC9"/>
    <w:rsid w:val="003F48DA"/>
    <w:rsid w:val="003F67D9"/>
    <w:rsid w:val="003F69C2"/>
    <w:rsid w:val="003F6C1B"/>
    <w:rsid w:val="003F7D62"/>
    <w:rsid w:val="004001DB"/>
    <w:rsid w:val="00400843"/>
    <w:rsid w:val="00404674"/>
    <w:rsid w:val="00405A41"/>
    <w:rsid w:val="0041135C"/>
    <w:rsid w:val="0041192C"/>
    <w:rsid w:val="00412572"/>
    <w:rsid w:val="004126B8"/>
    <w:rsid w:val="00412919"/>
    <w:rsid w:val="00412ACD"/>
    <w:rsid w:val="00412DAA"/>
    <w:rsid w:val="0041347D"/>
    <w:rsid w:val="00413E4A"/>
    <w:rsid w:val="00415AAD"/>
    <w:rsid w:val="00416377"/>
    <w:rsid w:val="00417297"/>
    <w:rsid w:val="004203EE"/>
    <w:rsid w:val="004211E9"/>
    <w:rsid w:val="00422627"/>
    <w:rsid w:val="0042265D"/>
    <w:rsid w:val="004234A6"/>
    <w:rsid w:val="00423AC7"/>
    <w:rsid w:val="00424527"/>
    <w:rsid w:val="00424AA5"/>
    <w:rsid w:val="00425F1F"/>
    <w:rsid w:val="00426328"/>
    <w:rsid w:val="004268F8"/>
    <w:rsid w:val="00426AF4"/>
    <w:rsid w:val="00426B51"/>
    <w:rsid w:val="00426D8B"/>
    <w:rsid w:val="004272BC"/>
    <w:rsid w:val="004315BD"/>
    <w:rsid w:val="00433A84"/>
    <w:rsid w:val="00433BD4"/>
    <w:rsid w:val="00434F60"/>
    <w:rsid w:val="0043531C"/>
    <w:rsid w:val="004364EF"/>
    <w:rsid w:val="00440455"/>
    <w:rsid w:val="00441A44"/>
    <w:rsid w:val="00442D6E"/>
    <w:rsid w:val="004435DC"/>
    <w:rsid w:val="00444DEE"/>
    <w:rsid w:val="00445AB1"/>
    <w:rsid w:val="00445AFC"/>
    <w:rsid w:val="004501A1"/>
    <w:rsid w:val="00451D4C"/>
    <w:rsid w:val="00453D91"/>
    <w:rsid w:val="004540C5"/>
    <w:rsid w:val="004568FE"/>
    <w:rsid w:val="00456AE0"/>
    <w:rsid w:val="00457A16"/>
    <w:rsid w:val="00457DAA"/>
    <w:rsid w:val="00461D7F"/>
    <w:rsid w:val="00462045"/>
    <w:rsid w:val="004622B0"/>
    <w:rsid w:val="004641A6"/>
    <w:rsid w:val="0046472B"/>
    <w:rsid w:val="00465400"/>
    <w:rsid w:val="00467348"/>
    <w:rsid w:val="0047165C"/>
    <w:rsid w:val="00473DFE"/>
    <w:rsid w:val="00474088"/>
    <w:rsid w:val="00474AC9"/>
    <w:rsid w:val="00475155"/>
    <w:rsid w:val="004758D1"/>
    <w:rsid w:val="00477E0C"/>
    <w:rsid w:val="00482CE9"/>
    <w:rsid w:val="004830E1"/>
    <w:rsid w:val="0048354E"/>
    <w:rsid w:val="00483AD4"/>
    <w:rsid w:val="00484A88"/>
    <w:rsid w:val="0048699B"/>
    <w:rsid w:val="0049007D"/>
    <w:rsid w:val="004905D6"/>
    <w:rsid w:val="00490757"/>
    <w:rsid w:val="004912D2"/>
    <w:rsid w:val="00492311"/>
    <w:rsid w:val="004925C1"/>
    <w:rsid w:val="00492BE7"/>
    <w:rsid w:val="004938E2"/>
    <w:rsid w:val="00493E1D"/>
    <w:rsid w:val="00493FF9"/>
    <w:rsid w:val="004941B9"/>
    <w:rsid w:val="00495883"/>
    <w:rsid w:val="00496087"/>
    <w:rsid w:val="00496094"/>
    <w:rsid w:val="00497925"/>
    <w:rsid w:val="004A2624"/>
    <w:rsid w:val="004A4A4C"/>
    <w:rsid w:val="004A60A1"/>
    <w:rsid w:val="004A6756"/>
    <w:rsid w:val="004A70C0"/>
    <w:rsid w:val="004B0000"/>
    <w:rsid w:val="004B0610"/>
    <w:rsid w:val="004B0F57"/>
    <w:rsid w:val="004B33D3"/>
    <w:rsid w:val="004B3593"/>
    <w:rsid w:val="004B4057"/>
    <w:rsid w:val="004B4AE2"/>
    <w:rsid w:val="004B4E01"/>
    <w:rsid w:val="004B5D8C"/>
    <w:rsid w:val="004B61F5"/>
    <w:rsid w:val="004B6ADE"/>
    <w:rsid w:val="004B6FDF"/>
    <w:rsid w:val="004B7502"/>
    <w:rsid w:val="004C1E13"/>
    <w:rsid w:val="004C2664"/>
    <w:rsid w:val="004C4454"/>
    <w:rsid w:val="004C4E3D"/>
    <w:rsid w:val="004D2644"/>
    <w:rsid w:val="004D2C0C"/>
    <w:rsid w:val="004D2C43"/>
    <w:rsid w:val="004D71F4"/>
    <w:rsid w:val="004D76F9"/>
    <w:rsid w:val="004D7999"/>
    <w:rsid w:val="004D7AC8"/>
    <w:rsid w:val="004E036B"/>
    <w:rsid w:val="004E05C4"/>
    <w:rsid w:val="004E13EB"/>
    <w:rsid w:val="004E2941"/>
    <w:rsid w:val="004E3EF5"/>
    <w:rsid w:val="004E3FB4"/>
    <w:rsid w:val="004E4DA4"/>
    <w:rsid w:val="004E54CA"/>
    <w:rsid w:val="004E5E58"/>
    <w:rsid w:val="004E64D4"/>
    <w:rsid w:val="004E6879"/>
    <w:rsid w:val="004E69A1"/>
    <w:rsid w:val="004E6D3B"/>
    <w:rsid w:val="004E721B"/>
    <w:rsid w:val="004E7699"/>
    <w:rsid w:val="004F184E"/>
    <w:rsid w:val="004F25C3"/>
    <w:rsid w:val="004F2AA9"/>
    <w:rsid w:val="004F3555"/>
    <w:rsid w:val="004F49E7"/>
    <w:rsid w:val="004F59C8"/>
    <w:rsid w:val="004F59D7"/>
    <w:rsid w:val="004F5AE3"/>
    <w:rsid w:val="004F7257"/>
    <w:rsid w:val="005002C7"/>
    <w:rsid w:val="00500DEA"/>
    <w:rsid w:val="00503A09"/>
    <w:rsid w:val="00503A69"/>
    <w:rsid w:val="00505498"/>
    <w:rsid w:val="0050637E"/>
    <w:rsid w:val="00507047"/>
    <w:rsid w:val="00507132"/>
    <w:rsid w:val="0051046B"/>
    <w:rsid w:val="0051135F"/>
    <w:rsid w:val="005117FE"/>
    <w:rsid w:val="005128AA"/>
    <w:rsid w:val="00512F73"/>
    <w:rsid w:val="00513523"/>
    <w:rsid w:val="00515C7C"/>
    <w:rsid w:val="005167A0"/>
    <w:rsid w:val="0051728C"/>
    <w:rsid w:val="00521E1F"/>
    <w:rsid w:val="00523440"/>
    <w:rsid w:val="00523D97"/>
    <w:rsid w:val="00525FB2"/>
    <w:rsid w:val="005265AA"/>
    <w:rsid w:val="00526727"/>
    <w:rsid w:val="00526C6D"/>
    <w:rsid w:val="00530216"/>
    <w:rsid w:val="005310B8"/>
    <w:rsid w:val="0053161E"/>
    <w:rsid w:val="00531810"/>
    <w:rsid w:val="0053383B"/>
    <w:rsid w:val="00534D8C"/>
    <w:rsid w:val="00534FFC"/>
    <w:rsid w:val="00535679"/>
    <w:rsid w:val="00535CFF"/>
    <w:rsid w:val="00535D16"/>
    <w:rsid w:val="00535DF5"/>
    <w:rsid w:val="0053738D"/>
    <w:rsid w:val="00540B0E"/>
    <w:rsid w:val="00540D09"/>
    <w:rsid w:val="005415F3"/>
    <w:rsid w:val="00542FCF"/>
    <w:rsid w:val="00550C36"/>
    <w:rsid w:val="00550F58"/>
    <w:rsid w:val="00551623"/>
    <w:rsid w:val="00551BC9"/>
    <w:rsid w:val="00552247"/>
    <w:rsid w:val="0055270A"/>
    <w:rsid w:val="005537FE"/>
    <w:rsid w:val="005559C4"/>
    <w:rsid w:val="00556762"/>
    <w:rsid w:val="00557179"/>
    <w:rsid w:val="00560C02"/>
    <w:rsid w:val="00561420"/>
    <w:rsid w:val="005617ED"/>
    <w:rsid w:val="0056236B"/>
    <w:rsid w:val="00562659"/>
    <w:rsid w:val="0056306A"/>
    <w:rsid w:val="005638B0"/>
    <w:rsid w:val="00564C66"/>
    <w:rsid w:val="00564D6D"/>
    <w:rsid w:val="00566349"/>
    <w:rsid w:val="00570498"/>
    <w:rsid w:val="00570719"/>
    <w:rsid w:val="00571B46"/>
    <w:rsid w:val="00573579"/>
    <w:rsid w:val="00573D7A"/>
    <w:rsid w:val="00575952"/>
    <w:rsid w:val="00576223"/>
    <w:rsid w:val="00576B2B"/>
    <w:rsid w:val="00577426"/>
    <w:rsid w:val="0057797C"/>
    <w:rsid w:val="00577B75"/>
    <w:rsid w:val="00577C78"/>
    <w:rsid w:val="00580610"/>
    <w:rsid w:val="005821DE"/>
    <w:rsid w:val="00583217"/>
    <w:rsid w:val="005837A1"/>
    <w:rsid w:val="005838DC"/>
    <w:rsid w:val="005845F3"/>
    <w:rsid w:val="00584730"/>
    <w:rsid w:val="00585758"/>
    <w:rsid w:val="00590DB9"/>
    <w:rsid w:val="0059199D"/>
    <w:rsid w:val="00592CF0"/>
    <w:rsid w:val="005945CC"/>
    <w:rsid w:val="00594976"/>
    <w:rsid w:val="00594B7A"/>
    <w:rsid w:val="005950B2"/>
    <w:rsid w:val="0059589F"/>
    <w:rsid w:val="00597384"/>
    <w:rsid w:val="005973F3"/>
    <w:rsid w:val="0059765C"/>
    <w:rsid w:val="005A3D57"/>
    <w:rsid w:val="005A44BA"/>
    <w:rsid w:val="005A6D47"/>
    <w:rsid w:val="005A73B6"/>
    <w:rsid w:val="005A7890"/>
    <w:rsid w:val="005B0617"/>
    <w:rsid w:val="005B0642"/>
    <w:rsid w:val="005B1040"/>
    <w:rsid w:val="005B134E"/>
    <w:rsid w:val="005B3462"/>
    <w:rsid w:val="005B49D8"/>
    <w:rsid w:val="005B5EEC"/>
    <w:rsid w:val="005B6B85"/>
    <w:rsid w:val="005C0011"/>
    <w:rsid w:val="005C0C74"/>
    <w:rsid w:val="005C1266"/>
    <w:rsid w:val="005C2683"/>
    <w:rsid w:val="005C3573"/>
    <w:rsid w:val="005C5080"/>
    <w:rsid w:val="005C52A5"/>
    <w:rsid w:val="005C7B97"/>
    <w:rsid w:val="005C7EB0"/>
    <w:rsid w:val="005D0891"/>
    <w:rsid w:val="005D09C8"/>
    <w:rsid w:val="005D0B93"/>
    <w:rsid w:val="005D165A"/>
    <w:rsid w:val="005D1EAD"/>
    <w:rsid w:val="005D2EA0"/>
    <w:rsid w:val="005D4046"/>
    <w:rsid w:val="005D5E08"/>
    <w:rsid w:val="005E1C15"/>
    <w:rsid w:val="005E1E51"/>
    <w:rsid w:val="005E296F"/>
    <w:rsid w:val="005E399A"/>
    <w:rsid w:val="005E3BA6"/>
    <w:rsid w:val="005E4D2E"/>
    <w:rsid w:val="005E52D0"/>
    <w:rsid w:val="005E7775"/>
    <w:rsid w:val="005E7AF5"/>
    <w:rsid w:val="005F1AC2"/>
    <w:rsid w:val="005F25CA"/>
    <w:rsid w:val="005F3BD7"/>
    <w:rsid w:val="005F6008"/>
    <w:rsid w:val="005F67D3"/>
    <w:rsid w:val="005F6FD0"/>
    <w:rsid w:val="006000C2"/>
    <w:rsid w:val="00601B3F"/>
    <w:rsid w:val="00601B93"/>
    <w:rsid w:val="006024B6"/>
    <w:rsid w:val="006028BD"/>
    <w:rsid w:val="00602D01"/>
    <w:rsid w:val="00602D8B"/>
    <w:rsid w:val="0060331D"/>
    <w:rsid w:val="006036B5"/>
    <w:rsid w:val="00606762"/>
    <w:rsid w:val="00606E78"/>
    <w:rsid w:val="00607743"/>
    <w:rsid w:val="006112A7"/>
    <w:rsid w:val="00611BCD"/>
    <w:rsid w:val="006122FA"/>
    <w:rsid w:val="0061281C"/>
    <w:rsid w:val="006135A9"/>
    <w:rsid w:val="0061390B"/>
    <w:rsid w:val="006148CD"/>
    <w:rsid w:val="00614ECB"/>
    <w:rsid w:val="00615E27"/>
    <w:rsid w:val="00616271"/>
    <w:rsid w:val="00616711"/>
    <w:rsid w:val="006207A5"/>
    <w:rsid w:val="00620E54"/>
    <w:rsid w:val="00620EF8"/>
    <w:rsid w:val="00621674"/>
    <w:rsid w:val="006216B3"/>
    <w:rsid w:val="0062384A"/>
    <w:rsid w:val="006240FF"/>
    <w:rsid w:val="00624D55"/>
    <w:rsid w:val="00630012"/>
    <w:rsid w:val="00630173"/>
    <w:rsid w:val="00630730"/>
    <w:rsid w:val="00630736"/>
    <w:rsid w:val="00631703"/>
    <w:rsid w:val="0063290B"/>
    <w:rsid w:val="00632FD1"/>
    <w:rsid w:val="00633E4F"/>
    <w:rsid w:val="00636F2D"/>
    <w:rsid w:val="006375A4"/>
    <w:rsid w:val="006376DD"/>
    <w:rsid w:val="006379E7"/>
    <w:rsid w:val="00637FE4"/>
    <w:rsid w:val="00637FEE"/>
    <w:rsid w:val="00641CED"/>
    <w:rsid w:val="006429F2"/>
    <w:rsid w:val="00645161"/>
    <w:rsid w:val="00645A14"/>
    <w:rsid w:val="00646D41"/>
    <w:rsid w:val="00646E47"/>
    <w:rsid w:val="00647339"/>
    <w:rsid w:val="006475AE"/>
    <w:rsid w:val="006479B3"/>
    <w:rsid w:val="00650E3A"/>
    <w:rsid w:val="00652467"/>
    <w:rsid w:val="00653F5B"/>
    <w:rsid w:val="00654111"/>
    <w:rsid w:val="006549E0"/>
    <w:rsid w:val="00654E3F"/>
    <w:rsid w:val="00655A61"/>
    <w:rsid w:val="00655E5A"/>
    <w:rsid w:val="006566AB"/>
    <w:rsid w:val="0065747F"/>
    <w:rsid w:val="00657A9F"/>
    <w:rsid w:val="0066064E"/>
    <w:rsid w:val="00661F5E"/>
    <w:rsid w:val="0066239A"/>
    <w:rsid w:val="00662913"/>
    <w:rsid w:val="00662EE8"/>
    <w:rsid w:val="00663FC6"/>
    <w:rsid w:val="0066588D"/>
    <w:rsid w:val="00665CC3"/>
    <w:rsid w:val="00666406"/>
    <w:rsid w:val="00670381"/>
    <w:rsid w:val="0067057F"/>
    <w:rsid w:val="00671236"/>
    <w:rsid w:val="006714D5"/>
    <w:rsid w:val="00674124"/>
    <w:rsid w:val="00674246"/>
    <w:rsid w:val="00674C0C"/>
    <w:rsid w:val="0067643B"/>
    <w:rsid w:val="00677AE7"/>
    <w:rsid w:val="00680159"/>
    <w:rsid w:val="0068020C"/>
    <w:rsid w:val="0068037F"/>
    <w:rsid w:val="00680892"/>
    <w:rsid w:val="00680ADC"/>
    <w:rsid w:val="006813C4"/>
    <w:rsid w:val="00684913"/>
    <w:rsid w:val="00684A33"/>
    <w:rsid w:val="006862BE"/>
    <w:rsid w:val="00686742"/>
    <w:rsid w:val="00686D9D"/>
    <w:rsid w:val="006876A4"/>
    <w:rsid w:val="006878FE"/>
    <w:rsid w:val="00690688"/>
    <w:rsid w:val="00691064"/>
    <w:rsid w:val="00692F53"/>
    <w:rsid w:val="00692F59"/>
    <w:rsid w:val="00693B4B"/>
    <w:rsid w:val="00694465"/>
    <w:rsid w:val="006967D5"/>
    <w:rsid w:val="006972A3"/>
    <w:rsid w:val="006973A0"/>
    <w:rsid w:val="006A1E5E"/>
    <w:rsid w:val="006A1F54"/>
    <w:rsid w:val="006A476C"/>
    <w:rsid w:val="006A4DE9"/>
    <w:rsid w:val="006A56C7"/>
    <w:rsid w:val="006A598C"/>
    <w:rsid w:val="006A5CA4"/>
    <w:rsid w:val="006B17FA"/>
    <w:rsid w:val="006B2430"/>
    <w:rsid w:val="006B24B7"/>
    <w:rsid w:val="006B2F18"/>
    <w:rsid w:val="006B2F44"/>
    <w:rsid w:val="006B3283"/>
    <w:rsid w:val="006B32BE"/>
    <w:rsid w:val="006B3679"/>
    <w:rsid w:val="006B37D4"/>
    <w:rsid w:val="006B487E"/>
    <w:rsid w:val="006B4C78"/>
    <w:rsid w:val="006B60CB"/>
    <w:rsid w:val="006B6129"/>
    <w:rsid w:val="006B67A2"/>
    <w:rsid w:val="006B79E3"/>
    <w:rsid w:val="006B7E2F"/>
    <w:rsid w:val="006C063B"/>
    <w:rsid w:val="006C25C5"/>
    <w:rsid w:val="006C34B9"/>
    <w:rsid w:val="006C573E"/>
    <w:rsid w:val="006C5C15"/>
    <w:rsid w:val="006C6A48"/>
    <w:rsid w:val="006C6A99"/>
    <w:rsid w:val="006C6BC4"/>
    <w:rsid w:val="006C6CF7"/>
    <w:rsid w:val="006C6FF3"/>
    <w:rsid w:val="006C705C"/>
    <w:rsid w:val="006C7992"/>
    <w:rsid w:val="006D1E08"/>
    <w:rsid w:val="006D48ED"/>
    <w:rsid w:val="006D5B6B"/>
    <w:rsid w:val="006D6B5C"/>
    <w:rsid w:val="006D6B6C"/>
    <w:rsid w:val="006E1F18"/>
    <w:rsid w:val="006E2114"/>
    <w:rsid w:val="006E3C65"/>
    <w:rsid w:val="006E485E"/>
    <w:rsid w:val="006E5324"/>
    <w:rsid w:val="006E7619"/>
    <w:rsid w:val="006F0D6B"/>
    <w:rsid w:val="006F2DB2"/>
    <w:rsid w:val="006F3120"/>
    <w:rsid w:val="006F31CD"/>
    <w:rsid w:val="006F4413"/>
    <w:rsid w:val="006F5849"/>
    <w:rsid w:val="006F6711"/>
    <w:rsid w:val="006F72CE"/>
    <w:rsid w:val="006F7529"/>
    <w:rsid w:val="00700155"/>
    <w:rsid w:val="0070217B"/>
    <w:rsid w:val="007029F2"/>
    <w:rsid w:val="00704F48"/>
    <w:rsid w:val="00705B88"/>
    <w:rsid w:val="00705E75"/>
    <w:rsid w:val="007101B1"/>
    <w:rsid w:val="007111C5"/>
    <w:rsid w:val="007134FD"/>
    <w:rsid w:val="00713AD2"/>
    <w:rsid w:val="00715312"/>
    <w:rsid w:val="00715EB1"/>
    <w:rsid w:val="00716856"/>
    <w:rsid w:val="00717C5B"/>
    <w:rsid w:val="00721186"/>
    <w:rsid w:val="00723342"/>
    <w:rsid w:val="007235D1"/>
    <w:rsid w:val="007255AE"/>
    <w:rsid w:val="0072572D"/>
    <w:rsid w:val="00726AFA"/>
    <w:rsid w:val="00726EA5"/>
    <w:rsid w:val="00726FE4"/>
    <w:rsid w:val="0072774A"/>
    <w:rsid w:val="007279A1"/>
    <w:rsid w:val="0073064D"/>
    <w:rsid w:val="00730934"/>
    <w:rsid w:val="00731EEB"/>
    <w:rsid w:val="00732E62"/>
    <w:rsid w:val="007354CB"/>
    <w:rsid w:val="0073677D"/>
    <w:rsid w:val="00741288"/>
    <w:rsid w:val="007414E5"/>
    <w:rsid w:val="00741D60"/>
    <w:rsid w:val="007443BB"/>
    <w:rsid w:val="00744C2A"/>
    <w:rsid w:val="007457FB"/>
    <w:rsid w:val="00745E23"/>
    <w:rsid w:val="007473E1"/>
    <w:rsid w:val="00750424"/>
    <w:rsid w:val="00751307"/>
    <w:rsid w:val="00751D7A"/>
    <w:rsid w:val="007526E7"/>
    <w:rsid w:val="00752F12"/>
    <w:rsid w:val="007531D3"/>
    <w:rsid w:val="00753277"/>
    <w:rsid w:val="00755031"/>
    <w:rsid w:val="007575AF"/>
    <w:rsid w:val="007603B4"/>
    <w:rsid w:val="00760CD7"/>
    <w:rsid w:val="0076175C"/>
    <w:rsid w:val="0076219A"/>
    <w:rsid w:val="00762280"/>
    <w:rsid w:val="0076499E"/>
    <w:rsid w:val="00764BFC"/>
    <w:rsid w:val="00765DD2"/>
    <w:rsid w:val="0076677D"/>
    <w:rsid w:val="00766E9F"/>
    <w:rsid w:val="00770169"/>
    <w:rsid w:val="00770227"/>
    <w:rsid w:val="00770F89"/>
    <w:rsid w:val="007716DB"/>
    <w:rsid w:val="00772425"/>
    <w:rsid w:val="007737B6"/>
    <w:rsid w:val="00773A65"/>
    <w:rsid w:val="007747BE"/>
    <w:rsid w:val="00776371"/>
    <w:rsid w:val="007769B0"/>
    <w:rsid w:val="0077705D"/>
    <w:rsid w:val="0078253F"/>
    <w:rsid w:val="00783331"/>
    <w:rsid w:val="007837B8"/>
    <w:rsid w:val="007839E9"/>
    <w:rsid w:val="00783C08"/>
    <w:rsid w:val="00784F42"/>
    <w:rsid w:val="00785293"/>
    <w:rsid w:val="00786AB7"/>
    <w:rsid w:val="00786C9C"/>
    <w:rsid w:val="00787BEA"/>
    <w:rsid w:val="00790ABD"/>
    <w:rsid w:val="00790D7B"/>
    <w:rsid w:val="00790FE6"/>
    <w:rsid w:val="0079460D"/>
    <w:rsid w:val="00794CDB"/>
    <w:rsid w:val="0079783F"/>
    <w:rsid w:val="00797936"/>
    <w:rsid w:val="007A0551"/>
    <w:rsid w:val="007A0903"/>
    <w:rsid w:val="007A1725"/>
    <w:rsid w:val="007A18C5"/>
    <w:rsid w:val="007A1905"/>
    <w:rsid w:val="007A1918"/>
    <w:rsid w:val="007A266C"/>
    <w:rsid w:val="007A2946"/>
    <w:rsid w:val="007A38B7"/>
    <w:rsid w:val="007A426A"/>
    <w:rsid w:val="007A57CD"/>
    <w:rsid w:val="007A582C"/>
    <w:rsid w:val="007A61DC"/>
    <w:rsid w:val="007A7588"/>
    <w:rsid w:val="007A7A48"/>
    <w:rsid w:val="007B138B"/>
    <w:rsid w:val="007B13C0"/>
    <w:rsid w:val="007B1416"/>
    <w:rsid w:val="007B3DF3"/>
    <w:rsid w:val="007B4A27"/>
    <w:rsid w:val="007B4D14"/>
    <w:rsid w:val="007B4D73"/>
    <w:rsid w:val="007B5684"/>
    <w:rsid w:val="007B5A38"/>
    <w:rsid w:val="007B5E0C"/>
    <w:rsid w:val="007B6A35"/>
    <w:rsid w:val="007B6C53"/>
    <w:rsid w:val="007B703A"/>
    <w:rsid w:val="007C09AF"/>
    <w:rsid w:val="007C2CE0"/>
    <w:rsid w:val="007C3035"/>
    <w:rsid w:val="007C57AD"/>
    <w:rsid w:val="007C6D4B"/>
    <w:rsid w:val="007C718B"/>
    <w:rsid w:val="007D0460"/>
    <w:rsid w:val="007D1F99"/>
    <w:rsid w:val="007D3C68"/>
    <w:rsid w:val="007D50A9"/>
    <w:rsid w:val="007D6403"/>
    <w:rsid w:val="007E19A5"/>
    <w:rsid w:val="007E20D4"/>
    <w:rsid w:val="007E289E"/>
    <w:rsid w:val="007E2DF2"/>
    <w:rsid w:val="007E34E4"/>
    <w:rsid w:val="007E37C5"/>
    <w:rsid w:val="007E5DF9"/>
    <w:rsid w:val="007E7FA6"/>
    <w:rsid w:val="007E7FB4"/>
    <w:rsid w:val="007F0957"/>
    <w:rsid w:val="007F0E1F"/>
    <w:rsid w:val="007F18B1"/>
    <w:rsid w:val="007F1AA9"/>
    <w:rsid w:val="007F1C08"/>
    <w:rsid w:val="007F20A9"/>
    <w:rsid w:val="007F275D"/>
    <w:rsid w:val="007F6D4C"/>
    <w:rsid w:val="007F72B2"/>
    <w:rsid w:val="007F7AD3"/>
    <w:rsid w:val="007F7F1D"/>
    <w:rsid w:val="007F7FA3"/>
    <w:rsid w:val="00800210"/>
    <w:rsid w:val="008004A7"/>
    <w:rsid w:val="00800710"/>
    <w:rsid w:val="008029A6"/>
    <w:rsid w:val="00802C51"/>
    <w:rsid w:val="00802CAD"/>
    <w:rsid w:val="00803414"/>
    <w:rsid w:val="00803583"/>
    <w:rsid w:val="00803679"/>
    <w:rsid w:val="008037BD"/>
    <w:rsid w:val="00803986"/>
    <w:rsid w:val="00805C11"/>
    <w:rsid w:val="00806A49"/>
    <w:rsid w:val="00807E95"/>
    <w:rsid w:val="008113D5"/>
    <w:rsid w:val="0081239B"/>
    <w:rsid w:val="00813C25"/>
    <w:rsid w:val="008140A2"/>
    <w:rsid w:val="008144E6"/>
    <w:rsid w:val="0081681B"/>
    <w:rsid w:val="008178E8"/>
    <w:rsid w:val="00817EF2"/>
    <w:rsid w:val="00821231"/>
    <w:rsid w:val="00823951"/>
    <w:rsid w:val="0082453E"/>
    <w:rsid w:val="00824625"/>
    <w:rsid w:val="00824EAF"/>
    <w:rsid w:val="00824F28"/>
    <w:rsid w:val="00825467"/>
    <w:rsid w:val="008258A9"/>
    <w:rsid w:val="00826495"/>
    <w:rsid w:val="00827EC8"/>
    <w:rsid w:val="00834A9B"/>
    <w:rsid w:val="0084105C"/>
    <w:rsid w:val="00842C3F"/>
    <w:rsid w:val="00843491"/>
    <w:rsid w:val="008434F8"/>
    <w:rsid w:val="00843C16"/>
    <w:rsid w:val="00843DA1"/>
    <w:rsid w:val="00844DA9"/>
    <w:rsid w:val="008461FD"/>
    <w:rsid w:val="00846765"/>
    <w:rsid w:val="00847671"/>
    <w:rsid w:val="00851C35"/>
    <w:rsid w:val="0085269D"/>
    <w:rsid w:val="00853F00"/>
    <w:rsid w:val="008561B5"/>
    <w:rsid w:val="008567D7"/>
    <w:rsid w:val="00856C4B"/>
    <w:rsid w:val="008625BC"/>
    <w:rsid w:val="008635C9"/>
    <w:rsid w:val="00864AE3"/>
    <w:rsid w:val="00865188"/>
    <w:rsid w:val="008652C4"/>
    <w:rsid w:val="00865673"/>
    <w:rsid w:val="00866046"/>
    <w:rsid w:val="0086634E"/>
    <w:rsid w:val="00866506"/>
    <w:rsid w:val="00866665"/>
    <w:rsid w:val="0087064F"/>
    <w:rsid w:val="008714D7"/>
    <w:rsid w:val="008718C2"/>
    <w:rsid w:val="00871A29"/>
    <w:rsid w:val="00873E78"/>
    <w:rsid w:val="0087413A"/>
    <w:rsid w:val="00874F86"/>
    <w:rsid w:val="008769D0"/>
    <w:rsid w:val="00881364"/>
    <w:rsid w:val="00881CA8"/>
    <w:rsid w:val="0088325B"/>
    <w:rsid w:val="00883285"/>
    <w:rsid w:val="008855B4"/>
    <w:rsid w:val="00885853"/>
    <w:rsid w:val="00885D86"/>
    <w:rsid w:val="00886C76"/>
    <w:rsid w:val="00887659"/>
    <w:rsid w:val="008907AB"/>
    <w:rsid w:val="00890909"/>
    <w:rsid w:val="00892631"/>
    <w:rsid w:val="00893121"/>
    <w:rsid w:val="00895215"/>
    <w:rsid w:val="00895862"/>
    <w:rsid w:val="008978ED"/>
    <w:rsid w:val="00897E55"/>
    <w:rsid w:val="008A03D8"/>
    <w:rsid w:val="008A193B"/>
    <w:rsid w:val="008A19B4"/>
    <w:rsid w:val="008A1DAE"/>
    <w:rsid w:val="008A27F0"/>
    <w:rsid w:val="008A298F"/>
    <w:rsid w:val="008A323B"/>
    <w:rsid w:val="008A3284"/>
    <w:rsid w:val="008A3338"/>
    <w:rsid w:val="008A4A73"/>
    <w:rsid w:val="008A5623"/>
    <w:rsid w:val="008A5D3D"/>
    <w:rsid w:val="008A61D8"/>
    <w:rsid w:val="008A720B"/>
    <w:rsid w:val="008B02A1"/>
    <w:rsid w:val="008B17A8"/>
    <w:rsid w:val="008B35B5"/>
    <w:rsid w:val="008B3BAE"/>
    <w:rsid w:val="008B61D6"/>
    <w:rsid w:val="008B747C"/>
    <w:rsid w:val="008B7663"/>
    <w:rsid w:val="008B76D8"/>
    <w:rsid w:val="008C1C64"/>
    <w:rsid w:val="008C236F"/>
    <w:rsid w:val="008C265C"/>
    <w:rsid w:val="008C2DF7"/>
    <w:rsid w:val="008C3318"/>
    <w:rsid w:val="008C44A7"/>
    <w:rsid w:val="008C4D26"/>
    <w:rsid w:val="008C5A29"/>
    <w:rsid w:val="008C7DD3"/>
    <w:rsid w:val="008D0541"/>
    <w:rsid w:val="008D16A8"/>
    <w:rsid w:val="008D2EB8"/>
    <w:rsid w:val="008D316A"/>
    <w:rsid w:val="008D388D"/>
    <w:rsid w:val="008D3F7F"/>
    <w:rsid w:val="008D49EE"/>
    <w:rsid w:val="008D4EFD"/>
    <w:rsid w:val="008D528C"/>
    <w:rsid w:val="008D5A13"/>
    <w:rsid w:val="008D612D"/>
    <w:rsid w:val="008D63E6"/>
    <w:rsid w:val="008D69FB"/>
    <w:rsid w:val="008D6E59"/>
    <w:rsid w:val="008D746F"/>
    <w:rsid w:val="008E0544"/>
    <w:rsid w:val="008E070B"/>
    <w:rsid w:val="008E189D"/>
    <w:rsid w:val="008E1A3D"/>
    <w:rsid w:val="008E3198"/>
    <w:rsid w:val="008E380B"/>
    <w:rsid w:val="008E46DE"/>
    <w:rsid w:val="008E5272"/>
    <w:rsid w:val="008E5762"/>
    <w:rsid w:val="008E58B8"/>
    <w:rsid w:val="008E68C6"/>
    <w:rsid w:val="008E6EC1"/>
    <w:rsid w:val="008F1154"/>
    <w:rsid w:val="008F1BF5"/>
    <w:rsid w:val="008F2AAF"/>
    <w:rsid w:val="008F364F"/>
    <w:rsid w:val="008F66F6"/>
    <w:rsid w:val="008F673E"/>
    <w:rsid w:val="008F76E7"/>
    <w:rsid w:val="009008EA"/>
    <w:rsid w:val="00901D3A"/>
    <w:rsid w:val="00901F71"/>
    <w:rsid w:val="009022D0"/>
    <w:rsid w:val="00904540"/>
    <w:rsid w:val="00904EAA"/>
    <w:rsid w:val="0090534A"/>
    <w:rsid w:val="00906106"/>
    <w:rsid w:val="00906B85"/>
    <w:rsid w:val="00911041"/>
    <w:rsid w:val="009113E3"/>
    <w:rsid w:val="00911B5F"/>
    <w:rsid w:val="00912007"/>
    <w:rsid w:val="00912E92"/>
    <w:rsid w:val="00913D56"/>
    <w:rsid w:val="00914CB9"/>
    <w:rsid w:val="00914DDF"/>
    <w:rsid w:val="009153E1"/>
    <w:rsid w:val="0091674B"/>
    <w:rsid w:val="00916D92"/>
    <w:rsid w:val="00916E7C"/>
    <w:rsid w:val="00917973"/>
    <w:rsid w:val="009217D5"/>
    <w:rsid w:val="00921938"/>
    <w:rsid w:val="00921FBF"/>
    <w:rsid w:val="00922957"/>
    <w:rsid w:val="00923F86"/>
    <w:rsid w:val="00930367"/>
    <w:rsid w:val="009303E8"/>
    <w:rsid w:val="00931F87"/>
    <w:rsid w:val="00933752"/>
    <w:rsid w:val="0093644A"/>
    <w:rsid w:val="0093696D"/>
    <w:rsid w:val="00936DF0"/>
    <w:rsid w:val="00936E8B"/>
    <w:rsid w:val="00940E46"/>
    <w:rsid w:val="0094131C"/>
    <w:rsid w:val="0094247D"/>
    <w:rsid w:val="00942B6D"/>
    <w:rsid w:val="00946F4D"/>
    <w:rsid w:val="00947752"/>
    <w:rsid w:val="0095024C"/>
    <w:rsid w:val="009509E6"/>
    <w:rsid w:val="00953123"/>
    <w:rsid w:val="009547EF"/>
    <w:rsid w:val="00954E2C"/>
    <w:rsid w:val="00960C29"/>
    <w:rsid w:val="00961D0A"/>
    <w:rsid w:val="009625F3"/>
    <w:rsid w:val="00962A44"/>
    <w:rsid w:val="00962A7A"/>
    <w:rsid w:val="00962AF9"/>
    <w:rsid w:val="00963CEE"/>
    <w:rsid w:val="009646F7"/>
    <w:rsid w:val="00964CD4"/>
    <w:rsid w:val="00964F2B"/>
    <w:rsid w:val="009660A7"/>
    <w:rsid w:val="00967D12"/>
    <w:rsid w:val="00971201"/>
    <w:rsid w:val="00971A83"/>
    <w:rsid w:val="00972AB9"/>
    <w:rsid w:val="00973836"/>
    <w:rsid w:val="00973956"/>
    <w:rsid w:val="009741DA"/>
    <w:rsid w:val="00974C7E"/>
    <w:rsid w:val="00975001"/>
    <w:rsid w:val="009759D6"/>
    <w:rsid w:val="0097678B"/>
    <w:rsid w:val="0097745A"/>
    <w:rsid w:val="00977B70"/>
    <w:rsid w:val="00977F6E"/>
    <w:rsid w:val="00980950"/>
    <w:rsid w:val="009816FA"/>
    <w:rsid w:val="00982C46"/>
    <w:rsid w:val="009830D0"/>
    <w:rsid w:val="009835AC"/>
    <w:rsid w:val="009839A9"/>
    <w:rsid w:val="009840E3"/>
    <w:rsid w:val="009853D2"/>
    <w:rsid w:val="00985A3C"/>
    <w:rsid w:val="00985D46"/>
    <w:rsid w:val="0099046F"/>
    <w:rsid w:val="00990BD5"/>
    <w:rsid w:val="0099154C"/>
    <w:rsid w:val="009916DB"/>
    <w:rsid w:val="00991821"/>
    <w:rsid w:val="00992056"/>
    <w:rsid w:val="00992189"/>
    <w:rsid w:val="0099386E"/>
    <w:rsid w:val="00994F5F"/>
    <w:rsid w:val="0099788A"/>
    <w:rsid w:val="009A0E2C"/>
    <w:rsid w:val="009A169F"/>
    <w:rsid w:val="009A2D47"/>
    <w:rsid w:val="009A2EA2"/>
    <w:rsid w:val="009A330A"/>
    <w:rsid w:val="009A49BC"/>
    <w:rsid w:val="009A677B"/>
    <w:rsid w:val="009A7E20"/>
    <w:rsid w:val="009B08E1"/>
    <w:rsid w:val="009B3032"/>
    <w:rsid w:val="009B3937"/>
    <w:rsid w:val="009B430C"/>
    <w:rsid w:val="009B5E81"/>
    <w:rsid w:val="009B6565"/>
    <w:rsid w:val="009C195B"/>
    <w:rsid w:val="009C19C9"/>
    <w:rsid w:val="009C25D8"/>
    <w:rsid w:val="009C2CE1"/>
    <w:rsid w:val="009C3409"/>
    <w:rsid w:val="009C58A1"/>
    <w:rsid w:val="009C5FDF"/>
    <w:rsid w:val="009C65F8"/>
    <w:rsid w:val="009C688E"/>
    <w:rsid w:val="009C6A24"/>
    <w:rsid w:val="009C6CA8"/>
    <w:rsid w:val="009C7177"/>
    <w:rsid w:val="009C7725"/>
    <w:rsid w:val="009C7E90"/>
    <w:rsid w:val="009D0797"/>
    <w:rsid w:val="009D0BC7"/>
    <w:rsid w:val="009D1047"/>
    <w:rsid w:val="009D1B54"/>
    <w:rsid w:val="009D230B"/>
    <w:rsid w:val="009D2A6E"/>
    <w:rsid w:val="009D2E1C"/>
    <w:rsid w:val="009D3F0B"/>
    <w:rsid w:val="009D438C"/>
    <w:rsid w:val="009D469F"/>
    <w:rsid w:val="009D5301"/>
    <w:rsid w:val="009D6099"/>
    <w:rsid w:val="009D635A"/>
    <w:rsid w:val="009D672C"/>
    <w:rsid w:val="009D70C1"/>
    <w:rsid w:val="009D7274"/>
    <w:rsid w:val="009D74EC"/>
    <w:rsid w:val="009E0013"/>
    <w:rsid w:val="009E172B"/>
    <w:rsid w:val="009E217F"/>
    <w:rsid w:val="009E2732"/>
    <w:rsid w:val="009E38D3"/>
    <w:rsid w:val="009E529C"/>
    <w:rsid w:val="009E5EF0"/>
    <w:rsid w:val="009E7291"/>
    <w:rsid w:val="009E78D2"/>
    <w:rsid w:val="009F0BFD"/>
    <w:rsid w:val="009F1333"/>
    <w:rsid w:val="009F18C9"/>
    <w:rsid w:val="009F5926"/>
    <w:rsid w:val="009F5962"/>
    <w:rsid w:val="009F5DC0"/>
    <w:rsid w:val="009F5E4D"/>
    <w:rsid w:val="009F7D20"/>
    <w:rsid w:val="00A001CD"/>
    <w:rsid w:val="00A0157D"/>
    <w:rsid w:val="00A01CED"/>
    <w:rsid w:val="00A02B86"/>
    <w:rsid w:val="00A04BA3"/>
    <w:rsid w:val="00A0528B"/>
    <w:rsid w:val="00A056CE"/>
    <w:rsid w:val="00A06D67"/>
    <w:rsid w:val="00A072DB"/>
    <w:rsid w:val="00A107EE"/>
    <w:rsid w:val="00A1145E"/>
    <w:rsid w:val="00A1375A"/>
    <w:rsid w:val="00A14C93"/>
    <w:rsid w:val="00A1519E"/>
    <w:rsid w:val="00A152C3"/>
    <w:rsid w:val="00A15B89"/>
    <w:rsid w:val="00A15EFA"/>
    <w:rsid w:val="00A15FA0"/>
    <w:rsid w:val="00A16554"/>
    <w:rsid w:val="00A16D0A"/>
    <w:rsid w:val="00A1778C"/>
    <w:rsid w:val="00A17E53"/>
    <w:rsid w:val="00A22362"/>
    <w:rsid w:val="00A2386C"/>
    <w:rsid w:val="00A252B8"/>
    <w:rsid w:val="00A2675D"/>
    <w:rsid w:val="00A279E9"/>
    <w:rsid w:val="00A27D10"/>
    <w:rsid w:val="00A33A00"/>
    <w:rsid w:val="00A354E4"/>
    <w:rsid w:val="00A35DE7"/>
    <w:rsid w:val="00A3647A"/>
    <w:rsid w:val="00A36F97"/>
    <w:rsid w:val="00A37664"/>
    <w:rsid w:val="00A4130C"/>
    <w:rsid w:val="00A421C8"/>
    <w:rsid w:val="00A42EE2"/>
    <w:rsid w:val="00A443EB"/>
    <w:rsid w:val="00A454D0"/>
    <w:rsid w:val="00A45588"/>
    <w:rsid w:val="00A45E44"/>
    <w:rsid w:val="00A47622"/>
    <w:rsid w:val="00A5039F"/>
    <w:rsid w:val="00A50C2E"/>
    <w:rsid w:val="00A51EB9"/>
    <w:rsid w:val="00A52EFE"/>
    <w:rsid w:val="00A52F72"/>
    <w:rsid w:val="00A54583"/>
    <w:rsid w:val="00A54BC9"/>
    <w:rsid w:val="00A568B1"/>
    <w:rsid w:val="00A57896"/>
    <w:rsid w:val="00A57F68"/>
    <w:rsid w:val="00A62588"/>
    <w:rsid w:val="00A63DFA"/>
    <w:rsid w:val="00A659E1"/>
    <w:rsid w:val="00A65FF7"/>
    <w:rsid w:val="00A662AD"/>
    <w:rsid w:val="00A70C13"/>
    <w:rsid w:val="00A711E1"/>
    <w:rsid w:val="00A717DC"/>
    <w:rsid w:val="00A720F6"/>
    <w:rsid w:val="00A723B4"/>
    <w:rsid w:val="00A737D4"/>
    <w:rsid w:val="00A75B0E"/>
    <w:rsid w:val="00A75BE9"/>
    <w:rsid w:val="00A763D1"/>
    <w:rsid w:val="00A8025A"/>
    <w:rsid w:val="00A805EC"/>
    <w:rsid w:val="00A80944"/>
    <w:rsid w:val="00A81107"/>
    <w:rsid w:val="00A81554"/>
    <w:rsid w:val="00A82782"/>
    <w:rsid w:val="00A85860"/>
    <w:rsid w:val="00A866BE"/>
    <w:rsid w:val="00A8673F"/>
    <w:rsid w:val="00A86DEF"/>
    <w:rsid w:val="00A86EE8"/>
    <w:rsid w:val="00A87600"/>
    <w:rsid w:val="00A8764F"/>
    <w:rsid w:val="00A90A82"/>
    <w:rsid w:val="00A91D37"/>
    <w:rsid w:val="00A92C8D"/>
    <w:rsid w:val="00A94748"/>
    <w:rsid w:val="00A949ED"/>
    <w:rsid w:val="00A958F1"/>
    <w:rsid w:val="00AA0448"/>
    <w:rsid w:val="00AA1695"/>
    <w:rsid w:val="00AA2C59"/>
    <w:rsid w:val="00AA3B31"/>
    <w:rsid w:val="00AA4278"/>
    <w:rsid w:val="00AA4C6E"/>
    <w:rsid w:val="00AA55F5"/>
    <w:rsid w:val="00AA6AB1"/>
    <w:rsid w:val="00AB1046"/>
    <w:rsid w:val="00AB1444"/>
    <w:rsid w:val="00AB202A"/>
    <w:rsid w:val="00AB2182"/>
    <w:rsid w:val="00AB3501"/>
    <w:rsid w:val="00AB3C67"/>
    <w:rsid w:val="00AB54C7"/>
    <w:rsid w:val="00AB5BD0"/>
    <w:rsid w:val="00AB5D1A"/>
    <w:rsid w:val="00AB65DF"/>
    <w:rsid w:val="00AB65EB"/>
    <w:rsid w:val="00AB7389"/>
    <w:rsid w:val="00AB74FE"/>
    <w:rsid w:val="00AC01BC"/>
    <w:rsid w:val="00AC06E6"/>
    <w:rsid w:val="00AC079A"/>
    <w:rsid w:val="00AC0E9D"/>
    <w:rsid w:val="00AC1047"/>
    <w:rsid w:val="00AC17F6"/>
    <w:rsid w:val="00AC1915"/>
    <w:rsid w:val="00AC2ED0"/>
    <w:rsid w:val="00AC3284"/>
    <w:rsid w:val="00AC3EA2"/>
    <w:rsid w:val="00AC3FB6"/>
    <w:rsid w:val="00AC516A"/>
    <w:rsid w:val="00AC527A"/>
    <w:rsid w:val="00AC5D48"/>
    <w:rsid w:val="00AC6C8E"/>
    <w:rsid w:val="00AC762E"/>
    <w:rsid w:val="00AC7E30"/>
    <w:rsid w:val="00AD027F"/>
    <w:rsid w:val="00AD0AC2"/>
    <w:rsid w:val="00AD35FC"/>
    <w:rsid w:val="00AD3D73"/>
    <w:rsid w:val="00AD40BD"/>
    <w:rsid w:val="00AD40FE"/>
    <w:rsid w:val="00AD549E"/>
    <w:rsid w:val="00AD58A4"/>
    <w:rsid w:val="00AD5F8A"/>
    <w:rsid w:val="00AD65DE"/>
    <w:rsid w:val="00AD711B"/>
    <w:rsid w:val="00AE0AB4"/>
    <w:rsid w:val="00AE1E97"/>
    <w:rsid w:val="00AE4911"/>
    <w:rsid w:val="00AE4914"/>
    <w:rsid w:val="00AE5CA7"/>
    <w:rsid w:val="00AF160B"/>
    <w:rsid w:val="00AF3533"/>
    <w:rsid w:val="00AF44D0"/>
    <w:rsid w:val="00AF585F"/>
    <w:rsid w:val="00AF7360"/>
    <w:rsid w:val="00AF73F1"/>
    <w:rsid w:val="00B00758"/>
    <w:rsid w:val="00B00DF0"/>
    <w:rsid w:val="00B00F8A"/>
    <w:rsid w:val="00B03334"/>
    <w:rsid w:val="00B03FB3"/>
    <w:rsid w:val="00B04343"/>
    <w:rsid w:val="00B04C5D"/>
    <w:rsid w:val="00B05247"/>
    <w:rsid w:val="00B06158"/>
    <w:rsid w:val="00B069EF"/>
    <w:rsid w:val="00B06BDE"/>
    <w:rsid w:val="00B06C83"/>
    <w:rsid w:val="00B079D4"/>
    <w:rsid w:val="00B10AC7"/>
    <w:rsid w:val="00B11EEA"/>
    <w:rsid w:val="00B143A3"/>
    <w:rsid w:val="00B14BAA"/>
    <w:rsid w:val="00B15D04"/>
    <w:rsid w:val="00B16955"/>
    <w:rsid w:val="00B1792C"/>
    <w:rsid w:val="00B20CB4"/>
    <w:rsid w:val="00B2263F"/>
    <w:rsid w:val="00B24FB6"/>
    <w:rsid w:val="00B2587B"/>
    <w:rsid w:val="00B25E27"/>
    <w:rsid w:val="00B2616E"/>
    <w:rsid w:val="00B2694B"/>
    <w:rsid w:val="00B302E0"/>
    <w:rsid w:val="00B30551"/>
    <w:rsid w:val="00B31CF8"/>
    <w:rsid w:val="00B323C7"/>
    <w:rsid w:val="00B32D25"/>
    <w:rsid w:val="00B33A62"/>
    <w:rsid w:val="00B33F1D"/>
    <w:rsid w:val="00B34BBC"/>
    <w:rsid w:val="00B36274"/>
    <w:rsid w:val="00B36F00"/>
    <w:rsid w:val="00B370C1"/>
    <w:rsid w:val="00B40751"/>
    <w:rsid w:val="00B4083B"/>
    <w:rsid w:val="00B40980"/>
    <w:rsid w:val="00B413AE"/>
    <w:rsid w:val="00B417BF"/>
    <w:rsid w:val="00B41B74"/>
    <w:rsid w:val="00B431CB"/>
    <w:rsid w:val="00B43261"/>
    <w:rsid w:val="00B44B42"/>
    <w:rsid w:val="00B457F9"/>
    <w:rsid w:val="00B45DC2"/>
    <w:rsid w:val="00B471FA"/>
    <w:rsid w:val="00B5193D"/>
    <w:rsid w:val="00B53257"/>
    <w:rsid w:val="00B5340F"/>
    <w:rsid w:val="00B53816"/>
    <w:rsid w:val="00B538CC"/>
    <w:rsid w:val="00B53DA4"/>
    <w:rsid w:val="00B541BD"/>
    <w:rsid w:val="00B55C14"/>
    <w:rsid w:val="00B55DFC"/>
    <w:rsid w:val="00B6028F"/>
    <w:rsid w:val="00B6054D"/>
    <w:rsid w:val="00B6131B"/>
    <w:rsid w:val="00B62DD8"/>
    <w:rsid w:val="00B63794"/>
    <w:rsid w:val="00B63864"/>
    <w:rsid w:val="00B63A22"/>
    <w:rsid w:val="00B65BE8"/>
    <w:rsid w:val="00B65C3B"/>
    <w:rsid w:val="00B65CEF"/>
    <w:rsid w:val="00B71D42"/>
    <w:rsid w:val="00B72840"/>
    <w:rsid w:val="00B72C2C"/>
    <w:rsid w:val="00B72CF9"/>
    <w:rsid w:val="00B72D35"/>
    <w:rsid w:val="00B77A40"/>
    <w:rsid w:val="00B77EA0"/>
    <w:rsid w:val="00B8130D"/>
    <w:rsid w:val="00B813B1"/>
    <w:rsid w:val="00B81EAC"/>
    <w:rsid w:val="00B82E04"/>
    <w:rsid w:val="00B83F7A"/>
    <w:rsid w:val="00B8437E"/>
    <w:rsid w:val="00B84514"/>
    <w:rsid w:val="00B8467D"/>
    <w:rsid w:val="00B85779"/>
    <w:rsid w:val="00B85ABF"/>
    <w:rsid w:val="00B85B34"/>
    <w:rsid w:val="00B86F79"/>
    <w:rsid w:val="00B908BC"/>
    <w:rsid w:val="00B90BBD"/>
    <w:rsid w:val="00B917FE"/>
    <w:rsid w:val="00B92156"/>
    <w:rsid w:val="00B93372"/>
    <w:rsid w:val="00B9360D"/>
    <w:rsid w:val="00B93E2D"/>
    <w:rsid w:val="00B96100"/>
    <w:rsid w:val="00B9642B"/>
    <w:rsid w:val="00B96F0A"/>
    <w:rsid w:val="00BA1A95"/>
    <w:rsid w:val="00BA2382"/>
    <w:rsid w:val="00BA4BDB"/>
    <w:rsid w:val="00BA4C0B"/>
    <w:rsid w:val="00BA7281"/>
    <w:rsid w:val="00BB0FB9"/>
    <w:rsid w:val="00BB376B"/>
    <w:rsid w:val="00BB477F"/>
    <w:rsid w:val="00BB5495"/>
    <w:rsid w:val="00BB55B5"/>
    <w:rsid w:val="00BB563D"/>
    <w:rsid w:val="00BB6A30"/>
    <w:rsid w:val="00BB6CA4"/>
    <w:rsid w:val="00BB71FC"/>
    <w:rsid w:val="00BB773E"/>
    <w:rsid w:val="00BC09E3"/>
    <w:rsid w:val="00BC0BFB"/>
    <w:rsid w:val="00BC2BFA"/>
    <w:rsid w:val="00BC3C46"/>
    <w:rsid w:val="00BC4223"/>
    <w:rsid w:val="00BC45DF"/>
    <w:rsid w:val="00BC52F5"/>
    <w:rsid w:val="00BC5582"/>
    <w:rsid w:val="00BC5CDA"/>
    <w:rsid w:val="00BC6809"/>
    <w:rsid w:val="00BD03EC"/>
    <w:rsid w:val="00BD0C9A"/>
    <w:rsid w:val="00BD1016"/>
    <w:rsid w:val="00BD3AEC"/>
    <w:rsid w:val="00BD4759"/>
    <w:rsid w:val="00BD4D3B"/>
    <w:rsid w:val="00BD6A09"/>
    <w:rsid w:val="00BD6ECC"/>
    <w:rsid w:val="00BD7400"/>
    <w:rsid w:val="00BE2AFA"/>
    <w:rsid w:val="00BE2FDE"/>
    <w:rsid w:val="00BE4C5C"/>
    <w:rsid w:val="00BE6B06"/>
    <w:rsid w:val="00BE7CD9"/>
    <w:rsid w:val="00BF0BED"/>
    <w:rsid w:val="00BF243B"/>
    <w:rsid w:val="00BF37FA"/>
    <w:rsid w:val="00BF3B56"/>
    <w:rsid w:val="00BF497C"/>
    <w:rsid w:val="00BF56C5"/>
    <w:rsid w:val="00BF6353"/>
    <w:rsid w:val="00BF6A84"/>
    <w:rsid w:val="00BF73A4"/>
    <w:rsid w:val="00C01301"/>
    <w:rsid w:val="00C038DD"/>
    <w:rsid w:val="00C047D9"/>
    <w:rsid w:val="00C04D11"/>
    <w:rsid w:val="00C1140A"/>
    <w:rsid w:val="00C11B14"/>
    <w:rsid w:val="00C12631"/>
    <w:rsid w:val="00C127A0"/>
    <w:rsid w:val="00C12C64"/>
    <w:rsid w:val="00C15213"/>
    <w:rsid w:val="00C15C84"/>
    <w:rsid w:val="00C17951"/>
    <w:rsid w:val="00C200D8"/>
    <w:rsid w:val="00C21FE4"/>
    <w:rsid w:val="00C22E50"/>
    <w:rsid w:val="00C230D5"/>
    <w:rsid w:val="00C2322E"/>
    <w:rsid w:val="00C24AE6"/>
    <w:rsid w:val="00C25B59"/>
    <w:rsid w:val="00C26312"/>
    <w:rsid w:val="00C2718B"/>
    <w:rsid w:val="00C30B16"/>
    <w:rsid w:val="00C30C2A"/>
    <w:rsid w:val="00C320EA"/>
    <w:rsid w:val="00C33084"/>
    <w:rsid w:val="00C3376D"/>
    <w:rsid w:val="00C3386A"/>
    <w:rsid w:val="00C341BD"/>
    <w:rsid w:val="00C34E1A"/>
    <w:rsid w:val="00C35E21"/>
    <w:rsid w:val="00C3680D"/>
    <w:rsid w:val="00C36829"/>
    <w:rsid w:val="00C40DCC"/>
    <w:rsid w:val="00C40FCB"/>
    <w:rsid w:val="00C43BF7"/>
    <w:rsid w:val="00C442B1"/>
    <w:rsid w:val="00C44512"/>
    <w:rsid w:val="00C463FD"/>
    <w:rsid w:val="00C46F46"/>
    <w:rsid w:val="00C47615"/>
    <w:rsid w:val="00C505B3"/>
    <w:rsid w:val="00C51922"/>
    <w:rsid w:val="00C523E4"/>
    <w:rsid w:val="00C54438"/>
    <w:rsid w:val="00C5452C"/>
    <w:rsid w:val="00C54A4A"/>
    <w:rsid w:val="00C54DD0"/>
    <w:rsid w:val="00C55334"/>
    <w:rsid w:val="00C553EF"/>
    <w:rsid w:val="00C55A6C"/>
    <w:rsid w:val="00C60067"/>
    <w:rsid w:val="00C6032E"/>
    <w:rsid w:val="00C63F9B"/>
    <w:rsid w:val="00C64004"/>
    <w:rsid w:val="00C646CD"/>
    <w:rsid w:val="00C64AE2"/>
    <w:rsid w:val="00C70714"/>
    <w:rsid w:val="00C71A93"/>
    <w:rsid w:val="00C72904"/>
    <w:rsid w:val="00C73CF3"/>
    <w:rsid w:val="00C74F73"/>
    <w:rsid w:val="00C756F6"/>
    <w:rsid w:val="00C75AA2"/>
    <w:rsid w:val="00C777D0"/>
    <w:rsid w:val="00C77EA6"/>
    <w:rsid w:val="00C77FC1"/>
    <w:rsid w:val="00C81291"/>
    <w:rsid w:val="00C815C3"/>
    <w:rsid w:val="00C81610"/>
    <w:rsid w:val="00C82B75"/>
    <w:rsid w:val="00C83B12"/>
    <w:rsid w:val="00C83DAA"/>
    <w:rsid w:val="00C8440D"/>
    <w:rsid w:val="00C846C2"/>
    <w:rsid w:val="00C85A01"/>
    <w:rsid w:val="00C90969"/>
    <w:rsid w:val="00C91651"/>
    <w:rsid w:val="00C923C6"/>
    <w:rsid w:val="00C92817"/>
    <w:rsid w:val="00C92E69"/>
    <w:rsid w:val="00C94996"/>
    <w:rsid w:val="00C949E7"/>
    <w:rsid w:val="00C96236"/>
    <w:rsid w:val="00C97B0C"/>
    <w:rsid w:val="00CA0CFC"/>
    <w:rsid w:val="00CA1498"/>
    <w:rsid w:val="00CA1611"/>
    <w:rsid w:val="00CA3355"/>
    <w:rsid w:val="00CA46B9"/>
    <w:rsid w:val="00CA4D35"/>
    <w:rsid w:val="00CA50A2"/>
    <w:rsid w:val="00CA515C"/>
    <w:rsid w:val="00CA5897"/>
    <w:rsid w:val="00CA6469"/>
    <w:rsid w:val="00CA74AB"/>
    <w:rsid w:val="00CA7E60"/>
    <w:rsid w:val="00CB0175"/>
    <w:rsid w:val="00CB0DB0"/>
    <w:rsid w:val="00CB1ABD"/>
    <w:rsid w:val="00CB256A"/>
    <w:rsid w:val="00CB2B35"/>
    <w:rsid w:val="00CB2E13"/>
    <w:rsid w:val="00CB31F8"/>
    <w:rsid w:val="00CB569D"/>
    <w:rsid w:val="00CC1012"/>
    <w:rsid w:val="00CC2DF6"/>
    <w:rsid w:val="00CC5D22"/>
    <w:rsid w:val="00CC6320"/>
    <w:rsid w:val="00CD03B0"/>
    <w:rsid w:val="00CD1122"/>
    <w:rsid w:val="00CD257B"/>
    <w:rsid w:val="00CD2CC8"/>
    <w:rsid w:val="00CD3C97"/>
    <w:rsid w:val="00CD4240"/>
    <w:rsid w:val="00CD679A"/>
    <w:rsid w:val="00CE0A62"/>
    <w:rsid w:val="00CE1523"/>
    <w:rsid w:val="00CE1867"/>
    <w:rsid w:val="00CE20C7"/>
    <w:rsid w:val="00CE4A53"/>
    <w:rsid w:val="00CE5ED1"/>
    <w:rsid w:val="00CE687C"/>
    <w:rsid w:val="00CE7597"/>
    <w:rsid w:val="00CE77DE"/>
    <w:rsid w:val="00CF20C7"/>
    <w:rsid w:val="00CF3EE2"/>
    <w:rsid w:val="00CF572B"/>
    <w:rsid w:val="00CF59DA"/>
    <w:rsid w:val="00CF6FBC"/>
    <w:rsid w:val="00D01005"/>
    <w:rsid w:val="00D029B8"/>
    <w:rsid w:val="00D036E6"/>
    <w:rsid w:val="00D0491F"/>
    <w:rsid w:val="00D04E7D"/>
    <w:rsid w:val="00D06807"/>
    <w:rsid w:val="00D07016"/>
    <w:rsid w:val="00D078F2"/>
    <w:rsid w:val="00D07DCF"/>
    <w:rsid w:val="00D1128C"/>
    <w:rsid w:val="00D11AD3"/>
    <w:rsid w:val="00D11B82"/>
    <w:rsid w:val="00D1261D"/>
    <w:rsid w:val="00D14161"/>
    <w:rsid w:val="00D14B8B"/>
    <w:rsid w:val="00D15DF1"/>
    <w:rsid w:val="00D163C7"/>
    <w:rsid w:val="00D21034"/>
    <w:rsid w:val="00D21BE2"/>
    <w:rsid w:val="00D21DEA"/>
    <w:rsid w:val="00D22767"/>
    <w:rsid w:val="00D2384F"/>
    <w:rsid w:val="00D2429F"/>
    <w:rsid w:val="00D27D1F"/>
    <w:rsid w:val="00D3014A"/>
    <w:rsid w:val="00D304A4"/>
    <w:rsid w:val="00D30D0A"/>
    <w:rsid w:val="00D312F5"/>
    <w:rsid w:val="00D31930"/>
    <w:rsid w:val="00D3242A"/>
    <w:rsid w:val="00D3269C"/>
    <w:rsid w:val="00D32900"/>
    <w:rsid w:val="00D32D4D"/>
    <w:rsid w:val="00D33B57"/>
    <w:rsid w:val="00D33DC3"/>
    <w:rsid w:val="00D34AEC"/>
    <w:rsid w:val="00D35CFC"/>
    <w:rsid w:val="00D37FF3"/>
    <w:rsid w:val="00D40276"/>
    <w:rsid w:val="00D40950"/>
    <w:rsid w:val="00D41A1F"/>
    <w:rsid w:val="00D41DAF"/>
    <w:rsid w:val="00D42B2E"/>
    <w:rsid w:val="00D44A2B"/>
    <w:rsid w:val="00D46CE9"/>
    <w:rsid w:val="00D46F40"/>
    <w:rsid w:val="00D507C4"/>
    <w:rsid w:val="00D520DB"/>
    <w:rsid w:val="00D525F6"/>
    <w:rsid w:val="00D54B41"/>
    <w:rsid w:val="00D55685"/>
    <w:rsid w:val="00D55B70"/>
    <w:rsid w:val="00D560FA"/>
    <w:rsid w:val="00D562E2"/>
    <w:rsid w:val="00D5769F"/>
    <w:rsid w:val="00D60ADA"/>
    <w:rsid w:val="00D6104A"/>
    <w:rsid w:val="00D610B8"/>
    <w:rsid w:val="00D61812"/>
    <w:rsid w:val="00D63369"/>
    <w:rsid w:val="00D65023"/>
    <w:rsid w:val="00D65293"/>
    <w:rsid w:val="00D65DC0"/>
    <w:rsid w:val="00D66261"/>
    <w:rsid w:val="00D66C51"/>
    <w:rsid w:val="00D66F1D"/>
    <w:rsid w:val="00D70DDC"/>
    <w:rsid w:val="00D73CD8"/>
    <w:rsid w:val="00D743A6"/>
    <w:rsid w:val="00D744D8"/>
    <w:rsid w:val="00D7565B"/>
    <w:rsid w:val="00D8535F"/>
    <w:rsid w:val="00D85449"/>
    <w:rsid w:val="00D85735"/>
    <w:rsid w:val="00D87B82"/>
    <w:rsid w:val="00D87F2A"/>
    <w:rsid w:val="00D931DE"/>
    <w:rsid w:val="00D95673"/>
    <w:rsid w:val="00D95BCE"/>
    <w:rsid w:val="00D975BC"/>
    <w:rsid w:val="00D97666"/>
    <w:rsid w:val="00D976ED"/>
    <w:rsid w:val="00D97E8C"/>
    <w:rsid w:val="00DA0CE5"/>
    <w:rsid w:val="00DA1286"/>
    <w:rsid w:val="00DA1419"/>
    <w:rsid w:val="00DA5BF0"/>
    <w:rsid w:val="00DA7068"/>
    <w:rsid w:val="00DA7AA7"/>
    <w:rsid w:val="00DB005F"/>
    <w:rsid w:val="00DB0C5A"/>
    <w:rsid w:val="00DB1294"/>
    <w:rsid w:val="00DB1A40"/>
    <w:rsid w:val="00DB1C9C"/>
    <w:rsid w:val="00DB2042"/>
    <w:rsid w:val="00DB3CA6"/>
    <w:rsid w:val="00DB47CB"/>
    <w:rsid w:val="00DB4C71"/>
    <w:rsid w:val="00DB5CC4"/>
    <w:rsid w:val="00DB628B"/>
    <w:rsid w:val="00DB64B1"/>
    <w:rsid w:val="00DB7DA6"/>
    <w:rsid w:val="00DC11B1"/>
    <w:rsid w:val="00DC2C20"/>
    <w:rsid w:val="00DC4A28"/>
    <w:rsid w:val="00DC58EF"/>
    <w:rsid w:val="00DC7836"/>
    <w:rsid w:val="00DD0556"/>
    <w:rsid w:val="00DD292C"/>
    <w:rsid w:val="00DD36F2"/>
    <w:rsid w:val="00DD4314"/>
    <w:rsid w:val="00DD46D1"/>
    <w:rsid w:val="00DD6E8E"/>
    <w:rsid w:val="00DD7753"/>
    <w:rsid w:val="00DD7D8D"/>
    <w:rsid w:val="00DE02DF"/>
    <w:rsid w:val="00DE21DB"/>
    <w:rsid w:val="00DE2290"/>
    <w:rsid w:val="00DE2B57"/>
    <w:rsid w:val="00DE32B7"/>
    <w:rsid w:val="00DE462D"/>
    <w:rsid w:val="00DE4F91"/>
    <w:rsid w:val="00DE5693"/>
    <w:rsid w:val="00DE5C57"/>
    <w:rsid w:val="00DE668B"/>
    <w:rsid w:val="00DE6ACD"/>
    <w:rsid w:val="00DE7263"/>
    <w:rsid w:val="00DE7F16"/>
    <w:rsid w:val="00DF0F6E"/>
    <w:rsid w:val="00DF1959"/>
    <w:rsid w:val="00DF1A73"/>
    <w:rsid w:val="00DF1C45"/>
    <w:rsid w:val="00DF2B30"/>
    <w:rsid w:val="00DF3271"/>
    <w:rsid w:val="00DF3385"/>
    <w:rsid w:val="00DF3760"/>
    <w:rsid w:val="00DF4028"/>
    <w:rsid w:val="00DF426F"/>
    <w:rsid w:val="00DF5383"/>
    <w:rsid w:val="00DF6935"/>
    <w:rsid w:val="00E00889"/>
    <w:rsid w:val="00E00B0A"/>
    <w:rsid w:val="00E0191B"/>
    <w:rsid w:val="00E0250C"/>
    <w:rsid w:val="00E02EEE"/>
    <w:rsid w:val="00E04731"/>
    <w:rsid w:val="00E064F8"/>
    <w:rsid w:val="00E06ADA"/>
    <w:rsid w:val="00E07DB9"/>
    <w:rsid w:val="00E10A20"/>
    <w:rsid w:val="00E13C61"/>
    <w:rsid w:val="00E153E0"/>
    <w:rsid w:val="00E160E6"/>
    <w:rsid w:val="00E172C3"/>
    <w:rsid w:val="00E17C24"/>
    <w:rsid w:val="00E205C5"/>
    <w:rsid w:val="00E21528"/>
    <w:rsid w:val="00E2168C"/>
    <w:rsid w:val="00E22210"/>
    <w:rsid w:val="00E230EF"/>
    <w:rsid w:val="00E236B8"/>
    <w:rsid w:val="00E24FF9"/>
    <w:rsid w:val="00E251D1"/>
    <w:rsid w:val="00E261AB"/>
    <w:rsid w:val="00E26899"/>
    <w:rsid w:val="00E27714"/>
    <w:rsid w:val="00E2781A"/>
    <w:rsid w:val="00E2796E"/>
    <w:rsid w:val="00E31D75"/>
    <w:rsid w:val="00E33584"/>
    <w:rsid w:val="00E335DE"/>
    <w:rsid w:val="00E33856"/>
    <w:rsid w:val="00E34492"/>
    <w:rsid w:val="00E34C60"/>
    <w:rsid w:val="00E35A4D"/>
    <w:rsid w:val="00E35D81"/>
    <w:rsid w:val="00E3656D"/>
    <w:rsid w:val="00E369EE"/>
    <w:rsid w:val="00E3739E"/>
    <w:rsid w:val="00E379DB"/>
    <w:rsid w:val="00E4173E"/>
    <w:rsid w:val="00E429D7"/>
    <w:rsid w:val="00E44075"/>
    <w:rsid w:val="00E46810"/>
    <w:rsid w:val="00E4787C"/>
    <w:rsid w:val="00E50FEB"/>
    <w:rsid w:val="00E510BC"/>
    <w:rsid w:val="00E54765"/>
    <w:rsid w:val="00E5632C"/>
    <w:rsid w:val="00E5784D"/>
    <w:rsid w:val="00E5790A"/>
    <w:rsid w:val="00E60A3F"/>
    <w:rsid w:val="00E61C4A"/>
    <w:rsid w:val="00E61C68"/>
    <w:rsid w:val="00E62C54"/>
    <w:rsid w:val="00E63841"/>
    <w:rsid w:val="00E66F1A"/>
    <w:rsid w:val="00E705B1"/>
    <w:rsid w:val="00E70879"/>
    <w:rsid w:val="00E71AFE"/>
    <w:rsid w:val="00E7236B"/>
    <w:rsid w:val="00E74ABD"/>
    <w:rsid w:val="00E74B45"/>
    <w:rsid w:val="00E74D66"/>
    <w:rsid w:val="00E7518B"/>
    <w:rsid w:val="00E75719"/>
    <w:rsid w:val="00E75AF2"/>
    <w:rsid w:val="00E76079"/>
    <w:rsid w:val="00E7641A"/>
    <w:rsid w:val="00E76489"/>
    <w:rsid w:val="00E764C9"/>
    <w:rsid w:val="00E76861"/>
    <w:rsid w:val="00E77542"/>
    <w:rsid w:val="00E779E9"/>
    <w:rsid w:val="00E77FEA"/>
    <w:rsid w:val="00E814EC"/>
    <w:rsid w:val="00E879B8"/>
    <w:rsid w:val="00E90065"/>
    <w:rsid w:val="00E929D2"/>
    <w:rsid w:val="00E96020"/>
    <w:rsid w:val="00E97584"/>
    <w:rsid w:val="00E978C5"/>
    <w:rsid w:val="00E97906"/>
    <w:rsid w:val="00EA04EA"/>
    <w:rsid w:val="00EA1143"/>
    <w:rsid w:val="00EA27F7"/>
    <w:rsid w:val="00EA328A"/>
    <w:rsid w:val="00EA4584"/>
    <w:rsid w:val="00EA5123"/>
    <w:rsid w:val="00EA688E"/>
    <w:rsid w:val="00EA70A0"/>
    <w:rsid w:val="00EA781B"/>
    <w:rsid w:val="00EB0469"/>
    <w:rsid w:val="00EB098F"/>
    <w:rsid w:val="00EB1122"/>
    <w:rsid w:val="00EB1184"/>
    <w:rsid w:val="00EB21AB"/>
    <w:rsid w:val="00EB3442"/>
    <w:rsid w:val="00EB4AFA"/>
    <w:rsid w:val="00EB6F40"/>
    <w:rsid w:val="00EB7006"/>
    <w:rsid w:val="00EB733B"/>
    <w:rsid w:val="00EB7470"/>
    <w:rsid w:val="00EB7DF2"/>
    <w:rsid w:val="00EC0213"/>
    <w:rsid w:val="00EC023E"/>
    <w:rsid w:val="00EC16A0"/>
    <w:rsid w:val="00EC1ED5"/>
    <w:rsid w:val="00EC257B"/>
    <w:rsid w:val="00EC41C3"/>
    <w:rsid w:val="00EC48ED"/>
    <w:rsid w:val="00EC7542"/>
    <w:rsid w:val="00ED07B3"/>
    <w:rsid w:val="00ED1C86"/>
    <w:rsid w:val="00ED27DE"/>
    <w:rsid w:val="00ED2A26"/>
    <w:rsid w:val="00ED442C"/>
    <w:rsid w:val="00ED4CBA"/>
    <w:rsid w:val="00EE00DD"/>
    <w:rsid w:val="00EE1853"/>
    <w:rsid w:val="00EE3130"/>
    <w:rsid w:val="00EE4991"/>
    <w:rsid w:val="00EE65AD"/>
    <w:rsid w:val="00EE6E03"/>
    <w:rsid w:val="00EE7208"/>
    <w:rsid w:val="00EF10B0"/>
    <w:rsid w:val="00EF1AF6"/>
    <w:rsid w:val="00EF2EFF"/>
    <w:rsid w:val="00EF42FF"/>
    <w:rsid w:val="00EF63EC"/>
    <w:rsid w:val="00EF65DB"/>
    <w:rsid w:val="00EF6D4D"/>
    <w:rsid w:val="00F01AE7"/>
    <w:rsid w:val="00F02465"/>
    <w:rsid w:val="00F025B6"/>
    <w:rsid w:val="00F03474"/>
    <w:rsid w:val="00F034BD"/>
    <w:rsid w:val="00F03878"/>
    <w:rsid w:val="00F04078"/>
    <w:rsid w:val="00F0559E"/>
    <w:rsid w:val="00F05C7B"/>
    <w:rsid w:val="00F06D35"/>
    <w:rsid w:val="00F0744E"/>
    <w:rsid w:val="00F10586"/>
    <w:rsid w:val="00F11168"/>
    <w:rsid w:val="00F1226E"/>
    <w:rsid w:val="00F12299"/>
    <w:rsid w:val="00F12EF4"/>
    <w:rsid w:val="00F14673"/>
    <w:rsid w:val="00F15BEC"/>
    <w:rsid w:val="00F16BD1"/>
    <w:rsid w:val="00F16BD9"/>
    <w:rsid w:val="00F16D22"/>
    <w:rsid w:val="00F20FE9"/>
    <w:rsid w:val="00F21216"/>
    <w:rsid w:val="00F2299A"/>
    <w:rsid w:val="00F2326F"/>
    <w:rsid w:val="00F255F5"/>
    <w:rsid w:val="00F2692A"/>
    <w:rsid w:val="00F274D2"/>
    <w:rsid w:val="00F30C19"/>
    <w:rsid w:val="00F3169A"/>
    <w:rsid w:val="00F32480"/>
    <w:rsid w:val="00F325F8"/>
    <w:rsid w:val="00F32C84"/>
    <w:rsid w:val="00F33B6B"/>
    <w:rsid w:val="00F352AA"/>
    <w:rsid w:val="00F3570B"/>
    <w:rsid w:val="00F36042"/>
    <w:rsid w:val="00F40B49"/>
    <w:rsid w:val="00F428E0"/>
    <w:rsid w:val="00F42A2A"/>
    <w:rsid w:val="00F42AE7"/>
    <w:rsid w:val="00F439F1"/>
    <w:rsid w:val="00F50706"/>
    <w:rsid w:val="00F51ECC"/>
    <w:rsid w:val="00F54849"/>
    <w:rsid w:val="00F548B8"/>
    <w:rsid w:val="00F55895"/>
    <w:rsid w:val="00F55C21"/>
    <w:rsid w:val="00F57D29"/>
    <w:rsid w:val="00F60566"/>
    <w:rsid w:val="00F606DD"/>
    <w:rsid w:val="00F60881"/>
    <w:rsid w:val="00F63822"/>
    <w:rsid w:val="00F64F84"/>
    <w:rsid w:val="00F6520F"/>
    <w:rsid w:val="00F655C8"/>
    <w:rsid w:val="00F666E7"/>
    <w:rsid w:val="00F66E46"/>
    <w:rsid w:val="00F672DA"/>
    <w:rsid w:val="00F706B9"/>
    <w:rsid w:val="00F7257F"/>
    <w:rsid w:val="00F73872"/>
    <w:rsid w:val="00F74113"/>
    <w:rsid w:val="00F74406"/>
    <w:rsid w:val="00F75BDE"/>
    <w:rsid w:val="00F75FD0"/>
    <w:rsid w:val="00F77726"/>
    <w:rsid w:val="00F77B03"/>
    <w:rsid w:val="00F77DA3"/>
    <w:rsid w:val="00F806B0"/>
    <w:rsid w:val="00F84276"/>
    <w:rsid w:val="00F84320"/>
    <w:rsid w:val="00F84E32"/>
    <w:rsid w:val="00F85252"/>
    <w:rsid w:val="00F854C5"/>
    <w:rsid w:val="00F869E0"/>
    <w:rsid w:val="00F90EA0"/>
    <w:rsid w:val="00F92023"/>
    <w:rsid w:val="00F9211E"/>
    <w:rsid w:val="00F952B2"/>
    <w:rsid w:val="00F95D72"/>
    <w:rsid w:val="00FA1BDD"/>
    <w:rsid w:val="00FA1F58"/>
    <w:rsid w:val="00FA3B7A"/>
    <w:rsid w:val="00FA4254"/>
    <w:rsid w:val="00FA4AA7"/>
    <w:rsid w:val="00FA5114"/>
    <w:rsid w:val="00FA5560"/>
    <w:rsid w:val="00FA6C64"/>
    <w:rsid w:val="00FA70E9"/>
    <w:rsid w:val="00FA7AE4"/>
    <w:rsid w:val="00FB035A"/>
    <w:rsid w:val="00FB0461"/>
    <w:rsid w:val="00FB0E34"/>
    <w:rsid w:val="00FB153E"/>
    <w:rsid w:val="00FB263F"/>
    <w:rsid w:val="00FB73EF"/>
    <w:rsid w:val="00FC007C"/>
    <w:rsid w:val="00FC029F"/>
    <w:rsid w:val="00FC0358"/>
    <w:rsid w:val="00FC36BC"/>
    <w:rsid w:val="00FC4F32"/>
    <w:rsid w:val="00FC5850"/>
    <w:rsid w:val="00FC79A0"/>
    <w:rsid w:val="00FD181A"/>
    <w:rsid w:val="00FD2FB1"/>
    <w:rsid w:val="00FD350C"/>
    <w:rsid w:val="00FD4048"/>
    <w:rsid w:val="00FD6711"/>
    <w:rsid w:val="00FD7F84"/>
    <w:rsid w:val="00FE03F2"/>
    <w:rsid w:val="00FE12EB"/>
    <w:rsid w:val="00FE3B80"/>
    <w:rsid w:val="00FE43A6"/>
    <w:rsid w:val="00FE4A3F"/>
    <w:rsid w:val="00FE56A2"/>
    <w:rsid w:val="00FE6792"/>
    <w:rsid w:val="00FF020D"/>
    <w:rsid w:val="00FF1F36"/>
    <w:rsid w:val="00FF28EC"/>
    <w:rsid w:val="00FF419F"/>
    <w:rsid w:val="00FF55C0"/>
    <w:rsid w:val="00FF5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601637"/>
  <w15:docId w15:val="{62512C41-103B-4CE7-91ED-F56D88694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760CD7"/>
    <w:rPr>
      <w:sz w:val="22"/>
      <w:szCs w:val="24"/>
    </w:rPr>
  </w:style>
  <w:style w:type="paragraph" w:styleId="Heading1">
    <w:name w:val="heading 1"/>
    <w:basedOn w:val="Normal"/>
    <w:next w:val="Normal"/>
    <w:qFormat/>
    <w:rsid w:val="00CE77DE"/>
    <w:pPr>
      <w:keepNext/>
      <w:tabs>
        <w:tab w:val="num" w:pos="1440"/>
      </w:tabs>
      <w:spacing w:before="240" w:after="60"/>
      <w:outlineLvl w:val="0"/>
    </w:pPr>
    <w:rPr>
      <w:rFonts w:ascii="Arial" w:hAnsi="Arial" w:cs="Arial"/>
      <w:b/>
      <w:bCs/>
      <w:kern w:val="32"/>
      <w:sz w:val="32"/>
      <w:szCs w:val="32"/>
    </w:rPr>
  </w:style>
  <w:style w:type="paragraph" w:styleId="Heading2">
    <w:name w:val="heading 2"/>
    <w:basedOn w:val="Normal"/>
    <w:next w:val="Normal"/>
    <w:qFormat/>
    <w:rsid w:val="00CE77DE"/>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E77DE"/>
    <w:pPr>
      <w:keepNext/>
      <w:spacing w:before="240" w:after="60"/>
      <w:outlineLvl w:val="2"/>
    </w:pPr>
    <w:rPr>
      <w:rFonts w:ascii="Arial" w:hAnsi="Arial" w:cs="Arial"/>
      <w:b/>
      <w:bCs/>
      <w:sz w:val="26"/>
      <w:szCs w:val="26"/>
    </w:rPr>
  </w:style>
  <w:style w:type="paragraph" w:styleId="Heading4">
    <w:name w:val="heading 4"/>
    <w:basedOn w:val="Normal"/>
    <w:next w:val="Normal"/>
    <w:qFormat/>
    <w:rsid w:val="00760CD7"/>
    <w:pPr>
      <w:keepNext/>
      <w:spacing w:before="240" w:after="60"/>
      <w:jc w:val="center"/>
      <w:outlineLvl w:val="3"/>
    </w:pPr>
    <w:rPr>
      <w:b/>
      <w:bCs/>
      <w:szCs w:val="28"/>
    </w:rPr>
  </w:style>
  <w:style w:type="paragraph" w:styleId="Heading5">
    <w:name w:val="heading 5"/>
    <w:basedOn w:val="Normal"/>
    <w:next w:val="Normal"/>
    <w:qFormat/>
    <w:rsid w:val="00CE77DE"/>
    <w:pPr>
      <w:spacing w:before="240" w:after="60"/>
      <w:outlineLvl w:val="4"/>
    </w:pPr>
    <w:rPr>
      <w:b/>
      <w:bCs/>
      <w:i/>
      <w:iCs/>
      <w:sz w:val="26"/>
      <w:szCs w:val="26"/>
    </w:rPr>
  </w:style>
  <w:style w:type="paragraph" w:styleId="Heading6">
    <w:name w:val="heading 6"/>
    <w:basedOn w:val="Normal"/>
    <w:next w:val="Normal"/>
    <w:qFormat/>
    <w:rsid w:val="00CE77DE"/>
    <w:pPr>
      <w:spacing w:before="240" w:after="60"/>
      <w:outlineLvl w:val="5"/>
    </w:pPr>
    <w:rPr>
      <w:b/>
      <w:bCs/>
      <w:szCs w:val="22"/>
    </w:rPr>
  </w:style>
  <w:style w:type="paragraph" w:styleId="Heading7">
    <w:name w:val="heading 7"/>
    <w:basedOn w:val="Normal"/>
    <w:next w:val="Normal"/>
    <w:qFormat/>
    <w:rsid w:val="00CE77DE"/>
    <w:pPr>
      <w:spacing w:before="240" w:after="60"/>
      <w:outlineLvl w:val="6"/>
    </w:pPr>
  </w:style>
  <w:style w:type="paragraph" w:styleId="Heading8">
    <w:name w:val="heading 8"/>
    <w:basedOn w:val="Normal"/>
    <w:next w:val="Normal"/>
    <w:qFormat/>
    <w:rsid w:val="00CE77DE"/>
    <w:pPr>
      <w:spacing w:before="240" w:after="60"/>
      <w:outlineLvl w:val="7"/>
    </w:pPr>
    <w:rPr>
      <w:i/>
      <w:iCs/>
    </w:rPr>
  </w:style>
  <w:style w:type="paragraph" w:styleId="Heading9">
    <w:name w:val="heading 9"/>
    <w:basedOn w:val="Normal"/>
    <w:next w:val="Normal"/>
    <w:qFormat/>
    <w:rsid w:val="00CE77DE"/>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21FE4"/>
    <w:rPr>
      <w:color w:val="0000FF"/>
      <w:u w:val="single"/>
    </w:rPr>
  </w:style>
  <w:style w:type="numbering" w:styleId="ArticleSection">
    <w:name w:val="Outline List 3"/>
    <w:basedOn w:val="NoList"/>
    <w:rsid w:val="00CE77DE"/>
    <w:pPr>
      <w:numPr>
        <w:numId w:val="1"/>
      </w:numPr>
    </w:pPr>
  </w:style>
  <w:style w:type="paragraph" w:styleId="BalloonText">
    <w:name w:val="Balloon Text"/>
    <w:basedOn w:val="Normal"/>
    <w:semiHidden/>
    <w:rsid w:val="004912D2"/>
    <w:rPr>
      <w:rFonts w:ascii="Tahoma" w:hAnsi="Tahoma" w:cs="Tahoma"/>
      <w:sz w:val="16"/>
      <w:szCs w:val="16"/>
    </w:rPr>
  </w:style>
  <w:style w:type="character" w:styleId="CommentReference">
    <w:name w:val="annotation reference"/>
    <w:basedOn w:val="DefaultParagraphFont"/>
    <w:semiHidden/>
    <w:rsid w:val="004912D2"/>
    <w:rPr>
      <w:sz w:val="16"/>
      <w:szCs w:val="16"/>
    </w:rPr>
  </w:style>
  <w:style w:type="paragraph" w:styleId="CommentText">
    <w:name w:val="annotation text"/>
    <w:basedOn w:val="Normal"/>
    <w:semiHidden/>
    <w:rsid w:val="004912D2"/>
    <w:rPr>
      <w:sz w:val="20"/>
      <w:szCs w:val="20"/>
    </w:rPr>
  </w:style>
  <w:style w:type="paragraph" w:styleId="CommentSubject">
    <w:name w:val="annotation subject"/>
    <w:basedOn w:val="CommentText"/>
    <w:next w:val="CommentText"/>
    <w:semiHidden/>
    <w:rsid w:val="004912D2"/>
    <w:rPr>
      <w:b/>
      <w:bCs/>
    </w:rPr>
  </w:style>
  <w:style w:type="paragraph" w:styleId="Footer">
    <w:name w:val="footer"/>
    <w:basedOn w:val="Normal"/>
    <w:link w:val="FooterChar"/>
    <w:uiPriority w:val="99"/>
    <w:rsid w:val="00C96236"/>
    <w:pPr>
      <w:tabs>
        <w:tab w:val="center" w:pos="4320"/>
        <w:tab w:val="right" w:pos="8640"/>
      </w:tabs>
    </w:pPr>
  </w:style>
  <w:style w:type="character" w:styleId="PageNumber">
    <w:name w:val="page number"/>
    <w:basedOn w:val="DefaultParagraphFont"/>
    <w:rsid w:val="00C96236"/>
  </w:style>
  <w:style w:type="paragraph" w:styleId="Header">
    <w:name w:val="header"/>
    <w:basedOn w:val="Normal"/>
    <w:link w:val="HeaderChar"/>
    <w:uiPriority w:val="99"/>
    <w:rsid w:val="00C96236"/>
    <w:pPr>
      <w:tabs>
        <w:tab w:val="center" w:pos="4320"/>
        <w:tab w:val="right" w:pos="8640"/>
      </w:tabs>
    </w:pPr>
  </w:style>
  <w:style w:type="paragraph" w:styleId="TOC2">
    <w:name w:val="toc 2"/>
    <w:basedOn w:val="Normal"/>
    <w:next w:val="Normal"/>
    <w:autoRedefine/>
    <w:uiPriority w:val="39"/>
    <w:rsid w:val="003D2E24"/>
    <w:pPr>
      <w:ind w:left="240"/>
    </w:pPr>
  </w:style>
  <w:style w:type="paragraph" w:styleId="TOC1">
    <w:name w:val="toc 1"/>
    <w:basedOn w:val="Normal"/>
    <w:next w:val="Normal"/>
    <w:autoRedefine/>
    <w:uiPriority w:val="39"/>
    <w:rsid w:val="00F32C84"/>
    <w:pPr>
      <w:tabs>
        <w:tab w:val="left" w:pos="1620"/>
        <w:tab w:val="left" w:pos="1680"/>
        <w:tab w:val="right" w:leader="dot" w:pos="8630"/>
      </w:tabs>
    </w:pPr>
    <w:rPr>
      <w:b/>
      <w:szCs w:val="22"/>
    </w:rPr>
  </w:style>
  <w:style w:type="character" w:styleId="Strong">
    <w:name w:val="Strong"/>
    <w:basedOn w:val="DefaultParagraphFont"/>
    <w:qFormat/>
    <w:rsid w:val="007F1C08"/>
    <w:rPr>
      <w:b/>
      <w:bCs/>
    </w:rPr>
  </w:style>
  <w:style w:type="character" w:styleId="FollowedHyperlink">
    <w:name w:val="FollowedHyperlink"/>
    <w:basedOn w:val="DefaultParagraphFont"/>
    <w:rsid w:val="006549E0"/>
    <w:rPr>
      <w:color w:val="800080"/>
      <w:u w:val="single"/>
    </w:rPr>
  </w:style>
  <w:style w:type="paragraph" w:styleId="DocumentMap">
    <w:name w:val="Document Map"/>
    <w:basedOn w:val="Normal"/>
    <w:semiHidden/>
    <w:rsid w:val="009C65F8"/>
    <w:pPr>
      <w:shd w:val="clear" w:color="auto" w:fill="000080"/>
    </w:pPr>
    <w:rPr>
      <w:rFonts w:ascii="Tahoma" w:hAnsi="Tahoma" w:cs="Tahoma"/>
      <w:sz w:val="20"/>
      <w:szCs w:val="20"/>
    </w:rPr>
  </w:style>
  <w:style w:type="paragraph" w:styleId="ListParagraph">
    <w:name w:val="List Paragraph"/>
    <w:basedOn w:val="Normal"/>
    <w:uiPriority w:val="34"/>
    <w:qFormat/>
    <w:rsid w:val="00AB5BD0"/>
    <w:pPr>
      <w:ind w:left="720"/>
      <w:contextualSpacing/>
    </w:pPr>
  </w:style>
  <w:style w:type="character" w:customStyle="1" w:styleId="HeaderChar">
    <w:name w:val="Header Char"/>
    <w:basedOn w:val="DefaultParagraphFont"/>
    <w:link w:val="Header"/>
    <w:uiPriority w:val="99"/>
    <w:rsid w:val="00D54B41"/>
    <w:rPr>
      <w:sz w:val="24"/>
      <w:szCs w:val="24"/>
    </w:rPr>
  </w:style>
  <w:style w:type="character" w:customStyle="1" w:styleId="FooterChar">
    <w:name w:val="Footer Char"/>
    <w:basedOn w:val="DefaultParagraphFont"/>
    <w:link w:val="Footer"/>
    <w:uiPriority w:val="99"/>
    <w:rsid w:val="00D54B41"/>
    <w:rPr>
      <w:sz w:val="24"/>
      <w:szCs w:val="24"/>
    </w:rPr>
  </w:style>
  <w:style w:type="paragraph" w:styleId="Revision">
    <w:name w:val="Revision"/>
    <w:hidden/>
    <w:uiPriority w:val="99"/>
    <w:semiHidden/>
    <w:rsid w:val="00AA6AB1"/>
    <w:rPr>
      <w:sz w:val="24"/>
      <w:szCs w:val="24"/>
    </w:rPr>
  </w:style>
  <w:style w:type="paragraph" w:styleId="TOCHeading">
    <w:name w:val="TOC Heading"/>
    <w:basedOn w:val="Heading1"/>
    <w:next w:val="Normal"/>
    <w:uiPriority w:val="39"/>
    <w:unhideWhenUsed/>
    <w:qFormat/>
    <w:rsid w:val="003404CC"/>
    <w:pPr>
      <w:keepLines/>
      <w:tabs>
        <w:tab w:val="clear" w:pos="1440"/>
      </w:tab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3">
    <w:name w:val="toc 3"/>
    <w:basedOn w:val="Normal"/>
    <w:next w:val="Normal"/>
    <w:autoRedefine/>
    <w:uiPriority w:val="39"/>
    <w:unhideWhenUsed/>
    <w:qFormat/>
    <w:rsid w:val="003404CC"/>
    <w:pPr>
      <w:spacing w:after="100" w:line="276" w:lineRule="auto"/>
      <w:ind w:left="440"/>
    </w:pPr>
    <w:rPr>
      <w:rFonts w:asciiTheme="minorHAnsi" w:eastAsiaTheme="minorEastAsia" w:hAnsiTheme="minorHAnsi" w:cstheme="minorBidi"/>
      <w:szCs w:val="22"/>
      <w:lang w:eastAsia="ja-JP"/>
    </w:rPr>
  </w:style>
  <w:style w:type="paragraph" w:styleId="NormalWeb">
    <w:name w:val="Normal (Web)"/>
    <w:basedOn w:val="Normal"/>
    <w:uiPriority w:val="99"/>
    <w:unhideWhenUsed/>
    <w:rsid w:val="00FD4048"/>
    <w:pPr>
      <w:spacing w:before="100" w:beforeAutospacing="1" w:after="100" w:afterAutospacing="1"/>
      <w:ind w:firstLine="480"/>
    </w:pPr>
  </w:style>
  <w:style w:type="paragraph" w:styleId="BodyText">
    <w:name w:val="Body Text"/>
    <w:basedOn w:val="Normal"/>
    <w:link w:val="BodyTextChar"/>
    <w:uiPriority w:val="1"/>
    <w:qFormat/>
    <w:rsid w:val="009C688E"/>
    <w:pPr>
      <w:widowControl w:val="0"/>
      <w:ind w:left="480" w:hanging="360"/>
    </w:pPr>
    <w:rPr>
      <w:rFonts w:cstheme="minorBidi"/>
    </w:rPr>
  </w:style>
  <w:style w:type="character" w:customStyle="1" w:styleId="BodyTextChar">
    <w:name w:val="Body Text Char"/>
    <w:basedOn w:val="DefaultParagraphFont"/>
    <w:link w:val="BodyText"/>
    <w:uiPriority w:val="1"/>
    <w:rsid w:val="009C688E"/>
    <w:rPr>
      <w:rFonts w:cstheme="minorBidi"/>
      <w:sz w:val="24"/>
      <w:szCs w:val="24"/>
    </w:rPr>
  </w:style>
  <w:style w:type="paragraph" w:customStyle="1" w:styleId="Style1">
    <w:name w:val="Style1"/>
    <w:basedOn w:val="Heading3"/>
    <w:qFormat/>
    <w:rsid w:val="008B17A8"/>
    <w:rPr>
      <w:b w:val="0"/>
      <w:sz w:val="22"/>
      <w:szCs w:val="22"/>
    </w:rPr>
  </w:style>
  <w:style w:type="paragraph" w:customStyle="1" w:styleId="Style2">
    <w:name w:val="Style2"/>
    <w:basedOn w:val="Heading3"/>
    <w:qFormat/>
    <w:rsid w:val="008B17A8"/>
    <w:rPr>
      <w:rFonts w:ascii="Times New Roman" w:hAnsi="Times New Roman"/>
      <w:sz w:val="22"/>
    </w:rPr>
  </w:style>
  <w:style w:type="paragraph" w:customStyle="1" w:styleId="Style3">
    <w:name w:val="Style3"/>
    <w:basedOn w:val="Heading3"/>
    <w:autoRedefine/>
    <w:qFormat/>
    <w:rsid w:val="008B17A8"/>
    <w:rPr>
      <w:rFonts w:ascii="Times New Roman" w:hAnsi="Times New Roman"/>
      <w:sz w:val="22"/>
    </w:rPr>
  </w:style>
  <w:style w:type="paragraph" w:customStyle="1" w:styleId="Default">
    <w:name w:val="Default"/>
    <w:rsid w:val="00EF6D4D"/>
    <w:pPr>
      <w:autoSpaceDE w:val="0"/>
      <w:autoSpaceDN w:val="0"/>
      <w:adjustRightInd w:val="0"/>
    </w:pPr>
    <w:rPr>
      <w:color w:val="000000"/>
      <w:sz w:val="24"/>
      <w:szCs w:val="24"/>
    </w:rPr>
  </w:style>
  <w:style w:type="paragraph" w:customStyle="1" w:styleId="TableParagraph">
    <w:name w:val="Table Paragraph"/>
    <w:basedOn w:val="Normal"/>
    <w:uiPriority w:val="1"/>
    <w:qFormat/>
    <w:rsid w:val="00CB2E13"/>
    <w:pPr>
      <w:widowControl w:val="0"/>
    </w:pPr>
    <w:rPr>
      <w:rFonts w:asciiTheme="minorHAnsi" w:eastAsiaTheme="minorHAnsi" w:hAnsiTheme="minorHAnsi" w:cstheme="minorBidi"/>
      <w:szCs w:val="22"/>
    </w:rPr>
  </w:style>
  <w:style w:type="character" w:customStyle="1" w:styleId="num">
    <w:name w:val="num"/>
    <w:basedOn w:val="DefaultParagraphFont"/>
    <w:rsid w:val="00834A9B"/>
  </w:style>
  <w:style w:type="character" w:customStyle="1" w:styleId="chapeau">
    <w:name w:val="chapeau"/>
    <w:basedOn w:val="DefaultParagraphFont"/>
    <w:rsid w:val="00834A9B"/>
  </w:style>
  <w:style w:type="character" w:customStyle="1" w:styleId="et03">
    <w:name w:val="et03"/>
    <w:basedOn w:val="DefaultParagraphFont"/>
    <w:rsid w:val="007257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0763">
      <w:bodyDiv w:val="1"/>
      <w:marLeft w:val="0"/>
      <w:marRight w:val="0"/>
      <w:marTop w:val="0"/>
      <w:marBottom w:val="0"/>
      <w:divBdr>
        <w:top w:val="none" w:sz="0" w:space="0" w:color="auto"/>
        <w:left w:val="none" w:sz="0" w:space="0" w:color="auto"/>
        <w:bottom w:val="none" w:sz="0" w:space="0" w:color="auto"/>
        <w:right w:val="none" w:sz="0" w:space="0" w:color="auto"/>
      </w:divBdr>
    </w:div>
    <w:div w:id="71240930">
      <w:bodyDiv w:val="1"/>
      <w:marLeft w:val="0"/>
      <w:marRight w:val="0"/>
      <w:marTop w:val="0"/>
      <w:marBottom w:val="0"/>
      <w:divBdr>
        <w:top w:val="none" w:sz="0" w:space="0" w:color="auto"/>
        <w:left w:val="none" w:sz="0" w:space="0" w:color="auto"/>
        <w:bottom w:val="none" w:sz="0" w:space="0" w:color="auto"/>
        <w:right w:val="none" w:sz="0" w:space="0" w:color="auto"/>
      </w:divBdr>
    </w:div>
    <w:div w:id="149829771">
      <w:bodyDiv w:val="1"/>
      <w:marLeft w:val="0"/>
      <w:marRight w:val="0"/>
      <w:marTop w:val="30"/>
      <w:marBottom w:val="750"/>
      <w:divBdr>
        <w:top w:val="none" w:sz="0" w:space="0" w:color="auto"/>
        <w:left w:val="none" w:sz="0" w:space="0" w:color="auto"/>
        <w:bottom w:val="none" w:sz="0" w:space="0" w:color="auto"/>
        <w:right w:val="none" w:sz="0" w:space="0" w:color="auto"/>
      </w:divBdr>
      <w:divsChild>
        <w:div w:id="657151960">
          <w:marLeft w:val="0"/>
          <w:marRight w:val="0"/>
          <w:marTop w:val="0"/>
          <w:marBottom w:val="0"/>
          <w:divBdr>
            <w:top w:val="none" w:sz="0" w:space="0" w:color="auto"/>
            <w:left w:val="none" w:sz="0" w:space="0" w:color="auto"/>
            <w:bottom w:val="none" w:sz="0" w:space="0" w:color="auto"/>
            <w:right w:val="none" w:sz="0" w:space="0" w:color="auto"/>
          </w:divBdr>
        </w:div>
      </w:divsChild>
    </w:div>
    <w:div w:id="310604017">
      <w:bodyDiv w:val="1"/>
      <w:marLeft w:val="0"/>
      <w:marRight w:val="0"/>
      <w:marTop w:val="0"/>
      <w:marBottom w:val="0"/>
      <w:divBdr>
        <w:top w:val="none" w:sz="0" w:space="0" w:color="auto"/>
        <w:left w:val="none" w:sz="0" w:space="0" w:color="auto"/>
        <w:bottom w:val="none" w:sz="0" w:space="0" w:color="auto"/>
        <w:right w:val="none" w:sz="0" w:space="0" w:color="auto"/>
      </w:divBdr>
    </w:div>
    <w:div w:id="399597100">
      <w:bodyDiv w:val="1"/>
      <w:marLeft w:val="0"/>
      <w:marRight w:val="0"/>
      <w:marTop w:val="0"/>
      <w:marBottom w:val="0"/>
      <w:divBdr>
        <w:top w:val="none" w:sz="0" w:space="0" w:color="auto"/>
        <w:left w:val="none" w:sz="0" w:space="0" w:color="auto"/>
        <w:bottom w:val="none" w:sz="0" w:space="0" w:color="auto"/>
        <w:right w:val="none" w:sz="0" w:space="0" w:color="auto"/>
      </w:divBdr>
    </w:div>
    <w:div w:id="400101379">
      <w:bodyDiv w:val="1"/>
      <w:marLeft w:val="0"/>
      <w:marRight w:val="0"/>
      <w:marTop w:val="0"/>
      <w:marBottom w:val="0"/>
      <w:divBdr>
        <w:top w:val="none" w:sz="0" w:space="0" w:color="auto"/>
        <w:left w:val="none" w:sz="0" w:space="0" w:color="auto"/>
        <w:bottom w:val="none" w:sz="0" w:space="0" w:color="auto"/>
        <w:right w:val="none" w:sz="0" w:space="0" w:color="auto"/>
      </w:divBdr>
      <w:divsChild>
        <w:div w:id="1732580436">
          <w:marLeft w:val="0"/>
          <w:marRight w:val="0"/>
          <w:marTop w:val="0"/>
          <w:marBottom w:val="0"/>
          <w:divBdr>
            <w:top w:val="none" w:sz="0" w:space="0" w:color="auto"/>
            <w:left w:val="none" w:sz="0" w:space="0" w:color="auto"/>
            <w:bottom w:val="none" w:sz="0" w:space="0" w:color="auto"/>
            <w:right w:val="none" w:sz="0" w:space="0" w:color="auto"/>
          </w:divBdr>
        </w:div>
      </w:divsChild>
    </w:div>
    <w:div w:id="546725640">
      <w:bodyDiv w:val="1"/>
      <w:marLeft w:val="0"/>
      <w:marRight w:val="0"/>
      <w:marTop w:val="0"/>
      <w:marBottom w:val="0"/>
      <w:divBdr>
        <w:top w:val="none" w:sz="0" w:space="0" w:color="auto"/>
        <w:left w:val="none" w:sz="0" w:space="0" w:color="auto"/>
        <w:bottom w:val="none" w:sz="0" w:space="0" w:color="auto"/>
        <w:right w:val="none" w:sz="0" w:space="0" w:color="auto"/>
      </w:divBdr>
    </w:div>
    <w:div w:id="561061989">
      <w:bodyDiv w:val="1"/>
      <w:marLeft w:val="0"/>
      <w:marRight w:val="0"/>
      <w:marTop w:val="0"/>
      <w:marBottom w:val="0"/>
      <w:divBdr>
        <w:top w:val="none" w:sz="0" w:space="0" w:color="auto"/>
        <w:left w:val="none" w:sz="0" w:space="0" w:color="auto"/>
        <w:bottom w:val="none" w:sz="0" w:space="0" w:color="auto"/>
        <w:right w:val="none" w:sz="0" w:space="0" w:color="auto"/>
      </w:divBdr>
    </w:div>
    <w:div w:id="577520160">
      <w:bodyDiv w:val="1"/>
      <w:marLeft w:val="375"/>
      <w:marRight w:val="375"/>
      <w:marTop w:val="375"/>
      <w:marBottom w:val="375"/>
      <w:divBdr>
        <w:top w:val="none" w:sz="0" w:space="0" w:color="auto"/>
        <w:left w:val="none" w:sz="0" w:space="0" w:color="auto"/>
        <w:bottom w:val="none" w:sz="0" w:space="0" w:color="auto"/>
        <w:right w:val="none" w:sz="0" w:space="0" w:color="auto"/>
      </w:divBdr>
      <w:divsChild>
        <w:div w:id="505092371">
          <w:marLeft w:val="0"/>
          <w:marRight w:val="0"/>
          <w:marTop w:val="0"/>
          <w:marBottom w:val="0"/>
          <w:divBdr>
            <w:top w:val="none" w:sz="0" w:space="0" w:color="auto"/>
            <w:left w:val="none" w:sz="0" w:space="0" w:color="auto"/>
            <w:bottom w:val="none" w:sz="0" w:space="0" w:color="auto"/>
            <w:right w:val="none" w:sz="0" w:space="0" w:color="auto"/>
          </w:divBdr>
          <w:divsChild>
            <w:div w:id="866604149">
              <w:marLeft w:val="0"/>
              <w:marRight w:val="0"/>
              <w:marTop w:val="0"/>
              <w:marBottom w:val="0"/>
              <w:divBdr>
                <w:top w:val="none" w:sz="0" w:space="0" w:color="auto"/>
                <w:left w:val="none" w:sz="0" w:space="0" w:color="auto"/>
                <w:bottom w:val="none" w:sz="0" w:space="0" w:color="auto"/>
                <w:right w:val="none" w:sz="0" w:space="0" w:color="auto"/>
              </w:divBdr>
              <w:divsChild>
                <w:div w:id="1505314469">
                  <w:marLeft w:val="150"/>
                  <w:marRight w:val="75"/>
                  <w:marTop w:val="75"/>
                  <w:marBottom w:val="0"/>
                  <w:divBdr>
                    <w:top w:val="none" w:sz="0" w:space="0" w:color="auto"/>
                    <w:left w:val="single" w:sz="6" w:space="0" w:color="CCCCCC"/>
                    <w:bottom w:val="none" w:sz="0" w:space="0" w:color="auto"/>
                    <w:right w:val="single" w:sz="6" w:space="0" w:color="CCCCCC"/>
                  </w:divBdr>
                </w:div>
              </w:divsChild>
            </w:div>
          </w:divsChild>
        </w:div>
      </w:divsChild>
    </w:div>
    <w:div w:id="884172479">
      <w:bodyDiv w:val="1"/>
      <w:marLeft w:val="0"/>
      <w:marRight w:val="0"/>
      <w:marTop w:val="0"/>
      <w:marBottom w:val="0"/>
      <w:divBdr>
        <w:top w:val="none" w:sz="0" w:space="0" w:color="auto"/>
        <w:left w:val="none" w:sz="0" w:space="0" w:color="auto"/>
        <w:bottom w:val="none" w:sz="0" w:space="0" w:color="auto"/>
        <w:right w:val="none" w:sz="0" w:space="0" w:color="auto"/>
      </w:divBdr>
    </w:div>
    <w:div w:id="1005397453">
      <w:bodyDiv w:val="1"/>
      <w:marLeft w:val="0"/>
      <w:marRight w:val="0"/>
      <w:marTop w:val="0"/>
      <w:marBottom w:val="0"/>
      <w:divBdr>
        <w:top w:val="none" w:sz="0" w:space="0" w:color="auto"/>
        <w:left w:val="none" w:sz="0" w:space="0" w:color="auto"/>
        <w:bottom w:val="none" w:sz="0" w:space="0" w:color="auto"/>
        <w:right w:val="none" w:sz="0" w:space="0" w:color="auto"/>
      </w:divBdr>
    </w:div>
    <w:div w:id="1024598932">
      <w:bodyDiv w:val="1"/>
      <w:marLeft w:val="0"/>
      <w:marRight w:val="0"/>
      <w:marTop w:val="30"/>
      <w:marBottom w:val="750"/>
      <w:divBdr>
        <w:top w:val="none" w:sz="0" w:space="0" w:color="auto"/>
        <w:left w:val="none" w:sz="0" w:space="0" w:color="auto"/>
        <w:bottom w:val="none" w:sz="0" w:space="0" w:color="auto"/>
        <w:right w:val="none" w:sz="0" w:space="0" w:color="auto"/>
      </w:divBdr>
      <w:divsChild>
        <w:div w:id="1219779102">
          <w:marLeft w:val="0"/>
          <w:marRight w:val="0"/>
          <w:marTop w:val="0"/>
          <w:marBottom w:val="0"/>
          <w:divBdr>
            <w:top w:val="none" w:sz="0" w:space="0" w:color="auto"/>
            <w:left w:val="none" w:sz="0" w:space="0" w:color="auto"/>
            <w:bottom w:val="none" w:sz="0" w:space="0" w:color="auto"/>
            <w:right w:val="none" w:sz="0" w:space="0" w:color="auto"/>
          </w:divBdr>
        </w:div>
      </w:divsChild>
    </w:div>
    <w:div w:id="1069229847">
      <w:bodyDiv w:val="1"/>
      <w:marLeft w:val="0"/>
      <w:marRight w:val="0"/>
      <w:marTop w:val="0"/>
      <w:marBottom w:val="0"/>
      <w:divBdr>
        <w:top w:val="none" w:sz="0" w:space="0" w:color="auto"/>
        <w:left w:val="none" w:sz="0" w:space="0" w:color="auto"/>
        <w:bottom w:val="none" w:sz="0" w:space="0" w:color="auto"/>
        <w:right w:val="none" w:sz="0" w:space="0" w:color="auto"/>
      </w:divBdr>
      <w:divsChild>
        <w:div w:id="1153987250">
          <w:marLeft w:val="240"/>
          <w:marRight w:val="0"/>
          <w:marTop w:val="60"/>
          <w:marBottom w:val="60"/>
          <w:divBdr>
            <w:top w:val="none" w:sz="0" w:space="0" w:color="auto"/>
            <w:left w:val="none" w:sz="0" w:space="0" w:color="auto"/>
            <w:bottom w:val="none" w:sz="0" w:space="0" w:color="auto"/>
            <w:right w:val="none" w:sz="0" w:space="0" w:color="auto"/>
          </w:divBdr>
          <w:divsChild>
            <w:div w:id="2054454265">
              <w:marLeft w:val="240"/>
              <w:marRight w:val="0"/>
              <w:marTop w:val="60"/>
              <w:marBottom w:val="60"/>
              <w:divBdr>
                <w:top w:val="none" w:sz="0" w:space="0" w:color="auto"/>
                <w:left w:val="none" w:sz="0" w:space="0" w:color="auto"/>
                <w:bottom w:val="none" w:sz="0" w:space="0" w:color="auto"/>
                <w:right w:val="none" w:sz="0" w:space="0" w:color="auto"/>
              </w:divBdr>
              <w:divsChild>
                <w:div w:id="2141875231">
                  <w:marLeft w:val="0"/>
                  <w:marRight w:val="0"/>
                  <w:marTop w:val="0"/>
                  <w:marBottom w:val="0"/>
                  <w:divBdr>
                    <w:top w:val="none" w:sz="0" w:space="0" w:color="auto"/>
                    <w:left w:val="none" w:sz="0" w:space="0" w:color="auto"/>
                    <w:bottom w:val="none" w:sz="0" w:space="0" w:color="auto"/>
                    <w:right w:val="none" w:sz="0" w:space="0" w:color="auto"/>
                  </w:divBdr>
                </w:div>
              </w:divsChild>
            </w:div>
            <w:div w:id="686830424">
              <w:marLeft w:val="240"/>
              <w:marRight w:val="0"/>
              <w:marTop w:val="60"/>
              <w:marBottom w:val="60"/>
              <w:divBdr>
                <w:top w:val="none" w:sz="0" w:space="0" w:color="auto"/>
                <w:left w:val="none" w:sz="0" w:space="0" w:color="auto"/>
                <w:bottom w:val="none" w:sz="0" w:space="0" w:color="auto"/>
                <w:right w:val="none" w:sz="0" w:space="0" w:color="auto"/>
              </w:divBdr>
              <w:divsChild>
                <w:div w:id="877276825">
                  <w:marLeft w:val="0"/>
                  <w:marRight w:val="0"/>
                  <w:marTop w:val="0"/>
                  <w:marBottom w:val="0"/>
                  <w:divBdr>
                    <w:top w:val="none" w:sz="0" w:space="0" w:color="auto"/>
                    <w:left w:val="none" w:sz="0" w:space="0" w:color="auto"/>
                    <w:bottom w:val="none" w:sz="0" w:space="0" w:color="auto"/>
                    <w:right w:val="none" w:sz="0" w:space="0" w:color="auto"/>
                  </w:divBdr>
                </w:div>
              </w:divsChild>
            </w:div>
            <w:div w:id="1560282741">
              <w:marLeft w:val="626"/>
              <w:marRight w:val="0"/>
              <w:marTop w:val="0"/>
              <w:marBottom w:val="0"/>
              <w:divBdr>
                <w:top w:val="none" w:sz="0" w:space="0" w:color="auto"/>
                <w:left w:val="none" w:sz="0" w:space="0" w:color="auto"/>
                <w:bottom w:val="none" w:sz="0" w:space="0" w:color="auto"/>
                <w:right w:val="none" w:sz="0" w:space="0" w:color="auto"/>
              </w:divBdr>
            </w:div>
          </w:divsChild>
        </w:div>
        <w:div w:id="94789433">
          <w:marLeft w:val="240"/>
          <w:marRight w:val="0"/>
          <w:marTop w:val="60"/>
          <w:marBottom w:val="60"/>
          <w:divBdr>
            <w:top w:val="none" w:sz="0" w:space="0" w:color="auto"/>
            <w:left w:val="none" w:sz="0" w:space="0" w:color="auto"/>
            <w:bottom w:val="none" w:sz="0" w:space="0" w:color="auto"/>
            <w:right w:val="none" w:sz="0" w:space="0" w:color="auto"/>
          </w:divBdr>
          <w:divsChild>
            <w:div w:id="1354303071">
              <w:marLeft w:val="0"/>
              <w:marRight w:val="0"/>
              <w:marTop w:val="0"/>
              <w:marBottom w:val="0"/>
              <w:divBdr>
                <w:top w:val="none" w:sz="0" w:space="0" w:color="auto"/>
                <w:left w:val="none" w:sz="0" w:space="0" w:color="auto"/>
                <w:bottom w:val="none" w:sz="0" w:space="0" w:color="auto"/>
                <w:right w:val="none" w:sz="0" w:space="0" w:color="auto"/>
              </w:divBdr>
            </w:div>
          </w:divsChild>
        </w:div>
        <w:div w:id="887036608">
          <w:marLeft w:val="240"/>
          <w:marRight w:val="0"/>
          <w:marTop w:val="60"/>
          <w:marBottom w:val="60"/>
          <w:divBdr>
            <w:top w:val="none" w:sz="0" w:space="0" w:color="auto"/>
            <w:left w:val="none" w:sz="0" w:space="0" w:color="auto"/>
            <w:bottom w:val="none" w:sz="0" w:space="0" w:color="auto"/>
            <w:right w:val="none" w:sz="0" w:space="0" w:color="auto"/>
          </w:divBdr>
          <w:divsChild>
            <w:div w:id="95217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280697">
      <w:bodyDiv w:val="1"/>
      <w:marLeft w:val="0"/>
      <w:marRight w:val="0"/>
      <w:marTop w:val="0"/>
      <w:marBottom w:val="0"/>
      <w:divBdr>
        <w:top w:val="none" w:sz="0" w:space="0" w:color="auto"/>
        <w:left w:val="none" w:sz="0" w:space="0" w:color="auto"/>
        <w:bottom w:val="none" w:sz="0" w:space="0" w:color="auto"/>
        <w:right w:val="none" w:sz="0" w:space="0" w:color="auto"/>
      </w:divBdr>
      <w:divsChild>
        <w:div w:id="939294498">
          <w:marLeft w:val="240"/>
          <w:marRight w:val="0"/>
          <w:marTop w:val="60"/>
          <w:marBottom w:val="60"/>
          <w:divBdr>
            <w:top w:val="none" w:sz="0" w:space="0" w:color="auto"/>
            <w:left w:val="none" w:sz="0" w:space="0" w:color="auto"/>
            <w:bottom w:val="none" w:sz="0" w:space="0" w:color="auto"/>
            <w:right w:val="none" w:sz="0" w:space="0" w:color="auto"/>
          </w:divBdr>
          <w:divsChild>
            <w:div w:id="34500752">
              <w:marLeft w:val="240"/>
              <w:marRight w:val="0"/>
              <w:marTop w:val="60"/>
              <w:marBottom w:val="60"/>
              <w:divBdr>
                <w:top w:val="none" w:sz="0" w:space="0" w:color="auto"/>
                <w:left w:val="none" w:sz="0" w:space="0" w:color="auto"/>
                <w:bottom w:val="none" w:sz="0" w:space="0" w:color="auto"/>
                <w:right w:val="none" w:sz="0" w:space="0" w:color="auto"/>
              </w:divBdr>
              <w:divsChild>
                <w:div w:id="1588265147">
                  <w:marLeft w:val="0"/>
                  <w:marRight w:val="0"/>
                  <w:marTop w:val="0"/>
                  <w:marBottom w:val="0"/>
                  <w:divBdr>
                    <w:top w:val="none" w:sz="0" w:space="0" w:color="auto"/>
                    <w:left w:val="none" w:sz="0" w:space="0" w:color="auto"/>
                    <w:bottom w:val="none" w:sz="0" w:space="0" w:color="auto"/>
                    <w:right w:val="none" w:sz="0" w:space="0" w:color="auto"/>
                  </w:divBdr>
                </w:div>
              </w:divsChild>
            </w:div>
            <w:div w:id="156725556">
              <w:marLeft w:val="240"/>
              <w:marRight w:val="0"/>
              <w:marTop w:val="60"/>
              <w:marBottom w:val="60"/>
              <w:divBdr>
                <w:top w:val="none" w:sz="0" w:space="0" w:color="auto"/>
                <w:left w:val="none" w:sz="0" w:space="0" w:color="auto"/>
                <w:bottom w:val="none" w:sz="0" w:space="0" w:color="auto"/>
                <w:right w:val="none" w:sz="0" w:space="0" w:color="auto"/>
              </w:divBdr>
              <w:divsChild>
                <w:div w:id="1879583640">
                  <w:marLeft w:val="0"/>
                  <w:marRight w:val="0"/>
                  <w:marTop w:val="0"/>
                  <w:marBottom w:val="0"/>
                  <w:divBdr>
                    <w:top w:val="none" w:sz="0" w:space="0" w:color="auto"/>
                    <w:left w:val="none" w:sz="0" w:space="0" w:color="auto"/>
                    <w:bottom w:val="none" w:sz="0" w:space="0" w:color="auto"/>
                    <w:right w:val="none" w:sz="0" w:space="0" w:color="auto"/>
                  </w:divBdr>
                </w:div>
              </w:divsChild>
            </w:div>
            <w:div w:id="177935886">
              <w:marLeft w:val="626"/>
              <w:marRight w:val="0"/>
              <w:marTop w:val="0"/>
              <w:marBottom w:val="0"/>
              <w:divBdr>
                <w:top w:val="none" w:sz="0" w:space="0" w:color="auto"/>
                <w:left w:val="none" w:sz="0" w:space="0" w:color="auto"/>
                <w:bottom w:val="none" w:sz="0" w:space="0" w:color="auto"/>
                <w:right w:val="none" w:sz="0" w:space="0" w:color="auto"/>
              </w:divBdr>
            </w:div>
          </w:divsChild>
        </w:div>
        <w:div w:id="1509249999">
          <w:marLeft w:val="240"/>
          <w:marRight w:val="0"/>
          <w:marTop w:val="60"/>
          <w:marBottom w:val="60"/>
          <w:divBdr>
            <w:top w:val="none" w:sz="0" w:space="0" w:color="auto"/>
            <w:left w:val="none" w:sz="0" w:space="0" w:color="auto"/>
            <w:bottom w:val="none" w:sz="0" w:space="0" w:color="auto"/>
            <w:right w:val="none" w:sz="0" w:space="0" w:color="auto"/>
          </w:divBdr>
          <w:divsChild>
            <w:div w:id="160021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744088">
      <w:bodyDiv w:val="1"/>
      <w:marLeft w:val="0"/>
      <w:marRight w:val="0"/>
      <w:marTop w:val="30"/>
      <w:marBottom w:val="750"/>
      <w:divBdr>
        <w:top w:val="none" w:sz="0" w:space="0" w:color="auto"/>
        <w:left w:val="none" w:sz="0" w:space="0" w:color="auto"/>
        <w:bottom w:val="none" w:sz="0" w:space="0" w:color="auto"/>
        <w:right w:val="none" w:sz="0" w:space="0" w:color="auto"/>
      </w:divBdr>
      <w:divsChild>
        <w:div w:id="1898324022">
          <w:marLeft w:val="0"/>
          <w:marRight w:val="0"/>
          <w:marTop w:val="0"/>
          <w:marBottom w:val="0"/>
          <w:divBdr>
            <w:top w:val="none" w:sz="0" w:space="0" w:color="auto"/>
            <w:left w:val="none" w:sz="0" w:space="0" w:color="auto"/>
            <w:bottom w:val="none" w:sz="0" w:space="0" w:color="auto"/>
            <w:right w:val="none" w:sz="0" w:space="0" w:color="auto"/>
          </w:divBdr>
        </w:div>
      </w:divsChild>
    </w:div>
    <w:div w:id="1399278424">
      <w:bodyDiv w:val="1"/>
      <w:marLeft w:val="0"/>
      <w:marRight w:val="0"/>
      <w:marTop w:val="0"/>
      <w:marBottom w:val="0"/>
      <w:divBdr>
        <w:top w:val="none" w:sz="0" w:space="0" w:color="auto"/>
        <w:left w:val="none" w:sz="0" w:space="0" w:color="auto"/>
        <w:bottom w:val="none" w:sz="0" w:space="0" w:color="auto"/>
        <w:right w:val="none" w:sz="0" w:space="0" w:color="auto"/>
      </w:divBdr>
      <w:divsChild>
        <w:div w:id="191040138">
          <w:marLeft w:val="0"/>
          <w:marRight w:val="0"/>
          <w:marTop w:val="0"/>
          <w:marBottom w:val="0"/>
          <w:divBdr>
            <w:top w:val="none" w:sz="0" w:space="0" w:color="auto"/>
            <w:left w:val="none" w:sz="0" w:space="0" w:color="auto"/>
            <w:bottom w:val="none" w:sz="0" w:space="0" w:color="auto"/>
            <w:right w:val="none" w:sz="0" w:space="0" w:color="auto"/>
          </w:divBdr>
        </w:div>
      </w:divsChild>
    </w:div>
    <w:div w:id="1407461726">
      <w:bodyDiv w:val="1"/>
      <w:marLeft w:val="0"/>
      <w:marRight w:val="0"/>
      <w:marTop w:val="30"/>
      <w:marBottom w:val="750"/>
      <w:divBdr>
        <w:top w:val="none" w:sz="0" w:space="0" w:color="auto"/>
        <w:left w:val="none" w:sz="0" w:space="0" w:color="auto"/>
        <w:bottom w:val="none" w:sz="0" w:space="0" w:color="auto"/>
        <w:right w:val="none" w:sz="0" w:space="0" w:color="auto"/>
      </w:divBdr>
      <w:divsChild>
        <w:div w:id="1763792874">
          <w:marLeft w:val="0"/>
          <w:marRight w:val="0"/>
          <w:marTop w:val="0"/>
          <w:marBottom w:val="0"/>
          <w:divBdr>
            <w:top w:val="none" w:sz="0" w:space="0" w:color="auto"/>
            <w:left w:val="none" w:sz="0" w:space="0" w:color="auto"/>
            <w:bottom w:val="none" w:sz="0" w:space="0" w:color="auto"/>
            <w:right w:val="none" w:sz="0" w:space="0" w:color="auto"/>
          </w:divBdr>
        </w:div>
      </w:divsChild>
    </w:div>
    <w:div w:id="1491360580">
      <w:bodyDiv w:val="1"/>
      <w:marLeft w:val="0"/>
      <w:marRight w:val="0"/>
      <w:marTop w:val="0"/>
      <w:marBottom w:val="0"/>
      <w:divBdr>
        <w:top w:val="none" w:sz="0" w:space="0" w:color="auto"/>
        <w:left w:val="none" w:sz="0" w:space="0" w:color="auto"/>
        <w:bottom w:val="none" w:sz="0" w:space="0" w:color="auto"/>
        <w:right w:val="none" w:sz="0" w:space="0" w:color="auto"/>
      </w:divBdr>
    </w:div>
    <w:div w:id="1667830345">
      <w:bodyDiv w:val="1"/>
      <w:marLeft w:val="0"/>
      <w:marRight w:val="0"/>
      <w:marTop w:val="0"/>
      <w:marBottom w:val="0"/>
      <w:divBdr>
        <w:top w:val="none" w:sz="0" w:space="0" w:color="auto"/>
        <w:left w:val="none" w:sz="0" w:space="0" w:color="auto"/>
        <w:bottom w:val="none" w:sz="0" w:space="0" w:color="auto"/>
        <w:right w:val="none" w:sz="0" w:space="0" w:color="auto"/>
      </w:divBdr>
    </w:div>
    <w:div w:id="1842501500">
      <w:bodyDiv w:val="1"/>
      <w:marLeft w:val="375"/>
      <w:marRight w:val="375"/>
      <w:marTop w:val="375"/>
      <w:marBottom w:val="375"/>
      <w:divBdr>
        <w:top w:val="none" w:sz="0" w:space="0" w:color="auto"/>
        <w:left w:val="none" w:sz="0" w:space="0" w:color="auto"/>
        <w:bottom w:val="none" w:sz="0" w:space="0" w:color="auto"/>
        <w:right w:val="none" w:sz="0" w:space="0" w:color="auto"/>
      </w:divBdr>
      <w:divsChild>
        <w:div w:id="1845507581">
          <w:marLeft w:val="0"/>
          <w:marRight w:val="0"/>
          <w:marTop w:val="0"/>
          <w:marBottom w:val="0"/>
          <w:divBdr>
            <w:top w:val="none" w:sz="0" w:space="0" w:color="auto"/>
            <w:left w:val="none" w:sz="0" w:space="0" w:color="auto"/>
            <w:bottom w:val="none" w:sz="0" w:space="0" w:color="auto"/>
            <w:right w:val="none" w:sz="0" w:space="0" w:color="auto"/>
          </w:divBdr>
          <w:divsChild>
            <w:div w:id="510144415">
              <w:marLeft w:val="0"/>
              <w:marRight w:val="0"/>
              <w:marTop w:val="0"/>
              <w:marBottom w:val="0"/>
              <w:divBdr>
                <w:top w:val="none" w:sz="0" w:space="0" w:color="auto"/>
                <w:left w:val="none" w:sz="0" w:space="0" w:color="auto"/>
                <w:bottom w:val="none" w:sz="0" w:space="0" w:color="auto"/>
                <w:right w:val="none" w:sz="0" w:space="0" w:color="auto"/>
              </w:divBdr>
              <w:divsChild>
                <w:div w:id="1675376731">
                  <w:marLeft w:val="150"/>
                  <w:marRight w:val="75"/>
                  <w:marTop w:val="75"/>
                  <w:marBottom w:val="0"/>
                  <w:divBdr>
                    <w:top w:val="none" w:sz="0" w:space="0" w:color="auto"/>
                    <w:left w:val="single" w:sz="6" w:space="0" w:color="CCCCCC"/>
                    <w:bottom w:val="none" w:sz="0" w:space="0" w:color="auto"/>
                    <w:right w:val="single" w:sz="6" w:space="0" w:color="CCCCCC"/>
                  </w:divBdr>
                </w:div>
              </w:divsChild>
            </w:div>
          </w:divsChild>
        </w:div>
      </w:divsChild>
    </w:div>
    <w:div w:id="1950893165">
      <w:bodyDiv w:val="1"/>
      <w:marLeft w:val="0"/>
      <w:marRight w:val="0"/>
      <w:marTop w:val="0"/>
      <w:marBottom w:val="0"/>
      <w:divBdr>
        <w:top w:val="none" w:sz="0" w:space="0" w:color="auto"/>
        <w:left w:val="none" w:sz="0" w:space="0" w:color="auto"/>
        <w:bottom w:val="none" w:sz="0" w:space="0" w:color="auto"/>
        <w:right w:val="none" w:sz="0" w:space="0" w:color="auto"/>
      </w:divBdr>
    </w:div>
    <w:div w:id="2012904568">
      <w:bodyDiv w:val="1"/>
      <w:marLeft w:val="0"/>
      <w:marRight w:val="0"/>
      <w:marTop w:val="0"/>
      <w:marBottom w:val="0"/>
      <w:divBdr>
        <w:top w:val="none" w:sz="0" w:space="0" w:color="auto"/>
        <w:left w:val="none" w:sz="0" w:space="0" w:color="auto"/>
        <w:bottom w:val="none" w:sz="0" w:space="0" w:color="auto"/>
        <w:right w:val="none" w:sz="0" w:space="0" w:color="auto"/>
      </w:divBdr>
    </w:div>
    <w:div w:id="2068798852">
      <w:bodyDiv w:val="1"/>
      <w:marLeft w:val="0"/>
      <w:marRight w:val="0"/>
      <w:marTop w:val="0"/>
      <w:marBottom w:val="0"/>
      <w:divBdr>
        <w:top w:val="none" w:sz="0" w:space="0" w:color="auto"/>
        <w:left w:val="none" w:sz="0" w:space="0" w:color="auto"/>
        <w:bottom w:val="none" w:sz="0" w:space="0" w:color="auto"/>
        <w:right w:val="none" w:sz="0" w:space="0" w:color="auto"/>
      </w:divBdr>
    </w:div>
    <w:div w:id="2089695569">
      <w:bodyDiv w:val="1"/>
      <w:marLeft w:val="0"/>
      <w:marRight w:val="0"/>
      <w:marTop w:val="30"/>
      <w:marBottom w:val="750"/>
      <w:divBdr>
        <w:top w:val="none" w:sz="0" w:space="0" w:color="auto"/>
        <w:left w:val="none" w:sz="0" w:space="0" w:color="auto"/>
        <w:bottom w:val="none" w:sz="0" w:space="0" w:color="auto"/>
        <w:right w:val="none" w:sz="0" w:space="0" w:color="auto"/>
      </w:divBdr>
      <w:divsChild>
        <w:div w:id="1282882030">
          <w:marLeft w:val="0"/>
          <w:marRight w:val="0"/>
          <w:marTop w:val="0"/>
          <w:marBottom w:val="0"/>
          <w:divBdr>
            <w:top w:val="none" w:sz="0" w:space="0" w:color="auto"/>
            <w:left w:val="none" w:sz="0" w:space="0" w:color="auto"/>
            <w:bottom w:val="none" w:sz="0" w:space="0" w:color="auto"/>
            <w:right w:val="none" w:sz="0" w:space="0" w:color="auto"/>
          </w:divBdr>
        </w:div>
      </w:divsChild>
    </w:div>
    <w:div w:id="2093811502">
      <w:bodyDiv w:val="1"/>
      <w:marLeft w:val="0"/>
      <w:marRight w:val="0"/>
      <w:marTop w:val="0"/>
      <w:marBottom w:val="0"/>
      <w:divBdr>
        <w:top w:val="none" w:sz="0" w:space="0" w:color="auto"/>
        <w:left w:val="none" w:sz="0" w:space="0" w:color="auto"/>
        <w:bottom w:val="none" w:sz="0" w:space="0" w:color="auto"/>
        <w:right w:val="none" w:sz="0" w:space="0" w:color="auto"/>
      </w:divBdr>
    </w:div>
    <w:div w:id="2104302278">
      <w:bodyDiv w:val="1"/>
      <w:marLeft w:val="0"/>
      <w:marRight w:val="0"/>
      <w:marTop w:val="0"/>
      <w:marBottom w:val="0"/>
      <w:divBdr>
        <w:top w:val="none" w:sz="0" w:space="0" w:color="auto"/>
        <w:left w:val="none" w:sz="0" w:space="0" w:color="auto"/>
        <w:bottom w:val="none" w:sz="0" w:space="0" w:color="auto"/>
        <w:right w:val="none" w:sz="0" w:space="0" w:color="auto"/>
      </w:divBdr>
    </w:div>
    <w:div w:id="2104721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upport@grants.gov" TargetMode="Externa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MIT.grants@dot.gov"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AF7177-FD0A-4081-ADF3-82ABA49A0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4841</Words>
  <Characters>27594</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PHMSA</Company>
  <LinksUpToDate>false</LinksUpToDate>
  <CharactersWithSpaces>32371</CharactersWithSpaces>
  <SharedDoc>false</SharedDoc>
  <HLinks>
    <vt:vector size="234" baseType="variant">
      <vt:variant>
        <vt:i4>4784245</vt:i4>
      </vt:variant>
      <vt:variant>
        <vt:i4>192</vt:i4>
      </vt:variant>
      <vt:variant>
        <vt:i4>0</vt:i4>
      </vt:variant>
      <vt:variant>
        <vt:i4>5</vt:i4>
      </vt:variant>
      <vt:variant>
        <vt:lpwstr>mailto:support@grants.gov</vt:lpwstr>
      </vt:variant>
      <vt:variant>
        <vt:lpwstr/>
      </vt:variant>
      <vt:variant>
        <vt:i4>4456491</vt:i4>
      </vt:variant>
      <vt:variant>
        <vt:i4>189</vt:i4>
      </vt:variant>
      <vt:variant>
        <vt:i4>0</vt:i4>
      </vt:variant>
      <vt:variant>
        <vt:i4>5</vt:i4>
      </vt:variant>
      <vt:variant>
        <vt:lpwstr>mailto:warren.osterberg@dot.gov</vt:lpwstr>
      </vt:variant>
      <vt:variant>
        <vt:lpwstr/>
      </vt:variant>
      <vt:variant>
        <vt:i4>5177389</vt:i4>
      </vt:variant>
      <vt:variant>
        <vt:i4>186</vt:i4>
      </vt:variant>
      <vt:variant>
        <vt:i4>0</vt:i4>
      </vt:variant>
      <vt:variant>
        <vt:i4>5</vt:i4>
      </vt:variant>
      <vt:variant>
        <vt:lpwstr>mailto:karina.munoz@dot.gov</vt:lpwstr>
      </vt:variant>
      <vt:variant>
        <vt:lpwstr/>
      </vt:variant>
      <vt:variant>
        <vt:i4>6225960</vt:i4>
      </vt:variant>
      <vt:variant>
        <vt:i4>183</vt:i4>
      </vt:variant>
      <vt:variant>
        <vt:i4>0</vt:i4>
      </vt:variant>
      <vt:variant>
        <vt:i4>5</vt:i4>
      </vt:variant>
      <vt:variant>
        <vt:lpwstr>mailto:carrie.brown@dot.gov</vt:lpwstr>
      </vt:variant>
      <vt:variant>
        <vt:lpwstr/>
      </vt:variant>
      <vt:variant>
        <vt:i4>3604533</vt:i4>
      </vt:variant>
      <vt:variant>
        <vt:i4>180</vt:i4>
      </vt:variant>
      <vt:variant>
        <vt:i4>0</vt:i4>
      </vt:variant>
      <vt:variant>
        <vt:i4>5</vt:i4>
      </vt:variant>
      <vt:variant>
        <vt:lpwstr>http://primis.phmsa.dot.gov/comm/publications/DPAP-Guide-FirstEdition-20080911.pdf?nocache=6648</vt:lpwstr>
      </vt:variant>
      <vt:variant>
        <vt:lpwstr/>
      </vt:variant>
      <vt:variant>
        <vt:i4>6225960</vt:i4>
      </vt:variant>
      <vt:variant>
        <vt:i4>177</vt:i4>
      </vt:variant>
      <vt:variant>
        <vt:i4>0</vt:i4>
      </vt:variant>
      <vt:variant>
        <vt:i4>5</vt:i4>
      </vt:variant>
      <vt:variant>
        <vt:lpwstr>mailto:carrie.brown@dot.gov</vt:lpwstr>
      </vt:variant>
      <vt:variant>
        <vt:lpwstr/>
      </vt:variant>
      <vt:variant>
        <vt:i4>8126521</vt:i4>
      </vt:variant>
      <vt:variant>
        <vt:i4>174</vt:i4>
      </vt:variant>
      <vt:variant>
        <vt:i4>0</vt:i4>
      </vt:variant>
      <vt:variant>
        <vt:i4>5</vt:i4>
      </vt:variant>
      <vt:variant>
        <vt:lpwstr>https://fedstar.phmsa.dot.gov/</vt:lpwstr>
      </vt:variant>
      <vt:variant>
        <vt:lpwstr/>
      </vt:variant>
      <vt:variant>
        <vt:i4>3604526</vt:i4>
      </vt:variant>
      <vt:variant>
        <vt:i4>171</vt:i4>
      </vt:variant>
      <vt:variant>
        <vt:i4>0</vt:i4>
      </vt:variant>
      <vt:variant>
        <vt:i4>5</vt:i4>
      </vt:variant>
      <vt:variant>
        <vt:lpwstr>http://www.grants.gov/</vt:lpwstr>
      </vt:variant>
      <vt:variant>
        <vt:lpwstr/>
      </vt:variant>
      <vt:variant>
        <vt:i4>8192082</vt:i4>
      </vt:variant>
      <vt:variant>
        <vt:i4>168</vt:i4>
      </vt:variant>
      <vt:variant>
        <vt:i4>0</vt:i4>
      </vt:variant>
      <vt:variant>
        <vt:i4>5</vt:i4>
      </vt:variant>
      <vt:variant>
        <vt:lpwstr>http://www.grants.gov/applicants/get_registered.jsp</vt:lpwstr>
      </vt:variant>
      <vt:variant>
        <vt:lpwstr/>
      </vt:variant>
      <vt:variant>
        <vt:i4>1835097</vt:i4>
      </vt:variant>
      <vt:variant>
        <vt:i4>165</vt:i4>
      </vt:variant>
      <vt:variant>
        <vt:i4>0</vt:i4>
      </vt:variant>
      <vt:variant>
        <vt:i4>5</vt:i4>
      </vt:variant>
      <vt:variant>
        <vt:lpwstr>http://primis.phmsa.dot.gov/comm/DamagePrevention.htm</vt:lpwstr>
      </vt:variant>
      <vt:variant>
        <vt:lpwstr/>
      </vt:variant>
      <vt:variant>
        <vt:i4>1835097</vt:i4>
      </vt:variant>
      <vt:variant>
        <vt:i4>162</vt:i4>
      </vt:variant>
      <vt:variant>
        <vt:i4>0</vt:i4>
      </vt:variant>
      <vt:variant>
        <vt:i4>5</vt:i4>
      </vt:variant>
      <vt:variant>
        <vt:lpwstr>http://primis.phmsa.dot.gov/comm/DamagePrevention.htm</vt:lpwstr>
      </vt:variant>
      <vt:variant>
        <vt:lpwstr/>
      </vt:variant>
      <vt:variant>
        <vt:i4>4784245</vt:i4>
      </vt:variant>
      <vt:variant>
        <vt:i4>159</vt:i4>
      </vt:variant>
      <vt:variant>
        <vt:i4>0</vt:i4>
      </vt:variant>
      <vt:variant>
        <vt:i4>5</vt:i4>
      </vt:variant>
      <vt:variant>
        <vt:lpwstr>mailto:support@grants.gov</vt:lpwstr>
      </vt:variant>
      <vt:variant>
        <vt:lpwstr/>
      </vt:variant>
      <vt:variant>
        <vt:i4>5177389</vt:i4>
      </vt:variant>
      <vt:variant>
        <vt:i4>156</vt:i4>
      </vt:variant>
      <vt:variant>
        <vt:i4>0</vt:i4>
      </vt:variant>
      <vt:variant>
        <vt:i4>5</vt:i4>
      </vt:variant>
      <vt:variant>
        <vt:lpwstr>mailto:karina.munoz@dot.gov</vt:lpwstr>
      </vt:variant>
      <vt:variant>
        <vt:lpwstr/>
      </vt:variant>
      <vt:variant>
        <vt:i4>6225960</vt:i4>
      </vt:variant>
      <vt:variant>
        <vt:i4>153</vt:i4>
      </vt:variant>
      <vt:variant>
        <vt:i4>0</vt:i4>
      </vt:variant>
      <vt:variant>
        <vt:i4>5</vt:i4>
      </vt:variant>
      <vt:variant>
        <vt:lpwstr>mailto:carrie.brown@dot.gov</vt:lpwstr>
      </vt:variant>
      <vt:variant>
        <vt:lpwstr/>
      </vt:variant>
      <vt:variant>
        <vt:i4>1376309</vt:i4>
      </vt:variant>
      <vt:variant>
        <vt:i4>146</vt:i4>
      </vt:variant>
      <vt:variant>
        <vt:i4>0</vt:i4>
      </vt:variant>
      <vt:variant>
        <vt:i4>5</vt:i4>
      </vt:variant>
      <vt:variant>
        <vt:lpwstr/>
      </vt:variant>
      <vt:variant>
        <vt:lpwstr>_Toc235266459</vt:lpwstr>
      </vt:variant>
      <vt:variant>
        <vt:i4>1376309</vt:i4>
      </vt:variant>
      <vt:variant>
        <vt:i4>140</vt:i4>
      </vt:variant>
      <vt:variant>
        <vt:i4>0</vt:i4>
      </vt:variant>
      <vt:variant>
        <vt:i4>5</vt:i4>
      </vt:variant>
      <vt:variant>
        <vt:lpwstr/>
      </vt:variant>
      <vt:variant>
        <vt:lpwstr>_Toc235266458</vt:lpwstr>
      </vt:variant>
      <vt:variant>
        <vt:i4>1376309</vt:i4>
      </vt:variant>
      <vt:variant>
        <vt:i4>134</vt:i4>
      </vt:variant>
      <vt:variant>
        <vt:i4>0</vt:i4>
      </vt:variant>
      <vt:variant>
        <vt:i4>5</vt:i4>
      </vt:variant>
      <vt:variant>
        <vt:lpwstr/>
      </vt:variant>
      <vt:variant>
        <vt:lpwstr>_Toc235266457</vt:lpwstr>
      </vt:variant>
      <vt:variant>
        <vt:i4>1376309</vt:i4>
      </vt:variant>
      <vt:variant>
        <vt:i4>128</vt:i4>
      </vt:variant>
      <vt:variant>
        <vt:i4>0</vt:i4>
      </vt:variant>
      <vt:variant>
        <vt:i4>5</vt:i4>
      </vt:variant>
      <vt:variant>
        <vt:lpwstr/>
      </vt:variant>
      <vt:variant>
        <vt:lpwstr>_Toc235266456</vt:lpwstr>
      </vt:variant>
      <vt:variant>
        <vt:i4>1376309</vt:i4>
      </vt:variant>
      <vt:variant>
        <vt:i4>122</vt:i4>
      </vt:variant>
      <vt:variant>
        <vt:i4>0</vt:i4>
      </vt:variant>
      <vt:variant>
        <vt:i4>5</vt:i4>
      </vt:variant>
      <vt:variant>
        <vt:lpwstr/>
      </vt:variant>
      <vt:variant>
        <vt:lpwstr>_Toc235266455</vt:lpwstr>
      </vt:variant>
      <vt:variant>
        <vt:i4>1376309</vt:i4>
      </vt:variant>
      <vt:variant>
        <vt:i4>116</vt:i4>
      </vt:variant>
      <vt:variant>
        <vt:i4>0</vt:i4>
      </vt:variant>
      <vt:variant>
        <vt:i4>5</vt:i4>
      </vt:variant>
      <vt:variant>
        <vt:lpwstr/>
      </vt:variant>
      <vt:variant>
        <vt:lpwstr>_Toc235266454</vt:lpwstr>
      </vt:variant>
      <vt:variant>
        <vt:i4>1376309</vt:i4>
      </vt:variant>
      <vt:variant>
        <vt:i4>110</vt:i4>
      </vt:variant>
      <vt:variant>
        <vt:i4>0</vt:i4>
      </vt:variant>
      <vt:variant>
        <vt:i4>5</vt:i4>
      </vt:variant>
      <vt:variant>
        <vt:lpwstr/>
      </vt:variant>
      <vt:variant>
        <vt:lpwstr>_Toc235266453</vt:lpwstr>
      </vt:variant>
      <vt:variant>
        <vt:i4>1376309</vt:i4>
      </vt:variant>
      <vt:variant>
        <vt:i4>104</vt:i4>
      </vt:variant>
      <vt:variant>
        <vt:i4>0</vt:i4>
      </vt:variant>
      <vt:variant>
        <vt:i4>5</vt:i4>
      </vt:variant>
      <vt:variant>
        <vt:lpwstr/>
      </vt:variant>
      <vt:variant>
        <vt:lpwstr>_Toc235266452</vt:lpwstr>
      </vt:variant>
      <vt:variant>
        <vt:i4>1376309</vt:i4>
      </vt:variant>
      <vt:variant>
        <vt:i4>98</vt:i4>
      </vt:variant>
      <vt:variant>
        <vt:i4>0</vt:i4>
      </vt:variant>
      <vt:variant>
        <vt:i4>5</vt:i4>
      </vt:variant>
      <vt:variant>
        <vt:lpwstr/>
      </vt:variant>
      <vt:variant>
        <vt:lpwstr>_Toc235266451</vt:lpwstr>
      </vt:variant>
      <vt:variant>
        <vt:i4>1376309</vt:i4>
      </vt:variant>
      <vt:variant>
        <vt:i4>92</vt:i4>
      </vt:variant>
      <vt:variant>
        <vt:i4>0</vt:i4>
      </vt:variant>
      <vt:variant>
        <vt:i4>5</vt:i4>
      </vt:variant>
      <vt:variant>
        <vt:lpwstr/>
      </vt:variant>
      <vt:variant>
        <vt:lpwstr>_Toc235266450</vt:lpwstr>
      </vt:variant>
      <vt:variant>
        <vt:i4>1310773</vt:i4>
      </vt:variant>
      <vt:variant>
        <vt:i4>86</vt:i4>
      </vt:variant>
      <vt:variant>
        <vt:i4>0</vt:i4>
      </vt:variant>
      <vt:variant>
        <vt:i4>5</vt:i4>
      </vt:variant>
      <vt:variant>
        <vt:lpwstr/>
      </vt:variant>
      <vt:variant>
        <vt:lpwstr>_Toc235266449</vt:lpwstr>
      </vt:variant>
      <vt:variant>
        <vt:i4>1310773</vt:i4>
      </vt:variant>
      <vt:variant>
        <vt:i4>80</vt:i4>
      </vt:variant>
      <vt:variant>
        <vt:i4>0</vt:i4>
      </vt:variant>
      <vt:variant>
        <vt:i4>5</vt:i4>
      </vt:variant>
      <vt:variant>
        <vt:lpwstr/>
      </vt:variant>
      <vt:variant>
        <vt:lpwstr>_Toc235266448</vt:lpwstr>
      </vt:variant>
      <vt:variant>
        <vt:i4>1310773</vt:i4>
      </vt:variant>
      <vt:variant>
        <vt:i4>74</vt:i4>
      </vt:variant>
      <vt:variant>
        <vt:i4>0</vt:i4>
      </vt:variant>
      <vt:variant>
        <vt:i4>5</vt:i4>
      </vt:variant>
      <vt:variant>
        <vt:lpwstr/>
      </vt:variant>
      <vt:variant>
        <vt:lpwstr>_Toc235266447</vt:lpwstr>
      </vt:variant>
      <vt:variant>
        <vt:i4>1310773</vt:i4>
      </vt:variant>
      <vt:variant>
        <vt:i4>68</vt:i4>
      </vt:variant>
      <vt:variant>
        <vt:i4>0</vt:i4>
      </vt:variant>
      <vt:variant>
        <vt:i4>5</vt:i4>
      </vt:variant>
      <vt:variant>
        <vt:lpwstr/>
      </vt:variant>
      <vt:variant>
        <vt:lpwstr>_Toc235266446</vt:lpwstr>
      </vt:variant>
      <vt:variant>
        <vt:i4>1310773</vt:i4>
      </vt:variant>
      <vt:variant>
        <vt:i4>62</vt:i4>
      </vt:variant>
      <vt:variant>
        <vt:i4>0</vt:i4>
      </vt:variant>
      <vt:variant>
        <vt:i4>5</vt:i4>
      </vt:variant>
      <vt:variant>
        <vt:lpwstr/>
      </vt:variant>
      <vt:variant>
        <vt:lpwstr>_Toc235266445</vt:lpwstr>
      </vt:variant>
      <vt:variant>
        <vt:i4>1310773</vt:i4>
      </vt:variant>
      <vt:variant>
        <vt:i4>56</vt:i4>
      </vt:variant>
      <vt:variant>
        <vt:i4>0</vt:i4>
      </vt:variant>
      <vt:variant>
        <vt:i4>5</vt:i4>
      </vt:variant>
      <vt:variant>
        <vt:lpwstr/>
      </vt:variant>
      <vt:variant>
        <vt:lpwstr>_Toc235266444</vt:lpwstr>
      </vt:variant>
      <vt:variant>
        <vt:i4>1310773</vt:i4>
      </vt:variant>
      <vt:variant>
        <vt:i4>50</vt:i4>
      </vt:variant>
      <vt:variant>
        <vt:i4>0</vt:i4>
      </vt:variant>
      <vt:variant>
        <vt:i4>5</vt:i4>
      </vt:variant>
      <vt:variant>
        <vt:lpwstr/>
      </vt:variant>
      <vt:variant>
        <vt:lpwstr>_Toc235266443</vt:lpwstr>
      </vt:variant>
      <vt:variant>
        <vt:i4>1310773</vt:i4>
      </vt:variant>
      <vt:variant>
        <vt:i4>44</vt:i4>
      </vt:variant>
      <vt:variant>
        <vt:i4>0</vt:i4>
      </vt:variant>
      <vt:variant>
        <vt:i4>5</vt:i4>
      </vt:variant>
      <vt:variant>
        <vt:lpwstr/>
      </vt:variant>
      <vt:variant>
        <vt:lpwstr>_Toc235266442</vt:lpwstr>
      </vt:variant>
      <vt:variant>
        <vt:i4>1310773</vt:i4>
      </vt:variant>
      <vt:variant>
        <vt:i4>38</vt:i4>
      </vt:variant>
      <vt:variant>
        <vt:i4>0</vt:i4>
      </vt:variant>
      <vt:variant>
        <vt:i4>5</vt:i4>
      </vt:variant>
      <vt:variant>
        <vt:lpwstr/>
      </vt:variant>
      <vt:variant>
        <vt:lpwstr>_Toc235266441</vt:lpwstr>
      </vt:variant>
      <vt:variant>
        <vt:i4>1310773</vt:i4>
      </vt:variant>
      <vt:variant>
        <vt:i4>32</vt:i4>
      </vt:variant>
      <vt:variant>
        <vt:i4>0</vt:i4>
      </vt:variant>
      <vt:variant>
        <vt:i4>5</vt:i4>
      </vt:variant>
      <vt:variant>
        <vt:lpwstr/>
      </vt:variant>
      <vt:variant>
        <vt:lpwstr>_Toc235266440</vt:lpwstr>
      </vt:variant>
      <vt:variant>
        <vt:i4>1245237</vt:i4>
      </vt:variant>
      <vt:variant>
        <vt:i4>26</vt:i4>
      </vt:variant>
      <vt:variant>
        <vt:i4>0</vt:i4>
      </vt:variant>
      <vt:variant>
        <vt:i4>5</vt:i4>
      </vt:variant>
      <vt:variant>
        <vt:lpwstr/>
      </vt:variant>
      <vt:variant>
        <vt:lpwstr>_Toc235266439</vt:lpwstr>
      </vt:variant>
      <vt:variant>
        <vt:i4>1245237</vt:i4>
      </vt:variant>
      <vt:variant>
        <vt:i4>20</vt:i4>
      </vt:variant>
      <vt:variant>
        <vt:i4>0</vt:i4>
      </vt:variant>
      <vt:variant>
        <vt:i4>5</vt:i4>
      </vt:variant>
      <vt:variant>
        <vt:lpwstr/>
      </vt:variant>
      <vt:variant>
        <vt:lpwstr>_Toc235266438</vt:lpwstr>
      </vt:variant>
      <vt:variant>
        <vt:i4>1245237</vt:i4>
      </vt:variant>
      <vt:variant>
        <vt:i4>14</vt:i4>
      </vt:variant>
      <vt:variant>
        <vt:i4>0</vt:i4>
      </vt:variant>
      <vt:variant>
        <vt:i4>5</vt:i4>
      </vt:variant>
      <vt:variant>
        <vt:lpwstr/>
      </vt:variant>
      <vt:variant>
        <vt:lpwstr>_Toc235266437</vt:lpwstr>
      </vt:variant>
      <vt:variant>
        <vt:i4>1245237</vt:i4>
      </vt:variant>
      <vt:variant>
        <vt:i4>8</vt:i4>
      </vt:variant>
      <vt:variant>
        <vt:i4>0</vt:i4>
      </vt:variant>
      <vt:variant>
        <vt:i4>5</vt:i4>
      </vt:variant>
      <vt:variant>
        <vt:lpwstr/>
      </vt:variant>
      <vt:variant>
        <vt:lpwstr>_Toc235266436</vt:lpwstr>
      </vt:variant>
      <vt:variant>
        <vt:i4>1245237</vt:i4>
      </vt:variant>
      <vt:variant>
        <vt:i4>2</vt:i4>
      </vt:variant>
      <vt:variant>
        <vt:i4>0</vt:i4>
      </vt:variant>
      <vt:variant>
        <vt:i4>5</vt:i4>
      </vt:variant>
      <vt:variant>
        <vt:lpwstr/>
      </vt:variant>
      <vt:variant>
        <vt:lpwstr>_Toc235266435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shakira mack</dc:creator>
  <cp:lastModifiedBy>Achieng, Rose CTR (PHMSA)</cp:lastModifiedBy>
  <cp:revision>2</cp:revision>
  <cp:lastPrinted>2018-02-16T14:36:00Z</cp:lastPrinted>
  <dcterms:created xsi:type="dcterms:W3CDTF">2018-05-31T17:42:00Z</dcterms:created>
  <dcterms:modified xsi:type="dcterms:W3CDTF">2018-05-31T17:42:00Z</dcterms:modified>
</cp:coreProperties>
</file>