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64809C7A" w:rsidR="00290D8C" w:rsidRPr="00666FCE" w:rsidRDefault="00B53BCE" w:rsidP="344F76A2">
      <w:pPr>
        <w:spacing w:after="0" w:line="240" w:lineRule="auto"/>
        <w:jc w:val="cente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United State</w:t>
      </w:r>
      <w:r w:rsidR="00BC1D42" w:rsidRPr="00666FCE">
        <w:rPr>
          <w:rFonts w:ascii="Times New Roman" w:eastAsia="Times New Roman" w:hAnsi="Times New Roman" w:cs="Times New Roman"/>
          <w:b/>
          <w:bCs/>
          <w:color w:val="auto"/>
          <w:sz w:val="24"/>
          <w:szCs w:val="24"/>
        </w:rPr>
        <w:t>s</w:t>
      </w:r>
      <w:r w:rsidRPr="00666FCE">
        <w:rPr>
          <w:rFonts w:ascii="Times New Roman" w:eastAsia="Times New Roman" w:hAnsi="Times New Roman" w:cs="Times New Roman"/>
          <w:b/>
          <w:bCs/>
          <w:color w:val="auto"/>
          <w:sz w:val="24"/>
          <w:szCs w:val="24"/>
        </w:rPr>
        <w:t xml:space="preserve"> </w:t>
      </w:r>
      <w:r w:rsidR="002607E8" w:rsidRPr="00666FCE">
        <w:rPr>
          <w:rFonts w:ascii="Times New Roman" w:eastAsia="Times New Roman" w:hAnsi="Times New Roman" w:cs="Times New Roman"/>
          <w:b/>
          <w:bCs/>
          <w:color w:val="auto"/>
          <w:sz w:val="24"/>
          <w:szCs w:val="24"/>
        </w:rPr>
        <w:t>Department of State</w:t>
      </w:r>
      <w:r w:rsidR="008E0A7A" w:rsidRPr="00666FCE">
        <w:rPr>
          <w:rFonts w:ascii="Times New Roman" w:eastAsia="Times New Roman" w:hAnsi="Times New Roman" w:cs="Times New Roman"/>
          <w:b/>
          <w:bCs/>
          <w:color w:val="auto"/>
          <w:sz w:val="24"/>
          <w:szCs w:val="24"/>
        </w:rPr>
        <w:t xml:space="preserve">  </w:t>
      </w:r>
      <w:r w:rsidR="002607E8" w:rsidRPr="00666FCE">
        <w:rPr>
          <w:rFonts w:ascii="Times New Roman" w:eastAsia="Times New Roman" w:hAnsi="Times New Roman" w:cs="Times New Roman"/>
          <w:b/>
          <w:bCs/>
          <w:color w:val="auto"/>
          <w:sz w:val="24"/>
          <w:szCs w:val="24"/>
        </w:rPr>
        <w:t xml:space="preserve"> </w:t>
      </w:r>
    </w:p>
    <w:p w14:paraId="685B4325" w14:textId="6E2BA9C0" w:rsidR="00290D8C" w:rsidRPr="00666FCE" w:rsidRDefault="002607E8" w:rsidP="344F76A2">
      <w:pPr>
        <w:spacing w:after="0" w:line="240" w:lineRule="auto"/>
        <w:jc w:val="cente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Bureau of Oceans and International Environmental and Scientific Affairs (OES)</w:t>
      </w:r>
    </w:p>
    <w:p w14:paraId="7ED66348" w14:textId="31A49586" w:rsidR="00290D8C" w:rsidRPr="00666FCE" w:rsidRDefault="002607E8" w:rsidP="344F76A2">
      <w:pPr>
        <w:spacing w:after="0" w:line="240" w:lineRule="auto"/>
        <w:jc w:val="cente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Notice of Funding Opportunity (NOFO):</w:t>
      </w:r>
      <w:r w:rsidR="0062465D" w:rsidRPr="00666FCE">
        <w:rPr>
          <w:rFonts w:ascii="Times New Roman" w:eastAsia="Times New Roman" w:hAnsi="Times New Roman" w:cs="Times New Roman"/>
          <w:color w:val="auto"/>
          <w:sz w:val="24"/>
          <w:szCs w:val="24"/>
        </w:rPr>
        <w:t xml:space="preserve"> US-ASEAN Green Building Innovation Program</w:t>
      </w:r>
    </w:p>
    <w:p w14:paraId="01ABC376" w14:textId="197C1424" w:rsidR="00290D8C" w:rsidRPr="00666FCE" w:rsidRDefault="00F53F38" w:rsidP="344F76A2">
      <w:pPr>
        <w:spacing w:after="0" w:line="240" w:lineRule="auto"/>
        <w:jc w:val="cente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Funding Opportunity</w:t>
      </w:r>
      <w:r w:rsidR="00675281" w:rsidRPr="00666FCE">
        <w:rPr>
          <w:rFonts w:ascii="Times New Roman" w:eastAsia="Times New Roman" w:hAnsi="Times New Roman" w:cs="Times New Roman"/>
          <w:b/>
          <w:bCs/>
          <w:color w:val="auto"/>
          <w:sz w:val="24"/>
          <w:szCs w:val="24"/>
        </w:rPr>
        <w:t xml:space="preserve"> Number</w:t>
      </w:r>
      <w:r w:rsidRPr="00666FCE">
        <w:rPr>
          <w:rFonts w:ascii="Times New Roman" w:eastAsia="Times New Roman" w:hAnsi="Times New Roman" w:cs="Times New Roman"/>
          <w:b/>
          <w:bCs/>
          <w:color w:val="auto"/>
          <w:sz w:val="24"/>
          <w:szCs w:val="24"/>
        </w:rPr>
        <w:t xml:space="preserve"> </w:t>
      </w:r>
      <w:r w:rsidR="0075600E" w:rsidRPr="00666FCE">
        <w:rPr>
          <w:rFonts w:ascii="Times New Roman" w:eastAsia="Times New Roman" w:hAnsi="Times New Roman" w:cs="Times New Roman"/>
          <w:b/>
          <w:bCs/>
          <w:color w:val="auto"/>
          <w:sz w:val="24"/>
          <w:szCs w:val="24"/>
        </w:rPr>
        <w:t>SFOP00088</w:t>
      </w:r>
      <w:r w:rsidR="00732517" w:rsidRPr="00666FCE">
        <w:rPr>
          <w:rFonts w:ascii="Times New Roman" w:eastAsia="Times New Roman" w:hAnsi="Times New Roman" w:cs="Times New Roman"/>
          <w:b/>
          <w:bCs/>
          <w:color w:val="auto"/>
          <w:sz w:val="24"/>
          <w:szCs w:val="24"/>
        </w:rPr>
        <w:t>99</w:t>
      </w:r>
    </w:p>
    <w:p w14:paraId="3576348C" w14:textId="70505FA0" w:rsidR="00290D8C" w:rsidRPr="00666FCE" w:rsidRDefault="00290D8C" w:rsidP="344F76A2">
      <w:pPr>
        <w:spacing w:after="0" w:line="240" w:lineRule="auto"/>
        <w:jc w:val="center"/>
        <w:rPr>
          <w:color w:val="auto"/>
        </w:rPr>
      </w:pPr>
    </w:p>
    <w:p w14:paraId="3C5D2D19" w14:textId="3B4A0B49" w:rsidR="002607E8" w:rsidRPr="00666FCE" w:rsidRDefault="002607E8" w:rsidP="344F76A2">
      <w:p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Catalog of Federal Domestic Assistance Number:</w:t>
      </w:r>
      <w:r w:rsidRPr="00666FCE">
        <w:rPr>
          <w:rFonts w:ascii="Times New Roman" w:eastAsia="Times New Roman" w:hAnsi="Times New Roman" w:cs="Times New Roman"/>
          <w:color w:val="auto"/>
          <w:sz w:val="24"/>
          <w:szCs w:val="24"/>
        </w:rPr>
        <w:t xml:space="preserve"> </w:t>
      </w:r>
      <w:r w:rsidR="0062465D"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19.</w:t>
      </w:r>
      <w:r w:rsidR="1206BED8" w:rsidRPr="00666FCE">
        <w:rPr>
          <w:rFonts w:ascii="Source Sans Pro" w:eastAsia="Source Sans Pro" w:hAnsi="Source Sans Pro" w:cs="Source Sans Pro"/>
          <w:color w:val="auto"/>
          <w:sz w:val="25"/>
          <w:szCs w:val="25"/>
        </w:rPr>
        <w:t>017</w:t>
      </w:r>
      <w:r w:rsidR="1206BED8" w:rsidRPr="00666FCE">
        <w:rPr>
          <w:rFonts w:ascii="Times New Roman" w:eastAsia="Times New Roman" w:hAnsi="Times New Roman" w:cs="Times New Roman"/>
          <w:color w:val="auto"/>
          <w:sz w:val="24"/>
          <w:szCs w:val="24"/>
        </w:rPr>
        <w:t xml:space="preserve"> </w:t>
      </w:r>
    </w:p>
    <w:p w14:paraId="522F85A3" w14:textId="15349351" w:rsidR="003221AC" w:rsidRPr="00666FCE" w:rsidRDefault="003221AC"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Type of Solicitation:</w:t>
      </w:r>
      <w:r w:rsidRPr="00666FCE">
        <w:rPr>
          <w:rFonts w:ascii="Times New Roman" w:eastAsia="Times New Roman" w:hAnsi="Times New Roman" w:cs="Times New Roman"/>
          <w:color w:val="auto"/>
          <w:sz w:val="24"/>
          <w:szCs w:val="24"/>
        </w:rPr>
        <w:t xml:space="preserve"> </w:t>
      </w:r>
      <w:r w:rsidR="000D2D82" w:rsidRPr="00666FCE">
        <w:rPr>
          <w:rFonts w:ascii="Times New Roman" w:eastAsia="Times New Roman" w:hAnsi="Times New Roman" w:cs="Times New Roman"/>
          <w:color w:val="auto"/>
          <w:sz w:val="24"/>
          <w:szCs w:val="24"/>
        </w:rPr>
        <w:t xml:space="preserve"> Open Competition</w:t>
      </w:r>
    </w:p>
    <w:p w14:paraId="0426AC5D" w14:textId="77777777" w:rsidR="003221AC" w:rsidRPr="00666FCE" w:rsidRDefault="003221AC" w:rsidP="344F76A2">
      <w:pPr>
        <w:spacing w:after="0" w:line="240" w:lineRule="auto"/>
        <w:rPr>
          <w:rFonts w:ascii="Times New Roman" w:eastAsia="Times New Roman" w:hAnsi="Times New Roman" w:cs="Times New Roman"/>
          <w:b/>
          <w:bCs/>
          <w:color w:val="auto"/>
          <w:sz w:val="24"/>
          <w:szCs w:val="24"/>
        </w:rPr>
      </w:pPr>
    </w:p>
    <w:p w14:paraId="0B605E3D" w14:textId="59633C88" w:rsidR="009B305D"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Application Deadline:</w:t>
      </w:r>
      <w:r w:rsidR="0062465D"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color w:val="auto"/>
          <w:sz w:val="24"/>
          <w:szCs w:val="24"/>
        </w:rPr>
        <w:t xml:space="preserve"> </w:t>
      </w:r>
      <w:r w:rsidR="0062465D" w:rsidRPr="00666FCE">
        <w:rPr>
          <w:rFonts w:ascii="Times New Roman" w:eastAsia="Times New Roman" w:hAnsi="Times New Roman" w:cs="Times New Roman"/>
          <w:color w:val="auto"/>
          <w:sz w:val="24"/>
          <w:szCs w:val="24"/>
        </w:rPr>
        <w:t>11:59 PM E</w:t>
      </w:r>
      <w:r w:rsidR="0004508F" w:rsidRPr="00666FCE">
        <w:rPr>
          <w:rFonts w:ascii="Times New Roman" w:eastAsia="Times New Roman" w:hAnsi="Times New Roman" w:cs="Times New Roman"/>
          <w:color w:val="auto"/>
          <w:sz w:val="24"/>
          <w:szCs w:val="24"/>
        </w:rPr>
        <w:t>S</w:t>
      </w:r>
      <w:r w:rsidR="0062465D" w:rsidRPr="00666FCE">
        <w:rPr>
          <w:rFonts w:ascii="Times New Roman" w:eastAsia="Times New Roman" w:hAnsi="Times New Roman" w:cs="Times New Roman"/>
          <w:color w:val="auto"/>
          <w:sz w:val="24"/>
          <w:szCs w:val="24"/>
        </w:rPr>
        <w:t xml:space="preserve">T on </w:t>
      </w:r>
      <w:r w:rsidR="009E2F30" w:rsidRPr="00666FCE">
        <w:rPr>
          <w:rFonts w:ascii="Times New Roman" w:eastAsia="Times New Roman" w:hAnsi="Times New Roman" w:cs="Times New Roman"/>
          <w:color w:val="auto"/>
          <w:sz w:val="24"/>
          <w:szCs w:val="24"/>
        </w:rPr>
        <w:t>June 2</w:t>
      </w:r>
      <w:r w:rsidR="00E16C7F" w:rsidRPr="00666FCE">
        <w:rPr>
          <w:rFonts w:ascii="Times New Roman" w:eastAsia="Times New Roman" w:hAnsi="Times New Roman" w:cs="Times New Roman"/>
          <w:color w:val="auto"/>
          <w:sz w:val="24"/>
          <w:szCs w:val="24"/>
        </w:rPr>
        <w:t>8</w:t>
      </w:r>
      <w:r w:rsidR="009E2F30" w:rsidRPr="00666FCE">
        <w:rPr>
          <w:rFonts w:ascii="Times New Roman" w:eastAsia="Times New Roman" w:hAnsi="Times New Roman" w:cs="Times New Roman"/>
          <w:color w:val="auto"/>
          <w:sz w:val="24"/>
          <w:szCs w:val="24"/>
        </w:rPr>
        <w:t>, 2022</w:t>
      </w:r>
    </w:p>
    <w:p w14:paraId="68081120" w14:textId="77777777" w:rsidR="009B305D" w:rsidRPr="00666FCE" w:rsidRDefault="009B305D" w:rsidP="344F76A2">
      <w:pPr>
        <w:spacing w:after="0" w:line="240" w:lineRule="auto"/>
        <w:rPr>
          <w:rFonts w:ascii="Times New Roman" w:eastAsia="Times New Roman" w:hAnsi="Times New Roman" w:cs="Times New Roman"/>
          <w:b/>
          <w:bCs/>
          <w:color w:val="auto"/>
          <w:sz w:val="24"/>
          <w:szCs w:val="24"/>
        </w:rPr>
      </w:pPr>
      <w:bookmarkStart w:id="0" w:name="_Hlk87978874"/>
      <w:bookmarkStart w:id="1" w:name="_Hlk87978837"/>
      <w:bookmarkEnd w:id="0"/>
    </w:p>
    <w:p w14:paraId="1885D59D" w14:textId="745EFFB1" w:rsidR="009B305D" w:rsidRPr="00D43865" w:rsidRDefault="009A343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Total </w:t>
      </w:r>
      <w:r w:rsidR="009B305D" w:rsidRPr="00666FCE">
        <w:rPr>
          <w:rFonts w:ascii="Times New Roman" w:eastAsia="Times New Roman" w:hAnsi="Times New Roman" w:cs="Times New Roman"/>
          <w:b/>
          <w:bCs/>
          <w:color w:val="auto"/>
          <w:sz w:val="24"/>
          <w:szCs w:val="24"/>
        </w:rPr>
        <w:t>Funding Ceiling</w:t>
      </w:r>
      <w:r w:rsidR="0062465D" w:rsidRPr="00666FCE">
        <w:rPr>
          <w:rFonts w:ascii="Times New Roman" w:eastAsia="Times New Roman" w:hAnsi="Times New Roman" w:cs="Times New Roman"/>
          <w:b/>
          <w:bCs/>
          <w:color w:val="auto"/>
          <w:sz w:val="24"/>
          <w:szCs w:val="24"/>
        </w:rPr>
        <w:t xml:space="preserve">: </w:t>
      </w:r>
      <w:r w:rsidR="0062465D" w:rsidRPr="00666FCE">
        <w:rPr>
          <w:rFonts w:ascii="Times New Roman" w:eastAsia="Times New Roman" w:hAnsi="Times New Roman" w:cs="Times New Roman"/>
          <w:color w:val="auto"/>
          <w:sz w:val="24"/>
          <w:szCs w:val="24"/>
        </w:rPr>
        <w:t xml:space="preserve"> </w:t>
      </w:r>
      <w:r w:rsidR="0062465D" w:rsidRPr="00D43865">
        <w:rPr>
          <w:rFonts w:ascii="Times New Roman" w:eastAsia="Times New Roman" w:hAnsi="Times New Roman" w:cs="Times New Roman"/>
          <w:color w:val="auto"/>
          <w:sz w:val="24"/>
          <w:szCs w:val="24"/>
        </w:rPr>
        <w:t>$300,000 (FY-2021)</w:t>
      </w:r>
    </w:p>
    <w:bookmarkEnd w:id="1"/>
    <w:p w14:paraId="6160AB78" w14:textId="77777777" w:rsidR="00901D07" w:rsidRPr="00666FCE" w:rsidRDefault="00901D07" w:rsidP="344F76A2">
      <w:pPr>
        <w:spacing w:after="0" w:line="240" w:lineRule="auto"/>
        <w:rPr>
          <w:rFonts w:ascii="Times New Roman" w:eastAsia="Times New Roman" w:hAnsi="Times New Roman" w:cs="Times New Roman"/>
          <w:b/>
          <w:bCs/>
          <w:color w:val="auto"/>
          <w:sz w:val="24"/>
          <w:szCs w:val="24"/>
        </w:rPr>
      </w:pPr>
    </w:p>
    <w:p w14:paraId="549F06B7" w14:textId="4E90EDBF" w:rsidR="009B305D" w:rsidRPr="00666FCE" w:rsidRDefault="00901D07"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Anticipated Number of Awards:</w:t>
      </w:r>
      <w:r w:rsidR="005A2652" w:rsidRPr="00666FCE">
        <w:rPr>
          <w:rFonts w:ascii="Times New Roman" w:eastAsia="Times New Roman" w:hAnsi="Times New Roman" w:cs="Times New Roman"/>
          <w:b/>
          <w:bCs/>
          <w:color w:val="auto"/>
          <w:sz w:val="24"/>
          <w:szCs w:val="24"/>
        </w:rPr>
        <w:t xml:space="preserve">  </w:t>
      </w:r>
      <w:r w:rsidR="005A2652" w:rsidRPr="00D43865">
        <w:rPr>
          <w:rFonts w:ascii="Times New Roman" w:eastAsia="Times New Roman" w:hAnsi="Times New Roman" w:cs="Times New Roman"/>
          <w:color w:val="auto"/>
          <w:sz w:val="24"/>
          <w:szCs w:val="24"/>
        </w:rPr>
        <w:t>One</w:t>
      </w:r>
      <w:r w:rsidRPr="00666FCE">
        <w:rPr>
          <w:rFonts w:ascii="Times New Roman" w:eastAsia="Times New Roman" w:hAnsi="Times New Roman" w:cs="Times New Roman"/>
          <w:b/>
          <w:bCs/>
          <w:color w:val="auto"/>
          <w:sz w:val="24"/>
          <w:szCs w:val="24"/>
        </w:rPr>
        <w:t xml:space="preserve"> </w:t>
      </w:r>
    </w:p>
    <w:p w14:paraId="73D17870" w14:textId="77777777" w:rsidR="003221AC" w:rsidRPr="00666FCE" w:rsidRDefault="003221AC" w:rsidP="344F76A2">
      <w:pPr>
        <w:spacing w:after="0" w:line="240" w:lineRule="auto"/>
        <w:rPr>
          <w:rFonts w:ascii="Times New Roman" w:hAnsi="Times New Roman" w:cs="Times New Roman"/>
          <w:color w:val="auto"/>
        </w:rPr>
      </w:pPr>
    </w:p>
    <w:p w14:paraId="46065859" w14:textId="6D81DF64" w:rsidR="003221AC" w:rsidRPr="00666FCE" w:rsidRDefault="003221AC" w:rsidP="344F76A2">
      <w:pPr>
        <w:spacing w:after="0"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 xml:space="preserve">Type of Award:  </w:t>
      </w:r>
      <w:r w:rsidRPr="00D43865">
        <w:rPr>
          <w:rFonts w:ascii="Times New Roman" w:hAnsi="Times New Roman" w:cs="Times New Roman"/>
          <w:color w:val="auto"/>
          <w:sz w:val="24"/>
          <w:szCs w:val="24"/>
        </w:rPr>
        <w:t>ESF-funded Cooperative Agreement</w:t>
      </w:r>
    </w:p>
    <w:p w14:paraId="7C782B51" w14:textId="77777777" w:rsidR="002B7CFF" w:rsidRPr="00666FCE" w:rsidRDefault="002B7CFF" w:rsidP="344F76A2">
      <w:pPr>
        <w:spacing w:after="0" w:line="240" w:lineRule="auto"/>
        <w:rPr>
          <w:rFonts w:ascii="Times New Roman" w:eastAsia="Times New Roman" w:hAnsi="Times New Roman" w:cs="Times New Roman"/>
          <w:b/>
          <w:bCs/>
          <w:color w:val="auto"/>
          <w:sz w:val="24"/>
          <w:szCs w:val="24"/>
        </w:rPr>
      </w:pPr>
    </w:p>
    <w:p w14:paraId="2922AC3A" w14:textId="2DA09F4A" w:rsidR="009B305D" w:rsidRPr="00666FCE" w:rsidRDefault="009B305D"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Period of Performance:</w:t>
      </w:r>
      <w:r w:rsidR="002640C3" w:rsidRPr="00666FCE">
        <w:rPr>
          <w:rFonts w:ascii="Times New Roman" w:eastAsia="Times New Roman" w:hAnsi="Times New Roman" w:cs="Times New Roman"/>
          <w:color w:val="auto"/>
          <w:sz w:val="24"/>
          <w:szCs w:val="24"/>
        </w:rPr>
        <w:t xml:space="preserve"> </w:t>
      </w:r>
      <w:r w:rsidR="005A2652" w:rsidRPr="00666FCE">
        <w:rPr>
          <w:rFonts w:ascii="Times New Roman" w:eastAsia="Times New Roman" w:hAnsi="Times New Roman" w:cs="Times New Roman"/>
          <w:color w:val="auto"/>
          <w:sz w:val="24"/>
          <w:szCs w:val="24"/>
        </w:rPr>
        <w:t xml:space="preserve"> Three years, September 31, 2022- September 31, 2025 </w:t>
      </w:r>
    </w:p>
    <w:p w14:paraId="3235F2D4" w14:textId="77777777" w:rsidR="00EC3DE8" w:rsidRPr="00666FCE" w:rsidRDefault="00EC3DE8" w:rsidP="344F76A2">
      <w:pPr>
        <w:spacing w:after="0" w:line="240" w:lineRule="auto"/>
        <w:rPr>
          <w:rFonts w:ascii="Times New Roman" w:eastAsia="Times New Roman" w:hAnsi="Times New Roman" w:cs="Times New Roman"/>
          <w:b/>
          <w:bCs/>
          <w:color w:val="auto"/>
          <w:sz w:val="24"/>
          <w:szCs w:val="24"/>
        </w:rPr>
      </w:pPr>
    </w:p>
    <w:p w14:paraId="5AB18CF9" w14:textId="5692DC46" w:rsidR="00EC3DE8" w:rsidRPr="00666FCE" w:rsidRDefault="00EC3D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Anticipated </w:t>
      </w:r>
      <w:r w:rsidR="00443D30" w:rsidRPr="00666FCE">
        <w:rPr>
          <w:rFonts w:ascii="Times New Roman" w:eastAsia="Times New Roman" w:hAnsi="Times New Roman" w:cs="Times New Roman"/>
          <w:b/>
          <w:bCs/>
          <w:color w:val="auto"/>
          <w:sz w:val="24"/>
          <w:szCs w:val="24"/>
        </w:rPr>
        <w:t>Time to Award</w:t>
      </w:r>
      <w:r w:rsidR="005A2652" w:rsidRPr="00666FCE">
        <w:rPr>
          <w:rFonts w:ascii="Times New Roman" w:eastAsia="Times New Roman" w:hAnsi="Times New Roman" w:cs="Times New Roman"/>
          <w:b/>
          <w:bCs/>
          <w:color w:val="auto"/>
          <w:sz w:val="24"/>
          <w:szCs w:val="24"/>
        </w:rPr>
        <w:t>, Pending Availability of Funds</w:t>
      </w:r>
      <w:r w:rsidRPr="00666FCE">
        <w:rPr>
          <w:rFonts w:ascii="Times New Roman" w:eastAsia="Times New Roman" w:hAnsi="Times New Roman" w:cs="Times New Roman"/>
          <w:b/>
          <w:bCs/>
          <w:color w:val="auto"/>
          <w:sz w:val="24"/>
          <w:szCs w:val="24"/>
        </w:rPr>
        <w:t>:</w:t>
      </w:r>
      <w:r w:rsidR="00443D30" w:rsidRPr="00666FCE">
        <w:rPr>
          <w:rFonts w:ascii="Times New Roman" w:eastAsia="Times New Roman" w:hAnsi="Times New Roman" w:cs="Times New Roman"/>
          <w:color w:val="auto"/>
          <w:sz w:val="24"/>
          <w:szCs w:val="24"/>
        </w:rPr>
        <w:t xml:space="preserve"> </w:t>
      </w:r>
      <w:r w:rsidR="005A2652" w:rsidRPr="00666FCE">
        <w:rPr>
          <w:rFonts w:ascii="Times New Roman" w:eastAsia="Times New Roman" w:hAnsi="Times New Roman" w:cs="Times New Roman"/>
          <w:color w:val="auto"/>
          <w:sz w:val="24"/>
          <w:szCs w:val="24"/>
        </w:rPr>
        <w:t xml:space="preserve"> September 30, 2022 </w:t>
      </w:r>
    </w:p>
    <w:p w14:paraId="687A241E" w14:textId="77777777" w:rsidR="00290D8C" w:rsidRPr="00666FCE" w:rsidRDefault="00290D8C" w:rsidP="344F76A2">
      <w:pPr>
        <w:spacing w:after="0" w:line="240" w:lineRule="auto"/>
        <w:rPr>
          <w:color w:val="auto"/>
        </w:rPr>
      </w:pPr>
    </w:p>
    <w:p w14:paraId="30C86FD0" w14:textId="77777777" w:rsidR="006607EC" w:rsidRPr="00666FCE" w:rsidRDefault="006607EC" w:rsidP="344F76A2">
      <w:pPr>
        <w:spacing w:after="0" w:line="240" w:lineRule="auto"/>
        <w:rPr>
          <w:rFonts w:ascii="Times New Roman" w:eastAsia="Times New Roman" w:hAnsi="Times New Roman" w:cs="Times New Roman"/>
          <w:b/>
          <w:bCs/>
          <w:smallCaps/>
          <w:color w:val="auto"/>
          <w:sz w:val="24"/>
          <w:szCs w:val="24"/>
        </w:rPr>
      </w:pPr>
    </w:p>
    <w:p w14:paraId="14763B08" w14:textId="77777777" w:rsidR="00290D8C" w:rsidRPr="00666FCE" w:rsidRDefault="002607E8" w:rsidP="344F76A2">
      <w:pPr>
        <w:spacing w:after="0" w:line="240" w:lineRule="auto"/>
        <w:rPr>
          <w:rFonts w:ascii="Times New Roman" w:eastAsia="Times New Roman" w:hAnsi="Times New Roman" w:cs="Times New Roman"/>
          <w:b/>
          <w:bCs/>
          <w:smallCaps/>
          <w:color w:val="auto"/>
          <w:sz w:val="24"/>
          <w:szCs w:val="24"/>
        </w:rPr>
      </w:pPr>
      <w:r w:rsidRPr="00666FCE">
        <w:rPr>
          <w:rFonts w:ascii="Times New Roman" w:eastAsia="Times New Roman" w:hAnsi="Times New Roman" w:cs="Times New Roman"/>
          <w:b/>
          <w:bCs/>
          <w:smallCaps/>
          <w:color w:val="auto"/>
          <w:sz w:val="24"/>
          <w:szCs w:val="24"/>
        </w:rPr>
        <w:t>A. Project Description</w:t>
      </w:r>
    </w:p>
    <w:p w14:paraId="16C36BCA" w14:textId="77777777" w:rsidR="00290D8C" w:rsidRPr="00666FCE" w:rsidRDefault="00290D8C" w:rsidP="344F76A2">
      <w:pPr>
        <w:spacing w:after="0" w:line="240" w:lineRule="auto"/>
        <w:rPr>
          <w:color w:val="auto"/>
        </w:rPr>
      </w:pPr>
    </w:p>
    <w:p w14:paraId="40EDE64B" w14:textId="2A907B7E"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u w:val="single"/>
        </w:rPr>
        <w:t>A.1. Summary</w:t>
      </w:r>
      <w:r w:rsidRPr="00666FCE">
        <w:rPr>
          <w:rFonts w:ascii="Times New Roman" w:eastAsia="Times New Roman" w:hAnsi="Times New Roman" w:cs="Times New Roman"/>
          <w:color w:val="auto"/>
          <w:sz w:val="24"/>
          <w:szCs w:val="24"/>
        </w:rPr>
        <w:t xml:space="preserve">: The U.S. Department of State, Bureau of Oceans and International Environmental and Scientific Affairs (OES) announces an open competition for American organizations interested in submitting applications for a capacity building, knowledge sharing and research collaboration between U.S. academic institutions of higher learning and similar institutions in one or more of the following countries: </w:t>
      </w:r>
      <w:r w:rsidR="2D1434ED" w:rsidRPr="00666FCE">
        <w:rPr>
          <w:rFonts w:ascii="Times New Roman" w:eastAsia="Times New Roman" w:hAnsi="Times New Roman" w:cs="Times New Roman"/>
          <w:color w:val="auto"/>
          <w:sz w:val="24"/>
          <w:szCs w:val="24"/>
        </w:rPr>
        <w:t xml:space="preserve">Indonesia, Philippines, Singapore, Thailand, and Vietnam.  </w:t>
      </w:r>
    </w:p>
    <w:p w14:paraId="5AEF8C47" w14:textId="0E19AE5C" w:rsidR="00290D8C" w:rsidRPr="00666FCE" w:rsidRDefault="00290D8C" w:rsidP="344F76A2">
      <w:pPr>
        <w:spacing w:after="0" w:line="240" w:lineRule="auto"/>
        <w:rPr>
          <w:rFonts w:ascii="Times New Roman" w:eastAsia="Times New Roman" w:hAnsi="Times New Roman" w:cs="Times New Roman"/>
          <w:color w:val="auto"/>
          <w:sz w:val="24"/>
          <w:szCs w:val="24"/>
        </w:rPr>
      </w:pPr>
    </w:p>
    <w:p w14:paraId="16D26ED6" w14:textId="54D070C8" w:rsidR="00290D8C" w:rsidRPr="00666FCE" w:rsidRDefault="1206BED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OES invites proposal submissions from accredited U.S. post-secondary education institutions (primary awardee), research institutions (sub-awardee), and non-profit organizations (sub-awardee) (see section C. Eligibility Information) for the design and implementation of the US-ASEAN Green Building Innovation Program. The primary award recipient will be responsible for planning, overseeing, and implementing all U.S.-funded components of the Program, including the oversight and management of any subaward recipients, if applicable.   </w:t>
      </w:r>
    </w:p>
    <w:p w14:paraId="0EC89EFA" w14:textId="0EFFE303" w:rsidR="00290D8C" w:rsidRPr="00666FCE" w:rsidRDefault="00290D8C" w:rsidP="344F76A2">
      <w:pPr>
        <w:spacing w:after="0" w:line="240" w:lineRule="auto"/>
        <w:rPr>
          <w:rFonts w:ascii="Times New Roman" w:eastAsia="Times New Roman" w:hAnsi="Times New Roman" w:cs="Times New Roman"/>
          <w:color w:val="auto"/>
          <w:sz w:val="24"/>
          <w:szCs w:val="24"/>
        </w:rPr>
      </w:pPr>
    </w:p>
    <w:p w14:paraId="1BF88172" w14:textId="350A93F3" w:rsidR="00290D8C" w:rsidRPr="00666FCE" w:rsidRDefault="2D1434ED"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u w:val="single"/>
        </w:rPr>
        <w:t>A.2 Goal:</w:t>
      </w:r>
      <w:r w:rsidRPr="00666FCE">
        <w:rPr>
          <w:rFonts w:ascii="Times New Roman" w:eastAsia="Times New Roman" w:hAnsi="Times New Roman" w:cs="Times New Roman"/>
          <w:color w:val="auto"/>
          <w:sz w:val="24"/>
          <w:szCs w:val="24"/>
        </w:rPr>
        <w:t xml:space="preserve"> The goal of the program is to help train a new generation of Association of South-East Asian Nations’ (ASEAN) urban planners, architects, and engineers in the latest techniques, </w:t>
      </w:r>
      <w:proofErr w:type="gramStart"/>
      <w:r w:rsidRPr="00666FCE">
        <w:rPr>
          <w:rFonts w:ascii="Times New Roman" w:eastAsia="Times New Roman" w:hAnsi="Times New Roman" w:cs="Times New Roman"/>
          <w:color w:val="auto"/>
          <w:sz w:val="24"/>
          <w:szCs w:val="24"/>
        </w:rPr>
        <w:t>materials</w:t>
      </w:r>
      <w:proofErr w:type="gramEnd"/>
      <w:r w:rsidRPr="00666FCE">
        <w:rPr>
          <w:rFonts w:ascii="Times New Roman" w:eastAsia="Times New Roman" w:hAnsi="Times New Roman" w:cs="Times New Roman"/>
          <w:color w:val="auto"/>
          <w:sz w:val="24"/>
          <w:szCs w:val="24"/>
        </w:rPr>
        <w:t xml:space="preserve"> and architectural designs to improve the air quality inside and outside of buildings, reduce the full lifecycle carbon footprint of the building and construction sector, and improve building siting and resilience to better adapt to climate impacts. U.S. State Department funding will support an institutional collaboration linking universities in the United States with counterparts in the ASEAN region to work together to advance green building and sustainable urban planning practices in ASEAN member states.  </w:t>
      </w:r>
    </w:p>
    <w:p w14:paraId="3F4DD4B0" w14:textId="335BEAAF" w:rsidR="00290D8C" w:rsidRPr="00666FCE" w:rsidRDefault="00290D8C" w:rsidP="344F76A2">
      <w:pPr>
        <w:spacing w:after="0" w:line="240" w:lineRule="auto"/>
        <w:rPr>
          <w:rFonts w:ascii="Times New Roman" w:eastAsia="Times New Roman" w:hAnsi="Times New Roman" w:cs="Times New Roman"/>
          <w:color w:val="auto"/>
          <w:sz w:val="24"/>
          <w:szCs w:val="24"/>
          <w:u w:val="single"/>
        </w:rPr>
      </w:pPr>
    </w:p>
    <w:p w14:paraId="47C4B15B" w14:textId="6A224FC1" w:rsidR="00290D8C" w:rsidRPr="00666FCE" w:rsidRDefault="2D1434ED"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u w:val="single"/>
        </w:rPr>
        <w:t>A.2 Activities</w:t>
      </w:r>
      <w:r w:rsidRPr="00666FCE">
        <w:rPr>
          <w:rFonts w:ascii="Times New Roman" w:eastAsia="Times New Roman" w:hAnsi="Times New Roman" w:cs="Times New Roman"/>
          <w:color w:val="auto"/>
          <w:sz w:val="24"/>
          <w:szCs w:val="24"/>
        </w:rPr>
        <w:t xml:space="preserve">: </w:t>
      </w:r>
      <w:r w:rsidR="0D0441AE" w:rsidRPr="00666FCE">
        <w:rPr>
          <w:rFonts w:ascii="Times New Roman" w:eastAsia="Times New Roman" w:hAnsi="Times New Roman" w:cs="Times New Roman"/>
          <w:color w:val="auto"/>
          <w:sz w:val="24"/>
          <w:szCs w:val="24"/>
        </w:rPr>
        <w:t xml:space="preserve">This cooperative agreement will support travel to paired institutions, or other related activities such as participation in international conferences, by the U.S. awardee(s) for the purposes of sharing knowledge and building regional capacity. Activities could include workshops, in-person seminars, webinars, joint projects, and/or academic courses of study with one or more academic institutions in one or more of the partner countries. It may also support the pairing of principal investigators and researchers at awardee institution(s) working in the field of green building design, climate adaptation or resilience measures, sustainable and circular materials </w:t>
      </w:r>
      <w:proofErr w:type="gramStart"/>
      <w:r w:rsidR="0D0441AE" w:rsidRPr="00666FCE">
        <w:rPr>
          <w:rFonts w:ascii="Times New Roman" w:eastAsia="Times New Roman" w:hAnsi="Times New Roman" w:cs="Times New Roman"/>
          <w:color w:val="auto"/>
          <w:sz w:val="24"/>
          <w:szCs w:val="24"/>
        </w:rPr>
        <w:t>management</w:t>
      </w:r>
      <w:proofErr w:type="gramEnd"/>
      <w:r w:rsidR="0D0441AE" w:rsidRPr="00666FCE">
        <w:rPr>
          <w:rFonts w:ascii="Times New Roman" w:eastAsia="Times New Roman" w:hAnsi="Times New Roman" w:cs="Times New Roman"/>
          <w:color w:val="auto"/>
          <w:sz w:val="24"/>
          <w:szCs w:val="24"/>
        </w:rPr>
        <w:t xml:space="preserve"> and new green building product development. </w:t>
      </w:r>
      <w:r w:rsidR="00F234F3" w:rsidRPr="00666FCE">
        <w:rPr>
          <w:rFonts w:ascii="Times New Roman" w:eastAsia="Times New Roman" w:hAnsi="Times New Roman" w:cs="Times New Roman"/>
          <w:color w:val="auto"/>
          <w:sz w:val="24"/>
          <w:szCs w:val="24"/>
        </w:rPr>
        <w:t>American participant t</w:t>
      </w:r>
      <w:r w:rsidR="0D0441AE" w:rsidRPr="00666FCE">
        <w:rPr>
          <w:rFonts w:ascii="Times New Roman" w:eastAsia="Times New Roman" w:hAnsi="Times New Roman" w:cs="Times New Roman"/>
          <w:color w:val="auto"/>
          <w:sz w:val="24"/>
          <w:szCs w:val="24"/>
        </w:rPr>
        <w:t>ravel may include green building conferences in the ASEAN region where the purpose is to participate in panel discussions or otherwise present or share knowledge to advance green building and circular design principles, and to highlight new technologies, improved efficiency and health standards, and the use of nature-based systems for cooling, water management and air quality control. Likewise, ASEAN participants may be funded to attend U.S. green building conferences where there are opportunities for applied learning and exposure to a range of innovative technical solutions.</w:t>
      </w:r>
      <w:r w:rsidRPr="00666FCE">
        <w:rPr>
          <w:rFonts w:ascii="Times New Roman" w:eastAsia="Times New Roman" w:hAnsi="Times New Roman" w:cs="Times New Roman"/>
          <w:color w:val="auto"/>
          <w:sz w:val="24"/>
          <w:szCs w:val="24"/>
        </w:rPr>
        <w:t xml:space="preserve"> As part of this collaboration, activities must include the development of new curricula/um for integrated architecture, engineering and urban planning courses or programs, and participation in a joint project devised by the paired U.S. and ASEAN institution(s), all of which is intended to prolong the institutional linkage beyond the life of the U.S. State Department funding. The project should also include a final capstone event and/or publication, Applicants should propose partner institutions and submit a plan for delivery of these work products.</w:t>
      </w:r>
    </w:p>
    <w:p w14:paraId="535861BF" w14:textId="1A9A5668" w:rsidR="3963A593" w:rsidRPr="00666FCE" w:rsidRDefault="3963A593" w:rsidP="344F76A2">
      <w:pPr>
        <w:spacing w:after="0" w:line="240" w:lineRule="auto"/>
        <w:rPr>
          <w:rFonts w:ascii="Times New Roman" w:eastAsia="Times New Roman" w:hAnsi="Times New Roman" w:cs="Times New Roman"/>
          <w:color w:val="auto"/>
          <w:sz w:val="24"/>
          <w:szCs w:val="24"/>
        </w:rPr>
      </w:pPr>
    </w:p>
    <w:p w14:paraId="7EDEA740" w14:textId="5DE01E9A"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u w:val="single"/>
        </w:rPr>
        <w:t>A.3 Expected Outcomes:</w:t>
      </w:r>
      <w:r w:rsidRPr="00666FCE">
        <w:rPr>
          <w:rFonts w:ascii="Times New Roman" w:eastAsia="Times New Roman" w:hAnsi="Times New Roman" w:cs="Times New Roman"/>
          <w:color w:val="auto"/>
          <w:sz w:val="24"/>
          <w:szCs w:val="24"/>
        </w:rPr>
        <w:t xml:space="preserve"> Program participants are expected to learn about </w:t>
      </w:r>
      <w:r w:rsidR="00F234F3" w:rsidRPr="00666FCE">
        <w:rPr>
          <w:rFonts w:ascii="Times New Roman" w:eastAsia="Times New Roman" w:hAnsi="Times New Roman" w:cs="Times New Roman"/>
          <w:color w:val="auto"/>
          <w:sz w:val="24"/>
          <w:szCs w:val="24"/>
        </w:rPr>
        <w:t>circular economy and zero carbon principles in construction and demolition planning; the efficacy and safety of recycling plastic and other forms of waste in building and construction materials; incorporation of materials reuse or utilization of low-carbon products in construction designs; and a wide array of green and healthy building standards in building design, siting and construction that could be applicable throughout the ASEAN region.  The anticipated benefits include illustrated pathways towards increased resource efficiency, lower levels of construction and demolition waste, greater use of nature-based solutions and green infrastructure in building functions and siting, a lower carbon footprint for new and retrofitted buildings, and improved air quality inside and outside of buildings through the adoption and implementation of greener and healthier building standards and codes among participating ASEAN member states.</w:t>
      </w:r>
    </w:p>
    <w:p w14:paraId="3713A222" w14:textId="5F0E2FED" w:rsidR="1206BED8" w:rsidRPr="00666FCE" w:rsidRDefault="1206BED8" w:rsidP="344F76A2">
      <w:pPr>
        <w:spacing w:after="0" w:line="240" w:lineRule="auto"/>
        <w:rPr>
          <w:rFonts w:ascii="Times New Roman" w:eastAsia="Times New Roman" w:hAnsi="Times New Roman" w:cs="Times New Roman"/>
          <w:color w:val="auto"/>
          <w:sz w:val="24"/>
          <w:szCs w:val="24"/>
        </w:rPr>
      </w:pPr>
    </w:p>
    <w:p w14:paraId="63654D70" w14:textId="6F5F25E2" w:rsidR="2D1434ED" w:rsidRPr="00666FCE" w:rsidRDefault="2D1434ED"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u w:val="single"/>
        </w:rPr>
        <w:t>A.4 Metrics:</w:t>
      </w:r>
      <w:r w:rsidRPr="00666FCE">
        <w:rPr>
          <w:rFonts w:ascii="Times New Roman" w:eastAsia="Times New Roman" w:hAnsi="Times New Roman" w:cs="Times New Roman"/>
          <w:color w:val="auto"/>
          <w:sz w:val="24"/>
          <w:szCs w:val="24"/>
        </w:rPr>
        <w:t xml:space="preserve">  Applications should include metrics such as the number of curricula to be developed, the number of publications written and translated, the number of collaborative joint projects initiated or completed, and the number of students or instructors trained in technical energy fields and climate adaptation, disaggregated by gender. </w:t>
      </w:r>
    </w:p>
    <w:p w14:paraId="69B52024" w14:textId="7B8C61FD" w:rsidR="1206BED8" w:rsidRPr="00666FCE" w:rsidRDefault="1206BED8" w:rsidP="344F76A2">
      <w:pPr>
        <w:spacing w:after="0" w:line="240" w:lineRule="auto"/>
        <w:rPr>
          <w:rFonts w:ascii="Times New Roman" w:eastAsia="Times New Roman" w:hAnsi="Times New Roman" w:cs="Times New Roman"/>
          <w:color w:val="auto"/>
          <w:sz w:val="24"/>
          <w:szCs w:val="24"/>
        </w:rPr>
      </w:pPr>
    </w:p>
    <w:p w14:paraId="11550B28" w14:textId="6D425F99" w:rsidR="2D1434ED" w:rsidRPr="00666FCE" w:rsidRDefault="2D1434ED"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Other custom indicators that speak to the quality of the knowledge conveyed, changes in building standards and practices adopted, or projected amounts of waste and air pollution potentially avoided may be incorporated into applicant’s proposals.</w:t>
      </w:r>
      <w:r w:rsidR="1206BED8" w:rsidRPr="00666FCE">
        <w:rPr>
          <w:rFonts w:ascii="Times New Roman" w:eastAsia="Times New Roman" w:hAnsi="Times New Roman" w:cs="Times New Roman"/>
          <w:color w:val="auto"/>
          <w:sz w:val="24"/>
          <w:szCs w:val="24"/>
        </w:rPr>
        <w:t xml:space="preserve"> </w:t>
      </w:r>
    </w:p>
    <w:p w14:paraId="265A725C" w14:textId="76E1FDF9" w:rsidR="00717A77" w:rsidRPr="00666FCE" w:rsidRDefault="00717A77" w:rsidP="344F76A2">
      <w:pPr>
        <w:spacing w:after="0" w:line="240" w:lineRule="auto"/>
        <w:rPr>
          <w:rFonts w:ascii="Times New Roman" w:eastAsia="Times New Roman" w:hAnsi="Times New Roman" w:cs="Times New Roman"/>
          <w:color w:val="auto"/>
          <w:sz w:val="24"/>
          <w:szCs w:val="24"/>
        </w:rPr>
      </w:pPr>
    </w:p>
    <w:p w14:paraId="56D92F65" w14:textId="64FC0BEF" w:rsidR="00717A77" w:rsidRPr="00666FCE" w:rsidRDefault="00717A77" w:rsidP="344F76A2">
      <w:pPr>
        <w:spacing w:after="0" w:line="240" w:lineRule="auto"/>
        <w:rPr>
          <w:rFonts w:ascii="Times New Roman" w:eastAsia="Times New Roman" w:hAnsi="Times New Roman" w:cs="Times New Roman"/>
          <w:color w:val="auto"/>
          <w:sz w:val="24"/>
          <w:szCs w:val="24"/>
        </w:rPr>
      </w:pPr>
    </w:p>
    <w:p w14:paraId="3462AC49" w14:textId="77777777" w:rsidR="00717A77" w:rsidRPr="00666FCE" w:rsidRDefault="00717A77" w:rsidP="344F76A2">
      <w:pPr>
        <w:spacing w:after="0" w:line="240" w:lineRule="auto"/>
        <w:rPr>
          <w:rFonts w:ascii="Times New Roman" w:eastAsia="Times New Roman" w:hAnsi="Times New Roman" w:cs="Times New Roman"/>
          <w:color w:val="auto"/>
          <w:sz w:val="24"/>
          <w:szCs w:val="24"/>
        </w:rPr>
      </w:pPr>
    </w:p>
    <w:p w14:paraId="6552DA96" w14:textId="2ADDA52F" w:rsidR="1206BED8" w:rsidRPr="00666FCE" w:rsidRDefault="1206BED8" w:rsidP="344F76A2">
      <w:pPr>
        <w:spacing w:after="0" w:line="240" w:lineRule="auto"/>
        <w:rPr>
          <w:rFonts w:ascii="Times New Roman" w:eastAsia="Times New Roman" w:hAnsi="Times New Roman" w:cs="Times New Roman"/>
          <w:color w:val="auto"/>
          <w:sz w:val="24"/>
          <w:szCs w:val="24"/>
        </w:rPr>
      </w:pPr>
    </w:p>
    <w:p w14:paraId="67E0E237" w14:textId="6D673E11" w:rsidR="1206BED8" w:rsidRPr="00666FCE" w:rsidRDefault="1206BED8" w:rsidP="344F76A2">
      <w:pPr>
        <w:spacing w:after="0" w:line="240" w:lineRule="auto"/>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A.5 Expected Deliverables and Timetable</w:t>
      </w:r>
    </w:p>
    <w:p w14:paraId="231E1202" w14:textId="5267B50C" w:rsidR="1206BED8" w:rsidRPr="00666FCE" w:rsidRDefault="1206BED8" w:rsidP="344F76A2">
      <w:pPr>
        <w:spacing w:after="0" w:line="240" w:lineRule="auto"/>
        <w:rPr>
          <w:rFonts w:ascii="Times New Roman" w:eastAsia="Times New Roman" w:hAnsi="Times New Roman" w:cs="Times New Roman"/>
          <w:color w:val="auto"/>
          <w:sz w:val="24"/>
          <w:szCs w:val="24"/>
          <w:u w:val="single"/>
        </w:rPr>
      </w:pPr>
    </w:p>
    <w:tbl>
      <w:tblPr>
        <w:tblStyle w:val="TableGrid"/>
        <w:tblW w:w="0" w:type="auto"/>
        <w:tblLayout w:type="fixed"/>
        <w:tblLook w:val="06A0" w:firstRow="1" w:lastRow="0" w:firstColumn="1" w:lastColumn="0" w:noHBand="1" w:noVBand="1"/>
      </w:tblPr>
      <w:tblGrid>
        <w:gridCol w:w="2340"/>
        <w:gridCol w:w="2340"/>
        <w:gridCol w:w="2340"/>
        <w:gridCol w:w="2340"/>
      </w:tblGrid>
      <w:tr w:rsidR="00666FCE" w:rsidRPr="00666FCE" w14:paraId="75B8FD06" w14:textId="77777777" w:rsidTr="789DEE19">
        <w:tc>
          <w:tcPr>
            <w:tcW w:w="2340" w:type="dxa"/>
            <w:shd w:val="clear" w:color="auto" w:fill="DBE5F1" w:themeFill="accent1" w:themeFillTint="33"/>
          </w:tcPr>
          <w:p w14:paraId="626AC533" w14:textId="4B83BB58"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Activity</w:t>
            </w:r>
          </w:p>
        </w:tc>
        <w:tc>
          <w:tcPr>
            <w:tcW w:w="2340" w:type="dxa"/>
            <w:shd w:val="clear" w:color="auto" w:fill="DBE5F1" w:themeFill="accent1" w:themeFillTint="33"/>
          </w:tcPr>
          <w:p w14:paraId="0BB63FD0" w14:textId="3AAC07DE"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Year 1</w:t>
            </w:r>
          </w:p>
        </w:tc>
        <w:tc>
          <w:tcPr>
            <w:tcW w:w="2340" w:type="dxa"/>
            <w:shd w:val="clear" w:color="auto" w:fill="DBE5F1" w:themeFill="accent1" w:themeFillTint="33"/>
          </w:tcPr>
          <w:p w14:paraId="5E3DC22A" w14:textId="1288F5B3"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Year 2</w:t>
            </w:r>
          </w:p>
        </w:tc>
        <w:tc>
          <w:tcPr>
            <w:tcW w:w="2340" w:type="dxa"/>
            <w:shd w:val="clear" w:color="auto" w:fill="DBE5F1" w:themeFill="accent1" w:themeFillTint="33"/>
          </w:tcPr>
          <w:p w14:paraId="57799809" w14:textId="517AF476"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Year 3</w:t>
            </w:r>
          </w:p>
        </w:tc>
      </w:tr>
      <w:tr w:rsidR="00666FCE" w:rsidRPr="00666FCE" w14:paraId="44EF85A3" w14:textId="77777777" w:rsidTr="789DEE19">
        <w:tc>
          <w:tcPr>
            <w:tcW w:w="2340" w:type="dxa"/>
          </w:tcPr>
          <w:p w14:paraId="4966D480" w14:textId="4EE94241"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 xml:space="preserve"> MOU signed among participating institutions/NGOs</w:t>
            </w:r>
          </w:p>
        </w:tc>
        <w:tc>
          <w:tcPr>
            <w:tcW w:w="2340" w:type="dxa"/>
          </w:tcPr>
          <w:p w14:paraId="25122976" w14:textId="31DDA6F8"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4D32DF42" w14:textId="46F32856" w:rsidR="1206BED8" w:rsidRPr="00666FCE" w:rsidRDefault="1206BED8" w:rsidP="344F76A2">
            <w:pPr>
              <w:rPr>
                <w:rFonts w:ascii="Times New Roman" w:eastAsia="Times New Roman" w:hAnsi="Times New Roman" w:cs="Times New Roman"/>
                <w:color w:val="auto"/>
                <w:sz w:val="24"/>
                <w:szCs w:val="24"/>
                <w:u w:val="single"/>
              </w:rPr>
            </w:pPr>
          </w:p>
        </w:tc>
        <w:tc>
          <w:tcPr>
            <w:tcW w:w="2340" w:type="dxa"/>
          </w:tcPr>
          <w:p w14:paraId="425B8A55" w14:textId="46F32856" w:rsidR="1206BED8" w:rsidRPr="00666FCE" w:rsidRDefault="1206BED8" w:rsidP="344F76A2">
            <w:pPr>
              <w:rPr>
                <w:rFonts w:ascii="Times New Roman" w:eastAsia="Times New Roman" w:hAnsi="Times New Roman" w:cs="Times New Roman"/>
                <w:color w:val="auto"/>
                <w:sz w:val="24"/>
                <w:szCs w:val="24"/>
                <w:u w:val="single"/>
              </w:rPr>
            </w:pPr>
          </w:p>
        </w:tc>
      </w:tr>
      <w:tr w:rsidR="00666FCE" w:rsidRPr="00666FCE" w14:paraId="78FA7F93" w14:textId="77777777" w:rsidTr="789DEE19">
        <w:tc>
          <w:tcPr>
            <w:tcW w:w="2340" w:type="dxa"/>
          </w:tcPr>
          <w:p w14:paraId="49FB538D" w14:textId="68FBC88B"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New curricula developed</w:t>
            </w:r>
          </w:p>
        </w:tc>
        <w:tc>
          <w:tcPr>
            <w:tcW w:w="2340" w:type="dxa"/>
          </w:tcPr>
          <w:p w14:paraId="68CCB9C7" w14:textId="0EDDC64F"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6F2EBB9C" w14:textId="79382C61" w:rsidR="1206BED8" w:rsidRPr="00666FCE" w:rsidRDefault="789DEE19"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279B1E41" w14:textId="1B7D1427" w:rsidR="1206BED8" w:rsidRPr="00666FCE" w:rsidRDefault="789DEE19"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r w:rsidR="00666FCE" w:rsidRPr="00666FCE" w14:paraId="501DFBD8" w14:textId="77777777" w:rsidTr="789DEE19">
        <w:tc>
          <w:tcPr>
            <w:tcW w:w="2340" w:type="dxa"/>
          </w:tcPr>
          <w:p w14:paraId="44F7DF18" w14:textId="0B66E8A5"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New curricula taught</w:t>
            </w:r>
          </w:p>
        </w:tc>
        <w:tc>
          <w:tcPr>
            <w:tcW w:w="2340" w:type="dxa"/>
          </w:tcPr>
          <w:p w14:paraId="38C4F5B7" w14:textId="46F32856" w:rsidR="1206BED8" w:rsidRPr="00666FCE" w:rsidRDefault="1206BED8" w:rsidP="344F76A2">
            <w:pPr>
              <w:rPr>
                <w:rFonts w:ascii="Times New Roman" w:eastAsia="Times New Roman" w:hAnsi="Times New Roman" w:cs="Times New Roman"/>
                <w:color w:val="auto"/>
                <w:sz w:val="24"/>
                <w:szCs w:val="24"/>
                <w:u w:val="single"/>
              </w:rPr>
            </w:pPr>
          </w:p>
        </w:tc>
        <w:tc>
          <w:tcPr>
            <w:tcW w:w="2340" w:type="dxa"/>
          </w:tcPr>
          <w:p w14:paraId="190BBFCB" w14:textId="59CCB2FD"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17EE446D" w14:textId="01C9B069"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r w:rsidR="00666FCE" w:rsidRPr="00666FCE" w14:paraId="2B964407" w14:textId="77777777" w:rsidTr="789DEE19">
        <w:tc>
          <w:tcPr>
            <w:tcW w:w="2340" w:type="dxa"/>
          </w:tcPr>
          <w:p w14:paraId="4721F593" w14:textId="63D1B661"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Joint research or green building product development project</w:t>
            </w:r>
          </w:p>
        </w:tc>
        <w:tc>
          <w:tcPr>
            <w:tcW w:w="2340" w:type="dxa"/>
          </w:tcPr>
          <w:p w14:paraId="2DDBB2FA" w14:textId="28262AE0"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2FF7E18A" w14:textId="6C351814"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6380EDC3" w14:textId="16970E78"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r w:rsidR="00666FCE" w:rsidRPr="00666FCE" w14:paraId="1C07251B" w14:textId="77777777" w:rsidTr="789DEE19">
        <w:tc>
          <w:tcPr>
            <w:tcW w:w="2340" w:type="dxa"/>
          </w:tcPr>
          <w:p w14:paraId="58D79AF6" w14:textId="3B6211AA"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Workshops and seminars</w:t>
            </w:r>
          </w:p>
        </w:tc>
        <w:tc>
          <w:tcPr>
            <w:tcW w:w="2340" w:type="dxa"/>
          </w:tcPr>
          <w:p w14:paraId="5693BBB7" w14:textId="7518228A"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4D7CB4EB" w14:textId="482A7217"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6EF3F41C" w14:textId="526C0CAE"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r w:rsidR="00666FCE" w:rsidRPr="00666FCE" w14:paraId="7C46984C" w14:textId="77777777" w:rsidTr="789DEE19">
        <w:tc>
          <w:tcPr>
            <w:tcW w:w="2340" w:type="dxa"/>
          </w:tcPr>
          <w:p w14:paraId="684943B9" w14:textId="5A60E260"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Publication or Web Content</w:t>
            </w:r>
          </w:p>
        </w:tc>
        <w:tc>
          <w:tcPr>
            <w:tcW w:w="2340" w:type="dxa"/>
          </w:tcPr>
          <w:p w14:paraId="109707E1" w14:textId="23B95EFB" w:rsidR="1206BED8" w:rsidRPr="00666FCE" w:rsidRDefault="1206BED8" w:rsidP="344F76A2">
            <w:pPr>
              <w:rPr>
                <w:rFonts w:ascii="Times New Roman" w:eastAsia="Times New Roman" w:hAnsi="Times New Roman" w:cs="Times New Roman"/>
                <w:color w:val="auto"/>
                <w:sz w:val="24"/>
                <w:szCs w:val="24"/>
                <w:u w:val="single"/>
              </w:rPr>
            </w:pPr>
          </w:p>
        </w:tc>
        <w:tc>
          <w:tcPr>
            <w:tcW w:w="2340" w:type="dxa"/>
          </w:tcPr>
          <w:p w14:paraId="4E353D1B" w14:textId="77274FB3" w:rsidR="1206BED8" w:rsidRPr="00666FCE" w:rsidRDefault="1206BED8" w:rsidP="344F76A2">
            <w:pPr>
              <w:rPr>
                <w:rFonts w:ascii="Times New Roman" w:eastAsia="Times New Roman" w:hAnsi="Times New Roman" w:cs="Times New Roman"/>
                <w:color w:val="auto"/>
                <w:sz w:val="24"/>
                <w:szCs w:val="24"/>
                <w:u w:val="single"/>
              </w:rPr>
            </w:pPr>
          </w:p>
        </w:tc>
        <w:tc>
          <w:tcPr>
            <w:tcW w:w="2340" w:type="dxa"/>
          </w:tcPr>
          <w:p w14:paraId="276929ED" w14:textId="0F50F9B0"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r w:rsidR="00666FCE" w:rsidRPr="00666FCE" w14:paraId="4B97ABA6" w14:textId="77777777" w:rsidTr="789DEE19">
        <w:tc>
          <w:tcPr>
            <w:tcW w:w="2340" w:type="dxa"/>
          </w:tcPr>
          <w:p w14:paraId="54BC82C7" w14:textId="3EA08D04"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Conference participation</w:t>
            </w:r>
          </w:p>
        </w:tc>
        <w:tc>
          <w:tcPr>
            <w:tcW w:w="2340" w:type="dxa"/>
          </w:tcPr>
          <w:p w14:paraId="0E2884A7" w14:textId="78CBE802"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32AE0809" w14:textId="53A186C4"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c>
          <w:tcPr>
            <w:tcW w:w="2340" w:type="dxa"/>
          </w:tcPr>
          <w:p w14:paraId="61C331A5" w14:textId="3CCDEC42"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r w:rsidR="1206BED8" w:rsidRPr="00666FCE" w14:paraId="0844E32D" w14:textId="77777777" w:rsidTr="789DEE19">
        <w:tc>
          <w:tcPr>
            <w:tcW w:w="2340" w:type="dxa"/>
          </w:tcPr>
          <w:p w14:paraId="73D727E5" w14:textId="374EE377"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Capstone event</w:t>
            </w:r>
          </w:p>
        </w:tc>
        <w:tc>
          <w:tcPr>
            <w:tcW w:w="2340" w:type="dxa"/>
          </w:tcPr>
          <w:p w14:paraId="064FD7FA" w14:textId="042BB91D" w:rsidR="1206BED8" w:rsidRPr="00666FCE" w:rsidRDefault="1206BED8" w:rsidP="344F76A2">
            <w:pPr>
              <w:rPr>
                <w:rFonts w:ascii="Times New Roman" w:eastAsia="Times New Roman" w:hAnsi="Times New Roman" w:cs="Times New Roman"/>
                <w:color w:val="auto"/>
                <w:sz w:val="24"/>
                <w:szCs w:val="24"/>
                <w:u w:val="single"/>
              </w:rPr>
            </w:pPr>
          </w:p>
        </w:tc>
        <w:tc>
          <w:tcPr>
            <w:tcW w:w="2340" w:type="dxa"/>
          </w:tcPr>
          <w:p w14:paraId="1E3BF53D" w14:textId="3D04164E" w:rsidR="1206BED8" w:rsidRPr="00666FCE" w:rsidRDefault="1206BED8" w:rsidP="344F76A2">
            <w:pPr>
              <w:rPr>
                <w:rFonts w:ascii="Times New Roman" w:eastAsia="Times New Roman" w:hAnsi="Times New Roman" w:cs="Times New Roman"/>
                <w:color w:val="auto"/>
                <w:sz w:val="24"/>
                <w:szCs w:val="24"/>
                <w:u w:val="single"/>
              </w:rPr>
            </w:pPr>
          </w:p>
        </w:tc>
        <w:tc>
          <w:tcPr>
            <w:tcW w:w="2340" w:type="dxa"/>
          </w:tcPr>
          <w:p w14:paraId="02C790F8" w14:textId="71EA6393" w:rsidR="1206BED8" w:rsidRPr="00666FCE" w:rsidRDefault="1206BED8" w:rsidP="344F76A2">
            <w:pPr>
              <w:rPr>
                <w:rFonts w:ascii="Times New Roman" w:eastAsia="Times New Roman" w:hAnsi="Times New Roman" w:cs="Times New Roman"/>
                <w:color w:val="auto"/>
                <w:sz w:val="24"/>
                <w:szCs w:val="24"/>
                <w:u w:val="single"/>
              </w:rPr>
            </w:pPr>
            <w:r w:rsidRPr="00666FCE">
              <w:rPr>
                <w:rFonts w:ascii="Times New Roman" w:eastAsia="Times New Roman" w:hAnsi="Times New Roman" w:cs="Times New Roman"/>
                <w:color w:val="auto"/>
                <w:sz w:val="24"/>
                <w:szCs w:val="24"/>
                <w:u w:val="single"/>
              </w:rPr>
              <w:t>X</w:t>
            </w:r>
          </w:p>
        </w:tc>
      </w:tr>
    </w:tbl>
    <w:p w14:paraId="456B9CB9" w14:textId="0D15C452" w:rsidR="1206BED8" w:rsidRPr="00666FCE" w:rsidRDefault="1206BED8" w:rsidP="344F76A2">
      <w:pPr>
        <w:spacing w:after="0" w:line="240" w:lineRule="auto"/>
        <w:rPr>
          <w:rFonts w:ascii="Times New Roman" w:eastAsia="Times New Roman" w:hAnsi="Times New Roman" w:cs="Times New Roman"/>
          <w:color w:val="auto"/>
          <w:sz w:val="24"/>
          <w:szCs w:val="24"/>
          <w:u w:val="single"/>
        </w:rPr>
      </w:pPr>
    </w:p>
    <w:p w14:paraId="3E4888BC" w14:textId="47A641AD" w:rsidR="00290D8C" w:rsidRPr="00666FCE" w:rsidRDefault="49707F5D"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 </w:t>
      </w:r>
    </w:p>
    <w:p w14:paraId="6D80E5D4" w14:textId="1BD1AAE7" w:rsidR="5DD1A71B" w:rsidRPr="00666FCE" w:rsidRDefault="1206BED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u w:val="single"/>
        </w:rPr>
        <w:t>A.5 Foreign Policy Relevance</w:t>
      </w:r>
      <w:r w:rsidRPr="00666FCE">
        <w:rPr>
          <w:rFonts w:ascii="Times New Roman" w:eastAsia="Times New Roman" w:hAnsi="Times New Roman" w:cs="Times New Roman"/>
          <w:color w:val="auto"/>
          <w:sz w:val="24"/>
          <w:szCs w:val="24"/>
        </w:rPr>
        <w:t xml:space="preserve">: This funding opportunity corresponds to the </w:t>
      </w:r>
      <w:r w:rsidR="49707F5D" w:rsidRPr="00666FCE">
        <w:rPr>
          <w:rFonts w:ascii="Times New Roman" w:eastAsia="Times New Roman" w:hAnsi="Times New Roman" w:cs="Times New Roman"/>
          <w:color w:val="auto"/>
          <w:sz w:val="24"/>
          <w:szCs w:val="24"/>
        </w:rPr>
        <w:t xml:space="preserve">Green Buildings Program jointly announced by Singaporean Prime Minister Lee and Vice President Harris in Singapore in August 2021, to facilitate closer collaboration and knowledge sharing between Singapore, the United States and other ASEAN countries through the ASEAN Smart Cities Network.  </w:t>
      </w:r>
      <w:r w:rsidR="002607E8" w:rsidRPr="00666FCE">
        <w:rPr>
          <w:rFonts w:ascii="Times New Roman" w:eastAsia="Times New Roman" w:hAnsi="Times New Roman" w:cs="Times New Roman"/>
          <w:color w:val="auto"/>
          <w:sz w:val="24"/>
          <w:szCs w:val="24"/>
        </w:rPr>
        <w:t xml:space="preserve">This project also responds to the Biden-Harris Administration’s Build Back Better World (B3W) Policy and the ASEAN </w:t>
      </w:r>
      <w:r w:rsidR="49707F5D" w:rsidRPr="00666FCE">
        <w:rPr>
          <w:rFonts w:ascii="Times New Roman" w:eastAsia="Times New Roman" w:hAnsi="Times New Roman" w:cs="Times New Roman"/>
          <w:color w:val="auto"/>
          <w:sz w:val="24"/>
          <w:szCs w:val="24"/>
        </w:rPr>
        <w:t xml:space="preserve">Framework for Circular Economy for the ASEAN Economic Community.  It also responds to the </w:t>
      </w:r>
      <w:r w:rsidR="5DD1A71B" w:rsidRPr="00666FCE">
        <w:rPr>
          <w:rFonts w:ascii="Times New Roman" w:eastAsia="Times New Roman" w:hAnsi="Times New Roman" w:cs="Times New Roman"/>
          <w:color w:val="auto"/>
          <w:sz w:val="24"/>
          <w:szCs w:val="24"/>
        </w:rPr>
        <w:t xml:space="preserve">ASEAN Plan of Action on Energy 2010-2015 (APAE), which aims </w:t>
      </w:r>
      <w:r w:rsidR="0029772E" w:rsidRPr="00666FCE">
        <w:rPr>
          <w:rFonts w:ascii="Times New Roman" w:eastAsia="Times New Roman" w:hAnsi="Times New Roman" w:cs="Times New Roman"/>
          <w:color w:val="auto"/>
          <w:sz w:val="24"/>
          <w:szCs w:val="24"/>
        </w:rPr>
        <w:t xml:space="preserve">to </w:t>
      </w:r>
      <w:r w:rsidR="5DD1A71B" w:rsidRPr="00666FCE">
        <w:rPr>
          <w:rFonts w:ascii="Times New Roman" w:eastAsia="Times New Roman" w:hAnsi="Times New Roman" w:cs="Times New Roman"/>
          <w:color w:val="auto"/>
          <w:sz w:val="24"/>
          <w:szCs w:val="24"/>
        </w:rPr>
        <w:t xml:space="preserve">mitigate greenhouse gas emissions through sustainable development practices.  </w:t>
      </w:r>
    </w:p>
    <w:p w14:paraId="7A285C50" w14:textId="48784BE7" w:rsidR="00B27A20" w:rsidRPr="00666FCE" w:rsidRDefault="49707F5D" w:rsidP="00717A77">
      <w:pPr>
        <w:spacing w:after="0" w:line="240" w:lineRule="auto"/>
        <w:rPr>
          <w:rFonts w:ascii="Times New Roman" w:eastAsia="Times New Roman" w:hAnsi="Times New Roman" w:cs="Times New Roman"/>
          <w:color w:val="auto"/>
          <w:sz w:val="24"/>
          <w:szCs w:val="24"/>
        </w:rPr>
      </w:pPr>
      <w:r w:rsidRPr="00666FCE">
        <w:rPr>
          <w:color w:val="auto"/>
        </w:rPr>
        <w:t xml:space="preserve">  </w:t>
      </w:r>
    </w:p>
    <w:p w14:paraId="3713F046" w14:textId="5C09D1F4" w:rsidR="00AD1B75" w:rsidRPr="00666FCE" w:rsidRDefault="00AD1B75" w:rsidP="344F76A2">
      <w:pPr>
        <w:widowControl w:val="0"/>
        <w:tabs>
          <w:tab w:val="left" w:pos="360"/>
        </w:tabs>
        <w:spacing w:after="0" w:line="240" w:lineRule="auto"/>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This notice is subject to availability of funding.</w:t>
      </w:r>
    </w:p>
    <w:p w14:paraId="796A7361" w14:textId="607BA33F" w:rsidR="004021B5" w:rsidRPr="00666FCE" w:rsidRDefault="004021B5" w:rsidP="344F76A2">
      <w:pPr>
        <w:spacing w:after="0" w:line="240" w:lineRule="auto"/>
        <w:rPr>
          <w:color w:val="auto"/>
        </w:rPr>
      </w:pPr>
    </w:p>
    <w:p w14:paraId="02328A7F" w14:textId="77777777" w:rsidR="00AD1B75" w:rsidRPr="00666FCE" w:rsidRDefault="00AD1B75" w:rsidP="344F76A2">
      <w:pPr>
        <w:spacing w:after="0" w:line="240" w:lineRule="auto"/>
        <w:rPr>
          <w:color w:val="auto"/>
        </w:rPr>
      </w:pPr>
    </w:p>
    <w:p w14:paraId="03D93612" w14:textId="77777777" w:rsidR="00290D8C" w:rsidRPr="00666FCE" w:rsidRDefault="002607E8" w:rsidP="344F76A2">
      <w:pPr>
        <w:spacing w:after="0" w:line="240" w:lineRule="auto"/>
        <w:rPr>
          <w:rFonts w:ascii="Times New Roman" w:eastAsia="Times New Roman" w:hAnsi="Times New Roman" w:cs="Times New Roman"/>
          <w:b/>
          <w:bCs/>
          <w:smallCaps/>
          <w:color w:val="auto"/>
          <w:sz w:val="24"/>
          <w:szCs w:val="24"/>
        </w:rPr>
      </w:pPr>
      <w:r w:rsidRPr="00666FCE">
        <w:rPr>
          <w:rFonts w:ascii="Times New Roman" w:eastAsia="Times New Roman" w:hAnsi="Times New Roman" w:cs="Times New Roman"/>
          <w:b/>
          <w:bCs/>
          <w:smallCaps/>
          <w:color w:val="auto"/>
          <w:sz w:val="24"/>
          <w:szCs w:val="24"/>
        </w:rPr>
        <w:t xml:space="preserve">B. Federal Award Information </w:t>
      </w:r>
    </w:p>
    <w:p w14:paraId="3EFBFE52" w14:textId="77777777" w:rsidR="00290D8C" w:rsidRPr="00666FCE" w:rsidRDefault="00290D8C" w:rsidP="344F76A2">
      <w:pPr>
        <w:spacing w:after="0" w:line="240" w:lineRule="auto"/>
        <w:rPr>
          <w:color w:val="auto"/>
        </w:rPr>
      </w:pPr>
    </w:p>
    <w:p w14:paraId="645868F4" w14:textId="28409696" w:rsidR="00290D8C" w:rsidRPr="00666FCE" w:rsidRDefault="005D0A7F"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Primary organizations </w:t>
      </w:r>
      <w:r w:rsidR="00401EC8" w:rsidRPr="00666FCE">
        <w:rPr>
          <w:rFonts w:ascii="Times New Roman" w:eastAsia="Times New Roman" w:hAnsi="Times New Roman" w:cs="Times New Roman"/>
          <w:color w:val="auto"/>
          <w:sz w:val="24"/>
          <w:szCs w:val="24"/>
        </w:rPr>
        <w:t xml:space="preserve">can submit one application in response to the </w:t>
      </w:r>
      <w:r w:rsidRPr="00666FCE">
        <w:rPr>
          <w:rFonts w:ascii="Times New Roman" w:eastAsia="Times New Roman" w:hAnsi="Times New Roman" w:cs="Times New Roman"/>
          <w:color w:val="auto"/>
          <w:sz w:val="24"/>
          <w:szCs w:val="24"/>
        </w:rPr>
        <w:t xml:space="preserve">NOFO. </w:t>
      </w:r>
      <w:r w:rsidR="00137D7C" w:rsidRPr="00666FCE">
        <w:rPr>
          <w:rFonts w:ascii="Times New Roman" w:eastAsia="Times New Roman" w:hAnsi="Times New Roman" w:cs="Times New Roman"/>
          <w:color w:val="auto"/>
          <w:sz w:val="24"/>
          <w:szCs w:val="24"/>
        </w:rPr>
        <w:t xml:space="preserve"> </w:t>
      </w:r>
      <w:r w:rsidR="00901D07" w:rsidRPr="00666FCE">
        <w:rPr>
          <w:rFonts w:ascii="Times New Roman" w:eastAsia="Times New Roman" w:hAnsi="Times New Roman" w:cs="Times New Roman"/>
          <w:color w:val="auto"/>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Pr="00666FCE" w:rsidRDefault="00290D8C" w:rsidP="344F76A2">
      <w:pPr>
        <w:spacing w:after="0" w:line="240" w:lineRule="auto"/>
        <w:rPr>
          <w:color w:val="auto"/>
        </w:rPr>
      </w:pPr>
    </w:p>
    <w:p w14:paraId="78E0A044" w14:textId="794D85CF" w:rsidR="00290D8C" w:rsidRPr="00666FCE" w:rsidRDefault="002607E8" w:rsidP="344F76A2">
      <w:pPr>
        <w:spacing w:after="0" w:line="240" w:lineRule="auto"/>
        <w:ind w:right="470"/>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The U.S. </w:t>
      </w:r>
      <w:r w:rsidR="00137D7C" w:rsidRPr="00666FCE">
        <w:rPr>
          <w:rFonts w:ascii="Times New Roman" w:eastAsia="Times New Roman" w:hAnsi="Times New Roman" w:cs="Times New Roman"/>
          <w:color w:val="auto"/>
          <w:sz w:val="24"/>
          <w:szCs w:val="24"/>
        </w:rPr>
        <w:t xml:space="preserve">government </w:t>
      </w:r>
      <w:r w:rsidRPr="00666FCE">
        <w:rPr>
          <w:rFonts w:ascii="Times New Roman" w:eastAsia="Times New Roman" w:hAnsi="Times New Roman" w:cs="Times New Roman"/>
          <w:color w:val="auto"/>
          <w:sz w:val="24"/>
          <w:szCs w:val="24"/>
        </w:rPr>
        <w:t>may</w:t>
      </w:r>
      <w:r w:rsidR="001E471D"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(a) reject any or all applications, (b) accept other than the lowest cost application, (c) accept mor</w:t>
      </w:r>
      <w:r w:rsidR="00F63493" w:rsidRPr="00666FCE">
        <w:rPr>
          <w:rFonts w:ascii="Times New Roman" w:eastAsia="Times New Roman" w:hAnsi="Times New Roman" w:cs="Times New Roman"/>
          <w:color w:val="auto"/>
          <w:sz w:val="24"/>
          <w:szCs w:val="24"/>
        </w:rPr>
        <w:t>e than one application, and (d)</w:t>
      </w:r>
      <w:r w:rsidR="00555A5D" w:rsidRPr="00666FCE">
        <w:rPr>
          <w:rFonts w:ascii="Times New Roman" w:eastAsia="Times New Roman" w:hAnsi="Times New Roman" w:cs="Times New Roman"/>
          <w:color w:val="auto"/>
          <w:sz w:val="24"/>
          <w:szCs w:val="24"/>
        </w:rPr>
        <w:t xml:space="preserve"> waive</w:t>
      </w:r>
      <w:r w:rsidR="00A91B48"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irregularities in applications received.</w:t>
      </w:r>
    </w:p>
    <w:p w14:paraId="5C7141EB" w14:textId="77777777" w:rsidR="00066461" w:rsidRPr="00666FCE" w:rsidRDefault="00066461" w:rsidP="344F76A2">
      <w:pPr>
        <w:spacing w:after="0" w:line="240" w:lineRule="auto"/>
        <w:ind w:right="470"/>
        <w:rPr>
          <w:rFonts w:ascii="Times New Roman" w:eastAsia="Times New Roman" w:hAnsi="Times New Roman" w:cs="Times New Roman"/>
          <w:color w:val="auto"/>
          <w:sz w:val="24"/>
          <w:szCs w:val="24"/>
        </w:rPr>
      </w:pPr>
    </w:p>
    <w:p w14:paraId="7FFABFE4" w14:textId="77777777" w:rsidR="00290D8C" w:rsidRPr="00666FCE" w:rsidRDefault="002607E8" w:rsidP="344F76A2">
      <w:pPr>
        <w:spacing w:after="0" w:line="240" w:lineRule="auto"/>
        <w:ind w:right="405"/>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The U.S. </w:t>
      </w:r>
      <w:r w:rsidR="00265AFB" w:rsidRPr="00666FCE">
        <w:rPr>
          <w:rFonts w:ascii="Times New Roman" w:eastAsia="Times New Roman" w:hAnsi="Times New Roman" w:cs="Times New Roman"/>
          <w:color w:val="auto"/>
          <w:sz w:val="24"/>
          <w:szCs w:val="24"/>
        </w:rPr>
        <w:t>g</w:t>
      </w:r>
      <w:r w:rsidRPr="00666FCE">
        <w:rPr>
          <w:rFonts w:ascii="Times New Roman" w:eastAsia="Times New Roman" w:hAnsi="Times New Roman" w:cs="Times New Roman"/>
          <w:color w:val="auto"/>
          <w:sz w:val="24"/>
          <w:szCs w:val="24"/>
        </w:rPr>
        <w:t xml:space="preserve">overnment may make award(s) </w:t>
      </w:r>
      <w:proofErr w:type="gramStart"/>
      <w:r w:rsidRPr="00666FCE">
        <w:rPr>
          <w:rFonts w:ascii="Times New Roman" w:eastAsia="Times New Roman" w:hAnsi="Times New Roman" w:cs="Times New Roman"/>
          <w:color w:val="auto"/>
          <w:sz w:val="24"/>
          <w:szCs w:val="24"/>
        </w:rPr>
        <w:t>on the basis of</w:t>
      </w:r>
      <w:proofErr w:type="gramEnd"/>
      <w:r w:rsidRPr="00666FCE">
        <w:rPr>
          <w:rFonts w:ascii="Times New Roman" w:eastAsia="Times New Roman" w:hAnsi="Times New Roman" w:cs="Times New Roman"/>
          <w:color w:val="auto"/>
          <w:sz w:val="24"/>
          <w:szCs w:val="24"/>
        </w:rPr>
        <w:t xml:space="preserve"> initial applications received, without discussions or negotiations.  Therefore, each initial application should contain the applicant's best terms from a cost and technical standpoint</w:t>
      </w:r>
      <w:r w:rsidR="00D7136E"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The U.S. </w:t>
      </w:r>
      <w:r w:rsidR="00265AFB" w:rsidRPr="00666FCE">
        <w:rPr>
          <w:rFonts w:ascii="Times New Roman" w:eastAsia="Times New Roman" w:hAnsi="Times New Roman" w:cs="Times New Roman"/>
          <w:color w:val="auto"/>
          <w:sz w:val="24"/>
          <w:szCs w:val="24"/>
        </w:rPr>
        <w:t>g</w:t>
      </w:r>
      <w:r w:rsidRPr="00666FCE">
        <w:rPr>
          <w:rFonts w:ascii="Times New Roman" w:eastAsia="Times New Roman" w:hAnsi="Times New Roman" w:cs="Times New Roman"/>
          <w:color w:val="auto"/>
          <w:sz w:val="24"/>
          <w:szCs w:val="24"/>
        </w:rPr>
        <w:t xml:space="preserve">overnment reserves the right (though it is under </w:t>
      </w:r>
      <w:r w:rsidR="00B212A9" w:rsidRPr="00666FCE">
        <w:rPr>
          <w:rFonts w:ascii="Times New Roman" w:eastAsia="Times New Roman" w:hAnsi="Times New Roman" w:cs="Times New Roman"/>
          <w:color w:val="auto"/>
          <w:sz w:val="24"/>
          <w:szCs w:val="24"/>
        </w:rPr>
        <w:t xml:space="preserve">no </w:t>
      </w:r>
      <w:r w:rsidRPr="00666FCE">
        <w:rPr>
          <w:rFonts w:ascii="Times New Roman" w:eastAsia="Times New Roman" w:hAnsi="Times New Roman" w:cs="Times New Roman"/>
          <w:color w:val="auto"/>
          <w:sz w:val="24"/>
          <w:szCs w:val="24"/>
        </w:rPr>
        <w:t xml:space="preserve">obligation to do so), however, to </w:t>
      </w:r>
      <w:proofErr w:type="gramStart"/>
      <w:r w:rsidRPr="00666FCE">
        <w:rPr>
          <w:rFonts w:ascii="Times New Roman" w:eastAsia="Times New Roman" w:hAnsi="Times New Roman" w:cs="Times New Roman"/>
          <w:color w:val="auto"/>
          <w:sz w:val="24"/>
          <w:szCs w:val="24"/>
        </w:rPr>
        <w:t>enter into</w:t>
      </w:r>
      <w:proofErr w:type="gramEnd"/>
      <w:r w:rsidRPr="00666FCE">
        <w:rPr>
          <w:rFonts w:ascii="Times New Roman" w:eastAsia="Times New Roman" w:hAnsi="Times New Roman" w:cs="Times New Roman"/>
          <w:color w:val="auto"/>
          <w:sz w:val="24"/>
          <w:szCs w:val="24"/>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Pr="00666FCE" w:rsidRDefault="00290D8C" w:rsidP="344F76A2">
      <w:pPr>
        <w:spacing w:after="0" w:line="240" w:lineRule="auto"/>
        <w:rPr>
          <w:color w:val="auto"/>
        </w:rPr>
      </w:pPr>
    </w:p>
    <w:p w14:paraId="6FAFBE0F" w14:textId="0BD9C35C" w:rsidR="00290D8C" w:rsidRPr="00666FCE" w:rsidRDefault="00666FCE"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OES anticipates</w:t>
      </w:r>
      <w:r w:rsidR="002607E8" w:rsidRPr="00666FCE">
        <w:rPr>
          <w:rFonts w:ascii="Times New Roman" w:eastAsia="Times New Roman" w:hAnsi="Times New Roman" w:cs="Times New Roman"/>
          <w:color w:val="auto"/>
          <w:sz w:val="24"/>
          <w:szCs w:val="24"/>
        </w:rPr>
        <w:t xml:space="preserve"> awarding either a grant or cooperative agreement depending on the needs and risk factors of the program</w:t>
      </w:r>
      <w:r w:rsidR="00D7136E" w:rsidRPr="00666FCE">
        <w:rPr>
          <w:rFonts w:ascii="Times New Roman" w:eastAsia="Times New Roman" w:hAnsi="Times New Roman" w:cs="Times New Roman"/>
          <w:color w:val="auto"/>
          <w:sz w:val="24"/>
          <w:szCs w:val="24"/>
        </w:rPr>
        <w:t xml:space="preserve">.  </w:t>
      </w:r>
      <w:r w:rsidR="002607E8" w:rsidRPr="00666FCE">
        <w:rPr>
          <w:rFonts w:ascii="Times New Roman" w:eastAsia="Times New Roman" w:hAnsi="Times New Roman" w:cs="Times New Roman"/>
          <w:color w:val="auto"/>
          <w:sz w:val="24"/>
          <w:szCs w:val="24"/>
        </w:rPr>
        <w:t>The final determination</w:t>
      </w:r>
      <w:r w:rsidR="006A7817" w:rsidRPr="00666FCE">
        <w:rPr>
          <w:rFonts w:ascii="Times New Roman" w:eastAsia="Times New Roman" w:hAnsi="Times New Roman" w:cs="Times New Roman"/>
          <w:color w:val="auto"/>
          <w:sz w:val="24"/>
          <w:szCs w:val="24"/>
        </w:rPr>
        <w:t xml:space="preserve"> on </w:t>
      </w:r>
      <w:r w:rsidR="00B212A9" w:rsidRPr="00666FCE">
        <w:rPr>
          <w:rFonts w:ascii="Times New Roman" w:eastAsia="Times New Roman" w:hAnsi="Times New Roman" w:cs="Times New Roman"/>
          <w:color w:val="auto"/>
          <w:sz w:val="24"/>
          <w:szCs w:val="24"/>
        </w:rPr>
        <w:t xml:space="preserve">award </w:t>
      </w:r>
      <w:r w:rsidR="006A7817" w:rsidRPr="00666FCE">
        <w:rPr>
          <w:rFonts w:ascii="Times New Roman" w:eastAsia="Times New Roman" w:hAnsi="Times New Roman" w:cs="Times New Roman"/>
          <w:color w:val="auto"/>
          <w:sz w:val="24"/>
          <w:szCs w:val="24"/>
        </w:rPr>
        <w:t xml:space="preserve">mechanism </w:t>
      </w:r>
      <w:r w:rsidR="002607E8" w:rsidRPr="00666FCE">
        <w:rPr>
          <w:rFonts w:ascii="Times New Roman" w:eastAsia="Times New Roman" w:hAnsi="Times New Roman" w:cs="Times New Roman"/>
          <w:color w:val="auto"/>
          <w:sz w:val="24"/>
          <w:szCs w:val="24"/>
        </w:rPr>
        <w:t>will be</w:t>
      </w:r>
      <w:r w:rsidR="00FA642D" w:rsidRPr="00666FCE">
        <w:rPr>
          <w:rFonts w:ascii="Times New Roman" w:eastAsia="Times New Roman" w:hAnsi="Times New Roman" w:cs="Times New Roman"/>
          <w:color w:val="auto"/>
          <w:sz w:val="24"/>
          <w:szCs w:val="24"/>
        </w:rPr>
        <w:t xml:space="preserve"> made by the Grants Officer</w:t>
      </w:r>
      <w:r w:rsidR="00D7136E" w:rsidRPr="00666FCE">
        <w:rPr>
          <w:rFonts w:ascii="Times New Roman" w:eastAsia="Times New Roman" w:hAnsi="Times New Roman" w:cs="Times New Roman"/>
          <w:color w:val="auto"/>
          <w:sz w:val="24"/>
          <w:szCs w:val="24"/>
        </w:rPr>
        <w:t xml:space="preserve">.  </w:t>
      </w:r>
      <w:r w:rsidR="006D41DD" w:rsidRPr="00666FCE">
        <w:rPr>
          <w:rFonts w:ascii="Times New Roman" w:eastAsia="Times New Roman" w:hAnsi="Times New Roman" w:cs="Times New Roman"/>
          <w:color w:val="auto"/>
          <w:sz w:val="24"/>
          <w:szCs w:val="24"/>
        </w:rPr>
        <w:t xml:space="preserve">The distinction between grants and cooperative agreements revolves around the existence of “substantial involvement.”  Cooperative agreements require greater Federal </w:t>
      </w:r>
      <w:r w:rsidR="00265AFB" w:rsidRPr="00666FCE">
        <w:rPr>
          <w:rFonts w:ascii="Times New Roman" w:eastAsia="Times New Roman" w:hAnsi="Times New Roman" w:cs="Times New Roman"/>
          <w:color w:val="auto"/>
          <w:sz w:val="24"/>
          <w:szCs w:val="24"/>
        </w:rPr>
        <w:t>g</w:t>
      </w:r>
      <w:r w:rsidR="006D41DD" w:rsidRPr="00666FCE">
        <w:rPr>
          <w:rFonts w:ascii="Times New Roman" w:eastAsia="Times New Roman" w:hAnsi="Times New Roman" w:cs="Times New Roman"/>
          <w:color w:val="auto"/>
          <w:sz w:val="24"/>
          <w:szCs w:val="24"/>
        </w:rPr>
        <w:t xml:space="preserve">overnment participation in the project.  </w:t>
      </w:r>
      <w:r w:rsidR="002607E8" w:rsidRPr="00666FCE">
        <w:rPr>
          <w:rFonts w:ascii="Times New Roman" w:eastAsia="Times New Roman" w:hAnsi="Times New Roman" w:cs="Times New Roman"/>
          <w:color w:val="auto"/>
          <w:sz w:val="24"/>
          <w:szCs w:val="24"/>
        </w:rPr>
        <w:t>If a coo</w:t>
      </w:r>
      <w:r w:rsidR="00F63493" w:rsidRPr="00666FCE">
        <w:rPr>
          <w:rFonts w:ascii="Times New Roman" w:eastAsia="Times New Roman" w:hAnsi="Times New Roman" w:cs="Times New Roman"/>
          <w:color w:val="auto"/>
          <w:sz w:val="24"/>
          <w:szCs w:val="24"/>
        </w:rPr>
        <w:t>perative agreement is awarded, OES</w:t>
      </w:r>
      <w:r w:rsidR="000B12BB" w:rsidRPr="00666FCE">
        <w:rPr>
          <w:rFonts w:ascii="Times New Roman" w:eastAsia="Times New Roman" w:hAnsi="Times New Roman" w:cs="Times New Roman"/>
          <w:color w:val="auto"/>
          <w:sz w:val="24"/>
          <w:szCs w:val="24"/>
        </w:rPr>
        <w:t xml:space="preserve"> </w:t>
      </w:r>
      <w:r w:rsidR="00DF4C00" w:rsidRPr="00666FCE">
        <w:rPr>
          <w:rFonts w:ascii="Times New Roman" w:eastAsia="Times New Roman" w:hAnsi="Times New Roman" w:cs="Times New Roman"/>
          <w:color w:val="auto"/>
          <w:sz w:val="24"/>
          <w:szCs w:val="24"/>
        </w:rPr>
        <w:t>will</w:t>
      </w:r>
      <w:r w:rsidR="002607E8" w:rsidRPr="00666FCE">
        <w:rPr>
          <w:rFonts w:ascii="Times New Roman" w:eastAsia="Times New Roman" w:hAnsi="Times New Roman" w:cs="Times New Roman"/>
          <w:color w:val="auto"/>
          <w:sz w:val="24"/>
          <w:szCs w:val="24"/>
        </w:rPr>
        <w:t xml:space="preserve"> </w:t>
      </w:r>
      <w:r w:rsidR="006D41DD" w:rsidRPr="00666FCE">
        <w:rPr>
          <w:rFonts w:ascii="Times New Roman" w:eastAsia="Times New Roman" w:hAnsi="Times New Roman" w:cs="Times New Roman"/>
          <w:color w:val="auto"/>
          <w:sz w:val="24"/>
          <w:szCs w:val="24"/>
        </w:rPr>
        <w:t>undertake reasonable and programmatically necessary substantial involvement</w:t>
      </w:r>
      <w:r w:rsidR="002607E8" w:rsidRPr="00666FCE">
        <w:rPr>
          <w:rFonts w:ascii="Times New Roman" w:eastAsia="Times New Roman" w:hAnsi="Times New Roman" w:cs="Times New Roman"/>
          <w:color w:val="auto"/>
          <w:sz w:val="24"/>
          <w:szCs w:val="24"/>
        </w:rPr>
        <w:t xml:space="preserve">.  </w:t>
      </w:r>
    </w:p>
    <w:p w14:paraId="1578D19F" w14:textId="4E99FBD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Examples of substantial involvement can include</w:t>
      </w:r>
      <w:r w:rsidR="00DF4C00" w:rsidRPr="00666FCE">
        <w:rPr>
          <w:rFonts w:ascii="Times New Roman" w:eastAsia="Times New Roman" w:hAnsi="Times New Roman" w:cs="Times New Roman"/>
          <w:color w:val="auto"/>
          <w:sz w:val="24"/>
          <w:szCs w:val="24"/>
        </w:rPr>
        <w:t>, but</w:t>
      </w:r>
      <w:r w:rsidR="007510CE" w:rsidRPr="00666FCE">
        <w:rPr>
          <w:rFonts w:ascii="Times New Roman" w:eastAsia="Times New Roman" w:hAnsi="Times New Roman" w:cs="Times New Roman"/>
          <w:color w:val="auto"/>
          <w:sz w:val="24"/>
          <w:szCs w:val="24"/>
        </w:rPr>
        <w:t xml:space="preserve"> are</w:t>
      </w:r>
      <w:r w:rsidR="00DF4C00" w:rsidRPr="00666FCE">
        <w:rPr>
          <w:rFonts w:ascii="Times New Roman" w:eastAsia="Times New Roman" w:hAnsi="Times New Roman" w:cs="Times New Roman"/>
          <w:color w:val="auto"/>
          <w:sz w:val="24"/>
          <w:szCs w:val="24"/>
        </w:rPr>
        <w:t xml:space="preserve"> not limited to</w:t>
      </w:r>
      <w:r w:rsidRPr="00666FCE">
        <w:rPr>
          <w:rFonts w:ascii="Times New Roman" w:eastAsia="Times New Roman" w:hAnsi="Times New Roman" w:cs="Times New Roman"/>
          <w:color w:val="auto"/>
          <w:sz w:val="24"/>
          <w:szCs w:val="24"/>
        </w:rPr>
        <w:t xml:space="preserve">:  </w:t>
      </w:r>
    </w:p>
    <w:p w14:paraId="0839BB1E" w14:textId="15886906" w:rsidR="1206BED8" w:rsidRPr="00666FCE" w:rsidRDefault="1206BED8" w:rsidP="0031028B">
      <w:pPr>
        <w:pStyle w:val="ListParagraph"/>
        <w:numPr>
          <w:ilvl w:val="0"/>
          <w:numId w:val="15"/>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Review and approval of progress </w:t>
      </w:r>
      <w:proofErr w:type="gramStart"/>
      <w:r w:rsidRPr="00666FCE">
        <w:rPr>
          <w:rFonts w:ascii="Times New Roman" w:eastAsia="Times New Roman" w:hAnsi="Times New Roman" w:cs="Times New Roman"/>
          <w:color w:val="auto"/>
          <w:sz w:val="24"/>
          <w:szCs w:val="24"/>
        </w:rPr>
        <w:t>indicators</w:t>
      </w:r>
      <w:r w:rsidR="00666FCE">
        <w:rPr>
          <w:rFonts w:ascii="Times New Roman" w:eastAsia="Times New Roman" w:hAnsi="Times New Roman" w:cs="Times New Roman"/>
          <w:color w:val="auto"/>
          <w:sz w:val="24"/>
          <w:szCs w:val="24"/>
        </w:rPr>
        <w:t>;</w:t>
      </w:r>
      <w:proofErr w:type="gramEnd"/>
    </w:p>
    <w:p w14:paraId="53F13352" w14:textId="50A86E98" w:rsidR="006D41DD" w:rsidRPr="00666FCE" w:rsidRDefault="006D41DD" w:rsidP="0031028B">
      <w:pPr>
        <w:pStyle w:val="ListParagraph"/>
        <w:numPr>
          <w:ilvl w:val="0"/>
          <w:numId w:val="15"/>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Review and approval of one stage of work before another can </w:t>
      </w:r>
      <w:proofErr w:type="gramStart"/>
      <w:r w:rsidRPr="00666FCE">
        <w:rPr>
          <w:rFonts w:ascii="Times New Roman" w:eastAsia="Times New Roman" w:hAnsi="Times New Roman" w:cs="Times New Roman"/>
          <w:color w:val="auto"/>
          <w:sz w:val="24"/>
          <w:szCs w:val="24"/>
        </w:rPr>
        <w:t>begin</w:t>
      </w:r>
      <w:r w:rsidR="009C4539" w:rsidRPr="00666FCE">
        <w:rPr>
          <w:rFonts w:ascii="Times New Roman" w:eastAsia="Times New Roman" w:hAnsi="Times New Roman" w:cs="Times New Roman"/>
          <w:color w:val="auto"/>
          <w:sz w:val="24"/>
          <w:szCs w:val="24"/>
        </w:rPr>
        <w:t>;</w:t>
      </w:r>
      <w:proofErr w:type="gramEnd"/>
      <w:r w:rsidRPr="00666FCE">
        <w:rPr>
          <w:rFonts w:ascii="Times New Roman" w:eastAsia="Times New Roman" w:hAnsi="Times New Roman" w:cs="Times New Roman"/>
          <w:color w:val="auto"/>
          <w:sz w:val="24"/>
          <w:szCs w:val="24"/>
        </w:rPr>
        <w:t xml:space="preserve"> </w:t>
      </w:r>
    </w:p>
    <w:p w14:paraId="674ABEB5" w14:textId="541365E3" w:rsidR="006D41DD" w:rsidRPr="00666FCE" w:rsidRDefault="006D41DD" w:rsidP="0031028B">
      <w:pPr>
        <w:numPr>
          <w:ilvl w:val="0"/>
          <w:numId w:val="6"/>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Review and app</w:t>
      </w:r>
      <w:r w:rsidR="002E5AD5" w:rsidRPr="00666FCE">
        <w:rPr>
          <w:rFonts w:ascii="Times New Roman" w:eastAsia="Times New Roman" w:hAnsi="Times New Roman" w:cs="Times New Roman"/>
          <w:color w:val="auto"/>
          <w:sz w:val="24"/>
          <w:szCs w:val="24"/>
        </w:rPr>
        <w:t>r</w:t>
      </w:r>
      <w:r w:rsidRPr="00666FCE">
        <w:rPr>
          <w:rFonts w:ascii="Times New Roman" w:eastAsia="Times New Roman" w:hAnsi="Times New Roman" w:cs="Times New Roman"/>
          <w:color w:val="auto"/>
          <w:sz w:val="24"/>
          <w:szCs w:val="24"/>
        </w:rPr>
        <w:t>oval of substantive provisions of proposed sub</w:t>
      </w:r>
      <w:r w:rsidR="009C4539"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awards or contracts</w:t>
      </w:r>
      <w:r w:rsidR="005308E7" w:rsidRPr="00666FCE">
        <w:rPr>
          <w:rFonts w:ascii="Times New Roman" w:eastAsia="Times New Roman" w:hAnsi="Times New Roman" w:cs="Times New Roman"/>
          <w:color w:val="auto"/>
          <w:sz w:val="24"/>
          <w:szCs w:val="24"/>
        </w:rPr>
        <w:t xml:space="preserve"> beyond existing Federal </w:t>
      </w:r>
      <w:proofErr w:type="gramStart"/>
      <w:r w:rsidR="005308E7" w:rsidRPr="00666FCE">
        <w:rPr>
          <w:rFonts w:ascii="Times New Roman" w:eastAsia="Times New Roman" w:hAnsi="Times New Roman" w:cs="Times New Roman"/>
          <w:color w:val="auto"/>
          <w:sz w:val="24"/>
          <w:szCs w:val="24"/>
        </w:rPr>
        <w:t>policy</w:t>
      </w:r>
      <w:r w:rsidR="009C4539" w:rsidRPr="00666FCE">
        <w:rPr>
          <w:rFonts w:ascii="Times New Roman" w:eastAsia="Times New Roman" w:hAnsi="Times New Roman" w:cs="Times New Roman"/>
          <w:color w:val="auto"/>
          <w:sz w:val="24"/>
          <w:szCs w:val="24"/>
        </w:rPr>
        <w:t>;</w:t>
      </w:r>
      <w:proofErr w:type="gramEnd"/>
      <w:r w:rsidRPr="00666FCE">
        <w:rPr>
          <w:rFonts w:ascii="Times New Roman" w:eastAsia="Times New Roman" w:hAnsi="Times New Roman" w:cs="Times New Roman"/>
          <w:color w:val="auto"/>
          <w:sz w:val="24"/>
          <w:szCs w:val="24"/>
        </w:rPr>
        <w:t xml:space="preserve"> </w:t>
      </w:r>
    </w:p>
    <w:p w14:paraId="39831180" w14:textId="0EF14471" w:rsidR="006D41DD" w:rsidRPr="00666FCE" w:rsidRDefault="006D41DD" w:rsidP="0031028B">
      <w:pPr>
        <w:numPr>
          <w:ilvl w:val="0"/>
          <w:numId w:val="6"/>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Approval of the recipient’s budget or plan of work prior to the </w:t>
      </w:r>
      <w:proofErr w:type="gramStart"/>
      <w:r w:rsidRPr="00666FCE">
        <w:rPr>
          <w:rFonts w:ascii="Times New Roman" w:eastAsia="Times New Roman" w:hAnsi="Times New Roman" w:cs="Times New Roman"/>
          <w:color w:val="auto"/>
          <w:sz w:val="24"/>
          <w:szCs w:val="24"/>
        </w:rPr>
        <w:t>award</w:t>
      </w:r>
      <w:r w:rsidR="00666FCE">
        <w:rPr>
          <w:rFonts w:ascii="Times New Roman" w:eastAsia="Times New Roman" w:hAnsi="Times New Roman" w:cs="Times New Roman"/>
          <w:color w:val="auto"/>
          <w:sz w:val="24"/>
          <w:szCs w:val="24"/>
        </w:rPr>
        <w:t>;</w:t>
      </w:r>
      <w:proofErr w:type="gramEnd"/>
    </w:p>
    <w:p w14:paraId="18FB1C07" w14:textId="619070A5" w:rsidR="00290D8C" w:rsidRPr="00666FCE" w:rsidRDefault="009C4539" w:rsidP="0031028B">
      <w:pPr>
        <w:numPr>
          <w:ilvl w:val="0"/>
          <w:numId w:val="6"/>
        </w:numPr>
        <w:spacing w:after="0" w:line="240" w:lineRule="auto"/>
        <w:ind w:hanging="360"/>
        <w:rPr>
          <w:color w:val="auto"/>
          <w:sz w:val="24"/>
          <w:szCs w:val="24"/>
        </w:rPr>
      </w:pPr>
      <w:r w:rsidRPr="00666FCE">
        <w:rPr>
          <w:rFonts w:ascii="Times New Roman" w:eastAsia="Times New Roman" w:hAnsi="Times New Roman" w:cs="Times New Roman"/>
          <w:color w:val="auto"/>
          <w:sz w:val="24"/>
          <w:szCs w:val="24"/>
        </w:rPr>
        <w:t>Approval of ASEAN partner institution selection</w:t>
      </w:r>
      <w:r w:rsidR="00666FCE">
        <w:rPr>
          <w:rFonts w:ascii="Times New Roman" w:eastAsia="Times New Roman" w:hAnsi="Times New Roman" w:cs="Times New Roman"/>
          <w:color w:val="auto"/>
          <w:sz w:val="24"/>
          <w:szCs w:val="24"/>
        </w:rPr>
        <w:t>; and</w:t>
      </w:r>
    </w:p>
    <w:p w14:paraId="2BF1DA08" w14:textId="68BA3B25" w:rsidR="00290D8C" w:rsidRPr="00666FCE" w:rsidRDefault="1206BED8" w:rsidP="0031028B">
      <w:pPr>
        <w:numPr>
          <w:ilvl w:val="0"/>
          <w:numId w:val="6"/>
        </w:numPr>
        <w:spacing w:after="0" w:line="240" w:lineRule="auto"/>
        <w:ind w:hanging="360"/>
        <w:rPr>
          <w:color w:val="auto"/>
          <w:sz w:val="24"/>
          <w:szCs w:val="24"/>
        </w:rPr>
      </w:pPr>
      <w:r w:rsidRPr="00666FCE">
        <w:rPr>
          <w:rFonts w:ascii="Times New Roman" w:eastAsia="Times New Roman" w:hAnsi="Times New Roman" w:cs="Times New Roman"/>
          <w:color w:val="auto"/>
          <w:sz w:val="24"/>
          <w:szCs w:val="24"/>
        </w:rPr>
        <w:t>Active monitoring of program activities, including monthly video calls with awardees and at least one site visit during a training session, sometime mid-program.</w:t>
      </w:r>
    </w:p>
    <w:p w14:paraId="79F58822" w14:textId="523A2998" w:rsidR="1206BED8" w:rsidRPr="00666FCE" w:rsidRDefault="1206BED8" w:rsidP="344F76A2">
      <w:pPr>
        <w:spacing w:after="0" w:line="240" w:lineRule="auto"/>
        <w:rPr>
          <w:rFonts w:ascii="Times New Roman" w:eastAsia="Times New Roman" w:hAnsi="Times New Roman" w:cs="Times New Roman"/>
          <w:color w:val="auto"/>
          <w:sz w:val="24"/>
          <w:szCs w:val="24"/>
        </w:rPr>
      </w:pPr>
    </w:p>
    <w:p w14:paraId="784632FA"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The authority for this funding opportunity is found in the Foreign Assistance Act of 1961, as amended (FAA).</w:t>
      </w:r>
    </w:p>
    <w:p w14:paraId="381EAB5D" w14:textId="77777777" w:rsidR="005E4AB4" w:rsidRPr="00666FCE" w:rsidRDefault="005E4AB4" w:rsidP="344F76A2">
      <w:pPr>
        <w:spacing w:after="0" w:line="240" w:lineRule="auto"/>
        <w:rPr>
          <w:rFonts w:ascii="Times New Roman" w:eastAsia="Times New Roman" w:hAnsi="Times New Roman" w:cs="Times New Roman"/>
          <w:color w:val="auto"/>
          <w:sz w:val="24"/>
          <w:szCs w:val="24"/>
        </w:rPr>
      </w:pPr>
    </w:p>
    <w:p w14:paraId="1F25CF9F" w14:textId="3BBE6C0E" w:rsidR="00B27A20" w:rsidRPr="00666FCE" w:rsidRDefault="00E25DBC" w:rsidP="344F76A2">
      <w:pPr>
        <w:spacing w:after="0" w:line="240" w:lineRule="auto"/>
        <w:rPr>
          <w:rFonts w:ascii="Times New Roman" w:hAnsi="Times New Roman" w:cs="Times New Roman"/>
          <w:color w:val="auto"/>
          <w:sz w:val="24"/>
          <w:szCs w:val="24"/>
        </w:rPr>
      </w:pPr>
      <w:r w:rsidRPr="00666FCE">
        <w:rPr>
          <w:rFonts w:ascii="Times New Roman" w:hAnsi="Times New Roman" w:cs="Times New Roman"/>
          <w:color w:val="auto"/>
          <w:sz w:val="24"/>
          <w:szCs w:val="24"/>
        </w:rPr>
        <w:t>To maximize the impact and sustainability of the award(s) that result from this NOFO, OES</w:t>
      </w:r>
      <w:r w:rsidR="000B12BB"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 xml:space="preserve">retains the right to execute non-competitive continuation amendment(s).  The total duration of any award, including potential non-competitive continuation amendments, shall not exceed </w:t>
      </w:r>
      <w:r w:rsidR="00141D59" w:rsidRPr="00666FCE">
        <w:rPr>
          <w:rFonts w:ascii="Times New Roman" w:hAnsi="Times New Roman" w:cs="Times New Roman"/>
          <w:color w:val="auto"/>
          <w:sz w:val="24"/>
          <w:szCs w:val="24"/>
        </w:rPr>
        <w:t xml:space="preserve">54 </w:t>
      </w:r>
      <w:r w:rsidRPr="00666FCE">
        <w:rPr>
          <w:rFonts w:ascii="Times New Roman" w:hAnsi="Times New Roman" w:cs="Times New Roman"/>
          <w:color w:val="auto"/>
          <w:sz w:val="24"/>
          <w:szCs w:val="24"/>
        </w:rPr>
        <w:t>months</w:t>
      </w:r>
      <w:r w:rsidR="00473E00" w:rsidRPr="00666FCE">
        <w:rPr>
          <w:rFonts w:ascii="Times New Roman" w:hAnsi="Times New Roman" w:cs="Times New Roman"/>
          <w:color w:val="auto"/>
          <w:sz w:val="24"/>
          <w:szCs w:val="24"/>
        </w:rPr>
        <w:t>,</w:t>
      </w:r>
      <w:r w:rsidRPr="00666FCE">
        <w:rPr>
          <w:rFonts w:ascii="Times New Roman" w:hAnsi="Times New Roman" w:cs="Times New Roman"/>
          <w:color w:val="auto"/>
          <w:sz w:val="24"/>
          <w:szCs w:val="24"/>
        </w:rPr>
        <w:t xml:space="preserve"> or </w:t>
      </w:r>
      <w:r w:rsidR="00141D59" w:rsidRPr="00666FCE">
        <w:rPr>
          <w:rFonts w:ascii="Times New Roman" w:hAnsi="Times New Roman" w:cs="Times New Roman"/>
          <w:color w:val="auto"/>
          <w:sz w:val="24"/>
          <w:szCs w:val="24"/>
        </w:rPr>
        <w:t>four and a half</w:t>
      </w:r>
      <w:r w:rsidRPr="00666FCE">
        <w:rPr>
          <w:rFonts w:ascii="Times New Roman" w:hAnsi="Times New Roman" w:cs="Times New Roman"/>
          <w:color w:val="auto"/>
          <w:sz w:val="24"/>
          <w:szCs w:val="24"/>
        </w:rPr>
        <w:t xml:space="preserve"> years.  Any non-competitive continuation is contingent on performance and </w:t>
      </w:r>
      <w:r w:rsidRPr="00666FCE">
        <w:rPr>
          <w:rFonts w:ascii="Times New Roman" w:hAnsi="Times New Roman" w:cs="Times New Roman"/>
          <w:b/>
          <w:bCs/>
          <w:color w:val="auto"/>
          <w:sz w:val="24"/>
          <w:szCs w:val="24"/>
        </w:rPr>
        <w:t xml:space="preserve">pending availability of funds.  </w:t>
      </w:r>
      <w:r w:rsidRPr="00666FCE">
        <w:rPr>
          <w:rFonts w:ascii="Times New Roman" w:hAnsi="Times New Roman" w:cs="Times New Roman"/>
          <w:color w:val="auto"/>
          <w:sz w:val="24"/>
          <w:szCs w:val="24"/>
        </w:rPr>
        <w:t xml:space="preserve">A non-competitive continuation is not </w:t>
      </w:r>
      <w:r w:rsidR="00141D59" w:rsidRPr="00666FCE">
        <w:rPr>
          <w:rFonts w:ascii="Times New Roman" w:hAnsi="Times New Roman" w:cs="Times New Roman"/>
          <w:color w:val="auto"/>
          <w:sz w:val="24"/>
          <w:szCs w:val="24"/>
        </w:rPr>
        <w:t>guaranteed,</w:t>
      </w:r>
      <w:r w:rsidRPr="00666FCE">
        <w:rPr>
          <w:rFonts w:ascii="Times New Roman" w:hAnsi="Times New Roman" w:cs="Times New Roman"/>
          <w:color w:val="auto"/>
          <w:sz w:val="24"/>
          <w:szCs w:val="24"/>
        </w:rPr>
        <w:t xml:space="preserve"> and the Department of State reserves the right to exercise or not to exercise this option.  </w:t>
      </w:r>
    </w:p>
    <w:p w14:paraId="37AA5100" w14:textId="4A04BF86" w:rsidR="009B305D" w:rsidRPr="00666FCE" w:rsidRDefault="009B305D" w:rsidP="344F76A2">
      <w:pPr>
        <w:spacing w:after="0" w:line="240" w:lineRule="auto"/>
        <w:rPr>
          <w:color w:val="auto"/>
        </w:rPr>
      </w:pPr>
    </w:p>
    <w:p w14:paraId="33345305" w14:textId="77777777" w:rsidR="00717A77" w:rsidRPr="00666FCE" w:rsidRDefault="00717A77" w:rsidP="344F76A2">
      <w:pPr>
        <w:spacing w:after="0" w:line="240" w:lineRule="auto"/>
        <w:rPr>
          <w:color w:val="auto"/>
        </w:rPr>
      </w:pPr>
    </w:p>
    <w:p w14:paraId="1BF23169" w14:textId="77777777" w:rsidR="00290D8C" w:rsidRPr="00666FCE" w:rsidRDefault="002607E8" w:rsidP="344F76A2">
      <w:pPr>
        <w:spacing w:after="0" w:line="240" w:lineRule="auto"/>
        <w:rPr>
          <w:rFonts w:ascii="Times New Roman" w:eastAsia="Times New Roman" w:hAnsi="Times New Roman" w:cs="Times New Roman"/>
          <w:b/>
          <w:bCs/>
          <w:smallCaps/>
          <w:color w:val="auto"/>
          <w:sz w:val="24"/>
          <w:szCs w:val="24"/>
        </w:rPr>
      </w:pPr>
      <w:r w:rsidRPr="00666FCE">
        <w:rPr>
          <w:rFonts w:ascii="Times New Roman" w:eastAsia="Times New Roman" w:hAnsi="Times New Roman" w:cs="Times New Roman"/>
          <w:b/>
          <w:bCs/>
          <w:smallCaps/>
          <w:color w:val="auto"/>
          <w:sz w:val="24"/>
          <w:szCs w:val="24"/>
        </w:rPr>
        <w:t>C. Eligibility Information</w:t>
      </w:r>
    </w:p>
    <w:p w14:paraId="355E5CC4" w14:textId="77777777" w:rsidR="00290D8C" w:rsidRPr="00666FCE" w:rsidRDefault="00290D8C" w:rsidP="344F76A2">
      <w:pPr>
        <w:spacing w:after="0" w:line="240" w:lineRule="auto"/>
        <w:rPr>
          <w:color w:val="auto"/>
        </w:rPr>
      </w:pPr>
    </w:p>
    <w:p w14:paraId="725009B1"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C.1 Eligible Applicants</w:t>
      </w:r>
    </w:p>
    <w:p w14:paraId="0390BC85" w14:textId="77777777" w:rsidR="00290D8C" w:rsidRPr="00666FCE" w:rsidRDefault="00290D8C" w:rsidP="344F76A2">
      <w:pPr>
        <w:spacing w:after="0" w:line="240" w:lineRule="auto"/>
        <w:rPr>
          <w:color w:val="auto"/>
        </w:rPr>
      </w:pPr>
    </w:p>
    <w:p w14:paraId="629CFF79" w14:textId="3587CC50" w:rsidR="00290D8C" w:rsidRPr="00666FCE" w:rsidRDefault="002607E8" w:rsidP="344F76A2">
      <w:pPr>
        <w:spacing w:after="0" w:line="240" w:lineRule="auto"/>
        <w:rPr>
          <w:rFonts w:ascii="Arial" w:eastAsia="Arial" w:hAnsi="Arial" w:cs="Arial"/>
          <w:color w:val="auto"/>
          <w:sz w:val="20"/>
          <w:szCs w:val="20"/>
        </w:rPr>
      </w:pPr>
      <w:r w:rsidRPr="00666FCE">
        <w:rPr>
          <w:rFonts w:ascii="Times New Roman" w:eastAsia="Times New Roman" w:hAnsi="Times New Roman" w:cs="Times New Roman"/>
          <w:color w:val="auto"/>
          <w:sz w:val="24"/>
          <w:szCs w:val="24"/>
        </w:rPr>
        <w:t xml:space="preserve">OES welcomes applications from U.S.-based private, public, or state institutions of higher education with strong multi-discipline </w:t>
      </w:r>
      <w:r w:rsidR="00200FC2" w:rsidRPr="00666FCE">
        <w:rPr>
          <w:rFonts w:ascii="Times New Roman" w:eastAsia="Times New Roman" w:hAnsi="Times New Roman" w:cs="Times New Roman"/>
          <w:color w:val="auto"/>
          <w:sz w:val="24"/>
          <w:szCs w:val="24"/>
        </w:rPr>
        <w:t>programs in</w:t>
      </w:r>
      <w:r w:rsid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architectur</w:t>
      </w:r>
      <w:r w:rsidR="00200FC2" w:rsidRPr="00666FCE">
        <w:rPr>
          <w:rFonts w:ascii="Times New Roman" w:eastAsia="Times New Roman" w:hAnsi="Times New Roman" w:cs="Times New Roman"/>
          <w:color w:val="auto"/>
          <w:sz w:val="24"/>
          <w:szCs w:val="24"/>
        </w:rPr>
        <w:t>e,</w:t>
      </w:r>
      <w:r w:rsidRPr="00666FCE">
        <w:rPr>
          <w:rFonts w:ascii="Times New Roman" w:eastAsia="Times New Roman" w:hAnsi="Times New Roman" w:cs="Times New Roman"/>
          <w:color w:val="auto"/>
          <w:sz w:val="24"/>
          <w:szCs w:val="24"/>
        </w:rPr>
        <w:t xml:space="preserve"> engineering</w:t>
      </w:r>
      <w:r w:rsidR="00200FC2"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green building</w:t>
      </w:r>
      <w:r w:rsidR="00200FC2" w:rsidRPr="00666FCE">
        <w:rPr>
          <w:rFonts w:ascii="Times New Roman" w:eastAsia="Times New Roman" w:hAnsi="Times New Roman" w:cs="Times New Roman"/>
          <w:color w:val="auto"/>
          <w:sz w:val="24"/>
          <w:szCs w:val="24"/>
        </w:rPr>
        <w:t>s,</w:t>
      </w:r>
      <w:r w:rsidRPr="00666FCE">
        <w:rPr>
          <w:rFonts w:ascii="Times New Roman" w:eastAsia="Times New Roman" w:hAnsi="Times New Roman" w:cs="Times New Roman"/>
          <w:color w:val="auto"/>
          <w:sz w:val="24"/>
          <w:szCs w:val="24"/>
        </w:rPr>
        <w:t xml:space="preserve"> urban planning</w:t>
      </w:r>
      <w:r w:rsidR="00200FC2" w:rsidRPr="00666FCE">
        <w:rPr>
          <w:rFonts w:ascii="Times New Roman" w:eastAsia="Times New Roman" w:hAnsi="Times New Roman" w:cs="Times New Roman"/>
          <w:color w:val="auto"/>
          <w:sz w:val="24"/>
          <w:szCs w:val="24"/>
        </w:rPr>
        <w:t>, landscape architecture, and material sciences</w:t>
      </w:r>
      <w:r w:rsidRPr="00666FCE">
        <w:rPr>
          <w:rFonts w:ascii="Times New Roman" w:eastAsia="Times New Roman" w:hAnsi="Times New Roman" w:cs="Times New Roman"/>
          <w:color w:val="auto"/>
          <w:sz w:val="24"/>
          <w:szCs w:val="24"/>
        </w:rPr>
        <w:t xml:space="preserve">.  Applications may be jointly submitted by multiple partners under a single application and may include other academic institutions as well as </w:t>
      </w:r>
      <w:r w:rsidR="00492CCF" w:rsidRPr="00666FCE">
        <w:rPr>
          <w:rFonts w:ascii="Times New Roman" w:hAnsi="Times New Roman" w:cs="Times New Roman"/>
          <w:color w:val="auto"/>
          <w:sz w:val="24"/>
          <w:szCs w:val="24"/>
        </w:rPr>
        <w:t>non-profit/non-governmental organizations subject to section 501(c) (3) of the U.S. tax code</w:t>
      </w:r>
      <w:r w:rsidRPr="00666FCE">
        <w:rPr>
          <w:rFonts w:ascii="Times New Roman" w:eastAsia="Times New Roman" w:hAnsi="Times New Roman" w:cs="Times New Roman"/>
          <w:color w:val="auto"/>
          <w:sz w:val="24"/>
          <w:szCs w:val="24"/>
        </w:rPr>
        <w:t>.</w:t>
      </w:r>
    </w:p>
    <w:p w14:paraId="3C01B7E6" w14:textId="77777777" w:rsidR="00290D8C" w:rsidRPr="00666FCE" w:rsidRDefault="00290D8C" w:rsidP="344F76A2">
      <w:pPr>
        <w:spacing w:after="0" w:line="240" w:lineRule="auto"/>
        <w:rPr>
          <w:color w:val="auto"/>
        </w:rPr>
      </w:pPr>
    </w:p>
    <w:p w14:paraId="28F8BE75" w14:textId="77777777" w:rsidR="00290D8C" w:rsidRPr="00666FCE" w:rsidRDefault="007510CE"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Applications submitted by for-profit entities</w:t>
      </w:r>
      <w:r w:rsidR="002607E8" w:rsidRPr="00666FCE">
        <w:rPr>
          <w:rFonts w:ascii="Times New Roman" w:eastAsia="Times New Roman" w:hAnsi="Times New Roman" w:cs="Times New Roman"/>
          <w:color w:val="auto"/>
          <w:sz w:val="24"/>
          <w:szCs w:val="24"/>
        </w:rPr>
        <w:t xml:space="preserve"> may be subject to additional review following the panel selection process</w:t>
      </w:r>
      <w:r w:rsidR="00D7136E" w:rsidRPr="00666FCE">
        <w:rPr>
          <w:rFonts w:ascii="Times New Roman" w:eastAsia="Times New Roman" w:hAnsi="Times New Roman" w:cs="Times New Roman"/>
          <w:color w:val="auto"/>
          <w:sz w:val="24"/>
          <w:szCs w:val="24"/>
        </w:rPr>
        <w:t xml:space="preserve">.  </w:t>
      </w:r>
      <w:r w:rsidR="00AA5FDE" w:rsidRPr="00666FCE">
        <w:rPr>
          <w:rFonts w:ascii="Times New Roman" w:eastAsia="Times New Roman" w:hAnsi="Times New Roman" w:cs="Times New Roman"/>
          <w:color w:val="auto"/>
          <w:sz w:val="24"/>
          <w:szCs w:val="24"/>
        </w:rPr>
        <w:t>Additionally,</w:t>
      </w:r>
      <w:r w:rsidR="002607E8" w:rsidRPr="00666FCE">
        <w:rPr>
          <w:rFonts w:ascii="Times New Roman" w:eastAsia="Times New Roman" w:hAnsi="Times New Roman" w:cs="Times New Roman"/>
          <w:color w:val="auto"/>
          <w:sz w:val="24"/>
          <w:szCs w:val="24"/>
        </w:rPr>
        <w:t xml:space="preserve"> the Department of State prohibits profit to for-profit or commercial organizations</w:t>
      </w:r>
      <w:r w:rsidRPr="00666FCE">
        <w:rPr>
          <w:rFonts w:ascii="Times New Roman" w:eastAsia="Times New Roman" w:hAnsi="Times New Roman" w:cs="Times New Roman"/>
          <w:color w:val="auto"/>
          <w:sz w:val="24"/>
          <w:szCs w:val="24"/>
        </w:rPr>
        <w:t xml:space="preserve"> under its assistance awards</w:t>
      </w:r>
      <w:r w:rsidR="002607E8" w:rsidRPr="00666FCE">
        <w:rPr>
          <w:rFonts w:ascii="Times New Roman" w:eastAsia="Times New Roman" w:hAnsi="Times New Roman" w:cs="Times New Roman"/>
          <w:color w:val="auto"/>
          <w:sz w:val="24"/>
          <w:szCs w:val="24"/>
        </w:rPr>
        <w:t xml:space="preserve">.  Profit is defined as any amount </w:t>
      </w:r>
      <w:proofErr w:type="gramStart"/>
      <w:r w:rsidR="002607E8" w:rsidRPr="00666FCE">
        <w:rPr>
          <w:rFonts w:ascii="Times New Roman" w:eastAsia="Times New Roman" w:hAnsi="Times New Roman" w:cs="Times New Roman"/>
          <w:color w:val="auto"/>
          <w:sz w:val="24"/>
          <w:szCs w:val="24"/>
        </w:rPr>
        <w:t>in excess of</w:t>
      </w:r>
      <w:proofErr w:type="gramEnd"/>
      <w:r w:rsidR="002607E8" w:rsidRPr="00666FCE">
        <w:rPr>
          <w:rFonts w:ascii="Times New Roman" w:eastAsia="Times New Roman" w:hAnsi="Times New Roman" w:cs="Times New Roman"/>
          <w:color w:val="auto"/>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666FCE">
        <w:rPr>
          <w:rFonts w:ascii="Times New Roman" w:eastAsia="Times New Roman" w:hAnsi="Times New Roman" w:cs="Times New Roman"/>
          <w:color w:val="auto"/>
          <w:sz w:val="24"/>
          <w:szCs w:val="24"/>
        </w:rPr>
        <w:t>.</w:t>
      </w:r>
    </w:p>
    <w:p w14:paraId="69AF686A" w14:textId="77777777" w:rsidR="00290D8C" w:rsidRPr="00666FCE" w:rsidRDefault="00290D8C" w:rsidP="344F76A2">
      <w:pPr>
        <w:spacing w:after="0" w:line="240" w:lineRule="auto"/>
        <w:rPr>
          <w:color w:val="auto"/>
        </w:rPr>
      </w:pPr>
    </w:p>
    <w:p w14:paraId="0945A984" w14:textId="77777777" w:rsidR="0030529F" w:rsidRPr="00666FCE" w:rsidRDefault="0030529F" w:rsidP="344F76A2">
      <w:pPr>
        <w:pStyle w:val="NoSpacing"/>
        <w:rPr>
          <w:rFonts w:ascii="Times New Roman" w:hAnsi="Times New Roman" w:cs="Times New Roman"/>
          <w:color w:val="auto"/>
          <w:sz w:val="24"/>
          <w:szCs w:val="24"/>
        </w:rPr>
      </w:pPr>
      <w:r w:rsidRPr="00666FCE">
        <w:rPr>
          <w:rFonts w:ascii="Times New Roman" w:hAnsi="Times New Roman" w:cs="Times New Roman"/>
          <w:color w:val="auto"/>
          <w:sz w:val="24"/>
          <w:szCs w:val="24"/>
        </w:rPr>
        <w:t>Please see 2 CFR 200.307 for regulations regarding program income.</w:t>
      </w:r>
    </w:p>
    <w:p w14:paraId="5084DBDC" w14:textId="77777777" w:rsidR="004E119D" w:rsidRPr="00666FCE" w:rsidRDefault="004E119D" w:rsidP="344F76A2">
      <w:pPr>
        <w:spacing w:after="0" w:line="240" w:lineRule="auto"/>
        <w:rPr>
          <w:rFonts w:ascii="Times New Roman" w:eastAsia="Times New Roman" w:hAnsi="Times New Roman" w:cs="Times New Roman"/>
          <w:b/>
          <w:bCs/>
          <w:i/>
          <w:iCs/>
          <w:color w:val="auto"/>
          <w:sz w:val="24"/>
          <w:szCs w:val="24"/>
        </w:rPr>
      </w:pPr>
    </w:p>
    <w:p w14:paraId="13F35586"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C.2 Cost Sharing or Matching</w:t>
      </w:r>
    </w:p>
    <w:p w14:paraId="7924BDE8" w14:textId="77777777" w:rsidR="00290D8C" w:rsidRPr="00666FCE" w:rsidRDefault="00290D8C" w:rsidP="344F76A2">
      <w:pPr>
        <w:spacing w:after="0" w:line="240" w:lineRule="auto"/>
        <w:rPr>
          <w:color w:val="auto"/>
        </w:rPr>
      </w:pPr>
    </w:p>
    <w:p w14:paraId="3703429E" w14:textId="20D2727B" w:rsidR="7133DB28" w:rsidRPr="00666FCE" w:rsidRDefault="7133DB28" w:rsidP="344F76A2">
      <w:pPr>
        <w:spacing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w:t>
      </w:r>
      <w:r w:rsidR="00666FCE" w:rsidRPr="00666FCE">
        <w:rPr>
          <w:rFonts w:ascii="Times New Roman" w:eastAsia="Times New Roman" w:hAnsi="Times New Roman" w:cs="Times New Roman"/>
          <w:color w:val="auto"/>
          <w:sz w:val="24"/>
          <w:szCs w:val="24"/>
        </w:rPr>
        <w:t>line-item</w:t>
      </w:r>
      <w:r w:rsidRPr="00666FCE">
        <w:rPr>
          <w:rFonts w:ascii="Times New Roman" w:eastAsia="Times New Roman" w:hAnsi="Times New Roman" w:cs="Times New Roman"/>
          <w:color w:val="auto"/>
          <w:sz w:val="24"/>
          <w:szCs w:val="24"/>
        </w:rPr>
        <w:t xml:space="preserve">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w:t>
      </w:r>
      <w:hyperlink r:id="rId12">
        <w:r w:rsidRPr="00666FCE">
          <w:rPr>
            <w:rStyle w:val="Hyperlink"/>
            <w:rFonts w:ascii="Times New Roman" w:eastAsia="Times New Roman" w:hAnsi="Times New Roman" w:cs="Times New Roman"/>
            <w:color w:val="auto"/>
            <w:sz w:val="24"/>
            <w:szCs w:val="24"/>
          </w:rPr>
          <w:t>2 CFR 200.306 – Cost Sharing and Matching</w:t>
        </w:r>
      </w:hyperlink>
      <w:r w:rsidRPr="00666FCE">
        <w:rPr>
          <w:rFonts w:ascii="Times New Roman" w:eastAsia="Times New Roman" w:hAnsi="Times New Roman" w:cs="Times New Roman"/>
          <w:color w:val="auto"/>
          <w:sz w:val="24"/>
          <w:szCs w:val="24"/>
        </w:rPr>
        <w:t xml:space="preserve"> </w:t>
      </w:r>
    </w:p>
    <w:p w14:paraId="1E9BA3EE" w14:textId="77777777" w:rsidR="00492CCF" w:rsidRPr="00666FCE" w:rsidRDefault="00492CCF" w:rsidP="344F76A2">
      <w:pPr>
        <w:spacing w:after="0" w:line="240" w:lineRule="auto"/>
        <w:rPr>
          <w:color w:val="auto"/>
        </w:rPr>
      </w:pPr>
    </w:p>
    <w:p w14:paraId="3599716B"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C.3 Other</w:t>
      </w:r>
    </w:p>
    <w:p w14:paraId="5AA0F375" w14:textId="77777777" w:rsidR="00290D8C" w:rsidRPr="00666FCE" w:rsidRDefault="00290D8C" w:rsidP="344F76A2">
      <w:pPr>
        <w:spacing w:after="0" w:line="240" w:lineRule="auto"/>
        <w:rPr>
          <w:color w:val="auto"/>
        </w:rPr>
      </w:pPr>
    </w:p>
    <w:p w14:paraId="03B42362" w14:textId="77777777" w:rsidR="00492CCF" w:rsidRPr="00666FCE" w:rsidRDefault="00492CCF"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Pr="00666FCE" w:rsidRDefault="00492CCF"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 </w:t>
      </w:r>
    </w:p>
    <w:p w14:paraId="2A5703B6" w14:textId="643D0F0D"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Any applicant listed on the Excluded Parties List System in the </w:t>
      </w:r>
      <w:hyperlink r:id="rId13">
        <w:r w:rsidR="00BF2C1A" w:rsidRPr="00666FCE">
          <w:rPr>
            <w:rStyle w:val="Hyperlink"/>
            <w:rFonts w:ascii="Times New Roman" w:eastAsia="Times New Roman" w:hAnsi="Times New Roman" w:cs="Times New Roman"/>
            <w:color w:val="auto"/>
            <w:sz w:val="24"/>
            <w:szCs w:val="24"/>
          </w:rPr>
          <w:t>System for Award Management (SAM.gov)</w:t>
        </w:r>
      </w:hyperlink>
      <w:r w:rsidR="00AD1B75"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(www.sam.gov) </w:t>
      </w:r>
      <w:r w:rsidR="004924EC" w:rsidRPr="00666FCE">
        <w:rPr>
          <w:rFonts w:ascii="Times New Roman" w:eastAsia="Times New Roman" w:hAnsi="Times New Roman" w:cs="Times New Roman"/>
          <w:color w:val="auto"/>
          <w:sz w:val="24"/>
          <w:szCs w:val="24"/>
        </w:rPr>
        <w:t xml:space="preserve">and/or has a current debt to the </w:t>
      </w:r>
      <w:r w:rsidR="003D5CC5" w:rsidRPr="00666FCE">
        <w:rPr>
          <w:rFonts w:ascii="Times New Roman" w:eastAsia="Times New Roman" w:hAnsi="Times New Roman" w:cs="Times New Roman"/>
          <w:color w:val="auto"/>
          <w:sz w:val="24"/>
          <w:szCs w:val="24"/>
        </w:rPr>
        <w:t>U.S. government</w:t>
      </w:r>
      <w:r w:rsidR="004924EC"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no entity</w:t>
      </w:r>
      <w:r w:rsidR="006D12DB" w:rsidRPr="00666FCE">
        <w:rPr>
          <w:rFonts w:ascii="Times New Roman" w:eastAsia="Times New Roman" w:hAnsi="Times New Roman" w:cs="Times New Roman"/>
          <w:color w:val="auto"/>
          <w:sz w:val="24"/>
          <w:szCs w:val="24"/>
        </w:rPr>
        <w:t xml:space="preserve"> or person</w:t>
      </w:r>
      <w:r w:rsidRPr="00666FCE">
        <w:rPr>
          <w:rFonts w:ascii="Times New Roman" w:eastAsia="Times New Roman" w:hAnsi="Times New Roman" w:cs="Times New Roman"/>
          <w:color w:val="auto"/>
          <w:sz w:val="24"/>
          <w:szCs w:val="24"/>
        </w:rPr>
        <w:t xml:space="preserve"> listed on the Excluded Parties List System in SAM</w:t>
      </w:r>
      <w:r w:rsidR="007510CE" w:rsidRPr="00666FCE">
        <w:rPr>
          <w:rFonts w:ascii="Times New Roman" w:eastAsia="Times New Roman" w:hAnsi="Times New Roman" w:cs="Times New Roman"/>
          <w:color w:val="auto"/>
          <w:sz w:val="24"/>
          <w:szCs w:val="24"/>
        </w:rPr>
        <w:t>.gov</w:t>
      </w:r>
      <w:r w:rsidRPr="00666FCE">
        <w:rPr>
          <w:rFonts w:ascii="Times New Roman" w:eastAsia="Times New Roman" w:hAnsi="Times New Roman" w:cs="Times New Roman"/>
          <w:color w:val="auto"/>
          <w:sz w:val="24"/>
          <w:szCs w:val="24"/>
        </w:rPr>
        <w:t xml:space="preserve"> can participate in any activities under an award.  All applicants are strongly encouraged to review the Excluded Parties List System in SAM</w:t>
      </w:r>
      <w:r w:rsidR="007510CE" w:rsidRPr="00666FCE">
        <w:rPr>
          <w:rFonts w:ascii="Times New Roman" w:eastAsia="Times New Roman" w:hAnsi="Times New Roman" w:cs="Times New Roman"/>
          <w:color w:val="auto"/>
          <w:sz w:val="24"/>
          <w:szCs w:val="24"/>
        </w:rPr>
        <w:t>.gov</w:t>
      </w:r>
      <w:r w:rsidRPr="00666FCE">
        <w:rPr>
          <w:rFonts w:ascii="Times New Roman" w:eastAsia="Times New Roman" w:hAnsi="Times New Roman" w:cs="Times New Roman"/>
          <w:color w:val="auto"/>
          <w:sz w:val="24"/>
          <w:szCs w:val="24"/>
        </w:rPr>
        <w:t xml:space="preserve"> to ensure that no ineligible entity</w:t>
      </w:r>
      <w:r w:rsidR="006D12DB" w:rsidRPr="00666FCE">
        <w:rPr>
          <w:rFonts w:ascii="Times New Roman" w:eastAsia="Times New Roman" w:hAnsi="Times New Roman" w:cs="Times New Roman"/>
          <w:color w:val="auto"/>
          <w:sz w:val="24"/>
          <w:szCs w:val="24"/>
        </w:rPr>
        <w:t xml:space="preserve"> or person</w:t>
      </w:r>
      <w:r w:rsidRPr="00666FCE">
        <w:rPr>
          <w:rFonts w:ascii="Times New Roman" w:eastAsia="Times New Roman" w:hAnsi="Times New Roman" w:cs="Times New Roman"/>
          <w:color w:val="auto"/>
          <w:sz w:val="24"/>
          <w:szCs w:val="24"/>
        </w:rPr>
        <w:t xml:space="preserve"> is included</w:t>
      </w:r>
      <w:r w:rsidR="00390FAF" w:rsidRPr="00666FCE">
        <w:rPr>
          <w:rFonts w:ascii="Times New Roman" w:eastAsia="Times New Roman" w:hAnsi="Times New Roman" w:cs="Times New Roman"/>
          <w:color w:val="auto"/>
          <w:sz w:val="24"/>
          <w:szCs w:val="24"/>
        </w:rPr>
        <w:t xml:space="preserve"> in their application</w:t>
      </w:r>
      <w:r w:rsidRPr="00666FCE">
        <w:rPr>
          <w:rFonts w:ascii="Times New Roman" w:eastAsia="Times New Roman" w:hAnsi="Times New Roman" w:cs="Times New Roman"/>
          <w:color w:val="auto"/>
          <w:sz w:val="24"/>
          <w:szCs w:val="24"/>
        </w:rPr>
        <w:t>.</w:t>
      </w:r>
    </w:p>
    <w:p w14:paraId="301A2B60" w14:textId="34938D23" w:rsidR="00F933DA" w:rsidRPr="00666FCE" w:rsidRDefault="00F933DA" w:rsidP="344F76A2">
      <w:pPr>
        <w:spacing w:after="0" w:line="240" w:lineRule="auto"/>
        <w:rPr>
          <w:color w:val="auto"/>
        </w:rPr>
      </w:pPr>
    </w:p>
    <w:p w14:paraId="1B9A565A" w14:textId="77777777" w:rsidR="00717A77" w:rsidRPr="00666FCE" w:rsidRDefault="00717A77" w:rsidP="344F76A2">
      <w:pPr>
        <w:spacing w:after="0" w:line="240" w:lineRule="auto"/>
        <w:rPr>
          <w:color w:val="auto"/>
        </w:rPr>
      </w:pPr>
    </w:p>
    <w:p w14:paraId="23CD9EDD" w14:textId="77777777" w:rsidR="00290D8C" w:rsidRPr="00666FCE" w:rsidRDefault="002607E8" w:rsidP="344F76A2">
      <w:pPr>
        <w:spacing w:after="0" w:line="240" w:lineRule="auto"/>
        <w:rPr>
          <w:rFonts w:ascii="Times New Roman" w:eastAsia="Times New Roman" w:hAnsi="Times New Roman" w:cs="Times New Roman"/>
          <w:b/>
          <w:bCs/>
          <w:smallCaps/>
          <w:color w:val="auto"/>
          <w:sz w:val="24"/>
          <w:szCs w:val="24"/>
        </w:rPr>
      </w:pPr>
      <w:r w:rsidRPr="00666FCE">
        <w:rPr>
          <w:rFonts w:ascii="Times New Roman" w:eastAsia="Times New Roman" w:hAnsi="Times New Roman" w:cs="Times New Roman"/>
          <w:b/>
          <w:bCs/>
          <w:smallCaps/>
          <w:color w:val="auto"/>
          <w:sz w:val="24"/>
          <w:szCs w:val="24"/>
        </w:rPr>
        <w:t>D. Application and Submission Information</w:t>
      </w:r>
    </w:p>
    <w:p w14:paraId="22543AAF" w14:textId="77777777" w:rsidR="00863457" w:rsidRPr="00666FCE" w:rsidRDefault="00863457" w:rsidP="344F76A2">
      <w:pPr>
        <w:spacing w:after="0" w:line="240" w:lineRule="auto"/>
        <w:rPr>
          <w:color w:val="auto"/>
        </w:rPr>
      </w:pPr>
    </w:p>
    <w:p w14:paraId="145C2079"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smallCaps/>
          <w:color w:val="auto"/>
          <w:sz w:val="24"/>
          <w:szCs w:val="24"/>
        </w:rPr>
        <w:t xml:space="preserve">D.1 </w:t>
      </w:r>
      <w:r w:rsidRPr="00666FCE">
        <w:rPr>
          <w:rFonts w:ascii="Times New Roman" w:eastAsia="Times New Roman" w:hAnsi="Times New Roman" w:cs="Times New Roman"/>
          <w:b/>
          <w:bCs/>
          <w:i/>
          <w:iCs/>
          <w:color w:val="auto"/>
          <w:sz w:val="24"/>
          <w:szCs w:val="24"/>
        </w:rPr>
        <w:t>Address to Request Application Package</w:t>
      </w:r>
    </w:p>
    <w:p w14:paraId="2D566DB7" w14:textId="77777777" w:rsidR="00290D8C" w:rsidRPr="00666FCE" w:rsidRDefault="00290D8C" w:rsidP="344F76A2">
      <w:pPr>
        <w:spacing w:after="0" w:line="240" w:lineRule="auto"/>
        <w:rPr>
          <w:color w:val="auto"/>
        </w:rPr>
      </w:pPr>
    </w:p>
    <w:p w14:paraId="67BBE251" w14:textId="76B61429" w:rsidR="00B54475"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Applicants can find application forms, kits, or other materials needed to apply on </w:t>
      </w:r>
      <w:hyperlink r:id="rId14">
        <w:r w:rsidR="00E503EB" w:rsidRPr="00666FCE">
          <w:rPr>
            <w:rStyle w:val="Hyperlink"/>
            <w:rFonts w:ascii="Times New Roman" w:eastAsia="Times New Roman" w:hAnsi="Times New Roman" w:cs="Times New Roman"/>
            <w:color w:val="auto"/>
            <w:sz w:val="24"/>
            <w:szCs w:val="24"/>
          </w:rPr>
          <w:t>www.grants.gov</w:t>
        </w:r>
      </w:hyperlink>
      <w:r w:rsidR="00E503EB"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and </w:t>
      </w:r>
      <w:hyperlink r:id="rId15">
        <w:r w:rsidR="00D60138" w:rsidRPr="00666FCE">
          <w:rPr>
            <w:rStyle w:val="Hyperlink"/>
            <w:rFonts w:ascii="Times New Roman" w:eastAsia="Times New Roman" w:hAnsi="Times New Roman" w:cs="Times New Roman"/>
            <w:color w:val="auto"/>
            <w:sz w:val="24"/>
            <w:szCs w:val="24"/>
            <w:u w:val="none"/>
          </w:rPr>
          <w:t>SAM</w:t>
        </w:r>
      </w:hyperlink>
      <w:r w:rsidR="00D60138" w:rsidRPr="00666FCE">
        <w:rPr>
          <w:rFonts w:ascii="Times New Roman" w:eastAsia="Times New Roman" w:hAnsi="Times New Roman" w:cs="Times New Roman"/>
          <w:color w:val="auto"/>
          <w:sz w:val="24"/>
          <w:szCs w:val="24"/>
        </w:rPr>
        <w:t>S Domestic</w:t>
      </w:r>
      <w:r w:rsidR="00D60138" w:rsidRPr="00666FCE">
        <w:rPr>
          <w:rFonts w:ascii="Times New Roman" w:eastAsia="Times New Roman" w:hAnsi="Times New Roman" w:cs="Times New Roman"/>
          <w:b/>
          <w:bCs/>
          <w:color w:val="auto"/>
          <w:sz w:val="24"/>
          <w:szCs w:val="24"/>
        </w:rPr>
        <w:t xml:space="preserve"> </w:t>
      </w:r>
      <w:r w:rsidR="00D60138" w:rsidRPr="00666FCE">
        <w:rPr>
          <w:rFonts w:ascii="Times New Roman" w:eastAsia="Times New Roman" w:hAnsi="Times New Roman" w:cs="Times New Roman"/>
          <w:color w:val="auto"/>
          <w:sz w:val="24"/>
          <w:szCs w:val="24"/>
          <w:u w:val="single"/>
        </w:rPr>
        <w:t>(</w:t>
      </w:r>
      <w:hyperlink r:id="rId16">
        <w:r w:rsidR="00712F61" w:rsidRPr="00666FCE">
          <w:rPr>
            <w:rStyle w:val="Hyperlink"/>
            <w:rFonts w:ascii="Times New Roman" w:hAnsi="Times New Roman" w:cs="Times New Roman"/>
            <w:color w:val="auto"/>
            <w:sz w:val="24"/>
            <w:szCs w:val="24"/>
          </w:rPr>
          <w:t>https://mygrants.servicenowservices.com</w:t>
        </w:r>
      </w:hyperlink>
      <w:r w:rsidR="00D60138" w:rsidRPr="00666FCE">
        <w:rPr>
          <w:rFonts w:ascii="Times New Roman" w:hAnsi="Times New Roman" w:cs="Times New Roman"/>
          <w:color w:val="auto"/>
          <w:sz w:val="24"/>
          <w:szCs w:val="24"/>
        </w:rPr>
        <w:t>)</w:t>
      </w:r>
      <w:r w:rsidR="00B13476" w:rsidRPr="00666FCE">
        <w:rPr>
          <w:rFonts w:ascii="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under the announcement</w:t>
      </w:r>
      <w:r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color w:val="auto"/>
          <w:sz w:val="24"/>
          <w:szCs w:val="24"/>
        </w:rPr>
        <w:t xml:space="preserve">title “US-ASEAN </w:t>
      </w:r>
      <w:r w:rsidR="0062465D" w:rsidRPr="00666FCE">
        <w:rPr>
          <w:rFonts w:ascii="Times New Roman" w:eastAsia="Times New Roman" w:hAnsi="Times New Roman" w:cs="Times New Roman"/>
          <w:color w:val="auto"/>
          <w:sz w:val="24"/>
          <w:szCs w:val="24"/>
        </w:rPr>
        <w:t>Green Building Innovation Program</w:t>
      </w:r>
      <w:r w:rsidR="00F933DA" w:rsidRPr="00666FCE">
        <w:rPr>
          <w:rFonts w:ascii="Times New Roman" w:eastAsia="Times New Roman" w:hAnsi="Times New Roman" w:cs="Times New Roman"/>
          <w:color w:val="auto"/>
          <w:sz w:val="24"/>
          <w:szCs w:val="24"/>
        </w:rPr>
        <w:t>,</w:t>
      </w:r>
      <w:r w:rsidR="00CE5219" w:rsidRPr="00666FCE">
        <w:rPr>
          <w:rFonts w:ascii="Times New Roman" w:eastAsia="Times New Roman" w:hAnsi="Times New Roman" w:cs="Times New Roman"/>
          <w:color w:val="auto"/>
          <w:sz w:val="24"/>
          <w:szCs w:val="24"/>
        </w:rPr>
        <w:t>” funding</w:t>
      </w:r>
      <w:r w:rsidRPr="00666FCE">
        <w:rPr>
          <w:rFonts w:ascii="Times New Roman" w:eastAsia="Times New Roman" w:hAnsi="Times New Roman" w:cs="Times New Roman"/>
          <w:color w:val="auto"/>
          <w:sz w:val="24"/>
          <w:szCs w:val="24"/>
        </w:rPr>
        <w:t xml:space="preserve"> opportunity number </w:t>
      </w:r>
      <w:r w:rsidR="00F933DA" w:rsidRPr="00666FCE">
        <w:rPr>
          <w:rFonts w:ascii="Times New Roman" w:eastAsia="Times New Roman" w:hAnsi="Times New Roman" w:cs="Times New Roman"/>
          <w:color w:val="auto"/>
          <w:sz w:val="24"/>
          <w:szCs w:val="24"/>
        </w:rPr>
        <w:t>“</w:t>
      </w:r>
      <w:r w:rsidR="009E2F30" w:rsidRPr="00666FCE">
        <w:rPr>
          <w:rFonts w:ascii="Times New Roman" w:eastAsia="Times New Roman" w:hAnsi="Times New Roman" w:cs="Times New Roman"/>
          <w:b/>
          <w:bCs/>
          <w:color w:val="auto"/>
          <w:sz w:val="24"/>
          <w:szCs w:val="24"/>
        </w:rPr>
        <w:t>SFOP00088</w:t>
      </w:r>
      <w:r w:rsidR="0033772B" w:rsidRPr="00666FCE">
        <w:rPr>
          <w:rFonts w:ascii="Times New Roman" w:eastAsia="Times New Roman" w:hAnsi="Times New Roman" w:cs="Times New Roman"/>
          <w:b/>
          <w:bCs/>
          <w:color w:val="auto"/>
          <w:sz w:val="24"/>
          <w:szCs w:val="24"/>
        </w:rPr>
        <w:t>99</w:t>
      </w:r>
      <w:r w:rsidRPr="00666FCE">
        <w:rPr>
          <w:rFonts w:ascii="Times New Roman" w:eastAsia="Times New Roman" w:hAnsi="Times New Roman" w:cs="Times New Roman"/>
          <w:color w:val="auto"/>
          <w:sz w:val="24"/>
          <w:szCs w:val="24"/>
        </w:rPr>
        <w:t>.</w:t>
      </w:r>
      <w:r w:rsidR="00D7136E"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Please contact the OES</w:t>
      </w:r>
      <w:r w:rsidR="000B12BB"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point of contact listed in </w:t>
      </w:r>
      <w:r w:rsidR="001B7BFA" w:rsidRPr="00666FCE">
        <w:rPr>
          <w:rFonts w:ascii="Times New Roman" w:eastAsia="Times New Roman" w:hAnsi="Times New Roman" w:cs="Times New Roman"/>
          <w:color w:val="auto"/>
          <w:sz w:val="24"/>
          <w:szCs w:val="24"/>
        </w:rPr>
        <w:t>S</w:t>
      </w:r>
      <w:r w:rsidRPr="00666FCE">
        <w:rPr>
          <w:rFonts w:ascii="Times New Roman" w:eastAsia="Times New Roman" w:hAnsi="Times New Roman" w:cs="Times New Roman"/>
          <w:color w:val="auto"/>
          <w:sz w:val="24"/>
          <w:szCs w:val="24"/>
        </w:rPr>
        <w:t>ection G if requesting reasonable accommodations for persons with disabilities or for security reasons.  Please note</w:t>
      </w:r>
      <w:r w:rsidR="001B7BFA" w:rsidRPr="00666FCE">
        <w:rPr>
          <w:rFonts w:ascii="Times New Roman" w:eastAsia="Times New Roman" w:hAnsi="Times New Roman" w:cs="Times New Roman"/>
          <w:color w:val="auto"/>
          <w:sz w:val="24"/>
          <w:szCs w:val="24"/>
        </w:rPr>
        <w:t xml:space="preserve"> that</w:t>
      </w:r>
      <w:r w:rsidRPr="00666FCE">
        <w:rPr>
          <w:rFonts w:ascii="Times New Roman" w:eastAsia="Times New Roman" w:hAnsi="Times New Roman" w:cs="Times New Roman"/>
          <w:color w:val="auto"/>
          <w:sz w:val="24"/>
          <w:szCs w:val="24"/>
        </w:rPr>
        <w:t xml:space="preserve"> reasonable accommodations do not include deadline extensions.</w:t>
      </w:r>
      <w:r w:rsidR="00AA5FDE" w:rsidRPr="00666FCE">
        <w:rPr>
          <w:rFonts w:ascii="Times New Roman" w:eastAsia="Times New Roman" w:hAnsi="Times New Roman" w:cs="Times New Roman"/>
          <w:color w:val="auto"/>
          <w:sz w:val="24"/>
          <w:szCs w:val="24"/>
        </w:rPr>
        <w:t xml:space="preserve">  </w:t>
      </w:r>
    </w:p>
    <w:p w14:paraId="2DE6194A" w14:textId="77777777" w:rsidR="00290D8C" w:rsidRPr="00666FCE" w:rsidRDefault="00290D8C" w:rsidP="344F76A2">
      <w:pPr>
        <w:spacing w:after="0" w:line="240" w:lineRule="auto"/>
        <w:rPr>
          <w:color w:val="auto"/>
        </w:rPr>
      </w:pPr>
    </w:p>
    <w:p w14:paraId="6F64F9E1"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D.2</w:t>
      </w:r>
      <w:r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b/>
          <w:bCs/>
          <w:i/>
          <w:iCs/>
          <w:color w:val="auto"/>
          <w:sz w:val="24"/>
          <w:szCs w:val="24"/>
        </w:rPr>
        <w:t>Content and Form of Application Submission</w:t>
      </w:r>
    </w:p>
    <w:p w14:paraId="0FD33051" w14:textId="77777777" w:rsidR="00290D8C" w:rsidRPr="00666FCE" w:rsidRDefault="00290D8C" w:rsidP="344F76A2">
      <w:pPr>
        <w:spacing w:after="0" w:line="240" w:lineRule="auto"/>
        <w:rPr>
          <w:color w:val="auto"/>
        </w:rPr>
      </w:pPr>
    </w:p>
    <w:p w14:paraId="33F14567"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For all application documents, please ensure:</w:t>
      </w:r>
    </w:p>
    <w:p w14:paraId="4A00602D" w14:textId="77777777" w:rsidR="00290D8C" w:rsidRPr="00666FCE" w:rsidRDefault="00290D8C" w:rsidP="344F76A2">
      <w:pPr>
        <w:spacing w:after="0" w:line="240" w:lineRule="auto"/>
        <w:ind w:left="720"/>
        <w:rPr>
          <w:color w:val="auto"/>
        </w:rPr>
      </w:pPr>
    </w:p>
    <w:p w14:paraId="0B767D6F" w14:textId="28941485" w:rsidR="00290D8C" w:rsidRPr="00666FCE" w:rsidRDefault="002607E8" w:rsidP="0031028B">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All documents are in </w:t>
      </w:r>
      <w:proofErr w:type="gramStart"/>
      <w:r w:rsidRPr="00666FCE">
        <w:rPr>
          <w:rFonts w:ascii="Times New Roman" w:eastAsia="Times New Roman" w:hAnsi="Times New Roman" w:cs="Times New Roman"/>
          <w:color w:val="auto"/>
          <w:sz w:val="24"/>
          <w:szCs w:val="24"/>
        </w:rPr>
        <w:t>English</w:t>
      </w:r>
      <w:proofErr w:type="gramEnd"/>
      <w:r w:rsidRPr="00666FCE">
        <w:rPr>
          <w:rFonts w:ascii="Times New Roman" w:eastAsia="Times New Roman" w:hAnsi="Times New Roman" w:cs="Times New Roman"/>
          <w:color w:val="auto"/>
          <w:sz w:val="24"/>
          <w:szCs w:val="24"/>
        </w:rPr>
        <w:t xml:space="preserve"> and all costs are in U.S. </w:t>
      </w:r>
      <w:r w:rsidR="00E503EB" w:rsidRPr="00666FCE">
        <w:rPr>
          <w:rFonts w:ascii="Times New Roman" w:eastAsia="Times New Roman" w:hAnsi="Times New Roman" w:cs="Times New Roman"/>
          <w:color w:val="auto"/>
          <w:sz w:val="24"/>
          <w:szCs w:val="24"/>
        </w:rPr>
        <w:t>D</w:t>
      </w:r>
      <w:r w:rsidRPr="00666FCE">
        <w:rPr>
          <w:rFonts w:ascii="Times New Roman" w:eastAsia="Times New Roman" w:hAnsi="Times New Roman" w:cs="Times New Roman"/>
          <w:color w:val="auto"/>
          <w:sz w:val="24"/>
          <w:szCs w:val="24"/>
        </w:rPr>
        <w:t xml:space="preserve">ollars.  If an original document within the application is in another language, an English translation must be provided (please note the Department of State, as indicated in 2 CFR 200.111, requires that English </w:t>
      </w:r>
      <w:proofErr w:type="gramStart"/>
      <w:r w:rsidRPr="00666FCE">
        <w:rPr>
          <w:rFonts w:ascii="Times New Roman" w:eastAsia="Times New Roman" w:hAnsi="Times New Roman" w:cs="Times New Roman"/>
          <w:color w:val="auto"/>
          <w:sz w:val="24"/>
          <w:szCs w:val="24"/>
        </w:rPr>
        <w:t>is</w:t>
      </w:r>
      <w:proofErr w:type="gramEnd"/>
      <w:r w:rsidRPr="00666FCE">
        <w:rPr>
          <w:rFonts w:ascii="Times New Roman" w:eastAsia="Times New Roman" w:hAnsi="Times New Roman" w:cs="Times New Roman"/>
          <w:color w:val="auto"/>
          <w:sz w:val="24"/>
          <w:szCs w:val="24"/>
        </w:rPr>
        <w:t xml:space="preserve"> the official language of all award documents</w:t>
      </w:r>
      <w:r w:rsidR="00E503EB"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If any document </w:t>
      </w:r>
      <w:r w:rsidR="007510CE" w:rsidRPr="00666FCE">
        <w:rPr>
          <w:rFonts w:ascii="Times New Roman" w:eastAsia="Times New Roman" w:hAnsi="Times New Roman" w:cs="Times New Roman"/>
          <w:color w:val="auto"/>
          <w:sz w:val="24"/>
          <w:szCs w:val="24"/>
        </w:rPr>
        <w:t xml:space="preserve">is </w:t>
      </w:r>
      <w:r w:rsidRPr="00666FCE">
        <w:rPr>
          <w:rFonts w:ascii="Times New Roman" w:eastAsia="Times New Roman" w:hAnsi="Times New Roman" w:cs="Times New Roman"/>
          <w:color w:val="auto"/>
          <w:sz w:val="24"/>
          <w:szCs w:val="24"/>
        </w:rPr>
        <w:t xml:space="preserve">provided in both English and a foreign language, the English language version is the controlling </w:t>
      </w:r>
      <w:proofErr w:type="gramStart"/>
      <w:r w:rsidRPr="00666FCE">
        <w:rPr>
          <w:rFonts w:ascii="Times New Roman" w:eastAsia="Times New Roman" w:hAnsi="Times New Roman" w:cs="Times New Roman"/>
          <w:color w:val="auto"/>
          <w:sz w:val="24"/>
          <w:szCs w:val="24"/>
        </w:rPr>
        <w:t>version;</w:t>
      </w:r>
      <w:proofErr w:type="gramEnd"/>
    </w:p>
    <w:p w14:paraId="5BB6D20E" w14:textId="77777777" w:rsidR="00290D8C" w:rsidRPr="00666FCE" w:rsidRDefault="002607E8" w:rsidP="0031028B">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All pages are numbered, including budgets and </w:t>
      </w:r>
      <w:proofErr w:type="gramStart"/>
      <w:r w:rsidRPr="00666FCE">
        <w:rPr>
          <w:rFonts w:ascii="Times New Roman" w:eastAsia="Times New Roman" w:hAnsi="Times New Roman" w:cs="Times New Roman"/>
          <w:color w:val="auto"/>
          <w:sz w:val="24"/>
          <w:szCs w:val="24"/>
        </w:rPr>
        <w:t>attachments;</w:t>
      </w:r>
      <w:proofErr w:type="gramEnd"/>
    </w:p>
    <w:p w14:paraId="0FA54EE9" w14:textId="77777777" w:rsidR="00290D8C" w:rsidRPr="00666FCE" w:rsidRDefault="002607E8" w:rsidP="0031028B">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All documents are formatted to 8 ½ x 11 </w:t>
      </w:r>
      <w:proofErr w:type="gramStart"/>
      <w:r w:rsidRPr="00666FCE">
        <w:rPr>
          <w:rFonts w:ascii="Times New Roman" w:eastAsia="Times New Roman" w:hAnsi="Times New Roman" w:cs="Times New Roman"/>
          <w:color w:val="auto"/>
          <w:sz w:val="24"/>
          <w:szCs w:val="24"/>
        </w:rPr>
        <w:t>paper;</w:t>
      </w:r>
      <w:proofErr w:type="gramEnd"/>
      <w:r w:rsidRPr="00666FCE">
        <w:rPr>
          <w:rFonts w:ascii="Times New Roman" w:eastAsia="Times New Roman" w:hAnsi="Times New Roman" w:cs="Times New Roman"/>
          <w:color w:val="auto"/>
          <w:sz w:val="24"/>
          <w:szCs w:val="24"/>
        </w:rPr>
        <w:t xml:space="preserve"> and,</w:t>
      </w:r>
    </w:p>
    <w:p w14:paraId="53D102BB" w14:textId="53E406AF" w:rsidR="00290D8C" w:rsidRPr="00666FCE" w:rsidRDefault="002607E8" w:rsidP="0031028B">
      <w:pPr>
        <w:numPr>
          <w:ilvl w:val="0"/>
          <w:numId w:val="8"/>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All documents are single-spaced, 12</w:t>
      </w:r>
      <w:r w:rsidR="00E503EB"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point Times New Roman font, with 1-inch margins</w:t>
      </w:r>
      <w:r w:rsidR="00D7136E"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Captions and footnotes may be </w:t>
      </w:r>
      <w:r w:rsidR="002A6DEF" w:rsidRPr="00666FCE">
        <w:rPr>
          <w:rFonts w:ascii="Times New Roman" w:eastAsia="Times New Roman" w:hAnsi="Times New Roman" w:cs="Times New Roman"/>
          <w:color w:val="auto"/>
          <w:sz w:val="24"/>
          <w:szCs w:val="24"/>
        </w:rPr>
        <w:t>10-point</w:t>
      </w:r>
      <w:r w:rsidRPr="00666FCE">
        <w:rPr>
          <w:rFonts w:ascii="Times New Roman" w:eastAsia="Times New Roman" w:hAnsi="Times New Roman" w:cs="Times New Roman"/>
          <w:color w:val="auto"/>
          <w:sz w:val="24"/>
          <w:szCs w:val="24"/>
        </w:rPr>
        <w:t xml:space="preserve"> Times New Roman font.  Font sizes in charts and tables, including the budget, can be reformatted to fit within 1 page width.</w:t>
      </w:r>
    </w:p>
    <w:p w14:paraId="1462A1B8" w14:textId="77777777" w:rsidR="00290D8C" w:rsidRPr="00666FCE" w:rsidRDefault="00290D8C" w:rsidP="344F76A2">
      <w:pPr>
        <w:spacing w:after="0" w:line="240" w:lineRule="auto"/>
        <w:rPr>
          <w:color w:val="auto"/>
        </w:rPr>
      </w:pPr>
    </w:p>
    <w:p w14:paraId="26E2C4E5"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D.2.1 Application Requirements</w:t>
      </w:r>
    </w:p>
    <w:p w14:paraId="64A84FBE" w14:textId="77777777" w:rsidR="00290D8C" w:rsidRPr="00666FCE" w:rsidRDefault="00290D8C" w:rsidP="344F76A2">
      <w:pPr>
        <w:spacing w:after="0" w:line="240" w:lineRule="auto"/>
        <w:rPr>
          <w:color w:val="auto"/>
        </w:rPr>
      </w:pPr>
    </w:p>
    <w:p w14:paraId="280821F6"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Complete applications </w:t>
      </w:r>
      <w:r w:rsidRPr="00666FCE">
        <w:rPr>
          <w:rFonts w:ascii="Times New Roman" w:eastAsia="Times New Roman" w:hAnsi="Times New Roman" w:cs="Times New Roman"/>
          <w:color w:val="auto"/>
          <w:sz w:val="24"/>
          <w:szCs w:val="24"/>
          <w:u w:val="single"/>
        </w:rPr>
        <w:t>must</w:t>
      </w:r>
      <w:r w:rsidRPr="00666FCE">
        <w:rPr>
          <w:rFonts w:ascii="Times New Roman" w:eastAsia="Times New Roman" w:hAnsi="Times New Roman" w:cs="Times New Roman"/>
          <w:color w:val="auto"/>
          <w:sz w:val="24"/>
          <w:szCs w:val="24"/>
        </w:rPr>
        <w:t xml:space="preserve"> include the following:</w:t>
      </w:r>
    </w:p>
    <w:p w14:paraId="5B0BB075"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 </w:t>
      </w:r>
    </w:p>
    <w:p w14:paraId="6A7D6D64" w14:textId="77777777" w:rsidR="00CF1A66" w:rsidRPr="00666FCE" w:rsidRDefault="00CF1A66" w:rsidP="0031028B">
      <w:pPr>
        <w:pStyle w:val="NoSpacing"/>
        <w:numPr>
          <w:ilvl w:val="0"/>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Completed and signed </w:t>
      </w:r>
      <w:r w:rsidRPr="00666FCE">
        <w:rPr>
          <w:rFonts w:ascii="Times New Roman" w:eastAsia="Times New Roman" w:hAnsi="Times New Roman" w:cs="Times New Roman"/>
          <w:b/>
          <w:bCs/>
          <w:color w:val="auto"/>
          <w:sz w:val="24"/>
          <w:szCs w:val="24"/>
        </w:rPr>
        <w:t>SF-424</w:t>
      </w:r>
      <w:r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b/>
          <w:bCs/>
          <w:color w:val="auto"/>
          <w:sz w:val="24"/>
          <w:szCs w:val="24"/>
        </w:rPr>
        <w:t xml:space="preserve"> SF-424A</w:t>
      </w:r>
      <w:r w:rsidRPr="00666FCE">
        <w:rPr>
          <w:rFonts w:ascii="Times New Roman" w:eastAsia="Times New Roman" w:hAnsi="Times New Roman" w:cs="Times New Roman"/>
          <w:color w:val="auto"/>
          <w:sz w:val="24"/>
          <w:szCs w:val="24"/>
        </w:rPr>
        <w:t xml:space="preserve">, and </w:t>
      </w:r>
      <w:r w:rsidRPr="00666FCE">
        <w:rPr>
          <w:rFonts w:ascii="Times New Roman" w:eastAsia="Times New Roman" w:hAnsi="Times New Roman" w:cs="Times New Roman"/>
          <w:b/>
          <w:bCs/>
          <w:color w:val="auto"/>
          <w:sz w:val="24"/>
          <w:szCs w:val="24"/>
        </w:rPr>
        <w:t>SF-424B</w:t>
      </w:r>
      <w:r w:rsidRPr="00666FCE">
        <w:rPr>
          <w:rFonts w:ascii="Times New Roman" w:eastAsia="Times New Roman" w:hAnsi="Times New Roman" w:cs="Times New Roman"/>
          <w:color w:val="auto"/>
          <w:sz w:val="24"/>
          <w:szCs w:val="24"/>
        </w:rPr>
        <w:t xml:space="preserve"> forms. </w:t>
      </w:r>
      <w:r w:rsidR="002F1FEE"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Please see SF-424 </w:t>
      </w:r>
      <w:r w:rsidR="00706C29" w:rsidRPr="00666FCE">
        <w:rPr>
          <w:rFonts w:ascii="Times New Roman" w:eastAsia="Times New Roman" w:hAnsi="Times New Roman" w:cs="Times New Roman"/>
          <w:color w:val="auto"/>
          <w:sz w:val="24"/>
          <w:szCs w:val="24"/>
        </w:rPr>
        <w:t>instructions</w:t>
      </w:r>
      <w:r w:rsidRPr="00666FCE">
        <w:rPr>
          <w:rFonts w:ascii="Times New Roman" w:eastAsia="Times New Roman" w:hAnsi="Times New Roman" w:cs="Times New Roman"/>
          <w:color w:val="auto"/>
          <w:sz w:val="24"/>
          <w:szCs w:val="24"/>
        </w:rPr>
        <w:t xml:space="preserve"> in Section 2B</w:t>
      </w:r>
      <w:r w:rsidR="00706C29" w:rsidRPr="00666FCE">
        <w:rPr>
          <w:rFonts w:ascii="Times New Roman" w:eastAsia="Times New Roman" w:hAnsi="Times New Roman" w:cs="Times New Roman"/>
          <w:color w:val="auto"/>
          <w:sz w:val="24"/>
          <w:szCs w:val="24"/>
        </w:rPr>
        <w:t xml:space="preserve"> of the PSI</w:t>
      </w:r>
      <w:r w:rsidRPr="00666FCE">
        <w:rPr>
          <w:rFonts w:ascii="Times New Roman" w:eastAsia="Times New Roman" w:hAnsi="Times New Roman" w:cs="Times New Roman"/>
          <w:color w:val="auto"/>
          <w:sz w:val="24"/>
          <w:szCs w:val="24"/>
        </w:rPr>
        <w:t>.</w:t>
      </w:r>
      <w:r w:rsidRPr="00666FCE">
        <w:rPr>
          <w:color w:val="auto"/>
        </w:rPr>
        <w:br/>
      </w:r>
    </w:p>
    <w:p w14:paraId="68DA7CF4" w14:textId="7352A676" w:rsidR="00CF1A66" w:rsidRPr="00666FCE" w:rsidRDefault="00E503EB" w:rsidP="0031028B">
      <w:pPr>
        <w:pStyle w:val="NoSpacing"/>
        <w:numPr>
          <w:ilvl w:val="0"/>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Organizations that engage in lobbying the U.S. government</w:t>
      </w:r>
      <w:r w:rsidR="00141D59"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including Congress, or pay for another entity to lobby on their behalf, are also required to complete the </w:t>
      </w:r>
      <w:r w:rsidRPr="00666FCE">
        <w:rPr>
          <w:rFonts w:ascii="Times New Roman" w:eastAsia="Times New Roman" w:hAnsi="Times New Roman" w:cs="Times New Roman"/>
          <w:b/>
          <w:bCs/>
          <w:color w:val="auto"/>
          <w:sz w:val="24"/>
          <w:szCs w:val="24"/>
        </w:rPr>
        <w:t>SF-LLL</w:t>
      </w:r>
      <w:r w:rsidRPr="00666FCE">
        <w:rPr>
          <w:rFonts w:ascii="Times New Roman" w:eastAsia="Times New Roman" w:hAnsi="Times New Roman" w:cs="Times New Roman"/>
          <w:color w:val="auto"/>
          <w:sz w:val="24"/>
          <w:szCs w:val="24"/>
        </w:rPr>
        <w:t xml:space="preserve"> “Disclosure of Lobbying Activities” form (</w:t>
      </w:r>
      <w:r w:rsidRPr="00666FCE">
        <w:rPr>
          <w:rFonts w:ascii="Times New Roman" w:eastAsia="Times New Roman" w:hAnsi="Times New Roman" w:cs="Times New Roman"/>
          <w:b/>
          <w:bCs/>
          <w:color w:val="auto"/>
          <w:sz w:val="24"/>
          <w:szCs w:val="24"/>
        </w:rPr>
        <w:t>only if applicable</w:t>
      </w:r>
      <w:r w:rsidRPr="00666FCE">
        <w:rPr>
          <w:rFonts w:ascii="Times New Roman" w:eastAsia="Times New Roman" w:hAnsi="Times New Roman" w:cs="Times New Roman"/>
          <w:color w:val="auto"/>
          <w:sz w:val="24"/>
          <w:szCs w:val="24"/>
        </w:rPr>
        <w:t>).</w:t>
      </w:r>
      <w:r w:rsidR="00CF1A66" w:rsidRPr="00666FCE">
        <w:rPr>
          <w:rFonts w:ascii="Times New Roman" w:eastAsia="Times New Roman" w:hAnsi="Times New Roman" w:cs="Times New Roman"/>
          <w:color w:val="auto"/>
          <w:sz w:val="24"/>
          <w:szCs w:val="24"/>
        </w:rPr>
        <w:t xml:space="preserve">  Please see SF-LLL guidance in Section 2B</w:t>
      </w:r>
      <w:r w:rsidR="00706C29" w:rsidRPr="00666FCE">
        <w:rPr>
          <w:rFonts w:ascii="Times New Roman" w:eastAsia="Times New Roman" w:hAnsi="Times New Roman" w:cs="Times New Roman"/>
          <w:color w:val="auto"/>
          <w:sz w:val="24"/>
          <w:szCs w:val="24"/>
        </w:rPr>
        <w:t xml:space="preserve"> of the PSI</w:t>
      </w:r>
      <w:r w:rsidR="00CF1A66" w:rsidRPr="00666FCE">
        <w:rPr>
          <w:rFonts w:ascii="Times New Roman" w:eastAsia="Times New Roman" w:hAnsi="Times New Roman" w:cs="Times New Roman"/>
          <w:color w:val="auto"/>
          <w:sz w:val="24"/>
          <w:szCs w:val="24"/>
        </w:rPr>
        <w:t xml:space="preserve">. </w:t>
      </w:r>
      <w:r w:rsidRPr="00666FCE">
        <w:rPr>
          <w:color w:val="auto"/>
        </w:rPr>
        <w:br/>
      </w:r>
    </w:p>
    <w:p w14:paraId="44C42DEE" w14:textId="549D83B0" w:rsidR="00817A61" w:rsidRPr="00666FCE" w:rsidRDefault="00817A61" w:rsidP="0031028B">
      <w:pPr>
        <w:pStyle w:val="NoSpacing"/>
        <w:numPr>
          <w:ilvl w:val="0"/>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Proposal</w:t>
      </w:r>
      <w:r w:rsidR="000D0B1F" w:rsidRPr="00666FCE">
        <w:rPr>
          <w:rFonts w:ascii="Times New Roman" w:eastAsia="Times New Roman" w:hAnsi="Times New Roman" w:cs="Times New Roman"/>
          <w:b/>
          <w:bCs/>
          <w:color w:val="auto"/>
          <w:sz w:val="24"/>
          <w:szCs w:val="24"/>
        </w:rPr>
        <w:t xml:space="preserve"> Narrative</w:t>
      </w:r>
      <w:r w:rsidRPr="00666FCE">
        <w:rPr>
          <w:rFonts w:ascii="Times New Roman" w:eastAsia="Times New Roman" w:hAnsi="Times New Roman" w:cs="Times New Roman"/>
          <w:b/>
          <w:bCs/>
          <w:color w:val="auto"/>
          <w:sz w:val="24"/>
          <w:szCs w:val="24"/>
        </w:rPr>
        <w:t xml:space="preserve"> (</w:t>
      </w:r>
      <w:r w:rsidR="00E50F53" w:rsidRPr="00666FCE">
        <w:rPr>
          <w:rFonts w:ascii="Times New Roman" w:eastAsia="Times New Roman" w:hAnsi="Times New Roman" w:cs="Times New Roman"/>
          <w:b/>
          <w:bCs/>
          <w:color w:val="auto"/>
          <w:sz w:val="24"/>
          <w:szCs w:val="24"/>
        </w:rPr>
        <w:t>n</w:t>
      </w:r>
      <w:r w:rsidRPr="00666FCE">
        <w:rPr>
          <w:rFonts w:ascii="Times New Roman" w:eastAsia="Times New Roman" w:hAnsi="Times New Roman" w:cs="Times New Roman"/>
          <w:b/>
          <w:bCs/>
          <w:color w:val="auto"/>
          <w:sz w:val="24"/>
          <w:szCs w:val="24"/>
        </w:rPr>
        <w:t>ot to exceed ten</w:t>
      </w:r>
      <w:r w:rsidR="00E50F53" w:rsidRPr="00666FCE">
        <w:rPr>
          <w:rFonts w:ascii="Times New Roman" w:eastAsia="Times New Roman" w:hAnsi="Times New Roman" w:cs="Times New Roman"/>
          <w:b/>
          <w:bCs/>
          <w:color w:val="auto"/>
          <w:sz w:val="24"/>
          <w:szCs w:val="24"/>
        </w:rPr>
        <w:t xml:space="preserve"> (10) pages</w:t>
      </w:r>
      <w:r w:rsidR="000D0B1F" w:rsidRPr="00666FCE">
        <w:rPr>
          <w:rFonts w:ascii="Times New Roman" w:eastAsia="Times New Roman" w:hAnsi="Times New Roman" w:cs="Times New Roman"/>
          <w:b/>
          <w:bCs/>
          <w:color w:val="auto"/>
          <w:sz w:val="24"/>
          <w:szCs w:val="24"/>
        </w:rPr>
        <w:t>, preferably as a word document</w:t>
      </w:r>
      <w:r w:rsidR="00E50F53" w:rsidRPr="00666FCE">
        <w:rPr>
          <w:rFonts w:ascii="Times New Roman" w:eastAsia="Times New Roman" w:hAnsi="Times New Roman" w:cs="Times New Roman"/>
          <w:b/>
          <w:bCs/>
          <w:color w:val="auto"/>
          <w:sz w:val="24"/>
          <w:szCs w:val="24"/>
        </w:rPr>
        <w:t xml:space="preserve">).  </w:t>
      </w:r>
      <w:r w:rsidR="00E50F53" w:rsidRPr="00666FCE">
        <w:rPr>
          <w:rFonts w:ascii="Times New Roman" w:eastAsia="Times New Roman" w:hAnsi="Times New Roman" w:cs="Times New Roman"/>
          <w:color w:val="auto"/>
          <w:sz w:val="24"/>
          <w:szCs w:val="24"/>
        </w:rPr>
        <w:t xml:space="preserve">Please note the ten-page limit </w:t>
      </w:r>
      <w:r w:rsidR="00E50F53" w:rsidRPr="00666FCE">
        <w:rPr>
          <w:rFonts w:ascii="Times New Roman" w:eastAsia="Times New Roman" w:hAnsi="Times New Roman" w:cs="Times New Roman"/>
          <w:b/>
          <w:bCs/>
          <w:color w:val="auto"/>
          <w:sz w:val="24"/>
          <w:szCs w:val="24"/>
        </w:rPr>
        <w:t>does not include</w:t>
      </w:r>
      <w:r w:rsidR="00E50F53" w:rsidRPr="00666FCE">
        <w:rPr>
          <w:rFonts w:ascii="Times New Roman" w:eastAsia="Times New Roman" w:hAnsi="Times New Roman" w:cs="Times New Roman"/>
          <w:color w:val="auto"/>
          <w:sz w:val="24"/>
          <w:szCs w:val="24"/>
        </w:rPr>
        <w:t xml:space="preserve"> the Budget, Budget Narrative, Audit, NICRA, Letter of Institutional Support, Logic Model, Burma Due Diligence Document, </w:t>
      </w:r>
      <w:r w:rsidR="00274CB1" w:rsidRPr="00666FCE">
        <w:rPr>
          <w:rFonts w:ascii="Times New Roman" w:eastAsia="Times New Roman" w:hAnsi="Times New Roman" w:cs="Times New Roman"/>
          <w:color w:val="auto"/>
          <w:sz w:val="24"/>
          <w:szCs w:val="24"/>
        </w:rPr>
        <w:t xml:space="preserve">or other applicable </w:t>
      </w:r>
      <w:r w:rsidR="00671FA2" w:rsidRPr="00666FCE">
        <w:rPr>
          <w:rFonts w:ascii="Times New Roman" w:eastAsia="Times New Roman" w:hAnsi="Times New Roman" w:cs="Times New Roman"/>
          <w:color w:val="auto"/>
          <w:sz w:val="24"/>
          <w:szCs w:val="24"/>
        </w:rPr>
        <w:t>a</w:t>
      </w:r>
      <w:r w:rsidR="00E50F53" w:rsidRPr="00666FCE">
        <w:rPr>
          <w:rFonts w:ascii="Times New Roman" w:eastAsia="Times New Roman" w:hAnsi="Times New Roman" w:cs="Times New Roman"/>
          <w:color w:val="auto"/>
          <w:sz w:val="24"/>
          <w:szCs w:val="24"/>
        </w:rPr>
        <w:t>ttachments.  Applicants are encouraged to combine multiple documents into a single Word Document or PDF.</w:t>
      </w:r>
    </w:p>
    <w:p w14:paraId="7ECEBCFD" w14:textId="2BA31923" w:rsidR="00E50F53" w:rsidRPr="00666FCE" w:rsidRDefault="00817A61" w:rsidP="00E50F53">
      <w:pPr>
        <w:pStyle w:val="NoSpacing"/>
        <w:numPr>
          <w:ilvl w:val="1"/>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Cover Page/Executive Summary</w:t>
      </w:r>
      <w:r w:rsidRPr="00666FCE">
        <w:rPr>
          <w:rFonts w:ascii="Times New Roman" w:eastAsia="Times New Roman" w:hAnsi="Times New Roman" w:cs="Times New Roman"/>
          <w:color w:val="auto"/>
          <w:sz w:val="24"/>
          <w:szCs w:val="24"/>
        </w:rPr>
        <w:t xml:space="preserve"> (not to exceed one (1) page</w:t>
      </w:r>
      <w:r w:rsidR="000D0B1F"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that includes a table with the organization name, project title, target country/countries, and name and contact information for the application’s main point of contact and brief section that clearly outlines the (1) the problem statement addressed by the project (2) research-based evidence justifying the applicant’s approach, and (3) quantifiable project outcomes and impacts.</w:t>
      </w:r>
    </w:p>
    <w:p w14:paraId="184D9DE4" w14:textId="6419DA1E" w:rsidR="00E50F53" w:rsidRPr="00666FCE" w:rsidRDefault="00CF1A66" w:rsidP="00E50F53">
      <w:pPr>
        <w:pStyle w:val="NoSpacing"/>
        <w:numPr>
          <w:ilvl w:val="1"/>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Proposal Narrative</w:t>
      </w:r>
      <w:r w:rsidR="00671FA2"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w:t>
      </w:r>
      <w:r w:rsidR="00E8381A" w:rsidRPr="00666FCE">
        <w:rPr>
          <w:rFonts w:ascii="Times New Roman" w:eastAsia="Times New Roman" w:hAnsi="Times New Roman" w:cs="Times New Roman"/>
          <w:color w:val="auto"/>
          <w:sz w:val="24"/>
          <w:szCs w:val="24"/>
        </w:rPr>
        <w:t>The Narrative must include the following:</w:t>
      </w:r>
    </w:p>
    <w:p w14:paraId="1562D18A" w14:textId="77777777" w:rsidR="00E50F53" w:rsidRPr="00666FCE" w:rsidRDefault="00E8381A" w:rsidP="00E50F53">
      <w:pPr>
        <w:pStyle w:val="NoSpacing"/>
        <w:numPr>
          <w:ilvl w:val="2"/>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bdr w:val="none" w:sz="0" w:space="0" w:color="auto" w:frame="1"/>
        </w:rPr>
        <w:t>Introduction to the Organization</w:t>
      </w:r>
      <w:r w:rsidRPr="00666FCE">
        <w:rPr>
          <w:rFonts w:ascii="Times New Roman" w:eastAsia="Times New Roman" w:hAnsi="Times New Roman" w:cs="Times New Roman"/>
          <w:color w:val="auto"/>
          <w:sz w:val="24"/>
          <w:szCs w:val="24"/>
        </w:rPr>
        <w:t>: A description of past and present operations, showing ability to carry out the project, including information on all relevant or similar type projects from previous grants from the U.S. Embassy and/or U.S. government agencies.</w:t>
      </w:r>
    </w:p>
    <w:p w14:paraId="0C7EC415" w14:textId="77777777" w:rsidR="00E50F53" w:rsidRPr="00666FCE" w:rsidRDefault="00E8381A" w:rsidP="00E50F53">
      <w:pPr>
        <w:pStyle w:val="NoSpacing"/>
        <w:numPr>
          <w:ilvl w:val="2"/>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Program Methods and Design:</w:t>
      </w:r>
      <w:r w:rsidRPr="00666FCE">
        <w:rPr>
          <w:rFonts w:ascii="Times New Roman" w:eastAsia="Times New Roman" w:hAnsi="Times New Roman" w:cs="Times New Roman"/>
          <w:color w:val="auto"/>
          <w:sz w:val="24"/>
          <w:szCs w:val="24"/>
        </w:rPr>
        <w:t xml:space="preserve"> A description of how the program is expected to work to solve the stated problem and achieve the goal.</w:t>
      </w:r>
    </w:p>
    <w:p w14:paraId="57048BA7" w14:textId="77777777" w:rsidR="00E50F53" w:rsidRPr="00666FCE" w:rsidRDefault="00176808" w:rsidP="00E50F53">
      <w:pPr>
        <w:pStyle w:val="NoSpacing"/>
        <w:numPr>
          <w:ilvl w:val="2"/>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Program Goal:</w:t>
      </w:r>
      <w:r w:rsidRPr="00666FCE">
        <w:rPr>
          <w:rFonts w:ascii="Times New Roman" w:eastAsia="Times New Roman" w:hAnsi="Times New Roman" w:cs="Times New Roman"/>
          <w:color w:val="auto"/>
          <w:sz w:val="24"/>
          <w:szCs w:val="24"/>
        </w:rPr>
        <w:t xml:space="preserve"> The </w:t>
      </w:r>
      <w:r w:rsidR="00E8381A"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goal</w:t>
      </w:r>
      <w:r w:rsidR="00E8381A" w:rsidRPr="00666FCE">
        <w:rPr>
          <w:rFonts w:ascii="Times New Roman" w:eastAsia="Times New Roman" w:hAnsi="Times New Roman" w:cs="Times New Roman"/>
          <w:color w:val="auto"/>
          <w:sz w:val="24"/>
          <w:szCs w:val="24"/>
        </w:rPr>
        <w:t>(s)”</w:t>
      </w:r>
      <w:r w:rsidR="00A418D3" w:rsidRPr="00666FCE">
        <w:rPr>
          <w:rFonts w:ascii="Times New Roman" w:eastAsia="Times New Roman" w:hAnsi="Times New Roman" w:cs="Times New Roman"/>
          <w:color w:val="auto"/>
          <w:sz w:val="24"/>
          <w:szCs w:val="24"/>
        </w:rPr>
        <w:t xml:space="preserve"> </w:t>
      </w:r>
      <w:r w:rsidR="00E8381A" w:rsidRPr="00666FCE">
        <w:rPr>
          <w:rFonts w:ascii="Times New Roman" w:eastAsia="Times New Roman" w:hAnsi="Times New Roman" w:cs="Times New Roman"/>
          <w:color w:val="auto"/>
          <w:sz w:val="24"/>
          <w:szCs w:val="24"/>
        </w:rPr>
        <w:t>describe</w:t>
      </w:r>
      <w:r w:rsidR="00A418D3" w:rsidRPr="00666FCE">
        <w:rPr>
          <w:rFonts w:ascii="Times New Roman" w:eastAsia="Times New Roman" w:hAnsi="Times New Roman" w:cs="Times New Roman"/>
          <w:color w:val="auto"/>
          <w:sz w:val="24"/>
          <w:szCs w:val="24"/>
        </w:rPr>
        <w:t xml:space="preserve"> the larger outcome intended</w:t>
      </w:r>
    </w:p>
    <w:p w14:paraId="0F563580" w14:textId="48DCBB26" w:rsidR="00A621C0" w:rsidRPr="00666FCE" w:rsidRDefault="00E87014" w:rsidP="00E50F53">
      <w:pPr>
        <w:pStyle w:val="NoSpacing"/>
        <w:numPr>
          <w:ilvl w:val="2"/>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Program Objectives:</w:t>
      </w:r>
      <w:r w:rsidR="00A418D3"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T</w:t>
      </w:r>
      <w:r w:rsidR="00A418D3" w:rsidRPr="00666FCE">
        <w:rPr>
          <w:rFonts w:ascii="Times New Roman" w:eastAsia="Times New Roman" w:hAnsi="Times New Roman" w:cs="Times New Roman"/>
          <w:color w:val="auto"/>
          <w:sz w:val="24"/>
          <w:szCs w:val="24"/>
        </w:rPr>
        <w:t xml:space="preserve">he </w:t>
      </w:r>
      <w:r w:rsidR="00E8381A" w:rsidRPr="00666FCE">
        <w:rPr>
          <w:rFonts w:ascii="Times New Roman" w:eastAsia="Times New Roman" w:hAnsi="Times New Roman" w:cs="Times New Roman"/>
          <w:color w:val="auto"/>
          <w:sz w:val="24"/>
          <w:szCs w:val="24"/>
        </w:rPr>
        <w:t>intermediate accomplishments</w:t>
      </w:r>
      <w:r w:rsidR="00A418D3" w:rsidRPr="00666FCE">
        <w:rPr>
          <w:rFonts w:ascii="Times New Roman" w:eastAsia="Times New Roman" w:hAnsi="Times New Roman" w:cs="Times New Roman"/>
          <w:color w:val="auto"/>
          <w:sz w:val="24"/>
          <w:szCs w:val="24"/>
        </w:rPr>
        <w:t xml:space="preserve"> and measurable </w:t>
      </w:r>
      <w:r w:rsidR="00B337C6" w:rsidRPr="00666FCE">
        <w:rPr>
          <w:rFonts w:ascii="Times New Roman" w:eastAsia="Times New Roman" w:hAnsi="Times New Roman" w:cs="Times New Roman"/>
          <w:color w:val="auto"/>
          <w:sz w:val="24"/>
          <w:szCs w:val="24"/>
        </w:rPr>
        <w:t>targets</w:t>
      </w:r>
      <w:r w:rsidR="00A418D3" w:rsidRPr="00666FCE">
        <w:rPr>
          <w:rFonts w:ascii="Times New Roman" w:eastAsia="Times New Roman" w:hAnsi="Times New Roman" w:cs="Times New Roman"/>
          <w:color w:val="auto"/>
          <w:sz w:val="24"/>
          <w:szCs w:val="24"/>
        </w:rPr>
        <w:t xml:space="preserve"> to achieve a goal</w:t>
      </w:r>
      <w:r w:rsidR="00176808" w:rsidRPr="00666FCE">
        <w:rPr>
          <w:rFonts w:ascii="Times New Roman" w:eastAsia="Times New Roman" w:hAnsi="Times New Roman" w:cs="Times New Roman"/>
          <w:color w:val="auto"/>
          <w:sz w:val="24"/>
          <w:szCs w:val="24"/>
        </w:rPr>
        <w:t xml:space="preserve">. </w:t>
      </w:r>
      <w:r w:rsidR="00A418D3" w:rsidRPr="00666FCE">
        <w:rPr>
          <w:rFonts w:ascii="Times New Roman" w:eastAsia="Times New Roman" w:hAnsi="Times New Roman" w:cs="Times New Roman"/>
          <w:color w:val="auto"/>
          <w:sz w:val="24"/>
          <w:szCs w:val="24"/>
        </w:rPr>
        <w:t>O</w:t>
      </w:r>
      <w:r w:rsidR="00176808" w:rsidRPr="00666FCE">
        <w:rPr>
          <w:rFonts w:ascii="Times New Roman" w:eastAsia="Times New Roman" w:hAnsi="Times New Roman" w:cs="Times New Roman"/>
          <w:color w:val="auto"/>
          <w:sz w:val="24"/>
          <w:szCs w:val="24"/>
        </w:rPr>
        <w:t xml:space="preserve">bjectives of the program should be </w:t>
      </w:r>
      <w:r w:rsidR="00A621C0" w:rsidRPr="00666FCE">
        <w:rPr>
          <w:rFonts w:ascii="Times New Roman" w:eastAsia="Times New Roman" w:hAnsi="Times New Roman" w:cs="Times New Roman"/>
          <w:color w:val="auto"/>
          <w:sz w:val="24"/>
          <w:szCs w:val="24"/>
        </w:rPr>
        <w:t xml:space="preserve">SMART: </w:t>
      </w:r>
    </w:p>
    <w:p w14:paraId="3AA4AACE" w14:textId="77777777" w:rsidR="00A621C0" w:rsidRPr="00666FCE" w:rsidRDefault="00A621C0" w:rsidP="0031028B">
      <w:pPr>
        <w:pStyle w:val="ListParagraph"/>
        <w:numPr>
          <w:ilvl w:val="2"/>
          <w:numId w:val="9"/>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S</w:t>
      </w:r>
      <w:r w:rsidRPr="00666FCE">
        <w:rPr>
          <w:rFonts w:ascii="Times New Roman" w:eastAsia="Times New Roman" w:hAnsi="Times New Roman" w:cs="Times New Roman"/>
          <w:color w:val="auto"/>
          <w:sz w:val="24"/>
          <w:szCs w:val="24"/>
        </w:rPr>
        <w:t>pecific: Detailed and specifies what will be achieved</w:t>
      </w:r>
    </w:p>
    <w:p w14:paraId="1D754531" w14:textId="77777777" w:rsidR="00A621C0" w:rsidRPr="00666FCE" w:rsidRDefault="00A621C0" w:rsidP="0031028B">
      <w:pPr>
        <w:pStyle w:val="ListParagraph"/>
        <w:numPr>
          <w:ilvl w:val="2"/>
          <w:numId w:val="9"/>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M</w:t>
      </w:r>
      <w:r w:rsidR="00176808" w:rsidRPr="00666FCE">
        <w:rPr>
          <w:rFonts w:ascii="Times New Roman" w:eastAsia="Times New Roman" w:hAnsi="Times New Roman" w:cs="Times New Roman"/>
          <w:color w:val="auto"/>
          <w:sz w:val="24"/>
          <w:szCs w:val="24"/>
        </w:rPr>
        <w:t>easurable</w:t>
      </w:r>
      <w:r w:rsidRPr="00666FCE">
        <w:rPr>
          <w:rFonts w:ascii="Times New Roman" w:eastAsia="Times New Roman" w:hAnsi="Times New Roman" w:cs="Times New Roman"/>
          <w:color w:val="auto"/>
          <w:sz w:val="24"/>
          <w:szCs w:val="24"/>
        </w:rPr>
        <w:t>: have associated metrics or measurements of success</w:t>
      </w:r>
    </w:p>
    <w:p w14:paraId="6EE5A342" w14:textId="77777777" w:rsidR="00A621C0" w:rsidRPr="00666FCE" w:rsidRDefault="00A621C0" w:rsidP="0031028B">
      <w:pPr>
        <w:pStyle w:val="ListParagraph"/>
        <w:numPr>
          <w:ilvl w:val="2"/>
          <w:numId w:val="9"/>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A</w:t>
      </w:r>
      <w:r w:rsidRPr="00666FCE">
        <w:rPr>
          <w:rFonts w:ascii="Times New Roman" w:eastAsia="Times New Roman" w:hAnsi="Times New Roman" w:cs="Times New Roman"/>
          <w:color w:val="auto"/>
          <w:sz w:val="24"/>
          <w:szCs w:val="24"/>
        </w:rPr>
        <w:t>ttainable: appropriately challenging</w:t>
      </w:r>
      <w:r w:rsidR="00176808"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objectives can be reasonably attained give the available resources</w:t>
      </w:r>
    </w:p>
    <w:p w14:paraId="673728BB" w14:textId="77777777" w:rsidR="00A621C0" w:rsidRPr="00666FCE" w:rsidRDefault="00A621C0" w:rsidP="0031028B">
      <w:pPr>
        <w:pStyle w:val="ListParagraph"/>
        <w:numPr>
          <w:ilvl w:val="2"/>
          <w:numId w:val="9"/>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R</w:t>
      </w:r>
      <w:r w:rsidRPr="00666FCE">
        <w:rPr>
          <w:rFonts w:ascii="Times New Roman" w:eastAsia="Times New Roman" w:hAnsi="Times New Roman" w:cs="Times New Roman"/>
          <w:color w:val="auto"/>
          <w:sz w:val="24"/>
          <w:szCs w:val="24"/>
        </w:rPr>
        <w:t>elevant: align with the policy/program goal and appropriate within the country or beneficiary audience</w:t>
      </w:r>
    </w:p>
    <w:p w14:paraId="61576A5D" w14:textId="77777777" w:rsidR="00E50F53" w:rsidRPr="00666FCE" w:rsidRDefault="00A621C0" w:rsidP="00E50F53">
      <w:pPr>
        <w:pStyle w:val="ListParagraph"/>
        <w:numPr>
          <w:ilvl w:val="2"/>
          <w:numId w:val="9"/>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T</w:t>
      </w:r>
      <w:r w:rsidRPr="00666FCE">
        <w:rPr>
          <w:rFonts w:ascii="Times New Roman" w:eastAsia="Times New Roman" w:hAnsi="Times New Roman" w:cs="Times New Roman"/>
          <w:color w:val="auto"/>
          <w:sz w:val="24"/>
          <w:szCs w:val="24"/>
        </w:rPr>
        <w:t xml:space="preserve">ime-Bound: </w:t>
      </w:r>
      <w:r w:rsidR="00176808" w:rsidRPr="00666FCE">
        <w:rPr>
          <w:rFonts w:ascii="Times New Roman" w:eastAsia="Times New Roman" w:hAnsi="Times New Roman" w:cs="Times New Roman"/>
          <w:color w:val="auto"/>
          <w:sz w:val="24"/>
          <w:szCs w:val="24"/>
        </w:rPr>
        <w:t>achievable within the timeframe of the program</w:t>
      </w:r>
    </w:p>
    <w:p w14:paraId="000BAF0B" w14:textId="340859C1" w:rsidR="00E50F53" w:rsidRPr="00666FCE" w:rsidRDefault="007D0B47" w:rsidP="00E50F53">
      <w:pPr>
        <w:pStyle w:val="ListParagraph"/>
        <w:numPr>
          <w:ilvl w:val="2"/>
          <w:numId w:val="5"/>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Program </w:t>
      </w:r>
      <w:r w:rsidR="00176808" w:rsidRPr="00666FCE">
        <w:rPr>
          <w:rFonts w:ascii="Times New Roman" w:eastAsia="Times New Roman" w:hAnsi="Times New Roman" w:cs="Times New Roman"/>
          <w:b/>
          <w:bCs/>
          <w:color w:val="auto"/>
          <w:sz w:val="24"/>
          <w:szCs w:val="24"/>
        </w:rPr>
        <w:t>Activities:</w:t>
      </w:r>
      <w:r w:rsidR="00176808" w:rsidRPr="00666FCE">
        <w:rPr>
          <w:rFonts w:ascii="Times New Roman" w:eastAsia="Times New Roman" w:hAnsi="Times New Roman" w:cs="Times New Roman"/>
          <w:color w:val="auto"/>
          <w:sz w:val="24"/>
          <w:szCs w:val="24"/>
        </w:rPr>
        <w:t xml:space="preserve"> </w:t>
      </w:r>
      <w:r w:rsidR="00E87014" w:rsidRPr="00666FCE">
        <w:rPr>
          <w:rFonts w:ascii="Times New Roman" w:eastAsia="Times New Roman" w:hAnsi="Times New Roman" w:cs="Times New Roman"/>
          <w:color w:val="auto"/>
          <w:sz w:val="24"/>
          <w:szCs w:val="24"/>
        </w:rPr>
        <w:t xml:space="preserve">Describe specific actions taken under Objective. </w:t>
      </w:r>
      <w:r w:rsidR="00176808" w:rsidRPr="00666FCE">
        <w:rPr>
          <w:rFonts w:ascii="Times New Roman" w:eastAsia="Times New Roman" w:hAnsi="Times New Roman" w:cs="Times New Roman"/>
          <w:color w:val="auto"/>
          <w:sz w:val="24"/>
          <w:szCs w:val="24"/>
        </w:rPr>
        <w:t xml:space="preserve">All activities should be clearly developed and sufficiently </w:t>
      </w:r>
      <w:r w:rsidR="00E87014" w:rsidRPr="00666FCE">
        <w:rPr>
          <w:rFonts w:ascii="Times New Roman" w:eastAsia="Times New Roman" w:hAnsi="Times New Roman" w:cs="Times New Roman"/>
          <w:color w:val="auto"/>
          <w:sz w:val="24"/>
          <w:szCs w:val="24"/>
        </w:rPr>
        <w:t xml:space="preserve">explain </w:t>
      </w:r>
      <w:r w:rsidR="00176808" w:rsidRPr="00666FCE">
        <w:rPr>
          <w:rFonts w:ascii="Times New Roman" w:eastAsia="Times New Roman" w:hAnsi="Times New Roman" w:cs="Times New Roman"/>
          <w:color w:val="auto"/>
          <w:sz w:val="24"/>
          <w:szCs w:val="24"/>
        </w:rPr>
        <w:t>the resource and time requirements</w:t>
      </w:r>
      <w:r w:rsidR="00E87014" w:rsidRPr="00666FCE">
        <w:rPr>
          <w:rFonts w:ascii="Times New Roman" w:eastAsia="Times New Roman" w:hAnsi="Times New Roman" w:cs="Times New Roman"/>
          <w:color w:val="auto"/>
          <w:sz w:val="24"/>
          <w:szCs w:val="24"/>
        </w:rPr>
        <w:t xml:space="preserve"> (inputs)</w:t>
      </w:r>
      <w:r w:rsidRPr="00666FCE">
        <w:rPr>
          <w:rFonts w:ascii="Times New Roman" w:eastAsia="Times New Roman" w:hAnsi="Times New Roman" w:cs="Times New Roman"/>
          <w:color w:val="auto"/>
          <w:sz w:val="24"/>
          <w:szCs w:val="24"/>
        </w:rPr>
        <w:t xml:space="preserve"> and </w:t>
      </w:r>
      <w:r w:rsidR="00E87014" w:rsidRPr="00666FCE">
        <w:rPr>
          <w:rFonts w:ascii="Times New Roman" w:eastAsia="Times New Roman" w:hAnsi="Times New Roman" w:cs="Times New Roman"/>
          <w:color w:val="auto"/>
          <w:sz w:val="24"/>
          <w:szCs w:val="24"/>
        </w:rPr>
        <w:t xml:space="preserve">things done or produced (outputs). Activities should </w:t>
      </w:r>
      <w:proofErr w:type="gramStart"/>
      <w:r w:rsidR="00E87014" w:rsidRPr="00666FCE">
        <w:rPr>
          <w:rFonts w:ascii="Times New Roman" w:eastAsia="Times New Roman" w:hAnsi="Times New Roman" w:cs="Times New Roman"/>
          <w:color w:val="auto"/>
          <w:sz w:val="24"/>
          <w:szCs w:val="24"/>
        </w:rPr>
        <w:t>detail:</w:t>
      </w:r>
      <w:proofErr w:type="gramEnd"/>
      <w:r w:rsidR="008A3725">
        <w:rPr>
          <w:rFonts w:ascii="Times New Roman" w:eastAsia="Times New Roman" w:hAnsi="Times New Roman" w:cs="Times New Roman"/>
          <w:color w:val="auto"/>
          <w:sz w:val="24"/>
          <w:szCs w:val="24"/>
        </w:rPr>
        <w:t xml:space="preserve">  </w:t>
      </w:r>
      <w:r w:rsidR="00176808" w:rsidRPr="00666FCE">
        <w:rPr>
          <w:rFonts w:ascii="Times New Roman" w:eastAsia="Times New Roman" w:hAnsi="Times New Roman" w:cs="Times New Roman"/>
          <w:color w:val="auto"/>
          <w:sz w:val="24"/>
          <w:szCs w:val="24"/>
        </w:rPr>
        <w:t>target areas</w:t>
      </w:r>
      <w:r w:rsidR="00E87014" w:rsidRPr="00666FCE">
        <w:rPr>
          <w:rFonts w:ascii="Times New Roman" w:eastAsia="Times New Roman" w:hAnsi="Times New Roman" w:cs="Times New Roman"/>
          <w:color w:val="auto"/>
          <w:sz w:val="24"/>
          <w:szCs w:val="24"/>
        </w:rPr>
        <w:t>,</w:t>
      </w:r>
      <w:r w:rsidR="00176808" w:rsidRPr="00666FCE">
        <w:rPr>
          <w:rFonts w:ascii="Times New Roman" w:eastAsia="Times New Roman" w:hAnsi="Times New Roman" w:cs="Times New Roman"/>
          <w:color w:val="auto"/>
          <w:sz w:val="24"/>
          <w:szCs w:val="24"/>
        </w:rPr>
        <w:t xml:space="preserve"> participant groups or selection criteria for participants; how relevant stakeholders</w:t>
      </w:r>
      <w:r w:rsidRPr="00666FCE">
        <w:rPr>
          <w:rFonts w:ascii="Times New Roman" w:eastAsia="Times New Roman" w:hAnsi="Times New Roman" w:cs="Times New Roman"/>
          <w:color w:val="auto"/>
          <w:sz w:val="24"/>
          <w:szCs w:val="24"/>
        </w:rPr>
        <w:t xml:space="preserve"> will be engage</w:t>
      </w:r>
      <w:r w:rsidR="00666FCE">
        <w:rPr>
          <w:rFonts w:ascii="Times New Roman" w:eastAsia="Times New Roman" w:hAnsi="Times New Roman" w:cs="Times New Roman"/>
          <w:color w:val="auto"/>
          <w:sz w:val="24"/>
          <w:szCs w:val="24"/>
        </w:rPr>
        <w:t>d</w:t>
      </w:r>
      <w:r w:rsidR="00176808" w:rsidRPr="00666FCE">
        <w:rPr>
          <w:rFonts w:ascii="Times New Roman" w:eastAsia="Times New Roman" w:hAnsi="Times New Roman" w:cs="Times New Roman"/>
          <w:color w:val="auto"/>
          <w:sz w:val="24"/>
          <w:szCs w:val="24"/>
        </w:rPr>
        <w:t xml:space="preserve">; </w:t>
      </w:r>
      <w:r w:rsidR="00666FCE">
        <w:rPr>
          <w:rFonts w:ascii="Times New Roman" w:eastAsia="Times New Roman" w:hAnsi="Times New Roman" w:cs="Times New Roman"/>
          <w:color w:val="auto"/>
          <w:sz w:val="24"/>
          <w:szCs w:val="24"/>
        </w:rPr>
        <w:t xml:space="preserve">and </w:t>
      </w:r>
      <w:r w:rsidR="00E8381A" w:rsidRPr="00666FCE">
        <w:rPr>
          <w:rFonts w:ascii="Times New Roman" w:eastAsia="Times New Roman" w:hAnsi="Times New Roman" w:cs="Times New Roman"/>
          <w:color w:val="auto"/>
          <w:sz w:val="24"/>
          <w:szCs w:val="24"/>
        </w:rPr>
        <w:t xml:space="preserve">actions taken by </w:t>
      </w:r>
      <w:r w:rsidR="00176808" w:rsidRPr="00666FCE">
        <w:rPr>
          <w:rFonts w:ascii="Times New Roman" w:eastAsia="Times New Roman" w:hAnsi="Times New Roman" w:cs="Times New Roman"/>
          <w:color w:val="auto"/>
          <w:sz w:val="24"/>
          <w:szCs w:val="24"/>
        </w:rPr>
        <w:t>local partners as appropriate</w:t>
      </w:r>
      <w:r w:rsidR="00E8381A" w:rsidRPr="00666FCE">
        <w:rPr>
          <w:rFonts w:ascii="Times New Roman" w:eastAsia="Times New Roman" w:hAnsi="Times New Roman" w:cs="Times New Roman"/>
          <w:color w:val="auto"/>
          <w:sz w:val="24"/>
          <w:szCs w:val="24"/>
        </w:rPr>
        <w:t>/relevant</w:t>
      </w:r>
      <w:r w:rsidR="00176808" w:rsidRPr="00666FCE">
        <w:rPr>
          <w:rFonts w:ascii="Times New Roman" w:eastAsia="Times New Roman" w:hAnsi="Times New Roman" w:cs="Times New Roman"/>
          <w:color w:val="auto"/>
          <w:sz w:val="24"/>
          <w:szCs w:val="24"/>
        </w:rPr>
        <w:t>.</w:t>
      </w:r>
    </w:p>
    <w:p w14:paraId="05549649" w14:textId="4ED19B12" w:rsidR="00E50F53" w:rsidRPr="00666FCE" w:rsidRDefault="00E8381A" w:rsidP="00E50F53">
      <w:pPr>
        <w:pStyle w:val="ListParagraph"/>
        <w:numPr>
          <w:ilvl w:val="2"/>
          <w:numId w:val="5"/>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bdr w:val="none" w:sz="0" w:space="0" w:color="auto" w:frame="1"/>
        </w:rPr>
        <w:t>Future Funding or Sustainability</w:t>
      </w:r>
      <w:r w:rsidR="00671FA2" w:rsidRPr="00666FCE">
        <w:rPr>
          <w:rFonts w:ascii="Times New Roman" w:eastAsia="Times New Roman" w:hAnsi="Times New Roman" w:cs="Times New Roman"/>
          <w:b/>
          <w:bCs/>
          <w:color w:val="auto"/>
          <w:sz w:val="24"/>
          <w:szCs w:val="24"/>
          <w:bdr w:val="none" w:sz="0" w:space="0" w:color="auto" w:frame="1"/>
        </w:rPr>
        <w:t>:</w:t>
      </w:r>
      <w:r w:rsidRPr="00666FCE">
        <w:rPr>
          <w:rFonts w:ascii="Times New Roman" w:eastAsia="Times New Roman" w:hAnsi="Times New Roman" w:cs="Times New Roman"/>
          <w:color w:val="auto"/>
          <w:sz w:val="24"/>
          <w:szCs w:val="24"/>
        </w:rPr>
        <w:t> Applicant’s plan for continuing the program beyond the grant period, or the availability of other resources, if applicable. Include ways</w:t>
      </w:r>
      <w:r w:rsidRPr="00666FCE">
        <w:rPr>
          <w:rFonts w:ascii="Times New Roman" w:hAnsi="Times New Roman" w:cs="Times New Roman"/>
          <w:color w:val="auto"/>
          <w:sz w:val="24"/>
          <w:szCs w:val="24"/>
        </w:rPr>
        <w:t xml:space="preserve"> program activities will ensure sustainability</w:t>
      </w:r>
    </w:p>
    <w:p w14:paraId="09420691" w14:textId="196BE57F" w:rsidR="00CC15F9" w:rsidRPr="00666FCE" w:rsidRDefault="008F4A7C" w:rsidP="00CC15F9">
      <w:pPr>
        <w:pStyle w:val="ListParagraph"/>
        <w:numPr>
          <w:ilvl w:val="2"/>
          <w:numId w:val="5"/>
        </w:num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bdr w:val="none" w:sz="0" w:space="0" w:color="auto" w:frame="1"/>
        </w:rPr>
        <w:t>Risk Analysis</w:t>
      </w:r>
      <w:r w:rsidR="00671FA2" w:rsidRPr="00666FCE">
        <w:rPr>
          <w:rFonts w:ascii="Times New Roman" w:eastAsia="Times New Roman" w:hAnsi="Times New Roman" w:cs="Times New Roman"/>
          <w:b/>
          <w:bCs/>
          <w:color w:val="auto"/>
          <w:sz w:val="24"/>
          <w:szCs w:val="24"/>
          <w:bdr w:val="none" w:sz="0" w:space="0" w:color="auto" w:frame="1"/>
        </w:rPr>
        <w:t>:</w:t>
      </w:r>
      <w:r w:rsidRPr="00666FCE">
        <w:rPr>
          <w:rFonts w:ascii="Times New Roman" w:eastAsia="Times New Roman" w:hAnsi="Times New Roman" w:cs="Times New Roman"/>
          <w:b/>
          <w:bCs/>
          <w:color w:val="auto"/>
          <w:sz w:val="24"/>
          <w:szCs w:val="24"/>
          <w:bdr w:val="none" w:sz="0" w:space="0" w:color="auto" w:frame="1"/>
        </w:rPr>
        <w:t xml:space="preserve"> </w:t>
      </w:r>
      <w:r w:rsidRPr="00666FCE">
        <w:rPr>
          <w:rFonts w:ascii="Times New Roman" w:eastAsia="Times New Roman" w:hAnsi="Times New Roman" w:cs="Times New Roman"/>
          <w:color w:val="auto"/>
          <w:sz w:val="24"/>
          <w:szCs w:val="24"/>
        </w:rPr>
        <w:t>identify the internal and external risks associated with the proposed project, rate the likelihood of the risks, rate the potential impact of the risks on the project, and identify actions that could help mitigate the risks.</w:t>
      </w:r>
    </w:p>
    <w:p w14:paraId="441727B8" w14:textId="77777777" w:rsidR="00CC15F9" w:rsidRPr="00666FCE" w:rsidRDefault="000D0B1F" w:rsidP="00CC15F9">
      <w:pPr>
        <w:pStyle w:val="ListParagraph"/>
        <w:numPr>
          <w:ilvl w:val="0"/>
          <w:numId w:val="21"/>
        </w:numPr>
        <w:spacing w:after="0" w:line="240" w:lineRule="auto"/>
        <w:ind w:left="1440"/>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Program Monitoring and Evaluation Narrative and Plan</w:t>
      </w:r>
    </w:p>
    <w:p w14:paraId="1648FDD3" w14:textId="77777777" w:rsidR="00CC15F9" w:rsidRPr="00666FCE" w:rsidRDefault="000D0B1F" w:rsidP="000D0B1F">
      <w:pPr>
        <w:pStyle w:val="ListParagraph"/>
        <w:numPr>
          <w:ilvl w:val="1"/>
          <w:numId w:val="21"/>
        </w:numPr>
        <w:spacing w:after="0" w:line="240" w:lineRule="auto"/>
        <w:ind w:left="2160"/>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00666FCE">
        <w:rPr>
          <w:rFonts w:ascii="Times New Roman" w:eastAsia="Times New Roman" w:hAnsi="Times New Roman" w:cs="Times New Roman"/>
          <w:color w:val="auto"/>
          <w:sz w:val="24"/>
          <w:szCs w:val="24"/>
        </w:rPr>
        <w:t>mid-term</w:t>
      </w:r>
      <w:proofErr w:type="gramEnd"/>
      <w:r w:rsidRPr="00666FCE">
        <w:rPr>
          <w:rFonts w:ascii="Times New Roman" w:eastAsia="Times New Roman" w:hAnsi="Times New Roman" w:cs="Times New Roman"/>
          <w:color w:val="auto"/>
          <w:sz w:val="24"/>
          <w:szCs w:val="24"/>
        </w:rPr>
        <w:t xml:space="preserve"> and final evaluations.</w:t>
      </w:r>
    </w:p>
    <w:p w14:paraId="6C042EA6" w14:textId="0E921C01" w:rsidR="000D0B1F" w:rsidRPr="00666FCE" w:rsidRDefault="000D0B1F" w:rsidP="000D0B1F">
      <w:pPr>
        <w:pStyle w:val="ListParagraph"/>
        <w:numPr>
          <w:ilvl w:val="1"/>
          <w:numId w:val="21"/>
        </w:numPr>
        <w:spacing w:after="0" w:line="240" w:lineRule="auto"/>
        <w:ind w:left="2160"/>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D68DE31" w14:textId="1E262625" w:rsidR="00CC15F9" w:rsidRPr="00666FCE" w:rsidRDefault="000D0B1F" w:rsidP="000D0B1F">
      <w:pPr>
        <w:pStyle w:val="ListParagraph"/>
        <w:numPr>
          <w:ilvl w:val="1"/>
          <w:numId w:val="21"/>
        </w:numPr>
        <w:spacing w:after="0" w:line="240" w:lineRule="auto"/>
        <w:ind w:left="1080" w:firstLine="0"/>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Key Personnel</w:t>
      </w:r>
      <w:r w:rsidRPr="00666FCE">
        <w:rPr>
          <w:rFonts w:ascii="Times New Roman" w:eastAsia="Times New Roman" w:hAnsi="Times New Roman" w:cs="Times New Roman"/>
          <w:color w:val="auto"/>
          <w:sz w:val="24"/>
          <w:szCs w:val="24"/>
        </w:rPr>
        <w:t xml:space="preserve"> (not to exceed two (2) pages).  Include short bios that highlight relevant professional experience. Provides names, titles, </w:t>
      </w:r>
      <w:proofErr w:type="gramStart"/>
      <w:r w:rsidRPr="00666FCE">
        <w:rPr>
          <w:rFonts w:ascii="Times New Roman" w:eastAsia="Times New Roman" w:hAnsi="Times New Roman" w:cs="Times New Roman"/>
          <w:color w:val="auto"/>
          <w:sz w:val="24"/>
          <w:szCs w:val="24"/>
        </w:rPr>
        <w:t>roles</w:t>
      </w:r>
      <w:proofErr w:type="gramEnd"/>
      <w:r w:rsidRPr="00666FCE">
        <w:rPr>
          <w:rFonts w:ascii="Times New Roman" w:eastAsia="Times New Roman" w:hAnsi="Times New Roman" w:cs="Times New Roman"/>
          <w:color w:val="auto"/>
          <w:sz w:val="24"/>
          <w:szCs w:val="24"/>
        </w:rPr>
        <w:t xml:space="preserve"> and experience/qualifications of key personnel involved in the program. Given the limited space, CVs are not recommended for submission.</w:t>
      </w:r>
    </w:p>
    <w:p w14:paraId="39521A69" w14:textId="55EC8635" w:rsidR="00CC15F9" w:rsidRPr="00666FCE" w:rsidRDefault="000D0B1F" w:rsidP="000D0B1F">
      <w:pPr>
        <w:pStyle w:val="ListParagraph"/>
        <w:numPr>
          <w:ilvl w:val="1"/>
          <w:numId w:val="21"/>
        </w:numPr>
        <w:spacing w:after="0" w:line="240" w:lineRule="auto"/>
        <w:ind w:left="1080" w:firstLine="0"/>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Timeline</w:t>
      </w:r>
      <w:r w:rsidRPr="00666FCE">
        <w:rPr>
          <w:rFonts w:ascii="Times New Roman" w:eastAsia="Times New Roman" w:hAnsi="Times New Roman" w:cs="Times New Roman"/>
          <w:color w:val="auto"/>
          <w:sz w:val="24"/>
          <w:szCs w:val="24"/>
        </w:rPr>
        <w:t xml:space="preserve"> (not to exceed one (1) page).  The timeline of the overall proposal should include activities, evaluation efforts, and program closeout.</w:t>
      </w:r>
    </w:p>
    <w:p w14:paraId="55DFAC35" w14:textId="3767C356" w:rsidR="000D0B1F" w:rsidRPr="00666FCE" w:rsidRDefault="000D0B1F" w:rsidP="344F76A2">
      <w:pPr>
        <w:pStyle w:val="ListParagraph"/>
        <w:numPr>
          <w:ilvl w:val="1"/>
          <w:numId w:val="21"/>
        </w:numPr>
        <w:spacing w:after="0" w:line="240" w:lineRule="auto"/>
        <w:ind w:left="1080" w:firstLine="0"/>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Contingency Plan</w:t>
      </w:r>
      <w:r w:rsidRPr="00666FCE">
        <w:rPr>
          <w:rFonts w:ascii="Times New Roman" w:eastAsia="Times New Roman" w:hAnsi="Times New Roman" w:cs="Times New Roman"/>
          <w:color w:val="auto"/>
          <w:sz w:val="24"/>
          <w:szCs w:val="24"/>
        </w:rPr>
        <w:t xml:space="preserve"> (not to exceed </w:t>
      </w:r>
      <w:r w:rsidR="00D63FA8">
        <w:rPr>
          <w:rFonts w:ascii="Times New Roman" w:eastAsia="Times New Roman" w:hAnsi="Times New Roman" w:cs="Times New Roman"/>
          <w:color w:val="auto"/>
          <w:sz w:val="24"/>
          <w:szCs w:val="24"/>
        </w:rPr>
        <w:t>one</w:t>
      </w:r>
      <w:r w:rsidRPr="00666FCE">
        <w:rPr>
          <w:rFonts w:ascii="Times New Roman" w:eastAsia="Times New Roman" w:hAnsi="Times New Roman" w:cs="Times New Roman"/>
          <w:color w:val="auto"/>
          <w:sz w:val="24"/>
          <w:szCs w:val="24"/>
        </w:rPr>
        <w:t xml:space="preserve"> (</w:t>
      </w:r>
      <w:r w:rsidR="00D63FA8">
        <w:rPr>
          <w:rFonts w:ascii="Times New Roman" w:eastAsia="Times New Roman" w:hAnsi="Times New Roman" w:cs="Times New Roman"/>
          <w:color w:val="auto"/>
          <w:sz w:val="24"/>
          <w:szCs w:val="24"/>
        </w:rPr>
        <w:t>1</w:t>
      </w:r>
      <w:r w:rsidRPr="00666FCE">
        <w:rPr>
          <w:rFonts w:ascii="Times New Roman" w:eastAsia="Times New Roman" w:hAnsi="Times New Roman" w:cs="Times New Roman"/>
          <w:color w:val="auto"/>
          <w:sz w:val="24"/>
          <w:szCs w:val="24"/>
        </w:rPr>
        <w:t>) page) for proposed activities should the originally planned activities not be able to be implemented.  The Contingency Plan should be submitted as an additional annex.  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unallocable or unallowable expenses and must not result in a larger Total Award Value than the identified as the “competition ceiling.”  OES requires prior approval by the Grants Officer of the “plan” before any activities can take place, or costs can be incurred against the “plan.”</w:t>
      </w:r>
    </w:p>
    <w:p w14:paraId="161C51F7" w14:textId="77777777" w:rsidR="000D0B1F" w:rsidRPr="00666FCE" w:rsidRDefault="000D0B1F" w:rsidP="344F76A2">
      <w:pPr>
        <w:spacing w:after="0" w:line="240" w:lineRule="auto"/>
        <w:rPr>
          <w:rFonts w:ascii="Times New Roman" w:eastAsia="Times New Roman" w:hAnsi="Times New Roman" w:cs="Times New Roman"/>
          <w:color w:val="auto"/>
          <w:sz w:val="24"/>
          <w:szCs w:val="24"/>
        </w:rPr>
      </w:pPr>
    </w:p>
    <w:p w14:paraId="71C51D7A" w14:textId="06656F7A" w:rsidR="00384747" w:rsidRPr="00666FCE" w:rsidRDefault="000D0B1F" w:rsidP="0031028B">
      <w:pPr>
        <w:pStyle w:val="NoSpacing"/>
        <w:numPr>
          <w:ilvl w:val="0"/>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Attachment: </w:t>
      </w:r>
      <w:r w:rsidR="00CF1A66" w:rsidRPr="00666FCE">
        <w:rPr>
          <w:rFonts w:ascii="Times New Roman" w:eastAsia="Times New Roman" w:hAnsi="Times New Roman" w:cs="Times New Roman"/>
          <w:b/>
          <w:bCs/>
          <w:color w:val="auto"/>
          <w:sz w:val="24"/>
          <w:szCs w:val="24"/>
        </w:rPr>
        <w:t>Budget</w:t>
      </w:r>
      <w:r w:rsidR="00CF1A66" w:rsidRPr="00666FCE">
        <w:rPr>
          <w:rFonts w:ascii="Times New Roman" w:eastAsia="Times New Roman" w:hAnsi="Times New Roman" w:cs="Times New Roman"/>
          <w:color w:val="auto"/>
          <w:sz w:val="24"/>
          <w:szCs w:val="24"/>
        </w:rPr>
        <w:t xml:space="preserve"> (preferably as an Excel workbook) that includes three </w:t>
      </w:r>
      <w:r w:rsidR="00D50238" w:rsidRPr="00666FCE">
        <w:rPr>
          <w:rFonts w:ascii="Times New Roman" w:eastAsia="Times New Roman" w:hAnsi="Times New Roman" w:cs="Times New Roman"/>
          <w:color w:val="auto"/>
          <w:sz w:val="24"/>
          <w:szCs w:val="24"/>
        </w:rPr>
        <w:t xml:space="preserve">(3) </w:t>
      </w:r>
      <w:r w:rsidR="00CF1A66" w:rsidRPr="00666FCE">
        <w:rPr>
          <w:rFonts w:ascii="Times New Roman" w:eastAsia="Times New Roman" w:hAnsi="Times New Roman" w:cs="Times New Roman"/>
          <w:color w:val="auto"/>
          <w:sz w:val="24"/>
          <w:szCs w:val="24"/>
        </w:rPr>
        <w:t xml:space="preserve">columns containing the request to OES, any cost sharing contribution, and the total budget.  A summary budget should also be included using the OMB-approved budget categories (see SF-424A as a sample) in a separate tab.  Costs must be in U.S. </w:t>
      </w:r>
      <w:r w:rsidR="00E503EB" w:rsidRPr="00666FCE">
        <w:rPr>
          <w:rFonts w:ascii="Times New Roman" w:eastAsia="Times New Roman" w:hAnsi="Times New Roman" w:cs="Times New Roman"/>
          <w:color w:val="auto"/>
          <w:sz w:val="24"/>
          <w:szCs w:val="24"/>
        </w:rPr>
        <w:t>D</w:t>
      </w:r>
      <w:r w:rsidR="00CF1A66" w:rsidRPr="00666FCE">
        <w:rPr>
          <w:rFonts w:ascii="Times New Roman" w:eastAsia="Times New Roman" w:hAnsi="Times New Roman" w:cs="Times New Roman"/>
          <w:color w:val="auto"/>
          <w:sz w:val="24"/>
          <w:szCs w:val="24"/>
        </w:rPr>
        <w:t>ollars.  Detailed line-item budgets for sub</w:t>
      </w:r>
      <w:r w:rsidR="00E503EB" w:rsidRPr="00666FCE">
        <w:rPr>
          <w:rFonts w:ascii="Times New Roman" w:eastAsia="Times New Roman" w:hAnsi="Times New Roman" w:cs="Times New Roman"/>
          <w:color w:val="auto"/>
          <w:sz w:val="24"/>
          <w:szCs w:val="24"/>
        </w:rPr>
        <w:t>-</w:t>
      </w:r>
      <w:r w:rsidR="00CF1A66" w:rsidRPr="00666FCE">
        <w:rPr>
          <w:rFonts w:ascii="Times New Roman" w:eastAsia="Times New Roman" w:hAnsi="Times New Roman" w:cs="Times New Roman"/>
          <w:color w:val="auto"/>
          <w:sz w:val="24"/>
          <w:szCs w:val="24"/>
        </w:rPr>
        <w:t xml:space="preserve">grantees should be included as additional tabs within the Excel workbook (if available at the time of submission).  </w:t>
      </w:r>
    </w:p>
    <w:p w14:paraId="0AEF2145" w14:textId="77777777" w:rsidR="006448FC" w:rsidRPr="00666FCE" w:rsidRDefault="006448FC" w:rsidP="344F76A2">
      <w:pPr>
        <w:pStyle w:val="NoSpacing"/>
        <w:rPr>
          <w:rFonts w:ascii="Times New Roman" w:eastAsia="Times New Roman" w:hAnsi="Times New Roman" w:cs="Times New Roman"/>
          <w:color w:val="auto"/>
          <w:sz w:val="24"/>
          <w:szCs w:val="24"/>
        </w:rPr>
      </w:pPr>
    </w:p>
    <w:p w14:paraId="6380D7F1" w14:textId="29A27454" w:rsidR="00CF1A66" w:rsidRPr="00666FCE" w:rsidRDefault="000D0B1F" w:rsidP="00C707FA">
      <w:pPr>
        <w:pStyle w:val="NoSpacing"/>
        <w:numPr>
          <w:ilvl w:val="0"/>
          <w:numId w:val="5"/>
        </w:numP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Attachment: </w:t>
      </w:r>
      <w:r w:rsidR="00CF1A66" w:rsidRPr="00666FCE">
        <w:rPr>
          <w:rFonts w:ascii="Times New Roman" w:eastAsia="Times New Roman" w:hAnsi="Times New Roman" w:cs="Times New Roman"/>
          <w:b/>
          <w:bCs/>
          <w:color w:val="auto"/>
          <w:sz w:val="24"/>
          <w:szCs w:val="24"/>
        </w:rPr>
        <w:t>Budget Narrative</w:t>
      </w:r>
      <w:r w:rsidR="00CF1A66" w:rsidRPr="00666FCE">
        <w:rPr>
          <w:rFonts w:ascii="Times New Roman" w:eastAsia="Times New Roman" w:hAnsi="Times New Roman" w:cs="Times New Roman"/>
          <w:color w:val="auto"/>
          <w:sz w:val="24"/>
          <w:szCs w:val="24"/>
        </w:rPr>
        <w:t xml:space="preserve"> (preferably as a Word Document) </w:t>
      </w:r>
      <w:r w:rsidR="008F4A7C" w:rsidRPr="00666FCE">
        <w:rPr>
          <w:rFonts w:ascii="Times New Roman" w:eastAsia="Times New Roman" w:hAnsi="Times New Roman" w:cs="Times New Roman"/>
          <w:color w:val="auto"/>
          <w:sz w:val="24"/>
          <w:szCs w:val="24"/>
        </w:rPr>
        <w:t xml:space="preserve">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008F4A7C" w:rsidRPr="00666FCE">
        <w:rPr>
          <w:rFonts w:ascii="Times New Roman" w:eastAsia="Times New Roman" w:hAnsi="Times New Roman" w:cs="Times New Roman"/>
          <w:color w:val="auto"/>
          <w:sz w:val="24"/>
          <w:szCs w:val="24"/>
        </w:rPr>
        <w:t>variances</w:t>
      </w:r>
      <w:proofErr w:type="gramEnd"/>
      <w:r w:rsidR="008F4A7C" w:rsidRPr="00666FCE">
        <w:rPr>
          <w:rFonts w:ascii="Times New Roman" w:eastAsia="Times New Roman" w:hAnsi="Times New Roman" w:cs="Times New Roman"/>
          <w:color w:val="auto"/>
          <w:sz w:val="24"/>
          <w:szCs w:val="24"/>
        </w:rPr>
        <w:t xml:space="preserve"> and tie expenses to program activities and/or objectives where appropriate. Sources of all cost-share offered in the application should be identified and explained in the budget narrative. See Tab 1</w:t>
      </w:r>
      <w:r w:rsidR="00053F9D" w:rsidRPr="00666FCE">
        <w:rPr>
          <w:rFonts w:ascii="Times New Roman" w:eastAsia="Times New Roman" w:hAnsi="Times New Roman" w:cs="Times New Roman"/>
          <w:color w:val="auto"/>
          <w:sz w:val="24"/>
          <w:szCs w:val="24"/>
        </w:rPr>
        <w:t xml:space="preserve"> </w:t>
      </w:r>
      <w:r w:rsidR="00E16C7F" w:rsidRPr="00666FCE">
        <w:rPr>
          <w:rFonts w:ascii="Times New Roman" w:eastAsia="Times New Roman" w:hAnsi="Times New Roman" w:cs="Times New Roman"/>
          <w:i/>
          <w:iCs/>
          <w:color w:val="auto"/>
          <w:sz w:val="24"/>
          <w:szCs w:val="24"/>
        </w:rPr>
        <w:t>Budget Guidance and Template for New Awards (FY</w:t>
      </w:r>
      <w:r w:rsidR="00666FCE" w:rsidRPr="00666FCE">
        <w:rPr>
          <w:rFonts w:ascii="Times New Roman" w:eastAsia="Times New Roman" w:hAnsi="Times New Roman" w:cs="Times New Roman"/>
          <w:i/>
          <w:iCs/>
          <w:color w:val="auto"/>
          <w:sz w:val="24"/>
          <w:szCs w:val="24"/>
        </w:rPr>
        <w:t>2021)</w:t>
      </w:r>
      <w:r w:rsidR="00666FCE" w:rsidRPr="00666FCE">
        <w:rPr>
          <w:rFonts w:ascii="Times New Roman" w:eastAsia="Times New Roman" w:hAnsi="Times New Roman" w:cs="Times New Roman"/>
          <w:color w:val="auto"/>
          <w:sz w:val="24"/>
          <w:szCs w:val="24"/>
        </w:rPr>
        <w:t xml:space="preserve"> for</w:t>
      </w:r>
      <w:r w:rsidR="008F4A7C" w:rsidRPr="00666FCE">
        <w:rPr>
          <w:rFonts w:ascii="Times New Roman" w:eastAsia="Times New Roman" w:hAnsi="Times New Roman" w:cs="Times New Roman"/>
          <w:color w:val="auto"/>
          <w:sz w:val="24"/>
          <w:szCs w:val="24"/>
        </w:rPr>
        <w:t xml:space="preserve"> more information.</w:t>
      </w:r>
    </w:p>
    <w:p w14:paraId="2FC450B2" w14:textId="77777777" w:rsidR="005F3963" w:rsidRPr="00666FCE" w:rsidRDefault="005F3963" w:rsidP="344F76A2">
      <w:pPr>
        <w:pStyle w:val="NoSpacing"/>
        <w:ind w:left="720"/>
        <w:rPr>
          <w:rFonts w:ascii="Times New Roman" w:eastAsia="Times New Roman" w:hAnsi="Times New Roman" w:cs="Times New Roman"/>
          <w:b/>
          <w:bCs/>
          <w:color w:val="auto"/>
          <w:sz w:val="24"/>
          <w:szCs w:val="24"/>
        </w:rPr>
      </w:pPr>
    </w:p>
    <w:p w14:paraId="5679FA4C" w14:textId="51425EB2" w:rsidR="00274CB1" w:rsidRPr="00666FCE" w:rsidRDefault="005F3963" w:rsidP="00671FA2">
      <w:pPr>
        <w:pStyle w:val="NoSpacing"/>
        <w:numPr>
          <w:ilvl w:val="0"/>
          <w:numId w:val="5"/>
        </w:numP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Attachment:</w:t>
      </w:r>
      <w:r w:rsidR="005F2E2F" w:rsidRPr="00666FCE">
        <w:rPr>
          <w:rFonts w:ascii="Times New Roman" w:eastAsia="Times New Roman" w:hAnsi="Times New Roman" w:cs="Times New Roman"/>
          <w:b/>
          <w:bCs/>
          <w:color w:val="auto"/>
          <w:sz w:val="24"/>
          <w:szCs w:val="24"/>
        </w:rPr>
        <w:t xml:space="preserve"> </w:t>
      </w:r>
      <w:r w:rsidR="00C707FA" w:rsidRPr="00666FCE">
        <w:rPr>
          <w:rFonts w:ascii="Times New Roman" w:eastAsia="Times New Roman" w:hAnsi="Times New Roman" w:cs="Times New Roman"/>
          <w:b/>
          <w:bCs/>
          <w:color w:val="auto"/>
          <w:sz w:val="24"/>
          <w:szCs w:val="24"/>
        </w:rPr>
        <w:t>Logic Model</w:t>
      </w:r>
      <w:r w:rsidR="00C707FA" w:rsidRPr="00666FCE">
        <w:rPr>
          <w:rFonts w:ascii="Times New Roman" w:eastAsia="Times New Roman" w:hAnsi="Times New Roman" w:cs="Times New Roman"/>
          <w:color w:val="auto"/>
          <w:sz w:val="24"/>
          <w:szCs w:val="24"/>
        </w:rPr>
        <w:t xml:space="preserve"> (preferably as a Word Document).  Logic models, and alternative approaches, can be helpful when planning and designing programs. These tools can be used to visually depict or outline how and why a project will work—</w:t>
      </w:r>
      <w:r w:rsidR="00666FCE" w:rsidRPr="00666FCE">
        <w:rPr>
          <w:rFonts w:ascii="Times New Roman" w:eastAsia="Times New Roman" w:hAnsi="Times New Roman" w:cs="Times New Roman"/>
          <w:color w:val="auto"/>
          <w:sz w:val="24"/>
          <w:szCs w:val="24"/>
        </w:rPr>
        <w:t>i.e.,</w:t>
      </w:r>
      <w:r w:rsidR="00C707FA" w:rsidRPr="00666FCE">
        <w:rPr>
          <w:rFonts w:ascii="Times New Roman" w:eastAsia="Times New Roman" w:hAnsi="Times New Roman" w:cs="Times New Roman"/>
          <w:color w:val="auto"/>
          <w:sz w:val="24"/>
          <w:szCs w:val="24"/>
        </w:rPr>
        <w:t xml:space="preserve"> the rationale behind your project approach.  Detailing how a program’s planned activities lead to certain outcomes can often help applicants understand the assumptions within the approach.  Detailing factors outside your control, such as policy shifts (</w:t>
      </w:r>
      <w:r w:rsidR="00666FCE" w:rsidRPr="00666FCE">
        <w:rPr>
          <w:rFonts w:ascii="Times New Roman" w:eastAsia="Times New Roman" w:hAnsi="Times New Roman" w:cs="Times New Roman"/>
          <w:color w:val="auto"/>
          <w:sz w:val="24"/>
          <w:szCs w:val="24"/>
        </w:rPr>
        <w:t>i.e.,</w:t>
      </w:r>
      <w:r w:rsidR="00C707FA" w:rsidRPr="00666FCE">
        <w:rPr>
          <w:rFonts w:ascii="Times New Roman" w:eastAsia="Times New Roman" w:hAnsi="Times New Roman" w:cs="Times New Roman"/>
          <w:color w:val="auto"/>
          <w:sz w:val="24"/>
          <w:szCs w:val="24"/>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p>
    <w:p w14:paraId="04D8DAC2" w14:textId="77777777" w:rsidR="00671FA2" w:rsidRPr="00666FCE" w:rsidRDefault="00671FA2" w:rsidP="00671FA2">
      <w:pPr>
        <w:pStyle w:val="NoSpacing"/>
        <w:rPr>
          <w:rFonts w:ascii="Times New Roman" w:eastAsia="Times New Roman" w:hAnsi="Times New Roman" w:cs="Times New Roman"/>
          <w:b/>
          <w:bCs/>
          <w:color w:val="auto"/>
          <w:sz w:val="24"/>
          <w:szCs w:val="24"/>
        </w:rPr>
      </w:pPr>
    </w:p>
    <w:p w14:paraId="5B5578B9" w14:textId="77777777" w:rsidR="00274CB1" w:rsidRPr="00666FCE" w:rsidRDefault="00274CB1" w:rsidP="00274CB1">
      <w:pPr>
        <w:pStyle w:val="NoSpacing"/>
        <w:numPr>
          <w:ilvl w:val="0"/>
          <w:numId w:val="5"/>
        </w:numP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 xml:space="preserve">Attachment: </w:t>
      </w:r>
      <w:r w:rsidR="00C707FA" w:rsidRPr="00666FCE">
        <w:rPr>
          <w:rFonts w:ascii="Times New Roman" w:eastAsia="Times New Roman" w:hAnsi="Times New Roman" w:cs="Times New Roman"/>
          <w:b/>
          <w:bCs/>
          <w:color w:val="auto"/>
          <w:sz w:val="24"/>
          <w:szCs w:val="24"/>
        </w:rPr>
        <w:t>Burma Due Diligence Assessment</w:t>
      </w:r>
      <w:r w:rsidR="00C707FA" w:rsidRPr="00666FCE">
        <w:rPr>
          <w:rFonts w:ascii="Times New Roman" w:eastAsia="Times New Roman" w:hAnsi="Times New Roman" w:cs="Times New Roman"/>
          <w:color w:val="auto"/>
          <w:sz w:val="24"/>
          <w:szCs w:val="24"/>
        </w:rPr>
        <w:t xml:space="preserve"> (not to exceed one (1) page, preferably in Microsoft Word) that outlines existing organizational practices for vetting program beneficiaries and capacity to conduct due diligence vetting as outlined in the solicitation.</w:t>
      </w:r>
    </w:p>
    <w:p w14:paraId="79052E6A" w14:textId="77777777" w:rsidR="00274CB1" w:rsidRPr="00666FCE" w:rsidRDefault="00274CB1" w:rsidP="00274CB1">
      <w:pPr>
        <w:pStyle w:val="ListParagraph"/>
        <w:rPr>
          <w:rFonts w:ascii="Times" w:eastAsia="Times" w:hAnsi="Times" w:cs="Times"/>
          <w:b/>
          <w:bCs/>
          <w:color w:val="auto"/>
          <w:sz w:val="24"/>
          <w:szCs w:val="24"/>
        </w:rPr>
      </w:pPr>
    </w:p>
    <w:p w14:paraId="125911AE" w14:textId="77777777" w:rsidR="00274CB1" w:rsidRPr="00666FCE" w:rsidRDefault="00274CB1" w:rsidP="00274CB1">
      <w:pPr>
        <w:pStyle w:val="NoSpacing"/>
        <w:numPr>
          <w:ilvl w:val="0"/>
          <w:numId w:val="5"/>
        </w:numPr>
        <w:rPr>
          <w:rFonts w:ascii="Times New Roman" w:eastAsia="Times New Roman" w:hAnsi="Times New Roman" w:cs="Times New Roman"/>
          <w:b/>
          <w:bCs/>
          <w:color w:val="auto"/>
          <w:sz w:val="24"/>
          <w:szCs w:val="24"/>
        </w:rPr>
      </w:pPr>
      <w:r w:rsidRPr="00666FCE">
        <w:rPr>
          <w:rFonts w:ascii="Times" w:eastAsia="Times" w:hAnsi="Times" w:cs="Times"/>
          <w:b/>
          <w:bCs/>
          <w:color w:val="auto"/>
          <w:sz w:val="24"/>
          <w:szCs w:val="24"/>
        </w:rPr>
        <w:t xml:space="preserve">Attachment: </w:t>
      </w:r>
      <w:r w:rsidR="00400BC3" w:rsidRPr="00666FCE">
        <w:rPr>
          <w:rFonts w:ascii="Times" w:eastAsia="Times" w:hAnsi="Times" w:cs="Times"/>
          <w:b/>
          <w:bCs/>
          <w:color w:val="auto"/>
          <w:sz w:val="24"/>
          <w:szCs w:val="24"/>
        </w:rPr>
        <w:t>Letter of Institutional Support</w:t>
      </w:r>
      <w:r w:rsidR="00400BC3" w:rsidRPr="00666FCE">
        <w:rPr>
          <w:rFonts w:ascii="Times" w:eastAsia="Times" w:hAnsi="Times" w:cs="Times"/>
          <w:color w:val="auto"/>
          <w:sz w:val="24"/>
          <w:szCs w:val="24"/>
        </w:rPr>
        <w:t xml:space="preserve"> (Refer to Annex I for a sample letter)</w:t>
      </w:r>
    </w:p>
    <w:p w14:paraId="7E07EF43" w14:textId="77777777" w:rsidR="00274CB1" w:rsidRPr="00666FCE" w:rsidRDefault="00274CB1" w:rsidP="00274CB1">
      <w:pPr>
        <w:pStyle w:val="ListParagraph"/>
        <w:rPr>
          <w:rFonts w:ascii="Times New Roman" w:eastAsia="Times New Roman" w:hAnsi="Times New Roman" w:cs="Times New Roman"/>
          <w:color w:val="auto"/>
          <w:sz w:val="24"/>
          <w:szCs w:val="24"/>
        </w:rPr>
      </w:pPr>
    </w:p>
    <w:p w14:paraId="3137A989" w14:textId="25F8F91F" w:rsidR="00274CB1" w:rsidRPr="00666FCE" w:rsidRDefault="00274CB1" w:rsidP="00274CB1">
      <w:pPr>
        <w:pStyle w:val="NoSpacing"/>
        <w:numPr>
          <w:ilvl w:val="0"/>
          <w:numId w:val="5"/>
        </w:numP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Additional attachments (if applicable):</w:t>
      </w:r>
    </w:p>
    <w:p w14:paraId="6E496722" w14:textId="77777777" w:rsidR="00274CB1" w:rsidRPr="00666FCE" w:rsidRDefault="005F3963" w:rsidP="00274CB1">
      <w:pPr>
        <w:pStyle w:val="NoSpacing"/>
        <w:numPr>
          <w:ilvl w:val="1"/>
          <w:numId w:val="5"/>
        </w:numP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color w:val="auto"/>
          <w:sz w:val="24"/>
          <w:szCs w:val="24"/>
        </w:rPr>
        <w:t>Letters of support from program partners describing the roles and responsibilities of each partner, if applicable</w:t>
      </w:r>
      <w:r w:rsidR="005E4F7C" w:rsidRPr="00666FCE">
        <w:rPr>
          <w:rFonts w:ascii="Times New Roman" w:eastAsia="Times New Roman" w:hAnsi="Times New Roman" w:cs="Times New Roman"/>
          <w:color w:val="auto"/>
          <w:sz w:val="24"/>
          <w:szCs w:val="24"/>
        </w:rPr>
        <w:t>/pre-identified</w:t>
      </w:r>
    </w:p>
    <w:p w14:paraId="4C47A18C" w14:textId="5372984B" w:rsidR="005F3963" w:rsidRPr="00666FCE" w:rsidRDefault="005F3963" w:rsidP="00274CB1">
      <w:pPr>
        <w:pStyle w:val="NoSpacing"/>
        <w:numPr>
          <w:ilvl w:val="1"/>
          <w:numId w:val="5"/>
        </w:numPr>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color w:val="auto"/>
          <w:sz w:val="24"/>
          <w:szCs w:val="24"/>
        </w:rPr>
        <w:t>Official permission letters, if required for project activities</w:t>
      </w:r>
    </w:p>
    <w:p w14:paraId="5CC3FD22" w14:textId="4163795F" w:rsidR="006448FC" w:rsidRPr="00666FCE" w:rsidRDefault="006448FC" w:rsidP="344F76A2">
      <w:pPr>
        <w:pStyle w:val="NoSpacing"/>
        <w:ind w:left="720"/>
        <w:rPr>
          <w:rFonts w:ascii="Times New Roman" w:eastAsia="Times New Roman" w:hAnsi="Times New Roman" w:cs="Times New Roman"/>
          <w:b/>
          <w:bCs/>
          <w:color w:val="auto"/>
          <w:sz w:val="24"/>
          <w:szCs w:val="24"/>
        </w:rPr>
      </w:pPr>
    </w:p>
    <w:p w14:paraId="65D2DAE4" w14:textId="5542924C" w:rsidR="00C91895" w:rsidRPr="00666FCE" w:rsidRDefault="00C91895" w:rsidP="344F76A2">
      <w:pPr>
        <w:spacing w:after="0" w:line="240" w:lineRule="auto"/>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 xml:space="preserve">Applications that do not include the elements listed above will be deemed technically ineligible.  </w:t>
      </w:r>
      <w:r w:rsidR="005E4F7C" w:rsidRPr="00666FCE">
        <w:rPr>
          <w:rFonts w:ascii="Times New Roman" w:eastAsia="Times New Roman" w:hAnsi="Times New Roman" w:cs="Times New Roman"/>
          <w:b/>
          <w:bCs/>
          <w:color w:val="auto"/>
          <w:sz w:val="24"/>
          <w:szCs w:val="24"/>
        </w:rPr>
        <w:t>To ensure that all applications receive a balanced evaluation, the review panel will review from the first page of each section up to the page limit and no further.</w:t>
      </w:r>
    </w:p>
    <w:p w14:paraId="64930827" w14:textId="77777777" w:rsidR="005E4F7C" w:rsidRPr="00666FCE" w:rsidRDefault="005E4F7C" w:rsidP="344F76A2">
      <w:pPr>
        <w:spacing w:after="0" w:line="240" w:lineRule="auto"/>
        <w:rPr>
          <w:rFonts w:ascii="Times New Roman" w:eastAsia="Times New Roman" w:hAnsi="Times New Roman" w:cs="Times New Roman"/>
          <w:b/>
          <w:bCs/>
          <w:i/>
          <w:iCs/>
          <w:color w:val="auto"/>
          <w:sz w:val="24"/>
          <w:szCs w:val="24"/>
        </w:rPr>
      </w:pPr>
    </w:p>
    <w:p w14:paraId="2AA49012" w14:textId="2B8AF298" w:rsidR="00744B12" w:rsidRPr="00666FCE" w:rsidRDefault="002B0090" w:rsidP="344F76A2">
      <w:pPr>
        <w:spacing w:after="0" w:line="240" w:lineRule="auto"/>
        <w:rPr>
          <w:rFonts w:ascii="Times New Roman" w:eastAsia="Times New Roman" w:hAnsi="Times New Roman" w:cs="Times New Roman"/>
          <w:i/>
          <w:iCs/>
          <w:color w:val="auto"/>
          <w:sz w:val="24"/>
          <w:szCs w:val="24"/>
        </w:rPr>
      </w:pPr>
      <w:r w:rsidRPr="00666FCE">
        <w:rPr>
          <w:rFonts w:ascii="Times New Roman" w:eastAsia="Times New Roman" w:hAnsi="Times New Roman" w:cs="Times New Roman"/>
          <w:b/>
          <w:bCs/>
          <w:i/>
          <w:iCs/>
          <w:color w:val="auto"/>
          <w:sz w:val="24"/>
          <w:szCs w:val="24"/>
        </w:rPr>
        <w:t>D.2.</w:t>
      </w:r>
      <w:r w:rsidR="005E4F7C" w:rsidRPr="00666FCE">
        <w:rPr>
          <w:rFonts w:ascii="Times New Roman" w:eastAsia="Times New Roman" w:hAnsi="Times New Roman" w:cs="Times New Roman"/>
          <w:b/>
          <w:bCs/>
          <w:i/>
          <w:iCs/>
          <w:color w:val="auto"/>
          <w:sz w:val="24"/>
          <w:szCs w:val="24"/>
        </w:rPr>
        <w:t>2</w:t>
      </w:r>
      <w:r w:rsidRPr="00666FCE">
        <w:rPr>
          <w:rFonts w:ascii="Times New Roman" w:eastAsia="Times New Roman" w:hAnsi="Times New Roman" w:cs="Times New Roman"/>
          <w:b/>
          <w:bCs/>
          <w:i/>
          <w:iCs/>
          <w:color w:val="auto"/>
          <w:sz w:val="24"/>
          <w:szCs w:val="24"/>
        </w:rPr>
        <w:t xml:space="preserve"> </w:t>
      </w:r>
      <w:r w:rsidR="008F6EA0" w:rsidRPr="00666FCE">
        <w:rPr>
          <w:rFonts w:ascii="Times New Roman" w:eastAsia="Times New Roman" w:hAnsi="Times New Roman" w:cs="Times New Roman"/>
          <w:b/>
          <w:bCs/>
          <w:i/>
          <w:iCs/>
          <w:color w:val="auto"/>
          <w:sz w:val="24"/>
          <w:szCs w:val="24"/>
        </w:rPr>
        <w:t>Additional Information Requested</w:t>
      </w:r>
      <w:r w:rsidR="0090239E" w:rsidRPr="00666FCE">
        <w:rPr>
          <w:rFonts w:ascii="Times New Roman" w:eastAsia="Times New Roman" w:hAnsi="Times New Roman" w:cs="Times New Roman"/>
          <w:b/>
          <w:bCs/>
          <w:i/>
          <w:iCs/>
          <w:color w:val="auto"/>
          <w:sz w:val="24"/>
          <w:szCs w:val="24"/>
        </w:rPr>
        <w:t xml:space="preserve"> </w:t>
      </w:r>
      <w:proofErr w:type="gramStart"/>
      <w:r w:rsidR="0090239E" w:rsidRPr="00666FCE">
        <w:rPr>
          <w:rFonts w:ascii="Times New Roman" w:eastAsia="Times New Roman" w:hAnsi="Times New Roman" w:cs="Times New Roman"/>
          <w:b/>
          <w:bCs/>
          <w:i/>
          <w:iCs/>
          <w:color w:val="auto"/>
          <w:sz w:val="24"/>
          <w:szCs w:val="24"/>
        </w:rPr>
        <w:t>For</w:t>
      </w:r>
      <w:proofErr w:type="gramEnd"/>
      <w:r w:rsidR="0090239E" w:rsidRPr="00666FCE">
        <w:rPr>
          <w:rFonts w:ascii="Times New Roman" w:eastAsia="Times New Roman" w:hAnsi="Times New Roman" w:cs="Times New Roman"/>
          <w:b/>
          <w:bCs/>
          <w:i/>
          <w:iCs/>
          <w:color w:val="auto"/>
          <w:sz w:val="24"/>
          <w:szCs w:val="24"/>
        </w:rPr>
        <w:t xml:space="preserve"> Those Receiving Notification of Intent</w:t>
      </w:r>
    </w:p>
    <w:p w14:paraId="0637D32A" w14:textId="77777777" w:rsidR="00744B12" w:rsidRPr="00666FCE" w:rsidRDefault="00744B12" w:rsidP="344F76A2">
      <w:pPr>
        <w:spacing w:after="0" w:line="240" w:lineRule="auto"/>
        <w:rPr>
          <w:rFonts w:ascii="Times New Roman" w:eastAsia="Times New Roman" w:hAnsi="Times New Roman" w:cs="Times New Roman"/>
          <w:color w:val="auto"/>
          <w:sz w:val="24"/>
          <w:szCs w:val="24"/>
        </w:rPr>
      </w:pPr>
    </w:p>
    <w:p w14:paraId="26ACB6D2" w14:textId="4D9EC58D" w:rsidR="00290D8C" w:rsidRPr="00666FCE" w:rsidRDefault="008F6EA0"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S</w:t>
      </w:r>
      <w:r w:rsidR="002607E8" w:rsidRPr="00666FCE">
        <w:rPr>
          <w:rFonts w:ascii="Times New Roman" w:eastAsia="Times New Roman" w:hAnsi="Times New Roman" w:cs="Times New Roman"/>
          <w:color w:val="auto"/>
          <w:sz w:val="24"/>
          <w:szCs w:val="24"/>
        </w:rPr>
        <w:t>uccessful applicants must submit</w:t>
      </w:r>
      <w:r w:rsidR="008C33C8" w:rsidRPr="00666FCE">
        <w:rPr>
          <w:rFonts w:ascii="Times New Roman" w:eastAsia="Times New Roman" w:hAnsi="Times New Roman" w:cs="Times New Roman"/>
          <w:color w:val="auto"/>
          <w:sz w:val="24"/>
          <w:szCs w:val="24"/>
        </w:rPr>
        <w:t>,</w:t>
      </w:r>
      <w:r w:rsidR="002607E8" w:rsidRPr="00666FCE">
        <w:rPr>
          <w:rFonts w:ascii="Times New Roman" w:eastAsia="Times New Roman" w:hAnsi="Times New Roman" w:cs="Times New Roman"/>
          <w:color w:val="auto"/>
          <w:sz w:val="24"/>
          <w:szCs w:val="24"/>
        </w:rPr>
        <w:t xml:space="preserve"> after notification of intent to make a </w:t>
      </w:r>
      <w:proofErr w:type="gramStart"/>
      <w:r w:rsidR="002607E8" w:rsidRPr="00666FCE">
        <w:rPr>
          <w:rFonts w:ascii="Times New Roman" w:eastAsia="Times New Roman" w:hAnsi="Times New Roman" w:cs="Times New Roman"/>
          <w:color w:val="auto"/>
          <w:sz w:val="24"/>
          <w:szCs w:val="24"/>
        </w:rPr>
        <w:t>Federal</w:t>
      </w:r>
      <w:proofErr w:type="gramEnd"/>
      <w:r w:rsidR="002607E8" w:rsidRPr="00666FCE">
        <w:rPr>
          <w:rFonts w:ascii="Times New Roman" w:eastAsia="Times New Roman" w:hAnsi="Times New Roman" w:cs="Times New Roman"/>
          <w:color w:val="auto"/>
          <w:sz w:val="24"/>
          <w:szCs w:val="24"/>
        </w:rPr>
        <w:t xml:space="preserve"> award, but prior to issuance of a Federal award:</w:t>
      </w:r>
    </w:p>
    <w:p w14:paraId="4AEE517B"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 </w:t>
      </w:r>
    </w:p>
    <w:p w14:paraId="55BE13E1" w14:textId="192C5842" w:rsidR="008C33C8" w:rsidRPr="00666FCE" w:rsidRDefault="008C33C8" w:rsidP="0031028B">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Written responses and revised application documents addressing conditions and recommendations from the review </w:t>
      </w:r>
      <w:proofErr w:type="gramStart"/>
      <w:r w:rsidRPr="00666FCE">
        <w:rPr>
          <w:rFonts w:ascii="Times New Roman" w:eastAsia="Times New Roman" w:hAnsi="Times New Roman" w:cs="Times New Roman"/>
          <w:color w:val="auto"/>
          <w:sz w:val="24"/>
          <w:szCs w:val="24"/>
        </w:rPr>
        <w:t>panel;</w:t>
      </w:r>
      <w:proofErr w:type="gramEnd"/>
    </w:p>
    <w:p w14:paraId="780D75CD" w14:textId="77777777" w:rsidR="008C33C8" w:rsidRPr="00666FCE" w:rsidRDefault="008C33C8" w:rsidP="0031028B">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 copy of the applicant’s latest NICRA as a PDF file, if the applicant has a NICRA and includes NICRA charges in the </w:t>
      </w:r>
      <w:proofErr w:type="gramStart"/>
      <w:r w:rsidRPr="00666FCE">
        <w:rPr>
          <w:rFonts w:ascii="Times New Roman" w:eastAsia="Times New Roman" w:hAnsi="Times New Roman" w:cs="Times New Roman"/>
          <w:color w:val="auto"/>
          <w:sz w:val="24"/>
          <w:szCs w:val="24"/>
        </w:rPr>
        <w:t>budget;</w:t>
      </w:r>
      <w:proofErr w:type="gramEnd"/>
    </w:p>
    <w:p w14:paraId="376D3C39" w14:textId="07C5F04C" w:rsidR="008C33C8" w:rsidRPr="00666FCE" w:rsidRDefault="008C33C8" w:rsidP="0031028B">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 completed copy of the Department’s Financial Management Survey, if receiving </w:t>
      </w:r>
      <w:r w:rsidR="005E4F7C" w:rsidRPr="00666FCE">
        <w:rPr>
          <w:rFonts w:ascii="Times New Roman" w:eastAsia="Times New Roman" w:hAnsi="Times New Roman" w:cs="Times New Roman"/>
          <w:color w:val="auto"/>
          <w:sz w:val="24"/>
          <w:szCs w:val="24"/>
        </w:rPr>
        <w:t>USG</w:t>
      </w:r>
      <w:r w:rsidRPr="00666FCE">
        <w:rPr>
          <w:rFonts w:ascii="Times New Roman" w:eastAsia="Times New Roman" w:hAnsi="Times New Roman" w:cs="Times New Roman"/>
          <w:color w:val="auto"/>
          <w:sz w:val="24"/>
          <w:szCs w:val="24"/>
        </w:rPr>
        <w:t xml:space="preserve"> funding for the first </w:t>
      </w:r>
      <w:proofErr w:type="gramStart"/>
      <w:r w:rsidRPr="00666FCE">
        <w:rPr>
          <w:rFonts w:ascii="Times New Roman" w:eastAsia="Times New Roman" w:hAnsi="Times New Roman" w:cs="Times New Roman"/>
          <w:color w:val="auto"/>
          <w:sz w:val="24"/>
          <w:szCs w:val="24"/>
        </w:rPr>
        <w:t>time;</w:t>
      </w:r>
      <w:proofErr w:type="gramEnd"/>
    </w:p>
    <w:p w14:paraId="74AC2F32" w14:textId="5252C678" w:rsidR="008C33C8" w:rsidRPr="00666FCE" w:rsidRDefault="008C33C8" w:rsidP="0031028B">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Submission of required documents to register in the Payment Management System managed by the Department of Health and Human Services, if receiving OES funding for the first time (unless an exemption is provided</w:t>
      </w:r>
      <w:proofErr w:type="gramStart"/>
      <w:r w:rsidRPr="00666FCE">
        <w:rPr>
          <w:rFonts w:ascii="Times New Roman" w:eastAsia="Times New Roman" w:hAnsi="Times New Roman" w:cs="Times New Roman"/>
          <w:color w:val="auto"/>
          <w:sz w:val="24"/>
          <w:szCs w:val="24"/>
        </w:rPr>
        <w:t>);</w:t>
      </w:r>
      <w:proofErr w:type="gramEnd"/>
    </w:p>
    <w:p w14:paraId="0C9B7EDD" w14:textId="77777777" w:rsidR="008C33C8" w:rsidRPr="00666FCE" w:rsidRDefault="008C33C8" w:rsidP="0031028B">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Other requested information or documents included in the notification of intent to make a </w:t>
      </w:r>
      <w:proofErr w:type="gramStart"/>
      <w:r w:rsidRPr="00666FCE">
        <w:rPr>
          <w:rFonts w:ascii="Times New Roman" w:eastAsia="Times New Roman" w:hAnsi="Times New Roman" w:cs="Times New Roman"/>
          <w:color w:val="auto"/>
          <w:sz w:val="24"/>
          <w:szCs w:val="24"/>
        </w:rPr>
        <w:t>Federal</w:t>
      </w:r>
      <w:proofErr w:type="gramEnd"/>
      <w:r w:rsidRPr="00666FCE">
        <w:rPr>
          <w:rFonts w:ascii="Times New Roman" w:eastAsia="Times New Roman" w:hAnsi="Times New Roman" w:cs="Times New Roman"/>
          <w:color w:val="auto"/>
          <w:sz w:val="24"/>
          <w:szCs w:val="24"/>
        </w:rPr>
        <w:t xml:space="preserve"> award or subsequent communications prior to issuance of a Federal award;</w:t>
      </w:r>
    </w:p>
    <w:p w14:paraId="427F1AD2" w14:textId="26647839" w:rsidR="00290D8C" w:rsidRPr="00666FCE" w:rsidRDefault="008C33C8" w:rsidP="0031028B">
      <w:pPr>
        <w:numPr>
          <w:ilvl w:val="0"/>
          <w:numId w:val="1"/>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Applicants who submit their applications through Grants.gov will be required to create a SAMS Domestic account </w:t>
      </w:r>
      <w:proofErr w:type="gramStart"/>
      <w:r w:rsidRPr="00666FCE">
        <w:rPr>
          <w:rFonts w:ascii="Times New Roman" w:eastAsia="Times New Roman" w:hAnsi="Times New Roman" w:cs="Times New Roman"/>
          <w:color w:val="auto"/>
          <w:sz w:val="24"/>
          <w:szCs w:val="24"/>
        </w:rPr>
        <w:t>in order to</w:t>
      </w:r>
      <w:proofErr w:type="gramEnd"/>
      <w:r w:rsidRPr="00666FCE">
        <w:rPr>
          <w:rFonts w:ascii="Times New Roman" w:eastAsia="Times New Roman" w:hAnsi="Times New Roman" w:cs="Times New Roman"/>
          <w:color w:val="auto"/>
          <w:sz w:val="24"/>
          <w:szCs w:val="24"/>
        </w:rPr>
        <w:t xml:space="preserve"> accept the final award.  Accounts must be logged into to every 60 days </w:t>
      </w:r>
      <w:proofErr w:type="gramStart"/>
      <w:r w:rsidRPr="00666FCE">
        <w:rPr>
          <w:rFonts w:ascii="Times New Roman" w:eastAsia="Times New Roman" w:hAnsi="Times New Roman" w:cs="Times New Roman"/>
          <w:color w:val="auto"/>
          <w:sz w:val="24"/>
          <w:szCs w:val="24"/>
        </w:rPr>
        <w:t>in order to</w:t>
      </w:r>
      <w:proofErr w:type="gramEnd"/>
      <w:r w:rsidRPr="00666FCE">
        <w:rPr>
          <w:rFonts w:ascii="Times New Roman" w:eastAsia="Times New Roman" w:hAnsi="Times New Roman" w:cs="Times New Roman"/>
          <w:color w:val="auto"/>
          <w:sz w:val="24"/>
          <w:szCs w:val="24"/>
        </w:rPr>
        <w:t xml:space="preserve"> maintain an active account.</w:t>
      </w:r>
    </w:p>
    <w:p w14:paraId="2134CC4C" w14:textId="77777777" w:rsidR="00290D8C" w:rsidRPr="00666FCE" w:rsidRDefault="00290D8C" w:rsidP="344F76A2">
      <w:pPr>
        <w:spacing w:after="0" w:line="240" w:lineRule="auto"/>
        <w:rPr>
          <w:color w:val="auto"/>
        </w:rPr>
      </w:pPr>
    </w:p>
    <w:p w14:paraId="018E4991"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D.3 Unique Entity Identifier and System for Award Management (SAM)</w:t>
      </w:r>
    </w:p>
    <w:p w14:paraId="4AA8FDDE" w14:textId="77777777" w:rsidR="00290D8C" w:rsidRPr="00666FCE" w:rsidRDefault="00290D8C">
      <w:pPr>
        <w:spacing w:after="0" w:line="240" w:lineRule="auto"/>
        <w:rPr>
          <w:color w:val="auto"/>
        </w:rPr>
      </w:pPr>
    </w:p>
    <w:p w14:paraId="22C31281" w14:textId="13A53D20" w:rsidR="00EB1882" w:rsidRPr="00666FCE" w:rsidRDefault="002607E8">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All </w:t>
      </w:r>
      <w:r w:rsidR="00CF1A66" w:rsidRPr="00666FCE">
        <w:rPr>
          <w:rFonts w:ascii="Times New Roman" w:eastAsia="Times New Roman" w:hAnsi="Times New Roman" w:cs="Times New Roman"/>
          <w:color w:val="auto"/>
          <w:sz w:val="24"/>
          <w:szCs w:val="24"/>
        </w:rPr>
        <w:t xml:space="preserve">prime </w:t>
      </w:r>
      <w:r w:rsidRPr="00666FCE">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666FCE">
        <w:rPr>
          <w:rFonts w:ascii="Times New Roman" w:eastAsia="Times New Roman" w:hAnsi="Times New Roman" w:cs="Times New Roman"/>
          <w:color w:val="auto"/>
          <w:sz w:val="24"/>
          <w:szCs w:val="24"/>
        </w:rPr>
        <w:t>.gov</w:t>
      </w:r>
      <w:r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b/>
          <w:bCs/>
          <w:color w:val="auto"/>
          <w:sz w:val="24"/>
          <w:szCs w:val="24"/>
        </w:rPr>
        <w:t xml:space="preserve">before </w:t>
      </w:r>
      <w:proofErr w:type="gramStart"/>
      <w:r w:rsidRPr="00666FCE">
        <w:rPr>
          <w:rFonts w:ascii="Times New Roman" w:eastAsia="Times New Roman" w:hAnsi="Times New Roman" w:cs="Times New Roman"/>
          <w:b/>
          <w:bCs/>
          <w:color w:val="auto"/>
          <w:sz w:val="24"/>
          <w:szCs w:val="24"/>
        </w:rPr>
        <w:t>submitting an application</w:t>
      </w:r>
      <w:proofErr w:type="gramEnd"/>
      <w:r w:rsidRPr="00666FCE">
        <w:rPr>
          <w:rFonts w:ascii="Times New Roman" w:eastAsia="Times New Roman" w:hAnsi="Times New Roman" w:cs="Times New Roman"/>
          <w:color w:val="auto"/>
          <w:sz w:val="24"/>
          <w:szCs w:val="24"/>
        </w:rPr>
        <w:t xml:space="preserve">.  OES may </w:t>
      </w:r>
      <w:r w:rsidRPr="00666FCE">
        <w:rPr>
          <w:rFonts w:ascii="Times New Roman" w:eastAsia="Times New Roman" w:hAnsi="Times New Roman" w:cs="Times New Roman"/>
          <w:b/>
          <w:bCs/>
          <w:color w:val="auto"/>
          <w:sz w:val="24"/>
          <w:szCs w:val="24"/>
          <w:u w:val="single"/>
        </w:rPr>
        <w:t>not</w:t>
      </w:r>
      <w:r w:rsidRPr="00666FCE">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666FCE">
        <w:rPr>
          <w:rFonts w:ascii="Times New Roman" w:eastAsia="Times New Roman" w:hAnsi="Times New Roman" w:cs="Times New Roman"/>
          <w:color w:val="auto"/>
          <w:sz w:val="24"/>
          <w:szCs w:val="24"/>
        </w:rPr>
        <w:t>.gov</w:t>
      </w:r>
      <w:r w:rsidRPr="00666FCE">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sidRPr="00666FCE">
        <w:rPr>
          <w:rFonts w:ascii="Times New Roman" w:eastAsia="Times New Roman" w:hAnsi="Times New Roman" w:cs="Times New Roman"/>
          <w:color w:val="auto"/>
          <w:sz w:val="24"/>
          <w:szCs w:val="24"/>
        </w:rPr>
        <w:t xml:space="preserve">  </w:t>
      </w:r>
    </w:p>
    <w:p w14:paraId="20E99235" w14:textId="77777777" w:rsidR="00EB1882" w:rsidRPr="00666FCE"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666FCE" w:rsidRDefault="00EB1882">
      <w:pPr>
        <w:spacing w:after="0" w:line="240" w:lineRule="auto"/>
        <w:rPr>
          <w:color w:val="auto"/>
        </w:rPr>
      </w:pPr>
      <w:r w:rsidRPr="00666FCE">
        <w:rPr>
          <w:rFonts w:ascii="Times New Roman" w:eastAsia="Times New Roman" w:hAnsi="Times New Roman" w:cs="Times New Roman"/>
          <w:color w:val="auto"/>
          <w:sz w:val="24"/>
          <w:szCs w:val="24"/>
        </w:rPr>
        <w:t>The 2 CFR 200 requires that sub</w:t>
      </w:r>
      <w:r w:rsidR="00CE33F8"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grantees obtain a UEI number.  </w:t>
      </w:r>
      <w:r w:rsidRPr="00666FCE">
        <w:rPr>
          <w:rFonts w:ascii="Times New Roman" w:hAnsi="Times New Roman"/>
          <w:color w:val="auto"/>
          <w:sz w:val="24"/>
          <w:szCs w:val="24"/>
        </w:rPr>
        <w:t>Please note the UEI for sub</w:t>
      </w:r>
      <w:r w:rsidR="00CE33F8" w:rsidRPr="00666FCE">
        <w:rPr>
          <w:rFonts w:ascii="Times New Roman" w:hAnsi="Times New Roman"/>
          <w:color w:val="auto"/>
          <w:sz w:val="24"/>
          <w:szCs w:val="24"/>
        </w:rPr>
        <w:t>-</w:t>
      </w:r>
      <w:r w:rsidRPr="00666FCE">
        <w:rPr>
          <w:rFonts w:ascii="Times New Roman" w:hAnsi="Times New Roman"/>
          <w:color w:val="auto"/>
          <w:sz w:val="24"/>
          <w:szCs w:val="24"/>
        </w:rPr>
        <w:t xml:space="preserve">grantees is not required at the time of </w:t>
      </w:r>
      <w:r w:rsidR="00141D59" w:rsidRPr="00666FCE">
        <w:rPr>
          <w:rFonts w:ascii="Times New Roman" w:hAnsi="Times New Roman"/>
          <w:color w:val="auto"/>
          <w:sz w:val="24"/>
          <w:szCs w:val="24"/>
        </w:rPr>
        <w:t>application but</w:t>
      </w:r>
      <w:r w:rsidRPr="00666FCE">
        <w:rPr>
          <w:rFonts w:ascii="Times New Roman" w:hAnsi="Times New Roman"/>
          <w:color w:val="auto"/>
          <w:sz w:val="24"/>
          <w:szCs w:val="24"/>
        </w:rPr>
        <w:t xml:space="preserve"> will be required before the award is processed and/or directed to a sub</w:t>
      </w:r>
      <w:r w:rsidR="00CE33F8" w:rsidRPr="00666FCE">
        <w:rPr>
          <w:rFonts w:ascii="Times New Roman" w:hAnsi="Times New Roman"/>
          <w:color w:val="auto"/>
          <w:sz w:val="24"/>
          <w:szCs w:val="24"/>
        </w:rPr>
        <w:t>-</w:t>
      </w:r>
      <w:r w:rsidRPr="00666FCE">
        <w:rPr>
          <w:rFonts w:ascii="Times New Roman" w:hAnsi="Times New Roman"/>
          <w:color w:val="auto"/>
          <w:sz w:val="24"/>
          <w:szCs w:val="24"/>
        </w:rPr>
        <w:t>grantee.</w:t>
      </w:r>
      <w:r w:rsidR="002607E8" w:rsidRPr="00666FCE">
        <w:rPr>
          <w:rFonts w:ascii="Times New Roman" w:eastAsia="Times New Roman" w:hAnsi="Times New Roman" w:cs="Times New Roman"/>
          <w:b/>
          <w:bCs/>
          <w:i/>
          <w:iCs/>
          <w:color w:val="auto"/>
          <w:sz w:val="24"/>
          <w:szCs w:val="24"/>
        </w:rPr>
        <w:t xml:space="preserve"> </w:t>
      </w:r>
    </w:p>
    <w:p w14:paraId="766D7352"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 xml:space="preserve"> </w:t>
      </w:r>
    </w:p>
    <w:p w14:paraId="5FEE0C92" w14:textId="77777777" w:rsidR="00290D8C" w:rsidRPr="00666FCE" w:rsidRDefault="002607E8">
      <w:pPr>
        <w:spacing w:after="0" w:line="240" w:lineRule="auto"/>
        <w:rPr>
          <w:color w:val="auto"/>
        </w:rPr>
      </w:pPr>
      <w:r w:rsidRPr="00666FCE">
        <w:rPr>
          <w:rFonts w:ascii="Times New Roman" w:eastAsia="Times New Roman" w:hAnsi="Times New Roman" w:cs="Times New Roman"/>
          <w:b/>
          <w:bCs/>
          <w:i/>
          <w:iCs/>
          <w:color w:val="auto"/>
          <w:sz w:val="24"/>
          <w:szCs w:val="24"/>
        </w:rPr>
        <w:t xml:space="preserve">Note: </w:t>
      </w:r>
      <w:r w:rsidR="00020597" w:rsidRPr="00666FCE">
        <w:rPr>
          <w:rFonts w:ascii="Times New Roman" w:eastAsia="Times New Roman" w:hAnsi="Times New Roman" w:cs="Times New Roman"/>
          <w:b/>
          <w:bCs/>
          <w:i/>
          <w:iCs/>
          <w:color w:val="auto"/>
          <w:sz w:val="24"/>
          <w:szCs w:val="24"/>
        </w:rPr>
        <w:t xml:space="preserve"> </w:t>
      </w:r>
      <w:r w:rsidRPr="00666FCE">
        <w:rPr>
          <w:rFonts w:ascii="Times New Roman" w:eastAsia="Times New Roman" w:hAnsi="Times New Roman" w:cs="Times New Roman"/>
          <w:b/>
          <w:bCs/>
          <w:i/>
          <w:iCs/>
          <w:color w:val="auto"/>
          <w:sz w:val="24"/>
          <w:szCs w:val="24"/>
        </w:rPr>
        <w:t xml:space="preserve">The process of obtaining a SAM.gov registration may take anywhere from 4-8 weeks.  </w:t>
      </w:r>
      <w:r w:rsidRPr="00666FCE">
        <w:rPr>
          <w:rFonts w:ascii="Times New Roman" w:eastAsia="Times New Roman" w:hAnsi="Times New Roman" w:cs="Times New Roman"/>
          <w:b/>
          <w:bCs/>
          <w:i/>
          <w:iCs/>
          <w:color w:val="auto"/>
          <w:sz w:val="24"/>
          <w:szCs w:val="24"/>
          <w:u w:val="single"/>
        </w:rPr>
        <w:t>Please begin your registration as early as possible</w:t>
      </w:r>
      <w:r w:rsidRPr="00666FCE">
        <w:rPr>
          <w:rFonts w:ascii="Times New Roman" w:eastAsia="Times New Roman" w:hAnsi="Times New Roman" w:cs="Times New Roman"/>
          <w:b/>
          <w:bCs/>
          <w:i/>
          <w:iCs/>
          <w:color w:val="auto"/>
          <w:sz w:val="24"/>
          <w:szCs w:val="24"/>
        </w:rPr>
        <w:t>.</w:t>
      </w:r>
    </w:p>
    <w:p w14:paraId="4A651993"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 xml:space="preserve"> </w:t>
      </w:r>
    </w:p>
    <w:p w14:paraId="239302C2" w14:textId="35601523" w:rsidR="00290D8C" w:rsidRPr="00666FCE" w:rsidRDefault="00AD3E79" w:rsidP="0031028B">
      <w:pPr>
        <w:numPr>
          <w:ilvl w:val="0"/>
          <w:numId w:val="2"/>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Organizations </w:t>
      </w:r>
      <w:r w:rsidRPr="00666FCE">
        <w:rPr>
          <w:rFonts w:ascii="Times New Roman" w:eastAsia="Times New Roman" w:hAnsi="Times New Roman" w:cs="Times New Roman"/>
          <w:b/>
          <w:bCs/>
          <w:color w:val="auto"/>
          <w:sz w:val="24"/>
          <w:szCs w:val="24"/>
        </w:rPr>
        <w:t>based in the United States</w:t>
      </w:r>
      <w:r w:rsidRPr="00666FCE">
        <w:rPr>
          <w:rFonts w:ascii="Times New Roman" w:eastAsia="Times New Roman" w:hAnsi="Times New Roman" w:cs="Times New Roman"/>
          <w:color w:val="auto"/>
          <w:sz w:val="24"/>
          <w:szCs w:val="24"/>
        </w:rPr>
        <w:t xml:space="preserve"> or that pay employees within the United States will need an Employer Identification Number (EIN) from the Internal Revenue Service (IRS), a Commercial and Government Entity (CAGE) code, and a UEI number prior to registering in SAM.gov.</w:t>
      </w:r>
      <w:r w:rsidR="002607E8" w:rsidRPr="00666FCE">
        <w:rPr>
          <w:rFonts w:ascii="Times New Roman" w:eastAsia="Times New Roman" w:hAnsi="Times New Roman" w:cs="Times New Roman"/>
          <w:color w:val="auto"/>
          <w:sz w:val="24"/>
          <w:szCs w:val="24"/>
        </w:rPr>
        <w:t xml:space="preserve"> </w:t>
      </w:r>
    </w:p>
    <w:p w14:paraId="59DD8499" w14:textId="77777777" w:rsidR="00290D8C" w:rsidRPr="00666FCE" w:rsidRDefault="00290D8C" w:rsidP="344F76A2">
      <w:pPr>
        <w:spacing w:after="0" w:line="240" w:lineRule="auto"/>
        <w:rPr>
          <w:color w:val="auto"/>
        </w:rPr>
      </w:pPr>
    </w:p>
    <w:p w14:paraId="2234BD4C" w14:textId="24906924" w:rsidR="00290D8C" w:rsidRPr="00666FCE" w:rsidRDefault="00AD3E79" w:rsidP="0031028B">
      <w:pPr>
        <w:numPr>
          <w:ilvl w:val="0"/>
          <w:numId w:val="2"/>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Organizations </w:t>
      </w:r>
      <w:r w:rsidRPr="00666FCE">
        <w:rPr>
          <w:rFonts w:ascii="Times New Roman" w:eastAsia="Times New Roman" w:hAnsi="Times New Roman" w:cs="Times New Roman"/>
          <w:b/>
          <w:bCs/>
          <w:color w:val="auto"/>
          <w:sz w:val="24"/>
          <w:szCs w:val="24"/>
        </w:rPr>
        <w:t>based outside of the United States</w:t>
      </w:r>
      <w:r w:rsidRPr="00666FCE">
        <w:rPr>
          <w:rFonts w:ascii="Times New Roman" w:eastAsia="Times New Roman" w:hAnsi="Times New Roman" w:cs="Times New Roman"/>
          <w:color w:val="auto"/>
          <w:sz w:val="24"/>
          <w:szCs w:val="24"/>
        </w:rPr>
        <w:t xml:space="preserve"> and that do not pay employees within the United States do not need an EIN from the </w:t>
      </w:r>
      <w:r w:rsidR="008A3725" w:rsidRPr="00666FCE">
        <w:rPr>
          <w:rFonts w:ascii="Times New Roman" w:eastAsia="Times New Roman" w:hAnsi="Times New Roman" w:cs="Times New Roman"/>
          <w:color w:val="auto"/>
          <w:sz w:val="24"/>
          <w:szCs w:val="24"/>
        </w:rPr>
        <w:t>IRS but</w:t>
      </w:r>
      <w:r w:rsidRPr="00666FCE">
        <w:rPr>
          <w:rFonts w:ascii="Times New Roman" w:eastAsia="Times New Roman" w:hAnsi="Times New Roman" w:cs="Times New Roman"/>
          <w:color w:val="auto"/>
          <w:sz w:val="24"/>
          <w:szCs w:val="24"/>
        </w:rPr>
        <w:t xml:space="preserve"> do need a NATO CAGE (NCAGE) code and UEI number prior to registering in SAM.gov.</w:t>
      </w:r>
      <w:r w:rsidR="002607E8" w:rsidRPr="00666FCE">
        <w:rPr>
          <w:rFonts w:ascii="Times New Roman" w:eastAsia="Times New Roman" w:hAnsi="Times New Roman" w:cs="Times New Roman"/>
          <w:color w:val="auto"/>
          <w:sz w:val="24"/>
          <w:szCs w:val="24"/>
        </w:rPr>
        <w:t xml:space="preserve"> </w:t>
      </w:r>
    </w:p>
    <w:p w14:paraId="5C4ECCAC" w14:textId="77777777" w:rsidR="00290D8C" w:rsidRPr="00666FCE" w:rsidRDefault="00290D8C" w:rsidP="344F76A2">
      <w:pPr>
        <w:spacing w:after="0" w:line="240" w:lineRule="auto"/>
        <w:rPr>
          <w:color w:val="auto"/>
        </w:rPr>
      </w:pPr>
    </w:p>
    <w:p w14:paraId="4CC6FE77" w14:textId="77777777" w:rsidR="00D1791D" w:rsidRPr="00666FCE" w:rsidRDefault="00D1791D" w:rsidP="00D1791D">
      <w:pPr>
        <w:shd w:val="clear" w:color="auto" w:fill="FFFFFF"/>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All organizations applying for grants (except individuals) must obtain these registrations.  All are free of charge:</w:t>
      </w:r>
    </w:p>
    <w:p w14:paraId="091D058F" w14:textId="77777777" w:rsidR="00D1791D" w:rsidRPr="00666FCE" w:rsidRDefault="00D1791D" w:rsidP="00D1791D">
      <w:pPr>
        <w:pStyle w:val="Default"/>
        <w:numPr>
          <w:ilvl w:val="0"/>
          <w:numId w:val="12"/>
        </w:numPr>
        <w:spacing w:after="9"/>
        <w:rPr>
          <w:color w:val="auto"/>
        </w:rPr>
      </w:pPr>
      <w:r w:rsidRPr="00666FCE">
        <w:rPr>
          <w:color w:val="auto"/>
        </w:rPr>
        <w:t xml:space="preserve">NCAGE/CAGE Code </w:t>
      </w:r>
    </w:p>
    <w:p w14:paraId="396AE8C3" w14:textId="77777777" w:rsidR="00D1791D" w:rsidRPr="00666FCE" w:rsidRDefault="00D1791D" w:rsidP="00D1791D">
      <w:pPr>
        <w:pStyle w:val="Default"/>
        <w:numPr>
          <w:ilvl w:val="0"/>
          <w:numId w:val="12"/>
        </w:numPr>
        <w:spacing w:after="9"/>
        <w:rPr>
          <w:color w:val="auto"/>
        </w:rPr>
      </w:pPr>
      <w:r w:rsidRPr="00666FCE">
        <w:rPr>
          <w:color w:val="auto"/>
        </w:rPr>
        <w:t xml:space="preserve">Unique Entity Identifier from SAM.gov </w:t>
      </w:r>
    </w:p>
    <w:p w14:paraId="557041F4" w14:textId="77777777" w:rsidR="00D1791D" w:rsidRPr="00666FCE" w:rsidRDefault="00D1791D" w:rsidP="00D1791D">
      <w:pPr>
        <w:pStyle w:val="Default"/>
        <w:numPr>
          <w:ilvl w:val="0"/>
          <w:numId w:val="12"/>
        </w:numPr>
        <w:rPr>
          <w:color w:val="auto"/>
        </w:rPr>
      </w:pPr>
      <w:r w:rsidRPr="00666FCE">
        <w:rPr>
          <w:color w:val="auto"/>
        </w:rPr>
        <w:t xml:space="preserve">SAM.gov registration </w:t>
      </w:r>
    </w:p>
    <w:p w14:paraId="4E9F018F" w14:textId="77777777" w:rsidR="00D1791D" w:rsidRPr="00666FCE" w:rsidRDefault="00D1791D" w:rsidP="00D1791D">
      <w:pPr>
        <w:pStyle w:val="Default"/>
        <w:rPr>
          <w:bCs/>
          <w:color w:val="auto"/>
        </w:rPr>
      </w:pPr>
    </w:p>
    <w:p w14:paraId="450BB592" w14:textId="77777777" w:rsidR="00D1791D" w:rsidRPr="00666FCE" w:rsidRDefault="00D1791D" w:rsidP="00D1791D">
      <w:pPr>
        <w:pStyle w:val="Default"/>
        <w:rPr>
          <w:color w:val="auto"/>
        </w:rPr>
      </w:pPr>
      <w:r w:rsidRPr="00666FCE">
        <w:rPr>
          <w:bCs/>
          <w:color w:val="auto"/>
        </w:rPr>
        <w:t xml:space="preserve">Step 1: </w:t>
      </w:r>
      <w:r w:rsidRPr="00666FCE">
        <w:rPr>
          <w:color w:val="auto"/>
        </w:rPr>
        <w:t xml:space="preserve">Apply for a NCAGE Code </w:t>
      </w:r>
    </w:p>
    <w:p w14:paraId="6D418E15" w14:textId="77777777" w:rsidR="00D1791D" w:rsidRPr="00666FCE" w:rsidRDefault="00D1791D" w:rsidP="00D1791D">
      <w:pPr>
        <w:pStyle w:val="Default"/>
        <w:rPr>
          <w:color w:val="auto"/>
        </w:rPr>
      </w:pPr>
    </w:p>
    <w:p w14:paraId="06F4B8FD" w14:textId="77777777" w:rsidR="00D1791D" w:rsidRPr="00666FCE" w:rsidRDefault="00D1791D" w:rsidP="00D1791D">
      <w:pPr>
        <w:pStyle w:val="Default"/>
        <w:rPr>
          <w:color w:val="auto"/>
        </w:rPr>
      </w:pPr>
      <w:r w:rsidRPr="00666FCE">
        <w:rPr>
          <w:color w:val="auto"/>
        </w:rPr>
        <w:t xml:space="preserve">NCAGE application: Application page here: </w:t>
      </w:r>
      <w:hyperlink r:id="rId17" w:history="1">
        <w:r w:rsidRPr="00666FCE">
          <w:rPr>
            <w:rStyle w:val="Hyperlink"/>
            <w:color w:val="auto"/>
          </w:rPr>
          <w:t>https://eportal.nspa.nato.int/AC135Public/scage/CageList.aspx</w:t>
        </w:r>
      </w:hyperlink>
      <w:r w:rsidRPr="00666FCE">
        <w:rPr>
          <w:color w:val="auto"/>
        </w:rPr>
        <w:t xml:space="preserve">  </w:t>
      </w:r>
    </w:p>
    <w:p w14:paraId="7569710A" w14:textId="77777777" w:rsidR="00D1791D" w:rsidRPr="00666FCE" w:rsidRDefault="00D1791D" w:rsidP="00D1791D">
      <w:pPr>
        <w:pStyle w:val="Default"/>
        <w:rPr>
          <w:color w:val="auto"/>
        </w:rPr>
      </w:pPr>
      <w:r w:rsidRPr="00666FCE">
        <w:rPr>
          <w:color w:val="auto"/>
        </w:rPr>
        <w:t xml:space="preserve">Instructions for the NCAGE application process: </w:t>
      </w:r>
    </w:p>
    <w:p w14:paraId="69227023" w14:textId="77777777" w:rsidR="00D1791D" w:rsidRPr="00666FCE" w:rsidRDefault="00ED5D4D" w:rsidP="00D1791D">
      <w:pPr>
        <w:pStyle w:val="Default"/>
        <w:rPr>
          <w:color w:val="auto"/>
        </w:rPr>
      </w:pPr>
      <w:hyperlink r:id="rId18" w:history="1">
        <w:r w:rsidR="00D1791D" w:rsidRPr="00666FCE">
          <w:rPr>
            <w:rStyle w:val="Hyperlink"/>
            <w:color w:val="auto"/>
          </w:rPr>
          <w:t>https://eportal.nspa.nato.int/AC135Public/Docs/US%20Instructions%20for%20NSPA%20NCAGE.pdf</w:t>
        </w:r>
      </w:hyperlink>
      <w:r w:rsidR="00D1791D" w:rsidRPr="00666FCE">
        <w:rPr>
          <w:color w:val="auto"/>
        </w:rPr>
        <w:t xml:space="preserve">  </w:t>
      </w:r>
    </w:p>
    <w:p w14:paraId="6934D0F2" w14:textId="77777777" w:rsidR="00D1791D" w:rsidRPr="00666FCE" w:rsidRDefault="00D1791D" w:rsidP="00D1791D">
      <w:pPr>
        <w:pStyle w:val="Default"/>
        <w:rPr>
          <w:color w:val="auto"/>
        </w:rPr>
      </w:pPr>
    </w:p>
    <w:p w14:paraId="2A40B2C6" w14:textId="77777777" w:rsidR="00D1791D" w:rsidRPr="00666FCE" w:rsidRDefault="00D1791D" w:rsidP="00D1791D">
      <w:pPr>
        <w:pStyle w:val="Default"/>
        <w:rPr>
          <w:color w:val="auto"/>
        </w:rPr>
      </w:pPr>
      <w:r w:rsidRPr="00666FCE">
        <w:rPr>
          <w:color w:val="auto"/>
        </w:rPr>
        <w:t xml:space="preserve">For NCAGE help from within the U.S., call 1-888-227-2423 </w:t>
      </w:r>
    </w:p>
    <w:p w14:paraId="0F172E20" w14:textId="77777777" w:rsidR="00D1791D" w:rsidRPr="00666FCE" w:rsidRDefault="00D1791D" w:rsidP="00D1791D">
      <w:pPr>
        <w:pStyle w:val="Default"/>
        <w:rPr>
          <w:color w:val="auto"/>
        </w:rPr>
      </w:pPr>
      <w:r w:rsidRPr="00666FCE">
        <w:rPr>
          <w:color w:val="auto"/>
        </w:rPr>
        <w:t xml:space="preserve">For NCAGE help from outside the U.S., call 1-269-961-7766 </w:t>
      </w:r>
    </w:p>
    <w:p w14:paraId="07512D16" w14:textId="77777777" w:rsidR="00D1791D" w:rsidRPr="00666FCE" w:rsidRDefault="00D1791D" w:rsidP="00D1791D">
      <w:pPr>
        <w:pStyle w:val="Default"/>
        <w:rPr>
          <w:color w:val="auto"/>
        </w:rPr>
      </w:pPr>
      <w:r w:rsidRPr="00666FCE">
        <w:rPr>
          <w:color w:val="auto"/>
        </w:rPr>
        <w:t xml:space="preserve">Email NCAGE@dlis.dla.mil for any problems in getting an NCAGE code. </w:t>
      </w:r>
    </w:p>
    <w:p w14:paraId="503B65F4" w14:textId="77777777" w:rsidR="00D1791D" w:rsidRPr="00666FCE" w:rsidRDefault="00D1791D" w:rsidP="00D1791D">
      <w:pPr>
        <w:pStyle w:val="Default"/>
        <w:rPr>
          <w:color w:val="auto"/>
        </w:rPr>
      </w:pPr>
    </w:p>
    <w:p w14:paraId="11C32DFD" w14:textId="77777777" w:rsidR="00D1791D" w:rsidRPr="00666FCE" w:rsidRDefault="00D1791D" w:rsidP="00D1791D">
      <w:pPr>
        <w:pStyle w:val="Default"/>
        <w:rPr>
          <w:color w:val="auto"/>
        </w:rPr>
      </w:pPr>
      <w:r w:rsidRPr="00666FCE">
        <w:rPr>
          <w:color w:val="auto"/>
        </w:rPr>
        <w:t xml:space="preserve">Step 2: After receiving the NCAGE Code, proceed to register in SAM.gov by logging onto: </w:t>
      </w:r>
      <w:hyperlink r:id="rId19" w:history="1">
        <w:r w:rsidRPr="00666FCE">
          <w:rPr>
            <w:rStyle w:val="Hyperlink"/>
            <w:color w:val="auto"/>
          </w:rPr>
          <w:t>https://www.sam.gov</w:t>
        </w:r>
      </w:hyperlink>
      <w:r w:rsidRPr="00666FCE">
        <w:rPr>
          <w:color w:val="auto"/>
        </w:rPr>
        <w:t xml:space="preserve">.  </w:t>
      </w:r>
    </w:p>
    <w:p w14:paraId="07C80F6A" w14:textId="77777777" w:rsidR="00D1791D" w:rsidRPr="00666FCE" w:rsidRDefault="00D1791D" w:rsidP="00D1791D">
      <w:pPr>
        <w:pStyle w:val="Default"/>
        <w:rPr>
          <w:color w:val="auto"/>
        </w:rPr>
      </w:pPr>
    </w:p>
    <w:p w14:paraId="21041A72" w14:textId="4D2A49AE" w:rsidR="00D1791D" w:rsidRPr="00666FCE" w:rsidRDefault="00D1791D" w:rsidP="00D1791D">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All prime organizations must, </w:t>
      </w:r>
      <w:proofErr w:type="gramStart"/>
      <w:r w:rsidRPr="00666FCE">
        <w:rPr>
          <w:rFonts w:ascii="Times New Roman" w:eastAsia="Times New Roman" w:hAnsi="Times New Roman" w:cs="Times New Roman"/>
          <w:color w:val="auto"/>
          <w:sz w:val="24"/>
          <w:szCs w:val="24"/>
        </w:rPr>
        <w:t>at all times</w:t>
      </w:r>
      <w:proofErr w:type="gramEnd"/>
      <w:r w:rsidRPr="00666FCE">
        <w:rPr>
          <w:rFonts w:ascii="Times New Roman" w:eastAsia="Times New Roman" w:hAnsi="Times New Roman" w:cs="Times New Roman"/>
          <w:color w:val="auto"/>
          <w:sz w:val="24"/>
          <w:szCs w:val="24"/>
        </w:rPr>
        <w:t xml:space="preserve"> during which they have an active Federal award or application under consideration by any Federal awarding agency, maintain an active SAM.gov registration with current information.  SAM.gov requires all entities to renew their registration once a year to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 </w:t>
      </w:r>
    </w:p>
    <w:p w14:paraId="6A596456" w14:textId="77777777" w:rsidR="00D1791D" w:rsidRPr="00666FCE" w:rsidRDefault="00D1791D" w:rsidP="00D1791D">
      <w:pPr>
        <w:spacing w:after="0" w:line="240" w:lineRule="auto"/>
        <w:rPr>
          <w:rFonts w:ascii="Times New Roman" w:eastAsia="Times New Roman" w:hAnsi="Times New Roman" w:cs="Times New Roman"/>
          <w:color w:val="auto"/>
          <w:sz w:val="24"/>
          <w:szCs w:val="24"/>
        </w:rPr>
      </w:pPr>
    </w:p>
    <w:p w14:paraId="4F63D9A7" w14:textId="77777777" w:rsidR="002078EA" w:rsidRPr="00666FCE" w:rsidRDefault="002078EA" w:rsidP="002078EA">
      <w:pPr>
        <w:pStyle w:val="NoSpacing"/>
        <w:rPr>
          <w:rFonts w:eastAsia="Times New Roman"/>
          <w:color w:val="auto"/>
          <w:sz w:val="24"/>
          <w:szCs w:val="24"/>
        </w:rPr>
      </w:pPr>
      <w:r w:rsidRPr="00666FCE">
        <w:rPr>
          <w:rFonts w:ascii="Times New Roman" w:hAnsi="Times New Roman" w:cs="Times New Roman"/>
          <w:b/>
          <w:bCs/>
          <w:color w:val="auto"/>
          <w:sz w:val="24"/>
          <w:szCs w:val="24"/>
        </w:rPr>
        <w:t xml:space="preserve">Note: </w:t>
      </w:r>
      <w:r w:rsidR="00020597" w:rsidRPr="00666FCE">
        <w:rPr>
          <w:rFonts w:ascii="Times New Roman" w:hAnsi="Times New Roman" w:cs="Times New Roman"/>
          <w:b/>
          <w:bCs/>
          <w:color w:val="auto"/>
          <w:sz w:val="24"/>
          <w:szCs w:val="24"/>
        </w:rPr>
        <w:t xml:space="preserve"> </w:t>
      </w:r>
      <w:r w:rsidRPr="00666FCE">
        <w:rPr>
          <w:rFonts w:ascii="Times New Roman" w:hAnsi="Times New Roman" w:cs="Times New Roman"/>
          <w:b/>
          <w:bCs/>
          <w:color w:val="auto"/>
          <w:sz w:val="24"/>
          <w:szCs w:val="24"/>
        </w:rPr>
        <w:t xml:space="preserve">SAM.gov is not the same as SAMS Domestic. </w:t>
      </w:r>
      <w:r w:rsidR="00020597" w:rsidRPr="00666FCE">
        <w:rPr>
          <w:rFonts w:ascii="Times New Roman" w:hAnsi="Times New Roman" w:cs="Times New Roman"/>
          <w:b/>
          <w:bCs/>
          <w:color w:val="auto"/>
          <w:sz w:val="24"/>
          <w:szCs w:val="24"/>
        </w:rPr>
        <w:t xml:space="preserve"> </w:t>
      </w:r>
      <w:r w:rsidRPr="00666FCE">
        <w:rPr>
          <w:rFonts w:ascii="Times New Roman" w:hAnsi="Times New Roman" w:cs="Times New Roman"/>
          <w:b/>
          <w:bCs/>
          <w:color w:val="auto"/>
          <w:sz w:val="24"/>
          <w:szCs w:val="24"/>
        </w:rPr>
        <w:t>It is free to register in</w:t>
      </w:r>
      <w:r w:rsidRPr="00666FCE">
        <w:rPr>
          <w:rFonts w:ascii="Times New Roman" w:eastAsia="Times New Roman" w:hAnsi="Times New Roman" w:cs="Times New Roman"/>
          <w:b/>
          <w:bCs/>
          <w:color w:val="auto"/>
          <w:sz w:val="24"/>
          <w:szCs w:val="24"/>
        </w:rPr>
        <w:t xml:space="preserve"> both systems</w:t>
      </w:r>
      <w:r w:rsidRPr="00666FCE">
        <w:rPr>
          <w:rFonts w:ascii="Times New Roman" w:hAnsi="Times New Roman" w:cs="Times New Roman"/>
          <w:b/>
          <w:bCs/>
          <w:color w:val="auto"/>
          <w:sz w:val="24"/>
          <w:szCs w:val="24"/>
        </w:rPr>
        <w:t xml:space="preserve">, but the </w:t>
      </w:r>
      <w:r w:rsidRPr="00666FCE">
        <w:rPr>
          <w:rFonts w:ascii="Times New Roman" w:eastAsia="Times New Roman" w:hAnsi="Times New Roman" w:cs="Times New Roman"/>
          <w:b/>
          <w:bCs/>
          <w:color w:val="auto"/>
          <w:sz w:val="24"/>
          <w:szCs w:val="24"/>
        </w:rPr>
        <w:t>registration processes are different</w:t>
      </w:r>
      <w:r w:rsidRPr="00666FCE">
        <w:rPr>
          <w:rFonts w:ascii="Times New Roman" w:eastAsia="Times New Roman" w:hAnsi="Times New Roman" w:cs="Times New Roman"/>
          <w:color w:val="auto"/>
          <w:sz w:val="24"/>
          <w:szCs w:val="24"/>
        </w:rPr>
        <w:t xml:space="preserve">.  </w:t>
      </w:r>
    </w:p>
    <w:p w14:paraId="44A1C458" w14:textId="77777777" w:rsidR="00290D8C" w:rsidRPr="00666FCE" w:rsidRDefault="00290D8C" w:rsidP="344F76A2">
      <w:pPr>
        <w:spacing w:after="0" w:line="240" w:lineRule="auto"/>
        <w:rPr>
          <w:color w:val="auto"/>
          <w:sz w:val="24"/>
          <w:szCs w:val="24"/>
        </w:rPr>
      </w:pPr>
    </w:p>
    <w:p w14:paraId="0CF6344C" w14:textId="5D143AC3" w:rsidR="004A6DDA" w:rsidRPr="00666FCE" w:rsidRDefault="00B50116" w:rsidP="344F76A2">
      <w:pPr>
        <w:spacing w:after="0" w:line="240" w:lineRule="auto"/>
        <w:rPr>
          <w:rFonts w:ascii="Times New Roman" w:hAnsi="Times New Roman" w:cs="Times New Roman"/>
          <w:b/>
          <w:bCs/>
          <w:i/>
          <w:iCs/>
          <w:color w:val="auto"/>
          <w:sz w:val="24"/>
          <w:szCs w:val="24"/>
        </w:rPr>
      </w:pPr>
      <w:r w:rsidRPr="00666FCE">
        <w:rPr>
          <w:rFonts w:ascii="Times New Roman" w:hAnsi="Times New Roman" w:cs="Times New Roman"/>
          <w:b/>
          <w:bCs/>
          <w:i/>
          <w:iCs/>
          <w:color w:val="auto"/>
          <w:sz w:val="24"/>
          <w:szCs w:val="24"/>
        </w:rPr>
        <w:t xml:space="preserve">Information is included on the </w:t>
      </w:r>
      <w:r w:rsidR="004A6DDA" w:rsidRPr="00666FCE">
        <w:rPr>
          <w:rFonts w:ascii="Times New Roman" w:hAnsi="Times New Roman" w:cs="Times New Roman"/>
          <w:b/>
          <w:bCs/>
          <w:i/>
          <w:iCs/>
          <w:color w:val="auto"/>
          <w:sz w:val="24"/>
          <w:szCs w:val="24"/>
        </w:rPr>
        <w:t>SAM.gov website to help international registrations, including “Quick Start Guide for International Registrations” and “Helpful Hints</w:t>
      </w:r>
      <w:r w:rsidR="00020597" w:rsidRPr="00666FCE">
        <w:rPr>
          <w:rFonts w:ascii="Times New Roman" w:hAnsi="Times New Roman" w:cs="Times New Roman"/>
          <w:b/>
          <w:bCs/>
          <w:i/>
          <w:iCs/>
          <w:color w:val="auto"/>
          <w:sz w:val="24"/>
          <w:szCs w:val="24"/>
        </w:rPr>
        <w:t>.”</w:t>
      </w:r>
      <w:r w:rsidR="004A6DDA" w:rsidRPr="00666FCE">
        <w:rPr>
          <w:rFonts w:ascii="Times New Roman" w:hAnsi="Times New Roman" w:cs="Times New Roman"/>
          <w:b/>
          <w:bCs/>
          <w:i/>
          <w:iCs/>
          <w:color w:val="auto"/>
          <w:sz w:val="24"/>
          <w:szCs w:val="24"/>
        </w:rPr>
        <w:t xml:space="preserve">  Navigate to </w:t>
      </w:r>
      <w:r w:rsidRPr="00666FCE">
        <w:rPr>
          <w:rFonts w:ascii="Times New Roman" w:hAnsi="Times New Roman" w:cs="Times New Roman"/>
          <w:b/>
          <w:bCs/>
          <w:i/>
          <w:iCs/>
          <w:color w:val="auto"/>
          <w:sz w:val="24"/>
          <w:szCs w:val="24"/>
        </w:rPr>
        <w:t>www.</w:t>
      </w:r>
      <w:r w:rsidR="004A6DDA" w:rsidRPr="00666FCE">
        <w:rPr>
          <w:rFonts w:ascii="Times New Roman" w:hAnsi="Times New Roman" w:cs="Times New Roman"/>
          <w:b/>
          <w:bCs/>
          <w:i/>
          <w:iCs/>
          <w:color w:val="auto"/>
          <w:sz w:val="24"/>
          <w:szCs w:val="24"/>
        </w:rPr>
        <w:t xml:space="preserve">SAM.gov, click </w:t>
      </w:r>
      <w:r w:rsidRPr="00666FCE">
        <w:rPr>
          <w:rFonts w:ascii="Times New Roman" w:hAnsi="Times New Roman" w:cs="Times New Roman"/>
          <w:b/>
          <w:bCs/>
          <w:i/>
          <w:iCs/>
          <w:color w:val="auto"/>
          <w:sz w:val="24"/>
          <w:szCs w:val="24"/>
        </w:rPr>
        <w:t xml:space="preserve">“HELP” </w:t>
      </w:r>
      <w:r w:rsidR="004A6DDA" w:rsidRPr="00666FCE">
        <w:rPr>
          <w:rFonts w:ascii="Times New Roman" w:hAnsi="Times New Roman" w:cs="Times New Roman"/>
          <w:b/>
          <w:bCs/>
          <w:i/>
          <w:iCs/>
          <w:color w:val="auto"/>
          <w:sz w:val="24"/>
          <w:szCs w:val="24"/>
        </w:rPr>
        <w:t xml:space="preserve">in the top navigation bar, then click </w:t>
      </w:r>
      <w:r w:rsidRPr="00666FCE">
        <w:rPr>
          <w:rFonts w:ascii="Times New Roman" w:hAnsi="Times New Roman" w:cs="Times New Roman"/>
          <w:b/>
          <w:bCs/>
          <w:i/>
          <w:iCs/>
          <w:color w:val="auto"/>
          <w:sz w:val="24"/>
          <w:szCs w:val="24"/>
        </w:rPr>
        <w:t>“</w:t>
      </w:r>
      <w:r w:rsidR="004A6DDA" w:rsidRPr="00666FCE">
        <w:rPr>
          <w:rFonts w:ascii="Times New Roman" w:hAnsi="Times New Roman" w:cs="Times New Roman"/>
          <w:b/>
          <w:bCs/>
          <w:i/>
          <w:iCs/>
          <w:color w:val="auto"/>
          <w:sz w:val="24"/>
          <w:szCs w:val="24"/>
        </w:rPr>
        <w:t>International Registrants</w:t>
      </w:r>
      <w:r w:rsidRPr="00666FCE">
        <w:rPr>
          <w:rFonts w:ascii="Times New Roman" w:hAnsi="Times New Roman" w:cs="Times New Roman"/>
          <w:b/>
          <w:bCs/>
          <w:i/>
          <w:iCs/>
          <w:color w:val="auto"/>
          <w:sz w:val="24"/>
          <w:szCs w:val="24"/>
        </w:rPr>
        <w:t>”</w:t>
      </w:r>
      <w:r w:rsidR="004A6DDA" w:rsidRPr="00666FCE">
        <w:rPr>
          <w:rFonts w:ascii="Times New Roman" w:hAnsi="Times New Roman" w:cs="Times New Roman"/>
          <w:b/>
          <w:bCs/>
          <w:i/>
          <w:iCs/>
          <w:color w:val="auto"/>
          <w:sz w:val="24"/>
          <w:szCs w:val="24"/>
        </w:rPr>
        <w:t xml:space="preserve"> in the left navigation panel.</w:t>
      </w:r>
      <w:r w:rsidR="00F57043" w:rsidRPr="00666FCE">
        <w:rPr>
          <w:rFonts w:ascii="Times New Roman" w:hAnsi="Times New Roman" w:cs="Times New Roman"/>
          <w:b/>
          <w:bCs/>
          <w:i/>
          <w:iCs/>
          <w:color w:val="auto"/>
          <w:sz w:val="24"/>
          <w:szCs w:val="24"/>
        </w:rPr>
        <w:t xml:space="preserve">  Please note, guidance on SAM.gov and the guidance on GSA’s website about </w:t>
      </w:r>
      <w:r w:rsidR="00C7789E" w:rsidRPr="00666FCE">
        <w:rPr>
          <w:rFonts w:ascii="Times New Roman" w:hAnsi="Times New Roman" w:cs="Times New Roman"/>
          <w:b/>
          <w:bCs/>
          <w:i/>
          <w:iCs/>
          <w:color w:val="auto"/>
          <w:sz w:val="24"/>
          <w:szCs w:val="24"/>
        </w:rPr>
        <w:t xml:space="preserve">requirement for registering in </w:t>
      </w:r>
      <w:r w:rsidR="00F57043" w:rsidRPr="00666FCE">
        <w:rPr>
          <w:rFonts w:ascii="Times New Roman" w:hAnsi="Times New Roman" w:cs="Times New Roman"/>
          <w:b/>
          <w:bCs/>
          <w:i/>
          <w:iCs/>
          <w:color w:val="auto"/>
          <w:sz w:val="24"/>
          <w:szCs w:val="24"/>
        </w:rPr>
        <w:t>SAM.gov is subject to change.  Applicants should review the website for the most up-to-date guidance.</w:t>
      </w:r>
    </w:p>
    <w:p w14:paraId="5C40F04B" w14:textId="77777777" w:rsidR="004A6DDA" w:rsidRPr="00666FCE" w:rsidRDefault="004A6DDA" w:rsidP="344F76A2">
      <w:pPr>
        <w:spacing w:after="0" w:line="240" w:lineRule="auto"/>
        <w:rPr>
          <w:rFonts w:ascii="Times New Roman" w:hAnsi="Times New Roman" w:cs="Times New Roman"/>
          <w:b/>
          <w:bCs/>
          <w:i/>
          <w:iCs/>
          <w:color w:val="auto"/>
          <w:sz w:val="24"/>
          <w:szCs w:val="24"/>
        </w:rPr>
      </w:pPr>
    </w:p>
    <w:p w14:paraId="424F5F4A" w14:textId="77777777" w:rsidR="002B0090" w:rsidRPr="00666FCE" w:rsidRDefault="002B0090" w:rsidP="344F76A2">
      <w:pPr>
        <w:spacing w:after="0" w:line="240" w:lineRule="auto"/>
        <w:rPr>
          <w:rFonts w:ascii="Times New Roman" w:hAnsi="Times New Roman" w:cs="Times New Roman"/>
          <w:b/>
          <w:bCs/>
          <w:i/>
          <w:iCs/>
          <w:color w:val="auto"/>
          <w:sz w:val="24"/>
          <w:szCs w:val="24"/>
        </w:rPr>
      </w:pPr>
      <w:r w:rsidRPr="00666FCE">
        <w:rPr>
          <w:rFonts w:ascii="Times New Roman" w:hAnsi="Times New Roman" w:cs="Times New Roman"/>
          <w:b/>
          <w:bCs/>
          <w:i/>
          <w:iCs/>
          <w:color w:val="auto"/>
          <w:sz w:val="24"/>
          <w:szCs w:val="24"/>
        </w:rPr>
        <w:t>D.3.1 Exemptions</w:t>
      </w:r>
    </w:p>
    <w:p w14:paraId="7A075EE3" w14:textId="77777777" w:rsidR="00863457" w:rsidRPr="00666FCE" w:rsidRDefault="00863457" w:rsidP="344F76A2">
      <w:pPr>
        <w:spacing w:after="0" w:line="240" w:lineRule="auto"/>
        <w:rPr>
          <w:rFonts w:ascii="Times New Roman" w:hAnsi="Times New Roman" w:cs="Times New Roman"/>
          <w:b/>
          <w:bCs/>
          <w:i/>
          <w:iCs/>
          <w:color w:val="auto"/>
          <w:sz w:val="24"/>
          <w:szCs w:val="24"/>
        </w:rPr>
      </w:pPr>
    </w:p>
    <w:p w14:paraId="07D035D6"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An exemption from these requirements may be permitted on a case-by-case basis if:</w:t>
      </w:r>
    </w:p>
    <w:p w14:paraId="59AE0086"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 </w:t>
      </w:r>
    </w:p>
    <w:p w14:paraId="0356EDD9" w14:textId="77777777" w:rsidR="00290D8C" w:rsidRPr="00666FCE" w:rsidRDefault="00B64551" w:rsidP="0031028B">
      <w:pPr>
        <w:numPr>
          <w:ilvl w:val="0"/>
          <w:numId w:val="3"/>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w:t>
      </w:r>
      <w:r w:rsidR="002607E8" w:rsidRPr="00666FCE">
        <w:rPr>
          <w:rFonts w:ascii="Times New Roman" w:eastAsia="Times New Roman" w:hAnsi="Times New Roman" w:cs="Times New Roman"/>
          <w:color w:val="auto"/>
          <w:sz w:val="24"/>
          <w:szCs w:val="24"/>
        </w:rPr>
        <w:t>n applicant’s identity must be protected due to potential endangerment of their mission, their organization’s status, their employees, or individuals being served by the applicant.</w:t>
      </w:r>
      <w:r w:rsidR="002607E8" w:rsidRPr="00666FCE">
        <w:rPr>
          <w:rFonts w:ascii="Times New Roman" w:eastAsia="Times New Roman" w:hAnsi="Times New Roman" w:cs="Times New Roman"/>
          <w:b/>
          <w:bCs/>
          <w:color w:val="auto"/>
          <w:sz w:val="24"/>
          <w:szCs w:val="24"/>
        </w:rPr>
        <w:t xml:space="preserve"> </w:t>
      </w:r>
    </w:p>
    <w:p w14:paraId="38EF5727" w14:textId="77777777" w:rsidR="00290D8C" w:rsidRPr="00666FCE" w:rsidRDefault="00290D8C" w:rsidP="344F76A2">
      <w:pPr>
        <w:spacing w:after="0" w:line="240" w:lineRule="auto"/>
        <w:rPr>
          <w:color w:val="auto"/>
        </w:rPr>
      </w:pPr>
    </w:p>
    <w:p w14:paraId="50EF4B48" w14:textId="52452FFE" w:rsidR="00CF1A66" w:rsidRPr="00666FC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666FCE">
        <w:rPr>
          <w:rFonts w:ascii="Times New Roman" w:eastAsia="Times New Roman" w:hAnsi="Times New Roman" w:cs="Times New Roman"/>
          <w:b/>
          <w:bCs/>
          <w:color w:val="auto"/>
          <w:sz w:val="24"/>
          <w:szCs w:val="24"/>
        </w:rPr>
        <w:t>two weeks prior to the deadline in the NOFO providing a justification of their request</w:t>
      </w:r>
      <w:r w:rsidRPr="00666FCE">
        <w:rPr>
          <w:rFonts w:ascii="Times New Roman" w:eastAsia="Times New Roman" w:hAnsi="Times New Roman" w:cs="Times New Roman"/>
          <w:color w:val="auto"/>
          <w:sz w:val="24"/>
          <w:szCs w:val="24"/>
        </w:rPr>
        <w:t>.  Approval for a SAM.gov exemption must come from the warranted Grant</w:t>
      </w:r>
      <w:r w:rsidR="003343E3" w:rsidRPr="00666FCE">
        <w:rPr>
          <w:rFonts w:ascii="Times New Roman" w:eastAsia="Times New Roman" w:hAnsi="Times New Roman" w:cs="Times New Roman"/>
          <w:color w:val="auto"/>
          <w:sz w:val="24"/>
          <w:szCs w:val="24"/>
        </w:rPr>
        <w:t>s</w:t>
      </w:r>
      <w:r w:rsidRPr="00666FC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666FCE" w:rsidRDefault="00290D8C" w:rsidP="344F76A2">
      <w:pPr>
        <w:spacing w:after="0" w:line="240" w:lineRule="auto"/>
        <w:rPr>
          <w:color w:val="auto"/>
        </w:rPr>
      </w:pPr>
    </w:p>
    <w:p w14:paraId="286A3333" w14:textId="50E4A393" w:rsidR="003343E3" w:rsidRPr="00666FCE" w:rsidRDefault="003343E3" w:rsidP="344F76A2">
      <w:pPr>
        <w:pStyle w:val="NoSpacing"/>
        <w:rPr>
          <w:rFonts w:ascii="Times New Roman" w:hAnsi="Times New Roman" w:cs="Times New Roman"/>
          <w:i/>
          <w:iCs/>
          <w:color w:val="auto"/>
          <w:sz w:val="24"/>
          <w:szCs w:val="24"/>
        </w:rPr>
      </w:pPr>
      <w:r w:rsidRPr="00666FCE">
        <w:rPr>
          <w:rFonts w:ascii="Times New Roman" w:eastAsia="Times New Roman" w:hAnsi="Times New Roman" w:cs="Times New Roman"/>
          <w:i/>
          <w:iCs/>
          <w:color w:val="auto"/>
          <w:sz w:val="24"/>
          <w:szCs w:val="24"/>
        </w:rPr>
        <w:t xml:space="preserve">Note:  Foreign organizations will be required to register with the NATO Support Agency (NSPA) to receive a NCAGE code </w:t>
      </w:r>
      <w:proofErr w:type="gramStart"/>
      <w:r w:rsidRPr="00666FCE">
        <w:rPr>
          <w:rFonts w:ascii="Times New Roman" w:eastAsia="Times New Roman" w:hAnsi="Times New Roman" w:cs="Times New Roman"/>
          <w:i/>
          <w:iCs/>
          <w:color w:val="auto"/>
          <w:sz w:val="24"/>
          <w:szCs w:val="24"/>
        </w:rPr>
        <w:t>in order to</w:t>
      </w:r>
      <w:proofErr w:type="gramEnd"/>
      <w:r w:rsidRPr="00666FCE">
        <w:rPr>
          <w:rFonts w:ascii="Times New Roman" w:eastAsia="Times New Roman" w:hAnsi="Times New Roman" w:cs="Times New Roman"/>
          <w:i/>
          <w:iCs/>
          <w:color w:val="auto"/>
          <w:sz w:val="24"/>
          <w:szCs w:val="24"/>
        </w:rPr>
        <w:t xml:space="preserve"> register in SAM.gov.  NSPA will forward your registration request to the applicable National Codification Bureau (NCB) if your organization </w:t>
      </w:r>
      <w:proofErr w:type="gramStart"/>
      <w:r w:rsidRPr="00666FCE">
        <w:rPr>
          <w:rFonts w:ascii="Times New Roman" w:eastAsia="Times New Roman" w:hAnsi="Times New Roman" w:cs="Times New Roman"/>
          <w:i/>
          <w:iCs/>
          <w:color w:val="auto"/>
          <w:sz w:val="24"/>
          <w:szCs w:val="24"/>
        </w:rPr>
        <w:t>is located in</w:t>
      </w:r>
      <w:proofErr w:type="gramEnd"/>
      <w:r w:rsidRPr="00666FCE">
        <w:rPr>
          <w:rFonts w:ascii="Times New Roman" w:eastAsia="Times New Roman" w:hAnsi="Times New Roman" w:cs="Times New Roman"/>
          <w:i/>
          <w:iCs/>
          <w:color w:val="auto"/>
          <w:sz w:val="24"/>
          <w:szCs w:val="24"/>
        </w:rPr>
        <w:t xml:space="preserve"> a NATO or Tier 2 Sponsored Non-NATO Nation.  As of </w:t>
      </w:r>
      <w:r w:rsidR="00090C30" w:rsidRPr="00666FCE">
        <w:rPr>
          <w:rFonts w:ascii="Times New Roman" w:eastAsia="Times New Roman" w:hAnsi="Times New Roman" w:cs="Times New Roman"/>
          <w:i/>
          <w:iCs/>
          <w:color w:val="auto"/>
          <w:sz w:val="24"/>
          <w:szCs w:val="24"/>
        </w:rPr>
        <w:t xml:space="preserve">September </w:t>
      </w:r>
      <w:r w:rsidRPr="00666FCE">
        <w:rPr>
          <w:rFonts w:ascii="Times New Roman" w:eastAsia="Times New Roman" w:hAnsi="Times New Roman" w:cs="Times New Roman"/>
          <w:i/>
          <w:iCs/>
          <w:color w:val="auto"/>
          <w:sz w:val="24"/>
          <w:szCs w:val="24"/>
        </w:rPr>
        <w:t xml:space="preserve">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w:t>
      </w:r>
      <w:r w:rsidR="00090C30" w:rsidRPr="00666FCE">
        <w:rPr>
          <w:rFonts w:ascii="Times New Roman" w:eastAsia="Times New Roman" w:hAnsi="Times New Roman" w:cs="Times New Roman"/>
          <w:i/>
          <w:iCs/>
          <w:color w:val="auto"/>
          <w:sz w:val="24"/>
          <w:szCs w:val="24"/>
        </w:rPr>
        <w:t xml:space="preserve">September </w:t>
      </w:r>
      <w:r w:rsidRPr="00666FCE">
        <w:rPr>
          <w:rFonts w:ascii="Times New Roman" w:eastAsia="Times New Roman" w:hAnsi="Times New Roman" w:cs="Times New Roman"/>
          <w:i/>
          <w:iCs/>
          <w:color w:val="auto"/>
          <w:sz w:val="24"/>
          <w:szCs w:val="24"/>
        </w:rPr>
        <w:t xml:space="preserve">2021, Tier 2 nations included Argentina, Australia, Austria, Brazil, Colombia, Finland, India, Indonesia, Israel, Japan, Republic of Korea, Malaysia, Morocco, New Zealand, Serbia, Singapore, Sweden, Ukraine, and United Arab Emirates.  </w:t>
      </w:r>
    </w:p>
    <w:p w14:paraId="0D3B0632" w14:textId="77777777" w:rsidR="003343E3" w:rsidRPr="00666FCE" w:rsidRDefault="003343E3" w:rsidP="344F76A2">
      <w:pPr>
        <w:pStyle w:val="NoSpacing"/>
        <w:rPr>
          <w:rFonts w:ascii="Times New Roman" w:hAnsi="Times New Roman" w:cs="Times New Roman"/>
          <w:i/>
          <w:iCs/>
          <w:color w:val="auto"/>
          <w:sz w:val="24"/>
          <w:szCs w:val="24"/>
        </w:rPr>
      </w:pPr>
    </w:p>
    <w:p w14:paraId="6A8874BE" w14:textId="0FE36122" w:rsidR="001002FC" w:rsidRPr="00666FCE" w:rsidRDefault="003343E3" w:rsidP="344F76A2">
      <w:pPr>
        <w:pStyle w:val="NoSpacing"/>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i/>
          <w:iCs/>
          <w:color w:val="auto"/>
          <w:sz w:val="24"/>
          <w:szCs w:val="24"/>
        </w:rPr>
        <w:t xml:space="preserve">NSPA and/or the appropriate NCB forwards all NCAGE code information to all Allied Committee 135 (AC/135) nations, which as of </w:t>
      </w:r>
      <w:r w:rsidR="00090C30" w:rsidRPr="00666FCE">
        <w:rPr>
          <w:rFonts w:ascii="Times New Roman" w:eastAsia="Times New Roman" w:hAnsi="Times New Roman" w:cs="Times New Roman"/>
          <w:i/>
          <w:iCs/>
          <w:color w:val="auto"/>
          <w:sz w:val="24"/>
          <w:szCs w:val="24"/>
        </w:rPr>
        <w:t xml:space="preserve">September </w:t>
      </w:r>
      <w:r w:rsidRPr="00666FCE">
        <w:rPr>
          <w:rFonts w:ascii="Times New Roman" w:eastAsia="Times New Roman" w:hAnsi="Times New Roman" w:cs="Times New Roman"/>
          <w:i/>
          <w:iCs/>
          <w:color w:val="auto"/>
          <w:sz w:val="24"/>
          <w:szCs w:val="24"/>
        </w:rPr>
        <w:t xml:space="preserve">2021 also included Algeria, Belarus, Bosnia &amp; Herzegovina, Brunei Darussalam, Chile, Egypt, Georgia, Jordan, Oman, </w:t>
      </w:r>
      <w:r w:rsidR="00090C30" w:rsidRPr="00666FCE">
        <w:rPr>
          <w:rFonts w:ascii="Times New Roman" w:eastAsia="Times New Roman" w:hAnsi="Times New Roman" w:cs="Times New Roman"/>
          <w:i/>
          <w:iCs/>
          <w:color w:val="auto"/>
          <w:sz w:val="24"/>
          <w:szCs w:val="24"/>
        </w:rPr>
        <w:t xml:space="preserve">Pakistan, </w:t>
      </w:r>
      <w:r w:rsidRPr="00666FCE">
        <w:rPr>
          <w:rFonts w:ascii="Times New Roman" w:eastAsia="Times New Roman" w:hAnsi="Times New Roman" w:cs="Times New Roman"/>
          <w:i/>
          <w:iCs/>
          <w:color w:val="auto"/>
          <w:sz w:val="24"/>
          <w:szCs w:val="24"/>
        </w:rPr>
        <w:t xml:space="preserve">Peru, Qatar, Saudi Arabia, South Africa, and Thailand.  </w:t>
      </w:r>
      <w:r w:rsidRPr="00666FCE">
        <w:rPr>
          <w:rFonts w:ascii="Times New Roman" w:eastAsia="Times New Roman" w:hAnsi="Times New Roman" w:cs="Times New Roman"/>
          <w:b/>
          <w:bCs/>
          <w:i/>
          <w:iCs/>
          <w:color w:val="auto"/>
          <w:sz w:val="24"/>
          <w:szCs w:val="24"/>
          <w:u w:val="single"/>
        </w:rPr>
        <w:t>All organizations are strongly advised to take this into consideration when assessing whether registration may result in possible endangerment</w:t>
      </w:r>
      <w:r w:rsidRPr="00666FCE">
        <w:rPr>
          <w:rFonts w:ascii="Times New Roman" w:eastAsia="Times New Roman" w:hAnsi="Times New Roman" w:cs="Times New Roman"/>
          <w:b/>
          <w:bCs/>
          <w:i/>
          <w:iCs/>
          <w:color w:val="auto"/>
          <w:sz w:val="24"/>
          <w:szCs w:val="24"/>
        </w:rPr>
        <w:t>.</w:t>
      </w:r>
      <w:bookmarkStart w:id="2" w:name="h.j3cqnkumzr3g"/>
      <w:bookmarkEnd w:id="2"/>
    </w:p>
    <w:p w14:paraId="1F05F327" w14:textId="14A0695D" w:rsidR="0004508F" w:rsidRPr="00666FCE" w:rsidRDefault="0004508F" w:rsidP="344F76A2">
      <w:pPr>
        <w:spacing w:after="0" w:line="240" w:lineRule="auto"/>
        <w:rPr>
          <w:color w:val="auto"/>
        </w:rPr>
      </w:pPr>
    </w:p>
    <w:p w14:paraId="5F9FB502" w14:textId="77777777" w:rsidR="00290D8C" w:rsidRPr="00666FCE" w:rsidRDefault="002607E8" w:rsidP="344F76A2">
      <w:pPr>
        <w:spacing w:after="0" w:line="240" w:lineRule="auto"/>
        <w:rPr>
          <w:rFonts w:ascii="Times New Roman" w:eastAsia="Times New Roman" w:hAnsi="Times New Roman" w:cs="Times New Roman"/>
          <w:b/>
          <w:bCs/>
          <w:i/>
          <w:iCs/>
          <w:color w:val="auto"/>
          <w:sz w:val="24"/>
          <w:szCs w:val="24"/>
        </w:rPr>
      </w:pPr>
      <w:r w:rsidRPr="00666FCE">
        <w:rPr>
          <w:rFonts w:ascii="Times New Roman" w:eastAsia="Times New Roman" w:hAnsi="Times New Roman" w:cs="Times New Roman"/>
          <w:b/>
          <w:bCs/>
          <w:i/>
          <w:iCs/>
          <w:color w:val="auto"/>
          <w:sz w:val="24"/>
          <w:szCs w:val="24"/>
        </w:rPr>
        <w:t xml:space="preserve">D.4 Submission Dates and Times  </w:t>
      </w:r>
    </w:p>
    <w:p w14:paraId="0CEFE9E4" w14:textId="77777777" w:rsidR="00290D8C" w:rsidRPr="00666FCE" w:rsidRDefault="00290D8C" w:rsidP="344F76A2">
      <w:pPr>
        <w:spacing w:after="0" w:line="240" w:lineRule="auto"/>
        <w:rPr>
          <w:color w:val="auto"/>
        </w:rPr>
      </w:pPr>
    </w:p>
    <w:p w14:paraId="79D0BCCE" w14:textId="77777777" w:rsidR="00857C93" w:rsidRPr="00666FCE" w:rsidRDefault="002607E8" w:rsidP="344F76A2">
      <w:pPr>
        <w:spacing w:after="0" w:line="240" w:lineRule="auto"/>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Applications are due no later than</w:t>
      </w:r>
      <w:r w:rsidR="00872EE7" w:rsidRPr="00666FCE">
        <w:rPr>
          <w:rFonts w:ascii="Times New Roman" w:eastAsia="Times New Roman" w:hAnsi="Times New Roman" w:cs="Times New Roman"/>
          <w:b/>
          <w:bCs/>
          <w:color w:val="auto"/>
          <w:sz w:val="24"/>
          <w:szCs w:val="24"/>
        </w:rPr>
        <w:t xml:space="preserve"> </w:t>
      </w:r>
      <w:r w:rsidR="00872EE7" w:rsidRPr="00666FCE">
        <w:rPr>
          <w:rFonts w:ascii="Times New Roman" w:eastAsia="Times New Roman" w:hAnsi="Times New Roman" w:cs="Times New Roman"/>
          <w:b/>
          <w:bCs/>
          <w:color w:val="auto"/>
          <w:sz w:val="24"/>
          <w:szCs w:val="24"/>
          <w:u w:val="single"/>
        </w:rPr>
        <w:t>11:59</w:t>
      </w:r>
      <w:r w:rsidR="00C1352F" w:rsidRPr="00666FCE">
        <w:rPr>
          <w:rFonts w:ascii="Times New Roman" w:eastAsia="Times New Roman" w:hAnsi="Times New Roman" w:cs="Times New Roman"/>
          <w:b/>
          <w:bCs/>
          <w:color w:val="auto"/>
          <w:sz w:val="24"/>
          <w:szCs w:val="24"/>
          <w:u w:val="single"/>
        </w:rPr>
        <w:t xml:space="preserve"> </w:t>
      </w:r>
      <w:r w:rsidR="0004508F" w:rsidRPr="00666FCE">
        <w:rPr>
          <w:rFonts w:ascii="Times New Roman" w:eastAsia="Times New Roman" w:hAnsi="Times New Roman" w:cs="Times New Roman"/>
          <w:b/>
          <w:bCs/>
          <w:color w:val="auto"/>
          <w:sz w:val="24"/>
          <w:szCs w:val="24"/>
          <w:u w:val="single"/>
        </w:rPr>
        <w:t>PM</w:t>
      </w:r>
      <w:r w:rsidR="00D43BE9"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b/>
          <w:bCs/>
          <w:color w:val="auto"/>
          <w:sz w:val="24"/>
          <w:szCs w:val="24"/>
        </w:rPr>
        <w:t xml:space="preserve">Eastern </w:t>
      </w:r>
      <w:r w:rsidR="0004508F" w:rsidRPr="00666FCE">
        <w:rPr>
          <w:rFonts w:ascii="Times New Roman" w:eastAsia="Times New Roman" w:hAnsi="Times New Roman" w:cs="Times New Roman"/>
          <w:b/>
          <w:bCs/>
          <w:color w:val="auto"/>
          <w:sz w:val="24"/>
          <w:szCs w:val="24"/>
        </w:rPr>
        <w:t xml:space="preserve">Standard </w:t>
      </w:r>
      <w:r w:rsidRPr="00666FCE">
        <w:rPr>
          <w:rFonts w:ascii="Times New Roman" w:eastAsia="Times New Roman" w:hAnsi="Times New Roman" w:cs="Times New Roman"/>
          <w:b/>
          <w:bCs/>
          <w:color w:val="auto"/>
          <w:sz w:val="24"/>
          <w:szCs w:val="24"/>
        </w:rPr>
        <w:t>Time (E</w:t>
      </w:r>
      <w:r w:rsidR="0004508F" w:rsidRPr="00666FCE">
        <w:rPr>
          <w:rFonts w:ascii="Times New Roman" w:eastAsia="Times New Roman" w:hAnsi="Times New Roman" w:cs="Times New Roman"/>
          <w:b/>
          <w:bCs/>
          <w:color w:val="auto"/>
          <w:sz w:val="24"/>
          <w:szCs w:val="24"/>
        </w:rPr>
        <w:t>S</w:t>
      </w:r>
      <w:r w:rsidRPr="00666FCE">
        <w:rPr>
          <w:rFonts w:ascii="Times New Roman" w:eastAsia="Times New Roman" w:hAnsi="Times New Roman" w:cs="Times New Roman"/>
          <w:b/>
          <w:bCs/>
          <w:color w:val="auto"/>
          <w:sz w:val="24"/>
          <w:szCs w:val="24"/>
        </w:rPr>
        <w:t xml:space="preserve">T), on </w:t>
      </w:r>
      <w:r w:rsidR="009E2F30" w:rsidRPr="00666FCE">
        <w:rPr>
          <w:rFonts w:ascii="Times New Roman" w:eastAsia="Times New Roman" w:hAnsi="Times New Roman" w:cs="Times New Roman"/>
          <w:b/>
          <w:bCs/>
          <w:color w:val="auto"/>
          <w:sz w:val="24"/>
          <w:szCs w:val="24"/>
        </w:rPr>
        <w:t>June 2</w:t>
      </w:r>
      <w:r w:rsidR="00857C93" w:rsidRPr="00666FCE">
        <w:rPr>
          <w:rFonts w:ascii="Times New Roman" w:eastAsia="Times New Roman" w:hAnsi="Times New Roman" w:cs="Times New Roman"/>
          <w:b/>
          <w:bCs/>
          <w:color w:val="auto"/>
          <w:sz w:val="24"/>
          <w:szCs w:val="24"/>
        </w:rPr>
        <w:t>8th</w:t>
      </w:r>
    </w:p>
    <w:p w14:paraId="6AEC9356" w14:textId="20CECAF8"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w:t>
      </w:r>
      <w:r w:rsidR="009E2F30"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b/>
          <w:bCs/>
          <w:color w:val="auto"/>
          <w:sz w:val="24"/>
          <w:szCs w:val="24"/>
        </w:rPr>
        <w:t>20</w:t>
      </w:r>
      <w:r w:rsidR="009E2F30" w:rsidRPr="00666FCE">
        <w:rPr>
          <w:rFonts w:ascii="Times New Roman" w:eastAsia="Times New Roman" w:hAnsi="Times New Roman" w:cs="Times New Roman"/>
          <w:b/>
          <w:bCs/>
          <w:color w:val="auto"/>
          <w:sz w:val="24"/>
          <w:szCs w:val="24"/>
        </w:rPr>
        <w:t>22</w:t>
      </w:r>
      <w:r w:rsidRPr="00666FCE">
        <w:rPr>
          <w:rFonts w:ascii="Times New Roman" w:eastAsia="Times New Roman" w:hAnsi="Times New Roman" w:cs="Times New Roman"/>
          <w:b/>
          <w:bCs/>
          <w:color w:val="auto"/>
          <w:sz w:val="24"/>
          <w:szCs w:val="24"/>
        </w:rPr>
        <w:t xml:space="preserve"> on</w:t>
      </w:r>
      <w:r w:rsidR="0004508F" w:rsidRPr="00666FCE">
        <w:rPr>
          <w:rFonts w:ascii="Times New Roman" w:eastAsia="Times New Roman" w:hAnsi="Times New Roman" w:cs="Times New Roman"/>
          <w:b/>
          <w:bCs/>
          <w:color w:val="auto"/>
          <w:sz w:val="24"/>
          <w:szCs w:val="24"/>
        </w:rPr>
        <w:t xml:space="preserve"> </w:t>
      </w:r>
      <w:hyperlink r:id="rId20">
        <w:r w:rsidR="0004508F" w:rsidRPr="00666FCE">
          <w:rPr>
            <w:rStyle w:val="Hyperlink"/>
            <w:rFonts w:ascii="Times New Roman" w:eastAsia="Times New Roman" w:hAnsi="Times New Roman" w:cs="Times New Roman"/>
            <w:b/>
            <w:bCs/>
            <w:color w:val="auto"/>
            <w:sz w:val="24"/>
            <w:szCs w:val="24"/>
          </w:rPr>
          <w:t>https://www.grants.gov/</w:t>
        </w:r>
      </w:hyperlink>
      <w:r w:rsidR="0004508F"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b/>
          <w:bCs/>
          <w:color w:val="auto"/>
          <w:sz w:val="24"/>
          <w:szCs w:val="24"/>
        </w:rPr>
        <w:t xml:space="preserve">or </w:t>
      </w:r>
      <w:hyperlink r:id="rId21">
        <w:r w:rsidR="00D94EB7" w:rsidRPr="00666FCE">
          <w:rPr>
            <w:rStyle w:val="Hyperlink"/>
            <w:rFonts w:ascii="Times New Roman" w:eastAsia="Times New Roman" w:hAnsi="Times New Roman" w:cs="Times New Roman"/>
            <w:b/>
            <w:bCs/>
            <w:color w:val="auto"/>
            <w:sz w:val="24"/>
            <w:szCs w:val="24"/>
            <w:u w:val="none"/>
          </w:rPr>
          <w:t>SAM</w:t>
        </w:r>
      </w:hyperlink>
      <w:r w:rsidR="00D94EB7" w:rsidRPr="00666FCE">
        <w:rPr>
          <w:rFonts w:ascii="Times New Roman" w:eastAsia="Times New Roman" w:hAnsi="Times New Roman" w:cs="Times New Roman"/>
          <w:b/>
          <w:bCs/>
          <w:color w:val="auto"/>
          <w:sz w:val="24"/>
          <w:szCs w:val="24"/>
        </w:rPr>
        <w:t xml:space="preserve">S Domestic </w:t>
      </w:r>
      <w:r w:rsidR="00D94EB7" w:rsidRPr="00666FCE">
        <w:rPr>
          <w:rFonts w:ascii="Times New Roman" w:eastAsia="Times New Roman" w:hAnsi="Times New Roman" w:cs="Times New Roman"/>
          <w:color w:val="auto"/>
          <w:sz w:val="24"/>
          <w:szCs w:val="24"/>
          <w:u w:val="single"/>
        </w:rPr>
        <w:t>(</w:t>
      </w:r>
      <w:hyperlink r:id="rId22">
        <w:r w:rsidR="00712F61" w:rsidRPr="00666FCE">
          <w:rPr>
            <w:rStyle w:val="Hyperlink"/>
            <w:rFonts w:ascii="Times New Roman" w:hAnsi="Times New Roman" w:cs="Times New Roman"/>
            <w:color w:val="auto"/>
            <w:sz w:val="24"/>
            <w:szCs w:val="24"/>
          </w:rPr>
          <w:t>https://mygrants.servicenowservices.com</w:t>
        </w:r>
      </w:hyperlink>
      <w:r w:rsidR="00D94EB7" w:rsidRPr="00666FCE">
        <w:rPr>
          <w:rFonts w:ascii="Times New Roman" w:hAnsi="Times New Roman" w:cs="Times New Roman"/>
          <w:color w:val="auto"/>
          <w:sz w:val="24"/>
          <w:szCs w:val="24"/>
        </w:rPr>
        <w:t>)</w:t>
      </w:r>
      <w:r w:rsidR="00020597" w:rsidRPr="00666FCE">
        <w:rPr>
          <w:rFonts w:ascii="Times New Roman" w:hAnsi="Times New Roman" w:cs="Times New Roman"/>
          <w:color w:val="auto"/>
          <w:sz w:val="24"/>
          <w:szCs w:val="24"/>
        </w:rPr>
        <w:t xml:space="preserve"> </w:t>
      </w:r>
      <w:r w:rsidRPr="00666FCE">
        <w:rPr>
          <w:rFonts w:ascii="Times New Roman" w:eastAsia="Times New Roman" w:hAnsi="Times New Roman" w:cs="Times New Roman"/>
          <w:b/>
          <w:bCs/>
          <w:color w:val="auto"/>
          <w:sz w:val="24"/>
          <w:szCs w:val="24"/>
        </w:rPr>
        <w:t xml:space="preserve">under the announcement title </w:t>
      </w:r>
      <w:r w:rsidR="0004508F" w:rsidRPr="00666FCE">
        <w:rPr>
          <w:rFonts w:ascii="Times New Roman" w:eastAsia="Times New Roman" w:hAnsi="Times New Roman" w:cs="Times New Roman"/>
          <w:b/>
          <w:bCs/>
          <w:color w:val="auto"/>
          <w:sz w:val="24"/>
          <w:szCs w:val="24"/>
        </w:rPr>
        <w:t>“</w:t>
      </w:r>
      <w:r w:rsidR="0004508F" w:rsidRPr="00666FCE">
        <w:rPr>
          <w:rFonts w:ascii="Times New Roman" w:eastAsia="Times New Roman" w:hAnsi="Times New Roman" w:cs="Times New Roman"/>
          <w:color w:val="auto"/>
          <w:sz w:val="24"/>
          <w:szCs w:val="24"/>
        </w:rPr>
        <w:t xml:space="preserve">U.S.-ASEAN </w:t>
      </w:r>
      <w:r w:rsidR="0062465D" w:rsidRPr="00666FCE">
        <w:rPr>
          <w:rFonts w:ascii="Times New Roman" w:eastAsia="Times New Roman" w:hAnsi="Times New Roman" w:cs="Times New Roman"/>
          <w:color w:val="auto"/>
          <w:sz w:val="24"/>
          <w:szCs w:val="24"/>
        </w:rPr>
        <w:t>Green Building Innovation Program</w:t>
      </w:r>
      <w:r w:rsidR="0004508F" w:rsidRPr="00666FCE">
        <w:rPr>
          <w:rFonts w:ascii="Times New Roman" w:eastAsia="Times New Roman" w:hAnsi="Times New Roman" w:cs="Times New Roman"/>
          <w:b/>
          <w:bCs/>
          <w:color w:val="auto"/>
          <w:sz w:val="24"/>
          <w:szCs w:val="24"/>
        </w:rPr>
        <w:t>” funding opportunity number “</w:t>
      </w:r>
      <w:r w:rsidR="009E2F30" w:rsidRPr="00666FCE">
        <w:rPr>
          <w:rFonts w:ascii="Times New Roman" w:eastAsia="Times New Roman" w:hAnsi="Times New Roman" w:cs="Times New Roman"/>
          <w:b/>
          <w:bCs/>
          <w:color w:val="auto"/>
          <w:sz w:val="24"/>
          <w:szCs w:val="24"/>
        </w:rPr>
        <w:t>SFOP00088</w:t>
      </w:r>
      <w:r w:rsidR="00732517" w:rsidRPr="00666FCE">
        <w:rPr>
          <w:rFonts w:ascii="Times New Roman" w:eastAsia="Times New Roman" w:hAnsi="Times New Roman" w:cs="Times New Roman"/>
          <w:b/>
          <w:bCs/>
          <w:color w:val="auto"/>
          <w:sz w:val="24"/>
          <w:szCs w:val="24"/>
        </w:rPr>
        <w:t>99</w:t>
      </w:r>
      <w:r w:rsidR="009E2F30" w:rsidRPr="00666FCE">
        <w:rPr>
          <w:rFonts w:ascii="Times New Roman" w:eastAsia="Times New Roman" w:hAnsi="Times New Roman" w:cs="Times New Roman"/>
          <w:b/>
          <w:bCs/>
          <w:color w:val="auto"/>
          <w:sz w:val="24"/>
          <w:szCs w:val="24"/>
        </w:rPr>
        <w:t>.</w:t>
      </w:r>
      <w:r w:rsidR="0004508F"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color w:val="auto"/>
          <w:sz w:val="24"/>
          <w:szCs w:val="24"/>
        </w:rPr>
        <w:t xml:space="preserve"> </w:t>
      </w:r>
    </w:p>
    <w:p w14:paraId="10DD3D56" w14:textId="77777777" w:rsidR="00C1352F" w:rsidRPr="00666FCE" w:rsidRDefault="00C1352F" w:rsidP="344F76A2">
      <w:pPr>
        <w:spacing w:after="0" w:line="240" w:lineRule="auto"/>
        <w:rPr>
          <w:color w:val="auto"/>
        </w:rPr>
      </w:pPr>
    </w:p>
    <w:p w14:paraId="1286BFB9" w14:textId="481E8FC7" w:rsidR="00290D8C" w:rsidRPr="00666FCE" w:rsidRDefault="009758B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 or SAMS Domestic</w:t>
      </w:r>
      <w:r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color w:val="auto"/>
          <w:sz w:val="24"/>
          <w:szCs w:val="24"/>
          <w:u w:val="single"/>
        </w:rPr>
        <w:t>(</w:t>
      </w:r>
      <w:hyperlink r:id="rId23">
        <w:r w:rsidRPr="00666FCE">
          <w:rPr>
            <w:rStyle w:val="Hyperlink"/>
            <w:rFonts w:ascii="Times New Roman" w:hAnsi="Times New Roman" w:cs="Times New Roman"/>
            <w:color w:val="auto"/>
            <w:sz w:val="24"/>
            <w:szCs w:val="24"/>
          </w:rPr>
          <w:t>https://mygrants.service-now.com</w:t>
        </w:r>
      </w:hyperlink>
      <w:r w:rsidRPr="00666FCE">
        <w:rPr>
          <w:rFonts w:ascii="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that are outside of the applicant’s control will be reviewed on a </w:t>
      </w:r>
      <w:r w:rsidR="008A3725" w:rsidRPr="00666FCE">
        <w:rPr>
          <w:rFonts w:ascii="Times New Roman" w:eastAsia="Times New Roman" w:hAnsi="Times New Roman" w:cs="Times New Roman"/>
          <w:color w:val="auto"/>
          <w:sz w:val="24"/>
          <w:szCs w:val="24"/>
        </w:rPr>
        <w:t>case-by-case</w:t>
      </w:r>
      <w:r w:rsidRPr="00666FCE">
        <w:rPr>
          <w:rFonts w:ascii="Times New Roman" w:eastAsia="Times New Roman" w:hAnsi="Times New Roman" w:cs="Times New Roman"/>
          <w:color w:val="auto"/>
          <w:sz w:val="24"/>
          <w:szCs w:val="24"/>
        </w:rPr>
        <w:t xml:space="preserve"> basis.</w:t>
      </w:r>
      <w:r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color w:val="auto"/>
          <w:sz w:val="24"/>
          <w:szCs w:val="24"/>
        </w:rPr>
        <w:t>Applicants should not expect a notification upon OES receiving their application.</w:t>
      </w:r>
      <w:r w:rsidR="002607E8" w:rsidRPr="00666FCE">
        <w:rPr>
          <w:rFonts w:ascii="Times New Roman" w:eastAsia="Times New Roman" w:hAnsi="Times New Roman" w:cs="Times New Roman"/>
          <w:color w:val="auto"/>
          <w:sz w:val="24"/>
          <w:szCs w:val="24"/>
        </w:rPr>
        <w:t xml:space="preserve"> </w:t>
      </w:r>
    </w:p>
    <w:p w14:paraId="5675C784" w14:textId="77777777" w:rsidR="00290D8C" w:rsidRPr="00666FCE" w:rsidRDefault="00290D8C" w:rsidP="344F76A2">
      <w:pPr>
        <w:spacing w:after="0" w:line="240" w:lineRule="auto"/>
        <w:rPr>
          <w:color w:val="auto"/>
        </w:rPr>
      </w:pPr>
    </w:p>
    <w:p w14:paraId="7F73EC57" w14:textId="40B9847A" w:rsidR="00290D8C" w:rsidRPr="00666FCE" w:rsidRDefault="002607E8" w:rsidP="344F76A2">
      <w:pPr>
        <w:spacing w:after="0" w:line="240" w:lineRule="auto"/>
        <w:rPr>
          <w:color w:val="auto"/>
          <w:sz w:val="24"/>
          <w:szCs w:val="24"/>
        </w:rPr>
      </w:pPr>
      <w:r w:rsidRPr="00666FCE">
        <w:rPr>
          <w:rFonts w:ascii="Times New Roman" w:eastAsia="Times New Roman" w:hAnsi="Times New Roman" w:cs="Times New Roman"/>
          <w:b/>
          <w:bCs/>
          <w:i/>
          <w:iCs/>
          <w:color w:val="auto"/>
          <w:sz w:val="24"/>
          <w:szCs w:val="24"/>
        </w:rPr>
        <w:t xml:space="preserve">D.5 </w:t>
      </w:r>
      <w:r w:rsidR="00B4358D" w:rsidRPr="00666FCE">
        <w:rPr>
          <w:rFonts w:ascii="Times New Roman" w:eastAsia="Times New Roman" w:hAnsi="Times New Roman" w:cs="Times New Roman"/>
          <w:b/>
          <w:bCs/>
          <w:i/>
          <w:iCs/>
          <w:color w:val="auto"/>
          <w:sz w:val="24"/>
          <w:szCs w:val="24"/>
        </w:rPr>
        <w:t>Funding Limitations, Restrictions, and other Considerations</w:t>
      </w:r>
    </w:p>
    <w:p w14:paraId="1D3EBA32" w14:textId="77777777" w:rsidR="00290D8C" w:rsidRPr="00666FCE" w:rsidRDefault="00290D8C" w:rsidP="344F76A2">
      <w:pPr>
        <w:spacing w:after="0" w:line="240" w:lineRule="auto"/>
        <w:rPr>
          <w:color w:val="auto"/>
        </w:rPr>
      </w:pPr>
    </w:p>
    <w:p w14:paraId="0A79DBEC" w14:textId="1CA577E0"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OES will not consider applications that reflect any type of support for any member, affiliate, or representative of a designated terrorist organization. </w:t>
      </w:r>
      <w:r w:rsidR="00C831F1" w:rsidRPr="00666FCE">
        <w:rPr>
          <w:rFonts w:ascii="Times New Roman" w:eastAsia="Times New Roman" w:hAnsi="Times New Roman" w:cs="Times New Roman"/>
          <w:color w:val="auto"/>
          <w:sz w:val="24"/>
          <w:szCs w:val="24"/>
        </w:rPr>
        <w:t>Please refer</w:t>
      </w:r>
      <w:r w:rsidR="00256B19" w:rsidRPr="00666FCE">
        <w:rPr>
          <w:rFonts w:ascii="Times New Roman" w:eastAsia="Times New Roman" w:hAnsi="Times New Roman" w:cs="Times New Roman"/>
          <w:color w:val="auto"/>
          <w:sz w:val="24"/>
          <w:szCs w:val="24"/>
        </w:rPr>
        <w:t xml:space="preserve"> the link for Foreign Terrorist Organizations: </w:t>
      </w:r>
      <w:r w:rsidR="0004508F" w:rsidRPr="00666FCE">
        <w:rPr>
          <w:rFonts w:ascii="Times New Roman" w:eastAsia="Times New Roman" w:hAnsi="Times New Roman" w:cs="Times New Roman"/>
          <w:color w:val="auto"/>
          <w:sz w:val="24"/>
          <w:szCs w:val="24"/>
        </w:rPr>
        <w:t xml:space="preserve"> </w:t>
      </w:r>
      <w:hyperlink r:id="rId24">
        <w:r w:rsidR="0004508F" w:rsidRPr="00666FCE">
          <w:rPr>
            <w:rStyle w:val="Hyperlink"/>
            <w:rFonts w:ascii="Times New Roman" w:eastAsia="Times New Roman" w:hAnsi="Times New Roman" w:cs="Times New Roman"/>
            <w:color w:val="auto"/>
            <w:sz w:val="24"/>
            <w:szCs w:val="24"/>
          </w:rPr>
          <w:t>https://www.state.gov/foreign-terrorist-organizations/</w:t>
        </w:r>
      </w:hyperlink>
      <w:r w:rsidR="0004508F" w:rsidRPr="00666FCE">
        <w:rPr>
          <w:rFonts w:ascii="Times New Roman" w:eastAsia="Times New Roman" w:hAnsi="Times New Roman" w:cs="Times New Roman"/>
          <w:color w:val="auto"/>
          <w:sz w:val="24"/>
          <w:szCs w:val="24"/>
        </w:rPr>
        <w:t xml:space="preserve"> </w:t>
      </w:r>
    </w:p>
    <w:p w14:paraId="7FF69258" w14:textId="6ADD6440"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Project activities</w:t>
      </w:r>
      <w:r w:rsidR="0035592D" w:rsidRPr="00666FCE">
        <w:rPr>
          <w:rFonts w:ascii="Times New Roman" w:eastAsia="Times New Roman" w:hAnsi="Times New Roman" w:cs="Times New Roman"/>
          <w:color w:val="auto"/>
          <w:sz w:val="24"/>
          <w:szCs w:val="24"/>
        </w:rPr>
        <w:t xml:space="preserve"> whose direct beneficiaries are</w:t>
      </w:r>
      <w:r w:rsidRPr="00666FCE">
        <w:rPr>
          <w:rFonts w:ascii="Times New Roman" w:eastAsia="Times New Roman" w:hAnsi="Times New Roman" w:cs="Times New Roman"/>
          <w:color w:val="auto"/>
          <w:sz w:val="24"/>
          <w:szCs w:val="24"/>
        </w:rPr>
        <w:t xml:space="preserve"> foreign militaries or paramilitary </w:t>
      </w:r>
      <w:proofErr w:type="gramStart"/>
      <w:r w:rsidRPr="00666FCE">
        <w:rPr>
          <w:rFonts w:ascii="Times New Roman" w:eastAsia="Times New Roman" w:hAnsi="Times New Roman" w:cs="Times New Roman"/>
          <w:color w:val="auto"/>
          <w:sz w:val="24"/>
          <w:szCs w:val="24"/>
        </w:rPr>
        <w:t>groups</w:t>
      </w:r>
      <w:proofErr w:type="gramEnd"/>
      <w:r w:rsidRPr="00666FCE">
        <w:rPr>
          <w:rFonts w:ascii="Times New Roman" w:eastAsia="Times New Roman" w:hAnsi="Times New Roman" w:cs="Times New Roman"/>
          <w:color w:val="auto"/>
          <w:sz w:val="24"/>
          <w:szCs w:val="24"/>
        </w:rPr>
        <w:t xml:space="preserve"> or individuals will not be considered for OES funding given purpose limitations on funding. </w:t>
      </w:r>
    </w:p>
    <w:p w14:paraId="31594137" w14:textId="77777777" w:rsidR="00290D8C" w:rsidRPr="00666FCE" w:rsidRDefault="00290D8C" w:rsidP="344F76A2">
      <w:pPr>
        <w:spacing w:after="0" w:line="240" w:lineRule="auto"/>
        <w:rPr>
          <w:color w:val="auto"/>
        </w:rPr>
      </w:pPr>
    </w:p>
    <w:p w14:paraId="3E6FE582" w14:textId="1BB876EF" w:rsidR="001B436C" w:rsidRPr="00666FCE" w:rsidRDefault="00E37084" w:rsidP="344F76A2">
      <w:pPr>
        <w:spacing w:after="0" w:line="240" w:lineRule="auto"/>
        <w:rPr>
          <w:rFonts w:ascii="Times New Roman" w:eastAsia="Times New Roman" w:hAnsi="Times New Roman" w:cs="Times New Roman"/>
          <w:color w:val="auto"/>
          <w:sz w:val="24"/>
          <w:szCs w:val="24"/>
        </w:rPr>
      </w:pPr>
      <w:r w:rsidRPr="00666FCE">
        <w:rPr>
          <w:rFonts w:ascii="Times New Roman" w:hAnsi="Times New Roman" w:cs="Times New Roman"/>
          <w:color w:val="auto"/>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666FCE">
        <w:rPr>
          <w:rFonts w:ascii="Times New Roman" w:hAnsi="Times New Roman" w:cs="Times New Roman"/>
          <w:color w:val="auto"/>
          <w:sz w:val="24"/>
          <w:szCs w:val="24"/>
        </w:rPr>
        <w:t xml:space="preserve">. </w:t>
      </w:r>
      <w:r w:rsidR="00AF5780" w:rsidRPr="00666FCE">
        <w:rPr>
          <w:rFonts w:ascii="Times New Roman" w:hAnsi="Times New Roman" w:cs="Times New Roman"/>
          <w:color w:val="auto"/>
          <w:sz w:val="24"/>
          <w:szCs w:val="24"/>
        </w:rPr>
        <w:t xml:space="preserve"> Per </w:t>
      </w:r>
      <w:hyperlink r:id="rId25">
        <w:r w:rsidR="00AF5780" w:rsidRPr="00666FCE">
          <w:rPr>
            <w:rStyle w:val="Hyperlink"/>
            <w:rFonts w:ascii="Times New Roman" w:hAnsi="Times New Roman" w:cs="Times New Roman"/>
            <w:color w:val="auto"/>
            <w:sz w:val="24"/>
            <w:szCs w:val="24"/>
          </w:rPr>
          <w:t>22 USC §2378d(a) (2017)</w:t>
        </w:r>
      </w:hyperlink>
      <w:r w:rsidR="00AF5780" w:rsidRPr="00666FCE">
        <w:rPr>
          <w:rFonts w:ascii="Times New Roman" w:hAnsi="Times New Roman" w:cs="Times New Roman"/>
          <w:color w:val="auto"/>
          <w:sz w:val="24"/>
          <w:szCs w:val="24"/>
        </w:rPr>
        <w:t>, “No a</w:t>
      </w:r>
      <w:r w:rsidRPr="00666FCE">
        <w:rPr>
          <w:rFonts w:ascii="Times New Roman" w:hAnsi="Times New Roman" w:cs="Times New Roman"/>
          <w:color w:val="auto"/>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666FCE">
        <w:rPr>
          <w:rFonts w:ascii="Times New Roman" w:hAnsi="Times New Roman" w:cs="Times New Roman"/>
          <w:color w:val="auto"/>
          <w:sz w:val="24"/>
          <w:szCs w:val="24"/>
        </w:rPr>
        <w:t xml:space="preserve"> </w:t>
      </w:r>
      <w:r w:rsidR="002607E8" w:rsidRPr="00666FCE">
        <w:rPr>
          <w:rFonts w:ascii="Times New Roman" w:eastAsia="Times New Roman" w:hAnsi="Times New Roman" w:cs="Times New Roman"/>
          <w:color w:val="auto"/>
          <w:sz w:val="24"/>
          <w:szCs w:val="24"/>
        </w:rPr>
        <w:t>Restrictions may apply to any proposed assistance to police or other law enforcement.  Among these, pursuant to section 620M of the Foreign Assistance Act of 1961, as amended</w:t>
      </w:r>
      <w:r w:rsidRPr="00666FCE">
        <w:rPr>
          <w:rFonts w:ascii="Times New Roman" w:eastAsia="Times New Roman" w:hAnsi="Times New Roman" w:cs="Times New Roman"/>
          <w:color w:val="auto"/>
          <w:sz w:val="24"/>
          <w:szCs w:val="24"/>
        </w:rPr>
        <w:t xml:space="preserve"> </w:t>
      </w:r>
      <w:r w:rsidR="002607E8" w:rsidRPr="00666FCE">
        <w:rPr>
          <w:rFonts w:ascii="Times New Roman" w:eastAsia="Times New Roman" w:hAnsi="Times New Roman" w:cs="Times New Roman"/>
          <w:color w:val="auto"/>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666FCE">
        <w:rPr>
          <w:rFonts w:ascii="Times New Roman" w:eastAsia="Times New Roman" w:hAnsi="Times New Roman" w:cs="Times New Roman"/>
          <w:color w:val="auto"/>
          <w:sz w:val="24"/>
          <w:szCs w:val="24"/>
        </w:rPr>
        <w:t xml:space="preserve"> </w:t>
      </w:r>
      <w:r w:rsidR="00020597" w:rsidRPr="00666FCE">
        <w:rPr>
          <w:rFonts w:ascii="Times New Roman" w:eastAsia="Times New Roman" w:hAnsi="Times New Roman" w:cs="Times New Roman"/>
          <w:color w:val="auto"/>
          <w:sz w:val="24"/>
          <w:szCs w:val="24"/>
        </w:rPr>
        <w:t xml:space="preserve"> </w:t>
      </w:r>
      <w:r w:rsidR="00581E19" w:rsidRPr="00666FCE">
        <w:rPr>
          <w:rFonts w:ascii="Times New Roman" w:hAnsi="Times New Roman" w:cs="Times New Roman"/>
          <w:color w:val="auto"/>
          <w:sz w:val="24"/>
          <w:szCs w:val="24"/>
        </w:rPr>
        <w:t xml:space="preserve">If a proposed grant or cooperative agreement will </w:t>
      </w:r>
      <w:proofErr w:type="gramStart"/>
      <w:r w:rsidR="00581E19" w:rsidRPr="00666FCE">
        <w:rPr>
          <w:rFonts w:ascii="Times New Roman" w:hAnsi="Times New Roman" w:cs="Times New Roman"/>
          <w:color w:val="auto"/>
          <w:sz w:val="24"/>
          <w:szCs w:val="24"/>
        </w:rPr>
        <w:t>provide assistance to</w:t>
      </w:r>
      <w:proofErr w:type="gramEnd"/>
      <w:r w:rsidR="00581E19" w:rsidRPr="00666FCE">
        <w:rPr>
          <w:rFonts w:ascii="Times New Roman" w:hAnsi="Times New Roman" w:cs="Times New Roman"/>
          <w:color w:val="auto"/>
          <w:sz w:val="24"/>
          <w:szCs w:val="24"/>
        </w:rPr>
        <w:t xml:space="preserve"> foreign security forces or personnel, compliance with the Leahy Law is required</w:t>
      </w:r>
      <w:r w:rsidR="00D7136E" w:rsidRPr="00666FCE">
        <w:rPr>
          <w:rFonts w:ascii="Times New Roman" w:hAnsi="Times New Roman" w:cs="Times New Roman"/>
          <w:color w:val="auto"/>
          <w:sz w:val="24"/>
          <w:szCs w:val="24"/>
        </w:rPr>
        <w:t>.</w:t>
      </w:r>
      <w:r w:rsidR="00D7136E" w:rsidRPr="00666FCE">
        <w:rPr>
          <w:rFonts w:ascii="Times New Roman" w:eastAsia="Times New Roman" w:hAnsi="Times New Roman" w:cs="Times New Roman"/>
          <w:color w:val="auto"/>
          <w:sz w:val="24"/>
          <w:szCs w:val="24"/>
        </w:rPr>
        <w:t xml:space="preserve"> </w:t>
      </w:r>
    </w:p>
    <w:p w14:paraId="0EB76740" w14:textId="77777777" w:rsidR="00965630" w:rsidRPr="00666FCE" w:rsidRDefault="00965630" w:rsidP="344F76A2">
      <w:pPr>
        <w:spacing w:after="0" w:line="240" w:lineRule="auto"/>
        <w:rPr>
          <w:rFonts w:ascii="Times New Roman" w:eastAsia="Times New Roman" w:hAnsi="Times New Roman" w:cs="Times New Roman"/>
          <w:color w:val="auto"/>
          <w:sz w:val="24"/>
          <w:szCs w:val="24"/>
        </w:rPr>
      </w:pPr>
    </w:p>
    <w:p w14:paraId="0F8BB7CD" w14:textId="77777777" w:rsidR="00F90CA5" w:rsidRPr="00666FCE" w:rsidRDefault="00F90CA5" w:rsidP="00F90CA5">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00666FCE">
        <w:rPr>
          <w:rFonts w:ascii="Times New Roman" w:eastAsia="Times New Roman" w:hAnsi="Times New Roman" w:cs="Times New Roman"/>
          <w:color w:val="auto"/>
          <w:sz w:val="24"/>
          <w:szCs w:val="24"/>
        </w:rPr>
        <w:t>94)(</w:t>
      </w:r>
      <w:proofErr w:type="gramEnd"/>
      <w:r w:rsidRPr="00666FCE">
        <w:rPr>
          <w:rFonts w:ascii="Times New Roman" w:eastAsia="Times New Roman" w:hAnsi="Times New Roman" w:cs="Times New Roman"/>
          <w:color w:val="auto"/>
          <w:sz w:val="24"/>
          <w:szCs w:val="24"/>
        </w:rPr>
        <w:t>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(Delete if not applicable to your program.)</w:t>
      </w:r>
    </w:p>
    <w:p w14:paraId="7E16DA82" w14:textId="77777777" w:rsidR="00F90CA5" w:rsidRPr="00666FCE" w:rsidRDefault="00F90CA5" w:rsidP="00F90CA5">
      <w:pPr>
        <w:spacing w:after="0" w:line="240" w:lineRule="auto"/>
        <w:rPr>
          <w:rFonts w:ascii="Times New Roman" w:eastAsia="Times New Roman" w:hAnsi="Times New Roman" w:cs="Times New Roman"/>
          <w:color w:val="auto"/>
          <w:sz w:val="24"/>
          <w:szCs w:val="24"/>
        </w:rPr>
      </w:pPr>
    </w:p>
    <w:p w14:paraId="65C48850" w14:textId="4DC99F6B" w:rsidR="001B436C" w:rsidRPr="00666FCE" w:rsidRDefault="00F90CA5" w:rsidP="00F90CA5">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In addition, funds cannot be made available to any individual or organization that has committed serious human rights abuse.</w:t>
      </w:r>
    </w:p>
    <w:p w14:paraId="14EF4742" w14:textId="4CAF98F3" w:rsidR="0037796D" w:rsidRPr="00666FCE" w:rsidRDefault="0037796D" w:rsidP="344F76A2">
      <w:pPr>
        <w:spacing w:after="0" w:line="240" w:lineRule="auto"/>
        <w:rPr>
          <w:rFonts w:ascii="Times New Roman" w:eastAsia="Times New Roman" w:hAnsi="Times New Roman" w:cs="Times New Roman"/>
          <w:color w:val="auto"/>
          <w:sz w:val="24"/>
          <w:szCs w:val="24"/>
        </w:rPr>
      </w:pPr>
    </w:p>
    <w:p w14:paraId="712FD6A5" w14:textId="27DEC792" w:rsidR="00A87EF2" w:rsidRPr="00666FCE" w:rsidRDefault="0037796D" w:rsidP="344F76A2">
      <w:pPr>
        <w:pStyle w:val="Default"/>
        <w:rPr>
          <w:rFonts w:eastAsia="Times New Roman"/>
          <w:color w:val="auto"/>
        </w:rPr>
      </w:pPr>
      <w:r w:rsidRPr="00666FCE">
        <w:rPr>
          <w:rFonts w:eastAsia="Times New Roman"/>
          <w:color w:val="auto"/>
        </w:rPr>
        <w:t>Organizations should be cognizant of these restrictions when developing project proposals as these restrictions will require appropriate due diligence of program beneficiaries and collaboration with OES</w:t>
      </w:r>
      <w:r w:rsidR="000B12BB" w:rsidRPr="00666FCE">
        <w:rPr>
          <w:rFonts w:eastAsia="Times New Roman"/>
          <w:color w:val="auto"/>
        </w:rPr>
        <w:t xml:space="preserve"> </w:t>
      </w:r>
      <w:r w:rsidRPr="00666FCE">
        <w:rPr>
          <w:rFonts w:eastAsia="Times New Roman"/>
          <w:color w:val="auto"/>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666FCE">
        <w:rPr>
          <w:rFonts w:eastAsia="Times New Roman"/>
          <w:color w:val="auto"/>
        </w:rPr>
        <w:t>open-source</w:t>
      </w:r>
      <w:r w:rsidRPr="00666FCE">
        <w:rPr>
          <w:rFonts w:eastAsia="Times New Roman"/>
          <w:color w:val="auto"/>
        </w:rPr>
        <w:t xml:space="preserve"> materials.</w:t>
      </w:r>
    </w:p>
    <w:p w14:paraId="6835748A" w14:textId="77777777" w:rsidR="00506676" w:rsidRPr="00666FCE" w:rsidRDefault="00506676" w:rsidP="344F76A2">
      <w:pPr>
        <w:spacing w:after="0" w:line="240" w:lineRule="auto"/>
        <w:rPr>
          <w:rFonts w:ascii="Times New Roman" w:eastAsia="Times New Roman" w:hAnsi="Times New Roman" w:cs="Times New Roman"/>
          <w:color w:val="auto"/>
          <w:sz w:val="24"/>
          <w:szCs w:val="24"/>
        </w:rPr>
      </w:pPr>
    </w:p>
    <w:p w14:paraId="5AEAD93D" w14:textId="260D402D" w:rsidR="00290D8C" w:rsidRPr="00666FCE" w:rsidRDefault="002607E8" w:rsidP="344F76A2">
      <w:pPr>
        <w:spacing w:after="0" w:line="240" w:lineRule="auto"/>
        <w:rPr>
          <w:color w:val="auto"/>
          <w:sz w:val="24"/>
          <w:szCs w:val="24"/>
        </w:rPr>
      </w:pPr>
      <w:r w:rsidRPr="00666FCE">
        <w:rPr>
          <w:rFonts w:ascii="Times New Roman" w:eastAsia="Times New Roman" w:hAnsi="Times New Roman" w:cs="Times New Roman"/>
          <w:b/>
          <w:bCs/>
          <w:i/>
          <w:iCs/>
          <w:color w:val="auto"/>
          <w:sz w:val="24"/>
          <w:szCs w:val="24"/>
        </w:rPr>
        <w:t xml:space="preserve">D.6 </w:t>
      </w:r>
      <w:r w:rsidR="00DE6A79" w:rsidRPr="00666FCE">
        <w:rPr>
          <w:rFonts w:ascii="Times New Roman" w:eastAsia="Times New Roman" w:hAnsi="Times New Roman" w:cs="Times New Roman"/>
          <w:b/>
          <w:bCs/>
          <w:i/>
          <w:iCs/>
          <w:color w:val="auto"/>
          <w:sz w:val="24"/>
          <w:szCs w:val="24"/>
        </w:rPr>
        <w:t>Other Submission Requirements</w:t>
      </w:r>
    </w:p>
    <w:p w14:paraId="7E9CD8FD" w14:textId="77777777" w:rsidR="00290D8C" w:rsidRPr="00666FCE" w:rsidRDefault="00290D8C" w:rsidP="344F76A2">
      <w:pPr>
        <w:spacing w:after="0" w:line="240" w:lineRule="auto"/>
        <w:rPr>
          <w:color w:val="auto"/>
        </w:rPr>
      </w:pPr>
    </w:p>
    <w:p w14:paraId="623D6E53" w14:textId="0CF84A59"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All application submissions must be made electronically via </w:t>
      </w:r>
      <w:hyperlink r:id="rId26">
        <w:r w:rsidRPr="00666FCE">
          <w:rPr>
            <w:rStyle w:val="Hyperlink"/>
            <w:rFonts w:ascii="Times New Roman" w:eastAsia="Times New Roman" w:hAnsi="Times New Roman" w:cs="Times New Roman"/>
            <w:color w:val="auto"/>
            <w:sz w:val="24"/>
            <w:szCs w:val="24"/>
          </w:rPr>
          <w:t>www.grants.gov</w:t>
        </w:r>
      </w:hyperlink>
      <w:r w:rsidR="004E3E0C" w:rsidRPr="00666FCE">
        <w:rPr>
          <w:rFonts w:ascii="Times New Roman" w:eastAsia="Times New Roman" w:hAnsi="Times New Roman" w:cs="Times New Roman"/>
          <w:color w:val="auto"/>
          <w:sz w:val="24"/>
          <w:szCs w:val="24"/>
        </w:rPr>
        <w:t xml:space="preserve"> or </w:t>
      </w:r>
      <w:hyperlink r:id="rId27">
        <w:r w:rsidR="008C07BD" w:rsidRPr="00666FCE">
          <w:rPr>
            <w:rStyle w:val="Hyperlink"/>
            <w:rFonts w:ascii="Times New Roman" w:eastAsia="Times New Roman" w:hAnsi="Times New Roman" w:cs="Times New Roman"/>
            <w:color w:val="auto"/>
            <w:sz w:val="24"/>
            <w:szCs w:val="24"/>
            <w:u w:val="none"/>
          </w:rPr>
          <w:t>SAM</w:t>
        </w:r>
      </w:hyperlink>
      <w:r w:rsidR="008C07BD" w:rsidRPr="00666FCE">
        <w:rPr>
          <w:rFonts w:ascii="Times New Roman" w:eastAsia="Times New Roman" w:hAnsi="Times New Roman" w:cs="Times New Roman"/>
          <w:color w:val="auto"/>
          <w:sz w:val="24"/>
          <w:szCs w:val="24"/>
        </w:rPr>
        <w:t>S Domestic</w:t>
      </w:r>
      <w:r w:rsidR="008C07BD" w:rsidRPr="00666FCE">
        <w:rPr>
          <w:rFonts w:ascii="Times New Roman" w:eastAsia="Times New Roman" w:hAnsi="Times New Roman" w:cs="Times New Roman"/>
          <w:b/>
          <w:bCs/>
          <w:color w:val="auto"/>
          <w:sz w:val="24"/>
          <w:szCs w:val="24"/>
        </w:rPr>
        <w:t xml:space="preserve"> </w:t>
      </w:r>
      <w:r w:rsidR="008C07BD" w:rsidRPr="00666FCE">
        <w:rPr>
          <w:rFonts w:ascii="Times New Roman" w:eastAsia="Times New Roman" w:hAnsi="Times New Roman" w:cs="Times New Roman"/>
          <w:color w:val="auto"/>
          <w:sz w:val="24"/>
          <w:szCs w:val="24"/>
          <w:u w:val="single"/>
        </w:rPr>
        <w:t>(</w:t>
      </w:r>
      <w:hyperlink r:id="rId28">
        <w:r w:rsidR="00712F61" w:rsidRPr="00666FCE">
          <w:rPr>
            <w:rStyle w:val="Hyperlink"/>
            <w:rFonts w:ascii="Times New Roman" w:hAnsi="Times New Roman" w:cs="Times New Roman"/>
            <w:color w:val="auto"/>
            <w:sz w:val="24"/>
            <w:szCs w:val="24"/>
          </w:rPr>
          <w:t>https://mygrants.servicenowservices.com</w:t>
        </w:r>
      </w:hyperlink>
      <w:r w:rsidR="008C07BD" w:rsidRPr="00666FCE">
        <w:rPr>
          <w:rFonts w:ascii="Times New Roman" w:hAnsi="Times New Roman" w:cs="Times New Roman"/>
          <w:color w:val="auto"/>
          <w:sz w:val="24"/>
          <w:szCs w:val="24"/>
        </w:rPr>
        <w:t>)</w:t>
      </w:r>
      <w:r w:rsidRPr="00666FCE">
        <w:rPr>
          <w:rFonts w:ascii="Times New Roman" w:eastAsia="Times New Roman" w:hAnsi="Times New Roman" w:cs="Times New Roman"/>
          <w:color w:val="auto"/>
          <w:sz w:val="24"/>
          <w:szCs w:val="24"/>
        </w:rPr>
        <w:t>.  Both systems require registration by the applying organization.  Please note</w:t>
      </w:r>
      <w:r w:rsidR="000B7B18" w:rsidRPr="00666FCE">
        <w:rPr>
          <w:rFonts w:ascii="Times New Roman" w:eastAsia="Times New Roman" w:hAnsi="Times New Roman" w:cs="Times New Roman"/>
          <w:color w:val="auto"/>
          <w:sz w:val="24"/>
          <w:szCs w:val="24"/>
        </w:rPr>
        <w:t xml:space="preserve"> that</w:t>
      </w:r>
      <w:r w:rsidR="00020597"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the Grants.gov registration process can take </w:t>
      </w:r>
      <w:r w:rsidR="009C52FE" w:rsidRPr="00666FCE">
        <w:rPr>
          <w:rFonts w:ascii="Times New Roman" w:eastAsia="Times New Roman" w:hAnsi="Times New Roman" w:cs="Times New Roman"/>
          <w:color w:val="auto"/>
          <w:sz w:val="24"/>
          <w:szCs w:val="24"/>
        </w:rPr>
        <w:t xml:space="preserve">ten </w:t>
      </w:r>
      <w:r w:rsidR="000B7B18"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10</w:t>
      </w:r>
      <w:r w:rsidR="000B7B18"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business days or longer, even if all registration steps are completed in a timely manner.  </w:t>
      </w:r>
    </w:p>
    <w:p w14:paraId="69BE4F46" w14:textId="77777777" w:rsidR="004E3E0C" w:rsidRPr="00666FCE" w:rsidRDefault="004E3E0C" w:rsidP="344F76A2">
      <w:pPr>
        <w:spacing w:after="0" w:line="240" w:lineRule="auto"/>
        <w:rPr>
          <w:color w:val="auto"/>
        </w:rPr>
      </w:pPr>
    </w:p>
    <w:p w14:paraId="44F42A90" w14:textId="4CF2C0FD"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It is the responsibility of the applicant to ensure that it has an active registration in </w:t>
      </w:r>
      <w:r w:rsidR="004E3E0C"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or Grants.gov</w:t>
      </w:r>
      <w:r w:rsidR="00D7136E" w:rsidRPr="00666FCE">
        <w:rPr>
          <w:rFonts w:ascii="Times New Roman" w:eastAsia="Times New Roman" w:hAnsi="Times New Roman" w:cs="Times New Roman"/>
          <w:color w:val="auto"/>
          <w:sz w:val="24"/>
          <w:szCs w:val="24"/>
        </w:rPr>
        <w:t xml:space="preserve">.  </w:t>
      </w:r>
      <w:r w:rsidR="0026400A" w:rsidRPr="00666FCE">
        <w:rPr>
          <w:rFonts w:ascii="Times New Roman" w:eastAsia="Times New Roman" w:hAnsi="Times New Roman" w:cs="Times New Roman"/>
          <w:color w:val="auto"/>
          <w:sz w:val="24"/>
          <w:szCs w:val="24"/>
        </w:rPr>
        <w:t>Applicants are required to document that the application has been received</w:t>
      </w:r>
      <w:r w:rsidRPr="00666FCE">
        <w:rPr>
          <w:rFonts w:ascii="Times New Roman" w:eastAsia="Times New Roman" w:hAnsi="Times New Roman" w:cs="Times New Roman"/>
          <w:color w:val="auto"/>
          <w:sz w:val="24"/>
          <w:szCs w:val="24"/>
        </w:rPr>
        <w:t xml:space="preserve"> by </w:t>
      </w:r>
      <w:r w:rsidR="004E3E0C"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or Grants.gov in its entirety</w:t>
      </w:r>
      <w:r w:rsidR="00D7136E" w:rsidRPr="00666FCE">
        <w:rPr>
          <w:rFonts w:ascii="Times New Roman" w:eastAsia="Times New Roman" w:hAnsi="Times New Roman" w:cs="Times New Roman"/>
          <w:color w:val="auto"/>
          <w:sz w:val="24"/>
          <w:szCs w:val="24"/>
        </w:rPr>
        <w:t>.  OES</w:t>
      </w:r>
      <w:r w:rsidR="000B12BB"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bears no responsibility for </w:t>
      </w:r>
      <w:r w:rsidR="00AA5FDE" w:rsidRPr="00666FCE">
        <w:rPr>
          <w:rFonts w:ascii="Times New Roman" w:eastAsia="Times New Roman" w:hAnsi="Times New Roman" w:cs="Times New Roman"/>
          <w:color w:val="auto"/>
          <w:sz w:val="24"/>
          <w:szCs w:val="24"/>
        </w:rPr>
        <w:t xml:space="preserve">disqualification that result from </w:t>
      </w:r>
      <w:r w:rsidRPr="00666FCE">
        <w:rPr>
          <w:rFonts w:ascii="Times New Roman" w:eastAsia="Times New Roman" w:hAnsi="Times New Roman" w:cs="Times New Roman"/>
          <w:color w:val="auto"/>
          <w:sz w:val="24"/>
          <w:szCs w:val="24"/>
        </w:rPr>
        <w:t>applicants not being registered before the due date</w:t>
      </w:r>
      <w:r w:rsidR="00AA5FDE" w:rsidRPr="00666FCE">
        <w:rPr>
          <w:rFonts w:ascii="Times New Roman" w:eastAsia="Times New Roman" w:hAnsi="Times New Roman" w:cs="Times New Roman"/>
          <w:color w:val="auto"/>
          <w:sz w:val="24"/>
          <w:szCs w:val="24"/>
        </w:rPr>
        <w:t xml:space="preserve">, for system </w:t>
      </w:r>
      <w:r w:rsidRPr="00666FCE">
        <w:rPr>
          <w:rFonts w:ascii="Times New Roman" w:eastAsia="Times New Roman" w:hAnsi="Times New Roman" w:cs="Times New Roman"/>
          <w:color w:val="auto"/>
          <w:sz w:val="24"/>
          <w:szCs w:val="24"/>
        </w:rPr>
        <w:t>errors</w:t>
      </w:r>
      <w:r w:rsidR="00AA5FDE" w:rsidRPr="00666FCE">
        <w:rPr>
          <w:rFonts w:ascii="Times New Roman" w:eastAsia="Times New Roman" w:hAnsi="Times New Roman" w:cs="Times New Roman"/>
          <w:color w:val="auto"/>
          <w:sz w:val="24"/>
          <w:szCs w:val="24"/>
        </w:rPr>
        <w:t xml:space="preserve"> in either </w:t>
      </w:r>
      <w:r w:rsidR="004E3E0C" w:rsidRPr="00666FCE">
        <w:rPr>
          <w:rFonts w:ascii="Times New Roman" w:eastAsia="Times New Roman" w:hAnsi="Times New Roman" w:cs="Times New Roman"/>
          <w:color w:val="auto"/>
          <w:sz w:val="24"/>
          <w:szCs w:val="24"/>
        </w:rPr>
        <w:t xml:space="preserve">SAMS Domestic </w:t>
      </w:r>
      <w:r w:rsidR="00AA5FDE" w:rsidRPr="00666FCE">
        <w:rPr>
          <w:rFonts w:ascii="Times New Roman" w:eastAsia="Times New Roman" w:hAnsi="Times New Roman" w:cs="Times New Roman"/>
          <w:color w:val="auto"/>
          <w:sz w:val="24"/>
          <w:szCs w:val="24"/>
        </w:rPr>
        <w:t>or Grants.gov, or other errors in the application process</w:t>
      </w:r>
      <w:r w:rsidRPr="00666FCE">
        <w:rPr>
          <w:rFonts w:ascii="Times New Roman" w:eastAsia="Times New Roman" w:hAnsi="Times New Roman" w:cs="Times New Roman"/>
          <w:color w:val="auto"/>
          <w:sz w:val="24"/>
          <w:szCs w:val="24"/>
        </w:rPr>
        <w:t xml:space="preserve">. </w:t>
      </w:r>
      <w:r w:rsidR="0035592D" w:rsidRPr="00666FCE">
        <w:rPr>
          <w:rFonts w:ascii="Times New Roman" w:eastAsia="Times New Roman" w:hAnsi="Times New Roman" w:cs="Times New Roman"/>
          <w:color w:val="auto"/>
          <w:sz w:val="24"/>
          <w:szCs w:val="24"/>
        </w:rPr>
        <w:t xml:space="preserve"> Additionally</w:t>
      </w:r>
      <w:r w:rsidR="000B7B18" w:rsidRPr="00666FCE">
        <w:rPr>
          <w:rFonts w:ascii="Times New Roman" w:eastAsia="Times New Roman" w:hAnsi="Times New Roman" w:cs="Times New Roman"/>
          <w:color w:val="auto"/>
          <w:sz w:val="24"/>
          <w:szCs w:val="24"/>
        </w:rPr>
        <w:t>,</w:t>
      </w:r>
      <w:r w:rsidR="0035592D" w:rsidRPr="00666FCE">
        <w:rPr>
          <w:rFonts w:ascii="Times New Roman" w:eastAsia="Times New Roman" w:hAnsi="Times New Roman" w:cs="Times New Roman"/>
          <w:color w:val="auto"/>
          <w:sz w:val="24"/>
          <w:szCs w:val="24"/>
        </w:rPr>
        <w:t xml:space="preserve"> </w:t>
      </w:r>
      <w:r w:rsidR="000B7B18" w:rsidRPr="00666FCE">
        <w:rPr>
          <w:rFonts w:ascii="Times New Roman" w:eastAsia="Times New Roman" w:hAnsi="Times New Roman" w:cs="Times New Roman"/>
          <w:color w:val="auto"/>
          <w:sz w:val="24"/>
          <w:szCs w:val="24"/>
        </w:rPr>
        <w:t xml:space="preserve">applicants </w:t>
      </w:r>
      <w:r w:rsidR="0035592D" w:rsidRPr="00666FCE">
        <w:rPr>
          <w:rFonts w:ascii="Times New Roman" w:eastAsia="Times New Roman" w:hAnsi="Times New Roman" w:cs="Times New Roman"/>
          <w:color w:val="auto"/>
          <w:sz w:val="24"/>
          <w:szCs w:val="24"/>
          <w:u w:val="single"/>
        </w:rPr>
        <w:t>must</w:t>
      </w:r>
      <w:r w:rsidR="0035592D" w:rsidRPr="00666FCE">
        <w:rPr>
          <w:rFonts w:ascii="Times New Roman" w:eastAsia="Times New Roman" w:hAnsi="Times New Roman" w:cs="Times New Roman"/>
          <w:color w:val="auto"/>
          <w:sz w:val="24"/>
          <w:szCs w:val="24"/>
        </w:rPr>
        <w:t xml:space="preserve"> save a screen shot of the checklist showing all documents submitted in case any document fails to upload successfully.</w:t>
      </w:r>
    </w:p>
    <w:p w14:paraId="6611B2FF" w14:textId="77777777" w:rsidR="00290D8C" w:rsidRPr="00666FCE" w:rsidRDefault="00290D8C" w:rsidP="344F76A2">
      <w:pPr>
        <w:spacing w:after="0" w:line="240" w:lineRule="auto"/>
        <w:rPr>
          <w:color w:val="auto"/>
        </w:rPr>
      </w:pPr>
    </w:p>
    <w:p w14:paraId="500CD4ED" w14:textId="77777777"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Faxed, couriered, or emailed documents will </w:t>
      </w:r>
      <w:r w:rsidRPr="00666FCE">
        <w:rPr>
          <w:rFonts w:ascii="Times New Roman" w:eastAsia="Times New Roman" w:hAnsi="Times New Roman" w:cs="Times New Roman"/>
          <w:color w:val="auto"/>
          <w:sz w:val="24"/>
          <w:szCs w:val="24"/>
          <w:u w:val="single"/>
        </w:rPr>
        <w:t>not</w:t>
      </w:r>
      <w:r w:rsidRPr="00666FCE">
        <w:rPr>
          <w:rFonts w:ascii="Times New Roman" w:eastAsia="Times New Roman" w:hAnsi="Times New Roman" w:cs="Times New Roman"/>
          <w:color w:val="auto"/>
          <w:sz w:val="24"/>
          <w:szCs w:val="24"/>
        </w:rPr>
        <w:t xml:space="preserve"> be accepted.  Reasonable accommodations may, in appropriate circumstances, be provided to applicants with disabilities or for security reasons</w:t>
      </w:r>
      <w:r w:rsidR="00D7136E"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Applicants must follow all formatting instructions in the applicable </w:t>
      </w:r>
      <w:r w:rsidR="00BA748E" w:rsidRPr="00666FCE">
        <w:rPr>
          <w:rFonts w:ascii="Times New Roman" w:eastAsia="Times New Roman" w:hAnsi="Times New Roman" w:cs="Times New Roman"/>
          <w:color w:val="auto"/>
          <w:sz w:val="24"/>
          <w:szCs w:val="24"/>
        </w:rPr>
        <w:t xml:space="preserve">NOFO </w:t>
      </w:r>
      <w:r w:rsidRPr="00666FCE">
        <w:rPr>
          <w:rFonts w:ascii="Times New Roman" w:eastAsia="Times New Roman" w:hAnsi="Times New Roman" w:cs="Times New Roman"/>
          <w:color w:val="auto"/>
          <w:sz w:val="24"/>
          <w:szCs w:val="24"/>
        </w:rPr>
        <w:t>and these instructions.</w:t>
      </w:r>
    </w:p>
    <w:p w14:paraId="17515E58" w14:textId="77777777" w:rsidR="00290D8C" w:rsidRPr="00666FCE" w:rsidRDefault="00290D8C">
      <w:pPr>
        <w:spacing w:after="0" w:line="240" w:lineRule="auto"/>
        <w:rPr>
          <w:color w:val="auto"/>
        </w:rPr>
      </w:pPr>
    </w:p>
    <w:p w14:paraId="20249145" w14:textId="646AED8C"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OES encourages organizations to </w:t>
      </w:r>
      <w:r w:rsidRPr="00666FCE">
        <w:rPr>
          <w:rFonts w:ascii="Times New Roman" w:eastAsia="Times New Roman" w:hAnsi="Times New Roman" w:cs="Times New Roman"/>
          <w:b/>
          <w:bCs/>
          <w:color w:val="auto"/>
          <w:sz w:val="24"/>
          <w:szCs w:val="24"/>
          <w:u w:val="single"/>
        </w:rPr>
        <w:t>submit applications during normal business hours</w:t>
      </w:r>
      <w:r w:rsidRPr="00666FCE">
        <w:rPr>
          <w:rFonts w:ascii="Times New Roman" w:eastAsia="Times New Roman" w:hAnsi="Times New Roman" w:cs="Times New Roman"/>
          <w:color w:val="auto"/>
          <w:sz w:val="24"/>
          <w:szCs w:val="24"/>
        </w:rPr>
        <w:t xml:space="preserve"> (Monday – Friday, 9:00AM</w:t>
      </w:r>
      <w:r w:rsidR="000B7B18"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5:</w:t>
      </w:r>
      <w:r w:rsidR="00020597" w:rsidRPr="00666FCE">
        <w:rPr>
          <w:rFonts w:ascii="Times New Roman" w:eastAsia="Times New Roman" w:hAnsi="Times New Roman" w:cs="Times New Roman"/>
          <w:color w:val="auto"/>
          <w:sz w:val="24"/>
          <w:szCs w:val="24"/>
        </w:rPr>
        <w:t>00</w:t>
      </w:r>
      <w:r w:rsidR="003F35B9" w:rsidRPr="00666FCE">
        <w:rPr>
          <w:rFonts w:ascii="Times New Roman" w:eastAsia="Times New Roman" w:hAnsi="Times New Roman" w:cs="Times New Roman"/>
          <w:color w:val="auto"/>
          <w:sz w:val="24"/>
          <w:szCs w:val="24"/>
        </w:rPr>
        <w:t>PM</w:t>
      </w:r>
      <w:r w:rsidR="00020597" w:rsidRPr="00666FCE">
        <w:rPr>
          <w:rFonts w:ascii="Times New Roman" w:eastAsia="Times New Roman" w:hAnsi="Times New Roman" w:cs="Times New Roman"/>
          <w:color w:val="auto"/>
          <w:sz w:val="24"/>
          <w:szCs w:val="24"/>
        </w:rPr>
        <w:t xml:space="preserve"> Eastern Standard Time (EST)</w:t>
      </w:r>
      <w:r w:rsidRPr="00666FCE">
        <w:rPr>
          <w:rFonts w:ascii="Times New Roman" w:eastAsia="Times New Roman" w:hAnsi="Times New Roman" w:cs="Times New Roman"/>
          <w:color w:val="auto"/>
          <w:sz w:val="24"/>
          <w:szCs w:val="24"/>
        </w:rPr>
        <w:t>)</w:t>
      </w:r>
      <w:r w:rsidR="00D7136E"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If an applicant experiences technical difficulties and has contacted the appropriate helpdesk but is not receiving timely assistance (</w:t>
      </w:r>
      <w:r w:rsidR="008A3725" w:rsidRPr="00666FCE">
        <w:rPr>
          <w:rFonts w:ascii="Times New Roman" w:eastAsia="Times New Roman" w:hAnsi="Times New Roman" w:cs="Times New Roman"/>
          <w:color w:val="auto"/>
          <w:sz w:val="24"/>
          <w:szCs w:val="24"/>
        </w:rPr>
        <w:t>e.g.,</w:t>
      </w:r>
      <w:r w:rsidRPr="00666FCE">
        <w:rPr>
          <w:rFonts w:ascii="Times New Roman" w:eastAsia="Times New Roman" w:hAnsi="Times New Roman" w:cs="Times New Roman"/>
          <w:color w:val="auto"/>
          <w:sz w:val="24"/>
          <w:szCs w:val="24"/>
        </w:rPr>
        <w:t xml:space="preserve"> if you have not received a response within 48 hours of contacting the helpdesk), you may contact the OES</w:t>
      </w:r>
      <w:r w:rsidR="000B12BB"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point of contact listed in the NOFO in </w:t>
      </w:r>
      <w:r w:rsidR="00020597" w:rsidRPr="00666FCE">
        <w:rPr>
          <w:rFonts w:ascii="Times New Roman" w:eastAsia="Times New Roman" w:hAnsi="Times New Roman" w:cs="Times New Roman"/>
          <w:color w:val="auto"/>
          <w:sz w:val="24"/>
          <w:szCs w:val="24"/>
        </w:rPr>
        <w:t>S</w:t>
      </w:r>
      <w:r w:rsidRPr="00666FCE">
        <w:rPr>
          <w:rFonts w:ascii="Times New Roman" w:eastAsia="Times New Roman" w:hAnsi="Times New Roman" w:cs="Times New Roman"/>
          <w:color w:val="auto"/>
          <w:sz w:val="24"/>
          <w:szCs w:val="24"/>
        </w:rPr>
        <w:t>ection G.  The point of contact may assist in contacting the appropriate helpdesk</w:t>
      </w:r>
      <w:r w:rsidR="00B358B2" w:rsidRPr="00666FCE">
        <w:rPr>
          <w:rFonts w:ascii="Times New Roman" w:eastAsia="Times New Roman" w:hAnsi="Times New Roman" w:cs="Times New Roman"/>
          <w:color w:val="auto"/>
          <w:sz w:val="24"/>
          <w:szCs w:val="24"/>
        </w:rPr>
        <w:t xml:space="preserve">.  </w:t>
      </w:r>
    </w:p>
    <w:p w14:paraId="35E5D9C9" w14:textId="77777777" w:rsidR="00290D8C" w:rsidRPr="00666FCE" w:rsidRDefault="002607E8">
      <w:pPr>
        <w:spacing w:after="0" w:line="240" w:lineRule="auto"/>
        <w:rPr>
          <w:color w:val="auto"/>
        </w:rPr>
      </w:pPr>
      <w:r w:rsidRPr="00666FCE">
        <w:rPr>
          <w:rFonts w:ascii="Times New Roman" w:eastAsia="Times New Roman" w:hAnsi="Times New Roman" w:cs="Times New Roman"/>
          <w:color w:val="auto"/>
          <w:sz w:val="24"/>
          <w:szCs w:val="24"/>
        </w:rPr>
        <w:t xml:space="preserve"> </w:t>
      </w:r>
    </w:p>
    <w:p w14:paraId="4DE0C611" w14:textId="4767E2E6" w:rsidR="00F25CAC" w:rsidRPr="00666FCE" w:rsidRDefault="002607E8">
      <w:pPr>
        <w:spacing w:after="0" w:line="240" w:lineRule="auto"/>
        <w:rPr>
          <w:color w:val="auto"/>
        </w:rPr>
      </w:pPr>
      <w:r w:rsidRPr="00666FCE">
        <w:rPr>
          <w:rFonts w:ascii="Times New Roman" w:eastAsia="Times New Roman" w:hAnsi="Times New Roman" w:cs="Times New Roman"/>
          <w:i/>
          <w:iCs/>
          <w:color w:val="auto"/>
          <w:sz w:val="24"/>
          <w:szCs w:val="24"/>
        </w:rPr>
        <w:t xml:space="preserve">Note: </w:t>
      </w:r>
      <w:r w:rsidR="00020597" w:rsidRPr="00666FCE">
        <w:rPr>
          <w:rFonts w:ascii="Times New Roman" w:eastAsia="Times New Roman" w:hAnsi="Times New Roman" w:cs="Times New Roman"/>
          <w:i/>
          <w:iCs/>
          <w:color w:val="auto"/>
          <w:sz w:val="24"/>
          <w:szCs w:val="24"/>
        </w:rPr>
        <w:t xml:space="preserve"> </w:t>
      </w:r>
      <w:r w:rsidRPr="00666FCE">
        <w:rPr>
          <w:rFonts w:ascii="Times New Roman" w:eastAsia="Times New Roman" w:hAnsi="Times New Roman" w:cs="Times New Roman"/>
          <w:i/>
          <w:iCs/>
          <w:color w:val="auto"/>
          <w:sz w:val="24"/>
          <w:szCs w:val="24"/>
        </w:rPr>
        <w:t xml:space="preserve">The </w:t>
      </w:r>
      <w:r w:rsidR="001210B9" w:rsidRPr="00666FCE">
        <w:rPr>
          <w:rFonts w:ascii="Times New Roman" w:eastAsia="Times New Roman" w:hAnsi="Times New Roman" w:cs="Times New Roman"/>
          <w:i/>
          <w:iCs/>
          <w:color w:val="auto"/>
          <w:sz w:val="24"/>
          <w:szCs w:val="24"/>
        </w:rPr>
        <w:t>Grant</w:t>
      </w:r>
      <w:r w:rsidR="003F35B9" w:rsidRPr="00666FCE">
        <w:rPr>
          <w:rFonts w:ascii="Times New Roman" w:eastAsia="Times New Roman" w:hAnsi="Times New Roman" w:cs="Times New Roman"/>
          <w:i/>
          <w:iCs/>
          <w:color w:val="auto"/>
          <w:sz w:val="24"/>
          <w:szCs w:val="24"/>
        </w:rPr>
        <w:t>s</w:t>
      </w:r>
      <w:r w:rsidR="001210B9" w:rsidRPr="00666FCE">
        <w:rPr>
          <w:rFonts w:ascii="Times New Roman" w:eastAsia="Times New Roman" w:hAnsi="Times New Roman" w:cs="Times New Roman"/>
          <w:i/>
          <w:iCs/>
          <w:color w:val="auto"/>
          <w:sz w:val="24"/>
          <w:szCs w:val="24"/>
        </w:rPr>
        <w:t xml:space="preserve"> Office</w:t>
      </w:r>
      <w:r w:rsidR="003F35B9" w:rsidRPr="00666FCE">
        <w:rPr>
          <w:rFonts w:ascii="Times New Roman" w:eastAsia="Times New Roman" w:hAnsi="Times New Roman" w:cs="Times New Roman"/>
          <w:i/>
          <w:iCs/>
          <w:color w:val="auto"/>
          <w:sz w:val="24"/>
          <w:szCs w:val="24"/>
        </w:rPr>
        <w:t>r</w:t>
      </w:r>
      <w:r w:rsidRPr="00666FCE">
        <w:rPr>
          <w:rFonts w:ascii="Times New Roman" w:eastAsia="Times New Roman" w:hAnsi="Times New Roman" w:cs="Times New Roman"/>
          <w:i/>
          <w:iCs/>
          <w:color w:val="auto"/>
          <w:sz w:val="24"/>
          <w:szCs w:val="24"/>
        </w:rPr>
        <w:t xml:space="preserve"> will determine technical eligibility of all applications</w:t>
      </w:r>
      <w:r w:rsidR="009D3D79" w:rsidRPr="00666FCE">
        <w:rPr>
          <w:rFonts w:ascii="Times New Roman" w:eastAsia="Times New Roman" w:hAnsi="Times New Roman" w:cs="Times New Roman"/>
          <w:i/>
          <w:iCs/>
          <w:color w:val="auto"/>
          <w:sz w:val="24"/>
          <w:szCs w:val="24"/>
        </w:rPr>
        <w:t>.</w:t>
      </w:r>
      <w:bookmarkStart w:id="3" w:name="h.gjdgxs"/>
      <w:bookmarkEnd w:id="3"/>
    </w:p>
    <w:p w14:paraId="431B500B" w14:textId="77777777" w:rsidR="00F25CAC" w:rsidRPr="00666FCE" w:rsidRDefault="00F25CAC" w:rsidP="344F76A2">
      <w:pPr>
        <w:spacing w:after="0" w:line="240" w:lineRule="auto"/>
        <w:rPr>
          <w:rFonts w:ascii="Times New Roman" w:eastAsia="Times New Roman" w:hAnsi="Times New Roman" w:cs="Times New Roman"/>
          <w:b/>
          <w:bCs/>
          <w:color w:val="auto"/>
          <w:sz w:val="24"/>
          <w:szCs w:val="24"/>
        </w:rPr>
      </w:pPr>
    </w:p>
    <w:p w14:paraId="21B88BD0" w14:textId="777871FC" w:rsidR="00467BB2" w:rsidRPr="00666FCE" w:rsidRDefault="0090300E" w:rsidP="344F76A2">
      <w:pPr>
        <w:spacing w:after="0" w:line="240" w:lineRule="auto"/>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b/>
          <w:bCs/>
          <w:color w:val="auto"/>
          <w:sz w:val="24"/>
          <w:szCs w:val="24"/>
        </w:rPr>
        <w:t>SAM</w:t>
      </w:r>
      <w:r w:rsidR="00F918D9" w:rsidRPr="00666FCE">
        <w:rPr>
          <w:rFonts w:ascii="Times New Roman" w:eastAsia="Times New Roman" w:hAnsi="Times New Roman" w:cs="Times New Roman"/>
          <w:b/>
          <w:bCs/>
          <w:color w:val="auto"/>
          <w:sz w:val="24"/>
          <w:szCs w:val="24"/>
        </w:rPr>
        <w:t>S</w:t>
      </w:r>
      <w:r w:rsidRPr="00666FCE">
        <w:rPr>
          <w:rFonts w:ascii="Times New Roman" w:eastAsia="Times New Roman" w:hAnsi="Times New Roman" w:cs="Times New Roman"/>
          <w:b/>
          <w:bCs/>
          <w:color w:val="auto"/>
          <w:sz w:val="24"/>
          <w:szCs w:val="24"/>
        </w:rPr>
        <w:t xml:space="preserve"> Domestic</w:t>
      </w:r>
      <w:r w:rsidR="002607E8" w:rsidRPr="00666FCE">
        <w:rPr>
          <w:rFonts w:ascii="Times New Roman" w:eastAsia="Times New Roman" w:hAnsi="Times New Roman" w:cs="Times New Roman"/>
          <w:b/>
          <w:bCs/>
          <w:color w:val="auto"/>
          <w:sz w:val="24"/>
          <w:szCs w:val="24"/>
        </w:rPr>
        <w:t xml:space="preserve"> Applications</w:t>
      </w:r>
      <w:r w:rsidR="00032C17" w:rsidRPr="00666FCE">
        <w:rPr>
          <w:rFonts w:ascii="Times New Roman" w:eastAsia="Times New Roman" w:hAnsi="Times New Roman" w:cs="Times New Roman"/>
          <w:b/>
          <w:bCs/>
          <w:color w:val="auto"/>
          <w:sz w:val="24"/>
          <w:szCs w:val="24"/>
        </w:rPr>
        <w:t>:</w:t>
      </w:r>
    </w:p>
    <w:p w14:paraId="3FD864EF" w14:textId="7FF395F9" w:rsidR="00290D8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Applicants using </w:t>
      </w:r>
      <w:r w:rsidR="0090300E"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for the first time should complete their “New Organi</w:t>
      </w:r>
      <w:r w:rsidR="000A1394" w:rsidRPr="00666FCE">
        <w:rPr>
          <w:rFonts w:ascii="Times New Roman" w:eastAsia="Times New Roman" w:hAnsi="Times New Roman" w:cs="Times New Roman"/>
          <w:color w:val="auto"/>
          <w:sz w:val="24"/>
          <w:szCs w:val="24"/>
        </w:rPr>
        <w:t>zation Registration.”</w:t>
      </w:r>
      <w:r w:rsidRPr="00666FCE">
        <w:rPr>
          <w:rFonts w:ascii="Times New Roman" w:eastAsia="Times New Roman" w:hAnsi="Times New Roman" w:cs="Times New Roman"/>
          <w:color w:val="auto"/>
          <w:sz w:val="24"/>
          <w:szCs w:val="24"/>
        </w:rPr>
        <w:t xml:space="preserve">  To register with </w:t>
      </w:r>
      <w:r w:rsidR="0090300E" w:rsidRPr="00666FCE">
        <w:rPr>
          <w:rFonts w:ascii="Times New Roman" w:eastAsia="Times New Roman" w:hAnsi="Times New Roman" w:cs="Times New Roman"/>
          <w:color w:val="auto"/>
          <w:sz w:val="24"/>
          <w:szCs w:val="24"/>
        </w:rPr>
        <w:t>SAM</w:t>
      </w:r>
      <w:r w:rsidR="00F918D9" w:rsidRPr="00666FCE">
        <w:rPr>
          <w:rFonts w:ascii="Times New Roman" w:eastAsia="Times New Roman" w:hAnsi="Times New Roman" w:cs="Times New Roman"/>
          <w:color w:val="auto"/>
          <w:sz w:val="24"/>
          <w:szCs w:val="24"/>
        </w:rPr>
        <w:t>S</w:t>
      </w:r>
      <w:r w:rsidR="0090300E" w:rsidRPr="00666FCE">
        <w:rPr>
          <w:rFonts w:ascii="Times New Roman" w:eastAsia="Times New Roman" w:hAnsi="Times New Roman" w:cs="Times New Roman"/>
          <w:color w:val="auto"/>
          <w:sz w:val="24"/>
          <w:szCs w:val="24"/>
        </w:rPr>
        <w:t xml:space="preserve"> Domestic</w:t>
      </w:r>
      <w:r w:rsidRPr="00666FCE">
        <w:rPr>
          <w:rFonts w:ascii="Times New Roman" w:eastAsia="Times New Roman" w:hAnsi="Times New Roman" w:cs="Times New Roman"/>
          <w:color w:val="auto"/>
          <w:sz w:val="24"/>
          <w:szCs w:val="24"/>
        </w:rPr>
        <w:t xml:space="preserve">, click “Login to </w:t>
      </w:r>
      <w:hyperlink r:id="rId29">
        <w:r w:rsidR="00712F61" w:rsidRPr="00666FCE">
          <w:rPr>
            <w:rStyle w:val="Hyperlink"/>
            <w:rFonts w:ascii="Times New Roman" w:hAnsi="Times New Roman" w:cs="Times New Roman"/>
            <w:color w:val="auto"/>
            <w:sz w:val="24"/>
            <w:szCs w:val="24"/>
          </w:rPr>
          <w:t>https://mygrants.servicenowservices.com</w:t>
        </w:r>
      </w:hyperlink>
      <w:r w:rsidRPr="00666FCE">
        <w:rPr>
          <w:rFonts w:ascii="Times New Roman" w:eastAsia="Times New Roman" w:hAnsi="Times New Roman" w:cs="Times New Roman"/>
          <w:color w:val="auto"/>
          <w:sz w:val="24"/>
          <w:szCs w:val="24"/>
        </w:rPr>
        <w:t>” and follow the “</w:t>
      </w:r>
      <w:r w:rsidR="0090300E" w:rsidRPr="00666FCE">
        <w:rPr>
          <w:rFonts w:ascii="Times New Roman" w:eastAsia="Times New Roman" w:hAnsi="Times New Roman" w:cs="Times New Roman"/>
          <w:color w:val="auto"/>
          <w:sz w:val="24"/>
          <w:szCs w:val="24"/>
        </w:rPr>
        <w:t xml:space="preserve">create an account” link. </w:t>
      </w:r>
    </w:p>
    <w:p w14:paraId="6BA4EB68" w14:textId="77777777" w:rsidR="00290D8C" w:rsidRPr="00666FCE" w:rsidRDefault="00290D8C" w:rsidP="344F76A2">
      <w:pPr>
        <w:spacing w:after="0" w:line="240" w:lineRule="auto"/>
        <w:rPr>
          <w:color w:val="auto"/>
        </w:rPr>
      </w:pPr>
    </w:p>
    <w:p w14:paraId="30E7D2AB" w14:textId="77777777" w:rsidR="00290D8C" w:rsidRPr="00666FCE" w:rsidRDefault="000726DA"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Organizations</w:t>
      </w:r>
      <w:r w:rsidR="000966EC" w:rsidRPr="00666FCE">
        <w:rPr>
          <w:rFonts w:ascii="Times New Roman" w:eastAsia="Times New Roman" w:hAnsi="Times New Roman" w:cs="Times New Roman"/>
          <w:color w:val="auto"/>
          <w:sz w:val="24"/>
          <w:szCs w:val="24"/>
        </w:rPr>
        <w:t xml:space="preserve"> </w:t>
      </w:r>
      <w:r w:rsidR="000966EC" w:rsidRPr="00666FCE">
        <w:rPr>
          <w:rFonts w:ascii="Times New Roman" w:eastAsia="Times New Roman" w:hAnsi="Times New Roman" w:cs="Times New Roman"/>
          <w:b/>
          <w:bCs/>
          <w:color w:val="auto"/>
          <w:sz w:val="24"/>
          <w:szCs w:val="24"/>
          <w:u w:val="single"/>
        </w:rPr>
        <w:t>must</w:t>
      </w:r>
      <w:r w:rsidR="00B05C08" w:rsidRPr="00666FCE">
        <w:rPr>
          <w:rFonts w:ascii="Times New Roman" w:eastAsia="Times New Roman" w:hAnsi="Times New Roman" w:cs="Times New Roman"/>
          <w:color w:val="auto"/>
          <w:sz w:val="24"/>
          <w:szCs w:val="24"/>
        </w:rPr>
        <w:t xml:space="preserve"> remember to</w:t>
      </w:r>
      <w:r w:rsidR="00B05C08" w:rsidRPr="00666FCE">
        <w:rPr>
          <w:rFonts w:ascii="Times New Roman" w:eastAsia="Times New Roman" w:hAnsi="Times New Roman" w:cs="Times New Roman"/>
          <w:b/>
          <w:bCs/>
          <w:color w:val="auto"/>
          <w:sz w:val="24"/>
          <w:szCs w:val="24"/>
        </w:rPr>
        <w:t xml:space="preserve"> </w:t>
      </w:r>
      <w:r w:rsidR="000966EC" w:rsidRPr="00666FCE">
        <w:rPr>
          <w:rFonts w:ascii="Times New Roman" w:eastAsia="Times New Roman" w:hAnsi="Times New Roman" w:cs="Times New Roman"/>
          <w:color w:val="auto"/>
          <w:sz w:val="24"/>
          <w:szCs w:val="24"/>
        </w:rPr>
        <w:t>save a</w:t>
      </w:r>
      <w:r w:rsidR="000966EC" w:rsidRPr="00666FCE">
        <w:rPr>
          <w:rFonts w:ascii="Times New Roman" w:eastAsia="Times New Roman" w:hAnsi="Times New Roman" w:cs="Times New Roman"/>
          <w:b/>
          <w:bCs/>
          <w:color w:val="auto"/>
          <w:sz w:val="24"/>
          <w:szCs w:val="24"/>
        </w:rPr>
        <w:t xml:space="preserve"> </w:t>
      </w:r>
      <w:r w:rsidR="000966EC" w:rsidRPr="00666FCE">
        <w:rPr>
          <w:rFonts w:ascii="Times New Roman" w:eastAsia="Times New Roman" w:hAnsi="Times New Roman" w:cs="Times New Roman"/>
          <w:color w:val="auto"/>
          <w:sz w:val="24"/>
          <w:szCs w:val="24"/>
        </w:rPr>
        <w:t>screen shot of the checklist showing all documents submitted in case any document fails to upload successfully.</w:t>
      </w:r>
    </w:p>
    <w:p w14:paraId="4889B486" w14:textId="77777777" w:rsidR="00290D8C" w:rsidRPr="00666FCE" w:rsidRDefault="00290D8C" w:rsidP="344F76A2">
      <w:pPr>
        <w:spacing w:after="0" w:line="240" w:lineRule="auto"/>
        <w:rPr>
          <w:color w:val="auto"/>
        </w:rPr>
      </w:pPr>
    </w:p>
    <w:p w14:paraId="65DF60AE" w14:textId="57D07B68" w:rsidR="00290D8C" w:rsidRPr="00666FCE" w:rsidRDefault="0090300E" w:rsidP="344F76A2">
      <w:pPr>
        <w:spacing w:line="240" w:lineRule="auto"/>
        <w:rPr>
          <w:color w:val="auto"/>
        </w:rPr>
      </w:pPr>
      <w:r w:rsidRPr="00666FCE">
        <w:rPr>
          <w:rFonts w:ascii="Times New Roman" w:eastAsia="Times New Roman" w:hAnsi="Times New Roman" w:cs="Times New Roman"/>
          <w:b/>
          <w:bCs/>
          <w:color w:val="auto"/>
          <w:sz w:val="24"/>
          <w:szCs w:val="24"/>
        </w:rPr>
        <w:t>SAMS Domestic</w:t>
      </w:r>
      <w:r w:rsidR="002607E8" w:rsidRPr="00666FCE">
        <w:rPr>
          <w:rFonts w:ascii="Times New Roman" w:eastAsia="Times New Roman" w:hAnsi="Times New Roman" w:cs="Times New Roman"/>
          <w:b/>
          <w:bCs/>
          <w:color w:val="auto"/>
          <w:sz w:val="24"/>
          <w:szCs w:val="24"/>
        </w:rPr>
        <w:t xml:space="preserve"> Help Desk</w:t>
      </w:r>
      <w:r w:rsidR="00D7136E" w:rsidRPr="00666FCE">
        <w:rPr>
          <w:rFonts w:ascii="Times New Roman" w:eastAsia="Times New Roman" w:hAnsi="Times New Roman" w:cs="Times New Roman"/>
          <w:b/>
          <w:bCs/>
          <w:color w:val="auto"/>
          <w:sz w:val="24"/>
          <w:szCs w:val="24"/>
        </w:rPr>
        <w:t xml:space="preserve">:  </w:t>
      </w:r>
      <w:r w:rsidRPr="00666FCE">
        <w:rPr>
          <w:color w:val="auto"/>
        </w:rPr>
        <w:br/>
      </w:r>
      <w:r w:rsidRPr="00666FCE">
        <w:rPr>
          <w:rFonts w:ascii="Times New Roman" w:hAnsi="Times New Roman"/>
          <w:color w:val="auto"/>
          <w:sz w:val="24"/>
          <w:szCs w:val="24"/>
        </w:rPr>
        <w:t xml:space="preserve">For assistance with SAMS Domestic accounts and technical issues related to the system, please contact the ILMS help desk by phone at </w:t>
      </w:r>
      <w:r w:rsidR="00CA6F5A" w:rsidRPr="00666FCE">
        <w:rPr>
          <w:rFonts w:ascii="Times New Roman" w:hAnsi="Times New Roman"/>
          <w:color w:val="auto"/>
          <w:sz w:val="24"/>
          <w:szCs w:val="24"/>
        </w:rPr>
        <w:t>+1 (</w:t>
      </w:r>
      <w:r w:rsidRPr="00666FCE">
        <w:rPr>
          <w:rFonts w:ascii="Times New Roman" w:hAnsi="Times New Roman"/>
          <w:color w:val="auto"/>
          <w:sz w:val="24"/>
          <w:szCs w:val="24"/>
        </w:rPr>
        <w:t>888</w:t>
      </w:r>
      <w:r w:rsidR="00CA6F5A" w:rsidRPr="00666FCE">
        <w:rPr>
          <w:rFonts w:ascii="Times New Roman" w:hAnsi="Times New Roman"/>
          <w:color w:val="auto"/>
          <w:sz w:val="24"/>
          <w:szCs w:val="24"/>
        </w:rPr>
        <w:t xml:space="preserve">) </w:t>
      </w:r>
      <w:r w:rsidRPr="00666FCE">
        <w:rPr>
          <w:rFonts w:ascii="Times New Roman" w:hAnsi="Times New Roman"/>
          <w:color w:val="auto"/>
          <w:sz w:val="24"/>
          <w:szCs w:val="24"/>
        </w:rPr>
        <w:t xml:space="preserve">313-4567 (toll charges </w:t>
      </w:r>
      <w:r w:rsidR="00CA6F5A" w:rsidRPr="00666FCE">
        <w:rPr>
          <w:rFonts w:ascii="Times New Roman" w:hAnsi="Times New Roman"/>
          <w:color w:val="auto"/>
          <w:sz w:val="24"/>
          <w:szCs w:val="24"/>
        </w:rPr>
        <w:t xml:space="preserve">apply </w:t>
      </w:r>
      <w:r w:rsidRPr="00666FCE">
        <w:rPr>
          <w:rFonts w:ascii="Times New Roman" w:hAnsi="Times New Roman"/>
          <w:color w:val="auto"/>
          <w:sz w:val="24"/>
          <w:szCs w:val="24"/>
        </w:rPr>
        <w:t xml:space="preserve">for international callers) or through the Self Service online portal that can be accessed </w:t>
      </w:r>
      <w:r w:rsidRPr="00666FCE">
        <w:rPr>
          <w:rFonts w:ascii="Times New Roman" w:hAnsi="Times New Roman" w:cs="Times New Roman"/>
          <w:color w:val="auto"/>
          <w:sz w:val="24"/>
          <w:szCs w:val="24"/>
        </w:rPr>
        <w:t xml:space="preserve">from </w:t>
      </w:r>
      <w:hyperlink r:id="rId30">
        <w:r w:rsidR="00023C27" w:rsidRPr="00666FCE">
          <w:rPr>
            <w:rStyle w:val="Hyperlink"/>
            <w:rFonts w:ascii="Times New Roman" w:hAnsi="Times New Roman" w:cs="Times New Roman"/>
            <w:color w:val="auto"/>
            <w:sz w:val="24"/>
            <w:szCs w:val="24"/>
          </w:rPr>
          <w:t>https://afsitsm.service-now.com/ilms/home</w:t>
        </w:r>
      </w:hyperlink>
      <w:r w:rsidR="00023C27" w:rsidRPr="00666FCE">
        <w:rPr>
          <w:rFonts w:ascii="Times New Roman" w:hAnsi="Times New Roman" w:cs="Times New Roman"/>
          <w:color w:val="auto"/>
        </w:rPr>
        <w:t xml:space="preserve">. </w:t>
      </w:r>
      <w:r w:rsidR="00020597" w:rsidRPr="00666FCE">
        <w:rPr>
          <w:rFonts w:ascii="Times New Roman" w:hAnsi="Times New Roman" w:cs="Times New Roman"/>
          <w:color w:val="auto"/>
        </w:rPr>
        <w:t xml:space="preserve"> </w:t>
      </w:r>
      <w:r w:rsidRPr="00666FCE">
        <w:rPr>
          <w:rFonts w:ascii="Times New Roman" w:hAnsi="Times New Roman"/>
          <w:color w:val="auto"/>
          <w:sz w:val="24"/>
          <w:szCs w:val="24"/>
        </w:rPr>
        <w:t xml:space="preserve">Customer </w:t>
      </w:r>
      <w:r w:rsidR="00CA6F5A" w:rsidRPr="00666FCE">
        <w:rPr>
          <w:rFonts w:ascii="Times New Roman" w:hAnsi="Times New Roman"/>
          <w:color w:val="auto"/>
          <w:sz w:val="24"/>
          <w:szCs w:val="24"/>
        </w:rPr>
        <w:t xml:space="preserve">support </w:t>
      </w:r>
      <w:r w:rsidRPr="00666FCE">
        <w:rPr>
          <w:rFonts w:ascii="Times New Roman" w:hAnsi="Times New Roman"/>
          <w:color w:val="auto"/>
          <w:sz w:val="24"/>
          <w:szCs w:val="24"/>
        </w:rPr>
        <w:t>is available 24/7.</w:t>
      </w:r>
    </w:p>
    <w:p w14:paraId="458CD18C" w14:textId="27969B68" w:rsidR="00290D8C" w:rsidRPr="00666FCE" w:rsidRDefault="002607E8" w:rsidP="344F76A2">
      <w:pPr>
        <w:spacing w:after="0" w:line="240" w:lineRule="auto"/>
        <w:rPr>
          <w:rFonts w:ascii="Times New Roman" w:eastAsia="Times New Roman" w:hAnsi="Times New Roman" w:cs="Times New Roman"/>
          <w:color w:val="auto"/>
          <w:sz w:val="24"/>
          <w:szCs w:val="24"/>
        </w:rPr>
      </w:pPr>
      <w:bookmarkStart w:id="4" w:name="h.30j0zll"/>
      <w:bookmarkEnd w:id="4"/>
      <w:r w:rsidRPr="00666FCE">
        <w:rPr>
          <w:rFonts w:ascii="Times New Roman" w:eastAsia="Times New Roman" w:hAnsi="Times New Roman" w:cs="Times New Roman"/>
          <w:b/>
          <w:bCs/>
          <w:color w:val="auto"/>
          <w:sz w:val="24"/>
          <w:szCs w:val="24"/>
        </w:rPr>
        <w:t>Grants.gov Applications</w:t>
      </w:r>
      <w:r w:rsidR="003F35B9" w:rsidRPr="00666FCE">
        <w:rPr>
          <w:rFonts w:ascii="Times New Roman" w:eastAsia="Times New Roman" w:hAnsi="Times New Roman" w:cs="Times New Roman"/>
          <w:b/>
          <w:bCs/>
          <w:color w:val="auto"/>
          <w:sz w:val="24"/>
          <w:szCs w:val="24"/>
        </w:rPr>
        <w:t>:</w:t>
      </w:r>
      <w:r w:rsidRPr="00666FCE">
        <w:rPr>
          <w:color w:val="auto"/>
        </w:rPr>
        <w:br/>
      </w:r>
      <w:r w:rsidRPr="00666FCE">
        <w:rPr>
          <w:rFonts w:ascii="Times New Roman" w:eastAsia="Times New Roman" w:hAnsi="Times New Roman" w:cs="Times New Roman"/>
          <w:color w:val="auto"/>
          <w:sz w:val="24"/>
          <w:szCs w:val="24"/>
        </w:rPr>
        <w:t xml:space="preserve">Applicants who do not submit applications via </w:t>
      </w:r>
      <w:r w:rsidR="00FA0714"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may submit via </w:t>
      </w:r>
      <w:hyperlink r:id="rId31">
        <w:r w:rsidRPr="00666FCE">
          <w:rPr>
            <w:rStyle w:val="Hyperlink"/>
            <w:rFonts w:ascii="Times New Roman" w:eastAsia="Times New Roman" w:hAnsi="Times New Roman" w:cs="Times New Roman"/>
            <w:color w:val="auto"/>
            <w:sz w:val="24"/>
            <w:szCs w:val="24"/>
          </w:rPr>
          <w:t>www.grants.gov</w:t>
        </w:r>
      </w:hyperlink>
      <w:r w:rsidRPr="00666FCE">
        <w:rPr>
          <w:rFonts w:ascii="Times New Roman" w:eastAsia="Times New Roman" w:hAnsi="Times New Roman" w:cs="Times New Roman"/>
          <w:color w:val="auto"/>
          <w:sz w:val="24"/>
          <w:szCs w:val="24"/>
        </w:rPr>
        <w:t xml:space="preserve">.  </w:t>
      </w:r>
    </w:p>
    <w:p w14:paraId="464FB5A3" w14:textId="77777777" w:rsidR="00290D8C" w:rsidRPr="00666FCE" w:rsidRDefault="00290D8C" w:rsidP="344F76A2">
      <w:pPr>
        <w:spacing w:after="0" w:line="240" w:lineRule="auto"/>
        <w:rPr>
          <w:color w:val="auto"/>
        </w:rPr>
      </w:pPr>
    </w:p>
    <w:p w14:paraId="7AF7F684" w14:textId="4DFBF00E" w:rsidR="00290D8C" w:rsidRPr="00666FCE" w:rsidRDefault="002607E8" w:rsidP="344F76A2">
      <w:pPr>
        <w:spacing w:after="0" w:line="240" w:lineRule="auto"/>
        <w:rPr>
          <w:rFonts w:ascii="Times New Roman" w:eastAsia="Times New Roman" w:hAnsi="Times New Roman" w:cs="Times New Roman"/>
          <w:b/>
          <w:bCs/>
          <w:color w:val="auto"/>
          <w:sz w:val="24"/>
          <w:szCs w:val="24"/>
        </w:rPr>
      </w:pPr>
      <w:r w:rsidRPr="00666FCE">
        <w:rPr>
          <w:rFonts w:ascii="Times New Roman" w:eastAsia="Times New Roman" w:hAnsi="Times New Roman" w:cs="Times New Roman"/>
          <w:color w:val="auto"/>
          <w:sz w:val="24"/>
          <w:szCs w:val="24"/>
        </w:rPr>
        <w:t xml:space="preserve">Please be advised that completing all the necessary registration steps for obtaining a username and password from Grants.gov </w:t>
      </w:r>
      <w:r w:rsidRPr="00666FCE">
        <w:rPr>
          <w:rFonts w:ascii="Times New Roman" w:eastAsia="Times New Roman" w:hAnsi="Times New Roman" w:cs="Times New Roman"/>
          <w:b/>
          <w:bCs/>
          <w:color w:val="auto"/>
          <w:sz w:val="24"/>
          <w:szCs w:val="24"/>
        </w:rPr>
        <w:t xml:space="preserve">can take </w:t>
      </w:r>
      <w:r w:rsidR="000B7B18" w:rsidRPr="00666FCE">
        <w:rPr>
          <w:rFonts w:ascii="Times New Roman" w:eastAsia="Times New Roman" w:hAnsi="Times New Roman" w:cs="Times New Roman"/>
          <w:b/>
          <w:bCs/>
          <w:color w:val="auto"/>
          <w:sz w:val="24"/>
          <w:szCs w:val="24"/>
        </w:rPr>
        <w:t>ten (10) business days or longer</w:t>
      </w:r>
      <w:r w:rsidRPr="00666FCE">
        <w:rPr>
          <w:rFonts w:ascii="Times New Roman" w:eastAsia="Times New Roman" w:hAnsi="Times New Roman" w:cs="Times New Roman"/>
          <w:b/>
          <w:bCs/>
          <w:color w:val="auto"/>
          <w:sz w:val="24"/>
          <w:szCs w:val="24"/>
        </w:rPr>
        <w:t>.</w:t>
      </w:r>
    </w:p>
    <w:p w14:paraId="15B93106" w14:textId="77777777" w:rsidR="00290D8C" w:rsidRPr="00666FCE" w:rsidRDefault="00290D8C" w:rsidP="344F76A2">
      <w:pPr>
        <w:spacing w:after="0" w:line="240" w:lineRule="auto"/>
        <w:rPr>
          <w:color w:val="auto"/>
        </w:rPr>
      </w:pPr>
    </w:p>
    <w:p w14:paraId="7C9A6B73" w14:textId="72B1EDF5" w:rsidR="000966EC" w:rsidRPr="00666FCE" w:rsidRDefault="002607E8" w:rsidP="344F76A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666FCE">
        <w:rPr>
          <w:rFonts w:ascii="Times New Roman" w:eastAsia="Times New Roman" w:hAnsi="Times New Roman" w:cs="Times New Roman"/>
          <w:color w:val="auto"/>
          <w:sz w:val="24"/>
          <w:szCs w:val="24"/>
        </w:rPr>
        <w:t>n take up to two business days</w:t>
      </w:r>
      <w:r w:rsidR="00D7136E" w:rsidRPr="00666FCE">
        <w:rPr>
          <w:rFonts w:ascii="Times New Roman" w:eastAsia="Times New Roman" w:hAnsi="Times New Roman" w:cs="Times New Roman"/>
          <w:color w:val="auto"/>
          <w:sz w:val="24"/>
          <w:szCs w:val="24"/>
        </w:rPr>
        <w:t xml:space="preserve">.  </w:t>
      </w:r>
      <w:r w:rsidR="001B0877" w:rsidRPr="00666FCE">
        <w:rPr>
          <w:rFonts w:ascii="Times New Roman" w:eastAsia="Times New Roman" w:hAnsi="Times New Roman" w:cs="Times New Roman"/>
          <w:color w:val="auto"/>
          <w:sz w:val="24"/>
          <w:szCs w:val="24"/>
        </w:rPr>
        <w:t>Additionally,</w:t>
      </w:r>
      <w:r w:rsidR="000966EC" w:rsidRPr="00666FCE">
        <w:rPr>
          <w:rFonts w:ascii="Times New Roman" w:eastAsia="Times New Roman" w:hAnsi="Times New Roman" w:cs="Times New Roman"/>
          <w:color w:val="auto"/>
          <w:sz w:val="24"/>
          <w:szCs w:val="24"/>
        </w:rPr>
        <w:t xml:space="preserve"> </w:t>
      </w:r>
      <w:r w:rsidR="006968C1" w:rsidRPr="00666FCE">
        <w:rPr>
          <w:rFonts w:ascii="Times New Roman" w:eastAsia="Times New Roman" w:hAnsi="Times New Roman" w:cs="Times New Roman"/>
          <w:color w:val="auto"/>
          <w:sz w:val="24"/>
          <w:szCs w:val="24"/>
        </w:rPr>
        <w:t xml:space="preserve">organizations </w:t>
      </w:r>
      <w:r w:rsidR="000966EC" w:rsidRPr="00666FCE">
        <w:rPr>
          <w:rFonts w:ascii="Times New Roman" w:eastAsia="Times New Roman" w:hAnsi="Times New Roman" w:cs="Times New Roman"/>
          <w:b/>
          <w:bCs/>
          <w:color w:val="auto"/>
          <w:sz w:val="24"/>
          <w:szCs w:val="24"/>
          <w:u w:val="single"/>
        </w:rPr>
        <w:t>must</w:t>
      </w:r>
      <w:r w:rsidR="003D5515" w:rsidRPr="00666FCE">
        <w:rPr>
          <w:rFonts w:ascii="Times New Roman" w:eastAsia="Times New Roman" w:hAnsi="Times New Roman" w:cs="Times New Roman"/>
          <w:b/>
          <w:bCs/>
          <w:color w:val="auto"/>
          <w:sz w:val="24"/>
          <w:szCs w:val="24"/>
        </w:rPr>
        <w:t xml:space="preserve"> </w:t>
      </w:r>
      <w:r w:rsidR="003D5515" w:rsidRPr="00666FCE">
        <w:rPr>
          <w:rFonts w:ascii="Times New Roman" w:eastAsia="Times New Roman" w:hAnsi="Times New Roman" w:cs="Times New Roman"/>
          <w:color w:val="auto"/>
          <w:sz w:val="24"/>
          <w:szCs w:val="24"/>
        </w:rPr>
        <w:t>remember to</w:t>
      </w:r>
      <w:r w:rsidR="000966EC" w:rsidRPr="00666FCE">
        <w:rPr>
          <w:rFonts w:ascii="Times New Roman" w:eastAsia="Times New Roman" w:hAnsi="Times New Roman" w:cs="Times New Roman"/>
          <w:b/>
          <w:bCs/>
          <w:color w:val="auto"/>
          <w:sz w:val="24"/>
          <w:szCs w:val="24"/>
        </w:rPr>
        <w:t xml:space="preserve"> </w:t>
      </w:r>
      <w:r w:rsidR="000966EC" w:rsidRPr="00666FCE">
        <w:rPr>
          <w:rFonts w:ascii="Times New Roman" w:eastAsia="Times New Roman" w:hAnsi="Times New Roman" w:cs="Times New Roman"/>
          <w:color w:val="auto"/>
          <w:sz w:val="24"/>
          <w:szCs w:val="24"/>
        </w:rPr>
        <w:t>save a</w:t>
      </w:r>
      <w:r w:rsidR="000966EC" w:rsidRPr="00666FCE">
        <w:rPr>
          <w:rFonts w:ascii="Times New Roman" w:eastAsia="Times New Roman" w:hAnsi="Times New Roman" w:cs="Times New Roman"/>
          <w:b/>
          <w:bCs/>
          <w:color w:val="auto"/>
          <w:sz w:val="24"/>
          <w:szCs w:val="24"/>
        </w:rPr>
        <w:t xml:space="preserve"> </w:t>
      </w:r>
      <w:r w:rsidR="000966EC" w:rsidRPr="00666FCE">
        <w:rPr>
          <w:rFonts w:ascii="Times New Roman" w:eastAsia="Times New Roman" w:hAnsi="Times New Roman" w:cs="Times New Roman"/>
          <w:color w:val="auto"/>
          <w:sz w:val="24"/>
          <w:szCs w:val="24"/>
        </w:rPr>
        <w:t>screenshot of the checklist showing all documents submitted in case any document fails to upload successfully.</w:t>
      </w:r>
    </w:p>
    <w:p w14:paraId="4B19046D" w14:textId="77777777" w:rsidR="00290D8C" w:rsidRPr="00666FCE" w:rsidRDefault="00290D8C" w:rsidP="344F76A2">
      <w:pPr>
        <w:spacing w:after="0" w:line="240" w:lineRule="auto"/>
        <w:rPr>
          <w:color w:val="auto"/>
        </w:rPr>
      </w:pPr>
    </w:p>
    <w:p w14:paraId="19CBA7EF" w14:textId="77777777" w:rsidR="00290D8C" w:rsidRPr="00666FCE" w:rsidRDefault="002607E8" w:rsidP="344F76A2">
      <w:pPr>
        <w:spacing w:after="0" w:line="240" w:lineRule="auto"/>
        <w:rPr>
          <w:b/>
          <w:bCs/>
          <w:color w:val="auto"/>
        </w:rPr>
      </w:pPr>
      <w:r w:rsidRPr="00666FCE">
        <w:rPr>
          <w:rFonts w:ascii="Times New Roman" w:eastAsia="Times New Roman" w:hAnsi="Times New Roman" w:cs="Times New Roman"/>
          <w:b/>
          <w:bCs/>
          <w:color w:val="auto"/>
          <w:sz w:val="24"/>
          <w:szCs w:val="24"/>
        </w:rPr>
        <w:t xml:space="preserve">Grants.gov Helpdesk: </w:t>
      </w:r>
    </w:p>
    <w:p w14:paraId="34F6499A" w14:textId="301D17C8" w:rsidR="00EF2EA8" w:rsidRPr="00666FCE" w:rsidRDefault="002607E8" w:rsidP="344F76A2">
      <w:pPr>
        <w:pStyle w:val="NoSpacing"/>
        <w:rPr>
          <w:rFonts w:ascii="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For assistance with Grants.gov, please call </w:t>
      </w:r>
      <w:r w:rsidR="002A431F" w:rsidRPr="00666FCE">
        <w:rPr>
          <w:rFonts w:ascii="Times New Roman" w:eastAsia="Times New Roman" w:hAnsi="Times New Roman" w:cs="Times New Roman"/>
          <w:color w:val="auto"/>
          <w:sz w:val="24"/>
          <w:szCs w:val="24"/>
        </w:rPr>
        <w:t>1</w:t>
      </w:r>
      <w:r w:rsidR="00BD16B2"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800</w:t>
      </w:r>
      <w:r w:rsidR="00BD16B2"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518-4726 </w:t>
      </w:r>
      <w:r w:rsidR="00E16C7F" w:rsidRPr="00666FCE">
        <w:rPr>
          <w:color w:val="auto"/>
          <w:sz w:val="24"/>
          <w:szCs w:val="24"/>
        </w:rPr>
        <w:t xml:space="preserve">or 1-606-545-5035 (International) </w:t>
      </w:r>
      <w:r w:rsidRPr="00666FCE">
        <w:rPr>
          <w:rFonts w:ascii="Times New Roman" w:eastAsia="Times New Roman" w:hAnsi="Times New Roman" w:cs="Times New Roman"/>
          <w:color w:val="auto"/>
          <w:sz w:val="24"/>
          <w:szCs w:val="24"/>
        </w:rPr>
        <w:t xml:space="preserve">or email </w:t>
      </w:r>
      <w:hyperlink r:id="rId32">
        <w:r w:rsidR="00CA6F5A" w:rsidRPr="00666FCE">
          <w:rPr>
            <w:rStyle w:val="Hyperlink"/>
            <w:rFonts w:ascii="Times New Roman" w:hAnsi="Times New Roman" w:cs="Times New Roman"/>
            <w:color w:val="auto"/>
            <w:sz w:val="24"/>
            <w:szCs w:val="24"/>
          </w:rPr>
          <w:t>support@grants.gov</w:t>
        </w:r>
      </w:hyperlink>
      <w:r w:rsidRPr="00666FCE">
        <w:rPr>
          <w:rFonts w:ascii="Times New Roman" w:eastAsia="Times New Roman" w:hAnsi="Times New Roman" w:cs="Times New Roman"/>
          <w:color w:val="auto"/>
          <w:sz w:val="24"/>
          <w:szCs w:val="24"/>
        </w:rPr>
        <w:t xml:space="preserve">.  </w:t>
      </w:r>
      <w:r w:rsidR="00BD16B2" w:rsidRPr="00666FCE">
        <w:rPr>
          <w:rFonts w:ascii="Times New Roman" w:eastAsia="Times New Roman" w:hAnsi="Times New Roman" w:cs="Times New Roman"/>
          <w:color w:val="auto"/>
          <w:sz w:val="24"/>
          <w:szCs w:val="24"/>
        </w:rPr>
        <w:t xml:space="preserve"> Grants.gov </w:t>
      </w:r>
      <w:r w:rsidRPr="00666FCE">
        <w:rPr>
          <w:rFonts w:ascii="Times New Roman" w:eastAsia="Times New Roman" w:hAnsi="Times New Roman" w:cs="Times New Roman"/>
          <w:color w:val="auto"/>
          <w:sz w:val="24"/>
          <w:szCs w:val="24"/>
        </w:rPr>
        <w:t>is available 24 hours a day, seven days a week, except federal holidays.</w:t>
      </w:r>
      <w:r w:rsidRPr="00666FCE">
        <w:rPr>
          <w:color w:val="auto"/>
        </w:rPr>
        <w:br/>
      </w:r>
      <w:r w:rsidRPr="00666FCE">
        <w:rPr>
          <w:color w:val="auto"/>
        </w:rPr>
        <w:br/>
      </w:r>
      <w:r w:rsidR="00EF2EA8" w:rsidRPr="00666FCE">
        <w:rPr>
          <w:rFonts w:ascii="Times New Roman" w:hAnsi="Times New Roman" w:cs="Times New Roman"/>
          <w:color w:val="auto"/>
          <w:sz w:val="24"/>
          <w:szCs w:val="24"/>
        </w:rPr>
        <w:t>See</w:t>
      </w:r>
      <w:r w:rsidR="00001461" w:rsidRPr="00666FCE">
        <w:rPr>
          <w:rFonts w:ascii="Times New Roman" w:hAnsi="Times New Roman" w:cs="Times New Roman"/>
          <w:color w:val="auto"/>
          <w:sz w:val="24"/>
          <w:szCs w:val="24"/>
        </w:rPr>
        <w:t xml:space="preserve"> </w:t>
      </w:r>
      <w:hyperlink r:id="rId33">
        <w:r w:rsidR="00001461" w:rsidRPr="00666FCE">
          <w:rPr>
            <w:rStyle w:val="Hyperlink"/>
            <w:rFonts w:ascii="Times New Roman" w:hAnsi="Times New Roman" w:cs="Times New Roman"/>
            <w:color w:val="auto"/>
            <w:sz w:val="24"/>
            <w:szCs w:val="24"/>
          </w:rPr>
          <w:t>https://www.opm.gov/policy-data-oversight/pay-leave/federal-holidays/</w:t>
        </w:r>
      </w:hyperlink>
      <w:r w:rsidR="00001461" w:rsidRPr="00666FCE">
        <w:rPr>
          <w:rFonts w:ascii="Times New Roman" w:hAnsi="Times New Roman" w:cs="Times New Roman"/>
          <w:color w:val="auto"/>
          <w:sz w:val="24"/>
          <w:szCs w:val="24"/>
        </w:rPr>
        <w:t xml:space="preserve"> </w:t>
      </w:r>
      <w:r w:rsidR="00EF2EA8" w:rsidRPr="00666FCE">
        <w:rPr>
          <w:rFonts w:ascii="Times New Roman" w:hAnsi="Times New Roman" w:cs="Times New Roman"/>
          <w:color w:val="auto"/>
          <w:sz w:val="24"/>
          <w:szCs w:val="24"/>
        </w:rPr>
        <w:t>for a list of federal holidays.</w:t>
      </w:r>
    </w:p>
    <w:p w14:paraId="67726140" w14:textId="0AEF7DFC" w:rsidR="00290D8C" w:rsidRPr="00666FCE" w:rsidRDefault="00290D8C">
      <w:pPr>
        <w:spacing w:after="0" w:line="240" w:lineRule="auto"/>
        <w:rPr>
          <w:color w:val="auto"/>
        </w:rPr>
      </w:pPr>
    </w:p>
    <w:p w14:paraId="20C0E45F" w14:textId="77777777" w:rsidR="00717A77" w:rsidRPr="00666FCE" w:rsidRDefault="00717A77">
      <w:pPr>
        <w:spacing w:after="0" w:line="240" w:lineRule="auto"/>
        <w:rPr>
          <w:color w:val="auto"/>
        </w:rPr>
      </w:pPr>
    </w:p>
    <w:p w14:paraId="2A09B8F5" w14:textId="77777777" w:rsidR="00290D8C" w:rsidRPr="00666FCE" w:rsidRDefault="002607E8">
      <w:pPr>
        <w:spacing w:after="0" w:line="240" w:lineRule="auto"/>
        <w:rPr>
          <w:color w:val="auto"/>
        </w:rPr>
      </w:pPr>
      <w:r w:rsidRPr="00666FCE">
        <w:rPr>
          <w:rFonts w:ascii="Times New Roman" w:eastAsia="Times New Roman" w:hAnsi="Times New Roman" w:cs="Times New Roman"/>
          <w:b/>
          <w:bCs/>
          <w:smallCaps/>
          <w:color w:val="auto"/>
          <w:sz w:val="24"/>
          <w:szCs w:val="24"/>
        </w:rPr>
        <w:t>E. Application Review Information</w:t>
      </w:r>
    </w:p>
    <w:p w14:paraId="52094746" w14:textId="77777777" w:rsidR="00290D8C" w:rsidRPr="00666FCE" w:rsidRDefault="00290D8C">
      <w:pPr>
        <w:spacing w:after="0" w:line="240" w:lineRule="auto"/>
        <w:rPr>
          <w:color w:val="auto"/>
        </w:rPr>
      </w:pPr>
    </w:p>
    <w:p w14:paraId="49003214" w14:textId="77777777" w:rsidR="00397E5E" w:rsidRPr="00666FCE" w:rsidRDefault="002607E8" w:rsidP="344F76A2">
      <w:pPr>
        <w:pStyle w:val="NoSpacing"/>
        <w:rPr>
          <w:rFonts w:ascii="Times New Roman" w:hAnsi="Times New Roman" w:cs="Times New Roman"/>
          <w:b/>
          <w:bCs/>
          <w:color w:val="auto"/>
          <w:sz w:val="28"/>
          <w:szCs w:val="28"/>
          <w:u w:val="single"/>
        </w:rPr>
      </w:pPr>
      <w:r w:rsidRPr="00666FCE">
        <w:rPr>
          <w:rFonts w:ascii="Times New Roman" w:eastAsia="Times New Roman" w:hAnsi="Times New Roman" w:cs="Times New Roman"/>
          <w:b/>
          <w:bCs/>
          <w:i/>
          <w:iCs/>
          <w:color w:val="auto"/>
          <w:sz w:val="24"/>
          <w:szCs w:val="24"/>
        </w:rPr>
        <w:t>E.1</w:t>
      </w:r>
      <w:r w:rsidR="0035592D" w:rsidRPr="00666FCE">
        <w:rPr>
          <w:rFonts w:ascii="Times New Roman" w:eastAsia="Times New Roman" w:hAnsi="Times New Roman" w:cs="Times New Roman"/>
          <w:b/>
          <w:bCs/>
          <w:i/>
          <w:iCs/>
          <w:color w:val="auto"/>
          <w:sz w:val="24"/>
          <w:szCs w:val="24"/>
        </w:rPr>
        <w:t xml:space="preserve"> </w:t>
      </w:r>
      <w:r w:rsidR="00397E5E" w:rsidRPr="00666FCE">
        <w:rPr>
          <w:rFonts w:ascii="Times New Roman" w:eastAsia="Times New Roman" w:hAnsi="Times New Roman" w:cs="Times New Roman"/>
          <w:b/>
          <w:bCs/>
          <w:i/>
          <w:iCs/>
          <w:color w:val="auto"/>
          <w:sz w:val="24"/>
          <w:szCs w:val="24"/>
        </w:rPr>
        <w:t>Proposal Review Criteria</w:t>
      </w:r>
    </w:p>
    <w:p w14:paraId="278E0774" w14:textId="77777777" w:rsidR="00290D8C" w:rsidRPr="00666FCE" w:rsidRDefault="00290D8C">
      <w:pPr>
        <w:spacing w:after="0" w:line="240" w:lineRule="auto"/>
        <w:rPr>
          <w:color w:val="auto"/>
        </w:rPr>
      </w:pPr>
      <w:bookmarkStart w:id="5" w:name="h.1fob9te"/>
      <w:bookmarkEnd w:id="5"/>
    </w:p>
    <w:p w14:paraId="0EC0ACFC" w14:textId="1D5EC328" w:rsidR="00290D8C" w:rsidRPr="00666FCE" w:rsidRDefault="002607E8" w:rsidP="00DE6A79">
      <w:pPr>
        <w:pStyle w:val="NoSpacing"/>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The OES </w:t>
      </w:r>
      <w:r w:rsidR="00A45AE2" w:rsidRPr="00666FCE">
        <w:rPr>
          <w:rFonts w:ascii="Times New Roman" w:hAnsi="Times New Roman" w:cs="Times New Roman"/>
          <w:color w:val="auto"/>
          <w:sz w:val="24"/>
          <w:szCs w:val="24"/>
        </w:rPr>
        <w:t>r</w:t>
      </w:r>
      <w:r w:rsidR="00AD248C" w:rsidRPr="00666FCE">
        <w:rPr>
          <w:rFonts w:ascii="Times New Roman" w:hAnsi="Times New Roman" w:cs="Times New Roman"/>
          <w:color w:val="auto"/>
          <w:sz w:val="24"/>
          <w:szCs w:val="24"/>
        </w:rPr>
        <w:t xml:space="preserve">eview </w:t>
      </w:r>
      <w:r w:rsidR="00A45AE2" w:rsidRPr="00666FCE">
        <w:rPr>
          <w:rFonts w:ascii="Times New Roman" w:hAnsi="Times New Roman" w:cs="Times New Roman"/>
          <w:color w:val="auto"/>
          <w:sz w:val="24"/>
          <w:szCs w:val="24"/>
        </w:rPr>
        <w:t>p</w:t>
      </w:r>
      <w:r w:rsidRPr="00666FCE">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Please use the below criteria as a reference</w:t>
      </w:r>
      <w:r w:rsidR="00B230F5" w:rsidRPr="00666FCE">
        <w:rPr>
          <w:rFonts w:ascii="Times New Roman" w:hAnsi="Times New Roman" w:cs="Times New Roman"/>
          <w:color w:val="auto"/>
          <w:sz w:val="24"/>
          <w:szCs w:val="24"/>
        </w:rPr>
        <w:t>,</w:t>
      </w:r>
      <w:r w:rsidRPr="00666FCE">
        <w:rPr>
          <w:rFonts w:ascii="Times New Roman" w:hAnsi="Times New Roman" w:cs="Times New Roman"/>
          <w:color w:val="auto"/>
          <w:sz w:val="24"/>
          <w:szCs w:val="24"/>
        </w:rPr>
        <w:t xml:space="preserve"> but </w:t>
      </w:r>
      <w:r w:rsidRPr="00666FCE">
        <w:rPr>
          <w:rFonts w:ascii="Times New Roman" w:hAnsi="Times New Roman" w:cs="Times New Roman"/>
          <w:b/>
          <w:bCs/>
          <w:color w:val="auto"/>
          <w:sz w:val="24"/>
          <w:szCs w:val="24"/>
        </w:rPr>
        <w:t>do not structure your application according to the sub-sections</w:t>
      </w:r>
      <w:r w:rsidRPr="00666FCE">
        <w:rPr>
          <w:rFonts w:ascii="Times New Roman" w:hAnsi="Times New Roman" w:cs="Times New Roman"/>
          <w:color w:val="auto"/>
          <w:sz w:val="24"/>
          <w:szCs w:val="24"/>
        </w:rPr>
        <w:t>.</w:t>
      </w:r>
    </w:p>
    <w:p w14:paraId="10B8E9BC" w14:textId="77777777" w:rsidR="0068622D" w:rsidRPr="00666FCE" w:rsidRDefault="0068622D" w:rsidP="00DE6A79">
      <w:pPr>
        <w:pStyle w:val="NoSpacing"/>
        <w:rPr>
          <w:rFonts w:ascii="Times New Roman" w:hAnsi="Times New Roman" w:cs="Times New Roman"/>
          <w:color w:val="auto"/>
          <w:sz w:val="24"/>
          <w:szCs w:val="24"/>
          <w:u w:val="single"/>
        </w:rPr>
      </w:pPr>
    </w:p>
    <w:p w14:paraId="6F90D71B" w14:textId="06871D01" w:rsidR="00881E02" w:rsidRPr="00666FCE" w:rsidRDefault="00881E02" w:rsidP="344F76A2">
      <w:pPr>
        <w:shd w:val="clear" w:color="auto" w:fill="FFFFFF" w:themeFill="background1"/>
        <w:spacing w:after="39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Quality and Program </w:t>
      </w:r>
      <w:r w:rsidR="00550D69" w:rsidRPr="00666FCE">
        <w:rPr>
          <w:rFonts w:ascii="Times New Roman" w:eastAsia="Times New Roman" w:hAnsi="Times New Roman" w:cs="Times New Roman"/>
          <w:b/>
          <w:bCs/>
          <w:color w:val="auto"/>
          <w:sz w:val="24"/>
          <w:szCs w:val="24"/>
        </w:rPr>
        <w:t>Design</w:t>
      </w:r>
      <w:r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b/>
          <w:bCs/>
          <w:color w:val="auto"/>
          <w:sz w:val="24"/>
          <w:szCs w:val="24"/>
        </w:rPr>
        <w:t>– 20 points:</w:t>
      </w:r>
      <w:r w:rsidRPr="00666FCE">
        <w:rPr>
          <w:rFonts w:ascii="Times New Roman" w:eastAsia="Times New Roman" w:hAnsi="Times New Roman" w:cs="Times New Roman"/>
          <w:color w:val="auto"/>
          <w:sz w:val="24"/>
          <w:szCs w:val="24"/>
        </w:rPr>
        <w:t xml:space="preserve">  The program idea is well developed</w:t>
      </w:r>
      <w:r w:rsidR="002B6797" w:rsidRPr="00666FCE">
        <w:rPr>
          <w:rFonts w:ascii="Times New Roman" w:eastAsia="Times New Roman" w:hAnsi="Times New Roman" w:cs="Times New Roman"/>
          <w:color w:val="auto"/>
          <w:sz w:val="24"/>
          <w:szCs w:val="24"/>
        </w:rPr>
        <w:t xml:space="preserve"> and responsive to the policy and program objective of the NOFO. T</w:t>
      </w:r>
      <w:r w:rsidR="002B6797" w:rsidRPr="00666FCE">
        <w:rPr>
          <w:rFonts w:ascii="Times New Roman" w:hAnsi="Times New Roman" w:cs="Times New Roman"/>
          <w:color w:val="auto"/>
          <w:sz w:val="24"/>
          <w:szCs w:val="24"/>
        </w:rPr>
        <w:t>he applicant describes the project’s potential contribution to solving the problem addressed in the problem statement</w:t>
      </w:r>
      <w:r w:rsidR="00550D69" w:rsidRPr="00666FCE">
        <w:rPr>
          <w:rFonts w:ascii="Times New Roman" w:hAnsi="Times New Roman" w:cs="Times New Roman"/>
          <w:color w:val="auto"/>
          <w:sz w:val="24"/>
          <w:szCs w:val="24"/>
        </w:rPr>
        <w:t>. The application clearly defines the problem</w:t>
      </w:r>
      <w:r w:rsidR="00E429AA" w:rsidRPr="00666FCE">
        <w:rPr>
          <w:rFonts w:ascii="Times New Roman" w:hAnsi="Times New Roman" w:cs="Times New Roman"/>
          <w:color w:val="auto"/>
          <w:sz w:val="24"/>
          <w:szCs w:val="24"/>
        </w:rPr>
        <w:t>;</w:t>
      </w:r>
      <w:r w:rsidR="00550D69" w:rsidRPr="00666FCE">
        <w:rPr>
          <w:rFonts w:ascii="Times New Roman" w:hAnsi="Times New Roman" w:cs="Times New Roman"/>
          <w:color w:val="auto"/>
          <w:sz w:val="24"/>
          <w:szCs w:val="24"/>
        </w:rPr>
        <w:t xml:space="preserve"> </w:t>
      </w:r>
      <w:proofErr w:type="gramStart"/>
      <w:r w:rsidR="00550D69" w:rsidRPr="00666FCE">
        <w:rPr>
          <w:rFonts w:ascii="Times New Roman" w:hAnsi="Times New Roman" w:cs="Times New Roman"/>
          <w:color w:val="auto"/>
          <w:sz w:val="24"/>
          <w:szCs w:val="24"/>
        </w:rPr>
        <w:t>it’s</w:t>
      </w:r>
      <w:proofErr w:type="gramEnd"/>
      <w:r w:rsidR="00550D69" w:rsidRPr="00666FCE">
        <w:rPr>
          <w:rFonts w:ascii="Times New Roman" w:hAnsi="Times New Roman" w:cs="Times New Roman"/>
          <w:color w:val="auto"/>
          <w:sz w:val="24"/>
          <w:szCs w:val="24"/>
        </w:rPr>
        <w:t xml:space="preserve"> causes</w:t>
      </w:r>
      <w:r w:rsidR="00E429AA" w:rsidRPr="00666FCE">
        <w:rPr>
          <w:rFonts w:ascii="Times New Roman" w:hAnsi="Times New Roman" w:cs="Times New Roman"/>
          <w:color w:val="auto"/>
          <w:sz w:val="24"/>
          <w:szCs w:val="24"/>
        </w:rPr>
        <w:t>;</w:t>
      </w:r>
      <w:r w:rsidR="00550D69" w:rsidRPr="00666FCE">
        <w:rPr>
          <w:rFonts w:ascii="Times New Roman" w:hAnsi="Times New Roman" w:cs="Times New Roman"/>
          <w:color w:val="auto"/>
          <w:sz w:val="24"/>
          <w:szCs w:val="24"/>
        </w:rPr>
        <w:t xml:space="preserve"> stakeholders</w:t>
      </w:r>
      <w:r w:rsidR="00E429AA" w:rsidRPr="00666FCE">
        <w:rPr>
          <w:rFonts w:ascii="Times New Roman" w:hAnsi="Times New Roman" w:cs="Times New Roman"/>
          <w:color w:val="auto"/>
          <w:sz w:val="24"/>
          <w:szCs w:val="24"/>
        </w:rPr>
        <w:t>;</w:t>
      </w:r>
      <w:r w:rsidR="00550D69" w:rsidRPr="00666FCE">
        <w:rPr>
          <w:rFonts w:ascii="Times New Roman" w:hAnsi="Times New Roman" w:cs="Times New Roman"/>
          <w:color w:val="auto"/>
          <w:sz w:val="24"/>
          <w:szCs w:val="24"/>
        </w:rPr>
        <w:t xml:space="preserve"> and </w:t>
      </w:r>
      <w:r w:rsidR="00E429AA" w:rsidRPr="00666FCE">
        <w:rPr>
          <w:rFonts w:ascii="Times New Roman" w:hAnsi="Times New Roman" w:cs="Times New Roman"/>
          <w:color w:val="auto"/>
          <w:sz w:val="24"/>
          <w:szCs w:val="24"/>
        </w:rPr>
        <w:t xml:space="preserve">existing research/data; the approach taken to solve the problem; </w:t>
      </w:r>
      <w:r w:rsidR="002B6797" w:rsidRPr="00666FCE">
        <w:rPr>
          <w:rFonts w:ascii="Times New Roman" w:eastAsia="Times New Roman" w:hAnsi="Times New Roman" w:cs="Times New Roman"/>
          <w:color w:val="auto"/>
          <w:sz w:val="24"/>
          <w:szCs w:val="24"/>
        </w:rPr>
        <w:t>realistic milestones to indicate progress</w:t>
      </w:r>
      <w:r w:rsidRPr="00666FCE">
        <w:rPr>
          <w:rFonts w:ascii="Times New Roman" w:eastAsia="Times New Roman" w:hAnsi="Times New Roman" w:cs="Times New Roman"/>
          <w:color w:val="auto"/>
          <w:sz w:val="24"/>
          <w:szCs w:val="24"/>
        </w:rPr>
        <w:t xml:space="preserve">. </w:t>
      </w:r>
    </w:p>
    <w:p w14:paraId="22991AA6" w14:textId="46522284" w:rsidR="00881E02" w:rsidRPr="00666FCE" w:rsidRDefault="00881E02" w:rsidP="344F76A2">
      <w:pPr>
        <w:shd w:val="clear" w:color="auto" w:fill="FFFFFF" w:themeFill="background1"/>
        <w:spacing w:after="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Organizational Capacity</w:t>
      </w:r>
      <w:r w:rsidR="000133CC" w:rsidRPr="00666FCE">
        <w:rPr>
          <w:rFonts w:ascii="Times New Roman" w:eastAsia="Times New Roman" w:hAnsi="Times New Roman" w:cs="Times New Roman"/>
          <w:b/>
          <w:bCs/>
          <w:color w:val="auto"/>
          <w:sz w:val="24"/>
          <w:szCs w:val="24"/>
        </w:rPr>
        <w:t xml:space="preserve"> </w:t>
      </w:r>
      <w:r w:rsidRPr="00666FCE">
        <w:rPr>
          <w:rFonts w:ascii="Times New Roman" w:eastAsia="Times New Roman" w:hAnsi="Times New Roman" w:cs="Times New Roman"/>
          <w:b/>
          <w:bCs/>
          <w:color w:val="auto"/>
          <w:sz w:val="24"/>
          <w:szCs w:val="24"/>
        </w:rPr>
        <w:t>– 20 points:</w:t>
      </w:r>
      <w:r w:rsidRPr="00666FCE">
        <w:rPr>
          <w:rFonts w:ascii="Times New Roman" w:eastAsia="Times New Roman" w:hAnsi="Times New Roman" w:cs="Times New Roman"/>
          <w:color w:val="auto"/>
          <w:sz w:val="24"/>
          <w:szCs w:val="24"/>
        </w:rPr>
        <w:t xml:space="preserve"> </w:t>
      </w:r>
      <w:r w:rsidR="002B6797" w:rsidRPr="00666FCE">
        <w:rPr>
          <w:rFonts w:ascii="Times New Roman" w:hAnsi="Times New Roman" w:cs="Times New Roman"/>
          <w:color w:val="auto"/>
          <w:sz w:val="24"/>
          <w:szCs w:val="24"/>
        </w:rPr>
        <w:t>The applicant demonstrates an institutional record of successful pro</w:t>
      </w:r>
      <w:r w:rsidR="000133CC" w:rsidRPr="00666FCE">
        <w:rPr>
          <w:rFonts w:ascii="Times New Roman" w:hAnsi="Times New Roman" w:cs="Times New Roman"/>
          <w:color w:val="auto"/>
          <w:sz w:val="24"/>
          <w:szCs w:val="24"/>
        </w:rPr>
        <w:t>jects</w:t>
      </w:r>
      <w:r w:rsidR="002B6797" w:rsidRPr="00666FCE">
        <w:rPr>
          <w:rFonts w:ascii="Times New Roman" w:hAnsi="Times New Roman" w:cs="Times New Roman"/>
          <w:color w:val="auto"/>
          <w:sz w:val="24"/>
          <w:szCs w:val="24"/>
        </w:rPr>
        <w:t xml:space="preserve"> in the content area proposed</w:t>
      </w:r>
      <w:r w:rsidR="002B6797" w:rsidRPr="00666FCE">
        <w:rPr>
          <w:rFonts w:ascii="Times New Roman" w:eastAsia="Times New Roman" w:hAnsi="Times New Roman" w:cs="Times New Roman"/>
          <w:color w:val="auto"/>
          <w:sz w:val="24"/>
          <w:szCs w:val="24"/>
        </w:rPr>
        <w:t xml:space="preserve">. </w:t>
      </w:r>
      <w:r w:rsidR="000133CC" w:rsidRPr="00666FCE">
        <w:rPr>
          <w:rFonts w:ascii="Times New Roman" w:hAnsi="Times New Roman" w:cs="Times New Roman"/>
          <w:color w:val="auto"/>
          <w:sz w:val="24"/>
          <w:szCs w:val="24"/>
        </w:rPr>
        <w:t xml:space="preserve">The applicant demonstrates experience (e.g., has previously worked and/or has established contacts/partners) in the proposed country/territory/region. </w:t>
      </w:r>
      <w:r w:rsidRPr="00666FCE">
        <w:rPr>
          <w:rFonts w:ascii="Times New Roman" w:eastAsia="Times New Roman" w:hAnsi="Times New Roman" w:cs="Times New Roman"/>
          <w:color w:val="auto"/>
          <w:sz w:val="24"/>
          <w:szCs w:val="24"/>
        </w:rPr>
        <w:t>The organization has expertise in its stated field and has</w:t>
      </w:r>
      <w:r w:rsidR="000133CC" w:rsidRPr="00666FCE">
        <w:rPr>
          <w:rFonts w:ascii="Times New Roman" w:hAnsi="Times New Roman" w:cs="Times New Roman"/>
          <w:color w:val="auto"/>
          <w:sz w:val="24"/>
          <w:szCs w:val="24"/>
        </w:rPr>
        <w:t xml:space="preserve"> adequate staffing to manage the proposed project.</w:t>
      </w:r>
      <w:r w:rsidR="000133CC" w:rsidRPr="00666FCE">
        <w:rPr>
          <w:rFonts w:ascii="Times New Roman" w:eastAsia="Times New Roman" w:hAnsi="Times New Roman" w:cs="Times New Roman"/>
          <w:color w:val="auto"/>
          <w:sz w:val="24"/>
          <w:szCs w:val="24"/>
        </w:rPr>
        <w:t xml:space="preserve"> The applicant </w:t>
      </w:r>
      <w:r w:rsidR="000133CC" w:rsidRPr="00666FCE">
        <w:rPr>
          <w:rFonts w:ascii="Times New Roman" w:hAnsi="Times New Roman" w:cs="Times New Roman"/>
          <w:color w:val="auto"/>
          <w:sz w:val="24"/>
          <w:szCs w:val="24"/>
        </w:rPr>
        <w:t xml:space="preserve">demonstrates capacity for responsible fiscal management of donor funding (e.g., successful management of a previous grant or sub-award). </w:t>
      </w:r>
    </w:p>
    <w:p w14:paraId="66A02540" w14:textId="77777777" w:rsidR="00881E02" w:rsidRPr="00666FCE" w:rsidRDefault="00881E02" w:rsidP="344F76A2">
      <w:pPr>
        <w:shd w:val="clear" w:color="auto" w:fill="FFFFFF" w:themeFill="background1"/>
        <w:spacing w:after="0" w:line="240" w:lineRule="auto"/>
        <w:textAlignment w:val="baseline"/>
        <w:rPr>
          <w:rFonts w:ascii="Times New Roman" w:eastAsia="Times New Roman" w:hAnsi="Times New Roman" w:cs="Times New Roman"/>
          <w:color w:val="auto"/>
          <w:sz w:val="24"/>
          <w:szCs w:val="24"/>
        </w:rPr>
      </w:pPr>
    </w:p>
    <w:p w14:paraId="28C1E503" w14:textId="2BB97479" w:rsidR="00881E02" w:rsidRPr="00666FCE" w:rsidRDefault="00881E02" w:rsidP="344F76A2">
      <w:pPr>
        <w:shd w:val="clear" w:color="auto" w:fill="FFFFFF" w:themeFill="background1"/>
        <w:spacing w:after="39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Program Planning/Ability to Achieve Objectives – 20 points:</w:t>
      </w:r>
      <w:r w:rsidRPr="00666FCE">
        <w:rPr>
          <w:rFonts w:ascii="Times New Roman" w:eastAsia="Times New Roman" w:hAnsi="Times New Roman" w:cs="Times New Roman"/>
          <w:color w:val="auto"/>
          <w:sz w:val="24"/>
          <w:szCs w:val="24"/>
        </w:rPr>
        <w:t xml:space="preserve"> Goals and objectives are clearly </w:t>
      </w:r>
      <w:proofErr w:type="gramStart"/>
      <w:r w:rsidRPr="00666FCE">
        <w:rPr>
          <w:rFonts w:ascii="Times New Roman" w:eastAsia="Times New Roman" w:hAnsi="Times New Roman" w:cs="Times New Roman"/>
          <w:color w:val="auto"/>
          <w:sz w:val="24"/>
          <w:szCs w:val="24"/>
        </w:rPr>
        <w:t>stated</w:t>
      </w:r>
      <w:proofErr w:type="gramEnd"/>
      <w:r w:rsidRPr="00666FCE">
        <w:rPr>
          <w:rFonts w:ascii="Times New Roman" w:eastAsia="Times New Roman" w:hAnsi="Times New Roman" w:cs="Times New Roman"/>
          <w:color w:val="auto"/>
          <w:sz w:val="24"/>
          <w:szCs w:val="24"/>
        </w:rPr>
        <w:t xml:space="preserve"> and pro</w:t>
      </w:r>
      <w:r w:rsidR="000133CC" w:rsidRPr="00666FCE">
        <w:rPr>
          <w:rFonts w:ascii="Times New Roman" w:eastAsia="Times New Roman" w:hAnsi="Times New Roman" w:cs="Times New Roman"/>
          <w:color w:val="auto"/>
          <w:sz w:val="24"/>
          <w:szCs w:val="24"/>
        </w:rPr>
        <w:t>ject</w:t>
      </w:r>
      <w:r w:rsidRPr="00666FCE">
        <w:rPr>
          <w:rFonts w:ascii="Times New Roman" w:eastAsia="Times New Roman" w:hAnsi="Times New Roman" w:cs="Times New Roman"/>
          <w:color w:val="auto"/>
          <w:sz w:val="24"/>
          <w:szCs w:val="24"/>
        </w:rPr>
        <w:t xml:space="preserve"> approach is likely to provide maximum impact in achieving the proposed results.</w:t>
      </w:r>
      <w:r w:rsidR="000133CC" w:rsidRPr="00666FCE">
        <w:rPr>
          <w:rFonts w:ascii="Times New Roman" w:eastAsia="Times New Roman" w:hAnsi="Times New Roman" w:cs="Times New Roman"/>
          <w:color w:val="auto"/>
          <w:sz w:val="24"/>
          <w:szCs w:val="24"/>
        </w:rPr>
        <w:t xml:space="preserve"> </w:t>
      </w:r>
      <w:r w:rsidR="000133CC" w:rsidRPr="00666FCE">
        <w:rPr>
          <w:rFonts w:ascii="Times New Roman" w:hAnsi="Times New Roman" w:cs="Times New Roman"/>
          <w:color w:val="auto"/>
          <w:sz w:val="24"/>
          <w:szCs w:val="24"/>
        </w:rPr>
        <w:t xml:space="preserve">The applicant proposes activities that are feasible, and are also practical, and/or experiential in nature to encourage innovation. </w:t>
      </w:r>
      <w:r w:rsidR="00E2619B" w:rsidRPr="00666FCE">
        <w:rPr>
          <w:rFonts w:ascii="Times New Roman" w:hAnsi="Times New Roman" w:cs="Times New Roman"/>
          <w:color w:val="auto"/>
          <w:sz w:val="24"/>
          <w:szCs w:val="24"/>
        </w:rPr>
        <w:t xml:space="preserve">The applicant addresses how the project will engage or obtain support from relevant stakeholders and/or identifies local partners. </w:t>
      </w:r>
      <w:r w:rsidR="000133CC" w:rsidRPr="00666FCE">
        <w:rPr>
          <w:rFonts w:ascii="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00550D69" w:rsidRPr="00666FCE">
        <w:rPr>
          <w:rFonts w:ascii="Times New Roman" w:hAnsi="Times New Roman" w:cs="Times New Roman"/>
          <w:color w:val="auto"/>
          <w:sz w:val="24"/>
          <w:szCs w:val="24"/>
        </w:rPr>
        <w:t xml:space="preserve">. The applicant acknowledges if activities </w:t>
      </w:r>
      <w:proofErr w:type="gramStart"/>
      <w:r w:rsidR="00550D69" w:rsidRPr="00666FCE">
        <w:rPr>
          <w:rFonts w:ascii="Times New Roman" w:hAnsi="Times New Roman" w:cs="Times New Roman"/>
          <w:color w:val="auto"/>
          <w:sz w:val="24"/>
          <w:szCs w:val="24"/>
        </w:rPr>
        <w:t>similar to</w:t>
      </w:r>
      <w:proofErr w:type="gramEnd"/>
      <w:r w:rsidR="00550D69" w:rsidRPr="00666FCE">
        <w:rPr>
          <w:rFonts w:ascii="Times New Roman" w:hAnsi="Times New Roman" w:cs="Times New Roman"/>
          <w:color w:val="auto"/>
          <w:sz w:val="24"/>
          <w:szCs w:val="24"/>
        </w:rPr>
        <w:t xml:space="preserve"> those proposed are already taking or have taken place previously and provides an explanation as to how proposed new activities will not duplicate or merely add to existing/recent activities.</w:t>
      </w:r>
      <w:r w:rsidR="00E2619B" w:rsidRPr="00666FCE">
        <w:rPr>
          <w:rFonts w:ascii="Times New Roman" w:hAnsi="Times New Roman" w:cs="Times New Roman"/>
          <w:color w:val="auto"/>
          <w:sz w:val="24"/>
          <w:szCs w:val="24"/>
        </w:rPr>
        <w:t xml:space="preserve"> </w:t>
      </w:r>
    </w:p>
    <w:p w14:paraId="317B78FC" w14:textId="28F04A1D" w:rsidR="00881E02" w:rsidRPr="00666FCE" w:rsidRDefault="00881E02" w:rsidP="344F76A2">
      <w:pPr>
        <w:shd w:val="clear" w:color="auto" w:fill="FFFFFF" w:themeFill="background1"/>
        <w:spacing w:after="39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Budget </w:t>
      </w:r>
      <w:r w:rsidR="00E2619B" w:rsidRPr="00666FCE">
        <w:rPr>
          <w:rFonts w:ascii="Times New Roman" w:eastAsia="Times New Roman" w:hAnsi="Times New Roman" w:cs="Times New Roman"/>
          <w:b/>
          <w:bCs/>
          <w:color w:val="auto"/>
          <w:sz w:val="24"/>
          <w:szCs w:val="24"/>
        </w:rPr>
        <w:t xml:space="preserve">&amp; Budget Narrative </w:t>
      </w:r>
      <w:r w:rsidRPr="00666FCE">
        <w:rPr>
          <w:rFonts w:ascii="Times New Roman" w:eastAsia="Times New Roman" w:hAnsi="Times New Roman" w:cs="Times New Roman"/>
          <w:b/>
          <w:bCs/>
          <w:color w:val="auto"/>
          <w:sz w:val="24"/>
          <w:szCs w:val="24"/>
        </w:rPr>
        <w:t>– 10 points:</w:t>
      </w:r>
      <w:r w:rsidRPr="00666FCE">
        <w:rPr>
          <w:rFonts w:ascii="Times New Roman" w:eastAsia="Times New Roman" w:hAnsi="Times New Roman" w:cs="Times New Roman"/>
          <w:color w:val="auto"/>
          <w:sz w:val="24"/>
          <w:szCs w:val="24"/>
        </w:rPr>
        <w:t xml:space="preserve"> The budget justification is detailed</w:t>
      </w:r>
      <w:r w:rsidR="00E2619B" w:rsidRPr="00666FCE">
        <w:rPr>
          <w:rFonts w:ascii="Times New Roman" w:eastAsia="Times New Roman" w:hAnsi="Times New Roman" w:cs="Times New Roman"/>
          <w:color w:val="auto"/>
          <w:sz w:val="24"/>
          <w:szCs w:val="24"/>
        </w:rPr>
        <w:t>, accounting for all necessary expenses to achieve proposed activities</w:t>
      </w:r>
      <w:r w:rsidRPr="00666FCE">
        <w:rPr>
          <w:rFonts w:ascii="Times New Roman" w:eastAsia="Times New Roman" w:hAnsi="Times New Roman" w:cs="Times New Roman"/>
          <w:color w:val="auto"/>
          <w:sz w:val="24"/>
          <w:szCs w:val="24"/>
        </w:rPr>
        <w:t>.  Costs are reasonable in relation to the proposed activities and anticipated results</w:t>
      </w:r>
      <w:r w:rsidR="00E2619B" w:rsidRPr="00666FCE">
        <w:rPr>
          <w:rFonts w:ascii="Times New Roman" w:eastAsia="Times New Roman" w:hAnsi="Times New Roman" w:cs="Times New Roman"/>
          <w:color w:val="auto"/>
          <w:sz w:val="24"/>
          <w:szCs w:val="24"/>
        </w:rPr>
        <w:t xml:space="preserve"> and provide detail of calculations, including estimation methods, quantities, unit costs, labor in-put and responsibilities, procurement practice and policy information, and other similar quantitative detail</w:t>
      </w:r>
    </w:p>
    <w:p w14:paraId="082DD5F6" w14:textId="19DA6210" w:rsidR="00881E02" w:rsidRPr="00666FCE" w:rsidRDefault="00881E02" w:rsidP="344F76A2">
      <w:pPr>
        <w:shd w:val="clear" w:color="auto" w:fill="FFFFFF" w:themeFill="background1"/>
        <w:spacing w:after="39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 xml:space="preserve">Monitoring </w:t>
      </w:r>
      <w:r w:rsidR="008D5E4F" w:rsidRPr="00666FCE">
        <w:rPr>
          <w:rFonts w:ascii="Times New Roman" w:eastAsia="Times New Roman" w:hAnsi="Times New Roman" w:cs="Times New Roman"/>
          <w:b/>
          <w:bCs/>
          <w:color w:val="auto"/>
          <w:sz w:val="24"/>
          <w:szCs w:val="24"/>
        </w:rPr>
        <w:t>&amp; E</w:t>
      </w:r>
      <w:r w:rsidRPr="00666FCE">
        <w:rPr>
          <w:rFonts w:ascii="Times New Roman" w:eastAsia="Times New Roman" w:hAnsi="Times New Roman" w:cs="Times New Roman"/>
          <w:b/>
          <w:bCs/>
          <w:color w:val="auto"/>
          <w:sz w:val="24"/>
          <w:szCs w:val="24"/>
        </w:rPr>
        <w:t>valuation</w:t>
      </w:r>
      <w:r w:rsidR="008D5E4F" w:rsidRPr="00666FCE">
        <w:rPr>
          <w:rFonts w:ascii="Times New Roman" w:eastAsia="Times New Roman" w:hAnsi="Times New Roman" w:cs="Times New Roman"/>
          <w:b/>
          <w:bCs/>
          <w:color w:val="auto"/>
          <w:sz w:val="24"/>
          <w:szCs w:val="24"/>
        </w:rPr>
        <w:t>/Sustainability</w:t>
      </w:r>
      <w:r w:rsidRPr="00666FCE">
        <w:rPr>
          <w:rFonts w:ascii="Times New Roman" w:eastAsia="Times New Roman" w:hAnsi="Times New Roman" w:cs="Times New Roman"/>
          <w:b/>
          <w:bCs/>
          <w:color w:val="auto"/>
          <w:sz w:val="24"/>
          <w:szCs w:val="24"/>
        </w:rPr>
        <w:t xml:space="preserve"> – </w:t>
      </w:r>
      <w:r w:rsidR="008D5E4F" w:rsidRPr="00666FCE">
        <w:rPr>
          <w:rFonts w:ascii="Times New Roman" w:eastAsia="Times New Roman" w:hAnsi="Times New Roman" w:cs="Times New Roman"/>
          <w:b/>
          <w:bCs/>
          <w:color w:val="auto"/>
          <w:sz w:val="24"/>
          <w:szCs w:val="24"/>
        </w:rPr>
        <w:t>20</w:t>
      </w:r>
      <w:r w:rsidRPr="00666FCE">
        <w:rPr>
          <w:rFonts w:ascii="Times New Roman" w:eastAsia="Times New Roman" w:hAnsi="Times New Roman" w:cs="Times New Roman"/>
          <w:b/>
          <w:bCs/>
          <w:color w:val="auto"/>
          <w:sz w:val="24"/>
          <w:szCs w:val="24"/>
        </w:rPr>
        <w:t xml:space="preserve"> points:</w:t>
      </w:r>
      <w:r w:rsidRPr="00666FCE">
        <w:rPr>
          <w:rFonts w:ascii="Times New Roman" w:eastAsia="Times New Roman" w:hAnsi="Times New Roman" w:cs="Times New Roman"/>
          <w:color w:val="auto"/>
          <w:sz w:val="24"/>
          <w:szCs w:val="24"/>
        </w:rPr>
        <w:t xml:space="preserve"> Applicant demonstrates it </w:t>
      </w:r>
      <w:proofErr w:type="gramStart"/>
      <w:r w:rsidRPr="00666FCE">
        <w:rPr>
          <w:rFonts w:ascii="Times New Roman" w:eastAsia="Times New Roman" w:hAnsi="Times New Roman" w:cs="Times New Roman"/>
          <w:color w:val="auto"/>
          <w:sz w:val="24"/>
          <w:szCs w:val="24"/>
        </w:rPr>
        <w:t>is able to</w:t>
      </w:r>
      <w:proofErr w:type="gramEnd"/>
      <w:r w:rsidRPr="00666FCE">
        <w:rPr>
          <w:rFonts w:ascii="Times New Roman" w:eastAsia="Times New Roman" w:hAnsi="Times New Roman" w:cs="Times New Roman"/>
          <w:color w:val="auto"/>
          <w:sz w:val="24"/>
          <w:szCs w:val="24"/>
        </w:rPr>
        <w:t xml:space="preserve"> measure program success against key indicators and provides milestones to indicate progress toward goals outlined in the proposal. The program includes output and outcome indicators and shows how and when those will be measured</w:t>
      </w:r>
      <w:r w:rsidR="008D5E4F" w:rsidRPr="00666FCE">
        <w:rPr>
          <w:rFonts w:ascii="Times New Roman" w:eastAsia="Times New Roman" w:hAnsi="Times New Roman" w:cs="Times New Roman"/>
          <w:color w:val="auto"/>
          <w:sz w:val="24"/>
          <w:szCs w:val="24"/>
        </w:rPr>
        <w:t xml:space="preserve"> and who will be responsible for them. The applicant clearly details how a</w:t>
      </w:r>
      <w:r w:rsidR="008D5E4F" w:rsidRPr="00666FCE">
        <w:rPr>
          <w:rFonts w:ascii="Times New Roman" w:hAnsi="Times New Roman" w:cs="Times New Roman"/>
          <w:color w:val="auto"/>
          <w:sz w:val="24"/>
          <w:szCs w:val="24"/>
        </w:rPr>
        <w:t>ctivities will result in benefits that will continue beyond the funding period.</w:t>
      </w:r>
    </w:p>
    <w:p w14:paraId="051959A7" w14:textId="77777777" w:rsidR="00881E02" w:rsidRPr="00666FCE" w:rsidRDefault="00881E02" w:rsidP="344F76A2">
      <w:pPr>
        <w:spacing w:after="0" w:line="240" w:lineRule="auto"/>
        <w:rPr>
          <w:rFonts w:ascii="Times New Roman" w:hAnsi="Times New Roman" w:cs="Times New Roman"/>
          <w:color w:val="auto"/>
        </w:rPr>
      </w:pPr>
      <w:r w:rsidRPr="00666FCE">
        <w:rPr>
          <w:rFonts w:ascii="Times New Roman" w:hAnsi="Times New Roman" w:cs="Times New Roman"/>
          <w:b/>
          <w:bCs/>
          <w:color w:val="auto"/>
          <w:sz w:val="24"/>
          <w:szCs w:val="24"/>
        </w:rPr>
        <w:t xml:space="preserve">Support of Equity and Underserved Communities – 10 points: </w:t>
      </w:r>
      <w:r w:rsidRPr="00666FCE">
        <w:rPr>
          <w:rFonts w:ascii="Times New Roman" w:hAnsi="Times New Roman" w:cs="Times New Roman"/>
          <w:color w:val="auto"/>
          <w:sz w:val="24"/>
          <w:szCs w:val="24"/>
        </w:rPr>
        <w:t xml:space="preserve"> Proposals should clearly demonstrate how the program will support and advance equity and engage underserved communities in program administration, design, and implementation.  </w:t>
      </w:r>
    </w:p>
    <w:p w14:paraId="289A7662" w14:textId="48B1D267" w:rsidR="00290D8C" w:rsidRPr="00666FCE" w:rsidRDefault="00B230F5" w:rsidP="0D0441AE">
      <w:pPr>
        <w:spacing w:after="0" w:line="240" w:lineRule="auto"/>
        <w:rPr>
          <w:color w:val="auto"/>
        </w:rPr>
      </w:pPr>
      <w:r w:rsidRPr="00666FCE">
        <w:rPr>
          <w:color w:val="auto"/>
        </w:rPr>
        <w:br/>
      </w:r>
      <w:r w:rsidR="002607E8" w:rsidRPr="00666FCE">
        <w:rPr>
          <w:rFonts w:ascii="Times New Roman" w:eastAsia="Times New Roman" w:hAnsi="Times New Roman" w:cs="Times New Roman"/>
          <w:b/>
          <w:bCs/>
          <w:i/>
          <w:iCs/>
          <w:color w:val="auto"/>
          <w:sz w:val="24"/>
          <w:szCs w:val="24"/>
        </w:rPr>
        <w:t>E.2 Review and Selection Process</w:t>
      </w:r>
    </w:p>
    <w:p w14:paraId="48BC5CCD" w14:textId="77777777" w:rsidR="00290D8C" w:rsidRPr="00666FCE" w:rsidRDefault="00290D8C">
      <w:pPr>
        <w:spacing w:after="0" w:line="240" w:lineRule="auto"/>
        <w:rPr>
          <w:color w:val="auto"/>
        </w:rPr>
      </w:pPr>
    </w:p>
    <w:p w14:paraId="4C2D3A5C" w14:textId="77777777" w:rsidR="00881E02" w:rsidRPr="00666FCE" w:rsidRDefault="00881E02" w:rsidP="00881E0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666FCE" w:rsidRDefault="00881E02" w:rsidP="00881E0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 </w:t>
      </w:r>
    </w:p>
    <w:p w14:paraId="325E78E6" w14:textId="4B93DC83" w:rsidR="0058212D" w:rsidRPr="00666FCE" w:rsidRDefault="00881E02" w:rsidP="00881E02">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All applications that are deemed illegible will proceed to the Merit Review Panel consisting of U.S. government subject matter and/or country-specific experts and will be rated on a 100-point scale.  OES</w:t>
      </w:r>
      <w:r w:rsidR="0058212D" w:rsidRPr="00666FCE">
        <w:rPr>
          <w:rFonts w:ascii="Times New Roman" w:eastAsia="Times New Roman" w:hAnsi="Times New Roman" w:cs="Times New Roman"/>
          <w:color w:val="auto"/>
          <w:sz w:val="24"/>
          <w:szCs w:val="24"/>
        </w:rPr>
        <w:t xml:space="preserve"> reserves the right to request the assistance of non-US government Subject Matter Experts (SMEs), if appropriate to the solicitation.</w:t>
      </w:r>
      <w:r w:rsidRPr="00666FCE">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0058212D" w:rsidRPr="00666FCE">
        <w:rPr>
          <w:rFonts w:ascii="Times New Roman" w:eastAsia="Times New Roman" w:hAnsi="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Pr="00666FCE" w:rsidRDefault="0058212D" w:rsidP="00881E02">
      <w:pPr>
        <w:spacing w:after="0" w:line="240" w:lineRule="auto"/>
        <w:rPr>
          <w:rFonts w:ascii="Times New Roman" w:eastAsia="Times New Roman" w:hAnsi="Times New Roman" w:cs="Times New Roman"/>
          <w:color w:val="auto"/>
          <w:sz w:val="24"/>
          <w:szCs w:val="24"/>
        </w:rPr>
      </w:pPr>
    </w:p>
    <w:p w14:paraId="0DF6F61C" w14:textId="333F3FCA" w:rsidR="00290D8C" w:rsidRPr="00666FCE" w:rsidRDefault="0058212D" w:rsidP="00881E02">
      <w:pPr>
        <w:spacing w:after="0" w:line="240" w:lineRule="auto"/>
        <w:rPr>
          <w:color w:val="auto"/>
        </w:rPr>
      </w:pPr>
      <w:r w:rsidRPr="00666FCE">
        <w:rPr>
          <w:rFonts w:ascii="Times New Roman" w:eastAsia="Times New Roman" w:hAnsi="Times New Roman" w:cs="Times New Roman"/>
          <w:color w:val="auto"/>
          <w:sz w:val="24"/>
          <w:szCs w:val="24"/>
        </w:rPr>
        <w:t>Final selection authority resides with OES’s senior level official.</w:t>
      </w:r>
      <w:r w:rsidR="00881E02" w:rsidRPr="00666FCE">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2305D05A" w:rsidR="00881E02" w:rsidRPr="00666FCE" w:rsidRDefault="00881E02" w:rsidP="344F76A2">
      <w:pPr>
        <w:spacing w:after="0" w:line="240" w:lineRule="auto"/>
        <w:rPr>
          <w:rFonts w:ascii="Times New Roman" w:eastAsia="Times New Roman" w:hAnsi="Times New Roman" w:cs="Times New Roman"/>
          <w:b/>
          <w:bCs/>
          <w:smallCaps/>
          <w:color w:val="auto"/>
          <w:sz w:val="24"/>
          <w:szCs w:val="24"/>
        </w:rPr>
      </w:pPr>
    </w:p>
    <w:p w14:paraId="3116DD3F" w14:textId="77777777" w:rsidR="00717A77" w:rsidRPr="00666FCE" w:rsidRDefault="00717A77" w:rsidP="344F76A2">
      <w:pPr>
        <w:spacing w:after="0" w:line="240" w:lineRule="auto"/>
        <w:rPr>
          <w:rFonts w:ascii="Times New Roman" w:eastAsia="Times New Roman" w:hAnsi="Times New Roman" w:cs="Times New Roman"/>
          <w:b/>
          <w:bCs/>
          <w:smallCaps/>
          <w:color w:val="auto"/>
          <w:sz w:val="24"/>
          <w:szCs w:val="24"/>
        </w:rPr>
      </w:pPr>
    </w:p>
    <w:p w14:paraId="564C437F" w14:textId="43D6CCD8" w:rsidR="00290D8C" w:rsidRPr="00666FCE" w:rsidRDefault="002607E8">
      <w:pPr>
        <w:spacing w:after="0" w:line="240" w:lineRule="auto"/>
        <w:rPr>
          <w:color w:val="auto"/>
        </w:rPr>
      </w:pPr>
      <w:r w:rsidRPr="00666FCE">
        <w:rPr>
          <w:rFonts w:ascii="Times New Roman" w:eastAsia="Times New Roman" w:hAnsi="Times New Roman" w:cs="Times New Roman"/>
          <w:b/>
          <w:bCs/>
          <w:smallCaps/>
          <w:color w:val="auto"/>
          <w:sz w:val="24"/>
          <w:szCs w:val="24"/>
        </w:rPr>
        <w:t>F. Federal Award Administration Information</w:t>
      </w:r>
    </w:p>
    <w:p w14:paraId="46C6493C" w14:textId="77777777" w:rsidR="00290D8C" w:rsidRPr="00666FCE" w:rsidRDefault="00290D8C">
      <w:pPr>
        <w:spacing w:after="0" w:line="240" w:lineRule="auto"/>
        <w:rPr>
          <w:color w:val="auto"/>
        </w:rPr>
      </w:pPr>
    </w:p>
    <w:p w14:paraId="3FF4646E" w14:textId="77777777" w:rsidR="00290D8C" w:rsidRPr="00666FCE" w:rsidRDefault="002607E8">
      <w:pPr>
        <w:spacing w:after="0" w:line="240" w:lineRule="auto"/>
        <w:rPr>
          <w:color w:val="auto"/>
        </w:rPr>
      </w:pPr>
      <w:r w:rsidRPr="00666FCE">
        <w:rPr>
          <w:rFonts w:ascii="Times New Roman" w:eastAsia="Times New Roman" w:hAnsi="Times New Roman" w:cs="Times New Roman"/>
          <w:b/>
          <w:bCs/>
          <w:i/>
          <w:iCs/>
          <w:color w:val="auto"/>
          <w:sz w:val="24"/>
          <w:szCs w:val="24"/>
        </w:rPr>
        <w:t>F.1 Federal Award Notices</w:t>
      </w:r>
    </w:p>
    <w:p w14:paraId="1DBD9D70" w14:textId="77777777" w:rsidR="00290D8C" w:rsidRPr="00666FCE" w:rsidRDefault="00290D8C">
      <w:pPr>
        <w:spacing w:after="0" w:line="240" w:lineRule="auto"/>
        <w:rPr>
          <w:color w:val="auto"/>
        </w:rPr>
      </w:pPr>
    </w:p>
    <w:p w14:paraId="0E4DA47D" w14:textId="73293B67" w:rsidR="00290D8C" w:rsidRPr="00666FCE" w:rsidRDefault="000B12BB">
      <w:pPr>
        <w:spacing w:after="0" w:line="240" w:lineRule="auto"/>
        <w:rPr>
          <w:color w:val="auto"/>
        </w:rPr>
      </w:pPr>
      <w:r w:rsidRPr="00666FCE">
        <w:rPr>
          <w:rFonts w:ascii="Times New Roman" w:eastAsia="Times New Roman" w:hAnsi="Times New Roman" w:cs="Times New Roman"/>
          <w:color w:val="auto"/>
          <w:sz w:val="24"/>
          <w:szCs w:val="24"/>
        </w:rPr>
        <w:t xml:space="preserve">OES </w:t>
      </w:r>
      <w:r w:rsidR="002607E8" w:rsidRPr="00666FCE">
        <w:rPr>
          <w:rFonts w:ascii="Times New Roman" w:eastAsia="Times New Roman" w:hAnsi="Times New Roman" w:cs="Times New Roman"/>
          <w:color w:val="auto"/>
          <w:sz w:val="24"/>
          <w:szCs w:val="24"/>
        </w:rPr>
        <w:t>will provide a separate notification to applicants on the result of their applications</w:t>
      </w:r>
      <w:r w:rsidR="00D7136E" w:rsidRPr="00666FCE">
        <w:rPr>
          <w:rFonts w:ascii="Times New Roman" w:eastAsia="Times New Roman" w:hAnsi="Times New Roman" w:cs="Times New Roman"/>
          <w:color w:val="auto"/>
          <w:sz w:val="24"/>
          <w:szCs w:val="24"/>
        </w:rPr>
        <w:t xml:space="preserve">.  </w:t>
      </w:r>
      <w:r w:rsidR="002607E8" w:rsidRPr="00666FCE">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sidRPr="00666FCE">
        <w:rPr>
          <w:rFonts w:ascii="Times New Roman" w:eastAsia="Times New Roman" w:hAnsi="Times New Roman" w:cs="Times New Roman"/>
          <w:color w:val="auto"/>
          <w:sz w:val="24"/>
          <w:szCs w:val="24"/>
        </w:rPr>
        <w:t>review p</w:t>
      </w:r>
      <w:r w:rsidR="002607E8" w:rsidRPr="00666FCE">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666FCE" w:rsidRDefault="00290D8C">
      <w:pPr>
        <w:spacing w:after="0" w:line="240" w:lineRule="auto"/>
        <w:rPr>
          <w:color w:val="auto"/>
        </w:rPr>
      </w:pPr>
    </w:p>
    <w:p w14:paraId="07510327" w14:textId="4405BFAD" w:rsidR="00290D8C" w:rsidRPr="00666FCE" w:rsidRDefault="002607E8">
      <w:pPr>
        <w:spacing w:after="0" w:line="240" w:lineRule="auto"/>
        <w:rPr>
          <w:color w:val="auto"/>
        </w:rPr>
      </w:pPr>
      <w:r w:rsidRPr="00666FCE">
        <w:rPr>
          <w:rFonts w:ascii="Times New Roman" w:eastAsia="Times New Roman" w:hAnsi="Times New Roman" w:cs="Times New Roman"/>
          <w:color w:val="auto"/>
          <w:sz w:val="24"/>
          <w:szCs w:val="24"/>
        </w:rPr>
        <w:t xml:space="preserve">Final approval is contingent on the applicant successfully responding to the </w:t>
      </w:r>
      <w:r w:rsidR="006968C1" w:rsidRPr="00666FCE">
        <w:rPr>
          <w:rFonts w:ascii="Times New Roman" w:eastAsia="Times New Roman" w:hAnsi="Times New Roman" w:cs="Times New Roman"/>
          <w:color w:val="auto"/>
          <w:sz w:val="24"/>
          <w:szCs w:val="24"/>
        </w:rPr>
        <w:t>review p</w:t>
      </w:r>
      <w:r w:rsidRPr="00666FCE">
        <w:rPr>
          <w:rFonts w:ascii="Times New Roman" w:eastAsia="Times New Roman" w:hAnsi="Times New Roman" w:cs="Times New Roman"/>
          <w:color w:val="auto"/>
          <w:sz w:val="24"/>
          <w:szCs w:val="24"/>
        </w:rPr>
        <w:t>anel’s conditions and recommendations</w:t>
      </w:r>
      <w:r w:rsidR="006968C1"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being registered in required systems</w:t>
      </w:r>
      <w:r w:rsidR="006968C1"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and completing and providing any additional documentation requested by OES</w:t>
      </w:r>
      <w:r w:rsidR="000B12BB"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or </w:t>
      </w:r>
      <w:r w:rsidR="004F5C31" w:rsidRPr="00666FCE">
        <w:rPr>
          <w:rFonts w:ascii="Times New Roman" w:eastAsia="Times New Roman" w:hAnsi="Times New Roman" w:cs="Times New Roman"/>
          <w:color w:val="auto"/>
          <w:sz w:val="24"/>
          <w:szCs w:val="24"/>
        </w:rPr>
        <w:t>the Grants Officer</w:t>
      </w:r>
      <w:r w:rsidRPr="00666FCE">
        <w:rPr>
          <w:rFonts w:ascii="Times New Roman" w:eastAsia="Times New Roman" w:hAnsi="Times New Roman" w:cs="Times New Roman"/>
          <w:color w:val="auto"/>
          <w:sz w:val="24"/>
          <w:szCs w:val="24"/>
        </w:rPr>
        <w:t xml:space="preserve">.  Final approval is also contingent on Congressional </w:t>
      </w:r>
      <w:r w:rsidR="006968C1" w:rsidRPr="00666FCE">
        <w:rPr>
          <w:rFonts w:ascii="Times New Roman" w:eastAsia="Times New Roman" w:hAnsi="Times New Roman" w:cs="Times New Roman"/>
          <w:color w:val="auto"/>
          <w:sz w:val="24"/>
          <w:szCs w:val="24"/>
        </w:rPr>
        <w:t>N</w:t>
      </w:r>
      <w:r w:rsidRPr="00666FCE">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666FCE">
        <w:rPr>
          <w:rFonts w:ascii="Times New Roman" w:eastAsia="Times New Roman" w:hAnsi="Times New Roman" w:cs="Times New Roman"/>
          <w:color w:val="auto"/>
          <w:sz w:val="24"/>
          <w:szCs w:val="24"/>
        </w:rPr>
        <w:t>G</w:t>
      </w:r>
      <w:r w:rsidRPr="00666FCE">
        <w:rPr>
          <w:rFonts w:ascii="Times New Roman" w:eastAsia="Times New Roman" w:hAnsi="Times New Roman" w:cs="Times New Roman"/>
          <w:color w:val="auto"/>
          <w:sz w:val="24"/>
          <w:szCs w:val="24"/>
        </w:rPr>
        <w:t xml:space="preserve">rants </w:t>
      </w:r>
      <w:r w:rsidR="00D32995" w:rsidRPr="00666FCE">
        <w:rPr>
          <w:rFonts w:ascii="Times New Roman" w:eastAsia="Times New Roman" w:hAnsi="Times New Roman" w:cs="Times New Roman"/>
          <w:color w:val="auto"/>
          <w:sz w:val="24"/>
          <w:szCs w:val="24"/>
        </w:rPr>
        <w:t>O</w:t>
      </w:r>
      <w:r w:rsidRPr="00666FCE">
        <w:rPr>
          <w:rFonts w:ascii="Times New Roman" w:eastAsia="Times New Roman" w:hAnsi="Times New Roman" w:cs="Times New Roman"/>
          <w:color w:val="auto"/>
          <w:sz w:val="24"/>
          <w:szCs w:val="24"/>
        </w:rPr>
        <w:t xml:space="preserve">fficer.  </w:t>
      </w:r>
    </w:p>
    <w:p w14:paraId="49F29A2D" w14:textId="77777777" w:rsidR="00290D8C" w:rsidRPr="00666FCE" w:rsidRDefault="00290D8C">
      <w:pPr>
        <w:spacing w:after="0" w:line="240" w:lineRule="auto"/>
        <w:rPr>
          <w:color w:val="auto"/>
        </w:rPr>
      </w:pPr>
    </w:p>
    <w:p w14:paraId="7B119439" w14:textId="26061FAB" w:rsidR="00290D8C" w:rsidRPr="00666FCE" w:rsidRDefault="002607E8">
      <w:pPr>
        <w:spacing w:after="0" w:line="240"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The notice of Federal award signed by the Department’s warranted </w:t>
      </w:r>
      <w:r w:rsidR="00D32995" w:rsidRPr="00666FCE">
        <w:rPr>
          <w:rFonts w:ascii="Times New Roman" w:eastAsia="Times New Roman" w:hAnsi="Times New Roman" w:cs="Times New Roman"/>
          <w:color w:val="auto"/>
          <w:sz w:val="24"/>
          <w:szCs w:val="24"/>
        </w:rPr>
        <w:t>G</w:t>
      </w:r>
      <w:r w:rsidRPr="00666FCE">
        <w:rPr>
          <w:rFonts w:ascii="Times New Roman" w:eastAsia="Times New Roman" w:hAnsi="Times New Roman" w:cs="Times New Roman"/>
          <w:color w:val="auto"/>
          <w:sz w:val="24"/>
          <w:szCs w:val="24"/>
        </w:rPr>
        <w:t xml:space="preserve">rants </w:t>
      </w:r>
      <w:r w:rsidR="00D32995" w:rsidRPr="00666FCE">
        <w:rPr>
          <w:rFonts w:ascii="Times New Roman" w:eastAsia="Times New Roman" w:hAnsi="Times New Roman" w:cs="Times New Roman"/>
          <w:color w:val="auto"/>
          <w:sz w:val="24"/>
          <w:szCs w:val="24"/>
        </w:rPr>
        <w:t>O</w:t>
      </w:r>
      <w:r w:rsidRPr="00666FCE">
        <w:rPr>
          <w:rFonts w:ascii="Times New Roman" w:eastAsia="Times New Roman" w:hAnsi="Times New Roman" w:cs="Times New Roman"/>
          <w:color w:val="auto"/>
          <w:sz w:val="24"/>
          <w:szCs w:val="24"/>
        </w:rPr>
        <w:t xml:space="preserve">fficers is the sole authorizing document.  </w:t>
      </w:r>
      <w:r w:rsidR="00AB3B1E" w:rsidRPr="00666FCE">
        <w:rPr>
          <w:rFonts w:ascii="Times New Roman" w:eastAsia="Times New Roman" w:hAnsi="Times New Roman" w:cs="Times New Roman"/>
          <w:color w:val="auto"/>
          <w:sz w:val="24"/>
          <w:szCs w:val="24"/>
        </w:rPr>
        <w:t xml:space="preserve">The recipient may only start incurring program expenses beginning on the start date shown on the grant award document signed by the Grants Officer. </w:t>
      </w:r>
      <w:r w:rsidRPr="00666FCE">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00FA0714" w:rsidRPr="00666FCE">
        <w:rPr>
          <w:rFonts w:ascii="Times New Roman" w:eastAsia="Times New Roman" w:hAnsi="Times New Roman" w:cs="Times New Roman"/>
          <w:color w:val="auto"/>
          <w:sz w:val="24"/>
          <w:szCs w:val="24"/>
        </w:rPr>
        <w:t>SAM</w:t>
      </w:r>
      <w:r w:rsidR="000C6A96" w:rsidRPr="00666FCE">
        <w:rPr>
          <w:rFonts w:ascii="Times New Roman" w:eastAsia="Times New Roman" w:hAnsi="Times New Roman" w:cs="Times New Roman"/>
          <w:color w:val="auto"/>
          <w:sz w:val="24"/>
          <w:szCs w:val="24"/>
        </w:rPr>
        <w:t>S</w:t>
      </w:r>
      <w:r w:rsidR="00FA0714" w:rsidRPr="00666FCE">
        <w:rPr>
          <w:rFonts w:ascii="Times New Roman" w:eastAsia="Times New Roman" w:hAnsi="Times New Roman" w:cs="Times New Roman"/>
          <w:color w:val="auto"/>
          <w:sz w:val="24"/>
          <w:szCs w:val="24"/>
        </w:rPr>
        <w:t xml:space="preserve"> Domestic </w:t>
      </w:r>
      <w:r w:rsidRPr="00666FCE">
        <w:rPr>
          <w:rFonts w:ascii="Times New Roman" w:eastAsia="Times New Roman" w:hAnsi="Times New Roman" w:cs="Times New Roman"/>
          <w:color w:val="auto"/>
          <w:sz w:val="24"/>
          <w:szCs w:val="24"/>
        </w:rPr>
        <w:t xml:space="preserve">to be electronically </w:t>
      </w:r>
      <w:proofErr w:type="gramStart"/>
      <w:r w:rsidRPr="00666FCE">
        <w:rPr>
          <w:rFonts w:ascii="Times New Roman" w:eastAsia="Times New Roman" w:hAnsi="Times New Roman" w:cs="Times New Roman"/>
          <w:color w:val="auto"/>
          <w:sz w:val="24"/>
          <w:szCs w:val="24"/>
        </w:rPr>
        <w:t>counter-signed</w:t>
      </w:r>
      <w:proofErr w:type="gramEnd"/>
      <w:r w:rsidRPr="00666FCE">
        <w:rPr>
          <w:rFonts w:ascii="Times New Roman" w:eastAsia="Times New Roman" w:hAnsi="Times New Roman" w:cs="Times New Roman"/>
          <w:color w:val="auto"/>
          <w:sz w:val="24"/>
          <w:szCs w:val="24"/>
        </w:rPr>
        <w:t xml:space="preserve"> in the system.</w:t>
      </w:r>
    </w:p>
    <w:p w14:paraId="53F9AD13" w14:textId="2C719675" w:rsidR="004F5C31" w:rsidRPr="00666FCE" w:rsidRDefault="004F5C31">
      <w:pPr>
        <w:spacing w:after="0" w:line="240" w:lineRule="auto"/>
        <w:rPr>
          <w:rFonts w:ascii="Times New Roman" w:eastAsia="Times New Roman" w:hAnsi="Times New Roman" w:cs="Times New Roman"/>
          <w:color w:val="auto"/>
          <w:sz w:val="24"/>
          <w:szCs w:val="24"/>
        </w:rPr>
      </w:pPr>
    </w:p>
    <w:p w14:paraId="6835D9B2" w14:textId="714102EF" w:rsidR="003A05D4" w:rsidRPr="00666FCE" w:rsidRDefault="003A05D4" w:rsidP="003A05D4">
      <w:pPr>
        <w:spacing w:after="0" w:line="240" w:lineRule="auto"/>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4" w:history="1">
        <w:r w:rsidRPr="00666FCE">
          <w:rPr>
            <w:rStyle w:val="Hyperlink"/>
            <w:rFonts w:ascii="Times New Roman" w:hAnsi="Times New Roman" w:cs="Times New Roman"/>
            <w:color w:val="auto"/>
            <w:sz w:val="24"/>
            <w:szCs w:val="24"/>
          </w:rPr>
          <w:t>https://pms.psc.gov/</w:t>
        </w:r>
      </w:hyperlink>
      <w:r w:rsidRPr="00666FCE">
        <w:rPr>
          <w:rFonts w:ascii="Times New Roman" w:hAnsi="Times New Roman" w:cs="Times New Roman"/>
          <w:color w:val="auto"/>
          <w:sz w:val="24"/>
          <w:szCs w:val="24"/>
        </w:rPr>
        <w:t>.</w:t>
      </w:r>
    </w:p>
    <w:p w14:paraId="1B42D78B" w14:textId="77777777" w:rsidR="004F5C31" w:rsidRPr="00666FCE" w:rsidRDefault="004F5C31" w:rsidP="004F5C31">
      <w:pPr>
        <w:spacing w:after="0" w:line="240" w:lineRule="auto"/>
        <w:rPr>
          <w:rFonts w:ascii="Times New Roman" w:hAnsi="Times New Roman" w:cs="Times New Roman"/>
          <w:color w:val="auto"/>
          <w:sz w:val="24"/>
          <w:szCs w:val="24"/>
        </w:rPr>
      </w:pPr>
    </w:p>
    <w:p w14:paraId="6E53A405" w14:textId="77777777" w:rsidR="004F5C31" w:rsidRPr="00666FCE" w:rsidRDefault="004F5C31" w:rsidP="004F5C31">
      <w:pPr>
        <w:spacing w:after="0" w:line="240" w:lineRule="auto"/>
        <w:rPr>
          <w:rFonts w:ascii="Times New Roman" w:hAnsi="Times New Roman" w:cs="Times New Roman"/>
          <w:color w:val="auto"/>
          <w:sz w:val="24"/>
          <w:szCs w:val="24"/>
        </w:rPr>
      </w:pPr>
      <w:r w:rsidRPr="00666FCE">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666FCE" w:rsidRDefault="00290D8C">
      <w:pPr>
        <w:spacing w:after="0" w:line="240" w:lineRule="auto"/>
        <w:rPr>
          <w:color w:val="auto"/>
        </w:rPr>
      </w:pPr>
    </w:p>
    <w:p w14:paraId="2C4AE9E9" w14:textId="033E1EFE" w:rsidR="00AE506E" w:rsidRPr="00666FCE" w:rsidRDefault="00AE506E" w:rsidP="344F76A2">
      <w:pPr>
        <w:spacing w:after="0" w:line="240" w:lineRule="auto"/>
        <w:rPr>
          <w:rFonts w:ascii="Times New Roman" w:hAnsi="Times New Roman" w:cs="Times New Roman"/>
          <w:b/>
          <w:bCs/>
          <w:i/>
          <w:iCs/>
          <w:color w:val="auto"/>
          <w:sz w:val="24"/>
          <w:szCs w:val="24"/>
        </w:rPr>
      </w:pPr>
      <w:r w:rsidRPr="00666FCE">
        <w:rPr>
          <w:rFonts w:ascii="Times New Roman" w:hAnsi="Times New Roman" w:cs="Times New Roman"/>
          <w:b/>
          <w:bCs/>
          <w:i/>
          <w:iCs/>
          <w:color w:val="auto"/>
          <w:sz w:val="24"/>
          <w:szCs w:val="24"/>
        </w:rPr>
        <w:t>F.2 Administrative and National Policy and Legal Requirements</w:t>
      </w:r>
    </w:p>
    <w:p w14:paraId="0137B571" w14:textId="77777777" w:rsidR="00DF259E" w:rsidRPr="00666FCE" w:rsidRDefault="00DF259E" w:rsidP="344F76A2">
      <w:pPr>
        <w:spacing w:after="0" w:line="240" w:lineRule="auto"/>
        <w:rPr>
          <w:color w:val="auto"/>
          <w:sz w:val="24"/>
          <w:szCs w:val="24"/>
        </w:rPr>
      </w:pPr>
    </w:p>
    <w:p w14:paraId="50FC69C8" w14:textId="76A6BBF7" w:rsidR="00AE506E" w:rsidRPr="00666FCE" w:rsidRDefault="00DC6FF0" w:rsidP="00DF259E">
      <w:pPr>
        <w:spacing w:after="0" w:line="240" w:lineRule="auto"/>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OES requires all recipients of foreign assistance funding to </w:t>
      </w:r>
      <w:r w:rsidR="00AE506E" w:rsidRPr="00666FCE">
        <w:rPr>
          <w:rFonts w:ascii="Times New Roman" w:hAnsi="Times New Roman" w:cs="Times New Roman"/>
          <w:color w:val="auto"/>
          <w:sz w:val="24"/>
          <w:szCs w:val="24"/>
        </w:rPr>
        <w:t>compl</w:t>
      </w:r>
      <w:r w:rsidRPr="00666FCE">
        <w:rPr>
          <w:rFonts w:ascii="Times New Roman" w:hAnsi="Times New Roman" w:cs="Times New Roman"/>
          <w:color w:val="auto"/>
          <w:sz w:val="24"/>
          <w:szCs w:val="24"/>
        </w:rPr>
        <w:t>y</w:t>
      </w:r>
      <w:r w:rsidR="00AE506E" w:rsidRPr="00666FCE">
        <w:rPr>
          <w:rFonts w:ascii="Times New Roman" w:hAnsi="Times New Roman" w:cs="Times New Roman"/>
          <w:color w:val="auto"/>
          <w:sz w:val="24"/>
          <w:szCs w:val="24"/>
        </w:rPr>
        <w:t xml:space="preserve"> with </w:t>
      </w:r>
      <w:r w:rsidRPr="00666FCE">
        <w:rPr>
          <w:rFonts w:ascii="Times New Roman" w:hAnsi="Times New Roman" w:cs="Times New Roman"/>
          <w:color w:val="auto"/>
          <w:sz w:val="24"/>
          <w:szCs w:val="24"/>
        </w:rPr>
        <w:t>all</w:t>
      </w:r>
      <w:r w:rsidR="00AE506E" w:rsidRPr="00666FCE">
        <w:rPr>
          <w:rFonts w:ascii="Times New Roman" w:hAnsi="Times New Roman" w:cs="Times New Roman"/>
          <w:color w:val="auto"/>
          <w:sz w:val="24"/>
          <w:szCs w:val="24"/>
        </w:rPr>
        <w:t xml:space="preserve"> applicable Department and Federal laws and regulations, including but not limited to the following:</w:t>
      </w:r>
      <w:r w:rsidR="006968C1" w:rsidRPr="00666FCE">
        <w:rPr>
          <w:rFonts w:ascii="Times New Roman" w:hAnsi="Times New Roman" w:cs="Times New Roman"/>
          <w:color w:val="auto"/>
          <w:sz w:val="24"/>
          <w:szCs w:val="24"/>
        </w:rPr>
        <w:t xml:space="preserve"> </w:t>
      </w:r>
    </w:p>
    <w:p w14:paraId="48BB2681" w14:textId="0CEEF13F" w:rsidR="006968C1" w:rsidRPr="00666FCE" w:rsidRDefault="00AE506E" w:rsidP="344F76A2">
      <w:pPr>
        <w:spacing w:after="0" w:line="240" w:lineRule="auto"/>
        <w:rPr>
          <w:rFonts w:ascii="Times New Roman" w:hAnsi="Times New Roman" w:cs="Times New Roman"/>
          <w:color w:val="auto"/>
          <w:sz w:val="24"/>
          <w:szCs w:val="24"/>
        </w:rPr>
      </w:pPr>
      <w:r w:rsidRPr="00666FCE">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666FCE">
        <w:rPr>
          <w:rFonts w:ascii="Times New Roman" w:hAnsi="Times New Roman" w:cs="Times New Roman"/>
          <w:color w:val="auto"/>
          <w:sz w:val="24"/>
          <w:szCs w:val="24"/>
        </w:rPr>
        <w:t xml:space="preserve"> </w:t>
      </w:r>
      <w:hyperlink r:id="rId35">
        <w:r w:rsidR="006968C1" w:rsidRPr="00666FCE">
          <w:rPr>
            <w:rStyle w:val="Hyperlink"/>
            <w:rFonts w:ascii="Times New Roman" w:eastAsia="Times New Roman" w:hAnsi="Times New Roman" w:cs="Times New Roman"/>
            <w:color w:val="auto"/>
            <w:sz w:val="24"/>
            <w:szCs w:val="24"/>
          </w:rPr>
          <w:t>https://www.state.gov/about-us-office-of-the-procurement-executive/</w:t>
        </w:r>
      </w:hyperlink>
      <w:r w:rsidRPr="00666FCE">
        <w:rPr>
          <w:rFonts w:ascii="Times New Roman" w:hAnsi="Times New Roman" w:cs="Times New Roman"/>
          <w:color w:val="auto"/>
          <w:sz w:val="24"/>
          <w:szCs w:val="24"/>
        </w:rPr>
        <w:t>.</w:t>
      </w:r>
      <w:r w:rsidR="006968C1" w:rsidRPr="00666FCE">
        <w:rPr>
          <w:rFonts w:ascii="Times New Roman" w:hAnsi="Times New Roman" w:cs="Times New Roman"/>
          <w:color w:val="auto"/>
          <w:sz w:val="24"/>
          <w:szCs w:val="24"/>
        </w:rPr>
        <w:t xml:space="preserve">  </w:t>
      </w:r>
    </w:p>
    <w:p w14:paraId="45A9AAD8" w14:textId="190BF9B6" w:rsidR="0066323B" w:rsidRPr="00666FCE" w:rsidRDefault="0066323B" w:rsidP="344F76A2">
      <w:pPr>
        <w:spacing w:after="0" w:line="240" w:lineRule="auto"/>
        <w:rPr>
          <w:rFonts w:ascii="Times New Roman" w:hAnsi="Times New Roman" w:cs="Times New Roman"/>
          <w:color w:val="auto"/>
          <w:sz w:val="24"/>
          <w:szCs w:val="24"/>
        </w:rPr>
      </w:pPr>
    </w:p>
    <w:p w14:paraId="092D971E" w14:textId="1930D111" w:rsidR="0066323B" w:rsidRPr="00666FCE" w:rsidRDefault="0066323B" w:rsidP="344F76A2">
      <w:pPr>
        <w:shd w:val="clear" w:color="auto" w:fill="FFFFFF" w:themeFill="background1"/>
        <w:spacing w:after="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Before </w:t>
      </w:r>
      <w:proofErr w:type="gramStart"/>
      <w:r w:rsidRPr="00666FCE">
        <w:rPr>
          <w:rFonts w:ascii="Times New Roman" w:eastAsia="Times New Roman" w:hAnsi="Times New Roman" w:cs="Times New Roman"/>
          <w:color w:val="auto"/>
          <w:sz w:val="24"/>
          <w:szCs w:val="24"/>
        </w:rPr>
        <w:t>submitting an application</w:t>
      </w:r>
      <w:proofErr w:type="gramEnd"/>
      <w:r w:rsidRPr="00666FCE">
        <w:rPr>
          <w:rFonts w:ascii="Times New Roman" w:eastAsia="Times New Roman" w:hAnsi="Times New Roman" w:cs="Times New Roman"/>
          <w:color w:val="auto"/>
          <w:sz w:val="24"/>
          <w:szCs w:val="24"/>
        </w:rPr>
        <w:t>, applicants should review all the terms and conditions and required certifications which will apply to this award, to ensure that they will be able to comply.</w:t>
      </w:r>
      <w:r w:rsidR="005D67AB" w:rsidRPr="00666FCE">
        <w:rPr>
          <w:rFonts w:ascii="Times New Roman" w:eastAsia="Times New Roman" w:hAnsi="Times New Roman" w:cs="Times New Roman"/>
          <w:color w:val="auto"/>
          <w:sz w:val="24"/>
          <w:szCs w:val="24"/>
        </w:rPr>
        <w:t xml:space="preserve"> T</w:t>
      </w:r>
      <w:r w:rsidRPr="00666FCE">
        <w:rPr>
          <w:rFonts w:ascii="Times New Roman" w:eastAsia="Times New Roman" w:hAnsi="Times New Roman" w:cs="Times New Roman"/>
          <w:color w:val="auto"/>
          <w:sz w:val="24"/>
          <w:szCs w:val="24"/>
        </w:rPr>
        <w:t>hese include:</w:t>
      </w:r>
    </w:p>
    <w:p w14:paraId="350B06C8" w14:textId="77777777" w:rsidR="0066323B" w:rsidRPr="00666FCE" w:rsidRDefault="0066323B" w:rsidP="344F76A2">
      <w:pPr>
        <w:shd w:val="clear" w:color="auto" w:fill="FFFFFF" w:themeFill="background1"/>
        <w:spacing w:after="0" w:line="240" w:lineRule="auto"/>
        <w:textAlignment w:val="baseline"/>
        <w:rPr>
          <w:rFonts w:ascii="Times New Roman" w:eastAsia="Times New Roman" w:hAnsi="Times New Roman" w:cs="Times New Roman"/>
          <w:color w:val="auto"/>
          <w:sz w:val="24"/>
          <w:szCs w:val="24"/>
          <w:u w:val="single"/>
        </w:rPr>
      </w:pPr>
    </w:p>
    <w:p w14:paraId="030FF8EE" w14:textId="77777777" w:rsidR="0066323B" w:rsidRPr="00666FCE" w:rsidRDefault="00ED5D4D" w:rsidP="0031028B">
      <w:pPr>
        <w:pStyle w:val="ListParagraph"/>
        <w:numPr>
          <w:ilvl w:val="0"/>
          <w:numId w:val="13"/>
        </w:numPr>
        <w:shd w:val="clear" w:color="auto" w:fill="FFFFFF" w:themeFill="background1"/>
        <w:spacing w:after="0" w:line="240" w:lineRule="auto"/>
        <w:contextualSpacing w:val="0"/>
        <w:textAlignment w:val="baseline"/>
        <w:rPr>
          <w:rFonts w:ascii="Times New Roman" w:eastAsia="Times New Roman" w:hAnsi="Times New Roman" w:cs="Times New Roman"/>
          <w:color w:val="auto"/>
          <w:sz w:val="24"/>
          <w:szCs w:val="24"/>
          <w:u w:val="single"/>
        </w:rPr>
      </w:pPr>
      <w:hyperlink r:id="rId36">
        <w:r w:rsidR="0066323B" w:rsidRPr="00666FCE">
          <w:rPr>
            <w:rStyle w:val="Hyperlink"/>
            <w:rFonts w:ascii="Times New Roman" w:eastAsia="Times New Roman" w:hAnsi="Times New Roman" w:cs="Times New Roman"/>
            <w:color w:val="auto"/>
            <w:sz w:val="24"/>
            <w:szCs w:val="24"/>
          </w:rPr>
          <w:t>2 CFR 25 - UNIVERSAL IDENTIFIER AND SYSTEM FOR AWARD MANAGEMENT</w:t>
        </w:r>
      </w:hyperlink>
    </w:p>
    <w:p w14:paraId="16CD86E0" w14:textId="77777777" w:rsidR="0066323B" w:rsidRPr="00666FCE" w:rsidRDefault="00ED5D4D" w:rsidP="0031028B">
      <w:pPr>
        <w:pStyle w:val="ListParagraph"/>
        <w:numPr>
          <w:ilvl w:val="0"/>
          <w:numId w:val="13"/>
        </w:numPr>
        <w:shd w:val="clear" w:color="auto" w:fill="FFFFFF" w:themeFill="background1"/>
        <w:spacing w:after="0" w:line="240" w:lineRule="auto"/>
        <w:contextualSpacing w:val="0"/>
        <w:textAlignment w:val="baseline"/>
        <w:rPr>
          <w:rFonts w:ascii="Times New Roman" w:eastAsia="Times New Roman" w:hAnsi="Times New Roman" w:cs="Times New Roman"/>
          <w:color w:val="auto"/>
          <w:sz w:val="24"/>
          <w:szCs w:val="24"/>
          <w:u w:val="single"/>
        </w:rPr>
      </w:pPr>
      <w:hyperlink r:id="rId37">
        <w:r w:rsidR="0066323B" w:rsidRPr="00666FCE">
          <w:rPr>
            <w:rStyle w:val="Hyperlink"/>
            <w:rFonts w:ascii="Times New Roman" w:eastAsia="Times New Roman" w:hAnsi="Times New Roman" w:cs="Times New Roman"/>
            <w:color w:val="auto"/>
            <w:sz w:val="24"/>
            <w:szCs w:val="24"/>
          </w:rPr>
          <w:t>2 CFR 170 - REPORTING SUBAWARD AND EXECUTIVE COMPENSATION INFORMATION</w:t>
        </w:r>
      </w:hyperlink>
    </w:p>
    <w:p w14:paraId="65BBECA2" w14:textId="77777777" w:rsidR="0066323B" w:rsidRPr="00666FCE" w:rsidRDefault="00ED5D4D" w:rsidP="0031028B">
      <w:pPr>
        <w:pStyle w:val="ListParagraph"/>
        <w:numPr>
          <w:ilvl w:val="0"/>
          <w:numId w:val="13"/>
        </w:numPr>
        <w:shd w:val="clear" w:color="auto" w:fill="FFFFFF" w:themeFill="background1"/>
        <w:spacing w:after="0" w:line="240" w:lineRule="auto"/>
        <w:contextualSpacing w:val="0"/>
        <w:textAlignment w:val="baseline"/>
        <w:rPr>
          <w:rFonts w:ascii="Times New Roman" w:eastAsia="Times New Roman" w:hAnsi="Times New Roman" w:cs="Times New Roman"/>
          <w:color w:val="auto"/>
          <w:sz w:val="24"/>
          <w:szCs w:val="24"/>
          <w:u w:val="single"/>
        </w:rPr>
      </w:pPr>
      <w:hyperlink r:id="rId38">
        <w:r w:rsidR="0066323B" w:rsidRPr="00666FCE">
          <w:rPr>
            <w:rStyle w:val="Hyperlink"/>
            <w:rFonts w:ascii="Times New Roman" w:eastAsia="Times New Roman" w:hAnsi="Times New Roman" w:cs="Times New Roman"/>
            <w:color w:val="auto"/>
            <w:sz w:val="24"/>
            <w:szCs w:val="24"/>
          </w:rPr>
          <w:t>2 CFR 175 - AWARD TERM FOR TRAFFICKING IN PERSONS</w:t>
        </w:r>
      </w:hyperlink>
    </w:p>
    <w:p w14:paraId="7571E89A" w14:textId="77777777" w:rsidR="0066323B" w:rsidRPr="00666FCE" w:rsidRDefault="00ED5D4D" w:rsidP="0031028B">
      <w:pPr>
        <w:pStyle w:val="ListParagraph"/>
        <w:numPr>
          <w:ilvl w:val="0"/>
          <w:numId w:val="13"/>
        </w:numPr>
        <w:shd w:val="clear" w:color="auto" w:fill="FFFFFF" w:themeFill="background1"/>
        <w:spacing w:after="0" w:line="240" w:lineRule="auto"/>
        <w:contextualSpacing w:val="0"/>
        <w:textAlignment w:val="baseline"/>
        <w:rPr>
          <w:rFonts w:ascii="Times New Roman" w:eastAsia="Times New Roman" w:hAnsi="Times New Roman" w:cs="Times New Roman"/>
          <w:color w:val="auto"/>
          <w:sz w:val="24"/>
          <w:szCs w:val="24"/>
          <w:u w:val="single"/>
        </w:rPr>
      </w:pPr>
      <w:hyperlink r:id="rId39">
        <w:r w:rsidR="0066323B" w:rsidRPr="00666FCE">
          <w:rPr>
            <w:rStyle w:val="Hyperlink"/>
            <w:rFonts w:ascii="Times New Roman" w:eastAsia="Times New Roman" w:hAnsi="Times New Roman" w:cs="Times New Roman"/>
            <w:color w:val="auto"/>
            <w:sz w:val="24"/>
            <w:szCs w:val="24"/>
          </w:rPr>
          <w:t>2 CFR 182 - GOVERNMENTWIDE REQUIREMENTS FOR DRUG-FREE WORKPLACE (FINANCIAL ASSISTANCE)</w:t>
        </w:r>
      </w:hyperlink>
    </w:p>
    <w:p w14:paraId="2DF54F69" w14:textId="77777777" w:rsidR="0066323B" w:rsidRPr="00666FCE" w:rsidRDefault="00ED5D4D" w:rsidP="0031028B">
      <w:pPr>
        <w:pStyle w:val="ListParagraph"/>
        <w:numPr>
          <w:ilvl w:val="0"/>
          <w:numId w:val="13"/>
        </w:numPr>
        <w:shd w:val="clear" w:color="auto" w:fill="FFFFFF" w:themeFill="background1"/>
        <w:spacing w:after="0" w:line="240" w:lineRule="auto"/>
        <w:contextualSpacing w:val="0"/>
        <w:textAlignment w:val="baseline"/>
        <w:rPr>
          <w:rFonts w:ascii="Times New Roman" w:eastAsia="Times New Roman" w:hAnsi="Times New Roman" w:cs="Times New Roman"/>
          <w:color w:val="auto"/>
          <w:sz w:val="24"/>
          <w:szCs w:val="24"/>
          <w:u w:val="single"/>
        </w:rPr>
      </w:pPr>
      <w:hyperlink r:id="rId40">
        <w:r w:rsidR="0066323B" w:rsidRPr="00666FCE">
          <w:rPr>
            <w:rStyle w:val="Hyperlink"/>
            <w:rFonts w:ascii="Times New Roman" w:eastAsia="Times New Roman" w:hAnsi="Times New Roman" w:cs="Times New Roman"/>
            <w:color w:val="auto"/>
            <w:sz w:val="24"/>
            <w:szCs w:val="24"/>
          </w:rPr>
          <w:t>2 CFR 183 - NEVER CONTRACT WITH THE ENEMY</w:t>
        </w:r>
      </w:hyperlink>
    </w:p>
    <w:p w14:paraId="541C832B" w14:textId="77CD7B21" w:rsidR="0066323B" w:rsidRPr="00666FCE" w:rsidRDefault="00ED5D4D" w:rsidP="0031028B">
      <w:pPr>
        <w:pStyle w:val="ListParagraph"/>
        <w:numPr>
          <w:ilvl w:val="0"/>
          <w:numId w:val="13"/>
        </w:numPr>
        <w:shd w:val="clear" w:color="auto" w:fill="FFFFFF" w:themeFill="background1"/>
        <w:spacing w:after="0" w:line="240" w:lineRule="auto"/>
        <w:contextualSpacing w:val="0"/>
        <w:textAlignment w:val="baseline"/>
        <w:rPr>
          <w:rStyle w:val="Hyperlink"/>
          <w:rFonts w:ascii="Times New Roman" w:eastAsia="Times New Roman" w:hAnsi="Times New Roman" w:cs="Times New Roman"/>
          <w:color w:val="auto"/>
          <w:sz w:val="24"/>
          <w:szCs w:val="24"/>
        </w:rPr>
      </w:pPr>
      <w:hyperlink r:id="rId41">
        <w:r w:rsidR="0066323B" w:rsidRPr="00666FCE">
          <w:rPr>
            <w:rStyle w:val="Hyperlink"/>
            <w:rFonts w:ascii="Times New Roman" w:eastAsia="Times New Roman" w:hAnsi="Times New Roman" w:cs="Times New Roman"/>
            <w:color w:val="auto"/>
            <w:sz w:val="24"/>
            <w:szCs w:val="24"/>
          </w:rPr>
          <w:t>2 CFR 600 – DEPARTMENT OF STATE REQUIREMENTS</w:t>
        </w:r>
      </w:hyperlink>
    </w:p>
    <w:p w14:paraId="3F3F542C" w14:textId="77777777" w:rsidR="0066323B" w:rsidRPr="00666FCE" w:rsidRDefault="0066323B" w:rsidP="344F76A2">
      <w:pPr>
        <w:pStyle w:val="ListParagraph"/>
        <w:shd w:val="clear" w:color="auto" w:fill="FFFFFF" w:themeFill="background1"/>
        <w:spacing w:after="0" w:line="240" w:lineRule="auto"/>
        <w:contextualSpacing w:val="0"/>
        <w:textAlignment w:val="baseline"/>
        <w:rPr>
          <w:rFonts w:ascii="Times New Roman" w:eastAsia="Times New Roman" w:hAnsi="Times New Roman" w:cs="Times New Roman"/>
          <w:color w:val="auto"/>
          <w:sz w:val="24"/>
          <w:szCs w:val="24"/>
          <w:u w:val="single"/>
        </w:rPr>
      </w:pPr>
    </w:p>
    <w:p w14:paraId="64E0DFC3" w14:textId="48485C5F" w:rsidR="0066323B" w:rsidRPr="00666FCE" w:rsidRDefault="0066323B" w:rsidP="344F76A2">
      <w:pPr>
        <w:spacing w:line="240" w:lineRule="atLeast"/>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666FCE" w:rsidRDefault="00ED5D4D" w:rsidP="0031028B">
      <w:pPr>
        <w:numPr>
          <w:ilvl w:val="0"/>
          <w:numId w:val="14"/>
        </w:numPr>
        <w:spacing w:after="0" w:line="240" w:lineRule="atLeast"/>
        <w:rPr>
          <w:rFonts w:ascii="Times New Roman" w:hAnsi="Times New Roman" w:cs="Times New Roman"/>
          <w:color w:val="auto"/>
          <w:sz w:val="24"/>
          <w:szCs w:val="24"/>
        </w:rPr>
      </w:pPr>
      <w:hyperlink r:id="rId42">
        <w:r w:rsidR="0066323B" w:rsidRPr="00666FCE">
          <w:rPr>
            <w:rStyle w:val="Hyperlink"/>
            <w:rFonts w:ascii="Times New Roman" w:hAnsi="Times New Roman" w:cs="Times New Roman"/>
            <w:color w:val="auto"/>
            <w:sz w:val="24"/>
            <w:szCs w:val="24"/>
          </w:rPr>
          <w:t>Guidance for Grants and Agreements in Title 2 of the Code of Federal Regulations</w:t>
        </w:r>
      </w:hyperlink>
      <w:r w:rsidR="0066323B" w:rsidRPr="00666FCE">
        <w:rPr>
          <w:rFonts w:ascii="Times New Roman" w:hAnsi="Times New Roman" w:cs="Times New Roman"/>
          <w:color w:val="auto"/>
          <w:sz w:val="24"/>
          <w:szCs w:val="24"/>
        </w:rPr>
        <w:t xml:space="preserve"> (2 CFR), as updated in the Federal Register’s 85 FR 49506 on August 13, 2020, particularly on:</w:t>
      </w:r>
    </w:p>
    <w:p w14:paraId="53BA9575" w14:textId="77777777" w:rsidR="0066323B" w:rsidRPr="00666FCE" w:rsidRDefault="0066323B" w:rsidP="0031028B">
      <w:pPr>
        <w:numPr>
          <w:ilvl w:val="1"/>
          <w:numId w:val="14"/>
        </w:numPr>
        <w:spacing w:after="0" w:line="240" w:lineRule="atLeast"/>
        <w:rPr>
          <w:rFonts w:ascii="Times New Roman" w:hAnsi="Times New Roman" w:cs="Times New Roman"/>
          <w:color w:val="auto"/>
          <w:sz w:val="24"/>
          <w:szCs w:val="24"/>
        </w:rPr>
      </w:pPr>
      <w:r w:rsidRPr="00666FCE">
        <w:rPr>
          <w:rFonts w:ascii="Times New Roman" w:hAnsi="Times New Roman" w:cs="Times New Roman"/>
          <w:color w:val="auto"/>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666FCE" w:rsidRDefault="0066323B" w:rsidP="0031028B">
      <w:pPr>
        <w:numPr>
          <w:ilvl w:val="1"/>
          <w:numId w:val="14"/>
        </w:numPr>
        <w:spacing w:after="0" w:line="240" w:lineRule="atLeast"/>
        <w:rPr>
          <w:rFonts w:ascii="Times New Roman" w:hAnsi="Times New Roman" w:cs="Times New Roman"/>
          <w:color w:val="auto"/>
          <w:sz w:val="24"/>
          <w:szCs w:val="24"/>
        </w:rPr>
      </w:pPr>
      <w:r w:rsidRPr="00666FCE">
        <w:rPr>
          <w:rFonts w:ascii="Times New Roman" w:hAnsi="Times New Roman" w:cs="Times New Roman"/>
          <w:color w:val="auto"/>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666FCE" w:rsidRDefault="0066323B" w:rsidP="0031028B">
      <w:pPr>
        <w:numPr>
          <w:ilvl w:val="1"/>
          <w:numId w:val="14"/>
        </w:numPr>
        <w:spacing w:after="0" w:line="240" w:lineRule="atLeast"/>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Promoting the freedom of speech and religious liberty in alignment with </w:t>
      </w:r>
      <w:r w:rsidRPr="00666FCE">
        <w:rPr>
          <w:rFonts w:ascii="Times New Roman" w:hAnsi="Times New Roman" w:cs="Times New Roman"/>
          <w:i/>
          <w:iCs/>
          <w:color w:val="auto"/>
          <w:sz w:val="24"/>
          <w:szCs w:val="24"/>
        </w:rPr>
        <w:t xml:space="preserve">Promoting Free Speech and Religious Liberty </w:t>
      </w:r>
      <w:r w:rsidRPr="00666FCE">
        <w:rPr>
          <w:rFonts w:ascii="Times New Roman" w:hAnsi="Times New Roman" w:cs="Times New Roman"/>
          <w:color w:val="auto"/>
          <w:sz w:val="24"/>
          <w:szCs w:val="24"/>
        </w:rPr>
        <w:t xml:space="preserve">(E.O. 13798) and </w:t>
      </w:r>
      <w:r w:rsidRPr="00666FCE">
        <w:rPr>
          <w:rFonts w:ascii="Times New Roman" w:hAnsi="Times New Roman" w:cs="Times New Roman"/>
          <w:i/>
          <w:iCs/>
          <w:color w:val="auto"/>
          <w:sz w:val="24"/>
          <w:szCs w:val="24"/>
        </w:rPr>
        <w:t>Improving Free Inquiry, Transparency, and Accountability at Colleges and Universities</w:t>
      </w:r>
      <w:r w:rsidRPr="00666FCE">
        <w:rPr>
          <w:rFonts w:ascii="Times New Roman" w:hAnsi="Times New Roman" w:cs="Times New Roman"/>
          <w:color w:val="auto"/>
          <w:sz w:val="24"/>
          <w:szCs w:val="24"/>
        </w:rPr>
        <w:t xml:space="preserve"> (E.O. 13864) (§§ 200.300, 200.303, 200.339, and 200.341), </w:t>
      </w:r>
    </w:p>
    <w:p w14:paraId="1BAEDB9E" w14:textId="77777777" w:rsidR="0066323B" w:rsidRPr="00666FCE" w:rsidRDefault="0066323B" w:rsidP="0031028B">
      <w:pPr>
        <w:numPr>
          <w:ilvl w:val="1"/>
          <w:numId w:val="14"/>
        </w:numPr>
        <w:spacing w:after="0" w:line="240" w:lineRule="atLeast"/>
        <w:rPr>
          <w:rFonts w:ascii="Times New Roman" w:hAnsi="Times New Roman" w:cs="Times New Roman"/>
          <w:color w:val="auto"/>
          <w:sz w:val="24"/>
          <w:szCs w:val="24"/>
        </w:rPr>
      </w:pPr>
      <w:r w:rsidRPr="00666FCE">
        <w:rPr>
          <w:rFonts w:ascii="Times New Roman" w:hAnsi="Times New Roman" w:cs="Times New Roman"/>
          <w:color w:val="auto"/>
          <w:sz w:val="24"/>
          <w:szCs w:val="24"/>
        </w:rPr>
        <w:t>Providing a preference, to the extent permitted by law, to maximize use of goods, products, and materials produced in the United States (2 CFR part 200.322), and</w:t>
      </w:r>
    </w:p>
    <w:p w14:paraId="1E2C0036" w14:textId="591AB878" w:rsidR="0066323B" w:rsidRPr="00666FCE" w:rsidRDefault="0066323B" w:rsidP="0031028B">
      <w:pPr>
        <w:numPr>
          <w:ilvl w:val="1"/>
          <w:numId w:val="14"/>
        </w:numPr>
        <w:spacing w:after="0" w:line="240" w:lineRule="atLeast"/>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Terminating agreements in whole or in part to the greatest extent authorized by </w:t>
      </w:r>
      <w:proofErr w:type="gramStart"/>
      <w:r w:rsidRPr="00666FCE">
        <w:rPr>
          <w:rFonts w:ascii="Times New Roman" w:hAnsi="Times New Roman" w:cs="Times New Roman"/>
          <w:color w:val="auto"/>
          <w:sz w:val="24"/>
          <w:szCs w:val="24"/>
        </w:rPr>
        <w:t>law, if</w:t>
      </w:r>
      <w:proofErr w:type="gramEnd"/>
      <w:r w:rsidRPr="00666FCE">
        <w:rPr>
          <w:rFonts w:ascii="Times New Roman" w:hAnsi="Times New Roman" w:cs="Times New Roman"/>
          <w:color w:val="auto"/>
          <w:sz w:val="24"/>
          <w:szCs w:val="24"/>
        </w:rPr>
        <w:t xml:space="preserve"> an award no longer effectuates the program goals or agency priorities (2 CFR part 200.340).</w:t>
      </w:r>
    </w:p>
    <w:p w14:paraId="7123A9E9" w14:textId="77777777" w:rsidR="00E90A03" w:rsidRPr="00666FCE" w:rsidRDefault="00E90A03" w:rsidP="00717A77">
      <w:pPr>
        <w:spacing w:after="0" w:line="240" w:lineRule="atLeast"/>
        <w:ind w:left="1440"/>
        <w:rPr>
          <w:rFonts w:ascii="Times New Roman" w:hAnsi="Times New Roman" w:cs="Times New Roman"/>
          <w:color w:val="auto"/>
          <w:sz w:val="24"/>
          <w:szCs w:val="24"/>
        </w:rPr>
      </w:pPr>
    </w:p>
    <w:p w14:paraId="021602A7" w14:textId="4C9EFC12" w:rsidR="00C064E3" w:rsidRPr="00666FCE" w:rsidRDefault="00C064E3" w:rsidP="00C064E3">
      <w:pPr>
        <w:rPr>
          <w:rFonts w:ascii="Times New Roman" w:hAnsi="Times New Roman" w:cs="Times New Roman"/>
          <w:color w:val="auto"/>
          <w:sz w:val="24"/>
          <w:szCs w:val="24"/>
        </w:rPr>
      </w:pPr>
      <w:bookmarkStart w:id="6" w:name="_Hlk101878556"/>
      <w:r w:rsidRPr="00666FCE">
        <w:rPr>
          <w:rFonts w:ascii="Times New Roman" w:hAnsi="Times New Roman" w:cs="Times New Roman"/>
          <w:color w:val="auto"/>
          <w:sz w:val="24"/>
          <w:szCs w:val="24"/>
        </w:rPr>
        <w:t xml:space="preserve">In accordance with the </w:t>
      </w:r>
      <w:hyperlink r:id="rId43" w:history="1">
        <w:r w:rsidR="003256E8" w:rsidRPr="00666FCE">
          <w:rPr>
            <w:rStyle w:val="Hyperlink"/>
            <w:rFonts w:ascii="Times New Roman" w:eastAsia="Times New Roman" w:hAnsi="Times New Roman" w:cs="Times New Roman"/>
            <w:color w:val="auto"/>
            <w:sz w:val="24"/>
            <w:szCs w:val="24"/>
          </w:rPr>
          <w:t>Executive Order on Advancing Racial Equity and Underserved Communities</w:t>
        </w:r>
      </w:hyperlink>
      <w:r w:rsidRPr="00666FCE">
        <w:rPr>
          <w:rFonts w:ascii="Times New Roman" w:hAnsi="Times New Roman" w:cs="Times New Roman"/>
          <w:color w:val="auto"/>
          <w:sz w:val="24"/>
          <w:szCs w:val="24"/>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716F6943" w14:textId="0525699D" w:rsidR="00C064E3" w:rsidRPr="00666FCE" w:rsidRDefault="00C064E3" w:rsidP="00C064E3">
      <w:pPr>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024623ED" w14:textId="229D3C77" w:rsidR="00C064E3" w:rsidRPr="00666FCE" w:rsidRDefault="00C064E3" w:rsidP="00C064E3">
      <w:pPr>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57DCDFF6" w14:textId="77777777" w:rsidR="00C064E3" w:rsidRPr="00666FCE" w:rsidRDefault="00C064E3" w:rsidP="00717A77">
      <w:pPr>
        <w:spacing w:after="0"/>
        <w:rPr>
          <w:rFonts w:ascii="Times New Roman" w:hAnsi="Times New Roman" w:cs="Times New Roman"/>
          <w:color w:val="auto"/>
          <w:sz w:val="24"/>
          <w:szCs w:val="24"/>
        </w:rPr>
      </w:pPr>
      <w:r w:rsidRPr="00666FCE">
        <w:rPr>
          <w:rFonts w:ascii="Times New Roman" w:hAnsi="Times New Roman" w:cs="Times New Roman"/>
          <w:color w:val="auto"/>
          <w:sz w:val="24"/>
          <w:szCs w:val="24"/>
        </w:rPr>
        <w:t>Assistance to the government includes:</w:t>
      </w:r>
    </w:p>
    <w:p w14:paraId="19E7A5E8" w14:textId="77777777" w:rsidR="008A3725" w:rsidRDefault="00C064E3" w:rsidP="00717A77">
      <w:pPr>
        <w:spacing w:after="0"/>
        <w:ind w:left="720"/>
        <w:rPr>
          <w:rFonts w:ascii="Times New Roman" w:hAnsi="Times New Roman" w:cs="Times New Roman"/>
          <w:color w:val="auto"/>
          <w:sz w:val="24"/>
          <w:szCs w:val="24"/>
        </w:rPr>
      </w:pPr>
      <w:r w:rsidRPr="00666FCE">
        <w:rPr>
          <w:rFonts w:ascii="Times New Roman" w:hAnsi="Times New Roman" w:cs="Times New Roman"/>
          <w:color w:val="auto"/>
          <w:sz w:val="24"/>
          <w:szCs w:val="24"/>
        </w:rPr>
        <w:t>•</w:t>
      </w:r>
      <w:r w:rsidR="00965630"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All branches of government (executive, legislative, judicial) at all levels (national, regional, local</w:t>
      </w:r>
      <w:proofErr w:type="gramStart"/>
      <w:r w:rsidRPr="00666FCE">
        <w:rPr>
          <w:rFonts w:ascii="Times New Roman" w:hAnsi="Times New Roman" w:cs="Times New Roman"/>
          <w:color w:val="auto"/>
          <w:sz w:val="24"/>
          <w:szCs w:val="24"/>
        </w:rPr>
        <w:t>);</w:t>
      </w:r>
      <w:proofErr w:type="gramEnd"/>
    </w:p>
    <w:p w14:paraId="4D78D39D" w14:textId="7527FB7B" w:rsidR="00C064E3" w:rsidRPr="00666FCE" w:rsidRDefault="00C064E3" w:rsidP="00717A77">
      <w:pPr>
        <w:spacing w:after="0"/>
        <w:ind w:left="720"/>
        <w:rPr>
          <w:rFonts w:ascii="Times New Roman" w:hAnsi="Times New Roman" w:cs="Times New Roman"/>
          <w:color w:val="auto"/>
          <w:sz w:val="24"/>
          <w:szCs w:val="24"/>
        </w:rPr>
      </w:pPr>
      <w:r w:rsidRPr="00666FCE">
        <w:rPr>
          <w:rFonts w:ascii="Times New Roman" w:hAnsi="Times New Roman" w:cs="Times New Roman"/>
          <w:color w:val="auto"/>
          <w:sz w:val="24"/>
          <w:szCs w:val="24"/>
        </w:rPr>
        <w:t>•</w:t>
      </w:r>
      <w:r w:rsidR="00965630"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 xml:space="preserve">Public schools, universities, hospitals, and state-owned enterprises, as well as government </w:t>
      </w:r>
      <w:proofErr w:type="gramStart"/>
      <w:r w:rsidRPr="00666FCE">
        <w:rPr>
          <w:rFonts w:ascii="Times New Roman" w:hAnsi="Times New Roman" w:cs="Times New Roman"/>
          <w:color w:val="auto"/>
          <w:sz w:val="24"/>
          <w:szCs w:val="24"/>
        </w:rPr>
        <w:t>employees;</w:t>
      </w:r>
      <w:proofErr w:type="gramEnd"/>
    </w:p>
    <w:p w14:paraId="2F5B1D3B" w14:textId="44F4BBF6" w:rsidR="00C064E3" w:rsidRPr="00666FCE" w:rsidRDefault="00C064E3" w:rsidP="00717A77">
      <w:pPr>
        <w:ind w:left="720"/>
        <w:rPr>
          <w:rFonts w:ascii="Times New Roman" w:hAnsi="Times New Roman" w:cs="Times New Roman"/>
          <w:color w:val="auto"/>
          <w:sz w:val="24"/>
          <w:szCs w:val="24"/>
        </w:rPr>
      </w:pPr>
      <w:r w:rsidRPr="00666FCE">
        <w:rPr>
          <w:rFonts w:ascii="Times New Roman" w:hAnsi="Times New Roman" w:cs="Times New Roman"/>
          <w:color w:val="auto"/>
          <w:sz w:val="24"/>
          <w:szCs w:val="24"/>
        </w:rPr>
        <w:t>•</w:t>
      </w:r>
      <w:r w:rsidR="00965630"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557D2930" w14:textId="77777777" w:rsidR="00C064E3" w:rsidRPr="00666FCE" w:rsidRDefault="00C064E3" w:rsidP="00C064E3">
      <w:pPr>
        <w:spacing w:after="0" w:line="240" w:lineRule="auto"/>
        <w:rPr>
          <w:rFonts w:ascii="Times New Roman" w:hAnsi="Times New Roman" w:cs="Times New Roman"/>
          <w:b/>
          <w:bCs/>
          <w:color w:val="auto"/>
          <w:sz w:val="24"/>
          <w:szCs w:val="24"/>
        </w:rPr>
      </w:pPr>
      <w:r w:rsidRPr="00666FCE">
        <w:rPr>
          <w:rFonts w:ascii="Times New Roman" w:hAnsi="Times New Roman" w:cs="Times New Roman"/>
          <w:b/>
          <w:bCs/>
          <w:color w:val="auto"/>
          <w:sz w:val="24"/>
          <w:szCs w:val="24"/>
          <w:u w:val="single"/>
        </w:rPr>
        <w:t>Subject to TVPA for funds obligated during FY 2022:</w:t>
      </w:r>
    </w:p>
    <w:p w14:paraId="3DA1FE97" w14:textId="77777777" w:rsidR="00C064E3" w:rsidRPr="00666FCE" w:rsidRDefault="00C064E3" w:rsidP="00C064E3">
      <w:pPr>
        <w:spacing w:after="0"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AF:</w:t>
      </w:r>
      <w:r w:rsidRPr="00666FCE">
        <w:rPr>
          <w:rFonts w:ascii="Times New Roman" w:hAnsi="Times New Roman" w:cs="Times New Roman"/>
          <w:color w:val="auto"/>
          <w:sz w:val="24"/>
          <w:szCs w:val="24"/>
        </w:rPr>
        <w:t>  Comoros, Eritrea, Guinea-Bissau, South Sudan</w:t>
      </w:r>
    </w:p>
    <w:p w14:paraId="0AB0ACC4" w14:textId="77777777" w:rsidR="00C064E3" w:rsidRPr="00666FCE" w:rsidRDefault="00C064E3" w:rsidP="00C064E3">
      <w:pPr>
        <w:spacing w:after="0"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 xml:space="preserve">EAP:  </w:t>
      </w:r>
      <w:r w:rsidRPr="00666FCE">
        <w:rPr>
          <w:rFonts w:ascii="Times New Roman" w:hAnsi="Times New Roman" w:cs="Times New Roman"/>
          <w:color w:val="auto"/>
          <w:sz w:val="24"/>
          <w:szCs w:val="24"/>
        </w:rPr>
        <w:t>Burma, China (PRC), Malaysia</w:t>
      </w:r>
    </w:p>
    <w:p w14:paraId="36E0A0BD" w14:textId="77777777" w:rsidR="00C064E3" w:rsidRPr="00666FCE" w:rsidRDefault="00C064E3" w:rsidP="00C064E3">
      <w:pPr>
        <w:spacing w:after="0"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 xml:space="preserve">EUR:  </w:t>
      </w:r>
      <w:r w:rsidRPr="00666FCE">
        <w:rPr>
          <w:rFonts w:ascii="Times New Roman" w:hAnsi="Times New Roman" w:cs="Times New Roman"/>
          <w:color w:val="auto"/>
          <w:sz w:val="24"/>
          <w:szCs w:val="24"/>
        </w:rPr>
        <w:t xml:space="preserve">Russia </w:t>
      </w:r>
    </w:p>
    <w:p w14:paraId="62833BB7" w14:textId="77777777" w:rsidR="00C064E3" w:rsidRPr="00666FCE" w:rsidRDefault="00C064E3" w:rsidP="00C064E3">
      <w:pPr>
        <w:spacing w:after="0"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 xml:space="preserve">NEA:  </w:t>
      </w:r>
      <w:r w:rsidRPr="00666FCE">
        <w:rPr>
          <w:rFonts w:ascii="Times New Roman" w:hAnsi="Times New Roman" w:cs="Times New Roman"/>
          <w:color w:val="auto"/>
          <w:sz w:val="24"/>
          <w:szCs w:val="24"/>
        </w:rPr>
        <w:t>Algeria,</w:t>
      </w:r>
      <w:r w:rsidRPr="00666FCE">
        <w:rPr>
          <w:rFonts w:ascii="Times New Roman" w:hAnsi="Times New Roman" w:cs="Times New Roman"/>
          <w:b/>
          <w:bCs/>
          <w:color w:val="auto"/>
          <w:sz w:val="24"/>
          <w:szCs w:val="24"/>
        </w:rPr>
        <w:t xml:space="preserve"> </w:t>
      </w:r>
      <w:r w:rsidRPr="00666FCE">
        <w:rPr>
          <w:rFonts w:ascii="Times New Roman" w:hAnsi="Times New Roman" w:cs="Times New Roman"/>
          <w:color w:val="auto"/>
          <w:sz w:val="24"/>
          <w:szCs w:val="24"/>
        </w:rPr>
        <w:t>Iran, Syria</w:t>
      </w:r>
    </w:p>
    <w:p w14:paraId="5F96B924" w14:textId="77777777" w:rsidR="00C064E3" w:rsidRPr="00666FCE" w:rsidRDefault="00C064E3" w:rsidP="00C064E3">
      <w:pPr>
        <w:spacing w:after="0"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SCA:</w:t>
      </w:r>
      <w:r w:rsidRPr="00666FCE">
        <w:rPr>
          <w:rFonts w:ascii="Times New Roman" w:hAnsi="Times New Roman" w:cs="Times New Roman"/>
          <w:color w:val="auto"/>
          <w:sz w:val="24"/>
          <w:szCs w:val="24"/>
        </w:rPr>
        <w:t>  Turkmenistan</w:t>
      </w:r>
    </w:p>
    <w:p w14:paraId="344975DE" w14:textId="77777777" w:rsidR="00C064E3" w:rsidRPr="00666FCE" w:rsidRDefault="00C064E3" w:rsidP="00C064E3">
      <w:pPr>
        <w:spacing w:line="240" w:lineRule="auto"/>
        <w:rPr>
          <w:rFonts w:ascii="Times New Roman" w:hAnsi="Times New Roman" w:cs="Times New Roman"/>
          <w:color w:val="auto"/>
          <w:sz w:val="24"/>
          <w:szCs w:val="24"/>
        </w:rPr>
      </w:pPr>
      <w:r w:rsidRPr="00666FCE">
        <w:rPr>
          <w:rFonts w:ascii="Times New Roman" w:hAnsi="Times New Roman" w:cs="Times New Roman"/>
          <w:b/>
          <w:bCs/>
          <w:color w:val="auto"/>
          <w:sz w:val="24"/>
          <w:szCs w:val="24"/>
        </w:rPr>
        <w:t xml:space="preserve">WHA:  </w:t>
      </w:r>
      <w:r w:rsidRPr="00666FCE">
        <w:rPr>
          <w:rFonts w:ascii="Times New Roman" w:hAnsi="Times New Roman" w:cs="Times New Roman"/>
          <w:color w:val="auto"/>
          <w:sz w:val="24"/>
          <w:szCs w:val="24"/>
        </w:rPr>
        <w:t>Cuba, Nicaragua, Venezuela</w:t>
      </w:r>
      <w:bookmarkEnd w:id="6"/>
    </w:p>
    <w:p w14:paraId="63B57B37" w14:textId="123A6606" w:rsidR="0057151D" w:rsidRPr="00666FCE" w:rsidRDefault="0057151D" w:rsidP="00DF259E">
      <w:pPr>
        <w:spacing w:after="0" w:line="240" w:lineRule="auto"/>
        <w:rPr>
          <w:rFonts w:ascii="Times New Roman" w:hAnsi="Times New Roman" w:cs="Times New Roman"/>
          <w:color w:val="auto"/>
          <w:sz w:val="24"/>
          <w:szCs w:val="24"/>
        </w:rPr>
      </w:pPr>
    </w:p>
    <w:p w14:paraId="4444CB9D" w14:textId="77777777" w:rsidR="000D26B1" w:rsidRPr="00666FCE" w:rsidRDefault="00AE506E" w:rsidP="00DF259E">
      <w:pPr>
        <w:spacing w:after="0" w:line="240" w:lineRule="auto"/>
        <w:rPr>
          <w:rFonts w:ascii="Times New Roman" w:hAnsi="Times New Roman" w:cs="Times New Roman"/>
          <w:color w:val="auto"/>
        </w:rPr>
      </w:pPr>
      <w:r w:rsidRPr="00666FCE">
        <w:rPr>
          <w:rFonts w:ascii="Times New Roman" w:hAnsi="Times New Roman" w:cs="Times New Roman"/>
          <w:color w:val="auto"/>
          <w:sz w:val="24"/>
          <w:szCs w:val="24"/>
        </w:rPr>
        <w:t>Additional requirements may be included depending on the content of the program.</w:t>
      </w:r>
    </w:p>
    <w:p w14:paraId="1E442FB0" w14:textId="77777777" w:rsidR="007B3A35" w:rsidRPr="00666FCE" w:rsidRDefault="007B3A35" w:rsidP="344F76A2">
      <w:pPr>
        <w:spacing w:after="0" w:line="240" w:lineRule="auto"/>
        <w:rPr>
          <w:rFonts w:ascii="Times New Roman" w:eastAsia="Times New Roman" w:hAnsi="Times New Roman" w:cs="Times New Roman"/>
          <w:b/>
          <w:bCs/>
          <w:i/>
          <w:iCs/>
          <w:color w:val="auto"/>
          <w:sz w:val="24"/>
          <w:szCs w:val="24"/>
        </w:rPr>
      </w:pPr>
    </w:p>
    <w:p w14:paraId="38E62AC3" w14:textId="77777777" w:rsidR="00290D8C" w:rsidRPr="00666FCE" w:rsidRDefault="002607E8">
      <w:pPr>
        <w:spacing w:after="0" w:line="240" w:lineRule="auto"/>
        <w:rPr>
          <w:color w:val="auto"/>
        </w:rPr>
      </w:pPr>
      <w:r w:rsidRPr="00666FCE">
        <w:rPr>
          <w:rFonts w:ascii="Times New Roman" w:eastAsia="Times New Roman" w:hAnsi="Times New Roman" w:cs="Times New Roman"/>
          <w:b/>
          <w:bCs/>
          <w:i/>
          <w:iCs/>
          <w:color w:val="auto"/>
          <w:sz w:val="24"/>
          <w:szCs w:val="24"/>
        </w:rPr>
        <w:t>F.3 Reporting</w:t>
      </w:r>
    </w:p>
    <w:p w14:paraId="71033AAD" w14:textId="444750E7" w:rsidR="00290D8C" w:rsidRPr="00666FCE" w:rsidRDefault="002607E8">
      <w:pPr>
        <w:spacing w:after="0" w:line="240" w:lineRule="auto"/>
        <w:rPr>
          <w:color w:val="auto"/>
        </w:rPr>
      </w:pPr>
      <w:r w:rsidRPr="00666FCE">
        <w:rPr>
          <w:rFonts w:ascii="Times New Roman" w:eastAsia="Times New Roman" w:hAnsi="Times New Roman" w:cs="Times New Roman"/>
          <w:color w:val="auto"/>
          <w:sz w:val="24"/>
          <w:szCs w:val="24"/>
        </w:rPr>
        <w:t>Applicants should be aware that OES</w:t>
      </w:r>
      <w:r w:rsidR="000B12BB" w:rsidRPr="00666FCE">
        <w:rPr>
          <w:rFonts w:ascii="Times New Roman" w:eastAsia="Times New Roman" w:hAnsi="Times New Roman" w:cs="Times New Roman"/>
          <w:color w:val="auto"/>
          <w:sz w:val="24"/>
          <w:szCs w:val="24"/>
        </w:rPr>
        <w:t xml:space="preserve"> </w:t>
      </w:r>
      <w:r w:rsidRPr="00666FCE">
        <w:rPr>
          <w:rFonts w:ascii="Times New Roman" w:eastAsia="Times New Roman" w:hAnsi="Times New Roman" w:cs="Times New Roman"/>
          <w:color w:val="auto"/>
          <w:sz w:val="24"/>
          <w:szCs w:val="24"/>
        </w:rPr>
        <w:t xml:space="preserve">awards will require that all reports (financial and progress) </w:t>
      </w:r>
      <w:proofErr w:type="gramStart"/>
      <w:r w:rsidRPr="00666FCE">
        <w:rPr>
          <w:rFonts w:ascii="Times New Roman" w:eastAsia="Times New Roman" w:hAnsi="Times New Roman" w:cs="Times New Roman"/>
          <w:color w:val="auto"/>
          <w:sz w:val="24"/>
          <w:szCs w:val="24"/>
        </w:rPr>
        <w:t>are</w:t>
      </w:r>
      <w:proofErr w:type="gramEnd"/>
      <w:r w:rsidRPr="00666FCE">
        <w:rPr>
          <w:rFonts w:ascii="Times New Roman" w:eastAsia="Times New Roman" w:hAnsi="Times New Roman" w:cs="Times New Roman"/>
          <w:color w:val="auto"/>
          <w:sz w:val="24"/>
          <w:szCs w:val="24"/>
        </w:rPr>
        <w:t xml:space="preserve"> uploaded to the grant file in </w:t>
      </w:r>
      <w:r w:rsidR="00B17B75"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sidRPr="00666FCE">
        <w:rPr>
          <w:rFonts w:ascii="Times New Roman" w:eastAsia="Times New Roman" w:hAnsi="Times New Roman" w:cs="Times New Roman"/>
          <w:color w:val="auto"/>
          <w:sz w:val="24"/>
          <w:szCs w:val="24"/>
        </w:rPr>
        <w:t>,</w:t>
      </w:r>
      <w:r w:rsidRPr="00666FCE">
        <w:rPr>
          <w:rFonts w:ascii="Times New Roman" w:eastAsia="Times New Roman" w:hAnsi="Times New Roman" w:cs="Times New Roman"/>
          <w:color w:val="auto"/>
          <w:sz w:val="24"/>
          <w:szCs w:val="24"/>
        </w:rPr>
        <w:t xml:space="preserve"> as well as</w:t>
      </w:r>
      <w:r w:rsidR="001210B9" w:rsidRPr="00666FCE">
        <w:rPr>
          <w:rFonts w:ascii="Times New Roman" w:eastAsia="Times New Roman" w:hAnsi="Times New Roman" w:cs="Times New Roman"/>
          <w:color w:val="auto"/>
          <w:sz w:val="24"/>
          <w:szCs w:val="24"/>
        </w:rPr>
        <w:t xml:space="preserve"> a copy from PMS</w:t>
      </w:r>
      <w:r w:rsidRPr="00666FCE">
        <w:rPr>
          <w:rFonts w:ascii="Times New Roman" w:eastAsia="Times New Roman" w:hAnsi="Times New Roman" w:cs="Times New Roman"/>
          <w:color w:val="auto"/>
          <w:sz w:val="24"/>
          <w:szCs w:val="24"/>
        </w:rPr>
        <w:t xml:space="preserve"> then uploaded to the grant file in </w:t>
      </w:r>
      <w:r w:rsidR="00B17B75"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The progress reports uploaded to the grant file in </w:t>
      </w:r>
      <w:r w:rsidR="00B17B75" w:rsidRPr="00666FCE">
        <w:rPr>
          <w:rFonts w:ascii="Times New Roman" w:eastAsia="Times New Roman" w:hAnsi="Times New Roman" w:cs="Times New Roman"/>
          <w:color w:val="auto"/>
          <w:sz w:val="24"/>
          <w:szCs w:val="24"/>
        </w:rPr>
        <w:t>SAMS Domestic</w:t>
      </w:r>
      <w:r w:rsidRPr="00666FCE">
        <w:rPr>
          <w:rFonts w:ascii="Times New Roman" w:eastAsia="Times New Roman" w:hAnsi="Times New Roman" w:cs="Times New Roman"/>
          <w:color w:val="auto"/>
          <w:sz w:val="24"/>
          <w:szCs w:val="24"/>
        </w:rPr>
        <w:t xml:space="preserve"> must</w:t>
      </w:r>
      <w:r w:rsidR="00555A5D" w:rsidRPr="00666FCE">
        <w:rPr>
          <w:rFonts w:ascii="Times New Roman" w:eastAsia="Times New Roman" w:hAnsi="Times New Roman" w:cs="Times New Roman"/>
          <w:color w:val="auto"/>
          <w:sz w:val="24"/>
          <w:szCs w:val="24"/>
        </w:rPr>
        <w:t xml:space="preserve"> include</w:t>
      </w:r>
      <w:r w:rsidRPr="00666FCE">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666FCE">
        <w:rPr>
          <w:rFonts w:ascii="Times New Roman" w:eastAsia="Times New Roman" w:hAnsi="Times New Roman" w:cs="Times New Roman"/>
          <w:color w:val="auto"/>
          <w:sz w:val="24"/>
          <w:szCs w:val="24"/>
        </w:rPr>
        <w:t>G</w:t>
      </w:r>
      <w:r w:rsidRPr="00666FCE">
        <w:rPr>
          <w:rFonts w:ascii="Times New Roman" w:eastAsia="Times New Roman" w:hAnsi="Times New Roman" w:cs="Times New Roman"/>
          <w:color w:val="auto"/>
          <w:sz w:val="24"/>
          <w:szCs w:val="24"/>
        </w:rPr>
        <w:t xml:space="preserve">rants </w:t>
      </w:r>
      <w:r w:rsidR="00D32995" w:rsidRPr="00666FCE">
        <w:rPr>
          <w:rFonts w:ascii="Times New Roman" w:eastAsia="Times New Roman" w:hAnsi="Times New Roman" w:cs="Times New Roman"/>
          <w:color w:val="auto"/>
          <w:sz w:val="24"/>
          <w:szCs w:val="24"/>
        </w:rPr>
        <w:t>O</w:t>
      </w:r>
      <w:r w:rsidRPr="00666FCE">
        <w:rPr>
          <w:rFonts w:ascii="Times New Roman" w:eastAsia="Times New Roman" w:hAnsi="Times New Roman" w:cs="Times New Roman"/>
          <w:color w:val="auto"/>
          <w:sz w:val="24"/>
          <w:szCs w:val="24"/>
        </w:rPr>
        <w:t>fficer) for the F Framework indicators.</w:t>
      </w:r>
      <w:r w:rsidR="007B3A35" w:rsidRPr="00666FCE">
        <w:rPr>
          <w:rFonts w:ascii="Times New Roman" w:eastAsia="Times New Roman" w:hAnsi="Times New Roman" w:cs="Times New Roman"/>
          <w:color w:val="auto"/>
          <w:sz w:val="24"/>
          <w:szCs w:val="24"/>
        </w:rPr>
        <w:t xml:space="preserve"> </w:t>
      </w:r>
      <w:r w:rsidR="00555A5D" w:rsidRPr="00666FCE">
        <w:rPr>
          <w:rFonts w:ascii="Times New Roman" w:eastAsia="Times New Roman" w:hAnsi="Times New Roman" w:cs="Times New Roman"/>
          <w:color w:val="auto"/>
          <w:sz w:val="24"/>
          <w:szCs w:val="24"/>
        </w:rPr>
        <w:t>The</w:t>
      </w:r>
      <w:r w:rsidR="00915367" w:rsidRPr="00666FCE">
        <w:rPr>
          <w:rFonts w:ascii="Times New Roman" w:eastAsia="Times New Roman" w:hAnsi="Times New Roman" w:cs="Times New Roman"/>
          <w:color w:val="auto"/>
          <w:sz w:val="24"/>
          <w:szCs w:val="24"/>
        </w:rPr>
        <w:t xml:space="preserve"> F Framework indicators will be review</w:t>
      </w:r>
      <w:r w:rsidR="00555A5D" w:rsidRPr="00666FCE">
        <w:rPr>
          <w:rFonts w:ascii="Times New Roman" w:eastAsia="Times New Roman" w:hAnsi="Times New Roman" w:cs="Times New Roman"/>
          <w:color w:val="auto"/>
          <w:sz w:val="24"/>
          <w:szCs w:val="24"/>
        </w:rPr>
        <w:t>ed</w:t>
      </w:r>
      <w:r w:rsidR="00915367" w:rsidRPr="00666FCE">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666FCE" w:rsidRDefault="00290D8C">
      <w:pPr>
        <w:spacing w:after="0" w:line="240" w:lineRule="auto"/>
        <w:rPr>
          <w:color w:val="auto"/>
        </w:rPr>
      </w:pPr>
    </w:p>
    <w:p w14:paraId="2156F782" w14:textId="7FFBAB91" w:rsidR="00290D8C" w:rsidRPr="00666FCE" w:rsidRDefault="002607E8">
      <w:pPr>
        <w:spacing w:after="0" w:line="240" w:lineRule="auto"/>
        <w:rPr>
          <w:color w:val="auto"/>
        </w:rPr>
      </w:pPr>
      <w:r w:rsidRPr="00666FCE">
        <w:rPr>
          <w:rFonts w:ascii="Times New Roman" w:eastAsia="Times New Roman" w:hAnsi="Times New Roman" w:cs="Times New Roman"/>
          <w:color w:val="auto"/>
          <w:sz w:val="24"/>
          <w:szCs w:val="24"/>
        </w:rPr>
        <w:t xml:space="preserve">Narrative progress reports should reflect the focus on measuring the project’s </w:t>
      </w:r>
      <w:r w:rsidR="005D67AB" w:rsidRPr="00666FCE">
        <w:rPr>
          <w:rFonts w:ascii="Times New Roman" w:eastAsia="Times New Roman" w:hAnsi="Times New Roman" w:cs="Times New Roman"/>
          <w:color w:val="auto"/>
          <w:sz w:val="24"/>
          <w:szCs w:val="24"/>
        </w:rPr>
        <w:t>progress</w:t>
      </w:r>
      <w:r w:rsidRPr="00666FCE">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w:t>
      </w:r>
      <w:r w:rsidR="005D67AB" w:rsidRPr="00666FCE">
        <w:rPr>
          <w:rFonts w:ascii="Times New Roman" w:eastAsia="Times New Roman" w:hAnsi="Times New Roman" w:cs="Times New Roman"/>
          <w:color w:val="auto"/>
          <w:sz w:val="24"/>
          <w:szCs w:val="24"/>
        </w:rPr>
        <w:t>Logic Model</w:t>
      </w:r>
      <w:r w:rsidRPr="00666FCE">
        <w:rPr>
          <w:rFonts w:ascii="Times New Roman" w:eastAsia="Times New Roman" w:hAnsi="Times New Roman" w:cs="Times New Roman"/>
          <w:color w:val="auto"/>
          <w:sz w:val="24"/>
          <w:szCs w:val="24"/>
        </w:rPr>
        <w:t xml:space="preserve"> and in the Monitoring </w:t>
      </w:r>
      <w:r w:rsidR="00B230F5" w:rsidRPr="00666FCE">
        <w:rPr>
          <w:rFonts w:ascii="Times New Roman" w:eastAsia="Times New Roman" w:hAnsi="Times New Roman" w:cs="Times New Roman"/>
          <w:color w:val="auto"/>
          <w:sz w:val="24"/>
          <w:szCs w:val="24"/>
        </w:rPr>
        <w:t xml:space="preserve">&amp; </w:t>
      </w:r>
      <w:r w:rsidRPr="00666FCE">
        <w:rPr>
          <w:rFonts w:ascii="Times New Roman" w:eastAsia="Times New Roman" w:hAnsi="Times New Roman" w:cs="Times New Roman"/>
          <w:color w:val="auto"/>
          <w:sz w:val="24"/>
          <w:szCs w:val="24"/>
        </w:rPr>
        <w:t>Evaluation</w:t>
      </w:r>
      <w:r w:rsidR="00D32995" w:rsidRPr="00666FCE">
        <w:rPr>
          <w:rFonts w:ascii="Times New Roman" w:eastAsia="Times New Roman" w:hAnsi="Times New Roman" w:cs="Times New Roman"/>
          <w:color w:val="auto"/>
          <w:sz w:val="24"/>
          <w:szCs w:val="24"/>
        </w:rPr>
        <w:t xml:space="preserve"> Narrative</w:t>
      </w:r>
      <w:r w:rsidRPr="00666FCE">
        <w:rPr>
          <w:rFonts w:ascii="Times New Roman" w:eastAsia="Times New Roman" w:hAnsi="Times New Roman" w:cs="Times New Roman"/>
          <w:color w:val="auto"/>
          <w:sz w:val="24"/>
          <w:szCs w:val="24"/>
        </w:rPr>
        <w:t xml:space="preserve">.  An assessment of the overall project’s </w:t>
      </w:r>
      <w:r w:rsidR="00D7136E" w:rsidRPr="00666FCE">
        <w:rPr>
          <w:rFonts w:ascii="Times New Roman" w:eastAsia="Times New Roman" w:hAnsi="Times New Roman" w:cs="Times New Roman"/>
          <w:color w:val="auto"/>
          <w:sz w:val="24"/>
          <w:szCs w:val="24"/>
        </w:rPr>
        <w:t>impact</w:t>
      </w:r>
      <w:r w:rsidRPr="00666FCE">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666FCE" w:rsidRDefault="00290D8C">
      <w:pPr>
        <w:spacing w:after="0" w:line="240" w:lineRule="auto"/>
        <w:rPr>
          <w:color w:val="auto"/>
        </w:rPr>
      </w:pPr>
    </w:p>
    <w:p w14:paraId="6A20EF99"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Relevant contextual information (limited</w:t>
      </w:r>
      <w:proofErr w:type="gramStart"/>
      <w:r w:rsidRPr="00666FCE">
        <w:rPr>
          <w:rFonts w:ascii="Times New Roman" w:eastAsia="Times New Roman" w:hAnsi="Times New Roman" w:cs="Times New Roman"/>
          <w:color w:val="auto"/>
          <w:sz w:val="24"/>
          <w:szCs w:val="24"/>
        </w:rPr>
        <w:t>);</w:t>
      </w:r>
      <w:proofErr w:type="gramEnd"/>
    </w:p>
    <w:p w14:paraId="0C94C1C3" w14:textId="6C498F49"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sidRPr="00666FCE">
        <w:rPr>
          <w:rFonts w:ascii="Times New Roman" w:eastAsia="Times New Roman" w:hAnsi="Times New Roman" w:cs="Times New Roman"/>
          <w:color w:val="auto"/>
          <w:sz w:val="24"/>
          <w:szCs w:val="24"/>
        </w:rPr>
        <w:t>P</w:t>
      </w:r>
      <w:r w:rsidRPr="00666FCE">
        <w:rPr>
          <w:rFonts w:ascii="Times New Roman" w:eastAsia="Times New Roman" w:hAnsi="Times New Roman" w:cs="Times New Roman"/>
          <w:color w:val="auto"/>
          <w:sz w:val="24"/>
          <w:szCs w:val="24"/>
        </w:rPr>
        <w:t xml:space="preserve">lan.  In addition, attach the M&amp;E </w:t>
      </w:r>
      <w:r w:rsidR="00B230F5" w:rsidRPr="00666FCE">
        <w:rPr>
          <w:rFonts w:ascii="Times New Roman" w:eastAsia="Times New Roman" w:hAnsi="Times New Roman" w:cs="Times New Roman"/>
          <w:color w:val="auto"/>
          <w:sz w:val="24"/>
          <w:szCs w:val="24"/>
        </w:rPr>
        <w:t>P</w:t>
      </w:r>
      <w:r w:rsidRPr="00666FCE">
        <w:rPr>
          <w:rFonts w:ascii="Times New Roman" w:eastAsia="Times New Roman" w:hAnsi="Times New Roman" w:cs="Times New Roman"/>
          <w:color w:val="auto"/>
          <w:sz w:val="24"/>
          <w:szCs w:val="24"/>
        </w:rPr>
        <w:t xml:space="preserve">lan, comparing the target and actual numbers for the </w:t>
      </w:r>
      <w:proofErr w:type="gramStart"/>
      <w:r w:rsidRPr="00666FCE">
        <w:rPr>
          <w:rFonts w:ascii="Times New Roman" w:eastAsia="Times New Roman" w:hAnsi="Times New Roman" w:cs="Times New Roman"/>
          <w:color w:val="auto"/>
          <w:sz w:val="24"/>
          <w:szCs w:val="24"/>
        </w:rPr>
        <w:t>indicators;</w:t>
      </w:r>
      <w:proofErr w:type="gramEnd"/>
    </w:p>
    <w:p w14:paraId="41DA0F03"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Any tangible impact or success stories from the project, when </w:t>
      </w:r>
      <w:proofErr w:type="gramStart"/>
      <w:r w:rsidRPr="00666FCE">
        <w:rPr>
          <w:rFonts w:ascii="Times New Roman" w:eastAsia="Times New Roman" w:hAnsi="Times New Roman" w:cs="Times New Roman"/>
          <w:color w:val="auto"/>
          <w:sz w:val="24"/>
          <w:szCs w:val="24"/>
        </w:rPr>
        <w:t>possible;</w:t>
      </w:r>
      <w:proofErr w:type="gramEnd"/>
      <w:r w:rsidRPr="00666FCE">
        <w:rPr>
          <w:rFonts w:ascii="Times New Roman" w:eastAsia="Times New Roman" w:hAnsi="Times New Roman" w:cs="Times New Roman"/>
          <w:color w:val="auto"/>
          <w:sz w:val="24"/>
          <w:szCs w:val="24"/>
        </w:rPr>
        <w:t xml:space="preserve"> </w:t>
      </w:r>
    </w:p>
    <w:p w14:paraId="657EB044"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Copy of mid-term and/or final evaluation report(s) conducted by an external evaluator; if </w:t>
      </w:r>
      <w:proofErr w:type="gramStart"/>
      <w:r w:rsidRPr="00666FCE">
        <w:rPr>
          <w:rFonts w:ascii="Times New Roman" w:eastAsia="Times New Roman" w:hAnsi="Times New Roman" w:cs="Times New Roman"/>
          <w:color w:val="auto"/>
          <w:sz w:val="24"/>
          <w:szCs w:val="24"/>
        </w:rPr>
        <w:t>applicable;</w:t>
      </w:r>
      <w:proofErr w:type="gramEnd"/>
    </w:p>
    <w:p w14:paraId="483D1A29"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666FCE">
        <w:rPr>
          <w:rFonts w:ascii="Times New Roman" w:eastAsia="Times New Roman" w:hAnsi="Times New Roman" w:cs="Times New Roman"/>
          <w:color w:val="auto"/>
          <w:sz w:val="24"/>
          <w:szCs w:val="24"/>
        </w:rPr>
        <w:t>attachments;</w:t>
      </w:r>
      <w:proofErr w:type="gramEnd"/>
    </w:p>
    <w:p w14:paraId="7F7570DE"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Any problems/challenges in implementing the project and a corrective action plan with an updated timeline of </w:t>
      </w:r>
      <w:proofErr w:type="gramStart"/>
      <w:r w:rsidRPr="00666FCE">
        <w:rPr>
          <w:rFonts w:ascii="Times New Roman" w:eastAsia="Times New Roman" w:hAnsi="Times New Roman" w:cs="Times New Roman"/>
          <w:color w:val="auto"/>
          <w:sz w:val="24"/>
          <w:szCs w:val="24"/>
        </w:rPr>
        <w:t>activities;</w:t>
      </w:r>
      <w:proofErr w:type="gramEnd"/>
      <w:r w:rsidRPr="00666FCE">
        <w:rPr>
          <w:rFonts w:ascii="Times New Roman" w:eastAsia="Times New Roman" w:hAnsi="Times New Roman" w:cs="Times New Roman"/>
          <w:color w:val="auto"/>
          <w:sz w:val="24"/>
          <w:szCs w:val="24"/>
        </w:rPr>
        <w:t xml:space="preserve"> </w:t>
      </w:r>
    </w:p>
    <w:p w14:paraId="5777EDF5"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Reasons why established goals were not </w:t>
      </w:r>
      <w:proofErr w:type="gramStart"/>
      <w:r w:rsidRPr="00666FCE">
        <w:rPr>
          <w:rFonts w:ascii="Times New Roman" w:eastAsia="Times New Roman" w:hAnsi="Times New Roman" w:cs="Times New Roman"/>
          <w:color w:val="auto"/>
          <w:sz w:val="24"/>
          <w:szCs w:val="24"/>
        </w:rPr>
        <w:t>met;</w:t>
      </w:r>
      <w:proofErr w:type="gramEnd"/>
      <w:r w:rsidRPr="00666FCE">
        <w:rPr>
          <w:rFonts w:ascii="Times New Roman" w:eastAsia="Times New Roman" w:hAnsi="Times New Roman" w:cs="Times New Roman"/>
          <w:color w:val="auto"/>
          <w:sz w:val="24"/>
          <w:szCs w:val="24"/>
        </w:rPr>
        <w:t xml:space="preserve"> </w:t>
      </w:r>
    </w:p>
    <w:p w14:paraId="63207C8A" w14:textId="0117B846" w:rsidR="00E574B8" w:rsidRPr="00666FCE" w:rsidRDefault="0067186E"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Data for the required F Framework indicator(s) for the quarter as well as aggregate data by fiscal </w:t>
      </w:r>
      <w:proofErr w:type="gramStart"/>
      <w:r w:rsidRPr="00666FCE">
        <w:rPr>
          <w:rFonts w:ascii="Times New Roman" w:eastAsia="Times New Roman" w:hAnsi="Times New Roman" w:cs="Times New Roman"/>
          <w:color w:val="auto"/>
          <w:sz w:val="24"/>
          <w:szCs w:val="24"/>
        </w:rPr>
        <w:t>year</w:t>
      </w:r>
      <w:r w:rsidR="00E574B8" w:rsidRPr="00666FCE">
        <w:rPr>
          <w:rFonts w:ascii="Times New Roman" w:eastAsia="Times New Roman" w:hAnsi="Times New Roman" w:cs="Times New Roman"/>
          <w:color w:val="auto"/>
          <w:sz w:val="24"/>
          <w:szCs w:val="24"/>
        </w:rPr>
        <w:t>;</w:t>
      </w:r>
      <w:proofErr w:type="gramEnd"/>
      <w:r w:rsidRPr="00666FCE">
        <w:rPr>
          <w:rFonts w:ascii="Times New Roman" w:eastAsia="Times New Roman" w:hAnsi="Times New Roman" w:cs="Times New Roman"/>
          <w:color w:val="auto"/>
          <w:sz w:val="24"/>
          <w:szCs w:val="24"/>
        </w:rPr>
        <w:t xml:space="preserve">  </w:t>
      </w:r>
    </w:p>
    <w:p w14:paraId="2EF0ACD7" w14:textId="0704EDB9" w:rsidR="00290D8C" w:rsidRPr="00666FCE" w:rsidRDefault="0067186E"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Program Indicators or other mutually agreed upon format approved by the Grants </w:t>
      </w:r>
      <w:proofErr w:type="gramStart"/>
      <w:r w:rsidRPr="00666FCE">
        <w:rPr>
          <w:rFonts w:ascii="Times New Roman" w:eastAsia="Times New Roman" w:hAnsi="Times New Roman" w:cs="Times New Roman"/>
          <w:color w:val="auto"/>
          <w:sz w:val="24"/>
          <w:szCs w:val="24"/>
        </w:rPr>
        <w:t>Officer</w:t>
      </w:r>
      <w:r w:rsidR="00B230F5" w:rsidRPr="00666FCE">
        <w:rPr>
          <w:rFonts w:ascii="Times New Roman" w:eastAsia="Times New Roman" w:hAnsi="Times New Roman" w:cs="Times New Roman"/>
          <w:color w:val="auto"/>
          <w:sz w:val="24"/>
          <w:szCs w:val="24"/>
        </w:rPr>
        <w:t>;</w:t>
      </w:r>
      <w:proofErr w:type="gramEnd"/>
      <w:r w:rsidRPr="00666FCE">
        <w:rPr>
          <w:rFonts w:ascii="Times New Roman" w:eastAsia="Times New Roman" w:hAnsi="Times New Roman" w:cs="Times New Roman"/>
          <w:color w:val="auto"/>
          <w:sz w:val="24"/>
          <w:szCs w:val="24"/>
        </w:rPr>
        <w:t xml:space="preserve">  </w:t>
      </w:r>
      <w:r w:rsidR="002607E8" w:rsidRPr="00666FCE">
        <w:rPr>
          <w:rFonts w:ascii="Times New Roman" w:eastAsia="Times New Roman" w:hAnsi="Times New Roman" w:cs="Times New Roman"/>
          <w:color w:val="auto"/>
          <w:sz w:val="24"/>
          <w:szCs w:val="24"/>
        </w:rPr>
        <w:t xml:space="preserve"> </w:t>
      </w:r>
    </w:p>
    <w:p w14:paraId="62238FF7" w14:textId="77777777" w:rsidR="00290D8C"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Proposed activities for the next quarter;</w:t>
      </w:r>
      <w:r w:rsidR="00B230F5" w:rsidRPr="00666FCE">
        <w:rPr>
          <w:rFonts w:ascii="Times New Roman" w:eastAsia="Times New Roman" w:hAnsi="Times New Roman" w:cs="Times New Roman"/>
          <w:color w:val="auto"/>
          <w:sz w:val="24"/>
          <w:szCs w:val="24"/>
        </w:rPr>
        <w:t xml:space="preserve"> and</w:t>
      </w:r>
      <w:r w:rsidR="00C84A07" w:rsidRPr="00666FCE">
        <w:rPr>
          <w:rFonts w:ascii="Times New Roman" w:eastAsia="Times New Roman" w:hAnsi="Times New Roman" w:cs="Times New Roman"/>
          <w:color w:val="auto"/>
          <w:sz w:val="24"/>
          <w:szCs w:val="24"/>
        </w:rPr>
        <w:t>,</w:t>
      </w:r>
    </w:p>
    <w:p w14:paraId="0956EB19" w14:textId="77777777" w:rsidR="00863457" w:rsidRPr="00666FCE" w:rsidRDefault="002607E8" w:rsidP="0031028B">
      <w:pPr>
        <w:numPr>
          <w:ilvl w:val="0"/>
          <w:numId w:val="4"/>
        </w:numPr>
        <w:spacing w:after="0" w:line="240" w:lineRule="auto"/>
        <w:ind w:hanging="360"/>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0B238119" w:rsidR="00863457" w:rsidRPr="00666FCE"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961A87D" w14:textId="77777777" w:rsidR="00A26A07" w:rsidRPr="00666FCE" w:rsidRDefault="00A26A07" w:rsidP="344F76A2">
      <w:pPr>
        <w:shd w:val="clear" w:color="auto" w:fill="FFFFFF" w:themeFill="background1"/>
        <w:spacing w:after="0" w:line="240" w:lineRule="auto"/>
        <w:textAlignment w:val="baseline"/>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Applicants should be aware of the post award reporting requirements reflected in </w:t>
      </w:r>
      <w:hyperlink r:id="rId44" w:anchor="ap2.1.200_1521.xii">
        <w:r w:rsidRPr="00666FCE">
          <w:rPr>
            <w:rStyle w:val="Hyperlink"/>
            <w:rFonts w:ascii="Times New Roman" w:hAnsi="Times New Roman" w:cs="Times New Roman"/>
            <w:color w:val="auto"/>
            <w:sz w:val="24"/>
            <w:szCs w:val="24"/>
          </w:rPr>
          <w:t>2 CFR 200 Appendix XII—Award Term and Condition for Recipient Integrity and Performance Matters</w:t>
        </w:r>
      </w:hyperlink>
      <w:r w:rsidRPr="00666FCE">
        <w:rPr>
          <w:rFonts w:ascii="Times New Roman" w:eastAsia="Times New Roman" w:hAnsi="Times New Roman" w:cs="Times New Roman"/>
          <w:color w:val="auto"/>
          <w:sz w:val="24"/>
          <w:szCs w:val="24"/>
        </w:rPr>
        <w:t>.</w:t>
      </w:r>
    </w:p>
    <w:p w14:paraId="6C1C48BD" w14:textId="77777777" w:rsidR="00A26A07" w:rsidRPr="00666FCE" w:rsidRDefault="00A26A07" w:rsidP="00A26A07">
      <w:pPr>
        <w:spacing w:after="0" w:line="240" w:lineRule="auto"/>
        <w:contextualSpacing/>
        <w:rPr>
          <w:rFonts w:ascii="Times New Roman" w:eastAsia="Times New Roman" w:hAnsi="Times New Roman" w:cs="Times New Roman"/>
          <w:color w:val="auto"/>
          <w:sz w:val="24"/>
          <w:szCs w:val="24"/>
        </w:rPr>
      </w:pPr>
    </w:p>
    <w:p w14:paraId="73EF34EC" w14:textId="46489C64" w:rsidR="00433DBF" w:rsidRPr="00666FCE" w:rsidRDefault="00433DBF" w:rsidP="00863457">
      <w:pPr>
        <w:spacing w:after="0" w:line="240" w:lineRule="auto"/>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Foreign Assistance Data Review:</w:t>
      </w:r>
      <w:r w:rsidRPr="00666FCE">
        <w:rPr>
          <w:rFonts w:ascii="Times New Roman" w:eastAsia="Times New Roman" w:hAnsi="Times New Roman" w:cs="Times New Roman"/>
          <w:color w:val="auto"/>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666FCE"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666FCE" w:rsidRDefault="002607E8" w:rsidP="00863457">
      <w:pPr>
        <w:spacing w:after="0" w:line="240" w:lineRule="auto"/>
        <w:contextual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A final narrative and financial report must also be submitted within </w:t>
      </w:r>
      <w:r w:rsidR="00AE3985" w:rsidRPr="00666FCE">
        <w:rPr>
          <w:rFonts w:ascii="Times New Roman" w:eastAsia="Times New Roman" w:hAnsi="Times New Roman" w:cs="Times New Roman"/>
          <w:color w:val="auto"/>
          <w:sz w:val="24"/>
          <w:szCs w:val="24"/>
        </w:rPr>
        <w:t>120</w:t>
      </w:r>
      <w:r w:rsidRPr="00666FCE">
        <w:rPr>
          <w:rFonts w:ascii="Times New Roman" w:eastAsia="Times New Roman" w:hAnsi="Times New Roman" w:cs="Times New Roman"/>
          <w:color w:val="auto"/>
          <w:sz w:val="24"/>
          <w:szCs w:val="24"/>
        </w:rPr>
        <w:t xml:space="preserve"> days after the expiration of the award.</w:t>
      </w:r>
    </w:p>
    <w:p w14:paraId="27AE463C" w14:textId="77777777" w:rsidR="00863457" w:rsidRPr="00666FCE"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728D6C9B" w:rsidR="00290D8C" w:rsidRPr="00666FCE" w:rsidRDefault="002607E8" w:rsidP="00536C8F">
      <w:pPr>
        <w:spacing w:after="0" w:line="240" w:lineRule="auto"/>
        <w:contextualSpacing/>
        <w:rPr>
          <w:color w:val="auto"/>
        </w:rPr>
      </w:pPr>
      <w:r w:rsidRPr="00666FCE">
        <w:rPr>
          <w:rFonts w:ascii="Times New Roman" w:eastAsia="Times New Roman" w:hAnsi="Times New Roman" w:cs="Times New Roman"/>
          <w:color w:val="auto"/>
          <w:sz w:val="24"/>
          <w:szCs w:val="24"/>
        </w:rPr>
        <w:t>Please note:</w:t>
      </w:r>
      <w:r w:rsidR="007B3A35" w:rsidRPr="00666FCE">
        <w:rPr>
          <w:rFonts w:ascii="Times New Roman" w:eastAsia="Times New Roman" w:hAnsi="Times New Roman" w:cs="Times New Roman"/>
          <w:color w:val="auto"/>
          <w:sz w:val="24"/>
          <w:szCs w:val="24"/>
        </w:rPr>
        <w:t xml:space="preserve"> </w:t>
      </w:r>
      <w:r w:rsidR="006632F3" w:rsidRPr="00666FCE">
        <w:rPr>
          <w:rFonts w:ascii="Times New Roman" w:eastAsia="Times New Roman" w:hAnsi="Times New Roman" w:cs="Times New Roman"/>
          <w:color w:val="auto"/>
          <w:sz w:val="24"/>
          <w:szCs w:val="24"/>
        </w:rPr>
        <w:t xml:space="preserve"> </w:t>
      </w:r>
      <w:r w:rsidR="00D32995" w:rsidRPr="00666FCE">
        <w:rPr>
          <w:rFonts w:ascii="Times New Roman" w:eastAsia="Times New Roman" w:hAnsi="Times New Roman" w:cs="Times New Roman"/>
          <w:color w:val="auto"/>
          <w:sz w:val="24"/>
          <w:szCs w:val="24"/>
        </w:rPr>
        <w:t>D</w:t>
      </w:r>
      <w:r w:rsidRPr="00666FCE">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666FCE">
        <w:rPr>
          <w:rFonts w:ascii="Times New Roman" w:eastAsia="Times New Roman" w:hAnsi="Times New Roman" w:cs="Times New Roman"/>
          <w:color w:val="auto"/>
          <w:sz w:val="24"/>
          <w:szCs w:val="24"/>
        </w:rPr>
        <w:t>g</w:t>
      </w:r>
      <w:r w:rsidRPr="00666FCE">
        <w:rPr>
          <w:rFonts w:ascii="Times New Roman" w:eastAsia="Times New Roman" w:hAnsi="Times New Roman" w:cs="Times New Roman"/>
          <w:color w:val="auto"/>
          <w:sz w:val="24"/>
          <w:szCs w:val="24"/>
        </w:rPr>
        <w:t>overnment funds.</w:t>
      </w:r>
      <w:r w:rsidR="00433DBF" w:rsidRPr="00666FCE">
        <w:rPr>
          <w:rFonts w:ascii="Times New Roman" w:eastAsia="Times New Roman" w:hAnsi="Times New Roman" w:cs="Times New Roman"/>
          <w:color w:val="auto"/>
          <w:sz w:val="24"/>
          <w:szCs w:val="24"/>
        </w:rPr>
        <w:t xml:space="preserve">  OES </w:t>
      </w:r>
      <w:r w:rsidRPr="00666FCE">
        <w:rPr>
          <w:rFonts w:ascii="Times New Roman" w:eastAsia="Times New Roman" w:hAnsi="Times New Roman" w:cs="Times New Roman"/>
          <w:color w:val="auto"/>
          <w:sz w:val="24"/>
          <w:szCs w:val="24"/>
        </w:rPr>
        <w:t>reserves the right to request any additional programmatic and/or financial project information during the award period.</w:t>
      </w:r>
    </w:p>
    <w:p w14:paraId="5F197629" w14:textId="50202C5F" w:rsidR="00290D8C" w:rsidRDefault="00290D8C" w:rsidP="344F76A2">
      <w:pPr>
        <w:spacing w:after="0" w:line="240" w:lineRule="auto"/>
        <w:rPr>
          <w:color w:val="auto"/>
        </w:rPr>
      </w:pPr>
    </w:p>
    <w:p w14:paraId="7D532B4C" w14:textId="77777777" w:rsidR="009B4019" w:rsidRPr="00666FCE" w:rsidRDefault="009B4019" w:rsidP="344F76A2">
      <w:pPr>
        <w:spacing w:after="0" w:line="240" w:lineRule="auto"/>
        <w:rPr>
          <w:color w:val="auto"/>
        </w:rPr>
      </w:pPr>
    </w:p>
    <w:p w14:paraId="6ED6E4AC" w14:textId="77777777" w:rsidR="00290D8C" w:rsidRPr="00666FCE" w:rsidRDefault="002607E8" w:rsidP="344F76A2">
      <w:pPr>
        <w:spacing w:after="0" w:line="240" w:lineRule="auto"/>
        <w:rPr>
          <w:rFonts w:ascii="Times New Roman" w:eastAsia="Times New Roman" w:hAnsi="Times New Roman" w:cs="Times New Roman"/>
          <w:b/>
          <w:bCs/>
          <w:smallCaps/>
          <w:color w:val="auto"/>
          <w:sz w:val="24"/>
          <w:szCs w:val="24"/>
        </w:rPr>
      </w:pPr>
      <w:r w:rsidRPr="00666FCE">
        <w:rPr>
          <w:rFonts w:ascii="Times New Roman" w:eastAsia="Times New Roman" w:hAnsi="Times New Roman" w:cs="Times New Roman"/>
          <w:b/>
          <w:bCs/>
          <w:smallCaps/>
          <w:color w:val="auto"/>
          <w:sz w:val="24"/>
          <w:szCs w:val="24"/>
        </w:rPr>
        <w:t xml:space="preserve">G.  Contact Information </w:t>
      </w:r>
    </w:p>
    <w:p w14:paraId="450F9C43" w14:textId="77777777" w:rsidR="00290D8C" w:rsidRPr="00666FCE" w:rsidRDefault="00290D8C" w:rsidP="344F76A2">
      <w:pPr>
        <w:pStyle w:val="NoSpacing"/>
        <w:rPr>
          <w:color w:val="auto"/>
        </w:rPr>
      </w:pPr>
    </w:p>
    <w:p w14:paraId="02EA80E6" w14:textId="346A3B3D" w:rsidR="00754E7B" w:rsidRPr="00666FCE" w:rsidRDefault="002607E8" w:rsidP="344F76A2">
      <w:pPr>
        <w:pStyle w:val="No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For technical submission questions related to this </w:t>
      </w:r>
      <w:r w:rsidR="00537B00" w:rsidRPr="00666FCE">
        <w:rPr>
          <w:rFonts w:ascii="Times New Roman" w:eastAsia="Times New Roman" w:hAnsi="Times New Roman" w:cs="Times New Roman"/>
          <w:color w:val="auto"/>
          <w:sz w:val="24"/>
          <w:szCs w:val="24"/>
        </w:rPr>
        <w:t>NOFO</w:t>
      </w:r>
      <w:r w:rsidRPr="00666FCE">
        <w:rPr>
          <w:rFonts w:ascii="Times New Roman" w:eastAsia="Times New Roman" w:hAnsi="Times New Roman" w:cs="Times New Roman"/>
          <w:color w:val="auto"/>
          <w:sz w:val="24"/>
          <w:szCs w:val="24"/>
        </w:rPr>
        <w:t xml:space="preserve">, please contact Carol Lynn MacCurdy, </w:t>
      </w:r>
      <w:hyperlink r:id="rId45">
        <w:r w:rsidRPr="00666FCE">
          <w:rPr>
            <w:rStyle w:val="Hyperlink"/>
            <w:rFonts w:ascii="Times New Roman" w:eastAsia="Times New Roman" w:hAnsi="Times New Roman" w:cs="Times New Roman"/>
            <w:color w:val="auto"/>
            <w:sz w:val="24"/>
            <w:szCs w:val="24"/>
          </w:rPr>
          <w:t>maccurdycl@state.gov</w:t>
        </w:r>
      </w:hyperlink>
      <w:r w:rsidRPr="00666FCE">
        <w:rPr>
          <w:rFonts w:ascii="Times New Roman" w:eastAsia="Times New Roman" w:hAnsi="Times New Roman" w:cs="Times New Roman"/>
          <w:color w:val="auto"/>
          <w:sz w:val="24"/>
          <w:szCs w:val="24"/>
        </w:rPr>
        <w:t xml:space="preserve">, or Julia Radice, </w:t>
      </w:r>
      <w:hyperlink r:id="rId46">
        <w:r w:rsidRPr="00666FCE">
          <w:rPr>
            <w:rStyle w:val="Hyperlink"/>
            <w:rFonts w:ascii="Times New Roman" w:eastAsia="Times New Roman" w:hAnsi="Times New Roman" w:cs="Times New Roman"/>
            <w:color w:val="auto"/>
            <w:sz w:val="24"/>
            <w:szCs w:val="24"/>
          </w:rPr>
          <w:t>radicejp@state.gov</w:t>
        </w:r>
      </w:hyperlink>
      <w:r w:rsidRPr="00666FCE">
        <w:rPr>
          <w:rFonts w:ascii="Times New Roman" w:eastAsia="Times New Roman" w:hAnsi="Times New Roman" w:cs="Times New Roman"/>
          <w:color w:val="auto"/>
          <w:sz w:val="24"/>
          <w:szCs w:val="24"/>
        </w:rPr>
        <w:t>.</w:t>
      </w:r>
    </w:p>
    <w:p w14:paraId="795FA0C3" w14:textId="77777777" w:rsidR="00754E7B" w:rsidRPr="00666FCE" w:rsidRDefault="00754E7B" w:rsidP="344F76A2">
      <w:pPr>
        <w:pStyle w:val="NoSpacing"/>
        <w:rPr>
          <w:color w:val="auto"/>
        </w:rPr>
      </w:pPr>
    </w:p>
    <w:p w14:paraId="64A7554C" w14:textId="08DAA114" w:rsidR="00B17B75" w:rsidRPr="00666FCE" w:rsidRDefault="00B17B75" w:rsidP="344F76A2">
      <w:pPr>
        <w:pStyle w:val="NoSpacing"/>
        <w:rPr>
          <w:rFonts w:ascii="Times New Roman" w:hAnsi="Times New Roman" w:cs="Times New Roman"/>
          <w:color w:val="auto"/>
          <w:sz w:val="24"/>
          <w:szCs w:val="24"/>
        </w:rPr>
      </w:pPr>
      <w:r w:rsidRPr="00666FCE">
        <w:rPr>
          <w:rFonts w:ascii="Times New Roman" w:hAnsi="Times New Roman" w:cs="Times New Roman"/>
          <w:color w:val="auto"/>
          <w:sz w:val="24"/>
          <w:szCs w:val="24"/>
        </w:rPr>
        <w:t xml:space="preserve">For assistance with SAMS Domestic accounts and technical issues related to the system, please contact the ILMS help desk by phone at </w:t>
      </w:r>
      <w:r w:rsidR="002F3763" w:rsidRPr="00666FCE">
        <w:rPr>
          <w:rFonts w:ascii="Times New Roman" w:hAnsi="Times New Roman"/>
          <w:color w:val="auto"/>
          <w:sz w:val="24"/>
          <w:szCs w:val="24"/>
        </w:rPr>
        <w:t>+1 (888) 313-4567 (toll charges apply for international callers)</w:t>
      </w:r>
      <w:r w:rsidRPr="00666FCE">
        <w:rPr>
          <w:rFonts w:ascii="Times New Roman" w:hAnsi="Times New Roman" w:cs="Times New Roman"/>
          <w:color w:val="auto"/>
          <w:sz w:val="24"/>
          <w:szCs w:val="24"/>
        </w:rPr>
        <w:t xml:space="preserve"> or through the Self Service online portal that can be accessed from </w:t>
      </w:r>
      <w:hyperlink r:id="rId47">
        <w:r w:rsidR="00023C27" w:rsidRPr="00666FCE">
          <w:rPr>
            <w:rStyle w:val="Hyperlink"/>
            <w:rFonts w:ascii="Times New Roman" w:hAnsi="Times New Roman" w:cs="Times New Roman"/>
            <w:color w:val="auto"/>
            <w:sz w:val="24"/>
            <w:szCs w:val="24"/>
          </w:rPr>
          <w:t>https://afsitsm.service-now.com/ilms/home</w:t>
        </w:r>
      </w:hyperlink>
      <w:r w:rsidR="00023C27" w:rsidRPr="00666FCE">
        <w:rPr>
          <w:rFonts w:ascii="Times New Roman" w:hAnsi="Times New Roman" w:cs="Times New Roman"/>
          <w:color w:val="auto"/>
          <w:sz w:val="24"/>
          <w:szCs w:val="24"/>
        </w:rPr>
        <w:t>.</w:t>
      </w:r>
      <w:r w:rsidRPr="00666FCE">
        <w:rPr>
          <w:rFonts w:ascii="Times New Roman" w:hAnsi="Times New Roman" w:cs="Times New Roman"/>
          <w:color w:val="auto"/>
          <w:sz w:val="24"/>
          <w:szCs w:val="24"/>
        </w:rPr>
        <w:t xml:space="preserve"> </w:t>
      </w:r>
      <w:r w:rsidR="00B230F5"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 xml:space="preserve">Customer </w:t>
      </w:r>
      <w:r w:rsidR="002F3763" w:rsidRPr="00666FCE">
        <w:rPr>
          <w:rFonts w:ascii="Times New Roman" w:hAnsi="Times New Roman" w:cs="Times New Roman"/>
          <w:color w:val="auto"/>
          <w:sz w:val="24"/>
          <w:szCs w:val="24"/>
        </w:rPr>
        <w:t xml:space="preserve">support </w:t>
      </w:r>
      <w:r w:rsidRPr="00666FCE">
        <w:rPr>
          <w:rFonts w:ascii="Times New Roman" w:hAnsi="Times New Roman" w:cs="Times New Roman"/>
          <w:color w:val="auto"/>
          <w:sz w:val="24"/>
          <w:szCs w:val="24"/>
        </w:rPr>
        <w:t>is available 24/7.</w:t>
      </w:r>
    </w:p>
    <w:p w14:paraId="02802A24" w14:textId="77777777" w:rsidR="00DA36CE" w:rsidRPr="00666FCE" w:rsidRDefault="00DA36CE" w:rsidP="344F76A2">
      <w:pPr>
        <w:pStyle w:val="NoSpacing"/>
        <w:rPr>
          <w:rFonts w:ascii="Times New Roman" w:hAnsi="Times New Roman" w:cs="Times New Roman"/>
          <w:color w:val="auto"/>
          <w:sz w:val="24"/>
          <w:szCs w:val="24"/>
        </w:rPr>
      </w:pPr>
    </w:p>
    <w:p w14:paraId="09DD5F47" w14:textId="77777777" w:rsidR="00290D8C" w:rsidRPr="00666FCE" w:rsidRDefault="00174421" w:rsidP="344F76A2">
      <w:pPr>
        <w:pStyle w:val="NoSpacing"/>
        <w:rPr>
          <w:rFonts w:ascii="Times New Roman" w:hAnsi="Times New Roman"/>
          <w:color w:val="auto"/>
          <w:sz w:val="24"/>
          <w:szCs w:val="24"/>
        </w:rPr>
      </w:pPr>
      <w:r w:rsidRPr="00666FCE">
        <w:rPr>
          <w:rFonts w:ascii="Times New Roman" w:hAnsi="Times New Roman"/>
          <w:color w:val="auto"/>
          <w:sz w:val="24"/>
          <w:szCs w:val="24"/>
        </w:rPr>
        <w:t>Please note</w:t>
      </w:r>
      <w:r w:rsidR="00B230F5" w:rsidRPr="00666FCE">
        <w:rPr>
          <w:rFonts w:ascii="Times New Roman" w:hAnsi="Times New Roman"/>
          <w:color w:val="auto"/>
          <w:sz w:val="24"/>
          <w:szCs w:val="24"/>
        </w:rPr>
        <w:t xml:space="preserve"> that</w:t>
      </w:r>
      <w:r w:rsidRPr="00666FCE">
        <w:rPr>
          <w:rFonts w:ascii="Times New Roman" w:hAnsi="Times New Roman"/>
          <w:color w:val="auto"/>
          <w:sz w:val="24"/>
          <w:szCs w:val="24"/>
        </w:rPr>
        <w:t xml:space="preserve"> establishing</w:t>
      </w:r>
      <w:r w:rsidR="00760AB9" w:rsidRPr="00666FCE">
        <w:rPr>
          <w:rFonts w:ascii="Times New Roman" w:hAnsi="Times New Roman"/>
          <w:color w:val="auto"/>
          <w:sz w:val="24"/>
          <w:szCs w:val="24"/>
        </w:rPr>
        <w:t xml:space="preserve"> an</w:t>
      </w:r>
      <w:r w:rsidRPr="00666FCE">
        <w:rPr>
          <w:rFonts w:ascii="Times New Roman" w:hAnsi="Times New Roman"/>
          <w:color w:val="auto"/>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666FCE">
        <w:rPr>
          <w:rFonts w:ascii="Times New Roman" w:hAnsi="Times New Roman"/>
          <w:color w:val="auto"/>
          <w:sz w:val="24"/>
          <w:szCs w:val="24"/>
        </w:rPr>
        <w:t xml:space="preserve"> </w:t>
      </w:r>
      <w:r w:rsidRPr="00666FCE">
        <w:rPr>
          <w:rFonts w:ascii="Times New Roman" w:hAnsi="Times New Roman"/>
          <w:color w:val="auto"/>
          <w:sz w:val="24"/>
          <w:szCs w:val="24"/>
        </w:rPr>
        <w:t>instructions</w:t>
      </w:r>
      <w:r w:rsidR="00760AB9" w:rsidRPr="00666FCE">
        <w:rPr>
          <w:rFonts w:ascii="Times New Roman" w:hAnsi="Times New Roman"/>
          <w:color w:val="auto"/>
          <w:sz w:val="24"/>
          <w:szCs w:val="24"/>
        </w:rPr>
        <w:t xml:space="preserve"> on</w:t>
      </w:r>
      <w:r w:rsidRPr="00666FCE">
        <w:rPr>
          <w:rFonts w:ascii="Times New Roman" w:hAnsi="Times New Roman"/>
          <w:color w:val="auto"/>
          <w:sz w:val="24"/>
          <w:szCs w:val="24"/>
        </w:rPr>
        <w:t xml:space="preserve"> </w:t>
      </w:r>
      <w:r w:rsidR="00760AB9" w:rsidRPr="00666FCE">
        <w:rPr>
          <w:rFonts w:ascii="Times New Roman" w:hAnsi="Times New Roman"/>
          <w:color w:val="auto"/>
          <w:sz w:val="24"/>
          <w:szCs w:val="24"/>
        </w:rPr>
        <w:t>MFA for W</w:t>
      </w:r>
      <w:r w:rsidRPr="00666FCE">
        <w:rPr>
          <w:rFonts w:ascii="Times New Roman" w:hAnsi="Times New Roman"/>
          <w:color w:val="auto"/>
          <w:sz w:val="24"/>
          <w:szCs w:val="24"/>
        </w:rPr>
        <w:t>indow</w:t>
      </w:r>
      <w:r w:rsidR="00760AB9" w:rsidRPr="00666FCE">
        <w:rPr>
          <w:rFonts w:ascii="Times New Roman" w:hAnsi="Times New Roman"/>
          <w:color w:val="auto"/>
          <w:sz w:val="24"/>
          <w:szCs w:val="24"/>
        </w:rPr>
        <w:t>s</w:t>
      </w:r>
      <w:r w:rsidRPr="00666FCE">
        <w:rPr>
          <w:rFonts w:ascii="Times New Roman" w:hAnsi="Times New Roman"/>
          <w:color w:val="auto"/>
          <w:sz w:val="24"/>
          <w:szCs w:val="24"/>
        </w:rPr>
        <w:t xml:space="preserve"> PC. </w:t>
      </w:r>
    </w:p>
    <w:p w14:paraId="0C9CE31E" w14:textId="77777777" w:rsidR="00DA36CE" w:rsidRPr="00666FCE" w:rsidRDefault="00DA36CE" w:rsidP="344F76A2">
      <w:pPr>
        <w:pStyle w:val="NoSpacing"/>
        <w:rPr>
          <w:rFonts w:ascii="Times New Roman" w:hAnsi="Times New Roman"/>
          <w:color w:val="auto"/>
          <w:sz w:val="24"/>
          <w:szCs w:val="24"/>
        </w:rPr>
      </w:pPr>
    </w:p>
    <w:p w14:paraId="79C1A278" w14:textId="3A29DC3C" w:rsidR="00290D8C" w:rsidRPr="00666FCE" w:rsidRDefault="002607E8" w:rsidP="344F76A2">
      <w:pPr>
        <w:pStyle w:val="NoSpacing"/>
        <w:rPr>
          <w:rFonts w:ascii="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For assistance with Grants.gov accounts and technical issues related to using the system, please call at </w:t>
      </w:r>
      <w:r w:rsidR="002F3763" w:rsidRPr="00666FCE">
        <w:rPr>
          <w:rFonts w:ascii="Times New Roman" w:eastAsia="Times New Roman" w:hAnsi="Times New Roman" w:cs="Times New Roman"/>
          <w:color w:val="auto"/>
          <w:sz w:val="24"/>
          <w:szCs w:val="24"/>
        </w:rPr>
        <w:t>1</w:t>
      </w:r>
      <w:r w:rsidR="00BD16B2" w:rsidRPr="00666FCE">
        <w:rPr>
          <w:rFonts w:ascii="Times New Roman" w:eastAsia="Times New Roman" w:hAnsi="Times New Roman" w:cs="Times New Roman"/>
          <w:color w:val="auto"/>
          <w:sz w:val="24"/>
          <w:szCs w:val="24"/>
        </w:rPr>
        <w:t>_</w:t>
      </w:r>
      <w:r w:rsidR="002F3763" w:rsidRPr="00666FCE">
        <w:rPr>
          <w:rFonts w:ascii="Times New Roman" w:eastAsia="Times New Roman" w:hAnsi="Times New Roman" w:cs="Times New Roman"/>
          <w:color w:val="auto"/>
          <w:sz w:val="24"/>
          <w:szCs w:val="24"/>
        </w:rPr>
        <w:t>800</w:t>
      </w:r>
      <w:r w:rsidR="00BD16B2" w:rsidRPr="00666FCE">
        <w:rPr>
          <w:rFonts w:ascii="Times New Roman" w:eastAsia="Times New Roman" w:hAnsi="Times New Roman" w:cs="Times New Roman"/>
          <w:color w:val="auto"/>
          <w:sz w:val="24"/>
          <w:szCs w:val="24"/>
        </w:rPr>
        <w:t>_</w:t>
      </w:r>
      <w:r w:rsidR="002F3763" w:rsidRPr="00666FCE">
        <w:rPr>
          <w:rFonts w:ascii="Times New Roman" w:eastAsia="Times New Roman" w:hAnsi="Times New Roman" w:cs="Times New Roman"/>
          <w:color w:val="auto"/>
          <w:sz w:val="24"/>
          <w:szCs w:val="24"/>
        </w:rPr>
        <w:t>518-4726</w:t>
      </w:r>
      <w:r w:rsidRPr="00666FCE">
        <w:rPr>
          <w:rFonts w:ascii="Times New Roman" w:eastAsia="Times New Roman" w:hAnsi="Times New Roman" w:cs="Times New Roman"/>
          <w:color w:val="auto"/>
          <w:sz w:val="24"/>
          <w:szCs w:val="24"/>
        </w:rPr>
        <w:t xml:space="preserve"> or email </w:t>
      </w:r>
      <w:hyperlink r:id="rId48">
        <w:r w:rsidR="002F3763" w:rsidRPr="00666FCE">
          <w:rPr>
            <w:rStyle w:val="Hyperlink"/>
            <w:rFonts w:ascii="Times New Roman" w:eastAsia="Times New Roman" w:hAnsi="Times New Roman" w:cs="Times New Roman"/>
            <w:color w:val="auto"/>
            <w:sz w:val="24"/>
            <w:szCs w:val="24"/>
          </w:rPr>
          <w:t>support@grants.gov</w:t>
        </w:r>
      </w:hyperlink>
      <w:r w:rsidR="00D7136E" w:rsidRPr="00666FCE">
        <w:rPr>
          <w:rFonts w:ascii="Times New Roman" w:eastAsia="Times New Roman" w:hAnsi="Times New Roman" w:cs="Times New Roman"/>
          <w:color w:val="auto"/>
          <w:sz w:val="24"/>
          <w:szCs w:val="24"/>
        </w:rPr>
        <w:t xml:space="preserve">.  </w:t>
      </w:r>
      <w:r w:rsidR="00BD16B2" w:rsidRPr="00666FCE">
        <w:rPr>
          <w:rFonts w:ascii="Times New Roman" w:eastAsia="Times New Roman" w:hAnsi="Times New Roman" w:cs="Times New Roman"/>
          <w:color w:val="auto"/>
          <w:sz w:val="24"/>
          <w:szCs w:val="24"/>
        </w:rPr>
        <w:t xml:space="preserve">Grants.gov </w:t>
      </w:r>
      <w:r w:rsidRPr="00666FCE">
        <w:rPr>
          <w:rFonts w:ascii="Times New Roman" w:eastAsia="Times New Roman" w:hAnsi="Times New Roman" w:cs="Times New Roman"/>
          <w:color w:val="auto"/>
          <w:sz w:val="24"/>
          <w:szCs w:val="24"/>
        </w:rPr>
        <w:t xml:space="preserve">is available 24 hours a day, seven days a week, except federal holidays. </w:t>
      </w:r>
    </w:p>
    <w:p w14:paraId="1482C977" w14:textId="77777777" w:rsidR="00290D8C" w:rsidRPr="00666FCE" w:rsidRDefault="00290D8C" w:rsidP="344F76A2">
      <w:pPr>
        <w:pStyle w:val="NoSpacing"/>
        <w:rPr>
          <w:color w:val="auto"/>
        </w:rPr>
      </w:pPr>
    </w:p>
    <w:p w14:paraId="78778E27" w14:textId="77777777" w:rsidR="00290D8C" w:rsidRPr="00666FCE" w:rsidRDefault="002607E8" w:rsidP="344F76A2">
      <w:pPr>
        <w:pStyle w:val="NoSpacing"/>
        <w:rPr>
          <w:rFonts w:ascii="Times New Roman" w:hAnsi="Times New Roman" w:cs="Times New Roman"/>
          <w:color w:val="auto"/>
          <w:sz w:val="24"/>
          <w:szCs w:val="24"/>
        </w:rPr>
      </w:pPr>
      <w:bookmarkStart w:id="7" w:name="_Hlk86777127"/>
      <w:r w:rsidRPr="00666FCE">
        <w:rPr>
          <w:rFonts w:ascii="Times New Roman" w:eastAsia="Times New Roman" w:hAnsi="Times New Roman" w:cs="Times New Roman"/>
          <w:color w:val="auto"/>
          <w:sz w:val="24"/>
          <w:szCs w:val="24"/>
        </w:rPr>
        <w:t>For a list of federal holidays visit:</w:t>
      </w:r>
    </w:p>
    <w:p w14:paraId="0802EC56" w14:textId="27C4AF22" w:rsidR="00290D8C" w:rsidRPr="00666FCE" w:rsidRDefault="00ED5D4D" w:rsidP="344F76A2">
      <w:pPr>
        <w:pStyle w:val="NoSpacing"/>
        <w:rPr>
          <w:rFonts w:ascii="Times New Roman" w:hAnsi="Times New Roman" w:cs="Times New Roman"/>
          <w:color w:val="auto"/>
          <w:sz w:val="24"/>
          <w:szCs w:val="24"/>
        </w:rPr>
      </w:pPr>
      <w:hyperlink r:id="rId49">
        <w:r w:rsidR="00E63800" w:rsidRPr="00666FCE">
          <w:rPr>
            <w:rStyle w:val="Hyperlink"/>
            <w:rFonts w:ascii="Times New Roman" w:hAnsi="Times New Roman" w:cs="Times New Roman"/>
            <w:color w:val="auto"/>
            <w:sz w:val="24"/>
            <w:szCs w:val="24"/>
          </w:rPr>
          <w:t>https://www.opm.gov/policy-data-oversight/pay-leave/federal-holidays/</w:t>
        </w:r>
      </w:hyperlink>
    </w:p>
    <w:bookmarkEnd w:id="7"/>
    <w:p w14:paraId="6037BA0B" w14:textId="77777777" w:rsidR="00E63800" w:rsidRPr="00666FCE" w:rsidRDefault="00E63800" w:rsidP="344F76A2">
      <w:pPr>
        <w:pStyle w:val="NoSpacing"/>
        <w:rPr>
          <w:rFonts w:ascii="Times New Roman" w:hAnsi="Times New Roman" w:cs="Times New Roman"/>
          <w:color w:val="auto"/>
          <w:sz w:val="24"/>
          <w:szCs w:val="24"/>
        </w:rPr>
      </w:pPr>
    </w:p>
    <w:p w14:paraId="73314959" w14:textId="5A4BCA8A" w:rsidR="00290D8C" w:rsidRPr="00666FCE" w:rsidRDefault="00112414" w:rsidP="344F76A2">
      <w:pPr>
        <w:pStyle w:val="No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Except for</w:t>
      </w:r>
      <w:r w:rsidR="002607E8" w:rsidRPr="00666FCE">
        <w:rPr>
          <w:rFonts w:ascii="Times New Roman" w:eastAsia="Times New Roman" w:hAnsi="Times New Roman" w:cs="Times New Roman"/>
          <w:color w:val="auto"/>
          <w:sz w:val="24"/>
          <w:szCs w:val="24"/>
        </w:rPr>
        <w:t xml:space="preserve"> technical submission questions, during the </w:t>
      </w:r>
      <w:r w:rsidR="00BA748E" w:rsidRPr="00666FCE">
        <w:rPr>
          <w:rFonts w:ascii="Times New Roman" w:eastAsia="Times New Roman" w:hAnsi="Times New Roman" w:cs="Times New Roman"/>
          <w:color w:val="auto"/>
          <w:sz w:val="24"/>
          <w:szCs w:val="24"/>
        </w:rPr>
        <w:t xml:space="preserve">NOFO </w:t>
      </w:r>
      <w:r w:rsidR="002607E8" w:rsidRPr="00666FCE">
        <w:rPr>
          <w:rFonts w:ascii="Times New Roman" w:eastAsia="Times New Roman" w:hAnsi="Times New Roman" w:cs="Times New Roman"/>
          <w:color w:val="auto"/>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AB10D4C" w:rsidR="00290D8C" w:rsidRDefault="00290D8C" w:rsidP="344F76A2">
      <w:pPr>
        <w:spacing w:after="0" w:line="240" w:lineRule="auto"/>
        <w:rPr>
          <w:color w:val="auto"/>
        </w:rPr>
      </w:pPr>
    </w:p>
    <w:p w14:paraId="75582533" w14:textId="51981AD3" w:rsidR="009B4019" w:rsidRDefault="009B4019" w:rsidP="344F76A2">
      <w:pPr>
        <w:spacing w:after="0" w:line="240" w:lineRule="auto"/>
        <w:rPr>
          <w:color w:val="auto"/>
        </w:rPr>
      </w:pPr>
    </w:p>
    <w:p w14:paraId="5349EFE3" w14:textId="77777777" w:rsidR="009B4019" w:rsidRPr="00666FCE" w:rsidRDefault="009B4019" w:rsidP="344F76A2">
      <w:pPr>
        <w:spacing w:after="0" w:line="240" w:lineRule="auto"/>
        <w:rPr>
          <w:color w:val="auto"/>
        </w:rPr>
      </w:pPr>
    </w:p>
    <w:p w14:paraId="2886A316" w14:textId="77777777" w:rsidR="00290D8C" w:rsidRPr="00666FCE" w:rsidRDefault="002607E8" w:rsidP="344F76A2">
      <w:pPr>
        <w:spacing w:after="0" w:line="240" w:lineRule="auto"/>
        <w:rPr>
          <w:rFonts w:ascii="Times New Roman" w:eastAsia="Times New Roman" w:hAnsi="Times New Roman" w:cs="Times New Roman"/>
          <w:b/>
          <w:bCs/>
          <w:smallCaps/>
          <w:color w:val="auto"/>
          <w:sz w:val="24"/>
          <w:szCs w:val="24"/>
        </w:rPr>
      </w:pPr>
      <w:r w:rsidRPr="00666FCE">
        <w:rPr>
          <w:rFonts w:ascii="Times New Roman" w:eastAsia="Times New Roman" w:hAnsi="Times New Roman" w:cs="Times New Roman"/>
          <w:b/>
          <w:bCs/>
          <w:smallCaps/>
          <w:color w:val="auto"/>
          <w:sz w:val="24"/>
          <w:szCs w:val="24"/>
        </w:rPr>
        <w:t xml:space="preserve">H.  Other Information </w:t>
      </w:r>
    </w:p>
    <w:p w14:paraId="502B4FB8" w14:textId="77777777" w:rsidR="00290D8C" w:rsidRPr="00666FCE" w:rsidRDefault="00290D8C" w:rsidP="344F76A2">
      <w:pPr>
        <w:spacing w:after="0" w:line="240" w:lineRule="auto"/>
        <w:rPr>
          <w:color w:val="auto"/>
        </w:rPr>
      </w:pPr>
    </w:p>
    <w:p w14:paraId="289E1FAF" w14:textId="71417328" w:rsidR="00290D8C" w:rsidRPr="00666FCE" w:rsidRDefault="002607E8" w:rsidP="344F76A2">
      <w:pPr>
        <w:pStyle w:val="NoSpacing"/>
        <w:rPr>
          <w:rFonts w:ascii="Times New Roman" w:hAnsi="Times New Roman" w:cs="Times New Roman"/>
          <w:color w:val="auto"/>
          <w:sz w:val="24"/>
          <w:szCs w:val="24"/>
        </w:rPr>
      </w:pPr>
      <w:r w:rsidRPr="00666FCE">
        <w:rPr>
          <w:rFonts w:ascii="Times New Roman" w:hAnsi="Times New Roman" w:cs="Times New Roman"/>
          <w:color w:val="auto"/>
          <w:sz w:val="24"/>
          <w:szCs w:val="24"/>
        </w:rPr>
        <w:t>Applicants should be aware that</w:t>
      </w:r>
      <w:r w:rsidR="000B12BB" w:rsidRPr="00666FCE">
        <w:rPr>
          <w:rFonts w:ascii="Times New Roman" w:hAnsi="Times New Roman" w:cs="Times New Roman"/>
          <w:color w:val="auto"/>
          <w:sz w:val="24"/>
          <w:szCs w:val="24"/>
        </w:rPr>
        <w:t xml:space="preserve"> OES </w:t>
      </w:r>
      <w:r w:rsidRPr="00666FCE">
        <w:rPr>
          <w:rFonts w:ascii="Times New Roman" w:hAnsi="Times New Roman" w:cs="Times New Roman"/>
          <w:color w:val="auto"/>
          <w:sz w:val="24"/>
          <w:szCs w:val="24"/>
        </w:rPr>
        <w:t>understands that some information contained in applications may be considered sensitive or proprietary and will make appropriate efforts to protect such information.  However, applicants are advised that</w:t>
      </w:r>
      <w:r w:rsidR="00A26A07" w:rsidRPr="00666FCE">
        <w:rPr>
          <w:rFonts w:ascii="Times New Roman" w:hAnsi="Times New Roman" w:cs="Times New Roman"/>
          <w:color w:val="auto"/>
          <w:sz w:val="24"/>
          <w:szCs w:val="24"/>
        </w:rPr>
        <w:t xml:space="preserve"> OES</w:t>
      </w:r>
      <w:r w:rsidRPr="00666FCE">
        <w:rPr>
          <w:rFonts w:ascii="Times New Roman" w:hAnsi="Times New Roman" w:cs="Times New Roman"/>
          <w:color w:val="auto"/>
          <w:sz w:val="24"/>
          <w:szCs w:val="24"/>
        </w:rPr>
        <w:t xml:space="preserve"> cannot guarantee that such information will not be disclosed, including pursuant to the Freedom of Information Act (FOIA) or other similar statutes. </w:t>
      </w:r>
    </w:p>
    <w:p w14:paraId="55324E3F" w14:textId="77777777" w:rsidR="00290D8C" w:rsidRPr="00666FCE" w:rsidRDefault="00290D8C" w:rsidP="344F76A2">
      <w:pPr>
        <w:pStyle w:val="NoSpacing"/>
        <w:rPr>
          <w:rFonts w:ascii="Times New Roman" w:hAnsi="Times New Roman" w:cs="Times New Roman"/>
          <w:color w:val="auto"/>
          <w:sz w:val="24"/>
          <w:szCs w:val="24"/>
        </w:rPr>
      </w:pPr>
    </w:p>
    <w:p w14:paraId="41055AB6" w14:textId="2BBF640B" w:rsidR="00AB3B1E" w:rsidRPr="00666FCE" w:rsidRDefault="002607E8" w:rsidP="344F76A2">
      <w:pPr>
        <w:shd w:val="clear" w:color="auto" w:fill="FFFFFF" w:themeFill="background1"/>
        <w:spacing w:after="0" w:line="240" w:lineRule="auto"/>
        <w:textAlignment w:val="baseline"/>
        <w:rPr>
          <w:rFonts w:ascii="Times New Roman" w:eastAsia="Times New Roman" w:hAnsi="Times New Roman" w:cs="Times New Roman"/>
          <w:color w:val="auto"/>
          <w:sz w:val="24"/>
          <w:szCs w:val="24"/>
        </w:rPr>
      </w:pPr>
      <w:r w:rsidRPr="00666FCE">
        <w:rPr>
          <w:rFonts w:ascii="Times New Roman" w:hAnsi="Times New Roman" w:cs="Times New Roman"/>
          <w:color w:val="auto"/>
          <w:sz w:val="24"/>
          <w:szCs w:val="24"/>
        </w:rPr>
        <w:t>The i</w:t>
      </w:r>
      <w:r w:rsidR="008D27FB" w:rsidRPr="00666FCE">
        <w:rPr>
          <w:rFonts w:ascii="Times New Roman" w:hAnsi="Times New Roman" w:cs="Times New Roman"/>
          <w:color w:val="auto"/>
          <w:sz w:val="24"/>
          <w:szCs w:val="24"/>
        </w:rPr>
        <w:t xml:space="preserve">nformation in this NOFO </w:t>
      </w:r>
      <w:r w:rsidRPr="00666FCE">
        <w:rPr>
          <w:rFonts w:ascii="Times New Roman" w:hAnsi="Times New Roman" w:cs="Times New Roman"/>
          <w:color w:val="auto"/>
          <w:sz w:val="24"/>
          <w:szCs w:val="24"/>
        </w:rPr>
        <w:t>is binding and may not be modified by any OES</w:t>
      </w:r>
      <w:r w:rsidR="000B12BB"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 xml:space="preserve">representative.  Explanatory information provided by OES that contradicts this language will not be binding.  </w:t>
      </w:r>
      <w:r w:rsidR="00AB3B1E" w:rsidRPr="00666FCE">
        <w:rPr>
          <w:rFonts w:ascii="Times New Roman" w:eastAsia="Times New Roman" w:hAnsi="Times New Roman" w:cs="Times New Roman"/>
          <w:color w:val="auto"/>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5F0A048" w14:textId="0575E0CC" w:rsidR="00290D8C" w:rsidRPr="00666FCE" w:rsidRDefault="00290D8C" w:rsidP="344F76A2">
      <w:pPr>
        <w:pStyle w:val="NoSpacing"/>
        <w:rPr>
          <w:rFonts w:ascii="Times New Roman" w:hAnsi="Times New Roman" w:cs="Times New Roman"/>
          <w:color w:val="auto"/>
          <w:sz w:val="24"/>
          <w:szCs w:val="24"/>
        </w:rPr>
      </w:pPr>
    </w:p>
    <w:p w14:paraId="7B419204" w14:textId="77777777" w:rsidR="00863457" w:rsidRPr="00666FCE" w:rsidRDefault="00863457" w:rsidP="344F76A2">
      <w:pPr>
        <w:pStyle w:val="NoSpacing"/>
        <w:rPr>
          <w:rFonts w:ascii="Times New Roman" w:hAnsi="Times New Roman" w:cs="Times New Roman"/>
          <w:color w:val="auto"/>
          <w:sz w:val="24"/>
          <w:szCs w:val="24"/>
        </w:rPr>
      </w:pPr>
    </w:p>
    <w:p w14:paraId="0EF5CE18" w14:textId="77777777" w:rsidR="00290D8C" w:rsidRPr="00666FCE" w:rsidRDefault="00290D8C" w:rsidP="344F76A2">
      <w:pPr>
        <w:pStyle w:val="NoSpacing"/>
        <w:rPr>
          <w:rFonts w:ascii="Times New Roman" w:hAnsi="Times New Roman" w:cs="Times New Roman"/>
          <w:color w:val="auto"/>
          <w:sz w:val="24"/>
          <w:szCs w:val="24"/>
        </w:rPr>
      </w:pPr>
    </w:p>
    <w:p w14:paraId="06F03036" w14:textId="5B3E46D1" w:rsidR="00290D8C" w:rsidRPr="00666FCE" w:rsidRDefault="002607E8" w:rsidP="344F76A2">
      <w:pPr>
        <w:pStyle w:val="NoSpacing"/>
        <w:rPr>
          <w:rFonts w:ascii="Times New Roman" w:hAnsi="Times New Roman" w:cs="Times New Roman"/>
          <w:color w:val="auto"/>
          <w:sz w:val="24"/>
          <w:szCs w:val="24"/>
          <w:u w:val="single"/>
        </w:rPr>
      </w:pPr>
      <w:r w:rsidRPr="00666FCE">
        <w:rPr>
          <w:rFonts w:ascii="Times New Roman" w:hAnsi="Times New Roman" w:cs="Times New Roman"/>
          <w:color w:val="auto"/>
          <w:sz w:val="24"/>
          <w:szCs w:val="24"/>
          <w:u w:val="single"/>
        </w:rPr>
        <w:t>Background Information on</w:t>
      </w:r>
      <w:r w:rsidR="000B12BB" w:rsidRPr="00666FCE">
        <w:rPr>
          <w:rFonts w:ascii="Times New Roman" w:hAnsi="Times New Roman" w:cs="Times New Roman"/>
          <w:color w:val="auto"/>
          <w:sz w:val="24"/>
          <w:szCs w:val="24"/>
          <w:u w:val="single"/>
        </w:rPr>
        <w:t xml:space="preserve"> OES: </w:t>
      </w:r>
    </w:p>
    <w:p w14:paraId="477631A7" w14:textId="0A7F7DC9" w:rsidR="00290D8C" w:rsidRPr="00666FCE" w:rsidRDefault="002607E8" w:rsidP="344F76A2">
      <w:pPr>
        <w:pStyle w:val="NoSpacing"/>
        <w:rPr>
          <w:rFonts w:ascii="Times New Roman" w:hAnsi="Times New Roman" w:cs="Times New Roman"/>
          <w:color w:val="auto"/>
          <w:sz w:val="24"/>
          <w:szCs w:val="24"/>
        </w:rPr>
      </w:pPr>
      <w:r w:rsidRPr="00666FCE">
        <w:rPr>
          <w:rFonts w:ascii="Times New Roman" w:hAnsi="Times New Roman" w:cs="Times New Roman"/>
          <w:color w:val="auto"/>
          <w:sz w:val="24"/>
          <w:szCs w:val="24"/>
        </w:rPr>
        <w:t>OES’s mission is to</w:t>
      </w:r>
      <w:r w:rsidR="0D0441AE" w:rsidRPr="00666FCE">
        <w:rPr>
          <w:rFonts w:ascii="Times New Roman" w:hAnsi="Times New Roman" w:cs="Times New Roman"/>
          <w:color w:val="auto"/>
          <w:sz w:val="24"/>
          <w:szCs w:val="24"/>
        </w:rPr>
        <w:t xml:space="preserve"> provide American leadership, diplomacy, and scientific cooperation to conserve and protect the global environment, ocean, health, and space for the prosperity, peace, and security of this and future generations. </w:t>
      </w:r>
    </w:p>
    <w:p w14:paraId="1C5BA9B0" w14:textId="77777777" w:rsidR="00290D8C" w:rsidRPr="00666FCE" w:rsidRDefault="00290D8C" w:rsidP="344F76A2">
      <w:pPr>
        <w:pStyle w:val="NoSpacing"/>
        <w:rPr>
          <w:rFonts w:ascii="Times New Roman" w:hAnsi="Times New Roman" w:cs="Times New Roman"/>
          <w:color w:val="auto"/>
          <w:sz w:val="24"/>
          <w:szCs w:val="24"/>
        </w:rPr>
      </w:pPr>
    </w:p>
    <w:p w14:paraId="03898C7F" w14:textId="23451B9D" w:rsidR="00290D8C" w:rsidRPr="00666FCE" w:rsidRDefault="002607E8" w:rsidP="344F76A2">
      <w:pPr>
        <w:pStyle w:val="NoSpacing"/>
        <w:rPr>
          <w:rFonts w:ascii="Times New Roman" w:eastAsia="Times New Roman" w:hAnsi="Times New Roman" w:cs="Times New Roman"/>
          <w:color w:val="auto"/>
          <w:sz w:val="24"/>
          <w:szCs w:val="24"/>
        </w:rPr>
      </w:pPr>
      <w:bookmarkStart w:id="8" w:name="h.3dy6vkm"/>
      <w:bookmarkEnd w:id="8"/>
      <w:r w:rsidRPr="00666FCE">
        <w:rPr>
          <w:rFonts w:ascii="Times New Roman" w:hAnsi="Times New Roman" w:cs="Times New Roman"/>
          <w:color w:val="auto"/>
          <w:sz w:val="24"/>
          <w:szCs w:val="24"/>
        </w:rPr>
        <w:t>Additional background information on OES</w:t>
      </w:r>
      <w:r w:rsidR="000B12BB" w:rsidRPr="00666FCE">
        <w:rPr>
          <w:rFonts w:ascii="Times New Roman" w:hAnsi="Times New Roman" w:cs="Times New Roman"/>
          <w:color w:val="auto"/>
          <w:sz w:val="24"/>
          <w:szCs w:val="24"/>
        </w:rPr>
        <w:t xml:space="preserve"> </w:t>
      </w:r>
      <w:r w:rsidRPr="00666FCE">
        <w:rPr>
          <w:rFonts w:ascii="Times New Roman" w:hAnsi="Times New Roman" w:cs="Times New Roman"/>
          <w:color w:val="auto"/>
          <w:sz w:val="24"/>
          <w:szCs w:val="24"/>
        </w:rPr>
        <w:t>and its efforts can be found on</w:t>
      </w:r>
      <w:r w:rsidR="00484E46" w:rsidRPr="00666FCE">
        <w:rPr>
          <w:rFonts w:ascii="Times New Roman" w:hAnsi="Times New Roman" w:cs="Times New Roman"/>
          <w:color w:val="auto"/>
          <w:sz w:val="24"/>
          <w:szCs w:val="24"/>
        </w:rPr>
        <w:t xml:space="preserve"> </w:t>
      </w:r>
      <w:hyperlink r:id="rId50">
        <w:r w:rsidR="0D0441AE" w:rsidRPr="00666FCE">
          <w:rPr>
            <w:rStyle w:val="Hyperlink"/>
            <w:rFonts w:ascii="Times New Roman" w:eastAsia="Times New Roman" w:hAnsi="Times New Roman" w:cs="Times New Roman"/>
            <w:color w:val="auto"/>
            <w:sz w:val="24"/>
            <w:szCs w:val="24"/>
          </w:rPr>
          <w:t>https://www.state.gov/bureaus-offices/under-secretary-for-economic-growth-energy-and-the-environment/bureau-of-oceans-and-international-environmental-and-scientific-affairs</w:t>
        </w:r>
      </w:hyperlink>
      <w:r w:rsidR="0D0441AE" w:rsidRPr="00666FCE">
        <w:rPr>
          <w:rFonts w:ascii="Times New Roman" w:eastAsia="Times New Roman" w:hAnsi="Times New Roman" w:cs="Times New Roman"/>
          <w:color w:val="auto"/>
          <w:sz w:val="24"/>
          <w:szCs w:val="24"/>
        </w:rPr>
        <w:t>.</w:t>
      </w:r>
    </w:p>
    <w:p w14:paraId="54E837DE" w14:textId="5C2AF5E5" w:rsidR="3963A593" w:rsidRPr="00666FCE" w:rsidRDefault="3963A593" w:rsidP="344F76A2">
      <w:pPr>
        <w:pStyle w:val="NoSpacing"/>
        <w:rPr>
          <w:rFonts w:ascii="Times New Roman" w:eastAsia="Times New Roman" w:hAnsi="Times New Roman" w:cs="Times New Roman"/>
          <w:color w:val="auto"/>
          <w:sz w:val="24"/>
          <w:szCs w:val="24"/>
        </w:rPr>
      </w:pPr>
    </w:p>
    <w:p w14:paraId="44BD9B91" w14:textId="720D1CE7" w:rsidR="3963A593" w:rsidRPr="00666FCE" w:rsidRDefault="3963A593" w:rsidP="344F76A2">
      <w:pPr>
        <w:pStyle w:val="NoSpacing"/>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sz w:val="24"/>
          <w:szCs w:val="24"/>
        </w:rPr>
        <w:t xml:space="preserve">This program has been developed in cooperation with the US-ASEAN Smart Cities Partnership (USASCP).  Additional information about USASCP can be found at </w:t>
      </w:r>
      <w:hyperlink r:id="rId51">
        <w:r w:rsidRPr="00666FCE">
          <w:rPr>
            <w:rStyle w:val="Hyperlink"/>
            <w:rFonts w:ascii="Times New Roman" w:eastAsia="Times New Roman" w:hAnsi="Times New Roman" w:cs="Times New Roman"/>
            <w:color w:val="auto"/>
            <w:sz w:val="24"/>
            <w:szCs w:val="24"/>
          </w:rPr>
          <w:t>www.usascp.org</w:t>
        </w:r>
      </w:hyperlink>
      <w:r w:rsidRPr="00666FCE">
        <w:rPr>
          <w:rFonts w:ascii="Times New Roman" w:eastAsia="Times New Roman" w:hAnsi="Times New Roman" w:cs="Times New Roman"/>
          <w:color w:val="auto"/>
          <w:sz w:val="24"/>
          <w:szCs w:val="24"/>
        </w:rPr>
        <w:t xml:space="preserve">. </w:t>
      </w:r>
    </w:p>
    <w:p w14:paraId="7C1ACD57" w14:textId="2B447386" w:rsidR="00400BC3" w:rsidRPr="00666FCE" w:rsidRDefault="00400BC3" w:rsidP="344F76A2">
      <w:pPr>
        <w:pStyle w:val="NoSpacing"/>
        <w:rPr>
          <w:rFonts w:ascii="Times New Roman" w:eastAsia="Times New Roman" w:hAnsi="Times New Roman" w:cs="Times New Roman"/>
          <w:color w:val="auto"/>
          <w:sz w:val="24"/>
          <w:szCs w:val="24"/>
        </w:rPr>
      </w:pPr>
    </w:p>
    <w:p w14:paraId="7C10AB53" w14:textId="26899294" w:rsidR="00400BC3" w:rsidRPr="00666FCE" w:rsidRDefault="00400BC3" w:rsidP="344F76A2">
      <w:pPr>
        <w:pStyle w:val="NoSpacing"/>
        <w:rPr>
          <w:rFonts w:ascii="Times New Roman" w:eastAsia="Times New Roman" w:hAnsi="Times New Roman" w:cs="Times New Roman"/>
          <w:color w:val="auto"/>
          <w:sz w:val="24"/>
          <w:szCs w:val="24"/>
        </w:rPr>
      </w:pPr>
    </w:p>
    <w:p w14:paraId="06C90253" w14:textId="686AD35C" w:rsidR="00400BC3" w:rsidRPr="00666FCE" w:rsidRDefault="00400BC3" w:rsidP="344F76A2">
      <w:pPr>
        <w:pStyle w:val="NoSpacing"/>
        <w:rPr>
          <w:rFonts w:ascii="Times New Roman" w:eastAsia="Times New Roman" w:hAnsi="Times New Roman" w:cs="Times New Roman"/>
          <w:color w:val="auto"/>
          <w:sz w:val="24"/>
          <w:szCs w:val="24"/>
        </w:rPr>
      </w:pPr>
    </w:p>
    <w:p w14:paraId="40AC2E0B" w14:textId="286F2FEB" w:rsidR="00400BC3" w:rsidRPr="00666FCE" w:rsidRDefault="00400BC3" w:rsidP="344F76A2">
      <w:pPr>
        <w:pStyle w:val="NoSpacing"/>
        <w:rPr>
          <w:rFonts w:ascii="Times New Roman" w:eastAsia="Times New Roman" w:hAnsi="Times New Roman" w:cs="Times New Roman"/>
          <w:color w:val="auto"/>
          <w:sz w:val="24"/>
          <w:szCs w:val="24"/>
        </w:rPr>
      </w:pPr>
    </w:p>
    <w:p w14:paraId="4C8E0EA1" w14:textId="00D4228A" w:rsidR="00400BC3" w:rsidRPr="00666FCE" w:rsidRDefault="00400BC3" w:rsidP="344F76A2">
      <w:pPr>
        <w:pStyle w:val="NoSpacing"/>
        <w:rPr>
          <w:rFonts w:ascii="Times New Roman" w:eastAsia="Times New Roman" w:hAnsi="Times New Roman" w:cs="Times New Roman"/>
          <w:color w:val="auto"/>
          <w:sz w:val="24"/>
          <w:szCs w:val="24"/>
        </w:rPr>
      </w:pPr>
    </w:p>
    <w:p w14:paraId="653DB8C2" w14:textId="0BE5E643" w:rsidR="00400BC3" w:rsidRPr="00666FCE" w:rsidRDefault="00400BC3" w:rsidP="344F76A2">
      <w:pPr>
        <w:pStyle w:val="NoSpacing"/>
        <w:rPr>
          <w:rFonts w:ascii="Times New Roman" w:eastAsia="Times New Roman" w:hAnsi="Times New Roman" w:cs="Times New Roman"/>
          <w:color w:val="auto"/>
          <w:sz w:val="24"/>
          <w:szCs w:val="24"/>
        </w:rPr>
      </w:pPr>
    </w:p>
    <w:p w14:paraId="0DBF59FB" w14:textId="7D0694C1" w:rsidR="00400BC3" w:rsidRDefault="00400BC3" w:rsidP="344F76A2">
      <w:pPr>
        <w:pStyle w:val="NoSpacing"/>
        <w:rPr>
          <w:rFonts w:ascii="Times New Roman" w:eastAsia="Times New Roman" w:hAnsi="Times New Roman" w:cs="Times New Roman"/>
          <w:color w:val="auto"/>
          <w:sz w:val="24"/>
          <w:szCs w:val="24"/>
        </w:rPr>
      </w:pPr>
    </w:p>
    <w:p w14:paraId="00859DBD" w14:textId="2101053F" w:rsidR="00666FCE" w:rsidRDefault="00666FCE" w:rsidP="344F76A2">
      <w:pPr>
        <w:pStyle w:val="NoSpacing"/>
        <w:rPr>
          <w:rFonts w:ascii="Times New Roman" w:eastAsia="Times New Roman" w:hAnsi="Times New Roman" w:cs="Times New Roman"/>
          <w:color w:val="auto"/>
          <w:sz w:val="24"/>
          <w:szCs w:val="24"/>
        </w:rPr>
      </w:pPr>
    </w:p>
    <w:p w14:paraId="3F331476" w14:textId="25A4B84A" w:rsidR="00666FCE" w:rsidRDefault="00666FCE" w:rsidP="344F76A2">
      <w:pPr>
        <w:pStyle w:val="NoSpacing"/>
        <w:rPr>
          <w:rFonts w:ascii="Times New Roman" w:eastAsia="Times New Roman" w:hAnsi="Times New Roman" w:cs="Times New Roman"/>
          <w:color w:val="auto"/>
          <w:sz w:val="24"/>
          <w:szCs w:val="24"/>
        </w:rPr>
      </w:pPr>
    </w:p>
    <w:p w14:paraId="3B3EC0B5" w14:textId="7173A0B7" w:rsidR="00666FCE" w:rsidRDefault="00666FCE" w:rsidP="344F76A2">
      <w:pPr>
        <w:pStyle w:val="NoSpacing"/>
        <w:rPr>
          <w:rFonts w:ascii="Times New Roman" w:eastAsia="Times New Roman" w:hAnsi="Times New Roman" w:cs="Times New Roman"/>
          <w:color w:val="auto"/>
          <w:sz w:val="24"/>
          <w:szCs w:val="24"/>
        </w:rPr>
      </w:pPr>
    </w:p>
    <w:p w14:paraId="7BE978D3" w14:textId="46CD29AB" w:rsidR="00666FCE" w:rsidRDefault="00666FCE" w:rsidP="344F76A2">
      <w:pPr>
        <w:pStyle w:val="NoSpacing"/>
        <w:rPr>
          <w:rFonts w:ascii="Times New Roman" w:eastAsia="Times New Roman" w:hAnsi="Times New Roman" w:cs="Times New Roman"/>
          <w:color w:val="auto"/>
          <w:sz w:val="24"/>
          <w:szCs w:val="24"/>
        </w:rPr>
      </w:pPr>
    </w:p>
    <w:p w14:paraId="47C45811" w14:textId="527360F0" w:rsidR="00666FCE" w:rsidRDefault="00666FCE" w:rsidP="344F76A2">
      <w:pPr>
        <w:pStyle w:val="NoSpacing"/>
        <w:rPr>
          <w:rFonts w:ascii="Times New Roman" w:eastAsia="Times New Roman" w:hAnsi="Times New Roman" w:cs="Times New Roman"/>
          <w:color w:val="auto"/>
          <w:sz w:val="24"/>
          <w:szCs w:val="24"/>
        </w:rPr>
      </w:pPr>
    </w:p>
    <w:p w14:paraId="2F5AAC15" w14:textId="448873C0" w:rsidR="00666FCE" w:rsidRDefault="00666FCE" w:rsidP="344F76A2">
      <w:pPr>
        <w:pStyle w:val="NoSpacing"/>
        <w:rPr>
          <w:rFonts w:ascii="Times New Roman" w:eastAsia="Times New Roman" w:hAnsi="Times New Roman" w:cs="Times New Roman"/>
          <w:color w:val="auto"/>
          <w:sz w:val="24"/>
          <w:szCs w:val="24"/>
        </w:rPr>
      </w:pPr>
    </w:p>
    <w:p w14:paraId="41CD6996" w14:textId="00587B5C" w:rsidR="00666FCE" w:rsidRDefault="00666FCE" w:rsidP="344F76A2">
      <w:pPr>
        <w:pStyle w:val="NoSpacing"/>
        <w:rPr>
          <w:rFonts w:ascii="Times New Roman" w:eastAsia="Times New Roman" w:hAnsi="Times New Roman" w:cs="Times New Roman"/>
          <w:color w:val="auto"/>
          <w:sz w:val="24"/>
          <w:szCs w:val="24"/>
        </w:rPr>
      </w:pPr>
    </w:p>
    <w:p w14:paraId="5D81200F" w14:textId="3DB7BCA9" w:rsidR="00666FCE" w:rsidRDefault="00666FCE" w:rsidP="344F76A2">
      <w:pPr>
        <w:pStyle w:val="NoSpacing"/>
        <w:rPr>
          <w:rFonts w:ascii="Times New Roman" w:eastAsia="Times New Roman" w:hAnsi="Times New Roman" w:cs="Times New Roman"/>
          <w:color w:val="auto"/>
          <w:sz w:val="24"/>
          <w:szCs w:val="24"/>
        </w:rPr>
      </w:pPr>
    </w:p>
    <w:p w14:paraId="4CCD861F" w14:textId="039F2E3B" w:rsidR="00666FCE" w:rsidRDefault="00666FCE" w:rsidP="344F76A2">
      <w:pPr>
        <w:pStyle w:val="NoSpacing"/>
        <w:rPr>
          <w:rFonts w:ascii="Times New Roman" w:eastAsia="Times New Roman" w:hAnsi="Times New Roman" w:cs="Times New Roman"/>
          <w:color w:val="auto"/>
          <w:sz w:val="24"/>
          <w:szCs w:val="24"/>
        </w:rPr>
      </w:pPr>
    </w:p>
    <w:p w14:paraId="0CBD2E2E" w14:textId="50A15CA6" w:rsidR="00666FCE" w:rsidRDefault="00666FCE" w:rsidP="344F76A2">
      <w:pPr>
        <w:pStyle w:val="NoSpacing"/>
        <w:rPr>
          <w:rFonts w:ascii="Times New Roman" w:eastAsia="Times New Roman" w:hAnsi="Times New Roman" w:cs="Times New Roman"/>
          <w:color w:val="auto"/>
          <w:sz w:val="24"/>
          <w:szCs w:val="24"/>
        </w:rPr>
      </w:pPr>
    </w:p>
    <w:p w14:paraId="596C2026" w14:textId="77777777" w:rsidR="00666FCE" w:rsidRPr="00666FCE" w:rsidRDefault="00666FCE" w:rsidP="344F76A2">
      <w:pPr>
        <w:pStyle w:val="NoSpacing"/>
        <w:rPr>
          <w:rFonts w:ascii="Times New Roman" w:eastAsia="Times New Roman" w:hAnsi="Times New Roman" w:cs="Times New Roman"/>
          <w:color w:val="auto"/>
          <w:sz w:val="24"/>
          <w:szCs w:val="24"/>
        </w:rPr>
      </w:pPr>
    </w:p>
    <w:p w14:paraId="424FDFB1" w14:textId="77777777" w:rsidR="00400BC3" w:rsidRPr="00666FCE" w:rsidRDefault="00400BC3" w:rsidP="00400BC3">
      <w:pPr>
        <w:spacing w:after="160" w:line="256" w:lineRule="auto"/>
        <w:jc w:val="center"/>
        <w:rPr>
          <w:rFonts w:ascii="Times New Roman" w:eastAsia="Times New Roman" w:hAnsi="Times New Roman" w:cs="Times New Roman"/>
          <w:color w:val="auto"/>
          <w:sz w:val="24"/>
          <w:szCs w:val="24"/>
        </w:rPr>
      </w:pPr>
      <w:r w:rsidRPr="00666FCE">
        <w:rPr>
          <w:rFonts w:ascii="Times New Roman" w:eastAsia="Times New Roman" w:hAnsi="Times New Roman" w:cs="Times New Roman"/>
          <w:b/>
          <w:bCs/>
          <w:color w:val="auto"/>
          <w:sz w:val="24"/>
          <w:szCs w:val="24"/>
        </w:rPr>
        <w:t>ANNEX I–SAMPLE LETTER OF INSTITUTIONAL SUPPORT TO THE:</w:t>
      </w:r>
    </w:p>
    <w:p w14:paraId="0D45611F" w14:textId="77777777" w:rsidR="00400BC3" w:rsidRPr="00666FCE" w:rsidRDefault="00400BC3" w:rsidP="00400BC3">
      <w:pPr>
        <w:pStyle w:val="NoSpacing"/>
        <w:jc w:val="center"/>
        <w:rPr>
          <w:rFonts w:ascii="Times" w:eastAsia="Times" w:hAnsi="Times" w:cs="Times"/>
          <w:color w:val="auto"/>
        </w:rPr>
      </w:pPr>
      <w:r w:rsidRPr="00666FCE">
        <w:rPr>
          <w:rFonts w:ascii="Times" w:eastAsia="Times" w:hAnsi="Times" w:cs="Times"/>
          <w:color w:val="auto"/>
        </w:rPr>
        <w:t>Bureau of Oceans, and International Environmental and Scientific Affairs (OES)</w:t>
      </w:r>
    </w:p>
    <w:p w14:paraId="39AB913E" w14:textId="77777777" w:rsidR="00400BC3" w:rsidRPr="00666FCE" w:rsidRDefault="00400BC3" w:rsidP="00400BC3">
      <w:pPr>
        <w:pStyle w:val="NoSpacing"/>
        <w:jc w:val="center"/>
        <w:rPr>
          <w:rFonts w:ascii="Times" w:eastAsia="Times" w:hAnsi="Times" w:cs="Times"/>
          <w:color w:val="auto"/>
        </w:rPr>
      </w:pPr>
      <w:r w:rsidRPr="00666FCE">
        <w:rPr>
          <w:rFonts w:ascii="Times" w:eastAsia="Times" w:hAnsi="Times" w:cs="Times"/>
          <w:color w:val="auto"/>
        </w:rPr>
        <w:t>U.S. Department of State</w:t>
      </w:r>
    </w:p>
    <w:p w14:paraId="05EFCD18" w14:textId="77777777" w:rsidR="00400BC3" w:rsidRPr="00666FCE" w:rsidRDefault="00400BC3" w:rsidP="00400BC3">
      <w:pPr>
        <w:pStyle w:val="NoSpacing"/>
        <w:jc w:val="center"/>
        <w:rPr>
          <w:rFonts w:ascii="Times" w:eastAsia="Times" w:hAnsi="Times" w:cs="Times"/>
          <w:color w:val="auto"/>
        </w:rPr>
      </w:pPr>
      <w:r w:rsidRPr="00666FCE">
        <w:rPr>
          <w:rFonts w:ascii="Times" w:eastAsia="Times" w:hAnsi="Times" w:cs="Times"/>
          <w:color w:val="auto"/>
        </w:rPr>
        <w:t>Room 2201 C Street, NW</w:t>
      </w:r>
    </w:p>
    <w:p w14:paraId="5B9BD5D4" w14:textId="77777777" w:rsidR="00400BC3" w:rsidRPr="00666FCE" w:rsidRDefault="00400BC3" w:rsidP="00400BC3">
      <w:pPr>
        <w:pStyle w:val="NoSpacing"/>
        <w:jc w:val="center"/>
        <w:rPr>
          <w:rFonts w:ascii="Times" w:eastAsia="Times" w:hAnsi="Times" w:cs="Times"/>
          <w:color w:val="auto"/>
        </w:rPr>
      </w:pPr>
      <w:r w:rsidRPr="00666FCE">
        <w:rPr>
          <w:rFonts w:ascii="Times" w:eastAsia="Times" w:hAnsi="Times" w:cs="Times"/>
          <w:color w:val="auto"/>
        </w:rPr>
        <w:t>Washington, D.C. 20520</w:t>
      </w:r>
    </w:p>
    <w:p w14:paraId="04670421" w14:textId="77777777" w:rsidR="00400BC3" w:rsidRPr="00666FCE" w:rsidRDefault="00400BC3" w:rsidP="00400BC3">
      <w:pPr>
        <w:spacing w:after="160" w:line="256"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[applicant Institution Letterhead]</w:t>
      </w:r>
    </w:p>
    <w:p w14:paraId="7F161EDB" w14:textId="77777777"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Date:</w:t>
      </w:r>
    </w:p>
    <w:p w14:paraId="0EAAB298" w14:textId="77777777" w:rsidR="00400BC3" w:rsidRPr="00666FCE" w:rsidRDefault="00400BC3" w:rsidP="00400BC3">
      <w:pPr>
        <w:pStyle w:val="NoSpacing"/>
        <w:rPr>
          <w:rFonts w:ascii="Times" w:eastAsia="Times" w:hAnsi="Times" w:cs="Times"/>
          <w:color w:val="auto"/>
          <w:sz w:val="24"/>
          <w:szCs w:val="24"/>
        </w:rPr>
      </w:pPr>
      <w:r w:rsidRPr="00666FCE">
        <w:rPr>
          <w:rFonts w:ascii="Times" w:eastAsia="Times" w:hAnsi="Times" w:cs="Times"/>
          <w:color w:val="auto"/>
          <w:sz w:val="24"/>
          <w:szCs w:val="24"/>
        </w:rPr>
        <w:t>Name of higher executive supportive of the proposal submission</w:t>
      </w:r>
    </w:p>
    <w:p w14:paraId="45922E96" w14:textId="77777777" w:rsidR="00400BC3" w:rsidRPr="00666FCE" w:rsidRDefault="00400BC3" w:rsidP="00400BC3">
      <w:pPr>
        <w:pStyle w:val="NoSpacing"/>
        <w:rPr>
          <w:rFonts w:ascii="Times" w:eastAsia="Times" w:hAnsi="Times" w:cs="Times"/>
          <w:color w:val="auto"/>
          <w:sz w:val="24"/>
          <w:szCs w:val="24"/>
        </w:rPr>
      </w:pPr>
      <w:r w:rsidRPr="00666FCE">
        <w:rPr>
          <w:rFonts w:ascii="Times" w:eastAsia="Times" w:hAnsi="Times" w:cs="Times"/>
          <w:color w:val="auto"/>
          <w:sz w:val="24"/>
          <w:szCs w:val="24"/>
        </w:rPr>
        <w:t>Street Address</w:t>
      </w:r>
    </w:p>
    <w:p w14:paraId="14120145" w14:textId="77777777" w:rsidR="00400BC3" w:rsidRPr="00666FCE" w:rsidRDefault="00400BC3" w:rsidP="00400BC3">
      <w:pPr>
        <w:pStyle w:val="NoSpacing"/>
        <w:rPr>
          <w:rFonts w:ascii="Times" w:eastAsia="Times" w:hAnsi="Times" w:cs="Times"/>
          <w:color w:val="auto"/>
          <w:sz w:val="24"/>
          <w:szCs w:val="24"/>
        </w:rPr>
      </w:pPr>
      <w:r w:rsidRPr="00666FCE">
        <w:rPr>
          <w:rFonts w:ascii="Times" w:eastAsia="Times" w:hAnsi="Times" w:cs="Times"/>
          <w:color w:val="auto"/>
          <w:sz w:val="24"/>
          <w:szCs w:val="24"/>
        </w:rPr>
        <w:t xml:space="preserve">State, and zip code, </w:t>
      </w:r>
    </w:p>
    <w:p w14:paraId="11C76034" w14:textId="77777777" w:rsidR="00400BC3" w:rsidRPr="00666FCE" w:rsidRDefault="00400BC3" w:rsidP="00400BC3">
      <w:pPr>
        <w:pStyle w:val="NoSpacing"/>
        <w:rPr>
          <w:rFonts w:ascii="Times" w:eastAsia="Times" w:hAnsi="Times" w:cs="Times"/>
          <w:color w:val="auto"/>
          <w:sz w:val="24"/>
          <w:szCs w:val="24"/>
        </w:rPr>
      </w:pPr>
      <w:r w:rsidRPr="00666FCE">
        <w:rPr>
          <w:rFonts w:ascii="Times" w:eastAsia="Times" w:hAnsi="Times" w:cs="Times"/>
          <w:color w:val="auto"/>
          <w:sz w:val="24"/>
          <w:szCs w:val="24"/>
        </w:rPr>
        <w:t>email, phone number</w:t>
      </w:r>
    </w:p>
    <w:p w14:paraId="28C25DD8" w14:textId="77777777" w:rsidR="00400BC3" w:rsidRPr="00666FCE" w:rsidRDefault="00400BC3" w:rsidP="00400BC3">
      <w:pPr>
        <w:spacing w:after="160" w:line="240" w:lineRule="auto"/>
        <w:rPr>
          <w:rFonts w:ascii="Times" w:eastAsia="Times New Roman" w:hAnsi="Times" w:cs="Times"/>
          <w:color w:val="auto"/>
        </w:rPr>
      </w:pPr>
    </w:p>
    <w:p w14:paraId="4396EEBA" w14:textId="77777777" w:rsidR="00400BC3" w:rsidRPr="00666FCE" w:rsidRDefault="00400BC3" w:rsidP="00400BC3">
      <w:pPr>
        <w:pStyle w:val="NoSpacing"/>
        <w:rPr>
          <w:rFonts w:ascii="Times" w:eastAsia="Times" w:hAnsi="Times" w:cs="Times"/>
          <w:color w:val="auto"/>
        </w:rPr>
      </w:pPr>
      <w:r w:rsidRPr="00666FCE">
        <w:rPr>
          <w:rFonts w:ascii="Times" w:hAnsi="Times" w:cs="Times"/>
          <w:color w:val="auto"/>
        </w:rPr>
        <w:t xml:space="preserve">Attention: </w:t>
      </w:r>
      <w:r w:rsidRPr="00666FCE">
        <w:rPr>
          <w:rFonts w:ascii="Times" w:hAnsi="Times" w:cs="Times"/>
          <w:color w:val="auto"/>
        </w:rPr>
        <w:tab/>
        <w:t>Maria Urbina</w:t>
      </w:r>
    </w:p>
    <w:p w14:paraId="10512572" w14:textId="77777777" w:rsidR="00400BC3" w:rsidRPr="00666FCE" w:rsidRDefault="00400BC3" w:rsidP="00400BC3">
      <w:pPr>
        <w:pStyle w:val="NoSpacing"/>
        <w:ind w:left="720" w:firstLine="720"/>
        <w:rPr>
          <w:rFonts w:ascii="Times" w:eastAsia="Times" w:hAnsi="Times" w:cs="Times"/>
          <w:color w:val="auto"/>
        </w:rPr>
      </w:pPr>
      <w:r w:rsidRPr="00666FCE">
        <w:rPr>
          <w:rFonts w:ascii="Times" w:eastAsia="Times" w:hAnsi="Times" w:cs="Times"/>
          <w:color w:val="auto"/>
        </w:rPr>
        <w:t>Bureau of Oceans, Environmental and International Affairs</w:t>
      </w:r>
    </w:p>
    <w:p w14:paraId="14165205" w14:textId="77777777" w:rsidR="00400BC3" w:rsidRPr="00666FCE" w:rsidRDefault="00400BC3" w:rsidP="00400BC3">
      <w:pPr>
        <w:pStyle w:val="NoSpacing"/>
        <w:ind w:left="1440"/>
        <w:rPr>
          <w:rFonts w:ascii="Times" w:eastAsia="Times" w:hAnsi="Times" w:cs="Times"/>
          <w:color w:val="auto"/>
        </w:rPr>
      </w:pPr>
      <w:r w:rsidRPr="00666FCE">
        <w:rPr>
          <w:rFonts w:ascii="Times" w:eastAsia="Times" w:hAnsi="Times" w:cs="Times"/>
          <w:color w:val="auto"/>
        </w:rPr>
        <w:t>U.S. Department of State</w:t>
      </w:r>
    </w:p>
    <w:p w14:paraId="375547DC" w14:textId="77777777" w:rsidR="00400BC3" w:rsidRPr="00666FCE" w:rsidRDefault="00400BC3" w:rsidP="00400BC3">
      <w:pPr>
        <w:spacing w:after="160" w:line="240" w:lineRule="auto"/>
        <w:rPr>
          <w:rFonts w:ascii="Times New Roman" w:eastAsia="Times New Roman" w:hAnsi="Times New Roman" w:cs="Times New Roman"/>
          <w:color w:val="auto"/>
        </w:rPr>
      </w:pPr>
    </w:p>
    <w:p w14:paraId="5DB285AE" w14:textId="77777777"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b/>
          <w:bCs/>
          <w:color w:val="auto"/>
        </w:rPr>
        <w:t xml:space="preserve">RE: Letter of support for Request for Applications # </w:t>
      </w:r>
    </w:p>
    <w:p w14:paraId="24BF5E59" w14:textId="77777777" w:rsidR="00400BC3" w:rsidRPr="00666FCE" w:rsidRDefault="00400BC3" w:rsidP="00400BC3">
      <w:pPr>
        <w:spacing w:after="160" w:line="240" w:lineRule="auto"/>
        <w:rPr>
          <w:rFonts w:ascii="Times New Roman" w:eastAsia="Times New Roman" w:hAnsi="Times New Roman" w:cs="Times New Roman"/>
          <w:color w:val="auto"/>
        </w:rPr>
      </w:pPr>
    </w:p>
    <w:p w14:paraId="5C9332A7" w14:textId="603BC9DD"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The [name of the applicant institution] is happy to endorse the proposal’s entitled “XXXXXXX” in response to the NOFO# entitled XXXXXXX.  Our organization has been working in this area for the last X years and have developed extensive expertise in selected countries/region.  (</w:t>
      </w:r>
      <w:r w:rsidR="00666FCE" w:rsidRPr="00666FCE">
        <w:rPr>
          <w:rFonts w:ascii="Times New Roman" w:eastAsia="Times New Roman" w:hAnsi="Times New Roman" w:cs="Times New Roman"/>
          <w:color w:val="auto"/>
        </w:rPr>
        <w:t>If</w:t>
      </w:r>
      <w:r w:rsidRPr="00666FCE">
        <w:rPr>
          <w:rFonts w:ascii="Times New Roman" w:eastAsia="Times New Roman" w:hAnsi="Times New Roman" w:cs="Times New Roman"/>
          <w:color w:val="auto"/>
        </w:rPr>
        <w:t xml:space="preserve"> you have established a long-standing contacts describe those and briefly explain why you are interested in committing your organizational resources such as staffing and in-kind contribution in support of the NOFO goals.).</w:t>
      </w:r>
    </w:p>
    <w:p w14:paraId="160B24F6" w14:textId="77777777"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4495A13F" w14:textId="77777777" w:rsidR="00400BC3" w:rsidRPr="00666FCE" w:rsidRDefault="00400BC3" w:rsidP="00400BC3">
      <w:pPr>
        <w:spacing w:after="120" w:line="240" w:lineRule="auto"/>
        <w:rPr>
          <w:rFonts w:ascii="Times New Roman" w:eastAsia="Times New Roman" w:hAnsi="Times New Roman" w:cs="Times New Roman"/>
          <w:color w:val="auto"/>
        </w:rPr>
      </w:pPr>
    </w:p>
    <w:p w14:paraId="3B57CA59" w14:textId="77777777"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 xml:space="preserve">Sincerely, </w:t>
      </w:r>
    </w:p>
    <w:p w14:paraId="31FA97B8" w14:textId="77777777"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 xml:space="preserve">[Sr. officer of the institution] </w:t>
      </w:r>
    </w:p>
    <w:p w14:paraId="759B2A15" w14:textId="77777777" w:rsidR="00400BC3" w:rsidRPr="00666FCE" w:rsidRDefault="00400BC3" w:rsidP="00400BC3">
      <w:pPr>
        <w:spacing w:after="160" w:line="240" w:lineRule="auto"/>
        <w:rPr>
          <w:rFonts w:ascii="Times New Roman" w:eastAsia="Times New Roman" w:hAnsi="Times New Roman" w:cs="Times New Roman"/>
          <w:color w:val="auto"/>
        </w:rPr>
      </w:pPr>
      <w:r w:rsidRPr="00666FCE">
        <w:rPr>
          <w:rFonts w:ascii="Times New Roman" w:eastAsia="Times New Roman" w:hAnsi="Times New Roman" w:cs="Times New Roman"/>
          <w:color w:val="auto"/>
        </w:rPr>
        <w:t>Signature of President or</w:t>
      </w:r>
    </w:p>
    <w:p w14:paraId="3C36EA2D" w14:textId="12843C3D" w:rsidR="00400BC3" w:rsidRPr="00666FCE" w:rsidRDefault="00400BC3" w:rsidP="00717A77">
      <w:pPr>
        <w:spacing w:after="160" w:line="256" w:lineRule="auto"/>
        <w:rPr>
          <w:rFonts w:ascii="Times New Roman" w:eastAsia="Times New Roman" w:hAnsi="Times New Roman" w:cs="Times New Roman"/>
          <w:color w:val="auto"/>
          <w:sz w:val="24"/>
          <w:szCs w:val="24"/>
        </w:rPr>
      </w:pPr>
      <w:r w:rsidRPr="00666FCE">
        <w:rPr>
          <w:rFonts w:ascii="Times New Roman" w:eastAsia="Times New Roman" w:hAnsi="Times New Roman" w:cs="Times New Roman"/>
          <w:color w:val="auto"/>
        </w:rPr>
        <w:t>Executive Office</w:t>
      </w:r>
    </w:p>
    <w:p w14:paraId="72E9A3B6" w14:textId="77777777" w:rsidR="00400BC3" w:rsidRPr="00666FCE" w:rsidRDefault="00400BC3" w:rsidP="344F76A2">
      <w:pPr>
        <w:pStyle w:val="NoSpacing"/>
        <w:rPr>
          <w:rFonts w:ascii="Times New Roman" w:eastAsia="Times New Roman" w:hAnsi="Times New Roman" w:cs="Times New Roman"/>
          <w:color w:val="auto"/>
          <w:sz w:val="24"/>
          <w:szCs w:val="24"/>
        </w:rPr>
      </w:pPr>
    </w:p>
    <w:sectPr w:rsidR="00400BC3" w:rsidRPr="00666FCE" w:rsidSect="00C622A6">
      <w:headerReference w:type="default" r:id="rId52"/>
      <w:footerReference w:type="default" r:id="rId53"/>
      <w:footerReference w:type="first" r:id="rId5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5229B" w14:textId="77777777" w:rsidR="00ED5D4D" w:rsidRDefault="00ED5D4D">
      <w:pPr>
        <w:spacing w:after="0" w:line="240" w:lineRule="auto"/>
      </w:pPr>
      <w:r>
        <w:separator/>
      </w:r>
    </w:p>
  </w:endnote>
  <w:endnote w:type="continuationSeparator" w:id="0">
    <w:p w14:paraId="33832038" w14:textId="77777777" w:rsidR="00ED5D4D" w:rsidRDefault="00ED5D4D">
      <w:pPr>
        <w:spacing w:after="0" w:line="240" w:lineRule="auto"/>
      </w:pPr>
      <w:r>
        <w:continuationSeparator/>
      </w:r>
    </w:p>
  </w:endnote>
  <w:endnote w:type="continuationNotice" w:id="1">
    <w:p w14:paraId="3820B36E" w14:textId="77777777" w:rsidR="00ED5D4D" w:rsidRDefault="00ED5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ource Sans Pro">
    <w:altName w:val="Source Sans Pro"/>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4CCAA" w14:textId="77777777" w:rsidR="00ED5D4D" w:rsidRDefault="00ED5D4D">
      <w:pPr>
        <w:spacing w:after="0" w:line="240" w:lineRule="auto"/>
      </w:pPr>
      <w:r>
        <w:separator/>
      </w:r>
    </w:p>
  </w:footnote>
  <w:footnote w:type="continuationSeparator" w:id="0">
    <w:p w14:paraId="75F1BD21" w14:textId="77777777" w:rsidR="00ED5D4D" w:rsidRDefault="00ED5D4D">
      <w:pPr>
        <w:spacing w:after="0" w:line="240" w:lineRule="auto"/>
      </w:pPr>
      <w:r>
        <w:continuationSeparator/>
      </w:r>
    </w:p>
  </w:footnote>
  <w:footnote w:type="continuationNotice" w:id="1">
    <w:p w14:paraId="31EC8C56" w14:textId="77777777" w:rsidR="00ED5D4D" w:rsidRDefault="00ED5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018A9"/>
    <w:multiLevelType w:val="hybridMultilevel"/>
    <w:tmpl w:val="FFFFFFFF"/>
    <w:lvl w:ilvl="0" w:tplc="9B7C7278">
      <w:start w:val="1"/>
      <w:numFmt w:val="bullet"/>
      <w:lvlText w:val=""/>
      <w:lvlJc w:val="left"/>
      <w:pPr>
        <w:ind w:left="720" w:hanging="360"/>
      </w:pPr>
      <w:rPr>
        <w:rFonts w:ascii="Symbol" w:hAnsi="Symbol" w:hint="default"/>
      </w:rPr>
    </w:lvl>
    <w:lvl w:ilvl="1" w:tplc="DDE89966">
      <w:start w:val="1"/>
      <w:numFmt w:val="bullet"/>
      <w:lvlText w:val="o"/>
      <w:lvlJc w:val="left"/>
      <w:pPr>
        <w:ind w:left="1440" w:hanging="360"/>
      </w:pPr>
      <w:rPr>
        <w:rFonts w:ascii="Courier New" w:hAnsi="Courier New" w:hint="default"/>
      </w:rPr>
    </w:lvl>
    <w:lvl w:ilvl="2" w:tplc="7D105EAC">
      <w:start w:val="1"/>
      <w:numFmt w:val="bullet"/>
      <w:lvlText w:val=""/>
      <w:lvlJc w:val="left"/>
      <w:pPr>
        <w:ind w:left="2160" w:hanging="360"/>
      </w:pPr>
      <w:rPr>
        <w:rFonts w:ascii="Wingdings" w:hAnsi="Wingdings" w:hint="default"/>
      </w:rPr>
    </w:lvl>
    <w:lvl w:ilvl="3" w:tplc="69D20730">
      <w:start w:val="1"/>
      <w:numFmt w:val="bullet"/>
      <w:lvlText w:val=""/>
      <w:lvlJc w:val="left"/>
      <w:pPr>
        <w:ind w:left="2880" w:hanging="360"/>
      </w:pPr>
      <w:rPr>
        <w:rFonts w:ascii="Symbol" w:hAnsi="Symbol" w:hint="default"/>
      </w:rPr>
    </w:lvl>
    <w:lvl w:ilvl="4" w:tplc="1E726378">
      <w:start w:val="1"/>
      <w:numFmt w:val="bullet"/>
      <w:lvlText w:val="o"/>
      <w:lvlJc w:val="left"/>
      <w:pPr>
        <w:ind w:left="3600" w:hanging="360"/>
      </w:pPr>
      <w:rPr>
        <w:rFonts w:ascii="Courier New" w:hAnsi="Courier New" w:hint="default"/>
      </w:rPr>
    </w:lvl>
    <w:lvl w:ilvl="5" w:tplc="6D62D91E">
      <w:start w:val="1"/>
      <w:numFmt w:val="bullet"/>
      <w:lvlText w:val=""/>
      <w:lvlJc w:val="left"/>
      <w:pPr>
        <w:ind w:left="4320" w:hanging="360"/>
      </w:pPr>
      <w:rPr>
        <w:rFonts w:ascii="Wingdings" w:hAnsi="Wingdings" w:hint="default"/>
      </w:rPr>
    </w:lvl>
    <w:lvl w:ilvl="6" w:tplc="CD5CC770">
      <w:start w:val="1"/>
      <w:numFmt w:val="bullet"/>
      <w:lvlText w:val=""/>
      <w:lvlJc w:val="left"/>
      <w:pPr>
        <w:ind w:left="5040" w:hanging="360"/>
      </w:pPr>
      <w:rPr>
        <w:rFonts w:ascii="Symbol" w:hAnsi="Symbol" w:hint="default"/>
      </w:rPr>
    </w:lvl>
    <w:lvl w:ilvl="7" w:tplc="ADFE9894">
      <w:start w:val="1"/>
      <w:numFmt w:val="bullet"/>
      <w:lvlText w:val="o"/>
      <w:lvlJc w:val="left"/>
      <w:pPr>
        <w:ind w:left="5760" w:hanging="360"/>
      </w:pPr>
      <w:rPr>
        <w:rFonts w:ascii="Courier New" w:hAnsi="Courier New" w:hint="default"/>
      </w:rPr>
    </w:lvl>
    <w:lvl w:ilvl="8" w:tplc="06EA90FC">
      <w:start w:val="1"/>
      <w:numFmt w:val="bullet"/>
      <w:lvlText w:val=""/>
      <w:lvlJc w:val="left"/>
      <w:pPr>
        <w:ind w:left="6480" w:hanging="360"/>
      </w:pPr>
      <w:rPr>
        <w:rFonts w:ascii="Wingdings" w:hAnsi="Wingdings" w:hint="default"/>
      </w:rPr>
    </w:lvl>
  </w:abstractNum>
  <w:abstractNum w:abstractNumId="4" w15:restartNumberingAfterBreak="0">
    <w:nsid w:val="125D2C46"/>
    <w:multiLevelType w:val="hybridMultilevel"/>
    <w:tmpl w:val="862A6C4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130A5"/>
    <w:multiLevelType w:val="hybridMultilevel"/>
    <w:tmpl w:val="B3C2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3F530D34"/>
    <w:multiLevelType w:val="hybridMultilevel"/>
    <w:tmpl w:val="5A0CD9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4B9E2E74"/>
    <w:multiLevelType w:val="hybridMultilevel"/>
    <w:tmpl w:val="78E2D7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8AE7B23"/>
    <w:multiLevelType w:val="hybridMultilevel"/>
    <w:tmpl w:val="7C6EEE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A3F1A06"/>
    <w:multiLevelType w:val="hybridMultilevel"/>
    <w:tmpl w:val="C9B6D4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
  </w:num>
  <w:num w:numId="2">
    <w:abstractNumId w:val="9"/>
  </w:num>
  <w:num w:numId="3">
    <w:abstractNumId w:val="16"/>
  </w:num>
  <w:num w:numId="4">
    <w:abstractNumId w:val="0"/>
  </w:num>
  <w:num w:numId="5">
    <w:abstractNumId w:val="11"/>
  </w:num>
  <w:num w:numId="6">
    <w:abstractNumId w:val="14"/>
  </w:num>
  <w:num w:numId="7">
    <w:abstractNumId w:val="12"/>
  </w:num>
  <w:num w:numId="8">
    <w:abstractNumId w:val="19"/>
  </w:num>
  <w:num w:numId="9">
    <w:abstractNumId w:val="18"/>
  </w:num>
  <w:num w:numId="10">
    <w:abstractNumId w:val="7"/>
  </w:num>
  <w:num w:numId="11">
    <w:abstractNumId w:val="15"/>
  </w:num>
  <w:num w:numId="12">
    <w:abstractNumId w:val="8"/>
  </w:num>
  <w:num w:numId="13">
    <w:abstractNumId w:val="5"/>
  </w:num>
  <w:num w:numId="14">
    <w:abstractNumId w:val="2"/>
  </w:num>
  <w:num w:numId="15">
    <w:abstractNumId w:val="3"/>
  </w:num>
  <w:num w:numId="16">
    <w:abstractNumId w:val="10"/>
  </w:num>
  <w:num w:numId="17">
    <w:abstractNumId w:val="6"/>
  </w:num>
  <w:num w:numId="18">
    <w:abstractNumId w:val="11"/>
    <w:lvlOverride w:ilvl="0">
      <w:startOverride w:val="1"/>
    </w:lvlOverride>
    <w:lvlOverride w:ilvl="1"/>
    <w:lvlOverride w:ilvl="2">
      <w:startOverride w:val="1"/>
    </w:lvlOverride>
    <w:lvlOverride w:ilvl="3"/>
    <w:lvlOverride w:ilvl="4"/>
    <w:lvlOverride w:ilvl="5"/>
    <w:lvlOverride w:ilvl="6"/>
    <w:lvlOverride w:ilvl="7"/>
    <w:lvlOverride w:ilvl="8"/>
  </w:num>
  <w:num w:numId="19">
    <w:abstractNumId w:val="4"/>
  </w:num>
  <w:num w:numId="20">
    <w:abstractNumId w:val="17"/>
  </w:num>
  <w:num w:numId="2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0B1F"/>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6808"/>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0FC2"/>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4CB1"/>
    <w:rsid w:val="002761E1"/>
    <w:rsid w:val="00276CE3"/>
    <w:rsid w:val="00283B32"/>
    <w:rsid w:val="00290D8C"/>
    <w:rsid w:val="00297431"/>
    <w:rsid w:val="0029772E"/>
    <w:rsid w:val="002A01B1"/>
    <w:rsid w:val="002A1D54"/>
    <w:rsid w:val="002A39F0"/>
    <w:rsid w:val="002A431F"/>
    <w:rsid w:val="002A57A5"/>
    <w:rsid w:val="002A6828"/>
    <w:rsid w:val="002A6DEF"/>
    <w:rsid w:val="002B0090"/>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1028B"/>
    <w:rsid w:val="003221AC"/>
    <w:rsid w:val="00324EB8"/>
    <w:rsid w:val="0032561A"/>
    <w:rsid w:val="003256E8"/>
    <w:rsid w:val="0033230B"/>
    <w:rsid w:val="003343E3"/>
    <w:rsid w:val="00335712"/>
    <w:rsid w:val="0033772B"/>
    <w:rsid w:val="0034020B"/>
    <w:rsid w:val="00341D53"/>
    <w:rsid w:val="00344EA4"/>
    <w:rsid w:val="00352492"/>
    <w:rsid w:val="0035360E"/>
    <w:rsid w:val="0035592D"/>
    <w:rsid w:val="00362890"/>
    <w:rsid w:val="0037796D"/>
    <w:rsid w:val="003779CC"/>
    <w:rsid w:val="00384747"/>
    <w:rsid w:val="00386360"/>
    <w:rsid w:val="00390FAF"/>
    <w:rsid w:val="00394A4C"/>
    <w:rsid w:val="00394EED"/>
    <w:rsid w:val="00395F50"/>
    <w:rsid w:val="00397E5E"/>
    <w:rsid w:val="003A02AF"/>
    <w:rsid w:val="003A05D4"/>
    <w:rsid w:val="003A3E08"/>
    <w:rsid w:val="003A7D3D"/>
    <w:rsid w:val="003B035C"/>
    <w:rsid w:val="003B10C9"/>
    <w:rsid w:val="003B5053"/>
    <w:rsid w:val="003D095A"/>
    <w:rsid w:val="003D308B"/>
    <w:rsid w:val="003D35A8"/>
    <w:rsid w:val="003D5515"/>
    <w:rsid w:val="003D5CC5"/>
    <w:rsid w:val="003D6776"/>
    <w:rsid w:val="003D715A"/>
    <w:rsid w:val="003D7204"/>
    <w:rsid w:val="003E2D0A"/>
    <w:rsid w:val="003E3968"/>
    <w:rsid w:val="003F1A06"/>
    <w:rsid w:val="003F35B9"/>
    <w:rsid w:val="00400BC3"/>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4A"/>
    <w:rsid w:val="004E119D"/>
    <w:rsid w:val="004E3CAA"/>
    <w:rsid w:val="004E3E0C"/>
    <w:rsid w:val="004F18AD"/>
    <w:rsid w:val="004F5C31"/>
    <w:rsid w:val="004F69EC"/>
    <w:rsid w:val="00506676"/>
    <w:rsid w:val="005219E9"/>
    <w:rsid w:val="00522115"/>
    <w:rsid w:val="005308E7"/>
    <w:rsid w:val="00531794"/>
    <w:rsid w:val="005328BF"/>
    <w:rsid w:val="00533153"/>
    <w:rsid w:val="00536C8F"/>
    <w:rsid w:val="00537B00"/>
    <w:rsid w:val="0054447B"/>
    <w:rsid w:val="00550D69"/>
    <w:rsid w:val="0055170D"/>
    <w:rsid w:val="00555A5D"/>
    <w:rsid w:val="00565521"/>
    <w:rsid w:val="0057151D"/>
    <w:rsid w:val="00571ADB"/>
    <w:rsid w:val="00577658"/>
    <w:rsid w:val="00581E19"/>
    <w:rsid w:val="0058212D"/>
    <w:rsid w:val="005A2652"/>
    <w:rsid w:val="005B1730"/>
    <w:rsid w:val="005B1B41"/>
    <w:rsid w:val="005B25A6"/>
    <w:rsid w:val="005B4AB5"/>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2E2F"/>
    <w:rsid w:val="005F3963"/>
    <w:rsid w:val="005F447C"/>
    <w:rsid w:val="00610235"/>
    <w:rsid w:val="00612DEB"/>
    <w:rsid w:val="00624215"/>
    <w:rsid w:val="0062465D"/>
    <w:rsid w:val="00627FD1"/>
    <w:rsid w:val="006361DF"/>
    <w:rsid w:val="00636EDB"/>
    <w:rsid w:val="006448FC"/>
    <w:rsid w:val="006607EC"/>
    <w:rsid w:val="00661BA3"/>
    <w:rsid w:val="0066323B"/>
    <w:rsid w:val="006632F3"/>
    <w:rsid w:val="00666FCE"/>
    <w:rsid w:val="006709B1"/>
    <w:rsid w:val="0067186E"/>
    <w:rsid w:val="00671FA2"/>
    <w:rsid w:val="00675281"/>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17A77"/>
    <w:rsid w:val="00732517"/>
    <w:rsid w:val="00732629"/>
    <w:rsid w:val="00732C31"/>
    <w:rsid w:val="0073441D"/>
    <w:rsid w:val="007422E4"/>
    <w:rsid w:val="00744B12"/>
    <w:rsid w:val="007510CE"/>
    <w:rsid w:val="00754E7B"/>
    <w:rsid w:val="00755065"/>
    <w:rsid w:val="00755BE2"/>
    <w:rsid w:val="0075600E"/>
    <w:rsid w:val="00760AB9"/>
    <w:rsid w:val="007617EF"/>
    <w:rsid w:val="0076F0BA"/>
    <w:rsid w:val="00774BD8"/>
    <w:rsid w:val="0078635C"/>
    <w:rsid w:val="00787314"/>
    <w:rsid w:val="00794073"/>
    <w:rsid w:val="00794982"/>
    <w:rsid w:val="0079C97A"/>
    <w:rsid w:val="007A38CE"/>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17A61"/>
    <w:rsid w:val="008337E3"/>
    <w:rsid w:val="00843562"/>
    <w:rsid w:val="00843769"/>
    <w:rsid w:val="008443C5"/>
    <w:rsid w:val="008540A9"/>
    <w:rsid w:val="00854241"/>
    <w:rsid w:val="00854673"/>
    <w:rsid w:val="00856B38"/>
    <w:rsid w:val="00857C93"/>
    <w:rsid w:val="00863457"/>
    <w:rsid w:val="00872EE7"/>
    <w:rsid w:val="008746B1"/>
    <w:rsid w:val="00881E02"/>
    <w:rsid w:val="008A3725"/>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91C"/>
    <w:rsid w:val="009075A1"/>
    <w:rsid w:val="00910E80"/>
    <w:rsid w:val="00915367"/>
    <w:rsid w:val="00927718"/>
    <w:rsid w:val="009309CC"/>
    <w:rsid w:val="0093576E"/>
    <w:rsid w:val="0094187B"/>
    <w:rsid w:val="0094606D"/>
    <w:rsid w:val="00952B94"/>
    <w:rsid w:val="009577BB"/>
    <w:rsid w:val="00957C34"/>
    <w:rsid w:val="009622A4"/>
    <w:rsid w:val="009630E9"/>
    <w:rsid w:val="00965630"/>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4019"/>
    <w:rsid w:val="009B62E4"/>
    <w:rsid w:val="009C4539"/>
    <w:rsid w:val="009C52FE"/>
    <w:rsid w:val="009D14D4"/>
    <w:rsid w:val="009D32F0"/>
    <w:rsid w:val="009D3D79"/>
    <w:rsid w:val="009E1B32"/>
    <w:rsid w:val="009E2F30"/>
    <w:rsid w:val="009F0E82"/>
    <w:rsid w:val="009F1B0C"/>
    <w:rsid w:val="00A135A3"/>
    <w:rsid w:val="00A202A1"/>
    <w:rsid w:val="00A204ED"/>
    <w:rsid w:val="00A26A07"/>
    <w:rsid w:val="00A35321"/>
    <w:rsid w:val="00A41648"/>
    <w:rsid w:val="00A418D3"/>
    <w:rsid w:val="00A45AE2"/>
    <w:rsid w:val="00A47AAD"/>
    <w:rsid w:val="00A50B61"/>
    <w:rsid w:val="00A54D33"/>
    <w:rsid w:val="00A60A7C"/>
    <w:rsid w:val="00A621C0"/>
    <w:rsid w:val="00A77AC7"/>
    <w:rsid w:val="00A81490"/>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C4A76"/>
    <w:rsid w:val="00AD044C"/>
    <w:rsid w:val="00AD1B75"/>
    <w:rsid w:val="00AD248C"/>
    <w:rsid w:val="00AD3E79"/>
    <w:rsid w:val="00AE2C4F"/>
    <w:rsid w:val="00AE3985"/>
    <w:rsid w:val="00AE4CDC"/>
    <w:rsid w:val="00AE506E"/>
    <w:rsid w:val="00AF2C7E"/>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16B2"/>
    <w:rsid w:val="00BD4D16"/>
    <w:rsid w:val="00BD5CBF"/>
    <w:rsid w:val="00BE7586"/>
    <w:rsid w:val="00BF2C1A"/>
    <w:rsid w:val="00C064E3"/>
    <w:rsid w:val="00C1352F"/>
    <w:rsid w:val="00C15E12"/>
    <w:rsid w:val="00C26CCC"/>
    <w:rsid w:val="00C36AC4"/>
    <w:rsid w:val="00C4267F"/>
    <w:rsid w:val="00C54FAC"/>
    <w:rsid w:val="00C622A6"/>
    <w:rsid w:val="00C649FD"/>
    <w:rsid w:val="00C707FA"/>
    <w:rsid w:val="00C7789E"/>
    <w:rsid w:val="00C79671"/>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C15F9"/>
    <w:rsid w:val="00CD0240"/>
    <w:rsid w:val="00CD1CA1"/>
    <w:rsid w:val="00CD632A"/>
    <w:rsid w:val="00CE33F8"/>
    <w:rsid w:val="00CE5219"/>
    <w:rsid w:val="00CE6942"/>
    <w:rsid w:val="00CF0EB9"/>
    <w:rsid w:val="00CF1A66"/>
    <w:rsid w:val="00CF230D"/>
    <w:rsid w:val="00CF4811"/>
    <w:rsid w:val="00CF639E"/>
    <w:rsid w:val="00CF6F08"/>
    <w:rsid w:val="00D002E3"/>
    <w:rsid w:val="00D00F43"/>
    <w:rsid w:val="00D04754"/>
    <w:rsid w:val="00D1791D"/>
    <w:rsid w:val="00D24014"/>
    <w:rsid w:val="00D31C7C"/>
    <w:rsid w:val="00D32995"/>
    <w:rsid w:val="00D35A04"/>
    <w:rsid w:val="00D36D5D"/>
    <w:rsid w:val="00D40823"/>
    <w:rsid w:val="00D42785"/>
    <w:rsid w:val="00D42988"/>
    <w:rsid w:val="00D43865"/>
    <w:rsid w:val="00D43BE9"/>
    <w:rsid w:val="00D47D44"/>
    <w:rsid w:val="00D50238"/>
    <w:rsid w:val="00D50720"/>
    <w:rsid w:val="00D50E16"/>
    <w:rsid w:val="00D60138"/>
    <w:rsid w:val="00D63FA8"/>
    <w:rsid w:val="00D7136E"/>
    <w:rsid w:val="00D76C67"/>
    <w:rsid w:val="00D811A8"/>
    <w:rsid w:val="00D83829"/>
    <w:rsid w:val="00D906AF"/>
    <w:rsid w:val="00D92953"/>
    <w:rsid w:val="00D94EB7"/>
    <w:rsid w:val="00D9639A"/>
    <w:rsid w:val="00DA36CE"/>
    <w:rsid w:val="00DA3D73"/>
    <w:rsid w:val="00DB00C4"/>
    <w:rsid w:val="00DB6A03"/>
    <w:rsid w:val="00DC6FF0"/>
    <w:rsid w:val="00DC78EE"/>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16C7F"/>
    <w:rsid w:val="00E2005B"/>
    <w:rsid w:val="00E20266"/>
    <w:rsid w:val="00E209C2"/>
    <w:rsid w:val="00E22158"/>
    <w:rsid w:val="00E25DBC"/>
    <w:rsid w:val="00E2619B"/>
    <w:rsid w:val="00E3109E"/>
    <w:rsid w:val="00E37084"/>
    <w:rsid w:val="00E4121B"/>
    <w:rsid w:val="00E429AA"/>
    <w:rsid w:val="00E503EB"/>
    <w:rsid w:val="00E50F53"/>
    <w:rsid w:val="00E538E8"/>
    <w:rsid w:val="00E5506B"/>
    <w:rsid w:val="00E56BDC"/>
    <w:rsid w:val="00E574B8"/>
    <w:rsid w:val="00E63800"/>
    <w:rsid w:val="00E65488"/>
    <w:rsid w:val="00E73150"/>
    <w:rsid w:val="00E7715B"/>
    <w:rsid w:val="00E8381A"/>
    <w:rsid w:val="00E83F3F"/>
    <w:rsid w:val="00E87014"/>
    <w:rsid w:val="00E870FE"/>
    <w:rsid w:val="00E87DAA"/>
    <w:rsid w:val="00E90A03"/>
    <w:rsid w:val="00E92FE2"/>
    <w:rsid w:val="00E9517F"/>
    <w:rsid w:val="00E95758"/>
    <w:rsid w:val="00EA4042"/>
    <w:rsid w:val="00EA5C76"/>
    <w:rsid w:val="00EB170A"/>
    <w:rsid w:val="00EB1882"/>
    <w:rsid w:val="00EB4729"/>
    <w:rsid w:val="00EC03CF"/>
    <w:rsid w:val="00EC069C"/>
    <w:rsid w:val="00EC1DE8"/>
    <w:rsid w:val="00EC3DE8"/>
    <w:rsid w:val="00EC7CD4"/>
    <w:rsid w:val="00ED03B2"/>
    <w:rsid w:val="00ED47F2"/>
    <w:rsid w:val="00ED5D4D"/>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0CA5"/>
    <w:rsid w:val="00F911A9"/>
    <w:rsid w:val="00F9126D"/>
    <w:rsid w:val="00F918D9"/>
    <w:rsid w:val="00F933DA"/>
    <w:rsid w:val="00F93B5D"/>
    <w:rsid w:val="00FA0714"/>
    <w:rsid w:val="00FA642D"/>
    <w:rsid w:val="00FA76C6"/>
    <w:rsid w:val="00FC7C0A"/>
    <w:rsid w:val="00FD24FD"/>
    <w:rsid w:val="00FE5E86"/>
    <w:rsid w:val="00FE74BC"/>
    <w:rsid w:val="00FF1D7D"/>
    <w:rsid w:val="0101BF1A"/>
    <w:rsid w:val="01310EE9"/>
    <w:rsid w:val="019A1852"/>
    <w:rsid w:val="01ED94CD"/>
    <w:rsid w:val="01EF075B"/>
    <w:rsid w:val="0285B542"/>
    <w:rsid w:val="02AE75B5"/>
    <w:rsid w:val="02CB210E"/>
    <w:rsid w:val="02F3B44B"/>
    <w:rsid w:val="03CE9FBB"/>
    <w:rsid w:val="03F4395F"/>
    <w:rsid w:val="042782F5"/>
    <w:rsid w:val="0433F774"/>
    <w:rsid w:val="044768ED"/>
    <w:rsid w:val="047A8488"/>
    <w:rsid w:val="048F84AC"/>
    <w:rsid w:val="04B6B77D"/>
    <w:rsid w:val="04F6B63E"/>
    <w:rsid w:val="0511DC5C"/>
    <w:rsid w:val="05D3B94C"/>
    <w:rsid w:val="0605338E"/>
    <w:rsid w:val="061EC7AC"/>
    <w:rsid w:val="06739CC6"/>
    <w:rsid w:val="069AEB9E"/>
    <w:rsid w:val="06CA8C39"/>
    <w:rsid w:val="0720BDA3"/>
    <w:rsid w:val="075ACA32"/>
    <w:rsid w:val="07B63B71"/>
    <w:rsid w:val="07B977C1"/>
    <w:rsid w:val="07D99098"/>
    <w:rsid w:val="07F03179"/>
    <w:rsid w:val="080AED6D"/>
    <w:rsid w:val="0832D2F7"/>
    <w:rsid w:val="08912F0D"/>
    <w:rsid w:val="08E2CDEB"/>
    <w:rsid w:val="0919EDFB"/>
    <w:rsid w:val="092AB4D7"/>
    <w:rsid w:val="09495812"/>
    <w:rsid w:val="0966C7E6"/>
    <w:rsid w:val="098C01DA"/>
    <w:rsid w:val="09A3BC22"/>
    <w:rsid w:val="0AD5D6C9"/>
    <w:rsid w:val="0AE96FEA"/>
    <w:rsid w:val="0B0A4D37"/>
    <w:rsid w:val="0B106002"/>
    <w:rsid w:val="0B11315A"/>
    <w:rsid w:val="0B16462E"/>
    <w:rsid w:val="0B32F3E5"/>
    <w:rsid w:val="0B952367"/>
    <w:rsid w:val="0B95E9A1"/>
    <w:rsid w:val="0B9768BE"/>
    <w:rsid w:val="0C89AC94"/>
    <w:rsid w:val="0D0441AE"/>
    <w:rsid w:val="0D205A7B"/>
    <w:rsid w:val="0D318628"/>
    <w:rsid w:val="0D81F348"/>
    <w:rsid w:val="0DB94A00"/>
    <w:rsid w:val="0E3F7C4C"/>
    <w:rsid w:val="0E56146D"/>
    <w:rsid w:val="0E8B12CD"/>
    <w:rsid w:val="0EBC2ADC"/>
    <w:rsid w:val="0EF41CE3"/>
    <w:rsid w:val="0F1E9FD1"/>
    <w:rsid w:val="0F2E521E"/>
    <w:rsid w:val="0F33876F"/>
    <w:rsid w:val="0FA947EC"/>
    <w:rsid w:val="0FB4BB36"/>
    <w:rsid w:val="0FB89996"/>
    <w:rsid w:val="0FB9A8CC"/>
    <w:rsid w:val="0FD8BC71"/>
    <w:rsid w:val="0FE39EDA"/>
    <w:rsid w:val="0FE74441"/>
    <w:rsid w:val="1022E560"/>
    <w:rsid w:val="103ED2E0"/>
    <w:rsid w:val="104DAE44"/>
    <w:rsid w:val="10822281"/>
    <w:rsid w:val="109BC33C"/>
    <w:rsid w:val="10D86570"/>
    <w:rsid w:val="114926D7"/>
    <w:rsid w:val="1158B16E"/>
    <w:rsid w:val="1175E574"/>
    <w:rsid w:val="117AFED5"/>
    <w:rsid w:val="1198A756"/>
    <w:rsid w:val="1206BED8"/>
    <w:rsid w:val="12330F96"/>
    <w:rsid w:val="123E2663"/>
    <w:rsid w:val="1261AADD"/>
    <w:rsid w:val="12A893F9"/>
    <w:rsid w:val="12F6EF49"/>
    <w:rsid w:val="134F4157"/>
    <w:rsid w:val="136869B4"/>
    <w:rsid w:val="13CEDFF7"/>
    <w:rsid w:val="13D3E1B4"/>
    <w:rsid w:val="14B0F998"/>
    <w:rsid w:val="14C20F8F"/>
    <w:rsid w:val="1515A60C"/>
    <w:rsid w:val="154DA895"/>
    <w:rsid w:val="15858017"/>
    <w:rsid w:val="15AA916A"/>
    <w:rsid w:val="15B8457C"/>
    <w:rsid w:val="15C4A4E1"/>
    <w:rsid w:val="15EA1219"/>
    <w:rsid w:val="15EDD925"/>
    <w:rsid w:val="15EFD99D"/>
    <w:rsid w:val="15F00F82"/>
    <w:rsid w:val="1654AE4D"/>
    <w:rsid w:val="1678FE87"/>
    <w:rsid w:val="16DF16FA"/>
    <w:rsid w:val="179CBFF5"/>
    <w:rsid w:val="17C7F2F2"/>
    <w:rsid w:val="17CC5F3B"/>
    <w:rsid w:val="17F84E90"/>
    <w:rsid w:val="180084FC"/>
    <w:rsid w:val="191FC303"/>
    <w:rsid w:val="1962120D"/>
    <w:rsid w:val="1963C353"/>
    <w:rsid w:val="197B08A2"/>
    <w:rsid w:val="197CEBB0"/>
    <w:rsid w:val="1A1FB195"/>
    <w:rsid w:val="1A3A1672"/>
    <w:rsid w:val="1A42F067"/>
    <w:rsid w:val="1A544E05"/>
    <w:rsid w:val="1A7361AA"/>
    <w:rsid w:val="1AF2EB5B"/>
    <w:rsid w:val="1AFD447B"/>
    <w:rsid w:val="1AFF93B4"/>
    <w:rsid w:val="1B0339C3"/>
    <w:rsid w:val="1B833352"/>
    <w:rsid w:val="1B84E687"/>
    <w:rsid w:val="1B8F87F0"/>
    <w:rsid w:val="1B97DD2E"/>
    <w:rsid w:val="1C3CDAA2"/>
    <w:rsid w:val="1C5B97BB"/>
    <w:rsid w:val="1C75487A"/>
    <w:rsid w:val="1C978145"/>
    <w:rsid w:val="1D35DB50"/>
    <w:rsid w:val="1DBA744D"/>
    <w:rsid w:val="1DBBFD4C"/>
    <w:rsid w:val="1DE38AE2"/>
    <w:rsid w:val="1DF7027A"/>
    <w:rsid w:val="1DFAEB82"/>
    <w:rsid w:val="1E22C15E"/>
    <w:rsid w:val="1E38EBFD"/>
    <w:rsid w:val="1E66E36C"/>
    <w:rsid w:val="1EC5E136"/>
    <w:rsid w:val="1ECA152C"/>
    <w:rsid w:val="1EEB3B13"/>
    <w:rsid w:val="1EF268E8"/>
    <w:rsid w:val="1F0A5FE1"/>
    <w:rsid w:val="1F122E33"/>
    <w:rsid w:val="1F8C7F69"/>
    <w:rsid w:val="1FD73D46"/>
    <w:rsid w:val="2018A00D"/>
    <w:rsid w:val="203A2976"/>
    <w:rsid w:val="2040EF53"/>
    <w:rsid w:val="2073BD32"/>
    <w:rsid w:val="20B61977"/>
    <w:rsid w:val="20F579A9"/>
    <w:rsid w:val="2100B4B9"/>
    <w:rsid w:val="21426FE4"/>
    <w:rsid w:val="2176C2BE"/>
    <w:rsid w:val="21F8ED0E"/>
    <w:rsid w:val="226FA9F0"/>
    <w:rsid w:val="22746E97"/>
    <w:rsid w:val="228B2616"/>
    <w:rsid w:val="228DE570"/>
    <w:rsid w:val="22A6B64C"/>
    <w:rsid w:val="230AA599"/>
    <w:rsid w:val="2350F570"/>
    <w:rsid w:val="236D52A7"/>
    <w:rsid w:val="238D7AEE"/>
    <w:rsid w:val="23B85154"/>
    <w:rsid w:val="23FB536F"/>
    <w:rsid w:val="24682C8E"/>
    <w:rsid w:val="24805A5F"/>
    <w:rsid w:val="24BF9E57"/>
    <w:rsid w:val="25092308"/>
    <w:rsid w:val="2553A58E"/>
    <w:rsid w:val="2568475A"/>
    <w:rsid w:val="259C0983"/>
    <w:rsid w:val="2615E107"/>
    <w:rsid w:val="26747682"/>
    <w:rsid w:val="267532AA"/>
    <w:rsid w:val="26E0CDE2"/>
    <w:rsid w:val="26EF75EF"/>
    <w:rsid w:val="273CAA35"/>
    <w:rsid w:val="277FE80E"/>
    <w:rsid w:val="27A07691"/>
    <w:rsid w:val="27E21261"/>
    <w:rsid w:val="27F7DAAE"/>
    <w:rsid w:val="284DBBF4"/>
    <w:rsid w:val="287AD4B9"/>
    <w:rsid w:val="28930105"/>
    <w:rsid w:val="290EB55F"/>
    <w:rsid w:val="29541667"/>
    <w:rsid w:val="2966BEBC"/>
    <w:rsid w:val="296CF3DF"/>
    <w:rsid w:val="29981137"/>
    <w:rsid w:val="2A163847"/>
    <w:rsid w:val="2A28BDAB"/>
    <w:rsid w:val="2A2DEDBA"/>
    <w:rsid w:val="2B003530"/>
    <w:rsid w:val="2B28DE82"/>
    <w:rsid w:val="2B700616"/>
    <w:rsid w:val="2C1167F7"/>
    <w:rsid w:val="2C3CB53C"/>
    <w:rsid w:val="2C8CB3E7"/>
    <w:rsid w:val="2CB06379"/>
    <w:rsid w:val="2CCB4BD1"/>
    <w:rsid w:val="2CE46B29"/>
    <w:rsid w:val="2D1434ED"/>
    <w:rsid w:val="2DB2C3CB"/>
    <w:rsid w:val="2DC4B47F"/>
    <w:rsid w:val="2DF02F93"/>
    <w:rsid w:val="2DFEC33D"/>
    <w:rsid w:val="2EACBBAC"/>
    <w:rsid w:val="2ED0EDE0"/>
    <w:rsid w:val="2EFCBFD9"/>
    <w:rsid w:val="2F015EDD"/>
    <w:rsid w:val="2F30367E"/>
    <w:rsid w:val="2FF3C6A0"/>
    <w:rsid w:val="307FC2E7"/>
    <w:rsid w:val="3097FF2F"/>
    <w:rsid w:val="309C54F1"/>
    <w:rsid w:val="310452F5"/>
    <w:rsid w:val="3128F73B"/>
    <w:rsid w:val="3137AB1C"/>
    <w:rsid w:val="316AAC3F"/>
    <w:rsid w:val="31F1BBEB"/>
    <w:rsid w:val="31F753CB"/>
    <w:rsid w:val="3212F405"/>
    <w:rsid w:val="326011F3"/>
    <w:rsid w:val="326B8CC7"/>
    <w:rsid w:val="328801A2"/>
    <w:rsid w:val="32A8B96A"/>
    <w:rsid w:val="32B3A641"/>
    <w:rsid w:val="32D37B7D"/>
    <w:rsid w:val="32F4640F"/>
    <w:rsid w:val="32FAADC8"/>
    <w:rsid w:val="333EF37D"/>
    <w:rsid w:val="3346E103"/>
    <w:rsid w:val="3353B5B2"/>
    <w:rsid w:val="33723FFA"/>
    <w:rsid w:val="344F76A2"/>
    <w:rsid w:val="349E6BAF"/>
    <w:rsid w:val="34C892F3"/>
    <w:rsid w:val="34D65DB6"/>
    <w:rsid w:val="353C2C24"/>
    <w:rsid w:val="35630ED1"/>
    <w:rsid w:val="359ADA69"/>
    <w:rsid w:val="359B4FC9"/>
    <w:rsid w:val="35BAFD44"/>
    <w:rsid w:val="366057AB"/>
    <w:rsid w:val="36F4BB4F"/>
    <w:rsid w:val="377D6DA1"/>
    <w:rsid w:val="37A6ECA0"/>
    <w:rsid w:val="37E14E69"/>
    <w:rsid w:val="381A5226"/>
    <w:rsid w:val="382726D5"/>
    <w:rsid w:val="3844287A"/>
    <w:rsid w:val="3846ED46"/>
    <w:rsid w:val="387CCBBB"/>
    <w:rsid w:val="38817ADF"/>
    <w:rsid w:val="388AD4CC"/>
    <w:rsid w:val="388E3E79"/>
    <w:rsid w:val="38AC1B8A"/>
    <w:rsid w:val="391200D9"/>
    <w:rsid w:val="3963A593"/>
    <w:rsid w:val="3975BE24"/>
    <w:rsid w:val="397C80D7"/>
    <w:rsid w:val="3982DBB9"/>
    <w:rsid w:val="39B62287"/>
    <w:rsid w:val="39F0BCFD"/>
    <w:rsid w:val="39FFAC5B"/>
    <w:rsid w:val="3A0D7CD0"/>
    <w:rsid w:val="3A3A8AB5"/>
    <w:rsid w:val="3A4D36A4"/>
    <w:rsid w:val="3AAAAEF2"/>
    <w:rsid w:val="3ADE577D"/>
    <w:rsid w:val="3B1A1DD8"/>
    <w:rsid w:val="3B66AC18"/>
    <w:rsid w:val="3BAF0415"/>
    <w:rsid w:val="3BE01632"/>
    <w:rsid w:val="3BF982A0"/>
    <w:rsid w:val="3C0B2B23"/>
    <w:rsid w:val="3C0E6364"/>
    <w:rsid w:val="3C41602A"/>
    <w:rsid w:val="3C52D906"/>
    <w:rsid w:val="3C616EB2"/>
    <w:rsid w:val="3C78053E"/>
    <w:rsid w:val="3CFCAE85"/>
    <w:rsid w:val="3D161435"/>
    <w:rsid w:val="3D7D6F79"/>
    <w:rsid w:val="3DAA33C5"/>
    <w:rsid w:val="3DD5328E"/>
    <w:rsid w:val="3E0AA171"/>
    <w:rsid w:val="3E1AD208"/>
    <w:rsid w:val="3E2F87A1"/>
    <w:rsid w:val="3E3F043C"/>
    <w:rsid w:val="3E564CDC"/>
    <w:rsid w:val="3E5E3A62"/>
    <w:rsid w:val="3E8ECE51"/>
    <w:rsid w:val="3E8FA8BA"/>
    <w:rsid w:val="3F326B05"/>
    <w:rsid w:val="3F5C40BA"/>
    <w:rsid w:val="3F646FC6"/>
    <w:rsid w:val="3F90E8E7"/>
    <w:rsid w:val="3FD8B2C0"/>
    <w:rsid w:val="3FFA0AC3"/>
    <w:rsid w:val="407CBE54"/>
    <w:rsid w:val="40827538"/>
    <w:rsid w:val="41CD0DB2"/>
    <w:rsid w:val="41CF7A8A"/>
    <w:rsid w:val="421A0D1C"/>
    <w:rsid w:val="42223710"/>
    <w:rsid w:val="423F202C"/>
    <w:rsid w:val="4250E36A"/>
    <w:rsid w:val="42A94809"/>
    <w:rsid w:val="42D6B274"/>
    <w:rsid w:val="433EDAB3"/>
    <w:rsid w:val="435DCEBA"/>
    <w:rsid w:val="43697A55"/>
    <w:rsid w:val="4382A2B2"/>
    <w:rsid w:val="43EB6C28"/>
    <w:rsid w:val="442FB1DD"/>
    <w:rsid w:val="4474B96F"/>
    <w:rsid w:val="44951D63"/>
    <w:rsid w:val="44B48F79"/>
    <w:rsid w:val="44CD7BE6"/>
    <w:rsid w:val="44FCFFE9"/>
    <w:rsid w:val="450EA330"/>
    <w:rsid w:val="451C7B8B"/>
    <w:rsid w:val="4568A617"/>
    <w:rsid w:val="45D1210E"/>
    <w:rsid w:val="46061F6E"/>
    <w:rsid w:val="4638DB4A"/>
    <w:rsid w:val="464612E1"/>
    <w:rsid w:val="465FFB9D"/>
    <w:rsid w:val="46615EC1"/>
    <w:rsid w:val="467A80B7"/>
    <w:rsid w:val="46B7A1B0"/>
    <w:rsid w:val="46B84BEC"/>
    <w:rsid w:val="471502FC"/>
    <w:rsid w:val="47A46A55"/>
    <w:rsid w:val="47A71A18"/>
    <w:rsid w:val="47AF2349"/>
    <w:rsid w:val="47F7FF13"/>
    <w:rsid w:val="480F28C5"/>
    <w:rsid w:val="481D62A3"/>
    <w:rsid w:val="485B2BBD"/>
    <w:rsid w:val="485C5525"/>
    <w:rsid w:val="48702643"/>
    <w:rsid w:val="48B0D35D"/>
    <w:rsid w:val="48F60947"/>
    <w:rsid w:val="49155476"/>
    <w:rsid w:val="49707F5D"/>
    <w:rsid w:val="49CC1380"/>
    <w:rsid w:val="4A100E50"/>
    <w:rsid w:val="4A4C6DD9"/>
    <w:rsid w:val="4A73FAB9"/>
    <w:rsid w:val="4AD2958D"/>
    <w:rsid w:val="4ADEBADA"/>
    <w:rsid w:val="4AF7CC11"/>
    <w:rsid w:val="4B1D8744"/>
    <w:rsid w:val="4B2F9FD5"/>
    <w:rsid w:val="4B4A0D5B"/>
    <w:rsid w:val="4B809001"/>
    <w:rsid w:val="4B89CDAA"/>
    <w:rsid w:val="4BAD1ABE"/>
    <w:rsid w:val="4BC0EF62"/>
    <w:rsid w:val="4BC94E59"/>
    <w:rsid w:val="4C0F6A7A"/>
    <w:rsid w:val="4C6E1AD7"/>
    <w:rsid w:val="4CBF656E"/>
    <w:rsid w:val="4D278D70"/>
    <w:rsid w:val="4D2C3157"/>
    <w:rsid w:val="4D2FC648"/>
    <w:rsid w:val="4DA692F0"/>
    <w:rsid w:val="4E94D535"/>
    <w:rsid w:val="4EF66000"/>
    <w:rsid w:val="4F23D1D6"/>
    <w:rsid w:val="4F426351"/>
    <w:rsid w:val="4F571EAF"/>
    <w:rsid w:val="4F75504D"/>
    <w:rsid w:val="5029CBBF"/>
    <w:rsid w:val="5032F06F"/>
    <w:rsid w:val="50441670"/>
    <w:rsid w:val="5064C6B1"/>
    <w:rsid w:val="50C92CE3"/>
    <w:rsid w:val="50E30863"/>
    <w:rsid w:val="513CDD32"/>
    <w:rsid w:val="517B8DF1"/>
    <w:rsid w:val="51833F71"/>
    <w:rsid w:val="518C5BF5"/>
    <w:rsid w:val="51967FD8"/>
    <w:rsid w:val="51CFE0F5"/>
    <w:rsid w:val="51D1157B"/>
    <w:rsid w:val="51D3FDDB"/>
    <w:rsid w:val="5251944A"/>
    <w:rsid w:val="526174C0"/>
    <w:rsid w:val="52FE35F5"/>
    <w:rsid w:val="53227572"/>
    <w:rsid w:val="536FCE3C"/>
    <w:rsid w:val="53D8274A"/>
    <w:rsid w:val="542269E5"/>
    <w:rsid w:val="543327FC"/>
    <w:rsid w:val="54416F7F"/>
    <w:rsid w:val="54682797"/>
    <w:rsid w:val="549A0656"/>
    <w:rsid w:val="54A69BDD"/>
    <w:rsid w:val="54F57795"/>
    <w:rsid w:val="55260F0D"/>
    <w:rsid w:val="556AF4A3"/>
    <w:rsid w:val="55CEF85D"/>
    <w:rsid w:val="55DBBFD3"/>
    <w:rsid w:val="55E89C7F"/>
    <w:rsid w:val="55F7D9AC"/>
    <w:rsid w:val="5635D6B7"/>
    <w:rsid w:val="568D3AD4"/>
    <w:rsid w:val="56EA222B"/>
    <w:rsid w:val="56F0E8CB"/>
    <w:rsid w:val="57078C0A"/>
    <w:rsid w:val="576739D5"/>
    <w:rsid w:val="57968EBC"/>
    <w:rsid w:val="579A1D1F"/>
    <w:rsid w:val="57B87ACD"/>
    <w:rsid w:val="57DE9503"/>
    <w:rsid w:val="57F5E695"/>
    <w:rsid w:val="582573CD"/>
    <w:rsid w:val="583E0254"/>
    <w:rsid w:val="585DAFCF"/>
    <w:rsid w:val="5885F28C"/>
    <w:rsid w:val="589C93F3"/>
    <w:rsid w:val="58B9C711"/>
    <w:rsid w:val="59030A36"/>
    <w:rsid w:val="5914E0A2"/>
    <w:rsid w:val="5931E247"/>
    <w:rsid w:val="593C9764"/>
    <w:rsid w:val="59C1442E"/>
    <w:rsid w:val="59D9D2B5"/>
    <w:rsid w:val="5A1DD972"/>
    <w:rsid w:val="5A6E7203"/>
    <w:rsid w:val="5A848DD4"/>
    <w:rsid w:val="5B8923CD"/>
    <w:rsid w:val="5B955091"/>
    <w:rsid w:val="5BB0C7A4"/>
    <w:rsid w:val="5C0E45A4"/>
    <w:rsid w:val="5C15D700"/>
    <w:rsid w:val="5C9A47B3"/>
    <w:rsid w:val="5CEA9D6D"/>
    <w:rsid w:val="5CF8E4F0"/>
    <w:rsid w:val="5D085250"/>
    <w:rsid w:val="5D44F484"/>
    <w:rsid w:val="5D77DFC2"/>
    <w:rsid w:val="5DD1A71B"/>
    <w:rsid w:val="5DE78DE9"/>
    <w:rsid w:val="5DF4A573"/>
    <w:rsid w:val="5E24E3E5"/>
    <w:rsid w:val="5E48D622"/>
    <w:rsid w:val="5EF8AE8C"/>
    <w:rsid w:val="5F0231D8"/>
    <w:rsid w:val="5F344F65"/>
    <w:rsid w:val="5F45E666"/>
    <w:rsid w:val="607D7EED"/>
    <w:rsid w:val="60933627"/>
    <w:rsid w:val="610E1C1B"/>
    <w:rsid w:val="61131DD8"/>
    <w:rsid w:val="614DFD2D"/>
    <w:rsid w:val="614FEC92"/>
    <w:rsid w:val="618076E4"/>
    <w:rsid w:val="619144E8"/>
    <w:rsid w:val="619FE05C"/>
    <w:rsid w:val="61C5C4CC"/>
    <w:rsid w:val="6201DF0E"/>
    <w:rsid w:val="62E58D9B"/>
    <w:rsid w:val="62E9CD8E"/>
    <w:rsid w:val="62EBBCF3"/>
    <w:rsid w:val="6326FF30"/>
    <w:rsid w:val="6342769A"/>
    <w:rsid w:val="638C7498"/>
    <w:rsid w:val="63CBCC61"/>
    <w:rsid w:val="63FC2BEC"/>
    <w:rsid w:val="64B9D5E2"/>
    <w:rsid w:val="64C7B5B1"/>
    <w:rsid w:val="64C8E5AA"/>
    <w:rsid w:val="650B9B5F"/>
    <w:rsid w:val="651C65EE"/>
    <w:rsid w:val="65207839"/>
    <w:rsid w:val="6556B2DB"/>
    <w:rsid w:val="6574FD02"/>
    <w:rsid w:val="65A24946"/>
    <w:rsid w:val="65A5AA46"/>
    <w:rsid w:val="65B527EA"/>
    <w:rsid w:val="6616CD6D"/>
    <w:rsid w:val="661D2E5D"/>
    <w:rsid w:val="66314805"/>
    <w:rsid w:val="6660EEFF"/>
    <w:rsid w:val="66A7B4BC"/>
    <w:rsid w:val="66B71E93"/>
    <w:rsid w:val="66DA6819"/>
    <w:rsid w:val="66DFF0BE"/>
    <w:rsid w:val="67040B42"/>
    <w:rsid w:val="671A6BEA"/>
    <w:rsid w:val="67368DE9"/>
    <w:rsid w:val="677C67E5"/>
    <w:rsid w:val="677D5D9F"/>
    <w:rsid w:val="67B1C245"/>
    <w:rsid w:val="67DB380C"/>
    <w:rsid w:val="6819AEC9"/>
    <w:rsid w:val="68433C21"/>
    <w:rsid w:val="685C03DE"/>
    <w:rsid w:val="68955FBC"/>
    <w:rsid w:val="690BFED2"/>
    <w:rsid w:val="6951D1E9"/>
    <w:rsid w:val="695B4773"/>
    <w:rsid w:val="69A1BF35"/>
    <w:rsid w:val="69B57F2A"/>
    <w:rsid w:val="69C949B7"/>
    <w:rsid w:val="69D659BD"/>
    <w:rsid w:val="69E69968"/>
    <w:rsid w:val="6A288C60"/>
    <w:rsid w:val="6A30A446"/>
    <w:rsid w:val="6A63918E"/>
    <w:rsid w:val="6A86A94C"/>
    <w:rsid w:val="6A968E7B"/>
    <w:rsid w:val="6ABA001E"/>
    <w:rsid w:val="6ADC766B"/>
    <w:rsid w:val="6AEE2C70"/>
    <w:rsid w:val="6B7B25DF"/>
    <w:rsid w:val="6B8E7491"/>
    <w:rsid w:val="6C073DD1"/>
    <w:rsid w:val="6C3BB11B"/>
    <w:rsid w:val="6C43CC5A"/>
    <w:rsid w:val="6C4712F6"/>
    <w:rsid w:val="6C67819B"/>
    <w:rsid w:val="6C9709D1"/>
    <w:rsid w:val="6CD03083"/>
    <w:rsid w:val="6D165C6A"/>
    <w:rsid w:val="6D41EFF1"/>
    <w:rsid w:val="6D67C2B2"/>
    <w:rsid w:val="6DAEFEF8"/>
    <w:rsid w:val="6DB0BC2B"/>
    <w:rsid w:val="6DB5C0F5"/>
    <w:rsid w:val="6DC64798"/>
    <w:rsid w:val="6DC6A838"/>
    <w:rsid w:val="6DD7817C"/>
    <w:rsid w:val="6DF360CD"/>
    <w:rsid w:val="6E01BC77"/>
    <w:rsid w:val="6E50E8AF"/>
    <w:rsid w:val="6E5FBE51"/>
    <w:rsid w:val="6EA16903"/>
    <w:rsid w:val="6ECC51A1"/>
    <w:rsid w:val="6F223BBF"/>
    <w:rsid w:val="6F6217F9"/>
    <w:rsid w:val="6F7B6D1C"/>
    <w:rsid w:val="7007D145"/>
    <w:rsid w:val="704E9702"/>
    <w:rsid w:val="70563B8C"/>
    <w:rsid w:val="7093C07D"/>
    <w:rsid w:val="70C5B728"/>
    <w:rsid w:val="70CD775D"/>
    <w:rsid w:val="70FD82C0"/>
    <w:rsid w:val="712A754E"/>
    <w:rsid w:val="7133DB28"/>
    <w:rsid w:val="7153BD9F"/>
    <w:rsid w:val="7172A871"/>
    <w:rsid w:val="71D27527"/>
    <w:rsid w:val="71F1E73D"/>
    <w:rsid w:val="727E0739"/>
    <w:rsid w:val="72B2E118"/>
    <w:rsid w:val="737C04EA"/>
    <w:rsid w:val="7405181F"/>
    <w:rsid w:val="7436FC06"/>
    <w:rsid w:val="74C859F2"/>
    <w:rsid w:val="7513C0A2"/>
    <w:rsid w:val="758B44B9"/>
    <w:rsid w:val="75D94703"/>
    <w:rsid w:val="765AB674"/>
    <w:rsid w:val="765D73E6"/>
    <w:rsid w:val="766719E0"/>
    <w:rsid w:val="766BD55B"/>
    <w:rsid w:val="76AF9103"/>
    <w:rsid w:val="770226D4"/>
    <w:rsid w:val="773BF896"/>
    <w:rsid w:val="773CB8E1"/>
    <w:rsid w:val="7754C7C3"/>
    <w:rsid w:val="7785D57B"/>
    <w:rsid w:val="77AC49F2"/>
    <w:rsid w:val="77F9495C"/>
    <w:rsid w:val="77FFED94"/>
    <w:rsid w:val="78480064"/>
    <w:rsid w:val="786E1BFF"/>
    <w:rsid w:val="789DEE19"/>
    <w:rsid w:val="78C4BC9A"/>
    <w:rsid w:val="78FC41AA"/>
    <w:rsid w:val="7960E938"/>
    <w:rsid w:val="7973B55E"/>
    <w:rsid w:val="79F8B189"/>
    <w:rsid w:val="79FE15BE"/>
    <w:rsid w:val="7A383211"/>
    <w:rsid w:val="7A3AFC1C"/>
    <w:rsid w:val="7A80EF2A"/>
    <w:rsid w:val="7B00625A"/>
    <w:rsid w:val="7B3F467E"/>
    <w:rsid w:val="7B75542D"/>
    <w:rsid w:val="7B79576D"/>
    <w:rsid w:val="7BA5BCC1"/>
    <w:rsid w:val="7BADAA47"/>
    <w:rsid w:val="7BE405AF"/>
    <w:rsid w:val="7C102A04"/>
    <w:rsid w:val="7C444448"/>
    <w:rsid w:val="7C488887"/>
    <w:rsid w:val="7CA37AA8"/>
    <w:rsid w:val="7D0D31B4"/>
    <w:rsid w:val="7D30524B"/>
    <w:rsid w:val="7D4228B7"/>
    <w:rsid w:val="7D74706C"/>
    <w:rsid w:val="7D82266F"/>
    <w:rsid w:val="7D835D99"/>
    <w:rsid w:val="7D895FD7"/>
    <w:rsid w:val="7D91B06C"/>
    <w:rsid w:val="7DB3E7EB"/>
    <w:rsid w:val="7DB48512"/>
    <w:rsid w:val="7DC11F82"/>
    <w:rsid w:val="7E26BC9B"/>
    <w:rsid w:val="7EEB13E5"/>
    <w:rsid w:val="7F802949"/>
    <w:rsid w:val="7FCD3989"/>
    <w:rsid w:val="7FFE47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09853924">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20441088">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https://eportal.nspa.nato.int/AC135Public/Docs/US%20Instructions%20for%20NSPA%20NCAGE.pdf"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hyperlink" Target="https://www.ecfr.gov/cgi-bin/text-idx?SID=81a5f41de81c46a9844617d93a9db081&amp;mc=true&amp;node=pt2.1.182&amp;rgn=div5" TargetMode="Externa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pms.psc.gov/" TargetMode="External"/><Relationship Id="rId42" Type="http://schemas.openxmlformats.org/officeDocument/2006/relationships/hyperlink" Target="https://www.ecfr.gov/cgi-bin/text-idx?SID=81a5f41de81c46a9844617d93a9db081&amp;mc=true&amp;node=pt2.1.200&amp;rgn=div5" TargetMode="External"/><Relationship Id="rId47" Type="http://schemas.openxmlformats.org/officeDocument/2006/relationships/hyperlink" Target="https://afsitsm.service-now.com/ilms/home" TargetMode="External"/><Relationship Id="rId50" Type="http://schemas.openxmlformats.org/officeDocument/2006/relationships/hyperlink" Target="https://www.state.gov/bureaus-offices/under-secretary-for-economic-growth-energy-and-the-environment/bureau-of-oceans-and-international-environmental-and-scientific-affairs" TargetMode="Externa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gcc02.safelinks.protection.outlook.com/?url=https%3A%2F%2Fwww.law.cornell.edu%2Fcfr%2Ftext%2F2%2F200.306&amp;data=04%7C01%7CHallEE%40state.gov%7Ce1012d012bc84e2f237e08d9fc64ac2f%7C66cf50745afe48d1a691a12b2121f44b%7C0%7C0%7C637818331572694859%7CUnknown%7CTWFpbGZsb3d8eyJWIjoiMC4wLjAwMDAiLCJQIjoiV2luMzIiLCJBTiI6Ik1haWwiLCJXVCI6Mn0%3D%7C3000&amp;sdata=S1lL63sVgKTBY7X2SqugbDUGyz5IwypIjvNgiLCF90s%3D&amp;reserved=0"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s://www.govinfo.gov/content/pkg/USCODE-2017-title22/html/USCODE-2017-title22-chap32-subchapIII-partI-sec2378d.htm" TargetMode="External"/><Relationship Id="rId33" Type="http://schemas.openxmlformats.org/officeDocument/2006/relationships/hyperlink" Target="https://www.opm.gov/policy-data-oversight/pay-leave/federal-holidays/" TargetMode="External"/><Relationship Id="rId38" Type="http://schemas.openxmlformats.org/officeDocument/2006/relationships/hyperlink" Target="https://www.ecfr.gov/cgi-bin/text-idx?SID=81a5f41de81c46a9844617d93a9db081&amp;mc=true&amp;node=pt2.1.175&amp;rgn=div5" TargetMode="External"/><Relationship Id="rId46" Type="http://schemas.openxmlformats.org/officeDocument/2006/relationships/hyperlink" Target="mailto:radicejp@state.gov" TargetMode="Externa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https://www.grants.gov/" TargetMode="External"/><Relationship Id="rId29" Type="http://schemas.openxmlformats.org/officeDocument/2006/relationships/hyperlink" Target="https://mygrants.service-now.com" TargetMode="External"/><Relationship Id="rId41" Type="http://schemas.openxmlformats.org/officeDocument/2006/relationships/hyperlink" Target="https://www.ecfr.gov/cgi-bin/text-idx?SID=81a5f41de81c46a9844617d93a9db081&amp;mc=true&amp;tpl=/ecfrbrowse/Title02/2chapterVI.tpl"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tate.gov/foreign-terrorist-organizations/" TargetMode="External"/><Relationship Id="rId32" Type="http://schemas.openxmlformats.org/officeDocument/2006/relationships/hyperlink" Target="mailto:support@grants.gov" TargetMode="External"/><Relationship Id="rId37" Type="http://schemas.openxmlformats.org/officeDocument/2006/relationships/hyperlink" Target="https://www.ecfr.gov/cgi-bin/text-idx?SID=81a5f41de81c46a9844617d93a9db081&amp;mc=true&amp;node=pt2.1.170&amp;rgn=div5" TargetMode="External"/><Relationship Id="rId40" Type="http://schemas.openxmlformats.org/officeDocument/2006/relationships/hyperlink" Target="https://www.ecfr.gov/cgi-bin/text-idx?SID=81a5f41de81c46a9844617d93a9db081&amp;mc=true&amp;node=pt2.1.183&amp;rgn=div5" TargetMode="External"/><Relationship Id="rId45" Type="http://schemas.openxmlformats.org/officeDocument/2006/relationships/hyperlink" Target="mailto:maccurdycl@state.gov" TargetMode="External"/><Relationship Id="rId53"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s://mygrants.service-now.com/grants/portal_login.do" TargetMode="External"/><Relationship Id="rId36" Type="http://schemas.openxmlformats.org/officeDocument/2006/relationships/hyperlink" Target="https://www.ecfr.gov/cgi-bin/text-idx?SID=81a5f41de81c46a9844617d93a9db081&amp;mc=true&amp;node=pt2.1.25&amp;rgn=div5" TargetMode="External"/><Relationship Id="rId49" Type="http://schemas.openxmlformats.org/officeDocument/2006/relationships/hyperlink" Target="https://www.opm.gov/policy-data-oversight/pay-leave/federal-holidays/" TargetMode="External"/><Relationship Id="rId57"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www.sam.gov" TargetMode="External"/><Relationship Id="rId31" Type="http://schemas.openxmlformats.org/officeDocument/2006/relationships/hyperlink" Target="file:///C:\Users\OKellyCA\AppData\Local\Microsoft\Windows\INetCache\Content.Outlook\ZN6WSCL2\www.grants.gov" TargetMode="External"/><Relationship Id="rId44" Type="http://schemas.openxmlformats.org/officeDocument/2006/relationships/hyperlink" Target="https://www.ecfr.gov/cgi-bin/retrieveECFR?gp=&amp;SID=027fb85899500d580fc71df69d11573a&amp;mc=true&amp;n=pt2.1.200&amp;r=PART&amp;ty=HTML%20-%20ap2.1.200_1521.i" TargetMode="External"/><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0" Type="http://schemas.openxmlformats.org/officeDocument/2006/relationships/hyperlink" Target="https://afsitsm.service-now.com/ilms/home" TargetMode="External"/><Relationship Id="rId35" Type="http://schemas.openxmlformats.org/officeDocument/2006/relationships/hyperlink" Target="https://www.state.gov/about-us-office-of-the-procurement-executive/" TargetMode="External"/><Relationship Id="rId43"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8" Type="http://schemas.openxmlformats.org/officeDocument/2006/relationships/hyperlink" Target="mailto:support@grants.gov"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usascp.org" TargetMode="Externa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CA5AAA28-1759-45DA-B10C-2F0BEF91B0EA}">
    <t:Anchor>
      <t:Comment id="919241366"/>
    </t:Anchor>
    <t:History>
      <t:Event id="{34E7C7BF-509A-4123-B016-F4F9377226B1}" time="2022-03-22T22:33:33.409Z">
        <t:Attribution userId="S::maccurdycl@state.gov::7e01bcb5-ae85-4a69-8988-17d1edebbb22" userProvider="AD" userName="MacCurdy, Carol L"/>
        <t:Anchor>
          <t:Comment id="919241366"/>
        </t:Anchor>
        <t:Create/>
      </t:Event>
      <t:Event id="{B464523F-7517-4D63-832F-C62C31407C33}" time="2022-03-22T22:33:33.409Z">
        <t:Attribution userId="S::maccurdycl@state.gov::7e01bcb5-ae85-4a69-8988-17d1edebbb22" userProvider="AD" userName="MacCurdy, Carol L"/>
        <t:Anchor>
          <t:Comment id="919241366"/>
        </t:Anchor>
        <t:Assign userId="S::UrbinaMA1@state.gov::f66edc23-54e2-4e6a-b98d-d84bdd413b73" userProvider="AD" userName="Urbina, Maria (OES-DRL)"/>
      </t:Event>
      <t:Event id="{AFF5053A-D9DE-4F86-9998-B95F13450F2B}" time="2022-03-22T22:33:33.409Z">
        <t:Attribution userId="S::maccurdycl@state.gov::7e01bcb5-ae85-4a69-8988-17d1edebbb22" userProvider="AD" userName="MacCurdy, Carol L"/>
        <t:Anchor>
          <t:Comment id="919241366"/>
        </t:Anchor>
        <t:SetTitle title="@Urbina, Maria (OES-DRL) @Radice, Julia P I've added specific indicators here, as you requested, but note that para F.3 says that indicators will be determined with F as part of the final award process."/>
      </t:Event>
      <t:Event id="{D7E4B466-CB31-48D4-AE20-8FB12015D588}" time="2022-03-30T18:17:48.16Z">
        <t:Attribution userId="S::maccurdycl@state.gov::7e01bcb5-ae85-4a69-8988-17d1edebbb22" userProvider="AD" userName="MacCurdy, Carol L"/>
        <t:Progress percentComplete="100"/>
      </t:Event>
    </t:History>
  </t:Task>
  <t:Task id="{0278F535-8420-43CB-A7EB-F9859BEC5D54}">
    <t:Anchor>
      <t:Comment id="2133032782"/>
    </t:Anchor>
    <t:History>
      <t:Event id="{6961EC8E-D808-4FAE-BDCB-C57105A07C77}" time="2022-04-08T16:53:50.165Z">
        <t:Attribution userId="S::maccurdycl@state.gov::7e01bcb5-ae85-4a69-8988-17d1edebbb22" userProvider="AD" userName="MacCurdy, Carol L"/>
        <t:Anchor>
          <t:Comment id="1953257523"/>
        </t:Anchor>
        <t:Create/>
      </t:Event>
      <t:Event id="{A654D09E-05CF-480C-85C1-DF65E6C20364}" time="2022-04-08T16:53:50.165Z">
        <t:Attribution userId="S::maccurdycl@state.gov::7e01bcb5-ae85-4a69-8988-17d1edebbb22" userProvider="AD" userName="MacCurdy, Carol L"/>
        <t:Anchor>
          <t:Comment id="1953257523"/>
        </t:Anchor>
        <t:Assign userId="S::ShellitoHB@state.gov::69dc7dc8-6aec-4d8e-b499-04766d162c97" userProvider="AD" userName="Shellito, Haley B"/>
      </t:Event>
      <t:Event id="{7DDFEE0C-284D-401D-AE18-05009785AAEF}" time="2022-04-08T16:53:50.165Z">
        <t:Attribution userId="S::maccurdycl@state.gov::7e01bcb5-ae85-4a69-8988-17d1edebbb22" userProvider="AD" userName="MacCurdy, Carol L"/>
        <t:Anchor>
          <t:Comment id="1953257523"/>
        </t:Anchor>
        <t:SetTitle title="@Shellito, Haley B @MacIsaac, Marisa L Should we leave in the requirement that applicants need to submit a Burmese participant vetting assessment plan? I would like to remove this, if possib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c15240b-8e34-4c8d-9d23-714e089c20f4"/>
    <ds:schemaRef ds:uri="fe8160cf-c721-4d0d-b534-4ec383ad3864"/>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4.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customXml/itemProps5.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9543</Words>
  <Characters>54398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Miller Russo, Rebecca L</cp:lastModifiedBy>
  <cp:revision>2</cp:revision>
  <cp:lastPrinted>2018-11-19T16:01:00Z</cp:lastPrinted>
  <dcterms:created xsi:type="dcterms:W3CDTF">2022-04-27T13:40:00Z</dcterms:created>
  <dcterms:modified xsi:type="dcterms:W3CDTF">2022-04-27T13:40:00Z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4fc4da1a-2aca-4abd-9927-cbc6d2b8d510</vt:lpwstr>
  </property>
</Properties>
</file>