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FA1A36" w14:textId="77777777" w:rsidR="008F353F" w:rsidRDefault="00D57B03" w:rsidP="00D57B03">
      <w:pPr>
        <w:spacing w:after="0" w:line="240" w:lineRule="auto"/>
        <w:jc w:val="center"/>
        <w:rPr>
          <w:rFonts w:ascii="Times New Roman" w:hAnsi="Times New Roman" w:cs="Times New Roman"/>
          <w:sz w:val="24"/>
        </w:rPr>
      </w:pPr>
      <w:r w:rsidRPr="00D86D7E">
        <w:rPr>
          <w:noProof/>
        </w:rPr>
        <w:drawing>
          <wp:anchor distT="0" distB="0" distL="114300" distR="114300" simplePos="0" relativeHeight="251659264" behindDoc="1" locked="1" layoutInCell="1" allowOverlap="1" wp14:anchorId="63FA1A5D" wp14:editId="63FA1A5E">
            <wp:simplePos x="0" y="0"/>
            <wp:positionH relativeFrom="page">
              <wp:posOffset>171450</wp:posOffset>
            </wp:positionH>
            <wp:positionV relativeFrom="margin">
              <wp:posOffset>-767080</wp:posOffset>
            </wp:positionV>
            <wp:extent cx="7410450" cy="1019175"/>
            <wp:effectExtent l="0" t="0" r="0" b="9525"/>
            <wp:wrapNone/>
            <wp:docPr id="1" name="Picture 0" descr="U.S. Department of Health and Human Services&#10;Public Health Service&#10;Centers for Disease Control and Pre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Cletterhead.graphic(RGB).tif"/>
                    <pic:cNvPicPr/>
                  </pic:nvPicPr>
                  <pic:blipFill>
                    <a:blip r:embed="rId12" cstate="print"/>
                    <a:stretch>
                      <a:fillRect/>
                    </a:stretch>
                  </pic:blipFill>
                  <pic:spPr>
                    <a:xfrm>
                      <a:off x="0" y="0"/>
                      <a:ext cx="7410450" cy="1019175"/>
                    </a:xfrm>
                    <a:prstGeom prst="rect">
                      <a:avLst/>
                    </a:prstGeom>
                    <a:noFill/>
                    <a:ln>
                      <a:noFill/>
                    </a:ln>
                  </pic:spPr>
                </pic:pic>
              </a:graphicData>
            </a:graphic>
          </wp:anchor>
        </w:drawing>
      </w:r>
    </w:p>
    <w:p w14:paraId="63FA1A37" w14:textId="77777777" w:rsidR="008F353F" w:rsidRDefault="008F353F" w:rsidP="00D432A3">
      <w:pPr>
        <w:spacing w:after="0" w:line="240" w:lineRule="auto"/>
        <w:jc w:val="right"/>
        <w:rPr>
          <w:rFonts w:ascii="Times New Roman" w:hAnsi="Times New Roman" w:cs="Times New Roman"/>
          <w:sz w:val="24"/>
        </w:rPr>
      </w:pPr>
    </w:p>
    <w:p w14:paraId="63FA1A38" w14:textId="77777777" w:rsidR="008F353F" w:rsidRDefault="008F353F" w:rsidP="00D432A3">
      <w:pPr>
        <w:spacing w:after="0" w:line="240" w:lineRule="auto"/>
        <w:jc w:val="right"/>
        <w:rPr>
          <w:rFonts w:ascii="Times New Roman" w:hAnsi="Times New Roman" w:cs="Times New Roman"/>
          <w:sz w:val="24"/>
        </w:rPr>
      </w:pPr>
    </w:p>
    <w:p w14:paraId="3991F88B" w14:textId="184E718E" w:rsidR="00982A19" w:rsidRDefault="00982A19" w:rsidP="00982A19">
      <w:pPr>
        <w:spacing w:after="0" w:line="240" w:lineRule="auto"/>
        <w:jc w:val="center"/>
        <w:rPr>
          <w:rFonts w:ascii="Times New Roman" w:hAnsi="Times New Roman" w:cs="Times New Roman"/>
          <w:sz w:val="24"/>
          <w:szCs w:val="24"/>
        </w:rPr>
      </w:pPr>
      <w:r w:rsidRPr="00982A19">
        <w:rPr>
          <w:rFonts w:ascii="Times New Roman" w:hAnsi="Times New Roman" w:cs="Times New Roman"/>
          <w:sz w:val="24"/>
          <w:szCs w:val="24"/>
        </w:rPr>
        <w:t>Centers for Disease Control and Prevention</w:t>
      </w:r>
      <w:r>
        <w:rPr>
          <w:rFonts w:ascii="Times New Roman" w:hAnsi="Times New Roman" w:cs="Times New Roman"/>
          <w:sz w:val="24"/>
          <w:szCs w:val="24"/>
        </w:rPr>
        <w:t xml:space="preserve"> (CDC)</w:t>
      </w:r>
    </w:p>
    <w:p w14:paraId="3F075B82" w14:textId="52731F8A"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Procurement and Grants Office</w:t>
      </w:r>
    </w:p>
    <w:p w14:paraId="14671A92" w14:textId="4E4E45FF" w:rsidR="00982A19" w:rsidRDefault="00982A19" w:rsidP="00982A1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Instructions for Preparing an Annual Performance Report (APR)</w:t>
      </w:r>
    </w:p>
    <w:p w14:paraId="258DDC6F" w14:textId="4519FE74"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Catalog of Federal Domestic Assistance (CFDA): </w:t>
      </w:r>
      <w:sdt>
        <w:sdtPr>
          <w:rPr>
            <w:rFonts w:ascii="Times New Roman" w:hAnsi="Times New Roman" w:cs="Times New Roman"/>
            <w:sz w:val="24"/>
            <w:szCs w:val="24"/>
          </w:rPr>
          <w:alias w:val="Enter CFDA Number"/>
          <w:tag w:val="Enter CFDA Number"/>
          <w:id w:val="40110242"/>
          <w:placeholder>
            <w:docPart w:val="982F4D7631FD4C52B88963402498C0BF"/>
          </w:placeholder>
        </w:sdtPr>
        <w:sdtEndPr/>
        <w:sdtContent>
          <w:r w:rsidR="001F23CF">
            <w:rPr>
              <w:rFonts w:ascii="Times New Roman" w:hAnsi="Times New Roman"/>
              <w:noProof/>
              <w:color w:val="000000"/>
              <w:sz w:val="24"/>
            </w:rPr>
            <w:t>93.941</w:t>
          </w:r>
        </w:sdtContent>
      </w:sdt>
    </w:p>
    <w:p w14:paraId="669A74CC" w14:textId="43064E3C"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Funding Opportunity Announcement (FOA) Number: </w:t>
      </w:r>
      <w:sdt>
        <w:sdtPr>
          <w:rPr>
            <w:rFonts w:ascii="Times New Roman" w:hAnsi="Times New Roman" w:cs="Times New Roman"/>
            <w:sz w:val="24"/>
            <w:szCs w:val="24"/>
          </w:rPr>
          <w:alias w:val="Enter FOA Number"/>
          <w:tag w:val="Enter FOA Number"/>
          <w:id w:val="-719981039"/>
          <w:placeholder>
            <w:docPart w:val="02B9215E12A04142ACFC2CF0FAB61FDC"/>
          </w:placeholder>
        </w:sdtPr>
        <w:sdtEndPr/>
        <w:sdtContent>
          <w:r w:rsidR="001F23CF">
            <w:rPr>
              <w:rFonts w:ascii="Times New Roman" w:hAnsi="Times New Roman"/>
              <w:b/>
              <w:noProof/>
              <w:color w:val="000000"/>
              <w:sz w:val="24"/>
            </w:rPr>
            <w:t>CDC-RFA-PS11-11120</w:t>
          </w:r>
          <w:r w:rsidR="00111241">
            <w:rPr>
              <w:rFonts w:ascii="Times New Roman" w:hAnsi="Times New Roman"/>
              <w:b/>
              <w:noProof/>
              <w:color w:val="000000"/>
              <w:sz w:val="24"/>
            </w:rPr>
            <w:t>5</w:t>
          </w:r>
          <w:r w:rsidR="001F23CF">
            <w:rPr>
              <w:rFonts w:ascii="Times New Roman" w:hAnsi="Times New Roman"/>
              <w:b/>
              <w:noProof/>
              <w:color w:val="000000"/>
              <w:sz w:val="24"/>
            </w:rPr>
            <w:t>CONT15</w:t>
          </w:r>
        </w:sdtContent>
      </w:sdt>
    </w:p>
    <w:p w14:paraId="1904B735" w14:textId="77777777" w:rsidR="00982A19" w:rsidRDefault="00982A19" w:rsidP="00982A19">
      <w:pPr>
        <w:spacing w:after="0" w:line="240" w:lineRule="auto"/>
        <w:jc w:val="center"/>
        <w:rPr>
          <w:rFonts w:ascii="Times New Roman" w:hAnsi="Times New Roman" w:cs="Times New Roman"/>
          <w:sz w:val="24"/>
          <w:szCs w:val="24"/>
        </w:rPr>
      </w:pPr>
    </w:p>
    <w:p w14:paraId="5859AB3A" w14:textId="77777777" w:rsidR="001F23CF" w:rsidRPr="003B5A19" w:rsidRDefault="001F23CF" w:rsidP="001F23CF">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jc w:val="center"/>
        <w:rPr>
          <w:rFonts w:ascii="Times New Roman" w:hAnsi="Times New Roman"/>
          <w:b/>
          <w:noProof/>
          <w:sz w:val="24"/>
        </w:rPr>
      </w:pPr>
      <w:r w:rsidRPr="003B5A19">
        <w:rPr>
          <w:rFonts w:ascii="Times New Roman" w:hAnsi="Times New Roman"/>
          <w:b/>
          <w:noProof/>
          <w:sz w:val="24"/>
        </w:rPr>
        <w:t>A National Coalition to Enhance STD/HIV Prevention through Promotion of a Holistic Approach to Health and Wellness</w:t>
      </w:r>
    </w:p>
    <w:p w14:paraId="636698E0" w14:textId="77777777" w:rsidR="007A0DC8" w:rsidRDefault="007A0DC8" w:rsidP="007A0DC8">
      <w:pPr>
        <w:spacing w:after="0" w:line="240" w:lineRule="auto"/>
        <w:rPr>
          <w:rFonts w:ascii="Times New Roman" w:hAnsi="Times New Roman" w:cs="Times New Roman"/>
          <w:sz w:val="24"/>
          <w:szCs w:val="24"/>
        </w:rPr>
      </w:pPr>
    </w:p>
    <w:p w14:paraId="7203A682" w14:textId="5752813F" w:rsidR="007A0DC8" w:rsidRDefault="007A0DC8" w:rsidP="007A0DC8">
      <w:pPr>
        <w:spacing w:after="0" w:line="240" w:lineRule="auto"/>
        <w:rPr>
          <w:rFonts w:ascii="Times New Roman" w:hAnsi="Times New Roman" w:cs="Times New Roman"/>
          <w:b/>
          <w:sz w:val="24"/>
          <w:szCs w:val="24"/>
        </w:rPr>
      </w:pPr>
      <w:r>
        <w:rPr>
          <w:rFonts w:ascii="Times New Roman" w:hAnsi="Times New Roman" w:cs="Times New Roman"/>
          <w:b/>
          <w:sz w:val="24"/>
          <w:szCs w:val="24"/>
        </w:rPr>
        <w:t>Eligibility:</w:t>
      </w:r>
    </w:p>
    <w:p w14:paraId="1117C0F7" w14:textId="77777777" w:rsidR="007A0DC8" w:rsidRDefault="007A0DC8" w:rsidP="007A0DC8">
      <w:pPr>
        <w:spacing w:after="0" w:line="240" w:lineRule="auto"/>
        <w:rPr>
          <w:rFonts w:ascii="Times New Roman" w:hAnsi="Times New Roman" w:cs="Times New Roman"/>
          <w:b/>
          <w:sz w:val="24"/>
          <w:szCs w:val="24"/>
        </w:rPr>
      </w:pPr>
    </w:p>
    <w:p w14:paraId="5ED32137" w14:textId="0DE50E7C" w:rsidR="007A0DC8" w:rsidRDefault="007A0DC8" w:rsidP="007A0DC8">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This award will be a continuation of funds intended only for grantee previously awarded under </w:t>
      </w:r>
      <w:sdt>
        <w:sdtPr>
          <w:rPr>
            <w:rFonts w:ascii="Times New Roman" w:hAnsi="Times New Roman" w:cs="Times New Roman"/>
            <w:b/>
            <w:sz w:val="24"/>
            <w:szCs w:val="24"/>
          </w:rPr>
          <w:alias w:val="Enter Name and Number of FOA"/>
          <w:tag w:val="Enter Name and Number of FOA"/>
          <w:id w:val="1232969666"/>
          <w:placeholder>
            <w:docPart w:val="6ED7220C82574972B4E9E850DC9FD1D2"/>
          </w:placeholder>
        </w:sdtPr>
        <w:sdtEndPr/>
        <w:sdtContent>
          <w:r w:rsidR="00CE7919" w:rsidRPr="003B5A19">
            <w:rPr>
              <w:rFonts w:ascii="Times New Roman" w:hAnsi="Times New Roman"/>
              <w:b/>
              <w:noProof/>
              <w:color w:val="000000"/>
              <w:sz w:val="24"/>
            </w:rPr>
            <w:t>PS11-1112, A National Coalition to Enhance STD/HIV Prevention through Promotion of a Holistic Approach to Health and Wellness</w:t>
          </w:r>
        </w:sdtContent>
      </w:sdt>
      <w:r>
        <w:rPr>
          <w:rFonts w:ascii="Times New Roman" w:hAnsi="Times New Roman" w:cs="Times New Roman"/>
          <w:b/>
          <w:sz w:val="24"/>
          <w:szCs w:val="24"/>
        </w:rPr>
        <w:t xml:space="preserve">. </w:t>
      </w:r>
    </w:p>
    <w:p w14:paraId="276959CE" w14:textId="77777777" w:rsidR="000A27AB" w:rsidRDefault="000A27AB" w:rsidP="005B6B2D">
      <w:pPr>
        <w:spacing w:after="0" w:line="240" w:lineRule="auto"/>
        <w:rPr>
          <w:rFonts w:ascii="Times New Roman" w:hAnsi="Times New Roman" w:cs="Times New Roman"/>
          <w:sz w:val="24"/>
          <w:szCs w:val="24"/>
        </w:rPr>
      </w:pPr>
    </w:p>
    <w:p w14:paraId="1C3D64F6" w14:textId="3E7B91CB"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Application Submission:</w:t>
      </w:r>
    </w:p>
    <w:p w14:paraId="76C35407" w14:textId="77777777" w:rsidR="007A0DC8" w:rsidRDefault="007A0DC8" w:rsidP="007F5E8D">
      <w:pPr>
        <w:spacing w:after="0" w:line="240" w:lineRule="auto"/>
        <w:rPr>
          <w:rFonts w:ascii="Times New Roman" w:hAnsi="Times New Roman" w:cs="Times New Roman"/>
          <w:b/>
          <w:sz w:val="24"/>
          <w:szCs w:val="24"/>
        </w:rPr>
      </w:pPr>
    </w:p>
    <w:p w14:paraId="71AC85E9" w14:textId="6511F27C" w:rsidR="007A0DC8" w:rsidRDefault="007A0DC8" w:rsidP="007A0DC8">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CDC requires grantees to submit their Annual Performance Reports (APR), which serves as the continuation application, through </w:t>
      </w:r>
      <w:hyperlink r:id="rId13" w:history="1">
        <w:r w:rsidRPr="005D34DA">
          <w:rPr>
            <w:rStyle w:val="Hyperlink"/>
            <w:rFonts w:ascii="Times New Roman" w:hAnsi="Times New Roman" w:cs="Times New Roman"/>
            <w:sz w:val="24"/>
            <w:szCs w:val="24"/>
          </w:rPr>
          <w:t>www.Grants.gov</w:t>
        </w:r>
      </w:hyperlink>
      <w:r>
        <w:rPr>
          <w:rFonts w:ascii="Times New Roman" w:hAnsi="Times New Roman" w:cs="Times New Roman"/>
          <w:sz w:val="24"/>
          <w:szCs w:val="24"/>
        </w:rPr>
        <w:t xml:space="preserve"> </w:t>
      </w:r>
      <w:r w:rsidR="00111241">
        <w:rPr>
          <w:rFonts w:ascii="Times New Roman" w:hAnsi="Times New Roman" w:cs="Times New Roman"/>
          <w:sz w:val="24"/>
          <w:szCs w:val="24"/>
        </w:rPr>
        <w:t xml:space="preserve"> </w:t>
      </w:r>
      <w:r>
        <w:rPr>
          <w:rFonts w:ascii="Times New Roman" w:hAnsi="Times New Roman" w:cs="Times New Roman"/>
          <w:sz w:val="24"/>
          <w:szCs w:val="24"/>
        </w:rPr>
        <w:t>prior to the end of the budget period.</w:t>
      </w:r>
      <w:r w:rsidR="000A27AB">
        <w:rPr>
          <w:rFonts w:ascii="Times New Roman" w:hAnsi="Times New Roman" w:cs="Times New Roman"/>
          <w:sz w:val="24"/>
          <w:szCs w:val="24"/>
        </w:rPr>
        <w:t xml:space="preserve">  </w:t>
      </w:r>
      <w:r>
        <w:rPr>
          <w:rFonts w:ascii="Times New Roman" w:hAnsi="Times New Roman" w:cs="Times New Roman"/>
          <w:noProof/>
          <w:sz w:val="24"/>
          <w:szCs w:val="24"/>
        </w:rPr>
        <w:t xml:space="preserve">If you encounter any difficulties submitting your annual performance report through </w:t>
      </w:r>
      <w:hyperlink r:id="rId14" w:history="1">
        <w:r w:rsidRPr="005D34DA">
          <w:rPr>
            <w:rStyle w:val="Hyperlink"/>
            <w:rFonts w:ascii="Times New Roman" w:hAnsi="Times New Roman" w:cs="Times New Roman"/>
            <w:noProof/>
            <w:sz w:val="24"/>
            <w:szCs w:val="24"/>
          </w:rPr>
          <w:t>www.Grants.gov</w:t>
        </w:r>
      </w:hyperlink>
      <w:r>
        <w:rPr>
          <w:rFonts w:ascii="Times New Roman" w:hAnsi="Times New Roman" w:cs="Times New Roman"/>
          <w:noProof/>
          <w:sz w:val="24"/>
          <w:szCs w:val="24"/>
        </w:rPr>
        <w:t xml:space="preserve">, please contact CDC’s Technical Information Management Section at 770-488-2700 prior to the submission deadline.  If you need further information regarding the annual performance report process, please contact </w:t>
      </w:r>
      <w:sdt>
        <w:sdtPr>
          <w:rPr>
            <w:rFonts w:ascii="Times New Roman" w:hAnsi="Times New Roman" w:cs="Times New Roman"/>
            <w:sz w:val="24"/>
            <w:szCs w:val="24"/>
          </w:rPr>
          <w:alias w:val="Enter Name of GMO"/>
          <w:tag w:val="Enter Name of GMO"/>
          <w:id w:val="-1956631273"/>
          <w:placeholder>
            <w:docPart w:val="EA36054728654057A1BE59B2D4F913F5"/>
          </w:placeholder>
        </w:sdtPr>
        <w:sdtEndPr/>
        <w:sdtContent>
          <w:r w:rsidR="008A7165">
            <w:rPr>
              <w:rFonts w:ascii="Times New Roman" w:hAnsi="Times New Roman" w:cs="Times New Roman"/>
              <w:sz w:val="24"/>
              <w:szCs w:val="24"/>
            </w:rPr>
            <w:t>Shirley Byrd</w:t>
          </w:r>
        </w:sdtContent>
      </w:sdt>
      <w:r>
        <w:rPr>
          <w:rFonts w:ascii="Times New Roman" w:hAnsi="Times New Roman" w:cs="Times New Roman"/>
          <w:sz w:val="24"/>
          <w:szCs w:val="24"/>
        </w:rPr>
        <w:t xml:space="preserve">, Grants Management Officer, at </w:t>
      </w:r>
      <w:sdt>
        <w:sdtPr>
          <w:rPr>
            <w:rFonts w:ascii="Times New Roman" w:hAnsi="Times New Roman" w:cs="Times New Roman"/>
            <w:sz w:val="24"/>
            <w:szCs w:val="24"/>
          </w:rPr>
          <w:alias w:val="Enter Telephone Number of GMO"/>
          <w:tag w:val="Enter Telephone Number of GMO"/>
          <w:id w:val="-2079585184"/>
          <w:placeholder>
            <w:docPart w:val="AFEA5632897642C2BD7D83BCBB83289A"/>
          </w:placeholder>
        </w:sdtPr>
        <w:sdtEndPr/>
        <w:sdtContent>
          <w:r w:rsidR="008A7165">
            <w:rPr>
              <w:rStyle w:val="PlaceholderText"/>
              <w:rFonts w:ascii="Times New Roman" w:hAnsi="Times New Roman" w:cs="Times New Roman"/>
              <w:color w:val="auto"/>
              <w:sz w:val="24"/>
              <w:szCs w:val="24"/>
              <w:shd w:val="clear" w:color="auto" w:fill="D9D9D9" w:themeFill="background1" w:themeFillShade="D9"/>
            </w:rPr>
            <w:t>404-488-2591</w:t>
          </w:r>
        </w:sdtContent>
      </w:sdt>
      <w:r>
        <w:rPr>
          <w:rFonts w:ascii="Times New Roman" w:hAnsi="Times New Roman" w:cs="Times New Roman"/>
          <w:sz w:val="24"/>
          <w:szCs w:val="24"/>
        </w:rPr>
        <w:t xml:space="preserve">.  For programmatic information, please contact </w:t>
      </w:r>
      <w:sdt>
        <w:sdtPr>
          <w:rPr>
            <w:rFonts w:ascii="Times New Roman" w:hAnsi="Times New Roman" w:cs="Times New Roman"/>
            <w:sz w:val="24"/>
            <w:szCs w:val="24"/>
          </w:rPr>
          <w:alias w:val="Enter Name of Project Officer"/>
          <w:tag w:val="Enter Name of Project Officer"/>
          <w:id w:val="-238942917"/>
          <w:placeholder>
            <w:docPart w:val="3AAE9AACA26944649918058E4DF7EEBE"/>
          </w:placeholder>
        </w:sdtPr>
        <w:sdtEndPr/>
        <w:sdtContent>
          <w:r w:rsidR="00BF6659">
            <w:rPr>
              <w:rFonts w:ascii="Times New Roman" w:hAnsi="Times New Roman" w:cs="Times New Roman"/>
              <w:sz w:val="24"/>
              <w:szCs w:val="24"/>
            </w:rPr>
            <w:t xml:space="preserve">Penny </w:t>
          </w:r>
          <w:proofErr w:type="spellStart"/>
          <w:r w:rsidR="00BF6659">
            <w:rPr>
              <w:rFonts w:ascii="Times New Roman" w:hAnsi="Times New Roman" w:cs="Times New Roman"/>
              <w:sz w:val="24"/>
              <w:szCs w:val="24"/>
            </w:rPr>
            <w:t>Loosier</w:t>
          </w:r>
          <w:proofErr w:type="spellEnd"/>
        </w:sdtContent>
      </w:sdt>
      <w:r>
        <w:rPr>
          <w:rFonts w:ascii="Times New Roman" w:hAnsi="Times New Roman" w:cs="Times New Roman"/>
          <w:sz w:val="24"/>
          <w:szCs w:val="24"/>
        </w:rPr>
        <w:t xml:space="preserve">, Project Officer, at </w:t>
      </w:r>
      <w:sdt>
        <w:sdtPr>
          <w:rPr>
            <w:rFonts w:ascii="Times New Roman" w:hAnsi="Times New Roman" w:cs="Times New Roman"/>
            <w:sz w:val="24"/>
            <w:szCs w:val="24"/>
          </w:rPr>
          <w:alias w:val="Enter Telephone Number of Project Officer"/>
          <w:tag w:val="Enter Telephone Number of Project Officer"/>
          <w:id w:val="1348441016"/>
          <w:placeholder>
            <w:docPart w:val="B7B82FF6F96443A98D49E115F71919C1"/>
          </w:placeholder>
        </w:sdtPr>
        <w:sdtEndPr/>
        <w:sdtContent>
          <w:r w:rsidR="00BF6659">
            <w:rPr>
              <w:rFonts w:ascii="Times New Roman" w:hAnsi="Times New Roman" w:cs="Times New Roman"/>
              <w:sz w:val="24"/>
              <w:szCs w:val="24"/>
            </w:rPr>
            <w:t>404-639-6492</w:t>
          </w:r>
        </w:sdtContent>
      </w:sdt>
      <w:r>
        <w:rPr>
          <w:rFonts w:ascii="Times New Roman" w:hAnsi="Times New Roman" w:cs="Times New Roman"/>
          <w:sz w:val="24"/>
          <w:szCs w:val="24"/>
        </w:rPr>
        <w:t>.</w:t>
      </w:r>
    </w:p>
    <w:p w14:paraId="209B2ECC" w14:textId="77777777" w:rsidR="007A0DC8" w:rsidRDefault="007A0DC8" w:rsidP="007F5E8D">
      <w:pPr>
        <w:spacing w:after="0" w:line="240" w:lineRule="auto"/>
        <w:rPr>
          <w:rFonts w:ascii="Times New Roman" w:hAnsi="Times New Roman" w:cs="Times New Roman"/>
          <w:sz w:val="24"/>
          <w:szCs w:val="24"/>
        </w:rPr>
      </w:pPr>
    </w:p>
    <w:p w14:paraId="1AED9142" w14:textId="40CAAB88" w:rsidR="009C5229" w:rsidRPr="003F7D54" w:rsidRDefault="007A0DC8" w:rsidP="009C5229">
      <w:pPr>
        <w:spacing w:after="0" w:line="240" w:lineRule="auto"/>
        <w:rPr>
          <w:rFonts w:ascii="Times New Roman" w:hAnsi="Times New Roman"/>
          <w:b/>
          <w:i/>
          <w:color w:val="FF0000"/>
          <w:sz w:val="24"/>
          <w:szCs w:val="24"/>
        </w:rPr>
      </w:pPr>
      <w:r>
        <w:rPr>
          <w:rFonts w:ascii="Times New Roman" w:hAnsi="Times New Roman" w:cs="Times New Roman"/>
          <w:sz w:val="24"/>
          <w:szCs w:val="24"/>
        </w:rPr>
        <w:t>Reports must be submitted by</w:t>
      </w:r>
      <w:r w:rsidR="009C5229">
        <w:rPr>
          <w:rFonts w:ascii="Times New Roman" w:hAnsi="Times New Roman" w:cs="Times New Roman"/>
          <w:sz w:val="24"/>
          <w:szCs w:val="24"/>
        </w:rPr>
        <w:t xml:space="preserve"> </w:t>
      </w:r>
      <w:r w:rsidR="009C5229">
        <w:rPr>
          <w:rFonts w:ascii="Times New Roman" w:hAnsi="Times New Roman"/>
          <w:b/>
          <w:i/>
          <w:color w:val="FF0000"/>
          <w:sz w:val="24"/>
          <w:szCs w:val="24"/>
        </w:rPr>
        <w:t xml:space="preserve">September </w:t>
      </w:r>
      <w:r w:rsidR="00CA4D7B">
        <w:rPr>
          <w:rFonts w:ascii="Times New Roman" w:hAnsi="Times New Roman"/>
          <w:b/>
          <w:i/>
          <w:color w:val="FF0000"/>
          <w:sz w:val="24"/>
          <w:szCs w:val="24"/>
        </w:rPr>
        <w:t>1</w:t>
      </w:r>
      <w:r w:rsidR="009C5229">
        <w:rPr>
          <w:rFonts w:ascii="Times New Roman" w:hAnsi="Times New Roman"/>
          <w:b/>
          <w:i/>
          <w:color w:val="FF0000"/>
          <w:sz w:val="24"/>
          <w:szCs w:val="24"/>
        </w:rPr>
        <w:t>0</w:t>
      </w:r>
      <w:bookmarkStart w:id="0" w:name="_GoBack"/>
      <w:bookmarkEnd w:id="0"/>
      <w:r w:rsidR="009C5229">
        <w:rPr>
          <w:rFonts w:ascii="Times New Roman" w:hAnsi="Times New Roman"/>
          <w:b/>
          <w:i/>
          <w:color w:val="FF0000"/>
          <w:sz w:val="24"/>
          <w:szCs w:val="24"/>
        </w:rPr>
        <w:t>, 2015</w:t>
      </w:r>
      <w:r w:rsidR="009C5229" w:rsidRPr="003F7D54">
        <w:rPr>
          <w:rFonts w:ascii="Times New Roman" w:hAnsi="Times New Roman"/>
          <w:b/>
          <w:i/>
          <w:color w:val="FF0000"/>
          <w:sz w:val="24"/>
          <w:szCs w:val="24"/>
        </w:rPr>
        <w:t xml:space="preserve"> at 11:59 pm EST on Grants.gov</w:t>
      </w:r>
    </w:p>
    <w:p w14:paraId="7C5F1761" w14:textId="4C6A0924" w:rsidR="007A0DC8" w:rsidRDefault="007A0DC8"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for</w:t>
      </w:r>
      <w:proofErr w:type="gramEnd"/>
      <w:r>
        <w:rPr>
          <w:rFonts w:ascii="Times New Roman" w:hAnsi="Times New Roman" w:cs="Times New Roman"/>
          <w:sz w:val="24"/>
          <w:szCs w:val="24"/>
        </w:rPr>
        <w:t xml:space="preserve"> Reporting Period </w:t>
      </w:r>
      <w:sdt>
        <w:sdtPr>
          <w:rPr>
            <w:rFonts w:ascii="Times New Roman" w:hAnsi="Times New Roman" w:cs="Times New Roman"/>
            <w:sz w:val="24"/>
            <w:szCs w:val="24"/>
          </w:rPr>
          <w:alias w:val="Select beginning date of reporting period"/>
          <w:tag w:val="Select beginning date of reporting period"/>
          <w:id w:val="-288355767"/>
          <w:placeholder>
            <w:docPart w:val="EFD0D30698034163933BC8D17FA71A63"/>
          </w:placeholder>
          <w:date w:fullDate="2014-09-30T00:00:00Z">
            <w:dateFormat w:val="M/d/yyyy"/>
            <w:lid w:val="en-US"/>
            <w:storeMappedDataAs w:val="dateTime"/>
            <w:calendar w:val="gregorian"/>
          </w:date>
        </w:sdtPr>
        <w:sdtEndPr/>
        <w:sdtContent>
          <w:r w:rsidR="008A7165">
            <w:rPr>
              <w:rFonts w:ascii="Times New Roman" w:hAnsi="Times New Roman" w:cs="Times New Roman"/>
              <w:sz w:val="24"/>
              <w:szCs w:val="24"/>
            </w:rPr>
            <w:t>9/30/2014</w:t>
          </w:r>
        </w:sdtContent>
      </w:sdt>
      <w:r>
        <w:rPr>
          <w:rFonts w:ascii="Times New Roman" w:hAnsi="Times New Roman" w:cs="Times New Roman"/>
          <w:sz w:val="24"/>
          <w:szCs w:val="24"/>
        </w:rPr>
        <w:t>-</w:t>
      </w:r>
      <w:r w:rsidRPr="007A0DC8">
        <w:rPr>
          <w:rFonts w:ascii="Times New Roman" w:hAnsi="Times New Roman" w:cs="Times New Roman"/>
          <w:sz w:val="24"/>
          <w:szCs w:val="24"/>
        </w:rPr>
        <w:t xml:space="preserve"> </w:t>
      </w:r>
      <w:sdt>
        <w:sdtPr>
          <w:rPr>
            <w:rFonts w:ascii="Times New Roman" w:hAnsi="Times New Roman" w:cs="Times New Roman"/>
            <w:sz w:val="24"/>
            <w:szCs w:val="24"/>
          </w:rPr>
          <w:alias w:val="Select ending date of reporting period"/>
          <w:tag w:val="Select ending date of reporting period"/>
          <w:id w:val="228357056"/>
          <w:placeholder>
            <w:docPart w:val="C3FBB290160A47E4A4A1A64A2BEF7781"/>
          </w:placeholder>
          <w:date w:fullDate="2015-03-31T00:00:00Z">
            <w:dateFormat w:val="M/d/yyyy"/>
            <w:lid w:val="en-US"/>
            <w:storeMappedDataAs w:val="dateTime"/>
            <w:calendar w:val="gregorian"/>
          </w:date>
        </w:sdtPr>
        <w:sdtEndPr/>
        <w:sdtContent>
          <w:r w:rsidR="008A7165">
            <w:rPr>
              <w:rFonts w:ascii="Times New Roman" w:hAnsi="Times New Roman" w:cs="Times New Roman"/>
              <w:sz w:val="24"/>
              <w:szCs w:val="24"/>
            </w:rPr>
            <w:t>3/31/2015</w:t>
          </w:r>
        </w:sdtContent>
      </w:sdt>
      <w:r>
        <w:rPr>
          <w:rFonts w:ascii="Times New Roman" w:hAnsi="Times New Roman" w:cs="Times New Roman"/>
          <w:sz w:val="24"/>
          <w:szCs w:val="24"/>
        </w:rPr>
        <w:t>.  Late or incomplete reports could result in an enforcement action such as a delay in the award or a reduction in funds.  CDC will accept requests for a deadline extension on rare occasions and after adequate justification has been provided.</w:t>
      </w:r>
    </w:p>
    <w:p w14:paraId="55CC32F3" w14:textId="77777777" w:rsidR="007A0DC8" w:rsidRDefault="007A0DC8" w:rsidP="007F5E8D">
      <w:pPr>
        <w:spacing w:after="0" w:line="240" w:lineRule="auto"/>
        <w:rPr>
          <w:rFonts w:ascii="Times New Roman" w:hAnsi="Times New Roman" w:cs="Times New Roman"/>
          <w:sz w:val="24"/>
          <w:szCs w:val="24"/>
        </w:rPr>
      </w:pPr>
    </w:p>
    <w:p w14:paraId="3A51BAC2" w14:textId="15A57FF5"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General Application Packet Tips:</w:t>
      </w:r>
    </w:p>
    <w:p w14:paraId="5F5E2AE5"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Properly label each item of the application packet</w:t>
      </w:r>
    </w:p>
    <w:p w14:paraId="3AA08083"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color w:val="000000"/>
          <w:sz w:val="24"/>
          <w:szCs w:val="24"/>
        </w:rPr>
        <w:t>Each section should use 1.5 spacing with one-inch margins</w:t>
      </w:r>
    </w:p>
    <w:p w14:paraId="3A6EFBF4"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Number all narrative pages only</w:t>
      </w:r>
    </w:p>
    <w:p w14:paraId="32AA3712" w14:textId="27A4A153" w:rsidR="0025068D" w:rsidRPr="006C59E4"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lastRenderedPageBreak/>
        <w:t>This report must not exceed 45 pages excluding administrative reporting;</w:t>
      </w:r>
      <w:r>
        <w:rPr>
          <w:rFonts w:ascii="Times New Roman" w:eastAsia="Times New Roman" w:hAnsi="Times New Roman" w:cs="Times New Roman"/>
          <w:sz w:val="24"/>
          <w:szCs w:val="24"/>
        </w:rPr>
        <w:t xml:space="preserve"> allowed, but web links are allowed</w:t>
      </w:r>
    </w:p>
    <w:p w14:paraId="5CC9DD29" w14:textId="36B44F89" w:rsidR="006C59E4" w:rsidRPr="0025068D" w:rsidRDefault="006C59E4"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sz w:val="24"/>
          <w:szCs w:val="24"/>
        </w:rPr>
        <w:t>Use a 12 point font</w:t>
      </w:r>
    </w:p>
    <w:p w14:paraId="740715B4" w14:textId="648C5D95"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sz w:val="24"/>
          <w:szCs w:val="24"/>
        </w:rPr>
      </w:pPr>
      <w:r w:rsidRPr="0025068D">
        <w:rPr>
          <w:rFonts w:ascii="Times New Roman" w:eastAsia="Times New Roman" w:hAnsi="Times New Roman" w:cs="Times New Roman"/>
          <w:sz w:val="24"/>
          <w:szCs w:val="24"/>
        </w:rPr>
        <w:t>Where the instructions on the forms conflict with these instructions, follow</w:t>
      </w:r>
      <w:r>
        <w:rPr>
          <w:rFonts w:ascii="Times New Roman" w:eastAsia="Times New Roman" w:hAnsi="Times New Roman" w:cs="Times New Roman"/>
          <w:sz w:val="24"/>
          <w:szCs w:val="24"/>
        </w:rPr>
        <w:t xml:space="preserve"> </w:t>
      </w:r>
      <w:r w:rsidRPr="0025068D">
        <w:rPr>
          <w:rFonts w:ascii="Times New Roman" w:eastAsia="Times New Roman" w:hAnsi="Times New Roman" w:cs="Times New Roman"/>
          <w:sz w:val="24"/>
          <w:szCs w:val="24"/>
        </w:rPr>
        <w:t>these instructions</w:t>
      </w:r>
    </w:p>
    <w:p w14:paraId="4EC49BBA" w14:textId="470F79E4" w:rsidR="0025068D" w:rsidRPr="0025068D" w:rsidRDefault="0025068D" w:rsidP="0025068D">
      <w:pPr>
        <w:widowControl w:val="0"/>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 xml:space="preserve"> </w:t>
      </w:r>
    </w:p>
    <w:p w14:paraId="6C7668F5" w14:textId="3204610E" w:rsidR="007A0DC8"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CDC requires the use of PDF format for ALL attachments.</w:t>
      </w:r>
    </w:p>
    <w:p w14:paraId="6D8F6AE2" w14:textId="0552C2E6"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Use of file formats other than PDF may result in the file being unreadable by CDC staff.</w:t>
      </w:r>
    </w:p>
    <w:p w14:paraId="6D0C20C9" w14:textId="0049E7CA"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Directions for creating PDF files can be found on </w:t>
      </w:r>
      <w:hyperlink r:id="rId15" w:history="1">
        <w:r w:rsidRPr="005D34DA">
          <w:rPr>
            <w:rStyle w:val="Hyperlink"/>
            <w:rFonts w:ascii="Times New Roman" w:hAnsi="Times New Roman" w:cs="Times New Roman"/>
            <w:sz w:val="24"/>
            <w:szCs w:val="24"/>
          </w:rPr>
          <w:t>www.Grants.gov</w:t>
        </w:r>
      </w:hyperlink>
    </w:p>
    <w:p w14:paraId="530B990B" w14:textId="77777777" w:rsidR="0025068D" w:rsidRDefault="0025068D" w:rsidP="0025068D">
      <w:pPr>
        <w:spacing w:after="0" w:line="240" w:lineRule="auto"/>
        <w:rPr>
          <w:rFonts w:ascii="Times New Roman" w:hAnsi="Times New Roman" w:cs="Times New Roman"/>
          <w:sz w:val="24"/>
          <w:szCs w:val="24"/>
        </w:rPr>
      </w:pPr>
    </w:p>
    <w:p w14:paraId="3AD2C711" w14:textId="7EAB72B1" w:rsidR="0025068D" w:rsidRDefault="0025068D" w:rsidP="0025068D">
      <w:pPr>
        <w:spacing w:after="0" w:line="240" w:lineRule="auto"/>
        <w:rPr>
          <w:rFonts w:ascii="Times New Roman" w:hAnsi="Times New Roman" w:cs="Times New Roman"/>
          <w:b/>
          <w:sz w:val="24"/>
          <w:szCs w:val="24"/>
        </w:rPr>
      </w:pPr>
      <w:r>
        <w:rPr>
          <w:rFonts w:ascii="Times New Roman" w:hAnsi="Times New Roman" w:cs="Times New Roman"/>
          <w:b/>
          <w:sz w:val="24"/>
          <w:szCs w:val="24"/>
        </w:rPr>
        <w:t>Checklist of required contents of application packet:</w:t>
      </w:r>
    </w:p>
    <w:p w14:paraId="432BB429" w14:textId="77777777" w:rsidR="0025068D" w:rsidRDefault="0025068D" w:rsidP="0025068D">
      <w:pPr>
        <w:spacing w:after="0" w:line="240" w:lineRule="auto"/>
        <w:rPr>
          <w:rFonts w:ascii="Times New Roman" w:hAnsi="Times New Roman" w:cs="Times New Roman"/>
          <w:b/>
          <w:sz w:val="24"/>
          <w:szCs w:val="24"/>
        </w:rPr>
      </w:pPr>
    </w:p>
    <w:p w14:paraId="125BDC6D" w14:textId="3D85F831"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 Application for Federal Domestic Assistance-Short Organizational Form</w:t>
      </w:r>
    </w:p>
    <w:p w14:paraId="219DCB1E" w14:textId="30DA954D"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SF-424A Budget Information-Non-Construction Programs</w:t>
      </w:r>
    </w:p>
    <w:p w14:paraId="578F55C7" w14:textId="75F88CA6"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Budget Justification</w:t>
      </w:r>
    </w:p>
    <w:p w14:paraId="4C9E74ED" w14:textId="2945E8C1"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Indirect Cost Rate Agreement</w:t>
      </w:r>
    </w:p>
    <w:p w14:paraId="5B38B35D" w14:textId="449CAB4B"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Project Narrative</w:t>
      </w:r>
    </w:p>
    <w:p w14:paraId="79FEF227" w14:textId="77777777" w:rsidR="0025068D" w:rsidRDefault="0025068D" w:rsidP="0025068D">
      <w:pPr>
        <w:spacing w:after="0" w:line="240" w:lineRule="auto"/>
        <w:rPr>
          <w:rFonts w:ascii="Times New Roman" w:hAnsi="Times New Roman" w:cs="Times New Roman"/>
          <w:sz w:val="24"/>
          <w:szCs w:val="24"/>
        </w:rPr>
      </w:pPr>
    </w:p>
    <w:p w14:paraId="430EC495" w14:textId="77777777" w:rsidR="0025068D" w:rsidRPr="0025068D" w:rsidRDefault="0025068D" w:rsidP="0025068D">
      <w:p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Instructions for accessing and completing required contents of the application package:</w:t>
      </w:r>
    </w:p>
    <w:p w14:paraId="28985010" w14:textId="77777777" w:rsidR="0025068D" w:rsidRPr="0025068D" w:rsidRDefault="0025068D" w:rsidP="0025068D">
      <w:pPr>
        <w:spacing w:after="0" w:line="240" w:lineRule="auto"/>
        <w:rPr>
          <w:rFonts w:ascii="Times New Roman" w:hAnsi="Times New Roman" w:cs="Times New Roman"/>
          <w:b/>
          <w:sz w:val="24"/>
          <w:szCs w:val="24"/>
        </w:rPr>
      </w:pPr>
    </w:p>
    <w:p w14:paraId="59564157" w14:textId="77777777"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 xml:space="preserve">Go to: </w:t>
      </w:r>
      <w:hyperlink r:id="rId16" w:history="1">
        <w:r w:rsidRPr="0025068D">
          <w:rPr>
            <w:rStyle w:val="Hyperlink"/>
            <w:rFonts w:ascii="Times New Roman" w:hAnsi="Times New Roman" w:cs="Times New Roman"/>
            <w:sz w:val="24"/>
            <w:szCs w:val="24"/>
          </w:rPr>
          <w:t>www.Grants.gov</w:t>
        </w:r>
      </w:hyperlink>
    </w:p>
    <w:p w14:paraId="7612F79F" w14:textId="77777777"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Select:</w:t>
      </w:r>
      <w:r w:rsidRPr="0025068D">
        <w:rPr>
          <w:rFonts w:ascii="Times New Roman" w:hAnsi="Times New Roman" w:cs="Times New Roman"/>
          <w:sz w:val="24"/>
          <w:szCs w:val="24"/>
        </w:rPr>
        <w:t xml:space="preserve"> “Apply for Grants”</w:t>
      </w:r>
    </w:p>
    <w:p w14:paraId="4C82E34F" w14:textId="77777777"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lastRenderedPageBreak/>
        <w:t>Select:</w:t>
      </w:r>
      <w:r w:rsidRPr="0025068D">
        <w:rPr>
          <w:rFonts w:ascii="Times New Roman" w:hAnsi="Times New Roman" w:cs="Times New Roman"/>
          <w:sz w:val="24"/>
          <w:szCs w:val="24"/>
        </w:rPr>
        <w:t xml:space="preserve"> “Step 1: Download a Grant Application”</w:t>
      </w:r>
    </w:p>
    <w:p w14:paraId="579CCFDF" w14:textId="4E464DBB"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 xml:space="preserve">Insert </w:t>
      </w:r>
      <w:r w:rsidR="008A7165" w:rsidRPr="008A7165">
        <w:rPr>
          <w:rFonts w:ascii="Times New Roman" w:hAnsi="Times New Roman" w:cs="Times New Roman"/>
          <w:sz w:val="24"/>
          <w:szCs w:val="24"/>
        </w:rPr>
        <w:t>“</w:t>
      </w:r>
      <w:sdt>
        <w:sdtPr>
          <w:rPr>
            <w:rFonts w:ascii="Times New Roman" w:hAnsi="Times New Roman" w:cs="Times New Roman"/>
            <w:sz w:val="24"/>
            <w:szCs w:val="24"/>
          </w:rPr>
          <w:alias w:val="Enter FOA Number"/>
          <w:tag w:val="Enter FOA Number"/>
          <w:id w:val="-1943677041"/>
          <w:placeholder>
            <w:docPart w:val="A343308BCD664F74B5CCAB1F5DB2DC86"/>
          </w:placeholder>
        </w:sdtPr>
        <w:sdtEndPr/>
        <w:sdtContent>
          <w:r w:rsidR="008A7165" w:rsidRPr="008A7165">
            <w:rPr>
              <w:rFonts w:ascii="Times New Roman" w:hAnsi="Times New Roman" w:cs="Times New Roman"/>
              <w:sz w:val="24"/>
              <w:szCs w:val="24"/>
            </w:rPr>
            <w:t>CDC-RFA-PS11-11120</w:t>
          </w:r>
          <w:r w:rsidR="00111241">
            <w:rPr>
              <w:rFonts w:ascii="Times New Roman" w:hAnsi="Times New Roman" w:cs="Times New Roman"/>
              <w:sz w:val="24"/>
              <w:szCs w:val="24"/>
            </w:rPr>
            <w:t>5</w:t>
          </w:r>
          <w:r w:rsidR="008A7165" w:rsidRPr="008A7165">
            <w:rPr>
              <w:rFonts w:ascii="Times New Roman" w:hAnsi="Times New Roman" w:cs="Times New Roman"/>
              <w:sz w:val="24"/>
              <w:szCs w:val="24"/>
            </w:rPr>
            <w:t>CONT15</w:t>
          </w:r>
        </w:sdtContent>
      </w:sdt>
      <w:r w:rsidR="008A7165" w:rsidRPr="008A7165">
        <w:rPr>
          <w:rFonts w:ascii="Times New Roman" w:hAnsi="Times New Roman" w:cs="Times New Roman"/>
          <w:sz w:val="24"/>
          <w:szCs w:val="24"/>
        </w:rPr>
        <w:t>”</w:t>
      </w:r>
      <w:r w:rsidRPr="0025068D">
        <w:rPr>
          <w:rFonts w:ascii="Times New Roman" w:hAnsi="Times New Roman" w:cs="Times New Roman"/>
          <w:b/>
          <w:sz w:val="24"/>
          <w:szCs w:val="24"/>
        </w:rPr>
        <w:t xml:space="preserve"> only</w:t>
      </w:r>
      <w:r w:rsidRPr="0025068D">
        <w:rPr>
          <w:rFonts w:ascii="Times New Roman" w:hAnsi="Times New Roman" w:cs="Times New Roman"/>
          <w:sz w:val="24"/>
          <w:szCs w:val="24"/>
        </w:rPr>
        <w:t xml:space="preserve"> </w:t>
      </w:r>
    </w:p>
    <w:p w14:paraId="58310170" w14:textId="6985C62D"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bCs/>
          <w:sz w:val="24"/>
          <w:szCs w:val="24"/>
        </w:rPr>
        <w:t xml:space="preserve">Download </w:t>
      </w:r>
      <w:r w:rsidRPr="0025068D">
        <w:rPr>
          <w:rFonts w:ascii="Times New Roman" w:hAnsi="Times New Roman" w:cs="Times New Roman"/>
          <w:bCs/>
          <w:sz w:val="24"/>
          <w:szCs w:val="24"/>
        </w:rPr>
        <w:t>application package and complete all sections.</w:t>
      </w:r>
    </w:p>
    <w:p w14:paraId="6B10FD20" w14:textId="77777777" w:rsidR="0025068D" w:rsidRPr="0025068D" w:rsidRDefault="0025068D" w:rsidP="0025068D">
      <w:pPr>
        <w:spacing w:after="0" w:line="240" w:lineRule="auto"/>
        <w:rPr>
          <w:rFonts w:ascii="Times New Roman" w:hAnsi="Times New Roman" w:cs="Times New Roman"/>
          <w:b/>
          <w:sz w:val="24"/>
          <w:szCs w:val="24"/>
        </w:rPr>
      </w:pPr>
    </w:p>
    <w:p w14:paraId="05CBB3DB" w14:textId="77777777" w:rsidR="0025068D" w:rsidRPr="0025068D" w:rsidRDefault="0025068D" w:rsidP="0025068D">
      <w:pPr>
        <w:spacing w:after="0" w:line="240" w:lineRule="auto"/>
        <w:rPr>
          <w:rFonts w:ascii="Times New Roman" w:hAnsi="Times New Roman" w:cs="Times New Roman"/>
          <w:sz w:val="24"/>
          <w:szCs w:val="24"/>
        </w:rPr>
      </w:pPr>
    </w:p>
    <w:p w14:paraId="72BF9C5E" w14:textId="0F05E718"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1.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424 Application for Federal Domestic Assistance-Short Organizational Form:</w:t>
      </w:r>
    </w:p>
    <w:p w14:paraId="3BDEAAC0"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w:t>
      </w:r>
    </w:p>
    <w:p w14:paraId="6849511A"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Complete all sections:</w:t>
      </w:r>
    </w:p>
    <w:p w14:paraId="5FB94BFA" w14:textId="77777777" w:rsidR="0025068D" w:rsidRPr="0025068D"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 xml:space="preserve">In addition to inserting the legal name of your organization in Block #5a, insert the CDC Award Number provided in the CDC Notice of Award.  </w:t>
      </w:r>
      <w:r w:rsidRPr="0025068D">
        <w:rPr>
          <w:rFonts w:ascii="Times New Roman" w:hAnsi="Times New Roman" w:cs="Times New Roman"/>
          <w:sz w:val="24"/>
          <w:szCs w:val="24"/>
        </w:rPr>
        <w:t xml:space="preserve">Failure to provide your award number could cause delay in processing your application.  </w:t>
      </w:r>
    </w:p>
    <w:p w14:paraId="62A4A77C" w14:textId="77777777" w:rsidR="0025068D" w:rsidRPr="0025068D"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Please insert your organization’s Business Official information in Block #8.</w:t>
      </w:r>
    </w:p>
    <w:p w14:paraId="61BA2EF0" w14:textId="77777777" w:rsidR="0025068D" w:rsidRPr="0025068D" w:rsidRDefault="0025068D" w:rsidP="0025068D">
      <w:pPr>
        <w:spacing w:after="0" w:line="240" w:lineRule="auto"/>
        <w:rPr>
          <w:rFonts w:ascii="Times New Roman" w:hAnsi="Times New Roman" w:cs="Times New Roman"/>
          <w:sz w:val="24"/>
          <w:szCs w:val="24"/>
        </w:rPr>
      </w:pPr>
    </w:p>
    <w:p w14:paraId="3EA7A6CC"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i/>
          <w:sz w:val="24"/>
          <w:szCs w:val="24"/>
        </w:rPr>
        <w:t>SPECIAL NOTE</w:t>
      </w:r>
      <w:r w:rsidRPr="0025068D">
        <w:rPr>
          <w:rFonts w:ascii="Times New Roman" w:hAnsi="Times New Roman" w:cs="Times New Roman"/>
          <w:sz w:val="24"/>
          <w:szCs w:val="24"/>
        </w:rPr>
        <w:t>:  Items 2, 3, and 4 should be a</w:t>
      </w:r>
      <w:r w:rsidRPr="0025068D">
        <w:rPr>
          <w:rFonts w:ascii="Times New Roman" w:hAnsi="Times New Roman" w:cs="Times New Roman"/>
          <w:bCs/>
          <w:sz w:val="24"/>
          <w:szCs w:val="24"/>
        </w:rPr>
        <w:t xml:space="preserve">ttached </w:t>
      </w:r>
      <w:r w:rsidRPr="0025068D">
        <w:rPr>
          <w:rFonts w:ascii="Times New Roman" w:hAnsi="Times New Roman" w:cs="Times New Roman"/>
          <w:sz w:val="24"/>
          <w:szCs w:val="24"/>
        </w:rPr>
        <w:t>to the application through the “Mandatory Documents” section of the “Grant Application” page.  Select “Other Attachments Form” and attach as a PDF file.</w:t>
      </w:r>
    </w:p>
    <w:p w14:paraId="03996407" w14:textId="77777777" w:rsidR="0025068D" w:rsidRDefault="0025068D" w:rsidP="0025068D">
      <w:pPr>
        <w:spacing w:after="0" w:line="240" w:lineRule="auto"/>
        <w:rPr>
          <w:rFonts w:ascii="Times New Roman" w:hAnsi="Times New Roman" w:cs="Times New Roman"/>
          <w:b/>
          <w:bCs/>
          <w:sz w:val="24"/>
          <w:szCs w:val="24"/>
        </w:rPr>
      </w:pPr>
    </w:p>
    <w:p w14:paraId="061A2CB7" w14:textId="707F4EDF"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2.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 xml:space="preserve">424A Budget Information and Justification: </w:t>
      </w:r>
    </w:p>
    <w:p w14:paraId="353210DE" w14:textId="77777777" w:rsidR="0025068D" w:rsidRPr="0025068D" w:rsidRDefault="0025068D" w:rsidP="0025068D">
      <w:pPr>
        <w:spacing w:after="0" w:line="240" w:lineRule="auto"/>
        <w:rPr>
          <w:rFonts w:ascii="Times New Roman" w:hAnsi="Times New Roman" w:cs="Times New Roman"/>
          <w:sz w:val="24"/>
          <w:szCs w:val="24"/>
        </w:rPr>
      </w:pPr>
    </w:p>
    <w:p w14:paraId="5CBDEAD1"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Download the form from </w:t>
      </w:r>
      <w:hyperlink r:id="rId17" w:history="1">
        <w:r w:rsidRPr="0025068D">
          <w:rPr>
            <w:rStyle w:val="Hyperlink"/>
            <w:rFonts w:ascii="Times New Roman" w:hAnsi="Times New Roman" w:cs="Times New Roman"/>
            <w:sz w:val="24"/>
            <w:szCs w:val="24"/>
          </w:rPr>
          <w:t>www.grants.gov</w:t>
        </w:r>
      </w:hyperlink>
      <w:r w:rsidRPr="0025068D">
        <w:rPr>
          <w:rFonts w:ascii="Times New Roman" w:hAnsi="Times New Roman" w:cs="Times New Roman"/>
          <w:sz w:val="24"/>
          <w:szCs w:val="24"/>
        </w:rPr>
        <w:t xml:space="preserve">.  </w:t>
      </w:r>
    </w:p>
    <w:p w14:paraId="7CE6296A"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Complete all applicable sections. </w:t>
      </w:r>
    </w:p>
    <w:p w14:paraId="24CFD161"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lastRenderedPageBreak/>
        <w:t>Estimated Un-obligated</w:t>
      </w:r>
    </w:p>
    <w:p w14:paraId="53A0321B" w14:textId="77777777" w:rsidR="0025068D" w:rsidRP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Awardees may request up to 75% of anticipated unobligated funds at the end of the current budget period. </w:t>
      </w:r>
    </w:p>
    <w:p w14:paraId="65643CF2" w14:textId="75015101" w:rsidR="0025068D" w:rsidRP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use of estimated un-obligated funds is requested in addition to funding for the next year, complete all columns in Section A of </w:t>
      </w:r>
      <w:r>
        <w:rPr>
          <w:rFonts w:ascii="Times New Roman" w:hAnsi="Times New Roman" w:cs="Times New Roman"/>
          <w:sz w:val="24"/>
          <w:szCs w:val="24"/>
        </w:rPr>
        <w:t>SF-</w:t>
      </w:r>
      <w:r w:rsidRPr="0025068D">
        <w:rPr>
          <w:rFonts w:ascii="Times New Roman" w:hAnsi="Times New Roman" w:cs="Times New Roman"/>
          <w:sz w:val="24"/>
          <w:szCs w:val="24"/>
        </w:rPr>
        <w:t>424A and submit an interim Federal Financial Report (FFR), Standard Form-425, available on the CDC internet at</w:t>
      </w:r>
      <w:r>
        <w:rPr>
          <w:rFonts w:ascii="Times New Roman" w:hAnsi="Times New Roman" w:cs="Times New Roman"/>
          <w:sz w:val="24"/>
          <w:szCs w:val="24"/>
        </w:rPr>
        <w:t xml:space="preserve"> </w:t>
      </w:r>
      <w:hyperlink r:id="rId18" w:anchor="closeout" w:history="1">
        <w:r w:rsidRPr="0025068D">
          <w:rPr>
            <w:rStyle w:val="Hyperlink"/>
            <w:rFonts w:ascii="Times New Roman" w:hAnsi="Times New Roman" w:cs="Times New Roman"/>
            <w:sz w:val="24"/>
            <w:szCs w:val="24"/>
          </w:rPr>
          <w:t>http://grants.nih.gov/grants/forms.htm#closeout</w:t>
        </w:r>
      </w:hyperlink>
      <w:r w:rsidRPr="0025068D">
        <w:rPr>
          <w:rFonts w:ascii="Times New Roman" w:hAnsi="Times New Roman" w:cs="Times New Roman"/>
          <w:sz w:val="24"/>
          <w:szCs w:val="24"/>
        </w:rPr>
        <w:t xml:space="preserve">.  </w:t>
      </w:r>
    </w:p>
    <w:p w14:paraId="5182EACD"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estimated un-obligated balance should be realistic in order to be consistent with the annual FFR to be submitted via eRA Commons following the end of the budget period. </w:t>
      </w:r>
    </w:p>
    <w:p w14:paraId="2676A0FA"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Based on the current rate of obligation, if it appears there will be </w:t>
      </w:r>
      <w:r w:rsidRPr="0025068D">
        <w:rPr>
          <w:rFonts w:ascii="Times New Roman" w:hAnsi="Times New Roman" w:cs="Times New Roman"/>
          <w:bCs/>
          <w:sz w:val="24"/>
          <w:szCs w:val="24"/>
        </w:rPr>
        <w:t xml:space="preserve">un-obligated funds </w:t>
      </w:r>
      <w:r w:rsidRPr="0025068D">
        <w:rPr>
          <w:rFonts w:ascii="Times New Roman" w:hAnsi="Times New Roman" w:cs="Times New Roman"/>
          <w:sz w:val="24"/>
          <w:szCs w:val="24"/>
        </w:rPr>
        <w:t xml:space="preserve">at the end of the current budget period, provide detailed actions that will be taken to obligate this amount. </w:t>
      </w:r>
    </w:p>
    <w:p w14:paraId="00752798" w14:textId="77777777" w:rsidR="00F23EE2" w:rsidRPr="00F23EE2"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it appears there will be </w:t>
      </w:r>
      <w:r w:rsidR="00F23EE2">
        <w:rPr>
          <w:rFonts w:ascii="Times New Roman" w:hAnsi="Times New Roman" w:cs="Times New Roman"/>
          <w:bCs/>
          <w:sz w:val="24"/>
          <w:szCs w:val="24"/>
        </w:rPr>
        <w:t>insufficient funds</w:t>
      </w:r>
    </w:p>
    <w:p w14:paraId="44F8EED0" w14:textId="77777777" w:rsidR="00F23EE2" w:rsidRDefault="00F23EE2" w:rsidP="00F23EE2">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P</w:t>
      </w:r>
      <w:r w:rsidR="0025068D" w:rsidRPr="00F23EE2">
        <w:rPr>
          <w:rFonts w:ascii="Times New Roman" w:hAnsi="Times New Roman" w:cs="Times New Roman"/>
          <w:sz w:val="24"/>
          <w:szCs w:val="24"/>
        </w:rPr>
        <w:t>rovide detailed justification of the shortfall</w:t>
      </w:r>
    </w:p>
    <w:p w14:paraId="300A5CE1" w14:textId="06BE508A" w:rsidR="0025068D" w:rsidRPr="00F23EE2" w:rsidRDefault="00F23EE2" w:rsidP="00F23EE2">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L</w:t>
      </w:r>
      <w:r w:rsidR="0025068D" w:rsidRPr="00F23EE2">
        <w:rPr>
          <w:rFonts w:ascii="Times New Roman" w:hAnsi="Times New Roman" w:cs="Times New Roman"/>
          <w:sz w:val="24"/>
          <w:szCs w:val="24"/>
        </w:rPr>
        <w:t>ist the actions taken to bring the obligations in line with the authorized funding level.</w:t>
      </w:r>
    </w:p>
    <w:p w14:paraId="1899F736" w14:textId="77777777"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proposed budget should be based on the federal funding level stated in the letter from CDC. </w:t>
      </w:r>
    </w:p>
    <w:p w14:paraId="65AD936E" w14:textId="65DF8E16"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In a separate narrative, provide a detailed, line-item budget justification of the funding amount requested to support the activities to be carried out with those funds.  Attach in </w:t>
      </w:r>
      <w:r w:rsidRPr="0025068D">
        <w:rPr>
          <w:rFonts w:ascii="Times New Roman" w:hAnsi="Times New Roman" w:cs="Times New Roman"/>
          <w:sz w:val="24"/>
          <w:szCs w:val="24"/>
        </w:rPr>
        <w:lastRenderedPageBreak/>
        <w:t>the “Mandatory Documents” box under “Budget Narrative Attachment Form</w:t>
      </w:r>
      <w:r w:rsidR="00F23EE2">
        <w:rPr>
          <w:rFonts w:ascii="Times New Roman" w:hAnsi="Times New Roman" w:cs="Times New Roman"/>
          <w:sz w:val="24"/>
          <w:szCs w:val="24"/>
        </w:rPr>
        <w:t>.</w:t>
      </w:r>
      <w:r w:rsidRPr="0025068D">
        <w:rPr>
          <w:rFonts w:ascii="Times New Roman" w:hAnsi="Times New Roman" w:cs="Times New Roman"/>
          <w:sz w:val="24"/>
          <w:szCs w:val="24"/>
        </w:rPr>
        <w:t>”  Document needs to be in the PDF format.</w:t>
      </w:r>
    </w:p>
    <w:p w14:paraId="4EFDC15F"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budget justification must be prepared in the general form, format, and to the level of detail as described in the CDC Budget Guidance.  The sample budget guidance is provided on CDC’s internet at: </w:t>
      </w:r>
      <w:hyperlink r:id="rId19" w:history="1">
        <w:r w:rsidRPr="0025068D">
          <w:rPr>
            <w:rStyle w:val="Hyperlink"/>
            <w:rFonts w:ascii="Times New Roman" w:hAnsi="Times New Roman" w:cs="Times New Roman"/>
            <w:sz w:val="24"/>
            <w:szCs w:val="24"/>
          </w:rPr>
          <w:t>http://www.cdc.gov/od/pgo/funding/grants/foamain.shtm</w:t>
        </w:r>
      </w:hyperlink>
      <w:r w:rsidRPr="0025068D">
        <w:rPr>
          <w:rFonts w:ascii="Times New Roman" w:hAnsi="Times New Roman" w:cs="Times New Roman"/>
          <w:sz w:val="24"/>
          <w:szCs w:val="24"/>
        </w:rPr>
        <w:t xml:space="preserve">. </w:t>
      </w:r>
    </w:p>
    <w:p w14:paraId="77F02E41"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any new proposed subcontracts provide the information specified in the Budget Guidance.  </w:t>
      </w:r>
    </w:p>
    <w:p w14:paraId="542B5E29" w14:textId="513D9C88"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When non-federal matching is required, provide a line-item list of non-</w:t>
      </w:r>
      <w:r w:rsidR="00F23EE2">
        <w:rPr>
          <w:rFonts w:ascii="Times New Roman" w:hAnsi="Times New Roman" w:cs="Times New Roman"/>
          <w:sz w:val="24"/>
          <w:szCs w:val="24"/>
        </w:rPr>
        <w:t>f</w:t>
      </w:r>
      <w:r w:rsidRPr="0025068D">
        <w:rPr>
          <w:rFonts w:ascii="Times New Roman" w:hAnsi="Times New Roman" w:cs="Times New Roman"/>
          <w:sz w:val="24"/>
          <w:szCs w:val="24"/>
        </w:rPr>
        <w:t>ederal contributions including source, amount, and/or value of third party contributions proposed to meet a matching requirement.</w:t>
      </w:r>
    </w:p>
    <w:p w14:paraId="1EC82FFA" w14:textId="77777777" w:rsidR="0025068D" w:rsidRPr="0025068D" w:rsidRDefault="0025068D" w:rsidP="0025068D">
      <w:pPr>
        <w:spacing w:after="0" w:line="240" w:lineRule="auto"/>
        <w:rPr>
          <w:rFonts w:ascii="Times New Roman" w:hAnsi="Times New Roman" w:cs="Times New Roman"/>
          <w:sz w:val="24"/>
          <w:szCs w:val="24"/>
        </w:rPr>
      </w:pPr>
    </w:p>
    <w:p w14:paraId="00E53E93" w14:textId="052F5520" w:rsidR="0025068D" w:rsidRPr="0025068D" w:rsidRDefault="0025068D" w:rsidP="00F23EE2">
      <w:pPr>
        <w:spacing w:after="0" w:line="240" w:lineRule="auto"/>
        <w:ind w:left="360" w:hanging="360"/>
        <w:rPr>
          <w:rFonts w:ascii="Times New Roman" w:hAnsi="Times New Roman" w:cs="Times New Roman"/>
          <w:b/>
          <w:sz w:val="24"/>
          <w:szCs w:val="24"/>
        </w:rPr>
      </w:pPr>
      <w:r w:rsidRPr="0025068D">
        <w:rPr>
          <w:rFonts w:ascii="Times New Roman" w:hAnsi="Times New Roman" w:cs="Times New Roman"/>
          <w:b/>
          <w:bCs/>
          <w:sz w:val="24"/>
          <w:szCs w:val="24"/>
        </w:rPr>
        <w:t xml:space="preserve">3.  </w:t>
      </w:r>
      <w:r w:rsidR="00F23EE2">
        <w:rPr>
          <w:rFonts w:ascii="Times New Roman" w:hAnsi="Times New Roman" w:cs="Times New Roman"/>
          <w:b/>
          <w:bCs/>
          <w:sz w:val="24"/>
          <w:szCs w:val="24"/>
        </w:rPr>
        <w:t xml:space="preserve"> </w:t>
      </w:r>
      <w:r w:rsidR="00F23EE2">
        <w:rPr>
          <w:rFonts w:ascii="Times New Roman" w:hAnsi="Times New Roman" w:cs="Times New Roman"/>
          <w:b/>
          <w:bCs/>
          <w:sz w:val="24"/>
          <w:szCs w:val="24"/>
          <w:u w:val="single"/>
        </w:rPr>
        <w:t>Indirect Cost Rate Agreement</w:t>
      </w:r>
      <w:r w:rsidRPr="0025068D">
        <w:rPr>
          <w:rFonts w:ascii="Times New Roman" w:hAnsi="Times New Roman" w:cs="Times New Roman"/>
          <w:b/>
          <w:sz w:val="24"/>
          <w:szCs w:val="24"/>
        </w:rPr>
        <w:t xml:space="preserve"> (This is not applicable to grantees subject to OMB            Guidance A-21 – Educational Institutions.  The rates stay the same as the first year award.)</w:t>
      </w:r>
      <w:r w:rsidR="00F23EE2">
        <w:rPr>
          <w:rFonts w:ascii="Times New Roman" w:hAnsi="Times New Roman" w:cs="Times New Roman"/>
          <w:b/>
          <w:sz w:val="24"/>
          <w:szCs w:val="24"/>
        </w:rPr>
        <w:t>:</w:t>
      </w:r>
    </w:p>
    <w:p w14:paraId="759E3C14" w14:textId="77777777" w:rsidR="0025068D" w:rsidRPr="0025068D" w:rsidRDefault="0025068D" w:rsidP="0025068D">
      <w:pPr>
        <w:spacing w:after="0" w:line="240" w:lineRule="auto"/>
        <w:rPr>
          <w:rFonts w:ascii="Times New Roman" w:hAnsi="Times New Roman" w:cs="Times New Roman"/>
          <w:sz w:val="24"/>
          <w:szCs w:val="24"/>
        </w:rPr>
      </w:pPr>
    </w:p>
    <w:p w14:paraId="5273D1B0" w14:textId="77AF3CEF"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indirect costs are requested, include a copy of the current negotiated </w:t>
      </w:r>
      <w:r w:rsidR="00F23EE2">
        <w:rPr>
          <w:rFonts w:ascii="Times New Roman" w:hAnsi="Times New Roman" w:cs="Times New Roman"/>
          <w:sz w:val="24"/>
          <w:szCs w:val="24"/>
        </w:rPr>
        <w:t>f</w:t>
      </w:r>
      <w:r w:rsidRPr="0025068D">
        <w:rPr>
          <w:rFonts w:ascii="Times New Roman" w:hAnsi="Times New Roman" w:cs="Times New Roman"/>
          <w:sz w:val="24"/>
          <w:szCs w:val="24"/>
        </w:rPr>
        <w:t xml:space="preserve">ederal indirect cost rate agreement or a cost allocation plan approval letter for those Grantees under such a plan. </w:t>
      </w:r>
    </w:p>
    <w:p w14:paraId="40402D12" w14:textId="77777777" w:rsidR="0025068D" w:rsidRPr="0025068D" w:rsidRDefault="0025068D" w:rsidP="0025068D">
      <w:pPr>
        <w:numPr>
          <w:ilvl w:val="0"/>
          <w:numId w:val="9"/>
        </w:numPr>
        <w:tabs>
          <w:tab w:val="num" w:pos="2520"/>
        </w:tabs>
        <w:spacing w:after="0" w:line="240" w:lineRule="auto"/>
        <w:rPr>
          <w:rFonts w:ascii="Times New Roman" w:hAnsi="Times New Roman" w:cs="Times New Roman"/>
          <w:bCs/>
          <w:sz w:val="24"/>
          <w:szCs w:val="24"/>
        </w:rPr>
      </w:pPr>
      <w:r w:rsidRPr="0025068D">
        <w:rPr>
          <w:rFonts w:ascii="Times New Roman" w:hAnsi="Times New Roman" w:cs="Times New Roman"/>
          <w:sz w:val="24"/>
          <w:szCs w:val="24"/>
        </w:rPr>
        <w:lastRenderedPageBreak/>
        <w:t xml:space="preserve">Clearly describe the method used to calculate indirect costs.  Make sure the method is consistent with the Indirect Cost Rate Agreement.  </w:t>
      </w:r>
    </w:p>
    <w:p w14:paraId="790DE719" w14:textId="77777777"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To be entitled to use indirect cost rates, a rate agreement must be in effect at the start of the budget period.</w:t>
      </w:r>
    </w:p>
    <w:p w14:paraId="2567A8F0" w14:textId="77777777"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an Indirect Cost Rate Agreement is not in effect, indirect costs may be charged as direct if (1) this practice is consist with the grantee’s/applicant’s approved accounting practices; and (2) if the costs are adequately supported and justified.  Please see the Budget Guidelines (</w:t>
      </w:r>
      <w:hyperlink r:id="rId20" w:history="1">
        <w:r w:rsidRPr="0025068D">
          <w:rPr>
            <w:rStyle w:val="Hyperlink"/>
            <w:rFonts w:ascii="Times New Roman" w:hAnsi="Times New Roman" w:cs="Times New Roman"/>
            <w:sz w:val="24"/>
            <w:szCs w:val="24"/>
          </w:rPr>
          <w:t>http://www.cdc.gov/od/pgo/funding/grants/foamain.shtm</w:t>
        </w:r>
      </w:hyperlink>
      <w:r w:rsidRPr="0025068D">
        <w:rPr>
          <w:rFonts w:ascii="Times New Roman" w:hAnsi="Times New Roman" w:cs="Times New Roman"/>
          <w:sz w:val="24"/>
          <w:szCs w:val="24"/>
        </w:rPr>
        <w:t>) for additional information.</w:t>
      </w:r>
    </w:p>
    <w:p w14:paraId="14C8C699" w14:textId="4E93BFDF" w:rsid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applicable, attach in the “Mandatory Documents” box under “Other Attachments Form”.  Nam</w:t>
      </w:r>
      <w:r w:rsidR="00F23EE2">
        <w:rPr>
          <w:rFonts w:ascii="Times New Roman" w:hAnsi="Times New Roman" w:cs="Times New Roman"/>
          <w:sz w:val="24"/>
          <w:szCs w:val="24"/>
        </w:rPr>
        <w:t>e document “Indirect Cost Rate.”</w:t>
      </w:r>
    </w:p>
    <w:p w14:paraId="1534BFFB" w14:textId="77777777" w:rsidR="00F23EE2" w:rsidRPr="0025068D" w:rsidRDefault="00F23EE2" w:rsidP="00F23EE2">
      <w:pPr>
        <w:spacing w:after="0" w:line="240" w:lineRule="auto"/>
        <w:ind w:left="720"/>
        <w:rPr>
          <w:rFonts w:ascii="Times New Roman" w:hAnsi="Times New Roman" w:cs="Times New Roman"/>
          <w:sz w:val="24"/>
          <w:szCs w:val="24"/>
        </w:rPr>
      </w:pPr>
    </w:p>
    <w:p w14:paraId="75779307" w14:textId="23B5BE3A" w:rsidR="0025068D" w:rsidRPr="0025068D" w:rsidRDefault="0025068D" w:rsidP="0025068D">
      <w:pPr>
        <w:spacing w:after="0" w:line="240" w:lineRule="auto"/>
        <w:rPr>
          <w:rFonts w:ascii="Times New Roman" w:hAnsi="Times New Roman" w:cs="Times New Roman"/>
          <w:b/>
          <w:bCs/>
          <w:sz w:val="24"/>
          <w:szCs w:val="24"/>
          <w:u w:val="single"/>
        </w:rPr>
      </w:pPr>
      <w:r w:rsidRPr="0025068D">
        <w:rPr>
          <w:rFonts w:ascii="Times New Roman" w:hAnsi="Times New Roman" w:cs="Times New Roman"/>
          <w:b/>
          <w:bCs/>
          <w:sz w:val="24"/>
          <w:szCs w:val="24"/>
        </w:rPr>
        <w:t xml:space="preserve">4.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Project Narrative</w:t>
      </w:r>
      <w:r w:rsidRPr="0025068D">
        <w:rPr>
          <w:rFonts w:ascii="Times New Roman" w:hAnsi="Times New Roman" w:cs="Times New Roman"/>
          <w:b/>
          <w:bCs/>
          <w:sz w:val="24"/>
          <w:szCs w:val="24"/>
        </w:rPr>
        <w:t xml:space="preserve">: </w:t>
      </w:r>
    </w:p>
    <w:p w14:paraId="07505D45" w14:textId="77777777" w:rsidR="0025068D" w:rsidRPr="0025068D" w:rsidRDefault="0025068D" w:rsidP="0025068D">
      <w:pPr>
        <w:spacing w:after="0" w:line="240" w:lineRule="auto"/>
        <w:rPr>
          <w:rFonts w:ascii="Times New Roman" w:hAnsi="Times New Roman" w:cs="Times New Roman"/>
          <w:b/>
          <w:bCs/>
          <w:sz w:val="24"/>
          <w:szCs w:val="24"/>
          <w:u w:val="single"/>
        </w:rPr>
      </w:pPr>
    </w:p>
    <w:p w14:paraId="40722364"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bCs/>
          <w:sz w:val="24"/>
          <w:szCs w:val="24"/>
        </w:rPr>
        <w:t>Section I.  Current Budget Period Progress:</w:t>
      </w:r>
      <w:r w:rsidRPr="0025068D">
        <w:rPr>
          <w:rFonts w:ascii="Times New Roman" w:hAnsi="Times New Roman" w:cs="Times New Roman"/>
          <w:sz w:val="24"/>
          <w:szCs w:val="24"/>
        </w:rPr>
        <w:t xml:space="preserve">  </w:t>
      </w:r>
    </w:p>
    <w:p w14:paraId="75C49422"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P</w:t>
      </w:r>
      <w:r w:rsidRPr="0025068D">
        <w:rPr>
          <w:rFonts w:ascii="Times New Roman" w:hAnsi="Times New Roman" w:cs="Times New Roman"/>
          <w:sz w:val="24"/>
          <w:szCs w:val="24"/>
        </w:rPr>
        <w:t xml:space="preserve">rovide a brief report addressing the following elements of each objective or activity.  </w:t>
      </w:r>
    </w:p>
    <w:p w14:paraId="1173D045" w14:textId="77777777" w:rsidR="0025068D" w:rsidRPr="0025068D" w:rsidRDefault="0025068D" w:rsidP="0025068D">
      <w:pPr>
        <w:spacing w:after="0" w:line="240" w:lineRule="auto"/>
        <w:rPr>
          <w:rFonts w:ascii="Times New Roman" w:hAnsi="Times New Roman" w:cs="Times New Roman"/>
          <w:bCs/>
          <w:sz w:val="24"/>
          <w:szCs w:val="24"/>
        </w:rPr>
      </w:pPr>
    </w:p>
    <w:p w14:paraId="23099A8B"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iCs/>
          <w:sz w:val="24"/>
          <w:szCs w:val="24"/>
        </w:rPr>
        <w:t xml:space="preserve">The annual performance report must include the following:  </w:t>
      </w:r>
    </w:p>
    <w:p w14:paraId="427A982B" w14:textId="77777777" w:rsidR="0025068D" w:rsidRPr="0025068D" w:rsidRDefault="0025068D" w:rsidP="0025068D">
      <w:pPr>
        <w:numPr>
          <w:ilvl w:val="0"/>
          <w:numId w:val="4"/>
        </w:numPr>
        <w:spacing w:after="0" w:line="240" w:lineRule="auto"/>
        <w:rPr>
          <w:rFonts w:ascii="Times New Roman" w:hAnsi="Times New Roman" w:cs="Times New Roman"/>
          <w:bCs/>
          <w:sz w:val="24"/>
          <w:szCs w:val="24"/>
        </w:rPr>
      </w:pPr>
      <w:r w:rsidRPr="0025068D">
        <w:rPr>
          <w:rFonts w:ascii="Times New Roman" w:hAnsi="Times New Roman" w:cs="Times New Roman"/>
          <w:b/>
          <w:bCs/>
          <w:sz w:val="24"/>
          <w:szCs w:val="24"/>
        </w:rPr>
        <w:t>Performance</w:t>
      </w:r>
      <w:r w:rsidRPr="0025068D">
        <w:rPr>
          <w:rFonts w:ascii="Times New Roman" w:hAnsi="Times New Roman" w:cs="Times New Roman"/>
          <w:b/>
          <w:sz w:val="24"/>
          <w:szCs w:val="24"/>
        </w:rPr>
        <w:t xml:space="preserve"> Measures</w:t>
      </w:r>
      <w:r w:rsidRPr="0025068D">
        <w:rPr>
          <w:rFonts w:ascii="Times New Roman" w:hAnsi="Times New Roman" w:cs="Times New Roman"/>
          <w:sz w:val="24"/>
          <w:szCs w:val="24"/>
        </w:rPr>
        <w:t xml:space="preserve"> (including outcomes)–Awardees must report on performance measures for each budget period and update measures, if needed.</w:t>
      </w:r>
    </w:p>
    <w:p w14:paraId="742C8302" w14:textId="77777777" w:rsidR="0025068D" w:rsidRPr="0025068D" w:rsidRDefault="0025068D" w:rsidP="0025068D">
      <w:pPr>
        <w:numPr>
          <w:ilvl w:val="0"/>
          <w:numId w:val="4"/>
        </w:numPr>
        <w:spacing w:after="0" w:line="240" w:lineRule="auto"/>
        <w:rPr>
          <w:rFonts w:ascii="Times New Roman" w:hAnsi="Times New Roman" w:cs="Times New Roman"/>
          <w:sz w:val="24"/>
          <w:szCs w:val="24"/>
        </w:rPr>
      </w:pPr>
      <w:r w:rsidRPr="0025068D">
        <w:rPr>
          <w:rFonts w:ascii="Times New Roman" w:hAnsi="Times New Roman" w:cs="Times New Roman"/>
          <w:b/>
          <w:sz w:val="24"/>
          <w:szCs w:val="24"/>
        </w:rPr>
        <w:lastRenderedPageBreak/>
        <w:t>Evaluation Results</w:t>
      </w:r>
      <w:r w:rsidRPr="0025068D">
        <w:rPr>
          <w:rFonts w:ascii="Times New Roman" w:hAnsi="Times New Roman" w:cs="Times New Roman"/>
          <w:sz w:val="24"/>
          <w:szCs w:val="24"/>
        </w:rPr>
        <w:t>–Awardees must report evaluation results for the work completed to date (including any data about the effects of the program).</w:t>
      </w:r>
    </w:p>
    <w:p w14:paraId="6AAAD850" w14:textId="77777777" w:rsidR="0025068D" w:rsidRPr="0025068D" w:rsidRDefault="0025068D" w:rsidP="0025068D">
      <w:pPr>
        <w:numPr>
          <w:ilvl w:val="0"/>
          <w:numId w:val="4"/>
        </w:numPr>
        <w:spacing w:after="0" w:line="240" w:lineRule="auto"/>
        <w:rPr>
          <w:rFonts w:ascii="Times New Roman" w:hAnsi="Times New Roman" w:cs="Times New Roman"/>
          <w:sz w:val="24"/>
          <w:szCs w:val="24"/>
        </w:rPr>
      </w:pPr>
      <w:r w:rsidRPr="0025068D">
        <w:rPr>
          <w:rFonts w:ascii="Times New Roman" w:hAnsi="Times New Roman" w:cs="Times New Roman"/>
          <w:b/>
          <w:sz w:val="24"/>
          <w:szCs w:val="24"/>
        </w:rPr>
        <w:t>Work Plan</w:t>
      </w:r>
      <w:r w:rsidRPr="0025068D">
        <w:rPr>
          <w:rFonts w:ascii="Times New Roman" w:hAnsi="Times New Roman" w:cs="Times New Roman"/>
          <w:sz w:val="24"/>
          <w:szCs w:val="24"/>
        </w:rPr>
        <w:t xml:space="preserve"> –Awardees must update work plan each budget period.</w:t>
      </w:r>
    </w:p>
    <w:p w14:paraId="3739672E"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Successes</w:t>
      </w:r>
    </w:p>
    <w:p w14:paraId="30381BB1"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report progress on completing activities outlined in the work plan.</w:t>
      </w:r>
    </w:p>
    <w:p w14:paraId="738B0FD1"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any additional successes (e.g., identified through evaluation results or lessons learned) achieved in the past year.</w:t>
      </w:r>
    </w:p>
    <w:p w14:paraId="38EABFCF"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success stories.</w:t>
      </w:r>
    </w:p>
    <w:p w14:paraId="20CD3DD8"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Challenges</w:t>
      </w:r>
    </w:p>
    <w:p w14:paraId="7CCA528B"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 xml:space="preserve">Awardees must describe any challenges that might affect their ability to achieve annual and project-period outcomes, conduct performance measures, or complete the activities in the work plan. </w:t>
      </w:r>
    </w:p>
    <w:p w14:paraId="78CD9ED8"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any additional challenges (e.g., identified through evaluation results or lessons learned) encountered in the past year.</w:t>
      </w:r>
    </w:p>
    <w:p w14:paraId="0353CA85"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CDC Program Support to Awardees</w:t>
      </w:r>
    </w:p>
    <w:p w14:paraId="408D0225"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how CDC could help them overcome challenges to achieving annual and project-period outcomes and performance measures, and completing activities outlined in the work plan.</w:t>
      </w:r>
    </w:p>
    <w:p w14:paraId="7C981743"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lastRenderedPageBreak/>
        <w:t>Administrative Reporting</w:t>
      </w:r>
      <w:r w:rsidRPr="0025068D">
        <w:rPr>
          <w:rFonts w:ascii="Times New Roman" w:hAnsi="Times New Roman" w:cs="Times New Roman"/>
          <w:sz w:val="24"/>
          <w:szCs w:val="24"/>
        </w:rPr>
        <w:t xml:space="preserve"> (No page limit)</w:t>
      </w:r>
    </w:p>
    <w:p w14:paraId="71C163AB"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SF-424A Budget Information-Non-Construction Programs.</w:t>
      </w:r>
    </w:p>
    <w:p w14:paraId="23798ED2" w14:textId="445F8BB1" w:rsidR="0025068D" w:rsidRPr="00D94F76" w:rsidRDefault="0025068D" w:rsidP="001F23CF">
      <w:pPr>
        <w:numPr>
          <w:ilvl w:val="1"/>
          <w:numId w:val="4"/>
        </w:numPr>
        <w:spacing w:after="0" w:line="240" w:lineRule="auto"/>
        <w:rPr>
          <w:rFonts w:ascii="Times New Roman" w:hAnsi="Times New Roman" w:cs="Times New Roman"/>
          <w:bCs/>
          <w:iCs/>
          <w:sz w:val="24"/>
          <w:szCs w:val="24"/>
        </w:rPr>
      </w:pPr>
      <w:r w:rsidRPr="00D94F76">
        <w:rPr>
          <w:rFonts w:ascii="Times New Roman" w:hAnsi="Times New Roman" w:cs="Times New Roman"/>
          <w:bCs/>
          <w:iCs/>
          <w:sz w:val="24"/>
          <w:szCs w:val="24"/>
        </w:rPr>
        <w:t>Budget Narrative–must use the format outlined in “Content and Form of Application</w:t>
      </w:r>
      <w:r w:rsidR="00D94F76" w:rsidRPr="00D94F76">
        <w:rPr>
          <w:rFonts w:ascii="Times New Roman" w:hAnsi="Times New Roman" w:cs="Times New Roman"/>
          <w:bCs/>
          <w:iCs/>
          <w:sz w:val="24"/>
          <w:szCs w:val="24"/>
        </w:rPr>
        <w:t xml:space="preserve"> </w:t>
      </w:r>
      <w:r w:rsidRPr="00D94F76">
        <w:rPr>
          <w:rFonts w:ascii="Times New Roman" w:hAnsi="Times New Roman" w:cs="Times New Roman"/>
          <w:bCs/>
          <w:iCs/>
          <w:sz w:val="24"/>
          <w:szCs w:val="24"/>
        </w:rPr>
        <w:t xml:space="preserve">Submission, Budget Narrative” section. </w:t>
      </w:r>
    </w:p>
    <w:p w14:paraId="0968DA1F"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Indirect Cost-Rate Agreement.</w:t>
      </w:r>
    </w:p>
    <w:p w14:paraId="168483D9" w14:textId="77777777" w:rsidR="0025068D" w:rsidRPr="0025068D" w:rsidRDefault="0025068D" w:rsidP="0025068D">
      <w:pPr>
        <w:spacing w:after="0" w:line="240" w:lineRule="auto"/>
        <w:rPr>
          <w:rFonts w:ascii="Times New Roman" w:hAnsi="Times New Roman" w:cs="Times New Roman"/>
          <w:sz w:val="24"/>
          <w:szCs w:val="24"/>
        </w:rPr>
      </w:pPr>
    </w:p>
    <w:p w14:paraId="4D6AE48E"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bCs/>
          <w:sz w:val="24"/>
          <w:szCs w:val="24"/>
        </w:rPr>
        <w:t xml:space="preserve">Section II. New Budget Period Proposed Objectives and Activities:  </w:t>
      </w:r>
    </w:p>
    <w:p w14:paraId="18CF022A" w14:textId="77777777" w:rsidR="0025068D" w:rsidRPr="0025068D" w:rsidRDefault="0025068D" w:rsidP="0025068D">
      <w:pPr>
        <w:spacing w:after="0" w:line="240" w:lineRule="auto"/>
        <w:rPr>
          <w:rFonts w:ascii="Times New Roman" w:hAnsi="Times New Roman" w:cs="Times New Roman"/>
          <w:sz w:val="24"/>
          <w:szCs w:val="24"/>
        </w:rPr>
      </w:pPr>
    </w:p>
    <w:p w14:paraId="5892D248"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List proposed objectives for the upcoming budget period.  These objectives must support the intent of the original Funding Opportunity Announcement (FOA) or Program Announcement (PA).  </w:t>
      </w:r>
    </w:p>
    <w:p w14:paraId="139A09DF"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Each objective and activity must contain a performance or outcome measure that assesses the effectiveness of the project.  </w:t>
      </w:r>
    </w:p>
    <w:p w14:paraId="17797134"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each objective: </w:t>
      </w:r>
    </w:p>
    <w:p w14:paraId="28F88C6B"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List activities that will be implemented; </w:t>
      </w:r>
    </w:p>
    <w:p w14:paraId="622FA502"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Provide a timeline for accomplishment; </w:t>
      </w:r>
    </w:p>
    <w:p w14:paraId="58DA2A26"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Identify and justify any redirection of activities; and  </w:t>
      </w:r>
    </w:p>
    <w:p w14:paraId="448FC746"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Explain the methods you will use to implement the new, redirected activities.</w:t>
      </w:r>
    </w:p>
    <w:p w14:paraId="5ADCAF9B"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In addition to this information, include comments pertaining to budgetary issues that might hamper the success or </w:t>
      </w:r>
      <w:r w:rsidRPr="0025068D">
        <w:rPr>
          <w:rFonts w:ascii="Times New Roman" w:hAnsi="Times New Roman" w:cs="Times New Roman"/>
          <w:sz w:val="24"/>
          <w:szCs w:val="24"/>
        </w:rPr>
        <w:lastRenderedPageBreak/>
        <w:t>completion of the project as originally proposed and approved. Please utilize the work plan format in the original work plan, if applicable.</w:t>
      </w:r>
    </w:p>
    <w:p w14:paraId="5F49ABB7" w14:textId="77777777" w:rsidR="0025068D" w:rsidRPr="0025068D" w:rsidRDefault="0025068D" w:rsidP="0025068D">
      <w:pPr>
        <w:spacing w:after="0" w:line="240" w:lineRule="auto"/>
        <w:rPr>
          <w:rFonts w:ascii="Times New Roman" w:hAnsi="Times New Roman" w:cs="Times New Roman"/>
          <w:sz w:val="24"/>
          <w:szCs w:val="24"/>
        </w:rPr>
      </w:pPr>
    </w:p>
    <w:p w14:paraId="284D8697"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For budget period 02 and beyond of the award, awardees may request up to 75% of their estimated unobligated funds be carried over into the next budget period.</w:t>
      </w:r>
    </w:p>
    <w:p w14:paraId="4131130A" w14:textId="77777777" w:rsidR="0025068D" w:rsidRPr="0025068D" w:rsidRDefault="0025068D" w:rsidP="0025068D">
      <w:pPr>
        <w:spacing w:after="0" w:line="240" w:lineRule="auto"/>
        <w:rPr>
          <w:rFonts w:ascii="Times New Roman" w:hAnsi="Times New Roman" w:cs="Times New Roman"/>
          <w:bCs/>
          <w:sz w:val="24"/>
          <w:szCs w:val="24"/>
        </w:rPr>
      </w:pPr>
    </w:p>
    <w:p w14:paraId="12B44BB7"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The carryover request must:</w:t>
      </w:r>
    </w:p>
    <w:p w14:paraId="29C9603B" w14:textId="77777777"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Express a bona fide need for permission to use an unobligated balance;</w:t>
      </w:r>
    </w:p>
    <w:p w14:paraId="2D7D8C7B" w14:textId="77777777"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Include a signed, dated, and accurate Federal Financial Report (FFR) for the budget period from which funds will be transferred (NTE 75% of unobligated balances); and</w:t>
      </w:r>
    </w:p>
    <w:p w14:paraId="44830461" w14:textId="46A56496"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Include a list of proposed activities, an itemized budget, and a narrative justi</w:t>
      </w:r>
      <w:r w:rsidR="00106B3D">
        <w:rPr>
          <w:rFonts w:ascii="Times New Roman" w:hAnsi="Times New Roman" w:cs="Times New Roman"/>
          <w:bCs/>
          <w:sz w:val="24"/>
          <w:szCs w:val="24"/>
        </w:rPr>
        <w:t>fication for those activities.</w:t>
      </w:r>
    </w:p>
    <w:p w14:paraId="714BD1D4" w14:textId="77777777" w:rsidR="0025068D" w:rsidRPr="0025068D" w:rsidRDefault="0025068D" w:rsidP="0025068D">
      <w:pPr>
        <w:spacing w:after="0" w:line="240" w:lineRule="auto"/>
        <w:rPr>
          <w:rFonts w:ascii="Times New Roman" w:hAnsi="Times New Roman" w:cs="Times New Roman"/>
          <w:sz w:val="24"/>
          <w:szCs w:val="24"/>
        </w:rPr>
      </w:pPr>
    </w:p>
    <w:p w14:paraId="72225066" w14:textId="77777777" w:rsidR="0010451E" w:rsidRDefault="0025068D" w:rsidP="0025068D">
      <w:pPr>
        <w:spacing w:after="0" w:line="240" w:lineRule="auto"/>
        <w:rPr>
          <w:rFonts w:ascii="Times New Roman" w:hAnsi="Times New Roman" w:cs="Times New Roman"/>
          <w:b/>
          <w:bCs/>
          <w:sz w:val="24"/>
          <w:szCs w:val="24"/>
        </w:rPr>
      </w:pPr>
      <w:r w:rsidRPr="0025068D">
        <w:rPr>
          <w:rFonts w:ascii="Times New Roman" w:hAnsi="Times New Roman" w:cs="Times New Roman"/>
          <w:b/>
          <w:bCs/>
          <w:sz w:val="24"/>
          <w:szCs w:val="24"/>
        </w:rPr>
        <w:t xml:space="preserve">5.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Additional Program Requirements</w:t>
      </w:r>
      <w:r w:rsidRPr="0025068D">
        <w:rPr>
          <w:rFonts w:ascii="Times New Roman" w:hAnsi="Times New Roman" w:cs="Times New Roman"/>
          <w:b/>
          <w:bCs/>
          <w:sz w:val="24"/>
          <w:szCs w:val="24"/>
        </w:rPr>
        <w:t xml:space="preserve"> </w:t>
      </w:r>
    </w:p>
    <w:p w14:paraId="4A30FF58" w14:textId="77777777" w:rsidR="0010451E" w:rsidRDefault="0010451E" w:rsidP="0025068D">
      <w:pPr>
        <w:spacing w:after="0" w:line="240" w:lineRule="auto"/>
        <w:rPr>
          <w:rFonts w:ascii="Times New Roman" w:hAnsi="Times New Roman" w:cs="Times New Roman"/>
          <w:b/>
          <w:bCs/>
          <w:sz w:val="24"/>
          <w:szCs w:val="24"/>
        </w:rPr>
      </w:pPr>
    </w:p>
    <w:p w14:paraId="54C0A1F1" w14:textId="77777777" w:rsidR="0010451E" w:rsidRDefault="0010451E" w:rsidP="0025068D">
      <w:pPr>
        <w:spacing w:after="0" w:line="240" w:lineRule="auto"/>
        <w:rPr>
          <w:rFonts w:ascii="Times New Roman" w:hAnsi="Times New Roman" w:cs="Times New Roman"/>
          <w:b/>
          <w:bCs/>
          <w:sz w:val="24"/>
          <w:szCs w:val="24"/>
        </w:rPr>
      </w:pPr>
    </w:p>
    <w:p w14:paraId="640EED63" w14:textId="7D11859F" w:rsidR="007C0959" w:rsidRPr="0010451E" w:rsidRDefault="00F23EE2" w:rsidP="007F5E8D">
      <w:pPr>
        <w:spacing w:after="0" w:line="240" w:lineRule="auto"/>
        <w:rPr>
          <w:rFonts w:ascii="Times New Roman" w:hAnsi="Times New Roman" w:cs="Times New Roman"/>
          <w:b/>
          <w:bCs/>
          <w:sz w:val="24"/>
          <w:szCs w:val="24"/>
          <w:u w:val="single"/>
        </w:rPr>
      </w:pPr>
      <w:r>
        <w:rPr>
          <w:rFonts w:ascii="Times New Roman" w:hAnsi="Times New Roman" w:cs="Times New Roman"/>
          <w:b/>
          <w:bCs/>
          <w:sz w:val="24"/>
          <w:szCs w:val="24"/>
        </w:rPr>
        <w:t>(</w:t>
      </w:r>
      <w:r w:rsidR="0010451E">
        <w:rPr>
          <w:rFonts w:ascii="Times New Roman" w:hAnsi="Times New Roman" w:cs="Times New Roman"/>
          <w:b/>
          <w:bCs/>
          <w:sz w:val="24"/>
          <w:szCs w:val="24"/>
        </w:rPr>
        <w:t>Not</w:t>
      </w:r>
      <w:r>
        <w:rPr>
          <w:rFonts w:ascii="Times New Roman" w:hAnsi="Times New Roman" w:cs="Times New Roman"/>
          <w:b/>
          <w:bCs/>
          <w:sz w:val="24"/>
          <w:szCs w:val="24"/>
        </w:rPr>
        <w:t xml:space="preserve"> a</w:t>
      </w:r>
      <w:r w:rsidR="0025068D" w:rsidRPr="0025068D">
        <w:rPr>
          <w:rFonts w:ascii="Times New Roman" w:hAnsi="Times New Roman" w:cs="Times New Roman"/>
          <w:b/>
          <w:bCs/>
          <w:sz w:val="24"/>
          <w:szCs w:val="24"/>
        </w:rPr>
        <w:t>pplicable)</w:t>
      </w:r>
    </w:p>
    <w:sectPr w:rsidR="007C0959" w:rsidRPr="0010451E" w:rsidSect="009C44A8">
      <w:foot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0A6644" w14:textId="77777777" w:rsidR="006C59E4" w:rsidRDefault="006C59E4" w:rsidP="0063263F">
      <w:pPr>
        <w:spacing w:after="0" w:line="240" w:lineRule="auto"/>
      </w:pPr>
      <w:r>
        <w:separator/>
      </w:r>
    </w:p>
  </w:endnote>
  <w:endnote w:type="continuationSeparator" w:id="0">
    <w:p w14:paraId="7BBF1ACD" w14:textId="77777777" w:rsidR="006C59E4" w:rsidRDefault="006C59E4" w:rsidP="00632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FA1A63" w14:textId="6F6B1956" w:rsidR="006C59E4" w:rsidRPr="0063263F" w:rsidRDefault="006C59E4" w:rsidP="0063263F">
    <w:pPr>
      <w:pStyle w:val="Footer"/>
      <w:jc w:val="right"/>
      <w:rPr>
        <w:rFonts w:ascii="Times New Roman" w:hAnsi="Times New Roman" w:cs="Times New Roman"/>
      </w:rPr>
    </w:pPr>
    <w:r>
      <w:rPr>
        <w:rFonts w:ascii="Times New Roman" w:hAnsi="Times New Roman" w:cs="Times New Roman"/>
      </w:rPr>
      <w:t>Rev. 5/22</w:t>
    </w:r>
    <w:r w:rsidRPr="0063263F">
      <w:rPr>
        <w:rFonts w:ascii="Times New Roman" w:hAnsi="Times New Roman" w:cs="Times New Roman"/>
      </w:rPr>
      <w:t>/14</w:t>
    </w:r>
  </w:p>
  <w:p w14:paraId="63FA1A64" w14:textId="77777777" w:rsidR="006C59E4" w:rsidRDefault="006C59E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1FC3F3" w14:textId="77777777" w:rsidR="006C59E4" w:rsidRDefault="006C59E4" w:rsidP="0063263F">
      <w:pPr>
        <w:spacing w:after="0" w:line="240" w:lineRule="auto"/>
      </w:pPr>
      <w:r>
        <w:separator/>
      </w:r>
    </w:p>
  </w:footnote>
  <w:footnote w:type="continuationSeparator" w:id="0">
    <w:p w14:paraId="00E76933" w14:textId="77777777" w:rsidR="006C59E4" w:rsidRDefault="006C59E4" w:rsidP="006326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9535C"/>
    <w:multiLevelType w:val="hybridMultilevel"/>
    <w:tmpl w:val="DEA4C3B0"/>
    <w:lvl w:ilvl="0" w:tplc="E6CA990A">
      <w:start w:val="1"/>
      <w:numFmt w:val="upperLetter"/>
      <w:lvlText w:val="%1."/>
      <w:lvlJc w:val="left"/>
      <w:pPr>
        <w:ind w:left="720" w:hanging="360"/>
      </w:pPr>
      <w:rPr>
        <w:rFonts w:hint="default"/>
        <w:color w:val="auto"/>
      </w:rPr>
    </w:lvl>
    <w:lvl w:ilvl="1" w:tplc="E7763F8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3671AC"/>
    <w:multiLevelType w:val="hybridMultilevel"/>
    <w:tmpl w:val="79B0B2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54445A"/>
    <w:multiLevelType w:val="hybridMultilevel"/>
    <w:tmpl w:val="E4ECE32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DA726F"/>
    <w:multiLevelType w:val="hybridMultilevel"/>
    <w:tmpl w:val="C1A0B0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E6724C"/>
    <w:multiLevelType w:val="hybridMultilevel"/>
    <w:tmpl w:val="2B386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565858"/>
    <w:multiLevelType w:val="hybridMultilevel"/>
    <w:tmpl w:val="F20C767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6770686"/>
    <w:multiLevelType w:val="hybridMultilevel"/>
    <w:tmpl w:val="E9423C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B24CF0"/>
    <w:multiLevelType w:val="hybridMultilevel"/>
    <w:tmpl w:val="AFFA91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1F1522E"/>
    <w:multiLevelType w:val="hybridMultilevel"/>
    <w:tmpl w:val="20C804C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616887"/>
    <w:multiLevelType w:val="hybridMultilevel"/>
    <w:tmpl w:val="989C48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D02C73"/>
    <w:multiLevelType w:val="hybridMultilevel"/>
    <w:tmpl w:val="ACC0A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F982362"/>
    <w:multiLevelType w:val="hybridMultilevel"/>
    <w:tmpl w:val="E45092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5620BF"/>
    <w:multiLevelType w:val="hybridMultilevel"/>
    <w:tmpl w:val="F7923C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13667D1"/>
    <w:multiLevelType w:val="hybridMultilevel"/>
    <w:tmpl w:val="18E8E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8"/>
  </w:num>
  <w:num w:numId="3">
    <w:abstractNumId w:val="2"/>
  </w:num>
  <w:num w:numId="4">
    <w:abstractNumId w:val="11"/>
  </w:num>
  <w:num w:numId="5">
    <w:abstractNumId w:val="6"/>
  </w:num>
  <w:num w:numId="6">
    <w:abstractNumId w:val="13"/>
  </w:num>
  <w:num w:numId="7">
    <w:abstractNumId w:val="3"/>
  </w:num>
  <w:num w:numId="8">
    <w:abstractNumId w:val="0"/>
  </w:num>
  <w:num w:numId="9">
    <w:abstractNumId w:val="9"/>
  </w:num>
  <w:num w:numId="10">
    <w:abstractNumId w:val="5"/>
  </w:num>
  <w:num w:numId="11">
    <w:abstractNumId w:val="4"/>
  </w:num>
  <w:num w:numId="12">
    <w:abstractNumId w:val="1"/>
  </w:num>
  <w:num w:numId="13">
    <w:abstractNumId w:val="12"/>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396"/>
    <w:rsid w:val="00047BA8"/>
    <w:rsid w:val="00070B7C"/>
    <w:rsid w:val="000A27AB"/>
    <w:rsid w:val="000B3BFD"/>
    <w:rsid w:val="0010451E"/>
    <w:rsid w:val="00106B3D"/>
    <w:rsid w:val="00111241"/>
    <w:rsid w:val="00196D4A"/>
    <w:rsid w:val="001A35C7"/>
    <w:rsid w:val="001B27CB"/>
    <w:rsid w:val="001D29D1"/>
    <w:rsid w:val="001F23CF"/>
    <w:rsid w:val="00225D9D"/>
    <w:rsid w:val="00241592"/>
    <w:rsid w:val="0025068D"/>
    <w:rsid w:val="00260ACC"/>
    <w:rsid w:val="00281DA3"/>
    <w:rsid w:val="002A51CF"/>
    <w:rsid w:val="002B3340"/>
    <w:rsid w:val="002B7CE2"/>
    <w:rsid w:val="002E7AC1"/>
    <w:rsid w:val="002F0A76"/>
    <w:rsid w:val="003836E8"/>
    <w:rsid w:val="00383F81"/>
    <w:rsid w:val="0039702F"/>
    <w:rsid w:val="003C26AB"/>
    <w:rsid w:val="003C45DC"/>
    <w:rsid w:val="00423F17"/>
    <w:rsid w:val="004C6186"/>
    <w:rsid w:val="0054693A"/>
    <w:rsid w:val="00550CF8"/>
    <w:rsid w:val="005B6B2D"/>
    <w:rsid w:val="005C3861"/>
    <w:rsid w:val="0063263F"/>
    <w:rsid w:val="00633F26"/>
    <w:rsid w:val="006601D8"/>
    <w:rsid w:val="006C59E4"/>
    <w:rsid w:val="00722D2F"/>
    <w:rsid w:val="007569F0"/>
    <w:rsid w:val="00756DCC"/>
    <w:rsid w:val="0076197A"/>
    <w:rsid w:val="00791226"/>
    <w:rsid w:val="007A0DC8"/>
    <w:rsid w:val="007C0959"/>
    <w:rsid w:val="007F5E8D"/>
    <w:rsid w:val="00837A51"/>
    <w:rsid w:val="00892A09"/>
    <w:rsid w:val="008A7165"/>
    <w:rsid w:val="008F353F"/>
    <w:rsid w:val="0090768D"/>
    <w:rsid w:val="00982A19"/>
    <w:rsid w:val="009C44A8"/>
    <w:rsid w:val="009C5229"/>
    <w:rsid w:val="009D71AF"/>
    <w:rsid w:val="00A07916"/>
    <w:rsid w:val="00A25A22"/>
    <w:rsid w:val="00A545A9"/>
    <w:rsid w:val="00B03396"/>
    <w:rsid w:val="00B8097F"/>
    <w:rsid w:val="00BF11CC"/>
    <w:rsid w:val="00BF4DCD"/>
    <w:rsid w:val="00BF6659"/>
    <w:rsid w:val="00BF7F57"/>
    <w:rsid w:val="00C35EB4"/>
    <w:rsid w:val="00C814CE"/>
    <w:rsid w:val="00C85428"/>
    <w:rsid w:val="00CA4D7B"/>
    <w:rsid w:val="00CC4403"/>
    <w:rsid w:val="00CE7919"/>
    <w:rsid w:val="00CF50BE"/>
    <w:rsid w:val="00D04850"/>
    <w:rsid w:val="00D432A3"/>
    <w:rsid w:val="00D57B03"/>
    <w:rsid w:val="00D675DE"/>
    <w:rsid w:val="00D94F76"/>
    <w:rsid w:val="00DC041B"/>
    <w:rsid w:val="00DD3180"/>
    <w:rsid w:val="00E45D69"/>
    <w:rsid w:val="00E73580"/>
    <w:rsid w:val="00E901FC"/>
    <w:rsid w:val="00EF7539"/>
    <w:rsid w:val="00F23EE2"/>
    <w:rsid w:val="00F512C4"/>
    <w:rsid w:val="00FC30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63FA1A36"/>
  <w15:docId w15:val="{3D7D2627-97AB-4F31-A6B0-65CD273AD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5D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D69"/>
    <w:rPr>
      <w:rFonts w:ascii="Tahoma" w:hAnsi="Tahoma" w:cs="Tahoma"/>
      <w:sz w:val="16"/>
      <w:szCs w:val="16"/>
    </w:rPr>
  </w:style>
  <w:style w:type="character" w:styleId="PlaceholderText">
    <w:name w:val="Placeholder Text"/>
    <w:basedOn w:val="DefaultParagraphFont"/>
    <w:uiPriority w:val="99"/>
    <w:semiHidden/>
    <w:rsid w:val="008F353F"/>
    <w:rPr>
      <w:color w:val="808080"/>
    </w:rPr>
  </w:style>
  <w:style w:type="paragraph" w:styleId="Header">
    <w:name w:val="header"/>
    <w:basedOn w:val="Normal"/>
    <w:link w:val="HeaderChar"/>
    <w:uiPriority w:val="99"/>
    <w:unhideWhenUsed/>
    <w:rsid w:val="006326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63F"/>
  </w:style>
  <w:style w:type="paragraph" w:styleId="Footer">
    <w:name w:val="footer"/>
    <w:basedOn w:val="Normal"/>
    <w:link w:val="FooterChar"/>
    <w:uiPriority w:val="99"/>
    <w:unhideWhenUsed/>
    <w:rsid w:val="006326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63F"/>
  </w:style>
  <w:style w:type="paragraph" w:styleId="ListParagraph">
    <w:name w:val="List Paragraph"/>
    <w:basedOn w:val="Normal"/>
    <w:uiPriority w:val="34"/>
    <w:qFormat/>
    <w:rsid w:val="007F5E8D"/>
    <w:pPr>
      <w:ind w:left="720"/>
      <w:contextualSpacing/>
    </w:pPr>
  </w:style>
  <w:style w:type="character" w:styleId="Hyperlink">
    <w:name w:val="Hyperlink"/>
    <w:basedOn w:val="DefaultParagraphFont"/>
    <w:uiPriority w:val="99"/>
    <w:unhideWhenUsed/>
    <w:rsid w:val="00225D9D"/>
    <w:rPr>
      <w:color w:val="0000FF" w:themeColor="hyperlink"/>
      <w:u w:val="single"/>
    </w:rPr>
  </w:style>
  <w:style w:type="character" w:styleId="CommentReference">
    <w:name w:val="annotation reference"/>
    <w:basedOn w:val="DefaultParagraphFont"/>
    <w:uiPriority w:val="99"/>
    <w:semiHidden/>
    <w:unhideWhenUsed/>
    <w:rsid w:val="001F23CF"/>
    <w:rPr>
      <w:sz w:val="16"/>
      <w:szCs w:val="16"/>
    </w:rPr>
  </w:style>
  <w:style w:type="paragraph" w:styleId="CommentText">
    <w:name w:val="annotation text"/>
    <w:basedOn w:val="Normal"/>
    <w:link w:val="CommentTextChar"/>
    <w:uiPriority w:val="99"/>
    <w:semiHidden/>
    <w:unhideWhenUsed/>
    <w:rsid w:val="001F23CF"/>
    <w:pPr>
      <w:spacing w:line="240" w:lineRule="auto"/>
    </w:pPr>
    <w:rPr>
      <w:sz w:val="20"/>
      <w:szCs w:val="20"/>
    </w:rPr>
  </w:style>
  <w:style w:type="character" w:customStyle="1" w:styleId="CommentTextChar">
    <w:name w:val="Comment Text Char"/>
    <w:basedOn w:val="DefaultParagraphFont"/>
    <w:link w:val="CommentText"/>
    <w:uiPriority w:val="99"/>
    <w:semiHidden/>
    <w:rsid w:val="001F23CF"/>
    <w:rPr>
      <w:sz w:val="20"/>
      <w:szCs w:val="20"/>
    </w:rPr>
  </w:style>
  <w:style w:type="paragraph" w:styleId="CommentSubject">
    <w:name w:val="annotation subject"/>
    <w:basedOn w:val="CommentText"/>
    <w:next w:val="CommentText"/>
    <w:link w:val="CommentSubjectChar"/>
    <w:uiPriority w:val="99"/>
    <w:semiHidden/>
    <w:unhideWhenUsed/>
    <w:rsid w:val="001F23CF"/>
    <w:rPr>
      <w:b/>
      <w:bCs/>
    </w:rPr>
  </w:style>
  <w:style w:type="character" w:customStyle="1" w:styleId="CommentSubjectChar">
    <w:name w:val="Comment Subject Char"/>
    <w:basedOn w:val="CommentTextChar"/>
    <w:link w:val="CommentSubject"/>
    <w:uiPriority w:val="99"/>
    <w:semiHidden/>
    <w:rsid w:val="001F23C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Grants.gov" TargetMode="External"/><Relationship Id="rId18" Type="http://schemas.openxmlformats.org/officeDocument/2006/relationships/hyperlink" Target="http://grants.nih.gov/grants/forms.htm"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tiff"/><Relationship Id="rId17" Type="http://schemas.openxmlformats.org/officeDocument/2006/relationships/hyperlink" Target="http://www.grants.gov" TargetMode="External"/><Relationship Id="rId2" Type="http://schemas.openxmlformats.org/officeDocument/2006/relationships/customXml" Target="../customXml/item2.xml"/><Relationship Id="rId16" Type="http://schemas.openxmlformats.org/officeDocument/2006/relationships/hyperlink" Target="http://www.Grants.gov" TargetMode="External"/><Relationship Id="rId20" Type="http://schemas.openxmlformats.org/officeDocument/2006/relationships/hyperlink" Target="http://www.cdc.gov/od/pgo/funding/grants/foamain.sht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Grants.gov"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www.cdc.gov/od/pgo/funding/grants/foamain.sht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rants.gov"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82F4D7631FD4C52B88963402498C0BF"/>
        <w:category>
          <w:name w:val="General"/>
          <w:gallery w:val="placeholder"/>
        </w:category>
        <w:types>
          <w:type w:val="bbPlcHdr"/>
        </w:types>
        <w:behaviors>
          <w:behavior w:val="content"/>
        </w:behaviors>
        <w:guid w:val="{3AF011EE-C51C-4ADC-91D4-8E3175491204}"/>
      </w:docPartPr>
      <w:docPartBody>
        <w:p w:rsidR="007678DC" w:rsidRDefault="008D41AE" w:rsidP="008D41AE">
          <w:pPr>
            <w:pStyle w:val="982F4D7631FD4C52B88963402498C0BF"/>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2B9215E12A04142ACFC2CF0FAB61FDC"/>
        <w:category>
          <w:name w:val="General"/>
          <w:gallery w:val="placeholder"/>
        </w:category>
        <w:types>
          <w:type w:val="bbPlcHdr"/>
        </w:types>
        <w:behaviors>
          <w:behavior w:val="content"/>
        </w:behaviors>
        <w:guid w:val="{4E1BDCD8-04CF-424B-A1E4-C2E663305FE3}"/>
      </w:docPartPr>
      <w:docPartBody>
        <w:p w:rsidR="007678DC" w:rsidRDefault="008D41AE" w:rsidP="008D41AE">
          <w:pPr>
            <w:pStyle w:val="02B9215E12A04142ACFC2CF0FAB61FD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6ED7220C82574972B4E9E850DC9FD1D2"/>
        <w:category>
          <w:name w:val="General"/>
          <w:gallery w:val="placeholder"/>
        </w:category>
        <w:types>
          <w:type w:val="bbPlcHdr"/>
        </w:types>
        <w:behaviors>
          <w:behavior w:val="content"/>
        </w:behaviors>
        <w:guid w:val="{9F3E1D18-4D31-4BAE-955F-26732EFCB3EE}"/>
      </w:docPartPr>
      <w:docPartBody>
        <w:p w:rsidR="007678DC" w:rsidRDefault="008D41AE" w:rsidP="008D41AE">
          <w:pPr>
            <w:pStyle w:val="6ED7220C82574972B4E9E850DC9FD1D2"/>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A36054728654057A1BE59B2D4F913F5"/>
        <w:category>
          <w:name w:val="General"/>
          <w:gallery w:val="placeholder"/>
        </w:category>
        <w:types>
          <w:type w:val="bbPlcHdr"/>
        </w:types>
        <w:behaviors>
          <w:behavior w:val="content"/>
        </w:behaviors>
        <w:guid w:val="{9844852C-2729-4672-BA9C-421B4F59CA28}"/>
      </w:docPartPr>
      <w:docPartBody>
        <w:p w:rsidR="007678DC" w:rsidRDefault="008D41AE" w:rsidP="008D41AE">
          <w:pPr>
            <w:pStyle w:val="EA36054728654057A1BE59B2D4F913F5"/>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AFEA5632897642C2BD7D83BCBB83289A"/>
        <w:category>
          <w:name w:val="General"/>
          <w:gallery w:val="placeholder"/>
        </w:category>
        <w:types>
          <w:type w:val="bbPlcHdr"/>
        </w:types>
        <w:behaviors>
          <w:behavior w:val="content"/>
        </w:behaviors>
        <w:guid w:val="{923C29FE-838C-4C55-B4DA-D669563B7B40}"/>
      </w:docPartPr>
      <w:docPartBody>
        <w:p w:rsidR="007678DC" w:rsidRDefault="008D41AE" w:rsidP="008D41AE">
          <w:pPr>
            <w:pStyle w:val="AFEA5632897642C2BD7D83BCBB83289A"/>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3AAE9AACA26944649918058E4DF7EEBE"/>
        <w:category>
          <w:name w:val="General"/>
          <w:gallery w:val="placeholder"/>
        </w:category>
        <w:types>
          <w:type w:val="bbPlcHdr"/>
        </w:types>
        <w:behaviors>
          <w:behavior w:val="content"/>
        </w:behaviors>
        <w:guid w:val="{01E80017-EE99-4F3A-9D91-EA233B2C3AC8}"/>
      </w:docPartPr>
      <w:docPartBody>
        <w:p w:rsidR="007678DC" w:rsidRDefault="008D41AE" w:rsidP="008D41AE">
          <w:pPr>
            <w:pStyle w:val="3AAE9AACA26944649918058E4DF7EEB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B7B82FF6F96443A98D49E115F71919C1"/>
        <w:category>
          <w:name w:val="General"/>
          <w:gallery w:val="placeholder"/>
        </w:category>
        <w:types>
          <w:type w:val="bbPlcHdr"/>
        </w:types>
        <w:behaviors>
          <w:behavior w:val="content"/>
        </w:behaviors>
        <w:guid w:val="{EA05C9A7-2B0B-46BE-8520-9DADC3630184}"/>
      </w:docPartPr>
      <w:docPartBody>
        <w:p w:rsidR="007678DC" w:rsidRDefault="008D41AE" w:rsidP="008D41AE">
          <w:pPr>
            <w:pStyle w:val="B7B82FF6F96443A98D49E115F71919C1"/>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FD0D30698034163933BC8D17FA71A63"/>
        <w:category>
          <w:name w:val="General"/>
          <w:gallery w:val="placeholder"/>
        </w:category>
        <w:types>
          <w:type w:val="bbPlcHdr"/>
        </w:types>
        <w:behaviors>
          <w:behavior w:val="content"/>
        </w:behaviors>
        <w:guid w:val="{400C34C7-7614-43BD-B0A3-CC72A83E6355}"/>
      </w:docPartPr>
      <w:docPartBody>
        <w:p w:rsidR="007678DC" w:rsidRDefault="008D41AE" w:rsidP="008D41AE">
          <w:pPr>
            <w:pStyle w:val="EFD0D30698034163933BC8D17FA71A63"/>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C3FBB290160A47E4A4A1A64A2BEF7781"/>
        <w:category>
          <w:name w:val="General"/>
          <w:gallery w:val="placeholder"/>
        </w:category>
        <w:types>
          <w:type w:val="bbPlcHdr"/>
        </w:types>
        <w:behaviors>
          <w:behavior w:val="content"/>
        </w:behaviors>
        <w:guid w:val="{D3DEB36A-037A-4F3B-9082-34399DE4FC81}"/>
      </w:docPartPr>
      <w:docPartBody>
        <w:p w:rsidR="007678DC" w:rsidRDefault="008D41AE" w:rsidP="008D41AE">
          <w:pPr>
            <w:pStyle w:val="C3FBB290160A47E4A4A1A64A2BEF7781"/>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A343308BCD664F74B5CCAB1F5DB2DC86"/>
        <w:category>
          <w:name w:val="General"/>
          <w:gallery w:val="placeholder"/>
        </w:category>
        <w:types>
          <w:type w:val="bbPlcHdr"/>
        </w:types>
        <w:behaviors>
          <w:behavior w:val="content"/>
        </w:behaviors>
        <w:guid w:val="{AF0E31AE-BFE1-4A1E-AD5C-15D43C3FF115}"/>
      </w:docPartPr>
      <w:docPartBody>
        <w:p w:rsidR="007678DC" w:rsidRDefault="008D41AE" w:rsidP="008D41AE">
          <w:pPr>
            <w:pStyle w:val="A343308BCD664F74B5CCAB1F5DB2DC86"/>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A8E"/>
    <w:rsid w:val="000A4AF3"/>
    <w:rsid w:val="000A5BF9"/>
    <w:rsid w:val="004E326C"/>
    <w:rsid w:val="006D4B85"/>
    <w:rsid w:val="00731DB5"/>
    <w:rsid w:val="007678DC"/>
    <w:rsid w:val="00896E83"/>
    <w:rsid w:val="008C2F3C"/>
    <w:rsid w:val="008C6DFC"/>
    <w:rsid w:val="008D41AE"/>
    <w:rsid w:val="00E12A8E"/>
    <w:rsid w:val="00E96B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D41AE"/>
    <w:rPr>
      <w:color w:val="808080"/>
    </w:rPr>
  </w:style>
  <w:style w:type="paragraph" w:customStyle="1" w:styleId="3B08F851B02041CFBF074AD2DF358C98">
    <w:name w:val="3B08F851B02041CFBF074AD2DF358C98"/>
    <w:rsid w:val="00E12A8E"/>
  </w:style>
  <w:style w:type="paragraph" w:customStyle="1" w:styleId="0902BE667583421DB95A7DFA7633D890">
    <w:name w:val="0902BE667583421DB95A7DFA7633D890"/>
    <w:rsid w:val="00E12A8E"/>
  </w:style>
  <w:style w:type="paragraph" w:customStyle="1" w:styleId="5E2C6E8F62AC45BDBD905CE7372426CE">
    <w:name w:val="5E2C6E8F62AC45BDBD905CE7372426CE"/>
    <w:rsid w:val="00E12A8E"/>
  </w:style>
  <w:style w:type="paragraph" w:customStyle="1" w:styleId="9A71DF96D7D0412BB69692B1BA3DBBA5">
    <w:name w:val="9A71DF96D7D0412BB69692B1BA3DBBA5"/>
    <w:rsid w:val="00E12A8E"/>
  </w:style>
  <w:style w:type="paragraph" w:customStyle="1" w:styleId="9787C1F553C2426D9D0C2E00056C4A15">
    <w:name w:val="9787C1F553C2426D9D0C2E00056C4A15"/>
    <w:rsid w:val="00E12A8E"/>
  </w:style>
  <w:style w:type="paragraph" w:customStyle="1" w:styleId="70281C8087AE40C5877158DEB4D3851A">
    <w:name w:val="70281C8087AE40C5877158DEB4D3851A"/>
    <w:rsid w:val="00E12A8E"/>
  </w:style>
  <w:style w:type="paragraph" w:customStyle="1" w:styleId="318DFFB283D647AF90BAD1C3DDD56F7B">
    <w:name w:val="318DFFB283D647AF90BAD1C3DDD56F7B"/>
    <w:rsid w:val="00E12A8E"/>
  </w:style>
  <w:style w:type="paragraph" w:customStyle="1" w:styleId="30E72521759A4D6B996900370CEEC1F6">
    <w:name w:val="30E72521759A4D6B996900370CEEC1F6"/>
    <w:rsid w:val="00E12A8E"/>
  </w:style>
  <w:style w:type="paragraph" w:customStyle="1" w:styleId="81A34EC86B1D489F976A561DDAFF2FB7">
    <w:name w:val="81A34EC86B1D489F976A561DDAFF2FB7"/>
    <w:rsid w:val="00E12A8E"/>
  </w:style>
  <w:style w:type="paragraph" w:customStyle="1" w:styleId="C9B0734BA1814043BEF53C6C74E40BDA">
    <w:name w:val="C9B0734BA1814043BEF53C6C74E40BDA"/>
    <w:rsid w:val="00E12A8E"/>
  </w:style>
  <w:style w:type="paragraph" w:customStyle="1" w:styleId="12EBF0C0BE7E472490297A53588F27F3">
    <w:name w:val="12EBF0C0BE7E472490297A53588F27F3"/>
    <w:rsid w:val="00E12A8E"/>
  </w:style>
  <w:style w:type="paragraph" w:customStyle="1" w:styleId="A45C738372A34255AA46D08EA04281B5">
    <w:name w:val="A45C738372A34255AA46D08EA04281B5"/>
    <w:rsid w:val="00E12A8E"/>
  </w:style>
  <w:style w:type="paragraph" w:customStyle="1" w:styleId="E457DC88D5A34250A1B766C7205B2DD2">
    <w:name w:val="E457DC88D5A34250A1B766C7205B2DD2"/>
    <w:rsid w:val="006D4B85"/>
  </w:style>
  <w:style w:type="paragraph" w:customStyle="1" w:styleId="17C6D9BC1A974A41A67ED4D3E04BF410">
    <w:name w:val="17C6D9BC1A974A41A67ED4D3E04BF410"/>
    <w:rsid w:val="006D4B85"/>
  </w:style>
  <w:style w:type="paragraph" w:customStyle="1" w:styleId="49B7391560C644DBAEF91C70B1F32B5A">
    <w:name w:val="49B7391560C644DBAEF91C70B1F32B5A"/>
    <w:rsid w:val="006D4B85"/>
  </w:style>
  <w:style w:type="paragraph" w:customStyle="1" w:styleId="BF1C40597CB14DF4A5571DFC6B435458">
    <w:name w:val="BF1C40597CB14DF4A5571DFC6B435458"/>
    <w:rsid w:val="006D4B85"/>
  </w:style>
  <w:style w:type="paragraph" w:customStyle="1" w:styleId="7B30FDF1C55E41CF829BC51AB52E3821">
    <w:name w:val="7B30FDF1C55E41CF829BC51AB52E3821"/>
    <w:rsid w:val="006D4B85"/>
  </w:style>
  <w:style w:type="paragraph" w:customStyle="1" w:styleId="6FB2D0D754F541339030D94F13FF56DC">
    <w:name w:val="6FB2D0D754F541339030D94F13FF56DC"/>
    <w:rsid w:val="006D4B85"/>
  </w:style>
  <w:style w:type="paragraph" w:customStyle="1" w:styleId="031E1FB6CB5843E78A5EEBE07500BAE9">
    <w:name w:val="031E1FB6CB5843E78A5EEBE07500BAE9"/>
    <w:rsid w:val="006D4B85"/>
  </w:style>
  <w:style w:type="paragraph" w:customStyle="1" w:styleId="62493168B1F348BC9977A9163C4B9CFE">
    <w:name w:val="62493168B1F348BC9977A9163C4B9CFE"/>
    <w:rsid w:val="006D4B85"/>
  </w:style>
  <w:style w:type="paragraph" w:customStyle="1" w:styleId="4CB480D42D6E4996AE5670DD95E3C8B1">
    <w:name w:val="4CB480D42D6E4996AE5670DD95E3C8B1"/>
    <w:rsid w:val="006D4B85"/>
  </w:style>
  <w:style w:type="paragraph" w:customStyle="1" w:styleId="A41FD17B7D8242C992DB21C0180289A7">
    <w:name w:val="A41FD17B7D8242C992DB21C0180289A7"/>
    <w:rsid w:val="006D4B85"/>
  </w:style>
  <w:style w:type="paragraph" w:customStyle="1" w:styleId="F449E657BA16441ABAFA1556DC6D1B5D">
    <w:name w:val="F449E657BA16441ABAFA1556DC6D1B5D"/>
    <w:rsid w:val="006D4B85"/>
  </w:style>
  <w:style w:type="paragraph" w:customStyle="1" w:styleId="269366E779BF47F4BA9D7CB72B3E4D9A">
    <w:name w:val="269366E779BF47F4BA9D7CB72B3E4D9A"/>
    <w:rsid w:val="006D4B85"/>
  </w:style>
  <w:style w:type="paragraph" w:customStyle="1" w:styleId="469D51179128443A9A9F6B7F2E40F9F5">
    <w:name w:val="469D51179128443A9A9F6B7F2E40F9F5"/>
    <w:rsid w:val="006D4B85"/>
  </w:style>
  <w:style w:type="paragraph" w:customStyle="1" w:styleId="FB67D724D79C4A8DB89F7D218F3E2601">
    <w:name w:val="FB67D724D79C4A8DB89F7D218F3E2601"/>
    <w:rsid w:val="006D4B85"/>
  </w:style>
  <w:style w:type="paragraph" w:customStyle="1" w:styleId="578CAE34D082403A94EED70622CF2179">
    <w:name w:val="578CAE34D082403A94EED70622CF2179"/>
    <w:rsid w:val="006D4B85"/>
  </w:style>
  <w:style w:type="paragraph" w:customStyle="1" w:styleId="0BEF2BA0E5F343CEA02539CBFCCC0A25">
    <w:name w:val="0BEF2BA0E5F343CEA02539CBFCCC0A25"/>
    <w:rsid w:val="006D4B85"/>
  </w:style>
  <w:style w:type="paragraph" w:customStyle="1" w:styleId="151EC338DF9442DF8E77F4C5E2012CE9">
    <w:name w:val="151EC338DF9442DF8E77F4C5E2012CE9"/>
    <w:rsid w:val="006D4B85"/>
  </w:style>
  <w:style w:type="paragraph" w:customStyle="1" w:styleId="D068EBF88F0F4B51B3F38FD3007A5F45">
    <w:name w:val="D068EBF88F0F4B51B3F38FD3007A5F45"/>
    <w:rsid w:val="006D4B85"/>
  </w:style>
  <w:style w:type="paragraph" w:customStyle="1" w:styleId="4067175B55DC460D9EA95024F2E66DF2">
    <w:name w:val="4067175B55DC460D9EA95024F2E66DF2"/>
    <w:rsid w:val="006D4B85"/>
  </w:style>
  <w:style w:type="paragraph" w:customStyle="1" w:styleId="6B8A53A8D1244372B7247C64881E41CB">
    <w:name w:val="6B8A53A8D1244372B7247C64881E41CB"/>
    <w:rsid w:val="006D4B85"/>
  </w:style>
  <w:style w:type="paragraph" w:customStyle="1" w:styleId="981BDBDCA63A4B5FBC0EFCB1E3EBF92B">
    <w:name w:val="981BDBDCA63A4B5FBC0EFCB1E3EBF92B"/>
    <w:rsid w:val="006D4B85"/>
  </w:style>
  <w:style w:type="paragraph" w:customStyle="1" w:styleId="E3D2F65A1A6A44A8843C9E5AA54C84CA">
    <w:name w:val="E3D2F65A1A6A44A8843C9E5AA54C84CA"/>
    <w:rsid w:val="006D4B85"/>
  </w:style>
  <w:style w:type="paragraph" w:customStyle="1" w:styleId="B24B84257CD94A5FBB4173D222434739">
    <w:name w:val="B24B84257CD94A5FBB4173D222434739"/>
    <w:rsid w:val="006D4B85"/>
  </w:style>
  <w:style w:type="paragraph" w:customStyle="1" w:styleId="9F5F142D6DA64D05B4028ACD2634B7E2">
    <w:name w:val="9F5F142D6DA64D05B4028ACD2634B7E2"/>
    <w:rsid w:val="006D4B85"/>
  </w:style>
  <w:style w:type="paragraph" w:customStyle="1" w:styleId="6645F9E8536D4F7B89F9B87FBA7FBC36">
    <w:name w:val="6645F9E8536D4F7B89F9B87FBA7FBC36"/>
    <w:rsid w:val="006D4B85"/>
  </w:style>
  <w:style w:type="paragraph" w:customStyle="1" w:styleId="6650A274A9824AC8BD3E4071DEB22C3A">
    <w:name w:val="6650A274A9824AC8BD3E4071DEB22C3A"/>
    <w:rsid w:val="006D4B85"/>
  </w:style>
  <w:style w:type="paragraph" w:customStyle="1" w:styleId="19A6EBEFC9B547A4A991372DCD6C6C42">
    <w:name w:val="19A6EBEFC9B547A4A991372DCD6C6C42"/>
    <w:rsid w:val="006D4B85"/>
  </w:style>
  <w:style w:type="paragraph" w:customStyle="1" w:styleId="F1F62CCC08EF4F2FB6B35132CF0E13B7">
    <w:name w:val="F1F62CCC08EF4F2FB6B35132CF0E13B7"/>
    <w:rsid w:val="006D4B85"/>
  </w:style>
  <w:style w:type="paragraph" w:customStyle="1" w:styleId="EE70A97288B8465EBBD61061D7889DAD">
    <w:name w:val="EE70A97288B8465EBBD61061D7889DAD"/>
    <w:rsid w:val="006D4B85"/>
  </w:style>
  <w:style w:type="paragraph" w:customStyle="1" w:styleId="C6632451263F410DB02775D764502082">
    <w:name w:val="C6632451263F410DB02775D764502082"/>
    <w:rsid w:val="006D4B85"/>
  </w:style>
  <w:style w:type="paragraph" w:customStyle="1" w:styleId="99DDD413CC964203A025CA8D79A22869">
    <w:name w:val="99DDD413CC964203A025CA8D79A22869"/>
    <w:rsid w:val="006D4B85"/>
  </w:style>
  <w:style w:type="paragraph" w:customStyle="1" w:styleId="DB242C71DEC743CEAA66B6F3904407D2">
    <w:name w:val="DB242C71DEC743CEAA66B6F3904407D2"/>
    <w:rsid w:val="006D4B85"/>
  </w:style>
  <w:style w:type="paragraph" w:customStyle="1" w:styleId="49B7391560C644DBAEF91C70B1F32B5A1">
    <w:name w:val="49B7391560C644DBAEF91C70B1F32B5A1"/>
    <w:rsid w:val="004E326C"/>
    <w:rPr>
      <w:rFonts w:eastAsiaTheme="minorHAnsi"/>
    </w:rPr>
  </w:style>
  <w:style w:type="paragraph" w:customStyle="1" w:styleId="17C6D9BC1A974A41A67ED4D3E04BF4101">
    <w:name w:val="17C6D9BC1A974A41A67ED4D3E04BF4101"/>
    <w:rsid w:val="004E326C"/>
    <w:rPr>
      <w:rFonts w:eastAsiaTheme="minorHAnsi"/>
    </w:rPr>
  </w:style>
  <w:style w:type="paragraph" w:customStyle="1" w:styleId="4CB480D42D6E4996AE5670DD95E3C8B11">
    <w:name w:val="4CB480D42D6E4996AE5670DD95E3C8B11"/>
    <w:rsid w:val="004E326C"/>
    <w:rPr>
      <w:rFonts w:eastAsiaTheme="minorHAnsi"/>
    </w:rPr>
  </w:style>
  <w:style w:type="paragraph" w:customStyle="1" w:styleId="C0AF9E0C1C8E441D98E20E94D5AFF71E">
    <w:name w:val="C0AF9E0C1C8E441D98E20E94D5AFF71E"/>
    <w:rsid w:val="004E326C"/>
    <w:rPr>
      <w:rFonts w:eastAsiaTheme="minorHAnsi"/>
    </w:rPr>
  </w:style>
  <w:style w:type="paragraph" w:customStyle="1" w:styleId="0BEF2BA0E5F343CEA02539CBFCCC0A251">
    <w:name w:val="0BEF2BA0E5F343CEA02539CBFCCC0A251"/>
    <w:rsid w:val="004E326C"/>
    <w:rPr>
      <w:rFonts w:eastAsiaTheme="minorHAnsi"/>
    </w:rPr>
  </w:style>
  <w:style w:type="paragraph" w:customStyle="1" w:styleId="FB67D724D79C4A8DB89F7D218F3E26011">
    <w:name w:val="FB67D724D79C4A8DB89F7D218F3E26011"/>
    <w:rsid w:val="004E326C"/>
    <w:rPr>
      <w:rFonts w:eastAsiaTheme="minorHAnsi"/>
    </w:rPr>
  </w:style>
  <w:style w:type="paragraph" w:customStyle="1" w:styleId="578CAE34D082403A94EED70622CF21791">
    <w:name w:val="578CAE34D082403A94EED70622CF21791"/>
    <w:rsid w:val="004E326C"/>
    <w:rPr>
      <w:rFonts w:eastAsiaTheme="minorHAnsi"/>
    </w:rPr>
  </w:style>
  <w:style w:type="paragraph" w:customStyle="1" w:styleId="6645F9E8536D4F7B89F9B87FBA7FBC361">
    <w:name w:val="6645F9E8536D4F7B89F9B87FBA7FBC361"/>
    <w:rsid w:val="004E326C"/>
    <w:rPr>
      <w:rFonts w:eastAsiaTheme="minorHAnsi"/>
    </w:rPr>
  </w:style>
  <w:style w:type="paragraph" w:customStyle="1" w:styleId="6650A274A9824AC8BD3E4071DEB22C3A1">
    <w:name w:val="6650A274A9824AC8BD3E4071DEB22C3A1"/>
    <w:rsid w:val="004E326C"/>
    <w:rPr>
      <w:rFonts w:eastAsiaTheme="minorHAnsi"/>
    </w:rPr>
  </w:style>
  <w:style w:type="paragraph" w:customStyle="1" w:styleId="19A6EBEFC9B547A4A991372DCD6C6C421">
    <w:name w:val="19A6EBEFC9B547A4A991372DCD6C6C421"/>
    <w:rsid w:val="004E326C"/>
    <w:rPr>
      <w:rFonts w:eastAsiaTheme="minorHAnsi"/>
    </w:rPr>
  </w:style>
  <w:style w:type="paragraph" w:customStyle="1" w:styleId="4067175B55DC460D9EA95024F2E66DF21">
    <w:name w:val="4067175B55DC460D9EA95024F2E66DF21"/>
    <w:rsid w:val="004E326C"/>
    <w:rPr>
      <w:rFonts w:eastAsiaTheme="minorHAnsi"/>
    </w:rPr>
  </w:style>
  <w:style w:type="paragraph" w:customStyle="1" w:styleId="F1F62CCC08EF4F2FB6B35132CF0E13B71">
    <w:name w:val="F1F62CCC08EF4F2FB6B35132CF0E13B71"/>
    <w:rsid w:val="004E326C"/>
    <w:rPr>
      <w:rFonts w:eastAsiaTheme="minorHAnsi"/>
    </w:rPr>
  </w:style>
  <w:style w:type="paragraph" w:customStyle="1" w:styleId="C6632451263F410DB02775D7645020821">
    <w:name w:val="C6632451263F410DB02775D7645020821"/>
    <w:rsid w:val="004E326C"/>
    <w:rPr>
      <w:rFonts w:eastAsiaTheme="minorHAnsi"/>
    </w:rPr>
  </w:style>
  <w:style w:type="paragraph" w:customStyle="1" w:styleId="99DDD413CC964203A025CA8D79A228691">
    <w:name w:val="99DDD413CC964203A025CA8D79A228691"/>
    <w:rsid w:val="004E326C"/>
    <w:rPr>
      <w:rFonts w:eastAsiaTheme="minorHAnsi"/>
    </w:rPr>
  </w:style>
  <w:style w:type="paragraph" w:customStyle="1" w:styleId="B24B84257CD94A5FBB4173D2224347391">
    <w:name w:val="B24B84257CD94A5FBB4173D2224347391"/>
    <w:rsid w:val="004E326C"/>
    <w:rPr>
      <w:rFonts w:eastAsiaTheme="minorHAnsi"/>
    </w:rPr>
  </w:style>
  <w:style w:type="paragraph" w:customStyle="1" w:styleId="DB242C71DEC743CEAA66B6F3904407D21">
    <w:name w:val="DB242C71DEC743CEAA66B6F3904407D21"/>
    <w:rsid w:val="004E326C"/>
    <w:rPr>
      <w:rFonts w:eastAsiaTheme="minorHAnsi"/>
    </w:rPr>
  </w:style>
  <w:style w:type="paragraph" w:customStyle="1" w:styleId="0AC93522C4B545EAB24932F050E35207">
    <w:name w:val="0AC93522C4B545EAB24932F050E35207"/>
    <w:rsid w:val="004E326C"/>
  </w:style>
  <w:style w:type="paragraph" w:customStyle="1" w:styleId="C9B61FD5C4D045B7AA27EE96F67FCE33">
    <w:name w:val="C9B61FD5C4D045B7AA27EE96F67FCE33"/>
    <w:rsid w:val="008C6DFC"/>
  </w:style>
  <w:style w:type="paragraph" w:customStyle="1" w:styleId="49B7391560C644DBAEF91C70B1F32B5A2">
    <w:name w:val="49B7391560C644DBAEF91C70B1F32B5A2"/>
    <w:rsid w:val="008C6DFC"/>
    <w:rPr>
      <w:rFonts w:eastAsiaTheme="minorHAnsi"/>
    </w:rPr>
  </w:style>
  <w:style w:type="paragraph" w:customStyle="1" w:styleId="17C6D9BC1A974A41A67ED4D3E04BF4102">
    <w:name w:val="17C6D9BC1A974A41A67ED4D3E04BF4102"/>
    <w:rsid w:val="008C6DFC"/>
    <w:rPr>
      <w:rFonts w:eastAsiaTheme="minorHAnsi"/>
    </w:rPr>
  </w:style>
  <w:style w:type="paragraph" w:customStyle="1" w:styleId="4CB480D42D6E4996AE5670DD95E3C8B12">
    <w:name w:val="4CB480D42D6E4996AE5670DD95E3C8B12"/>
    <w:rsid w:val="008C6DFC"/>
    <w:rPr>
      <w:rFonts w:eastAsiaTheme="minorHAnsi"/>
    </w:rPr>
  </w:style>
  <w:style w:type="paragraph" w:customStyle="1" w:styleId="0AC93522C4B545EAB24932F050E352071">
    <w:name w:val="0AC93522C4B545EAB24932F050E352071"/>
    <w:rsid w:val="008C6DFC"/>
    <w:rPr>
      <w:rFonts w:eastAsiaTheme="minorHAnsi"/>
    </w:rPr>
  </w:style>
  <w:style w:type="paragraph" w:customStyle="1" w:styleId="0BEF2BA0E5F343CEA02539CBFCCC0A252">
    <w:name w:val="0BEF2BA0E5F343CEA02539CBFCCC0A252"/>
    <w:rsid w:val="008C6DFC"/>
    <w:rPr>
      <w:rFonts w:eastAsiaTheme="minorHAnsi"/>
    </w:rPr>
  </w:style>
  <w:style w:type="paragraph" w:customStyle="1" w:styleId="FB67D724D79C4A8DB89F7D218F3E26012">
    <w:name w:val="FB67D724D79C4A8DB89F7D218F3E26012"/>
    <w:rsid w:val="008C6DFC"/>
    <w:rPr>
      <w:rFonts w:eastAsiaTheme="minorHAnsi"/>
    </w:rPr>
  </w:style>
  <w:style w:type="paragraph" w:customStyle="1" w:styleId="578CAE34D082403A94EED70622CF21792">
    <w:name w:val="578CAE34D082403A94EED70622CF21792"/>
    <w:rsid w:val="008C6DFC"/>
    <w:rPr>
      <w:rFonts w:eastAsiaTheme="minorHAnsi"/>
    </w:rPr>
  </w:style>
  <w:style w:type="paragraph" w:customStyle="1" w:styleId="6645F9E8536D4F7B89F9B87FBA7FBC362">
    <w:name w:val="6645F9E8536D4F7B89F9B87FBA7FBC362"/>
    <w:rsid w:val="008C6DFC"/>
    <w:rPr>
      <w:rFonts w:eastAsiaTheme="minorHAnsi"/>
    </w:rPr>
  </w:style>
  <w:style w:type="paragraph" w:customStyle="1" w:styleId="6650A274A9824AC8BD3E4071DEB22C3A2">
    <w:name w:val="6650A274A9824AC8BD3E4071DEB22C3A2"/>
    <w:rsid w:val="008C6DFC"/>
    <w:rPr>
      <w:rFonts w:eastAsiaTheme="minorHAnsi"/>
    </w:rPr>
  </w:style>
  <w:style w:type="paragraph" w:customStyle="1" w:styleId="19A6EBEFC9B547A4A991372DCD6C6C422">
    <w:name w:val="19A6EBEFC9B547A4A991372DCD6C6C422"/>
    <w:rsid w:val="008C6DFC"/>
    <w:rPr>
      <w:rFonts w:eastAsiaTheme="minorHAnsi"/>
    </w:rPr>
  </w:style>
  <w:style w:type="paragraph" w:customStyle="1" w:styleId="4067175B55DC460D9EA95024F2E66DF22">
    <w:name w:val="4067175B55DC460D9EA95024F2E66DF22"/>
    <w:rsid w:val="008C6DFC"/>
    <w:rPr>
      <w:rFonts w:eastAsiaTheme="minorHAnsi"/>
    </w:rPr>
  </w:style>
  <w:style w:type="paragraph" w:customStyle="1" w:styleId="F1F62CCC08EF4F2FB6B35132CF0E13B72">
    <w:name w:val="F1F62CCC08EF4F2FB6B35132CF0E13B72"/>
    <w:rsid w:val="008C6DFC"/>
    <w:rPr>
      <w:rFonts w:eastAsiaTheme="minorHAnsi"/>
    </w:rPr>
  </w:style>
  <w:style w:type="paragraph" w:customStyle="1" w:styleId="C6632451263F410DB02775D7645020822">
    <w:name w:val="C6632451263F410DB02775D7645020822"/>
    <w:rsid w:val="008C6DFC"/>
    <w:rPr>
      <w:rFonts w:eastAsiaTheme="minorHAnsi"/>
    </w:rPr>
  </w:style>
  <w:style w:type="paragraph" w:customStyle="1" w:styleId="99DDD413CC964203A025CA8D79A228692">
    <w:name w:val="99DDD413CC964203A025CA8D79A228692"/>
    <w:rsid w:val="008C6DFC"/>
    <w:rPr>
      <w:rFonts w:eastAsiaTheme="minorHAnsi"/>
    </w:rPr>
  </w:style>
  <w:style w:type="paragraph" w:customStyle="1" w:styleId="B24B84257CD94A5FBB4173D2224347392">
    <w:name w:val="B24B84257CD94A5FBB4173D2224347392"/>
    <w:rsid w:val="008C6DFC"/>
    <w:rPr>
      <w:rFonts w:eastAsiaTheme="minorHAnsi"/>
    </w:rPr>
  </w:style>
  <w:style w:type="paragraph" w:customStyle="1" w:styleId="DB242C71DEC743CEAA66B6F3904407D22">
    <w:name w:val="DB242C71DEC743CEAA66B6F3904407D22"/>
    <w:rsid w:val="008C6DFC"/>
    <w:rPr>
      <w:rFonts w:eastAsiaTheme="minorHAnsi"/>
    </w:rPr>
  </w:style>
  <w:style w:type="paragraph" w:customStyle="1" w:styleId="6161A365D0864459A699760D743CF4F7">
    <w:name w:val="6161A365D0864459A699760D743CF4F7"/>
    <w:rsid w:val="008D41AE"/>
  </w:style>
  <w:style w:type="paragraph" w:customStyle="1" w:styleId="A8D76A391C4C4BB0965CB942FC924369">
    <w:name w:val="A8D76A391C4C4BB0965CB942FC924369"/>
    <w:rsid w:val="008D41AE"/>
  </w:style>
  <w:style w:type="paragraph" w:customStyle="1" w:styleId="3129CB109C83407DA8F71C207D75ED14">
    <w:name w:val="3129CB109C83407DA8F71C207D75ED14"/>
    <w:rsid w:val="008D41AE"/>
  </w:style>
  <w:style w:type="paragraph" w:customStyle="1" w:styleId="24BA7F6BCE904D9AB819B53B083A0A70">
    <w:name w:val="24BA7F6BCE904D9AB819B53B083A0A70"/>
    <w:rsid w:val="008D41AE"/>
  </w:style>
  <w:style w:type="paragraph" w:customStyle="1" w:styleId="145BE33551344FE1BA2A10D54BFE4733">
    <w:name w:val="145BE33551344FE1BA2A10D54BFE4733"/>
    <w:rsid w:val="008D41AE"/>
  </w:style>
  <w:style w:type="paragraph" w:customStyle="1" w:styleId="437B3AF1D90A47398489C69562618FAC">
    <w:name w:val="437B3AF1D90A47398489C69562618FAC"/>
    <w:rsid w:val="008D41AE"/>
  </w:style>
  <w:style w:type="paragraph" w:customStyle="1" w:styleId="EC880CAFA9434F8C8FAFAB7248FEB0EE">
    <w:name w:val="EC880CAFA9434F8C8FAFAB7248FEB0EE"/>
    <w:rsid w:val="008D41AE"/>
  </w:style>
  <w:style w:type="paragraph" w:customStyle="1" w:styleId="0951FC04268440E5A506C4FCB7063601">
    <w:name w:val="0951FC04268440E5A506C4FCB7063601"/>
    <w:rsid w:val="008D41AE"/>
  </w:style>
  <w:style w:type="paragraph" w:customStyle="1" w:styleId="88A3BDB83C6B4099801F1BF73DA1671E">
    <w:name w:val="88A3BDB83C6B4099801F1BF73DA1671E"/>
    <w:rsid w:val="008D41AE"/>
  </w:style>
  <w:style w:type="paragraph" w:customStyle="1" w:styleId="DD2B284D63DB4BC1B9977439287FB932">
    <w:name w:val="DD2B284D63DB4BC1B9977439287FB932"/>
    <w:rsid w:val="008D41AE"/>
  </w:style>
  <w:style w:type="paragraph" w:customStyle="1" w:styleId="CD989720C2FA480B86CC940397ECDE0E">
    <w:name w:val="CD989720C2FA480B86CC940397ECDE0E"/>
    <w:rsid w:val="008D41AE"/>
  </w:style>
  <w:style w:type="paragraph" w:customStyle="1" w:styleId="81739783B401475F8B5F5BE8FAE8ECDC">
    <w:name w:val="81739783B401475F8B5F5BE8FAE8ECDC"/>
    <w:rsid w:val="008D41AE"/>
  </w:style>
  <w:style w:type="paragraph" w:customStyle="1" w:styleId="9F088B4D59614216B5AFC763F53ACB55">
    <w:name w:val="9F088B4D59614216B5AFC763F53ACB55"/>
    <w:rsid w:val="008D41AE"/>
  </w:style>
  <w:style w:type="paragraph" w:customStyle="1" w:styleId="869B148CFFDA45CEA4D0545E0CB3D24C">
    <w:name w:val="869B148CFFDA45CEA4D0545E0CB3D24C"/>
    <w:rsid w:val="008D41AE"/>
  </w:style>
  <w:style w:type="paragraph" w:customStyle="1" w:styleId="DF84618ADCDC4AB2B2FAAD3BFDEE8C56">
    <w:name w:val="DF84618ADCDC4AB2B2FAAD3BFDEE8C56"/>
    <w:rsid w:val="008D41AE"/>
  </w:style>
  <w:style w:type="paragraph" w:customStyle="1" w:styleId="5ADC8ED2DED6493B9ED1AA1254FB5345">
    <w:name w:val="5ADC8ED2DED6493B9ED1AA1254FB5345"/>
    <w:rsid w:val="008D41AE"/>
  </w:style>
  <w:style w:type="paragraph" w:customStyle="1" w:styleId="C2342F6048274622BDA592BE9B0EB040">
    <w:name w:val="C2342F6048274622BDA592BE9B0EB040"/>
    <w:rsid w:val="008D41AE"/>
  </w:style>
  <w:style w:type="paragraph" w:customStyle="1" w:styleId="BA8607B6A7274A94B7424C63491DF96A">
    <w:name w:val="BA8607B6A7274A94B7424C63491DF96A"/>
    <w:rsid w:val="008D41AE"/>
  </w:style>
  <w:style w:type="paragraph" w:customStyle="1" w:styleId="A535FD969BD64AE385BE2FF776B88CB0">
    <w:name w:val="A535FD969BD64AE385BE2FF776B88CB0"/>
    <w:rsid w:val="008D41AE"/>
  </w:style>
  <w:style w:type="paragraph" w:customStyle="1" w:styleId="09205901C8BB4E97858AE1294B72C525">
    <w:name w:val="09205901C8BB4E97858AE1294B72C525"/>
    <w:rsid w:val="008D41AE"/>
  </w:style>
  <w:style w:type="paragraph" w:customStyle="1" w:styleId="EEEA685D94A349B59748E3690DCA3C6C">
    <w:name w:val="EEEA685D94A349B59748E3690DCA3C6C"/>
    <w:rsid w:val="008D41AE"/>
  </w:style>
  <w:style w:type="paragraph" w:customStyle="1" w:styleId="E57F13C15F474F99BECE0999D05FAC8B">
    <w:name w:val="E57F13C15F474F99BECE0999D05FAC8B"/>
    <w:rsid w:val="008D41AE"/>
  </w:style>
  <w:style w:type="paragraph" w:customStyle="1" w:styleId="E4874A2A3DE8468A90B00AE6886B9886">
    <w:name w:val="E4874A2A3DE8468A90B00AE6886B9886"/>
    <w:rsid w:val="008D41AE"/>
  </w:style>
  <w:style w:type="paragraph" w:customStyle="1" w:styleId="9442874751BE4608B838CDF2177AE050">
    <w:name w:val="9442874751BE4608B838CDF2177AE050"/>
    <w:rsid w:val="008D41AE"/>
  </w:style>
  <w:style w:type="paragraph" w:customStyle="1" w:styleId="E4502CC30CEB46CBB02D07A820404BE1">
    <w:name w:val="E4502CC30CEB46CBB02D07A820404BE1"/>
    <w:rsid w:val="008D41AE"/>
  </w:style>
  <w:style w:type="paragraph" w:customStyle="1" w:styleId="982F4D7631FD4C52B88963402498C0BF">
    <w:name w:val="982F4D7631FD4C52B88963402498C0BF"/>
    <w:rsid w:val="008D41AE"/>
  </w:style>
  <w:style w:type="paragraph" w:customStyle="1" w:styleId="02B9215E12A04142ACFC2CF0FAB61FDC">
    <w:name w:val="02B9215E12A04142ACFC2CF0FAB61FDC"/>
    <w:rsid w:val="008D41AE"/>
  </w:style>
  <w:style w:type="paragraph" w:customStyle="1" w:styleId="DBCA26D7DFAF4C3A90BEB8A69C302CCC">
    <w:name w:val="DBCA26D7DFAF4C3A90BEB8A69C302CCC"/>
    <w:rsid w:val="008D41AE"/>
  </w:style>
  <w:style w:type="paragraph" w:customStyle="1" w:styleId="173138B40FCA43DE9CF147331417A4EE">
    <w:name w:val="173138B40FCA43DE9CF147331417A4EE"/>
    <w:rsid w:val="008D41AE"/>
  </w:style>
  <w:style w:type="paragraph" w:customStyle="1" w:styleId="6ED7220C82574972B4E9E850DC9FD1D2">
    <w:name w:val="6ED7220C82574972B4E9E850DC9FD1D2"/>
    <w:rsid w:val="008D41AE"/>
  </w:style>
  <w:style w:type="paragraph" w:customStyle="1" w:styleId="EA36054728654057A1BE59B2D4F913F5">
    <w:name w:val="EA36054728654057A1BE59B2D4F913F5"/>
    <w:rsid w:val="008D41AE"/>
  </w:style>
  <w:style w:type="paragraph" w:customStyle="1" w:styleId="AFEA5632897642C2BD7D83BCBB83289A">
    <w:name w:val="AFEA5632897642C2BD7D83BCBB83289A"/>
    <w:rsid w:val="008D41AE"/>
  </w:style>
  <w:style w:type="paragraph" w:customStyle="1" w:styleId="3AAE9AACA26944649918058E4DF7EEBE">
    <w:name w:val="3AAE9AACA26944649918058E4DF7EEBE"/>
    <w:rsid w:val="008D41AE"/>
  </w:style>
  <w:style w:type="paragraph" w:customStyle="1" w:styleId="B7B82FF6F96443A98D49E115F71919C1">
    <w:name w:val="B7B82FF6F96443A98D49E115F71919C1"/>
    <w:rsid w:val="008D41AE"/>
  </w:style>
  <w:style w:type="paragraph" w:customStyle="1" w:styleId="1BB1472B78C6461EB372CF7FBF47CDA0">
    <w:name w:val="1BB1472B78C6461EB372CF7FBF47CDA0"/>
    <w:rsid w:val="008D41AE"/>
  </w:style>
  <w:style w:type="paragraph" w:customStyle="1" w:styleId="EFD0D30698034163933BC8D17FA71A63">
    <w:name w:val="EFD0D30698034163933BC8D17FA71A63"/>
    <w:rsid w:val="008D41AE"/>
  </w:style>
  <w:style w:type="paragraph" w:customStyle="1" w:styleId="C3FBB290160A47E4A4A1A64A2BEF7781">
    <w:name w:val="C3FBB290160A47E4A4A1A64A2BEF7781"/>
    <w:rsid w:val="008D41AE"/>
  </w:style>
  <w:style w:type="paragraph" w:customStyle="1" w:styleId="706ABCE4CD464D878A39AEE14C1687AE">
    <w:name w:val="706ABCE4CD464D878A39AEE14C1687AE"/>
    <w:rsid w:val="008D41AE"/>
  </w:style>
  <w:style w:type="paragraph" w:customStyle="1" w:styleId="E6097F50C0AE45648A427226D1CAE6DF">
    <w:name w:val="E6097F50C0AE45648A427226D1CAE6DF"/>
    <w:rsid w:val="008D41AE"/>
  </w:style>
  <w:style w:type="paragraph" w:customStyle="1" w:styleId="A343308BCD664F74B5CCAB1F5DB2DC86">
    <w:name w:val="A343308BCD664F74B5CCAB1F5DB2DC86"/>
    <w:rsid w:val="008D41AE"/>
  </w:style>
  <w:style w:type="paragraph" w:customStyle="1" w:styleId="7DE4AAFF07DA4D41A39646183DAEDF06">
    <w:name w:val="7DE4AAFF07DA4D41A39646183DAEDF06"/>
    <w:rsid w:val="008D41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 xmlns="8db09d17-d6c0-42ca-aac4-15a300dca9f7">Pre-Award Phase</Category>
    <Document_x0020_Types xmlns="8db09d17-d6c0-42ca-aac4-15a300dca9f7">Templates and Tools</Document_x0020_Types>
    <Sub_x002d_Category xmlns="8db09d17-d6c0-42ca-aac4-15a300dca9f7">Continuations</Sub_x002d_Category>
    <_dlc_DocId xmlns="c0b586d1-ce07-4b74-a48d-5205590952ea">547AMQAQ5T43-44-329</_dlc_DocId>
    <_dlc_DocIdUrl xmlns="c0b586d1-ce07-4b74-a48d-5205590952ea">
      <Url>http://ecm.cdc.gov/PGO/Grants/_layouts/DocIdRedir.aspx?ID=547AMQAQ5T43-44-329</Url>
      <Description>547AMQAQ5T43-44-329</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D6A1FB06B9F20438E6B43367DBC6C79" ma:contentTypeVersion="4" ma:contentTypeDescription="Create a new document." ma:contentTypeScope="" ma:versionID="f0d7fdb621ee273553d25576c42256ed">
  <xsd:schema xmlns:xsd="http://www.w3.org/2001/XMLSchema" xmlns:xs="http://www.w3.org/2001/XMLSchema" xmlns:p="http://schemas.microsoft.com/office/2006/metadata/properties" xmlns:ns2="8db09d17-d6c0-42ca-aac4-15a300dca9f7" xmlns:ns3="c0b586d1-ce07-4b74-a48d-5205590952ea" targetNamespace="http://schemas.microsoft.com/office/2006/metadata/properties" ma:root="true" ma:fieldsID="f9f984f2f97ff6caec4c3ad4348d5aad" ns2:_="" ns3:_="">
    <xsd:import namespace="8db09d17-d6c0-42ca-aac4-15a300dca9f7"/>
    <xsd:import namespace="c0b586d1-ce07-4b74-a48d-5205590952ea"/>
    <xsd:element name="properties">
      <xsd:complexType>
        <xsd:sequence>
          <xsd:element name="documentManagement">
            <xsd:complexType>
              <xsd:all>
                <xsd:element ref="ns2:Document_x0020_Types"/>
                <xsd:element ref="ns2:Category" minOccurs="0"/>
                <xsd:element ref="ns2:Sub_x002d_Category"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09d17-d6c0-42ca-aac4-15a300dca9f7" elementFormDefault="qualified">
    <xsd:import namespace="http://schemas.microsoft.com/office/2006/documentManagement/types"/>
    <xsd:import namespace="http://schemas.microsoft.com/office/infopath/2007/PartnerControls"/>
    <xsd:element name="Document_x0020_Types" ma:index="8" ma:displayName="Document Types" ma:format="Dropdown" ma:internalName="Document_x0020_Types">
      <xsd:simpleType>
        <xsd:restriction base="dms:Choice">
          <xsd:enumeration value="Policies and Procedures"/>
          <xsd:enumeration value="Systems and References"/>
          <xsd:enumeration value="Templates and Tools"/>
          <xsd:enumeration value="Training"/>
          <xsd:enumeration value="General"/>
          <xsd:enumeration value="GrantSolutions"/>
        </xsd:restriction>
      </xsd:simpleType>
    </xsd:element>
    <xsd:element name="Category" ma:index="9" nillable="true" ma:displayName="Category" ma:format="Dropdown" ma:internalName="Category">
      <xsd:simpleType>
        <xsd:restriction base="dms:Choice">
          <xsd:enumeration value="Grants Policies"/>
          <xsd:enumeration value="Grants Standard Operation Procedures (SOP)"/>
          <xsd:enumeration value="Award Phase"/>
          <xsd:enumeration value="General"/>
          <xsd:enumeration value="General Post Award Phase"/>
          <xsd:enumeration value="Post Award Phase"/>
          <xsd:enumeration value="Pre-Award Phase"/>
          <xsd:enumeration value="IMPAC II Resources"/>
          <xsd:enumeration value="Overview"/>
        </xsd:restriction>
      </xsd:simpleType>
    </xsd:element>
    <xsd:element name="Sub_x002d_Category" ma:index="10" nillable="true" ma:displayName="Sub-Category" ma:format="Dropdown" ma:internalName="Sub_x002d_Category">
      <xsd:simpleType>
        <xsd:restriction base="dms:Choice">
          <xsd:enumeration value="Anti-Lobbying"/>
          <xsd:enumeration value="Application"/>
          <xsd:enumeration value="Assurances"/>
          <xsd:enumeration value="Audit Management/Resolution"/>
          <xsd:enumeration value="Award Phase"/>
          <xsd:enumeration value="Award Processing"/>
          <xsd:enumeration value="Budget"/>
          <xsd:enumeration value="CDC-Wide Policies"/>
          <xsd:enumeration value="Closeout"/>
          <xsd:enumeration value="Construction Funding Opportunity Announcements"/>
          <xsd:enumeration value="Continuations"/>
          <xsd:enumeration value="Deviations"/>
          <xsd:enumeration value="Direct Assistance"/>
          <xsd:enumeration value="Directed Source Award Funding Opportunity Announcements"/>
          <xsd:enumeration value="Federal Financial Report/Financial Status Report"/>
          <xsd:enumeration value="Forecasting"/>
          <xsd:enumeration value="Freedom of Information Act (FOIA)"/>
          <xsd:enumeration value="General"/>
          <xsd:enumeration value="HHS Directives and Policies"/>
          <xsd:enumeration value="High-risk Designation and Removal"/>
          <xsd:enumeration value="Less Than Maximum Competition Justification"/>
          <xsd:enumeration value="Manual Drawdown"/>
          <xsd:enumeration value="Non-Research Funding Opportunity Announcements"/>
          <xsd:enumeration value="Overview"/>
          <xsd:enumeration value="Post Award Phase"/>
          <xsd:enumeration value="Pre-Award Phase"/>
          <xsd:enumeration value="Preparation for Processing"/>
          <xsd:enumeration value="Prevention and Public Health Fund (PPHF)"/>
          <xsd:enumeration value="Prior Approvals"/>
          <xsd:enumeration value="Research Funding Opportunity Announcements"/>
          <xsd:enumeration value="Request for Advancement/Reimbursement (SF-270)"/>
          <xsd:enumeration value="Review"/>
          <xsd:enumeration value="Routing Slip"/>
          <xsd:enumeration value="Subaccounts"/>
          <xsd:enumeration value="Supplements"/>
          <xsd:enumeration value="Terms and Conditions"/>
          <xsd:enumeration value="Unsolicited Funding Requests"/>
          <xsd:enumeration value="Value Added Taxes &amp; Customs Duties"/>
        </xsd:restriction>
      </xsd:simpleType>
    </xsd:element>
  </xsd:schema>
  <xsd:schema xmlns:xsd="http://www.w3.org/2001/XMLSchema" xmlns:xs="http://www.w3.org/2001/XMLSchema" xmlns:dms="http://schemas.microsoft.com/office/2006/documentManagement/types" xmlns:pc="http://schemas.microsoft.com/office/infopath/2007/PartnerControls" targetNamespace="c0b586d1-ce07-4b74-a48d-5205590952ea"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9B90E8-3B13-43AD-80F8-1724013CAA0D}">
  <ds:schemaRefs>
    <ds:schemaRef ds:uri="http://schemas.microsoft.com/sharepoint/events"/>
  </ds:schemaRefs>
</ds:datastoreItem>
</file>

<file path=customXml/itemProps2.xml><?xml version="1.0" encoding="utf-8"?>
<ds:datastoreItem xmlns:ds="http://schemas.openxmlformats.org/officeDocument/2006/customXml" ds:itemID="{C2F12F59-33DC-4601-A677-F472CE679BBF}">
  <ds:schemaRefs>
    <ds:schemaRef ds:uri="http://schemas.microsoft.com/sharepoint/v3/contenttype/forms"/>
  </ds:schemaRefs>
</ds:datastoreItem>
</file>

<file path=customXml/itemProps3.xml><?xml version="1.0" encoding="utf-8"?>
<ds:datastoreItem xmlns:ds="http://schemas.openxmlformats.org/officeDocument/2006/customXml" ds:itemID="{CC0D0CE7-2ED0-4830-9073-C4BB7F9D845F}">
  <ds:schemaRefs>
    <ds:schemaRef ds:uri="c0b586d1-ce07-4b74-a48d-5205590952ea"/>
    <ds:schemaRef ds:uri="http://purl.org/dc/dcmitype/"/>
    <ds:schemaRef ds:uri="http://purl.org/dc/elements/1.1/"/>
    <ds:schemaRef ds:uri="http://schemas.openxmlformats.org/package/2006/metadata/core-properties"/>
    <ds:schemaRef ds:uri="http://schemas.microsoft.com/office/2006/documentManagement/types"/>
    <ds:schemaRef ds:uri="http://www.w3.org/XML/1998/namespace"/>
    <ds:schemaRef ds:uri="http://schemas.microsoft.com/office/infopath/2007/PartnerControls"/>
    <ds:schemaRef ds:uri="http://schemas.microsoft.com/office/2006/metadata/properties"/>
    <ds:schemaRef ds:uri="8db09d17-d6c0-42ca-aac4-15a300dca9f7"/>
    <ds:schemaRef ds:uri="http://purl.org/dc/terms/"/>
  </ds:schemaRefs>
</ds:datastoreItem>
</file>

<file path=customXml/itemProps4.xml><?xml version="1.0" encoding="utf-8"?>
<ds:datastoreItem xmlns:ds="http://schemas.openxmlformats.org/officeDocument/2006/customXml" ds:itemID="{4CFEDB5B-7756-4797-9BA5-AC1625DBB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09d17-d6c0-42ca-aac4-15a300dca9f7"/>
    <ds:schemaRef ds:uri="c0b586d1-ce07-4b74-a48d-5205590952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7F2C62E-8F87-4BBA-A322-F605269E50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1518</Words>
  <Characters>8655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Exhibit C - Template for Continuation Application Instructions</vt:lpstr>
    </vt:vector>
  </TitlesOfParts>
  <Company>Centers for Disease Control and Prevention</Company>
  <LinksUpToDate>false</LinksUpToDate>
  <CharactersWithSpaces>10153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C - Template for Continuation Application Instructions</dc:title>
  <dc:creator>Roney, Lisa K. (CDC/CGH/DGHA)</dc:creator>
  <cp:lastModifiedBy>Browning, Linton C. (CDC/OCOO/PGO)</cp:lastModifiedBy>
  <cp:revision>2</cp:revision>
  <cp:lastPrinted>2013-08-29T21:52:00Z</cp:lastPrinted>
  <dcterms:created xsi:type="dcterms:W3CDTF">2015-08-10T19:14:00Z</dcterms:created>
  <dcterms:modified xsi:type="dcterms:W3CDTF">2015-08-10T19:14:00Z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0x0101004D6A1FB06B9F20438E6B43367DBC6C79</vt:lpwstr>
  </property>
  <property fmtid="{D5CDD505-2E9C-101B-9397-08002B2CF9AE}" pid="3" name="_dlc_DocIdItemGuid">
    <vt:lpwstr>9054605c-bfff-45d8-9a2c-c16879b3a182</vt:lpwstr>
  </property>
</Properties>
</file>