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6580B680" w:rsidR="00A4700A" w:rsidRPr="00A04AF6" w:rsidRDefault="00A71B3E">
      <w:pPr>
        <w:pStyle w:val="Title"/>
        <w:rPr>
          <w:sz w:val="32"/>
          <w:szCs w:val="32"/>
          <w:lang w:val="es-419"/>
        </w:rPr>
      </w:pPr>
      <w:r>
        <w:rPr>
          <w:sz w:val="32"/>
          <w:szCs w:val="32"/>
          <w:lang w:val="es-419"/>
        </w:rPr>
        <w:t>Protegiendo a</w:t>
      </w:r>
      <w:r w:rsidR="00862A9C" w:rsidRPr="00A04AF6">
        <w:rPr>
          <w:sz w:val="32"/>
          <w:szCs w:val="32"/>
          <w:lang w:val="es-419"/>
        </w:rPr>
        <w:t xml:space="preserve"> </w:t>
      </w:r>
      <w:r>
        <w:rPr>
          <w:sz w:val="32"/>
          <w:szCs w:val="32"/>
          <w:lang w:val="es-419"/>
        </w:rPr>
        <w:t xml:space="preserve">los </w:t>
      </w:r>
      <w:r w:rsidR="00862A9C" w:rsidRPr="00A04AF6">
        <w:rPr>
          <w:sz w:val="32"/>
          <w:szCs w:val="32"/>
          <w:lang w:val="es-419"/>
        </w:rPr>
        <w:t>Defensor</w:t>
      </w:r>
      <w:r>
        <w:rPr>
          <w:sz w:val="32"/>
          <w:szCs w:val="32"/>
          <w:lang w:val="es-419"/>
        </w:rPr>
        <w:t>e</w:t>
      </w:r>
      <w:r w:rsidR="00862A9C" w:rsidRPr="00A04AF6">
        <w:rPr>
          <w:sz w:val="32"/>
          <w:szCs w:val="32"/>
          <w:lang w:val="es-419"/>
        </w:rPr>
        <w:t xml:space="preserve">s </w:t>
      </w:r>
      <w:r w:rsidR="00647536" w:rsidRPr="00A04AF6">
        <w:rPr>
          <w:sz w:val="32"/>
          <w:szCs w:val="32"/>
          <w:lang w:val="es-419"/>
        </w:rPr>
        <w:t>del Medioambiente</w:t>
      </w:r>
      <w:r w:rsidR="00862A9C" w:rsidRPr="00A04AF6">
        <w:rPr>
          <w:sz w:val="32"/>
          <w:szCs w:val="32"/>
          <w:lang w:val="es-419"/>
        </w:rPr>
        <w:t xml:space="preserve"> en la Amazonía Peruana</w:t>
      </w:r>
    </w:p>
    <w:p w14:paraId="00000002" w14:textId="77777777" w:rsidR="00A4700A" w:rsidRPr="00A04AF6" w:rsidRDefault="00A4700A">
      <w:pPr>
        <w:rPr>
          <w:lang w:val="es-419"/>
        </w:rPr>
      </w:pPr>
    </w:p>
    <w:p w14:paraId="00000003" w14:textId="7821D75B" w:rsidR="00A4700A" w:rsidRPr="00A04AF6" w:rsidRDefault="00585D45">
      <w:pPr>
        <w:rPr>
          <w:lang w:val="es-419"/>
        </w:rPr>
      </w:pPr>
      <w:r w:rsidRPr="00A04AF6">
        <w:rPr>
          <w:b/>
          <w:lang w:val="es-419"/>
        </w:rPr>
        <w:t>Restric</w:t>
      </w:r>
      <w:r w:rsidR="00862A9C" w:rsidRPr="00A04AF6">
        <w:rPr>
          <w:b/>
          <w:lang w:val="es-419"/>
        </w:rPr>
        <w:t>ciones</w:t>
      </w:r>
      <w:r w:rsidRPr="00A04AF6">
        <w:rPr>
          <w:b/>
          <w:lang w:val="es-419"/>
        </w:rPr>
        <w:t xml:space="preserve">: </w:t>
      </w:r>
    </w:p>
    <w:p w14:paraId="00000004" w14:textId="43E1B351" w:rsidR="00A4700A" w:rsidRPr="00A04AF6" w:rsidRDefault="00647536">
      <w:pPr>
        <w:rPr>
          <w:lang w:val="es-419"/>
        </w:rPr>
      </w:pPr>
      <w:r w:rsidRPr="00A04AF6">
        <w:rPr>
          <w:lang w:val="es-419"/>
        </w:rPr>
        <w:t xml:space="preserve">Esta sección tiene como objetivo garantizar que las personas defensoras del medio ambiente en Loreto, Madre de Dios y Ucayali puedan ejercer libremente sus derechos humanos sin injerencias arbitrarias o ilegales. El financiamiento de USAID </w:t>
      </w:r>
      <w:r w:rsidR="00A71B3E">
        <w:rPr>
          <w:lang w:val="es-419"/>
        </w:rPr>
        <w:t>apoyará</w:t>
      </w:r>
      <w:r w:rsidRPr="00A04AF6">
        <w:rPr>
          <w:lang w:val="es-419"/>
        </w:rPr>
        <w:t xml:space="preserve"> la programación para prevenir y mitigar la violencia, mejorar el acceso a la justicia </w:t>
      </w:r>
      <w:r w:rsidR="007256C2" w:rsidRPr="00A04AF6">
        <w:rPr>
          <w:lang w:val="es-419"/>
        </w:rPr>
        <w:t>e incrementar</w:t>
      </w:r>
      <w:r w:rsidRPr="00A04AF6">
        <w:rPr>
          <w:lang w:val="es-419"/>
        </w:rPr>
        <w:t xml:space="preserve"> la rendición de cuentas</w:t>
      </w:r>
      <w:r w:rsidR="00A71B3E">
        <w:rPr>
          <w:lang w:val="es-419"/>
        </w:rPr>
        <w:t xml:space="preserve"> con</w:t>
      </w:r>
      <w:r w:rsidRPr="00A04AF6">
        <w:rPr>
          <w:lang w:val="es-419"/>
        </w:rPr>
        <w:t xml:space="preserve"> </w:t>
      </w:r>
      <w:r w:rsidR="007256C2" w:rsidRPr="00A04AF6">
        <w:rPr>
          <w:lang w:val="es-419"/>
        </w:rPr>
        <w:t xml:space="preserve">respecto </w:t>
      </w:r>
      <w:r w:rsidR="00A71B3E">
        <w:rPr>
          <w:lang w:val="es-419"/>
        </w:rPr>
        <w:t xml:space="preserve">a los </w:t>
      </w:r>
      <w:r w:rsidRPr="00A04AF6">
        <w:rPr>
          <w:lang w:val="es-419"/>
        </w:rPr>
        <w:t xml:space="preserve">abusos contra los derechos humanos. USAID </w:t>
      </w:r>
      <w:r w:rsidR="007256C2" w:rsidRPr="00A04AF6">
        <w:rPr>
          <w:lang w:val="es-419"/>
        </w:rPr>
        <w:t>realizará una adjudicación</w:t>
      </w:r>
      <w:r w:rsidRPr="00A04AF6">
        <w:rPr>
          <w:lang w:val="es-419"/>
        </w:rPr>
        <w:t xml:space="preserve"> por un total de </w:t>
      </w:r>
      <w:r w:rsidR="00A71B3E">
        <w:rPr>
          <w:lang w:val="es-419"/>
        </w:rPr>
        <w:t xml:space="preserve">hasta </w:t>
      </w:r>
      <w:r w:rsidRPr="00A04AF6">
        <w:rPr>
          <w:lang w:val="es-419"/>
        </w:rPr>
        <w:t xml:space="preserve">$2,5 millones </w:t>
      </w:r>
      <w:r w:rsidR="007256C2" w:rsidRPr="00A04AF6">
        <w:rPr>
          <w:lang w:val="es-419"/>
        </w:rPr>
        <w:t>para</w:t>
      </w:r>
      <w:r w:rsidRPr="00A04AF6">
        <w:rPr>
          <w:lang w:val="es-419"/>
        </w:rPr>
        <w:t xml:space="preserve"> prom</w:t>
      </w:r>
      <w:r w:rsidR="007256C2" w:rsidRPr="00A04AF6">
        <w:rPr>
          <w:lang w:val="es-419"/>
        </w:rPr>
        <w:t>over</w:t>
      </w:r>
      <w:r w:rsidRPr="00A04AF6">
        <w:rPr>
          <w:lang w:val="es-419"/>
        </w:rPr>
        <w:t xml:space="preserve"> soluciones a este problema (y alienta </w:t>
      </w:r>
      <w:r w:rsidR="007256C2" w:rsidRPr="00A04AF6">
        <w:rPr>
          <w:lang w:val="es-419"/>
        </w:rPr>
        <w:t xml:space="preserve">a posibles socios implementadores a pactar </w:t>
      </w:r>
      <w:r w:rsidRPr="00A04AF6">
        <w:rPr>
          <w:lang w:val="es-419"/>
        </w:rPr>
        <w:t xml:space="preserve">alianzas, si </w:t>
      </w:r>
      <w:r w:rsidR="00A71B3E">
        <w:rPr>
          <w:lang w:val="es-419"/>
        </w:rPr>
        <w:t>fuera</w:t>
      </w:r>
      <w:r w:rsidR="00A71B3E" w:rsidRPr="00A04AF6">
        <w:rPr>
          <w:lang w:val="es-419"/>
        </w:rPr>
        <w:t xml:space="preserve"> </w:t>
      </w:r>
      <w:r w:rsidRPr="00A04AF6">
        <w:rPr>
          <w:lang w:val="es-419"/>
        </w:rPr>
        <w:t>necesario).</w:t>
      </w:r>
    </w:p>
    <w:p w14:paraId="00000005" w14:textId="77777777" w:rsidR="00A4700A" w:rsidRPr="00A04AF6" w:rsidRDefault="00A4700A">
      <w:pPr>
        <w:rPr>
          <w:lang w:val="es-419"/>
        </w:rPr>
      </w:pPr>
    </w:p>
    <w:p w14:paraId="00000006" w14:textId="456EE5BB" w:rsidR="00A4700A" w:rsidRPr="00A04AF6" w:rsidRDefault="00585D45">
      <w:pPr>
        <w:rPr>
          <w:b/>
          <w:lang w:val="es-419"/>
        </w:rPr>
      </w:pPr>
      <w:r w:rsidRPr="00A04AF6">
        <w:rPr>
          <w:b/>
          <w:lang w:val="es-419"/>
        </w:rPr>
        <w:t>P</w:t>
      </w:r>
      <w:r w:rsidR="00862A9C" w:rsidRPr="00A04AF6">
        <w:rPr>
          <w:b/>
          <w:lang w:val="es-419"/>
        </w:rPr>
        <w:t>lanteamiento del P</w:t>
      </w:r>
      <w:r w:rsidRPr="00A04AF6">
        <w:rPr>
          <w:b/>
          <w:lang w:val="es-419"/>
        </w:rPr>
        <w:t>roblem</w:t>
      </w:r>
      <w:r w:rsidR="00862A9C" w:rsidRPr="00A04AF6">
        <w:rPr>
          <w:b/>
          <w:lang w:val="es-419"/>
        </w:rPr>
        <w:t>a</w:t>
      </w:r>
      <w:r w:rsidRPr="00A04AF6">
        <w:rPr>
          <w:b/>
          <w:lang w:val="es-419"/>
        </w:rPr>
        <w:t>:</w:t>
      </w:r>
    </w:p>
    <w:p w14:paraId="00000007" w14:textId="460C332B" w:rsidR="00A4700A" w:rsidRPr="00A04AF6" w:rsidRDefault="007256C2">
      <w:pPr>
        <w:rPr>
          <w:lang w:val="es-419"/>
        </w:rPr>
      </w:pPr>
      <w:r w:rsidRPr="00A04AF6">
        <w:rPr>
          <w:lang w:val="es-419"/>
        </w:rPr>
        <w:t xml:space="preserve">Se han incrementado la violencia y las amenazas contra las personas defensoras de los derechos ambientales en el Perú. La criminalización de las personas defensoras de los derechos ambientales y la impunidad de los delitos </w:t>
      </w:r>
      <w:r w:rsidR="008463B0" w:rsidRPr="00A04AF6">
        <w:rPr>
          <w:lang w:val="es-419"/>
        </w:rPr>
        <w:t xml:space="preserve">que se cometen </w:t>
      </w:r>
      <w:r w:rsidRPr="00A04AF6">
        <w:rPr>
          <w:lang w:val="es-419"/>
        </w:rPr>
        <w:t xml:space="preserve">en su contra siguen aumentando. </w:t>
      </w:r>
      <w:r w:rsidR="008463B0" w:rsidRPr="00A04AF6">
        <w:rPr>
          <w:lang w:val="es-419"/>
        </w:rPr>
        <w:t>Es crucial f</w:t>
      </w:r>
      <w:r w:rsidRPr="00A04AF6">
        <w:rPr>
          <w:lang w:val="es-419"/>
        </w:rPr>
        <w:t>ortalecer el acceso</w:t>
      </w:r>
      <w:r w:rsidR="00A71B3E">
        <w:rPr>
          <w:lang w:val="es-419"/>
        </w:rPr>
        <w:t xml:space="preserve"> a la justicia para </w:t>
      </w:r>
      <w:r w:rsidR="008463B0" w:rsidRPr="00A04AF6">
        <w:rPr>
          <w:lang w:val="es-419"/>
        </w:rPr>
        <w:t>esta población vulnerable</w:t>
      </w:r>
      <w:r w:rsidRPr="00A04AF6">
        <w:rPr>
          <w:lang w:val="es-419"/>
        </w:rPr>
        <w:t>. L</w:t>
      </w:r>
      <w:r w:rsidR="008463B0" w:rsidRPr="00A04AF6">
        <w:rPr>
          <w:lang w:val="es-419"/>
        </w:rPr>
        <w:t>a</w:t>
      </w:r>
      <w:r w:rsidRPr="00A04AF6">
        <w:rPr>
          <w:lang w:val="es-419"/>
        </w:rPr>
        <w:t>s</w:t>
      </w:r>
      <w:r w:rsidR="008463B0" w:rsidRPr="00A04AF6">
        <w:rPr>
          <w:lang w:val="es-419"/>
        </w:rPr>
        <w:t xml:space="preserve"> personas</w:t>
      </w:r>
      <w:r w:rsidRPr="00A04AF6">
        <w:rPr>
          <w:lang w:val="es-419"/>
        </w:rPr>
        <w:t xml:space="preserve"> </w:t>
      </w:r>
      <w:r w:rsidR="008463B0" w:rsidRPr="00A04AF6">
        <w:rPr>
          <w:lang w:val="es-419"/>
        </w:rPr>
        <w:t xml:space="preserve">indígenas </w:t>
      </w:r>
      <w:r w:rsidRPr="00A04AF6">
        <w:rPr>
          <w:lang w:val="es-419"/>
        </w:rPr>
        <w:t>defensor</w:t>
      </w:r>
      <w:r w:rsidR="008463B0" w:rsidRPr="00A04AF6">
        <w:rPr>
          <w:lang w:val="es-419"/>
        </w:rPr>
        <w:t>a</w:t>
      </w:r>
      <w:r w:rsidRPr="00A04AF6">
        <w:rPr>
          <w:lang w:val="es-419"/>
        </w:rPr>
        <w:t xml:space="preserve">s de derechos ambientales que viven en áreas remotas carecen de los medios, el conocimiento y la representación legal para acceder a los servicios de justicia. La creciente gravedad y frecuencia de la violencia está alimentada por la corrupción, la impunidad y las barreras a la justicia. </w:t>
      </w:r>
      <w:r w:rsidR="00A71B3E">
        <w:rPr>
          <w:lang w:val="es-419"/>
        </w:rPr>
        <w:t>El gobierno peruano</w:t>
      </w:r>
      <w:r w:rsidR="00A71B3E" w:rsidRPr="00A04AF6">
        <w:rPr>
          <w:lang w:val="es-419"/>
        </w:rPr>
        <w:t xml:space="preserve"> </w:t>
      </w:r>
      <w:r w:rsidRPr="00A04AF6">
        <w:rPr>
          <w:lang w:val="es-419"/>
        </w:rPr>
        <w:t xml:space="preserve">ha </w:t>
      </w:r>
      <w:r w:rsidR="008463B0" w:rsidRPr="00A04AF6">
        <w:rPr>
          <w:lang w:val="es-419"/>
        </w:rPr>
        <w:t>publicado</w:t>
      </w:r>
      <w:r w:rsidRPr="00A04AF6">
        <w:rPr>
          <w:lang w:val="es-419"/>
        </w:rPr>
        <w:t xml:space="preserve"> recientemente una política integral denominada </w:t>
      </w:r>
      <w:r w:rsidR="008463B0" w:rsidRPr="00A04AF6">
        <w:rPr>
          <w:color w:val="1155CC"/>
          <w:lang w:val="es-419"/>
        </w:rPr>
        <w:t>Mecanismo I</w:t>
      </w:r>
      <w:hyperlink r:id="rId6">
        <w:r w:rsidR="00585D45" w:rsidRPr="00A04AF6">
          <w:rPr>
            <w:color w:val="1155CC"/>
            <w:lang w:val="es-419"/>
          </w:rPr>
          <w:t>nter</w:t>
        </w:r>
        <w:r w:rsidR="00585D45" w:rsidRPr="00A04AF6">
          <w:rPr>
            <w:color w:val="1155CC"/>
            <w:lang w:val="es-419"/>
          </w:rPr>
          <w:t>s</w:t>
        </w:r>
        <w:r w:rsidR="00585D45" w:rsidRPr="00A04AF6">
          <w:rPr>
            <w:color w:val="1155CC"/>
            <w:lang w:val="es-419"/>
          </w:rPr>
          <w:t>ector</w:t>
        </w:r>
        <w:r w:rsidR="00027D64" w:rsidRPr="00A04AF6">
          <w:rPr>
            <w:color w:val="1155CC"/>
            <w:lang w:val="es-419"/>
          </w:rPr>
          <w:t>i</w:t>
        </w:r>
        <w:r w:rsidR="00585D45" w:rsidRPr="00A04AF6">
          <w:rPr>
            <w:color w:val="1155CC"/>
            <w:lang w:val="es-419"/>
          </w:rPr>
          <w:t xml:space="preserve">al </w:t>
        </w:r>
      </w:hyperlink>
      <w:r w:rsidR="00623A7E" w:rsidRPr="00A04AF6">
        <w:rPr>
          <w:color w:val="1155CC"/>
          <w:lang w:val="es-419"/>
        </w:rPr>
        <w:t>Nacional de Derechos Humanos</w:t>
      </w:r>
      <w:r w:rsidR="00585D45" w:rsidRPr="00A04AF6">
        <w:rPr>
          <w:lang w:val="es-419"/>
        </w:rPr>
        <w:t xml:space="preserve">, </w:t>
      </w:r>
      <w:r w:rsidR="00623A7E" w:rsidRPr="00A04AF6">
        <w:rPr>
          <w:lang w:val="es-419"/>
        </w:rPr>
        <w:t>que involucra</w:t>
      </w:r>
      <w:r w:rsidR="00A71B3E">
        <w:rPr>
          <w:lang w:val="es-419"/>
        </w:rPr>
        <w:t xml:space="preserve"> a</w:t>
      </w:r>
      <w:r w:rsidR="00623A7E" w:rsidRPr="00A04AF6">
        <w:rPr>
          <w:lang w:val="es-419"/>
        </w:rPr>
        <w:t xml:space="preserve"> ocho ministerios, incluyendo el Ministerio del Medio Ambiente. El Mecanismo está diseñado para la protección de las personas defensoras de los derechos humanos en general, una categoría que incluye a las personas defensoras de los derechos ambientales. Sin embargo, el mecanismo tiene una voluntad política débil y carece del financiamiento y las normas y protocolos adecuados para implementarlo.</w:t>
      </w:r>
      <w:r w:rsidR="00585D45" w:rsidRPr="00A04AF6">
        <w:rPr>
          <w:lang w:val="es-419"/>
        </w:rPr>
        <w:t xml:space="preserve"> </w:t>
      </w:r>
    </w:p>
    <w:p w14:paraId="00000008" w14:textId="77777777" w:rsidR="00A4700A" w:rsidRPr="00A04AF6" w:rsidRDefault="00A4700A">
      <w:pPr>
        <w:rPr>
          <w:b/>
          <w:lang w:val="es-419"/>
        </w:rPr>
      </w:pPr>
    </w:p>
    <w:p w14:paraId="00000009" w14:textId="3BBB0AC4" w:rsidR="00A4700A" w:rsidRPr="00A04AF6" w:rsidRDefault="00862A9C">
      <w:pPr>
        <w:rPr>
          <w:lang w:val="es-419"/>
        </w:rPr>
      </w:pPr>
      <w:r w:rsidRPr="00A04AF6">
        <w:rPr>
          <w:b/>
          <w:lang w:val="es-419"/>
        </w:rPr>
        <w:t xml:space="preserve">Impacto </w:t>
      </w:r>
      <w:r w:rsidR="00585D45" w:rsidRPr="00A04AF6">
        <w:rPr>
          <w:b/>
          <w:lang w:val="es-419"/>
        </w:rPr>
        <w:t>E</w:t>
      </w:r>
      <w:r w:rsidRPr="00A04AF6">
        <w:rPr>
          <w:b/>
          <w:lang w:val="es-419"/>
        </w:rPr>
        <w:t>s</w:t>
      </w:r>
      <w:r w:rsidR="00585D45" w:rsidRPr="00A04AF6">
        <w:rPr>
          <w:b/>
          <w:lang w:val="es-419"/>
        </w:rPr>
        <w:t>pe</w:t>
      </w:r>
      <w:r w:rsidRPr="00A04AF6">
        <w:rPr>
          <w:b/>
          <w:lang w:val="es-419"/>
        </w:rPr>
        <w:t>rado</w:t>
      </w:r>
      <w:r w:rsidR="00585D45" w:rsidRPr="00A04AF6">
        <w:rPr>
          <w:b/>
          <w:lang w:val="es-419"/>
        </w:rPr>
        <w:t xml:space="preserve">: </w:t>
      </w:r>
      <w:r w:rsidR="00585D45" w:rsidRPr="00A04AF6">
        <w:rPr>
          <w:lang w:val="es-419"/>
        </w:rPr>
        <w:t xml:space="preserve"> </w:t>
      </w:r>
      <w:r w:rsidR="00623A7E" w:rsidRPr="00A04AF6">
        <w:rPr>
          <w:lang w:val="es-419"/>
        </w:rPr>
        <w:t xml:space="preserve">Fortalecer el ejercicio de los derechos humanos en el Perú aumentando el acceso a la justicia de las personas defensoras de derechos ambientales. La sociedad civil y el gobierno estarán mejor capacitados para prevenir abusos a los derechos humanos, proteger a las personas defensoras de los derechos ambientales y responder a las violaciones de </w:t>
      </w:r>
      <w:proofErr w:type="gramStart"/>
      <w:r w:rsidR="00623A7E" w:rsidRPr="00A04AF6">
        <w:rPr>
          <w:lang w:val="es-419"/>
        </w:rPr>
        <w:t>los mismos</w:t>
      </w:r>
      <w:proofErr w:type="gramEnd"/>
      <w:r w:rsidR="00623A7E" w:rsidRPr="00A04AF6">
        <w:rPr>
          <w:lang w:val="es-419"/>
        </w:rPr>
        <w:t xml:space="preserve"> en las regiones amazónicas de Loreto, Madre de Dios y Ucayali mediante la implementación del </w:t>
      </w:r>
      <w:r w:rsidR="00623A7E" w:rsidRPr="00A04AF6">
        <w:rPr>
          <w:color w:val="1155CC"/>
          <w:lang w:val="es-419"/>
        </w:rPr>
        <w:t>Mecanismo I</w:t>
      </w:r>
      <w:hyperlink r:id="rId7">
        <w:r w:rsidR="00623A7E" w:rsidRPr="00A04AF6">
          <w:rPr>
            <w:color w:val="1155CC"/>
            <w:lang w:val="es-419"/>
          </w:rPr>
          <w:t>ntersector</w:t>
        </w:r>
        <w:r w:rsidR="00027D64" w:rsidRPr="00A04AF6">
          <w:rPr>
            <w:color w:val="1155CC"/>
            <w:lang w:val="es-419"/>
          </w:rPr>
          <w:t>i</w:t>
        </w:r>
        <w:r w:rsidR="00623A7E" w:rsidRPr="00A04AF6">
          <w:rPr>
            <w:color w:val="1155CC"/>
            <w:lang w:val="es-419"/>
          </w:rPr>
          <w:t xml:space="preserve">al </w:t>
        </w:r>
      </w:hyperlink>
      <w:r w:rsidR="00623A7E" w:rsidRPr="00A04AF6">
        <w:rPr>
          <w:color w:val="1155CC"/>
          <w:lang w:val="es-419"/>
        </w:rPr>
        <w:t>Nacional de Derechos Humanos</w:t>
      </w:r>
      <w:r w:rsidR="00623A7E" w:rsidRPr="00A04AF6">
        <w:rPr>
          <w:lang w:val="es-419"/>
        </w:rPr>
        <w:t xml:space="preserve"> del </w:t>
      </w:r>
      <w:r w:rsidR="00585D45" w:rsidRPr="00A04AF6">
        <w:rPr>
          <w:lang w:val="es-419"/>
        </w:rPr>
        <w:t>Per</w:t>
      </w:r>
      <w:r w:rsidR="00623A7E" w:rsidRPr="00A04AF6">
        <w:rPr>
          <w:lang w:val="es-419"/>
        </w:rPr>
        <w:t xml:space="preserve">ú. </w:t>
      </w:r>
      <w:r w:rsidR="002269E0" w:rsidRPr="00A04AF6">
        <w:rPr>
          <w:lang w:val="es-419"/>
        </w:rPr>
        <w:t>La actividad brindará asistencia técnica a instituciones gubernamentales y organizaciones de la sociedad civil para facilitar la aplicación del sólido marco de políticas existente en Perú.</w:t>
      </w:r>
      <w:r w:rsidR="00585D45" w:rsidRPr="00A04AF6">
        <w:rPr>
          <w:lang w:val="es-419"/>
        </w:rPr>
        <w:t xml:space="preserve">  </w:t>
      </w:r>
      <w:r w:rsidR="00585D45" w:rsidRPr="00A04AF6">
        <w:rPr>
          <w:rFonts w:ascii="Roboto" w:eastAsia="Roboto" w:hAnsi="Roboto" w:cs="Roboto"/>
          <w:color w:val="1F1F1F"/>
          <w:sz w:val="21"/>
          <w:szCs w:val="21"/>
          <w:lang w:val="es-419"/>
        </w:rPr>
        <w:t xml:space="preserve"> </w:t>
      </w:r>
    </w:p>
    <w:p w14:paraId="0000000A" w14:textId="77777777" w:rsidR="00A4700A" w:rsidRPr="00A04AF6" w:rsidRDefault="00A4700A">
      <w:pPr>
        <w:rPr>
          <w:lang w:val="es-419"/>
        </w:rPr>
      </w:pPr>
    </w:p>
    <w:p w14:paraId="0000000B" w14:textId="69034318" w:rsidR="00A4700A" w:rsidRPr="00A04AF6" w:rsidRDefault="00585D45">
      <w:pPr>
        <w:rPr>
          <w:b/>
          <w:lang w:val="es-419"/>
        </w:rPr>
      </w:pPr>
      <w:r w:rsidRPr="00A04AF6">
        <w:rPr>
          <w:b/>
          <w:lang w:val="es-419"/>
        </w:rPr>
        <w:t>Teor</w:t>
      </w:r>
      <w:r w:rsidR="00862A9C" w:rsidRPr="00A04AF6">
        <w:rPr>
          <w:b/>
          <w:lang w:val="es-419"/>
        </w:rPr>
        <w:t>ía del Cambio</w:t>
      </w:r>
      <w:r w:rsidRPr="00A04AF6">
        <w:rPr>
          <w:b/>
          <w:lang w:val="es-419"/>
        </w:rPr>
        <w:t>:</w:t>
      </w:r>
    </w:p>
    <w:p w14:paraId="0000000C" w14:textId="68F23D17" w:rsidR="00A4700A" w:rsidRPr="00A04AF6" w:rsidRDefault="002269E0">
      <w:pPr>
        <w:widowControl w:val="0"/>
        <w:rPr>
          <w:lang w:val="es-419"/>
        </w:rPr>
      </w:pPr>
      <w:r w:rsidRPr="00A04AF6">
        <w:rPr>
          <w:lang w:val="es-419"/>
        </w:rPr>
        <w:t xml:space="preserve">SI las organizaciones no gubernamentales y las personas defensoras de los derechos ambientales, incluyendo las comunidades indígenas, mejoran sus capacidades organizativas, técnicas, de comunicación y de coordinación para participar en la protección de las personas defensoras de los derechos ambientales, y SI las entidades públicas clave fortalecen sus capacidades generales para comprender y cumplir con su mandato de proteger los derechos </w:t>
      </w:r>
      <w:r w:rsidRPr="00A04AF6">
        <w:rPr>
          <w:lang w:val="es-419"/>
        </w:rPr>
        <w:lastRenderedPageBreak/>
        <w:t>de las personas defensoras de los derechos ambientales, ENTONCES los actores cívicos y las entidades gubernamentales clave podrán desarrollar y aplicar enfoques sistemáticos para mejorar el respeto por los derechos de las personas defensoras de los derechos ambientales en el Perú.</w:t>
      </w:r>
    </w:p>
    <w:p w14:paraId="0000000D" w14:textId="77777777" w:rsidR="00A4700A" w:rsidRPr="00A04AF6" w:rsidRDefault="00A4700A">
      <w:pPr>
        <w:rPr>
          <w:lang w:val="es-419"/>
        </w:rPr>
      </w:pPr>
    </w:p>
    <w:p w14:paraId="0000000E" w14:textId="3806D718" w:rsidR="00A4700A" w:rsidRPr="00A04AF6" w:rsidRDefault="00862A9C">
      <w:pPr>
        <w:rPr>
          <w:b/>
          <w:lang w:val="es-419"/>
        </w:rPr>
      </w:pPr>
      <w:r w:rsidRPr="00A04AF6">
        <w:rPr>
          <w:b/>
          <w:lang w:val="es-419"/>
        </w:rPr>
        <w:t>Antecedentes</w:t>
      </w:r>
      <w:r w:rsidR="00585D45" w:rsidRPr="00A04AF6">
        <w:rPr>
          <w:b/>
          <w:lang w:val="es-419"/>
        </w:rPr>
        <w:t>:</w:t>
      </w:r>
    </w:p>
    <w:p w14:paraId="0000000F" w14:textId="3BBB1F7F" w:rsidR="00A4700A" w:rsidRPr="00A04AF6" w:rsidRDefault="00862A9C">
      <w:pPr>
        <w:pBdr>
          <w:top w:val="nil"/>
          <w:left w:val="nil"/>
          <w:bottom w:val="nil"/>
          <w:right w:val="nil"/>
          <w:between w:val="nil"/>
        </w:pBdr>
        <w:rPr>
          <w:lang w:val="es-419"/>
        </w:rPr>
      </w:pPr>
      <w:r w:rsidRPr="00A04AF6">
        <w:rPr>
          <w:lang w:val="es-419"/>
        </w:rPr>
        <w:t xml:space="preserve">A continuación, se presentan las condiciones subyacentes que contribuyen </w:t>
      </w:r>
      <w:r w:rsidR="00210AE8" w:rsidRPr="00A04AF6">
        <w:rPr>
          <w:lang w:val="es-419"/>
        </w:rPr>
        <w:t>a</w:t>
      </w:r>
      <w:r w:rsidRPr="00A04AF6">
        <w:rPr>
          <w:lang w:val="es-419"/>
        </w:rPr>
        <w:t xml:space="preserve"> los problemas que esta actividad busca abordar</w:t>
      </w:r>
      <w:r w:rsidR="00585D45" w:rsidRPr="00A04AF6">
        <w:rPr>
          <w:lang w:val="es-419"/>
        </w:rPr>
        <w:t>:</w:t>
      </w:r>
    </w:p>
    <w:p w14:paraId="00000010" w14:textId="77777777" w:rsidR="00A4700A" w:rsidRPr="00A04AF6" w:rsidRDefault="00A4700A">
      <w:pPr>
        <w:pBdr>
          <w:top w:val="nil"/>
          <w:left w:val="nil"/>
          <w:bottom w:val="nil"/>
          <w:right w:val="nil"/>
          <w:between w:val="nil"/>
        </w:pBdr>
        <w:rPr>
          <w:lang w:val="es-419"/>
        </w:rPr>
      </w:pPr>
    </w:p>
    <w:p w14:paraId="00000011" w14:textId="350A8E46" w:rsidR="00A4700A" w:rsidRPr="00A04AF6" w:rsidRDefault="00585D45">
      <w:pPr>
        <w:pBdr>
          <w:top w:val="nil"/>
          <w:left w:val="nil"/>
          <w:bottom w:val="nil"/>
          <w:right w:val="nil"/>
          <w:between w:val="nil"/>
        </w:pBdr>
        <w:rPr>
          <w:lang w:val="es-419"/>
        </w:rPr>
      </w:pPr>
      <w:r w:rsidRPr="00A04AF6">
        <w:rPr>
          <w:b/>
          <w:i/>
          <w:lang w:val="es-419"/>
        </w:rPr>
        <w:t>Incre</w:t>
      </w:r>
      <w:r w:rsidR="00862A9C" w:rsidRPr="00A04AF6">
        <w:rPr>
          <w:b/>
          <w:i/>
          <w:lang w:val="es-419"/>
        </w:rPr>
        <w:t xml:space="preserve">mento de delitos ambientales en </w:t>
      </w:r>
      <w:r w:rsidRPr="00A04AF6">
        <w:rPr>
          <w:b/>
          <w:i/>
          <w:lang w:val="es-419"/>
        </w:rPr>
        <w:t xml:space="preserve">Loreto, Madre de Dios, </w:t>
      </w:r>
      <w:r w:rsidR="00862A9C" w:rsidRPr="00A04AF6">
        <w:rPr>
          <w:b/>
          <w:i/>
          <w:lang w:val="es-419"/>
        </w:rPr>
        <w:t xml:space="preserve">y </w:t>
      </w:r>
      <w:r w:rsidRPr="00A04AF6">
        <w:rPr>
          <w:b/>
          <w:i/>
          <w:lang w:val="es-419"/>
        </w:rPr>
        <w:t>Ucayali.</w:t>
      </w:r>
      <w:r w:rsidRPr="00A04AF6">
        <w:rPr>
          <w:lang w:val="es-419"/>
        </w:rPr>
        <w:t xml:space="preserve"> </w:t>
      </w:r>
      <w:r w:rsidR="00210AE8" w:rsidRPr="00A04AF6">
        <w:rPr>
          <w:lang w:val="es-419"/>
        </w:rPr>
        <w:t>Las actividades ilícitas, incluyendo el narcotráfico y la minería ilegal, han afectado negativamente la seguridad de las comunidades indígenas, amenazado sus derechos sobre la tierra y sus medios de vida, y debilitado su capacidad para proteger sus bosques y la biodiversidad, la que mitiga el cambio climático en esas regiones objetivo.</w:t>
      </w:r>
      <w:r w:rsidRPr="00A04AF6">
        <w:rPr>
          <w:lang w:val="es-419"/>
        </w:rPr>
        <w:t xml:space="preserve"> </w:t>
      </w:r>
    </w:p>
    <w:p w14:paraId="00000012" w14:textId="77777777" w:rsidR="00A4700A" w:rsidRPr="00A04AF6" w:rsidRDefault="00A4700A">
      <w:pPr>
        <w:pBdr>
          <w:top w:val="nil"/>
          <w:left w:val="nil"/>
          <w:bottom w:val="nil"/>
          <w:right w:val="nil"/>
          <w:between w:val="nil"/>
        </w:pBdr>
        <w:rPr>
          <w:lang w:val="es-419"/>
        </w:rPr>
      </w:pPr>
    </w:p>
    <w:p w14:paraId="00000013" w14:textId="2F79EDC8" w:rsidR="00A4700A" w:rsidRPr="00A04AF6" w:rsidRDefault="00862A9C">
      <w:pPr>
        <w:pBdr>
          <w:top w:val="nil"/>
          <w:left w:val="nil"/>
          <w:bottom w:val="nil"/>
          <w:right w:val="nil"/>
          <w:between w:val="nil"/>
        </w:pBdr>
        <w:rPr>
          <w:lang w:val="es-419"/>
        </w:rPr>
      </w:pPr>
      <w:r w:rsidRPr="00A04AF6">
        <w:rPr>
          <w:b/>
          <w:i/>
          <w:lang w:val="es-419"/>
        </w:rPr>
        <w:t xml:space="preserve">Acceso </w:t>
      </w:r>
      <w:r w:rsidR="00027D64" w:rsidRPr="00A04AF6">
        <w:rPr>
          <w:b/>
          <w:i/>
          <w:lang w:val="es-419"/>
        </w:rPr>
        <w:t>l</w:t>
      </w:r>
      <w:r w:rsidR="00585D45" w:rsidRPr="00A04AF6">
        <w:rPr>
          <w:b/>
          <w:i/>
          <w:lang w:val="es-419"/>
        </w:rPr>
        <w:t>imit</w:t>
      </w:r>
      <w:r w:rsidRPr="00A04AF6">
        <w:rPr>
          <w:b/>
          <w:i/>
          <w:lang w:val="es-419"/>
        </w:rPr>
        <w:t>a</w:t>
      </w:r>
      <w:r w:rsidR="00585D45" w:rsidRPr="00A04AF6">
        <w:rPr>
          <w:b/>
          <w:i/>
          <w:lang w:val="es-419"/>
        </w:rPr>
        <w:t>d</w:t>
      </w:r>
      <w:r w:rsidRPr="00A04AF6">
        <w:rPr>
          <w:b/>
          <w:i/>
          <w:lang w:val="es-419"/>
        </w:rPr>
        <w:t>o</w:t>
      </w:r>
      <w:r w:rsidR="00585D45" w:rsidRPr="00A04AF6">
        <w:rPr>
          <w:b/>
          <w:i/>
          <w:lang w:val="es-419"/>
        </w:rPr>
        <w:t xml:space="preserve"> </w:t>
      </w:r>
      <w:r w:rsidRPr="00A04AF6">
        <w:rPr>
          <w:b/>
          <w:i/>
          <w:lang w:val="es-419"/>
        </w:rPr>
        <w:t>a la</w:t>
      </w:r>
      <w:r w:rsidR="00585D45" w:rsidRPr="00A04AF6">
        <w:rPr>
          <w:b/>
          <w:i/>
          <w:lang w:val="es-419"/>
        </w:rPr>
        <w:t xml:space="preserve"> justic</w:t>
      </w:r>
      <w:r w:rsidRPr="00A04AF6">
        <w:rPr>
          <w:b/>
          <w:i/>
          <w:lang w:val="es-419"/>
        </w:rPr>
        <w:t>ia</w:t>
      </w:r>
      <w:r w:rsidR="00585D45" w:rsidRPr="00A04AF6">
        <w:rPr>
          <w:b/>
          <w:i/>
          <w:lang w:val="es-419"/>
        </w:rPr>
        <w:t>.</w:t>
      </w:r>
      <w:r w:rsidR="00585D45" w:rsidRPr="00A04AF6">
        <w:rPr>
          <w:lang w:val="es-419"/>
        </w:rPr>
        <w:t xml:space="preserve"> </w:t>
      </w:r>
      <w:r w:rsidR="00210AE8" w:rsidRPr="00A04AF6">
        <w:rPr>
          <w:lang w:val="es-419"/>
        </w:rPr>
        <w:t xml:space="preserve">Las personas defensoras de los derechos ambientales que viven en áreas remotas carecen de acceso a los servicios de justicia. Enfrentan </w:t>
      </w:r>
      <w:r w:rsidR="00C976DE" w:rsidRPr="00A04AF6">
        <w:rPr>
          <w:lang w:val="es-419"/>
        </w:rPr>
        <w:t>dificultades</w:t>
      </w:r>
      <w:r w:rsidR="00210AE8" w:rsidRPr="00A04AF6">
        <w:rPr>
          <w:lang w:val="es-419"/>
        </w:rPr>
        <w:t xml:space="preserve"> para acceder a </w:t>
      </w:r>
      <w:r w:rsidR="00C976DE" w:rsidRPr="00A04AF6">
        <w:rPr>
          <w:lang w:val="es-419"/>
        </w:rPr>
        <w:t xml:space="preserve">una </w:t>
      </w:r>
      <w:r w:rsidR="00210AE8" w:rsidRPr="00A04AF6">
        <w:rPr>
          <w:lang w:val="es-419"/>
        </w:rPr>
        <w:t xml:space="preserve">representación legal experta </w:t>
      </w:r>
      <w:r w:rsidR="00C976DE" w:rsidRPr="00A04AF6">
        <w:rPr>
          <w:lang w:val="es-419"/>
        </w:rPr>
        <w:t xml:space="preserve">que esté </w:t>
      </w:r>
      <w:r w:rsidR="00210AE8" w:rsidRPr="00A04AF6">
        <w:rPr>
          <w:lang w:val="es-419"/>
        </w:rPr>
        <w:t xml:space="preserve">dispuesta a asumir casos que </w:t>
      </w:r>
      <w:r w:rsidR="00C976DE" w:rsidRPr="00A04AF6">
        <w:rPr>
          <w:lang w:val="es-419"/>
        </w:rPr>
        <w:t>afecten</w:t>
      </w:r>
      <w:r w:rsidR="00210AE8" w:rsidRPr="00A04AF6">
        <w:rPr>
          <w:lang w:val="es-419"/>
        </w:rPr>
        <w:t xml:space="preserve"> los intereses mineros y madereros, </w:t>
      </w:r>
      <w:r w:rsidR="00C976DE" w:rsidRPr="00A04AF6">
        <w:rPr>
          <w:lang w:val="es-419"/>
        </w:rPr>
        <w:t xml:space="preserve">a </w:t>
      </w:r>
      <w:r w:rsidR="00210AE8" w:rsidRPr="00A04AF6">
        <w:rPr>
          <w:lang w:val="es-419"/>
        </w:rPr>
        <w:t xml:space="preserve">los narcotraficantes y </w:t>
      </w:r>
      <w:r w:rsidR="00C976DE" w:rsidRPr="00A04AF6">
        <w:rPr>
          <w:lang w:val="es-419"/>
        </w:rPr>
        <w:t xml:space="preserve">a </w:t>
      </w:r>
      <w:r w:rsidR="00210AE8" w:rsidRPr="00A04AF6">
        <w:rPr>
          <w:lang w:val="es-419"/>
        </w:rPr>
        <w:t>las autoridades corruptas.</w:t>
      </w:r>
    </w:p>
    <w:p w14:paraId="00000014" w14:textId="77777777" w:rsidR="00A4700A" w:rsidRPr="00A04AF6" w:rsidRDefault="00A4700A">
      <w:pPr>
        <w:pBdr>
          <w:top w:val="nil"/>
          <w:left w:val="nil"/>
          <w:bottom w:val="nil"/>
          <w:right w:val="nil"/>
          <w:between w:val="nil"/>
        </w:pBdr>
        <w:rPr>
          <w:lang w:val="es-419"/>
        </w:rPr>
      </w:pPr>
    </w:p>
    <w:p w14:paraId="00000015" w14:textId="5D13CEDD" w:rsidR="00A4700A" w:rsidRPr="00A04AF6" w:rsidRDefault="00585D45">
      <w:pPr>
        <w:pBdr>
          <w:top w:val="nil"/>
          <w:left w:val="nil"/>
          <w:bottom w:val="nil"/>
          <w:right w:val="nil"/>
          <w:between w:val="nil"/>
        </w:pBdr>
        <w:rPr>
          <w:lang w:val="es-419"/>
        </w:rPr>
      </w:pPr>
      <w:r w:rsidRPr="00A04AF6">
        <w:rPr>
          <w:b/>
          <w:i/>
          <w:lang w:val="es-419"/>
        </w:rPr>
        <w:t>Impuni</w:t>
      </w:r>
      <w:r w:rsidR="00862A9C" w:rsidRPr="00A04AF6">
        <w:rPr>
          <w:b/>
          <w:i/>
          <w:lang w:val="es-419"/>
        </w:rPr>
        <w:t>dad</w:t>
      </w:r>
      <w:r w:rsidRPr="00A04AF6">
        <w:rPr>
          <w:b/>
          <w:i/>
          <w:lang w:val="es-419"/>
        </w:rPr>
        <w:t xml:space="preserve">. </w:t>
      </w:r>
      <w:r w:rsidRPr="00A04AF6">
        <w:rPr>
          <w:lang w:val="es-419"/>
        </w:rPr>
        <w:t xml:space="preserve"> </w:t>
      </w:r>
      <w:r w:rsidR="00C976DE" w:rsidRPr="00A04AF6">
        <w:rPr>
          <w:lang w:val="es-419"/>
        </w:rPr>
        <w:t xml:space="preserve">Las autoridades del sector de seguridad y de justicia no atienden a las personas defensoras de los derechos ambientales víctimas de violencia con diligencia oportuna y adecuada, y persiste una impunidad rampante para los perpetradores. Los ministerios responsables de implementar el reciente Mecanismo Nacional Intersectorial de Derechos Humanos del Perú carecen de procedimientos de implementación claros redactados por cada organismo del poder ejecutivo. Los investigadores de delitos financieros en las regiones de la Amazonía carecen de </w:t>
      </w:r>
      <w:r w:rsidR="00974FAF">
        <w:rPr>
          <w:lang w:val="es-419"/>
        </w:rPr>
        <w:t>habilidad</w:t>
      </w:r>
      <w:r w:rsidR="00974FAF" w:rsidRPr="00A04AF6">
        <w:rPr>
          <w:lang w:val="es-419"/>
        </w:rPr>
        <w:t xml:space="preserve"> </w:t>
      </w:r>
      <w:r w:rsidR="00C976DE" w:rsidRPr="00A04AF6">
        <w:rPr>
          <w:lang w:val="es-419"/>
        </w:rPr>
        <w:t xml:space="preserve">en identificar e interrumpir </w:t>
      </w:r>
      <w:r w:rsidR="00761E10" w:rsidRPr="00A04AF6">
        <w:rPr>
          <w:lang w:val="es-419"/>
        </w:rPr>
        <w:t>e</w:t>
      </w:r>
      <w:r w:rsidR="00C976DE" w:rsidRPr="00A04AF6">
        <w:rPr>
          <w:lang w:val="es-419"/>
        </w:rPr>
        <w:t>xito</w:t>
      </w:r>
      <w:r w:rsidR="00761E10" w:rsidRPr="00A04AF6">
        <w:rPr>
          <w:lang w:val="es-419"/>
        </w:rPr>
        <w:t>samente</w:t>
      </w:r>
      <w:r w:rsidR="00C976DE" w:rsidRPr="00A04AF6">
        <w:rPr>
          <w:lang w:val="es-419"/>
        </w:rPr>
        <w:t xml:space="preserve"> la</w:t>
      </w:r>
      <w:r w:rsidR="00761E10" w:rsidRPr="00A04AF6">
        <w:rPr>
          <w:lang w:val="es-419"/>
        </w:rPr>
        <w:t>s</w:t>
      </w:r>
      <w:r w:rsidR="00C976DE" w:rsidRPr="00A04AF6">
        <w:rPr>
          <w:lang w:val="es-419"/>
        </w:rPr>
        <w:t xml:space="preserve"> actividad</w:t>
      </w:r>
      <w:r w:rsidR="00761E10" w:rsidRPr="00A04AF6">
        <w:rPr>
          <w:lang w:val="es-419"/>
        </w:rPr>
        <w:t>es</w:t>
      </w:r>
      <w:r w:rsidR="00C976DE" w:rsidRPr="00A04AF6">
        <w:rPr>
          <w:lang w:val="es-419"/>
        </w:rPr>
        <w:t xml:space="preserve"> corrupta</w:t>
      </w:r>
      <w:r w:rsidR="00761E10" w:rsidRPr="00A04AF6">
        <w:rPr>
          <w:lang w:val="es-419"/>
        </w:rPr>
        <w:t>s</w:t>
      </w:r>
      <w:r w:rsidR="00C976DE" w:rsidRPr="00A04AF6">
        <w:rPr>
          <w:lang w:val="es-419"/>
        </w:rPr>
        <w:t>, inclu</w:t>
      </w:r>
      <w:r w:rsidR="00761E10" w:rsidRPr="00A04AF6">
        <w:rPr>
          <w:lang w:val="es-419"/>
        </w:rPr>
        <w:t>yen</w:t>
      </w:r>
      <w:r w:rsidR="00C976DE" w:rsidRPr="00A04AF6">
        <w:rPr>
          <w:lang w:val="es-419"/>
        </w:rPr>
        <w:t>do el lavado de dinero.</w:t>
      </w:r>
    </w:p>
    <w:p w14:paraId="00000016" w14:textId="77777777" w:rsidR="00A4700A" w:rsidRPr="00A04AF6" w:rsidRDefault="00A4700A">
      <w:pPr>
        <w:pBdr>
          <w:top w:val="nil"/>
          <w:left w:val="nil"/>
          <w:bottom w:val="nil"/>
          <w:right w:val="nil"/>
          <w:between w:val="nil"/>
        </w:pBdr>
        <w:rPr>
          <w:lang w:val="es-419"/>
        </w:rPr>
      </w:pPr>
    </w:p>
    <w:p w14:paraId="00000017" w14:textId="64AEC52C" w:rsidR="00A4700A" w:rsidRPr="00A04AF6" w:rsidRDefault="00585D45">
      <w:pPr>
        <w:pBdr>
          <w:top w:val="nil"/>
          <w:left w:val="nil"/>
          <w:bottom w:val="nil"/>
          <w:right w:val="nil"/>
          <w:between w:val="nil"/>
        </w:pBdr>
        <w:rPr>
          <w:lang w:val="es-419"/>
        </w:rPr>
      </w:pPr>
      <w:r w:rsidRPr="00A04AF6">
        <w:rPr>
          <w:b/>
          <w:i/>
          <w:lang w:val="es-419"/>
        </w:rPr>
        <w:t>Corrup</w:t>
      </w:r>
      <w:r w:rsidR="00862A9C" w:rsidRPr="00A04AF6">
        <w:rPr>
          <w:b/>
          <w:i/>
          <w:lang w:val="es-419"/>
        </w:rPr>
        <w:t>ció</w:t>
      </w:r>
      <w:r w:rsidRPr="00A04AF6">
        <w:rPr>
          <w:b/>
          <w:i/>
          <w:lang w:val="es-419"/>
        </w:rPr>
        <w:t xml:space="preserve">n. </w:t>
      </w:r>
      <w:r w:rsidRPr="00A04AF6">
        <w:rPr>
          <w:lang w:val="es-419"/>
        </w:rPr>
        <w:t xml:space="preserve"> </w:t>
      </w:r>
      <w:r w:rsidR="00761E10" w:rsidRPr="00A04AF6">
        <w:rPr>
          <w:lang w:val="es-419"/>
        </w:rPr>
        <w:t xml:space="preserve">La corrupción en los sectores formales de justicia y aplicación de la ley puede conducir a la persecución de las personas defensoras de los derechos ambientales, negándoles el debido proceso, presentando contra ellas demandas por difamación poco serias y criminalizando el ejercicio pacífico de sus derechos humanos. Los actores ilegales reclaman de manera </w:t>
      </w:r>
      <w:r w:rsidR="00027D64" w:rsidRPr="00A04AF6">
        <w:rPr>
          <w:lang w:val="es-419"/>
        </w:rPr>
        <w:t>fraudulenta</w:t>
      </w:r>
      <w:r w:rsidR="00761E10" w:rsidRPr="00A04AF6">
        <w:rPr>
          <w:lang w:val="es-419"/>
        </w:rPr>
        <w:t xml:space="preserve"> los títulos de propiedad de las tierras indígenas, y algunas autoridades locales, encargadas de brindar servicios equitativos y hacer cumplir las leyes, se </w:t>
      </w:r>
      <w:r w:rsidR="00027D64" w:rsidRPr="00A04AF6">
        <w:rPr>
          <w:lang w:val="es-419"/>
        </w:rPr>
        <w:t>coluden con</w:t>
      </w:r>
      <w:r w:rsidR="00761E10" w:rsidRPr="00A04AF6">
        <w:rPr>
          <w:lang w:val="es-419"/>
        </w:rPr>
        <w:t xml:space="preserve"> las redes de econ</w:t>
      </w:r>
      <w:r w:rsidR="00027D64" w:rsidRPr="00A04AF6">
        <w:rPr>
          <w:lang w:val="es-419"/>
        </w:rPr>
        <w:t>o</w:t>
      </w:r>
      <w:r w:rsidR="00761E10" w:rsidRPr="00A04AF6">
        <w:rPr>
          <w:lang w:val="es-419"/>
        </w:rPr>
        <w:t>m</w:t>
      </w:r>
      <w:r w:rsidR="00027D64" w:rsidRPr="00A04AF6">
        <w:rPr>
          <w:lang w:val="es-419"/>
        </w:rPr>
        <w:t>í</w:t>
      </w:r>
      <w:r w:rsidR="00761E10" w:rsidRPr="00A04AF6">
        <w:rPr>
          <w:lang w:val="es-419"/>
        </w:rPr>
        <w:t>a ilícita que amenazan a l</w:t>
      </w:r>
      <w:r w:rsidR="00027D64" w:rsidRPr="00A04AF6">
        <w:rPr>
          <w:lang w:val="es-419"/>
        </w:rPr>
        <w:t>a</w:t>
      </w:r>
      <w:r w:rsidR="00761E10" w:rsidRPr="00A04AF6">
        <w:rPr>
          <w:lang w:val="es-419"/>
        </w:rPr>
        <w:t xml:space="preserve">s </w:t>
      </w:r>
      <w:r w:rsidR="00027D64" w:rsidRPr="00A04AF6">
        <w:rPr>
          <w:lang w:val="es-419"/>
        </w:rPr>
        <w:t xml:space="preserve">personas </w:t>
      </w:r>
      <w:r w:rsidR="00761E10" w:rsidRPr="00A04AF6">
        <w:rPr>
          <w:lang w:val="es-419"/>
        </w:rPr>
        <w:t>defensor</w:t>
      </w:r>
      <w:r w:rsidR="00027D64" w:rsidRPr="00A04AF6">
        <w:rPr>
          <w:lang w:val="es-419"/>
        </w:rPr>
        <w:t>a</w:t>
      </w:r>
      <w:r w:rsidR="00761E10" w:rsidRPr="00A04AF6">
        <w:rPr>
          <w:lang w:val="es-419"/>
        </w:rPr>
        <w:t>s de los derechos ambientales.</w:t>
      </w:r>
    </w:p>
    <w:p w14:paraId="00000018" w14:textId="77777777" w:rsidR="00A4700A" w:rsidRPr="00A04AF6" w:rsidRDefault="00A4700A">
      <w:pPr>
        <w:rPr>
          <w:lang w:val="es-419"/>
        </w:rPr>
      </w:pPr>
    </w:p>
    <w:p w14:paraId="00000019" w14:textId="320AF2F4" w:rsidR="00A4700A" w:rsidRPr="00A04AF6" w:rsidRDefault="00862A9C">
      <w:pPr>
        <w:rPr>
          <w:b/>
          <w:lang w:val="es-419"/>
        </w:rPr>
      </w:pPr>
      <w:r w:rsidRPr="00A04AF6">
        <w:rPr>
          <w:b/>
          <w:lang w:val="es-419"/>
        </w:rPr>
        <w:t>Consideración Es</w:t>
      </w:r>
      <w:r w:rsidR="00585D45" w:rsidRPr="00A04AF6">
        <w:rPr>
          <w:b/>
          <w:lang w:val="es-419"/>
        </w:rPr>
        <w:t xml:space="preserve">pecial </w:t>
      </w:r>
      <w:r w:rsidRPr="00A04AF6">
        <w:rPr>
          <w:b/>
          <w:lang w:val="es-419"/>
        </w:rPr>
        <w:t>para l</w:t>
      </w:r>
      <w:r w:rsidR="00027D64" w:rsidRPr="00A04AF6">
        <w:rPr>
          <w:b/>
          <w:lang w:val="es-419"/>
        </w:rPr>
        <w:t>a</w:t>
      </w:r>
      <w:r w:rsidRPr="00A04AF6">
        <w:rPr>
          <w:b/>
          <w:lang w:val="es-419"/>
        </w:rPr>
        <w:t xml:space="preserve">s </w:t>
      </w:r>
      <w:r w:rsidR="00027D64" w:rsidRPr="00A04AF6">
        <w:rPr>
          <w:b/>
          <w:lang w:val="es-419"/>
        </w:rPr>
        <w:t xml:space="preserve">Personas </w:t>
      </w:r>
      <w:r w:rsidRPr="00A04AF6">
        <w:rPr>
          <w:b/>
          <w:lang w:val="es-419"/>
        </w:rPr>
        <w:t>Defensor</w:t>
      </w:r>
      <w:r w:rsidR="00027D64" w:rsidRPr="00A04AF6">
        <w:rPr>
          <w:b/>
          <w:lang w:val="es-419"/>
        </w:rPr>
        <w:t>a</w:t>
      </w:r>
      <w:r w:rsidRPr="00A04AF6">
        <w:rPr>
          <w:b/>
          <w:lang w:val="es-419"/>
        </w:rPr>
        <w:t xml:space="preserve">s Ambientales </w:t>
      </w:r>
      <w:r w:rsidR="00585D45" w:rsidRPr="00A04AF6">
        <w:rPr>
          <w:b/>
          <w:lang w:val="es-419"/>
        </w:rPr>
        <w:t>Ind</w:t>
      </w:r>
      <w:r w:rsidRPr="00A04AF6">
        <w:rPr>
          <w:b/>
          <w:lang w:val="es-419"/>
        </w:rPr>
        <w:t>í</w:t>
      </w:r>
      <w:r w:rsidR="00585D45" w:rsidRPr="00A04AF6">
        <w:rPr>
          <w:b/>
          <w:lang w:val="es-419"/>
        </w:rPr>
        <w:t>gen</w:t>
      </w:r>
      <w:r w:rsidRPr="00A04AF6">
        <w:rPr>
          <w:b/>
          <w:lang w:val="es-419"/>
        </w:rPr>
        <w:t>a</w:t>
      </w:r>
      <w:r w:rsidR="00585D45" w:rsidRPr="00A04AF6">
        <w:rPr>
          <w:b/>
          <w:lang w:val="es-419"/>
        </w:rPr>
        <w:t>s:</w:t>
      </w:r>
    </w:p>
    <w:p w14:paraId="0000001A" w14:textId="5BF3D0BF" w:rsidR="00A4700A" w:rsidRPr="00A04AF6" w:rsidRDefault="00027D64">
      <w:pPr>
        <w:rPr>
          <w:lang w:val="es-419"/>
        </w:rPr>
      </w:pPr>
      <w:r w:rsidRPr="00A04AF6">
        <w:rPr>
          <w:lang w:val="es-419"/>
        </w:rPr>
        <w:t xml:space="preserve">Las solicitudes deben definir un enfoque inclusivo que destaque el papel de los Pueblos Indígenas y sus organizaciones locales como participantes activos que definen sus propias prioridades, desafíos y estrategias para prevenir, y responder a los abusos, así como para protegerse de ellos, ya sea solos o en coordinación con las autoridades gubernamentales cuando sea apropiado y posible. Las solicitudes deben involucrar y empoderar a los Pueblos </w:t>
      </w:r>
      <w:r w:rsidRPr="00A04AF6">
        <w:rPr>
          <w:lang w:val="es-419"/>
        </w:rPr>
        <w:lastRenderedPageBreak/>
        <w:t>Indígenas en las regiones prioritarias, de acuerdo con la Política de USAID sobre la Promoción de los Derechos de los Pueblos Indígenas</w:t>
      </w:r>
      <w:r w:rsidR="00585D45" w:rsidRPr="00A04AF6">
        <w:rPr>
          <w:lang w:val="es-419"/>
        </w:rPr>
        <w:t xml:space="preserve"> (</w:t>
      </w:r>
      <w:hyperlink r:id="rId8">
        <w:r w:rsidR="00585D45" w:rsidRPr="00A04AF6">
          <w:rPr>
            <w:color w:val="1155CC"/>
            <w:u w:val="single"/>
            <w:lang w:val="es-419"/>
          </w:rPr>
          <w:t>https://www.usaid.gov/policy/indigenous-peoples</w:t>
        </w:r>
      </w:hyperlink>
      <w:r w:rsidR="00585D45" w:rsidRPr="00A04AF6">
        <w:rPr>
          <w:lang w:val="es-419"/>
        </w:rPr>
        <w:t>).</w:t>
      </w:r>
    </w:p>
    <w:p w14:paraId="0000001B" w14:textId="77777777" w:rsidR="00A4700A" w:rsidRPr="00A04AF6" w:rsidRDefault="00A4700A">
      <w:pPr>
        <w:rPr>
          <w:lang w:val="es-419"/>
        </w:rPr>
      </w:pPr>
    </w:p>
    <w:p w14:paraId="0000001C" w14:textId="776D070E" w:rsidR="00A4700A" w:rsidRPr="00A04AF6" w:rsidRDefault="00862A9C">
      <w:pPr>
        <w:rPr>
          <w:b/>
          <w:lang w:val="es-419"/>
        </w:rPr>
      </w:pPr>
      <w:r w:rsidRPr="00A04AF6">
        <w:rPr>
          <w:b/>
          <w:lang w:val="es-419"/>
        </w:rPr>
        <w:t xml:space="preserve">Estrategia de Cooperación </w:t>
      </w:r>
      <w:r w:rsidR="00A04AF6" w:rsidRPr="00A04AF6">
        <w:rPr>
          <w:b/>
          <w:lang w:val="es-419"/>
        </w:rPr>
        <w:t>para el</w:t>
      </w:r>
      <w:r w:rsidRPr="00A04AF6">
        <w:rPr>
          <w:b/>
          <w:lang w:val="es-419"/>
        </w:rPr>
        <w:t xml:space="preserve"> Desarrollo </w:t>
      </w:r>
      <w:r w:rsidR="00E143BB" w:rsidRPr="00A04AF6">
        <w:rPr>
          <w:b/>
          <w:lang w:val="es-419"/>
        </w:rPr>
        <w:t xml:space="preserve">del País de </w:t>
      </w:r>
      <w:r w:rsidR="00585D45" w:rsidRPr="00A04AF6">
        <w:rPr>
          <w:b/>
          <w:lang w:val="es-419"/>
        </w:rPr>
        <w:t>USAID/Per</w:t>
      </w:r>
      <w:r w:rsidR="00E143BB" w:rsidRPr="00A04AF6">
        <w:rPr>
          <w:b/>
          <w:lang w:val="es-419"/>
        </w:rPr>
        <w:t>ú</w:t>
      </w:r>
      <w:r w:rsidR="00585D45" w:rsidRPr="00A04AF6">
        <w:rPr>
          <w:b/>
          <w:lang w:val="es-419"/>
        </w:rPr>
        <w:t xml:space="preserve"> (CDCS):  </w:t>
      </w:r>
    </w:p>
    <w:p w14:paraId="0000001D" w14:textId="17B53821" w:rsidR="00A4700A" w:rsidRPr="00A04AF6" w:rsidRDefault="00E143BB">
      <w:pPr>
        <w:rPr>
          <w:lang w:val="es-419"/>
        </w:rPr>
      </w:pPr>
      <w:r w:rsidRPr="00A04AF6">
        <w:rPr>
          <w:lang w:val="es-419"/>
        </w:rPr>
        <w:t>Las solicitudes se deben alinear con</w:t>
      </w:r>
      <w:r w:rsidR="00585D45" w:rsidRPr="00A04AF6">
        <w:rPr>
          <w:lang w:val="es-419"/>
        </w:rPr>
        <w:t xml:space="preserve"> </w:t>
      </w:r>
      <w:hyperlink r:id="rId9">
        <w:r w:rsidR="00585D45" w:rsidRPr="00A04AF6">
          <w:rPr>
            <w:color w:val="1155CC"/>
            <w:u w:val="single"/>
            <w:lang w:val="es-419"/>
          </w:rPr>
          <w:t>USAID/</w:t>
        </w:r>
        <w:proofErr w:type="spellStart"/>
        <w:r w:rsidR="00585D45" w:rsidRPr="00A04AF6">
          <w:rPr>
            <w:color w:val="1155CC"/>
            <w:u w:val="single"/>
            <w:lang w:val="es-419"/>
          </w:rPr>
          <w:t>Peru’s</w:t>
        </w:r>
        <w:proofErr w:type="spellEnd"/>
        <w:r w:rsidR="00585D45" w:rsidRPr="00A04AF6">
          <w:rPr>
            <w:color w:val="1155CC"/>
            <w:u w:val="single"/>
            <w:lang w:val="es-419"/>
          </w:rPr>
          <w:t xml:space="preserve"> CDCS</w:t>
        </w:r>
      </w:hyperlink>
      <w:r w:rsidR="00585D45" w:rsidRPr="00A04AF6">
        <w:rPr>
          <w:lang w:val="es-419"/>
        </w:rPr>
        <w:t xml:space="preserve">, </w:t>
      </w:r>
      <w:r w:rsidRPr="00A04AF6">
        <w:rPr>
          <w:lang w:val="es-419"/>
        </w:rPr>
        <w:t>que destaca objetivos de derechos humanos</w:t>
      </w:r>
      <w:r w:rsidR="00585D45" w:rsidRPr="00A04AF6">
        <w:rPr>
          <w:lang w:val="es-419"/>
        </w:rPr>
        <w:t>.</w:t>
      </w:r>
    </w:p>
    <w:p w14:paraId="0000001E" w14:textId="77777777" w:rsidR="00A4700A" w:rsidRPr="00A04AF6" w:rsidRDefault="00A4700A">
      <w:pPr>
        <w:rPr>
          <w:lang w:val="es-419"/>
        </w:rPr>
      </w:pPr>
    </w:p>
    <w:p w14:paraId="0000001F" w14:textId="339C0EC6" w:rsidR="00A4700A" w:rsidRPr="00A04AF6" w:rsidRDefault="00E143BB">
      <w:pPr>
        <w:rPr>
          <w:lang w:val="es-419"/>
        </w:rPr>
      </w:pPr>
      <w:r w:rsidRPr="00A04AF6">
        <w:rPr>
          <w:b/>
          <w:lang w:val="es-419"/>
        </w:rPr>
        <w:t xml:space="preserve">Documentos de </w:t>
      </w:r>
      <w:r w:rsidR="00585D45" w:rsidRPr="00A04AF6">
        <w:rPr>
          <w:b/>
          <w:lang w:val="es-419"/>
        </w:rPr>
        <w:t>Referenc</w:t>
      </w:r>
      <w:r w:rsidRPr="00A04AF6">
        <w:rPr>
          <w:b/>
          <w:lang w:val="es-419"/>
        </w:rPr>
        <w:t>ia</w:t>
      </w:r>
      <w:r w:rsidR="00585D45" w:rsidRPr="00A04AF6">
        <w:rPr>
          <w:b/>
          <w:lang w:val="es-419"/>
        </w:rPr>
        <w:t xml:space="preserve">: </w:t>
      </w:r>
      <w:r w:rsidRPr="00A04AF6">
        <w:rPr>
          <w:bCs/>
          <w:lang w:val="es-419"/>
        </w:rPr>
        <w:t xml:space="preserve">El informe del Proyecto </w:t>
      </w:r>
      <w:r w:rsidR="00547419">
        <w:rPr>
          <w:bCs/>
          <w:lang w:val="es-419"/>
        </w:rPr>
        <w:t>PREVENT</w:t>
      </w:r>
      <w:r w:rsidR="00547419" w:rsidRPr="00A04AF6">
        <w:rPr>
          <w:bCs/>
          <w:lang w:val="es-419"/>
        </w:rPr>
        <w:t xml:space="preserve"> </w:t>
      </w:r>
      <w:r w:rsidRPr="00A04AF6">
        <w:rPr>
          <w:bCs/>
          <w:lang w:val="es-419"/>
        </w:rPr>
        <w:t>de USAID</w:t>
      </w:r>
      <w:r w:rsidRPr="00A04AF6">
        <w:rPr>
          <w:b/>
          <w:lang w:val="es-419"/>
        </w:rPr>
        <w:t xml:space="preserve"> </w:t>
      </w:r>
      <w:hyperlink r:id="rId10">
        <w:proofErr w:type="spellStart"/>
        <w:r w:rsidR="00585D45" w:rsidRPr="00A04AF6">
          <w:rPr>
            <w:color w:val="1155CC"/>
            <w:u w:val="single"/>
            <w:lang w:val="es-419"/>
          </w:rPr>
          <w:t>Safeguarding</w:t>
        </w:r>
        <w:proofErr w:type="spellEnd"/>
        <w:r w:rsidR="00585D45" w:rsidRPr="00A04AF6">
          <w:rPr>
            <w:color w:val="1155CC"/>
            <w:u w:val="single"/>
            <w:lang w:val="es-419"/>
          </w:rPr>
          <w:t xml:space="preserve"> </w:t>
        </w:r>
        <w:proofErr w:type="spellStart"/>
        <w:r w:rsidR="00585D45" w:rsidRPr="00A04AF6">
          <w:rPr>
            <w:color w:val="1155CC"/>
            <w:u w:val="single"/>
            <w:lang w:val="es-419"/>
          </w:rPr>
          <w:t>Environmental</w:t>
        </w:r>
        <w:proofErr w:type="spellEnd"/>
        <w:r w:rsidR="00585D45" w:rsidRPr="00A04AF6">
          <w:rPr>
            <w:color w:val="1155CC"/>
            <w:u w:val="single"/>
            <w:lang w:val="es-419"/>
          </w:rPr>
          <w:t xml:space="preserve"> </w:t>
        </w:r>
        <w:proofErr w:type="spellStart"/>
        <w:r w:rsidR="00585D45" w:rsidRPr="00A04AF6">
          <w:rPr>
            <w:color w:val="1155CC"/>
            <w:u w:val="single"/>
            <w:lang w:val="es-419"/>
          </w:rPr>
          <w:t>Rights</w:t>
        </w:r>
        <w:proofErr w:type="spellEnd"/>
        <w:r w:rsidR="00585D45" w:rsidRPr="00A04AF6">
          <w:rPr>
            <w:color w:val="1155CC"/>
            <w:u w:val="single"/>
            <w:lang w:val="es-419"/>
          </w:rPr>
          <w:t xml:space="preserve"> </w:t>
        </w:r>
        <w:proofErr w:type="spellStart"/>
        <w:r w:rsidR="00585D45" w:rsidRPr="00A04AF6">
          <w:rPr>
            <w:color w:val="1155CC"/>
            <w:u w:val="single"/>
            <w:lang w:val="es-419"/>
          </w:rPr>
          <w:t>Defenders</w:t>
        </w:r>
        <w:proofErr w:type="spellEnd"/>
      </w:hyperlink>
      <w:r w:rsidR="00585D45" w:rsidRPr="00A04AF6">
        <w:rPr>
          <w:lang w:val="es-419"/>
        </w:rPr>
        <w:t xml:space="preserve"> </w:t>
      </w:r>
      <w:r w:rsidRPr="00A04AF6">
        <w:rPr>
          <w:lang w:val="es-419"/>
        </w:rPr>
        <w:t xml:space="preserve">(Salvaguardando a los Defensores de Derechos Ambientales) </w:t>
      </w:r>
    </w:p>
    <w:p w14:paraId="00000020" w14:textId="77777777" w:rsidR="00A4700A" w:rsidRPr="00A04AF6" w:rsidRDefault="00A4700A">
      <w:pPr>
        <w:rPr>
          <w:lang w:val="es-419"/>
        </w:rPr>
      </w:pPr>
    </w:p>
    <w:sectPr w:rsidR="00A4700A" w:rsidRPr="00A04AF6">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3320F" w14:textId="77777777" w:rsidR="0097713C" w:rsidRDefault="0097713C">
      <w:pPr>
        <w:spacing w:line="240" w:lineRule="auto"/>
      </w:pPr>
      <w:r>
        <w:separator/>
      </w:r>
    </w:p>
  </w:endnote>
  <w:endnote w:type="continuationSeparator" w:id="0">
    <w:p w14:paraId="5ACF5124" w14:textId="77777777" w:rsidR="0097713C" w:rsidRDefault="009771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0A6C844E" w:rsidR="00A4700A" w:rsidRDefault="00585D45">
    <w:pPr>
      <w:jc w:val="right"/>
    </w:pPr>
    <w:r>
      <w:fldChar w:fldCharType="begin"/>
    </w:r>
    <w:r>
      <w:instrText>PAGE</w:instrText>
    </w:r>
    <w:r>
      <w:fldChar w:fldCharType="separate"/>
    </w:r>
    <w:r w:rsidR="00C5200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671E1" w14:textId="77777777" w:rsidR="0097713C" w:rsidRDefault="0097713C">
      <w:pPr>
        <w:spacing w:line="240" w:lineRule="auto"/>
      </w:pPr>
      <w:r>
        <w:separator/>
      </w:r>
    </w:p>
  </w:footnote>
  <w:footnote w:type="continuationSeparator" w:id="0">
    <w:p w14:paraId="301CE6FE" w14:textId="77777777" w:rsidR="0097713C" w:rsidRDefault="009771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2" w14:textId="77777777" w:rsidR="00A4700A" w:rsidRDefault="00A4700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00A"/>
    <w:rsid w:val="00027D64"/>
    <w:rsid w:val="00210AE8"/>
    <w:rsid w:val="002269E0"/>
    <w:rsid w:val="00547419"/>
    <w:rsid w:val="00585D45"/>
    <w:rsid w:val="005D6D56"/>
    <w:rsid w:val="00623A7E"/>
    <w:rsid w:val="00647536"/>
    <w:rsid w:val="007256C2"/>
    <w:rsid w:val="00761E10"/>
    <w:rsid w:val="008463B0"/>
    <w:rsid w:val="00862A9C"/>
    <w:rsid w:val="00974FAF"/>
    <w:rsid w:val="0097713C"/>
    <w:rsid w:val="00A04AF6"/>
    <w:rsid w:val="00A4700A"/>
    <w:rsid w:val="00A71B3E"/>
    <w:rsid w:val="00C5200F"/>
    <w:rsid w:val="00C976DE"/>
    <w:rsid w:val="00D24209"/>
    <w:rsid w:val="00E143BB"/>
    <w:rsid w:val="00F3334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B0049"/>
  <w15:docId w15:val="{70728CD4-CEAA-42E1-B6FE-E9D93E70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s-P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71B3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said.gov/policy/indigenous-people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cs.google.com/document/d/1GdkvXSTDimaLLMRTtrIJ_tQ4EdNMutRr/edit"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google.com/document/d/1GdkvXSTDimaLLMRTtrIJ_tQ4EdNMutRr/edit"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drive.google.com/file/d/1zgaR0LzLlIcHJ2VMOUf9-cqRxP4XWHgc/view?usp=share_link" TargetMode="External"/><Relationship Id="rId4" Type="http://schemas.openxmlformats.org/officeDocument/2006/relationships/footnotes" Target="footnotes.xml"/><Relationship Id="rId9" Type="http://schemas.openxmlformats.org/officeDocument/2006/relationships/hyperlink" Target="https://www.usaid.gov/peru/cdc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1095</Words>
  <Characters>6023</Characters>
  <Application>Microsoft Office Word</Application>
  <DocSecurity>0</DocSecurity>
  <Lines>50</Lines>
  <Paragraphs>14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NELLY</dc:creator>
  <cp:lastModifiedBy>Zarzar, Jose Antonio (PERU/ROAA)</cp:lastModifiedBy>
  <cp:revision>2</cp:revision>
  <dcterms:created xsi:type="dcterms:W3CDTF">2023-05-23T14:42:00Z</dcterms:created>
  <dcterms:modified xsi:type="dcterms:W3CDTF">2023-05-23T14:42:00Z</dcterms:modified>
</cp:coreProperties>
</file>