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1777" w14:textId="75708499" w:rsidR="00FE7991" w:rsidRPr="006642A9" w:rsidRDefault="00FE7991" w:rsidP="089E6DA8">
      <w:pPr>
        <w:spacing w:after="0" w:line="240" w:lineRule="auto"/>
        <w:jc w:val="center"/>
        <w:rPr>
          <w:rFonts w:ascii="Times New Roman" w:hAnsi="Times New Roman" w:cs="Times New Roman"/>
          <w:b/>
          <w:bCs/>
          <w:sz w:val="24"/>
          <w:szCs w:val="24"/>
        </w:rPr>
      </w:pPr>
      <w:r w:rsidRPr="006642A9">
        <w:rPr>
          <w:rFonts w:ascii="Times New Roman" w:hAnsi="Times New Roman" w:cs="Times New Roman"/>
          <w:b/>
          <w:bCs/>
          <w:sz w:val="24"/>
          <w:szCs w:val="24"/>
        </w:rPr>
        <w:t>U.S. DEPARTMENT OF STATE</w:t>
      </w:r>
    </w:p>
    <w:p w14:paraId="08E4E5D9" w14:textId="77777777" w:rsidR="00E9620E" w:rsidRPr="006642A9" w:rsidRDefault="00FE7991" w:rsidP="089E6DA8">
      <w:pPr>
        <w:spacing w:after="0" w:line="240" w:lineRule="auto"/>
        <w:jc w:val="center"/>
        <w:rPr>
          <w:rFonts w:ascii="Times New Roman" w:hAnsi="Times New Roman" w:cs="Times New Roman"/>
          <w:b/>
          <w:bCs/>
          <w:sz w:val="24"/>
          <w:szCs w:val="24"/>
        </w:rPr>
      </w:pPr>
      <w:r w:rsidRPr="006642A9">
        <w:rPr>
          <w:rFonts w:ascii="Times New Roman" w:hAnsi="Times New Roman" w:cs="Times New Roman"/>
          <w:b/>
          <w:bCs/>
          <w:sz w:val="24"/>
          <w:szCs w:val="24"/>
        </w:rPr>
        <w:t>U.S. EMBASSY HARARE</w:t>
      </w:r>
    </w:p>
    <w:p w14:paraId="3D6A2917" w14:textId="3E922D69" w:rsidR="00FE7991" w:rsidRPr="006642A9" w:rsidRDefault="005E34EF" w:rsidP="089E6DA8">
      <w:pPr>
        <w:spacing w:after="0" w:line="240" w:lineRule="auto"/>
        <w:jc w:val="center"/>
        <w:rPr>
          <w:rFonts w:ascii="Times New Roman" w:hAnsi="Times New Roman" w:cs="Times New Roman"/>
          <w:b/>
          <w:bCs/>
          <w:sz w:val="24"/>
          <w:szCs w:val="24"/>
        </w:rPr>
      </w:pPr>
      <w:r w:rsidRPr="006642A9">
        <w:rPr>
          <w:rFonts w:ascii="Times New Roman" w:hAnsi="Times New Roman" w:cs="Times New Roman"/>
          <w:b/>
          <w:bCs/>
          <w:sz w:val="24"/>
          <w:szCs w:val="24"/>
        </w:rPr>
        <w:t>PUBLIC DIPLOMANCY SECTION</w:t>
      </w:r>
    </w:p>
    <w:p w14:paraId="0AFE9E23" w14:textId="77777777" w:rsidR="00D173C4" w:rsidRPr="006642A9" w:rsidRDefault="00D173C4" w:rsidP="089E6DA8">
      <w:pPr>
        <w:spacing w:after="0" w:line="240" w:lineRule="auto"/>
        <w:jc w:val="center"/>
        <w:rPr>
          <w:rFonts w:ascii="Times New Roman" w:hAnsi="Times New Roman" w:cs="Times New Roman"/>
          <w:b/>
          <w:bCs/>
          <w:sz w:val="24"/>
          <w:szCs w:val="24"/>
        </w:rPr>
      </w:pPr>
    </w:p>
    <w:p w14:paraId="2CB730AC" w14:textId="4AAD91DD" w:rsidR="00FE7991" w:rsidRPr="006642A9" w:rsidRDefault="00E9620E" w:rsidP="089E6DA8">
      <w:pPr>
        <w:spacing w:after="0" w:line="240" w:lineRule="auto"/>
        <w:jc w:val="center"/>
        <w:rPr>
          <w:rFonts w:ascii="Times New Roman" w:hAnsi="Times New Roman" w:cs="Times New Roman"/>
          <w:b/>
          <w:bCs/>
          <w:sz w:val="24"/>
          <w:szCs w:val="24"/>
        </w:rPr>
      </w:pPr>
      <w:r w:rsidRPr="006642A9">
        <w:rPr>
          <w:rFonts w:ascii="Times New Roman" w:eastAsia="Times New Roman" w:hAnsi="Times New Roman" w:cs="Times New Roman"/>
          <w:b/>
          <w:bCs/>
          <w:sz w:val="24"/>
          <w:szCs w:val="24"/>
          <w:bdr w:val="none" w:sz="0" w:space="0" w:color="auto" w:frame="1"/>
        </w:rPr>
        <w:t>Notice of Funding Opportunity</w:t>
      </w:r>
    </w:p>
    <w:p w14:paraId="70E23EE4" w14:textId="77777777" w:rsidR="00FE7991" w:rsidRPr="006642A9" w:rsidRDefault="00FE7991" w:rsidP="089E6DA8">
      <w:pPr>
        <w:spacing w:after="0" w:line="240" w:lineRule="auto"/>
        <w:jc w:val="center"/>
        <w:rPr>
          <w:rFonts w:ascii="Times New Roman" w:hAnsi="Times New Roman" w:cs="Times New Roman"/>
          <w:b/>
          <w:bCs/>
          <w:sz w:val="24"/>
          <w:szCs w:val="24"/>
        </w:rPr>
      </w:pPr>
    </w:p>
    <w:p w14:paraId="63FBD41B" w14:textId="32216509" w:rsidR="00FE7991" w:rsidRPr="006642A9" w:rsidRDefault="00FE7991" w:rsidP="007B55FF">
      <w:pPr>
        <w:spacing w:after="0" w:line="276" w:lineRule="auto"/>
        <w:ind w:right="-810"/>
        <w:rPr>
          <w:rFonts w:ascii="Times New Roman" w:hAnsi="Times New Roman" w:cs="Times New Roman"/>
          <w:b/>
          <w:bCs/>
          <w:sz w:val="24"/>
          <w:szCs w:val="24"/>
        </w:rPr>
      </w:pPr>
      <w:r w:rsidRPr="006642A9">
        <w:rPr>
          <w:rFonts w:ascii="Times New Roman" w:hAnsi="Times New Roman" w:cs="Times New Roman"/>
          <w:b/>
          <w:bCs/>
          <w:sz w:val="24"/>
          <w:szCs w:val="24"/>
        </w:rPr>
        <w:t>Funding Opportunity Title:</w:t>
      </w:r>
      <w:r w:rsidRPr="006642A9">
        <w:rPr>
          <w:rFonts w:ascii="Times New Roman" w:hAnsi="Times New Roman" w:cs="Times New Roman"/>
          <w:sz w:val="24"/>
          <w:szCs w:val="24"/>
        </w:rPr>
        <w:tab/>
      </w:r>
      <w:r w:rsidR="006859B1" w:rsidRPr="006642A9">
        <w:rPr>
          <w:rFonts w:ascii="Times New Roman" w:hAnsi="Times New Roman" w:cs="Times New Roman"/>
          <w:b/>
          <w:bCs/>
          <w:sz w:val="24"/>
          <w:szCs w:val="24"/>
        </w:rPr>
        <w:t xml:space="preserve"> </w:t>
      </w:r>
      <w:r w:rsidRPr="006642A9">
        <w:rPr>
          <w:rFonts w:ascii="Times New Roman" w:hAnsi="Times New Roman" w:cs="Times New Roman"/>
          <w:sz w:val="24"/>
          <w:szCs w:val="24"/>
        </w:rPr>
        <w:tab/>
      </w:r>
      <w:r w:rsidR="00411F31" w:rsidRPr="006642A9">
        <w:rPr>
          <w:rFonts w:ascii="Times New Roman" w:eastAsia="Times New Roman" w:hAnsi="Times New Roman" w:cs="Times New Roman"/>
          <w:bCs/>
          <w:sz w:val="24"/>
          <w:szCs w:val="24"/>
          <w:bdr w:val="none" w:sz="0" w:space="0" w:color="auto" w:frame="1"/>
        </w:rPr>
        <w:t>Zimbabwean-U.S. Program for Academic Collaborations (ZUPAC)</w:t>
      </w:r>
      <w:r w:rsidRPr="006642A9">
        <w:rPr>
          <w:rFonts w:ascii="Times New Roman" w:hAnsi="Times New Roman" w:cs="Times New Roman"/>
          <w:b/>
          <w:bCs/>
          <w:sz w:val="24"/>
          <w:szCs w:val="24"/>
        </w:rPr>
        <w:t xml:space="preserve"> </w:t>
      </w:r>
    </w:p>
    <w:p w14:paraId="4F050359" w14:textId="06F01A20" w:rsidR="00FE7991" w:rsidRPr="006642A9" w:rsidRDefault="00FE7991" w:rsidP="007B55FF">
      <w:pPr>
        <w:spacing w:after="0" w:line="276" w:lineRule="auto"/>
        <w:rPr>
          <w:rFonts w:ascii="Times New Roman" w:hAnsi="Times New Roman" w:cs="Times New Roman"/>
          <w:sz w:val="24"/>
          <w:szCs w:val="24"/>
        </w:rPr>
      </w:pPr>
      <w:r w:rsidRPr="006642A9">
        <w:rPr>
          <w:rFonts w:ascii="Times New Roman" w:hAnsi="Times New Roman" w:cs="Times New Roman"/>
          <w:b/>
          <w:bCs/>
          <w:sz w:val="24"/>
          <w:szCs w:val="24"/>
        </w:rPr>
        <w:t xml:space="preserve">Funding Opportunity Number: </w:t>
      </w:r>
      <w:r w:rsidR="006859B1" w:rsidRPr="006642A9">
        <w:rPr>
          <w:rFonts w:ascii="Times New Roman" w:hAnsi="Times New Roman" w:cs="Times New Roman"/>
          <w:b/>
          <w:bCs/>
          <w:sz w:val="24"/>
          <w:szCs w:val="24"/>
        </w:rPr>
        <w:t xml:space="preserve">  </w:t>
      </w:r>
      <w:r w:rsidRPr="006642A9">
        <w:rPr>
          <w:rFonts w:ascii="Times New Roman" w:hAnsi="Times New Roman" w:cs="Times New Roman"/>
          <w:sz w:val="24"/>
          <w:szCs w:val="24"/>
        </w:rPr>
        <w:tab/>
      </w:r>
      <w:r w:rsidR="007B55FF" w:rsidRPr="089E6DA8">
        <w:rPr>
          <w:rFonts w:ascii="Times New Roman" w:hAnsi="Times New Roman" w:cs="Times New Roman"/>
          <w:sz w:val="24"/>
          <w:szCs w:val="24"/>
        </w:rPr>
        <w:t>AF-HAR-FY23-</w:t>
      </w:r>
      <w:r w:rsidR="007B55FF">
        <w:rPr>
          <w:rFonts w:ascii="Times New Roman" w:hAnsi="Times New Roman" w:cs="Times New Roman"/>
          <w:sz w:val="24"/>
          <w:szCs w:val="24"/>
        </w:rPr>
        <w:t>07</w:t>
      </w:r>
    </w:p>
    <w:p w14:paraId="0E5E4A9F" w14:textId="6CFD0ABD" w:rsidR="00FE7991" w:rsidRPr="006642A9" w:rsidRDefault="00FE7991" w:rsidP="007B55FF">
      <w:pPr>
        <w:spacing w:after="0" w:line="276" w:lineRule="auto"/>
        <w:rPr>
          <w:rFonts w:ascii="Times New Roman" w:hAnsi="Times New Roman" w:cs="Times New Roman"/>
          <w:b/>
          <w:bCs/>
          <w:sz w:val="24"/>
          <w:szCs w:val="24"/>
        </w:rPr>
      </w:pPr>
      <w:r w:rsidRPr="006642A9">
        <w:rPr>
          <w:rFonts w:ascii="Times New Roman" w:hAnsi="Times New Roman" w:cs="Times New Roman"/>
          <w:b/>
          <w:bCs/>
          <w:sz w:val="24"/>
          <w:szCs w:val="24"/>
        </w:rPr>
        <w:t>Deadline for Applications:</w:t>
      </w:r>
      <w:r w:rsidR="00265CE3" w:rsidRPr="006642A9">
        <w:rPr>
          <w:rFonts w:ascii="Times New Roman" w:hAnsi="Times New Roman" w:cs="Times New Roman"/>
          <w:b/>
          <w:bCs/>
          <w:sz w:val="24"/>
          <w:szCs w:val="24"/>
        </w:rPr>
        <w:t xml:space="preserve"> </w:t>
      </w:r>
      <w:r w:rsidR="006859B1" w:rsidRPr="006642A9">
        <w:rPr>
          <w:rFonts w:ascii="Times New Roman" w:hAnsi="Times New Roman" w:cs="Times New Roman"/>
          <w:b/>
          <w:bCs/>
          <w:sz w:val="24"/>
          <w:szCs w:val="24"/>
        </w:rPr>
        <w:t xml:space="preserve"> </w:t>
      </w:r>
      <w:r w:rsidRPr="006642A9">
        <w:rPr>
          <w:rFonts w:ascii="Times New Roman" w:hAnsi="Times New Roman" w:cs="Times New Roman"/>
          <w:sz w:val="24"/>
          <w:szCs w:val="24"/>
        </w:rPr>
        <w:tab/>
      </w:r>
      <w:r w:rsidRPr="006642A9">
        <w:rPr>
          <w:rFonts w:ascii="Times New Roman" w:hAnsi="Times New Roman" w:cs="Times New Roman"/>
          <w:sz w:val="24"/>
          <w:szCs w:val="24"/>
        </w:rPr>
        <w:tab/>
      </w:r>
      <w:r w:rsidR="004F5C8E">
        <w:rPr>
          <w:rFonts w:ascii="Times New Roman" w:hAnsi="Times New Roman" w:cs="Times New Roman"/>
          <w:sz w:val="24"/>
          <w:szCs w:val="24"/>
        </w:rPr>
        <w:t>March</w:t>
      </w:r>
      <w:r w:rsidR="5162716B" w:rsidRPr="006642A9">
        <w:rPr>
          <w:rFonts w:ascii="Times New Roman" w:hAnsi="Times New Roman" w:cs="Times New Roman"/>
          <w:sz w:val="24"/>
          <w:szCs w:val="24"/>
        </w:rPr>
        <w:t xml:space="preserve"> 31</w:t>
      </w:r>
      <w:r w:rsidR="004D061A" w:rsidRPr="006642A9">
        <w:rPr>
          <w:rFonts w:ascii="Times New Roman" w:hAnsi="Times New Roman" w:cs="Times New Roman"/>
          <w:sz w:val="24"/>
          <w:szCs w:val="24"/>
        </w:rPr>
        <w:t>, 202</w:t>
      </w:r>
      <w:r w:rsidR="000D7D45">
        <w:rPr>
          <w:rFonts w:ascii="Times New Roman" w:hAnsi="Times New Roman" w:cs="Times New Roman"/>
          <w:sz w:val="24"/>
          <w:szCs w:val="24"/>
        </w:rPr>
        <w:t>3</w:t>
      </w:r>
      <w:r w:rsidRPr="006642A9">
        <w:rPr>
          <w:rFonts w:ascii="Times New Roman" w:hAnsi="Times New Roman" w:cs="Times New Roman"/>
          <w:b/>
          <w:bCs/>
          <w:sz w:val="24"/>
          <w:szCs w:val="24"/>
        </w:rPr>
        <w:t xml:space="preserve"> </w:t>
      </w:r>
      <w:r w:rsidRPr="006642A9">
        <w:rPr>
          <w:rFonts w:ascii="Times New Roman" w:hAnsi="Times New Roman" w:cs="Times New Roman"/>
          <w:sz w:val="24"/>
          <w:szCs w:val="24"/>
        </w:rPr>
        <w:tab/>
      </w:r>
      <w:r w:rsidRPr="006642A9">
        <w:rPr>
          <w:rFonts w:ascii="Times New Roman" w:hAnsi="Times New Roman" w:cs="Times New Roman"/>
          <w:sz w:val="24"/>
          <w:szCs w:val="24"/>
        </w:rPr>
        <w:tab/>
        <w:t xml:space="preserve"> </w:t>
      </w:r>
    </w:p>
    <w:p w14:paraId="19A69097" w14:textId="5090AE35" w:rsidR="00FE7991" w:rsidRPr="006642A9" w:rsidRDefault="00E9620E" w:rsidP="007B55FF">
      <w:pPr>
        <w:spacing w:after="0" w:line="276" w:lineRule="auto"/>
        <w:ind w:left="2880" w:hanging="2880"/>
        <w:rPr>
          <w:rFonts w:ascii="Times New Roman" w:eastAsia="Times New Roman" w:hAnsi="Times New Roman" w:cs="Times New Roman"/>
          <w:sz w:val="24"/>
          <w:szCs w:val="24"/>
        </w:rPr>
      </w:pPr>
      <w:r w:rsidRPr="006642A9">
        <w:rPr>
          <w:rFonts w:ascii="Times New Roman" w:hAnsi="Times New Roman" w:cs="Times New Roman"/>
          <w:b/>
          <w:bCs/>
          <w:sz w:val="24"/>
          <w:szCs w:val="24"/>
        </w:rPr>
        <w:t xml:space="preserve">CFDA Number: </w:t>
      </w:r>
      <w:r w:rsidR="00FE7991" w:rsidRPr="006642A9">
        <w:rPr>
          <w:rFonts w:ascii="Times New Roman" w:hAnsi="Times New Roman" w:cs="Times New Roman"/>
          <w:sz w:val="24"/>
          <w:szCs w:val="24"/>
        </w:rPr>
        <w:tab/>
      </w:r>
      <w:r w:rsidR="00FE7991" w:rsidRPr="006642A9">
        <w:rPr>
          <w:rFonts w:ascii="Times New Roman" w:hAnsi="Times New Roman" w:cs="Times New Roman"/>
          <w:sz w:val="24"/>
          <w:szCs w:val="24"/>
        </w:rPr>
        <w:tab/>
      </w:r>
      <w:r w:rsidR="14AE4AD5" w:rsidRPr="006642A9">
        <w:rPr>
          <w:rFonts w:ascii="Times New Roman" w:eastAsia="Times New Roman" w:hAnsi="Times New Roman" w:cs="Times New Roman"/>
          <w:sz w:val="24"/>
          <w:szCs w:val="24"/>
        </w:rPr>
        <w:t>19.040</w:t>
      </w:r>
      <w:r w:rsidR="5D24D827" w:rsidRPr="006642A9">
        <w:rPr>
          <w:rFonts w:ascii="Times New Roman" w:eastAsia="Times New Roman" w:hAnsi="Times New Roman" w:cs="Times New Roman"/>
          <w:sz w:val="24"/>
          <w:szCs w:val="24"/>
        </w:rPr>
        <w:t xml:space="preserve"> </w:t>
      </w:r>
      <w:r w:rsidR="14AE4AD5" w:rsidRPr="006642A9">
        <w:rPr>
          <w:rFonts w:ascii="Times New Roman" w:eastAsia="Times New Roman" w:hAnsi="Times New Roman" w:cs="Times New Roman"/>
          <w:sz w:val="24"/>
          <w:szCs w:val="24"/>
        </w:rPr>
        <w:t>– Public Diplomacy Programs</w:t>
      </w:r>
      <w:r w:rsidR="00FE7991" w:rsidRPr="006642A9">
        <w:rPr>
          <w:rFonts w:ascii="Times New Roman" w:hAnsi="Times New Roman" w:cs="Times New Roman"/>
          <w:sz w:val="24"/>
          <w:szCs w:val="24"/>
        </w:rPr>
        <w:tab/>
      </w:r>
      <w:r w:rsidR="00FE7991" w:rsidRPr="006642A9">
        <w:rPr>
          <w:rFonts w:ascii="Times New Roman" w:hAnsi="Times New Roman" w:cs="Times New Roman"/>
          <w:sz w:val="24"/>
          <w:szCs w:val="24"/>
        </w:rPr>
        <w:tab/>
      </w:r>
    </w:p>
    <w:p w14:paraId="7EE0F163" w14:textId="32A54DDE" w:rsidR="00FE7991" w:rsidRPr="006642A9" w:rsidRDefault="00FE7991" w:rsidP="007B55FF">
      <w:pPr>
        <w:spacing w:after="0" w:line="276" w:lineRule="auto"/>
        <w:rPr>
          <w:rFonts w:ascii="Times New Roman" w:hAnsi="Times New Roman" w:cs="Times New Roman"/>
          <w:b/>
          <w:bCs/>
          <w:sz w:val="24"/>
          <w:szCs w:val="24"/>
        </w:rPr>
      </w:pPr>
      <w:r w:rsidRPr="006642A9">
        <w:rPr>
          <w:rFonts w:ascii="Times New Roman" w:hAnsi="Times New Roman" w:cs="Times New Roman"/>
          <w:b/>
          <w:bCs/>
          <w:sz w:val="24"/>
          <w:szCs w:val="24"/>
        </w:rPr>
        <w:t xml:space="preserve">Total Amount Available: </w:t>
      </w:r>
      <w:r w:rsidRPr="006642A9">
        <w:rPr>
          <w:rFonts w:ascii="Times New Roman" w:hAnsi="Times New Roman" w:cs="Times New Roman"/>
          <w:sz w:val="24"/>
          <w:szCs w:val="24"/>
        </w:rPr>
        <w:tab/>
      </w:r>
      <w:r w:rsidRPr="006642A9">
        <w:rPr>
          <w:rFonts w:ascii="Times New Roman" w:hAnsi="Times New Roman" w:cs="Times New Roman"/>
          <w:sz w:val="24"/>
          <w:szCs w:val="24"/>
        </w:rPr>
        <w:tab/>
      </w:r>
      <w:r w:rsidR="3897415F" w:rsidRPr="006642A9">
        <w:rPr>
          <w:rFonts w:ascii="Times New Roman" w:hAnsi="Times New Roman" w:cs="Times New Roman"/>
          <w:sz w:val="24"/>
          <w:szCs w:val="24"/>
        </w:rPr>
        <w:t>US</w:t>
      </w:r>
      <w:r w:rsidRPr="006642A9">
        <w:rPr>
          <w:rFonts w:ascii="Times New Roman" w:hAnsi="Times New Roman" w:cs="Times New Roman"/>
          <w:sz w:val="24"/>
          <w:szCs w:val="24"/>
        </w:rPr>
        <w:t>$</w:t>
      </w:r>
      <w:r w:rsidR="00411F31" w:rsidRPr="006642A9">
        <w:rPr>
          <w:rFonts w:ascii="Times New Roman" w:hAnsi="Times New Roman" w:cs="Times New Roman"/>
          <w:sz w:val="24"/>
          <w:szCs w:val="24"/>
        </w:rPr>
        <w:t>85</w:t>
      </w:r>
      <w:r w:rsidRPr="006642A9">
        <w:rPr>
          <w:rFonts w:ascii="Times New Roman" w:hAnsi="Times New Roman" w:cs="Times New Roman"/>
          <w:sz w:val="24"/>
          <w:szCs w:val="24"/>
        </w:rPr>
        <w:t xml:space="preserve">,000 </w:t>
      </w:r>
    </w:p>
    <w:p w14:paraId="76B3616A" w14:textId="77777777" w:rsidR="00FE7991" w:rsidRPr="006642A9" w:rsidRDefault="00FE7991" w:rsidP="007B55FF">
      <w:pPr>
        <w:shd w:val="clear" w:color="auto" w:fill="FFFFFF" w:themeFill="background1"/>
        <w:spacing w:after="0" w:line="276" w:lineRule="auto"/>
        <w:rPr>
          <w:rStyle w:val="bold"/>
          <w:rFonts w:ascii="Times New Roman" w:hAnsi="Times New Roman" w:cs="Times New Roman"/>
          <w:b/>
          <w:bCs/>
          <w:color w:val="333333"/>
          <w:sz w:val="24"/>
          <w:szCs w:val="24"/>
        </w:rPr>
      </w:pPr>
    </w:p>
    <w:p w14:paraId="0764A1B7" w14:textId="3A9C8CEC" w:rsidR="00D50FA0" w:rsidRPr="006642A9" w:rsidRDefault="00505DF0" w:rsidP="000314CB">
      <w:pPr>
        <w:pStyle w:val="ListParagraph"/>
        <w:numPr>
          <w:ilvl w:val="0"/>
          <w:numId w:val="36"/>
        </w:numPr>
        <w:shd w:val="clear" w:color="auto" w:fill="FFFFFF" w:themeFill="background1"/>
        <w:spacing w:after="0"/>
        <w:ind w:hanging="720"/>
        <w:rPr>
          <w:rStyle w:val="bold"/>
          <w:rFonts w:ascii="Times New Roman" w:hAnsi="Times New Roman" w:cs="Times New Roman"/>
          <w:b/>
          <w:bCs/>
          <w:sz w:val="24"/>
          <w:szCs w:val="24"/>
        </w:rPr>
      </w:pPr>
      <w:r w:rsidRPr="006642A9">
        <w:rPr>
          <w:rStyle w:val="bold"/>
          <w:rFonts w:ascii="Times New Roman" w:hAnsi="Times New Roman" w:cs="Times New Roman"/>
          <w:b/>
          <w:bCs/>
          <w:sz w:val="24"/>
          <w:szCs w:val="24"/>
        </w:rPr>
        <w:t>PROGRAM DESCRIPTION</w:t>
      </w:r>
    </w:p>
    <w:p w14:paraId="0FB3AAA1" w14:textId="77777777" w:rsidR="000314CB" w:rsidRDefault="000314CB" w:rsidP="007B55FF">
      <w:pPr>
        <w:spacing w:after="0"/>
        <w:rPr>
          <w:rFonts w:ascii="Times New Roman" w:hAnsi="Times New Roman" w:cs="Times New Roman"/>
          <w:sz w:val="24"/>
          <w:szCs w:val="24"/>
        </w:rPr>
      </w:pPr>
    </w:p>
    <w:p w14:paraId="2F939F3F" w14:textId="30D2527F" w:rsidR="00D50FA0" w:rsidRPr="006642A9" w:rsidRDefault="00D50FA0" w:rsidP="00D50FA0">
      <w:pPr>
        <w:rPr>
          <w:rFonts w:ascii="Times New Roman" w:hAnsi="Times New Roman" w:cs="Times New Roman"/>
          <w:sz w:val="24"/>
          <w:szCs w:val="24"/>
        </w:rPr>
      </w:pPr>
      <w:r w:rsidRPr="006642A9">
        <w:rPr>
          <w:rFonts w:ascii="Times New Roman" w:hAnsi="Times New Roman" w:cs="Times New Roman"/>
          <w:sz w:val="24"/>
          <w:szCs w:val="24"/>
        </w:rPr>
        <w:t xml:space="preserve">The Public Diplomacy Section at the U.S. Embassy in Zimbabwe announces an open competition for organizations to implement the </w:t>
      </w:r>
      <w:bookmarkStart w:id="0" w:name="_Hlk118375576"/>
      <w:r w:rsidRPr="006642A9">
        <w:rPr>
          <w:rFonts w:ascii="Times New Roman" w:hAnsi="Times New Roman" w:cs="Times New Roman"/>
          <w:sz w:val="24"/>
          <w:szCs w:val="24"/>
        </w:rPr>
        <w:t xml:space="preserve">Zimbabwean-U.S. Program for Academic Collaborations </w:t>
      </w:r>
      <w:bookmarkEnd w:id="0"/>
      <w:r w:rsidRPr="006642A9">
        <w:rPr>
          <w:rFonts w:ascii="Times New Roman" w:hAnsi="Times New Roman" w:cs="Times New Roman"/>
          <w:sz w:val="24"/>
          <w:szCs w:val="24"/>
        </w:rPr>
        <w:t>(ZUPAC) to promote international academic and research exchanges between Zimbabwean and U.S. higher education institutions, focusing on research commercialization, technology transfer and innovation, internalization of higher education institutions and other relevant topics.  ZUPAC will support selected Zimbabwean and U.S. higher education administrators, academics, researchers, and key personnel to participate in virtual and in-person learning visits, professional development sessions and/or academic speaker programs.</w:t>
      </w:r>
    </w:p>
    <w:p w14:paraId="4D50F646" w14:textId="77777777" w:rsidR="00D50FA0" w:rsidRPr="006642A9" w:rsidRDefault="00D50FA0" w:rsidP="00D50FA0">
      <w:pPr>
        <w:spacing w:after="0" w:line="240" w:lineRule="auto"/>
        <w:rPr>
          <w:rFonts w:ascii="Times New Roman" w:eastAsia="Times New Roman" w:hAnsi="Times New Roman" w:cs="Times New Roman"/>
          <w:sz w:val="24"/>
          <w:szCs w:val="24"/>
        </w:rPr>
      </w:pPr>
      <w:r w:rsidRPr="006642A9">
        <w:rPr>
          <w:rFonts w:ascii="Times New Roman" w:hAnsi="Times New Roman" w:cs="Times New Roman"/>
          <w:sz w:val="24"/>
          <w:szCs w:val="24"/>
        </w:rPr>
        <w:t>Priority Region: Project activities must take place in Zimbabwe and/or the United States and be directed at Zimbabwean and U.S. audiences/participants</w:t>
      </w:r>
    </w:p>
    <w:p w14:paraId="2777878A" w14:textId="77777777" w:rsidR="007B55FF" w:rsidRDefault="007B55FF" w:rsidP="007B55FF">
      <w:pPr>
        <w:spacing w:after="0"/>
        <w:rPr>
          <w:rFonts w:ascii="Times New Roman" w:hAnsi="Times New Roman" w:cs="Times New Roman"/>
          <w:b/>
          <w:bCs/>
          <w:sz w:val="24"/>
          <w:szCs w:val="24"/>
        </w:rPr>
      </w:pPr>
    </w:p>
    <w:p w14:paraId="283A00CD" w14:textId="442701A9" w:rsidR="00D3267F" w:rsidRPr="00D3267F" w:rsidRDefault="00D3267F" w:rsidP="007B55FF">
      <w:pPr>
        <w:spacing w:after="0"/>
        <w:rPr>
          <w:rFonts w:ascii="Times New Roman" w:hAnsi="Times New Roman" w:cs="Times New Roman"/>
          <w:b/>
          <w:bCs/>
          <w:sz w:val="24"/>
          <w:szCs w:val="24"/>
        </w:rPr>
      </w:pPr>
      <w:r w:rsidRPr="00D3267F">
        <w:rPr>
          <w:rFonts w:ascii="Times New Roman" w:hAnsi="Times New Roman" w:cs="Times New Roman"/>
          <w:b/>
          <w:bCs/>
          <w:sz w:val="24"/>
          <w:szCs w:val="24"/>
        </w:rPr>
        <w:t xml:space="preserve">Program Objectives:  </w:t>
      </w:r>
    </w:p>
    <w:p w14:paraId="543D89EB" w14:textId="77777777" w:rsidR="00D3267F" w:rsidRPr="00960628" w:rsidRDefault="00D3267F" w:rsidP="00D3267F">
      <w:pPr>
        <w:rPr>
          <w:rFonts w:ascii="Times New Roman" w:hAnsi="Times New Roman" w:cs="Times New Roman"/>
          <w:sz w:val="24"/>
          <w:szCs w:val="24"/>
        </w:rPr>
      </w:pPr>
      <w:r w:rsidRPr="00960628">
        <w:rPr>
          <w:rFonts w:ascii="Times New Roman" w:hAnsi="Times New Roman" w:cs="Times New Roman"/>
          <w:sz w:val="24"/>
          <w:szCs w:val="24"/>
        </w:rPr>
        <w:t xml:space="preserve">The grantee will work with the Public Diplomacy Section to support the section’s University Partnerships Initiative (UPI) and Higher Education programs.  Specifically, the grantee will facilitate academic, research and professional exchanges between the United States and Zimbabwe to strengthen linkages between the two countries.  The grantee will work closely with the Public Diplomacy Section to recruit and support exchange up to 25 participants over the course of 18 months. </w:t>
      </w:r>
    </w:p>
    <w:p w14:paraId="57E0E738" w14:textId="77777777" w:rsidR="00D3267F" w:rsidRPr="00960628" w:rsidRDefault="00D3267F" w:rsidP="00D3267F">
      <w:pPr>
        <w:rPr>
          <w:rFonts w:ascii="Times New Roman" w:hAnsi="Times New Roman" w:cs="Times New Roman"/>
          <w:sz w:val="24"/>
          <w:szCs w:val="24"/>
        </w:rPr>
      </w:pPr>
      <w:r w:rsidRPr="00960628">
        <w:rPr>
          <w:rFonts w:ascii="Times New Roman" w:hAnsi="Times New Roman" w:cs="Times New Roman"/>
          <w:sz w:val="24"/>
          <w:szCs w:val="24"/>
        </w:rPr>
        <w:t>Prospective grantees will support recruitment of participants and hosting partners, liaise with Zimbabwean and U.S. universities for participants’ scope of work and coordinate travel and lodging logistics for selected participants; hosting logistics and submission of debrief reports.</w:t>
      </w:r>
    </w:p>
    <w:p w14:paraId="7C3C8073" w14:textId="77777777" w:rsidR="00D3267F" w:rsidRPr="00960628" w:rsidRDefault="00D3267F" w:rsidP="00D3267F">
      <w:pPr>
        <w:rPr>
          <w:rFonts w:ascii="Times New Roman" w:hAnsi="Times New Roman" w:cs="Times New Roman"/>
          <w:sz w:val="24"/>
          <w:szCs w:val="24"/>
        </w:rPr>
      </w:pPr>
      <w:r w:rsidRPr="00960628">
        <w:rPr>
          <w:rFonts w:ascii="Times New Roman" w:hAnsi="Times New Roman" w:cs="Times New Roman"/>
          <w:sz w:val="24"/>
          <w:szCs w:val="24"/>
        </w:rPr>
        <w:t xml:space="preserve">Successful grantee must have experience working with international exchange programs, good working relations with Zimbabwean universities and some knowledge of the U.S. higher education system.  Grantees must demonstrate ability to responsibly manage funds, coordinate logistics, and produce high quality programs and financial reports.  </w:t>
      </w:r>
    </w:p>
    <w:p w14:paraId="12B5BA5F" w14:textId="3A28203A" w:rsidR="005A1DDE" w:rsidRDefault="005A1DDE" w:rsidP="089E6DA8">
      <w:pPr>
        <w:shd w:val="clear" w:color="auto" w:fill="FFFFFF" w:themeFill="background1"/>
        <w:spacing w:after="0"/>
        <w:rPr>
          <w:rFonts w:ascii="Times New Roman" w:hAnsi="Times New Roman" w:cs="Times New Roman"/>
          <w:b/>
          <w:bCs/>
          <w:sz w:val="24"/>
          <w:szCs w:val="24"/>
        </w:rPr>
      </w:pPr>
      <w:r w:rsidRPr="006642A9">
        <w:rPr>
          <w:rFonts w:ascii="Times New Roman" w:hAnsi="Times New Roman" w:cs="Times New Roman"/>
          <w:b/>
          <w:bCs/>
          <w:sz w:val="24"/>
          <w:szCs w:val="24"/>
        </w:rPr>
        <w:t>Participants and Audiences:</w:t>
      </w:r>
    </w:p>
    <w:p w14:paraId="4CD6C75E" w14:textId="77777777" w:rsidR="000539D9" w:rsidRPr="00C61A7D" w:rsidRDefault="000539D9" w:rsidP="000539D9">
      <w:pPr>
        <w:pStyle w:val="NormalWeb"/>
        <w:spacing w:before="0" w:beforeAutospacing="0"/>
      </w:pPr>
      <w:r w:rsidRPr="00960628">
        <w:t xml:space="preserve">Zimbabwean and U.S. academics and higher education policy makers and leadership </w:t>
      </w:r>
      <w:r w:rsidRPr="00C61A7D">
        <w:t xml:space="preserve">  </w:t>
      </w:r>
    </w:p>
    <w:p w14:paraId="38CC23B6" w14:textId="20CD239D" w:rsidR="00505DF0" w:rsidRPr="006642A9" w:rsidRDefault="00505DF0" w:rsidP="089E6DA8">
      <w:pPr>
        <w:shd w:val="clear" w:color="auto" w:fill="FFFFFF" w:themeFill="background1"/>
        <w:spacing w:after="0"/>
        <w:rPr>
          <w:rStyle w:val="Strong"/>
          <w:rFonts w:ascii="Times New Roman" w:hAnsi="Times New Roman" w:cs="Times New Roman"/>
          <w:sz w:val="24"/>
          <w:szCs w:val="24"/>
        </w:rPr>
      </w:pPr>
      <w:r w:rsidRPr="006642A9">
        <w:rPr>
          <w:rStyle w:val="Strong"/>
          <w:rFonts w:ascii="Times New Roman" w:hAnsi="Times New Roman" w:cs="Times New Roman"/>
          <w:sz w:val="24"/>
          <w:szCs w:val="24"/>
        </w:rPr>
        <w:lastRenderedPageBreak/>
        <w:t>B. FEDERAL AWARD INFORMATION</w:t>
      </w:r>
    </w:p>
    <w:p w14:paraId="78DC1254" w14:textId="77777777" w:rsidR="00E9620E" w:rsidRPr="006642A9" w:rsidRDefault="00E9620E" w:rsidP="089E6DA8">
      <w:pPr>
        <w:shd w:val="clear" w:color="auto" w:fill="FFFFFF" w:themeFill="background1"/>
        <w:spacing w:after="0"/>
        <w:rPr>
          <w:rFonts w:ascii="Times New Roman" w:hAnsi="Times New Roman" w:cs="Times New Roman"/>
          <w:sz w:val="24"/>
          <w:szCs w:val="24"/>
        </w:rPr>
      </w:pPr>
    </w:p>
    <w:p w14:paraId="66C98028" w14:textId="2F9FAB50" w:rsidR="00C8420D" w:rsidRPr="006642A9" w:rsidRDefault="5F193DD7" w:rsidP="007B55FF">
      <w:pPr>
        <w:pStyle w:val="NormalWeb"/>
        <w:shd w:val="clear" w:color="auto" w:fill="FFFFFF" w:themeFill="background1"/>
        <w:spacing w:before="0" w:beforeAutospacing="0" w:after="0" w:afterAutospacing="0" w:line="276" w:lineRule="auto"/>
      </w:pPr>
      <w:r w:rsidRPr="006642A9">
        <w:t xml:space="preserve">Length of performance period: </w:t>
      </w:r>
      <w:r w:rsidR="290344EA" w:rsidRPr="006642A9">
        <w:t>1</w:t>
      </w:r>
      <w:r w:rsidR="00716551">
        <w:t>8</w:t>
      </w:r>
      <w:r w:rsidR="290344EA" w:rsidRPr="006642A9">
        <w:t xml:space="preserve"> months or less</w:t>
      </w:r>
      <w:r w:rsidR="00505DF0" w:rsidRPr="006642A9">
        <w:br/>
        <w:t xml:space="preserve">Award amount: </w:t>
      </w:r>
      <w:r w:rsidR="00231BE2" w:rsidRPr="006642A9">
        <w:t>US$</w:t>
      </w:r>
      <w:r w:rsidR="00716551">
        <w:t>85</w:t>
      </w:r>
      <w:r w:rsidR="00231BE2" w:rsidRPr="006642A9">
        <w:t>,000</w:t>
      </w:r>
      <w:r w:rsidR="00505DF0" w:rsidRPr="006642A9">
        <w:br/>
        <w:t>Total available funding:</w:t>
      </w:r>
      <w:r w:rsidR="00231BE2" w:rsidRPr="006642A9">
        <w:t xml:space="preserve"> US</w:t>
      </w:r>
      <w:r w:rsidR="00505DF0" w:rsidRPr="006642A9">
        <w:rPr>
          <w:rStyle w:val="redtext"/>
        </w:rPr>
        <w:t>$</w:t>
      </w:r>
      <w:r w:rsidR="00716551">
        <w:rPr>
          <w:rStyle w:val="redtext"/>
        </w:rPr>
        <w:t>85</w:t>
      </w:r>
      <w:r w:rsidR="00231BE2" w:rsidRPr="006642A9">
        <w:rPr>
          <w:rStyle w:val="redtext"/>
        </w:rPr>
        <w:t>,000</w:t>
      </w:r>
      <w:r w:rsidR="00505DF0" w:rsidRPr="006642A9">
        <w:br/>
        <w:t>Type of Funding: </w:t>
      </w:r>
      <w:r w:rsidR="00231BE2" w:rsidRPr="006642A9">
        <w:t xml:space="preserve">Public Diplomacy Funds </w:t>
      </w:r>
      <w:r w:rsidR="00265CE3" w:rsidRPr="006642A9">
        <w:t>– Smith Mundt</w:t>
      </w:r>
    </w:p>
    <w:p w14:paraId="53C9E595" w14:textId="30A40BBE" w:rsidR="5CBEB731" w:rsidRPr="006642A9" w:rsidRDefault="00505DF0" w:rsidP="007B55FF">
      <w:pPr>
        <w:pStyle w:val="NormalWeb"/>
        <w:shd w:val="clear" w:color="auto" w:fill="FFFFFF" w:themeFill="background1"/>
        <w:spacing w:before="0" w:beforeAutospacing="0" w:after="0" w:afterAutospacing="0" w:line="276" w:lineRule="auto"/>
      </w:pPr>
      <w:r w:rsidRPr="006642A9">
        <w:t xml:space="preserve">Anticipated </w:t>
      </w:r>
      <w:proofErr w:type="gramStart"/>
      <w:r w:rsidRPr="006642A9">
        <w:t>program</w:t>
      </w:r>
      <w:proofErr w:type="gramEnd"/>
      <w:r w:rsidRPr="006642A9">
        <w:t xml:space="preserve"> start date: </w:t>
      </w:r>
      <w:r w:rsidR="75593F51" w:rsidRPr="006642A9">
        <w:t>April 1</w:t>
      </w:r>
      <w:r w:rsidR="00D36692" w:rsidRPr="006642A9">
        <w:t>, 202</w:t>
      </w:r>
      <w:r w:rsidR="00696A8F" w:rsidRPr="006642A9">
        <w:t>3</w:t>
      </w:r>
    </w:p>
    <w:p w14:paraId="1BE78A56" w14:textId="5DD57BA7" w:rsidR="00505DF0" w:rsidRPr="006642A9" w:rsidRDefault="00505DF0" w:rsidP="007B55FF">
      <w:pPr>
        <w:pStyle w:val="NormalWeb"/>
        <w:shd w:val="clear" w:color="auto" w:fill="FFFFFF" w:themeFill="background1"/>
        <w:spacing w:before="0" w:beforeAutospacing="0" w:after="0" w:afterAutospacing="0" w:line="276" w:lineRule="auto"/>
      </w:pPr>
      <w:r w:rsidRPr="006642A9">
        <w:rPr>
          <w:rStyle w:val="Strong"/>
          <w:b w:val="0"/>
          <w:bCs w:val="0"/>
        </w:rPr>
        <w:t>Funding Instrument Type:</w:t>
      </w:r>
      <w:r w:rsidRPr="006642A9">
        <w:t> Grant</w:t>
      </w:r>
    </w:p>
    <w:p w14:paraId="332DF76D" w14:textId="23FF89A3" w:rsidR="00D84CC2" w:rsidRPr="006642A9" w:rsidRDefault="00D84CC2" w:rsidP="007B55FF">
      <w:pPr>
        <w:pStyle w:val="bold1"/>
        <w:shd w:val="clear" w:color="auto" w:fill="FFFFFF" w:themeFill="background1"/>
        <w:spacing w:before="0" w:beforeAutospacing="0" w:after="0" w:afterAutospacing="0" w:line="276" w:lineRule="auto"/>
        <w:rPr>
          <w:b/>
          <w:bCs/>
          <w:u w:val="single"/>
        </w:rPr>
      </w:pPr>
    </w:p>
    <w:p w14:paraId="0FA87479" w14:textId="2B1976D3" w:rsidR="00D84CC2" w:rsidRPr="006642A9" w:rsidRDefault="6448BB89" w:rsidP="007B55FF">
      <w:pPr>
        <w:pStyle w:val="bold1"/>
        <w:shd w:val="clear" w:color="auto" w:fill="FFFFFF" w:themeFill="background1"/>
        <w:spacing w:before="0" w:beforeAutospacing="0" w:after="0" w:afterAutospacing="0"/>
        <w:jc w:val="center"/>
        <w:rPr>
          <w:b/>
          <w:bCs/>
        </w:rPr>
      </w:pPr>
      <w:r w:rsidRPr="006642A9">
        <w:rPr>
          <w:b/>
          <w:bCs/>
          <w:u w:val="single"/>
        </w:rPr>
        <w:t>THIS NOTICE IS SUBJECT TO AVAILABILITY OF FUNDING</w:t>
      </w:r>
      <w:r w:rsidRPr="006642A9">
        <w:rPr>
          <w:b/>
          <w:bCs/>
        </w:rPr>
        <w:t>.</w:t>
      </w:r>
    </w:p>
    <w:p w14:paraId="25572813" w14:textId="446F60DD" w:rsidR="00D84CC2" w:rsidRPr="006642A9" w:rsidRDefault="00D84CC2" w:rsidP="089E6DA8">
      <w:pPr>
        <w:shd w:val="clear" w:color="auto" w:fill="FFFFFF" w:themeFill="background1"/>
        <w:spacing w:after="0"/>
        <w:rPr>
          <w:rStyle w:val="Strong"/>
          <w:rFonts w:ascii="Times New Roman" w:hAnsi="Times New Roman" w:cs="Times New Roman"/>
          <w:sz w:val="24"/>
          <w:szCs w:val="24"/>
        </w:rPr>
      </w:pPr>
    </w:p>
    <w:p w14:paraId="3DE5866B" w14:textId="374A6635" w:rsidR="00A02B24" w:rsidRPr="006642A9" w:rsidRDefault="00A02B24" w:rsidP="089E6DA8">
      <w:pPr>
        <w:shd w:val="clear" w:color="auto" w:fill="FFFFFF" w:themeFill="background1"/>
        <w:spacing w:after="0"/>
        <w:rPr>
          <w:rStyle w:val="Strong"/>
          <w:rFonts w:ascii="Times New Roman" w:hAnsi="Times New Roman" w:cs="Times New Roman"/>
          <w:sz w:val="24"/>
          <w:szCs w:val="24"/>
        </w:rPr>
      </w:pPr>
    </w:p>
    <w:p w14:paraId="2EDA53FB" w14:textId="77D85EF5"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Strong"/>
          <w:rFonts w:ascii="Times New Roman" w:eastAsia="Times New Roman" w:hAnsi="Times New Roman" w:cs="Times New Roman"/>
          <w:color w:val="000000" w:themeColor="text1"/>
          <w:sz w:val="24"/>
          <w:szCs w:val="24"/>
        </w:rPr>
        <w:t>C. ELIGILIBITY INFORMATION</w:t>
      </w:r>
    </w:p>
    <w:p w14:paraId="1559183D" w14:textId="7ED9E09A"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086FFFED" w14:textId="02ED3A2A" w:rsidR="0CBACDE6" w:rsidRPr="006642A9" w:rsidRDefault="0CBACDE6" w:rsidP="089E6DA8">
      <w:pPr>
        <w:pStyle w:val="ListParagraph"/>
        <w:numPr>
          <w:ilvl w:val="0"/>
          <w:numId w:val="10"/>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u w:val="single"/>
        </w:rPr>
        <w:t>Eligible Applicants</w:t>
      </w:r>
      <w:r w:rsidRPr="006642A9">
        <w:rPr>
          <w:rFonts w:ascii="Times New Roman" w:eastAsia="Times New Roman" w:hAnsi="Times New Roman" w:cs="Times New Roman"/>
          <w:color w:val="000000" w:themeColor="text1"/>
          <w:sz w:val="24"/>
          <w:szCs w:val="24"/>
        </w:rPr>
        <w:t xml:space="preserve">:  The following organizations are eligible to apply: Zimbabwean </w:t>
      </w:r>
      <w:r w:rsidR="0005206F">
        <w:rPr>
          <w:rFonts w:ascii="Times New Roman" w:eastAsia="Times New Roman" w:hAnsi="Times New Roman" w:cs="Times New Roman"/>
          <w:color w:val="000000" w:themeColor="text1"/>
          <w:sz w:val="24"/>
          <w:szCs w:val="24"/>
        </w:rPr>
        <w:t xml:space="preserve">not for profit </w:t>
      </w:r>
      <w:r w:rsidRPr="006642A9">
        <w:rPr>
          <w:rFonts w:ascii="Times New Roman" w:eastAsia="Times New Roman" w:hAnsi="Times New Roman" w:cs="Times New Roman"/>
          <w:color w:val="000000" w:themeColor="text1"/>
          <w:sz w:val="24"/>
          <w:szCs w:val="24"/>
        </w:rPr>
        <w:t>organizations, civil society, academic institutions, and non-governmental organizations.</w:t>
      </w:r>
    </w:p>
    <w:p w14:paraId="29C1E8CB" w14:textId="653361BF" w:rsidR="0CBACDE6" w:rsidRPr="006642A9" w:rsidRDefault="0CBACDE6" w:rsidP="089E6DA8">
      <w:pPr>
        <w:spacing w:after="0" w:line="269" w:lineRule="auto"/>
        <w:ind w:left="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    </w:t>
      </w:r>
      <w:r w:rsidRPr="006642A9">
        <w:rPr>
          <w:rFonts w:ascii="Times New Roman" w:eastAsia="Times New Roman" w:hAnsi="Times New Roman" w:cs="Times New Roman"/>
          <w:b/>
          <w:bCs/>
          <w:color w:val="000000" w:themeColor="text1"/>
          <w:sz w:val="24"/>
          <w:szCs w:val="24"/>
        </w:rPr>
        <w:t xml:space="preserve">*For-profit or commercial entities are </w:t>
      </w:r>
      <w:r w:rsidRPr="006642A9">
        <w:rPr>
          <w:rFonts w:ascii="Times New Roman" w:eastAsia="Times New Roman" w:hAnsi="Times New Roman" w:cs="Times New Roman"/>
          <w:b/>
          <w:bCs/>
          <w:color w:val="000000" w:themeColor="text1"/>
          <w:sz w:val="24"/>
          <w:szCs w:val="24"/>
          <w:u w:val="single"/>
        </w:rPr>
        <w:t>not</w:t>
      </w:r>
      <w:r w:rsidRPr="006642A9">
        <w:rPr>
          <w:rFonts w:ascii="Times New Roman" w:eastAsia="Times New Roman" w:hAnsi="Times New Roman" w:cs="Times New Roman"/>
          <w:b/>
          <w:bCs/>
          <w:color w:val="000000" w:themeColor="text1"/>
          <w:sz w:val="24"/>
          <w:szCs w:val="24"/>
        </w:rPr>
        <w:t xml:space="preserve"> eligible to apply.</w:t>
      </w:r>
    </w:p>
    <w:p w14:paraId="7C19C476" w14:textId="7DC28913" w:rsidR="089E6DA8" w:rsidRPr="006642A9" w:rsidRDefault="089E6DA8" w:rsidP="089E6DA8">
      <w:pPr>
        <w:spacing w:after="0" w:line="269" w:lineRule="auto"/>
        <w:ind w:left="360"/>
        <w:rPr>
          <w:rFonts w:ascii="Times New Roman" w:eastAsia="Times New Roman" w:hAnsi="Times New Roman" w:cs="Times New Roman"/>
          <w:color w:val="000000" w:themeColor="text1"/>
          <w:sz w:val="24"/>
          <w:szCs w:val="24"/>
        </w:rPr>
      </w:pPr>
    </w:p>
    <w:p w14:paraId="144F5968" w14:textId="71AD607B" w:rsidR="0CBACDE6" w:rsidRPr="006642A9" w:rsidRDefault="0CBACDE6" w:rsidP="089E6DA8">
      <w:pPr>
        <w:pStyle w:val="ListParagraph"/>
        <w:numPr>
          <w:ilvl w:val="0"/>
          <w:numId w:val="10"/>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u w:val="single"/>
        </w:rPr>
        <w:t>Cost Sharing</w:t>
      </w:r>
      <w:r w:rsidRPr="006642A9">
        <w:rPr>
          <w:rFonts w:ascii="Times New Roman" w:eastAsia="Times New Roman" w:hAnsi="Times New Roman" w:cs="Times New Roman"/>
          <w:color w:val="000000" w:themeColor="text1"/>
          <w:sz w:val="24"/>
          <w:szCs w:val="24"/>
        </w:rPr>
        <w:t>: Cost sharing is not required but encouraged.</w:t>
      </w:r>
    </w:p>
    <w:p w14:paraId="3A75F07D" w14:textId="61864440" w:rsidR="089E6DA8" w:rsidRPr="006642A9" w:rsidRDefault="089E6DA8" w:rsidP="089E6DA8">
      <w:pPr>
        <w:spacing w:after="0" w:line="269" w:lineRule="auto"/>
        <w:ind w:left="360"/>
        <w:rPr>
          <w:rFonts w:ascii="Times New Roman" w:eastAsia="Times New Roman" w:hAnsi="Times New Roman" w:cs="Times New Roman"/>
          <w:color w:val="000000" w:themeColor="text1"/>
          <w:sz w:val="24"/>
          <w:szCs w:val="24"/>
        </w:rPr>
      </w:pPr>
    </w:p>
    <w:p w14:paraId="553998AE" w14:textId="0B81CCCE" w:rsidR="0CBACDE6" w:rsidRPr="000314CB" w:rsidRDefault="0CBACDE6" w:rsidP="089E6DA8">
      <w:pPr>
        <w:pStyle w:val="ListParagraph"/>
        <w:numPr>
          <w:ilvl w:val="0"/>
          <w:numId w:val="10"/>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u w:val="single"/>
        </w:rPr>
        <w:t>Registration:</w:t>
      </w:r>
      <w:r w:rsidRPr="006642A9">
        <w:rPr>
          <w:rFonts w:ascii="Times New Roman" w:eastAsia="Times New Roman" w:hAnsi="Times New Roman" w:cs="Times New Roman"/>
          <w:color w:val="000000" w:themeColor="text1"/>
          <w:sz w:val="24"/>
          <w:szCs w:val="24"/>
        </w:rPr>
        <w:t xml:space="preserve"> </w:t>
      </w:r>
      <w:proofErr w:type="gramStart"/>
      <w:r w:rsidRPr="006642A9">
        <w:rPr>
          <w:rFonts w:ascii="Times New Roman" w:eastAsia="Times New Roman" w:hAnsi="Times New Roman" w:cs="Times New Roman"/>
          <w:color w:val="000000" w:themeColor="text1"/>
          <w:sz w:val="24"/>
          <w:szCs w:val="24"/>
        </w:rPr>
        <w:t>In order to</w:t>
      </w:r>
      <w:proofErr w:type="gramEnd"/>
      <w:r w:rsidRPr="006642A9">
        <w:rPr>
          <w:rFonts w:ascii="Times New Roman" w:eastAsia="Times New Roman" w:hAnsi="Times New Roman" w:cs="Times New Roman"/>
          <w:color w:val="000000" w:themeColor="text1"/>
          <w:sz w:val="24"/>
          <w:szCs w:val="24"/>
        </w:rPr>
        <w:t xml:space="preserve"> be eligible to receive an award, all organizations must have a Unique Entity Identifier (UEI) number issued via </w:t>
      </w:r>
      <w:r w:rsidRPr="006642A9">
        <w:rPr>
          <w:rStyle w:val="Hyperlink"/>
          <w:rFonts w:ascii="Times New Roman" w:eastAsia="Times New Roman" w:hAnsi="Times New Roman" w:cs="Times New Roman"/>
          <w:sz w:val="24"/>
          <w:szCs w:val="24"/>
        </w:rPr>
        <w:t>www.SAM.gov</w:t>
      </w:r>
      <w:r w:rsidRPr="006642A9">
        <w:rPr>
          <w:rFonts w:ascii="Times New Roman" w:eastAsia="Times New Roman" w:hAnsi="Times New Roman" w:cs="Times New Roman"/>
          <w:color w:val="000000" w:themeColor="text1"/>
          <w:sz w:val="24"/>
          <w:szCs w:val="24"/>
        </w:rPr>
        <w:t xml:space="preserve"> as well as a valid registration on www.SAM.gov. Please see Section D.3 for more information</w:t>
      </w:r>
    </w:p>
    <w:p w14:paraId="7FCDDF5F" w14:textId="77777777" w:rsidR="000314CB" w:rsidRPr="000314CB" w:rsidRDefault="000314CB" w:rsidP="000314CB">
      <w:pPr>
        <w:pStyle w:val="ListParagraph"/>
        <w:rPr>
          <w:rFonts w:ascii="Times New Roman" w:eastAsiaTheme="minorEastAsia" w:hAnsi="Times New Roman" w:cs="Times New Roman"/>
          <w:color w:val="000000" w:themeColor="text1"/>
          <w:sz w:val="24"/>
          <w:szCs w:val="24"/>
        </w:rPr>
      </w:pPr>
    </w:p>
    <w:p w14:paraId="0A2C6DD1" w14:textId="77777777" w:rsidR="000314CB" w:rsidRPr="000314CB" w:rsidRDefault="000314CB" w:rsidP="000314CB">
      <w:pPr>
        <w:pStyle w:val="ListParagraph"/>
        <w:numPr>
          <w:ilvl w:val="0"/>
          <w:numId w:val="10"/>
        </w:numPr>
        <w:spacing w:after="0" w:line="269" w:lineRule="auto"/>
        <w:ind w:left="360"/>
        <w:rPr>
          <w:rFonts w:ascii="Times New Roman" w:eastAsiaTheme="minorEastAsia" w:hAnsi="Times New Roman" w:cs="Times New Roman"/>
          <w:color w:val="000000" w:themeColor="text1"/>
          <w:sz w:val="24"/>
          <w:szCs w:val="24"/>
        </w:rPr>
      </w:pPr>
      <w:r w:rsidRPr="000314CB">
        <w:rPr>
          <w:rFonts w:ascii="Times New Roman" w:hAnsi="Times New Roman" w:cs="Times New Roman"/>
          <w:sz w:val="24"/>
          <w:szCs w:val="24"/>
        </w:rPr>
        <w:t>Administrative costs, up to 10%, are allowable. Reasonable personnel costs for a program assistant to coordinate program activities and support speaker and venue recruitment will be considered.</w:t>
      </w:r>
    </w:p>
    <w:p w14:paraId="4E780A57" w14:textId="0BEB2618" w:rsidR="0CBACDE6" w:rsidRPr="000314CB" w:rsidRDefault="0CBACDE6" w:rsidP="000314CB">
      <w:pPr>
        <w:pStyle w:val="ListParagraph"/>
        <w:spacing w:after="0" w:line="269" w:lineRule="auto"/>
        <w:rPr>
          <w:rFonts w:ascii="Times New Roman" w:eastAsia="Times New Roman" w:hAnsi="Times New Roman" w:cs="Times New Roman"/>
          <w:color w:val="000000" w:themeColor="text1"/>
          <w:sz w:val="24"/>
          <w:szCs w:val="24"/>
        </w:rPr>
      </w:pPr>
    </w:p>
    <w:p w14:paraId="342A9AE4" w14:textId="4814A9AF"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3072C1A6" w14:textId="42A8B0C8"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D. APPLICATION AND SUBMISSION INFORMATION</w:t>
      </w:r>
    </w:p>
    <w:p w14:paraId="20B3E17F" w14:textId="076701FE"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0263FDB8" w14:textId="138FB75C" w:rsidR="0CBACDE6" w:rsidRPr="006642A9" w:rsidRDefault="0CBACDE6" w:rsidP="089E6DA8">
      <w:pPr>
        <w:pStyle w:val="ListParagraph"/>
        <w:numPr>
          <w:ilvl w:val="0"/>
          <w:numId w:val="9"/>
        </w:numPr>
        <w:spacing w:after="0" w:line="269" w:lineRule="auto"/>
        <w:ind w:left="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To Request Application Package:</w:t>
      </w:r>
    </w:p>
    <w:p w14:paraId="14E24E34" w14:textId="5E11E64D"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Email </w:t>
      </w:r>
      <w:r w:rsidRPr="006642A9">
        <w:rPr>
          <w:rStyle w:val="Hyperlink"/>
          <w:rFonts w:ascii="Times New Roman" w:eastAsia="Times New Roman" w:hAnsi="Times New Roman" w:cs="Times New Roman"/>
          <w:sz w:val="24"/>
          <w:szCs w:val="24"/>
        </w:rPr>
        <w:t>PublicDiplomacyGrants-ZIM@state.gov</w:t>
      </w:r>
      <w:r w:rsidRPr="006642A9">
        <w:rPr>
          <w:rFonts w:ascii="Times New Roman" w:eastAsia="Times New Roman" w:hAnsi="Times New Roman" w:cs="Times New Roman"/>
          <w:color w:val="000000" w:themeColor="text1"/>
          <w:sz w:val="24"/>
          <w:szCs w:val="24"/>
        </w:rPr>
        <w:t xml:space="preserve">; an automatic reply with the application forms will be sent.  Forms are also available at </w:t>
      </w:r>
      <w:r w:rsidRPr="006642A9">
        <w:rPr>
          <w:rStyle w:val="Hyperlink"/>
          <w:rFonts w:ascii="Times New Roman" w:eastAsia="Times New Roman" w:hAnsi="Times New Roman" w:cs="Times New Roman"/>
          <w:sz w:val="24"/>
          <w:szCs w:val="24"/>
        </w:rPr>
        <w:t>www.grants.gov</w:t>
      </w:r>
      <w:r w:rsidRPr="006642A9">
        <w:rPr>
          <w:rFonts w:ascii="Times New Roman" w:eastAsia="Times New Roman" w:hAnsi="Times New Roman" w:cs="Times New Roman"/>
          <w:color w:val="000000" w:themeColor="text1"/>
          <w:sz w:val="24"/>
          <w:szCs w:val="24"/>
        </w:rPr>
        <w:t xml:space="preserve"> </w:t>
      </w:r>
    </w:p>
    <w:p w14:paraId="1532B570" w14:textId="46A3C50D"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23CD3F70" w14:textId="28ECA234" w:rsidR="0CBACDE6" w:rsidRPr="006642A9" w:rsidRDefault="0CBACDE6" w:rsidP="089E6DA8">
      <w:pPr>
        <w:pStyle w:val="ListParagraph"/>
        <w:numPr>
          <w:ilvl w:val="0"/>
          <w:numId w:val="9"/>
        </w:numPr>
        <w:spacing w:after="0" w:line="269" w:lineRule="auto"/>
        <w:ind w:left="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Content and Form of Application Submission:</w:t>
      </w:r>
    </w:p>
    <w:p w14:paraId="60290074" w14:textId="502B19B8"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Content of Application – the proposal should:</w:t>
      </w:r>
    </w:p>
    <w:p w14:paraId="539F7669" w14:textId="3A569653" w:rsidR="0CBACDE6" w:rsidRPr="006642A9" w:rsidRDefault="0CBACDE6" w:rsidP="089E6DA8">
      <w:pPr>
        <w:pStyle w:val="ListParagraph"/>
        <w:numPr>
          <w:ilvl w:val="0"/>
          <w:numId w:val="8"/>
        </w:numPr>
        <w:tabs>
          <w:tab w:val="num" w:pos="1440"/>
        </w:tabs>
        <w:spacing w:after="0" w:line="269" w:lineRule="auto"/>
        <w:ind w:left="45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Clearly serve the goals and objectives of this funding </w:t>
      </w:r>
      <w:proofErr w:type="gramStart"/>
      <w:r w:rsidRPr="006642A9">
        <w:rPr>
          <w:rFonts w:ascii="Times New Roman" w:eastAsia="Times New Roman" w:hAnsi="Times New Roman" w:cs="Times New Roman"/>
          <w:color w:val="000000" w:themeColor="text1"/>
          <w:sz w:val="24"/>
          <w:szCs w:val="24"/>
        </w:rPr>
        <w:t>opportunity;</w:t>
      </w:r>
      <w:proofErr w:type="gramEnd"/>
    </w:p>
    <w:p w14:paraId="3216C262" w14:textId="09D393E6" w:rsidR="0CBACDE6" w:rsidRPr="006642A9" w:rsidRDefault="0CBACDE6" w:rsidP="089E6DA8">
      <w:pPr>
        <w:pStyle w:val="ListParagraph"/>
        <w:numPr>
          <w:ilvl w:val="0"/>
          <w:numId w:val="8"/>
        </w:numPr>
        <w:tabs>
          <w:tab w:val="num" w:pos="1440"/>
        </w:tabs>
        <w:spacing w:after="0" w:line="269" w:lineRule="auto"/>
        <w:ind w:left="45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Be specific and concise in describing the who, what, why, when, </w:t>
      </w:r>
      <w:proofErr w:type="gramStart"/>
      <w:r w:rsidRPr="006642A9">
        <w:rPr>
          <w:rFonts w:ascii="Times New Roman" w:eastAsia="Times New Roman" w:hAnsi="Times New Roman" w:cs="Times New Roman"/>
          <w:color w:val="000000" w:themeColor="text1"/>
          <w:sz w:val="24"/>
          <w:szCs w:val="24"/>
        </w:rPr>
        <w:t>where,</w:t>
      </w:r>
      <w:proofErr w:type="gramEnd"/>
      <w:r w:rsidRPr="006642A9">
        <w:rPr>
          <w:rFonts w:ascii="Times New Roman" w:eastAsia="Times New Roman" w:hAnsi="Times New Roman" w:cs="Times New Roman"/>
          <w:color w:val="000000" w:themeColor="text1"/>
          <w:sz w:val="24"/>
          <w:szCs w:val="24"/>
        </w:rPr>
        <w:t xml:space="preserve"> how and cost aspects of the project;</w:t>
      </w:r>
    </w:p>
    <w:p w14:paraId="54ABC656" w14:textId="14339D7D" w:rsidR="0CBACDE6" w:rsidRPr="006642A9" w:rsidRDefault="0CBACDE6" w:rsidP="089E6DA8">
      <w:pPr>
        <w:pStyle w:val="ListParagraph"/>
        <w:numPr>
          <w:ilvl w:val="0"/>
          <w:numId w:val="8"/>
        </w:numPr>
        <w:tabs>
          <w:tab w:val="num" w:pos="1440"/>
        </w:tabs>
        <w:spacing w:after="0" w:line="269" w:lineRule="auto"/>
        <w:ind w:left="45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Provide all documents in English; and</w:t>
      </w:r>
    </w:p>
    <w:p w14:paraId="0825D52E" w14:textId="0A8DE0D5" w:rsidR="0CBACDE6" w:rsidRPr="006642A9" w:rsidRDefault="0CBACDE6" w:rsidP="089E6DA8">
      <w:pPr>
        <w:pStyle w:val="ListParagraph"/>
        <w:numPr>
          <w:ilvl w:val="1"/>
          <w:numId w:val="8"/>
        </w:numPr>
        <w:tabs>
          <w:tab w:val="num" w:pos="720"/>
        </w:tabs>
        <w:spacing w:after="0" w:line="269" w:lineRule="auto"/>
        <w:ind w:left="45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lastRenderedPageBreak/>
        <w:t>Include a budget narrative and a budget table in U.S. dollars breaking down costs per unit rates, quantities as well as totals.</w:t>
      </w:r>
    </w:p>
    <w:p w14:paraId="6478F18F" w14:textId="466BB6CF"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795C4A5F" w14:textId="3675493D"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 xml:space="preserve">Application Forms required: </w:t>
      </w:r>
    </w:p>
    <w:p w14:paraId="5CB87CAA" w14:textId="01757735" w:rsidR="0CBACDE6" w:rsidRPr="006642A9" w:rsidRDefault="0CBACDE6" w:rsidP="089E6DA8">
      <w:pPr>
        <w:pStyle w:val="ListParagraph"/>
        <w:numPr>
          <w:ilvl w:val="0"/>
          <w:numId w:val="7"/>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Completed application (form attached)</w:t>
      </w:r>
    </w:p>
    <w:p w14:paraId="17E091F5" w14:textId="29B45BE6" w:rsidR="0CBACDE6" w:rsidRPr="006642A9" w:rsidRDefault="0CBACDE6" w:rsidP="089E6DA8">
      <w:pPr>
        <w:pStyle w:val="ListParagraph"/>
        <w:numPr>
          <w:ilvl w:val="0"/>
          <w:numId w:val="7"/>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Detailed projected budget (form attached)</w:t>
      </w:r>
    </w:p>
    <w:p w14:paraId="162C0EBC" w14:textId="59307D35" w:rsidR="0CBACDE6" w:rsidRPr="006642A9" w:rsidRDefault="0CBACDE6" w:rsidP="089E6DA8">
      <w:pPr>
        <w:pStyle w:val="ListParagraph"/>
        <w:numPr>
          <w:ilvl w:val="0"/>
          <w:numId w:val="7"/>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SF-424 (Application for Federal Assistance – Organizations) </w:t>
      </w:r>
    </w:p>
    <w:p w14:paraId="517FC302" w14:textId="59043362" w:rsidR="0CBACDE6" w:rsidRPr="006642A9" w:rsidRDefault="0CBACDE6" w:rsidP="089E6DA8">
      <w:pPr>
        <w:spacing w:after="0" w:line="269" w:lineRule="auto"/>
        <w:ind w:left="360" w:firstLine="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or SF-424-I (Application for Federal Assistance – Individuals)</w:t>
      </w:r>
    </w:p>
    <w:p w14:paraId="433A9595" w14:textId="2525937F" w:rsidR="0CBACDE6" w:rsidRPr="006642A9" w:rsidRDefault="0CBACDE6" w:rsidP="089E6DA8">
      <w:pPr>
        <w:pStyle w:val="ListParagraph"/>
        <w:numPr>
          <w:ilvl w:val="0"/>
          <w:numId w:val="6"/>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SF-424A (Budget Information for Non-Construction programs) </w:t>
      </w:r>
    </w:p>
    <w:p w14:paraId="4514CE66" w14:textId="2C3B472C" w:rsidR="0CBACDE6" w:rsidRPr="006642A9" w:rsidRDefault="0CBACDE6" w:rsidP="089E6DA8">
      <w:pPr>
        <w:pStyle w:val="ListParagraph"/>
        <w:numPr>
          <w:ilvl w:val="0"/>
          <w:numId w:val="6"/>
        </w:numPr>
        <w:tabs>
          <w:tab w:val="num" w:pos="360"/>
        </w:tabs>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SF-424B (Assurances for Non-Construction programs) </w:t>
      </w:r>
    </w:p>
    <w:p w14:paraId="4B407190" w14:textId="40BE151E"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2E6FB557" w14:textId="3BC2ECC4"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Attachments</w:t>
      </w:r>
    </w:p>
    <w:p w14:paraId="3D2635BA" w14:textId="191C9404" w:rsidR="0CBACDE6" w:rsidRPr="006642A9" w:rsidRDefault="0CBACDE6" w:rsidP="089E6DA8">
      <w:pPr>
        <w:pStyle w:val="ListParagraph"/>
        <w:numPr>
          <w:ilvl w:val="0"/>
          <w:numId w:val="5"/>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Letters of support from program partners describing the roles and responsibilities of each partner</w:t>
      </w:r>
    </w:p>
    <w:p w14:paraId="2DDDC2DE" w14:textId="201CAC78" w:rsidR="0CBACDE6" w:rsidRPr="006642A9" w:rsidRDefault="0CBACDE6" w:rsidP="089E6DA8">
      <w:pPr>
        <w:pStyle w:val="ListParagraph"/>
        <w:numPr>
          <w:ilvl w:val="0"/>
          <w:numId w:val="5"/>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If your organization has a Negotiated Indirect Cost Rate Agreement (NICRA) and includes NICRA charges in the budget, your latest NICRA should be included as a PDF file. If you do not have a NICRA, indirect and overhead costs can’t be over 10% of the budget.</w:t>
      </w:r>
    </w:p>
    <w:p w14:paraId="104ACFC1" w14:textId="6C2193B6" w:rsidR="0CBACDE6" w:rsidRPr="006642A9" w:rsidRDefault="0CBACDE6" w:rsidP="089E6DA8">
      <w:pPr>
        <w:pStyle w:val="ListParagraph"/>
        <w:numPr>
          <w:ilvl w:val="0"/>
          <w:numId w:val="5"/>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Official permission letters, if required for program activities.</w:t>
      </w:r>
    </w:p>
    <w:p w14:paraId="4C9C854C" w14:textId="1A1FAD8A" w:rsidR="089E6DA8" w:rsidRPr="006642A9" w:rsidRDefault="089E6DA8" w:rsidP="089E6DA8">
      <w:pPr>
        <w:spacing w:after="0" w:line="269" w:lineRule="auto"/>
        <w:ind w:hanging="360"/>
        <w:rPr>
          <w:rFonts w:ascii="Times New Roman" w:eastAsia="Times New Roman" w:hAnsi="Times New Roman" w:cs="Times New Roman"/>
          <w:color w:val="000000" w:themeColor="text1"/>
          <w:sz w:val="24"/>
          <w:szCs w:val="24"/>
        </w:rPr>
      </w:pPr>
    </w:p>
    <w:p w14:paraId="56575224" w14:textId="6A62461C" w:rsidR="0CBACDE6" w:rsidRPr="006642A9" w:rsidRDefault="0CBACDE6" w:rsidP="089E6DA8">
      <w:pPr>
        <w:pStyle w:val="ListParagraph"/>
        <w:numPr>
          <w:ilvl w:val="0"/>
          <w:numId w:val="9"/>
        </w:numPr>
        <w:spacing w:after="0" w:line="269" w:lineRule="auto"/>
        <w:ind w:left="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Required Registrations:</w:t>
      </w:r>
    </w:p>
    <w:p w14:paraId="69E993B4" w14:textId="32816422"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All organizations (not individuals) applying for grants must obtain these registrations.  All are free of charge:  </w:t>
      </w:r>
    </w:p>
    <w:p w14:paraId="627650B9" w14:textId="6106266D" w:rsidR="0CBACDE6" w:rsidRPr="006642A9" w:rsidRDefault="0CBACDE6" w:rsidP="089E6DA8">
      <w:pPr>
        <w:pStyle w:val="ListParagraph"/>
        <w:numPr>
          <w:ilvl w:val="0"/>
          <w:numId w:val="4"/>
        </w:numPr>
        <w:spacing w:after="0" w:line="269" w:lineRule="auto"/>
        <w:ind w:left="360"/>
        <w:rPr>
          <w:rFonts w:ascii="Times New Roman" w:eastAsiaTheme="minorEastAsia" w:hAnsi="Times New Roman" w:cs="Times New Roman"/>
          <w:color w:val="000000" w:themeColor="text1"/>
          <w:sz w:val="24"/>
          <w:szCs w:val="24"/>
        </w:rPr>
      </w:pPr>
      <w:r w:rsidRPr="006642A9">
        <w:rPr>
          <w:rStyle w:val="Hyperlink"/>
          <w:rFonts w:ascii="Times New Roman" w:eastAsia="Times New Roman" w:hAnsi="Times New Roman" w:cs="Times New Roman"/>
          <w:sz w:val="24"/>
          <w:szCs w:val="24"/>
        </w:rPr>
        <w:t>www.SAM.gov</w:t>
      </w:r>
      <w:r w:rsidRPr="006642A9">
        <w:rPr>
          <w:rFonts w:ascii="Times New Roman" w:eastAsia="Times New Roman" w:hAnsi="Times New Roman" w:cs="Times New Roman"/>
          <w:color w:val="000000" w:themeColor="text1"/>
          <w:sz w:val="24"/>
          <w:szCs w:val="24"/>
        </w:rPr>
        <w:t xml:space="preserve"> registration which will generate a unique entity identifier (UEI)</w:t>
      </w:r>
    </w:p>
    <w:p w14:paraId="4F73D555" w14:textId="5FD58F89" w:rsidR="0CBACDE6" w:rsidRPr="006642A9" w:rsidRDefault="0CBACDE6" w:rsidP="089E6DA8">
      <w:pPr>
        <w:pStyle w:val="ListParagraph"/>
        <w:numPr>
          <w:ilvl w:val="0"/>
          <w:numId w:val="4"/>
        </w:numPr>
        <w:spacing w:after="0" w:line="269" w:lineRule="auto"/>
        <w:ind w:left="360"/>
        <w:rPr>
          <w:rFonts w:ascii="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NCAGE/CAGE code </w:t>
      </w:r>
    </w:p>
    <w:p w14:paraId="5914FF87" w14:textId="5DED8C9E"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570C8D39" w14:textId="30A62F95"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rPr>
        <w:t xml:space="preserve">Since April 2022, the UEI are assigned when an organization registers or renews its registration in SAM.gov at </w:t>
      </w:r>
      <w:r w:rsidRPr="006642A9">
        <w:rPr>
          <w:rStyle w:val="Hyperlink"/>
          <w:rFonts w:ascii="Times New Roman" w:eastAsia="Times New Roman" w:hAnsi="Times New Roman" w:cs="Times New Roman"/>
          <w:sz w:val="24"/>
          <w:szCs w:val="24"/>
        </w:rPr>
        <w:t>www.SAM.gov</w:t>
      </w:r>
      <w:r w:rsidRPr="006642A9">
        <w:rPr>
          <w:rStyle w:val="null1"/>
          <w:rFonts w:ascii="Times New Roman" w:eastAsia="Times New Roman" w:hAnsi="Times New Roman" w:cs="Times New Roman"/>
          <w:color w:val="000000" w:themeColor="text1"/>
          <w:sz w:val="24"/>
          <w:szCs w:val="24"/>
        </w:rPr>
        <w:t xml:space="preserve">.  Organizations should renew their registration once a year </w:t>
      </w:r>
      <w:proofErr w:type="gramStart"/>
      <w:r w:rsidRPr="006642A9">
        <w:rPr>
          <w:rStyle w:val="null1"/>
          <w:rFonts w:ascii="Times New Roman" w:eastAsia="Times New Roman" w:hAnsi="Times New Roman" w:cs="Times New Roman"/>
          <w:color w:val="000000" w:themeColor="text1"/>
          <w:sz w:val="24"/>
          <w:szCs w:val="24"/>
        </w:rPr>
        <w:t>in order to</w:t>
      </w:r>
      <w:proofErr w:type="gramEnd"/>
      <w:r w:rsidRPr="006642A9">
        <w:rPr>
          <w:rStyle w:val="null1"/>
          <w:rFonts w:ascii="Times New Roman" w:eastAsia="Times New Roman" w:hAnsi="Times New Roman" w:cs="Times New Roman"/>
          <w:color w:val="000000" w:themeColor="text1"/>
          <w:sz w:val="24"/>
          <w:szCs w:val="24"/>
        </w:rPr>
        <w:t xml:space="preserve"> maintain an active registration status in SAM.gov.  It is the responsibility of the applicant to ensure it has an active SAM registration.  </w:t>
      </w:r>
    </w:p>
    <w:p w14:paraId="14BA2F3B" w14:textId="6D5FECE9"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42FD99C8" w14:textId="3704C575"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rPr>
        <w:t xml:space="preserve">To access SAM.gov an organization is required to have a Login.gov account. Organization can create an account at </w:t>
      </w:r>
      <w:r w:rsidRPr="006642A9">
        <w:rPr>
          <w:rStyle w:val="Hyperlink"/>
          <w:rFonts w:ascii="Times New Roman" w:eastAsia="Times New Roman" w:hAnsi="Times New Roman" w:cs="Times New Roman"/>
          <w:sz w:val="24"/>
          <w:szCs w:val="24"/>
        </w:rPr>
        <w:t>https://login.gov/</w:t>
      </w:r>
      <w:r w:rsidRPr="006642A9">
        <w:rPr>
          <w:rStyle w:val="null1"/>
          <w:rFonts w:ascii="Times New Roman" w:eastAsia="Times New Roman" w:hAnsi="Times New Roman" w:cs="Times New Roman"/>
          <w:color w:val="000000" w:themeColor="text1"/>
          <w:sz w:val="24"/>
          <w:szCs w:val="24"/>
        </w:rPr>
        <w:t xml:space="preserve">.    </w:t>
      </w:r>
    </w:p>
    <w:p w14:paraId="071FC2DD" w14:textId="31A40DEB" w:rsidR="089E6DA8" w:rsidRPr="006642A9" w:rsidRDefault="089E6DA8" w:rsidP="089E6DA8">
      <w:pPr>
        <w:spacing w:after="0" w:line="269" w:lineRule="auto"/>
        <w:rPr>
          <w:rFonts w:ascii="Times New Roman" w:eastAsia="Calibri" w:hAnsi="Times New Roman" w:cs="Times New Roman"/>
          <w:color w:val="000000" w:themeColor="text1"/>
          <w:sz w:val="24"/>
          <w:szCs w:val="24"/>
        </w:rPr>
      </w:pPr>
    </w:p>
    <w:p w14:paraId="2B80104F" w14:textId="17455442"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u w:val="single"/>
        </w:rPr>
        <w:t>Foreign-based organizations</w:t>
      </w:r>
      <w:r w:rsidRPr="006642A9">
        <w:rPr>
          <w:rStyle w:val="null1"/>
          <w:rFonts w:ascii="Times New Roman" w:eastAsia="Times New Roman" w:hAnsi="Times New Roman" w:cs="Times New Roman"/>
          <w:color w:val="000000" w:themeColor="text1"/>
          <w:sz w:val="24"/>
          <w:szCs w:val="24"/>
        </w:rPr>
        <w:t xml:space="preserve">: Must apply for an NCAGE code before registering in SAM.gov. Go </w:t>
      </w:r>
      <w:proofErr w:type="gramStart"/>
      <w:r w:rsidRPr="006642A9">
        <w:rPr>
          <w:rStyle w:val="null1"/>
          <w:rFonts w:ascii="Times New Roman" w:eastAsia="Times New Roman" w:hAnsi="Times New Roman" w:cs="Times New Roman"/>
          <w:color w:val="000000" w:themeColor="text1"/>
          <w:sz w:val="24"/>
          <w:szCs w:val="24"/>
        </w:rPr>
        <w:t>to :</w:t>
      </w:r>
      <w:proofErr w:type="gramEnd"/>
      <w:r w:rsidRPr="006642A9">
        <w:rPr>
          <w:rStyle w:val="null1"/>
          <w:rFonts w:ascii="Times New Roman" w:eastAsia="Times New Roman" w:hAnsi="Times New Roman" w:cs="Times New Roman"/>
          <w:color w:val="000000" w:themeColor="text1"/>
          <w:sz w:val="24"/>
          <w:szCs w:val="24"/>
        </w:rPr>
        <w:t xml:space="preserve"> </w:t>
      </w:r>
      <w:r w:rsidRPr="006642A9">
        <w:rPr>
          <w:rStyle w:val="Hyperlink"/>
          <w:rFonts w:ascii="Times New Roman" w:eastAsia="Times New Roman" w:hAnsi="Times New Roman" w:cs="Times New Roman"/>
          <w:sz w:val="24"/>
          <w:szCs w:val="24"/>
        </w:rPr>
        <w:t>https://eportal.nspa.nato.int/AC135Public/CageTool/home</w:t>
      </w:r>
      <w:r w:rsidRPr="006642A9">
        <w:rPr>
          <w:rStyle w:val="null1"/>
          <w:rFonts w:ascii="Times New Roman" w:eastAsia="Times New Roman" w:hAnsi="Times New Roman" w:cs="Times New Roman"/>
          <w:color w:val="000000" w:themeColor="text1"/>
          <w:sz w:val="24"/>
          <w:szCs w:val="24"/>
        </w:rPr>
        <w:t xml:space="preserve"> to apply for a NCAGE code.  NCAGE codes must be renewed every 5 years. </w:t>
      </w:r>
    </w:p>
    <w:p w14:paraId="30E23888" w14:textId="346DE9E7"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30B726CC" w14:textId="1EE0F4BF"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u w:val="single"/>
        </w:rPr>
        <w:t>U.S.-based organizations</w:t>
      </w:r>
      <w:r w:rsidRPr="006642A9">
        <w:rPr>
          <w:rStyle w:val="null1"/>
          <w:rFonts w:ascii="Times New Roman" w:eastAsia="Times New Roman" w:hAnsi="Times New Roman" w:cs="Times New Roman"/>
          <w:color w:val="000000" w:themeColor="text1"/>
          <w:sz w:val="24"/>
          <w:szCs w:val="24"/>
        </w:rPr>
        <w:t xml:space="preserve">: A CAGE code will be automatically assigned when the U.S. organizations registers in </w:t>
      </w:r>
      <w:r w:rsidRPr="006642A9">
        <w:rPr>
          <w:rStyle w:val="Hyperlink"/>
          <w:rFonts w:ascii="Times New Roman" w:eastAsia="Times New Roman" w:hAnsi="Times New Roman" w:cs="Times New Roman"/>
          <w:sz w:val="24"/>
          <w:szCs w:val="24"/>
        </w:rPr>
        <w:t>www.sam.gov</w:t>
      </w:r>
      <w:r w:rsidRPr="006642A9">
        <w:rPr>
          <w:rStyle w:val="null1"/>
          <w:rFonts w:ascii="Times New Roman" w:eastAsia="Times New Roman" w:hAnsi="Times New Roman" w:cs="Times New Roman"/>
          <w:color w:val="000000" w:themeColor="text1"/>
          <w:sz w:val="24"/>
          <w:szCs w:val="24"/>
        </w:rPr>
        <w:t xml:space="preserve">.  CAGE must be renewed every 5 years.  Site for CAGE: </w:t>
      </w:r>
      <w:r w:rsidRPr="006642A9">
        <w:rPr>
          <w:rStyle w:val="Hyperlink"/>
          <w:rFonts w:ascii="Times New Roman" w:eastAsia="Times New Roman" w:hAnsi="Times New Roman" w:cs="Times New Roman"/>
          <w:sz w:val="24"/>
          <w:szCs w:val="24"/>
        </w:rPr>
        <w:t>https://cage.dla.mil/Home/UsageAgree</w:t>
      </w:r>
      <w:r w:rsidRPr="006642A9">
        <w:rPr>
          <w:rStyle w:val="null1"/>
          <w:rFonts w:ascii="Times New Roman" w:eastAsia="Times New Roman" w:hAnsi="Times New Roman" w:cs="Times New Roman"/>
          <w:color w:val="000000" w:themeColor="text1"/>
          <w:sz w:val="24"/>
          <w:szCs w:val="24"/>
        </w:rPr>
        <w:t>. Grantees may be asked for more information to finalized and must comply.</w:t>
      </w:r>
    </w:p>
    <w:p w14:paraId="1FD9A471" w14:textId="54845505"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51292742" w14:textId="3A1B9BA5"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rPr>
        <w:t xml:space="preserve">It is in the organization’s best interest to check if their CAGE/or NCAGE codes are active.  Organizations are required to register/or renew their CAGE or NCAGE codes </w:t>
      </w:r>
      <w:r w:rsidRPr="006642A9">
        <w:rPr>
          <w:rStyle w:val="null1"/>
          <w:rFonts w:ascii="Times New Roman" w:eastAsia="Times New Roman" w:hAnsi="Times New Roman" w:cs="Times New Roman"/>
          <w:b/>
          <w:bCs/>
          <w:color w:val="000000" w:themeColor="text1"/>
          <w:sz w:val="24"/>
          <w:szCs w:val="24"/>
        </w:rPr>
        <w:t>prior</w:t>
      </w:r>
      <w:r w:rsidRPr="006642A9">
        <w:rPr>
          <w:rStyle w:val="null1"/>
          <w:rFonts w:ascii="Times New Roman" w:eastAsia="Times New Roman" w:hAnsi="Times New Roman" w:cs="Times New Roman"/>
          <w:color w:val="000000" w:themeColor="text1"/>
          <w:sz w:val="24"/>
          <w:szCs w:val="24"/>
        </w:rPr>
        <w:t xml:space="preserve"> to registering or renewing </w:t>
      </w:r>
      <w:r w:rsidRPr="006642A9">
        <w:rPr>
          <w:rStyle w:val="Hyperlink"/>
          <w:rFonts w:ascii="Times New Roman" w:eastAsia="Times New Roman" w:hAnsi="Times New Roman" w:cs="Times New Roman"/>
          <w:sz w:val="24"/>
          <w:szCs w:val="24"/>
        </w:rPr>
        <w:t>www.sam.gov</w:t>
      </w:r>
      <w:r w:rsidRPr="006642A9">
        <w:rPr>
          <w:rStyle w:val="null1"/>
          <w:rFonts w:ascii="Times New Roman" w:eastAsia="Times New Roman" w:hAnsi="Times New Roman" w:cs="Times New Roman"/>
          <w:color w:val="000000" w:themeColor="text1"/>
          <w:sz w:val="24"/>
          <w:szCs w:val="24"/>
        </w:rPr>
        <w:t xml:space="preserve">.  Both registration and renewals for both CAGE and NCAGE can take up to 10 days.  Organization’s legal address in NCAGE/CAGE must mirror </w:t>
      </w:r>
      <w:r w:rsidRPr="006642A9">
        <w:rPr>
          <w:rStyle w:val="Hyperlink"/>
          <w:rFonts w:ascii="Times New Roman" w:eastAsia="Times New Roman" w:hAnsi="Times New Roman" w:cs="Times New Roman"/>
          <w:sz w:val="24"/>
          <w:szCs w:val="24"/>
        </w:rPr>
        <w:t>www.sam.gov</w:t>
      </w:r>
      <w:r w:rsidRPr="006642A9">
        <w:rPr>
          <w:rStyle w:val="null1"/>
          <w:rFonts w:ascii="Times New Roman" w:eastAsia="Times New Roman" w:hAnsi="Times New Roman" w:cs="Times New Roman"/>
          <w:color w:val="000000" w:themeColor="text1"/>
          <w:sz w:val="24"/>
          <w:szCs w:val="24"/>
        </w:rPr>
        <w:t>.  </w:t>
      </w:r>
    </w:p>
    <w:p w14:paraId="3B5A5527" w14:textId="58F6F723" w:rsidR="089E6DA8" w:rsidRPr="006642A9" w:rsidRDefault="089E6DA8" w:rsidP="089E6DA8">
      <w:pPr>
        <w:spacing w:after="0" w:line="269" w:lineRule="auto"/>
        <w:rPr>
          <w:rFonts w:ascii="Times New Roman" w:eastAsia="Calibri" w:hAnsi="Times New Roman" w:cs="Times New Roman"/>
          <w:color w:val="000000" w:themeColor="text1"/>
          <w:sz w:val="24"/>
          <w:szCs w:val="24"/>
        </w:rPr>
      </w:pPr>
    </w:p>
    <w:p w14:paraId="784634EC" w14:textId="2B7CBF4B"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rPr>
        <w:t>If an organization plans to issue a sub-contract or sub-award, those sub-awardees must also have a unique entity identifier (UEI number).  Those entities can register for a UEI only at SAM.gov.</w:t>
      </w:r>
    </w:p>
    <w:p w14:paraId="7237B143" w14:textId="27070964" w:rsidR="089E6DA8" w:rsidRPr="006642A9" w:rsidRDefault="089E6DA8" w:rsidP="089E6DA8">
      <w:pPr>
        <w:spacing w:after="0" w:line="269" w:lineRule="auto"/>
        <w:rPr>
          <w:rFonts w:ascii="Times New Roman" w:eastAsia="Calibri" w:hAnsi="Times New Roman" w:cs="Times New Roman"/>
          <w:color w:val="000000" w:themeColor="text1"/>
          <w:sz w:val="24"/>
          <w:szCs w:val="24"/>
        </w:rPr>
      </w:pPr>
    </w:p>
    <w:p w14:paraId="28C55906" w14:textId="33D0EDAD"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rPr>
        <w:t xml:space="preserve">If an organization does not have an active registration in SAM.gov prior to </w:t>
      </w:r>
      <w:proofErr w:type="gramStart"/>
      <w:r w:rsidRPr="006642A9">
        <w:rPr>
          <w:rStyle w:val="null1"/>
          <w:rFonts w:ascii="Times New Roman" w:eastAsia="Times New Roman" w:hAnsi="Times New Roman" w:cs="Times New Roman"/>
          <w:color w:val="000000" w:themeColor="text1"/>
          <w:sz w:val="24"/>
          <w:szCs w:val="24"/>
        </w:rPr>
        <w:t>submitting an application</w:t>
      </w:r>
      <w:proofErr w:type="gramEnd"/>
      <w:r w:rsidRPr="006642A9">
        <w:rPr>
          <w:rStyle w:val="null1"/>
          <w:rFonts w:ascii="Times New Roman" w:eastAsia="Times New Roman" w:hAnsi="Times New Roman" w:cs="Times New Roman"/>
          <w:color w:val="000000" w:themeColor="text1"/>
          <w:sz w:val="24"/>
          <w:szCs w:val="24"/>
        </w:rPr>
        <w:t xml:space="preserve">, the application will be deemed </w:t>
      </w:r>
      <w:r w:rsidRPr="006642A9">
        <w:rPr>
          <w:rStyle w:val="null1"/>
          <w:rFonts w:ascii="Times New Roman" w:eastAsia="Times New Roman" w:hAnsi="Times New Roman" w:cs="Times New Roman"/>
          <w:b/>
          <w:bCs/>
          <w:color w:val="000000" w:themeColor="text1"/>
          <w:sz w:val="24"/>
          <w:szCs w:val="24"/>
        </w:rPr>
        <w:t>ineligible.</w:t>
      </w:r>
      <w:r w:rsidRPr="006642A9">
        <w:rPr>
          <w:rStyle w:val="null1"/>
          <w:rFonts w:ascii="Times New Roman" w:eastAsia="Times New Roman" w:hAnsi="Times New Roman" w:cs="Times New Roman"/>
          <w:color w:val="000000" w:themeColor="text1"/>
          <w:sz w:val="24"/>
          <w:szCs w:val="24"/>
        </w:rPr>
        <w:t>  All organizations applying for grants (except individuals) must obtain these registrations, the latter are free of charge.</w:t>
      </w:r>
    </w:p>
    <w:p w14:paraId="382E7E94" w14:textId="30EFC231"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rPr>
        <w:t> </w:t>
      </w:r>
    </w:p>
    <w:p w14:paraId="031355FD" w14:textId="73FE543D"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Style w:val="null1"/>
          <w:rFonts w:ascii="Times New Roman" w:eastAsia="Times New Roman" w:hAnsi="Times New Roman" w:cs="Times New Roman"/>
          <w:color w:val="000000" w:themeColor="text1"/>
          <w:sz w:val="24"/>
          <w:szCs w:val="24"/>
          <w:u w:val="single"/>
        </w:rPr>
        <w:t>Note</w:t>
      </w:r>
      <w:r w:rsidRPr="006642A9">
        <w:rPr>
          <w:rStyle w:val="null1"/>
          <w:rFonts w:ascii="Times New Roman" w:eastAsia="Times New Roman" w:hAnsi="Times New Roman" w:cs="Times New Roman"/>
          <w:color w:val="000000" w:themeColor="text1"/>
          <w:sz w:val="24"/>
          <w:szCs w:val="24"/>
        </w:rPr>
        <w:t xml:space="preserve">: As of April 2022, a </w:t>
      </w:r>
      <w:proofErr w:type="gramStart"/>
      <w:r w:rsidRPr="006642A9">
        <w:rPr>
          <w:rStyle w:val="null1"/>
          <w:rFonts w:ascii="Times New Roman" w:eastAsia="Times New Roman" w:hAnsi="Times New Roman" w:cs="Times New Roman"/>
          <w:color w:val="000000" w:themeColor="text1"/>
          <w:sz w:val="24"/>
          <w:szCs w:val="24"/>
        </w:rPr>
        <w:t>DUNS</w:t>
      </w:r>
      <w:proofErr w:type="gramEnd"/>
      <w:r w:rsidRPr="006642A9">
        <w:rPr>
          <w:rStyle w:val="null1"/>
          <w:rFonts w:ascii="Times New Roman" w:eastAsia="Times New Roman" w:hAnsi="Times New Roman" w:cs="Times New Roman"/>
          <w:color w:val="000000" w:themeColor="text1"/>
          <w:sz w:val="24"/>
          <w:szCs w:val="24"/>
        </w:rPr>
        <w:t xml:space="preserve"> number is no longer required. </w:t>
      </w:r>
    </w:p>
    <w:p w14:paraId="11CF85A8" w14:textId="7B87261B"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3861A822" w14:textId="0DFC9BDD" w:rsidR="0CBACDE6" w:rsidRPr="006642A9" w:rsidRDefault="0CBACDE6" w:rsidP="089E6DA8">
      <w:pPr>
        <w:pStyle w:val="ListParagraph"/>
        <w:numPr>
          <w:ilvl w:val="0"/>
          <w:numId w:val="9"/>
        </w:numPr>
        <w:spacing w:after="0" w:line="269" w:lineRule="auto"/>
        <w:ind w:left="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Submission Dates and Times</w:t>
      </w:r>
    </w:p>
    <w:p w14:paraId="6499317A" w14:textId="17FA43DF"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PD Harare will accept proposals starting November 1, 2022.  All applicants should submit their proposals prior to </w:t>
      </w:r>
      <w:r w:rsidRPr="006642A9">
        <w:rPr>
          <w:rFonts w:ascii="Times New Roman" w:eastAsia="Times New Roman" w:hAnsi="Times New Roman" w:cs="Times New Roman"/>
          <w:b/>
          <w:bCs/>
          <w:color w:val="000000" w:themeColor="text1"/>
          <w:sz w:val="24"/>
          <w:szCs w:val="24"/>
        </w:rPr>
        <w:t xml:space="preserve">January 31, </w:t>
      </w:r>
      <w:proofErr w:type="gramStart"/>
      <w:r w:rsidRPr="006642A9">
        <w:rPr>
          <w:rFonts w:ascii="Times New Roman" w:eastAsia="Times New Roman" w:hAnsi="Times New Roman" w:cs="Times New Roman"/>
          <w:b/>
          <w:bCs/>
          <w:color w:val="000000" w:themeColor="text1"/>
          <w:sz w:val="24"/>
          <w:szCs w:val="24"/>
        </w:rPr>
        <w:t>2023</w:t>
      </w:r>
      <w:proofErr w:type="gramEnd"/>
      <w:r w:rsidRPr="006642A9">
        <w:rPr>
          <w:rFonts w:ascii="Times New Roman" w:eastAsia="Times New Roman" w:hAnsi="Times New Roman" w:cs="Times New Roman"/>
          <w:b/>
          <w:bCs/>
          <w:color w:val="000000" w:themeColor="text1"/>
          <w:sz w:val="24"/>
          <w:szCs w:val="24"/>
        </w:rPr>
        <w:t xml:space="preserve"> </w:t>
      </w:r>
      <w:r w:rsidRPr="006642A9">
        <w:rPr>
          <w:rFonts w:ascii="Times New Roman" w:eastAsia="Times New Roman" w:hAnsi="Times New Roman" w:cs="Times New Roman"/>
          <w:color w:val="000000" w:themeColor="text1"/>
          <w:sz w:val="24"/>
          <w:szCs w:val="24"/>
        </w:rPr>
        <w:t xml:space="preserve">for consideration.  </w:t>
      </w:r>
    </w:p>
    <w:p w14:paraId="0036783E" w14:textId="10CBF1DB"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2D60A627" w14:textId="332B6620" w:rsidR="0CBACDE6" w:rsidRPr="006642A9" w:rsidRDefault="0CBACDE6" w:rsidP="089E6DA8">
      <w:pPr>
        <w:pStyle w:val="ListParagraph"/>
        <w:numPr>
          <w:ilvl w:val="0"/>
          <w:numId w:val="9"/>
        </w:numPr>
        <w:spacing w:after="0" w:line="269" w:lineRule="auto"/>
        <w:ind w:left="0" w:hanging="45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Other Submission Requirements</w:t>
      </w:r>
    </w:p>
    <w:p w14:paraId="0658AFA3" w14:textId="497E98DA"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All application materials may be emailed to </w:t>
      </w:r>
      <w:r w:rsidRPr="006642A9">
        <w:rPr>
          <w:rStyle w:val="Hyperlink"/>
          <w:rFonts w:ascii="Times New Roman" w:eastAsia="Times New Roman" w:hAnsi="Times New Roman" w:cs="Times New Roman"/>
          <w:sz w:val="24"/>
          <w:szCs w:val="24"/>
        </w:rPr>
        <w:t>PublicDiplomacyGrants-ZIM@state.gov (with “Democratic Principles Grant Proposal” in the subject line).</w:t>
      </w:r>
    </w:p>
    <w:p w14:paraId="2F0B312C" w14:textId="34A8F955"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15965681" w14:textId="3F21E64D"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55EBF48D" w14:textId="760A8E55" w:rsidR="0CBACDE6" w:rsidRPr="006642A9" w:rsidRDefault="0CBACDE6" w:rsidP="089E6DA8">
      <w:pPr>
        <w:spacing w:after="0" w:line="240"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E.  APPLICATION REVIEW INFORMATION</w:t>
      </w:r>
    </w:p>
    <w:p w14:paraId="1C86ABC7" w14:textId="2A774265" w:rsidR="089E6DA8" w:rsidRPr="006642A9" w:rsidRDefault="089E6DA8" w:rsidP="089E6DA8">
      <w:pPr>
        <w:spacing w:after="0" w:line="240" w:lineRule="auto"/>
        <w:rPr>
          <w:rFonts w:ascii="Times New Roman" w:eastAsia="Times New Roman" w:hAnsi="Times New Roman" w:cs="Times New Roman"/>
          <w:b/>
          <w:bCs/>
          <w:color w:val="000000" w:themeColor="text1"/>
          <w:sz w:val="24"/>
          <w:szCs w:val="24"/>
        </w:rPr>
      </w:pPr>
    </w:p>
    <w:p w14:paraId="3B344499" w14:textId="1589E171" w:rsidR="0CBACDE6" w:rsidRPr="006642A9" w:rsidRDefault="0CBACDE6" w:rsidP="089E6DA8">
      <w:pPr>
        <w:pStyle w:val="ListParagraph"/>
        <w:numPr>
          <w:ilvl w:val="0"/>
          <w:numId w:val="3"/>
        </w:numPr>
        <w:spacing w:after="0" w:line="269" w:lineRule="auto"/>
        <w:ind w:left="0" w:hanging="27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Criteria</w:t>
      </w:r>
    </w:p>
    <w:p w14:paraId="235C01E4" w14:textId="7D65238A"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Each application will be reviewed and rated based on evaluation criteria outlined below.  </w:t>
      </w:r>
    </w:p>
    <w:p w14:paraId="32959598" w14:textId="6EEBC7CA"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48AAF125" w14:textId="2AA279B3" w:rsidR="0CBACDE6" w:rsidRPr="006642A9" w:rsidRDefault="0CBACDE6" w:rsidP="089E6DA8">
      <w:pPr>
        <w:spacing w:after="0" w:line="269" w:lineRule="auto"/>
        <w:ind w:left="450" w:hanging="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Quality and Feasibility of the Program Idea</w:t>
      </w:r>
      <w:r w:rsidRPr="006642A9">
        <w:rPr>
          <w:rFonts w:ascii="Times New Roman" w:eastAsia="Times New Roman" w:hAnsi="Times New Roman" w:cs="Times New Roman"/>
          <w:color w:val="000000" w:themeColor="text1"/>
          <w:sz w:val="24"/>
          <w:szCs w:val="24"/>
        </w:rPr>
        <w:t>: The program idea is well developed and focused with detail about how program activities will be carried out.  It articulates why the project is important to advancing Zimbabwe.  The proposal includes a reasonable implementation timeline, an identified target audience and outcome measures.</w:t>
      </w:r>
    </w:p>
    <w:p w14:paraId="60DFB950" w14:textId="7EF45898" w:rsidR="089E6DA8" w:rsidRPr="006642A9" w:rsidRDefault="089E6DA8" w:rsidP="089E6DA8">
      <w:pPr>
        <w:spacing w:after="0" w:line="269" w:lineRule="auto"/>
        <w:ind w:left="450" w:hanging="360"/>
        <w:rPr>
          <w:rFonts w:ascii="Times New Roman" w:eastAsia="Times New Roman" w:hAnsi="Times New Roman" w:cs="Times New Roman"/>
          <w:color w:val="000000" w:themeColor="text1"/>
          <w:sz w:val="24"/>
          <w:szCs w:val="24"/>
        </w:rPr>
      </w:pPr>
    </w:p>
    <w:p w14:paraId="26BDBF03" w14:textId="393FFD88" w:rsidR="0CBACDE6" w:rsidRPr="006642A9" w:rsidRDefault="0CBACDE6" w:rsidP="089E6DA8">
      <w:pPr>
        <w:spacing w:after="0" w:line="269" w:lineRule="auto"/>
        <w:ind w:left="450" w:hanging="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Goals and Objectives:</w:t>
      </w:r>
      <w:r w:rsidRPr="006642A9">
        <w:rPr>
          <w:rFonts w:ascii="Times New Roman" w:eastAsia="Times New Roman" w:hAnsi="Times New Roman" w:cs="Times New Roman"/>
          <w:color w:val="000000" w:themeColor="text1"/>
          <w:sz w:val="24"/>
          <w:szCs w:val="24"/>
        </w:rPr>
        <w:t xml:space="preserve"> Goals and objectives are clearly stated.  Project approach is clearly matched to goals and likely to provide maximum impact in achieving the proposed results.</w:t>
      </w:r>
    </w:p>
    <w:p w14:paraId="66D820D2" w14:textId="24A73AFD" w:rsidR="089E6DA8" w:rsidRPr="006642A9" w:rsidRDefault="089E6DA8" w:rsidP="089E6DA8">
      <w:pPr>
        <w:spacing w:after="0" w:line="269" w:lineRule="auto"/>
        <w:ind w:left="450" w:hanging="360"/>
        <w:rPr>
          <w:rFonts w:ascii="Times New Roman" w:eastAsia="Times New Roman" w:hAnsi="Times New Roman" w:cs="Times New Roman"/>
          <w:color w:val="000000" w:themeColor="text1"/>
          <w:sz w:val="24"/>
          <w:szCs w:val="24"/>
        </w:rPr>
      </w:pPr>
    </w:p>
    <w:p w14:paraId="20E9640E" w14:textId="6E9DBCEF" w:rsidR="0CBACDE6" w:rsidRPr="006642A9" w:rsidRDefault="0CBACDE6" w:rsidP="089E6DA8">
      <w:pPr>
        <w:spacing w:after="0" w:line="269" w:lineRule="auto"/>
        <w:ind w:left="450" w:hanging="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Embassy Priorities and American Component:</w:t>
      </w:r>
      <w:r w:rsidRPr="006642A9">
        <w:rPr>
          <w:rFonts w:ascii="Times New Roman" w:eastAsia="Times New Roman" w:hAnsi="Times New Roman" w:cs="Times New Roman"/>
          <w:color w:val="000000" w:themeColor="text1"/>
          <w:sz w:val="24"/>
          <w:szCs w:val="24"/>
        </w:rPr>
        <w:t xml:space="preserve"> Applicant has clearly described how the project’s stated goals are related to and support U.S. Embassy Harare PD’s priority areas.  The required U.S. component of the project is clearly articulated.</w:t>
      </w:r>
    </w:p>
    <w:p w14:paraId="761858A9" w14:textId="6C4A24B7" w:rsidR="089E6DA8" w:rsidRPr="006642A9" w:rsidRDefault="089E6DA8" w:rsidP="089E6DA8">
      <w:pPr>
        <w:spacing w:after="0" w:line="269" w:lineRule="auto"/>
        <w:ind w:left="450" w:hanging="360"/>
        <w:rPr>
          <w:rFonts w:ascii="Times New Roman" w:eastAsia="Times New Roman" w:hAnsi="Times New Roman" w:cs="Times New Roman"/>
          <w:color w:val="000000" w:themeColor="text1"/>
          <w:sz w:val="24"/>
          <w:szCs w:val="24"/>
        </w:rPr>
      </w:pPr>
    </w:p>
    <w:p w14:paraId="15463441" w14:textId="548D6D80" w:rsidR="0CBACDE6" w:rsidRPr="006642A9" w:rsidRDefault="0CBACDE6" w:rsidP="089E6DA8">
      <w:pPr>
        <w:spacing w:after="0" w:line="269" w:lineRule="auto"/>
        <w:ind w:left="450" w:hanging="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lastRenderedPageBreak/>
        <w:t>Budget:</w:t>
      </w:r>
      <w:r w:rsidRPr="006642A9">
        <w:rPr>
          <w:rFonts w:ascii="Times New Roman" w:eastAsia="Times New Roman" w:hAnsi="Times New Roman" w:cs="Times New Roman"/>
          <w:color w:val="000000" w:themeColor="text1"/>
          <w:sz w:val="24"/>
          <w:szCs w:val="24"/>
        </w:rPr>
        <w:t xml:space="preserve"> The budget justification is detailed, with a narrative description that matches the budget numbers.  There is a budget spreadsheet showing per unit cost breakdowns, subtotals, and totals in U.S. dollars.  Estimated expenses are reasonable in relation to the proposed activities and anticipated results.  The budget is realistic, accounting for all necessary expenses to achieve proposed activities. </w:t>
      </w:r>
    </w:p>
    <w:p w14:paraId="63CCFE76" w14:textId="3E8192B9" w:rsidR="089E6DA8" w:rsidRPr="006642A9" w:rsidRDefault="089E6DA8" w:rsidP="089E6DA8">
      <w:pPr>
        <w:spacing w:after="0" w:line="269" w:lineRule="auto"/>
        <w:ind w:left="450" w:hanging="360"/>
        <w:rPr>
          <w:rFonts w:ascii="Times New Roman" w:eastAsia="Times New Roman" w:hAnsi="Times New Roman" w:cs="Times New Roman"/>
          <w:color w:val="000000" w:themeColor="text1"/>
          <w:sz w:val="24"/>
          <w:szCs w:val="24"/>
        </w:rPr>
      </w:pPr>
    </w:p>
    <w:p w14:paraId="088F7DD1" w14:textId="624FB800" w:rsidR="0CBACDE6" w:rsidRPr="006642A9" w:rsidRDefault="0CBACDE6" w:rsidP="089E6DA8">
      <w:pPr>
        <w:spacing w:after="0" w:line="269" w:lineRule="auto"/>
        <w:ind w:left="450" w:hanging="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Monitoring and Evaluation Plan:</w:t>
      </w:r>
      <w:r w:rsidRPr="006642A9">
        <w:rPr>
          <w:rFonts w:ascii="Times New Roman" w:eastAsia="Times New Roman" w:hAnsi="Times New Roman" w:cs="Times New Roman"/>
          <w:color w:val="000000" w:themeColor="text1"/>
          <w:sz w:val="24"/>
          <w:szCs w:val="24"/>
        </w:rPr>
        <w:t xml:space="preserve"> The monitoring plan articulates realistic key indicators, outputs, outcomes, and milestones to indicate progress toward goals outlined in the proposal.  It describes how and when indicators will be measured.  The evaluation plan describes measures to be used in assessing the outcome and impact of the project.  The plan may address potential pitfalls and possible contingencies to correct the course of the project.</w:t>
      </w:r>
    </w:p>
    <w:p w14:paraId="7388DCA3" w14:textId="72B10D1F" w:rsidR="089E6DA8" w:rsidRPr="006642A9" w:rsidRDefault="089E6DA8" w:rsidP="089E6DA8">
      <w:pPr>
        <w:spacing w:after="0" w:line="269" w:lineRule="auto"/>
        <w:ind w:left="450" w:hanging="360"/>
        <w:rPr>
          <w:rFonts w:ascii="Times New Roman" w:eastAsia="Times New Roman" w:hAnsi="Times New Roman" w:cs="Times New Roman"/>
          <w:color w:val="000000" w:themeColor="text1"/>
          <w:sz w:val="24"/>
          <w:szCs w:val="24"/>
        </w:rPr>
      </w:pPr>
    </w:p>
    <w:p w14:paraId="3A2CC805" w14:textId="233DB62A" w:rsidR="0CBACDE6" w:rsidRPr="006642A9" w:rsidRDefault="0CBACDE6" w:rsidP="089E6DA8">
      <w:pPr>
        <w:spacing w:after="0" w:line="269" w:lineRule="auto"/>
        <w:ind w:left="450" w:hanging="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Sustainability:</w:t>
      </w:r>
      <w:r w:rsidRPr="006642A9">
        <w:rPr>
          <w:rFonts w:ascii="Times New Roman" w:eastAsia="Times New Roman" w:hAnsi="Times New Roman" w:cs="Times New Roman"/>
          <w:color w:val="000000" w:themeColor="text1"/>
          <w:sz w:val="24"/>
          <w:szCs w:val="24"/>
        </w:rPr>
        <w:t xml:space="preserve"> The proposal addresses follow-on activities that will sustain and continue the positive impact of the project after its completion.</w:t>
      </w:r>
    </w:p>
    <w:p w14:paraId="356723BA" w14:textId="3205CE7D" w:rsidR="089E6DA8" w:rsidRPr="006642A9" w:rsidRDefault="089E6DA8" w:rsidP="089E6DA8">
      <w:pPr>
        <w:spacing w:after="0" w:line="269" w:lineRule="auto"/>
        <w:ind w:left="450" w:hanging="360"/>
        <w:rPr>
          <w:rFonts w:ascii="Times New Roman" w:eastAsia="Times New Roman" w:hAnsi="Times New Roman" w:cs="Times New Roman"/>
          <w:color w:val="000000" w:themeColor="text1"/>
          <w:sz w:val="24"/>
          <w:szCs w:val="24"/>
        </w:rPr>
      </w:pPr>
    </w:p>
    <w:p w14:paraId="66693722" w14:textId="64321CC8" w:rsidR="0CBACDE6" w:rsidRPr="006642A9" w:rsidRDefault="0CBACDE6" w:rsidP="089E6DA8">
      <w:pPr>
        <w:spacing w:after="0" w:line="269" w:lineRule="auto"/>
        <w:ind w:left="450" w:hanging="360"/>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Organizational Capacity:</w:t>
      </w:r>
      <w:r w:rsidRPr="006642A9">
        <w:rPr>
          <w:rFonts w:ascii="Times New Roman" w:eastAsia="Times New Roman" w:hAnsi="Times New Roman" w:cs="Times New Roman"/>
          <w:color w:val="000000" w:themeColor="text1"/>
          <w:sz w:val="24"/>
          <w:szCs w:val="24"/>
        </w:rPr>
        <w:t xml:space="preserve"> The organization has expertise in its stated field and has the internal controls in place to manage federal funds.  This includes a financial management system and a bank account and understanding of the Zimbabwean entrepreneurship ecosystem and experience in implementing complex programs.</w:t>
      </w:r>
    </w:p>
    <w:p w14:paraId="2E161F23" w14:textId="3BC85306"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60686247" w14:textId="6659E8D3" w:rsidR="0CBACDE6" w:rsidRPr="006642A9" w:rsidRDefault="0CBACDE6" w:rsidP="089E6DA8">
      <w:pPr>
        <w:pStyle w:val="ListParagraph"/>
        <w:numPr>
          <w:ilvl w:val="0"/>
          <w:numId w:val="3"/>
        </w:numPr>
        <w:spacing w:after="0" w:line="269" w:lineRule="auto"/>
        <w:ind w:left="0" w:hanging="27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Review and Selection Process</w:t>
      </w:r>
    </w:p>
    <w:p w14:paraId="06FE879F" w14:textId="42B215F6"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Applications are reviewed on a competitive basis by the Public Diplomacy Grants Committee on the technical and substantive criteria above, depending on availability of funds.  Organizations whose applications are not selected for funding will be notified via email no later than September 30, 2023.  </w:t>
      </w:r>
    </w:p>
    <w:p w14:paraId="1D3C9633" w14:textId="762BE8E8"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60D3F7E3" w14:textId="2540B08B"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All qualified proposals will remain on file for up to 12 months for</w:t>
      </w:r>
      <w:r w:rsidRPr="006642A9">
        <w:rPr>
          <w:rFonts w:ascii="Times New Roman" w:eastAsia="Times New Roman" w:hAnsi="Times New Roman" w:cs="Times New Roman"/>
          <w:b/>
          <w:bCs/>
          <w:color w:val="000000" w:themeColor="text1"/>
          <w:sz w:val="24"/>
          <w:szCs w:val="24"/>
        </w:rPr>
        <w:t xml:space="preserve"> </w:t>
      </w:r>
      <w:r w:rsidRPr="006642A9">
        <w:rPr>
          <w:rFonts w:ascii="Times New Roman" w:eastAsia="Times New Roman" w:hAnsi="Times New Roman" w:cs="Times New Roman"/>
          <w:color w:val="000000" w:themeColor="text1"/>
          <w:sz w:val="24"/>
          <w:szCs w:val="24"/>
        </w:rPr>
        <w:t xml:space="preserve">the committee for consideration at any </w:t>
      </w:r>
      <w:proofErr w:type="gramStart"/>
      <w:r w:rsidRPr="006642A9">
        <w:rPr>
          <w:rFonts w:ascii="Times New Roman" w:eastAsia="Times New Roman" w:hAnsi="Times New Roman" w:cs="Times New Roman"/>
          <w:color w:val="000000" w:themeColor="text1"/>
          <w:sz w:val="24"/>
          <w:szCs w:val="24"/>
        </w:rPr>
        <w:t>time, if</w:t>
      </w:r>
      <w:proofErr w:type="gramEnd"/>
      <w:r w:rsidRPr="006642A9">
        <w:rPr>
          <w:rFonts w:ascii="Times New Roman" w:eastAsia="Times New Roman" w:hAnsi="Times New Roman" w:cs="Times New Roman"/>
          <w:color w:val="000000" w:themeColor="text1"/>
          <w:sz w:val="24"/>
          <w:szCs w:val="24"/>
        </w:rPr>
        <w:t xml:space="preserve"> funds become available.</w:t>
      </w:r>
    </w:p>
    <w:p w14:paraId="1F9C65DB" w14:textId="18BFF667" w:rsidR="089E6DA8" w:rsidRPr="006642A9" w:rsidRDefault="089E6DA8" w:rsidP="089E6DA8">
      <w:pPr>
        <w:spacing w:after="0" w:line="269" w:lineRule="auto"/>
        <w:ind w:hanging="360"/>
        <w:rPr>
          <w:rFonts w:ascii="Times New Roman" w:eastAsia="Arial" w:hAnsi="Times New Roman" w:cs="Times New Roman"/>
          <w:color w:val="000000" w:themeColor="text1"/>
          <w:sz w:val="24"/>
          <w:szCs w:val="24"/>
        </w:rPr>
      </w:pPr>
    </w:p>
    <w:p w14:paraId="72DFBC81" w14:textId="1212405E"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If you wish to receive an update on the status of your proposal, please email </w:t>
      </w:r>
      <w:r w:rsidRPr="006642A9">
        <w:rPr>
          <w:rStyle w:val="Hyperlink"/>
          <w:rFonts w:ascii="Times New Roman" w:eastAsia="Times New Roman" w:hAnsi="Times New Roman" w:cs="Times New Roman"/>
          <w:sz w:val="24"/>
          <w:szCs w:val="24"/>
        </w:rPr>
        <w:t>PublicDiplomacyGrants-Zim@state.gov</w:t>
      </w:r>
      <w:r w:rsidRPr="006642A9">
        <w:rPr>
          <w:rFonts w:ascii="Times New Roman" w:eastAsia="Times New Roman" w:hAnsi="Times New Roman" w:cs="Times New Roman"/>
          <w:color w:val="000000" w:themeColor="text1"/>
          <w:sz w:val="24"/>
          <w:szCs w:val="24"/>
        </w:rPr>
        <w:t xml:space="preserve"> with the Subject line: “</w:t>
      </w:r>
      <w:r w:rsidRPr="006642A9">
        <w:rPr>
          <w:rFonts w:ascii="Times New Roman" w:eastAsia="Times New Roman" w:hAnsi="Times New Roman" w:cs="Times New Roman"/>
          <w:i/>
          <w:iCs/>
          <w:color w:val="000000" w:themeColor="text1"/>
          <w:sz w:val="24"/>
          <w:szCs w:val="24"/>
        </w:rPr>
        <w:t xml:space="preserve">Request for Update on my Submitted Proposal [Title/Date of submission].” </w:t>
      </w:r>
    </w:p>
    <w:p w14:paraId="252C33F3" w14:textId="4F7D9FE6"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4CC8F09B" w14:textId="747268CD"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22755D83" w14:textId="3B024E30"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F.  FEDERAL AWARD ADMINISTRATION INFORMATION</w:t>
      </w:r>
    </w:p>
    <w:p w14:paraId="61E8967F" w14:textId="54A2432F"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48E1F750" w14:textId="0E847301" w:rsidR="0CBACDE6" w:rsidRPr="006642A9" w:rsidRDefault="0CBACDE6" w:rsidP="089E6DA8">
      <w:pPr>
        <w:pStyle w:val="ListParagraph"/>
        <w:numPr>
          <w:ilvl w:val="1"/>
          <w:numId w:val="2"/>
        </w:numPr>
        <w:spacing w:after="0" w:line="269" w:lineRule="auto"/>
        <w:ind w:left="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Federal Award Notices</w:t>
      </w:r>
    </w:p>
    <w:p w14:paraId="33D3929D" w14:textId="3D407D2B" w:rsidR="0CBACDE6" w:rsidRPr="006642A9" w:rsidRDefault="0CBACDE6" w:rsidP="089E6DA8">
      <w:pPr>
        <w:tabs>
          <w:tab w:val="left" w:pos="720"/>
        </w:tabs>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The grant award or cooperative agreement will be written, signed, awarded, and administered by the Grants Officer.  The award agreement is the authorizing </w:t>
      </w:r>
      <w:proofErr w:type="gramStart"/>
      <w:r w:rsidRPr="006642A9">
        <w:rPr>
          <w:rFonts w:ascii="Times New Roman" w:eastAsia="Times New Roman" w:hAnsi="Times New Roman" w:cs="Times New Roman"/>
          <w:color w:val="000000" w:themeColor="text1"/>
          <w:sz w:val="24"/>
          <w:szCs w:val="24"/>
        </w:rPr>
        <w:t>document</w:t>
      </w:r>
      <w:proofErr w:type="gramEnd"/>
      <w:r w:rsidRPr="006642A9">
        <w:rPr>
          <w:rFonts w:ascii="Times New Roman" w:eastAsia="Times New Roman" w:hAnsi="Times New Roman" w:cs="Times New Roman"/>
          <w:color w:val="000000" w:themeColor="text1"/>
          <w:sz w:val="24"/>
          <w:szCs w:val="24"/>
        </w:rPr>
        <w:t xml:space="preserve"> and it will be provided to the recipient for review and signature by email.  The recipient </w:t>
      </w:r>
      <w:r w:rsidRPr="006642A9">
        <w:rPr>
          <w:rFonts w:ascii="Times New Roman" w:eastAsia="Times New Roman" w:hAnsi="Times New Roman" w:cs="Times New Roman"/>
          <w:b/>
          <w:bCs/>
          <w:color w:val="000000" w:themeColor="text1"/>
          <w:sz w:val="24"/>
          <w:szCs w:val="24"/>
        </w:rPr>
        <w:t>may only start incurring program expenses on, not before, the start date</w:t>
      </w:r>
      <w:r w:rsidRPr="006642A9">
        <w:rPr>
          <w:rFonts w:ascii="Times New Roman" w:eastAsia="Times New Roman" w:hAnsi="Times New Roman" w:cs="Times New Roman"/>
          <w:color w:val="000000" w:themeColor="text1"/>
          <w:sz w:val="24"/>
          <w:szCs w:val="24"/>
        </w:rPr>
        <w:t xml:space="preserve"> shown on the grant award document signed by the Grants Officer.</w:t>
      </w:r>
    </w:p>
    <w:p w14:paraId="73E77E1C" w14:textId="70C7B53D" w:rsidR="089E6DA8" w:rsidRPr="006642A9" w:rsidRDefault="089E6DA8" w:rsidP="089E6DA8">
      <w:pPr>
        <w:spacing w:after="0" w:line="269" w:lineRule="auto"/>
        <w:ind w:hanging="360"/>
        <w:rPr>
          <w:rFonts w:ascii="Times New Roman" w:eastAsia="Times New Roman" w:hAnsi="Times New Roman" w:cs="Times New Roman"/>
          <w:color w:val="000000" w:themeColor="text1"/>
          <w:sz w:val="24"/>
          <w:szCs w:val="24"/>
        </w:rPr>
      </w:pPr>
    </w:p>
    <w:p w14:paraId="15AAA3DC" w14:textId="756FA116"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0424527E" w14:textId="618E253F"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791C13F8" w14:textId="0AE64DD6"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Issuance of this Funding Opportunity announcement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1F24D6" w14:textId="5DE141AB" w:rsidR="089E6DA8" w:rsidRPr="006642A9" w:rsidRDefault="089E6DA8" w:rsidP="089E6DA8">
      <w:pPr>
        <w:spacing w:after="0" w:line="269" w:lineRule="auto"/>
        <w:ind w:hanging="360"/>
        <w:rPr>
          <w:rFonts w:ascii="Times New Roman" w:eastAsia="Times New Roman" w:hAnsi="Times New Roman" w:cs="Times New Roman"/>
          <w:color w:val="333333"/>
          <w:sz w:val="24"/>
          <w:szCs w:val="24"/>
        </w:rPr>
      </w:pPr>
    </w:p>
    <w:p w14:paraId="01071787" w14:textId="3FD5C0C3"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Payment Method:</w:t>
      </w:r>
      <w:r w:rsidRPr="006642A9">
        <w:rPr>
          <w:rFonts w:ascii="Times New Roman" w:eastAsia="Times New Roman" w:hAnsi="Times New Roman" w:cs="Times New Roman"/>
          <w:color w:val="000000" w:themeColor="text1"/>
          <w:sz w:val="24"/>
          <w:szCs w:val="24"/>
        </w:rPr>
        <w:t xml:space="preserve"> Payments will be made via electronic funds transfer.</w:t>
      </w:r>
    </w:p>
    <w:p w14:paraId="6DFC66ED" w14:textId="68AF95CE" w:rsidR="089E6DA8" w:rsidRPr="006642A9" w:rsidRDefault="089E6DA8" w:rsidP="089E6DA8">
      <w:pPr>
        <w:spacing w:after="0" w:line="269" w:lineRule="auto"/>
        <w:ind w:hanging="360"/>
        <w:rPr>
          <w:rFonts w:ascii="Times New Roman" w:eastAsia="Times New Roman" w:hAnsi="Times New Roman" w:cs="Times New Roman"/>
          <w:color w:val="333333"/>
          <w:sz w:val="24"/>
          <w:szCs w:val="24"/>
        </w:rPr>
      </w:pPr>
    </w:p>
    <w:p w14:paraId="17D26085" w14:textId="4BA1F1FB" w:rsidR="0CBACDE6" w:rsidRPr="006642A9" w:rsidRDefault="0CBACDE6" w:rsidP="089E6DA8">
      <w:pPr>
        <w:pStyle w:val="ListParagraph"/>
        <w:numPr>
          <w:ilvl w:val="1"/>
          <w:numId w:val="2"/>
        </w:numPr>
        <w:spacing w:after="0" w:line="269" w:lineRule="auto"/>
        <w:ind w:left="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Administrative and U.S. National Policy Requirements</w:t>
      </w:r>
    </w:p>
    <w:p w14:paraId="426E8933" w14:textId="33A5B7F4"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Terms and Conditions</w:t>
      </w:r>
      <w:r w:rsidRPr="006642A9">
        <w:rPr>
          <w:rFonts w:ascii="Times New Roman" w:eastAsia="Times New Roman" w:hAnsi="Times New Roman" w:cs="Times New Roman"/>
          <w:b/>
          <w:bCs/>
          <w:color w:val="000000" w:themeColor="text1"/>
          <w:sz w:val="24"/>
          <w:szCs w:val="24"/>
        </w:rPr>
        <w:t>:</w:t>
      </w:r>
      <w:r w:rsidRPr="006642A9">
        <w:rPr>
          <w:rFonts w:ascii="Times New Roman" w:eastAsia="Times New Roman" w:hAnsi="Times New Roman" w:cs="Times New Roman"/>
          <w:color w:val="000000" w:themeColor="text1"/>
          <w:sz w:val="24"/>
          <w:szCs w:val="24"/>
        </w:rPr>
        <w:t xml:space="preserve"> Before </w:t>
      </w:r>
      <w:proofErr w:type="gramStart"/>
      <w:r w:rsidRPr="006642A9">
        <w:rPr>
          <w:rFonts w:ascii="Times New Roman" w:eastAsia="Times New Roman" w:hAnsi="Times New Roman" w:cs="Times New Roman"/>
          <w:color w:val="000000" w:themeColor="text1"/>
          <w:sz w:val="24"/>
          <w:szCs w:val="24"/>
        </w:rPr>
        <w:t>submitting an application</w:t>
      </w:r>
      <w:proofErr w:type="gramEnd"/>
      <w:r w:rsidRPr="006642A9">
        <w:rPr>
          <w:rFonts w:ascii="Times New Roman" w:eastAsia="Times New Roman" w:hAnsi="Times New Roman" w:cs="Times New Roman"/>
          <w:color w:val="000000" w:themeColor="text1"/>
          <w:sz w:val="24"/>
          <w:szCs w:val="24"/>
        </w:rPr>
        <w:t>, applicants should review all the terms and conditions and required certifications which will apply to this award, to ensure that they will be able to comply.  These include:</w:t>
      </w:r>
    </w:p>
    <w:p w14:paraId="703826A3" w14:textId="5422758D"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664EB10E" w14:textId="4639FBE8" w:rsidR="0CBACDE6" w:rsidRPr="006642A9" w:rsidRDefault="0CBACDE6" w:rsidP="089E6DA8">
      <w:pPr>
        <w:pStyle w:val="ListParagraph"/>
        <w:numPr>
          <w:ilvl w:val="0"/>
          <w:numId w:val="1"/>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u w:val="single"/>
        </w:rPr>
        <w:t>2 CFR 200</w:t>
      </w:r>
      <w:r w:rsidRPr="006642A9">
        <w:rPr>
          <w:rFonts w:ascii="Times New Roman" w:eastAsia="Times New Roman" w:hAnsi="Times New Roman" w:cs="Times New Roman"/>
          <w:color w:val="000000" w:themeColor="text1"/>
          <w:sz w:val="24"/>
          <w:szCs w:val="24"/>
        </w:rPr>
        <w:t xml:space="preserve">, </w:t>
      </w:r>
      <w:r w:rsidRPr="006642A9">
        <w:rPr>
          <w:rFonts w:ascii="Times New Roman" w:eastAsia="Times New Roman" w:hAnsi="Times New Roman" w:cs="Times New Roman"/>
          <w:color w:val="000000" w:themeColor="text1"/>
          <w:sz w:val="24"/>
          <w:szCs w:val="24"/>
          <w:u w:val="single"/>
        </w:rPr>
        <w:t>2 CFR 600</w:t>
      </w:r>
      <w:r w:rsidRPr="006642A9">
        <w:rPr>
          <w:rFonts w:ascii="Times New Roman" w:eastAsia="Times New Roman" w:hAnsi="Times New Roman" w:cs="Times New Roman"/>
          <w:color w:val="000000" w:themeColor="text1"/>
          <w:sz w:val="24"/>
          <w:szCs w:val="24"/>
        </w:rPr>
        <w:t xml:space="preserve">, Certifications and Assurances, and the Department of State Standard Terms and Conditions, all of which are available at:  </w:t>
      </w:r>
      <w:r w:rsidRPr="006642A9">
        <w:rPr>
          <w:rStyle w:val="Hyperlink"/>
          <w:rFonts w:ascii="Times New Roman" w:eastAsia="Times New Roman" w:hAnsi="Times New Roman" w:cs="Times New Roman"/>
          <w:sz w:val="24"/>
          <w:szCs w:val="24"/>
        </w:rPr>
        <w:t>https://www.state.gov/m/a/ope/index.htm</w:t>
      </w:r>
      <w:r w:rsidRPr="006642A9">
        <w:rPr>
          <w:rFonts w:ascii="Times New Roman" w:eastAsia="Times New Roman" w:hAnsi="Times New Roman" w:cs="Times New Roman"/>
          <w:color w:val="000000" w:themeColor="text1"/>
          <w:sz w:val="24"/>
          <w:szCs w:val="24"/>
        </w:rPr>
        <w:t>.</w:t>
      </w:r>
    </w:p>
    <w:p w14:paraId="1454729D" w14:textId="5383D140" w:rsidR="0CBACDE6" w:rsidRPr="006642A9" w:rsidRDefault="0CBACDE6" w:rsidP="089E6DA8">
      <w:pPr>
        <w:pStyle w:val="ListParagraph"/>
        <w:numPr>
          <w:ilvl w:val="0"/>
          <w:numId w:val="1"/>
        </w:numPr>
        <w:spacing w:after="0" w:line="269" w:lineRule="auto"/>
        <w:ind w:left="36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Note the U.S. Flag branding and marking requirements in the Standard Terms and Conditions.  </w:t>
      </w:r>
    </w:p>
    <w:p w14:paraId="1ECDC6D8" w14:textId="45D3A7A8"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3EC2C67D" w14:textId="0251F629" w:rsidR="0CBACDE6" w:rsidRPr="006642A9" w:rsidRDefault="0CBACDE6" w:rsidP="089E6DA8">
      <w:pPr>
        <w:pStyle w:val="ListParagraph"/>
        <w:numPr>
          <w:ilvl w:val="1"/>
          <w:numId w:val="2"/>
        </w:numPr>
        <w:spacing w:after="0" w:line="269" w:lineRule="auto"/>
        <w:ind w:left="0"/>
        <w:rPr>
          <w:rFonts w:ascii="Times New Roman" w:eastAsiaTheme="minorEastAsia"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Reporting Requirements</w:t>
      </w:r>
      <w:r w:rsidRPr="006642A9">
        <w:rPr>
          <w:rFonts w:ascii="Times New Roman" w:eastAsia="Times New Roman" w:hAnsi="Times New Roman" w:cs="Times New Roman"/>
          <w:color w:val="000000" w:themeColor="text1"/>
          <w:sz w:val="24"/>
          <w:szCs w:val="24"/>
        </w:rPr>
        <w:t xml:space="preserve"> </w:t>
      </w:r>
    </w:p>
    <w:p w14:paraId="6E940CBA" w14:textId="78C44EED" w:rsidR="0CBACDE6" w:rsidRPr="006642A9" w:rsidRDefault="0CBACDE6" w:rsidP="007B55FF">
      <w:pPr>
        <w:spacing w:after="0" w:line="269" w:lineRule="auto"/>
        <w:jc w:val="both"/>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Recipients will be required to submit financial reports and program reports.  Reports will </w:t>
      </w:r>
      <w:r w:rsidRPr="006642A9">
        <w:rPr>
          <w:rFonts w:ascii="Times New Roman" w:hAnsi="Times New Roman" w:cs="Times New Roman"/>
          <w:sz w:val="24"/>
          <w:szCs w:val="24"/>
        </w:rPr>
        <w:tab/>
      </w:r>
      <w:r w:rsidRPr="006642A9">
        <w:rPr>
          <w:rFonts w:ascii="Times New Roman" w:eastAsia="Times New Roman" w:hAnsi="Times New Roman" w:cs="Times New Roman"/>
          <w:color w:val="000000" w:themeColor="text1"/>
          <w:sz w:val="24"/>
          <w:szCs w:val="24"/>
        </w:rPr>
        <w:t xml:space="preserve">include an accounting for expenditure of amounts already received before the next tranche of funds can be released.  The award document will specify how often these reports must be submitted.  </w:t>
      </w:r>
    </w:p>
    <w:p w14:paraId="2F683023" w14:textId="651FBC13" w:rsidR="089E6DA8" w:rsidRPr="006642A9" w:rsidRDefault="089E6DA8" w:rsidP="089E6DA8">
      <w:pPr>
        <w:spacing w:after="0" w:line="269" w:lineRule="auto"/>
        <w:rPr>
          <w:rFonts w:ascii="Times New Roman" w:eastAsia="Times New Roman" w:hAnsi="Times New Roman" w:cs="Times New Roman"/>
          <w:color w:val="333333"/>
          <w:sz w:val="24"/>
          <w:szCs w:val="24"/>
        </w:rPr>
      </w:pPr>
    </w:p>
    <w:p w14:paraId="755207DD" w14:textId="63E5190D" w:rsidR="089E6DA8" w:rsidRPr="006642A9" w:rsidRDefault="089E6DA8" w:rsidP="089E6DA8">
      <w:pPr>
        <w:spacing w:after="0" w:line="269" w:lineRule="auto"/>
        <w:rPr>
          <w:rFonts w:ascii="Times New Roman" w:eastAsia="Times New Roman" w:hAnsi="Times New Roman" w:cs="Times New Roman"/>
          <w:color w:val="333333"/>
          <w:sz w:val="24"/>
          <w:szCs w:val="24"/>
        </w:rPr>
      </w:pPr>
    </w:p>
    <w:p w14:paraId="1EDAB0DE" w14:textId="72E1B881"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b/>
          <w:bCs/>
          <w:color w:val="000000" w:themeColor="text1"/>
          <w:sz w:val="24"/>
          <w:szCs w:val="24"/>
        </w:rPr>
        <w:t>G.  FEDERAL AWARDING AGENCY CONTACTS</w:t>
      </w:r>
    </w:p>
    <w:p w14:paraId="358445D5" w14:textId="2079E092" w:rsidR="089E6DA8" w:rsidRPr="006642A9" w:rsidRDefault="089E6DA8" w:rsidP="089E6DA8">
      <w:pPr>
        <w:spacing w:after="0" w:line="269" w:lineRule="auto"/>
        <w:rPr>
          <w:rFonts w:ascii="Times New Roman" w:eastAsia="Times New Roman" w:hAnsi="Times New Roman" w:cs="Times New Roman"/>
          <w:color w:val="000000" w:themeColor="text1"/>
          <w:sz w:val="24"/>
          <w:szCs w:val="24"/>
        </w:rPr>
      </w:pPr>
    </w:p>
    <w:p w14:paraId="30D28B36" w14:textId="4110790D"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If you have any questions about the grant application process, please contact PD Harare at </w:t>
      </w:r>
      <w:proofErr w:type="gramStart"/>
      <w:r w:rsidRPr="007B55FF">
        <w:rPr>
          <w:rStyle w:val="Hyperlink"/>
          <w:rFonts w:ascii="Times New Roman" w:eastAsia="Times New Roman" w:hAnsi="Times New Roman" w:cs="Times New Roman"/>
          <w:sz w:val="24"/>
          <w:szCs w:val="24"/>
        </w:rPr>
        <w:t>PublicDiplomacyGrants</w:t>
      </w:r>
      <w:r w:rsidRPr="006642A9">
        <w:rPr>
          <w:rStyle w:val="Hyperlink"/>
          <w:rFonts w:ascii="Times New Roman" w:eastAsia="Times New Roman" w:hAnsi="Times New Roman" w:cs="Times New Roman"/>
          <w:sz w:val="24"/>
          <w:szCs w:val="24"/>
        </w:rPr>
        <w:t>-Zim@state.gov</w:t>
      </w:r>
      <w:r w:rsidRPr="006642A9">
        <w:rPr>
          <w:rFonts w:ascii="Times New Roman" w:eastAsia="Times New Roman" w:hAnsi="Times New Roman" w:cs="Times New Roman"/>
          <w:color w:val="000000" w:themeColor="text1"/>
          <w:sz w:val="24"/>
          <w:szCs w:val="24"/>
        </w:rPr>
        <w:t xml:space="preserve"> .</w:t>
      </w:r>
      <w:proofErr w:type="gramEnd"/>
    </w:p>
    <w:p w14:paraId="172700AD" w14:textId="590B67A4" w:rsidR="089E6DA8" w:rsidRPr="006642A9" w:rsidRDefault="089E6DA8" w:rsidP="089E6DA8">
      <w:pPr>
        <w:spacing w:after="0" w:line="269" w:lineRule="auto"/>
        <w:rPr>
          <w:rFonts w:ascii="Times New Roman" w:eastAsia="Times New Roman" w:hAnsi="Times New Roman" w:cs="Times New Roman"/>
          <w:color w:val="333333"/>
          <w:sz w:val="24"/>
          <w:szCs w:val="24"/>
        </w:rPr>
      </w:pPr>
    </w:p>
    <w:p w14:paraId="275CC72A" w14:textId="66298D55" w:rsidR="0CBACDE6" w:rsidRPr="006642A9" w:rsidRDefault="0CBACDE6" w:rsidP="089E6DA8">
      <w:pPr>
        <w:spacing w:after="0" w:line="269" w:lineRule="auto"/>
        <w:rPr>
          <w:rFonts w:ascii="Times New Roman" w:eastAsia="Times New Roman" w:hAnsi="Times New Roman" w:cs="Times New Roman"/>
          <w:color w:val="000000" w:themeColor="text1"/>
          <w:sz w:val="24"/>
          <w:szCs w:val="24"/>
        </w:rPr>
      </w:pPr>
      <w:r w:rsidRPr="006642A9">
        <w:rPr>
          <w:rFonts w:ascii="Times New Roman" w:eastAsia="Times New Roman" w:hAnsi="Times New Roman" w:cs="Times New Roman"/>
          <w:color w:val="000000" w:themeColor="text1"/>
          <w:sz w:val="24"/>
          <w:szCs w:val="24"/>
        </w:rPr>
        <w:t xml:space="preserve">Note: </w:t>
      </w:r>
      <w:r w:rsidRPr="006642A9">
        <w:rPr>
          <w:rFonts w:ascii="Times New Roman" w:eastAsia="Times New Roman" w:hAnsi="Times New Roman" w:cs="Times New Roman"/>
          <w:b/>
          <w:bCs/>
          <w:color w:val="000000" w:themeColor="text1"/>
          <w:sz w:val="24"/>
          <w:szCs w:val="24"/>
        </w:rPr>
        <w:t>Once an application has been submitted, State Department officials and staff — both in the Department and at embassies overseas — may not discuss this competition with applicants until the entire proposal review process is completed.</w:t>
      </w:r>
    </w:p>
    <w:p w14:paraId="666FFFB3" w14:textId="1FBE9B97" w:rsidR="089E6DA8" w:rsidRPr="006642A9" w:rsidRDefault="089E6DA8" w:rsidP="089E6DA8">
      <w:pPr>
        <w:shd w:val="clear" w:color="auto" w:fill="FFFFFF" w:themeFill="background1"/>
        <w:spacing w:after="0"/>
        <w:rPr>
          <w:rFonts w:ascii="Times New Roman" w:hAnsi="Times New Roman" w:cs="Times New Roman"/>
          <w:sz w:val="24"/>
          <w:szCs w:val="24"/>
        </w:rPr>
      </w:pPr>
    </w:p>
    <w:sectPr w:rsidR="089E6DA8" w:rsidRPr="006642A9" w:rsidSect="007B55FF">
      <w:footerReference w:type="default" r:id="rId10"/>
      <w:pgSz w:w="12240" w:h="15840"/>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ACBA" w14:textId="77777777" w:rsidR="00CA25AD" w:rsidRDefault="00CA25AD" w:rsidP="0050340D">
      <w:pPr>
        <w:spacing w:after="0" w:line="240" w:lineRule="auto"/>
      </w:pPr>
      <w:r>
        <w:separator/>
      </w:r>
    </w:p>
  </w:endnote>
  <w:endnote w:type="continuationSeparator" w:id="0">
    <w:p w14:paraId="5A7FB1BC" w14:textId="77777777" w:rsidR="00CA25AD" w:rsidRDefault="00CA25AD" w:rsidP="0050340D">
      <w:pPr>
        <w:spacing w:after="0" w:line="240" w:lineRule="auto"/>
      </w:pPr>
      <w:r>
        <w:continuationSeparator/>
      </w:r>
    </w:p>
  </w:endnote>
  <w:endnote w:type="continuationNotice" w:id="1">
    <w:p w14:paraId="72C0B7E7" w14:textId="77777777" w:rsidR="00CA25AD" w:rsidRDefault="00CA2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931269"/>
      <w:docPartObj>
        <w:docPartGallery w:val="Page Numbers (Bottom of Page)"/>
        <w:docPartUnique/>
      </w:docPartObj>
    </w:sdtPr>
    <w:sdtEndPr>
      <w:rPr>
        <w:noProof/>
      </w:rPr>
    </w:sdtEndPr>
    <w:sdtContent>
      <w:p w14:paraId="738B9479" w14:textId="422D488A" w:rsidR="00C8420D" w:rsidRDefault="00C8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A8D6E" w14:textId="77777777" w:rsidR="00C8420D" w:rsidRDefault="00C8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79C3" w14:textId="77777777" w:rsidR="00CA25AD" w:rsidRDefault="00CA25AD" w:rsidP="0050340D">
      <w:pPr>
        <w:spacing w:after="0" w:line="240" w:lineRule="auto"/>
      </w:pPr>
      <w:r>
        <w:separator/>
      </w:r>
    </w:p>
  </w:footnote>
  <w:footnote w:type="continuationSeparator" w:id="0">
    <w:p w14:paraId="2FE7295C" w14:textId="77777777" w:rsidR="00CA25AD" w:rsidRDefault="00CA25AD" w:rsidP="0050340D">
      <w:pPr>
        <w:spacing w:after="0" w:line="240" w:lineRule="auto"/>
      </w:pPr>
      <w:r>
        <w:continuationSeparator/>
      </w:r>
    </w:p>
  </w:footnote>
  <w:footnote w:type="continuationNotice" w:id="1">
    <w:p w14:paraId="459A79ED" w14:textId="77777777" w:rsidR="00CA25AD" w:rsidRDefault="00CA25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64A"/>
    <w:multiLevelType w:val="multilevel"/>
    <w:tmpl w:val="7E14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2F8E"/>
    <w:multiLevelType w:val="hybridMultilevel"/>
    <w:tmpl w:val="67746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54C37"/>
    <w:multiLevelType w:val="hybridMultilevel"/>
    <w:tmpl w:val="24789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FA0E23"/>
    <w:multiLevelType w:val="multilevel"/>
    <w:tmpl w:val="0590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50243"/>
    <w:multiLevelType w:val="hybridMultilevel"/>
    <w:tmpl w:val="C5C00B38"/>
    <w:lvl w:ilvl="0" w:tplc="D4A8C1C6">
      <w:start w:val="1"/>
      <w:numFmt w:val="decimal"/>
      <w:lvlText w:val="%1."/>
      <w:lvlJc w:val="left"/>
      <w:pPr>
        <w:ind w:left="720" w:hanging="360"/>
      </w:pPr>
    </w:lvl>
    <w:lvl w:ilvl="1" w:tplc="5F54A200">
      <w:start w:val="1"/>
      <w:numFmt w:val="lowerLetter"/>
      <w:lvlText w:val="%2."/>
      <w:lvlJc w:val="left"/>
      <w:pPr>
        <w:ind w:left="1440" w:hanging="360"/>
      </w:pPr>
    </w:lvl>
    <w:lvl w:ilvl="2" w:tplc="547A4206">
      <w:start w:val="1"/>
      <w:numFmt w:val="lowerRoman"/>
      <w:lvlText w:val="%3."/>
      <w:lvlJc w:val="right"/>
      <w:pPr>
        <w:ind w:left="2160" w:hanging="180"/>
      </w:pPr>
    </w:lvl>
    <w:lvl w:ilvl="3" w:tplc="516E71DE">
      <w:start w:val="1"/>
      <w:numFmt w:val="decimal"/>
      <w:lvlText w:val="%4."/>
      <w:lvlJc w:val="left"/>
      <w:pPr>
        <w:ind w:left="2880" w:hanging="360"/>
      </w:pPr>
    </w:lvl>
    <w:lvl w:ilvl="4" w:tplc="AD4EFE3C">
      <w:start w:val="1"/>
      <w:numFmt w:val="lowerLetter"/>
      <w:lvlText w:val="%5."/>
      <w:lvlJc w:val="left"/>
      <w:pPr>
        <w:ind w:left="3600" w:hanging="360"/>
      </w:pPr>
    </w:lvl>
    <w:lvl w:ilvl="5" w:tplc="E0BE7886">
      <w:start w:val="1"/>
      <w:numFmt w:val="lowerRoman"/>
      <w:lvlText w:val="%6."/>
      <w:lvlJc w:val="right"/>
      <w:pPr>
        <w:ind w:left="4320" w:hanging="180"/>
      </w:pPr>
    </w:lvl>
    <w:lvl w:ilvl="6" w:tplc="2EB66BEC">
      <w:start w:val="1"/>
      <w:numFmt w:val="decimal"/>
      <w:lvlText w:val="%7."/>
      <w:lvlJc w:val="left"/>
      <w:pPr>
        <w:ind w:left="5040" w:hanging="360"/>
      </w:pPr>
    </w:lvl>
    <w:lvl w:ilvl="7" w:tplc="C8781BAC">
      <w:start w:val="1"/>
      <w:numFmt w:val="lowerLetter"/>
      <w:lvlText w:val="%8."/>
      <w:lvlJc w:val="left"/>
      <w:pPr>
        <w:ind w:left="5760" w:hanging="360"/>
      </w:pPr>
    </w:lvl>
    <w:lvl w:ilvl="8" w:tplc="17D6EEF2">
      <w:start w:val="1"/>
      <w:numFmt w:val="lowerRoman"/>
      <w:lvlText w:val="%9."/>
      <w:lvlJc w:val="right"/>
      <w:pPr>
        <w:ind w:left="6480" w:hanging="180"/>
      </w:pPr>
    </w:lvl>
  </w:abstractNum>
  <w:abstractNum w:abstractNumId="7" w15:restartNumberingAfterBreak="0">
    <w:nsid w:val="2627DF1F"/>
    <w:multiLevelType w:val="hybridMultilevel"/>
    <w:tmpl w:val="66EE13C0"/>
    <w:lvl w:ilvl="0" w:tplc="EEDAE59C">
      <w:start w:val="1"/>
      <w:numFmt w:val="bullet"/>
      <w:lvlText w:val=""/>
      <w:lvlJc w:val="left"/>
      <w:pPr>
        <w:ind w:left="720" w:hanging="360"/>
      </w:pPr>
      <w:rPr>
        <w:rFonts w:ascii="Symbol" w:hAnsi="Symbol" w:hint="default"/>
      </w:rPr>
    </w:lvl>
    <w:lvl w:ilvl="1" w:tplc="209447BC">
      <w:start w:val="1"/>
      <w:numFmt w:val="bullet"/>
      <w:lvlText w:val="o"/>
      <w:lvlJc w:val="left"/>
      <w:pPr>
        <w:ind w:left="1440" w:hanging="360"/>
      </w:pPr>
      <w:rPr>
        <w:rFonts w:ascii="Courier New" w:hAnsi="Courier New" w:hint="default"/>
      </w:rPr>
    </w:lvl>
    <w:lvl w:ilvl="2" w:tplc="8946B7CC">
      <w:start w:val="1"/>
      <w:numFmt w:val="bullet"/>
      <w:lvlText w:val=""/>
      <w:lvlJc w:val="left"/>
      <w:pPr>
        <w:ind w:left="2160" w:hanging="360"/>
      </w:pPr>
      <w:rPr>
        <w:rFonts w:ascii="Wingdings" w:hAnsi="Wingdings" w:hint="default"/>
      </w:rPr>
    </w:lvl>
    <w:lvl w:ilvl="3" w:tplc="9856B7F8">
      <w:start w:val="1"/>
      <w:numFmt w:val="bullet"/>
      <w:lvlText w:val=""/>
      <w:lvlJc w:val="left"/>
      <w:pPr>
        <w:ind w:left="2880" w:hanging="360"/>
      </w:pPr>
      <w:rPr>
        <w:rFonts w:ascii="Symbol" w:hAnsi="Symbol" w:hint="default"/>
      </w:rPr>
    </w:lvl>
    <w:lvl w:ilvl="4" w:tplc="39E2E0DA">
      <w:start w:val="1"/>
      <w:numFmt w:val="bullet"/>
      <w:lvlText w:val="o"/>
      <w:lvlJc w:val="left"/>
      <w:pPr>
        <w:ind w:left="3600" w:hanging="360"/>
      </w:pPr>
      <w:rPr>
        <w:rFonts w:ascii="Courier New" w:hAnsi="Courier New" w:hint="default"/>
      </w:rPr>
    </w:lvl>
    <w:lvl w:ilvl="5" w:tplc="98F21600">
      <w:start w:val="1"/>
      <w:numFmt w:val="bullet"/>
      <w:lvlText w:val=""/>
      <w:lvlJc w:val="left"/>
      <w:pPr>
        <w:ind w:left="4320" w:hanging="360"/>
      </w:pPr>
      <w:rPr>
        <w:rFonts w:ascii="Wingdings" w:hAnsi="Wingdings" w:hint="default"/>
      </w:rPr>
    </w:lvl>
    <w:lvl w:ilvl="6" w:tplc="4AE6CDF0">
      <w:start w:val="1"/>
      <w:numFmt w:val="bullet"/>
      <w:lvlText w:val=""/>
      <w:lvlJc w:val="left"/>
      <w:pPr>
        <w:ind w:left="5040" w:hanging="360"/>
      </w:pPr>
      <w:rPr>
        <w:rFonts w:ascii="Symbol" w:hAnsi="Symbol" w:hint="default"/>
      </w:rPr>
    </w:lvl>
    <w:lvl w:ilvl="7" w:tplc="10585056">
      <w:start w:val="1"/>
      <w:numFmt w:val="bullet"/>
      <w:lvlText w:val="o"/>
      <w:lvlJc w:val="left"/>
      <w:pPr>
        <w:ind w:left="5760" w:hanging="360"/>
      </w:pPr>
      <w:rPr>
        <w:rFonts w:ascii="Courier New" w:hAnsi="Courier New" w:hint="default"/>
      </w:rPr>
    </w:lvl>
    <w:lvl w:ilvl="8" w:tplc="76DE84AE">
      <w:start w:val="1"/>
      <w:numFmt w:val="bullet"/>
      <w:lvlText w:val=""/>
      <w:lvlJc w:val="left"/>
      <w:pPr>
        <w:ind w:left="6480" w:hanging="360"/>
      </w:pPr>
      <w:rPr>
        <w:rFonts w:ascii="Wingdings" w:hAnsi="Wingdings" w:hint="default"/>
      </w:rPr>
    </w:lvl>
  </w:abstractNum>
  <w:abstractNum w:abstractNumId="8" w15:restartNumberingAfterBreak="0">
    <w:nsid w:val="28D77DB7"/>
    <w:multiLevelType w:val="multilevel"/>
    <w:tmpl w:val="370E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D3146F"/>
    <w:multiLevelType w:val="multilevel"/>
    <w:tmpl w:val="43044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FECA8"/>
    <w:multiLevelType w:val="hybridMultilevel"/>
    <w:tmpl w:val="A3903C4A"/>
    <w:lvl w:ilvl="0" w:tplc="6C92A9F6">
      <w:start w:val="1"/>
      <w:numFmt w:val="bullet"/>
      <w:lvlText w:val=""/>
      <w:lvlJc w:val="left"/>
      <w:pPr>
        <w:ind w:left="720" w:hanging="360"/>
      </w:pPr>
      <w:rPr>
        <w:rFonts w:ascii="Symbol" w:hAnsi="Symbol" w:hint="default"/>
      </w:rPr>
    </w:lvl>
    <w:lvl w:ilvl="1" w:tplc="E0DC034A">
      <w:start w:val="1"/>
      <w:numFmt w:val="bullet"/>
      <w:lvlText w:val="o"/>
      <w:lvlJc w:val="left"/>
      <w:pPr>
        <w:ind w:left="1440" w:hanging="360"/>
      </w:pPr>
      <w:rPr>
        <w:rFonts w:ascii="Courier New" w:hAnsi="Courier New" w:hint="default"/>
      </w:rPr>
    </w:lvl>
    <w:lvl w:ilvl="2" w:tplc="6BB0D4F0">
      <w:start w:val="1"/>
      <w:numFmt w:val="bullet"/>
      <w:lvlText w:val=""/>
      <w:lvlJc w:val="left"/>
      <w:pPr>
        <w:ind w:left="2160" w:hanging="360"/>
      </w:pPr>
      <w:rPr>
        <w:rFonts w:ascii="Wingdings" w:hAnsi="Wingdings" w:hint="default"/>
      </w:rPr>
    </w:lvl>
    <w:lvl w:ilvl="3" w:tplc="8786B5B0">
      <w:start w:val="1"/>
      <w:numFmt w:val="bullet"/>
      <w:lvlText w:val=""/>
      <w:lvlJc w:val="left"/>
      <w:pPr>
        <w:ind w:left="2880" w:hanging="360"/>
      </w:pPr>
      <w:rPr>
        <w:rFonts w:ascii="Symbol" w:hAnsi="Symbol" w:hint="default"/>
      </w:rPr>
    </w:lvl>
    <w:lvl w:ilvl="4" w:tplc="A722326C">
      <w:start w:val="1"/>
      <w:numFmt w:val="bullet"/>
      <w:lvlText w:val="o"/>
      <w:lvlJc w:val="left"/>
      <w:pPr>
        <w:ind w:left="3600" w:hanging="360"/>
      </w:pPr>
      <w:rPr>
        <w:rFonts w:ascii="Courier New" w:hAnsi="Courier New" w:hint="default"/>
      </w:rPr>
    </w:lvl>
    <w:lvl w:ilvl="5" w:tplc="A686EFB8">
      <w:start w:val="1"/>
      <w:numFmt w:val="bullet"/>
      <w:lvlText w:val=""/>
      <w:lvlJc w:val="left"/>
      <w:pPr>
        <w:ind w:left="4320" w:hanging="360"/>
      </w:pPr>
      <w:rPr>
        <w:rFonts w:ascii="Wingdings" w:hAnsi="Wingdings" w:hint="default"/>
      </w:rPr>
    </w:lvl>
    <w:lvl w:ilvl="6" w:tplc="112AEF90">
      <w:start w:val="1"/>
      <w:numFmt w:val="bullet"/>
      <w:lvlText w:val=""/>
      <w:lvlJc w:val="left"/>
      <w:pPr>
        <w:ind w:left="5040" w:hanging="360"/>
      </w:pPr>
      <w:rPr>
        <w:rFonts w:ascii="Symbol" w:hAnsi="Symbol" w:hint="default"/>
      </w:rPr>
    </w:lvl>
    <w:lvl w:ilvl="7" w:tplc="1EDA1766">
      <w:start w:val="1"/>
      <w:numFmt w:val="bullet"/>
      <w:lvlText w:val="o"/>
      <w:lvlJc w:val="left"/>
      <w:pPr>
        <w:ind w:left="5760" w:hanging="360"/>
      </w:pPr>
      <w:rPr>
        <w:rFonts w:ascii="Courier New" w:hAnsi="Courier New" w:hint="default"/>
      </w:rPr>
    </w:lvl>
    <w:lvl w:ilvl="8" w:tplc="0BB80A86">
      <w:start w:val="1"/>
      <w:numFmt w:val="bullet"/>
      <w:lvlText w:val=""/>
      <w:lvlJc w:val="left"/>
      <w:pPr>
        <w:ind w:left="6480" w:hanging="360"/>
      </w:pPr>
      <w:rPr>
        <w:rFonts w:ascii="Wingdings" w:hAnsi="Wingdings" w:hint="default"/>
      </w:rPr>
    </w:lvl>
  </w:abstractNum>
  <w:abstractNum w:abstractNumId="14" w15:restartNumberingAfterBreak="0">
    <w:nsid w:val="42626584"/>
    <w:multiLevelType w:val="multilevel"/>
    <w:tmpl w:val="9F9A7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8257DF"/>
    <w:multiLevelType w:val="hybridMultilevel"/>
    <w:tmpl w:val="B518D1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D3790"/>
    <w:multiLevelType w:val="hybridMultilevel"/>
    <w:tmpl w:val="23DC3084"/>
    <w:lvl w:ilvl="0" w:tplc="AB3A7E88">
      <w:start w:val="1"/>
      <w:numFmt w:val="bullet"/>
      <w:lvlText w:val=""/>
      <w:lvlJc w:val="left"/>
      <w:pPr>
        <w:ind w:left="720" w:hanging="360"/>
      </w:pPr>
      <w:rPr>
        <w:rFonts w:ascii="Symbol" w:hAnsi="Symbol" w:hint="default"/>
      </w:rPr>
    </w:lvl>
    <w:lvl w:ilvl="1" w:tplc="B2CE2934">
      <w:start w:val="1"/>
      <w:numFmt w:val="bullet"/>
      <w:lvlText w:val="o"/>
      <w:lvlJc w:val="left"/>
      <w:pPr>
        <w:ind w:left="1440" w:hanging="360"/>
      </w:pPr>
      <w:rPr>
        <w:rFonts w:ascii="Courier New" w:hAnsi="Courier New" w:hint="default"/>
      </w:rPr>
    </w:lvl>
    <w:lvl w:ilvl="2" w:tplc="FD6CAC1C">
      <w:start w:val="1"/>
      <w:numFmt w:val="bullet"/>
      <w:lvlText w:val=""/>
      <w:lvlJc w:val="left"/>
      <w:pPr>
        <w:ind w:left="2160" w:hanging="360"/>
      </w:pPr>
      <w:rPr>
        <w:rFonts w:ascii="Wingdings" w:hAnsi="Wingdings" w:hint="default"/>
      </w:rPr>
    </w:lvl>
    <w:lvl w:ilvl="3" w:tplc="56D6C25C">
      <w:start w:val="1"/>
      <w:numFmt w:val="bullet"/>
      <w:lvlText w:val=""/>
      <w:lvlJc w:val="left"/>
      <w:pPr>
        <w:ind w:left="2880" w:hanging="360"/>
      </w:pPr>
      <w:rPr>
        <w:rFonts w:ascii="Symbol" w:hAnsi="Symbol" w:hint="default"/>
      </w:rPr>
    </w:lvl>
    <w:lvl w:ilvl="4" w:tplc="D9E25D12">
      <w:start w:val="1"/>
      <w:numFmt w:val="bullet"/>
      <w:lvlText w:val="o"/>
      <w:lvlJc w:val="left"/>
      <w:pPr>
        <w:ind w:left="3600" w:hanging="360"/>
      </w:pPr>
      <w:rPr>
        <w:rFonts w:ascii="Courier New" w:hAnsi="Courier New" w:hint="default"/>
      </w:rPr>
    </w:lvl>
    <w:lvl w:ilvl="5" w:tplc="17AEC748">
      <w:start w:val="1"/>
      <w:numFmt w:val="bullet"/>
      <w:lvlText w:val=""/>
      <w:lvlJc w:val="left"/>
      <w:pPr>
        <w:ind w:left="4320" w:hanging="360"/>
      </w:pPr>
      <w:rPr>
        <w:rFonts w:ascii="Wingdings" w:hAnsi="Wingdings" w:hint="default"/>
      </w:rPr>
    </w:lvl>
    <w:lvl w:ilvl="6" w:tplc="9FBED47C">
      <w:start w:val="1"/>
      <w:numFmt w:val="bullet"/>
      <w:lvlText w:val=""/>
      <w:lvlJc w:val="left"/>
      <w:pPr>
        <w:ind w:left="5040" w:hanging="360"/>
      </w:pPr>
      <w:rPr>
        <w:rFonts w:ascii="Symbol" w:hAnsi="Symbol" w:hint="default"/>
      </w:rPr>
    </w:lvl>
    <w:lvl w:ilvl="7" w:tplc="5462C67E">
      <w:start w:val="1"/>
      <w:numFmt w:val="bullet"/>
      <w:lvlText w:val="o"/>
      <w:lvlJc w:val="left"/>
      <w:pPr>
        <w:ind w:left="5760" w:hanging="360"/>
      </w:pPr>
      <w:rPr>
        <w:rFonts w:ascii="Courier New" w:hAnsi="Courier New" w:hint="default"/>
      </w:rPr>
    </w:lvl>
    <w:lvl w:ilvl="8" w:tplc="7160FFF8">
      <w:start w:val="1"/>
      <w:numFmt w:val="bullet"/>
      <w:lvlText w:val=""/>
      <w:lvlJc w:val="left"/>
      <w:pPr>
        <w:ind w:left="6480" w:hanging="360"/>
      </w:pPr>
      <w:rPr>
        <w:rFonts w:ascii="Wingdings" w:hAnsi="Wingdings" w:hint="default"/>
      </w:rPr>
    </w:lvl>
  </w:abstractNum>
  <w:abstractNum w:abstractNumId="17"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526DA6"/>
    <w:multiLevelType w:val="multilevel"/>
    <w:tmpl w:val="7C92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F4BD1"/>
    <w:multiLevelType w:val="multilevel"/>
    <w:tmpl w:val="BDFE5A5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D8143"/>
    <w:multiLevelType w:val="hybridMultilevel"/>
    <w:tmpl w:val="1D361DB6"/>
    <w:lvl w:ilvl="0" w:tplc="58F64D68">
      <w:start w:val="1"/>
      <w:numFmt w:val="decimal"/>
      <w:lvlText w:val="%1."/>
      <w:lvlJc w:val="left"/>
      <w:pPr>
        <w:ind w:left="720" w:hanging="360"/>
      </w:pPr>
    </w:lvl>
    <w:lvl w:ilvl="1" w:tplc="1642355E">
      <w:start w:val="1"/>
      <w:numFmt w:val="lowerLetter"/>
      <w:lvlText w:val="%2."/>
      <w:lvlJc w:val="left"/>
      <w:pPr>
        <w:ind w:left="1440" w:hanging="360"/>
      </w:pPr>
    </w:lvl>
    <w:lvl w:ilvl="2" w:tplc="BC2C910E">
      <w:start w:val="1"/>
      <w:numFmt w:val="lowerRoman"/>
      <w:lvlText w:val="%3."/>
      <w:lvlJc w:val="right"/>
      <w:pPr>
        <w:ind w:left="2160" w:hanging="180"/>
      </w:pPr>
    </w:lvl>
    <w:lvl w:ilvl="3" w:tplc="47A62AF2">
      <w:start w:val="1"/>
      <w:numFmt w:val="decimal"/>
      <w:lvlText w:val="%4."/>
      <w:lvlJc w:val="left"/>
      <w:pPr>
        <w:ind w:left="2880" w:hanging="360"/>
      </w:pPr>
    </w:lvl>
    <w:lvl w:ilvl="4" w:tplc="F14E02E8">
      <w:start w:val="1"/>
      <w:numFmt w:val="lowerLetter"/>
      <w:lvlText w:val="%5."/>
      <w:lvlJc w:val="left"/>
      <w:pPr>
        <w:ind w:left="3600" w:hanging="360"/>
      </w:pPr>
    </w:lvl>
    <w:lvl w:ilvl="5" w:tplc="C74898BC">
      <w:start w:val="1"/>
      <w:numFmt w:val="lowerRoman"/>
      <w:lvlText w:val="%6."/>
      <w:lvlJc w:val="right"/>
      <w:pPr>
        <w:ind w:left="4320" w:hanging="180"/>
      </w:pPr>
    </w:lvl>
    <w:lvl w:ilvl="6" w:tplc="F57ACF10">
      <w:start w:val="1"/>
      <w:numFmt w:val="decimal"/>
      <w:lvlText w:val="%7."/>
      <w:lvlJc w:val="left"/>
      <w:pPr>
        <w:ind w:left="5040" w:hanging="360"/>
      </w:pPr>
    </w:lvl>
    <w:lvl w:ilvl="7" w:tplc="321838F0">
      <w:start w:val="1"/>
      <w:numFmt w:val="lowerLetter"/>
      <w:lvlText w:val="%8."/>
      <w:lvlJc w:val="left"/>
      <w:pPr>
        <w:ind w:left="5760" w:hanging="360"/>
      </w:pPr>
    </w:lvl>
    <w:lvl w:ilvl="8" w:tplc="A4BC45F0">
      <w:start w:val="1"/>
      <w:numFmt w:val="lowerRoman"/>
      <w:lvlText w:val="%9."/>
      <w:lvlJc w:val="right"/>
      <w:pPr>
        <w:ind w:left="6480" w:hanging="180"/>
      </w:pPr>
    </w:lvl>
  </w:abstractNum>
  <w:abstractNum w:abstractNumId="23" w15:restartNumberingAfterBreak="0">
    <w:nsid w:val="69E41DAE"/>
    <w:multiLevelType w:val="multilevel"/>
    <w:tmpl w:val="A8A8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B2533"/>
    <w:multiLevelType w:val="hybridMultilevel"/>
    <w:tmpl w:val="A7A888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F223641"/>
    <w:multiLevelType w:val="multilevel"/>
    <w:tmpl w:val="22B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B5350"/>
    <w:multiLevelType w:val="multilevel"/>
    <w:tmpl w:val="DAFC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602AE"/>
    <w:multiLevelType w:val="hybridMultilevel"/>
    <w:tmpl w:val="955C7372"/>
    <w:lvl w:ilvl="0" w:tplc="7F541BCA">
      <w:start w:val="1"/>
      <w:numFmt w:val="bullet"/>
      <w:lvlText w:val=""/>
      <w:lvlJc w:val="left"/>
      <w:pPr>
        <w:ind w:left="720" w:hanging="360"/>
      </w:pPr>
      <w:rPr>
        <w:rFonts w:ascii="Symbol" w:hAnsi="Symbol" w:hint="default"/>
      </w:rPr>
    </w:lvl>
    <w:lvl w:ilvl="1" w:tplc="5A524D0E">
      <w:start w:val="1"/>
      <w:numFmt w:val="bullet"/>
      <w:lvlText w:val=""/>
      <w:lvlJc w:val="left"/>
      <w:pPr>
        <w:ind w:left="1440" w:hanging="360"/>
      </w:pPr>
      <w:rPr>
        <w:rFonts w:ascii="Symbol" w:hAnsi="Symbol" w:hint="default"/>
      </w:rPr>
    </w:lvl>
    <w:lvl w:ilvl="2" w:tplc="67942E72">
      <w:start w:val="1"/>
      <w:numFmt w:val="bullet"/>
      <w:lvlText w:val=""/>
      <w:lvlJc w:val="left"/>
      <w:pPr>
        <w:ind w:left="2160" w:hanging="360"/>
      </w:pPr>
      <w:rPr>
        <w:rFonts w:ascii="Wingdings" w:hAnsi="Wingdings" w:hint="default"/>
      </w:rPr>
    </w:lvl>
    <w:lvl w:ilvl="3" w:tplc="5AC6EC7E">
      <w:start w:val="1"/>
      <w:numFmt w:val="bullet"/>
      <w:lvlText w:val=""/>
      <w:lvlJc w:val="left"/>
      <w:pPr>
        <w:ind w:left="2880" w:hanging="360"/>
      </w:pPr>
      <w:rPr>
        <w:rFonts w:ascii="Symbol" w:hAnsi="Symbol" w:hint="default"/>
      </w:rPr>
    </w:lvl>
    <w:lvl w:ilvl="4" w:tplc="50A4FEF8">
      <w:start w:val="1"/>
      <w:numFmt w:val="bullet"/>
      <w:lvlText w:val="o"/>
      <w:lvlJc w:val="left"/>
      <w:pPr>
        <w:ind w:left="3600" w:hanging="360"/>
      </w:pPr>
      <w:rPr>
        <w:rFonts w:ascii="Courier New" w:hAnsi="Courier New" w:hint="default"/>
      </w:rPr>
    </w:lvl>
    <w:lvl w:ilvl="5" w:tplc="36584C86">
      <w:start w:val="1"/>
      <w:numFmt w:val="bullet"/>
      <w:lvlText w:val=""/>
      <w:lvlJc w:val="left"/>
      <w:pPr>
        <w:ind w:left="4320" w:hanging="360"/>
      </w:pPr>
      <w:rPr>
        <w:rFonts w:ascii="Wingdings" w:hAnsi="Wingdings" w:hint="default"/>
      </w:rPr>
    </w:lvl>
    <w:lvl w:ilvl="6" w:tplc="34E802CE">
      <w:start w:val="1"/>
      <w:numFmt w:val="bullet"/>
      <w:lvlText w:val=""/>
      <w:lvlJc w:val="left"/>
      <w:pPr>
        <w:ind w:left="5040" w:hanging="360"/>
      </w:pPr>
      <w:rPr>
        <w:rFonts w:ascii="Symbol" w:hAnsi="Symbol" w:hint="default"/>
      </w:rPr>
    </w:lvl>
    <w:lvl w:ilvl="7" w:tplc="18FE2CEC">
      <w:start w:val="1"/>
      <w:numFmt w:val="bullet"/>
      <w:lvlText w:val="o"/>
      <w:lvlJc w:val="left"/>
      <w:pPr>
        <w:ind w:left="5760" w:hanging="360"/>
      </w:pPr>
      <w:rPr>
        <w:rFonts w:ascii="Courier New" w:hAnsi="Courier New" w:hint="default"/>
      </w:rPr>
    </w:lvl>
    <w:lvl w:ilvl="8" w:tplc="C7EC251A">
      <w:start w:val="1"/>
      <w:numFmt w:val="bullet"/>
      <w:lvlText w:val=""/>
      <w:lvlJc w:val="left"/>
      <w:pPr>
        <w:ind w:left="6480" w:hanging="360"/>
      </w:pPr>
      <w:rPr>
        <w:rFonts w:ascii="Wingdings" w:hAnsi="Wingdings" w:hint="default"/>
      </w:rPr>
    </w:lvl>
  </w:abstractNum>
  <w:abstractNum w:abstractNumId="28"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C33DC1"/>
    <w:multiLevelType w:val="hybridMultilevel"/>
    <w:tmpl w:val="8FA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32CF18"/>
    <w:multiLevelType w:val="hybridMultilevel"/>
    <w:tmpl w:val="42960A5E"/>
    <w:lvl w:ilvl="0" w:tplc="2C28804E">
      <w:start w:val="1"/>
      <w:numFmt w:val="bullet"/>
      <w:lvlText w:val=""/>
      <w:lvlJc w:val="left"/>
      <w:pPr>
        <w:ind w:left="720" w:hanging="360"/>
      </w:pPr>
      <w:rPr>
        <w:rFonts w:ascii="Symbol" w:hAnsi="Symbol" w:hint="default"/>
      </w:rPr>
    </w:lvl>
    <w:lvl w:ilvl="1" w:tplc="9DC2AFFA">
      <w:start w:val="1"/>
      <w:numFmt w:val="bullet"/>
      <w:lvlText w:val="o"/>
      <w:lvlJc w:val="left"/>
      <w:pPr>
        <w:ind w:left="1440" w:hanging="360"/>
      </w:pPr>
      <w:rPr>
        <w:rFonts w:ascii="Courier New" w:hAnsi="Courier New" w:hint="default"/>
      </w:rPr>
    </w:lvl>
    <w:lvl w:ilvl="2" w:tplc="BECAC904">
      <w:start w:val="1"/>
      <w:numFmt w:val="bullet"/>
      <w:lvlText w:val=""/>
      <w:lvlJc w:val="left"/>
      <w:pPr>
        <w:ind w:left="2160" w:hanging="360"/>
      </w:pPr>
      <w:rPr>
        <w:rFonts w:ascii="Wingdings" w:hAnsi="Wingdings" w:hint="default"/>
      </w:rPr>
    </w:lvl>
    <w:lvl w:ilvl="3" w:tplc="265035C0">
      <w:start w:val="1"/>
      <w:numFmt w:val="bullet"/>
      <w:lvlText w:val=""/>
      <w:lvlJc w:val="left"/>
      <w:pPr>
        <w:ind w:left="2880" w:hanging="360"/>
      </w:pPr>
      <w:rPr>
        <w:rFonts w:ascii="Symbol" w:hAnsi="Symbol" w:hint="default"/>
      </w:rPr>
    </w:lvl>
    <w:lvl w:ilvl="4" w:tplc="94389F7E">
      <w:start w:val="1"/>
      <w:numFmt w:val="bullet"/>
      <w:lvlText w:val="o"/>
      <w:lvlJc w:val="left"/>
      <w:pPr>
        <w:ind w:left="3600" w:hanging="360"/>
      </w:pPr>
      <w:rPr>
        <w:rFonts w:ascii="Courier New" w:hAnsi="Courier New" w:hint="default"/>
      </w:rPr>
    </w:lvl>
    <w:lvl w:ilvl="5" w:tplc="41FA5F84">
      <w:start w:val="1"/>
      <w:numFmt w:val="bullet"/>
      <w:lvlText w:val=""/>
      <w:lvlJc w:val="left"/>
      <w:pPr>
        <w:ind w:left="4320" w:hanging="360"/>
      </w:pPr>
      <w:rPr>
        <w:rFonts w:ascii="Wingdings" w:hAnsi="Wingdings" w:hint="default"/>
      </w:rPr>
    </w:lvl>
    <w:lvl w:ilvl="6" w:tplc="C762B74E">
      <w:start w:val="1"/>
      <w:numFmt w:val="bullet"/>
      <w:lvlText w:val=""/>
      <w:lvlJc w:val="left"/>
      <w:pPr>
        <w:ind w:left="5040" w:hanging="360"/>
      </w:pPr>
      <w:rPr>
        <w:rFonts w:ascii="Symbol" w:hAnsi="Symbol" w:hint="default"/>
      </w:rPr>
    </w:lvl>
    <w:lvl w:ilvl="7" w:tplc="E1EE1DFC">
      <w:start w:val="1"/>
      <w:numFmt w:val="bullet"/>
      <w:lvlText w:val="o"/>
      <w:lvlJc w:val="left"/>
      <w:pPr>
        <w:ind w:left="5760" w:hanging="360"/>
      </w:pPr>
      <w:rPr>
        <w:rFonts w:ascii="Courier New" w:hAnsi="Courier New" w:hint="default"/>
      </w:rPr>
    </w:lvl>
    <w:lvl w:ilvl="8" w:tplc="AB38391C">
      <w:start w:val="1"/>
      <w:numFmt w:val="bullet"/>
      <w:lvlText w:val=""/>
      <w:lvlJc w:val="left"/>
      <w:pPr>
        <w:ind w:left="6480" w:hanging="360"/>
      </w:pPr>
      <w:rPr>
        <w:rFonts w:ascii="Wingdings" w:hAnsi="Wingdings" w:hint="default"/>
      </w:rPr>
    </w:lvl>
  </w:abstractNum>
  <w:abstractNum w:abstractNumId="32" w15:restartNumberingAfterBreak="0">
    <w:nsid w:val="7A31723A"/>
    <w:multiLevelType w:val="hybridMultilevel"/>
    <w:tmpl w:val="551C9196"/>
    <w:lvl w:ilvl="0" w:tplc="D2CECB5E">
      <w:start w:val="1"/>
      <w:numFmt w:val="decimal"/>
      <w:lvlText w:val="%1."/>
      <w:lvlJc w:val="left"/>
      <w:pPr>
        <w:ind w:left="720" w:hanging="360"/>
      </w:pPr>
    </w:lvl>
    <w:lvl w:ilvl="1" w:tplc="536E1E1E">
      <w:start w:val="1"/>
      <w:numFmt w:val="lowerLetter"/>
      <w:lvlText w:val="%2."/>
      <w:lvlJc w:val="left"/>
      <w:pPr>
        <w:ind w:left="1440" w:hanging="360"/>
      </w:pPr>
    </w:lvl>
    <w:lvl w:ilvl="2" w:tplc="AB64981E">
      <w:start w:val="1"/>
      <w:numFmt w:val="lowerRoman"/>
      <w:lvlText w:val="%3."/>
      <w:lvlJc w:val="right"/>
      <w:pPr>
        <w:ind w:left="2160" w:hanging="180"/>
      </w:pPr>
    </w:lvl>
    <w:lvl w:ilvl="3" w:tplc="4D9E337A">
      <w:start w:val="1"/>
      <w:numFmt w:val="decimal"/>
      <w:lvlText w:val="%4."/>
      <w:lvlJc w:val="left"/>
      <w:pPr>
        <w:ind w:left="2880" w:hanging="360"/>
      </w:pPr>
    </w:lvl>
    <w:lvl w:ilvl="4" w:tplc="23E44B72">
      <w:start w:val="1"/>
      <w:numFmt w:val="lowerLetter"/>
      <w:lvlText w:val="%5."/>
      <w:lvlJc w:val="left"/>
      <w:pPr>
        <w:ind w:left="3600" w:hanging="360"/>
      </w:pPr>
    </w:lvl>
    <w:lvl w:ilvl="5" w:tplc="D32CFC80">
      <w:start w:val="1"/>
      <w:numFmt w:val="lowerRoman"/>
      <w:lvlText w:val="%6."/>
      <w:lvlJc w:val="right"/>
      <w:pPr>
        <w:ind w:left="4320" w:hanging="180"/>
      </w:pPr>
    </w:lvl>
    <w:lvl w:ilvl="6" w:tplc="5EB2658A">
      <w:start w:val="1"/>
      <w:numFmt w:val="decimal"/>
      <w:lvlText w:val="%7."/>
      <w:lvlJc w:val="left"/>
      <w:pPr>
        <w:ind w:left="5040" w:hanging="360"/>
      </w:pPr>
    </w:lvl>
    <w:lvl w:ilvl="7" w:tplc="EF5A16E2">
      <w:start w:val="1"/>
      <w:numFmt w:val="lowerLetter"/>
      <w:lvlText w:val="%8."/>
      <w:lvlJc w:val="left"/>
      <w:pPr>
        <w:ind w:left="5760" w:hanging="360"/>
      </w:pPr>
    </w:lvl>
    <w:lvl w:ilvl="8" w:tplc="1B44452A">
      <w:start w:val="1"/>
      <w:numFmt w:val="lowerRoman"/>
      <w:lvlText w:val="%9."/>
      <w:lvlJc w:val="right"/>
      <w:pPr>
        <w:ind w:left="6480" w:hanging="180"/>
      </w:pPr>
    </w:lvl>
  </w:abstractNum>
  <w:abstractNum w:abstractNumId="33" w15:restartNumberingAfterBreak="0">
    <w:nsid w:val="7B1624DE"/>
    <w:multiLevelType w:val="hybridMultilevel"/>
    <w:tmpl w:val="50A42340"/>
    <w:lvl w:ilvl="0" w:tplc="AF04B56A">
      <w:start w:val="1"/>
      <w:numFmt w:val="bullet"/>
      <w:lvlText w:val=""/>
      <w:lvlJc w:val="left"/>
      <w:pPr>
        <w:ind w:left="720" w:hanging="360"/>
      </w:pPr>
      <w:rPr>
        <w:rFonts w:ascii="Symbol" w:hAnsi="Symbol" w:hint="default"/>
      </w:rPr>
    </w:lvl>
    <w:lvl w:ilvl="1" w:tplc="404AA1D2">
      <w:start w:val="1"/>
      <w:numFmt w:val="bullet"/>
      <w:lvlText w:val="o"/>
      <w:lvlJc w:val="left"/>
      <w:pPr>
        <w:ind w:left="1440" w:hanging="360"/>
      </w:pPr>
      <w:rPr>
        <w:rFonts w:ascii="Courier New" w:hAnsi="Courier New" w:hint="default"/>
      </w:rPr>
    </w:lvl>
    <w:lvl w:ilvl="2" w:tplc="95D8E4A2">
      <w:start w:val="1"/>
      <w:numFmt w:val="bullet"/>
      <w:lvlText w:val=""/>
      <w:lvlJc w:val="left"/>
      <w:pPr>
        <w:ind w:left="2160" w:hanging="360"/>
      </w:pPr>
      <w:rPr>
        <w:rFonts w:ascii="Wingdings" w:hAnsi="Wingdings" w:hint="default"/>
      </w:rPr>
    </w:lvl>
    <w:lvl w:ilvl="3" w:tplc="E21601EA">
      <w:start w:val="1"/>
      <w:numFmt w:val="bullet"/>
      <w:lvlText w:val=""/>
      <w:lvlJc w:val="left"/>
      <w:pPr>
        <w:ind w:left="2880" w:hanging="360"/>
      </w:pPr>
      <w:rPr>
        <w:rFonts w:ascii="Symbol" w:hAnsi="Symbol" w:hint="default"/>
      </w:rPr>
    </w:lvl>
    <w:lvl w:ilvl="4" w:tplc="A4B2ACB0">
      <w:start w:val="1"/>
      <w:numFmt w:val="bullet"/>
      <w:lvlText w:val="o"/>
      <w:lvlJc w:val="left"/>
      <w:pPr>
        <w:ind w:left="3600" w:hanging="360"/>
      </w:pPr>
      <w:rPr>
        <w:rFonts w:ascii="Courier New" w:hAnsi="Courier New" w:hint="default"/>
      </w:rPr>
    </w:lvl>
    <w:lvl w:ilvl="5" w:tplc="81484D4C">
      <w:start w:val="1"/>
      <w:numFmt w:val="bullet"/>
      <w:lvlText w:val=""/>
      <w:lvlJc w:val="left"/>
      <w:pPr>
        <w:ind w:left="4320" w:hanging="360"/>
      </w:pPr>
      <w:rPr>
        <w:rFonts w:ascii="Wingdings" w:hAnsi="Wingdings" w:hint="default"/>
      </w:rPr>
    </w:lvl>
    <w:lvl w:ilvl="6" w:tplc="CDCA43E2">
      <w:start w:val="1"/>
      <w:numFmt w:val="bullet"/>
      <w:lvlText w:val=""/>
      <w:lvlJc w:val="left"/>
      <w:pPr>
        <w:ind w:left="5040" w:hanging="360"/>
      </w:pPr>
      <w:rPr>
        <w:rFonts w:ascii="Symbol" w:hAnsi="Symbol" w:hint="default"/>
      </w:rPr>
    </w:lvl>
    <w:lvl w:ilvl="7" w:tplc="A2D4274A">
      <w:start w:val="1"/>
      <w:numFmt w:val="bullet"/>
      <w:lvlText w:val="o"/>
      <w:lvlJc w:val="left"/>
      <w:pPr>
        <w:ind w:left="5760" w:hanging="360"/>
      </w:pPr>
      <w:rPr>
        <w:rFonts w:ascii="Courier New" w:hAnsi="Courier New" w:hint="default"/>
      </w:rPr>
    </w:lvl>
    <w:lvl w:ilvl="8" w:tplc="8F343308">
      <w:start w:val="1"/>
      <w:numFmt w:val="bullet"/>
      <w:lvlText w:val=""/>
      <w:lvlJc w:val="left"/>
      <w:pPr>
        <w:ind w:left="6480" w:hanging="360"/>
      </w:pPr>
      <w:rPr>
        <w:rFonts w:ascii="Wingdings" w:hAnsi="Wingdings" w:hint="default"/>
      </w:rPr>
    </w:lvl>
  </w:abstractNum>
  <w:abstractNum w:abstractNumId="34" w15:restartNumberingAfterBreak="0">
    <w:nsid w:val="7DE5BDB6"/>
    <w:multiLevelType w:val="hybridMultilevel"/>
    <w:tmpl w:val="6BB45506"/>
    <w:lvl w:ilvl="0" w:tplc="5AD8A456">
      <w:start w:val="1"/>
      <w:numFmt w:val="decimal"/>
      <w:lvlText w:val="%1."/>
      <w:lvlJc w:val="left"/>
      <w:pPr>
        <w:ind w:left="720" w:hanging="360"/>
      </w:pPr>
    </w:lvl>
    <w:lvl w:ilvl="1" w:tplc="28C09280">
      <w:start w:val="1"/>
      <w:numFmt w:val="decimal"/>
      <w:lvlText w:val="%2."/>
      <w:lvlJc w:val="left"/>
      <w:pPr>
        <w:ind w:left="1440" w:hanging="360"/>
      </w:pPr>
    </w:lvl>
    <w:lvl w:ilvl="2" w:tplc="AEC09F70">
      <w:start w:val="1"/>
      <w:numFmt w:val="lowerRoman"/>
      <w:lvlText w:val="%3."/>
      <w:lvlJc w:val="right"/>
      <w:pPr>
        <w:ind w:left="2160" w:hanging="180"/>
      </w:pPr>
    </w:lvl>
    <w:lvl w:ilvl="3" w:tplc="181AF112">
      <w:start w:val="1"/>
      <w:numFmt w:val="decimal"/>
      <w:lvlText w:val="%4."/>
      <w:lvlJc w:val="left"/>
      <w:pPr>
        <w:ind w:left="2880" w:hanging="360"/>
      </w:pPr>
    </w:lvl>
    <w:lvl w:ilvl="4" w:tplc="C474303E">
      <w:start w:val="1"/>
      <w:numFmt w:val="lowerLetter"/>
      <w:lvlText w:val="%5."/>
      <w:lvlJc w:val="left"/>
      <w:pPr>
        <w:ind w:left="3600" w:hanging="360"/>
      </w:pPr>
    </w:lvl>
    <w:lvl w:ilvl="5" w:tplc="48B47584">
      <w:start w:val="1"/>
      <w:numFmt w:val="lowerRoman"/>
      <w:lvlText w:val="%6."/>
      <w:lvlJc w:val="right"/>
      <w:pPr>
        <w:ind w:left="4320" w:hanging="180"/>
      </w:pPr>
    </w:lvl>
    <w:lvl w:ilvl="6" w:tplc="DA6E6EB4">
      <w:start w:val="1"/>
      <w:numFmt w:val="decimal"/>
      <w:lvlText w:val="%7."/>
      <w:lvlJc w:val="left"/>
      <w:pPr>
        <w:ind w:left="5040" w:hanging="360"/>
      </w:pPr>
    </w:lvl>
    <w:lvl w:ilvl="7" w:tplc="7C02E75A">
      <w:start w:val="1"/>
      <w:numFmt w:val="lowerLetter"/>
      <w:lvlText w:val="%8."/>
      <w:lvlJc w:val="left"/>
      <w:pPr>
        <w:ind w:left="5760" w:hanging="360"/>
      </w:pPr>
    </w:lvl>
    <w:lvl w:ilvl="8" w:tplc="0CFA5466">
      <w:start w:val="1"/>
      <w:numFmt w:val="lowerRoman"/>
      <w:lvlText w:val="%9."/>
      <w:lvlJc w:val="right"/>
      <w:pPr>
        <w:ind w:left="6480" w:hanging="180"/>
      </w:pPr>
    </w:lvl>
  </w:abstractNum>
  <w:abstractNum w:abstractNumId="35" w15:restartNumberingAfterBreak="0">
    <w:nsid w:val="7F1A52F8"/>
    <w:multiLevelType w:val="hybridMultilevel"/>
    <w:tmpl w:val="6232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933456">
    <w:abstractNumId w:val="33"/>
  </w:num>
  <w:num w:numId="2" w16cid:durableId="18743661">
    <w:abstractNumId w:val="34"/>
  </w:num>
  <w:num w:numId="3" w16cid:durableId="230433828">
    <w:abstractNumId w:val="22"/>
  </w:num>
  <w:num w:numId="4" w16cid:durableId="1176265539">
    <w:abstractNumId w:val="16"/>
  </w:num>
  <w:num w:numId="5" w16cid:durableId="1329596312">
    <w:abstractNumId w:val="13"/>
  </w:num>
  <w:num w:numId="6" w16cid:durableId="1314793935">
    <w:abstractNumId w:val="7"/>
  </w:num>
  <w:num w:numId="7" w16cid:durableId="847329952">
    <w:abstractNumId w:val="31"/>
  </w:num>
  <w:num w:numId="8" w16cid:durableId="2143499186">
    <w:abstractNumId w:val="27"/>
  </w:num>
  <w:num w:numId="9" w16cid:durableId="1921451667">
    <w:abstractNumId w:val="6"/>
  </w:num>
  <w:num w:numId="10" w16cid:durableId="2146195043">
    <w:abstractNumId w:val="32"/>
  </w:num>
  <w:num w:numId="11" w16cid:durableId="1427384382">
    <w:abstractNumId w:val="25"/>
  </w:num>
  <w:num w:numId="12" w16cid:durableId="995305190">
    <w:abstractNumId w:val="5"/>
  </w:num>
  <w:num w:numId="13" w16cid:durableId="1797335762">
    <w:abstractNumId w:val="8"/>
  </w:num>
  <w:num w:numId="14" w16cid:durableId="2000036159">
    <w:abstractNumId w:val="19"/>
  </w:num>
  <w:num w:numId="15" w16cid:durableId="1608197411">
    <w:abstractNumId w:val="26"/>
  </w:num>
  <w:num w:numId="16" w16cid:durableId="1486970919">
    <w:abstractNumId w:val="0"/>
  </w:num>
  <w:num w:numId="17" w16cid:durableId="321197903">
    <w:abstractNumId w:val="23"/>
  </w:num>
  <w:num w:numId="18" w16cid:durableId="13382043">
    <w:abstractNumId w:val="20"/>
  </w:num>
  <w:num w:numId="19" w16cid:durableId="149445048">
    <w:abstractNumId w:val="10"/>
  </w:num>
  <w:num w:numId="20" w16cid:durableId="1659724411">
    <w:abstractNumId w:val="14"/>
  </w:num>
  <w:num w:numId="21" w16cid:durableId="1935432397">
    <w:abstractNumId w:val="29"/>
  </w:num>
  <w:num w:numId="22" w16cid:durableId="644745982">
    <w:abstractNumId w:val="24"/>
  </w:num>
  <w:num w:numId="23" w16cid:durableId="591285505">
    <w:abstractNumId w:val="18"/>
  </w:num>
  <w:num w:numId="24" w16cid:durableId="235168069">
    <w:abstractNumId w:val="30"/>
  </w:num>
  <w:num w:numId="25" w16cid:durableId="59255323">
    <w:abstractNumId w:val="35"/>
  </w:num>
  <w:num w:numId="26" w16cid:durableId="1683437097">
    <w:abstractNumId w:val="21"/>
  </w:num>
  <w:num w:numId="27" w16cid:durableId="1001810273">
    <w:abstractNumId w:val="3"/>
  </w:num>
  <w:num w:numId="28" w16cid:durableId="366640281">
    <w:abstractNumId w:val="28"/>
  </w:num>
  <w:num w:numId="29" w16cid:durableId="584074737">
    <w:abstractNumId w:val="11"/>
  </w:num>
  <w:num w:numId="30" w16cid:durableId="1251542835">
    <w:abstractNumId w:val="9"/>
  </w:num>
  <w:num w:numId="31" w16cid:durableId="1321158490">
    <w:abstractNumId w:val="17"/>
  </w:num>
  <w:num w:numId="32" w16cid:durableId="965965931">
    <w:abstractNumId w:val="12"/>
  </w:num>
  <w:num w:numId="33" w16cid:durableId="169298482">
    <w:abstractNumId w:val="4"/>
  </w:num>
  <w:num w:numId="34" w16cid:durableId="1092311867">
    <w:abstractNumId w:val="1"/>
  </w:num>
  <w:num w:numId="35" w16cid:durableId="1657293742">
    <w:abstractNumId w:val="15"/>
  </w:num>
  <w:num w:numId="36" w16cid:durableId="31668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F0"/>
    <w:rsid w:val="00010D24"/>
    <w:rsid w:val="000314CB"/>
    <w:rsid w:val="0005206F"/>
    <w:rsid w:val="000539D9"/>
    <w:rsid w:val="000567DA"/>
    <w:rsid w:val="000D7D45"/>
    <w:rsid w:val="000F1249"/>
    <w:rsid w:val="00153FAF"/>
    <w:rsid w:val="00216615"/>
    <w:rsid w:val="00231BE2"/>
    <w:rsid w:val="00233B26"/>
    <w:rsid w:val="00254993"/>
    <w:rsid w:val="00265CE3"/>
    <w:rsid w:val="00270F0B"/>
    <w:rsid w:val="0027463E"/>
    <w:rsid w:val="002A618F"/>
    <w:rsid w:val="002C79E6"/>
    <w:rsid w:val="002E24F1"/>
    <w:rsid w:val="00310090"/>
    <w:rsid w:val="00333F30"/>
    <w:rsid w:val="003A471D"/>
    <w:rsid w:val="00411F31"/>
    <w:rsid w:val="004A029A"/>
    <w:rsid w:val="004D061A"/>
    <w:rsid w:val="004F5C8E"/>
    <w:rsid w:val="0050340D"/>
    <w:rsid w:val="00503C18"/>
    <w:rsid w:val="00505DF0"/>
    <w:rsid w:val="00512C6E"/>
    <w:rsid w:val="00541237"/>
    <w:rsid w:val="005A1DDE"/>
    <w:rsid w:val="005A4A74"/>
    <w:rsid w:val="005C168C"/>
    <w:rsid w:val="005D4D94"/>
    <w:rsid w:val="005E34EF"/>
    <w:rsid w:val="00616D97"/>
    <w:rsid w:val="006642A9"/>
    <w:rsid w:val="0067401E"/>
    <w:rsid w:val="006859B1"/>
    <w:rsid w:val="00690369"/>
    <w:rsid w:val="00696A8F"/>
    <w:rsid w:val="006B7202"/>
    <w:rsid w:val="00716551"/>
    <w:rsid w:val="007B55FF"/>
    <w:rsid w:val="007B798A"/>
    <w:rsid w:val="007C42F3"/>
    <w:rsid w:val="007E6095"/>
    <w:rsid w:val="00821587"/>
    <w:rsid w:val="00837B7C"/>
    <w:rsid w:val="00845E7A"/>
    <w:rsid w:val="00876C44"/>
    <w:rsid w:val="00881FD8"/>
    <w:rsid w:val="008F3DF4"/>
    <w:rsid w:val="00964BD4"/>
    <w:rsid w:val="00987FCE"/>
    <w:rsid w:val="00993E9E"/>
    <w:rsid w:val="0099659B"/>
    <w:rsid w:val="00A02B24"/>
    <w:rsid w:val="00A2097B"/>
    <w:rsid w:val="00A71520"/>
    <w:rsid w:val="00A87F42"/>
    <w:rsid w:val="00AA4383"/>
    <w:rsid w:val="00B453F0"/>
    <w:rsid w:val="00B956D8"/>
    <w:rsid w:val="00C152CE"/>
    <w:rsid w:val="00C8420D"/>
    <w:rsid w:val="00CA25AD"/>
    <w:rsid w:val="00CC2619"/>
    <w:rsid w:val="00D173C4"/>
    <w:rsid w:val="00D3267F"/>
    <w:rsid w:val="00D36692"/>
    <w:rsid w:val="00D50FA0"/>
    <w:rsid w:val="00D84CC2"/>
    <w:rsid w:val="00DA2ACC"/>
    <w:rsid w:val="00DC00BC"/>
    <w:rsid w:val="00DD69B1"/>
    <w:rsid w:val="00E255FF"/>
    <w:rsid w:val="00E56F00"/>
    <w:rsid w:val="00E655E0"/>
    <w:rsid w:val="00E9620E"/>
    <w:rsid w:val="00EC2790"/>
    <w:rsid w:val="00EE3BC8"/>
    <w:rsid w:val="00F06AD3"/>
    <w:rsid w:val="00F206F4"/>
    <w:rsid w:val="00F71586"/>
    <w:rsid w:val="00F836B8"/>
    <w:rsid w:val="00F851AF"/>
    <w:rsid w:val="00FE7991"/>
    <w:rsid w:val="00FF04FC"/>
    <w:rsid w:val="01F54210"/>
    <w:rsid w:val="059E7279"/>
    <w:rsid w:val="075E97E6"/>
    <w:rsid w:val="0846063B"/>
    <w:rsid w:val="089E6DA8"/>
    <w:rsid w:val="093E3046"/>
    <w:rsid w:val="0986D09C"/>
    <w:rsid w:val="0BB622CA"/>
    <w:rsid w:val="0C8CD13A"/>
    <w:rsid w:val="0CBACDE6"/>
    <w:rsid w:val="0CE98C72"/>
    <w:rsid w:val="0D4520F9"/>
    <w:rsid w:val="0EF5E05B"/>
    <w:rsid w:val="10D7836F"/>
    <w:rsid w:val="115A852D"/>
    <w:rsid w:val="118D0A2A"/>
    <w:rsid w:val="1232EF6D"/>
    <w:rsid w:val="13CEBFCE"/>
    <w:rsid w:val="14AE4AD5"/>
    <w:rsid w:val="168DCCE8"/>
    <w:rsid w:val="180C8404"/>
    <w:rsid w:val="1BBE6A69"/>
    <w:rsid w:val="1C89CCA7"/>
    <w:rsid w:val="1D5A3ACA"/>
    <w:rsid w:val="23DB1CC7"/>
    <w:rsid w:val="264BFFE0"/>
    <w:rsid w:val="276A620A"/>
    <w:rsid w:val="290344EA"/>
    <w:rsid w:val="2A621CB1"/>
    <w:rsid w:val="2BDF5E21"/>
    <w:rsid w:val="2F5C4B92"/>
    <w:rsid w:val="323A716D"/>
    <w:rsid w:val="32B4DD1D"/>
    <w:rsid w:val="371BF26C"/>
    <w:rsid w:val="378F2E91"/>
    <w:rsid w:val="38037BE9"/>
    <w:rsid w:val="3897415F"/>
    <w:rsid w:val="3D56FB57"/>
    <w:rsid w:val="3D7192D3"/>
    <w:rsid w:val="426AE98A"/>
    <w:rsid w:val="45A9D45F"/>
    <w:rsid w:val="45E5A077"/>
    <w:rsid w:val="4703EFA4"/>
    <w:rsid w:val="493DCE05"/>
    <w:rsid w:val="49500C07"/>
    <w:rsid w:val="4A459E83"/>
    <w:rsid w:val="4C3FB78D"/>
    <w:rsid w:val="4C9B0CF5"/>
    <w:rsid w:val="4E36DD56"/>
    <w:rsid w:val="510C30E7"/>
    <w:rsid w:val="5162716B"/>
    <w:rsid w:val="5357FC3C"/>
    <w:rsid w:val="54F3CC9D"/>
    <w:rsid w:val="5682B845"/>
    <w:rsid w:val="596BF6D3"/>
    <w:rsid w:val="5BCC4BBE"/>
    <w:rsid w:val="5CBEB731"/>
    <w:rsid w:val="5D24D827"/>
    <w:rsid w:val="5EE56EAB"/>
    <w:rsid w:val="5F193DD7"/>
    <w:rsid w:val="5F2C24A5"/>
    <w:rsid w:val="61C6AAD6"/>
    <w:rsid w:val="634994C3"/>
    <w:rsid w:val="6448BB89"/>
    <w:rsid w:val="64A4EC04"/>
    <w:rsid w:val="64C4302A"/>
    <w:rsid w:val="6539C00C"/>
    <w:rsid w:val="65DCD1F7"/>
    <w:rsid w:val="67B1E543"/>
    <w:rsid w:val="67C6FD45"/>
    <w:rsid w:val="6BB5844B"/>
    <w:rsid w:val="6C979391"/>
    <w:rsid w:val="6F8B6D43"/>
    <w:rsid w:val="70384A4F"/>
    <w:rsid w:val="7134C132"/>
    <w:rsid w:val="72B6294C"/>
    <w:rsid w:val="72E62B9E"/>
    <w:rsid w:val="73E9C6C1"/>
    <w:rsid w:val="73F9E584"/>
    <w:rsid w:val="75593F51"/>
    <w:rsid w:val="7810E983"/>
    <w:rsid w:val="78C87A74"/>
    <w:rsid w:val="794CC202"/>
    <w:rsid w:val="7F79F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84FF5"/>
  <w15:docId w15:val="{E010DC30-28E7-4E5C-ABC1-7D1DA0DF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DF0"/>
  </w:style>
  <w:style w:type="paragraph" w:styleId="Heading3">
    <w:name w:val="heading 3"/>
    <w:basedOn w:val="Normal"/>
    <w:next w:val="Normal"/>
    <w:link w:val="Heading3Char"/>
    <w:uiPriority w:val="9"/>
    <w:semiHidden/>
    <w:unhideWhenUsed/>
    <w:qFormat/>
    <w:rsid w:val="00505D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05DF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05D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DF0"/>
    <w:rPr>
      <w:b/>
      <w:bCs/>
    </w:rPr>
  </w:style>
  <w:style w:type="character" w:customStyle="1" w:styleId="bold">
    <w:name w:val="bold"/>
    <w:basedOn w:val="DefaultParagraphFont"/>
    <w:rsid w:val="00505DF0"/>
  </w:style>
  <w:style w:type="character" w:customStyle="1" w:styleId="redtext">
    <w:name w:val="redtext"/>
    <w:basedOn w:val="DefaultParagraphFont"/>
    <w:rsid w:val="00505DF0"/>
  </w:style>
  <w:style w:type="paragraph" w:customStyle="1" w:styleId="redtext1">
    <w:name w:val="redtext1"/>
    <w:basedOn w:val="Normal"/>
    <w:rsid w:val="00505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505D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0D24"/>
    <w:rPr>
      <w:color w:val="0563C1" w:themeColor="hyperlink"/>
      <w:u w:val="single"/>
    </w:rPr>
  </w:style>
  <w:style w:type="paragraph" w:styleId="ListParagraph">
    <w:name w:val="List Paragraph"/>
    <w:basedOn w:val="Normal"/>
    <w:uiPriority w:val="34"/>
    <w:qFormat/>
    <w:rsid w:val="00010D24"/>
    <w:pPr>
      <w:ind w:left="720"/>
      <w:contextualSpacing/>
    </w:pPr>
  </w:style>
  <w:style w:type="character" w:styleId="UnresolvedMention">
    <w:name w:val="Unresolved Mention"/>
    <w:basedOn w:val="DefaultParagraphFont"/>
    <w:uiPriority w:val="99"/>
    <w:semiHidden/>
    <w:unhideWhenUsed/>
    <w:rsid w:val="00837B7C"/>
    <w:rPr>
      <w:color w:val="605E5C"/>
      <w:shd w:val="clear" w:color="auto" w:fill="E1DFDD"/>
    </w:rPr>
  </w:style>
  <w:style w:type="paragraph" w:styleId="Header">
    <w:name w:val="header"/>
    <w:basedOn w:val="Normal"/>
    <w:link w:val="HeaderChar"/>
    <w:uiPriority w:val="99"/>
    <w:unhideWhenUsed/>
    <w:rsid w:val="00C84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0D"/>
  </w:style>
  <w:style w:type="paragraph" w:styleId="Footer">
    <w:name w:val="footer"/>
    <w:basedOn w:val="Normal"/>
    <w:link w:val="FooterChar"/>
    <w:uiPriority w:val="99"/>
    <w:unhideWhenUsed/>
    <w:rsid w:val="00C84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20D"/>
  </w:style>
  <w:style w:type="paragraph" w:customStyle="1" w:styleId="Default">
    <w:name w:val="Default"/>
    <w:rsid w:val="00E9620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A471D"/>
    <w:rPr>
      <w:color w:val="954F72" w:themeColor="followedHyperlink"/>
      <w:u w:val="single"/>
    </w:rPr>
  </w:style>
  <w:style w:type="paragraph" w:styleId="Revision">
    <w:name w:val="Revision"/>
    <w:hidden/>
    <w:uiPriority w:val="99"/>
    <w:semiHidden/>
    <w:rsid w:val="007C42F3"/>
    <w:pPr>
      <w:spacing w:after="0" w:line="240" w:lineRule="auto"/>
    </w:pPr>
  </w:style>
  <w:style w:type="character" w:customStyle="1" w:styleId="null1">
    <w:name w:val="null1"/>
    <w:basedOn w:val="DefaultParagraphFont"/>
    <w:rsid w:val="089E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208">
      <w:bodyDiv w:val="1"/>
      <w:marLeft w:val="0"/>
      <w:marRight w:val="0"/>
      <w:marTop w:val="0"/>
      <w:marBottom w:val="0"/>
      <w:divBdr>
        <w:top w:val="none" w:sz="0" w:space="0" w:color="auto"/>
        <w:left w:val="none" w:sz="0" w:space="0" w:color="auto"/>
        <w:bottom w:val="none" w:sz="0" w:space="0" w:color="auto"/>
        <w:right w:val="none" w:sz="0" w:space="0" w:color="auto"/>
      </w:divBdr>
    </w:div>
    <w:div w:id="53702898">
      <w:bodyDiv w:val="1"/>
      <w:marLeft w:val="0"/>
      <w:marRight w:val="0"/>
      <w:marTop w:val="0"/>
      <w:marBottom w:val="0"/>
      <w:divBdr>
        <w:top w:val="none" w:sz="0" w:space="0" w:color="auto"/>
        <w:left w:val="none" w:sz="0" w:space="0" w:color="auto"/>
        <w:bottom w:val="none" w:sz="0" w:space="0" w:color="auto"/>
        <w:right w:val="none" w:sz="0" w:space="0" w:color="auto"/>
      </w:divBdr>
    </w:div>
    <w:div w:id="463085715">
      <w:bodyDiv w:val="1"/>
      <w:marLeft w:val="0"/>
      <w:marRight w:val="0"/>
      <w:marTop w:val="0"/>
      <w:marBottom w:val="0"/>
      <w:divBdr>
        <w:top w:val="none" w:sz="0" w:space="0" w:color="auto"/>
        <w:left w:val="none" w:sz="0" w:space="0" w:color="auto"/>
        <w:bottom w:val="none" w:sz="0" w:space="0" w:color="auto"/>
        <w:right w:val="none" w:sz="0" w:space="0" w:color="auto"/>
      </w:divBdr>
    </w:div>
    <w:div w:id="721833620">
      <w:bodyDiv w:val="1"/>
      <w:marLeft w:val="0"/>
      <w:marRight w:val="0"/>
      <w:marTop w:val="0"/>
      <w:marBottom w:val="0"/>
      <w:divBdr>
        <w:top w:val="none" w:sz="0" w:space="0" w:color="auto"/>
        <w:left w:val="none" w:sz="0" w:space="0" w:color="auto"/>
        <w:bottom w:val="none" w:sz="0" w:space="0" w:color="auto"/>
        <w:right w:val="none" w:sz="0" w:space="0" w:color="auto"/>
      </w:divBdr>
    </w:div>
    <w:div w:id="1093546446">
      <w:bodyDiv w:val="1"/>
      <w:marLeft w:val="0"/>
      <w:marRight w:val="0"/>
      <w:marTop w:val="0"/>
      <w:marBottom w:val="0"/>
      <w:divBdr>
        <w:top w:val="none" w:sz="0" w:space="0" w:color="auto"/>
        <w:left w:val="none" w:sz="0" w:space="0" w:color="auto"/>
        <w:bottom w:val="none" w:sz="0" w:space="0" w:color="auto"/>
        <w:right w:val="none" w:sz="0" w:space="0" w:color="auto"/>
      </w:divBdr>
    </w:div>
    <w:div w:id="1668942486">
      <w:bodyDiv w:val="1"/>
      <w:marLeft w:val="0"/>
      <w:marRight w:val="0"/>
      <w:marTop w:val="0"/>
      <w:marBottom w:val="0"/>
      <w:divBdr>
        <w:top w:val="none" w:sz="0" w:space="0" w:color="auto"/>
        <w:left w:val="none" w:sz="0" w:space="0" w:color="auto"/>
        <w:bottom w:val="none" w:sz="0" w:space="0" w:color="auto"/>
        <w:right w:val="none" w:sz="0" w:space="0" w:color="auto"/>
      </w:divBdr>
    </w:div>
    <w:div w:id="17214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4" ma:contentTypeDescription="Create a new document." ma:contentTypeScope="" ma:versionID="2816ea1c78962fdfd232c4347f692369">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753626d0cca3d71a45b20b161fe81938"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941343-4326-4b48-a5c2-e78a2c252b82">
      <Terms xmlns="http://schemas.microsoft.com/office/infopath/2007/PartnerControls"/>
    </lcf76f155ced4ddcb4097134ff3c332f>
    <TaxCatchAll xmlns="dac83eb5-98b8-406f-8933-ebb84116a8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7FAD-4659-452D-BD42-713454A14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41343-4326-4b48-a5c2-e78a2c252b82"/>
    <ds:schemaRef ds:uri="dac83eb5-98b8-406f-8933-ebb84116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437BF-41C4-43F9-97FA-46F5EF75EDFC}">
  <ds:schemaRefs>
    <ds:schemaRef ds:uri="http://schemas.microsoft.com/office/2006/metadata/properties"/>
    <ds:schemaRef ds:uri="http://schemas.microsoft.com/office/infopath/2007/PartnerControls"/>
    <ds:schemaRef ds:uri="d7941343-4326-4b48-a5c2-e78a2c252b82"/>
    <ds:schemaRef ds:uri="dac83eb5-98b8-406f-8933-ebb84116a8cd"/>
  </ds:schemaRefs>
</ds:datastoreItem>
</file>

<file path=customXml/itemProps3.xml><?xml version="1.0" encoding="utf-8"?>
<ds:datastoreItem xmlns:ds="http://schemas.openxmlformats.org/officeDocument/2006/customXml" ds:itemID="{04A2A8EA-F4AA-4A83-8850-0C01FAB4C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1913</Words>
  <Characters>10905</Characters>
  <Application>Microsoft Office Word</Application>
  <DocSecurity>0</DocSecurity>
  <Lines>90</Lines>
  <Paragraphs>25</Paragraphs>
  <ScaleCrop>false</ScaleCrop>
  <Company>Department of State</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Mangemba, Kenneth T (Harare)</dc:creator>
  <cp:keywords/>
  <cp:lastModifiedBy>Mawere, Reginah (Harare)</cp:lastModifiedBy>
  <cp:revision>4</cp:revision>
  <dcterms:created xsi:type="dcterms:W3CDTF">2022-11-09T11:09:00Z</dcterms:created>
  <dcterms:modified xsi:type="dcterms:W3CDTF">2023-01-18T13:02:00Z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0x01010096B8EFCB7C869C41BE9F325F3FD3A8A6</vt:lpwstr>
  </property>
  <property fmtid="{D5CDD505-2E9C-101B-9397-08002B2CF9AE}" pid="3" name="MSIP_Label_1665d9ee-429a-4d5f-97cc-cfb56e044a6e_Enabled">
    <vt:lpwstr>true</vt:lpwstr>
  </property>
  <property fmtid="{D5CDD505-2E9C-101B-9397-08002B2CF9AE}" pid="4" name="MSIP_Label_1665d9ee-429a-4d5f-97cc-cfb56e044a6e_SetDate">
    <vt:lpwstr>2022-01-11T10:29:03Z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d0650125-4d88-4c21-b093-4b9b3c80e9d1</vt:lpwstr>
  </property>
  <property fmtid="{D5CDD505-2E9C-101B-9397-08002B2CF9AE}" pid="9" name="MSIP_Label_1665d9ee-429a-4d5f-97cc-cfb56e044a6e_ContentBits">
    <vt:lpwstr>0</vt:lpwstr>
  </property>
  <property fmtid="{D5CDD505-2E9C-101B-9397-08002B2CF9AE}" pid="10" name="MediaServiceImageTags">
    <vt:lpwstr/>
  </property>
</Properties>
</file>