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66D3B7F4" w:rsidR="00164123" w:rsidRPr="009E27D7" w:rsidRDefault="00E0753E" w:rsidP="00F011C9">
      <w:pPr>
        <w:pStyle w:val="Heading1"/>
        <w:spacing w:before="240"/>
        <w:rPr>
          <w:sz w:val="32"/>
          <w:szCs w:val="32"/>
        </w:rPr>
      </w:pPr>
      <w:r w:rsidRPr="009E27D7">
        <w:rPr>
          <w:sz w:val="32"/>
          <w:szCs w:val="32"/>
        </w:rPr>
        <w:t xml:space="preserve">FISCAL YEAR 2024 </w:t>
      </w:r>
      <w:bookmarkStart w:id="0" w:name="_Hlk155367918"/>
      <w:r w:rsidRPr="009E27D7">
        <w:rPr>
          <w:sz w:val="32"/>
          <w:szCs w:val="32"/>
        </w:rPr>
        <w:br/>
      </w:r>
      <w:bookmarkEnd w:id="0"/>
      <w:r w:rsidRPr="009E27D7">
        <w:rPr>
          <w:sz w:val="32"/>
          <w:szCs w:val="32"/>
        </w:rPr>
        <w:t>APPLICATION FOR NEW GRANTS UNDER THE</w:t>
      </w:r>
      <w:r w:rsidRPr="009E27D7">
        <w:rPr>
          <w:sz w:val="32"/>
          <w:szCs w:val="32"/>
        </w:rPr>
        <w:br/>
      </w:r>
      <w:r w:rsidRPr="009E27D7">
        <w:rPr>
          <w:i/>
          <w:sz w:val="32"/>
          <w:szCs w:val="32"/>
        </w:rPr>
        <w:t>INDIVIDUALS WITH DISABILITIES EDUCATION ACT</w:t>
      </w:r>
      <w:r w:rsidRPr="009E27D7">
        <w:rPr>
          <w:sz w:val="32"/>
          <w:szCs w:val="32"/>
        </w:rPr>
        <w:t xml:space="preserve"> (</w:t>
      </w:r>
      <w:r w:rsidRPr="009E27D7">
        <w:rPr>
          <w:i/>
          <w:sz w:val="32"/>
          <w:szCs w:val="32"/>
        </w:rPr>
        <w:t>IDEA</w:t>
      </w:r>
      <w:r w:rsidRPr="009E27D7">
        <w:rPr>
          <w:sz w:val="32"/>
          <w:szCs w:val="32"/>
        </w:rPr>
        <w:t>)</w:t>
      </w:r>
    </w:p>
    <w:p w14:paraId="331544BB" w14:textId="710A5C5C" w:rsidR="00297058" w:rsidRPr="00031F39" w:rsidRDefault="00E0753E" w:rsidP="00F011C9">
      <w:pPr>
        <w:spacing w:before="240"/>
        <w:jc w:val="center"/>
        <w:outlineLvl w:val="0"/>
        <w:rPr>
          <w:rFonts w:cs="Arial"/>
          <w:b/>
          <w:smallCaps/>
          <w:sz w:val="32"/>
          <w:szCs w:val="32"/>
        </w:rPr>
      </w:pPr>
      <w:r w:rsidRPr="001C43D3">
        <w:rPr>
          <w:rFonts w:cs="Arial"/>
          <w:b/>
          <w:smallCaps/>
          <w:sz w:val="32"/>
          <w:szCs w:val="32"/>
        </w:rPr>
        <w:t>TECHNICAL ASSISTANCE AND DISSEMINATION TO IMPROVE SERVICES AND RESULTS FOR CHILDREN WITH DISABILITIES</w:t>
      </w:r>
      <w:r>
        <w:rPr>
          <w:rFonts w:cs="Arial"/>
          <w:b/>
          <w:smallCaps/>
          <w:sz w:val="32"/>
          <w:szCs w:val="32"/>
        </w:rPr>
        <w:t xml:space="preserve"> PROGRAM</w:t>
      </w:r>
      <w:r w:rsidRPr="00031F39">
        <w:rPr>
          <w:rFonts w:cs="Arial"/>
          <w:b/>
          <w:smallCaps/>
          <w:sz w:val="32"/>
          <w:szCs w:val="32"/>
        </w:rPr>
        <w:br/>
        <w:t>(</w:t>
      </w:r>
      <w:r>
        <w:rPr>
          <w:rFonts w:cs="Arial"/>
          <w:b/>
          <w:smallCaps/>
          <w:sz w:val="32"/>
          <w:szCs w:val="32"/>
        </w:rPr>
        <w:t>ALN</w:t>
      </w:r>
      <w:r w:rsidRPr="00031F39">
        <w:rPr>
          <w:rFonts w:cs="Arial"/>
          <w:b/>
          <w:smallCaps/>
          <w:sz w:val="32"/>
          <w:szCs w:val="32"/>
        </w:rPr>
        <w:t xml:space="preserve"> 84.32</w:t>
      </w:r>
      <w:r>
        <w:rPr>
          <w:rFonts w:cs="Arial"/>
          <w:b/>
          <w:smallCaps/>
          <w:sz w:val="32"/>
          <w:szCs w:val="32"/>
        </w:rPr>
        <w:t>6</w:t>
      </w:r>
      <w:r w:rsidRPr="00031F39">
        <w:rPr>
          <w:rFonts w:cs="Arial"/>
          <w:b/>
          <w:smallCaps/>
          <w:sz w:val="32"/>
          <w:szCs w:val="32"/>
        </w:rPr>
        <w:t>)</w:t>
      </w:r>
    </w:p>
    <w:p w14:paraId="51FA82D7" w14:textId="3C70E381" w:rsidR="00297058" w:rsidRPr="00504242" w:rsidRDefault="00E0753E" w:rsidP="00F011C9">
      <w:pPr>
        <w:pStyle w:val="Heading1"/>
        <w:spacing w:before="240"/>
        <w:rPr>
          <w:sz w:val="32"/>
          <w:szCs w:val="32"/>
        </w:rPr>
      </w:pPr>
      <w:r w:rsidRPr="00504242">
        <w:rPr>
          <w:sz w:val="32"/>
          <w:szCs w:val="32"/>
        </w:rPr>
        <w:t xml:space="preserve">APPLICATIONS FOR NEW AWARDS; </w:t>
      </w:r>
      <w:r w:rsidRPr="00504242">
        <w:rPr>
          <w:sz w:val="32"/>
          <w:szCs w:val="32"/>
        </w:rPr>
        <w:br/>
      </w:r>
      <w:r w:rsidR="00FA3C58" w:rsidRPr="00000651">
        <w:rPr>
          <w:caps/>
          <w:smallCaps w:val="0"/>
          <w:sz w:val="32"/>
          <w:szCs w:val="32"/>
        </w:rPr>
        <w:t>National Center on Rigorous Comprehensive Education for Students with Disabilities</w:t>
      </w:r>
      <w:r w:rsidRPr="00000651">
        <w:rPr>
          <w:caps/>
          <w:smallCaps w:val="0"/>
          <w:sz w:val="32"/>
          <w:szCs w:val="32"/>
        </w:rPr>
        <w:br/>
        <w:t>(ALN 84.326</w:t>
      </w:r>
      <w:r w:rsidR="00000651">
        <w:rPr>
          <w:caps/>
          <w:smallCaps w:val="0"/>
          <w:sz w:val="32"/>
          <w:szCs w:val="32"/>
        </w:rPr>
        <w:t>C</w:t>
      </w:r>
      <w:r w:rsidRPr="00000651">
        <w:rPr>
          <w:caps/>
          <w:smallCaps w:val="0"/>
          <w:sz w:val="32"/>
          <w:szCs w:val="32"/>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7D9447BB">
            <wp:extent cx="2581835" cy="2581835"/>
            <wp:effectExtent l="0" t="0" r="9525" b="9525"/>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3761" cy="2593761"/>
                    </a:xfrm>
                    <a:prstGeom prst="rect">
                      <a:avLst/>
                    </a:prstGeom>
                    <a:noFill/>
                    <a:ln>
                      <a:noFill/>
                    </a:ln>
                  </pic:spPr>
                </pic:pic>
              </a:graphicData>
            </a:graphic>
          </wp:inline>
        </w:drawing>
      </w:r>
    </w:p>
    <w:p w14:paraId="773C460B" w14:textId="274F25AE" w:rsidR="00B77180" w:rsidRPr="00A939C1" w:rsidRDefault="00E0753E" w:rsidP="00F011C9">
      <w:pPr>
        <w:pStyle w:val="Heading1"/>
        <w:spacing w:before="240"/>
        <w:rPr>
          <w:sz w:val="24"/>
          <w:szCs w:val="24"/>
          <w:u w:val="single"/>
        </w:rPr>
      </w:pPr>
      <w:r w:rsidRPr="00A939C1">
        <w:rPr>
          <w:sz w:val="24"/>
          <w:szCs w:val="24"/>
        </w:rPr>
        <w:t xml:space="preserve">dated material: </w:t>
      </w:r>
      <w:r w:rsidRPr="00A939C1">
        <w:rPr>
          <w:sz w:val="24"/>
          <w:szCs w:val="24"/>
          <w:u w:val="single"/>
        </w:rPr>
        <w:t>open immediately</w:t>
      </w:r>
    </w:p>
    <w:p w14:paraId="5E5800A4" w14:textId="352057D4" w:rsidR="00B77180" w:rsidRPr="00A939C1" w:rsidRDefault="00E0753E" w:rsidP="00F011C9">
      <w:pPr>
        <w:pStyle w:val="Heading1"/>
        <w:spacing w:before="240"/>
        <w:rPr>
          <w:i/>
          <w:sz w:val="24"/>
          <w:szCs w:val="24"/>
        </w:rPr>
      </w:pPr>
      <w:r w:rsidRPr="00A939C1">
        <w:rPr>
          <w:sz w:val="24"/>
          <w:szCs w:val="24"/>
        </w:rPr>
        <w:t xml:space="preserve">closing date: </w:t>
      </w:r>
      <w:r w:rsidR="00652909" w:rsidRPr="00B80384">
        <w:rPr>
          <w:sz w:val="24"/>
          <w:szCs w:val="24"/>
        </w:rPr>
        <w:t>April</w:t>
      </w:r>
      <w:r w:rsidRPr="00B80384">
        <w:rPr>
          <w:sz w:val="24"/>
          <w:szCs w:val="24"/>
        </w:rPr>
        <w:t xml:space="preserve"> </w:t>
      </w:r>
      <w:r w:rsidR="00E22837">
        <w:rPr>
          <w:sz w:val="24"/>
          <w:szCs w:val="24"/>
        </w:rPr>
        <w:t>2</w:t>
      </w:r>
      <w:r w:rsidR="00F1473E">
        <w:rPr>
          <w:sz w:val="24"/>
          <w:szCs w:val="24"/>
        </w:rPr>
        <w:t>5</w:t>
      </w:r>
      <w:r w:rsidRPr="00B80384">
        <w:rPr>
          <w:sz w:val="24"/>
          <w:szCs w:val="24"/>
        </w:rPr>
        <w:t>, 2024</w:t>
      </w:r>
    </w:p>
    <w:p w14:paraId="711D7C1A" w14:textId="247767F5" w:rsidR="00B77180" w:rsidRPr="00A939C1" w:rsidRDefault="00E0753E" w:rsidP="00F011C9">
      <w:pPr>
        <w:pStyle w:val="Heading1"/>
        <w:spacing w:before="240"/>
        <w:rPr>
          <w:sz w:val="24"/>
          <w:szCs w:val="24"/>
        </w:rPr>
      </w:pPr>
      <w:r w:rsidRPr="00A939C1">
        <w:rPr>
          <w:sz w:val="24"/>
          <w:szCs w:val="24"/>
        </w:rPr>
        <w:t xml:space="preserve">form approved — </w:t>
      </w:r>
      <w:proofErr w:type="spellStart"/>
      <w:r w:rsidRPr="00A939C1">
        <w:rPr>
          <w:sz w:val="24"/>
          <w:szCs w:val="24"/>
        </w:rPr>
        <w:t>omb</w:t>
      </w:r>
      <w:proofErr w:type="spellEnd"/>
      <w:r w:rsidRPr="00A939C1">
        <w:rPr>
          <w:sz w:val="24"/>
          <w:szCs w:val="24"/>
        </w:rPr>
        <w:t xml:space="preserve"> no. 1820-0028, exp. date: </w:t>
      </w:r>
      <w:proofErr w:type="gramStart"/>
      <w:r w:rsidRPr="00A939C1">
        <w:rPr>
          <w:sz w:val="24"/>
          <w:szCs w:val="24"/>
        </w:rPr>
        <w:t>07/31/2025</w:t>
      </w:r>
      <w:proofErr w:type="gramEnd"/>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5B5DA7DC" w:rsidR="00AB7348" w:rsidRPr="0093345A" w:rsidRDefault="00AB7348" w:rsidP="00F011C9">
      <w:pPr>
        <w:pStyle w:val="TOC1"/>
        <w:rPr>
          <w:rFonts w:ascii="Calibri" w:hAnsi="Calibri"/>
          <w:sz w:val="24"/>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sz w:val="24"/>
          </w:rPr>
          <w:t>Applicant Letter</w:t>
        </w:r>
        <w:r w:rsidRPr="0093345A">
          <w:rPr>
            <w:webHidden/>
            <w:sz w:val="24"/>
          </w:rPr>
          <w:tab/>
          <w:t>A</w:t>
        </w:r>
        <w:r w:rsidRPr="0093345A">
          <w:rPr>
            <w:webHidden/>
            <w:sz w:val="24"/>
          </w:rPr>
          <w:fldChar w:fldCharType="begin" w:fldLock="1"/>
        </w:r>
        <w:r w:rsidRPr="0093345A">
          <w:rPr>
            <w:webHidden/>
            <w:sz w:val="24"/>
          </w:rPr>
          <w:instrText xml:space="preserve"> PAGEREF _Toc377030384 \h </w:instrText>
        </w:r>
        <w:r w:rsidRPr="0093345A">
          <w:rPr>
            <w:webHidden/>
            <w:sz w:val="24"/>
          </w:rPr>
        </w:r>
        <w:r w:rsidRPr="0093345A">
          <w:rPr>
            <w:webHidden/>
            <w:sz w:val="24"/>
          </w:rPr>
          <w:fldChar w:fldCharType="separate"/>
        </w:r>
        <w:r w:rsidR="0062576F" w:rsidRPr="0093345A">
          <w:rPr>
            <w:webHidden/>
            <w:sz w:val="24"/>
          </w:rPr>
          <w:t>1</w:t>
        </w:r>
        <w:r w:rsidRPr="0093345A">
          <w:rPr>
            <w:webHidden/>
            <w:sz w:val="24"/>
          </w:rPr>
          <w:fldChar w:fldCharType="end"/>
        </w:r>
      </w:hyperlink>
    </w:p>
    <w:p w14:paraId="2AF26829" w14:textId="448523EB" w:rsidR="00AB7348" w:rsidRPr="0093345A" w:rsidRDefault="00000000" w:rsidP="00F011C9">
      <w:pPr>
        <w:pStyle w:val="TOC1"/>
        <w:rPr>
          <w:rFonts w:ascii="Calibri" w:hAnsi="Calibri"/>
          <w:sz w:val="24"/>
        </w:rPr>
      </w:pPr>
      <w:hyperlink w:anchor="_Toc377030385" w:history="1">
        <w:r w:rsidR="00AB7348" w:rsidRPr="0093345A">
          <w:rPr>
            <w:rStyle w:val="Hyperlink"/>
            <w:color w:val="auto"/>
            <w:sz w:val="24"/>
          </w:rPr>
          <w:t>Notice Inviting Applica</w:t>
        </w:r>
        <w:r w:rsidR="00FC296B">
          <w:rPr>
            <w:rStyle w:val="Hyperlink"/>
            <w:color w:val="auto"/>
            <w:sz w:val="24"/>
          </w:rPr>
          <w:t>tion</w:t>
        </w:r>
        <w:r w:rsidR="00AB7348" w:rsidRPr="0093345A">
          <w:rPr>
            <w:rStyle w:val="Hyperlink"/>
            <w:color w:val="auto"/>
            <w:sz w:val="24"/>
          </w:rPr>
          <w:t>s</w:t>
        </w:r>
        <w:r w:rsidR="00AB7348" w:rsidRPr="0093345A">
          <w:rPr>
            <w:webHidden/>
            <w:sz w:val="24"/>
          </w:rPr>
          <w:tab/>
          <w:t>A</w:t>
        </w:r>
        <w:r w:rsidR="009514EF">
          <w:rPr>
            <w:webHidden/>
            <w:sz w:val="24"/>
          </w:rPr>
          <w:t>6</w:t>
        </w:r>
      </w:hyperlink>
    </w:p>
    <w:p w14:paraId="3092AF22" w14:textId="5525521F" w:rsidR="00AB7348" w:rsidRPr="0093345A" w:rsidRDefault="00000000" w:rsidP="00F011C9">
      <w:pPr>
        <w:pStyle w:val="TOC2"/>
        <w:keepLines w:val="0"/>
        <w:rPr>
          <w:rFonts w:ascii="Calibri" w:hAnsi="Calibri"/>
          <w:sz w:val="24"/>
        </w:rPr>
      </w:pPr>
      <w:hyperlink w:anchor="_Toc377030386" w:history="1">
        <w:r w:rsidR="00AB7348" w:rsidRPr="0093345A">
          <w:rPr>
            <w:rStyle w:val="Hyperlink"/>
            <w:color w:val="auto"/>
            <w:sz w:val="24"/>
          </w:rPr>
          <w:t>Federal Register Notice</w:t>
        </w:r>
        <w:r w:rsidR="00AB7348" w:rsidRPr="0093345A">
          <w:rPr>
            <w:webHidden/>
            <w:sz w:val="24"/>
          </w:rPr>
          <w:tab/>
          <w:t>A</w:t>
        </w:r>
        <w:r w:rsidR="009514EF">
          <w:rPr>
            <w:webHidden/>
            <w:sz w:val="24"/>
          </w:rPr>
          <w:t>7</w:t>
        </w:r>
      </w:hyperlink>
    </w:p>
    <w:p w14:paraId="065574B6" w14:textId="7DED9A48" w:rsidR="00AB7348" w:rsidRPr="0093345A" w:rsidRDefault="00000000" w:rsidP="00F011C9">
      <w:pPr>
        <w:pStyle w:val="TOC2"/>
        <w:keepLines w:val="0"/>
        <w:rPr>
          <w:rFonts w:ascii="Calibri" w:hAnsi="Calibri"/>
          <w:sz w:val="24"/>
        </w:rPr>
      </w:pPr>
      <w:hyperlink w:anchor="_Toc377030387" w:history="1">
        <w:r w:rsidR="00AB7348" w:rsidRPr="0093345A">
          <w:rPr>
            <w:rStyle w:val="Hyperlink"/>
            <w:color w:val="auto"/>
            <w:sz w:val="24"/>
          </w:rPr>
          <w:t>Grants.gov Submission Procedures and Tips for Applicants</w:t>
        </w:r>
        <w:r w:rsidR="00AB7348" w:rsidRPr="0093345A">
          <w:rPr>
            <w:webHidden/>
            <w:sz w:val="24"/>
          </w:rPr>
          <w:tab/>
          <w:t>A</w:t>
        </w:r>
        <w:r w:rsidR="00E04C6B">
          <w:rPr>
            <w:webHidden/>
            <w:sz w:val="24"/>
          </w:rPr>
          <w:t>5</w:t>
        </w:r>
      </w:hyperlink>
      <w:r w:rsidR="00E04C6B">
        <w:rPr>
          <w:sz w:val="24"/>
        </w:rPr>
        <w:t>0</w:t>
      </w:r>
    </w:p>
    <w:p w14:paraId="176B16ED" w14:textId="72E8F372" w:rsidR="00AB7348" w:rsidRPr="0093345A" w:rsidRDefault="00000000" w:rsidP="00F011C9">
      <w:pPr>
        <w:pStyle w:val="TOC1"/>
        <w:rPr>
          <w:rFonts w:ascii="Calibri" w:hAnsi="Calibri"/>
          <w:sz w:val="24"/>
        </w:rPr>
      </w:pPr>
      <w:hyperlink w:anchor="_Toc377030393" w:history="1">
        <w:r w:rsidR="00AB7348" w:rsidRPr="0093345A">
          <w:rPr>
            <w:rStyle w:val="Hyperlink"/>
            <w:color w:val="auto"/>
            <w:sz w:val="24"/>
          </w:rPr>
          <w:t>Priority Description and Selection Criteria</w:t>
        </w:r>
        <w:r w:rsidR="00AB7348" w:rsidRPr="0093345A">
          <w:rPr>
            <w:webHidden/>
            <w:sz w:val="24"/>
          </w:rPr>
          <w:tab/>
          <w:t>B</w:t>
        </w:r>
        <w:r w:rsidR="00AB7348" w:rsidRPr="0093345A">
          <w:rPr>
            <w:webHidden/>
            <w:sz w:val="24"/>
          </w:rPr>
          <w:fldChar w:fldCharType="begin" w:fldLock="1"/>
        </w:r>
        <w:r w:rsidR="00AB7348" w:rsidRPr="0093345A">
          <w:rPr>
            <w:webHidden/>
            <w:sz w:val="24"/>
          </w:rPr>
          <w:instrText xml:space="preserve"> PAGEREF _Toc377030393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025B4D68" w14:textId="3F846B2E" w:rsidR="00AB7348" w:rsidRPr="004C5FD8" w:rsidRDefault="00EA44B3" w:rsidP="00F011C9">
      <w:pPr>
        <w:pStyle w:val="TOC2"/>
        <w:keepLines w:val="0"/>
        <w:rPr>
          <w:rStyle w:val="Hyperlink"/>
          <w:rFonts w:ascii="Calibri" w:hAnsi="Calibri"/>
          <w:sz w:val="24"/>
        </w:rPr>
      </w:pPr>
      <w:r w:rsidRPr="00EA44B3">
        <w:rPr>
          <w:sz w:val="24"/>
        </w:rPr>
        <w:t>National Center on Rigorous Comprehensive Education for Students with Disabilities</w:t>
      </w:r>
      <w:r w:rsidR="00DF72EC">
        <w:rPr>
          <w:sz w:val="24"/>
        </w:rPr>
        <w:t xml:space="preserve"> </w:t>
      </w:r>
      <w:r w:rsidR="004C5FD8">
        <w:rPr>
          <w:sz w:val="24"/>
        </w:rPr>
        <w:fldChar w:fldCharType="begin"/>
      </w:r>
      <w:r w:rsidR="004C5FD8">
        <w:rPr>
          <w:sz w:val="24"/>
        </w:rPr>
        <w:instrText xml:space="preserve"> HYPERLINK  \l "_National_Center_on" </w:instrText>
      </w:r>
      <w:r w:rsidR="004C5FD8">
        <w:rPr>
          <w:sz w:val="24"/>
        </w:rPr>
      </w:r>
      <w:r w:rsidR="004C5FD8">
        <w:rPr>
          <w:sz w:val="24"/>
        </w:rPr>
        <w:fldChar w:fldCharType="separate"/>
      </w:r>
      <w:r w:rsidR="00AB7348" w:rsidRPr="004C5FD8">
        <w:rPr>
          <w:rStyle w:val="Hyperlink"/>
          <w:webHidden/>
          <w:sz w:val="24"/>
        </w:rPr>
        <w:tab/>
        <w:t>B</w:t>
      </w:r>
      <w:r w:rsidR="00AB7348" w:rsidRPr="004C5FD8">
        <w:rPr>
          <w:rStyle w:val="Hyperlink"/>
          <w:webHidden/>
          <w:sz w:val="24"/>
        </w:rPr>
        <w:fldChar w:fldCharType="begin" w:fldLock="1"/>
      </w:r>
      <w:r w:rsidR="00AB7348" w:rsidRPr="004C5FD8">
        <w:rPr>
          <w:rStyle w:val="Hyperlink"/>
          <w:webHidden/>
          <w:sz w:val="24"/>
        </w:rPr>
        <w:instrText xml:space="preserve"> PAGEREF _Toc377030394 \h </w:instrText>
      </w:r>
      <w:r w:rsidR="00AB7348" w:rsidRPr="004C5FD8">
        <w:rPr>
          <w:rStyle w:val="Hyperlink"/>
          <w:webHidden/>
          <w:sz w:val="24"/>
        </w:rPr>
      </w:r>
      <w:r w:rsidR="00AB7348" w:rsidRPr="004C5FD8">
        <w:rPr>
          <w:rStyle w:val="Hyperlink"/>
          <w:webHidden/>
          <w:sz w:val="24"/>
        </w:rPr>
        <w:fldChar w:fldCharType="separate"/>
      </w:r>
      <w:r w:rsidR="0062576F" w:rsidRPr="004C5FD8">
        <w:rPr>
          <w:rStyle w:val="Hyperlink"/>
          <w:webHidden/>
          <w:sz w:val="24"/>
        </w:rPr>
        <w:t>2</w:t>
      </w:r>
      <w:r w:rsidR="00AB7348" w:rsidRPr="004C5FD8">
        <w:rPr>
          <w:rStyle w:val="Hyperlink"/>
          <w:webHidden/>
          <w:sz w:val="24"/>
        </w:rPr>
        <w:fldChar w:fldCharType="end"/>
      </w:r>
    </w:p>
    <w:p w14:paraId="03B530F4" w14:textId="488BA473" w:rsidR="00AB7348" w:rsidRPr="0093345A" w:rsidRDefault="004C5FD8" w:rsidP="00F011C9">
      <w:pPr>
        <w:pStyle w:val="TOC2"/>
        <w:keepLines w:val="0"/>
        <w:rPr>
          <w:rFonts w:ascii="Calibri" w:hAnsi="Calibri"/>
          <w:sz w:val="24"/>
        </w:rPr>
      </w:pPr>
      <w:r>
        <w:rPr>
          <w:sz w:val="24"/>
        </w:rPr>
        <w:fldChar w:fldCharType="end"/>
      </w:r>
      <w:hyperlink w:anchor="_Toc377030407" w:history="1">
        <w:r w:rsidR="00AB7348" w:rsidRPr="0093345A">
          <w:rPr>
            <w:rStyle w:val="Hyperlink"/>
            <w:color w:val="auto"/>
            <w:sz w:val="24"/>
          </w:rPr>
          <w:t>Selection Criteria and Format for the Applications for New Awards—</w:t>
        </w:r>
        <w:r w:rsidR="001D75FE" w:rsidRPr="001D75FE">
          <w:t xml:space="preserve"> </w:t>
        </w:r>
        <w:r w:rsidR="00EA44B3" w:rsidRPr="00EA44B3">
          <w:rPr>
            <w:rStyle w:val="Hyperlink"/>
            <w:color w:val="auto"/>
            <w:sz w:val="24"/>
          </w:rPr>
          <w:t>National Center on Rigorous Comprehensive Education for Students with Disabilities</w:t>
        </w:r>
        <w:r w:rsidR="00755407">
          <w:rPr>
            <w:rStyle w:val="Hyperlink"/>
            <w:color w:val="auto"/>
            <w:sz w:val="24"/>
          </w:rPr>
          <w:t xml:space="preserve"> </w:t>
        </w:r>
        <w:r w:rsidR="00AB7348" w:rsidRPr="0093345A">
          <w:rPr>
            <w:rStyle w:val="Hyperlink"/>
            <w:color w:val="auto"/>
            <w:sz w:val="24"/>
          </w:rPr>
          <w:t>(CFDA 84.</w:t>
        </w:r>
        <w:r w:rsidR="00205E51">
          <w:rPr>
            <w:rStyle w:val="Hyperlink"/>
            <w:color w:val="auto"/>
            <w:sz w:val="24"/>
          </w:rPr>
          <w:t>326</w:t>
        </w:r>
        <w:r w:rsidR="00EA44B3">
          <w:rPr>
            <w:rStyle w:val="Hyperlink"/>
            <w:color w:val="auto"/>
            <w:sz w:val="24"/>
          </w:rPr>
          <w:t>C</w:t>
        </w:r>
        <w:r w:rsidR="00AB7348" w:rsidRPr="0093345A">
          <w:rPr>
            <w:rStyle w:val="Hyperlink"/>
            <w:color w:val="auto"/>
            <w:sz w:val="24"/>
          </w:rPr>
          <w:t>) Competition</w:t>
        </w:r>
        <w:r w:rsidR="00AB7348" w:rsidRPr="0093345A">
          <w:rPr>
            <w:webHidden/>
            <w:sz w:val="24"/>
          </w:rPr>
          <w:tab/>
          <w:t>B</w:t>
        </w:r>
        <w:r w:rsidR="00D65B8B">
          <w:rPr>
            <w:webHidden/>
            <w:sz w:val="24"/>
          </w:rPr>
          <w:t>2</w:t>
        </w:r>
        <w:r w:rsidR="00EA44B3">
          <w:rPr>
            <w:webHidden/>
            <w:sz w:val="24"/>
          </w:rPr>
          <w:t>6</w:t>
        </w:r>
      </w:hyperlink>
    </w:p>
    <w:p w14:paraId="5923AD86" w14:textId="09819B74" w:rsidR="00AB7348" w:rsidRPr="0093345A" w:rsidRDefault="00000000" w:rsidP="00F011C9">
      <w:pPr>
        <w:pStyle w:val="TOC1"/>
        <w:rPr>
          <w:rFonts w:ascii="Calibri" w:hAnsi="Calibri"/>
          <w:sz w:val="24"/>
        </w:rPr>
      </w:pPr>
      <w:hyperlink w:anchor="_Toc377030408" w:history="1">
        <w:r w:rsidR="00AB7348" w:rsidRPr="0093345A">
          <w:rPr>
            <w:rStyle w:val="Hyperlink"/>
            <w:color w:val="auto"/>
            <w:sz w:val="24"/>
          </w:rPr>
          <w:t>General Information on Completing an Application</w:t>
        </w:r>
        <w:r w:rsidR="00AB7348" w:rsidRPr="0093345A">
          <w:rPr>
            <w:webHidden/>
            <w:sz w:val="24"/>
          </w:rPr>
          <w:tab/>
          <w:t>C</w:t>
        </w:r>
        <w:r w:rsidR="00047BD2">
          <w:rPr>
            <w:webHidden/>
            <w:sz w:val="24"/>
          </w:rPr>
          <w:t>1</w:t>
        </w:r>
      </w:hyperlink>
    </w:p>
    <w:p w14:paraId="48C4D6F2" w14:textId="117855AA" w:rsidR="00AB7348" w:rsidRPr="0093345A" w:rsidRDefault="00000000" w:rsidP="00F011C9">
      <w:pPr>
        <w:pStyle w:val="TOC1"/>
        <w:rPr>
          <w:rFonts w:ascii="Calibri" w:hAnsi="Calibri"/>
          <w:sz w:val="24"/>
        </w:rPr>
      </w:pPr>
      <w:hyperlink w:anchor="_Toc377030409" w:history="1">
        <w:r w:rsidR="00AB7348" w:rsidRPr="0093345A">
          <w:rPr>
            <w:rStyle w:val="Hyperlink"/>
            <w:color w:val="auto"/>
            <w:sz w:val="24"/>
          </w:rPr>
          <w:t>Application Transmittal Instructions and Requirements for Intergovernmental Review</w:t>
        </w:r>
        <w:r w:rsidR="00AB7348" w:rsidRPr="0093345A">
          <w:rPr>
            <w:webHidden/>
            <w:sz w:val="24"/>
          </w:rPr>
          <w:tab/>
          <w:t>D</w:t>
        </w:r>
        <w:r w:rsidR="00DA4383">
          <w:rPr>
            <w:webHidden/>
            <w:sz w:val="24"/>
          </w:rPr>
          <w:t>1</w:t>
        </w:r>
      </w:hyperlink>
    </w:p>
    <w:p w14:paraId="4276D456" w14:textId="198A9E9D" w:rsidR="00AB7348" w:rsidRPr="0093345A" w:rsidRDefault="00000000" w:rsidP="00F011C9">
      <w:pPr>
        <w:pStyle w:val="TOC1"/>
        <w:ind w:left="374"/>
        <w:rPr>
          <w:rFonts w:ascii="Calibri" w:hAnsi="Calibri"/>
          <w:sz w:val="24"/>
        </w:rPr>
      </w:pPr>
      <w:hyperlink w:anchor="_Toc377030417" w:history="1">
        <w:r w:rsidR="00AB7348" w:rsidRPr="0093345A">
          <w:rPr>
            <w:rStyle w:val="Hyperlink"/>
            <w:color w:val="auto"/>
            <w:sz w:val="24"/>
          </w:rPr>
          <w:t>Appendix</w:t>
        </w:r>
        <w:r w:rsidR="00AB7348" w:rsidRPr="0093345A">
          <w:rPr>
            <w:webHidden/>
            <w:sz w:val="24"/>
          </w:rPr>
          <w:tab/>
          <w:t>D</w:t>
        </w:r>
        <w:r w:rsidR="00D65B8B">
          <w:rPr>
            <w:webHidden/>
            <w:sz w:val="24"/>
          </w:rPr>
          <w:t>5</w:t>
        </w:r>
      </w:hyperlink>
    </w:p>
    <w:p w14:paraId="63BCB996" w14:textId="2286438B" w:rsidR="00AB7348" w:rsidRPr="0093345A" w:rsidRDefault="00000000" w:rsidP="00F011C9">
      <w:pPr>
        <w:pStyle w:val="TOC2"/>
        <w:keepLines w:val="0"/>
        <w:rPr>
          <w:rFonts w:ascii="Calibri" w:hAnsi="Calibri"/>
          <w:sz w:val="24"/>
        </w:rPr>
      </w:pPr>
      <w:hyperlink w:anchor="_Toc377030418" w:history="1">
        <w:r w:rsidR="00AB7348" w:rsidRPr="0093345A">
          <w:rPr>
            <w:rStyle w:val="Hyperlink"/>
            <w:color w:val="auto"/>
            <w:sz w:val="24"/>
          </w:rPr>
          <w:t>Intergovernmental Review of Federal Programs</w:t>
        </w:r>
        <w:r w:rsidR="00AB7348" w:rsidRPr="0093345A">
          <w:rPr>
            <w:webHidden/>
            <w:sz w:val="24"/>
          </w:rPr>
          <w:tab/>
          <w:t>D</w:t>
        </w:r>
        <w:r w:rsidR="00D65B8B">
          <w:rPr>
            <w:webHidden/>
            <w:sz w:val="24"/>
          </w:rPr>
          <w:t>6</w:t>
        </w:r>
      </w:hyperlink>
    </w:p>
    <w:p w14:paraId="5A28A13B" w14:textId="2A5130DA" w:rsidR="00AB7348" w:rsidRPr="0093345A" w:rsidRDefault="00000000" w:rsidP="00F011C9">
      <w:pPr>
        <w:pStyle w:val="TOC2"/>
        <w:keepLines w:val="0"/>
        <w:rPr>
          <w:rFonts w:ascii="Calibri" w:hAnsi="Calibri"/>
          <w:sz w:val="24"/>
        </w:rPr>
      </w:pPr>
      <w:hyperlink w:anchor="_Toc377030419" w:history="1">
        <w:r w:rsidR="00AB7348" w:rsidRPr="0093345A">
          <w:rPr>
            <w:rStyle w:val="Hyperlink"/>
            <w:color w:val="auto"/>
            <w:sz w:val="24"/>
          </w:rPr>
          <w:t>State Single Points of Contact (SPOCs)</w:t>
        </w:r>
        <w:r w:rsidR="00AB7348" w:rsidRPr="0093345A">
          <w:rPr>
            <w:webHidden/>
            <w:sz w:val="24"/>
          </w:rPr>
          <w:tab/>
          <w:t>D</w:t>
        </w:r>
        <w:r w:rsidR="00D65B8B">
          <w:rPr>
            <w:webHidden/>
            <w:sz w:val="24"/>
          </w:rPr>
          <w:t>7</w:t>
        </w:r>
      </w:hyperlink>
    </w:p>
    <w:p w14:paraId="63BE4A4B" w14:textId="348482F6" w:rsidR="00AB7348" w:rsidRPr="0093345A" w:rsidRDefault="00000000" w:rsidP="00F011C9">
      <w:pPr>
        <w:pStyle w:val="TOC1"/>
        <w:rPr>
          <w:rFonts w:ascii="Calibri" w:hAnsi="Calibri"/>
          <w:sz w:val="24"/>
        </w:rPr>
      </w:pPr>
      <w:hyperlink w:anchor="_Toc377030420" w:history="1">
        <w:r w:rsidR="00AB7348" w:rsidRPr="0093345A">
          <w:rPr>
            <w:rStyle w:val="Hyperlink"/>
            <w:color w:val="auto"/>
            <w:sz w:val="24"/>
          </w:rPr>
          <w:t>Notice to All Applicants Ensuring Equitable Access and Application Forms and Instructions</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_Toc377030420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163514BD" w14:textId="6BF348AE" w:rsidR="00AB7348" w:rsidRPr="0093345A" w:rsidRDefault="00000000" w:rsidP="00F011C9">
      <w:pPr>
        <w:pStyle w:val="TOC2"/>
        <w:keepLines w:val="0"/>
        <w:rPr>
          <w:rFonts w:ascii="Calibri" w:hAnsi="Calibri"/>
          <w:sz w:val="24"/>
        </w:rPr>
      </w:pPr>
      <w:hyperlink w:anchor="_Toc377030421" w:history="1">
        <w:r w:rsidR="00AB7348" w:rsidRPr="0093345A">
          <w:rPr>
            <w:rStyle w:val="Hyperlink"/>
            <w:color w:val="auto"/>
            <w:sz w:val="24"/>
          </w:rPr>
          <w:t>Part I: Application for Federal Assistance (SF-424)</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_Toc377030421 \h </w:instrText>
        </w:r>
        <w:r w:rsidR="00AB7348" w:rsidRPr="0093345A">
          <w:rPr>
            <w:webHidden/>
            <w:sz w:val="24"/>
          </w:rPr>
        </w:r>
        <w:r w:rsidR="00AB7348" w:rsidRPr="0093345A">
          <w:rPr>
            <w:webHidden/>
            <w:sz w:val="24"/>
          </w:rPr>
          <w:fldChar w:fldCharType="separate"/>
        </w:r>
        <w:r w:rsidR="0062576F" w:rsidRPr="0093345A">
          <w:rPr>
            <w:webHidden/>
            <w:sz w:val="24"/>
          </w:rPr>
          <w:t>6</w:t>
        </w:r>
        <w:r w:rsidR="00AB7348" w:rsidRPr="0093345A">
          <w:rPr>
            <w:webHidden/>
            <w:sz w:val="24"/>
          </w:rPr>
          <w:fldChar w:fldCharType="end"/>
        </w:r>
      </w:hyperlink>
    </w:p>
    <w:p w14:paraId="0D6942F2" w14:textId="5B23E510" w:rsidR="00AB7348" w:rsidRPr="004C2961" w:rsidRDefault="004C2961" w:rsidP="00F011C9">
      <w:pPr>
        <w:pStyle w:val="TOC2"/>
        <w:keepLines w:val="0"/>
        <w:rPr>
          <w:rStyle w:val="Hyperlink"/>
          <w:rFonts w:ascii="Calibri" w:hAnsi="Calibri"/>
          <w:sz w:val="24"/>
        </w:rPr>
      </w:pPr>
      <w:r>
        <w:rPr>
          <w:sz w:val="24"/>
        </w:rPr>
        <w:fldChar w:fldCharType="begin"/>
      </w:r>
      <w:r w:rsidR="00D1664C">
        <w:rPr>
          <w:sz w:val="24"/>
        </w:rPr>
        <w:instrText>HYPERLINK  \l "_Part_II:_Bu_1"</w:instrText>
      </w:r>
      <w:r>
        <w:rPr>
          <w:sz w:val="24"/>
        </w:rPr>
      </w:r>
      <w:r>
        <w:rPr>
          <w:sz w:val="24"/>
        </w:rP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Form 524)</w:t>
      </w:r>
      <w:r w:rsidR="00AB7348" w:rsidRPr="004C2961">
        <w:rPr>
          <w:rStyle w:val="Hyperlink"/>
          <w:webHidden/>
          <w:sz w:val="24"/>
        </w:rPr>
        <w:tab/>
        <w:t>E</w:t>
      </w:r>
      <w:r w:rsidR="00D65B8B">
        <w:rPr>
          <w:rStyle w:val="Hyperlink"/>
          <w:webHidden/>
          <w:sz w:val="24"/>
        </w:rPr>
        <w:t>23</w:t>
      </w:r>
    </w:p>
    <w:p w14:paraId="1A39FECE" w14:textId="212C1B98" w:rsidR="00AB7348" w:rsidRPr="0093345A" w:rsidRDefault="004C2961" w:rsidP="00F011C9">
      <w:pPr>
        <w:pStyle w:val="TOC2"/>
        <w:keepLines w:val="0"/>
        <w:rPr>
          <w:rFonts w:ascii="Calibri" w:hAnsi="Calibri"/>
          <w:sz w:val="24"/>
        </w:rPr>
      </w:pPr>
      <w:r>
        <w:rPr>
          <w:sz w:val="24"/>
        </w:rPr>
        <w:fldChar w:fldCharType="end"/>
      </w:r>
      <w:hyperlink w:anchor="_Toc377030428" w:history="1">
        <w:r w:rsidR="00AB7348" w:rsidRPr="0093345A">
          <w:rPr>
            <w:rStyle w:val="Hyperlink"/>
            <w:color w:val="auto"/>
            <w:sz w:val="24"/>
          </w:rPr>
          <w:t>Part III: Application Narrative</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_Toc377030428 \h </w:instrText>
        </w:r>
        <w:r w:rsidR="00AB7348" w:rsidRPr="0093345A">
          <w:rPr>
            <w:webHidden/>
            <w:sz w:val="24"/>
          </w:rPr>
        </w:r>
        <w:r w:rsidR="00AB7348" w:rsidRPr="0093345A">
          <w:rPr>
            <w:webHidden/>
            <w:sz w:val="24"/>
          </w:rPr>
          <w:fldChar w:fldCharType="separate"/>
        </w:r>
        <w:r w:rsidR="0062576F" w:rsidRPr="0093345A">
          <w:rPr>
            <w:webHidden/>
            <w:sz w:val="24"/>
          </w:rPr>
          <w:t>2</w:t>
        </w:r>
        <w:r w:rsidR="00AB7348" w:rsidRPr="0093345A">
          <w:rPr>
            <w:webHidden/>
            <w:sz w:val="24"/>
          </w:rPr>
          <w:fldChar w:fldCharType="end"/>
        </w:r>
      </w:hyperlink>
      <w:r w:rsidR="00D65B8B">
        <w:rPr>
          <w:sz w:val="24"/>
        </w:rPr>
        <w:t>8</w:t>
      </w:r>
    </w:p>
    <w:p w14:paraId="3DF0E3DA" w14:textId="006E4D06" w:rsidR="00AB7348" w:rsidRPr="0093345A" w:rsidRDefault="00000000" w:rsidP="00F011C9">
      <w:pPr>
        <w:pStyle w:val="TOC2"/>
        <w:keepLines w:val="0"/>
        <w:rPr>
          <w:rFonts w:ascii="Calibri" w:hAnsi="Calibri"/>
          <w:sz w:val="24"/>
        </w:rPr>
      </w:pPr>
      <w:hyperlink w:anchor="_Part_IV:_Assurances" w:history="1">
        <w:r w:rsidR="00AB7348" w:rsidRPr="0093345A">
          <w:rPr>
            <w:rStyle w:val="Hyperlink"/>
            <w:color w:val="auto"/>
            <w:sz w:val="24"/>
          </w:rPr>
          <w:t>Part IV: Assurances and Certifications</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_Toc377030429 \h </w:instrText>
        </w:r>
        <w:r w:rsidR="00AB7348" w:rsidRPr="0093345A">
          <w:rPr>
            <w:webHidden/>
            <w:sz w:val="24"/>
          </w:rPr>
        </w:r>
        <w:r w:rsidR="00AB7348" w:rsidRPr="0093345A">
          <w:rPr>
            <w:webHidden/>
            <w:sz w:val="24"/>
          </w:rPr>
          <w:fldChar w:fldCharType="separate"/>
        </w:r>
        <w:r w:rsidR="0062576F" w:rsidRPr="0093345A">
          <w:rPr>
            <w:webHidden/>
            <w:sz w:val="24"/>
          </w:rPr>
          <w:t>2</w:t>
        </w:r>
        <w:r w:rsidR="00AB7348" w:rsidRPr="0093345A">
          <w:rPr>
            <w:webHidden/>
            <w:sz w:val="24"/>
          </w:rPr>
          <w:fldChar w:fldCharType="end"/>
        </w:r>
      </w:hyperlink>
      <w:r w:rsidR="00D65B8B">
        <w:rPr>
          <w:sz w:val="24"/>
        </w:rPr>
        <w:t>9</w:t>
      </w:r>
    </w:p>
    <w:p w14:paraId="5D61F2D1" w14:textId="2B82513E" w:rsidR="00AB7348" w:rsidRPr="0093345A" w:rsidRDefault="00000000" w:rsidP="00F011C9">
      <w:pPr>
        <w:pStyle w:val="TOC3"/>
        <w:rPr>
          <w:rFonts w:ascii="Calibri" w:hAnsi="Calibri"/>
          <w:noProof/>
          <w:sz w:val="24"/>
        </w:rPr>
      </w:pPr>
      <w:hyperlink w:anchor="_ED_General_Education" w:history="1">
        <w:r w:rsidR="003834FF" w:rsidRPr="003834FF">
          <w:rPr>
            <w:rStyle w:val="Hyperlink"/>
            <w:noProof/>
            <w:color w:val="auto"/>
            <w:sz w:val="24"/>
          </w:rPr>
          <w:t>ED G</w:t>
        </w:r>
        <w:r w:rsidR="003834FF">
          <w:rPr>
            <w:rStyle w:val="Hyperlink"/>
            <w:noProof/>
            <w:color w:val="auto"/>
            <w:sz w:val="24"/>
          </w:rPr>
          <w:t xml:space="preserve">eneral </w:t>
        </w:r>
        <w:r w:rsidR="003834FF" w:rsidRPr="003834FF">
          <w:rPr>
            <w:rStyle w:val="Hyperlink"/>
            <w:noProof/>
            <w:color w:val="auto"/>
            <w:sz w:val="24"/>
          </w:rPr>
          <w:t>E</w:t>
        </w:r>
        <w:r w:rsidR="003834FF">
          <w:rPr>
            <w:rStyle w:val="Hyperlink"/>
            <w:noProof/>
            <w:color w:val="auto"/>
            <w:sz w:val="24"/>
          </w:rPr>
          <w:t>ducation</w:t>
        </w:r>
        <w:r w:rsidR="003834FF" w:rsidRPr="003834FF">
          <w:rPr>
            <w:rStyle w:val="Hyperlink"/>
            <w:noProof/>
            <w:color w:val="auto"/>
            <w:sz w:val="24"/>
          </w:rPr>
          <w:t xml:space="preserve"> P</w:t>
        </w:r>
        <w:r w:rsidR="003834FF">
          <w:rPr>
            <w:rStyle w:val="Hyperlink"/>
            <w:noProof/>
            <w:color w:val="auto"/>
            <w:sz w:val="24"/>
          </w:rPr>
          <w:t>rovisions</w:t>
        </w:r>
        <w:r w:rsidR="003834FF" w:rsidRPr="003834FF">
          <w:rPr>
            <w:rStyle w:val="Hyperlink"/>
            <w:noProof/>
            <w:color w:val="auto"/>
            <w:sz w:val="24"/>
          </w:rPr>
          <w:t xml:space="preserve"> A</w:t>
        </w:r>
        <w:r w:rsidR="003834FF">
          <w:rPr>
            <w:rStyle w:val="Hyperlink"/>
            <w:noProof/>
            <w:color w:val="auto"/>
            <w:sz w:val="24"/>
          </w:rPr>
          <w:t>ct</w:t>
        </w:r>
        <w:r w:rsidR="003834FF" w:rsidRPr="003834FF">
          <w:rPr>
            <w:rStyle w:val="Hyperlink"/>
            <w:noProof/>
            <w:color w:val="auto"/>
            <w:sz w:val="24"/>
          </w:rPr>
          <w:t xml:space="preserve"> (GEPA) 427 F</w:t>
        </w:r>
        <w:r w:rsidR="003834FF">
          <w:rPr>
            <w:rStyle w:val="Hyperlink"/>
            <w:noProof/>
            <w:color w:val="auto"/>
            <w:sz w:val="24"/>
          </w:rPr>
          <w:t>orm</w:t>
        </w:r>
        <w:r w:rsidR="00AB7348" w:rsidRPr="0093345A">
          <w:rPr>
            <w:noProof/>
            <w:webHidden/>
            <w:sz w:val="24"/>
          </w:rPr>
          <w:tab/>
          <w:t>E</w:t>
        </w:r>
        <w:r w:rsidR="00D65B8B">
          <w:rPr>
            <w:noProof/>
            <w:webHidden/>
            <w:sz w:val="24"/>
          </w:rPr>
          <w:t>3</w:t>
        </w:r>
      </w:hyperlink>
      <w:r w:rsidR="00D65B8B">
        <w:rPr>
          <w:noProof/>
          <w:sz w:val="24"/>
        </w:rPr>
        <w:t>0</w:t>
      </w:r>
    </w:p>
    <w:p w14:paraId="47BEA6D6" w14:textId="0608E7A7" w:rsidR="00AB7348" w:rsidRPr="0093345A" w:rsidRDefault="00000000" w:rsidP="00F011C9">
      <w:pPr>
        <w:pStyle w:val="TOC3"/>
        <w:rPr>
          <w:rFonts w:ascii="Calibri" w:hAnsi="Calibri"/>
          <w:noProof/>
          <w:sz w:val="24"/>
        </w:rPr>
      </w:pPr>
      <w:hyperlink w:anchor="_Certification_Regarding_Lobbying" w:history="1">
        <w:r w:rsidR="00AB7348" w:rsidRPr="0093345A">
          <w:rPr>
            <w:rStyle w:val="Hyperlink"/>
            <w:noProof/>
            <w:color w:val="auto"/>
            <w:sz w:val="24"/>
          </w:rPr>
          <w:t>Certification Regarding Lobbying</w:t>
        </w:r>
        <w:r w:rsidR="00ED1FE0">
          <w:rPr>
            <w:rStyle w:val="Hyperlink"/>
            <w:noProof/>
            <w:color w:val="auto"/>
            <w:sz w:val="24"/>
          </w:rPr>
          <w:t>…..</w:t>
        </w:r>
        <w:r w:rsidR="00AB7348" w:rsidRPr="0093345A">
          <w:rPr>
            <w:noProof/>
            <w:webHidden/>
            <w:sz w:val="24"/>
          </w:rPr>
          <w:tab/>
          <w:t>E</w:t>
        </w:r>
      </w:hyperlink>
      <w:r w:rsidR="00B26FC5">
        <w:rPr>
          <w:noProof/>
          <w:sz w:val="24"/>
        </w:rPr>
        <w:t>3</w:t>
      </w:r>
      <w:r w:rsidR="00D65B8B">
        <w:rPr>
          <w:noProof/>
          <w:sz w:val="24"/>
        </w:rPr>
        <w:t>2</w:t>
      </w:r>
    </w:p>
    <w:p w14:paraId="781336A8" w14:textId="383381E7" w:rsidR="00AB7348" w:rsidRPr="0093345A" w:rsidRDefault="00000000" w:rsidP="00F011C9">
      <w:pPr>
        <w:pStyle w:val="TOC3"/>
        <w:rPr>
          <w:rFonts w:ascii="Calibri" w:hAnsi="Calibri"/>
          <w:noProof/>
          <w:sz w:val="24"/>
        </w:rPr>
      </w:pPr>
      <w:hyperlink w:anchor="_Grant_Application_Receipt" w:history="1">
        <w:r w:rsidR="00AB7348" w:rsidRPr="0093345A">
          <w:rPr>
            <w:rStyle w:val="Hyperlink"/>
            <w:noProof/>
            <w:color w:val="auto"/>
            <w:sz w:val="24"/>
          </w:rPr>
          <w:t>Grant Application Receipt Acknowledgement</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_Toc377030437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1424BFD9" w14:textId="696F6E4C" w:rsidR="00AB7348" w:rsidRPr="0093345A" w:rsidRDefault="00000000" w:rsidP="00F011C9">
      <w:pPr>
        <w:pStyle w:val="TOC3"/>
        <w:rPr>
          <w:rFonts w:ascii="Calibri" w:hAnsi="Calibri"/>
          <w:noProof/>
          <w:sz w:val="24"/>
        </w:rPr>
      </w:pPr>
      <w:hyperlink w:anchor="_Grant_and_Contract" w:history="1">
        <w:r w:rsidR="00AB7348" w:rsidRPr="0093345A">
          <w:rPr>
            <w:rStyle w:val="Hyperlink"/>
            <w:noProof/>
            <w:color w:val="auto"/>
            <w:sz w:val="24"/>
          </w:rPr>
          <w:t>Grant and Contract Funding Information</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_Toc377030438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3" w:name="_Toc247340706"/>
      <w:bookmarkStart w:id="4" w:name="_Toc377030384"/>
      <w:r w:rsidRPr="00031F39">
        <w:lastRenderedPageBreak/>
        <w:t>Applicant Letter</w:t>
      </w:r>
      <w:bookmarkEnd w:id="3"/>
      <w:bookmarkEnd w:id="4"/>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7643FFB3" w14:textId="769C4F34" w:rsidR="005F7296" w:rsidRDefault="005F7296" w:rsidP="00EC7197">
      <w:pPr>
        <w:spacing w:before="120" w:line="276" w:lineRule="auto"/>
        <w:rPr>
          <w:rFonts w:cs="Arial"/>
          <w:sz w:val="24"/>
        </w:rPr>
      </w:pPr>
      <w:r>
        <w:rPr>
          <w:rFonts w:cs="Arial"/>
          <w:sz w:val="24"/>
        </w:rPr>
        <w:lastRenderedPageBreak/>
        <w:t>Dear Applicant,</w:t>
      </w:r>
    </w:p>
    <w:p w14:paraId="0D10E57B" w14:textId="5BB0C034" w:rsidR="00EC7197" w:rsidRPr="00EC7197" w:rsidRDefault="00EC7197" w:rsidP="00EC7197">
      <w:pPr>
        <w:spacing w:before="120" w:line="276" w:lineRule="auto"/>
        <w:rPr>
          <w:rFonts w:cs="Arial"/>
          <w:sz w:val="24"/>
        </w:rPr>
      </w:pPr>
      <w:r w:rsidRPr="00EC7197">
        <w:rPr>
          <w:rFonts w:cs="Arial"/>
          <w:sz w:val="24"/>
        </w:rPr>
        <w:t xml:space="preserve">This application packet contains information and the required forms for you to use in submitting a new application for funding under one program authorized by the Individuals with Disabilities Education Act (IDEA). </w:t>
      </w:r>
      <w:r w:rsidR="00A74FC8" w:rsidRPr="00A74FC8">
        <w:rPr>
          <w:rFonts w:cs="Arial"/>
          <w:sz w:val="24"/>
        </w:rPr>
        <w:t xml:space="preserve">This packet covers one competition under the </w:t>
      </w:r>
      <w:r w:rsidR="00D92FDE" w:rsidRPr="00D92FDE">
        <w:rPr>
          <w:rFonts w:cs="Arial"/>
          <w:sz w:val="24"/>
        </w:rPr>
        <w:t xml:space="preserve">Technical Assistance and Dissemination to Improve Services and Results for Children with Disabilities </w:t>
      </w:r>
      <w:r w:rsidR="00A74FC8" w:rsidRPr="00A74FC8">
        <w:rPr>
          <w:rFonts w:cs="Arial"/>
          <w:sz w:val="24"/>
        </w:rPr>
        <w:t>(Assistance Listing Number 84.32</w:t>
      </w:r>
      <w:r w:rsidR="00334C91">
        <w:rPr>
          <w:rFonts w:cs="Arial"/>
          <w:sz w:val="24"/>
        </w:rPr>
        <w:t>6</w:t>
      </w:r>
      <w:r w:rsidR="00A74FC8" w:rsidRPr="00A74FC8">
        <w:rPr>
          <w:rFonts w:cs="Arial"/>
          <w:sz w:val="24"/>
        </w:rPr>
        <w:t xml:space="preserve">) program— Applications for New Awards; </w:t>
      </w:r>
      <w:r w:rsidR="00915303" w:rsidRPr="00915303">
        <w:rPr>
          <w:rFonts w:cs="Arial"/>
          <w:sz w:val="24"/>
        </w:rPr>
        <w:t>Technical Assistance and Dissemination to Improve Services and Results for Children with Disabilities--</w:t>
      </w:r>
      <w:r w:rsidR="00BA1ED6" w:rsidRPr="00BA1ED6">
        <w:t xml:space="preserve"> </w:t>
      </w:r>
      <w:r w:rsidR="00BA1ED6" w:rsidRPr="00BA1ED6">
        <w:rPr>
          <w:rFonts w:cs="Arial"/>
          <w:sz w:val="24"/>
        </w:rPr>
        <w:t>National Center on Rigorous Comprehensive Education for Students with Disabilities</w:t>
      </w:r>
      <w:r w:rsidR="001C6D0F">
        <w:rPr>
          <w:rFonts w:cs="Arial"/>
          <w:sz w:val="24"/>
        </w:rPr>
        <w:t xml:space="preserve"> </w:t>
      </w:r>
      <w:r w:rsidR="00A74FC8" w:rsidRPr="00A74FC8">
        <w:rPr>
          <w:rFonts w:cs="Arial"/>
          <w:sz w:val="24"/>
        </w:rPr>
        <w:t>(Assistance Listing Number 84.32</w:t>
      </w:r>
      <w:r w:rsidR="00915303">
        <w:rPr>
          <w:rFonts w:cs="Arial"/>
          <w:sz w:val="24"/>
        </w:rPr>
        <w:t>6</w:t>
      </w:r>
      <w:r w:rsidR="00BA1ED6">
        <w:rPr>
          <w:rFonts w:cs="Arial"/>
          <w:sz w:val="24"/>
        </w:rPr>
        <w:t>C</w:t>
      </w:r>
      <w:r w:rsidR="00A74FC8" w:rsidRPr="00A74FC8">
        <w:rPr>
          <w:rFonts w:cs="Arial"/>
          <w:sz w:val="24"/>
        </w:rPr>
        <w:t>).</w:t>
      </w:r>
    </w:p>
    <w:p w14:paraId="5C406032" w14:textId="77777777" w:rsidR="00EC7197" w:rsidRPr="00EC7197" w:rsidRDefault="00EC7197" w:rsidP="00EC7197">
      <w:pPr>
        <w:spacing w:before="120" w:line="276" w:lineRule="auto"/>
        <w:rPr>
          <w:rFonts w:cs="Arial"/>
          <w:sz w:val="24"/>
        </w:rPr>
      </w:pPr>
      <w:r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355D2B">
      <w:pPr>
        <w:pStyle w:val="ListParagraph"/>
        <w:numPr>
          <w:ilvl w:val="0"/>
          <w:numId w:val="44"/>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3E3A80F3" w:rsidR="00EC7197" w:rsidRPr="00EC7197" w:rsidRDefault="00EC7197" w:rsidP="00EC7197">
      <w:pPr>
        <w:spacing w:before="120" w:line="276" w:lineRule="auto"/>
        <w:rPr>
          <w:rFonts w:cs="Arial"/>
          <w:sz w:val="24"/>
        </w:rPr>
      </w:pPr>
      <w:r w:rsidRPr="00EC7197">
        <w:rPr>
          <w:rFonts w:cs="Arial"/>
          <w:sz w:val="24"/>
        </w:rPr>
        <w:t>Applications for grants under this competition must be submitted electronically using the Grants.gov Apply site (</w:t>
      </w:r>
      <w:hyperlink r:id="rId18" w:history="1">
        <w:r w:rsidR="00D914AA" w:rsidRPr="00D914AA">
          <w:rPr>
            <w:rStyle w:val="Hyperlink"/>
            <w:rFonts w:cs="Arial"/>
            <w:sz w:val="24"/>
          </w:rPr>
          <w:t>www.Grants.gov</w:t>
        </w:r>
      </w:hyperlink>
      <w:r w:rsidR="00D914AA">
        <w:rPr>
          <w:rFonts w:cs="Arial"/>
          <w:sz w:val="24"/>
        </w:rPr>
        <w:t>)</w:t>
      </w:r>
      <w:r w:rsidRPr="00EC7197">
        <w:rPr>
          <w:rFonts w:cs="Arial"/>
          <w:sz w:val="24"/>
        </w:rPr>
        <w:t xml:space="preserve">. Please read carefully the </w:t>
      </w:r>
      <w:r w:rsidRPr="00355D2B">
        <w:rPr>
          <w:rFonts w:cs="Arial"/>
          <w:b/>
          <w:bCs/>
          <w:sz w:val="24"/>
        </w:rPr>
        <w:t>Grants.gov Submission Procedures and Tips for Applicants</w:t>
      </w:r>
      <w:r w:rsidRPr="00EC7197">
        <w:rPr>
          <w:rFonts w:cs="Arial"/>
          <w:sz w:val="24"/>
        </w:rPr>
        <w:t xml:space="preserve"> document included on p</w:t>
      </w:r>
      <w:r w:rsidRPr="00034AD4">
        <w:rPr>
          <w:rFonts w:cs="Arial"/>
          <w:sz w:val="24"/>
        </w:rPr>
        <w:t xml:space="preserve">age </w:t>
      </w:r>
      <w:r w:rsidR="00A676B3" w:rsidRPr="00034AD4">
        <w:rPr>
          <w:rFonts w:cs="Arial"/>
          <w:sz w:val="24"/>
        </w:rPr>
        <w:t>A-</w:t>
      </w:r>
      <w:r w:rsidR="00034AD4" w:rsidRPr="00034AD4">
        <w:rPr>
          <w:rFonts w:cs="Arial"/>
          <w:sz w:val="24"/>
        </w:rPr>
        <w:t>48</w:t>
      </w:r>
      <w:r w:rsidRPr="003D40A5">
        <w:rPr>
          <w:rFonts w:cs="Arial"/>
          <w:sz w:val="24"/>
        </w:rPr>
        <w:t>,</w:t>
      </w:r>
      <w:r w:rsidRPr="00EC7197">
        <w:rPr>
          <w:rFonts w:cs="Arial"/>
          <w:sz w:val="24"/>
        </w:rPr>
        <w:t xml:space="preserve"> which includes helpful tips about submitting electronically using the Grants.gov Apply site. Grants.gov registration involves many steps including registration on SAM (</w:t>
      </w:r>
      <w:hyperlink r:id="rId19" w:history="1">
        <w:r w:rsidRPr="00355D2B">
          <w:rPr>
            <w:rStyle w:val="Hyperlink"/>
            <w:rFonts w:cs="Arial"/>
            <w:sz w:val="24"/>
          </w:rPr>
          <w:t>www.sam.gov</w:t>
        </w:r>
      </w:hyperlink>
      <w:r w:rsidRPr="00EC7197">
        <w:rPr>
          <w:rFonts w:cs="Arial"/>
          <w:sz w:val="24"/>
        </w:rPr>
        <w:t xml:space="preserve">) which may take approximately one week to complete but could take as many as several weeks to complete. You may begin working on your application while completing the registration process, but you cannot </w:t>
      </w:r>
      <w:proofErr w:type="gramStart"/>
      <w:r w:rsidRPr="00EC7197">
        <w:rPr>
          <w:rFonts w:cs="Arial"/>
          <w:sz w:val="24"/>
        </w:rPr>
        <w:t>submit an application</w:t>
      </w:r>
      <w:proofErr w:type="gramEnd"/>
      <w:r w:rsidRPr="00EC7197">
        <w:rPr>
          <w:rFonts w:cs="Arial"/>
          <w:sz w:val="24"/>
        </w:rPr>
        <w:t xml:space="preserve"> until all of the Registration steps are complete. Please note that once your SAM registration is active, it will take 24-48 hours for the information to be available in Grants.gov. </w:t>
      </w:r>
      <w:r w:rsidRPr="00355D2B">
        <w:rPr>
          <w:rFonts w:cs="Arial"/>
          <w:b/>
          <w:bCs/>
          <w:sz w:val="24"/>
        </w:rPr>
        <w:t xml:space="preserve">You cannot </w:t>
      </w:r>
      <w:proofErr w:type="gramStart"/>
      <w:r w:rsidRPr="00355D2B">
        <w:rPr>
          <w:rFonts w:cs="Arial"/>
          <w:b/>
          <w:bCs/>
          <w:sz w:val="24"/>
        </w:rPr>
        <w:t>submit an application</w:t>
      </w:r>
      <w:proofErr w:type="gramEnd"/>
      <w:r w:rsidRPr="00355D2B">
        <w:rPr>
          <w:rFonts w:cs="Arial"/>
          <w:b/>
          <w:bCs/>
          <w:sz w:val="24"/>
        </w:rPr>
        <w:t xml:space="preserve"> through Grants.gov until Grants.gov has received your SAM registration information. We strongly encourage you to familiarize yourself with SAM and Grants.gov, and strongly recommend that you register and </w:t>
      </w:r>
      <w:r w:rsidRPr="00355D2B">
        <w:rPr>
          <w:rFonts w:cs="Arial"/>
          <w:b/>
          <w:bCs/>
          <w:i/>
          <w:iCs/>
          <w:sz w:val="24"/>
        </w:rPr>
        <w:t>submit</w:t>
      </w:r>
      <w:r w:rsidRPr="00355D2B">
        <w:rPr>
          <w:rFonts w:cs="Arial"/>
          <w:b/>
          <w:bCs/>
          <w:sz w:val="24"/>
        </w:rPr>
        <w:t xml:space="preserve"> early.</w:t>
      </w:r>
    </w:p>
    <w:p w14:paraId="265A87AF" w14:textId="602CBB74" w:rsidR="00EC7197" w:rsidRPr="00EC7197" w:rsidRDefault="00EC7197" w:rsidP="00EC7197">
      <w:pPr>
        <w:spacing w:before="120" w:line="276" w:lineRule="auto"/>
        <w:rPr>
          <w:rFonts w:cs="Arial"/>
          <w:sz w:val="24"/>
        </w:rPr>
      </w:pPr>
      <w:r w:rsidRPr="008D1116">
        <w:rPr>
          <w:rFonts w:cs="Arial"/>
          <w:b/>
          <w:bCs/>
          <w:sz w:val="24"/>
        </w:rPr>
        <w:t>Applicants are required to upload any narrative sections and all other attachments to your application as files in either Portable Document Format (PDF) or Microsoft Word.</w:t>
      </w:r>
      <w:r w:rsidRPr="00EC7197">
        <w:rPr>
          <w:rFonts w:cs="Arial"/>
          <w:sz w:val="24"/>
        </w:rPr>
        <w:t xml:space="preserve"> However, it is </w:t>
      </w:r>
      <w:r w:rsidRPr="008D1116">
        <w:rPr>
          <w:rFonts w:cs="Arial"/>
          <w:b/>
          <w:bCs/>
          <w:sz w:val="24"/>
          <w:u w:val="single"/>
        </w:rPr>
        <w:t>recommended</w:t>
      </w:r>
      <w:r w:rsidRPr="00EC7197">
        <w:rPr>
          <w:rFonts w:cs="Arial"/>
          <w:sz w:val="24"/>
        </w:rPr>
        <w:t xml:space="preserve"> that applicants upload files as PDFs.</w:t>
      </w:r>
    </w:p>
    <w:p w14:paraId="175C10AD" w14:textId="1C44694A" w:rsidR="0008576F" w:rsidRDefault="00EC7197" w:rsidP="00EC7197">
      <w:pPr>
        <w:spacing w:before="120" w:line="276" w:lineRule="auto"/>
        <w:rPr>
          <w:rFonts w:cs="Arial"/>
          <w:sz w:val="24"/>
        </w:rPr>
      </w:pPr>
      <w:r w:rsidRPr="00EC7197">
        <w:rPr>
          <w:rFonts w:cs="Arial"/>
          <w:sz w:val="24"/>
        </w:rPr>
        <w:t xml:space="preserve">Information on computer and operating system compatibility with Adobe and links to download the latest version of Adobe are available on Grants.gov. Please note that you must follow the Application Procedures as described in the Federal Register notice </w:t>
      </w:r>
      <w:r w:rsidRPr="00EC7197">
        <w:rPr>
          <w:rFonts w:cs="Arial"/>
          <w:sz w:val="24"/>
        </w:rPr>
        <w:lastRenderedPageBreak/>
        <w:t xml:space="preserve">announcing this grant competition. Information (including dates and times) about how to submit your application electronically can also be found in section </w:t>
      </w:r>
      <w:r w:rsidR="00942AEA">
        <w:rPr>
          <w:rFonts w:cs="Arial"/>
          <w:sz w:val="24"/>
        </w:rPr>
        <w:t>D</w:t>
      </w:r>
      <w:r w:rsidRPr="00EC7197">
        <w:rPr>
          <w:rFonts w:cs="Arial"/>
          <w:sz w:val="24"/>
        </w:rPr>
        <w:t xml:space="preserve"> of this application package, Application Transmittal Instructions and Requirements for Intergovernmental Review. Additional instructions for sending applications electronically are provided on </w:t>
      </w:r>
      <w:r w:rsidRPr="00D87DF4">
        <w:rPr>
          <w:rFonts w:cs="Arial"/>
          <w:sz w:val="24"/>
        </w:rPr>
        <w:t xml:space="preserve">page </w:t>
      </w:r>
      <w:r w:rsidR="00942AEA" w:rsidRPr="00D87DF4">
        <w:rPr>
          <w:rFonts w:cs="Arial"/>
          <w:sz w:val="24"/>
        </w:rPr>
        <w:t>D-2</w:t>
      </w:r>
      <w:r w:rsidRPr="00047BD2">
        <w:rPr>
          <w:rFonts w:cs="Arial"/>
          <w:sz w:val="24"/>
        </w:rPr>
        <w:t>,</w:t>
      </w:r>
      <w:r w:rsidRPr="00EC7197">
        <w:rPr>
          <w:rFonts w:cs="Arial"/>
          <w:sz w:val="24"/>
        </w:rPr>
        <w:t xml:space="preserve"> Application </w:t>
      </w:r>
      <w:proofErr w:type="gramStart"/>
      <w:r w:rsidRPr="00EC7197">
        <w:rPr>
          <w:rFonts w:cs="Arial"/>
          <w:sz w:val="24"/>
        </w:rPr>
        <w:t>Forms</w:t>
      </w:r>
      <w:proofErr w:type="gramEnd"/>
      <w:r w:rsidRPr="00EC7197">
        <w:rPr>
          <w:rFonts w:cs="Arial"/>
          <w:sz w:val="24"/>
        </w:rPr>
        <w:t xml:space="preserve"> and Instructions for Grants.gov Applications.</w:t>
      </w:r>
    </w:p>
    <w:p w14:paraId="280EDA2F" w14:textId="11BB88E6" w:rsidR="00EC7197" w:rsidRPr="0008576F" w:rsidRDefault="00EC7197" w:rsidP="0008576F">
      <w:pPr>
        <w:pStyle w:val="ListParagraph"/>
        <w:numPr>
          <w:ilvl w:val="0"/>
          <w:numId w:val="44"/>
        </w:numPr>
        <w:rPr>
          <w:rFonts w:cs="Arial"/>
          <w:sz w:val="24"/>
        </w:rPr>
      </w:pPr>
      <w:r w:rsidRPr="0008576F">
        <w:rPr>
          <w:rFonts w:cs="Arial"/>
          <w:b/>
          <w:bCs/>
          <w:sz w:val="24"/>
        </w:rPr>
        <w:t>MAXIMUM AWARD AMOUNT.</w:t>
      </w:r>
    </w:p>
    <w:p w14:paraId="5CD5023B" w14:textId="0760724B" w:rsidR="00EC7197" w:rsidRPr="00EC7197" w:rsidRDefault="00EC7197" w:rsidP="00EC7197">
      <w:pPr>
        <w:spacing w:before="120" w:line="276" w:lineRule="auto"/>
        <w:rPr>
          <w:rFonts w:cs="Arial"/>
          <w:sz w:val="24"/>
        </w:rPr>
      </w:pPr>
      <w:r w:rsidRPr="00EC7197">
        <w:rPr>
          <w:rFonts w:cs="Arial"/>
          <w:sz w:val="24"/>
        </w:rPr>
        <w:t xml:space="preserve">The competition included in this package has maximum award amounts. Please refer to the specific information for the priority/competition to which you are </w:t>
      </w:r>
      <w:proofErr w:type="gramStart"/>
      <w:r w:rsidRPr="00EC7197">
        <w:rPr>
          <w:rFonts w:cs="Arial"/>
          <w:sz w:val="24"/>
        </w:rPr>
        <w:t>submitting an application</w:t>
      </w:r>
      <w:proofErr w:type="gramEnd"/>
      <w:r w:rsidRPr="00EC7197">
        <w:rPr>
          <w:rFonts w:cs="Arial"/>
          <w:sz w:val="24"/>
        </w:rPr>
        <w:t xml:space="preserve"> (i.e., Section </w:t>
      </w:r>
      <w:r w:rsidR="00942AEA">
        <w:rPr>
          <w:rFonts w:cs="Arial"/>
          <w:sz w:val="24"/>
        </w:rPr>
        <w:t>D</w:t>
      </w:r>
      <w:r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08576F" w:rsidRDefault="00EC7197" w:rsidP="0008576F">
      <w:pPr>
        <w:pStyle w:val="ListParagraph"/>
        <w:numPr>
          <w:ilvl w:val="0"/>
          <w:numId w:val="44"/>
        </w:numPr>
        <w:rPr>
          <w:rFonts w:cs="Arial"/>
          <w:sz w:val="24"/>
        </w:rPr>
      </w:pPr>
      <w:r w:rsidRPr="0008576F">
        <w:rPr>
          <w:rFonts w:cs="Arial"/>
          <w:b/>
          <w:bCs/>
          <w:sz w:val="24"/>
        </w:rPr>
        <w:t>RECOMMENDED PAGE LIMITS AND LINE SPACING OF APPLICATION NARRATIVE.</w:t>
      </w:r>
    </w:p>
    <w:p w14:paraId="435ED7C4" w14:textId="19AFB9D8" w:rsidR="00EC7197" w:rsidRPr="00EC7197" w:rsidRDefault="00EC7197" w:rsidP="00EC7197">
      <w:pPr>
        <w:spacing w:before="120" w:line="276" w:lineRule="auto"/>
        <w:rPr>
          <w:rFonts w:cs="Arial"/>
          <w:sz w:val="24"/>
        </w:rPr>
      </w:pPr>
      <w:r w:rsidRPr="00EC7197">
        <w:rPr>
          <w:rFonts w:cs="Arial"/>
          <w:sz w:val="24"/>
        </w:rPr>
        <w:t xml:space="preserve">The competition included in this package limits the Application Narrative to a recommended number of double-spaced pages. </w:t>
      </w:r>
      <w:r w:rsidRPr="0008576F">
        <w:rPr>
          <w:rFonts w:cs="Arial"/>
          <w:b/>
          <w:bCs/>
          <w:sz w:val="24"/>
          <w:u w:val="single"/>
        </w:rPr>
        <w:t xml:space="preserve">This recommended page limit and </w:t>
      </w:r>
      <w:proofErr w:type="gramStart"/>
      <w:r w:rsidRPr="0008576F">
        <w:rPr>
          <w:rFonts w:cs="Arial"/>
          <w:b/>
          <w:bCs/>
          <w:sz w:val="24"/>
          <w:u w:val="single"/>
        </w:rPr>
        <w:t>double-line</w:t>
      </w:r>
      <w:proofErr w:type="gramEnd"/>
      <w:r w:rsidRPr="0008576F">
        <w:rPr>
          <w:rFonts w:cs="Arial"/>
          <w:b/>
          <w:bCs/>
          <w:sz w:val="24"/>
          <w:u w:val="single"/>
        </w:rPr>
        <w:t xml:space="preserve"> spacing applies to all material presented in the application narrative.</w:t>
      </w:r>
      <w:r w:rsidRPr="00EC7197">
        <w:rPr>
          <w:rFonts w:cs="Arial"/>
          <w:sz w:val="24"/>
        </w:rPr>
        <w:t xml:space="preserve"> </w:t>
      </w:r>
      <w:r w:rsidRPr="0008576F">
        <w:rPr>
          <w:rFonts w:cs="Arial"/>
          <w:sz w:val="24"/>
          <w:u w:val="single"/>
        </w:rPr>
        <w:t>This recommende</w:t>
      </w:r>
      <w:r w:rsidR="0008576F" w:rsidRPr="0008576F">
        <w:rPr>
          <w:rFonts w:cs="Arial"/>
          <w:sz w:val="24"/>
          <w:u w:val="single"/>
        </w:rPr>
        <w:t xml:space="preserve">d </w:t>
      </w:r>
      <w:r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Pr="00EC7197">
        <w:rPr>
          <w:rFonts w:cs="Arial"/>
          <w:sz w:val="24"/>
        </w:rPr>
        <w:t xml:space="preserve"> (Please refer to the specific recommendations on page limits for the priority/competition to which you are </w:t>
      </w:r>
      <w:proofErr w:type="gramStart"/>
      <w:r w:rsidRPr="00EC7197">
        <w:rPr>
          <w:rFonts w:cs="Arial"/>
          <w:sz w:val="24"/>
        </w:rPr>
        <w:t>submitting an application</w:t>
      </w:r>
      <w:proofErr w:type="gramEnd"/>
      <w:r w:rsidRPr="00EC7197">
        <w:rPr>
          <w:rFonts w:cs="Arial"/>
          <w:sz w:val="24"/>
        </w:rPr>
        <w:t>,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006B48" w:rsidRDefault="00EC7197" w:rsidP="00006B48">
      <w:pPr>
        <w:pStyle w:val="ListParagraph"/>
        <w:numPr>
          <w:ilvl w:val="0"/>
          <w:numId w:val="44"/>
        </w:numPr>
        <w:rPr>
          <w:rFonts w:cs="Arial"/>
          <w:sz w:val="24"/>
        </w:rPr>
      </w:pPr>
      <w:r w:rsidRPr="00006B48">
        <w:rPr>
          <w:rFonts w:cs="Arial"/>
          <w:b/>
          <w:bCs/>
          <w:sz w:val="24"/>
        </w:rPr>
        <w:t>FORMAT FOR OTHER SECTIONS OF THE APPLICATION</w:t>
      </w:r>
      <w:r w:rsidRPr="00006B48">
        <w:rPr>
          <w:rFonts w:cs="Arial"/>
          <w:sz w:val="24"/>
        </w:rPr>
        <w:t>.</w:t>
      </w:r>
    </w:p>
    <w:p w14:paraId="4237AD32" w14:textId="3B8E9188" w:rsidR="00EC7197" w:rsidRPr="00EC7197" w:rsidRDefault="00EC7197" w:rsidP="00EC7197">
      <w:pPr>
        <w:spacing w:before="120" w:line="276" w:lineRule="auto"/>
        <w:rPr>
          <w:rFonts w:cs="Arial"/>
          <w:sz w:val="24"/>
        </w:rPr>
      </w:pPr>
      <w:r w:rsidRPr="00EC7197">
        <w:rPr>
          <w:rFonts w:cs="Arial"/>
          <w:sz w:val="24"/>
        </w:rPr>
        <w:t xml:space="preserve">Additional information regarding formatting applications has been included on </w:t>
      </w:r>
      <w:r w:rsidRPr="002660E0">
        <w:rPr>
          <w:rFonts w:cs="Arial"/>
          <w:sz w:val="24"/>
        </w:rPr>
        <w:t>pa</w:t>
      </w:r>
      <w:r w:rsidRPr="00415683">
        <w:rPr>
          <w:rFonts w:cs="Arial"/>
          <w:sz w:val="24"/>
        </w:rPr>
        <w:t xml:space="preserve">ge </w:t>
      </w:r>
      <w:r w:rsidR="002660E0" w:rsidRPr="00415683">
        <w:rPr>
          <w:rFonts w:cs="Arial"/>
          <w:sz w:val="24"/>
        </w:rPr>
        <w:t>C-</w:t>
      </w:r>
      <w:r w:rsidR="00047BD2" w:rsidRPr="00415683">
        <w:rPr>
          <w:rFonts w:cs="Arial"/>
          <w:sz w:val="24"/>
        </w:rPr>
        <w:t>2</w:t>
      </w:r>
      <w:r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315641AC"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t>Abstract:</w:t>
      </w:r>
      <w:r w:rsidRPr="00EC7197">
        <w:rPr>
          <w:rFonts w:cs="Arial"/>
          <w:sz w:val="24"/>
        </w:rPr>
        <w:t xml:space="preserve"> For the application Abstract, applicants should use the template located at:</w:t>
      </w:r>
    </w:p>
    <w:p w14:paraId="0DBEFB47" w14:textId="0312CBBA" w:rsidR="00EC7197" w:rsidRPr="00EC7197" w:rsidRDefault="00000000" w:rsidP="00EC7197">
      <w:pPr>
        <w:spacing w:before="120" w:line="276" w:lineRule="auto"/>
        <w:rPr>
          <w:rFonts w:cs="Arial"/>
          <w:sz w:val="24"/>
        </w:rPr>
      </w:pPr>
      <w:hyperlink r:id="rId20" w:history="1">
        <w:r w:rsidR="00EC7197" w:rsidRPr="00D914AA">
          <w:rPr>
            <w:rStyle w:val="Hyperlink"/>
            <w:rFonts w:cs="Arial"/>
            <w:sz w:val="24"/>
          </w:rPr>
          <w:t>https://www2.ed.gov/fund/grant/apply/osep/new-osep-grants.html</w:t>
        </w:r>
      </w:hyperlink>
      <w:r w:rsidR="00EC7197" w:rsidRPr="00D914AA">
        <w:rPr>
          <w:rFonts w:cs="Arial"/>
          <w:sz w:val="24"/>
        </w:rPr>
        <w:t>.</w:t>
      </w:r>
    </w:p>
    <w:p w14:paraId="72BA861E" w14:textId="77777777" w:rsidR="00EC7197" w:rsidRPr="00EC7197" w:rsidRDefault="00EC7197" w:rsidP="00EC7197">
      <w:pPr>
        <w:spacing w:before="120" w:line="276" w:lineRule="auto"/>
        <w:rPr>
          <w:rFonts w:cs="Arial"/>
          <w:sz w:val="24"/>
        </w:rPr>
      </w:pPr>
    </w:p>
    <w:p w14:paraId="78B816FE" w14:textId="1DAC0609" w:rsidR="00EC7197" w:rsidRPr="00EC7197" w:rsidRDefault="00EC7197" w:rsidP="00EC7197">
      <w:pPr>
        <w:spacing w:before="120" w:line="276" w:lineRule="auto"/>
        <w:rPr>
          <w:rFonts w:cs="Arial"/>
          <w:sz w:val="24"/>
        </w:rPr>
      </w:pPr>
      <w:r w:rsidRPr="001C3E02">
        <w:rPr>
          <w:rFonts w:cs="Arial"/>
          <w:b/>
          <w:bCs/>
          <w:sz w:val="24"/>
          <w:u w:val="single"/>
        </w:rPr>
        <w:lastRenderedPageBreak/>
        <w:t>ABSOLUTE PRIORITY</w:t>
      </w:r>
      <w:r w:rsidRPr="00EC7197">
        <w:rPr>
          <w:rFonts w:cs="Arial"/>
          <w:sz w:val="24"/>
        </w:rPr>
        <w:t>.</w:t>
      </w:r>
    </w:p>
    <w:p w14:paraId="3404D2F6" w14:textId="3F599B17" w:rsidR="00EC7197" w:rsidRPr="00EC7197" w:rsidRDefault="00E22837" w:rsidP="00EC7197">
      <w:pPr>
        <w:spacing w:before="120" w:line="276" w:lineRule="auto"/>
        <w:rPr>
          <w:rFonts w:cs="Arial"/>
          <w:sz w:val="24"/>
        </w:rPr>
      </w:pPr>
      <w:r w:rsidRPr="00E22837">
        <w:rPr>
          <w:rFonts w:cs="Arial"/>
          <w:sz w:val="24"/>
        </w:rPr>
        <w:t xml:space="preserve">This competition includes one absolute priority and, within that absolute priority. </w:t>
      </w:r>
      <w:r w:rsidR="00EC7197" w:rsidRPr="00EC7197">
        <w:rPr>
          <w:rFonts w:cs="Arial"/>
          <w:sz w:val="24"/>
        </w:rPr>
        <w:t>The Department will use peer reviewers to review and score applications on the selection criteria.</w:t>
      </w:r>
    </w:p>
    <w:p w14:paraId="20B3B368" w14:textId="77777777" w:rsidR="00E22837" w:rsidRDefault="00EC7197" w:rsidP="00E22837">
      <w:pPr>
        <w:spacing w:before="120" w:line="276" w:lineRule="auto"/>
        <w:rPr>
          <w:rFonts w:cs="Arial"/>
          <w:sz w:val="24"/>
        </w:rPr>
      </w:pPr>
      <w:r w:rsidRPr="00EC7197">
        <w:rPr>
          <w:rFonts w:cs="Arial"/>
          <w:sz w:val="24"/>
        </w:rPr>
        <w:t>Prior to the peer review, Department staff will determine if an application has met the qualifications of the absolute priority and is eligible for peer review. An application that has not met the absolute priority will not be considered for funding and may not be reviewed.</w:t>
      </w:r>
    </w:p>
    <w:p w14:paraId="057B980C" w14:textId="77777777" w:rsidR="00E22837" w:rsidRDefault="00E22837" w:rsidP="00E22837">
      <w:pPr>
        <w:spacing w:before="120" w:line="276" w:lineRule="auto"/>
        <w:rPr>
          <w:rFonts w:cs="Arial"/>
          <w:sz w:val="24"/>
        </w:rPr>
      </w:pPr>
    </w:p>
    <w:p w14:paraId="72ADF996" w14:textId="34D90AAE" w:rsidR="00EC7197" w:rsidRPr="00E22837" w:rsidRDefault="00EC7197" w:rsidP="00E22837">
      <w:pPr>
        <w:spacing w:before="120" w:line="276" w:lineRule="auto"/>
        <w:rPr>
          <w:rFonts w:cs="Arial"/>
          <w:sz w:val="24"/>
        </w:rPr>
      </w:pPr>
      <w:r w:rsidRPr="002A34D8">
        <w:rPr>
          <w:rFonts w:cs="Arial"/>
          <w:b/>
          <w:bCs/>
          <w:sz w:val="24"/>
          <w:u w:val="single"/>
        </w:rPr>
        <w:t>PROTECTION OF HUMAN SUBJECTS IN RESEARCH.</w:t>
      </w:r>
    </w:p>
    <w:p w14:paraId="174CE522" w14:textId="77777777" w:rsidR="00EC7197" w:rsidRPr="00EC7197" w:rsidRDefault="00EC7197" w:rsidP="00EC7197">
      <w:pPr>
        <w:spacing w:before="120" w:line="276" w:lineRule="auto"/>
        <w:rPr>
          <w:rFonts w:cs="Arial"/>
          <w:sz w:val="24"/>
        </w:rPr>
      </w:pPr>
      <w:r w:rsidRPr="00EC7197">
        <w:rPr>
          <w:rFonts w:cs="Arial"/>
          <w:sz w:val="24"/>
        </w:rPr>
        <w:t xml:space="preserve">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w:t>
      </w:r>
      <w:proofErr w:type="gramStart"/>
      <w:r w:rsidRPr="00EC7197">
        <w:rPr>
          <w:rFonts w:cs="Arial"/>
          <w:sz w:val="24"/>
        </w:rPr>
        <w:t>subjects</w:t>
      </w:r>
      <w:proofErr w:type="gramEnd"/>
      <w:r w:rsidRPr="00EC7197">
        <w:rPr>
          <w:rFonts w:cs="Arial"/>
          <w:sz w:val="24"/>
        </w:rPr>
        <w:t xml:space="preserve"> item and, as appropriate, to provide additional information to the Department regarding human subjects research projects. Additional information on completing the protection of human </w:t>
      </w:r>
      <w:proofErr w:type="gramStart"/>
      <w:r w:rsidRPr="00EC7197">
        <w:rPr>
          <w:rFonts w:cs="Arial"/>
          <w:sz w:val="24"/>
        </w:rPr>
        <w:t>subjects</w:t>
      </w:r>
      <w:proofErr w:type="gramEnd"/>
      <w:r w:rsidRPr="00EC7197">
        <w:rPr>
          <w:rFonts w:cs="Arial"/>
          <w:sz w:val="24"/>
        </w:rPr>
        <w:t xml:space="preserve"> item is also available and can be accessed on the internet at:</w:t>
      </w:r>
    </w:p>
    <w:p w14:paraId="2ADEC5E4" w14:textId="77777777" w:rsidR="00E22837" w:rsidRDefault="00000000" w:rsidP="00E22837">
      <w:pPr>
        <w:spacing w:before="120" w:line="276" w:lineRule="auto"/>
        <w:rPr>
          <w:rFonts w:cs="Arial"/>
          <w:sz w:val="24"/>
        </w:rPr>
      </w:pPr>
      <w:hyperlink r:id="rId21" w:history="1">
        <w:r w:rsidR="006631EC">
          <w:rPr>
            <w:rStyle w:val="Hyperlink"/>
            <w:rFonts w:cs="Arial"/>
            <w:sz w:val="24"/>
          </w:rPr>
          <w:t>http://www.ed.gov/about/offices/list/ocfo/humansub.html</w:t>
        </w:r>
      </w:hyperlink>
    </w:p>
    <w:p w14:paraId="6FA2B491" w14:textId="77777777" w:rsidR="00E22837" w:rsidRDefault="00E22837" w:rsidP="00E22837">
      <w:pPr>
        <w:spacing w:before="120" w:line="276" w:lineRule="auto"/>
        <w:rPr>
          <w:rFonts w:cs="Arial"/>
          <w:sz w:val="24"/>
        </w:rPr>
      </w:pPr>
    </w:p>
    <w:p w14:paraId="592BA16B" w14:textId="7C40AF79" w:rsidR="00EC7197" w:rsidRPr="00E22837" w:rsidRDefault="00EC7197" w:rsidP="00E22837">
      <w:pPr>
        <w:spacing w:before="120" w:line="276" w:lineRule="auto"/>
        <w:rPr>
          <w:rFonts w:cs="Arial"/>
          <w:sz w:val="24"/>
        </w:rPr>
      </w:pPr>
      <w:r w:rsidRPr="002A34D8">
        <w:rPr>
          <w:rFonts w:cs="Arial"/>
          <w:b/>
          <w:bCs/>
          <w:sz w:val="24"/>
          <w:u w:val="single"/>
        </w:rPr>
        <w:t xml:space="preserve">RESPONSE TO </w:t>
      </w:r>
      <w:r w:rsidR="00913985" w:rsidRPr="00913985">
        <w:rPr>
          <w:rFonts w:cs="Arial"/>
          <w:b/>
          <w:bCs/>
          <w:caps/>
          <w:sz w:val="24"/>
          <w:u w:val="single"/>
        </w:rPr>
        <w:t>Government Performance and Results Act (GPRA)</w:t>
      </w:r>
    </w:p>
    <w:p w14:paraId="15092F66" w14:textId="0C27C828" w:rsidR="00E22837" w:rsidRDefault="00913985" w:rsidP="00E22837">
      <w:pPr>
        <w:spacing w:before="120" w:line="276" w:lineRule="auto"/>
        <w:rPr>
          <w:rFonts w:cs="Arial"/>
          <w:sz w:val="24"/>
        </w:rPr>
      </w:pPr>
      <w:r w:rsidRPr="00913985">
        <w:rPr>
          <w:rFonts w:cs="Arial"/>
          <w:sz w:val="24"/>
        </w:rPr>
        <w:t xml:space="preserve">As required by the GPRA Modernization Act of 2010, </w:t>
      </w:r>
      <w:r w:rsidR="00EC7197" w:rsidRPr="00EC7197">
        <w:rPr>
          <w:rFonts w:cs="Arial"/>
          <w:sz w:val="24"/>
        </w:rPr>
        <w:t xml:space="preserve">the Office of Special Education Programs (OSEP) 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Performance Measures </w:t>
      </w:r>
      <w:proofErr w:type="gramStart"/>
      <w:r w:rsidR="00EC7197" w:rsidRPr="00EC7197">
        <w:rPr>
          <w:rFonts w:cs="Arial"/>
          <w:sz w:val="24"/>
        </w:rPr>
        <w:t>included</w:t>
      </w:r>
      <w:proofErr w:type="gramEnd"/>
      <w:r w:rsidR="00EC7197" w:rsidRPr="00EC7197">
        <w:rPr>
          <w:rFonts w:cs="Arial"/>
          <w:sz w:val="24"/>
        </w:rPr>
        <w:t xml:space="preserve"> in the Priority Description section of this application package. Applicants are encouraged to consider this information when preparing their applications.</w:t>
      </w:r>
    </w:p>
    <w:p w14:paraId="2EAC6075" w14:textId="77777777" w:rsidR="00E22837" w:rsidRDefault="00E22837" w:rsidP="00E22837">
      <w:pPr>
        <w:spacing w:before="120" w:line="276" w:lineRule="auto"/>
        <w:rPr>
          <w:rFonts w:cs="Arial"/>
          <w:sz w:val="24"/>
        </w:rPr>
      </w:pPr>
    </w:p>
    <w:p w14:paraId="23402D6F" w14:textId="3C5F4A26" w:rsidR="00EC7197" w:rsidRPr="00E22837" w:rsidRDefault="00EC7197" w:rsidP="00E22837">
      <w:pPr>
        <w:spacing w:before="120" w:line="276" w:lineRule="auto"/>
        <w:rPr>
          <w:rFonts w:cs="Arial"/>
          <w:sz w:val="24"/>
        </w:rPr>
      </w:pPr>
      <w:r w:rsidRPr="00E052E0">
        <w:rPr>
          <w:rFonts w:cs="Arial"/>
          <w:b/>
          <w:bCs/>
          <w:sz w:val="24"/>
          <w:u w:val="single"/>
        </w:rPr>
        <w:t>COPIES OF THE APPLICATION.</w:t>
      </w:r>
    </w:p>
    <w:p w14:paraId="54B41366" w14:textId="22DFFD0C" w:rsidR="00EC7197" w:rsidRPr="00EC7197" w:rsidRDefault="00EC7197" w:rsidP="00EC7197">
      <w:pPr>
        <w:spacing w:before="120" w:line="276" w:lineRule="auto"/>
        <w:rPr>
          <w:rFonts w:cs="Arial"/>
          <w:sz w:val="24"/>
        </w:rPr>
      </w:pPr>
      <w:r w:rsidRPr="00EC7197">
        <w:rPr>
          <w:rFonts w:cs="Arial"/>
          <w:sz w:val="24"/>
        </w:rPr>
        <w:t xml:space="preserve">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w:t>
      </w:r>
      <w:r w:rsidRPr="00EC7197">
        <w:rPr>
          <w:rFonts w:cs="Arial"/>
          <w:sz w:val="24"/>
        </w:rPr>
        <w:lastRenderedPageBreak/>
        <w:t>copies need to be submitted. Please note: If an application is recommended for funding 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0C775B87" w:rsidR="00EC7197" w:rsidRPr="00EC7197" w:rsidRDefault="00EC7197" w:rsidP="00EC7197">
      <w:pPr>
        <w:spacing w:before="120" w:line="276" w:lineRule="auto"/>
        <w:rPr>
          <w:rFonts w:cs="Arial"/>
          <w:sz w:val="24"/>
        </w:rPr>
      </w:pPr>
      <w:r w:rsidRPr="00EC7197">
        <w:rPr>
          <w:rFonts w:cs="Arial"/>
          <w:sz w:val="24"/>
        </w:rPr>
        <w:t xml:space="preserve">OSEP also provides information on developing performance measures and logic models at </w:t>
      </w:r>
      <w:hyperlink r:id="rId22" w:history="1">
        <w:r w:rsidRPr="002152DF">
          <w:rPr>
            <w:rStyle w:val="Hyperlink"/>
            <w:rFonts w:cs="Arial"/>
            <w:sz w:val="24"/>
          </w:rPr>
          <w:t>https://www.osepideasthatwork.org/logicModel</w:t>
        </w:r>
      </w:hyperlink>
      <w:r w:rsidRPr="00EC7197">
        <w:rPr>
          <w:rFonts w:cs="Arial"/>
          <w:sz w:val="24"/>
        </w:rPr>
        <w:t xml:space="preserve"> to assist you in preparing a quality application. For information about other U.S. Department of Education grant and contract opportunities, we encourage you to use the Department's grant information web page which can be accessed on the internet at </w:t>
      </w:r>
      <w:hyperlink r:id="rId23" w:history="1">
        <w:r w:rsidRPr="00D914AA">
          <w:rPr>
            <w:rStyle w:val="Hyperlink"/>
            <w:rFonts w:cs="Arial"/>
            <w:sz w:val="24"/>
          </w:rPr>
          <w:t>http://www.ed.gov/about/offices/list/ocfo/grants/grants.html</w:t>
        </w:r>
      </w:hyperlink>
      <w:r w:rsidRPr="00D914AA">
        <w:rPr>
          <w:rFonts w:cs="Arial"/>
          <w:sz w:val="24"/>
        </w:rPr>
        <w:t>.</w:t>
      </w:r>
    </w:p>
    <w:p w14:paraId="7AF7F1A8" w14:textId="2D337631" w:rsidR="00B77180" w:rsidRDefault="00EC7197" w:rsidP="00F011C9">
      <w:pPr>
        <w:spacing w:before="120" w:line="276" w:lineRule="auto"/>
        <w:rPr>
          <w:rFonts w:cs="Arial"/>
          <w:sz w:val="24"/>
        </w:rPr>
      </w:pPr>
      <w:r w:rsidRPr="00EC7197">
        <w:rPr>
          <w:rFonts w:cs="Arial"/>
          <w:sz w:val="24"/>
        </w:rPr>
        <w:t>We appreciate your efforts to improve the provision of services for individuals with disabilities.</w:t>
      </w:r>
    </w:p>
    <w:p w14:paraId="2A49F57E" w14:textId="77777777" w:rsidR="00BA55B4" w:rsidRPr="000F648C" w:rsidRDefault="00BA55B4" w:rsidP="00F011C9">
      <w:pPr>
        <w:spacing w:before="120" w:line="276" w:lineRule="auto"/>
        <w:rPr>
          <w:rFonts w:cs="Arial"/>
          <w:sz w:val="24"/>
        </w:rPr>
      </w:pP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0F648C" w:rsidRDefault="00524135" w:rsidP="00F011C9">
      <w:pPr>
        <w:spacing w:before="120" w:line="276" w:lineRule="auto"/>
        <w:ind w:left="5400" w:firstLine="360"/>
        <w:rPr>
          <w:rFonts w:cs="Arial"/>
          <w:sz w:val="24"/>
        </w:rPr>
      </w:pPr>
      <w:r w:rsidRPr="000F648C">
        <w:rPr>
          <w:rFonts w:cs="Arial"/>
          <w:sz w:val="24"/>
        </w:rPr>
        <w:t>/s/</w:t>
      </w:r>
    </w:p>
    <w:p w14:paraId="1F155D50" w14:textId="77777777" w:rsidR="001229DE" w:rsidRPr="001229DE" w:rsidRDefault="001229DE" w:rsidP="001229DE">
      <w:pPr>
        <w:spacing w:line="276" w:lineRule="auto"/>
        <w:ind w:left="4680"/>
        <w:rPr>
          <w:rFonts w:cs="Arial"/>
          <w:sz w:val="24"/>
        </w:rPr>
      </w:pPr>
      <w:r w:rsidRPr="001229DE">
        <w:rPr>
          <w:rFonts w:cs="Arial"/>
          <w:sz w:val="24"/>
        </w:rPr>
        <w:t xml:space="preserve">David J. Cantrell, </w:t>
      </w:r>
    </w:p>
    <w:p w14:paraId="6F3B2BC1" w14:textId="15F36D51" w:rsidR="00513FA1" w:rsidRPr="000F648C" w:rsidRDefault="001229DE" w:rsidP="001229DE">
      <w:pPr>
        <w:spacing w:line="276" w:lineRule="auto"/>
        <w:ind w:left="4680"/>
        <w:rPr>
          <w:rFonts w:cs="Arial"/>
          <w:sz w:val="24"/>
        </w:rPr>
      </w:pPr>
      <w:r w:rsidRPr="001229DE">
        <w:rPr>
          <w:rFonts w:cs="Arial"/>
          <w:sz w:val="24"/>
        </w:rPr>
        <w:t>OSEP Deputy Director and Acting Research to Practice Division Director</w:t>
      </w:r>
      <w:r>
        <w:rPr>
          <w:rFonts w:cs="Arial"/>
          <w:sz w:val="24"/>
        </w:rPr>
        <w:t xml:space="preserve"> </w:t>
      </w:r>
    </w:p>
    <w:p w14:paraId="4C0A6EEB" w14:textId="77777777" w:rsidR="00B77180" w:rsidRPr="000F648C" w:rsidRDefault="00B77180" w:rsidP="00F011C9">
      <w:pPr>
        <w:ind w:left="4680"/>
        <w:rPr>
          <w:rFonts w:cs="Arial"/>
          <w:sz w:val="24"/>
        </w:rPr>
      </w:pP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73503162" w:rsidR="007C24F1" w:rsidRPr="00031F39" w:rsidRDefault="00513FA1" w:rsidP="00F011C9">
      <w:pPr>
        <w:pStyle w:val="Heading1"/>
      </w:pPr>
      <w:bookmarkStart w:id="5" w:name="_Toc247340707"/>
      <w:bookmarkStart w:id="6" w:name="_Toc377030385"/>
      <w:r w:rsidRPr="00031F39">
        <w:lastRenderedPageBreak/>
        <w:t>Notice Inviting Applicat</w:t>
      </w:r>
      <w:r w:rsidR="00FC296B">
        <w:t>ion</w:t>
      </w:r>
      <w:r w:rsidRPr="00031F39">
        <w:t>s</w:t>
      </w:r>
      <w:bookmarkEnd w:id="5"/>
      <w:bookmarkEnd w:id="6"/>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77777777" w:rsidR="00291946" w:rsidRPr="00403ACB" w:rsidRDefault="00DE0192" w:rsidP="00F011C9">
      <w:pPr>
        <w:pStyle w:val="Heading2"/>
      </w:pPr>
      <w:bookmarkStart w:id="7" w:name="_Toc247340708"/>
      <w:bookmarkStart w:id="8" w:name="_Toc377030386"/>
      <w:r w:rsidRPr="00403ACB">
        <w:lastRenderedPageBreak/>
        <w:t>Federal Register</w:t>
      </w:r>
      <w:r w:rsidR="007C24F1" w:rsidRPr="00403ACB">
        <w:t xml:space="preserve"> Notice</w:t>
      </w:r>
      <w:bookmarkEnd w:id="7"/>
      <w:bookmarkEnd w:id="8"/>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52D984FD" w14:textId="570B6600" w:rsidR="004A3C99" w:rsidRPr="006928C3" w:rsidRDefault="008D584A" w:rsidP="00F011C9">
      <w:pPr>
        <w:pStyle w:val="BodyText"/>
        <w:spacing w:before="120" w:after="0" w:line="480" w:lineRule="auto"/>
        <w:rPr>
          <w:rFonts w:cs="Arial"/>
          <w:b/>
          <w:sz w:val="24"/>
        </w:rPr>
      </w:pPr>
      <w:r>
        <w:rPr>
          <w:rFonts w:cs="Arial"/>
          <w:b/>
          <w:sz w:val="24"/>
        </w:rPr>
        <w:t>A</w:t>
      </w:r>
      <w:r w:rsidRPr="008D584A">
        <w:rPr>
          <w:rFonts w:cs="Arial"/>
          <w:b/>
          <w:sz w:val="24"/>
        </w:rPr>
        <w:t xml:space="preserve">pplications for New Awards; </w:t>
      </w:r>
      <w:r w:rsidR="004E2797" w:rsidRPr="004E2797">
        <w:rPr>
          <w:rFonts w:cs="Arial"/>
          <w:b/>
          <w:sz w:val="24"/>
        </w:rPr>
        <w:t>Technical Assistance and Dissemination to Improve Services and Results for Children with Disabilities--</w:t>
      </w:r>
      <w:r w:rsidR="004A1870" w:rsidRPr="004A1870">
        <w:t xml:space="preserve"> </w:t>
      </w:r>
      <w:r w:rsidR="004A1870" w:rsidRPr="004A1870">
        <w:rPr>
          <w:rFonts w:cs="Arial"/>
          <w:b/>
          <w:sz w:val="24"/>
        </w:rPr>
        <w:t>National Center on Rigorous Comprehensive Education for Students with Disabilities</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77777777"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Pr="006928C3">
        <w:rPr>
          <w:rFonts w:cs="Arial"/>
          <w:sz w:val="24"/>
        </w:rPr>
        <w:t>Notice.</w:t>
      </w:r>
    </w:p>
    <w:p w14:paraId="44EEC5F6" w14:textId="77777777" w:rsidR="004A3C99" w:rsidRPr="006928C3" w:rsidRDefault="004A3C99" w:rsidP="00F011C9">
      <w:pPr>
        <w:pStyle w:val="FR-2"/>
        <w:rPr>
          <w:sz w:val="24"/>
          <w:szCs w:val="24"/>
        </w:rPr>
      </w:pPr>
      <w:r w:rsidRPr="006928C3">
        <w:rPr>
          <w:sz w:val="24"/>
          <w:szCs w:val="24"/>
        </w:rPr>
        <w:t>Overview Information:</w:t>
      </w:r>
    </w:p>
    <w:p w14:paraId="42096A77" w14:textId="2603FB9A" w:rsidR="004A3C99" w:rsidRPr="006928C3" w:rsidRDefault="00F0232D" w:rsidP="00F011C9">
      <w:pPr>
        <w:spacing w:before="120" w:line="480" w:lineRule="auto"/>
        <w:rPr>
          <w:rFonts w:cs="Arial"/>
          <w:sz w:val="24"/>
        </w:rPr>
      </w:pPr>
      <w:r w:rsidRPr="00F0232D">
        <w:rPr>
          <w:rFonts w:cs="Arial"/>
          <w:sz w:val="24"/>
        </w:rPr>
        <w:t>Technical Assistance and Dissemination to Improve Services and Results for Children with Disabilities--</w:t>
      </w:r>
      <w:r w:rsidR="00B312D9" w:rsidRPr="00B312D9">
        <w:t xml:space="preserve"> </w:t>
      </w:r>
      <w:r w:rsidR="00B312D9" w:rsidRPr="00B312D9">
        <w:rPr>
          <w:rFonts w:cs="Arial"/>
          <w:sz w:val="24"/>
        </w:rPr>
        <w:t xml:space="preserve">National Center on Rigorous Comprehensive Education for Students with Disabilities </w:t>
      </w:r>
      <w:r w:rsidR="004A3C99" w:rsidRPr="006928C3">
        <w:rPr>
          <w:rFonts w:cs="Arial"/>
          <w:sz w:val="24"/>
        </w:rPr>
        <w:t xml:space="preserve">Notice inviting applications for new awards for fiscal year (FY) </w:t>
      </w:r>
      <w:r w:rsidR="00701F28" w:rsidRPr="006928C3">
        <w:rPr>
          <w:rFonts w:cs="Arial"/>
          <w:sz w:val="24"/>
        </w:rPr>
        <w:t>20</w:t>
      </w:r>
      <w:r w:rsidR="00CB1944" w:rsidRPr="006928C3">
        <w:rPr>
          <w:rFonts w:cs="Arial"/>
          <w:sz w:val="24"/>
        </w:rPr>
        <w:t>2</w:t>
      </w:r>
      <w:r w:rsidR="00B378F2" w:rsidRPr="006928C3">
        <w:rPr>
          <w:rFonts w:cs="Arial"/>
          <w:sz w:val="24"/>
        </w:rPr>
        <w:t>4</w:t>
      </w:r>
      <w:r w:rsidR="004A3C99" w:rsidRPr="006928C3">
        <w:rPr>
          <w:rFonts w:cs="Arial"/>
          <w:sz w:val="24"/>
        </w:rPr>
        <w:t>.</w:t>
      </w:r>
    </w:p>
    <w:p w14:paraId="7E46320A" w14:textId="56BECBC4" w:rsidR="004A3C99" w:rsidRPr="006928C3" w:rsidRDefault="00CB1944" w:rsidP="00F011C9">
      <w:pPr>
        <w:spacing w:before="120" w:line="480" w:lineRule="auto"/>
        <w:rPr>
          <w:rFonts w:cs="Arial"/>
          <w:sz w:val="24"/>
        </w:rPr>
      </w:pPr>
      <w:r w:rsidRPr="006928C3">
        <w:rPr>
          <w:rFonts w:cs="Arial"/>
          <w:sz w:val="24"/>
        </w:rPr>
        <w:t>Assistance Listing</w:t>
      </w:r>
      <w:r w:rsidR="004A3C99" w:rsidRPr="006928C3">
        <w:rPr>
          <w:rFonts w:cs="Arial"/>
          <w:sz w:val="24"/>
        </w:rPr>
        <w:t xml:space="preserve"> Number</w:t>
      </w:r>
      <w:r w:rsidRPr="006928C3">
        <w:rPr>
          <w:rFonts w:cs="Arial"/>
          <w:sz w:val="24"/>
        </w:rPr>
        <w:t xml:space="preserve"> (ALN)</w:t>
      </w:r>
      <w:r w:rsidR="004A3C99" w:rsidRPr="006928C3">
        <w:rPr>
          <w:rFonts w:cs="Arial"/>
          <w:bCs/>
          <w:sz w:val="24"/>
        </w:rPr>
        <w:t>:</w:t>
      </w:r>
      <w:r w:rsidR="004D7808" w:rsidRPr="006928C3">
        <w:rPr>
          <w:rFonts w:cs="Arial"/>
          <w:bCs/>
          <w:sz w:val="24"/>
        </w:rPr>
        <w:t xml:space="preserve"> </w:t>
      </w:r>
      <w:r w:rsidR="004A3C99" w:rsidRPr="006928C3">
        <w:rPr>
          <w:rFonts w:cs="Arial"/>
          <w:b/>
          <w:sz w:val="24"/>
        </w:rPr>
        <w:t>84.</w:t>
      </w:r>
      <w:r w:rsidR="0025132F" w:rsidRPr="006928C3">
        <w:rPr>
          <w:rFonts w:cs="Arial"/>
          <w:b/>
          <w:sz w:val="24"/>
        </w:rPr>
        <w:t>32</w:t>
      </w:r>
      <w:r w:rsidR="00D33318">
        <w:rPr>
          <w:rFonts w:cs="Arial"/>
          <w:b/>
          <w:sz w:val="24"/>
        </w:rPr>
        <w:t>6</w:t>
      </w:r>
      <w:r w:rsidR="00B312D9">
        <w:rPr>
          <w:rFonts w:cs="Arial"/>
          <w:b/>
          <w:sz w:val="24"/>
        </w:rPr>
        <w:t>C</w:t>
      </w:r>
      <w:r w:rsidR="004A3C99" w:rsidRPr="006928C3">
        <w:rPr>
          <w:rFonts w:cs="Arial"/>
          <w:b/>
          <w:sz w:val="24"/>
        </w:rPr>
        <w:t>.</w:t>
      </w:r>
    </w:p>
    <w:p w14:paraId="65FAAF87" w14:textId="77777777" w:rsidR="004A3C99" w:rsidRPr="006928C3" w:rsidRDefault="004A3C99" w:rsidP="00F011C9">
      <w:pPr>
        <w:pStyle w:val="FR-2"/>
        <w:rPr>
          <w:sz w:val="24"/>
          <w:szCs w:val="24"/>
        </w:rPr>
      </w:pPr>
      <w:r w:rsidRPr="006928C3">
        <w:rPr>
          <w:sz w:val="24"/>
          <w:szCs w:val="24"/>
        </w:rPr>
        <w:t>Dates:</w:t>
      </w:r>
    </w:p>
    <w:p w14:paraId="5D2CBEA9" w14:textId="40BEC6BA" w:rsidR="004A3C99" w:rsidRPr="00E22837" w:rsidRDefault="004A3C99" w:rsidP="00F011C9">
      <w:pPr>
        <w:spacing w:before="120" w:line="480" w:lineRule="auto"/>
        <w:rPr>
          <w:rFonts w:cs="Arial"/>
          <w:sz w:val="24"/>
        </w:rPr>
      </w:pPr>
      <w:r w:rsidRPr="00176CE3">
        <w:rPr>
          <w:rFonts w:cs="Arial"/>
          <w:sz w:val="24"/>
        </w:rPr>
        <w:t>Applications Available</w:t>
      </w:r>
      <w:r w:rsidRPr="00E22837">
        <w:rPr>
          <w:rFonts w:cs="Arial"/>
          <w:sz w:val="24"/>
        </w:rPr>
        <w:t>:</w:t>
      </w:r>
      <w:r w:rsidR="004D7808" w:rsidRPr="00E22837">
        <w:rPr>
          <w:rFonts w:cs="Arial"/>
          <w:sz w:val="24"/>
        </w:rPr>
        <w:t xml:space="preserve"> </w:t>
      </w:r>
      <w:r w:rsidR="00E22837">
        <w:rPr>
          <w:rFonts w:cs="Arial"/>
          <w:b/>
          <w:sz w:val="24"/>
        </w:rPr>
        <w:t>February</w:t>
      </w:r>
      <w:r w:rsidR="00CD0BF5" w:rsidRPr="00E22837">
        <w:rPr>
          <w:rFonts w:cs="Arial"/>
          <w:b/>
          <w:sz w:val="24"/>
        </w:rPr>
        <w:t xml:space="preserve"> </w:t>
      </w:r>
      <w:r w:rsidR="00662FB6">
        <w:rPr>
          <w:rFonts w:cs="Arial"/>
          <w:b/>
          <w:sz w:val="24"/>
        </w:rPr>
        <w:t>22</w:t>
      </w:r>
      <w:r w:rsidR="00602124" w:rsidRPr="00E22837">
        <w:rPr>
          <w:rFonts w:cs="Arial"/>
          <w:b/>
          <w:sz w:val="24"/>
        </w:rPr>
        <w:t xml:space="preserve">, </w:t>
      </w:r>
      <w:r w:rsidR="00701F28" w:rsidRPr="00E22837">
        <w:rPr>
          <w:rFonts w:cs="Arial"/>
          <w:b/>
          <w:sz w:val="24"/>
        </w:rPr>
        <w:t>20</w:t>
      </w:r>
      <w:r w:rsidR="00CD0BF5" w:rsidRPr="00E22837">
        <w:rPr>
          <w:rFonts w:cs="Arial"/>
          <w:b/>
          <w:sz w:val="24"/>
        </w:rPr>
        <w:t>2</w:t>
      </w:r>
      <w:r w:rsidR="00663B6D" w:rsidRPr="00E22837">
        <w:rPr>
          <w:rFonts w:cs="Arial"/>
          <w:b/>
          <w:sz w:val="24"/>
        </w:rPr>
        <w:t>4</w:t>
      </w:r>
      <w:r w:rsidRPr="00E22837">
        <w:rPr>
          <w:rFonts w:cs="Arial"/>
          <w:b/>
          <w:sz w:val="24"/>
        </w:rPr>
        <w:t>.</w:t>
      </w:r>
    </w:p>
    <w:p w14:paraId="189B3376" w14:textId="7E22DBF2" w:rsidR="004A3C99" w:rsidRPr="00E22837" w:rsidRDefault="004A3C99" w:rsidP="00F011C9">
      <w:pPr>
        <w:spacing w:before="120" w:line="480" w:lineRule="auto"/>
        <w:rPr>
          <w:rFonts w:cs="Arial"/>
          <w:sz w:val="24"/>
        </w:rPr>
      </w:pPr>
      <w:r w:rsidRPr="00E22837">
        <w:rPr>
          <w:rFonts w:cs="Arial"/>
          <w:sz w:val="24"/>
        </w:rPr>
        <w:t>Deadline for Transmittal of Applications:</w:t>
      </w:r>
      <w:r w:rsidR="004D7808" w:rsidRPr="00E22837">
        <w:rPr>
          <w:rFonts w:cs="Arial"/>
          <w:sz w:val="24"/>
        </w:rPr>
        <w:t xml:space="preserve"> </w:t>
      </w:r>
      <w:r w:rsidR="00594B9E" w:rsidRPr="00E22837">
        <w:rPr>
          <w:rFonts w:cs="Arial"/>
          <w:b/>
          <w:bCs/>
          <w:sz w:val="24"/>
        </w:rPr>
        <w:t xml:space="preserve">April </w:t>
      </w:r>
      <w:r w:rsidR="00E22837">
        <w:rPr>
          <w:rFonts w:cs="Arial"/>
          <w:b/>
          <w:bCs/>
          <w:sz w:val="24"/>
        </w:rPr>
        <w:t>2</w:t>
      </w:r>
      <w:r w:rsidR="00F1473E">
        <w:rPr>
          <w:rFonts w:cs="Arial"/>
          <w:b/>
          <w:bCs/>
          <w:sz w:val="24"/>
        </w:rPr>
        <w:t>5</w:t>
      </w:r>
      <w:r w:rsidR="00594B9E" w:rsidRPr="00E22837">
        <w:rPr>
          <w:rFonts w:cs="Arial"/>
          <w:b/>
          <w:bCs/>
          <w:sz w:val="24"/>
        </w:rPr>
        <w:t>, 2024.</w:t>
      </w:r>
    </w:p>
    <w:p w14:paraId="1511F615" w14:textId="337715C6" w:rsidR="004A3C99" w:rsidRDefault="004A3C99" w:rsidP="00F011C9">
      <w:pPr>
        <w:spacing w:before="120" w:line="480" w:lineRule="auto"/>
        <w:rPr>
          <w:rFonts w:cs="Arial"/>
          <w:b/>
          <w:sz w:val="24"/>
        </w:rPr>
      </w:pPr>
      <w:r w:rsidRPr="00E22837">
        <w:rPr>
          <w:rFonts w:cs="Arial"/>
          <w:sz w:val="24"/>
        </w:rPr>
        <w:t>Deadline for Intergovernmental Review:</w:t>
      </w:r>
      <w:r w:rsidR="004D7808" w:rsidRPr="00E22837">
        <w:rPr>
          <w:rFonts w:cs="Arial"/>
          <w:sz w:val="24"/>
        </w:rPr>
        <w:t xml:space="preserve"> </w:t>
      </w:r>
      <w:r w:rsidR="003D360C" w:rsidRPr="00E22837">
        <w:rPr>
          <w:rFonts w:cs="Arial"/>
          <w:b/>
          <w:sz w:val="24"/>
        </w:rPr>
        <w:t xml:space="preserve">June </w:t>
      </w:r>
      <w:r w:rsidR="00E22837">
        <w:rPr>
          <w:rFonts w:cs="Arial"/>
          <w:b/>
          <w:sz w:val="24"/>
        </w:rPr>
        <w:t>2</w:t>
      </w:r>
      <w:r w:rsidR="00913985">
        <w:rPr>
          <w:rFonts w:cs="Arial"/>
          <w:b/>
          <w:sz w:val="24"/>
        </w:rPr>
        <w:t>1</w:t>
      </w:r>
      <w:r w:rsidR="003D360C" w:rsidRPr="00E22837">
        <w:rPr>
          <w:rFonts w:cs="Arial"/>
          <w:b/>
          <w:sz w:val="24"/>
        </w:rPr>
        <w:t>, 2024</w:t>
      </w:r>
      <w:r w:rsidR="003D360C">
        <w:rPr>
          <w:rFonts w:cs="Arial"/>
          <w:b/>
          <w:sz w:val="24"/>
        </w:rPr>
        <w:t>.</w:t>
      </w:r>
    </w:p>
    <w:p w14:paraId="39EF8F05" w14:textId="360983F3" w:rsidR="003D7333" w:rsidRDefault="00384FD6" w:rsidP="009B075A">
      <w:pPr>
        <w:spacing w:before="120" w:line="480" w:lineRule="auto"/>
        <w:rPr>
          <w:rFonts w:cs="Arial"/>
          <w:bCs/>
          <w:sz w:val="24"/>
        </w:rPr>
      </w:pPr>
      <w:r w:rsidRPr="003D360C">
        <w:rPr>
          <w:rFonts w:cs="Arial"/>
          <w:bCs/>
          <w:sz w:val="24"/>
        </w:rPr>
        <w:t xml:space="preserve">Pre-Application Webinar Information: </w:t>
      </w:r>
      <w:r w:rsidR="00720BED" w:rsidRPr="00720BED">
        <w:rPr>
          <w:rFonts w:cs="Arial"/>
          <w:bCs/>
          <w:sz w:val="24"/>
        </w:rPr>
        <w:t xml:space="preserve">No later than </w:t>
      </w:r>
      <w:r w:rsidR="00720BED" w:rsidRPr="00720BED">
        <w:rPr>
          <w:rFonts w:cs="Arial"/>
          <w:b/>
          <w:sz w:val="24"/>
        </w:rPr>
        <w:t>February 27, 2024</w:t>
      </w:r>
      <w:r w:rsidR="00720BED" w:rsidRPr="00720BED">
        <w:rPr>
          <w:rFonts w:cs="Arial"/>
          <w:bCs/>
          <w:sz w:val="24"/>
        </w:rPr>
        <w:t xml:space="preserve">, </w:t>
      </w:r>
      <w:r w:rsidR="00720BED">
        <w:rPr>
          <w:rFonts w:cs="Arial"/>
          <w:bCs/>
          <w:sz w:val="24"/>
        </w:rPr>
        <w:t>t</w:t>
      </w:r>
      <w:r w:rsidR="009B075A" w:rsidRPr="009B075A">
        <w:rPr>
          <w:rFonts w:cs="Arial"/>
          <w:bCs/>
          <w:sz w:val="24"/>
        </w:rPr>
        <w:t xml:space="preserve">he Office of Special Education Programs and Rehabilitative Services will post pre-recorded informational webinars designed to provide technical assistance (TA) to interested </w:t>
      </w:r>
      <w:r w:rsidR="009B075A" w:rsidRPr="009B075A">
        <w:rPr>
          <w:rFonts w:cs="Arial"/>
          <w:bCs/>
          <w:sz w:val="24"/>
        </w:rPr>
        <w:lastRenderedPageBreak/>
        <w:t xml:space="preserve">applicants. The webinars may be found at </w:t>
      </w:r>
      <w:hyperlink r:id="rId26" w:history="1">
        <w:r w:rsidR="006631EC" w:rsidRPr="006631EC">
          <w:rPr>
            <w:rStyle w:val="Hyperlink"/>
            <w:rFonts w:cs="Arial"/>
            <w:bCs/>
            <w:sz w:val="24"/>
          </w:rPr>
          <w:t>https://www2.ed.gov/fund/grant/apply/osep/new-osep-grants.html</w:t>
        </w:r>
      </w:hyperlink>
      <w:r w:rsidR="009B075A" w:rsidRPr="009B075A">
        <w:rPr>
          <w:rFonts w:cs="Arial"/>
          <w:bCs/>
          <w:sz w:val="24"/>
        </w:rPr>
        <w:t>.</w:t>
      </w:r>
      <w:r w:rsidR="009B075A">
        <w:rPr>
          <w:rFonts w:cs="Arial"/>
          <w:bCs/>
          <w:sz w:val="24"/>
        </w:rPr>
        <w:t xml:space="preserve"> </w:t>
      </w:r>
    </w:p>
    <w:p w14:paraId="7B1BB86F" w14:textId="6D0B13D5" w:rsidR="007B61EB" w:rsidRDefault="007B61EB" w:rsidP="00D378FE">
      <w:pPr>
        <w:pBdr>
          <w:bottom w:val="single" w:sz="4" w:space="1" w:color="auto"/>
        </w:pBdr>
        <w:spacing w:before="120" w:line="276" w:lineRule="auto"/>
        <w:rPr>
          <w:rFonts w:cs="Arial"/>
          <w:b/>
          <w:sz w:val="24"/>
        </w:rPr>
      </w:pPr>
      <w:r>
        <w:rPr>
          <w:rFonts w:cs="Arial"/>
          <w:b/>
          <w:sz w:val="24"/>
        </w:rPr>
        <w:t>A</w:t>
      </w:r>
      <w:r w:rsidR="00C51A4A">
        <w:rPr>
          <w:rFonts w:cs="Arial"/>
          <w:b/>
          <w:sz w:val="24"/>
        </w:rPr>
        <w:t>ddresses:</w:t>
      </w:r>
    </w:p>
    <w:p w14:paraId="5D04B44F" w14:textId="17C15537" w:rsidR="00C51A4A" w:rsidRDefault="00D378FE" w:rsidP="00F011C9">
      <w:pPr>
        <w:spacing w:before="120" w:line="480" w:lineRule="auto"/>
        <w:rPr>
          <w:rFonts w:cs="Arial"/>
          <w:bCs/>
          <w:sz w:val="24"/>
        </w:rPr>
      </w:pPr>
      <w:r w:rsidRPr="00D378FE">
        <w:rPr>
          <w:rFonts w:cs="Arial"/>
          <w:bCs/>
          <w:sz w:val="24"/>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27" w:history="1">
        <w:r w:rsidR="000F245D">
          <w:rPr>
            <w:rStyle w:val="Hyperlink"/>
            <w:rFonts w:cs="Arial"/>
            <w:bCs/>
            <w:sz w:val="24"/>
          </w:rPr>
          <w:t>http://www.federalregister.gov/documents/2022/12/07/2022-26554/common-instructions-for-applicants-to-department-of-education-discretionary-grant-programs</w:t>
        </w:r>
      </w:hyperlink>
    </w:p>
    <w:p w14:paraId="57A29350" w14:textId="4884F688" w:rsidR="00D378FE" w:rsidRPr="002A2615" w:rsidRDefault="007E4CF6" w:rsidP="002A2615">
      <w:pPr>
        <w:pBdr>
          <w:bottom w:val="single" w:sz="4" w:space="1" w:color="auto"/>
        </w:pBdr>
        <w:spacing w:before="120" w:line="276" w:lineRule="auto"/>
        <w:rPr>
          <w:rFonts w:cs="Arial"/>
          <w:b/>
          <w:sz w:val="24"/>
        </w:rPr>
      </w:pPr>
      <w:r w:rsidRPr="002A2615">
        <w:rPr>
          <w:rFonts w:cs="Arial"/>
          <w:b/>
          <w:sz w:val="24"/>
        </w:rPr>
        <w:t>For Further Information Contact:</w:t>
      </w:r>
    </w:p>
    <w:p w14:paraId="11EA7154" w14:textId="77777777" w:rsidR="00AB67C5" w:rsidRDefault="00AB67C5" w:rsidP="002A2615">
      <w:pPr>
        <w:spacing w:line="480" w:lineRule="auto"/>
        <w:rPr>
          <w:rFonts w:cs="Arial"/>
          <w:bCs/>
          <w:sz w:val="24"/>
        </w:rPr>
      </w:pPr>
      <w:r w:rsidRPr="00AB67C5">
        <w:rPr>
          <w:rFonts w:cs="Arial"/>
          <w:bCs/>
          <w:sz w:val="24"/>
        </w:rPr>
        <w:t xml:space="preserve">David Emenheiser </w:t>
      </w:r>
    </w:p>
    <w:p w14:paraId="6D77626D" w14:textId="235B3FF9" w:rsidR="002A2615" w:rsidRPr="002A2615" w:rsidRDefault="002A2615" w:rsidP="002A2615">
      <w:pPr>
        <w:spacing w:line="480" w:lineRule="auto"/>
        <w:rPr>
          <w:rFonts w:cs="Arial"/>
          <w:bCs/>
          <w:sz w:val="24"/>
        </w:rPr>
      </w:pPr>
      <w:r w:rsidRPr="002A2615">
        <w:rPr>
          <w:rFonts w:cs="Arial"/>
          <w:bCs/>
          <w:sz w:val="24"/>
        </w:rPr>
        <w:t xml:space="preserve">Telephone: </w:t>
      </w:r>
      <w:r w:rsidR="002E0367" w:rsidRPr="002E0367">
        <w:rPr>
          <w:rFonts w:cs="Arial"/>
          <w:bCs/>
          <w:sz w:val="24"/>
        </w:rPr>
        <w:t xml:space="preserve">(202) </w:t>
      </w:r>
      <w:r w:rsidR="006B6A9A" w:rsidRPr="006B6A9A">
        <w:rPr>
          <w:rFonts w:cs="Arial"/>
          <w:bCs/>
          <w:sz w:val="24"/>
        </w:rPr>
        <w:t>987-0124</w:t>
      </w:r>
    </w:p>
    <w:p w14:paraId="040E7738" w14:textId="702CF492" w:rsidR="002A2615" w:rsidRDefault="002A2615" w:rsidP="002A2615">
      <w:pPr>
        <w:spacing w:line="480" w:lineRule="auto"/>
        <w:rPr>
          <w:rFonts w:cs="Arial"/>
          <w:bCs/>
          <w:sz w:val="24"/>
        </w:rPr>
      </w:pPr>
      <w:r w:rsidRPr="002A2615">
        <w:rPr>
          <w:rFonts w:cs="Arial"/>
          <w:bCs/>
          <w:sz w:val="24"/>
        </w:rPr>
        <w:t xml:space="preserve">Email: </w:t>
      </w:r>
      <w:hyperlink r:id="rId28" w:history="1">
        <w:r w:rsidR="00FC7CB9" w:rsidRPr="00913985">
          <w:rPr>
            <w:rStyle w:val="Hyperlink"/>
          </w:rPr>
          <w:t>David.Emenheiser@ed.gov</w:t>
        </w:r>
      </w:hyperlink>
    </w:p>
    <w:p w14:paraId="59720BED" w14:textId="77777777" w:rsidR="002A2615" w:rsidRPr="002A2615" w:rsidRDefault="002A2615" w:rsidP="002A2615">
      <w:pPr>
        <w:spacing w:line="480" w:lineRule="auto"/>
        <w:rPr>
          <w:rFonts w:cs="Arial"/>
          <w:bCs/>
          <w:sz w:val="24"/>
        </w:rPr>
      </w:pPr>
    </w:p>
    <w:p w14:paraId="2FF2A7B5" w14:textId="3B339FEA" w:rsidR="007E4CF6" w:rsidRPr="00C51A4A" w:rsidRDefault="002A2615" w:rsidP="002A2615">
      <w:pPr>
        <w:spacing w:line="480" w:lineRule="auto"/>
        <w:rPr>
          <w:rFonts w:cs="Arial"/>
          <w:bCs/>
          <w:sz w:val="24"/>
        </w:rPr>
      </w:pPr>
      <w:r w:rsidRPr="002A2615">
        <w:rPr>
          <w:rFonts w:cs="Arial"/>
          <w:bCs/>
          <w:sz w:val="24"/>
        </w:rPr>
        <w:t>If you are deaf, hard of hearing, or have a speech disability and wish to access telecommunications relay services, please dial 7-1-1.</w:t>
      </w:r>
    </w:p>
    <w:p w14:paraId="34D4A8FD" w14:textId="2B4ABA1F" w:rsidR="002A2615" w:rsidRDefault="002A2615">
      <w:pPr>
        <w:rPr>
          <w:rFonts w:cs="Arial"/>
          <w:b/>
          <w:sz w:val="24"/>
        </w:rPr>
      </w:pPr>
    </w:p>
    <w:p w14:paraId="6D1A50A7" w14:textId="53C95729" w:rsidR="004A3C99" w:rsidRPr="006928C3" w:rsidRDefault="004A3C99" w:rsidP="00F011C9">
      <w:pPr>
        <w:pStyle w:val="FR-2"/>
        <w:rPr>
          <w:sz w:val="24"/>
          <w:szCs w:val="24"/>
        </w:rPr>
      </w:pPr>
      <w:r w:rsidRPr="006928C3">
        <w:rPr>
          <w:sz w:val="24"/>
          <w:szCs w:val="24"/>
        </w:rPr>
        <w:t>Full Text of Announcement</w:t>
      </w:r>
    </w:p>
    <w:p w14:paraId="25950C62" w14:textId="77777777" w:rsidR="004A3C99" w:rsidRPr="00686119" w:rsidRDefault="004A3C99" w:rsidP="00F011C9">
      <w:pPr>
        <w:pStyle w:val="FR-1"/>
      </w:pPr>
      <w:r w:rsidRPr="00686119">
        <w:lastRenderedPageBreak/>
        <w:t>I.</w:t>
      </w:r>
      <w:r w:rsidR="004D7808" w:rsidRPr="00686119">
        <w:t xml:space="preserve"> </w:t>
      </w:r>
      <w:r w:rsidRPr="00686119">
        <w:t>Funding Opportunity Description</w:t>
      </w:r>
    </w:p>
    <w:p w14:paraId="6208CCDD" w14:textId="77777777" w:rsidR="004D7808" w:rsidRPr="006928C3" w:rsidRDefault="004A3C99" w:rsidP="00F011C9">
      <w:pPr>
        <w:pStyle w:val="FR-2"/>
        <w:rPr>
          <w:sz w:val="24"/>
          <w:szCs w:val="24"/>
        </w:rPr>
      </w:pPr>
      <w:r w:rsidRPr="006928C3">
        <w:rPr>
          <w:sz w:val="24"/>
          <w:szCs w:val="24"/>
        </w:rPr>
        <w:t>Purpose of Program:</w:t>
      </w:r>
      <w:r w:rsidR="004D7808" w:rsidRPr="006928C3">
        <w:rPr>
          <w:sz w:val="24"/>
          <w:szCs w:val="24"/>
        </w:rPr>
        <w:t xml:space="preserve"> </w:t>
      </w:r>
    </w:p>
    <w:p w14:paraId="55A2465E" w14:textId="539BAFA1" w:rsidR="00AA2FFB" w:rsidRDefault="00D90A29" w:rsidP="00F011C9">
      <w:pPr>
        <w:spacing w:before="120" w:line="480" w:lineRule="auto"/>
        <w:rPr>
          <w:rFonts w:cs="Arial"/>
          <w:sz w:val="24"/>
        </w:rPr>
      </w:pPr>
      <w:r w:rsidRPr="00D90A29">
        <w:rPr>
          <w:rFonts w:cs="Arial"/>
          <w:sz w:val="24"/>
        </w:rPr>
        <w:t>The purpose of the Technical Assistance and Dissemination to Improve Services and Results for Children with Disabilities program is to promote academic achievement and to improve results for children with disabilities by providing technical assistance (TA), supporting model demonstration projects, disseminating useful information, and implementing activities that are supported by scientifically based research.</w:t>
      </w:r>
    </w:p>
    <w:p w14:paraId="2CF5ADC5" w14:textId="77777777" w:rsidR="008F16EF" w:rsidRDefault="004A3C99" w:rsidP="008F16EF">
      <w:pPr>
        <w:spacing w:before="120" w:line="480" w:lineRule="auto"/>
        <w:rPr>
          <w:rFonts w:cs="Arial"/>
          <w:sz w:val="24"/>
        </w:rPr>
      </w:pPr>
      <w:r w:rsidRPr="006928C3">
        <w:rPr>
          <w:rStyle w:val="FR-3Char"/>
          <w:sz w:val="24"/>
          <w:szCs w:val="24"/>
        </w:rPr>
        <w:t>Priority:</w:t>
      </w:r>
      <w:r w:rsidR="004D7808" w:rsidRPr="006928C3">
        <w:rPr>
          <w:rFonts w:cs="Arial"/>
          <w:sz w:val="24"/>
        </w:rPr>
        <w:t xml:space="preserve"> </w:t>
      </w:r>
    </w:p>
    <w:p w14:paraId="785A7FFF" w14:textId="58A7AF51" w:rsidR="00831BC3" w:rsidRDefault="008F16EF" w:rsidP="008F16EF">
      <w:pPr>
        <w:spacing w:before="120" w:line="480" w:lineRule="auto"/>
        <w:rPr>
          <w:rFonts w:cs="Arial"/>
          <w:sz w:val="24"/>
        </w:rPr>
      </w:pPr>
      <w:r w:rsidRPr="008F16EF">
        <w:rPr>
          <w:rFonts w:cs="Arial"/>
          <w:sz w:val="24"/>
        </w:rPr>
        <w:t>This competition includes one absolute priority.  In accordance with 34 CFR 75.105(b)(2)(v), the absolute priority is from allowable activities specified in or otherwise authorized in sections 663 and 681(d) of the Individuals with Disabilities Education Act (IDEA) (20 U.S.C. 1463 and 1481(d)).</w:t>
      </w:r>
    </w:p>
    <w:p w14:paraId="537CFACD" w14:textId="3ADE2C69" w:rsidR="00D41327" w:rsidRPr="006928C3" w:rsidRDefault="004A3C99" w:rsidP="00F011C9">
      <w:pPr>
        <w:keepNext/>
        <w:spacing w:before="120" w:line="480" w:lineRule="auto"/>
        <w:rPr>
          <w:rFonts w:cs="Arial"/>
          <w:sz w:val="24"/>
        </w:rPr>
      </w:pPr>
      <w:r w:rsidRPr="006928C3">
        <w:rPr>
          <w:rStyle w:val="FR-3Char"/>
          <w:sz w:val="24"/>
          <w:szCs w:val="24"/>
        </w:rPr>
        <w:t>Absolute Priority:</w:t>
      </w:r>
      <w:r w:rsidR="004D7808" w:rsidRPr="006928C3">
        <w:rPr>
          <w:rFonts w:cs="Arial"/>
          <w:sz w:val="24"/>
        </w:rPr>
        <w:t xml:space="preserve"> </w:t>
      </w:r>
    </w:p>
    <w:p w14:paraId="2F2C45A6" w14:textId="4C26423F" w:rsidR="00DA4C6F" w:rsidRDefault="00ED6946" w:rsidP="000E6A49">
      <w:pPr>
        <w:spacing w:before="120" w:line="480" w:lineRule="auto"/>
        <w:rPr>
          <w:rFonts w:cs="Arial"/>
          <w:sz w:val="24"/>
        </w:rPr>
      </w:pPr>
      <w:r w:rsidRPr="00ED6946">
        <w:rPr>
          <w:rFonts w:cs="Arial"/>
          <w:sz w:val="24"/>
        </w:rPr>
        <w:t>For FY 2024 and any subsequent year in which we make awards from the list of unfunded applications from this competition, this priority is an absolute priority.  Under 34 CFR 75.105(c)(3), we consider only applications that meet this priority.</w:t>
      </w:r>
    </w:p>
    <w:p w14:paraId="19ACF5F5" w14:textId="77777777" w:rsidR="000E6A49" w:rsidRPr="000E6A49" w:rsidRDefault="000E6A49" w:rsidP="000E6A49">
      <w:pPr>
        <w:spacing w:before="120" w:line="480" w:lineRule="auto"/>
        <w:rPr>
          <w:rFonts w:cs="Arial"/>
          <w:sz w:val="24"/>
        </w:rPr>
      </w:pPr>
      <w:r w:rsidRPr="000E6A49">
        <w:rPr>
          <w:rFonts w:cs="Arial"/>
          <w:sz w:val="24"/>
        </w:rPr>
        <w:t>This priority is:</w:t>
      </w:r>
    </w:p>
    <w:p w14:paraId="0E2D3B32" w14:textId="6809C803" w:rsidR="007D2B0C" w:rsidRDefault="00122DA7" w:rsidP="000E6A49">
      <w:pPr>
        <w:spacing w:before="120" w:line="480" w:lineRule="auto"/>
        <w:rPr>
          <w:rFonts w:cs="Arial"/>
          <w:b/>
          <w:bCs/>
          <w:sz w:val="24"/>
          <w:u w:val="single"/>
        </w:rPr>
      </w:pPr>
      <w:r w:rsidRPr="00122DA7">
        <w:rPr>
          <w:rFonts w:cs="Arial"/>
          <w:b/>
          <w:bCs/>
          <w:sz w:val="24"/>
          <w:u w:val="single"/>
        </w:rPr>
        <w:t>The National Center on Rigorous Comprehensive Education for Students with Disabilities.</w:t>
      </w:r>
      <w:r w:rsidR="00E7696B">
        <w:rPr>
          <w:rFonts w:cs="Arial"/>
          <w:b/>
          <w:bCs/>
          <w:sz w:val="24"/>
          <w:u w:val="single"/>
        </w:rPr>
        <w:t xml:space="preserve"> </w:t>
      </w:r>
    </w:p>
    <w:p w14:paraId="7CE0B8CA" w14:textId="77777777" w:rsidR="004A3C99" w:rsidRPr="006928C3" w:rsidRDefault="001B3A08" w:rsidP="00F011C9">
      <w:pPr>
        <w:pStyle w:val="FR-2"/>
        <w:rPr>
          <w:sz w:val="24"/>
          <w:szCs w:val="24"/>
        </w:rPr>
      </w:pPr>
      <w:r w:rsidRPr="005E6C67">
        <w:rPr>
          <w:sz w:val="24"/>
          <w:szCs w:val="24"/>
        </w:rPr>
        <w:t>Background</w:t>
      </w:r>
      <w:r w:rsidR="004A3C99" w:rsidRPr="005E6C67">
        <w:rPr>
          <w:sz w:val="24"/>
          <w:szCs w:val="24"/>
        </w:rPr>
        <w:t>:</w:t>
      </w:r>
    </w:p>
    <w:p w14:paraId="798FAEB0" w14:textId="77777777" w:rsidR="00953DCF" w:rsidRPr="00953DCF" w:rsidRDefault="00AD4074" w:rsidP="00953DCF">
      <w:pPr>
        <w:spacing w:line="480" w:lineRule="auto"/>
        <w:rPr>
          <w:rFonts w:cs="Arial"/>
          <w:sz w:val="24"/>
        </w:rPr>
      </w:pPr>
      <w:r>
        <w:rPr>
          <w:rFonts w:cs="Arial"/>
          <w:sz w:val="24"/>
        </w:rPr>
        <w:tab/>
      </w:r>
      <w:bookmarkStart w:id="9" w:name="_Hlk155864851"/>
      <w:r w:rsidR="00953DCF" w:rsidRPr="00953DCF">
        <w:rPr>
          <w:rFonts w:cs="Arial"/>
          <w:sz w:val="24"/>
        </w:rPr>
        <w:t xml:space="preserve">Students receiving special education and related services are general education students first and foremost.  In the 2004 reauthorization of IDEA, Congress found that </w:t>
      </w:r>
      <w:r w:rsidR="00953DCF" w:rsidRPr="00953DCF">
        <w:rPr>
          <w:rFonts w:cs="Arial"/>
          <w:sz w:val="24"/>
        </w:rPr>
        <w:lastRenderedPageBreak/>
        <w:t>“[a]n effective educational system serving students with disabilities should maintain high academic achievement standards and clear performance goals for children with disabilities, consistent with the standards and expectations for all students in the educational system and provide for appropriate and effective strategies and methods to ensure that all children with disabilities have the opportunity to achieve those standards and goals.”  20 U.S.C. 1450(4)(A).  “Raise the Bar: Lead the World is the U.S. Department of Education's call to action to transform P-12 education and unite around what truly works—-based on decades of experience and research—-to advance educational equity and excellence” (www.ed.gov/raisethebar/), including for students with disabilities.  Through the Raise the Bar initiative, the Department seeks to focus attention to “deliver a comprehensive and rigorous education for every student.”  Currently, students with disabilities too frequently lack access to a rigorous comprehensive education and remain under-challenged to achieve and progress from grade to grade (Cole et al., 2023).</w:t>
      </w:r>
    </w:p>
    <w:p w14:paraId="182D989D" w14:textId="63549CA2" w:rsidR="00953DCF" w:rsidRPr="00953DCF" w:rsidRDefault="003F6E80" w:rsidP="00953DCF">
      <w:pPr>
        <w:spacing w:line="480" w:lineRule="auto"/>
        <w:rPr>
          <w:rFonts w:cs="Arial"/>
          <w:sz w:val="24"/>
        </w:rPr>
      </w:pPr>
      <w:r>
        <w:rPr>
          <w:rFonts w:cs="Arial"/>
          <w:sz w:val="24"/>
        </w:rPr>
        <w:tab/>
      </w:r>
      <w:r w:rsidR="00953DCF" w:rsidRPr="00953DCF">
        <w:rPr>
          <w:rFonts w:cs="Arial"/>
          <w:sz w:val="24"/>
        </w:rPr>
        <w:t>A cornerstone of special education under IDEA is a free appropriate public education (FAPE) in the least restrictive environment (LRE).  It is through high-quality person-centered</w:t>
      </w:r>
      <w:r w:rsidR="002A68A9">
        <w:rPr>
          <w:rStyle w:val="FootnoteReference"/>
          <w:rFonts w:cs="Arial"/>
          <w:sz w:val="24"/>
        </w:rPr>
        <w:footnoteReference w:id="2"/>
      </w:r>
      <w:r w:rsidR="00953DCF" w:rsidRPr="00953DCF">
        <w:rPr>
          <w:rFonts w:cs="Arial"/>
          <w:sz w:val="24"/>
        </w:rPr>
        <w:t xml:space="preserve"> individualized education programs (IEPs) that local educational agencies (LEAs) and schools plan and deliver evidence-based instruction, supports, and services to students with disabilities to provide FAPE in the LRE.  However, States, LEAs, and schools continue to face significant challenges with providing FAPE, </w:t>
      </w:r>
      <w:r w:rsidR="00953DCF" w:rsidRPr="00953DCF">
        <w:rPr>
          <w:rFonts w:cs="Arial"/>
          <w:sz w:val="24"/>
        </w:rPr>
        <w:lastRenderedPageBreak/>
        <w:t xml:space="preserve">including person-centered, rigorous, and specially designed instruction and service delivery.  Recent research indicates that the majority of IEPs are incomplete and lack substantive sufficiency of the statement of present levels of performance, which is the crucial initial component of a person-centered IEP (e.g., </w:t>
      </w:r>
      <w:proofErr w:type="spellStart"/>
      <w:r w:rsidR="00953DCF" w:rsidRPr="00953DCF">
        <w:rPr>
          <w:rFonts w:cs="Arial"/>
          <w:sz w:val="24"/>
        </w:rPr>
        <w:t>Hott</w:t>
      </w:r>
      <w:proofErr w:type="spellEnd"/>
      <w:r w:rsidR="00953DCF" w:rsidRPr="00953DCF">
        <w:rPr>
          <w:rFonts w:cs="Arial"/>
          <w:sz w:val="24"/>
        </w:rPr>
        <w:t xml:space="preserve"> et al., 2021; </w:t>
      </w:r>
      <w:proofErr w:type="spellStart"/>
      <w:r w:rsidR="00953DCF" w:rsidRPr="00953DCF">
        <w:rPr>
          <w:rFonts w:cs="Arial"/>
          <w:sz w:val="24"/>
        </w:rPr>
        <w:t>Lequia</w:t>
      </w:r>
      <w:proofErr w:type="spellEnd"/>
      <w:r w:rsidR="00953DCF" w:rsidRPr="00953DCF">
        <w:rPr>
          <w:rFonts w:cs="Arial"/>
          <w:sz w:val="24"/>
        </w:rPr>
        <w:t xml:space="preserve"> et al., 2023).  Although LEA, school-level, and classroom-level programming directly influence student outcomes, school teams are often too overwhelmed to implement the many projects, priorities, curricula, frameworks, and initiatives they are tasked to do (Wong et al., 2017).  Schools end up piecing together multiple competing and fragmented priorities, instructional materials, and programs (Kaufman et al., 2020).</w:t>
      </w:r>
    </w:p>
    <w:p w14:paraId="2844907C" w14:textId="76EBF7CC" w:rsidR="00953DCF" w:rsidRPr="00953DCF" w:rsidRDefault="00B540F7" w:rsidP="00953DCF">
      <w:pPr>
        <w:spacing w:line="480" w:lineRule="auto"/>
        <w:rPr>
          <w:rFonts w:cs="Arial"/>
          <w:sz w:val="24"/>
        </w:rPr>
      </w:pPr>
      <w:r>
        <w:rPr>
          <w:rFonts w:cs="Arial"/>
          <w:sz w:val="24"/>
        </w:rPr>
        <w:tab/>
      </w:r>
      <w:r w:rsidR="00953DCF" w:rsidRPr="00953DCF">
        <w:rPr>
          <w:rFonts w:cs="Arial"/>
          <w:sz w:val="24"/>
        </w:rPr>
        <w:t>Schools have supported students’ academic recovery in post-COVID schooling through accelerated learning, compensatory education, mental health supports, trauma-informed practices, and other activities (Page et al., 2021), but study findings suggest that the pandemic worsened existing inequity (</w:t>
      </w:r>
      <w:proofErr w:type="spellStart"/>
      <w:r w:rsidR="00953DCF" w:rsidRPr="00953DCF">
        <w:rPr>
          <w:rFonts w:cs="Arial"/>
          <w:sz w:val="24"/>
        </w:rPr>
        <w:t>Kuhfeld</w:t>
      </w:r>
      <w:proofErr w:type="spellEnd"/>
      <w:r w:rsidR="00953DCF" w:rsidRPr="00953DCF">
        <w:rPr>
          <w:rFonts w:cs="Arial"/>
          <w:sz w:val="24"/>
        </w:rPr>
        <w:t xml:space="preserve"> et al., 2022).  As a result, LEAs and schools often struggle to address the needs of students with disabilities.  School personnel need strategies, resources, and supports to assist them in streamlining, braiding, blending, and integrating instructional materials, standards, initiatives, frameworks, priorities, and practices into comprehensive and rigorous programming, which can result in increased and improved access, opportunities, and outcomes for students with disabilities as a whole and among subpopulations (e.g., disability category, age, grade, gender, race, ethnicity).</w:t>
      </w:r>
    </w:p>
    <w:p w14:paraId="6967A987" w14:textId="558E4465" w:rsidR="00953DCF" w:rsidRPr="00953DCF" w:rsidRDefault="00B540F7" w:rsidP="00953DCF">
      <w:pPr>
        <w:spacing w:line="480" w:lineRule="auto"/>
        <w:rPr>
          <w:rFonts w:cs="Arial"/>
          <w:sz w:val="24"/>
        </w:rPr>
      </w:pPr>
      <w:r>
        <w:rPr>
          <w:rFonts w:cs="Arial"/>
          <w:sz w:val="24"/>
        </w:rPr>
        <w:tab/>
      </w:r>
      <w:r w:rsidR="00953DCF" w:rsidRPr="00953DCF">
        <w:rPr>
          <w:rFonts w:cs="Arial"/>
          <w:sz w:val="24"/>
        </w:rPr>
        <w:t xml:space="preserve">The current instructional environment is further challenged when novice and underqualified personnel provide instruction and services to students with disabilities, serve on IEP teams, and manage caseloads of students with disabilities (Garcia et al., </w:t>
      </w:r>
      <w:r w:rsidR="00953DCF" w:rsidRPr="00953DCF">
        <w:rPr>
          <w:rFonts w:cs="Arial"/>
          <w:sz w:val="24"/>
        </w:rPr>
        <w:lastRenderedPageBreak/>
        <w:t>2019).  The National Center for Education Statistics (NCES) data show that 45 percent of public schools are operating without a full teaching staff (https://ies.ed.gov/schoolsurvey/), with special education positions disproportionately vacant, and 52 percent report great difficulty in filling vacancies by teachers with the appropriate certification or license.  Additionally, all school professionals, including special education and general education personnel, should have a strong understanding of their roles on school teams to develop rigorous IEPs and to implement instruction and service delivery consistent with students’ IEPs (</w:t>
      </w:r>
      <w:proofErr w:type="spellStart"/>
      <w:r w:rsidR="00953DCF" w:rsidRPr="00953DCF">
        <w:rPr>
          <w:rFonts w:cs="Arial"/>
          <w:sz w:val="24"/>
        </w:rPr>
        <w:t>Lequia</w:t>
      </w:r>
      <w:proofErr w:type="spellEnd"/>
      <w:r w:rsidR="00953DCF" w:rsidRPr="00953DCF">
        <w:rPr>
          <w:rFonts w:cs="Arial"/>
          <w:sz w:val="24"/>
        </w:rPr>
        <w:t xml:space="preserve"> et al., 2023).  Teams must work together to develop and implement rigorous and comprehensive educational programming that allows students with disabilities to meet person-centered, rigorous objectives across the school’s curricular, co-curricular, and extracurricular offerings.</w:t>
      </w:r>
    </w:p>
    <w:p w14:paraId="48DFA0FF" w14:textId="4DE2B720" w:rsidR="00953DCF" w:rsidRPr="00953DCF" w:rsidRDefault="00B540F7" w:rsidP="00953DCF">
      <w:pPr>
        <w:spacing w:line="480" w:lineRule="auto"/>
        <w:rPr>
          <w:rFonts w:cs="Arial"/>
          <w:sz w:val="24"/>
        </w:rPr>
      </w:pPr>
      <w:r>
        <w:rPr>
          <w:rFonts w:cs="Arial"/>
          <w:sz w:val="24"/>
        </w:rPr>
        <w:tab/>
      </w:r>
      <w:r w:rsidR="00953DCF" w:rsidRPr="00953DCF">
        <w:rPr>
          <w:rFonts w:cs="Arial"/>
          <w:sz w:val="24"/>
        </w:rPr>
        <w:t>Taken together, these challenges indicate the local context remains both unique from LEA to LEA and crucial to the programming offered, the objectives identified, and the services and supports needed to overcome the challenges and meet the objectives.  To assist in addressing them, this project will develop and disseminate models and resources and provide TA to school teams to support the development and implementation of a rigorous and comprehensive education, which will result in improved educational results and functional outcomes for students with disabilities.</w:t>
      </w:r>
    </w:p>
    <w:p w14:paraId="46302144" w14:textId="77777777" w:rsidR="00953DCF" w:rsidRPr="00953DCF" w:rsidRDefault="00953DCF" w:rsidP="00953DCF">
      <w:pPr>
        <w:spacing w:line="480" w:lineRule="auto"/>
        <w:rPr>
          <w:rFonts w:cs="Arial"/>
          <w:sz w:val="24"/>
        </w:rPr>
      </w:pPr>
      <w:r w:rsidRPr="00953DCF">
        <w:rPr>
          <w:rFonts w:cs="Arial"/>
          <w:sz w:val="24"/>
        </w:rPr>
        <w:t>Priority:</w:t>
      </w:r>
    </w:p>
    <w:p w14:paraId="3F79043F" w14:textId="1ED1F609" w:rsidR="00953DCF" w:rsidRPr="00953DCF" w:rsidRDefault="00B540F7" w:rsidP="00953DCF">
      <w:pPr>
        <w:spacing w:line="480" w:lineRule="auto"/>
        <w:rPr>
          <w:rFonts w:cs="Arial"/>
          <w:sz w:val="24"/>
        </w:rPr>
      </w:pPr>
      <w:r>
        <w:rPr>
          <w:rFonts w:cs="Arial"/>
          <w:sz w:val="24"/>
        </w:rPr>
        <w:tab/>
      </w:r>
      <w:r w:rsidR="00953DCF" w:rsidRPr="00953DCF">
        <w:rPr>
          <w:rFonts w:cs="Arial"/>
          <w:sz w:val="24"/>
        </w:rPr>
        <w:t xml:space="preserve">The purpose of this priority is to fund a cooperative agreement to establish and operate a National Center on Rigorous Comprehensive Education for Students with Disabilities (project).  The project will assist public, private, charter, Tribal, and </w:t>
      </w:r>
      <w:r w:rsidR="00953DCF" w:rsidRPr="00953DCF">
        <w:rPr>
          <w:rFonts w:cs="Arial"/>
          <w:sz w:val="24"/>
        </w:rPr>
        <w:lastRenderedPageBreak/>
        <w:t>correctional school teams, including administration, general and special education, related services, families, the community, and, to the extent possible, students, to increase the number and quality of evidence-based</w:t>
      </w:r>
      <w:r>
        <w:rPr>
          <w:rStyle w:val="FootnoteReference"/>
          <w:rFonts w:cs="Arial"/>
          <w:sz w:val="24"/>
        </w:rPr>
        <w:footnoteReference w:id="3"/>
      </w:r>
      <w:r w:rsidR="00953DCF" w:rsidRPr="00953DCF">
        <w:rPr>
          <w:rFonts w:cs="Arial"/>
          <w:sz w:val="24"/>
        </w:rPr>
        <w:t xml:space="preserve">  IEPs with person-centered, rigorous objectives, the implementation of which will support the progress of students with disabilities from grade to grade and preparation for postsecondary education, employment, and community living.</w:t>
      </w:r>
    </w:p>
    <w:p w14:paraId="20A4B6DC" w14:textId="06DF4282" w:rsidR="00953DCF" w:rsidRPr="00953DCF" w:rsidRDefault="005C56AC" w:rsidP="00953DCF">
      <w:pPr>
        <w:spacing w:line="480" w:lineRule="auto"/>
        <w:rPr>
          <w:rFonts w:cs="Arial"/>
          <w:sz w:val="24"/>
        </w:rPr>
      </w:pPr>
      <w:r>
        <w:rPr>
          <w:rFonts w:cs="Arial"/>
          <w:sz w:val="24"/>
        </w:rPr>
        <w:tab/>
      </w:r>
      <w:r w:rsidR="00953DCF" w:rsidRPr="00953DCF">
        <w:rPr>
          <w:rFonts w:cs="Arial"/>
          <w:sz w:val="24"/>
        </w:rPr>
        <w:t>The project must achieve, at a minimum, the following expected outcomes:</w:t>
      </w:r>
    </w:p>
    <w:p w14:paraId="6A07E4D2" w14:textId="12BB9E68" w:rsidR="00953DCF" w:rsidRPr="00953DCF" w:rsidRDefault="00145290" w:rsidP="00953DCF">
      <w:pPr>
        <w:spacing w:line="480" w:lineRule="auto"/>
        <w:rPr>
          <w:rFonts w:cs="Arial"/>
          <w:sz w:val="24"/>
        </w:rPr>
      </w:pPr>
      <w:r>
        <w:rPr>
          <w:rFonts w:cs="Arial"/>
          <w:sz w:val="24"/>
        </w:rPr>
        <w:tab/>
      </w:r>
      <w:r w:rsidR="00953DCF" w:rsidRPr="00953DCF">
        <w:rPr>
          <w:rFonts w:cs="Arial"/>
          <w:sz w:val="24"/>
        </w:rPr>
        <w:t>(a)  Support of school teams to achieve consistent implementation of person-centered specially designed instruction, related services, and accommodations consistent with the students’ IEPs and through use of evidence-based and best instructional practices to allow students with disabilities to achieve person-centered, rigorous objectives;</w:t>
      </w:r>
    </w:p>
    <w:p w14:paraId="4BE23065" w14:textId="42B8AE6F" w:rsidR="00953DCF" w:rsidRPr="00953DCF" w:rsidRDefault="00145290" w:rsidP="00953DCF">
      <w:pPr>
        <w:spacing w:line="480" w:lineRule="auto"/>
        <w:rPr>
          <w:rFonts w:cs="Arial"/>
          <w:sz w:val="24"/>
        </w:rPr>
      </w:pPr>
      <w:r>
        <w:rPr>
          <w:rFonts w:cs="Arial"/>
          <w:sz w:val="24"/>
        </w:rPr>
        <w:tab/>
      </w:r>
      <w:r w:rsidR="00953DCF" w:rsidRPr="00953DCF">
        <w:rPr>
          <w:rFonts w:cs="Arial"/>
          <w:sz w:val="24"/>
        </w:rPr>
        <w:t>(b)  Development and use of models for streamlining, braiding, blending, and integrating instructional materials, standards, initiatives, frameworks, priorities, and practices into a cohesive school-wide program easing professional burden while simultaneously raising school team expectations of students with disabilities to achieve person-centered, rigorous objectives;</w:t>
      </w:r>
    </w:p>
    <w:p w14:paraId="3F675FF1" w14:textId="3E07313F" w:rsidR="00953DCF" w:rsidRPr="00953DCF" w:rsidRDefault="005C56AC" w:rsidP="00953DCF">
      <w:pPr>
        <w:spacing w:line="480" w:lineRule="auto"/>
        <w:rPr>
          <w:rFonts w:cs="Arial"/>
          <w:sz w:val="24"/>
        </w:rPr>
      </w:pPr>
      <w:r>
        <w:rPr>
          <w:rFonts w:cs="Arial"/>
          <w:sz w:val="24"/>
        </w:rPr>
        <w:tab/>
      </w:r>
      <w:r w:rsidR="00953DCF" w:rsidRPr="00953DCF">
        <w:rPr>
          <w:rFonts w:cs="Arial"/>
          <w:sz w:val="24"/>
        </w:rPr>
        <w:t>(c)  Development and increased use of evidence-based strategies, resources, and supports that allow schools to provide rigorous educational programming to prepare students with disabilities for postsecondary education, employment, and community living; and</w:t>
      </w:r>
    </w:p>
    <w:p w14:paraId="7BD884CD" w14:textId="0E41C58E" w:rsidR="00953DCF" w:rsidRPr="00953DCF" w:rsidRDefault="000D2257" w:rsidP="00953DCF">
      <w:pPr>
        <w:spacing w:line="480" w:lineRule="auto"/>
        <w:rPr>
          <w:rFonts w:cs="Arial"/>
          <w:sz w:val="24"/>
        </w:rPr>
      </w:pPr>
      <w:r>
        <w:rPr>
          <w:rFonts w:cs="Arial"/>
          <w:sz w:val="24"/>
        </w:rPr>
        <w:lastRenderedPageBreak/>
        <w:tab/>
      </w:r>
      <w:r w:rsidR="00953DCF" w:rsidRPr="00953DCF">
        <w:rPr>
          <w:rFonts w:cs="Arial"/>
          <w:sz w:val="24"/>
        </w:rPr>
        <w:t>(d)  Support of school teams to achieve improved equity of access, opportunities, achievement, attainment, and outcomes, including academic achievement and social, emotional, and behavioral development by students with disabilities as a whole group and among disaggregated groups.</w:t>
      </w:r>
    </w:p>
    <w:p w14:paraId="3C6BAE06" w14:textId="0C4481BA" w:rsidR="00953DCF" w:rsidRPr="00953DCF" w:rsidRDefault="000D2257" w:rsidP="00953DCF">
      <w:pPr>
        <w:spacing w:line="480" w:lineRule="auto"/>
        <w:rPr>
          <w:rFonts w:cs="Arial"/>
          <w:sz w:val="24"/>
        </w:rPr>
      </w:pPr>
      <w:r>
        <w:rPr>
          <w:rFonts w:cs="Arial"/>
          <w:sz w:val="24"/>
        </w:rPr>
        <w:tab/>
      </w:r>
      <w:r w:rsidR="00953DCF" w:rsidRPr="00953DCF">
        <w:rPr>
          <w:rFonts w:cs="Arial"/>
          <w:sz w:val="24"/>
        </w:rPr>
        <w:t>In addition to these programmatic requirements, to be considered for funding under this priority, applicants must meet the application and administrative requirements in this priority, which are:</w:t>
      </w:r>
    </w:p>
    <w:p w14:paraId="09FFF845" w14:textId="3B316555" w:rsidR="00953DCF" w:rsidRPr="00953DCF" w:rsidRDefault="000D2257" w:rsidP="00953DCF">
      <w:pPr>
        <w:spacing w:line="480" w:lineRule="auto"/>
        <w:rPr>
          <w:rFonts w:cs="Arial"/>
          <w:sz w:val="24"/>
        </w:rPr>
      </w:pPr>
      <w:r>
        <w:rPr>
          <w:rFonts w:cs="Arial"/>
          <w:sz w:val="24"/>
        </w:rPr>
        <w:tab/>
      </w:r>
      <w:r w:rsidR="00953DCF" w:rsidRPr="00953DCF">
        <w:rPr>
          <w:rFonts w:cs="Arial"/>
          <w:sz w:val="24"/>
        </w:rPr>
        <w:t>(a)  Demonstrate, in the narrative section of the application under “Significance,” how the proposed project will--</w:t>
      </w:r>
    </w:p>
    <w:p w14:paraId="3BE42B9C" w14:textId="71094086" w:rsidR="00953DCF" w:rsidRPr="00953DCF" w:rsidRDefault="000D2257" w:rsidP="00953DCF">
      <w:pPr>
        <w:spacing w:line="480" w:lineRule="auto"/>
        <w:rPr>
          <w:rFonts w:cs="Arial"/>
          <w:sz w:val="24"/>
        </w:rPr>
      </w:pPr>
      <w:r>
        <w:rPr>
          <w:rFonts w:cs="Arial"/>
          <w:sz w:val="24"/>
        </w:rPr>
        <w:tab/>
      </w:r>
      <w:r w:rsidR="00953DCF" w:rsidRPr="00953DCF">
        <w:rPr>
          <w:rFonts w:cs="Arial"/>
          <w:sz w:val="24"/>
        </w:rPr>
        <w:t>(1)  Identify and address the challenges to forming and sustaining effective school teams that include administration, general and special education personnel, related services providers, families, the community, and students;</w:t>
      </w:r>
    </w:p>
    <w:p w14:paraId="3B69D085" w14:textId="0AFD3BEF" w:rsidR="00953DCF" w:rsidRPr="00953DCF" w:rsidRDefault="000D2257" w:rsidP="00953DCF">
      <w:pPr>
        <w:spacing w:line="480" w:lineRule="auto"/>
        <w:rPr>
          <w:rFonts w:cs="Arial"/>
          <w:sz w:val="24"/>
        </w:rPr>
      </w:pPr>
      <w:r>
        <w:rPr>
          <w:rFonts w:cs="Arial"/>
          <w:sz w:val="24"/>
        </w:rPr>
        <w:tab/>
      </w:r>
      <w:r w:rsidR="00953DCF" w:rsidRPr="00953DCF">
        <w:rPr>
          <w:rFonts w:cs="Arial"/>
          <w:sz w:val="24"/>
        </w:rPr>
        <w:t>(2)  Identify and address the challenges facing public, private, charter, Tribal, and correctional school teams in their substantive and procedural implementation of educational programming for children with disabilities; and</w:t>
      </w:r>
    </w:p>
    <w:p w14:paraId="657157C7" w14:textId="2FF0FEFD" w:rsidR="00953DCF" w:rsidRPr="00953DCF" w:rsidRDefault="000D2257" w:rsidP="00953DCF">
      <w:pPr>
        <w:spacing w:line="480" w:lineRule="auto"/>
        <w:rPr>
          <w:rFonts w:cs="Arial"/>
          <w:sz w:val="24"/>
        </w:rPr>
      </w:pPr>
      <w:r>
        <w:rPr>
          <w:rFonts w:cs="Arial"/>
          <w:sz w:val="24"/>
        </w:rPr>
        <w:tab/>
      </w:r>
      <w:r w:rsidR="00953DCF" w:rsidRPr="00953DCF">
        <w:rPr>
          <w:rFonts w:cs="Arial"/>
          <w:sz w:val="24"/>
        </w:rPr>
        <w:t>(3)  Apply evidence-based strategies and best practices that will effectively address the nature and magnitude of the challenges, described in response to paragraphs (a)(1) and (2), within a variety of schools, LEAs, and community contexts.</w:t>
      </w:r>
    </w:p>
    <w:p w14:paraId="484168D9" w14:textId="4B730E78" w:rsidR="00953DCF" w:rsidRPr="00953DCF" w:rsidRDefault="000D2257" w:rsidP="00953DCF">
      <w:pPr>
        <w:spacing w:line="480" w:lineRule="auto"/>
        <w:rPr>
          <w:rFonts w:cs="Arial"/>
          <w:sz w:val="24"/>
        </w:rPr>
      </w:pPr>
      <w:r>
        <w:rPr>
          <w:rFonts w:cs="Arial"/>
          <w:sz w:val="24"/>
        </w:rPr>
        <w:tab/>
      </w:r>
      <w:r w:rsidR="00953DCF" w:rsidRPr="00953DCF">
        <w:rPr>
          <w:rFonts w:cs="Arial"/>
          <w:sz w:val="24"/>
        </w:rPr>
        <w:t>(b)  Demonstrate, in the narrative section of the application under “Quality of project services,” how the proposed project will--</w:t>
      </w:r>
    </w:p>
    <w:p w14:paraId="10603AD4" w14:textId="17FEF447" w:rsidR="00953DCF" w:rsidRPr="00953DCF" w:rsidRDefault="000D2257" w:rsidP="00953DCF">
      <w:pPr>
        <w:spacing w:line="480" w:lineRule="auto"/>
        <w:rPr>
          <w:rFonts w:cs="Arial"/>
          <w:sz w:val="24"/>
        </w:rPr>
      </w:pPr>
      <w:r>
        <w:rPr>
          <w:rFonts w:cs="Arial"/>
          <w:sz w:val="24"/>
        </w:rPr>
        <w:tab/>
      </w:r>
      <w:r w:rsidR="00953DCF" w:rsidRPr="00953DCF">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56BDA35E" w14:textId="2AEE03BD" w:rsidR="00953DCF" w:rsidRPr="00953DCF" w:rsidRDefault="000D2257" w:rsidP="00953DCF">
      <w:pPr>
        <w:spacing w:line="480" w:lineRule="auto"/>
        <w:rPr>
          <w:rFonts w:cs="Arial"/>
          <w:sz w:val="24"/>
        </w:rPr>
      </w:pPr>
      <w:r>
        <w:rPr>
          <w:rFonts w:cs="Arial"/>
          <w:sz w:val="24"/>
        </w:rPr>
        <w:lastRenderedPageBreak/>
        <w:tab/>
      </w:r>
      <w:r w:rsidR="00953DCF" w:rsidRPr="00953DCF">
        <w:rPr>
          <w:rFonts w:cs="Arial"/>
          <w:sz w:val="24"/>
        </w:rPr>
        <w:t>(i)  Identify the needs of the intended recipients for TA and information; and</w:t>
      </w:r>
    </w:p>
    <w:p w14:paraId="44312A82" w14:textId="08122921" w:rsidR="00953DCF" w:rsidRPr="00953DCF" w:rsidRDefault="000D2257" w:rsidP="00953DCF">
      <w:pPr>
        <w:spacing w:line="480" w:lineRule="auto"/>
        <w:rPr>
          <w:rFonts w:cs="Arial"/>
          <w:sz w:val="24"/>
        </w:rPr>
      </w:pPr>
      <w:r>
        <w:rPr>
          <w:rFonts w:cs="Arial"/>
          <w:sz w:val="24"/>
        </w:rPr>
        <w:tab/>
      </w:r>
      <w:r w:rsidR="00953DCF" w:rsidRPr="00953DCF">
        <w:rPr>
          <w:rFonts w:cs="Arial"/>
          <w:sz w:val="24"/>
        </w:rPr>
        <w:t>(ii)  Ensure that services and products meet the needs of the intended recipients of the project services;</w:t>
      </w:r>
    </w:p>
    <w:p w14:paraId="2D38A381" w14:textId="3BC084B2" w:rsidR="00953DCF" w:rsidRPr="00953DCF" w:rsidRDefault="000D2257" w:rsidP="00953DCF">
      <w:pPr>
        <w:spacing w:line="480" w:lineRule="auto"/>
        <w:rPr>
          <w:rFonts w:cs="Arial"/>
          <w:sz w:val="24"/>
        </w:rPr>
      </w:pPr>
      <w:r>
        <w:rPr>
          <w:rFonts w:cs="Arial"/>
          <w:sz w:val="24"/>
        </w:rPr>
        <w:tab/>
      </w:r>
      <w:r w:rsidR="00953DCF" w:rsidRPr="00953DCF">
        <w:rPr>
          <w:rFonts w:cs="Arial"/>
          <w:sz w:val="24"/>
        </w:rPr>
        <w:t>(2)  Achieve its goals, objectives, and intended outcomes.  To meet this requirement, the applicant must provide--</w:t>
      </w:r>
    </w:p>
    <w:p w14:paraId="70E56360" w14:textId="63AF72DC" w:rsidR="00953DCF" w:rsidRPr="00953DCF" w:rsidRDefault="000D2257" w:rsidP="00953DCF">
      <w:pPr>
        <w:spacing w:line="480" w:lineRule="auto"/>
        <w:rPr>
          <w:rFonts w:cs="Arial"/>
          <w:sz w:val="24"/>
        </w:rPr>
      </w:pPr>
      <w:r>
        <w:rPr>
          <w:rFonts w:cs="Arial"/>
          <w:sz w:val="24"/>
        </w:rPr>
        <w:tab/>
      </w:r>
      <w:r w:rsidR="00953DCF" w:rsidRPr="00953DCF">
        <w:rPr>
          <w:rFonts w:cs="Arial"/>
          <w:sz w:val="24"/>
        </w:rPr>
        <w:t>(i)  Measurable intended project outcomes; and</w:t>
      </w:r>
    </w:p>
    <w:p w14:paraId="2B226013" w14:textId="5CD645BA" w:rsidR="00953DCF" w:rsidRPr="00953DCF" w:rsidRDefault="000D2257" w:rsidP="00953DCF">
      <w:pPr>
        <w:spacing w:line="480" w:lineRule="auto"/>
        <w:rPr>
          <w:rFonts w:cs="Arial"/>
          <w:sz w:val="24"/>
        </w:rPr>
      </w:pPr>
      <w:r>
        <w:rPr>
          <w:rFonts w:cs="Arial"/>
          <w:sz w:val="24"/>
        </w:rPr>
        <w:tab/>
      </w:r>
      <w:r w:rsidR="00953DCF" w:rsidRPr="00953DCF">
        <w:rPr>
          <w:rFonts w:cs="Arial"/>
          <w:sz w:val="24"/>
        </w:rPr>
        <w:t>(ii)  In Appendix A, the logic model (as defined in 34 CFR 77.1) by which the proposed project will achieve the expected outcomes and that depicts, at a minimum, the goals, activities, outputs, and intended outcomes of the proposed project;</w:t>
      </w:r>
    </w:p>
    <w:p w14:paraId="60CC78AA" w14:textId="233DC850" w:rsidR="00953DCF" w:rsidRPr="00953DCF" w:rsidRDefault="000D2257" w:rsidP="00953DCF">
      <w:pPr>
        <w:spacing w:line="480" w:lineRule="auto"/>
        <w:rPr>
          <w:rFonts w:cs="Arial"/>
          <w:sz w:val="24"/>
        </w:rPr>
      </w:pPr>
      <w:r>
        <w:rPr>
          <w:rFonts w:cs="Arial"/>
          <w:sz w:val="24"/>
        </w:rPr>
        <w:tab/>
      </w:r>
      <w:r w:rsidR="00953DCF" w:rsidRPr="00953DCF">
        <w:rPr>
          <w:rFonts w:cs="Arial"/>
          <w:sz w:val="24"/>
        </w:rP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1F3E01B4" w14:textId="77777777" w:rsidR="00953DCF" w:rsidRPr="00953DCF" w:rsidRDefault="00953DCF" w:rsidP="00953DCF">
      <w:pPr>
        <w:spacing w:line="480" w:lineRule="auto"/>
        <w:rPr>
          <w:rFonts w:cs="Arial"/>
          <w:sz w:val="24"/>
        </w:rPr>
      </w:pPr>
      <w:r w:rsidRPr="000D2257">
        <w:rPr>
          <w:rFonts w:cs="Arial"/>
          <w:sz w:val="24"/>
          <w:u w:val="single"/>
        </w:rPr>
        <w:t>Note:</w:t>
      </w:r>
      <w:r w:rsidRPr="00953DCF">
        <w:rPr>
          <w:rFonts w:cs="Arial"/>
          <w:sz w:val="24"/>
        </w:rPr>
        <w:t xml:space="preserve">  The following websites provide more information on logic models and conceptual frameworks:  https://osepideasthatwork.org/sites/default/files/2021-12/ConceptualFramework_Updated.pdf and www.osepideasthatwork.org/resources-grantees/program-areas/ta-ta/tad-project-logic-model-and-conceptual-framework.</w:t>
      </w:r>
    </w:p>
    <w:p w14:paraId="28D4181B" w14:textId="143A7371" w:rsidR="00953DCF" w:rsidRPr="00953DCF" w:rsidRDefault="000D2257" w:rsidP="00953DCF">
      <w:pPr>
        <w:spacing w:line="480" w:lineRule="auto"/>
        <w:rPr>
          <w:rFonts w:cs="Arial"/>
          <w:sz w:val="24"/>
        </w:rPr>
      </w:pPr>
      <w:r>
        <w:rPr>
          <w:rFonts w:cs="Arial"/>
          <w:sz w:val="24"/>
        </w:rPr>
        <w:tab/>
      </w:r>
      <w:r w:rsidR="00953DCF" w:rsidRPr="00953DCF">
        <w:rPr>
          <w:rFonts w:cs="Arial"/>
          <w:sz w:val="24"/>
        </w:rPr>
        <w:t>(4)  Be based on current research and make use of evidence-based practices (EBPs).  To meet this requirement, the applicant must describe--</w:t>
      </w:r>
    </w:p>
    <w:p w14:paraId="6BAD82BF" w14:textId="216B6961" w:rsidR="00953DCF" w:rsidRPr="00953DCF" w:rsidRDefault="000D2257" w:rsidP="00953DCF">
      <w:pPr>
        <w:spacing w:line="480" w:lineRule="auto"/>
        <w:rPr>
          <w:rFonts w:cs="Arial"/>
          <w:sz w:val="24"/>
        </w:rPr>
      </w:pPr>
      <w:r>
        <w:rPr>
          <w:rFonts w:cs="Arial"/>
          <w:sz w:val="24"/>
        </w:rPr>
        <w:tab/>
      </w:r>
      <w:r w:rsidR="00953DCF" w:rsidRPr="00953DCF">
        <w:rPr>
          <w:rFonts w:cs="Arial"/>
          <w:sz w:val="24"/>
        </w:rPr>
        <w:t>(i)  The current research and practices on developing, implementing, evaluating, and improving rigorous comprehensive education for students with disabilities to progress grade to grade and be ready for postsecondary education, employment, and community living;</w:t>
      </w:r>
    </w:p>
    <w:p w14:paraId="7A7DC967" w14:textId="30B671FA" w:rsidR="00953DCF" w:rsidRPr="00953DCF" w:rsidRDefault="000D2257" w:rsidP="00953DCF">
      <w:pPr>
        <w:spacing w:line="480" w:lineRule="auto"/>
        <w:rPr>
          <w:rFonts w:cs="Arial"/>
          <w:sz w:val="24"/>
        </w:rPr>
      </w:pPr>
      <w:r>
        <w:rPr>
          <w:rFonts w:cs="Arial"/>
          <w:sz w:val="24"/>
        </w:rPr>
        <w:lastRenderedPageBreak/>
        <w:tab/>
      </w:r>
      <w:r w:rsidR="00953DCF" w:rsidRPr="00953DCF">
        <w:rPr>
          <w:rFonts w:cs="Arial"/>
          <w:sz w:val="24"/>
        </w:rPr>
        <w:t>(ii)  The current research and practices about adult learning principles and implementation science that will inform the proposed product development, training, and TA;</w:t>
      </w:r>
    </w:p>
    <w:p w14:paraId="46A46389" w14:textId="623F3F16" w:rsidR="00953DCF" w:rsidRPr="00953DCF" w:rsidRDefault="000D2257" w:rsidP="00953DCF">
      <w:pPr>
        <w:spacing w:line="480" w:lineRule="auto"/>
        <w:rPr>
          <w:rFonts w:cs="Arial"/>
          <w:sz w:val="24"/>
        </w:rPr>
      </w:pPr>
      <w:r>
        <w:rPr>
          <w:rFonts w:cs="Arial"/>
          <w:sz w:val="24"/>
        </w:rPr>
        <w:tab/>
      </w:r>
      <w:r w:rsidR="00953DCF" w:rsidRPr="00953DCF">
        <w:rPr>
          <w:rFonts w:cs="Arial"/>
          <w:sz w:val="24"/>
        </w:rPr>
        <w:t>(iii)  How the proposed project will incorporate current research and practices in the development and delivery of its products and services; and</w:t>
      </w:r>
    </w:p>
    <w:p w14:paraId="2B8B66FF" w14:textId="2F6422D5" w:rsidR="00953DCF" w:rsidRPr="00953DCF" w:rsidRDefault="000D2257" w:rsidP="00953DCF">
      <w:pPr>
        <w:spacing w:line="480" w:lineRule="auto"/>
        <w:rPr>
          <w:rFonts w:cs="Arial"/>
          <w:sz w:val="24"/>
        </w:rPr>
      </w:pPr>
      <w:r>
        <w:rPr>
          <w:rFonts w:cs="Arial"/>
          <w:sz w:val="24"/>
        </w:rPr>
        <w:tab/>
      </w:r>
      <w:r w:rsidR="00953DCF" w:rsidRPr="00953DCF">
        <w:rPr>
          <w:rFonts w:cs="Arial"/>
          <w:sz w:val="24"/>
        </w:rPr>
        <w:t>(iv)  How the proposed project will transfer the pertinent resources and products developed by the PROGRESS Center (www.promotingprogress.org) and maintain the continuity of services to their TA recipients as part of the transition to a new award, as appropriate;</w:t>
      </w:r>
    </w:p>
    <w:p w14:paraId="1DFB1184" w14:textId="2F99182D" w:rsidR="00953DCF" w:rsidRPr="00953DCF" w:rsidRDefault="000D2257" w:rsidP="00953DCF">
      <w:pPr>
        <w:spacing w:line="480" w:lineRule="auto"/>
        <w:rPr>
          <w:rFonts w:cs="Arial"/>
          <w:sz w:val="24"/>
        </w:rPr>
      </w:pPr>
      <w:r>
        <w:rPr>
          <w:rFonts w:cs="Arial"/>
          <w:sz w:val="24"/>
        </w:rPr>
        <w:tab/>
      </w:r>
      <w:r w:rsidR="00953DCF" w:rsidRPr="00953DCF">
        <w:rPr>
          <w:rFonts w:cs="Arial"/>
          <w:sz w:val="24"/>
        </w:rPr>
        <w:t>(5)  Develop products and provide services that are of high quality and sufficient intensity and duration, responsive to the users’ changing capacity, to achieve the intended outcomes of the proposed project.  To address this requirement, the applicant must describe--</w:t>
      </w:r>
    </w:p>
    <w:p w14:paraId="43DBB65E" w14:textId="1F41452D" w:rsidR="00953DCF" w:rsidRPr="00953DCF" w:rsidRDefault="000D2257" w:rsidP="00953DCF">
      <w:pPr>
        <w:spacing w:line="480" w:lineRule="auto"/>
        <w:rPr>
          <w:rFonts w:cs="Arial"/>
          <w:sz w:val="24"/>
        </w:rPr>
      </w:pPr>
      <w:r>
        <w:rPr>
          <w:rFonts w:cs="Arial"/>
          <w:sz w:val="24"/>
        </w:rPr>
        <w:tab/>
      </w:r>
      <w:r w:rsidR="00953DCF" w:rsidRPr="00953DCF">
        <w:rPr>
          <w:rFonts w:cs="Arial"/>
          <w:sz w:val="24"/>
        </w:rPr>
        <w:t>(i)  How it proposes to identify or develop the knowledge base regarding--</w:t>
      </w:r>
    </w:p>
    <w:p w14:paraId="5EEFFD94" w14:textId="2607861F" w:rsidR="00953DCF" w:rsidRPr="00953DCF" w:rsidRDefault="000D2257" w:rsidP="00953DCF">
      <w:pPr>
        <w:spacing w:line="480" w:lineRule="auto"/>
        <w:rPr>
          <w:rFonts w:cs="Arial"/>
          <w:sz w:val="24"/>
        </w:rPr>
      </w:pPr>
      <w:r>
        <w:rPr>
          <w:rFonts w:cs="Arial"/>
          <w:sz w:val="24"/>
        </w:rPr>
        <w:tab/>
      </w:r>
      <w:r w:rsidR="00953DCF" w:rsidRPr="00953DCF">
        <w:rPr>
          <w:rFonts w:cs="Arial"/>
          <w:sz w:val="24"/>
        </w:rPr>
        <w:t>(A)  Defining and operationalizing high expectations for students with disabilities, and supporting the students, their families, and the professionals working with them to strive to meet the high expectations;</w:t>
      </w:r>
    </w:p>
    <w:p w14:paraId="37DFF0E8" w14:textId="09B124A3" w:rsidR="00953DCF" w:rsidRPr="00953DCF" w:rsidRDefault="000D2257" w:rsidP="00953DCF">
      <w:pPr>
        <w:spacing w:line="480" w:lineRule="auto"/>
        <w:rPr>
          <w:rFonts w:cs="Arial"/>
          <w:sz w:val="24"/>
        </w:rPr>
      </w:pPr>
      <w:r>
        <w:rPr>
          <w:rFonts w:cs="Arial"/>
          <w:sz w:val="24"/>
        </w:rPr>
        <w:tab/>
      </w:r>
      <w:r w:rsidR="00953DCF" w:rsidRPr="00953DCF">
        <w:rPr>
          <w:rFonts w:cs="Arial"/>
          <w:sz w:val="24"/>
        </w:rPr>
        <w:t>(B)  Clarifying the appropriate use of EBPs by disaggregating the research evidence of effectiveness among diverse settings and populations, such as areas with low and high population densities, diverse levels of wealth and poverty, and underserved populations, such as populations of color, homeless, food insecure, migrant, and justice-involved populations;</w:t>
      </w:r>
    </w:p>
    <w:p w14:paraId="2529BB77" w14:textId="6BD73EBB" w:rsidR="00953DCF" w:rsidRPr="00953DCF" w:rsidRDefault="000D2257" w:rsidP="00953DCF">
      <w:pPr>
        <w:spacing w:line="480" w:lineRule="auto"/>
        <w:rPr>
          <w:rFonts w:cs="Arial"/>
          <w:sz w:val="24"/>
        </w:rPr>
      </w:pPr>
      <w:r>
        <w:rPr>
          <w:rFonts w:cs="Arial"/>
          <w:sz w:val="24"/>
        </w:rPr>
        <w:lastRenderedPageBreak/>
        <w:tab/>
      </w:r>
      <w:r w:rsidR="00953DCF" w:rsidRPr="00953DCF">
        <w:rPr>
          <w:rFonts w:cs="Arial"/>
          <w:sz w:val="24"/>
        </w:rPr>
        <w:t>(C)  Clarifying roles and strengthening meaningful participation of administrators, general educators, special educators, related service providers, and others to set high expectations and person-centered, rigorous objectives;</w:t>
      </w:r>
    </w:p>
    <w:p w14:paraId="4D098D23" w14:textId="3B8E6AA5" w:rsidR="00953DCF" w:rsidRPr="00953DCF" w:rsidRDefault="000D2257" w:rsidP="00953DCF">
      <w:pPr>
        <w:spacing w:line="480" w:lineRule="auto"/>
        <w:rPr>
          <w:rFonts w:cs="Arial"/>
          <w:sz w:val="24"/>
        </w:rPr>
      </w:pPr>
      <w:r>
        <w:rPr>
          <w:rFonts w:cs="Arial"/>
          <w:sz w:val="24"/>
        </w:rPr>
        <w:tab/>
      </w:r>
      <w:r w:rsidR="00953DCF" w:rsidRPr="00953DCF">
        <w:rPr>
          <w:rFonts w:cs="Arial"/>
          <w:sz w:val="24"/>
        </w:rPr>
        <w:t>(D)  Building capacity of school teams to leverage expertise of all school and LEA personnel, families, students, and community members in providing instruction, supports, and services so that students with disabilities progress from grade to grade and are prepared for postsecondary education, employment, and community living;</w:t>
      </w:r>
    </w:p>
    <w:p w14:paraId="02784771" w14:textId="619E0632" w:rsidR="00953DCF" w:rsidRPr="00953DCF" w:rsidRDefault="000D2257" w:rsidP="00953DCF">
      <w:pPr>
        <w:spacing w:line="480" w:lineRule="auto"/>
        <w:rPr>
          <w:rFonts w:cs="Arial"/>
          <w:sz w:val="24"/>
        </w:rPr>
      </w:pPr>
      <w:r>
        <w:rPr>
          <w:rFonts w:cs="Arial"/>
          <w:sz w:val="24"/>
        </w:rPr>
        <w:tab/>
      </w:r>
      <w:r w:rsidR="00953DCF" w:rsidRPr="00953DCF">
        <w:rPr>
          <w:rFonts w:cs="Arial"/>
          <w:sz w:val="24"/>
        </w:rPr>
        <w:t>(E)  Building and sustaining community partnerships among schools, community-based programs, child and youth associations, and places of worship, among others, to establish, strengthen, and sustain rigorous comprehensive education within various community contexts; and</w:t>
      </w:r>
    </w:p>
    <w:p w14:paraId="5B5977B7" w14:textId="0660863B" w:rsidR="00953DCF" w:rsidRPr="00953DCF" w:rsidRDefault="000D2257" w:rsidP="00953DCF">
      <w:pPr>
        <w:spacing w:line="480" w:lineRule="auto"/>
        <w:rPr>
          <w:rFonts w:cs="Arial"/>
          <w:sz w:val="24"/>
        </w:rPr>
      </w:pPr>
      <w:r>
        <w:rPr>
          <w:rFonts w:cs="Arial"/>
          <w:sz w:val="24"/>
        </w:rPr>
        <w:tab/>
      </w:r>
      <w:r w:rsidR="00953DCF" w:rsidRPr="00953DCF">
        <w:rPr>
          <w:rFonts w:cs="Arial"/>
          <w:sz w:val="24"/>
        </w:rPr>
        <w:t>(F)  Allocating resources effectively and efficiently, including personnel who are qualified to serve students with disabilities but are currently not in special education positions (e.g., dual certified teachers);</w:t>
      </w:r>
    </w:p>
    <w:p w14:paraId="12529422" w14:textId="651EBE54" w:rsidR="00953DCF" w:rsidRPr="00953DCF" w:rsidRDefault="000D2257" w:rsidP="00953DCF">
      <w:pPr>
        <w:spacing w:line="480" w:lineRule="auto"/>
        <w:rPr>
          <w:rFonts w:cs="Arial"/>
          <w:sz w:val="24"/>
        </w:rPr>
      </w:pPr>
      <w:r>
        <w:rPr>
          <w:rFonts w:cs="Arial"/>
          <w:sz w:val="24"/>
        </w:rPr>
        <w:tab/>
      </w:r>
      <w:r w:rsidR="00953DCF" w:rsidRPr="00953DCF">
        <w:rPr>
          <w:rFonts w:cs="Arial"/>
          <w:sz w:val="24"/>
        </w:rPr>
        <w:t>(ii)  Its proposed approach to universal, general TA,</w:t>
      </w:r>
      <w:r>
        <w:rPr>
          <w:rStyle w:val="FootnoteReference"/>
          <w:rFonts w:cs="Arial"/>
          <w:sz w:val="24"/>
        </w:rPr>
        <w:footnoteReference w:id="4"/>
      </w:r>
      <w:r w:rsidR="00953DCF" w:rsidRPr="00953DCF">
        <w:rPr>
          <w:rFonts w:cs="Arial"/>
          <w:sz w:val="24"/>
        </w:rPr>
        <w:t xml:space="preserve">  which must describe--</w:t>
      </w:r>
    </w:p>
    <w:p w14:paraId="05098F02" w14:textId="0E04CDAE" w:rsidR="00953DCF" w:rsidRPr="00953DCF" w:rsidRDefault="000A4CCA" w:rsidP="00953DCF">
      <w:pPr>
        <w:spacing w:line="480" w:lineRule="auto"/>
        <w:rPr>
          <w:rFonts w:cs="Arial"/>
          <w:sz w:val="24"/>
        </w:rPr>
      </w:pPr>
      <w:r>
        <w:rPr>
          <w:rFonts w:cs="Arial"/>
          <w:sz w:val="24"/>
        </w:rPr>
        <w:tab/>
      </w:r>
      <w:r w:rsidR="00953DCF" w:rsidRPr="00953DCF">
        <w:rPr>
          <w:rFonts w:cs="Arial"/>
          <w:sz w:val="24"/>
        </w:rPr>
        <w:t>(A)  The intended recipients, including the type and number of recipients, that will receive the products and services;</w:t>
      </w:r>
    </w:p>
    <w:p w14:paraId="5ABFEB1C" w14:textId="69535530" w:rsidR="00953DCF" w:rsidRPr="00953DCF" w:rsidRDefault="000A4CCA" w:rsidP="00953DCF">
      <w:pPr>
        <w:spacing w:line="480" w:lineRule="auto"/>
        <w:rPr>
          <w:rFonts w:cs="Arial"/>
          <w:sz w:val="24"/>
        </w:rPr>
      </w:pPr>
      <w:r>
        <w:rPr>
          <w:rFonts w:cs="Arial"/>
          <w:sz w:val="24"/>
        </w:rPr>
        <w:tab/>
      </w:r>
      <w:r w:rsidR="00953DCF" w:rsidRPr="00953DCF">
        <w:rPr>
          <w:rFonts w:cs="Arial"/>
          <w:sz w:val="24"/>
        </w:rPr>
        <w:t>(B)  The products and services that the project proposes to make available;</w:t>
      </w:r>
    </w:p>
    <w:p w14:paraId="0FAB7188" w14:textId="2B6A0CB3" w:rsidR="00953DCF" w:rsidRPr="00953DCF" w:rsidRDefault="008953BC" w:rsidP="00953DCF">
      <w:pPr>
        <w:spacing w:line="480" w:lineRule="auto"/>
        <w:rPr>
          <w:rFonts w:cs="Arial"/>
          <w:sz w:val="24"/>
        </w:rPr>
      </w:pPr>
      <w:r>
        <w:rPr>
          <w:rFonts w:cs="Arial"/>
          <w:sz w:val="24"/>
        </w:rPr>
        <w:lastRenderedPageBreak/>
        <w:tab/>
      </w:r>
      <w:r w:rsidR="00953DCF" w:rsidRPr="00953DCF">
        <w:rPr>
          <w:rFonts w:cs="Arial"/>
          <w:sz w:val="24"/>
        </w:rPr>
        <w:t>(C)  How it proposes to develop and maintain a high-quality website, with an easy-to-navigate design, that meets or exceeds government- or industry-recognized standards for accessibility; and</w:t>
      </w:r>
    </w:p>
    <w:p w14:paraId="3F2F3883" w14:textId="1E760AE4" w:rsidR="00953DCF" w:rsidRPr="00953DCF" w:rsidRDefault="008953BC" w:rsidP="00953DCF">
      <w:pPr>
        <w:spacing w:line="480" w:lineRule="auto"/>
        <w:rPr>
          <w:rFonts w:cs="Arial"/>
          <w:sz w:val="24"/>
        </w:rPr>
      </w:pPr>
      <w:r>
        <w:rPr>
          <w:rFonts w:cs="Arial"/>
          <w:sz w:val="24"/>
        </w:rPr>
        <w:tab/>
      </w:r>
      <w:r w:rsidR="00953DCF" w:rsidRPr="00953DCF">
        <w:rPr>
          <w:rFonts w:cs="Arial"/>
          <w:sz w:val="24"/>
        </w:rPr>
        <w:t>(D)  The expected reach and impact of universal, general TA;</w:t>
      </w:r>
    </w:p>
    <w:p w14:paraId="1197C5B8" w14:textId="7A1C9439" w:rsidR="00953DCF" w:rsidRPr="00953DCF" w:rsidRDefault="008953BC" w:rsidP="00953DCF">
      <w:pPr>
        <w:spacing w:line="480" w:lineRule="auto"/>
        <w:rPr>
          <w:rFonts w:cs="Arial"/>
          <w:sz w:val="24"/>
        </w:rPr>
      </w:pPr>
      <w:r>
        <w:rPr>
          <w:rFonts w:cs="Arial"/>
          <w:sz w:val="24"/>
        </w:rPr>
        <w:tab/>
      </w:r>
      <w:r w:rsidR="00953DCF" w:rsidRPr="00953DCF">
        <w:rPr>
          <w:rFonts w:cs="Arial"/>
          <w:sz w:val="24"/>
        </w:rPr>
        <w:t>(iii)  The proposed approach to targeted, specialized TA,</w:t>
      </w:r>
      <w:r>
        <w:rPr>
          <w:rStyle w:val="FootnoteReference"/>
          <w:rFonts w:cs="Arial"/>
          <w:sz w:val="24"/>
        </w:rPr>
        <w:footnoteReference w:id="5"/>
      </w:r>
      <w:r w:rsidR="00953DCF" w:rsidRPr="00953DCF">
        <w:rPr>
          <w:rFonts w:cs="Arial"/>
          <w:sz w:val="24"/>
        </w:rPr>
        <w:t xml:space="preserve">  which must describe--</w:t>
      </w:r>
    </w:p>
    <w:p w14:paraId="0688EC4E" w14:textId="2D8ECD03" w:rsidR="00953DCF" w:rsidRPr="00953DCF" w:rsidRDefault="008C33DC" w:rsidP="00953DCF">
      <w:pPr>
        <w:spacing w:line="480" w:lineRule="auto"/>
        <w:rPr>
          <w:rFonts w:cs="Arial"/>
          <w:sz w:val="24"/>
        </w:rPr>
      </w:pPr>
      <w:r>
        <w:rPr>
          <w:rFonts w:cs="Arial"/>
          <w:sz w:val="24"/>
        </w:rPr>
        <w:tab/>
      </w:r>
      <w:r w:rsidR="00953DCF" w:rsidRPr="00953DCF">
        <w:rPr>
          <w:rFonts w:cs="Arial"/>
          <w:sz w:val="24"/>
        </w:rPr>
        <w:t>(A)  The intended recipients, including the type and number of recipients, that will receive the products and services;</w:t>
      </w:r>
    </w:p>
    <w:p w14:paraId="4DDE1240" w14:textId="5A5BB332" w:rsidR="00953DCF" w:rsidRPr="00953DCF" w:rsidRDefault="008C33DC" w:rsidP="00953DCF">
      <w:pPr>
        <w:spacing w:line="480" w:lineRule="auto"/>
        <w:rPr>
          <w:rFonts w:cs="Arial"/>
          <w:sz w:val="24"/>
        </w:rPr>
      </w:pPr>
      <w:r>
        <w:rPr>
          <w:rFonts w:cs="Arial"/>
          <w:sz w:val="24"/>
        </w:rPr>
        <w:tab/>
      </w:r>
      <w:r w:rsidR="00953DCF" w:rsidRPr="00953DCF">
        <w:rPr>
          <w:rFonts w:cs="Arial"/>
          <w:sz w:val="24"/>
        </w:rPr>
        <w:t>(B)  The products and services that the project proposes to make available; and</w:t>
      </w:r>
    </w:p>
    <w:p w14:paraId="5B6EF7A4" w14:textId="0AF66D78" w:rsidR="00953DCF" w:rsidRPr="00953DCF" w:rsidRDefault="008C33DC" w:rsidP="00953DCF">
      <w:pPr>
        <w:spacing w:line="480" w:lineRule="auto"/>
        <w:rPr>
          <w:rFonts w:cs="Arial"/>
          <w:sz w:val="24"/>
        </w:rPr>
      </w:pPr>
      <w:r>
        <w:rPr>
          <w:rFonts w:cs="Arial"/>
          <w:sz w:val="24"/>
        </w:rPr>
        <w:tab/>
      </w:r>
      <w:r w:rsidR="00953DCF" w:rsidRPr="00953DCF">
        <w:rPr>
          <w:rFonts w:cs="Arial"/>
          <w:sz w:val="24"/>
        </w:rPr>
        <w:t>(C)  The expected impact of targeted, specialized TA;</w:t>
      </w:r>
    </w:p>
    <w:p w14:paraId="4B1F38FA" w14:textId="2AD24214" w:rsidR="00953DCF" w:rsidRPr="00953DCF" w:rsidRDefault="008C33DC" w:rsidP="00953DCF">
      <w:pPr>
        <w:spacing w:line="480" w:lineRule="auto"/>
        <w:rPr>
          <w:rFonts w:cs="Arial"/>
          <w:sz w:val="24"/>
        </w:rPr>
      </w:pPr>
      <w:r>
        <w:rPr>
          <w:rFonts w:cs="Arial"/>
          <w:sz w:val="24"/>
        </w:rPr>
        <w:tab/>
      </w:r>
      <w:r w:rsidR="00953DCF" w:rsidRPr="00953DCF">
        <w:rPr>
          <w:rFonts w:cs="Arial"/>
          <w:sz w:val="24"/>
        </w:rPr>
        <w:t>(iv)  Its proposed approach to intensive, sustained TA,</w:t>
      </w:r>
      <w:r w:rsidR="00A051D9">
        <w:rPr>
          <w:rStyle w:val="FootnoteReference"/>
          <w:rFonts w:cs="Arial"/>
          <w:sz w:val="24"/>
        </w:rPr>
        <w:footnoteReference w:id="6"/>
      </w:r>
      <w:r w:rsidR="00953DCF" w:rsidRPr="00953DCF">
        <w:rPr>
          <w:rFonts w:cs="Arial"/>
          <w:sz w:val="24"/>
        </w:rPr>
        <w:t xml:space="preserve">  which must describe--</w:t>
      </w:r>
    </w:p>
    <w:p w14:paraId="07D9A5F7" w14:textId="5F3DB68E" w:rsidR="00953DCF" w:rsidRPr="00953DCF" w:rsidRDefault="008C33DC" w:rsidP="00953DCF">
      <w:pPr>
        <w:spacing w:line="480" w:lineRule="auto"/>
        <w:rPr>
          <w:rFonts w:cs="Arial"/>
          <w:sz w:val="24"/>
        </w:rPr>
      </w:pPr>
      <w:r>
        <w:rPr>
          <w:rFonts w:cs="Arial"/>
          <w:sz w:val="24"/>
        </w:rPr>
        <w:tab/>
      </w:r>
      <w:r w:rsidR="00953DCF" w:rsidRPr="00953DCF">
        <w:rPr>
          <w:rFonts w:cs="Arial"/>
          <w:sz w:val="24"/>
        </w:rPr>
        <w:t>(A)  The intended recipients, including the type and number of recipients from a variety of settings and geographic distributions, that will receive the intensive, sustained TA products and services designed to impact the number and quality of IEPs with person-centered, rigorous objectives that support the progress of students with disabilities from grade to grade and preparation for postsecondary education, employment, and community living;</w:t>
      </w:r>
    </w:p>
    <w:p w14:paraId="43C0B1B9" w14:textId="1B729E55" w:rsidR="00953DCF" w:rsidRPr="00953DCF" w:rsidRDefault="00133698" w:rsidP="00953DCF">
      <w:pPr>
        <w:spacing w:line="480" w:lineRule="auto"/>
        <w:rPr>
          <w:rFonts w:cs="Arial"/>
          <w:sz w:val="24"/>
        </w:rPr>
      </w:pPr>
      <w:r>
        <w:rPr>
          <w:rFonts w:cs="Arial"/>
          <w:sz w:val="24"/>
        </w:rPr>
        <w:lastRenderedPageBreak/>
        <w:tab/>
      </w:r>
      <w:r w:rsidR="00953DCF" w:rsidRPr="00953DCF">
        <w:rPr>
          <w:rFonts w:cs="Arial"/>
          <w:sz w:val="24"/>
        </w:rPr>
        <w:t>(B)  The proposed approach to determine the readiness, capacity, and commitment of the--</w:t>
      </w:r>
    </w:p>
    <w:p w14:paraId="526EDA80" w14:textId="1730EBC9" w:rsidR="00953DCF" w:rsidRPr="00953DCF" w:rsidRDefault="00133698" w:rsidP="00953DCF">
      <w:pPr>
        <w:spacing w:line="480" w:lineRule="auto"/>
        <w:rPr>
          <w:rFonts w:cs="Arial"/>
          <w:sz w:val="24"/>
        </w:rPr>
      </w:pPr>
      <w:r>
        <w:rPr>
          <w:rFonts w:cs="Arial"/>
          <w:sz w:val="24"/>
        </w:rPr>
        <w:tab/>
      </w:r>
      <w:r w:rsidR="00953DCF" w:rsidRPr="00953DCF">
        <w:rPr>
          <w:rFonts w:cs="Arial"/>
          <w:sz w:val="24"/>
        </w:rPr>
        <w:t>(1)  Project to engage specific LEA and school teams–-that include administration, general and special education personnel, related services providers, families, and the community-- in a manner that is responsive to the local context (as described in the Background section of this notice), giving special attention to engage those LEAs and schools with the greatest need for support;</w:t>
      </w:r>
    </w:p>
    <w:p w14:paraId="01C1479B" w14:textId="4AD24DBE" w:rsidR="00953DCF" w:rsidRPr="00953DCF" w:rsidRDefault="00133698" w:rsidP="00953DCF">
      <w:pPr>
        <w:spacing w:line="480" w:lineRule="auto"/>
        <w:rPr>
          <w:rFonts w:cs="Arial"/>
          <w:sz w:val="24"/>
        </w:rPr>
      </w:pPr>
      <w:r>
        <w:rPr>
          <w:rFonts w:cs="Arial"/>
          <w:sz w:val="24"/>
        </w:rPr>
        <w:tab/>
      </w:r>
      <w:r w:rsidR="00953DCF" w:rsidRPr="00953DCF">
        <w:rPr>
          <w:rFonts w:cs="Arial"/>
          <w:sz w:val="24"/>
        </w:rPr>
        <w:t xml:space="preserve">(2)  Public, private, charter, Tribal, and correctional </w:t>
      </w:r>
      <w:proofErr w:type="gramStart"/>
      <w:r w:rsidR="00953DCF" w:rsidRPr="00953DCF">
        <w:rPr>
          <w:rFonts w:cs="Arial"/>
          <w:sz w:val="24"/>
        </w:rPr>
        <w:t>LEA</w:t>
      </w:r>
      <w:proofErr w:type="gramEnd"/>
      <w:r w:rsidR="00953DCF" w:rsidRPr="00953DCF">
        <w:rPr>
          <w:rFonts w:cs="Arial"/>
          <w:sz w:val="24"/>
        </w:rPr>
        <w:t xml:space="preserve"> and school teams to specify the scope and duration of intensive work to effect change of policies, programs, and operations and allocate the resources; and</w:t>
      </w:r>
    </w:p>
    <w:p w14:paraId="6EE4B662" w14:textId="00FD560F" w:rsidR="00953DCF" w:rsidRPr="00953DCF" w:rsidRDefault="00133698" w:rsidP="00953DCF">
      <w:pPr>
        <w:spacing w:line="480" w:lineRule="auto"/>
        <w:rPr>
          <w:rFonts w:cs="Arial"/>
          <w:sz w:val="24"/>
        </w:rPr>
      </w:pPr>
      <w:r>
        <w:rPr>
          <w:rFonts w:cs="Arial"/>
          <w:sz w:val="24"/>
        </w:rPr>
        <w:tab/>
      </w:r>
      <w:r w:rsidR="00953DCF" w:rsidRPr="00953DCF">
        <w:rPr>
          <w:rFonts w:cs="Arial"/>
          <w:sz w:val="24"/>
        </w:rPr>
        <w:t>(3)  Project, LEA, and school teams to allocate the resources to implement the TA plan and measure and evaluate the improvement, spread, and sustainment of the new policies, programs, and operations at the district and school levels, and among disaggregated populations; and</w:t>
      </w:r>
    </w:p>
    <w:p w14:paraId="5735CCD5" w14:textId="11DB1D5F" w:rsidR="00953DCF" w:rsidRPr="00953DCF" w:rsidRDefault="00133698" w:rsidP="00953DCF">
      <w:pPr>
        <w:spacing w:line="480" w:lineRule="auto"/>
        <w:rPr>
          <w:rFonts w:cs="Arial"/>
          <w:sz w:val="24"/>
        </w:rPr>
      </w:pPr>
      <w:r>
        <w:rPr>
          <w:rFonts w:cs="Arial"/>
          <w:sz w:val="24"/>
        </w:rPr>
        <w:tab/>
      </w:r>
      <w:r w:rsidR="00953DCF" w:rsidRPr="00953DCF">
        <w:rPr>
          <w:rFonts w:cs="Arial"/>
          <w:sz w:val="24"/>
        </w:rPr>
        <w:t>(C)  The expected impact of intensive, sustained TA; and</w:t>
      </w:r>
    </w:p>
    <w:p w14:paraId="45FFE244" w14:textId="68D63CB8" w:rsidR="00953DCF" w:rsidRPr="00953DCF" w:rsidRDefault="008C35E3" w:rsidP="00953DCF">
      <w:pPr>
        <w:spacing w:line="480" w:lineRule="auto"/>
        <w:rPr>
          <w:rFonts w:cs="Arial"/>
          <w:sz w:val="24"/>
        </w:rPr>
      </w:pPr>
      <w:r>
        <w:rPr>
          <w:rFonts w:cs="Arial"/>
          <w:sz w:val="24"/>
        </w:rPr>
        <w:tab/>
      </w:r>
      <w:r w:rsidR="00953DCF" w:rsidRPr="00953DCF">
        <w:rPr>
          <w:rFonts w:cs="Arial"/>
          <w:sz w:val="24"/>
        </w:rPr>
        <w:t>(v)  How the proposed project will intentionally engage families of children with disabilities and individuals with disabilities--including underserved families</w:t>
      </w:r>
      <w:r w:rsidR="00C37F3C">
        <w:rPr>
          <w:rStyle w:val="FootnoteReference"/>
          <w:rFonts w:cs="Arial"/>
          <w:sz w:val="24"/>
        </w:rPr>
        <w:footnoteReference w:id="7"/>
      </w:r>
      <w:r w:rsidR="00953DCF" w:rsidRPr="00953DCF">
        <w:rPr>
          <w:rFonts w:cs="Arial"/>
          <w:sz w:val="24"/>
        </w:rPr>
        <w:t xml:space="preserve">  and individuals--in the development, implementation, and evaluation of its products and services across all levels of TA;</w:t>
      </w:r>
    </w:p>
    <w:p w14:paraId="04983135" w14:textId="19237806" w:rsidR="00953DCF" w:rsidRPr="00953DCF" w:rsidRDefault="00611851" w:rsidP="00953DCF">
      <w:pPr>
        <w:spacing w:line="480" w:lineRule="auto"/>
        <w:rPr>
          <w:rFonts w:cs="Arial"/>
          <w:sz w:val="24"/>
        </w:rPr>
      </w:pPr>
      <w:r>
        <w:rPr>
          <w:rFonts w:cs="Arial"/>
          <w:sz w:val="24"/>
        </w:rPr>
        <w:lastRenderedPageBreak/>
        <w:tab/>
      </w:r>
      <w:r w:rsidR="00953DCF" w:rsidRPr="00953DCF">
        <w:rPr>
          <w:rFonts w:cs="Arial"/>
          <w:sz w:val="24"/>
        </w:rPr>
        <w:t>(6)  Develop products and implement services that maximize efficiency.  To address this requirement, the applicant must describe--</w:t>
      </w:r>
    </w:p>
    <w:p w14:paraId="5DA4844F" w14:textId="00C04C1C" w:rsidR="00953DCF" w:rsidRPr="00953DCF" w:rsidRDefault="00611851" w:rsidP="00953DCF">
      <w:pPr>
        <w:spacing w:line="480" w:lineRule="auto"/>
        <w:rPr>
          <w:rFonts w:cs="Arial"/>
          <w:sz w:val="24"/>
        </w:rPr>
      </w:pPr>
      <w:r>
        <w:rPr>
          <w:rFonts w:cs="Arial"/>
          <w:sz w:val="24"/>
        </w:rPr>
        <w:tab/>
      </w:r>
      <w:r w:rsidR="00953DCF" w:rsidRPr="00953DCF">
        <w:rPr>
          <w:rFonts w:cs="Arial"/>
          <w:sz w:val="24"/>
        </w:rPr>
        <w:t>(i)  How the proposed project will use technology to achieve the intended project outcomes;</w:t>
      </w:r>
    </w:p>
    <w:p w14:paraId="0B74C489" w14:textId="6C347E0C" w:rsidR="00953DCF" w:rsidRPr="00953DCF" w:rsidRDefault="00611851" w:rsidP="00953DCF">
      <w:pPr>
        <w:spacing w:line="480" w:lineRule="auto"/>
        <w:rPr>
          <w:rFonts w:cs="Arial"/>
          <w:sz w:val="24"/>
        </w:rPr>
      </w:pPr>
      <w:r>
        <w:rPr>
          <w:rFonts w:cs="Arial"/>
          <w:sz w:val="24"/>
        </w:rPr>
        <w:tab/>
      </w:r>
      <w:r w:rsidR="00953DCF" w:rsidRPr="00953DCF">
        <w:rPr>
          <w:rFonts w:cs="Arial"/>
          <w:sz w:val="24"/>
        </w:rPr>
        <w:t>(ii)  The organizations with which the proposed project will collaborate, three of which must be the FY 2023 funded National Center for Innovative Development of Educational Approaches for Leaders, National Center on Intensive Interventions, and National Center for Systemic Improvement, and the intended outcomes of the collaboration; and</w:t>
      </w:r>
    </w:p>
    <w:p w14:paraId="19A47C96" w14:textId="34D49530" w:rsidR="00953DCF" w:rsidRPr="00953DCF" w:rsidRDefault="00611851" w:rsidP="00953DCF">
      <w:pPr>
        <w:spacing w:line="480" w:lineRule="auto"/>
        <w:rPr>
          <w:rFonts w:cs="Arial"/>
          <w:sz w:val="24"/>
        </w:rPr>
      </w:pPr>
      <w:r>
        <w:rPr>
          <w:rFonts w:cs="Arial"/>
          <w:sz w:val="24"/>
        </w:rPr>
        <w:tab/>
      </w:r>
      <w:r w:rsidR="00953DCF" w:rsidRPr="00953DCF">
        <w:rPr>
          <w:rFonts w:cs="Arial"/>
          <w:sz w:val="24"/>
        </w:rPr>
        <w:t>(iii)  How the proposed project will use non-project resources to achieve the intended project outcomes, including the dissemination of pertinent products developed by other Department-funded projects; and</w:t>
      </w:r>
    </w:p>
    <w:p w14:paraId="564C3E8A" w14:textId="5A6C16FF" w:rsidR="00953DCF" w:rsidRPr="00953DCF" w:rsidRDefault="00611851" w:rsidP="00953DCF">
      <w:pPr>
        <w:spacing w:line="480" w:lineRule="auto"/>
        <w:rPr>
          <w:rFonts w:cs="Arial"/>
          <w:sz w:val="24"/>
        </w:rPr>
      </w:pPr>
      <w:r>
        <w:rPr>
          <w:rFonts w:cs="Arial"/>
          <w:sz w:val="24"/>
        </w:rPr>
        <w:tab/>
      </w:r>
      <w:r w:rsidR="00953DCF" w:rsidRPr="00953DCF">
        <w:rPr>
          <w:rFonts w:cs="Arial"/>
          <w:sz w:val="24"/>
        </w:rPr>
        <w:t>(7)  How the project will systematically disseminate information, products, and services to varied intended audiences.  To address this requirement the applicant must describe--</w:t>
      </w:r>
    </w:p>
    <w:p w14:paraId="460808E0" w14:textId="7FBB1631" w:rsidR="00953DCF" w:rsidRPr="00953DCF" w:rsidRDefault="00611851" w:rsidP="00953DCF">
      <w:pPr>
        <w:spacing w:line="480" w:lineRule="auto"/>
        <w:rPr>
          <w:rFonts w:cs="Arial"/>
          <w:sz w:val="24"/>
        </w:rPr>
      </w:pPr>
      <w:r>
        <w:rPr>
          <w:rFonts w:cs="Arial"/>
          <w:sz w:val="24"/>
        </w:rPr>
        <w:tab/>
      </w:r>
      <w:r w:rsidR="00953DCF" w:rsidRPr="00953DCF">
        <w:rPr>
          <w:rFonts w:cs="Arial"/>
          <w:sz w:val="24"/>
        </w:rPr>
        <w:t>(i)  The variety of dissemination strategies the project will use throughout the five years of the project to promote awareness and use of its products and services;</w:t>
      </w:r>
    </w:p>
    <w:p w14:paraId="3D4963EC" w14:textId="77777777" w:rsidR="00953DCF" w:rsidRPr="00953DCF" w:rsidRDefault="00953DCF" w:rsidP="00913985">
      <w:pPr>
        <w:spacing w:line="480" w:lineRule="auto"/>
        <w:ind w:firstLine="720"/>
        <w:rPr>
          <w:rFonts w:cs="Arial"/>
          <w:sz w:val="24"/>
        </w:rPr>
      </w:pPr>
      <w:r w:rsidRPr="00953DCF">
        <w:rPr>
          <w:rFonts w:cs="Arial"/>
          <w:sz w:val="24"/>
        </w:rPr>
        <w:t xml:space="preserve">(ii)  How the project will tailor dissemination strategies across all planned levels of TA to ensure that products and services reach intended </w:t>
      </w:r>
      <w:proofErr w:type="gramStart"/>
      <w:r w:rsidRPr="00953DCF">
        <w:rPr>
          <w:rFonts w:cs="Arial"/>
          <w:sz w:val="24"/>
        </w:rPr>
        <w:t>recipients</w:t>
      </w:r>
      <w:proofErr w:type="gramEnd"/>
      <w:r w:rsidRPr="00953DCF">
        <w:rPr>
          <w:rFonts w:cs="Arial"/>
          <w:sz w:val="24"/>
        </w:rPr>
        <w:t xml:space="preserve"> and those recipients can access and use those products and services;</w:t>
      </w:r>
    </w:p>
    <w:p w14:paraId="438B39D0" w14:textId="474F42AC" w:rsidR="00953DCF" w:rsidRPr="00953DCF" w:rsidRDefault="00611851" w:rsidP="00953DCF">
      <w:pPr>
        <w:spacing w:line="480" w:lineRule="auto"/>
        <w:rPr>
          <w:rFonts w:cs="Arial"/>
          <w:sz w:val="24"/>
        </w:rPr>
      </w:pPr>
      <w:r>
        <w:rPr>
          <w:rFonts w:cs="Arial"/>
          <w:sz w:val="24"/>
        </w:rPr>
        <w:tab/>
      </w:r>
      <w:r w:rsidR="00953DCF" w:rsidRPr="00953DCF">
        <w:rPr>
          <w:rFonts w:cs="Arial"/>
          <w:sz w:val="24"/>
        </w:rPr>
        <w:t>(iii)  How the project’s dissemination plan is connected to the proposed outcomes of the project; and</w:t>
      </w:r>
    </w:p>
    <w:p w14:paraId="4F35BBAD" w14:textId="7E2C1A87" w:rsidR="00953DCF" w:rsidRPr="00953DCF" w:rsidRDefault="00F9097C" w:rsidP="00953DCF">
      <w:pPr>
        <w:spacing w:line="480" w:lineRule="auto"/>
        <w:rPr>
          <w:rFonts w:cs="Arial"/>
          <w:sz w:val="24"/>
        </w:rPr>
      </w:pPr>
      <w:r>
        <w:rPr>
          <w:rFonts w:cs="Arial"/>
          <w:sz w:val="24"/>
        </w:rPr>
        <w:lastRenderedPageBreak/>
        <w:tab/>
      </w:r>
      <w:r w:rsidR="00953DCF" w:rsidRPr="00953DCF">
        <w:rPr>
          <w:rFonts w:cs="Arial"/>
          <w:sz w:val="24"/>
        </w:rPr>
        <w:t>(iv)  How the project will ensure, by evaluating and, when necessary, correcting, all digital products and external communications meet or exceed government or industry-recognized standards for accessibility.</w:t>
      </w:r>
    </w:p>
    <w:p w14:paraId="5B6DB0E4" w14:textId="2CD1A0DF" w:rsidR="00953DCF" w:rsidRPr="00953DCF" w:rsidRDefault="00F9097C" w:rsidP="00953DCF">
      <w:pPr>
        <w:spacing w:line="480" w:lineRule="auto"/>
        <w:rPr>
          <w:rFonts w:cs="Arial"/>
          <w:sz w:val="24"/>
        </w:rPr>
      </w:pPr>
      <w:r>
        <w:rPr>
          <w:rFonts w:cs="Arial"/>
          <w:sz w:val="24"/>
        </w:rPr>
        <w:tab/>
      </w:r>
      <w:r w:rsidR="00953DCF" w:rsidRPr="00953DCF">
        <w:rPr>
          <w:rFonts w:cs="Arial"/>
          <w:sz w:val="24"/>
        </w:rPr>
        <w:t>(c)  In the narrative section of the application under “Quality of the project evaluation,” include an evaluation plan for the project developed in consultation with and implemented by a third-party evaluator.</w:t>
      </w:r>
      <w:r>
        <w:rPr>
          <w:rStyle w:val="FootnoteReference"/>
          <w:rFonts w:cs="Arial"/>
          <w:sz w:val="24"/>
        </w:rPr>
        <w:footnoteReference w:id="8"/>
      </w:r>
      <w:r w:rsidR="00953DCF" w:rsidRPr="00953DCF">
        <w:rPr>
          <w:rFonts w:cs="Arial"/>
          <w:sz w:val="24"/>
        </w:rPr>
        <w:t xml:space="preserve">   The evaluation plan must--</w:t>
      </w:r>
    </w:p>
    <w:p w14:paraId="1A27FAE4" w14:textId="6B8372A2" w:rsidR="00953DCF" w:rsidRPr="00953DCF" w:rsidRDefault="00F9097C" w:rsidP="00953DCF">
      <w:pPr>
        <w:spacing w:line="480" w:lineRule="auto"/>
        <w:rPr>
          <w:rFonts w:cs="Arial"/>
          <w:sz w:val="24"/>
        </w:rPr>
      </w:pPr>
      <w:r>
        <w:rPr>
          <w:rFonts w:cs="Arial"/>
          <w:sz w:val="24"/>
        </w:rPr>
        <w:tab/>
      </w:r>
      <w:r w:rsidR="00953DCF" w:rsidRPr="00953DCF">
        <w:rPr>
          <w:rFonts w:cs="Arial"/>
          <w:sz w:val="24"/>
        </w:rPr>
        <w:t>(1)  Articulate formative, diagnostic, and summative evaluation questions, including important process and outcome evaluation questions, the answers to which provide evidence of the success and impact of the project reaching the outcomes listed in this notice.  These questions must be related to the project’s proposed logic model required in paragraph (b)(2)(ii) of this notice;</w:t>
      </w:r>
    </w:p>
    <w:p w14:paraId="0AD0AB10" w14:textId="5E283359" w:rsidR="00953DCF" w:rsidRPr="00953DCF" w:rsidRDefault="00803ABD" w:rsidP="00953DCF">
      <w:pPr>
        <w:spacing w:line="480" w:lineRule="auto"/>
        <w:rPr>
          <w:rFonts w:cs="Arial"/>
          <w:sz w:val="24"/>
        </w:rPr>
      </w:pPr>
      <w:r>
        <w:rPr>
          <w:rFonts w:cs="Arial"/>
          <w:sz w:val="24"/>
        </w:rPr>
        <w:tab/>
      </w:r>
      <w:r w:rsidR="00953DCF" w:rsidRPr="00953DCF">
        <w:rPr>
          <w:rFonts w:cs="Arial"/>
          <w:sz w:val="24"/>
        </w:rPr>
        <w:t>(2)  Describe how resources, costs, progress, and fidelity of implementation, as well as project outcomes, will be measured to answer the evaluation questions.  In measuring progress of implementation across all levels of TA, the plan must include criteria for determining the extent to which the project’s products and services reached intended recipients, data on how recipients use the products and services, and the impact of the products and services.  Data collected must include feedback from recipients.  The plan must also specify the measures and associated instruments or sources for data appropriate to the evaluation questions and include information regarding reliability and validity of measures where appropriate;</w:t>
      </w:r>
    </w:p>
    <w:p w14:paraId="023F3B11" w14:textId="0F521C9B" w:rsidR="00953DCF" w:rsidRPr="00953DCF" w:rsidRDefault="00E6394A" w:rsidP="00953DCF">
      <w:pPr>
        <w:spacing w:line="480" w:lineRule="auto"/>
        <w:rPr>
          <w:rFonts w:cs="Arial"/>
          <w:sz w:val="24"/>
        </w:rPr>
      </w:pPr>
      <w:r>
        <w:rPr>
          <w:rFonts w:cs="Arial"/>
          <w:sz w:val="24"/>
        </w:rPr>
        <w:lastRenderedPageBreak/>
        <w:tab/>
      </w:r>
      <w:r w:rsidR="00953DCF" w:rsidRPr="00953DCF">
        <w:rPr>
          <w:rFonts w:cs="Arial"/>
          <w:sz w:val="24"/>
        </w:rPr>
        <w:t>(3)  Describe strategies for analyzing data and how data collected as part of this plan will be used--</w:t>
      </w:r>
    </w:p>
    <w:p w14:paraId="4EC99BC5" w14:textId="5C201AC2" w:rsidR="00953DCF" w:rsidRPr="00953DCF" w:rsidRDefault="00E6394A" w:rsidP="00953DCF">
      <w:pPr>
        <w:spacing w:line="480" w:lineRule="auto"/>
        <w:rPr>
          <w:rFonts w:cs="Arial"/>
          <w:sz w:val="24"/>
        </w:rPr>
      </w:pPr>
      <w:r>
        <w:rPr>
          <w:rFonts w:cs="Arial"/>
          <w:sz w:val="24"/>
        </w:rPr>
        <w:tab/>
      </w:r>
      <w:r w:rsidR="00953DCF" w:rsidRPr="00953DCF">
        <w:rPr>
          <w:rFonts w:cs="Arial"/>
          <w:sz w:val="24"/>
        </w:rPr>
        <w:t>(i)  To inform and improve service delivery and efficiency over the course of the project;</w:t>
      </w:r>
    </w:p>
    <w:p w14:paraId="2769AEEF" w14:textId="56AF6402" w:rsidR="00953DCF" w:rsidRPr="00953DCF" w:rsidRDefault="00E6394A" w:rsidP="00953DCF">
      <w:pPr>
        <w:spacing w:line="480" w:lineRule="auto"/>
        <w:rPr>
          <w:rFonts w:cs="Arial"/>
          <w:sz w:val="24"/>
        </w:rPr>
      </w:pPr>
      <w:r>
        <w:rPr>
          <w:rFonts w:cs="Arial"/>
          <w:sz w:val="24"/>
        </w:rPr>
        <w:tab/>
      </w:r>
      <w:r w:rsidR="00953DCF" w:rsidRPr="00953DCF">
        <w:rPr>
          <w:rFonts w:cs="Arial"/>
          <w:sz w:val="24"/>
        </w:rPr>
        <w:t>(ii)  To refine the proposed logic model and evaluation plan, including subsequent data collection; and</w:t>
      </w:r>
    </w:p>
    <w:p w14:paraId="1C68D38E" w14:textId="219C9145" w:rsidR="00953DCF" w:rsidRPr="00953DCF" w:rsidRDefault="00E6394A" w:rsidP="00953DCF">
      <w:pPr>
        <w:spacing w:line="480" w:lineRule="auto"/>
        <w:rPr>
          <w:rFonts w:cs="Arial"/>
          <w:sz w:val="24"/>
        </w:rPr>
      </w:pPr>
      <w:r>
        <w:rPr>
          <w:rFonts w:cs="Arial"/>
          <w:sz w:val="24"/>
        </w:rPr>
        <w:tab/>
      </w:r>
      <w:r w:rsidR="00953DCF" w:rsidRPr="00953DCF">
        <w:rPr>
          <w:rFonts w:cs="Arial"/>
          <w:sz w:val="24"/>
        </w:rPr>
        <w:t>(iii)  To report formative and summative project performance; and</w:t>
      </w:r>
    </w:p>
    <w:p w14:paraId="7C88A20F" w14:textId="0E7DD72A" w:rsidR="00953DCF" w:rsidRPr="00953DCF" w:rsidRDefault="00E6394A" w:rsidP="00953DCF">
      <w:pPr>
        <w:spacing w:line="480" w:lineRule="auto"/>
        <w:rPr>
          <w:rFonts w:cs="Arial"/>
          <w:sz w:val="24"/>
        </w:rPr>
      </w:pPr>
      <w:r>
        <w:rPr>
          <w:rFonts w:cs="Arial"/>
          <w:sz w:val="24"/>
        </w:rPr>
        <w:tab/>
      </w:r>
      <w:r w:rsidR="00953DCF" w:rsidRPr="00953DCF">
        <w:rPr>
          <w:rFonts w:cs="Arial"/>
          <w:sz w:val="24"/>
        </w:rPr>
        <w:t>(4)  Provide a timeline for conducting the evaluation and include staff assignments for completing the plan.  The timeline must indicate that the data will be available annually for the annual performance report (APR) and at the end of Year 2 for the review process described under the heading, Fourth and Fifth Years of the Project; and</w:t>
      </w:r>
    </w:p>
    <w:p w14:paraId="20BE117D" w14:textId="0CB42A99" w:rsidR="00953DCF" w:rsidRPr="00953DCF" w:rsidRDefault="00E6394A" w:rsidP="00953DCF">
      <w:pPr>
        <w:spacing w:line="480" w:lineRule="auto"/>
        <w:rPr>
          <w:rFonts w:cs="Arial"/>
          <w:sz w:val="24"/>
        </w:rPr>
      </w:pPr>
      <w:r>
        <w:rPr>
          <w:rFonts w:cs="Arial"/>
          <w:sz w:val="24"/>
        </w:rPr>
        <w:tab/>
      </w:r>
      <w:r w:rsidR="00953DCF" w:rsidRPr="00953DCF">
        <w:rPr>
          <w:rFonts w:cs="Arial"/>
          <w:sz w:val="24"/>
        </w:rP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36B19B96" w14:textId="76D2D5DE" w:rsidR="00953DCF" w:rsidRPr="00953DCF" w:rsidRDefault="00E6394A" w:rsidP="00953DCF">
      <w:pPr>
        <w:spacing w:line="480" w:lineRule="auto"/>
        <w:rPr>
          <w:rFonts w:cs="Arial"/>
          <w:sz w:val="24"/>
        </w:rPr>
      </w:pPr>
      <w:r>
        <w:rPr>
          <w:rFonts w:cs="Arial"/>
          <w:sz w:val="24"/>
        </w:rPr>
        <w:tab/>
      </w:r>
      <w:r w:rsidR="00953DCF" w:rsidRPr="00953DCF">
        <w:rPr>
          <w:rFonts w:cs="Arial"/>
          <w:sz w:val="24"/>
        </w:rPr>
        <w:t>(d)  Demonstrate, in the narrative section of the application under “Adequacy of resources and quality of project personnel,” how--</w:t>
      </w:r>
    </w:p>
    <w:p w14:paraId="56AAA5A7" w14:textId="11639EE3" w:rsidR="00953DCF" w:rsidRPr="00953DCF" w:rsidRDefault="00E6394A" w:rsidP="00953DCF">
      <w:pPr>
        <w:spacing w:line="480" w:lineRule="auto"/>
        <w:rPr>
          <w:rFonts w:cs="Arial"/>
          <w:sz w:val="24"/>
        </w:rPr>
      </w:pPr>
      <w:r>
        <w:rPr>
          <w:rFonts w:cs="Arial"/>
          <w:sz w:val="24"/>
        </w:rPr>
        <w:tab/>
      </w:r>
      <w:r w:rsidR="00953DCF" w:rsidRPr="00953DCF">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6BA1E18A" w14:textId="35D31A0C" w:rsidR="00953DCF" w:rsidRPr="00953DCF" w:rsidRDefault="00E6394A" w:rsidP="00953DCF">
      <w:pPr>
        <w:spacing w:line="480" w:lineRule="auto"/>
        <w:rPr>
          <w:rFonts w:cs="Arial"/>
          <w:sz w:val="24"/>
        </w:rPr>
      </w:pPr>
      <w:r>
        <w:rPr>
          <w:rFonts w:cs="Arial"/>
          <w:sz w:val="24"/>
        </w:rPr>
        <w:lastRenderedPageBreak/>
        <w:tab/>
      </w:r>
      <w:r w:rsidR="00953DCF" w:rsidRPr="00953DCF">
        <w:rPr>
          <w:rFonts w:cs="Arial"/>
          <w:sz w:val="24"/>
        </w:rPr>
        <w:t>(2)  The proposed key project personnel, consultants, and subcontractors have the qualifications and experience to carry out the proposed activities and achieve the project’s intended outcomes;</w:t>
      </w:r>
    </w:p>
    <w:p w14:paraId="3C565E39" w14:textId="7E9AFEF2" w:rsidR="00953DCF" w:rsidRPr="00953DCF" w:rsidRDefault="00E6394A" w:rsidP="00953DCF">
      <w:pPr>
        <w:spacing w:line="480" w:lineRule="auto"/>
        <w:rPr>
          <w:rFonts w:cs="Arial"/>
          <w:sz w:val="24"/>
        </w:rPr>
      </w:pPr>
      <w:r>
        <w:rPr>
          <w:rFonts w:cs="Arial"/>
          <w:sz w:val="24"/>
        </w:rPr>
        <w:tab/>
      </w:r>
      <w:r w:rsidR="00953DCF" w:rsidRPr="00953DCF">
        <w:rPr>
          <w:rFonts w:cs="Arial"/>
          <w:sz w:val="24"/>
        </w:rPr>
        <w:t>(3)  The applicant and any key partners have adequate resources to carry out the proposed activities;</w:t>
      </w:r>
    </w:p>
    <w:p w14:paraId="58698A8B" w14:textId="20D3CED7" w:rsidR="00953DCF" w:rsidRPr="00953DCF" w:rsidRDefault="00E6394A" w:rsidP="00953DCF">
      <w:pPr>
        <w:spacing w:line="480" w:lineRule="auto"/>
        <w:rPr>
          <w:rFonts w:cs="Arial"/>
          <w:sz w:val="24"/>
        </w:rPr>
      </w:pPr>
      <w:r>
        <w:rPr>
          <w:rFonts w:cs="Arial"/>
          <w:sz w:val="24"/>
        </w:rPr>
        <w:tab/>
      </w:r>
      <w:r w:rsidR="00953DCF" w:rsidRPr="00953DCF">
        <w:rPr>
          <w:rFonts w:cs="Arial"/>
          <w:sz w:val="24"/>
        </w:rPr>
        <w:t>(4)  The proposed project will have processes, resources, and funds in place to provide equitable access for project staff, contractors, and partners who require digital accessibility accommodations;</w:t>
      </w:r>
      <w:r>
        <w:rPr>
          <w:rStyle w:val="FootnoteReference"/>
          <w:rFonts w:cs="Arial"/>
          <w:sz w:val="24"/>
        </w:rPr>
        <w:footnoteReference w:id="9"/>
      </w:r>
      <w:r w:rsidR="00953DCF" w:rsidRPr="00953DCF">
        <w:rPr>
          <w:rFonts w:cs="Arial"/>
          <w:sz w:val="24"/>
        </w:rPr>
        <w:t xml:space="preserve">  and</w:t>
      </w:r>
    </w:p>
    <w:p w14:paraId="63F4EE88" w14:textId="7F7DF452" w:rsidR="00953DCF" w:rsidRPr="00953DCF" w:rsidRDefault="004005B4" w:rsidP="00953DCF">
      <w:pPr>
        <w:spacing w:line="480" w:lineRule="auto"/>
        <w:rPr>
          <w:rFonts w:cs="Arial"/>
          <w:sz w:val="24"/>
        </w:rPr>
      </w:pPr>
      <w:r>
        <w:rPr>
          <w:rFonts w:cs="Arial"/>
          <w:sz w:val="24"/>
        </w:rPr>
        <w:tab/>
      </w:r>
      <w:r w:rsidR="00953DCF" w:rsidRPr="00953DCF">
        <w:rPr>
          <w:rFonts w:cs="Arial"/>
          <w:sz w:val="24"/>
        </w:rPr>
        <w:t>(5)  The proposed costs are reasonable in relation to the anticipated results and benefits.</w:t>
      </w:r>
    </w:p>
    <w:p w14:paraId="466FB0CC" w14:textId="1E12EFA4" w:rsidR="00953DCF" w:rsidRPr="00953DCF" w:rsidRDefault="004005B4" w:rsidP="00953DCF">
      <w:pPr>
        <w:spacing w:line="480" w:lineRule="auto"/>
        <w:rPr>
          <w:rFonts w:cs="Arial"/>
          <w:sz w:val="24"/>
        </w:rPr>
      </w:pPr>
      <w:r>
        <w:rPr>
          <w:rFonts w:cs="Arial"/>
          <w:sz w:val="24"/>
        </w:rPr>
        <w:tab/>
      </w:r>
      <w:r w:rsidR="00953DCF" w:rsidRPr="00953DCF">
        <w:rPr>
          <w:rFonts w:cs="Arial"/>
          <w:sz w:val="24"/>
        </w:rPr>
        <w:t>(e)  Demonstrate, in the narrative section of the application under “Quality of the management plan,” how--</w:t>
      </w:r>
    </w:p>
    <w:p w14:paraId="45DE5056" w14:textId="5780382D" w:rsidR="00953DCF" w:rsidRPr="00953DCF" w:rsidRDefault="004005B4" w:rsidP="00953DCF">
      <w:pPr>
        <w:spacing w:line="480" w:lineRule="auto"/>
        <w:rPr>
          <w:rFonts w:cs="Arial"/>
          <w:sz w:val="24"/>
        </w:rPr>
      </w:pPr>
      <w:r>
        <w:rPr>
          <w:rFonts w:cs="Arial"/>
          <w:sz w:val="24"/>
        </w:rPr>
        <w:tab/>
      </w:r>
      <w:r w:rsidR="00953DCF" w:rsidRPr="00953DCF">
        <w:rPr>
          <w:rFonts w:cs="Arial"/>
          <w:sz w:val="24"/>
        </w:rPr>
        <w:t>(1)  The proposed management plan will ensure that the project’s intended outcomes will be achieved on time and within budget.  To address this requirement, the applicant must describe--</w:t>
      </w:r>
    </w:p>
    <w:p w14:paraId="7CBCBEFE" w14:textId="6CF7E8C4" w:rsidR="00953DCF" w:rsidRPr="00953DCF" w:rsidRDefault="004005B4" w:rsidP="00953DCF">
      <w:pPr>
        <w:spacing w:line="480" w:lineRule="auto"/>
        <w:rPr>
          <w:rFonts w:cs="Arial"/>
          <w:sz w:val="24"/>
        </w:rPr>
      </w:pPr>
      <w:r>
        <w:rPr>
          <w:rFonts w:cs="Arial"/>
          <w:sz w:val="24"/>
        </w:rPr>
        <w:tab/>
      </w:r>
      <w:r w:rsidR="00953DCF" w:rsidRPr="00953DCF">
        <w:rPr>
          <w:rFonts w:cs="Arial"/>
          <w:sz w:val="24"/>
        </w:rPr>
        <w:t>(i)  Clearly defined responsibilities for key project personnel, consultants, and subcontractors, as applicable; and</w:t>
      </w:r>
    </w:p>
    <w:p w14:paraId="6FF8089D" w14:textId="7DA99FE9" w:rsidR="00953DCF" w:rsidRPr="00953DCF" w:rsidRDefault="004005B4" w:rsidP="00953DCF">
      <w:pPr>
        <w:spacing w:line="480" w:lineRule="auto"/>
        <w:rPr>
          <w:rFonts w:cs="Arial"/>
          <w:sz w:val="24"/>
        </w:rPr>
      </w:pPr>
      <w:r>
        <w:rPr>
          <w:rFonts w:cs="Arial"/>
          <w:sz w:val="24"/>
        </w:rPr>
        <w:tab/>
      </w:r>
      <w:r w:rsidR="00953DCF" w:rsidRPr="00953DCF">
        <w:rPr>
          <w:rFonts w:cs="Arial"/>
          <w:sz w:val="24"/>
        </w:rPr>
        <w:t>(ii)  Timelines and milestones for accomplishing the project tasks;</w:t>
      </w:r>
    </w:p>
    <w:p w14:paraId="196F5012" w14:textId="6F689F75" w:rsidR="00953DCF" w:rsidRPr="00953DCF" w:rsidRDefault="004005B4" w:rsidP="00953DCF">
      <w:pPr>
        <w:spacing w:line="480" w:lineRule="auto"/>
        <w:rPr>
          <w:rFonts w:cs="Arial"/>
          <w:sz w:val="24"/>
        </w:rPr>
      </w:pPr>
      <w:r>
        <w:rPr>
          <w:rFonts w:cs="Arial"/>
          <w:sz w:val="24"/>
        </w:rPr>
        <w:tab/>
      </w:r>
      <w:r w:rsidR="00953DCF" w:rsidRPr="00953DCF">
        <w:rPr>
          <w:rFonts w:cs="Arial"/>
          <w:sz w:val="24"/>
        </w:rPr>
        <w:t>(2)  Key project personnel and any consultants and subcontractors will be allocated and how these allocations are appropriate and adequate to achieve the project’s intended outcomes;</w:t>
      </w:r>
    </w:p>
    <w:p w14:paraId="5E5F7EB4" w14:textId="1BBA4869" w:rsidR="00953DCF" w:rsidRPr="00953DCF" w:rsidRDefault="004005B4" w:rsidP="00953DCF">
      <w:pPr>
        <w:spacing w:line="480" w:lineRule="auto"/>
        <w:rPr>
          <w:rFonts w:cs="Arial"/>
          <w:sz w:val="24"/>
        </w:rPr>
      </w:pPr>
      <w:r>
        <w:rPr>
          <w:rFonts w:cs="Arial"/>
          <w:sz w:val="24"/>
        </w:rPr>
        <w:lastRenderedPageBreak/>
        <w:tab/>
      </w:r>
      <w:r w:rsidR="00953DCF" w:rsidRPr="00953DCF">
        <w:rPr>
          <w:rFonts w:cs="Arial"/>
          <w:sz w:val="24"/>
        </w:rPr>
        <w:t>(3)  The proposed management plan will ensure that the products and services provided are of high quality, relevant, and useful to recipients; and</w:t>
      </w:r>
    </w:p>
    <w:p w14:paraId="108CBA20" w14:textId="5478B631" w:rsidR="00953DCF" w:rsidRPr="00953DCF" w:rsidRDefault="004005B4" w:rsidP="00953DCF">
      <w:pPr>
        <w:spacing w:line="480" w:lineRule="auto"/>
        <w:rPr>
          <w:rFonts w:cs="Arial"/>
          <w:sz w:val="24"/>
        </w:rPr>
      </w:pPr>
      <w:r>
        <w:rPr>
          <w:rFonts w:cs="Arial"/>
          <w:sz w:val="24"/>
        </w:rPr>
        <w:tab/>
      </w:r>
      <w:r w:rsidR="00953DCF" w:rsidRPr="00953DCF">
        <w:rPr>
          <w:rFonts w:cs="Arial"/>
          <w:sz w:val="24"/>
        </w:rPr>
        <w:t>(4)  The proposed project will benefit from a diversity of perspectives, including those of families, educators, TA providers, researchers, and policy makers, among others, in its development and operation.</w:t>
      </w:r>
    </w:p>
    <w:p w14:paraId="01CD2556" w14:textId="35F24BAB" w:rsidR="00953DCF" w:rsidRPr="00953DCF" w:rsidRDefault="004005B4" w:rsidP="00953DCF">
      <w:pPr>
        <w:spacing w:line="480" w:lineRule="auto"/>
        <w:rPr>
          <w:rFonts w:cs="Arial"/>
          <w:sz w:val="24"/>
        </w:rPr>
      </w:pPr>
      <w:r>
        <w:rPr>
          <w:rFonts w:cs="Arial"/>
          <w:sz w:val="24"/>
        </w:rPr>
        <w:tab/>
      </w:r>
      <w:r w:rsidR="00953DCF" w:rsidRPr="00953DCF">
        <w:rPr>
          <w:rFonts w:cs="Arial"/>
          <w:sz w:val="24"/>
        </w:rPr>
        <w:t>(f)  Address the following application requirements.  The applicant must--</w:t>
      </w:r>
    </w:p>
    <w:p w14:paraId="361E0133" w14:textId="2B4DBF1B" w:rsidR="00953DCF" w:rsidRPr="00953DCF" w:rsidRDefault="004005B4" w:rsidP="00953DCF">
      <w:pPr>
        <w:spacing w:line="480" w:lineRule="auto"/>
        <w:rPr>
          <w:rFonts w:cs="Arial"/>
          <w:sz w:val="24"/>
        </w:rPr>
      </w:pPr>
      <w:r>
        <w:rPr>
          <w:rFonts w:cs="Arial"/>
          <w:sz w:val="24"/>
        </w:rPr>
        <w:tab/>
      </w:r>
      <w:r w:rsidR="00953DCF" w:rsidRPr="00953DCF">
        <w:rPr>
          <w:rFonts w:cs="Arial"/>
          <w:sz w:val="24"/>
        </w:rPr>
        <w:t>(1)  Include, in Appendix A, personnel-loading charts and timelines, as applicable, to illustrate the management plan described in the narrative;</w:t>
      </w:r>
    </w:p>
    <w:p w14:paraId="3820DAC5" w14:textId="60A93C6F" w:rsidR="00953DCF" w:rsidRPr="00953DCF" w:rsidRDefault="004005B4" w:rsidP="00953DCF">
      <w:pPr>
        <w:spacing w:line="480" w:lineRule="auto"/>
        <w:rPr>
          <w:rFonts w:cs="Arial"/>
          <w:sz w:val="24"/>
        </w:rPr>
      </w:pPr>
      <w:r>
        <w:rPr>
          <w:rFonts w:cs="Arial"/>
          <w:sz w:val="24"/>
        </w:rPr>
        <w:tab/>
      </w:r>
      <w:r w:rsidR="00953DCF" w:rsidRPr="00953DCF">
        <w:rPr>
          <w:rFonts w:cs="Arial"/>
          <w:sz w:val="24"/>
        </w:rPr>
        <w:t>(2)  Include, in the budget, attendance at the following:</w:t>
      </w:r>
    </w:p>
    <w:p w14:paraId="5F758EDB" w14:textId="57804F0E" w:rsidR="00953DCF" w:rsidRPr="00953DCF" w:rsidRDefault="004005B4" w:rsidP="00953DCF">
      <w:pPr>
        <w:spacing w:line="480" w:lineRule="auto"/>
        <w:rPr>
          <w:rFonts w:cs="Arial"/>
          <w:sz w:val="24"/>
        </w:rPr>
      </w:pPr>
      <w:r>
        <w:rPr>
          <w:rFonts w:cs="Arial"/>
          <w:sz w:val="24"/>
        </w:rPr>
        <w:tab/>
      </w:r>
      <w:r w:rsidR="00953DCF" w:rsidRPr="00953DCF">
        <w:rPr>
          <w:rFonts w:cs="Arial"/>
          <w:sz w:val="24"/>
        </w:rPr>
        <w:t>(i)  A one and one-half day kick-off meeting in Washington, DC, after receipt of the award, and an annual planning meeting in Washington, DC, with the OSEP project officer and other relevant staff during each subsequent year of the project period.</w:t>
      </w:r>
    </w:p>
    <w:p w14:paraId="3BF658DA" w14:textId="77777777" w:rsidR="00953DCF" w:rsidRPr="00953DCF" w:rsidRDefault="00953DCF" w:rsidP="00953DCF">
      <w:pPr>
        <w:spacing w:line="480" w:lineRule="auto"/>
        <w:rPr>
          <w:rFonts w:cs="Arial"/>
          <w:sz w:val="24"/>
        </w:rPr>
      </w:pPr>
      <w:r w:rsidRPr="004005B4">
        <w:rPr>
          <w:rFonts w:cs="Arial"/>
          <w:sz w:val="24"/>
          <w:u w:val="single"/>
        </w:rPr>
        <w:t>Note:</w:t>
      </w:r>
      <w:r w:rsidRPr="00953DCF">
        <w:rPr>
          <w:rFonts w:cs="Arial"/>
          <w:sz w:val="24"/>
        </w:rPr>
        <w:t xml:space="preserve">  Within 30 days of receipt of the award, a post-award teleconference must be held between the OSEP project officer and the grantee’s project director or other authorized representative;</w:t>
      </w:r>
    </w:p>
    <w:p w14:paraId="74BB6F3F" w14:textId="7065B907" w:rsidR="00953DCF" w:rsidRPr="00953DCF" w:rsidRDefault="004005B4" w:rsidP="00953DCF">
      <w:pPr>
        <w:spacing w:line="480" w:lineRule="auto"/>
        <w:rPr>
          <w:rFonts w:cs="Arial"/>
          <w:sz w:val="24"/>
        </w:rPr>
      </w:pPr>
      <w:r>
        <w:rPr>
          <w:rFonts w:cs="Arial"/>
          <w:sz w:val="24"/>
        </w:rPr>
        <w:tab/>
      </w:r>
      <w:r w:rsidR="00953DCF" w:rsidRPr="00953DCF">
        <w:rPr>
          <w:rFonts w:cs="Arial"/>
          <w:sz w:val="24"/>
        </w:rPr>
        <w:t>(ii)  A three-day project directors’ conference in Washington, DC, during each year of the project period;</w:t>
      </w:r>
    </w:p>
    <w:p w14:paraId="55A7ABBD" w14:textId="097845CC" w:rsidR="00953DCF" w:rsidRPr="00953DCF" w:rsidRDefault="004005B4" w:rsidP="00953DCF">
      <w:pPr>
        <w:spacing w:line="480" w:lineRule="auto"/>
        <w:rPr>
          <w:rFonts w:cs="Arial"/>
          <w:sz w:val="24"/>
        </w:rPr>
      </w:pPr>
      <w:r>
        <w:rPr>
          <w:rFonts w:cs="Arial"/>
          <w:sz w:val="24"/>
        </w:rPr>
        <w:tab/>
      </w:r>
      <w:r w:rsidR="00953DCF" w:rsidRPr="00953DCF">
        <w:rPr>
          <w:rFonts w:cs="Arial"/>
          <w:sz w:val="24"/>
        </w:rPr>
        <w:t>(iii)  Two annual two-day trips to attend Department briefings, Department-sponsored conferences, and other meetings, as requested by OSEP; and</w:t>
      </w:r>
    </w:p>
    <w:p w14:paraId="1C744236" w14:textId="661A4726" w:rsidR="00953DCF" w:rsidRPr="00953DCF" w:rsidRDefault="004005B4" w:rsidP="00953DCF">
      <w:pPr>
        <w:spacing w:line="480" w:lineRule="auto"/>
        <w:rPr>
          <w:rFonts w:cs="Arial"/>
          <w:sz w:val="24"/>
        </w:rPr>
      </w:pPr>
      <w:r>
        <w:rPr>
          <w:rFonts w:cs="Arial"/>
          <w:sz w:val="24"/>
        </w:rPr>
        <w:tab/>
      </w:r>
      <w:r w:rsidR="00953DCF" w:rsidRPr="00953DCF">
        <w:rPr>
          <w:rFonts w:cs="Arial"/>
          <w:sz w:val="24"/>
        </w:rPr>
        <w:t>(iv)  A one-day intensive 3+2 review meeting in Washington, DC, during the second year of the project period;</w:t>
      </w:r>
    </w:p>
    <w:p w14:paraId="331CCF36" w14:textId="192864CF" w:rsidR="00953DCF" w:rsidRPr="00953DCF" w:rsidRDefault="004005B4" w:rsidP="00953DCF">
      <w:pPr>
        <w:spacing w:line="480" w:lineRule="auto"/>
        <w:rPr>
          <w:rFonts w:cs="Arial"/>
          <w:sz w:val="24"/>
        </w:rPr>
      </w:pPr>
      <w:r>
        <w:rPr>
          <w:rFonts w:cs="Arial"/>
          <w:sz w:val="24"/>
        </w:rPr>
        <w:tab/>
      </w:r>
      <w:r w:rsidR="00953DCF" w:rsidRPr="00953DCF">
        <w:rPr>
          <w:rFonts w:cs="Arial"/>
          <w:sz w:val="24"/>
        </w:rPr>
        <w:t xml:space="preserve">(3)  Include, in the budget, a line item for an annual set-aside of 5 percent of the grant amount to support emerging needs that are consistent with the proposed project’s </w:t>
      </w:r>
      <w:r w:rsidR="00953DCF" w:rsidRPr="00953DCF">
        <w:rPr>
          <w:rFonts w:cs="Arial"/>
          <w:sz w:val="24"/>
        </w:rPr>
        <w:lastRenderedPageBreak/>
        <w:t>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734609EE" w14:textId="3DB0112C" w:rsidR="00953DCF" w:rsidRPr="00953DCF" w:rsidRDefault="004005B4" w:rsidP="00953DCF">
      <w:pPr>
        <w:spacing w:line="480" w:lineRule="auto"/>
        <w:rPr>
          <w:rFonts w:cs="Arial"/>
          <w:sz w:val="24"/>
        </w:rPr>
      </w:pPr>
      <w:r>
        <w:rPr>
          <w:rFonts w:cs="Arial"/>
          <w:sz w:val="24"/>
        </w:rPr>
        <w:tab/>
      </w:r>
      <w:r w:rsidR="00953DCF" w:rsidRPr="00953DCF">
        <w:rPr>
          <w:rFonts w:cs="Arial"/>
          <w:sz w:val="24"/>
        </w:rPr>
        <w:t>(4)  Describe how the project will engage doctoral students or post-doctoral fellows, including those who are multilingual and racially, ethnically, and culturally diverse, in the project to increase the number of future leaders in the field who are knowledgeable about special education leadership, knowledge development, TA, and Department-funded projects;</w:t>
      </w:r>
    </w:p>
    <w:p w14:paraId="60F7DBF5" w14:textId="268F92C3" w:rsidR="00953DCF" w:rsidRPr="00953DCF" w:rsidRDefault="004005B4" w:rsidP="00953DCF">
      <w:pPr>
        <w:spacing w:line="480" w:lineRule="auto"/>
        <w:rPr>
          <w:rFonts w:cs="Arial"/>
          <w:sz w:val="24"/>
        </w:rPr>
      </w:pPr>
      <w:r>
        <w:rPr>
          <w:rFonts w:cs="Arial"/>
          <w:sz w:val="24"/>
        </w:rPr>
        <w:tab/>
      </w:r>
      <w:r w:rsidR="00953DCF" w:rsidRPr="00953DCF">
        <w:rPr>
          <w:rFonts w:cs="Arial"/>
          <w:sz w:val="24"/>
        </w:rPr>
        <w:t>(5)  Provide an assurance that it will post its annual project progress toward meeting project goals on the project website; and</w:t>
      </w:r>
    </w:p>
    <w:p w14:paraId="1FBE2072" w14:textId="6CFE0B25" w:rsidR="00953DCF" w:rsidRPr="00953DCF" w:rsidRDefault="004005B4" w:rsidP="00953DCF">
      <w:pPr>
        <w:spacing w:line="480" w:lineRule="auto"/>
        <w:rPr>
          <w:rFonts w:cs="Arial"/>
          <w:sz w:val="24"/>
        </w:rPr>
      </w:pPr>
      <w:r>
        <w:rPr>
          <w:rFonts w:cs="Arial"/>
          <w:sz w:val="24"/>
        </w:rPr>
        <w:tab/>
      </w:r>
      <w:r w:rsidR="00953DCF" w:rsidRPr="00953DCF">
        <w:rPr>
          <w:rFonts w:cs="Arial"/>
          <w:sz w:val="24"/>
        </w:rPr>
        <w:t>(6)  Include, in Appendix A, an assurance to assist OSEP with the transfer of pertinent resources and products and to maintain the continuity of services to LEAs and schools during the transition to a new award at the end of this award period, as appropriate.</w:t>
      </w:r>
    </w:p>
    <w:p w14:paraId="5BEF721B" w14:textId="77777777" w:rsidR="00953DCF" w:rsidRPr="004005B4" w:rsidRDefault="00953DCF" w:rsidP="00953DCF">
      <w:pPr>
        <w:spacing w:line="480" w:lineRule="auto"/>
        <w:rPr>
          <w:rFonts w:cs="Arial"/>
          <w:sz w:val="24"/>
          <w:u w:val="single"/>
        </w:rPr>
      </w:pPr>
      <w:r w:rsidRPr="004005B4">
        <w:rPr>
          <w:rFonts w:cs="Arial"/>
          <w:sz w:val="24"/>
          <w:u w:val="single"/>
        </w:rPr>
        <w:t>Fourth and Fifth Years of the Project:</w:t>
      </w:r>
    </w:p>
    <w:p w14:paraId="0BF95499" w14:textId="77777777" w:rsidR="00953DCF" w:rsidRPr="00953DCF" w:rsidRDefault="00953DCF" w:rsidP="00953DCF">
      <w:pPr>
        <w:spacing w:line="480" w:lineRule="auto"/>
        <w:rPr>
          <w:rFonts w:cs="Arial"/>
          <w:sz w:val="24"/>
        </w:rPr>
      </w:pPr>
      <w:r w:rsidRPr="00953DCF">
        <w:rPr>
          <w:rFonts w:cs="Arial"/>
          <w:sz w:val="24"/>
        </w:rPr>
        <w:t>In deciding whether to continue funding the project for the fourth and fifth years, the Secretary will consider the requirements of 34 CFR 75.253(a), including--</w:t>
      </w:r>
    </w:p>
    <w:p w14:paraId="772F1C70" w14:textId="68FE6F25" w:rsidR="00953DCF" w:rsidRPr="00953DCF" w:rsidRDefault="004005B4" w:rsidP="00953DCF">
      <w:pPr>
        <w:spacing w:line="480" w:lineRule="auto"/>
        <w:rPr>
          <w:rFonts w:cs="Arial"/>
          <w:sz w:val="24"/>
        </w:rPr>
      </w:pPr>
      <w:r>
        <w:rPr>
          <w:rFonts w:cs="Arial"/>
          <w:sz w:val="24"/>
        </w:rPr>
        <w:tab/>
      </w:r>
      <w:r w:rsidR="00953DCF" w:rsidRPr="00953DCF">
        <w:rPr>
          <w:rFonts w:cs="Arial"/>
          <w:sz w:val="24"/>
        </w:rPr>
        <w:t>(a)  The recommendations of a 3+2 review team consisting of experts with knowledge and experience in school administration, special education leadership, TA, and project evaluation.  This review will be conducted during a one-day intensive meeting that will be held during the last half of the second year of the project period;</w:t>
      </w:r>
    </w:p>
    <w:p w14:paraId="6562F0FE" w14:textId="03FABD14" w:rsidR="00953DCF" w:rsidRPr="00953DCF" w:rsidRDefault="004005B4" w:rsidP="00953DCF">
      <w:pPr>
        <w:spacing w:line="480" w:lineRule="auto"/>
        <w:rPr>
          <w:rFonts w:cs="Arial"/>
          <w:sz w:val="24"/>
        </w:rPr>
      </w:pPr>
      <w:r>
        <w:rPr>
          <w:rFonts w:cs="Arial"/>
          <w:sz w:val="24"/>
        </w:rPr>
        <w:lastRenderedPageBreak/>
        <w:tab/>
      </w:r>
      <w:r w:rsidR="00953DCF" w:rsidRPr="00953DCF">
        <w:rPr>
          <w:rFonts w:cs="Arial"/>
          <w:sz w:val="24"/>
        </w:rPr>
        <w:t>(b)  The timeliness with which, and how well, the requirements of the negotiated cooperative agreement have been or are being met by the project; and</w:t>
      </w:r>
    </w:p>
    <w:p w14:paraId="1FC4274D" w14:textId="45346B8D" w:rsidR="00953DCF" w:rsidRPr="00953DCF" w:rsidRDefault="004005B4" w:rsidP="00953DCF">
      <w:pPr>
        <w:spacing w:line="480" w:lineRule="auto"/>
        <w:rPr>
          <w:rFonts w:cs="Arial"/>
          <w:sz w:val="24"/>
        </w:rPr>
      </w:pPr>
      <w:r>
        <w:rPr>
          <w:rFonts w:cs="Arial"/>
          <w:sz w:val="24"/>
        </w:rPr>
        <w:tab/>
      </w:r>
      <w:r w:rsidR="00953DCF" w:rsidRPr="00953DCF">
        <w:rPr>
          <w:rFonts w:cs="Arial"/>
          <w:sz w:val="24"/>
        </w:rPr>
        <w:t>(c)  The quality, relevance, and usefulness of the project’s products and services and the extent to which the project’s products and services are aligned with the project’s objectives and likely to result in the project achieving its intended outcomes.</w:t>
      </w:r>
    </w:p>
    <w:p w14:paraId="54AB5CAE" w14:textId="77777777" w:rsidR="00953DCF" w:rsidRDefault="00953DCF" w:rsidP="00953DCF">
      <w:pPr>
        <w:spacing w:line="480" w:lineRule="auto"/>
        <w:rPr>
          <w:rFonts w:cs="Arial"/>
          <w:sz w:val="24"/>
        </w:rPr>
      </w:pPr>
      <w:r w:rsidRPr="00953DCF">
        <w:rPr>
          <w:rFonts w:cs="Arial"/>
          <w:sz w:val="24"/>
        </w:rPr>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p>
    <w:bookmarkEnd w:id="9"/>
    <w:p w14:paraId="11AD0FE8" w14:textId="5B2C5555" w:rsidR="005915C2" w:rsidRDefault="005915C2">
      <w:pPr>
        <w:rPr>
          <w:rFonts w:cs="Arial"/>
          <w:b/>
          <w:snapToGrid w:val="0"/>
          <w:sz w:val="24"/>
        </w:rPr>
      </w:pPr>
    </w:p>
    <w:p w14:paraId="0554123E" w14:textId="6EF03EFB" w:rsidR="0058465F" w:rsidRPr="00C31E45" w:rsidRDefault="0058465F" w:rsidP="00F011C9">
      <w:pPr>
        <w:pStyle w:val="FR-2"/>
        <w:rPr>
          <w:snapToGrid w:val="0"/>
          <w:sz w:val="24"/>
          <w:szCs w:val="24"/>
        </w:rPr>
      </w:pPr>
      <w:r w:rsidRPr="00C31E45">
        <w:rPr>
          <w:snapToGrid w:val="0"/>
          <w:sz w:val="24"/>
          <w:szCs w:val="24"/>
        </w:rPr>
        <w:t>References:</w:t>
      </w:r>
    </w:p>
    <w:p w14:paraId="4F3AB9F2" w14:textId="1F7AB5B6" w:rsidR="00793CDD" w:rsidRPr="00793CDD" w:rsidRDefault="00793CDD" w:rsidP="00793CDD">
      <w:pPr>
        <w:pStyle w:val="PlainText"/>
        <w:spacing w:line="480" w:lineRule="auto"/>
        <w:ind w:left="720" w:hanging="720"/>
        <w:rPr>
          <w:rFonts w:ascii="Arial" w:hAnsi="Arial" w:cs="Arial"/>
          <w:sz w:val="24"/>
          <w:szCs w:val="24"/>
        </w:rPr>
      </w:pPr>
      <w:bookmarkStart w:id="10" w:name="_Hlk159312399"/>
      <w:bookmarkStart w:id="11" w:name="_Hlk155951040"/>
      <w:r w:rsidRPr="00793CDD">
        <w:rPr>
          <w:rFonts w:ascii="Arial" w:hAnsi="Arial" w:cs="Arial"/>
          <w:sz w:val="24"/>
          <w:szCs w:val="24"/>
        </w:rPr>
        <w:t xml:space="preserve">Cole, S. M., Murphy, H. R., Frisby, M. B., &amp; Robinson, J.  (2023).  The relationship between special education placement and high school outcomes.  Journal of Special Education, 57(1), 13–23.  </w:t>
      </w:r>
      <w:hyperlink r:id="rId29" w:history="1">
        <w:r w:rsidRPr="00793CDD">
          <w:rPr>
            <w:rStyle w:val="Hyperlink"/>
            <w:rFonts w:ascii="Arial" w:hAnsi="Arial" w:cs="Arial"/>
            <w:sz w:val="24"/>
            <w:szCs w:val="24"/>
          </w:rPr>
          <w:t>https://doi.org/10.1177/00224669221097945</w:t>
        </w:r>
      </w:hyperlink>
      <w:r w:rsidRPr="00793CDD">
        <w:rPr>
          <w:rFonts w:ascii="Arial" w:hAnsi="Arial" w:cs="Arial"/>
          <w:sz w:val="24"/>
          <w:szCs w:val="24"/>
        </w:rPr>
        <w:t>.</w:t>
      </w:r>
    </w:p>
    <w:p w14:paraId="1AFC583A" w14:textId="164BE7E3" w:rsidR="00793CDD" w:rsidRPr="00793CDD" w:rsidRDefault="00793CDD" w:rsidP="00793CDD">
      <w:pPr>
        <w:pStyle w:val="PlainText"/>
        <w:spacing w:line="480" w:lineRule="auto"/>
        <w:ind w:left="720" w:hanging="720"/>
        <w:rPr>
          <w:rFonts w:ascii="Arial" w:hAnsi="Arial" w:cs="Arial"/>
          <w:sz w:val="24"/>
          <w:szCs w:val="24"/>
        </w:rPr>
      </w:pPr>
      <w:r w:rsidRPr="00793CDD">
        <w:rPr>
          <w:rFonts w:ascii="Arial" w:hAnsi="Arial" w:cs="Arial"/>
          <w:sz w:val="24"/>
          <w:szCs w:val="24"/>
        </w:rPr>
        <w:t xml:space="preserve">Garcia, E., &amp; Weiss, E.  (2019).  The teacher shortage is real, </w:t>
      </w:r>
      <w:proofErr w:type="gramStart"/>
      <w:r w:rsidRPr="00793CDD">
        <w:rPr>
          <w:rFonts w:ascii="Arial" w:hAnsi="Arial" w:cs="Arial"/>
          <w:sz w:val="24"/>
          <w:szCs w:val="24"/>
        </w:rPr>
        <w:t>large</w:t>
      </w:r>
      <w:proofErr w:type="gramEnd"/>
      <w:r w:rsidRPr="00793CDD">
        <w:rPr>
          <w:rFonts w:ascii="Arial" w:hAnsi="Arial" w:cs="Arial"/>
          <w:sz w:val="24"/>
          <w:szCs w:val="24"/>
        </w:rPr>
        <w:t xml:space="preserve"> and growing, and worse than we thought.  The first report in “The Perfect Storm in the Teacher Labor Market” series.  Economic Policy Institute.    </w:t>
      </w:r>
      <w:hyperlink r:id="rId30" w:history="1">
        <w:r w:rsidRPr="00793CDD">
          <w:rPr>
            <w:rStyle w:val="Hyperlink"/>
            <w:rFonts w:ascii="Arial" w:hAnsi="Arial" w:cs="Arial"/>
            <w:sz w:val="24"/>
            <w:szCs w:val="24"/>
          </w:rPr>
          <w:t>https://files.epi.org/pdf/163651.pdf</w:t>
        </w:r>
      </w:hyperlink>
      <w:r w:rsidRPr="00793CDD">
        <w:rPr>
          <w:rFonts w:ascii="Arial" w:hAnsi="Arial" w:cs="Arial"/>
          <w:sz w:val="24"/>
          <w:szCs w:val="24"/>
        </w:rPr>
        <w:t>.</w:t>
      </w:r>
    </w:p>
    <w:p w14:paraId="5DD15E58" w14:textId="383803DB" w:rsidR="00793CDD" w:rsidRPr="00793CDD" w:rsidRDefault="00793CDD" w:rsidP="00793CDD">
      <w:pPr>
        <w:pStyle w:val="PlainText"/>
        <w:spacing w:line="480" w:lineRule="auto"/>
        <w:ind w:left="720" w:hanging="720"/>
        <w:rPr>
          <w:rFonts w:ascii="Arial" w:hAnsi="Arial" w:cs="Arial"/>
          <w:sz w:val="24"/>
          <w:szCs w:val="24"/>
        </w:rPr>
      </w:pPr>
      <w:proofErr w:type="spellStart"/>
      <w:r w:rsidRPr="00793CDD">
        <w:rPr>
          <w:rFonts w:ascii="Arial" w:hAnsi="Arial" w:cs="Arial"/>
          <w:sz w:val="24"/>
          <w:szCs w:val="24"/>
        </w:rPr>
        <w:t>Hott</w:t>
      </w:r>
      <w:proofErr w:type="spellEnd"/>
      <w:r w:rsidRPr="00793CDD">
        <w:rPr>
          <w:rFonts w:ascii="Arial" w:hAnsi="Arial" w:cs="Arial"/>
          <w:sz w:val="24"/>
          <w:szCs w:val="24"/>
        </w:rPr>
        <w:t xml:space="preserve">, B. L., Jones, B. A., Randolph, K. M., Kuntz, E., McKenna, J. W., &amp; Brigham, F. J.  (2021).  Lessons learned from a descriptive review of rural individualized education programs.  Journal of Special Education, 55(3), 163–173.  </w:t>
      </w:r>
      <w:hyperlink r:id="rId31" w:history="1">
        <w:r w:rsidRPr="00793CDD">
          <w:rPr>
            <w:rStyle w:val="Hyperlink"/>
            <w:rFonts w:ascii="Arial" w:hAnsi="Arial" w:cs="Arial"/>
            <w:sz w:val="24"/>
            <w:szCs w:val="24"/>
          </w:rPr>
          <w:t>https://doi.org/10.1177/0022466920972670</w:t>
        </w:r>
      </w:hyperlink>
      <w:r w:rsidRPr="00793CDD">
        <w:rPr>
          <w:rFonts w:ascii="Arial" w:hAnsi="Arial" w:cs="Arial"/>
          <w:sz w:val="24"/>
          <w:szCs w:val="24"/>
        </w:rPr>
        <w:t>.</w:t>
      </w:r>
    </w:p>
    <w:p w14:paraId="441D356D" w14:textId="1F80E879" w:rsidR="00793CDD" w:rsidRPr="00793CDD" w:rsidRDefault="00793CDD" w:rsidP="00793CDD">
      <w:pPr>
        <w:pStyle w:val="PlainText"/>
        <w:spacing w:line="480" w:lineRule="auto"/>
        <w:ind w:left="720" w:hanging="720"/>
        <w:rPr>
          <w:rFonts w:ascii="Arial" w:hAnsi="Arial" w:cs="Arial"/>
          <w:sz w:val="24"/>
          <w:szCs w:val="24"/>
        </w:rPr>
      </w:pPr>
      <w:r w:rsidRPr="00793CDD">
        <w:rPr>
          <w:rFonts w:ascii="Arial" w:hAnsi="Arial" w:cs="Arial"/>
          <w:sz w:val="24"/>
          <w:szCs w:val="24"/>
        </w:rPr>
        <w:lastRenderedPageBreak/>
        <w:t xml:space="preserve">Kaufman, J. H., Doan, S., </w:t>
      </w:r>
      <w:proofErr w:type="spellStart"/>
      <w:r w:rsidRPr="00793CDD">
        <w:rPr>
          <w:rFonts w:ascii="Arial" w:hAnsi="Arial" w:cs="Arial"/>
          <w:sz w:val="24"/>
          <w:szCs w:val="24"/>
        </w:rPr>
        <w:t>Tuma</w:t>
      </w:r>
      <w:proofErr w:type="spellEnd"/>
      <w:r w:rsidRPr="00793CDD">
        <w:rPr>
          <w:rFonts w:ascii="Arial" w:hAnsi="Arial" w:cs="Arial"/>
          <w:sz w:val="24"/>
          <w:szCs w:val="24"/>
        </w:rPr>
        <w:t xml:space="preserve">, A. P., Woo, A., Henry, D., &amp; Lawrence, R. A.  (2020).  How instructional materials are used and supported in U.S. K–12 classrooms:  Findings from the 2019 American Instructional Resources Survey.  RAND Corporation.  </w:t>
      </w:r>
      <w:hyperlink r:id="rId32" w:history="1">
        <w:r w:rsidRPr="00793CDD">
          <w:rPr>
            <w:rStyle w:val="Hyperlink"/>
            <w:rFonts w:ascii="Arial" w:hAnsi="Arial" w:cs="Arial"/>
            <w:sz w:val="24"/>
            <w:szCs w:val="24"/>
          </w:rPr>
          <w:t>https://doi.org/10.7249/rra134-1</w:t>
        </w:r>
      </w:hyperlink>
      <w:r w:rsidRPr="00793CDD">
        <w:rPr>
          <w:rFonts w:ascii="Arial" w:hAnsi="Arial" w:cs="Arial"/>
          <w:sz w:val="24"/>
          <w:szCs w:val="24"/>
        </w:rPr>
        <w:t>.</w:t>
      </w:r>
    </w:p>
    <w:p w14:paraId="2F97802C" w14:textId="7EAC22F8" w:rsidR="00793CDD" w:rsidRPr="00793CDD" w:rsidRDefault="00793CDD" w:rsidP="00793CDD">
      <w:pPr>
        <w:pStyle w:val="PlainText"/>
        <w:spacing w:line="480" w:lineRule="auto"/>
        <w:ind w:left="720" w:hanging="720"/>
        <w:rPr>
          <w:rFonts w:ascii="Arial" w:hAnsi="Arial" w:cs="Arial"/>
          <w:sz w:val="24"/>
          <w:szCs w:val="24"/>
        </w:rPr>
      </w:pPr>
      <w:proofErr w:type="spellStart"/>
      <w:r w:rsidRPr="00793CDD">
        <w:rPr>
          <w:rFonts w:ascii="Arial" w:hAnsi="Arial" w:cs="Arial"/>
          <w:sz w:val="24"/>
          <w:szCs w:val="24"/>
        </w:rPr>
        <w:t>Kuhfeld</w:t>
      </w:r>
      <w:proofErr w:type="spellEnd"/>
      <w:r w:rsidRPr="00793CDD">
        <w:rPr>
          <w:rFonts w:ascii="Arial" w:hAnsi="Arial" w:cs="Arial"/>
          <w:sz w:val="24"/>
          <w:szCs w:val="24"/>
        </w:rPr>
        <w:t xml:space="preserve">, M., </w:t>
      </w:r>
      <w:proofErr w:type="spellStart"/>
      <w:r w:rsidRPr="00793CDD">
        <w:rPr>
          <w:rFonts w:ascii="Arial" w:hAnsi="Arial" w:cs="Arial"/>
          <w:sz w:val="24"/>
          <w:szCs w:val="24"/>
        </w:rPr>
        <w:t>Soland</w:t>
      </w:r>
      <w:proofErr w:type="spellEnd"/>
      <w:r w:rsidRPr="00793CDD">
        <w:rPr>
          <w:rFonts w:ascii="Arial" w:hAnsi="Arial" w:cs="Arial"/>
          <w:sz w:val="24"/>
          <w:szCs w:val="24"/>
        </w:rPr>
        <w:t xml:space="preserve">, J., Lewis, K., </w:t>
      </w:r>
      <w:proofErr w:type="spellStart"/>
      <w:r w:rsidRPr="00793CDD">
        <w:rPr>
          <w:rFonts w:ascii="Arial" w:hAnsi="Arial" w:cs="Arial"/>
          <w:sz w:val="24"/>
          <w:szCs w:val="24"/>
        </w:rPr>
        <w:t>Ruzek</w:t>
      </w:r>
      <w:proofErr w:type="spellEnd"/>
      <w:r w:rsidRPr="00793CDD">
        <w:rPr>
          <w:rFonts w:ascii="Arial" w:hAnsi="Arial" w:cs="Arial"/>
          <w:sz w:val="24"/>
          <w:szCs w:val="24"/>
        </w:rPr>
        <w:t xml:space="preserve">, E., &amp; Johnson, A.  (2022).  The COVID-19 school year:  Learning and recovery across 2020-2021.  AERA Open, 8.  </w:t>
      </w:r>
      <w:hyperlink r:id="rId33" w:history="1">
        <w:r w:rsidRPr="00793CDD">
          <w:rPr>
            <w:rStyle w:val="Hyperlink"/>
            <w:rFonts w:ascii="Arial" w:hAnsi="Arial" w:cs="Arial"/>
            <w:sz w:val="24"/>
            <w:szCs w:val="24"/>
          </w:rPr>
          <w:t>https://doi.org/10.1177/23328584221099306</w:t>
        </w:r>
      </w:hyperlink>
      <w:r w:rsidRPr="00793CDD">
        <w:rPr>
          <w:rFonts w:ascii="Arial" w:hAnsi="Arial" w:cs="Arial"/>
          <w:sz w:val="24"/>
          <w:szCs w:val="24"/>
        </w:rPr>
        <w:t>.</w:t>
      </w:r>
    </w:p>
    <w:p w14:paraId="621CEF33" w14:textId="77777777" w:rsidR="00793CDD" w:rsidRPr="00793CDD" w:rsidRDefault="00793CDD" w:rsidP="00793CDD">
      <w:pPr>
        <w:pStyle w:val="PlainText"/>
        <w:spacing w:line="480" w:lineRule="auto"/>
        <w:ind w:left="720" w:hanging="720"/>
        <w:rPr>
          <w:rFonts w:ascii="Arial" w:hAnsi="Arial" w:cs="Arial"/>
          <w:sz w:val="24"/>
          <w:szCs w:val="24"/>
        </w:rPr>
      </w:pPr>
      <w:proofErr w:type="spellStart"/>
      <w:r w:rsidRPr="00793CDD">
        <w:rPr>
          <w:rFonts w:ascii="Arial" w:hAnsi="Arial" w:cs="Arial"/>
          <w:sz w:val="24"/>
          <w:szCs w:val="24"/>
        </w:rPr>
        <w:t>Lequia</w:t>
      </w:r>
      <w:proofErr w:type="spellEnd"/>
      <w:r w:rsidRPr="00793CDD">
        <w:rPr>
          <w:rFonts w:ascii="Arial" w:hAnsi="Arial" w:cs="Arial"/>
          <w:sz w:val="24"/>
          <w:szCs w:val="24"/>
        </w:rPr>
        <w:t xml:space="preserve">, J. L., Vincent, L. B., Lyons, G. L., </w:t>
      </w:r>
      <w:proofErr w:type="spellStart"/>
      <w:r w:rsidRPr="00793CDD">
        <w:rPr>
          <w:rFonts w:ascii="Arial" w:hAnsi="Arial" w:cs="Arial"/>
          <w:sz w:val="24"/>
          <w:szCs w:val="24"/>
        </w:rPr>
        <w:t>Asmus</w:t>
      </w:r>
      <w:proofErr w:type="spellEnd"/>
      <w:r w:rsidRPr="00793CDD">
        <w:rPr>
          <w:rFonts w:ascii="Arial" w:hAnsi="Arial" w:cs="Arial"/>
          <w:sz w:val="24"/>
          <w:szCs w:val="24"/>
        </w:rPr>
        <w:t>, J. M., &amp; Carter, E. W.  (2023).  Individualized education programs of high school students with significant disabilities.  Education &amp; Training in Autism &amp; Developmental Disabilities, 58(1), 22–35.</w:t>
      </w:r>
    </w:p>
    <w:p w14:paraId="0B1161DB" w14:textId="77777777" w:rsidR="00793CDD" w:rsidRPr="00793CDD" w:rsidRDefault="00793CDD" w:rsidP="00793CDD">
      <w:pPr>
        <w:pStyle w:val="PlainText"/>
        <w:spacing w:line="480" w:lineRule="auto"/>
        <w:ind w:left="720" w:hanging="720"/>
        <w:rPr>
          <w:rFonts w:ascii="Arial" w:hAnsi="Arial" w:cs="Arial"/>
          <w:sz w:val="24"/>
          <w:szCs w:val="24"/>
        </w:rPr>
      </w:pPr>
      <w:r w:rsidRPr="00793CDD">
        <w:rPr>
          <w:rFonts w:ascii="Arial" w:hAnsi="Arial" w:cs="Arial"/>
          <w:sz w:val="24"/>
          <w:szCs w:val="24"/>
        </w:rPr>
        <w:t xml:space="preserve">Page, E., Leonard-Kane, R., </w:t>
      </w:r>
      <w:proofErr w:type="spellStart"/>
      <w:r w:rsidRPr="00793CDD">
        <w:rPr>
          <w:rFonts w:ascii="Arial" w:hAnsi="Arial" w:cs="Arial"/>
          <w:sz w:val="24"/>
          <w:szCs w:val="24"/>
        </w:rPr>
        <w:t>Kashefpakdel</w:t>
      </w:r>
      <w:proofErr w:type="spellEnd"/>
      <w:r w:rsidRPr="00793CDD">
        <w:rPr>
          <w:rFonts w:ascii="Arial" w:hAnsi="Arial" w:cs="Arial"/>
          <w:sz w:val="24"/>
          <w:szCs w:val="24"/>
        </w:rPr>
        <w:t xml:space="preserve">, E., </w:t>
      </w:r>
      <w:proofErr w:type="spellStart"/>
      <w:r w:rsidRPr="00793CDD">
        <w:rPr>
          <w:rFonts w:ascii="Arial" w:hAnsi="Arial" w:cs="Arial"/>
          <w:sz w:val="24"/>
          <w:szCs w:val="24"/>
        </w:rPr>
        <w:t>Riggall</w:t>
      </w:r>
      <w:proofErr w:type="spellEnd"/>
      <w:r w:rsidRPr="00793CDD">
        <w:rPr>
          <w:rFonts w:ascii="Arial" w:hAnsi="Arial" w:cs="Arial"/>
          <w:sz w:val="24"/>
          <w:szCs w:val="24"/>
        </w:rPr>
        <w:t>, A., &amp; Guerriero, S.  (2021).  Learning loss, learning gains and wellbeing:  A rapid evidence assessment.  Education Development Trust.</w:t>
      </w:r>
    </w:p>
    <w:p w14:paraId="70CF7BEC" w14:textId="076AE62E" w:rsidR="00793CDD" w:rsidRDefault="00793CDD" w:rsidP="00793CDD">
      <w:pPr>
        <w:pStyle w:val="PlainText"/>
        <w:spacing w:line="480" w:lineRule="auto"/>
        <w:ind w:left="720" w:hanging="720"/>
        <w:rPr>
          <w:rFonts w:ascii="Arial" w:hAnsi="Arial" w:cs="Arial"/>
          <w:sz w:val="24"/>
          <w:szCs w:val="24"/>
        </w:rPr>
      </w:pPr>
      <w:r w:rsidRPr="00793CDD">
        <w:rPr>
          <w:rFonts w:ascii="Arial" w:hAnsi="Arial" w:cs="Arial"/>
          <w:sz w:val="24"/>
          <w:szCs w:val="24"/>
        </w:rPr>
        <w:t xml:space="preserve">Wong, V. W., Ruble, L. A., Yu, Y., &amp; McGrew, J. H.  (2017).  Too stressed to </w:t>
      </w:r>
      <w:proofErr w:type="gramStart"/>
      <w:r w:rsidRPr="00793CDD">
        <w:rPr>
          <w:rFonts w:ascii="Arial" w:hAnsi="Arial" w:cs="Arial"/>
          <w:sz w:val="24"/>
          <w:szCs w:val="24"/>
        </w:rPr>
        <w:t>teach?</w:t>
      </w:r>
      <w:proofErr w:type="gramEnd"/>
      <w:r w:rsidRPr="00793CDD">
        <w:rPr>
          <w:rFonts w:ascii="Arial" w:hAnsi="Arial" w:cs="Arial"/>
          <w:sz w:val="24"/>
          <w:szCs w:val="24"/>
        </w:rPr>
        <w:t xml:space="preserve">  Teaching quality, student engagement, and IEP outcomes.  Exceptional Children, 83(4), 412–427.  </w:t>
      </w:r>
      <w:hyperlink r:id="rId34" w:history="1">
        <w:r w:rsidRPr="00D12E58">
          <w:rPr>
            <w:rStyle w:val="Hyperlink"/>
            <w:rFonts w:ascii="Arial" w:hAnsi="Arial" w:cs="Arial"/>
            <w:sz w:val="24"/>
            <w:szCs w:val="24"/>
          </w:rPr>
          <w:t>https://doi.org/10.1177/0014402917690729</w:t>
        </w:r>
      </w:hyperlink>
      <w:r w:rsidRPr="00793CDD">
        <w:rPr>
          <w:rFonts w:ascii="Arial" w:hAnsi="Arial" w:cs="Arial"/>
          <w:sz w:val="24"/>
          <w:szCs w:val="24"/>
        </w:rPr>
        <w:t>.</w:t>
      </w:r>
      <w:bookmarkEnd w:id="10"/>
    </w:p>
    <w:bookmarkEnd w:id="11"/>
    <w:p w14:paraId="1AE340F6" w14:textId="77777777" w:rsidR="00BA1D3C" w:rsidRPr="006928C3" w:rsidRDefault="001516C6" w:rsidP="00F011C9">
      <w:pPr>
        <w:pStyle w:val="FR-2"/>
        <w:rPr>
          <w:sz w:val="24"/>
          <w:szCs w:val="24"/>
        </w:rPr>
      </w:pPr>
      <w:r w:rsidRPr="006928C3">
        <w:rPr>
          <w:sz w:val="24"/>
          <w:szCs w:val="24"/>
        </w:rPr>
        <w:t>Waiver of Proposed Rulemaking:</w:t>
      </w:r>
      <w:r w:rsidR="004D7808" w:rsidRPr="006928C3">
        <w:rPr>
          <w:sz w:val="24"/>
          <w:szCs w:val="24"/>
        </w:rPr>
        <w:t xml:space="preserve"> </w:t>
      </w:r>
    </w:p>
    <w:p w14:paraId="1B3FD3D8" w14:textId="41ECB45F" w:rsidR="001516C6" w:rsidRPr="006928C3" w:rsidRDefault="00031FCB" w:rsidP="00F011C9">
      <w:pPr>
        <w:spacing w:before="120" w:line="480" w:lineRule="auto"/>
        <w:rPr>
          <w:rFonts w:cs="Arial"/>
          <w:sz w:val="24"/>
        </w:rPr>
      </w:pPr>
      <w:r w:rsidRPr="00031FCB">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r>
        <w:rPr>
          <w:rFonts w:cs="Arial"/>
          <w:sz w:val="24"/>
        </w:rPr>
        <w:t xml:space="preserve"> </w:t>
      </w:r>
    </w:p>
    <w:p w14:paraId="7AAEBAF7" w14:textId="77777777" w:rsidR="001E2706" w:rsidRPr="006928C3" w:rsidRDefault="001516C6" w:rsidP="00F011C9">
      <w:pPr>
        <w:pStyle w:val="FR-2"/>
        <w:rPr>
          <w:sz w:val="24"/>
          <w:szCs w:val="24"/>
        </w:rPr>
      </w:pPr>
      <w:r w:rsidRPr="006928C3">
        <w:rPr>
          <w:sz w:val="24"/>
          <w:szCs w:val="24"/>
        </w:rPr>
        <w:lastRenderedPageBreak/>
        <w:t>Program Authority:</w:t>
      </w:r>
    </w:p>
    <w:p w14:paraId="3D8EA66B" w14:textId="55F1A974" w:rsidR="00180AB9" w:rsidRDefault="00245E43" w:rsidP="00F011C9">
      <w:pPr>
        <w:pStyle w:val="Footer"/>
        <w:tabs>
          <w:tab w:val="clear" w:pos="4320"/>
          <w:tab w:val="clear" w:pos="8640"/>
        </w:tabs>
        <w:spacing w:before="120" w:line="480" w:lineRule="auto"/>
      </w:pPr>
      <w:r w:rsidRPr="00245E43">
        <w:rPr>
          <w:rFonts w:cs="Arial"/>
          <w:sz w:val="24"/>
        </w:rPr>
        <w:t>20 U.S.C. 1463 and 1481</w:t>
      </w:r>
      <w:r w:rsidR="001516C6" w:rsidRPr="006928C3">
        <w:rPr>
          <w:rFonts w:cs="Arial"/>
          <w:sz w:val="24"/>
        </w:rPr>
        <w:t>.</w:t>
      </w:r>
      <w:r w:rsidR="00180AB9" w:rsidRPr="00180AB9">
        <w:t xml:space="preserve"> </w:t>
      </w:r>
    </w:p>
    <w:p w14:paraId="1C478A19" w14:textId="0ABE31F1" w:rsidR="001516C6" w:rsidRPr="006928C3" w:rsidRDefault="00180AB9" w:rsidP="00F011C9">
      <w:pPr>
        <w:pStyle w:val="Footer"/>
        <w:tabs>
          <w:tab w:val="clear" w:pos="4320"/>
          <w:tab w:val="clear" w:pos="8640"/>
        </w:tabs>
        <w:spacing w:before="120" w:line="480" w:lineRule="auto"/>
        <w:rPr>
          <w:rFonts w:cs="Arial"/>
          <w:sz w:val="24"/>
        </w:rPr>
      </w:pPr>
      <w:r w:rsidRPr="00180AB9">
        <w:rPr>
          <w:rFonts w:cs="Arial"/>
          <w:sz w:val="24"/>
          <w:u w:val="single"/>
        </w:rPr>
        <w:t>Note:</w:t>
      </w:r>
      <w:r w:rsidRPr="00180AB9">
        <w:rPr>
          <w:rFonts w:cs="Arial"/>
          <w:sz w:val="24"/>
        </w:rPr>
        <w:t xml:space="preserve">  Projects will be awarded and must be operated in a manner consistent with the nondiscrimination requirements contained in Federal civil rights laws.</w:t>
      </w:r>
    </w:p>
    <w:p w14:paraId="7F899800" w14:textId="77777777" w:rsidR="00BA1D3C" w:rsidRPr="006928C3" w:rsidRDefault="001516C6" w:rsidP="00F011C9">
      <w:pPr>
        <w:pStyle w:val="FR-2"/>
        <w:rPr>
          <w:sz w:val="24"/>
          <w:szCs w:val="24"/>
        </w:rPr>
      </w:pPr>
      <w:r w:rsidRPr="004A5C36">
        <w:rPr>
          <w:sz w:val="24"/>
          <w:szCs w:val="24"/>
        </w:rPr>
        <w:t>Applicable Regulations:</w:t>
      </w:r>
      <w:r w:rsidR="004D7808" w:rsidRPr="006928C3">
        <w:rPr>
          <w:sz w:val="24"/>
          <w:szCs w:val="24"/>
        </w:rPr>
        <w:t xml:space="preserve"> </w:t>
      </w:r>
    </w:p>
    <w:p w14:paraId="3AF88AD7" w14:textId="77777777" w:rsidR="002C00DD" w:rsidRPr="00913985" w:rsidRDefault="00BC03F0" w:rsidP="002C00DD">
      <w:pPr>
        <w:pStyle w:val="Note"/>
        <w:spacing w:before="120"/>
        <w:rPr>
          <w:sz w:val="24"/>
          <w:szCs w:val="24"/>
        </w:rPr>
      </w:pPr>
      <w:r w:rsidRPr="00913985">
        <w:rPr>
          <w:sz w:val="24"/>
          <w:szCs w:val="24"/>
        </w:rPr>
        <w:t xml:space="preserve"> </w:t>
      </w:r>
      <w:r w:rsidR="002C00DD" w:rsidRPr="00913985">
        <w:rPr>
          <w:sz w:val="24"/>
          <w:szCs w:val="24"/>
        </w:rPr>
        <w:t xml:space="preserve">(a)  The Education Department General Administrative Regulations in 34 CFR parts 75, 77, 79, 81, 82, 84, 86, 97, 98, and 99.  </w:t>
      </w:r>
    </w:p>
    <w:p w14:paraId="6C2AFBF0" w14:textId="77777777" w:rsidR="002C00DD" w:rsidRPr="00913985" w:rsidRDefault="002C00DD" w:rsidP="002C00DD">
      <w:pPr>
        <w:pStyle w:val="Note"/>
        <w:spacing w:before="120"/>
        <w:rPr>
          <w:sz w:val="24"/>
          <w:szCs w:val="24"/>
        </w:rPr>
      </w:pPr>
      <w:r w:rsidRPr="00913985">
        <w:rPr>
          <w:sz w:val="24"/>
          <w:szCs w:val="24"/>
        </w:rPr>
        <w:t>(b)  The Office of Management and Budget Guidelines to Agencies on Governmentwide Debarment and Suspension (</w:t>
      </w:r>
      <w:proofErr w:type="spellStart"/>
      <w:r w:rsidRPr="00913985">
        <w:rPr>
          <w:sz w:val="24"/>
          <w:szCs w:val="24"/>
        </w:rPr>
        <w:t>Nonprocurement</w:t>
      </w:r>
      <w:proofErr w:type="spellEnd"/>
      <w:r w:rsidRPr="00913985">
        <w:rPr>
          <w:sz w:val="24"/>
          <w:szCs w:val="24"/>
        </w:rPr>
        <w:t xml:space="preserve">) in 2 CFR part 180, as adopted and amended as regulations of the Department in 2 CFR part 3485.  </w:t>
      </w:r>
    </w:p>
    <w:p w14:paraId="2F3DD17F" w14:textId="6BF33451" w:rsidR="002C00DD" w:rsidRPr="00913985" w:rsidRDefault="002C00DD" w:rsidP="002C00DD">
      <w:pPr>
        <w:pStyle w:val="Note"/>
        <w:spacing w:before="120"/>
        <w:rPr>
          <w:sz w:val="24"/>
          <w:szCs w:val="24"/>
        </w:rPr>
      </w:pPr>
      <w:r w:rsidRPr="00913985">
        <w:rPr>
          <w:sz w:val="24"/>
          <w:szCs w:val="24"/>
        </w:rPr>
        <w:t>(c)  The Uniform Administrative Requirements, Cost Principles, and Audit Requirements for Federal Awards in 2 CFR part 200, as adopted and amended as regulations of the Department in 2 CFR part 3474.</w:t>
      </w:r>
    </w:p>
    <w:p w14:paraId="719AC349" w14:textId="77777777" w:rsidR="002C00DD" w:rsidRPr="00913985" w:rsidRDefault="002C00DD" w:rsidP="002C00DD">
      <w:pPr>
        <w:pStyle w:val="Note"/>
        <w:spacing w:before="120"/>
        <w:rPr>
          <w:sz w:val="24"/>
          <w:szCs w:val="24"/>
        </w:rPr>
      </w:pPr>
      <w:r w:rsidRPr="00913985">
        <w:rPr>
          <w:sz w:val="24"/>
          <w:szCs w:val="24"/>
          <w:u w:val="single"/>
        </w:rPr>
        <w:t>Note</w:t>
      </w:r>
      <w:r w:rsidRPr="00913985">
        <w:rPr>
          <w:sz w:val="24"/>
          <w:szCs w:val="24"/>
        </w:rPr>
        <w:t>:  The regulations in 34 CFR part 79 apply to all applicants except federally recognized Indian Tribes.</w:t>
      </w:r>
    </w:p>
    <w:p w14:paraId="45A28C52" w14:textId="77777777" w:rsidR="002C00DD" w:rsidRPr="005F1333" w:rsidRDefault="002C00DD" w:rsidP="002C00DD">
      <w:pPr>
        <w:pStyle w:val="Note"/>
        <w:spacing w:before="120"/>
        <w:rPr>
          <w:sz w:val="24"/>
          <w:szCs w:val="24"/>
        </w:rPr>
      </w:pPr>
      <w:r w:rsidRPr="00913985">
        <w:rPr>
          <w:sz w:val="24"/>
          <w:szCs w:val="24"/>
          <w:u w:val="single"/>
        </w:rPr>
        <w:t>Note:</w:t>
      </w:r>
      <w:r w:rsidRPr="00913985">
        <w:rPr>
          <w:sz w:val="24"/>
          <w:szCs w:val="24"/>
        </w:rPr>
        <w:t xml:space="preserve">  The regulations in 34 CFR part 86 apply to institutions of higher education (IHEs) only.</w:t>
      </w:r>
      <w:r w:rsidRPr="005F1333">
        <w:rPr>
          <w:sz w:val="24"/>
          <w:szCs w:val="24"/>
        </w:rPr>
        <w:t xml:space="preserve"> </w:t>
      </w:r>
    </w:p>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6FB3100" w14:textId="77777777" w:rsidR="001516C6" w:rsidRPr="006928C3" w:rsidRDefault="001516C6" w:rsidP="00F011C9">
      <w:pPr>
        <w:pStyle w:val="Footer"/>
        <w:tabs>
          <w:tab w:val="clear" w:pos="4320"/>
          <w:tab w:val="clear" w:pos="8640"/>
        </w:tabs>
        <w:spacing w:before="120" w:line="480" w:lineRule="auto"/>
        <w:rPr>
          <w:rFonts w:cs="Arial"/>
          <w:sz w:val="24"/>
        </w:rPr>
      </w:pPr>
      <w:r w:rsidRPr="006928C3">
        <w:rPr>
          <w:rFonts w:cs="Arial"/>
          <w:sz w:val="24"/>
        </w:rPr>
        <w:t>Cooperative agreement.</w:t>
      </w:r>
    </w:p>
    <w:p w14:paraId="1D93D3CC" w14:textId="77777777"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7549C4DD" w14:textId="77777777" w:rsidR="009F48E4" w:rsidRPr="009F48E4" w:rsidRDefault="009F48E4" w:rsidP="009F48E4">
      <w:pPr>
        <w:spacing w:before="120" w:line="480" w:lineRule="auto"/>
        <w:rPr>
          <w:rFonts w:cs="Arial"/>
          <w:sz w:val="24"/>
        </w:rPr>
      </w:pPr>
      <w:r w:rsidRPr="009F48E4">
        <w:rPr>
          <w:rFonts w:cs="Arial"/>
          <w:sz w:val="24"/>
        </w:rPr>
        <w:t>The Administration has requested $55,345,000 for the Technical Assistance and Dissemination to Improve Services and Results for Children with Disabilities program for FY 2024, of which we intend to use an estimated $3,250,000 for this competition.  The actual level of funding, if any, depends on final congressional action.  However, we are inviting applications to allow enough time to complete the grant process if Congress appropriates funds for this program.</w:t>
      </w:r>
    </w:p>
    <w:p w14:paraId="533A1005" w14:textId="77777777" w:rsidR="009F48E4" w:rsidRDefault="009F48E4" w:rsidP="009F48E4">
      <w:pPr>
        <w:spacing w:before="120" w:line="480" w:lineRule="auto"/>
        <w:rPr>
          <w:rFonts w:cs="Arial"/>
          <w:sz w:val="24"/>
        </w:rPr>
      </w:pPr>
      <w:r w:rsidRPr="009F48E4">
        <w:rPr>
          <w:rFonts w:cs="Arial"/>
          <w:sz w:val="24"/>
        </w:rPr>
        <w:t>Contingent upon the availability of funds and the quality of applications, we may make additional awards in FY 2025 from the list of unfunded applications from this competition.</w:t>
      </w:r>
    </w:p>
    <w:p w14:paraId="336354F4" w14:textId="77777777" w:rsidR="00BA1D3C" w:rsidRPr="006928C3" w:rsidRDefault="001516C6" w:rsidP="00F011C9">
      <w:pPr>
        <w:pStyle w:val="FR-2"/>
        <w:rPr>
          <w:sz w:val="24"/>
          <w:szCs w:val="24"/>
        </w:rPr>
      </w:pPr>
      <w:r w:rsidRPr="006928C3">
        <w:rPr>
          <w:sz w:val="24"/>
          <w:szCs w:val="24"/>
        </w:rPr>
        <w:t>Maximum Award:</w:t>
      </w:r>
      <w:r w:rsidR="004D7808" w:rsidRPr="006928C3">
        <w:rPr>
          <w:sz w:val="24"/>
          <w:szCs w:val="24"/>
        </w:rPr>
        <w:t xml:space="preserve"> </w:t>
      </w:r>
    </w:p>
    <w:p w14:paraId="2BC8F5B9" w14:textId="370D1CFC" w:rsidR="00832C44" w:rsidRDefault="00515229" w:rsidP="00832C44">
      <w:pPr>
        <w:spacing w:before="120" w:line="480" w:lineRule="auto"/>
        <w:rPr>
          <w:rFonts w:cs="Arial"/>
          <w:sz w:val="24"/>
        </w:rPr>
      </w:pPr>
      <w:r w:rsidRPr="00515229">
        <w:rPr>
          <w:rFonts w:cs="Arial"/>
          <w:sz w:val="24"/>
        </w:rPr>
        <w:t>We will not make an award exceeding $3,250,000 for a single budget period of 12 months.</w:t>
      </w:r>
    </w:p>
    <w:p w14:paraId="28A51AD4" w14:textId="77777777" w:rsidR="00BA1D3C" w:rsidRPr="006928C3" w:rsidRDefault="001516C6" w:rsidP="00F011C9">
      <w:pPr>
        <w:pStyle w:val="FR-2"/>
        <w:rPr>
          <w:sz w:val="24"/>
          <w:szCs w:val="24"/>
        </w:rPr>
      </w:pPr>
      <w:r w:rsidRPr="006928C3">
        <w:rPr>
          <w:sz w:val="24"/>
          <w:szCs w:val="24"/>
        </w:rPr>
        <w:t>Estimated Number of Awards:</w:t>
      </w:r>
      <w:r w:rsidR="004D7808" w:rsidRPr="006928C3">
        <w:rPr>
          <w:sz w:val="24"/>
          <w:szCs w:val="24"/>
        </w:rPr>
        <w:t xml:space="preserve"> </w:t>
      </w:r>
    </w:p>
    <w:p w14:paraId="6102F548" w14:textId="112F5E0F" w:rsidR="001516C6" w:rsidRPr="006928C3" w:rsidRDefault="00601E3C" w:rsidP="00F011C9">
      <w:pPr>
        <w:spacing w:before="120" w:line="480" w:lineRule="auto"/>
        <w:rPr>
          <w:rFonts w:cs="Arial"/>
          <w:sz w:val="24"/>
          <w:u w:val="single"/>
        </w:rPr>
      </w:pPr>
      <w:r>
        <w:rPr>
          <w:rFonts w:cs="Arial"/>
          <w:sz w:val="24"/>
        </w:rPr>
        <w:t>1</w:t>
      </w:r>
      <w:r w:rsidR="001516C6" w:rsidRPr="006928C3">
        <w:rPr>
          <w:rFonts w:cs="Arial"/>
          <w:sz w:val="24"/>
        </w:rPr>
        <w:t>.</w:t>
      </w:r>
    </w:p>
    <w:p w14:paraId="19DB4010" w14:textId="77777777" w:rsidR="00BA1D3C" w:rsidRPr="006928C3" w:rsidRDefault="001516C6" w:rsidP="00F011C9">
      <w:pPr>
        <w:pStyle w:val="FR-2"/>
        <w:rPr>
          <w:sz w:val="24"/>
          <w:szCs w:val="24"/>
        </w:rPr>
      </w:pPr>
      <w:r w:rsidRPr="006928C3">
        <w:rPr>
          <w:sz w:val="24"/>
          <w:szCs w:val="24"/>
        </w:rPr>
        <w:t>Project Period:</w:t>
      </w:r>
      <w:r w:rsidR="004D7808" w:rsidRPr="006928C3">
        <w:rPr>
          <w:sz w:val="24"/>
          <w:szCs w:val="24"/>
        </w:rPr>
        <w:t xml:space="preserve"> </w:t>
      </w:r>
    </w:p>
    <w:p w14:paraId="567CB21E" w14:textId="711C8291" w:rsidR="00F0599E" w:rsidRDefault="00F0599E" w:rsidP="00F011C9">
      <w:pPr>
        <w:spacing w:before="120" w:line="480" w:lineRule="auto"/>
        <w:rPr>
          <w:rFonts w:cs="Arial"/>
          <w:sz w:val="24"/>
        </w:rPr>
      </w:pPr>
      <w:r w:rsidRPr="00F0599E">
        <w:rPr>
          <w:rFonts w:cs="Arial"/>
          <w:sz w:val="24"/>
        </w:rPr>
        <w:t xml:space="preserve">Up to </w:t>
      </w:r>
      <w:r w:rsidR="00F10B52">
        <w:rPr>
          <w:rFonts w:cs="Arial"/>
          <w:sz w:val="24"/>
        </w:rPr>
        <w:t>60</w:t>
      </w:r>
      <w:r w:rsidRPr="00F0599E">
        <w:rPr>
          <w:rFonts w:cs="Arial"/>
          <w:sz w:val="24"/>
        </w:rPr>
        <w:t xml:space="preserve"> months.</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6C78E824" w14:textId="77777777" w:rsidR="00AF4FB6" w:rsidRDefault="00AF4FB6" w:rsidP="000B6367">
      <w:pPr>
        <w:spacing w:before="120" w:line="480" w:lineRule="auto"/>
        <w:rPr>
          <w:rFonts w:cs="Arial"/>
          <w:sz w:val="24"/>
        </w:rPr>
      </w:pPr>
      <w:r w:rsidRPr="00AF4FB6">
        <w:rPr>
          <w:rFonts w:cs="Arial"/>
          <w:sz w:val="24"/>
        </w:rPr>
        <w:t>SEAs; State lead agencies under Part C of the IDEA; LEAs, including public charter schools that are considered LEAs under State law; IHEs; other public agencies; private nonprofit organizations; freely associated States and outlying areas; Indian Tribes or Tribal organizations; and for-profit organizations.</w:t>
      </w:r>
    </w:p>
    <w:p w14:paraId="5B5B90AB" w14:textId="77777777"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Cost Sharing or Matching:</w:t>
      </w:r>
      <w:r w:rsidR="004D7808" w:rsidRPr="006928C3">
        <w:rPr>
          <w:sz w:val="24"/>
          <w:szCs w:val="24"/>
        </w:rPr>
        <w:t xml:space="preserve"> </w:t>
      </w:r>
    </w:p>
    <w:p w14:paraId="62C9D08D" w14:textId="45427E44" w:rsidR="00BA1D3C" w:rsidRPr="006928C3" w:rsidRDefault="007F37DB" w:rsidP="00F011C9">
      <w:pPr>
        <w:pStyle w:val="Footer"/>
        <w:tabs>
          <w:tab w:val="clear" w:pos="4320"/>
          <w:tab w:val="clear" w:pos="8640"/>
        </w:tabs>
        <w:spacing w:before="120" w:line="480" w:lineRule="auto"/>
        <w:rPr>
          <w:rFonts w:cs="Arial"/>
          <w:sz w:val="24"/>
        </w:rPr>
      </w:pPr>
      <w:r w:rsidRPr="007F37DB">
        <w:rPr>
          <w:rFonts w:cs="Arial"/>
          <w:sz w:val="24"/>
        </w:rPr>
        <w:t>This competition does not require cost sharing or matching.</w:t>
      </w:r>
    </w:p>
    <w:p w14:paraId="7352A8A8" w14:textId="77777777"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Pr="006928C3">
        <w:rPr>
          <w:sz w:val="24"/>
          <w:szCs w:val="24"/>
        </w:rPr>
        <w:t>Other:</w:t>
      </w:r>
      <w:r w:rsidR="004D7808" w:rsidRPr="006928C3">
        <w:rPr>
          <w:sz w:val="24"/>
          <w:szCs w:val="24"/>
        </w:rPr>
        <w:t xml:space="preserve"> </w:t>
      </w:r>
      <w:r w:rsidRPr="006928C3">
        <w:rPr>
          <w:sz w:val="24"/>
          <w:szCs w:val="24"/>
        </w:rPr>
        <w:t>General Requirements:</w:t>
      </w:r>
    </w:p>
    <w:p w14:paraId="49116112" w14:textId="21E3D6E4" w:rsidR="004D2AAE" w:rsidRPr="004D2AAE" w:rsidRDefault="004D2AAE" w:rsidP="004D2AAE">
      <w:pPr>
        <w:pStyle w:val="Footer"/>
        <w:numPr>
          <w:ilvl w:val="0"/>
          <w:numId w:val="21"/>
        </w:numPr>
        <w:spacing w:before="120" w:line="480" w:lineRule="auto"/>
        <w:rPr>
          <w:rFonts w:cs="Arial"/>
          <w:sz w:val="24"/>
        </w:rPr>
      </w:pPr>
      <w:r w:rsidRPr="004D2AAE">
        <w:rPr>
          <w:rFonts w:cs="Arial"/>
          <w:sz w:val="24"/>
        </w:rPr>
        <w:t>Recipients of funding under this competition must make positive efforts to employ and advance in employment qualified individuals with disabilities (see section 606 of IDEA).</w:t>
      </w:r>
    </w:p>
    <w:p w14:paraId="09E3EF54" w14:textId="6BAFA668" w:rsidR="001516C6" w:rsidRPr="006928C3" w:rsidRDefault="004D2AAE" w:rsidP="004D2AAE">
      <w:pPr>
        <w:pStyle w:val="Footer"/>
        <w:numPr>
          <w:ilvl w:val="0"/>
          <w:numId w:val="21"/>
        </w:numPr>
        <w:tabs>
          <w:tab w:val="clear" w:pos="4320"/>
          <w:tab w:val="clear" w:pos="8640"/>
        </w:tabs>
        <w:spacing w:before="120" w:line="480" w:lineRule="auto"/>
        <w:rPr>
          <w:rFonts w:cs="Arial"/>
          <w:sz w:val="24"/>
        </w:rPr>
      </w:pPr>
      <w:r w:rsidRPr="004D2AAE">
        <w:rPr>
          <w:rFonts w:cs="Arial"/>
          <w:sz w:val="24"/>
        </w:rPr>
        <w:t>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43C9C23F" w14:textId="08609E28" w:rsidR="00383C54" w:rsidRDefault="00383C54" w:rsidP="00F011C9">
      <w:pPr>
        <w:pStyle w:val="BodyTextIndent2"/>
        <w:spacing w:before="120" w:after="0"/>
        <w:ind w:left="0"/>
        <w:rPr>
          <w:rFonts w:cs="Arial"/>
          <w:sz w:val="24"/>
        </w:rPr>
      </w:pPr>
      <w:r w:rsidRPr="00383C54">
        <w:rPr>
          <w:rFonts w:cs="Arial"/>
          <w:sz w:val="24"/>
        </w:rPr>
        <w:t xml:space="preserve">Applicants are required to follow the Common Instructions for Applicants to Department of Education Discretionary Grant Programs, published in the Federal Register on December 7, 2022 (87 FR 75045) and available at </w:t>
      </w:r>
      <w:hyperlink r:id="rId35" w:history="1">
        <w:r w:rsidR="000F245D" w:rsidRPr="000F245D">
          <w:rPr>
            <w:rStyle w:val="Hyperlink"/>
            <w:rFonts w:cs="Arial"/>
            <w:sz w:val="24"/>
          </w:rPr>
          <w:t>http://www.federalregister.gov/d/2022-26554</w:t>
        </w:r>
      </w:hyperlink>
      <w:r w:rsidRPr="00F55F05">
        <w:rPr>
          <w:rFonts w:cs="Arial"/>
          <w:sz w:val="24"/>
        </w:rPr>
        <w:t>, which contain requirements and information on how to submit an application.</w:t>
      </w:r>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987C7B">
        <w:rPr>
          <w:sz w:val="24"/>
          <w:szCs w:val="24"/>
        </w:rPr>
        <w:t>Intergovernmental Review</w:t>
      </w:r>
      <w:r w:rsidRPr="006928C3">
        <w:rPr>
          <w:sz w:val="24"/>
          <w:szCs w:val="24"/>
        </w:rPr>
        <w:t>:</w:t>
      </w:r>
    </w:p>
    <w:p w14:paraId="4FD494B5" w14:textId="77777777" w:rsidR="0019783D" w:rsidRDefault="0019783D" w:rsidP="00F011C9">
      <w:pPr>
        <w:pStyle w:val="Footer"/>
        <w:tabs>
          <w:tab w:val="clear" w:pos="4320"/>
          <w:tab w:val="clear" w:pos="8640"/>
        </w:tabs>
        <w:spacing w:before="120" w:line="480" w:lineRule="auto"/>
        <w:rPr>
          <w:rFonts w:cs="Arial"/>
          <w:sz w:val="24"/>
        </w:rPr>
      </w:pPr>
      <w:r w:rsidRPr="0019783D">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77777777" w:rsidR="00C8041F" w:rsidRDefault="00C8041F" w:rsidP="00F011C9">
      <w:pPr>
        <w:spacing w:before="120" w:line="480" w:lineRule="auto"/>
        <w:rPr>
          <w:rFonts w:cs="Arial"/>
          <w:sz w:val="24"/>
        </w:rPr>
      </w:pPr>
      <w:r w:rsidRPr="00C8041F">
        <w:rPr>
          <w:rFonts w:cs="Arial"/>
          <w:sz w:val="24"/>
        </w:rPr>
        <w:t xml:space="preserve">We reference regulations outlining funding restrictions in the </w:t>
      </w:r>
      <w:r w:rsidRPr="00C8041F">
        <w:rPr>
          <w:rFonts w:cs="Arial"/>
          <w:sz w:val="24"/>
          <w:u w:val="single"/>
        </w:rPr>
        <w:t>Applicable Regulations</w:t>
      </w:r>
      <w:r w:rsidRPr="00C8041F">
        <w:rPr>
          <w:rFonts w:cs="Arial"/>
          <w:sz w:val="24"/>
        </w:rPr>
        <w:t xml:space="preserve"> section of this notice.</w:t>
      </w:r>
    </w:p>
    <w:p w14:paraId="3A3D0186" w14:textId="1915CB6D" w:rsidR="00DA296B" w:rsidRPr="006928C3" w:rsidRDefault="008566C2" w:rsidP="00F011C9">
      <w:pPr>
        <w:pStyle w:val="FR-2"/>
        <w:rPr>
          <w:sz w:val="24"/>
          <w:szCs w:val="24"/>
        </w:rPr>
      </w:pPr>
      <w:r>
        <w:rPr>
          <w:sz w:val="24"/>
          <w:szCs w:val="24"/>
        </w:rPr>
        <w:lastRenderedPageBreak/>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0461D183" w14:textId="22DAD9D2" w:rsidR="00990A3D" w:rsidRPr="00990A3D" w:rsidRDefault="00990A3D" w:rsidP="00990A3D">
      <w:pPr>
        <w:keepNext/>
        <w:spacing w:before="120" w:line="480" w:lineRule="auto"/>
        <w:rPr>
          <w:rFonts w:cs="Arial"/>
          <w:sz w:val="24"/>
        </w:rPr>
      </w:pPr>
      <w:r w:rsidRPr="00990A3D">
        <w:rPr>
          <w:rFonts w:cs="Arial"/>
          <w:sz w:val="24"/>
        </w:rPr>
        <w:t xml:space="preserve">The application narrative is where you, the applicant, address the selection criteria that reviewers use to evaluate your application.  We recommend that you (1) limit the application narrative to no more than </w:t>
      </w:r>
      <w:r w:rsidR="001B30C4">
        <w:rPr>
          <w:rFonts w:cs="Arial"/>
          <w:sz w:val="24"/>
        </w:rPr>
        <w:t>7</w:t>
      </w:r>
      <w:r w:rsidRPr="00990A3D">
        <w:rPr>
          <w:rFonts w:cs="Arial"/>
          <w:sz w:val="24"/>
        </w:rPr>
        <w:t>0 pages and (2) use the following standards:</w:t>
      </w:r>
    </w:p>
    <w:p w14:paraId="37AF4810" w14:textId="77777777" w:rsidR="00990A3D" w:rsidRPr="00990A3D" w:rsidRDefault="00990A3D" w:rsidP="00990A3D">
      <w:pPr>
        <w:keepNext/>
        <w:spacing w:before="120" w:line="480" w:lineRule="auto"/>
        <w:rPr>
          <w:rFonts w:cs="Arial"/>
          <w:sz w:val="24"/>
        </w:rPr>
      </w:pPr>
      <w:r w:rsidRPr="00990A3D">
        <w:rPr>
          <w:rFonts w:cs="Arial"/>
          <w:sz w:val="24"/>
        </w:rPr>
        <w:t>•  A “page” is 8.5" x 11", on one side only, with 1" margins at the top, bottom, and both sides.</w:t>
      </w:r>
    </w:p>
    <w:p w14:paraId="5A6C4D80" w14:textId="77777777" w:rsidR="00990A3D" w:rsidRPr="00990A3D" w:rsidRDefault="00990A3D" w:rsidP="00990A3D">
      <w:pPr>
        <w:keepNext/>
        <w:spacing w:before="120" w:line="480" w:lineRule="auto"/>
        <w:rPr>
          <w:rFonts w:cs="Arial"/>
          <w:sz w:val="24"/>
        </w:rPr>
      </w:pPr>
      <w:r w:rsidRPr="00990A3D">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07E6107A" w14:textId="77777777" w:rsidR="00990A3D" w:rsidRPr="00990A3D" w:rsidRDefault="00990A3D" w:rsidP="00990A3D">
      <w:pPr>
        <w:keepNext/>
        <w:spacing w:before="120" w:line="480" w:lineRule="auto"/>
        <w:rPr>
          <w:rFonts w:cs="Arial"/>
          <w:sz w:val="24"/>
        </w:rPr>
      </w:pPr>
      <w:r w:rsidRPr="00990A3D">
        <w:rPr>
          <w:rFonts w:cs="Arial"/>
          <w:sz w:val="24"/>
        </w:rPr>
        <w:t>•  Use a font that is 12 point or larger.</w:t>
      </w:r>
    </w:p>
    <w:p w14:paraId="2012DE28" w14:textId="77777777" w:rsidR="00990A3D" w:rsidRPr="00990A3D" w:rsidRDefault="00990A3D" w:rsidP="00990A3D">
      <w:pPr>
        <w:keepNext/>
        <w:spacing w:before="120" w:line="480" w:lineRule="auto"/>
        <w:rPr>
          <w:rFonts w:cs="Arial"/>
          <w:sz w:val="24"/>
        </w:rPr>
      </w:pPr>
      <w:r w:rsidRPr="00990A3D">
        <w:rPr>
          <w:rFonts w:cs="Arial"/>
          <w:sz w:val="24"/>
        </w:rPr>
        <w:t>•  Use one of the following fonts:  Times New Roman, Courier, Courier New, or Arial.</w:t>
      </w:r>
    </w:p>
    <w:p w14:paraId="33ABA794" w14:textId="77777777" w:rsidR="00990A3D" w:rsidRDefault="00990A3D" w:rsidP="00990A3D">
      <w:pPr>
        <w:keepNext/>
        <w:spacing w:before="120" w:line="480" w:lineRule="auto"/>
        <w:rPr>
          <w:rFonts w:cs="Arial"/>
          <w:sz w:val="24"/>
        </w:rPr>
      </w:pPr>
      <w:r w:rsidRPr="00990A3D">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2" w:name="_Hlk155862972"/>
      <w:bookmarkStart w:id="13"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2"/>
    <w:p w14:paraId="467653E9" w14:textId="367512F4" w:rsidR="001516C6" w:rsidRDefault="00222124" w:rsidP="00F011C9">
      <w:pPr>
        <w:pStyle w:val="Footer"/>
        <w:tabs>
          <w:tab w:val="clear" w:pos="4320"/>
          <w:tab w:val="clear" w:pos="8640"/>
        </w:tabs>
        <w:spacing w:before="120" w:line="480" w:lineRule="auto"/>
        <w:rPr>
          <w:rFonts w:cs="Arial"/>
          <w:sz w:val="24"/>
        </w:rPr>
      </w:pPr>
      <w:r w:rsidRPr="00222124">
        <w:rPr>
          <w:rFonts w:cs="Arial"/>
          <w:sz w:val="24"/>
        </w:rPr>
        <w:t>The selection criteria for this competition are from 34 CFR 75.210 and are listed below:</w:t>
      </w:r>
    </w:p>
    <w:p w14:paraId="45D098E3" w14:textId="2FAEB6AE" w:rsidR="00CD40C8" w:rsidRPr="00CD40C8" w:rsidRDefault="00CD40C8" w:rsidP="00CD40C8">
      <w:pPr>
        <w:pStyle w:val="Footer"/>
        <w:spacing w:before="120" w:line="480" w:lineRule="auto"/>
        <w:rPr>
          <w:rFonts w:cs="Arial"/>
          <w:sz w:val="24"/>
          <w:u w:val="single"/>
        </w:rPr>
      </w:pPr>
      <w:r w:rsidRPr="00CD40C8">
        <w:rPr>
          <w:rFonts w:cs="Arial"/>
          <w:sz w:val="24"/>
          <w:u w:val="single"/>
        </w:rPr>
        <w:t>(a)  Significance (1</w:t>
      </w:r>
      <w:r w:rsidR="00292D3E">
        <w:rPr>
          <w:rFonts w:cs="Arial"/>
          <w:sz w:val="24"/>
          <w:u w:val="single"/>
        </w:rPr>
        <w:t>0</w:t>
      </w:r>
      <w:r w:rsidRPr="00CD40C8">
        <w:rPr>
          <w:rFonts w:cs="Arial"/>
          <w:sz w:val="24"/>
          <w:u w:val="single"/>
        </w:rPr>
        <w:t xml:space="preserve"> points).</w:t>
      </w:r>
    </w:p>
    <w:p w14:paraId="01A1C04A" w14:textId="77777777" w:rsidR="00276924" w:rsidRPr="00276924" w:rsidRDefault="00276924" w:rsidP="00276924">
      <w:pPr>
        <w:pStyle w:val="Footer"/>
        <w:spacing w:before="120" w:line="480" w:lineRule="auto"/>
        <w:rPr>
          <w:rFonts w:cs="Arial"/>
          <w:sz w:val="24"/>
        </w:rPr>
      </w:pPr>
      <w:r w:rsidRPr="00276924">
        <w:rPr>
          <w:rFonts w:cs="Arial"/>
          <w:sz w:val="24"/>
        </w:rPr>
        <w:t>(1)  The Secretary considers the significance of the proposed project.</w:t>
      </w:r>
    </w:p>
    <w:p w14:paraId="355A8E68" w14:textId="77777777" w:rsidR="00276924" w:rsidRPr="00276924" w:rsidRDefault="00276924" w:rsidP="00276924">
      <w:pPr>
        <w:pStyle w:val="Footer"/>
        <w:spacing w:before="120" w:line="480" w:lineRule="auto"/>
        <w:rPr>
          <w:rFonts w:cs="Arial"/>
          <w:sz w:val="24"/>
        </w:rPr>
      </w:pPr>
      <w:r w:rsidRPr="00276924">
        <w:rPr>
          <w:rFonts w:cs="Arial"/>
          <w:sz w:val="24"/>
        </w:rPr>
        <w:t>(2)  In determining the significance of the proposed project, the Secretary considers the following factors:</w:t>
      </w:r>
    </w:p>
    <w:p w14:paraId="6E15F61C" w14:textId="77777777" w:rsidR="00276924" w:rsidRPr="00276924" w:rsidRDefault="00276924" w:rsidP="00276924">
      <w:pPr>
        <w:pStyle w:val="Footer"/>
        <w:spacing w:before="120" w:line="480" w:lineRule="auto"/>
        <w:rPr>
          <w:rFonts w:cs="Arial"/>
          <w:sz w:val="24"/>
        </w:rPr>
      </w:pPr>
      <w:r w:rsidRPr="00276924">
        <w:rPr>
          <w:rFonts w:cs="Arial"/>
          <w:sz w:val="24"/>
        </w:rPr>
        <w:t>(i)  The extent to which specific gaps or weaknesses in services, infrastructure, or opportunities have been identified and will be addressed by the proposed project, including the nature and magnitude of those gaps or weaknesses.</w:t>
      </w:r>
    </w:p>
    <w:p w14:paraId="5B8F7CB4" w14:textId="77777777" w:rsidR="00276924" w:rsidRPr="00276924" w:rsidRDefault="00276924" w:rsidP="00276924">
      <w:pPr>
        <w:pStyle w:val="Footer"/>
        <w:spacing w:before="120" w:line="480" w:lineRule="auto"/>
        <w:rPr>
          <w:rFonts w:cs="Arial"/>
          <w:sz w:val="24"/>
        </w:rPr>
      </w:pPr>
      <w:r w:rsidRPr="00276924">
        <w:rPr>
          <w:rFonts w:cs="Arial"/>
          <w:sz w:val="24"/>
        </w:rPr>
        <w:t>(ii)  The importance or magnitude of the results or outcomes likely to be attained by the proposed project.</w:t>
      </w:r>
    </w:p>
    <w:p w14:paraId="2AAFF69C" w14:textId="77777777" w:rsidR="00276924" w:rsidRPr="00276924" w:rsidRDefault="00276924" w:rsidP="00276924">
      <w:pPr>
        <w:pStyle w:val="Footer"/>
        <w:spacing w:before="120" w:line="480" w:lineRule="auto"/>
        <w:rPr>
          <w:rFonts w:cs="Arial"/>
          <w:sz w:val="24"/>
          <w:u w:val="single"/>
        </w:rPr>
      </w:pPr>
      <w:r w:rsidRPr="00276924">
        <w:rPr>
          <w:rFonts w:cs="Arial"/>
          <w:sz w:val="24"/>
          <w:u w:val="single"/>
        </w:rPr>
        <w:t>(b)  Quality of project services (35 points).</w:t>
      </w:r>
    </w:p>
    <w:p w14:paraId="3B9483C2" w14:textId="77777777" w:rsidR="00276924" w:rsidRPr="00276924" w:rsidRDefault="00276924" w:rsidP="00276924">
      <w:pPr>
        <w:pStyle w:val="Footer"/>
        <w:spacing w:before="120" w:line="480" w:lineRule="auto"/>
        <w:rPr>
          <w:rFonts w:cs="Arial"/>
          <w:sz w:val="24"/>
        </w:rPr>
      </w:pPr>
      <w:r w:rsidRPr="00276924">
        <w:rPr>
          <w:rFonts w:cs="Arial"/>
          <w:sz w:val="24"/>
        </w:rPr>
        <w:t>(1)  The Secretary considers the quality of the services to be provided by the proposed project.</w:t>
      </w:r>
    </w:p>
    <w:p w14:paraId="4B8F6F16" w14:textId="77777777" w:rsidR="00276924" w:rsidRPr="00276924" w:rsidRDefault="00276924" w:rsidP="00276924">
      <w:pPr>
        <w:pStyle w:val="Footer"/>
        <w:spacing w:before="120" w:line="480" w:lineRule="auto"/>
        <w:rPr>
          <w:rFonts w:cs="Arial"/>
          <w:sz w:val="24"/>
        </w:rPr>
      </w:pPr>
      <w:r w:rsidRPr="00276924">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58A56F04" w14:textId="77777777" w:rsidR="00276924" w:rsidRPr="00276924" w:rsidRDefault="00276924" w:rsidP="00276924">
      <w:pPr>
        <w:pStyle w:val="Footer"/>
        <w:spacing w:before="120" w:line="480" w:lineRule="auto"/>
        <w:rPr>
          <w:rFonts w:cs="Arial"/>
          <w:sz w:val="24"/>
        </w:rPr>
      </w:pPr>
      <w:r w:rsidRPr="00276924">
        <w:rPr>
          <w:rFonts w:cs="Arial"/>
          <w:sz w:val="24"/>
        </w:rPr>
        <w:t>(3)  In addition, the Secretary considers the following factors:</w:t>
      </w:r>
    </w:p>
    <w:p w14:paraId="5DA0C5FE" w14:textId="77777777" w:rsidR="00276924" w:rsidRPr="00276924" w:rsidRDefault="00276924" w:rsidP="00276924">
      <w:pPr>
        <w:pStyle w:val="Footer"/>
        <w:spacing w:before="120" w:line="480" w:lineRule="auto"/>
        <w:rPr>
          <w:rFonts w:cs="Arial"/>
          <w:sz w:val="24"/>
        </w:rPr>
      </w:pPr>
      <w:r w:rsidRPr="00276924">
        <w:rPr>
          <w:rFonts w:cs="Arial"/>
          <w:sz w:val="24"/>
        </w:rPr>
        <w:lastRenderedPageBreak/>
        <w:t>(i)  The extent to which the goals, objectives, and outcomes to be achieved by the proposed project are clearly specified and measurable.</w:t>
      </w:r>
    </w:p>
    <w:p w14:paraId="7BD87D6F" w14:textId="77777777" w:rsidR="00276924" w:rsidRPr="00276924" w:rsidRDefault="00276924" w:rsidP="00276924">
      <w:pPr>
        <w:pStyle w:val="Footer"/>
        <w:spacing w:before="120" w:line="480" w:lineRule="auto"/>
        <w:rPr>
          <w:rFonts w:cs="Arial"/>
          <w:sz w:val="24"/>
        </w:rPr>
      </w:pPr>
      <w:r w:rsidRPr="00276924">
        <w:rPr>
          <w:rFonts w:cs="Arial"/>
          <w:sz w:val="24"/>
        </w:rPr>
        <w:t>(ii)  The extent to which there is a conceptual framework underlying the proposed research or demonstration activities and the quality of that framework.</w:t>
      </w:r>
    </w:p>
    <w:p w14:paraId="3B50F533" w14:textId="77777777" w:rsidR="00276924" w:rsidRPr="00276924" w:rsidRDefault="00276924" w:rsidP="00276924">
      <w:pPr>
        <w:pStyle w:val="Footer"/>
        <w:spacing w:before="120" w:line="480" w:lineRule="auto"/>
        <w:rPr>
          <w:rFonts w:cs="Arial"/>
          <w:sz w:val="24"/>
        </w:rPr>
      </w:pPr>
      <w:r w:rsidRPr="00276924">
        <w:rPr>
          <w:rFonts w:cs="Arial"/>
          <w:sz w:val="24"/>
        </w:rPr>
        <w:t>(iii)  The extent to which the services to be provided by the proposed project reflect up-to-date knowledge from research and effective practice.</w:t>
      </w:r>
    </w:p>
    <w:p w14:paraId="2BDB7255" w14:textId="77777777" w:rsidR="00276924" w:rsidRPr="00276924" w:rsidRDefault="00276924" w:rsidP="00276924">
      <w:pPr>
        <w:pStyle w:val="Footer"/>
        <w:spacing w:before="120" w:line="480" w:lineRule="auto"/>
        <w:rPr>
          <w:rFonts w:cs="Arial"/>
          <w:sz w:val="24"/>
        </w:rPr>
      </w:pPr>
      <w:r w:rsidRPr="00276924">
        <w:rPr>
          <w:rFonts w:cs="Arial"/>
          <w:sz w:val="24"/>
        </w:rPr>
        <w:t>(iv)  The extent to which the training or professional development services to be provided by the proposed project are of sufficient quality, intensity, and duration to lead to improvements in practice among the recipients of those services.</w:t>
      </w:r>
    </w:p>
    <w:p w14:paraId="1CBDE153" w14:textId="77777777" w:rsidR="00276924" w:rsidRPr="00276924" w:rsidRDefault="00276924" w:rsidP="00276924">
      <w:pPr>
        <w:pStyle w:val="Footer"/>
        <w:spacing w:before="120" w:line="480" w:lineRule="auto"/>
        <w:rPr>
          <w:rFonts w:cs="Arial"/>
          <w:sz w:val="24"/>
        </w:rPr>
      </w:pPr>
      <w:r w:rsidRPr="00276924">
        <w:rPr>
          <w:rFonts w:cs="Arial"/>
          <w:sz w:val="24"/>
        </w:rPr>
        <w:t>(v)  The extent to which the TA services to be provided by the proposed project involve the use of efficient strategies, including the use of technology, as appropriate, and the leveraging of non-project resources.</w:t>
      </w:r>
    </w:p>
    <w:p w14:paraId="3B79FAB4" w14:textId="77777777" w:rsidR="00276924" w:rsidRPr="00276924" w:rsidRDefault="00276924" w:rsidP="00276924">
      <w:pPr>
        <w:pStyle w:val="Footer"/>
        <w:spacing w:before="120" w:line="480" w:lineRule="auto"/>
        <w:rPr>
          <w:rFonts w:cs="Arial"/>
          <w:sz w:val="24"/>
          <w:u w:val="single"/>
        </w:rPr>
      </w:pPr>
      <w:r w:rsidRPr="00276924">
        <w:rPr>
          <w:rFonts w:cs="Arial"/>
          <w:sz w:val="24"/>
          <w:u w:val="single"/>
        </w:rPr>
        <w:t>(c)  Quality of the project evaluation (20 points).</w:t>
      </w:r>
    </w:p>
    <w:p w14:paraId="5193A527" w14:textId="77777777" w:rsidR="00276924" w:rsidRPr="00276924" w:rsidRDefault="00276924" w:rsidP="00276924">
      <w:pPr>
        <w:pStyle w:val="Footer"/>
        <w:spacing w:before="120" w:line="480" w:lineRule="auto"/>
        <w:rPr>
          <w:rFonts w:cs="Arial"/>
          <w:sz w:val="24"/>
        </w:rPr>
      </w:pPr>
      <w:r w:rsidRPr="00276924">
        <w:rPr>
          <w:rFonts w:cs="Arial"/>
          <w:sz w:val="24"/>
        </w:rPr>
        <w:t>(1)  The Secretary considers the quality of the evaluation to be conducted of the proposed project.</w:t>
      </w:r>
    </w:p>
    <w:p w14:paraId="2833BA3D" w14:textId="77777777" w:rsidR="00276924" w:rsidRPr="00276924" w:rsidRDefault="00276924" w:rsidP="00276924">
      <w:pPr>
        <w:pStyle w:val="Footer"/>
        <w:spacing w:before="120" w:line="480" w:lineRule="auto"/>
        <w:rPr>
          <w:rFonts w:cs="Arial"/>
          <w:sz w:val="24"/>
        </w:rPr>
      </w:pPr>
      <w:r w:rsidRPr="00276924">
        <w:rPr>
          <w:rFonts w:cs="Arial"/>
          <w:sz w:val="24"/>
        </w:rPr>
        <w:t>(2)  In determining the quality of the evaluation, the Secretary considers the following factors:</w:t>
      </w:r>
    </w:p>
    <w:p w14:paraId="637C6D4E" w14:textId="77777777" w:rsidR="00276924" w:rsidRPr="00276924" w:rsidRDefault="00276924" w:rsidP="00276924">
      <w:pPr>
        <w:pStyle w:val="Footer"/>
        <w:spacing w:before="120" w:line="480" w:lineRule="auto"/>
        <w:rPr>
          <w:rFonts w:cs="Arial"/>
          <w:sz w:val="24"/>
        </w:rPr>
      </w:pPr>
      <w:r w:rsidRPr="00276924">
        <w:rPr>
          <w:rFonts w:cs="Arial"/>
          <w:sz w:val="24"/>
        </w:rPr>
        <w:t>(i)  The extent to which the methods of evaluation are thorough, feasible, and appropriate to the goals, objectives, and outcomes of the proposed project.</w:t>
      </w:r>
    </w:p>
    <w:p w14:paraId="377A3D8D" w14:textId="77777777" w:rsidR="00276924" w:rsidRPr="00276924" w:rsidRDefault="00276924" w:rsidP="00276924">
      <w:pPr>
        <w:pStyle w:val="Footer"/>
        <w:spacing w:before="120" w:line="480" w:lineRule="auto"/>
        <w:rPr>
          <w:rFonts w:cs="Arial"/>
          <w:sz w:val="24"/>
        </w:rPr>
      </w:pPr>
      <w:r w:rsidRPr="00276924">
        <w:rPr>
          <w:rFonts w:cs="Arial"/>
          <w:sz w:val="24"/>
        </w:rPr>
        <w:t>(ii)  The extent to which the methods of evaluation provide for examining the effectiveness of project implementation strategies.</w:t>
      </w:r>
    </w:p>
    <w:p w14:paraId="6798197F" w14:textId="77777777" w:rsidR="00276924" w:rsidRPr="00276924" w:rsidRDefault="00276924" w:rsidP="00276924">
      <w:pPr>
        <w:pStyle w:val="Footer"/>
        <w:spacing w:before="120" w:line="480" w:lineRule="auto"/>
        <w:rPr>
          <w:rFonts w:cs="Arial"/>
          <w:sz w:val="24"/>
        </w:rPr>
      </w:pPr>
      <w:r w:rsidRPr="00276924">
        <w:rPr>
          <w:rFonts w:cs="Arial"/>
          <w:sz w:val="24"/>
        </w:rPr>
        <w:lastRenderedPageBreak/>
        <w:t>(iii)  The extent to which the methods of evaluation will provide performance feedback and permit periodic assessment of progress toward achieving intended outcomes.</w:t>
      </w:r>
    </w:p>
    <w:p w14:paraId="5116FDB8" w14:textId="77777777" w:rsidR="00276924" w:rsidRPr="00276924" w:rsidRDefault="00276924" w:rsidP="00276924">
      <w:pPr>
        <w:pStyle w:val="Footer"/>
        <w:spacing w:before="120" w:line="480" w:lineRule="auto"/>
        <w:rPr>
          <w:rFonts w:cs="Arial"/>
          <w:sz w:val="24"/>
        </w:rPr>
      </w:pPr>
      <w:r w:rsidRPr="00276924">
        <w:rPr>
          <w:rFonts w:cs="Arial"/>
          <w:sz w:val="24"/>
        </w:rPr>
        <w:t>(iv)  The extent to which the methods of evaluation include the use of objective performance measures that are clearly related to the intended outcomes of the project and will produce quantitative and qualitative data to the extent possible.</w:t>
      </w:r>
    </w:p>
    <w:p w14:paraId="7A105AD9" w14:textId="77777777" w:rsidR="00276924" w:rsidRPr="00276924" w:rsidRDefault="00276924" w:rsidP="00276924">
      <w:pPr>
        <w:pStyle w:val="Footer"/>
        <w:spacing w:before="120" w:line="480" w:lineRule="auto"/>
        <w:rPr>
          <w:rFonts w:cs="Arial"/>
          <w:sz w:val="24"/>
          <w:u w:val="single"/>
        </w:rPr>
      </w:pPr>
      <w:r w:rsidRPr="00276924">
        <w:rPr>
          <w:rFonts w:cs="Arial"/>
          <w:sz w:val="24"/>
          <w:u w:val="single"/>
        </w:rPr>
        <w:t>(d)  Adequacy of resources and quality of project personnel (15 points).</w:t>
      </w:r>
    </w:p>
    <w:p w14:paraId="607A4352" w14:textId="77777777" w:rsidR="00276924" w:rsidRPr="00276924" w:rsidRDefault="00276924" w:rsidP="00276924">
      <w:pPr>
        <w:pStyle w:val="Footer"/>
        <w:spacing w:before="120" w:line="480" w:lineRule="auto"/>
        <w:rPr>
          <w:rFonts w:cs="Arial"/>
          <w:sz w:val="24"/>
        </w:rPr>
      </w:pPr>
      <w:r w:rsidRPr="00276924">
        <w:rPr>
          <w:rFonts w:cs="Arial"/>
          <w:sz w:val="24"/>
        </w:rPr>
        <w:t>(1)  The Secretary considers the adequacy of resources for the proposed project and the quality of the personnel who will carry out the proposed project.</w:t>
      </w:r>
    </w:p>
    <w:p w14:paraId="4D7590CE" w14:textId="77777777" w:rsidR="00276924" w:rsidRPr="00276924" w:rsidRDefault="00276924" w:rsidP="00276924">
      <w:pPr>
        <w:pStyle w:val="Footer"/>
        <w:spacing w:before="120" w:line="480" w:lineRule="auto"/>
        <w:rPr>
          <w:rFonts w:cs="Arial"/>
          <w:sz w:val="24"/>
        </w:rPr>
      </w:pPr>
      <w:r w:rsidRPr="00276924">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32411DE1" w14:textId="77777777" w:rsidR="00276924" w:rsidRPr="00276924" w:rsidRDefault="00276924" w:rsidP="00276924">
      <w:pPr>
        <w:pStyle w:val="Footer"/>
        <w:spacing w:before="120" w:line="480" w:lineRule="auto"/>
        <w:rPr>
          <w:rFonts w:cs="Arial"/>
          <w:sz w:val="24"/>
        </w:rPr>
      </w:pPr>
      <w:r w:rsidRPr="00276924">
        <w:rPr>
          <w:rFonts w:cs="Arial"/>
          <w:sz w:val="24"/>
        </w:rPr>
        <w:t>(3)  In addition, the Secretary considers the following factors:</w:t>
      </w:r>
    </w:p>
    <w:p w14:paraId="072421ED" w14:textId="77777777" w:rsidR="00276924" w:rsidRPr="00276924" w:rsidRDefault="00276924" w:rsidP="00276924">
      <w:pPr>
        <w:pStyle w:val="Footer"/>
        <w:spacing w:before="120" w:line="480" w:lineRule="auto"/>
        <w:rPr>
          <w:rFonts w:cs="Arial"/>
          <w:sz w:val="24"/>
        </w:rPr>
      </w:pPr>
      <w:r w:rsidRPr="00276924">
        <w:rPr>
          <w:rFonts w:cs="Arial"/>
          <w:sz w:val="24"/>
        </w:rPr>
        <w:t>(i)  The qualifications, including relevant training and experience, of the project director or principal investigator.</w:t>
      </w:r>
    </w:p>
    <w:p w14:paraId="103624C4" w14:textId="77777777" w:rsidR="00276924" w:rsidRPr="00276924" w:rsidRDefault="00276924" w:rsidP="00276924">
      <w:pPr>
        <w:pStyle w:val="Footer"/>
        <w:spacing w:before="120" w:line="480" w:lineRule="auto"/>
        <w:rPr>
          <w:rFonts w:cs="Arial"/>
          <w:sz w:val="24"/>
        </w:rPr>
      </w:pPr>
      <w:r w:rsidRPr="00276924">
        <w:rPr>
          <w:rFonts w:cs="Arial"/>
          <w:sz w:val="24"/>
        </w:rPr>
        <w:t>(ii)  The qualifications, including relevant training and experience, of key project personnel.</w:t>
      </w:r>
    </w:p>
    <w:p w14:paraId="082D385E" w14:textId="77777777" w:rsidR="00276924" w:rsidRPr="00276924" w:rsidRDefault="00276924" w:rsidP="00276924">
      <w:pPr>
        <w:pStyle w:val="Footer"/>
        <w:spacing w:before="120" w:line="480" w:lineRule="auto"/>
        <w:rPr>
          <w:rFonts w:cs="Arial"/>
          <w:sz w:val="24"/>
        </w:rPr>
      </w:pPr>
      <w:r w:rsidRPr="00276924">
        <w:rPr>
          <w:rFonts w:cs="Arial"/>
          <w:sz w:val="24"/>
        </w:rPr>
        <w:t>(iii)  The qualifications, including relevant training and experience, of project consultants or subcontractors.</w:t>
      </w:r>
    </w:p>
    <w:p w14:paraId="49D8145D" w14:textId="77777777" w:rsidR="00276924" w:rsidRPr="00276924" w:rsidRDefault="00276924" w:rsidP="00276924">
      <w:pPr>
        <w:pStyle w:val="Footer"/>
        <w:spacing w:before="120" w:line="480" w:lineRule="auto"/>
        <w:rPr>
          <w:rFonts w:cs="Arial"/>
          <w:sz w:val="24"/>
        </w:rPr>
      </w:pPr>
      <w:r w:rsidRPr="00276924">
        <w:rPr>
          <w:rFonts w:cs="Arial"/>
          <w:sz w:val="24"/>
        </w:rPr>
        <w:t>(iv)  The qualifications, including relevant training, experience, and independence, of the evaluator.</w:t>
      </w:r>
    </w:p>
    <w:p w14:paraId="0191FFB1" w14:textId="77777777" w:rsidR="00276924" w:rsidRPr="00276924" w:rsidRDefault="00276924" w:rsidP="00276924">
      <w:pPr>
        <w:pStyle w:val="Footer"/>
        <w:spacing w:before="120" w:line="480" w:lineRule="auto"/>
        <w:rPr>
          <w:rFonts w:cs="Arial"/>
          <w:sz w:val="24"/>
        </w:rPr>
      </w:pPr>
      <w:r w:rsidRPr="00276924">
        <w:rPr>
          <w:rFonts w:cs="Arial"/>
          <w:sz w:val="24"/>
        </w:rPr>
        <w:lastRenderedPageBreak/>
        <w:t>(v)  The adequacy of support, including facilities, equipment, supplies, and other resources, from the applicant organization or the lead applicant organization.</w:t>
      </w:r>
    </w:p>
    <w:p w14:paraId="590ADCDA" w14:textId="77777777" w:rsidR="00276924" w:rsidRPr="00276924" w:rsidRDefault="00276924" w:rsidP="00276924">
      <w:pPr>
        <w:pStyle w:val="Footer"/>
        <w:spacing w:before="120" w:line="480" w:lineRule="auto"/>
        <w:rPr>
          <w:rFonts w:cs="Arial"/>
          <w:sz w:val="24"/>
        </w:rPr>
      </w:pPr>
      <w:r w:rsidRPr="00276924">
        <w:rPr>
          <w:rFonts w:cs="Arial"/>
          <w:sz w:val="24"/>
        </w:rPr>
        <w:t>(vi)  The relevance and demonstrated commitment of each partner in the proposed project to the implementation and success of the project.</w:t>
      </w:r>
    </w:p>
    <w:p w14:paraId="10C76FD7" w14:textId="77777777" w:rsidR="00276924" w:rsidRPr="00276924" w:rsidRDefault="00276924" w:rsidP="00276924">
      <w:pPr>
        <w:pStyle w:val="Footer"/>
        <w:spacing w:before="120" w:line="480" w:lineRule="auto"/>
        <w:rPr>
          <w:rFonts w:cs="Arial"/>
          <w:sz w:val="24"/>
        </w:rPr>
      </w:pPr>
      <w:r w:rsidRPr="00276924">
        <w:rPr>
          <w:rFonts w:cs="Arial"/>
          <w:sz w:val="24"/>
        </w:rPr>
        <w:t>(vii)  The extent to which the budget is adequate to support the proposed project.</w:t>
      </w:r>
    </w:p>
    <w:p w14:paraId="4E1A4579" w14:textId="77777777" w:rsidR="00276924" w:rsidRPr="00276924" w:rsidRDefault="00276924" w:rsidP="00276924">
      <w:pPr>
        <w:pStyle w:val="Footer"/>
        <w:spacing w:before="120" w:line="480" w:lineRule="auto"/>
        <w:rPr>
          <w:rFonts w:cs="Arial"/>
          <w:sz w:val="24"/>
        </w:rPr>
      </w:pPr>
      <w:r w:rsidRPr="00276924">
        <w:rPr>
          <w:rFonts w:cs="Arial"/>
          <w:sz w:val="24"/>
        </w:rPr>
        <w:t>(viii)  The extent to which the costs are reasonable in relation to the objectives, design, and potential significance of the proposed project.</w:t>
      </w:r>
    </w:p>
    <w:p w14:paraId="60E81FE7" w14:textId="77777777" w:rsidR="00276924" w:rsidRPr="00276924" w:rsidRDefault="00276924" w:rsidP="00276924">
      <w:pPr>
        <w:pStyle w:val="Footer"/>
        <w:spacing w:before="120" w:line="480" w:lineRule="auto"/>
        <w:rPr>
          <w:rFonts w:cs="Arial"/>
          <w:sz w:val="24"/>
          <w:u w:val="single"/>
        </w:rPr>
      </w:pPr>
      <w:r w:rsidRPr="00276924">
        <w:rPr>
          <w:rFonts w:cs="Arial"/>
          <w:sz w:val="24"/>
          <w:u w:val="single"/>
        </w:rPr>
        <w:t>(e)  Quality of the management plan (20 points).</w:t>
      </w:r>
    </w:p>
    <w:p w14:paraId="441CBECE" w14:textId="77777777" w:rsidR="00276924" w:rsidRPr="00276924" w:rsidRDefault="00276924" w:rsidP="00276924">
      <w:pPr>
        <w:pStyle w:val="Footer"/>
        <w:spacing w:before="120" w:line="480" w:lineRule="auto"/>
        <w:rPr>
          <w:rFonts w:cs="Arial"/>
          <w:sz w:val="24"/>
        </w:rPr>
      </w:pPr>
      <w:r w:rsidRPr="00276924">
        <w:rPr>
          <w:rFonts w:cs="Arial"/>
          <w:sz w:val="24"/>
        </w:rPr>
        <w:t>(1)  The Secretary considers the quality of the management plan for the proposed project.</w:t>
      </w:r>
    </w:p>
    <w:p w14:paraId="1DD0AF2B" w14:textId="77777777" w:rsidR="00276924" w:rsidRPr="00276924" w:rsidRDefault="00276924" w:rsidP="00276924">
      <w:pPr>
        <w:pStyle w:val="Footer"/>
        <w:spacing w:before="120" w:line="480" w:lineRule="auto"/>
        <w:rPr>
          <w:rFonts w:cs="Arial"/>
          <w:sz w:val="24"/>
        </w:rPr>
      </w:pPr>
      <w:r w:rsidRPr="00276924">
        <w:rPr>
          <w:rFonts w:cs="Arial"/>
          <w:sz w:val="24"/>
        </w:rPr>
        <w:t>(2)  In determining the quality of the management plan for the proposed project, the Secretary considers the following factors:</w:t>
      </w:r>
    </w:p>
    <w:p w14:paraId="69DCBF4A" w14:textId="77777777" w:rsidR="00276924" w:rsidRPr="00276924" w:rsidRDefault="00276924" w:rsidP="00276924">
      <w:pPr>
        <w:pStyle w:val="Footer"/>
        <w:spacing w:before="120" w:line="480" w:lineRule="auto"/>
        <w:rPr>
          <w:rFonts w:cs="Arial"/>
          <w:sz w:val="24"/>
        </w:rPr>
      </w:pPr>
      <w:r w:rsidRPr="00276924">
        <w:rPr>
          <w:rFonts w:cs="Arial"/>
          <w:sz w:val="24"/>
        </w:rPr>
        <w:t>(i)  The adequacy of the management plan to achieve the objectives of the proposed project on time and within budget, including clearly defined responsibilities, timelines, and milestones for accomplishing project tasks.</w:t>
      </w:r>
    </w:p>
    <w:p w14:paraId="54A35C56" w14:textId="77777777" w:rsidR="00276924" w:rsidRPr="00276924" w:rsidRDefault="00276924" w:rsidP="00276924">
      <w:pPr>
        <w:pStyle w:val="Footer"/>
        <w:spacing w:before="120" w:line="480" w:lineRule="auto"/>
        <w:rPr>
          <w:rFonts w:cs="Arial"/>
          <w:sz w:val="24"/>
        </w:rPr>
      </w:pPr>
      <w:r w:rsidRPr="00276924">
        <w:rPr>
          <w:rFonts w:cs="Arial"/>
          <w:sz w:val="24"/>
        </w:rPr>
        <w:t>(ii)  The extent to which the time commitments of the project director and principal investigator and other key project personnel are appropriate and adequate to meet the objectives of the proposed project.</w:t>
      </w:r>
    </w:p>
    <w:p w14:paraId="1A1A4302" w14:textId="77777777" w:rsidR="00276924" w:rsidRPr="00276924" w:rsidRDefault="00276924" w:rsidP="00276924">
      <w:pPr>
        <w:pStyle w:val="Footer"/>
        <w:spacing w:before="120" w:line="480" w:lineRule="auto"/>
        <w:rPr>
          <w:rFonts w:cs="Arial"/>
          <w:sz w:val="24"/>
        </w:rPr>
      </w:pPr>
      <w:r w:rsidRPr="00276924">
        <w:rPr>
          <w:rFonts w:cs="Arial"/>
          <w:sz w:val="24"/>
        </w:rPr>
        <w:t>(iii)  The adequacy of mechanisms for ensuring high-quality products and services from the proposed project.</w:t>
      </w:r>
    </w:p>
    <w:p w14:paraId="1D55D328" w14:textId="7D45CEAF" w:rsidR="00276924" w:rsidRDefault="00276924" w:rsidP="00276924">
      <w:pPr>
        <w:pStyle w:val="Footer"/>
        <w:spacing w:before="120" w:line="480" w:lineRule="auto"/>
        <w:rPr>
          <w:rFonts w:cs="Arial"/>
          <w:sz w:val="24"/>
        </w:rPr>
      </w:pPr>
      <w:r w:rsidRPr="00276924">
        <w:rPr>
          <w:rFonts w:cs="Arial"/>
          <w:sz w:val="24"/>
        </w:rPr>
        <w:lastRenderedPageBreak/>
        <w:t xml:space="preserve">(iv)  How the applicant will ensure that a diversity of perspectives </w:t>
      </w:r>
      <w:proofErr w:type="gramStart"/>
      <w:r w:rsidRPr="00276924">
        <w:rPr>
          <w:rFonts w:cs="Arial"/>
          <w:sz w:val="24"/>
        </w:rPr>
        <w:t>are</w:t>
      </w:r>
      <w:proofErr w:type="gramEnd"/>
      <w:r w:rsidRPr="00276924">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w:t>
      </w:r>
    </w:p>
    <w:bookmarkEnd w:id="13"/>
    <w:p w14:paraId="1D2567F0" w14:textId="2BD3C281" w:rsidR="00703E4D" w:rsidRPr="006928C3" w:rsidRDefault="00703E4D" w:rsidP="00703E4D">
      <w:pPr>
        <w:pStyle w:val="FR-2"/>
        <w:rPr>
          <w:sz w:val="24"/>
          <w:szCs w:val="24"/>
        </w:rPr>
      </w:pPr>
      <w:r>
        <w:rPr>
          <w:sz w:val="24"/>
          <w:szCs w:val="24"/>
        </w:rPr>
        <w:t>2</w:t>
      </w:r>
      <w:r w:rsidRPr="006928C3">
        <w:rPr>
          <w:sz w:val="24"/>
          <w:szCs w:val="24"/>
        </w:rPr>
        <w:t xml:space="preserve">. </w:t>
      </w:r>
      <w:bookmarkStart w:id="14" w:name="_Hlk155863015"/>
      <w:r>
        <w:rPr>
          <w:sz w:val="24"/>
          <w:szCs w:val="24"/>
        </w:rPr>
        <w:t>Review and Selection Process</w:t>
      </w:r>
      <w:r w:rsidRPr="006928C3">
        <w:rPr>
          <w:sz w:val="24"/>
          <w:szCs w:val="24"/>
        </w:rPr>
        <w:t xml:space="preserve">: </w:t>
      </w:r>
      <w:bookmarkEnd w:id="14"/>
    </w:p>
    <w:p w14:paraId="22743485" w14:textId="77777777" w:rsidR="008B4CF4" w:rsidRPr="008B4CF4" w:rsidRDefault="00411B05" w:rsidP="008B4CF4">
      <w:pPr>
        <w:pStyle w:val="BodyText"/>
        <w:spacing w:before="120" w:line="480" w:lineRule="auto"/>
        <w:rPr>
          <w:rFonts w:cs="Arial"/>
          <w:sz w:val="24"/>
        </w:rPr>
      </w:pPr>
      <w:r>
        <w:rPr>
          <w:rFonts w:cs="Arial"/>
          <w:sz w:val="24"/>
        </w:rPr>
        <w:tab/>
      </w:r>
      <w:r w:rsidR="008B4CF4" w:rsidRPr="008B4CF4">
        <w:rPr>
          <w:rFonts w:cs="Arial"/>
          <w:sz w:val="24"/>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6F0FE93A" w14:textId="1349DF6A" w:rsidR="008B4CF4" w:rsidRDefault="008042D8" w:rsidP="008B4CF4">
      <w:pPr>
        <w:pStyle w:val="BodyText"/>
        <w:spacing w:before="120" w:line="480" w:lineRule="auto"/>
        <w:rPr>
          <w:rFonts w:cs="Arial"/>
          <w:sz w:val="24"/>
        </w:rPr>
      </w:pPr>
      <w:r>
        <w:rPr>
          <w:rFonts w:cs="Arial"/>
          <w:sz w:val="24"/>
        </w:rPr>
        <w:tab/>
      </w:r>
      <w:r w:rsidR="008B4CF4" w:rsidRPr="008B4CF4">
        <w:rPr>
          <w:rFonts w:cs="Arial"/>
          <w:sz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411B05">
        <w:rPr>
          <w:rFonts w:cs="Arial"/>
          <w:b/>
          <w:bCs/>
          <w:sz w:val="24"/>
        </w:rPr>
        <w:t xml:space="preserve">3.  Additional Review and Selection Process Factors: </w:t>
      </w:r>
    </w:p>
    <w:p w14:paraId="20E9553C" w14:textId="77777777" w:rsidR="00C4141E" w:rsidRDefault="00FE03BB" w:rsidP="00703E4D">
      <w:pPr>
        <w:pStyle w:val="BodyText"/>
        <w:spacing w:before="120" w:line="480" w:lineRule="auto"/>
        <w:rPr>
          <w:rFonts w:cs="Arial"/>
          <w:sz w:val="24"/>
        </w:rPr>
      </w:pPr>
      <w:r>
        <w:rPr>
          <w:rFonts w:cs="Arial"/>
          <w:sz w:val="24"/>
        </w:rPr>
        <w:tab/>
      </w:r>
      <w:r w:rsidR="00C4141E" w:rsidRPr="00C4141E">
        <w:rPr>
          <w:rFonts w:cs="Arial"/>
          <w:sz w:val="24"/>
        </w:rPr>
        <w:t xml:space="preserve">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funding within specific groups.  This procedure will make it easier for the Department to </w:t>
      </w:r>
      <w:r w:rsidR="00C4141E" w:rsidRPr="00C4141E">
        <w:rPr>
          <w:rFonts w:cs="Arial"/>
          <w:sz w:val="24"/>
        </w:rPr>
        <w:lastRenderedPageBreak/>
        <w:t>find peer reviewers by ensuring that greater numbers of individuals who are eligible to serve as reviewers for any particular group of applicants will not have conflicts of interest.  It also will increase the quality, independence, and fairness of the review process, while permitting panel members to review applications under discretionary grant competitions for which they also have submitted applications.</w:t>
      </w:r>
    </w:p>
    <w:p w14:paraId="4CDA9DCD" w14:textId="77777777"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4.  Risk Assessment and Specific Conditions:  </w:t>
      </w:r>
    </w:p>
    <w:p w14:paraId="01AC1517" w14:textId="4563EE55" w:rsidR="00703E4D" w:rsidRPr="00703E4D" w:rsidRDefault="00FE03BB" w:rsidP="00703E4D">
      <w:pPr>
        <w:pStyle w:val="BodyText"/>
        <w:spacing w:before="120" w:line="480" w:lineRule="auto"/>
        <w:rPr>
          <w:rFonts w:cs="Arial"/>
          <w:sz w:val="24"/>
        </w:rPr>
      </w:pPr>
      <w:r>
        <w:rPr>
          <w:rFonts w:cs="Arial"/>
          <w:sz w:val="24"/>
        </w:rPr>
        <w:tab/>
      </w:r>
      <w:r w:rsidR="00703E4D" w:rsidRPr="00703E4D">
        <w:rPr>
          <w:rFonts w:cs="Arial"/>
          <w:sz w:val="24"/>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60A6E986" w14:textId="77777777"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41B1B513" w14:textId="5F49CB28" w:rsidR="00703E4D" w:rsidRPr="00703E4D" w:rsidRDefault="00FE03BB" w:rsidP="00703E4D">
      <w:pPr>
        <w:pStyle w:val="BodyText"/>
        <w:spacing w:before="120" w:line="480" w:lineRule="auto"/>
        <w:rPr>
          <w:rFonts w:cs="Arial"/>
          <w:sz w:val="24"/>
        </w:rPr>
      </w:pPr>
      <w:r>
        <w:rPr>
          <w:rFonts w:cs="Arial"/>
          <w:sz w:val="24"/>
        </w:rPr>
        <w:tab/>
      </w:r>
      <w:r w:rsidR="00703E4D" w:rsidRPr="00703E4D">
        <w:rPr>
          <w:rFonts w:cs="Arial"/>
          <w:sz w:val="24"/>
        </w:rPr>
        <w:t xml:space="preserve">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w:t>
      </w:r>
      <w:r w:rsidR="00703E4D" w:rsidRPr="00703E4D">
        <w:rPr>
          <w:rFonts w:cs="Arial"/>
          <w:sz w:val="24"/>
        </w:rPr>
        <w:lastRenderedPageBreak/>
        <w:t xml:space="preserve">review and comment on any information about yourself that a </w:t>
      </w:r>
      <w:proofErr w:type="gramStart"/>
      <w:r w:rsidR="00703E4D" w:rsidRPr="00703E4D">
        <w:rPr>
          <w:rFonts w:cs="Arial"/>
          <w:sz w:val="24"/>
        </w:rPr>
        <w:t>Federal</w:t>
      </w:r>
      <w:proofErr w:type="gramEnd"/>
      <w:r w:rsidR="00703E4D" w:rsidRPr="00703E4D">
        <w:rPr>
          <w:rFonts w:cs="Arial"/>
          <w:sz w:val="24"/>
        </w:rPr>
        <w:t xml:space="preserve"> agency previously entered and that is currently in FAPIIS.</w:t>
      </w:r>
    </w:p>
    <w:p w14:paraId="597C69B4" w14:textId="11E37868"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0ED369DA" w14:textId="77777777"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t xml:space="preserve">6.  In General: </w:t>
      </w:r>
    </w:p>
    <w:p w14:paraId="14EFFA08" w14:textId="2994F365" w:rsidR="00703E4D" w:rsidRPr="00703E4D" w:rsidRDefault="00703E4D" w:rsidP="00703E4D">
      <w:pPr>
        <w:pStyle w:val="BodyText"/>
        <w:spacing w:before="120" w:line="480" w:lineRule="auto"/>
        <w:rPr>
          <w:rFonts w:cs="Arial"/>
          <w:sz w:val="24"/>
        </w:rPr>
      </w:pPr>
      <w:r w:rsidRPr="00703E4D">
        <w:rPr>
          <w:rFonts w:cs="Arial"/>
          <w:sz w:val="24"/>
        </w:rPr>
        <w:t xml:space="preserve"> </w:t>
      </w:r>
      <w:r w:rsidR="00B8379C">
        <w:rPr>
          <w:rFonts w:cs="Arial"/>
          <w:sz w:val="24"/>
        </w:rPr>
        <w:tab/>
      </w:r>
      <w:r w:rsidRPr="00703E4D">
        <w:rPr>
          <w:rFonts w:cs="Arial"/>
          <w:sz w:val="24"/>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p>
    <w:p w14:paraId="5557BE00" w14:textId="26999072"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(a)  Selecting recipients most likely to be successful in delivering results based on the program objectives through an objective process of evaluating Federal award applications (2 CFR 200.205);</w:t>
      </w:r>
    </w:p>
    <w:p w14:paraId="2220EF93" w14:textId="30160587"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(b)  Prohibiting the purchase of certain telecommunication and video surveillance services or equipment in alignment with section 889 of the National Defense Authorization Act of 2019 (Pub. L. No. 115—232) (2 CFR 200.216);</w:t>
      </w:r>
    </w:p>
    <w:p w14:paraId="6493B19E" w14:textId="08DDBCD9"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(c)  Providing a preference, to the extent permitted by law, to maximize use of goods, products, and materials produced in the United States (2 CFR 200.322); and</w:t>
      </w:r>
    </w:p>
    <w:p w14:paraId="212FC466" w14:textId="1111E4BA" w:rsidR="00B65FDE" w:rsidRDefault="00703E4D" w:rsidP="00703E4D">
      <w:pPr>
        <w:pStyle w:val="BodyText"/>
        <w:spacing w:before="120" w:after="0" w:line="480" w:lineRule="auto"/>
        <w:rPr>
          <w:rFonts w:cs="Arial"/>
          <w:sz w:val="24"/>
        </w:rPr>
      </w:pPr>
      <w:r w:rsidRPr="00703E4D">
        <w:rPr>
          <w:rFonts w:cs="Arial"/>
          <w:sz w:val="24"/>
        </w:rPr>
        <w:lastRenderedPageBreak/>
        <w:t>(d)  Terminating agreements in whole or in part to the greatest extent authorized by law if an award no longer effectuates the program goals or agency priorities (2 CFR 200.340).</w:t>
      </w: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Pr="006928C3">
        <w:rPr>
          <w:sz w:val="24"/>
          <w:szCs w:val="24"/>
        </w:rPr>
        <w:t>Award Notices:</w:t>
      </w:r>
      <w:r w:rsidR="004D7808" w:rsidRPr="006928C3">
        <w:rPr>
          <w:sz w:val="24"/>
          <w:szCs w:val="24"/>
        </w:rPr>
        <w:t xml:space="preserve"> </w:t>
      </w:r>
    </w:p>
    <w:p w14:paraId="34D497C8" w14:textId="77777777" w:rsidR="001516C6" w:rsidRPr="006928C3" w:rsidRDefault="001516C6" w:rsidP="00F011C9">
      <w:pPr>
        <w:spacing w:before="120" w:line="480" w:lineRule="auto"/>
        <w:rPr>
          <w:rFonts w:cs="Arial"/>
          <w:sz w:val="24"/>
        </w:rPr>
      </w:pPr>
      <w:r w:rsidRPr="006928C3">
        <w:rPr>
          <w:rFonts w:cs="Arial"/>
          <w:sz w:val="24"/>
        </w:rPr>
        <w:t>If your application is successful, we notify your U.S. Representative and U.S. Senators and send you a Grant Award Notification (GAN)</w:t>
      </w:r>
      <w:r w:rsidR="00667EC5" w:rsidRPr="006928C3">
        <w:rPr>
          <w:rFonts w:cs="Arial"/>
          <w:sz w:val="24"/>
        </w:rPr>
        <w:t>; or we may send you an email containing a link to access an electronic version of your GAN.</w:t>
      </w:r>
      <w:r w:rsidR="004D7808" w:rsidRPr="006928C3">
        <w:rPr>
          <w:rFonts w:cs="Arial"/>
          <w:sz w:val="24"/>
        </w:rPr>
        <w:t xml:space="preserve"> </w:t>
      </w:r>
      <w:r w:rsidRPr="006928C3">
        <w:rPr>
          <w:rFonts w:cs="Arial"/>
          <w:sz w:val="24"/>
        </w:rPr>
        <w:t>We may notify you informally, also.</w:t>
      </w:r>
    </w:p>
    <w:p w14:paraId="5ACFA16E" w14:textId="77777777" w:rsidR="001516C6" w:rsidRPr="006928C3" w:rsidRDefault="001516C6" w:rsidP="00F011C9">
      <w:pPr>
        <w:spacing w:before="120" w:line="480" w:lineRule="auto"/>
        <w:rPr>
          <w:rFonts w:cs="Arial"/>
          <w:sz w:val="24"/>
        </w:rPr>
      </w:pPr>
      <w:r w:rsidRPr="006928C3">
        <w:rPr>
          <w:rFonts w:cs="Arial"/>
          <w:sz w:val="24"/>
        </w:rPr>
        <w:t>If your application is not evaluated or not selected for funding, we notify you.</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0872F032" w14:textId="77777777" w:rsidR="001516C6" w:rsidRPr="006928C3" w:rsidRDefault="001516C6" w:rsidP="00F011C9">
      <w:pPr>
        <w:spacing w:before="120" w:line="480" w:lineRule="auto"/>
        <w:rPr>
          <w:rFonts w:cs="Arial"/>
          <w:sz w:val="24"/>
        </w:rPr>
      </w:pPr>
      <w:r w:rsidRPr="006928C3">
        <w:rPr>
          <w:rFonts w:cs="Arial"/>
          <w:sz w:val="24"/>
        </w:rPr>
        <w:t xml:space="preserve">We identify administrative and national policy requirements in the application package and reference these and other requirements in the </w:t>
      </w:r>
      <w:r w:rsidRPr="006928C3">
        <w:rPr>
          <w:rFonts w:cs="Arial"/>
          <w:sz w:val="24"/>
          <w:u w:val="single"/>
        </w:rPr>
        <w:t>Applicable Regulations</w:t>
      </w:r>
      <w:r w:rsidRPr="006928C3">
        <w:rPr>
          <w:rFonts w:cs="Arial"/>
          <w:sz w:val="24"/>
        </w:rPr>
        <w:t xml:space="preserve"> section of this notice.</w:t>
      </w:r>
    </w:p>
    <w:p w14:paraId="3C756670" w14:textId="77777777" w:rsidR="001516C6" w:rsidRPr="006928C3" w:rsidRDefault="001516C6" w:rsidP="00F011C9">
      <w:pPr>
        <w:spacing w:before="120" w:line="480" w:lineRule="auto"/>
        <w:rPr>
          <w:rFonts w:cs="Arial"/>
          <w:sz w:val="24"/>
        </w:rPr>
      </w:pPr>
      <w:r w:rsidRPr="006928C3">
        <w:rPr>
          <w:rFonts w:cs="Arial"/>
          <w:sz w:val="24"/>
        </w:rPr>
        <w:t xml:space="preserve">We reference the regulations outlining the terms and conditions of an award in the </w:t>
      </w:r>
      <w:r w:rsidRPr="006928C3">
        <w:rPr>
          <w:rFonts w:cs="Arial"/>
          <w:sz w:val="24"/>
          <w:u w:val="single"/>
        </w:rPr>
        <w:t xml:space="preserve">Applicable Regulations </w:t>
      </w:r>
      <w:r w:rsidRPr="006928C3">
        <w:rPr>
          <w:rFonts w:cs="Arial"/>
          <w:sz w:val="24"/>
        </w:rPr>
        <w:t>section of this notice and include these and other specific conditions in the GAN.</w:t>
      </w:r>
      <w:r w:rsidR="004D7808" w:rsidRPr="006928C3">
        <w:rPr>
          <w:rFonts w:cs="Arial"/>
          <w:sz w:val="24"/>
        </w:rPr>
        <w:t xml:space="preserve"> </w:t>
      </w:r>
      <w:r w:rsidRPr="006928C3">
        <w:rPr>
          <w:rFonts w:cs="Arial"/>
          <w:sz w:val="24"/>
        </w:rPr>
        <w:t>The GAN also incorporates your approved application as part of your binding commitments under the grant.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42C052DC" w14:textId="1169730B" w:rsidR="005A6DE9" w:rsidRDefault="005A6DE9" w:rsidP="005A6DE9">
      <w:pPr>
        <w:spacing w:before="120" w:line="480" w:lineRule="auto"/>
        <w:rPr>
          <w:rFonts w:cs="Arial"/>
          <w:sz w:val="24"/>
        </w:rPr>
      </w:pPr>
      <w:r>
        <w:rPr>
          <w:rFonts w:cs="Arial"/>
          <w:sz w:val="24"/>
        </w:rPr>
        <w:tab/>
      </w:r>
      <w:r w:rsidRPr="005A6DE9">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Pr="005A6DE9">
        <w:rPr>
          <w:rFonts w:cs="Arial"/>
          <w:sz w:val="24"/>
        </w:rPr>
        <w:lastRenderedPageBreak/>
        <w:t>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036F84D2" w14:textId="77777777" w:rsidR="00EE6CCE" w:rsidRPr="00EE6CCE" w:rsidRDefault="00EE6CCE" w:rsidP="00EE6CCE">
      <w:pPr>
        <w:pStyle w:val="PlainText"/>
        <w:spacing w:before="120" w:line="480" w:lineRule="auto"/>
        <w:rPr>
          <w:rFonts w:ascii="Arial" w:hAnsi="Arial" w:cs="Arial"/>
          <w:sz w:val="24"/>
          <w:szCs w:val="24"/>
        </w:rPr>
      </w:pPr>
      <w:r w:rsidRPr="00EE6CCE">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54E0928B" w14:textId="39E3594A" w:rsidR="00EE6CCE" w:rsidRDefault="00EE6CCE" w:rsidP="00EE6CCE">
      <w:pPr>
        <w:pStyle w:val="PlainText"/>
        <w:spacing w:before="120" w:line="480" w:lineRule="auto"/>
        <w:rPr>
          <w:rFonts w:ascii="Arial" w:hAnsi="Arial" w:cs="Arial"/>
          <w:sz w:val="24"/>
          <w:szCs w:val="24"/>
        </w:rPr>
      </w:pPr>
      <w:r w:rsidRPr="00EE6CCE">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36" w:history="1">
        <w:r w:rsidRPr="004435AC">
          <w:rPr>
            <w:rStyle w:val="Hyperlink"/>
            <w:rFonts w:ascii="Arial" w:hAnsi="Arial" w:cs="Arial"/>
            <w:sz w:val="24"/>
            <w:szCs w:val="24"/>
          </w:rPr>
          <w:t>www.ed.gov/fund/grant/apply/appforms/appforms.html</w:t>
        </w:r>
      </w:hyperlink>
      <w:r w:rsidRPr="00EE6CCE">
        <w:rPr>
          <w:rFonts w:ascii="Arial" w:hAnsi="Arial" w:cs="Arial"/>
          <w:sz w:val="24"/>
          <w:szCs w:val="24"/>
        </w:rPr>
        <w:t>.</w:t>
      </w:r>
    </w:p>
    <w:p w14:paraId="12117C8F" w14:textId="5E0536D1" w:rsidR="00EE6CCE" w:rsidRPr="00726870" w:rsidRDefault="00726870" w:rsidP="00726870">
      <w:pPr>
        <w:pStyle w:val="PlainText"/>
        <w:pBdr>
          <w:bottom w:val="single" w:sz="4" w:space="1" w:color="auto"/>
        </w:pBdr>
        <w:spacing w:before="120" w:line="276" w:lineRule="auto"/>
        <w:rPr>
          <w:rFonts w:ascii="Arial" w:hAnsi="Arial" w:cs="Arial"/>
          <w:b/>
          <w:bCs/>
          <w:sz w:val="24"/>
          <w:szCs w:val="24"/>
        </w:rPr>
      </w:pPr>
      <w:r w:rsidRPr="00726870">
        <w:rPr>
          <w:rFonts w:ascii="Arial" w:hAnsi="Arial" w:cs="Arial"/>
          <w:b/>
          <w:bCs/>
          <w:sz w:val="24"/>
          <w:szCs w:val="24"/>
        </w:rPr>
        <w:t xml:space="preserve">5.  Performance Measures:  </w:t>
      </w:r>
    </w:p>
    <w:p w14:paraId="5E9F8493" w14:textId="77777777" w:rsidR="00E67BEF" w:rsidRDefault="00A07887" w:rsidP="008F7CD7">
      <w:pPr>
        <w:pStyle w:val="FR-3"/>
        <w:spacing w:line="480" w:lineRule="auto"/>
        <w:rPr>
          <w:b w:val="0"/>
          <w:bCs/>
          <w:sz w:val="24"/>
          <w:szCs w:val="24"/>
          <w:u w:val="none"/>
        </w:rPr>
      </w:pPr>
      <w:r>
        <w:rPr>
          <w:b w:val="0"/>
          <w:bCs/>
          <w:sz w:val="24"/>
          <w:szCs w:val="24"/>
          <w:u w:val="none"/>
        </w:rPr>
        <w:lastRenderedPageBreak/>
        <w:tab/>
      </w:r>
      <w:r w:rsidR="00E67BEF" w:rsidRPr="00E67BEF">
        <w:rPr>
          <w:b w:val="0"/>
          <w:bCs/>
          <w:sz w:val="24"/>
          <w:szCs w:val="24"/>
          <w:u w:val="none"/>
        </w:rPr>
        <w:t xml:space="preserve">For the purpose of Department reporting under 34 CFR 75.110, we have established a set of performance measures, including long-term measures, that are designed to yield information on various aspects of the effectiveness and quality of the Technical Assistance and Dissemination to Improve Services and Results for Children </w:t>
      </w:r>
      <w:proofErr w:type="gramStart"/>
      <w:r w:rsidR="00E67BEF" w:rsidRPr="00E67BEF">
        <w:rPr>
          <w:b w:val="0"/>
          <w:bCs/>
          <w:sz w:val="24"/>
          <w:szCs w:val="24"/>
          <w:u w:val="none"/>
        </w:rPr>
        <w:t>With</w:t>
      </w:r>
      <w:proofErr w:type="gramEnd"/>
      <w:r w:rsidR="00E67BEF" w:rsidRPr="00E67BEF">
        <w:rPr>
          <w:b w:val="0"/>
          <w:bCs/>
          <w:sz w:val="24"/>
          <w:szCs w:val="24"/>
          <w:u w:val="none"/>
        </w:rPr>
        <w:t xml:space="preserve"> Disabilities program.  These measures are:</w:t>
      </w:r>
    </w:p>
    <w:p w14:paraId="499E485F" w14:textId="1A07E2CA" w:rsidR="00CB2DA6" w:rsidRPr="00CB2DA6" w:rsidRDefault="008F7CD7" w:rsidP="00CB2DA6">
      <w:pPr>
        <w:pStyle w:val="FR-3"/>
        <w:spacing w:line="480" w:lineRule="auto"/>
        <w:rPr>
          <w:b w:val="0"/>
          <w:bCs/>
          <w:sz w:val="24"/>
          <w:szCs w:val="24"/>
          <w:u w:val="none"/>
        </w:rPr>
      </w:pPr>
      <w:r w:rsidRPr="008F7CD7">
        <w:rPr>
          <w:b w:val="0"/>
          <w:bCs/>
          <w:sz w:val="24"/>
          <w:szCs w:val="24"/>
          <w:u w:val="none"/>
        </w:rPr>
        <w:t>•</w:t>
      </w:r>
      <w:r w:rsidR="00E67BEF">
        <w:rPr>
          <w:b w:val="0"/>
          <w:bCs/>
          <w:sz w:val="24"/>
          <w:szCs w:val="24"/>
          <w:u w:val="none"/>
        </w:rPr>
        <w:t xml:space="preserve"> </w:t>
      </w:r>
      <w:r w:rsidR="00CB2DA6" w:rsidRPr="00CB2DA6">
        <w:rPr>
          <w:b w:val="0"/>
          <w:bCs/>
          <w:sz w:val="24"/>
          <w:szCs w:val="24"/>
          <w:u w:val="none"/>
        </w:rPr>
        <w:t>Program Performance Measure #1:  The percentage of Technical Assistance and Dissemination products and services deemed to be of high quality by an independent review panel of experts qualified to review the substantive content of the products and services.</w:t>
      </w:r>
    </w:p>
    <w:p w14:paraId="584B2FAA" w14:textId="77777777" w:rsidR="00CB2DA6" w:rsidRPr="00CB2DA6" w:rsidRDefault="00CB2DA6" w:rsidP="00CB2DA6">
      <w:pPr>
        <w:pStyle w:val="FR-3"/>
        <w:spacing w:line="480" w:lineRule="auto"/>
        <w:rPr>
          <w:b w:val="0"/>
          <w:bCs/>
          <w:sz w:val="24"/>
          <w:szCs w:val="24"/>
          <w:u w:val="none"/>
        </w:rPr>
      </w:pPr>
      <w:r w:rsidRPr="00CB2DA6">
        <w:rPr>
          <w:b w:val="0"/>
          <w:bCs/>
          <w:sz w:val="24"/>
          <w:szCs w:val="24"/>
          <w:u w:val="none"/>
        </w:rPr>
        <w:t>•  Program Performance Measure #2:  The percentage of Special Education Technical Assistance and Dissemination products and services deemed by an independent review panel of qualified experts to be of high relevance to educational and early intervention policy or practice.</w:t>
      </w:r>
    </w:p>
    <w:p w14:paraId="57706DB7" w14:textId="77777777" w:rsidR="00CB2DA6" w:rsidRPr="00CB2DA6" w:rsidRDefault="00CB2DA6" w:rsidP="00CB2DA6">
      <w:pPr>
        <w:pStyle w:val="FR-3"/>
        <w:spacing w:line="480" w:lineRule="auto"/>
        <w:rPr>
          <w:b w:val="0"/>
          <w:bCs/>
          <w:sz w:val="24"/>
          <w:szCs w:val="24"/>
          <w:u w:val="none"/>
        </w:rPr>
      </w:pPr>
      <w:r w:rsidRPr="00CB2DA6">
        <w:rPr>
          <w:b w:val="0"/>
          <w:bCs/>
          <w:sz w:val="24"/>
          <w:szCs w:val="24"/>
          <w:u w:val="none"/>
        </w:rPr>
        <w:t>•  Program Performance Measure #3:  The percentage of all Special Education Technical Assistance and Dissemination products and services deemed by an independent review panel of qualified experts to be useful in improving educational or early intervention policy or practice.</w:t>
      </w:r>
    </w:p>
    <w:p w14:paraId="0F2DE0F9" w14:textId="77777777" w:rsidR="00CB2DA6" w:rsidRPr="00CB2DA6" w:rsidRDefault="00CB2DA6" w:rsidP="00CB2DA6">
      <w:pPr>
        <w:pStyle w:val="FR-3"/>
        <w:spacing w:line="480" w:lineRule="auto"/>
        <w:rPr>
          <w:b w:val="0"/>
          <w:bCs/>
          <w:sz w:val="24"/>
          <w:szCs w:val="24"/>
          <w:u w:val="none"/>
        </w:rPr>
      </w:pPr>
      <w:r w:rsidRPr="00CB2DA6">
        <w:rPr>
          <w:b w:val="0"/>
          <w:bCs/>
          <w:sz w:val="24"/>
          <w:szCs w:val="24"/>
          <w:u w:val="none"/>
        </w:rPr>
        <w:t>•  Program Performance Measure #4:  The cost efficiency of the Technical Assistance and Dissemination Program includes the percentage of milestones achieved in the current annual performance report period and the percentage of funds spent during the current fiscal year.</w:t>
      </w:r>
    </w:p>
    <w:p w14:paraId="6E1C5B9D" w14:textId="77777777" w:rsidR="00CB2DA6" w:rsidRPr="00CB2DA6" w:rsidRDefault="00CB2DA6" w:rsidP="00CB2DA6">
      <w:pPr>
        <w:pStyle w:val="FR-3"/>
        <w:spacing w:line="480" w:lineRule="auto"/>
        <w:rPr>
          <w:b w:val="0"/>
          <w:bCs/>
          <w:sz w:val="24"/>
          <w:szCs w:val="24"/>
          <w:u w:val="none"/>
        </w:rPr>
      </w:pPr>
      <w:r w:rsidRPr="00CB2DA6">
        <w:rPr>
          <w:b w:val="0"/>
          <w:bCs/>
          <w:sz w:val="24"/>
          <w:szCs w:val="24"/>
          <w:u w:val="none"/>
        </w:rPr>
        <w:lastRenderedPageBreak/>
        <w:t>•  Long-term Program Performance Measure:  The percentage of States receiving Special Education Technical Assistance and Dissemination services regarding scientifically or evidence-based practices for infants, toddlers, children, and youth with disabilities that successfully promote the implementation of those practices in school districts and service agencies.</w:t>
      </w:r>
    </w:p>
    <w:p w14:paraId="50F387DA" w14:textId="77777777" w:rsidR="00CB2DA6" w:rsidRPr="00CB2DA6" w:rsidRDefault="00CB2DA6" w:rsidP="00CB2DA6">
      <w:pPr>
        <w:pStyle w:val="FR-3"/>
        <w:spacing w:line="480" w:lineRule="auto"/>
        <w:rPr>
          <w:b w:val="0"/>
          <w:bCs/>
          <w:sz w:val="24"/>
          <w:szCs w:val="24"/>
          <w:u w:val="none"/>
        </w:rPr>
      </w:pPr>
      <w:r w:rsidRPr="00CB2DA6">
        <w:rPr>
          <w:b w:val="0"/>
          <w:bCs/>
          <w:sz w:val="24"/>
          <w:szCs w:val="24"/>
          <w:u w:val="none"/>
        </w:rPr>
        <w:t>The measures apply to projects funded under this competition, and grantees are required to submit data on these measures as directed by OSEP.</w:t>
      </w:r>
    </w:p>
    <w:p w14:paraId="29AF8CBD" w14:textId="77777777" w:rsidR="00CB2DA6" w:rsidRPr="00CB2DA6" w:rsidRDefault="00CB2DA6" w:rsidP="00CB2DA6">
      <w:pPr>
        <w:pStyle w:val="FR-3"/>
        <w:spacing w:line="480" w:lineRule="auto"/>
        <w:rPr>
          <w:b w:val="0"/>
          <w:bCs/>
          <w:sz w:val="24"/>
          <w:szCs w:val="24"/>
          <w:u w:val="none"/>
        </w:rPr>
      </w:pPr>
      <w:r w:rsidRPr="00CB2DA6">
        <w:rPr>
          <w:b w:val="0"/>
          <w:bCs/>
          <w:sz w:val="24"/>
          <w:szCs w:val="24"/>
          <w:u w:val="none"/>
        </w:rPr>
        <w:t>Grantees will be required to report information on their project’s performance in annual and final performance reports to the Department (34 CFR 75.590).</w:t>
      </w:r>
    </w:p>
    <w:p w14:paraId="7F2E1F60" w14:textId="77777777" w:rsidR="00CB2DA6" w:rsidRDefault="00CB2DA6" w:rsidP="00CB2DA6">
      <w:pPr>
        <w:pStyle w:val="FR-3"/>
        <w:spacing w:line="480" w:lineRule="auto"/>
        <w:rPr>
          <w:b w:val="0"/>
          <w:bCs/>
          <w:sz w:val="24"/>
          <w:szCs w:val="24"/>
          <w:u w:val="none"/>
        </w:rPr>
      </w:pPr>
      <w:r w:rsidRPr="00CB2DA6">
        <w:rPr>
          <w:b w:val="0"/>
          <w:bCs/>
          <w:sz w:val="24"/>
          <w:szCs w:val="24"/>
          <w:u w:val="none"/>
        </w:rPr>
        <w:t xml:space="preserve">The Department will also closely monitor the extent to which the products and services provided by the Center meet needs identified by stakeholders and may require the Center to report on such alignment in their annual and final performance reports. </w:t>
      </w:r>
    </w:p>
    <w:p w14:paraId="4E376396" w14:textId="0576ED92"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6715AE41" w14:textId="77777777" w:rsidR="00CE0171" w:rsidRPr="00CE0171" w:rsidRDefault="00CE0171" w:rsidP="00CE0171">
      <w:pPr>
        <w:spacing w:before="120" w:line="480" w:lineRule="auto"/>
        <w:rPr>
          <w:rFonts w:cs="Arial"/>
          <w:sz w:val="24"/>
        </w:rPr>
      </w:pPr>
      <w:r w:rsidRPr="00CE0171">
        <w:rPr>
          <w:rFonts w:cs="Arial"/>
          <w:sz w:val="24"/>
        </w:rPr>
        <w:t>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made substantial progress in achieving the performance targets in the grantee’s approved application.</w:t>
      </w:r>
    </w:p>
    <w:p w14:paraId="4EB03D38" w14:textId="77777777" w:rsidR="00CE0171" w:rsidRDefault="00CE0171" w:rsidP="00CE0171">
      <w:pPr>
        <w:spacing w:before="120" w:line="480" w:lineRule="auto"/>
        <w:rPr>
          <w:rFonts w:cs="Arial"/>
          <w:sz w:val="24"/>
        </w:rPr>
      </w:pPr>
      <w:r w:rsidRPr="00CE0171">
        <w:rPr>
          <w:rFonts w:cs="Arial"/>
          <w:sz w:val="24"/>
        </w:rPr>
        <w:lastRenderedPageBreak/>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51A86C50" w14:textId="19C6B2C2" w:rsidR="00AA0C50" w:rsidRDefault="00073ED3" w:rsidP="00F011C9">
      <w:pPr>
        <w:spacing w:before="120" w:line="480" w:lineRule="auto"/>
        <w:rPr>
          <w:rFonts w:cs="Arial"/>
          <w:sz w:val="24"/>
        </w:rPr>
      </w:pPr>
      <w:r w:rsidRPr="00073ED3">
        <w:rPr>
          <w:rFonts w:cs="Arial"/>
          <w:sz w:val="24"/>
        </w:rPr>
        <w:t xml:space="preserve">On request to the program contact person listed under FOR FURTHER INFORMATION CONTACT,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w:t>
      </w:r>
      <w:proofErr w:type="gramStart"/>
      <w:r w:rsidRPr="00073ED3">
        <w:rPr>
          <w:rFonts w:cs="Arial"/>
          <w:sz w:val="24"/>
        </w:rPr>
        <w:t>other</w:t>
      </w:r>
      <w:proofErr w:type="gramEnd"/>
      <w:r w:rsidRPr="00073ED3">
        <w:rPr>
          <w:rFonts w:cs="Arial"/>
          <w:sz w:val="24"/>
        </w:rPr>
        <w:t xml:space="preserve"> accessible format.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7E370396" w14:textId="2A920E70" w:rsidR="009166A4" w:rsidRPr="009166A4" w:rsidRDefault="009166A4" w:rsidP="009166A4">
      <w:pPr>
        <w:spacing w:before="120" w:line="480" w:lineRule="auto"/>
        <w:rPr>
          <w:rFonts w:cs="Arial"/>
          <w:sz w:val="24"/>
        </w:rPr>
      </w:pPr>
      <w:r w:rsidRPr="009166A4">
        <w:rPr>
          <w:rFonts w:cs="Arial"/>
          <w:sz w:val="24"/>
        </w:rPr>
        <w:t xml:space="preserve">The official version of this document is the document published in the Federal Register.  You may access the official edition of the Federal Register and the Code of Federal Regulations at </w:t>
      </w:r>
      <w:hyperlink r:id="rId37" w:history="1">
        <w:r w:rsidR="000F245D" w:rsidRPr="000F245D">
          <w:rPr>
            <w:rStyle w:val="Hyperlink"/>
            <w:rFonts w:cs="Arial"/>
            <w:sz w:val="24"/>
          </w:rPr>
          <w:t>http://www.govinfo.gov</w:t>
        </w:r>
      </w:hyperlink>
      <w:r w:rsidRPr="009166A4">
        <w:rPr>
          <w:rFonts w:cs="Arial"/>
          <w:sz w:val="24"/>
        </w:rPr>
        <w:t xml:space="preserve">.  At this site you can view this document, as well as all other documents of this Department published in the Federal Register, in text or Portable Document Format (PDF).  To use </w:t>
      </w:r>
      <w:proofErr w:type="gramStart"/>
      <w:r w:rsidRPr="009166A4">
        <w:rPr>
          <w:rFonts w:cs="Arial"/>
          <w:sz w:val="24"/>
        </w:rPr>
        <w:t>PDF</w:t>
      </w:r>
      <w:proofErr w:type="gramEnd"/>
      <w:r w:rsidRPr="009166A4">
        <w:rPr>
          <w:rFonts w:cs="Arial"/>
          <w:sz w:val="24"/>
        </w:rPr>
        <w:t xml:space="preserve"> you must have Adobe Acrobat Reader, which is available free at the site.</w:t>
      </w:r>
    </w:p>
    <w:p w14:paraId="55A7FD10" w14:textId="6B45CB33" w:rsidR="009166A4" w:rsidRDefault="009166A4" w:rsidP="009166A4">
      <w:pPr>
        <w:spacing w:before="120" w:line="480" w:lineRule="auto"/>
        <w:rPr>
          <w:rFonts w:cs="Arial"/>
          <w:sz w:val="24"/>
        </w:rPr>
      </w:pPr>
      <w:r w:rsidRPr="009166A4">
        <w:rPr>
          <w:rFonts w:cs="Arial"/>
          <w:sz w:val="24"/>
        </w:rPr>
        <w:t xml:space="preserve">You may also access documents of the Department published in the Federal Register by using the article search feature at </w:t>
      </w:r>
      <w:hyperlink r:id="rId38" w:history="1">
        <w:r w:rsidR="000F245D" w:rsidRPr="000F245D">
          <w:rPr>
            <w:rStyle w:val="Hyperlink"/>
            <w:rFonts w:cs="Arial"/>
            <w:sz w:val="24"/>
          </w:rPr>
          <w:t>http://www.federalregister.gov</w:t>
        </w:r>
      </w:hyperlink>
      <w:r w:rsidRPr="009166A4">
        <w:rPr>
          <w:rFonts w:cs="Arial"/>
          <w:sz w:val="24"/>
        </w:rPr>
        <w:t>.  Specifically, through the advanced search feature at this site, you can limit your search to documents published by the Department.</w:t>
      </w:r>
    </w:p>
    <w:p w14:paraId="6E5FA95E" w14:textId="77777777" w:rsidR="009166A4" w:rsidRDefault="009166A4" w:rsidP="009166A4">
      <w:pPr>
        <w:spacing w:before="120" w:line="480" w:lineRule="auto"/>
        <w:rPr>
          <w:rFonts w:cs="Arial"/>
          <w:sz w:val="24"/>
        </w:rPr>
      </w:pPr>
    </w:p>
    <w:p w14:paraId="419DB1F6" w14:textId="184C6DB5" w:rsidR="001516C6" w:rsidRPr="006928C3" w:rsidRDefault="001516C6" w:rsidP="00F011C9">
      <w:pPr>
        <w:keepNext/>
        <w:spacing w:before="120" w:line="455" w:lineRule="auto"/>
        <w:rPr>
          <w:rFonts w:cs="Arial"/>
          <w:sz w:val="24"/>
        </w:rPr>
      </w:pPr>
      <w:r w:rsidRPr="00002692">
        <w:rPr>
          <w:rFonts w:cs="Arial"/>
          <w:sz w:val="24"/>
        </w:rPr>
        <w:lastRenderedPageBreak/>
        <w:t>Dated:</w:t>
      </w:r>
      <w:r w:rsidR="004D7808" w:rsidRPr="00002692">
        <w:rPr>
          <w:rFonts w:cs="Arial"/>
          <w:sz w:val="24"/>
        </w:rPr>
        <w:t xml:space="preserve"> </w:t>
      </w:r>
      <w:r w:rsidR="004A5C36">
        <w:rPr>
          <w:rFonts w:cs="Arial"/>
          <w:sz w:val="24"/>
        </w:rPr>
        <w:t>2</w:t>
      </w:r>
      <w:r w:rsidR="00F668F4" w:rsidRPr="00002692">
        <w:rPr>
          <w:rFonts w:cs="Arial"/>
          <w:sz w:val="24"/>
        </w:rPr>
        <w:t>/</w:t>
      </w:r>
      <w:r w:rsidR="004A5C36">
        <w:rPr>
          <w:rFonts w:cs="Arial"/>
          <w:sz w:val="24"/>
        </w:rPr>
        <w:t>14</w:t>
      </w:r>
      <w:r w:rsidR="00F668F4" w:rsidRPr="00002692">
        <w:rPr>
          <w:rFonts w:cs="Arial"/>
          <w:sz w:val="24"/>
        </w:rPr>
        <w:t>/2024</w:t>
      </w:r>
    </w:p>
    <w:p w14:paraId="705B2BAC" w14:textId="5AF4E233" w:rsidR="00273229" w:rsidRPr="00273229" w:rsidRDefault="006A64B8" w:rsidP="00664B5E">
      <w:pPr>
        <w:keepNext/>
        <w:spacing w:line="455" w:lineRule="auto"/>
        <w:ind w:left="4320"/>
        <w:rPr>
          <w:rFonts w:cs="Arial"/>
          <w:sz w:val="24"/>
        </w:rPr>
      </w:pPr>
      <w:r>
        <w:rPr>
          <w:rFonts w:cs="Arial"/>
          <w:sz w:val="24"/>
        </w:rPr>
        <w:tab/>
      </w:r>
      <w:r>
        <w:rPr>
          <w:rFonts w:cs="Arial"/>
          <w:sz w:val="24"/>
        </w:rPr>
        <w:tab/>
      </w:r>
      <w:r>
        <w:rPr>
          <w:rFonts w:cs="Arial"/>
          <w:sz w:val="24"/>
        </w:rPr>
        <w:tab/>
        <w:t>/s/</w:t>
      </w:r>
    </w:p>
    <w:p w14:paraId="39DBD5C5" w14:textId="4C579CCC" w:rsidR="00664B5E" w:rsidRDefault="00E16508" w:rsidP="00664B5E">
      <w:pPr>
        <w:keepNext/>
        <w:spacing w:line="276" w:lineRule="auto"/>
        <w:ind w:left="4320"/>
        <w:rPr>
          <w:rFonts w:cs="Arial"/>
          <w:sz w:val="24"/>
        </w:rPr>
      </w:pPr>
      <w:r w:rsidRPr="00E16508">
        <w:rPr>
          <w:rFonts w:cs="Arial"/>
          <w:sz w:val="24"/>
        </w:rPr>
        <w:t>Glenna Wright-Gallo</w:t>
      </w:r>
      <w:r w:rsidR="00733900">
        <w:rPr>
          <w:rFonts w:cs="Arial"/>
          <w:sz w:val="24"/>
        </w:rPr>
        <w:t>,</w:t>
      </w:r>
      <w:r w:rsidR="00733900" w:rsidRPr="00733900">
        <w:rPr>
          <w:rFonts w:cs="Arial"/>
          <w:sz w:val="24"/>
        </w:rPr>
        <w:t xml:space="preserve"> </w:t>
      </w:r>
    </w:p>
    <w:p w14:paraId="74A75905" w14:textId="5934DF15" w:rsidR="00273229" w:rsidRPr="00273229" w:rsidRDefault="00BA7704" w:rsidP="00664B5E">
      <w:pPr>
        <w:keepNext/>
        <w:spacing w:line="276" w:lineRule="auto"/>
        <w:ind w:left="4320"/>
        <w:rPr>
          <w:rFonts w:cs="Arial"/>
          <w:sz w:val="24"/>
        </w:rPr>
      </w:pPr>
      <w:r w:rsidRPr="00BA7704">
        <w:rPr>
          <w:rFonts w:cs="Arial"/>
          <w:sz w:val="24"/>
        </w:rPr>
        <w:t>Assistant Secretary for Special Education and Rehabilitative Services</w:t>
      </w:r>
      <w:r>
        <w:rPr>
          <w:rFonts w:cs="Arial"/>
          <w:sz w:val="24"/>
        </w:rPr>
        <w:t>.</w:t>
      </w:r>
    </w:p>
    <w:p w14:paraId="59C0F9B7" w14:textId="303FDDD5" w:rsidR="009E5911" w:rsidRPr="00031F39" w:rsidRDefault="009E5911" w:rsidP="00F011C9">
      <w:pPr>
        <w:jc w:val="right"/>
        <w:rPr>
          <w:rFonts w:cs="Arial"/>
          <w:szCs w:val="20"/>
        </w:rPr>
      </w:pPr>
    </w:p>
    <w:p w14:paraId="5B38C908" w14:textId="0CB3D211" w:rsidR="001D6A99" w:rsidRPr="00031F39" w:rsidRDefault="00A0774F" w:rsidP="00F011C9">
      <w:pPr>
        <w:jc w:val="center"/>
        <w:rPr>
          <w:b/>
          <w:sz w:val="28"/>
        </w:rPr>
      </w:pPr>
      <w:r w:rsidRPr="00031F39">
        <w:br w:type="page"/>
      </w:r>
      <w:r w:rsidR="009E5911" w:rsidRPr="00031F39">
        <w:rPr>
          <w:b/>
          <w:sz w:val="28"/>
        </w:rPr>
        <w:lastRenderedPageBreak/>
        <w:t>IMPORTANT</w:t>
      </w:r>
      <w:r w:rsidR="00B77180" w:rsidRPr="00031F39">
        <w:rPr>
          <w:b/>
          <w:sz w:val="28"/>
        </w:rPr>
        <w:t>—</w:t>
      </w:r>
      <w:r w:rsidR="001D6A99" w:rsidRPr="00031F39">
        <w:rPr>
          <w:b/>
          <w:sz w:val="28"/>
        </w:rPr>
        <w:t>PLEASE READ FIRST</w:t>
      </w:r>
    </w:p>
    <w:p w14:paraId="2C8512CC" w14:textId="77777777" w:rsidR="001D6A99" w:rsidRPr="00031F39" w:rsidRDefault="001D6A99" w:rsidP="00F011C9">
      <w:pPr>
        <w:spacing w:before="240"/>
        <w:jc w:val="center"/>
        <w:rPr>
          <w:b/>
          <w:smallCaps/>
          <w:sz w:val="24"/>
        </w:rPr>
      </w:pPr>
      <w:r w:rsidRPr="00031F39">
        <w:rPr>
          <w:b/>
          <w:smallCaps/>
          <w:sz w:val="24"/>
        </w:rPr>
        <w:t>U.S. Department of Education</w:t>
      </w:r>
    </w:p>
    <w:p w14:paraId="082EDC40" w14:textId="77777777" w:rsidR="001D6A99" w:rsidRPr="004763B9" w:rsidRDefault="001D6A99" w:rsidP="009A2A76">
      <w:pPr>
        <w:pStyle w:val="Heading1"/>
        <w:pBdr>
          <w:bottom w:val="single" w:sz="4" w:space="1" w:color="auto"/>
        </w:pBdr>
        <w:spacing w:before="240"/>
        <w:rPr>
          <w:sz w:val="32"/>
          <w:szCs w:val="32"/>
        </w:rPr>
      </w:pPr>
      <w:bookmarkStart w:id="15" w:name="_Toc377030387"/>
      <w:r w:rsidRPr="004763B9">
        <w:rPr>
          <w:sz w:val="32"/>
          <w:szCs w:val="32"/>
        </w:rPr>
        <w:t xml:space="preserve">Grants.gov Submission Procedures and </w:t>
      </w:r>
      <w:r w:rsidR="00E927D9" w:rsidRPr="004763B9">
        <w:rPr>
          <w:sz w:val="32"/>
          <w:szCs w:val="32"/>
        </w:rPr>
        <w:br/>
      </w:r>
      <w:r w:rsidRPr="004763B9">
        <w:rPr>
          <w:sz w:val="32"/>
          <w:szCs w:val="32"/>
        </w:rPr>
        <w:t>Tips for Applicants</w:t>
      </w:r>
      <w:bookmarkEnd w:id="15"/>
    </w:p>
    <w:p w14:paraId="395C05D6" w14:textId="77777777" w:rsidR="00012B6B" w:rsidRPr="00012B6B" w:rsidRDefault="00012B6B" w:rsidP="009A2A76">
      <w:pPr>
        <w:pStyle w:val="BodyText"/>
        <w:spacing w:line="480" w:lineRule="auto"/>
        <w:rPr>
          <w:rFonts w:cs="Arial"/>
          <w:sz w:val="24"/>
        </w:rPr>
      </w:pPr>
      <w:r w:rsidRPr="00012B6B">
        <w:rPr>
          <w:rFonts w:cs="Arial"/>
          <w:sz w:val="24"/>
        </w:rPr>
        <w:t>To facilitate your use of Grants.gov, this document includes important submission procedures you need to be aware of to ensure your application is received in a timely manner and accepted by the Department of Education.</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34A5ED2F" w14:textId="77777777" w:rsidR="00012B6B" w:rsidRPr="00012B6B" w:rsidRDefault="00012B6B" w:rsidP="009A2A76">
      <w:pPr>
        <w:pStyle w:val="BodyText"/>
        <w:spacing w:line="480" w:lineRule="auto"/>
        <w:rPr>
          <w:rFonts w:cs="Arial"/>
          <w:sz w:val="24"/>
        </w:rPr>
      </w:pPr>
      <w:r w:rsidRPr="00012B6B">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5C88F54C" w14:textId="6A9600E1" w:rsidR="00012B6B" w:rsidRPr="00012B6B" w:rsidRDefault="00012B6B" w:rsidP="009A2A76">
      <w:pPr>
        <w:pStyle w:val="BodyText"/>
        <w:spacing w:line="480" w:lineRule="auto"/>
        <w:rPr>
          <w:rFonts w:cs="Arial"/>
          <w:sz w:val="24"/>
        </w:rPr>
      </w:pPr>
      <w:r w:rsidRPr="00012B6B">
        <w:rPr>
          <w:rFonts w:cs="Arial"/>
          <w:sz w:val="24"/>
        </w:rPr>
        <w:t xml:space="preserve">For additional information or updates, please see the Grants.gov Browser information in the Applicant FAQs: </w:t>
      </w:r>
      <w:hyperlink r:id="rId39" w:history="1">
        <w:r w:rsidR="000F245D" w:rsidRPr="000F245D">
          <w:rPr>
            <w:rStyle w:val="Hyperlink"/>
            <w:rFonts w:cs="Arial"/>
            <w:sz w:val="24"/>
          </w:rPr>
          <w:t>https://www.grants.gov/applicants/applicant-faqs</w:t>
        </w:r>
        <w:r w:rsidRPr="000F245D">
          <w:rPr>
            <w:rStyle w:val="Hyperlink"/>
            <w:rFonts w:cs="Arial"/>
            <w:sz w:val="24"/>
          </w:rPr>
          <w:t>h</w:t>
        </w:r>
      </w:hyperlink>
    </w:p>
    <w:p w14:paraId="1ACE1A2D" w14:textId="77777777" w:rsidR="00012B6B" w:rsidRPr="00012B6B" w:rsidRDefault="00012B6B" w:rsidP="009A2A76">
      <w:pPr>
        <w:pStyle w:val="BodyText"/>
        <w:spacing w:line="480" w:lineRule="auto"/>
        <w:rPr>
          <w:rFonts w:cs="Arial"/>
          <w:sz w:val="24"/>
        </w:rPr>
      </w:pPr>
      <w:r w:rsidRPr="009A2A76">
        <w:rPr>
          <w:rFonts w:cs="Arial"/>
          <w:b/>
          <w:bCs/>
          <w:sz w:val="24"/>
          <w:u w:val="single"/>
        </w:rPr>
        <w:t xml:space="preserve">ATTENTION </w:t>
      </w:r>
      <w:r w:rsidRPr="00012B6B">
        <w:rPr>
          <w:rFonts w:cs="Arial"/>
          <w:sz w:val="24"/>
        </w:rPr>
        <w:t xml:space="preserve">– Workspace, Adobe Forms and PDF Files </w:t>
      </w:r>
    </w:p>
    <w:p w14:paraId="7254014D" w14:textId="77777777" w:rsidR="00012B6B" w:rsidRPr="00012B6B" w:rsidRDefault="00012B6B" w:rsidP="009A2A76">
      <w:pPr>
        <w:pStyle w:val="BodyText"/>
        <w:spacing w:line="480" w:lineRule="auto"/>
        <w:rPr>
          <w:rFonts w:cs="Arial"/>
          <w:sz w:val="24"/>
        </w:rPr>
      </w:pPr>
      <w:r w:rsidRPr="00012B6B">
        <w:rPr>
          <w:rFonts w:cs="Arial"/>
          <w:sz w:val="24"/>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1BC2D066" w14:textId="1355FBFC" w:rsidR="00012B6B" w:rsidRPr="00012B6B" w:rsidRDefault="00012B6B" w:rsidP="009A2A76">
      <w:pPr>
        <w:pStyle w:val="BodyText"/>
        <w:spacing w:line="480" w:lineRule="auto"/>
        <w:rPr>
          <w:rFonts w:cs="Arial"/>
          <w:sz w:val="24"/>
        </w:rPr>
      </w:pPr>
      <w:r w:rsidRPr="00012B6B">
        <w:rPr>
          <w:rFonts w:cs="Arial"/>
          <w:sz w:val="24"/>
        </w:rPr>
        <w:lastRenderedPageBreak/>
        <w:t xml:space="preserve">Below is an overview of applying on Grants.gov. For access to complete instructions on how to apply for opportunities, refer to:  </w:t>
      </w:r>
      <w:hyperlink r:id="rId40" w:history="1">
        <w:r w:rsidR="00AA5DC6" w:rsidRPr="00AA5DC6">
          <w:rPr>
            <w:rStyle w:val="Hyperlink"/>
            <w:rFonts w:cs="Arial"/>
            <w:sz w:val="24"/>
          </w:rPr>
          <w:t>https://www.grants.gov/applicants/grant-applications/how-to-apply-for-grants</w:t>
        </w:r>
      </w:hyperlink>
    </w:p>
    <w:p w14:paraId="6E806950" w14:textId="71F35CB6"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Create a Workspace: Creating a workspace allows you to complete it online and route it through your organization for review before submitting.</w:t>
      </w:r>
    </w:p>
    <w:p w14:paraId="0DE2B58B" w14:textId="2E9014B1" w:rsidR="00012B6B" w:rsidRPr="00012B6B" w:rsidRDefault="00012B6B" w:rsidP="009A2A76">
      <w:pPr>
        <w:pStyle w:val="BodyText"/>
        <w:spacing w:line="480" w:lineRule="auto"/>
        <w:rPr>
          <w:rFonts w:cs="Arial"/>
          <w:sz w:val="24"/>
        </w:rPr>
      </w:pPr>
      <w:r w:rsidRPr="00012B6B">
        <w:rPr>
          <w:rFonts w:cs="Arial"/>
          <w:sz w:val="24"/>
        </w:rPr>
        <w:t xml:space="preserve">2) </w:t>
      </w:r>
      <w:r w:rsidRPr="00012B6B">
        <w:rPr>
          <w:rFonts w:cs="Arial"/>
          <w:sz w:val="24"/>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219A97C" w14:textId="56CD9DFD" w:rsidR="00012B6B" w:rsidRPr="00012B6B" w:rsidRDefault="00372F9D" w:rsidP="009A2A76">
      <w:pPr>
        <w:pStyle w:val="BodyText"/>
        <w:spacing w:line="480" w:lineRule="auto"/>
        <w:rPr>
          <w:rFonts w:cs="Arial"/>
          <w:sz w:val="24"/>
        </w:rPr>
      </w:pPr>
      <w:r>
        <w:rPr>
          <w:rFonts w:cs="Arial"/>
          <w:sz w:val="24"/>
        </w:rPr>
        <w:tab/>
      </w:r>
      <w:r w:rsidR="00012B6B" w:rsidRPr="00012B6B">
        <w:rPr>
          <w:rFonts w:cs="Arial"/>
          <w:sz w:val="24"/>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6D87BED4" w14:textId="2F4EBF6D" w:rsidR="00012B6B" w:rsidRPr="00012B6B" w:rsidRDefault="00372F9D" w:rsidP="009A2A76">
      <w:pPr>
        <w:pStyle w:val="BodyText"/>
        <w:spacing w:line="480" w:lineRule="auto"/>
        <w:rPr>
          <w:rFonts w:cs="Arial"/>
          <w:sz w:val="24"/>
        </w:rPr>
      </w:pPr>
      <w:r w:rsidRPr="00372F9D">
        <w:rPr>
          <w:rFonts w:cs="Arial"/>
          <w:sz w:val="24"/>
        </w:rPr>
        <w:tab/>
      </w:r>
      <w:r w:rsidR="00012B6B" w:rsidRPr="001C5ED4">
        <w:rPr>
          <w:rFonts w:cs="Arial"/>
          <w:sz w:val="24"/>
          <w:u w:val="single"/>
        </w:rPr>
        <w:t>NOTE:</w:t>
      </w:r>
      <w:r w:rsidR="00012B6B" w:rsidRPr="00012B6B">
        <w:rPr>
          <w:rFonts w:cs="Arial"/>
          <w:sz w:val="24"/>
        </w:rPr>
        <w:t xml:space="preserve"> Visit the Adobe Software Compatibility page on Grants.gov to download the appropriate version of the software at: https://www.grants.gov/web/grants/applicants/adobe-software-compatibility.html </w:t>
      </w:r>
    </w:p>
    <w:p w14:paraId="16FB45E8" w14:textId="2D645E41" w:rsidR="00012B6B" w:rsidRPr="00012B6B" w:rsidRDefault="00372F9D" w:rsidP="009A2A76">
      <w:pPr>
        <w:pStyle w:val="BodyText"/>
        <w:spacing w:line="480" w:lineRule="auto"/>
        <w:rPr>
          <w:rFonts w:cs="Arial"/>
          <w:sz w:val="24"/>
        </w:rPr>
      </w:pPr>
      <w:r>
        <w:rPr>
          <w:rFonts w:cs="Arial"/>
          <w:sz w:val="24"/>
        </w:rPr>
        <w:tab/>
      </w:r>
      <w:r w:rsidR="00012B6B" w:rsidRPr="00012B6B">
        <w:rPr>
          <w:rFonts w:cs="Arial"/>
          <w:sz w:val="24"/>
        </w:rPr>
        <w:t>b. Mandatory Fields in Forms: In the forms, you will note fields marked with an asterisk and a different background color. These fields are mandatory fields that must be completed to successfully submit your application.</w:t>
      </w:r>
    </w:p>
    <w:p w14:paraId="1012A33A" w14:textId="15BF6437"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 xml:space="preserve">c. Complete SF-424 Fields First: The forms are designed to fill in common required fields across other forms, such as the </w:t>
      </w:r>
      <w:proofErr w:type="gramStart"/>
      <w:r w:rsidR="00012B6B" w:rsidRPr="00012B6B">
        <w:rPr>
          <w:rFonts w:cs="Arial"/>
          <w:sz w:val="24"/>
        </w:rPr>
        <w:t>applicant</w:t>
      </w:r>
      <w:proofErr w:type="gramEnd"/>
      <w:r w:rsidR="00012B6B" w:rsidRPr="00012B6B">
        <w:rPr>
          <w:rFonts w:cs="Arial"/>
          <w:sz w:val="24"/>
        </w:rPr>
        <w:t xml:space="preserve"> name, address, and Unique Entity Identifier (UEI) Number. Once it is completed, the information will transfer to the other forms.</w:t>
      </w:r>
    </w:p>
    <w:p w14:paraId="20081562" w14:textId="77777777"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F461126" w14:textId="77777777" w:rsidR="00012B6B" w:rsidRPr="00012B6B" w:rsidRDefault="00012B6B" w:rsidP="009A2A76">
      <w:pPr>
        <w:pStyle w:val="BodyText"/>
        <w:spacing w:line="480" w:lineRule="auto"/>
        <w:rPr>
          <w:rFonts w:cs="Arial"/>
          <w:sz w:val="24"/>
        </w:rPr>
      </w:pPr>
      <w:r w:rsidRPr="00012B6B">
        <w:rPr>
          <w:rFonts w:cs="Arial"/>
          <w:sz w:val="24"/>
        </w:rPr>
        <w:t>4)</w:t>
      </w:r>
      <w:r w:rsidRPr="00012B6B">
        <w:rPr>
          <w:rFonts w:cs="Arial"/>
          <w:sz w:val="24"/>
        </w:rPr>
        <w:tab/>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5C44BEE2" w14:textId="7F32DDF4" w:rsidR="00012B6B" w:rsidRPr="00012B6B" w:rsidRDefault="00012B6B" w:rsidP="009A2A76">
      <w:pPr>
        <w:pStyle w:val="BodyText"/>
        <w:spacing w:line="480" w:lineRule="auto"/>
        <w:rPr>
          <w:rFonts w:cs="Arial"/>
          <w:sz w:val="24"/>
        </w:rPr>
      </w:pPr>
      <w:r w:rsidRPr="00012B6B">
        <w:rPr>
          <w:rFonts w:cs="Arial"/>
          <w:sz w:val="24"/>
        </w:rPr>
        <w:t xml:space="preserve">For additional training resources, including video tutorials, refer to </w:t>
      </w:r>
      <w:hyperlink r:id="rId41" w:history="1">
        <w:r w:rsidR="00AA5DC6" w:rsidRPr="004A5C36">
          <w:rPr>
            <w:rStyle w:val="Hyperlink"/>
            <w:sz w:val="24"/>
          </w:rPr>
          <w:t>https://www.grants.gov/applicants/applicant-training</w:t>
        </w:r>
      </w:hyperlink>
      <w:r w:rsidRPr="004A5C36">
        <w:rPr>
          <w:rFonts w:cs="Arial"/>
          <w:sz w:val="24"/>
        </w:rPr>
        <w:t>.</w:t>
      </w:r>
    </w:p>
    <w:p w14:paraId="6155B868" w14:textId="77777777" w:rsidR="00012B6B" w:rsidRPr="008137EB" w:rsidRDefault="00012B6B" w:rsidP="009A2A76">
      <w:pPr>
        <w:pStyle w:val="BodyText"/>
        <w:spacing w:line="480" w:lineRule="auto"/>
        <w:rPr>
          <w:rFonts w:cs="Arial"/>
          <w:b/>
          <w:bCs/>
          <w:sz w:val="24"/>
          <w:u w:val="single"/>
        </w:rPr>
      </w:pPr>
      <w:r w:rsidRPr="008137EB">
        <w:rPr>
          <w:rFonts w:cs="Arial"/>
          <w:b/>
          <w:bCs/>
          <w:sz w:val="24"/>
          <w:u w:val="single"/>
        </w:rPr>
        <w:t>Helpful Reminders</w:t>
      </w:r>
    </w:p>
    <w:p w14:paraId="2D544B30" w14:textId="44A168AA"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REGISTER EARLY – Grants.gov registration involves many steps including registration on SAM (</w:t>
      </w:r>
      <w:hyperlink r:id="rId42" w:history="1">
        <w:r w:rsidR="00AA5DC6">
          <w:rPr>
            <w:rStyle w:val="Hyperlink"/>
            <w:rFonts w:cs="Arial"/>
            <w:sz w:val="24"/>
          </w:rPr>
          <w:t>http://www.sam.gov</w:t>
        </w:r>
      </w:hyperlink>
      <w:r w:rsidRPr="00012B6B">
        <w:rPr>
          <w:rFonts w:cs="Arial"/>
          <w:sz w:val="24"/>
        </w:rPr>
        <w:t xml:space="preserve">), which usually takes approximately 7 to 10 business days, but can take longer depending on the completeness and accuracy of the data entered into the SAM database by an applicant.  You may begin working on your application while completing the registration process, but you cannot </w:t>
      </w:r>
      <w:proofErr w:type="gramStart"/>
      <w:r w:rsidRPr="00012B6B">
        <w:rPr>
          <w:rFonts w:cs="Arial"/>
          <w:sz w:val="24"/>
        </w:rPr>
        <w:t xml:space="preserve">submit an </w:t>
      </w:r>
      <w:r w:rsidRPr="00012B6B">
        <w:rPr>
          <w:rFonts w:cs="Arial"/>
          <w:sz w:val="24"/>
        </w:rPr>
        <w:lastRenderedPageBreak/>
        <w:t>application</w:t>
      </w:r>
      <w:proofErr w:type="gramEnd"/>
      <w:r w:rsidRPr="00012B6B">
        <w:rPr>
          <w:rFonts w:cs="Arial"/>
          <w:sz w:val="24"/>
        </w:rPr>
        <w:t xml:space="preserve"> until all of the Registration steps are complete.  Please note that once your SAM registration is active, it will take 24-48 hours for the information to be available in Grants.gov, and before you can </w:t>
      </w:r>
      <w:proofErr w:type="gramStart"/>
      <w:r w:rsidRPr="00012B6B">
        <w:rPr>
          <w:rFonts w:cs="Arial"/>
          <w:sz w:val="24"/>
        </w:rPr>
        <w:t>submit an application</w:t>
      </w:r>
      <w:proofErr w:type="gramEnd"/>
      <w:r w:rsidRPr="00012B6B">
        <w:rPr>
          <w:rFonts w:cs="Arial"/>
          <w:sz w:val="24"/>
        </w:rPr>
        <w:t xml:space="preserve"> through Grants.gov.  For detailed information on the Registration Steps, please go to:  </w:t>
      </w:r>
      <w:hyperlink r:id="rId43" w:history="1">
        <w:r w:rsidR="00AA5DC6" w:rsidRPr="00AA5DC6">
          <w:rPr>
            <w:rStyle w:val="Hyperlink"/>
            <w:rFonts w:cs="Arial"/>
            <w:sz w:val="24"/>
          </w:rPr>
          <w:t>https://www.grants.gov/applicants/applicant-registration</w:t>
        </w:r>
      </w:hyperlink>
      <w:r w:rsidRPr="00AA5DC6">
        <w:rPr>
          <w:rFonts w:cs="Arial"/>
          <w:sz w:val="24"/>
        </w:rPr>
        <w:t>. Please note that your organization will need to update its SAM registration annually.</w:t>
      </w:r>
    </w:p>
    <w:p w14:paraId="32DA141A" w14:textId="466F06DA" w:rsidR="00012B6B" w:rsidRPr="00012B6B" w:rsidRDefault="00012B6B" w:rsidP="009A2A76">
      <w:pPr>
        <w:pStyle w:val="BodyText"/>
        <w:spacing w:line="480" w:lineRule="auto"/>
        <w:rPr>
          <w:rFonts w:cs="Arial"/>
          <w:sz w:val="24"/>
        </w:rPr>
      </w:pPr>
      <w:r w:rsidRPr="00012B6B">
        <w:rPr>
          <w:rFonts w:cs="Arial"/>
          <w:sz w:val="24"/>
        </w:rPr>
        <w:t xml:space="preserve">To register in SAM.gov, click on the “Get Started” link under the “Register Your Entity…” heading in SAM.gov. Grantees, and other entities wanting to do business with the U.S. Department of Education (e.g., entities applying for a grant), that are not already registered in SAM.gov must complete the “Register Entity” registration option and NOT the “Get a Unique Entity ID” option. The “Get a Unique Entity ID” option, which is not a full registration, is only available to entities for reporting purposes.  Failing to complete the “Register Entity” option may result in loss of funding, loss of applicant eligibility, and/or delays in receiving a grant award.  Information about SAM is available at www.SAM.gov.  To further assist you with registering in SAM or updating your existing SAM registration, see the Quick Start Guide for Grant Registrations and the Entity Registration Video at </w:t>
      </w:r>
      <w:hyperlink r:id="rId44" w:history="1">
        <w:r w:rsidRPr="008B42B7">
          <w:rPr>
            <w:rStyle w:val="Hyperlink"/>
            <w:rFonts w:cs="Arial"/>
            <w:sz w:val="24"/>
          </w:rPr>
          <w:t>https://sam.gov/content/entity-registration</w:t>
        </w:r>
      </w:hyperlink>
      <w:r w:rsidRPr="00012B6B">
        <w:rPr>
          <w:rFonts w:cs="Arial"/>
          <w:sz w:val="24"/>
        </w:rPr>
        <w:t xml:space="preserve">. </w:t>
      </w:r>
    </w:p>
    <w:p w14:paraId="47A44C42" w14:textId="77777777" w:rsidR="00012B6B" w:rsidRPr="00012B6B" w:rsidRDefault="00012B6B" w:rsidP="009A2A76">
      <w:pPr>
        <w:pStyle w:val="BodyText"/>
        <w:spacing w:line="480" w:lineRule="auto"/>
        <w:rPr>
          <w:rFonts w:cs="Arial"/>
          <w:sz w:val="24"/>
        </w:rPr>
      </w:pPr>
      <w:r w:rsidRPr="00012B6B">
        <w:rPr>
          <w:rFonts w:cs="Arial"/>
          <w:sz w:val="24"/>
        </w:rPr>
        <w:t>2)</w:t>
      </w:r>
      <w:r w:rsidRPr="00012B6B">
        <w:rPr>
          <w:rFonts w:cs="Arial"/>
          <w:sz w:val="24"/>
        </w:rPr>
        <w:tab/>
        <w:t xml:space="preserve">SUBMIT EARLY – We strongly recommend that you do not wait until the last day to submit your application.  Grants.gov will put a date/time stamp on your application and then process it after it is fully uploaded.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w:t>
      </w:r>
      <w:r w:rsidRPr="00012B6B">
        <w:rPr>
          <w:rFonts w:cs="Arial"/>
          <w:sz w:val="24"/>
        </w:rPr>
        <w:lastRenderedPageBreak/>
        <w:t xml:space="preserve">below), you will need to resubmit successfully to Grants.gov before 11:59:59 p.m. Eastern Time on the deadline date.  </w:t>
      </w:r>
    </w:p>
    <w:p w14:paraId="1408680C" w14:textId="77777777" w:rsidR="00012B6B" w:rsidRPr="00012B6B" w:rsidRDefault="00012B6B" w:rsidP="009A2A76">
      <w:pPr>
        <w:pStyle w:val="BodyText"/>
        <w:spacing w:line="480" w:lineRule="auto"/>
        <w:rPr>
          <w:rFonts w:cs="Arial"/>
          <w:sz w:val="24"/>
        </w:rPr>
      </w:pPr>
      <w:r w:rsidRPr="00012B6B">
        <w:rPr>
          <w:rFonts w:cs="Arial"/>
          <w:sz w:val="24"/>
        </w:rPr>
        <w:t>You must provide the UEI on your application that was used when you registered as an Authorized Organization Representative (AOR) on Grants.gov.  This UEI is assigned to your organization in SAM at the time your organization registers in SAM.  If you do not enter the UEI assigned by SAM on your application, Grants.gov will reject your application.</w:t>
      </w:r>
    </w:p>
    <w:p w14:paraId="1F0B5EA3" w14:textId="77777777"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t xml:space="preserve">VERIFY SUBMISSION IS OK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w:t>
      </w:r>
      <w:proofErr w:type="spellStart"/>
      <w:r w:rsidRPr="00012B6B">
        <w:rPr>
          <w:rFonts w:cs="Arial"/>
          <w:sz w:val="24"/>
        </w:rPr>
        <w:t>Grants.gov’s</w:t>
      </w:r>
      <w:proofErr w:type="spellEnd"/>
      <w:r w:rsidRPr="00012B6B">
        <w:rPr>
          <w:rFonts w:cs="Arial"/>
          <w:sz w:val="24"/>
        </w:rPr>
        <w:t xml:space="preserve"> Track My Application link.</w:t>
      </w:r>
    </w:p>
    <w:p w14:paraId="65CA0B84" w14:textId="0B5FD31F" w:rsidR="00012B6B" w:rsidRPr="00012B6B" w:rsidRDefault="00012B6B" w:rsidP="009A2A76">
      <w:pPr>
        <w:pStyle w:val="BodyText"/>
        <w:spacing w:line="480" w:lineRule="auto"/>
        <w:rPr>
          <w:rFonts w:cs="Arial"/>
          <w:sz w:val="24"/>
        </w:rPr>
      </w:pPr>
      <w:r w:rsidRPr="00012B6B">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r w:rsidR="00AA5DC6" w:rsidRPr="00AA5DC6">
        <w:t xml:space="preserve"> </w:t>
      </w:r>
      <w:hyperlink r:id="rId45" w:history="1">
        <w:r w:rsidR="00AA5DC6" w:rsidRPr="00AA5DC6">
          <w:rPr>
            <w:rStyle w:val="Hyperlink"/>
            <w:rFonts w:cs="Arial"/>
            <w:sz w:val="24"/>
          </w:rPr>
          <w:t>https://www.grants.gov/applicants/encountering-error-messages</w:t>
        </w:r>
      </w:hyperlink>
      <w:r w:rsidRPr="00AA5DC6">
        <w:rPr>
          <w:rFonts w:cs="Arial"/>
          <w:sz w:val="24"/>
        </w:rPr>
        <w:t xml:space="preserve">. </w:t>
      </w:r>
      <w:r w:rsidRPr="00012B6B">
        <w:rPr>
          <w:rFonts w:cs="Arial"/>
          <w:sz w:val="24"/>
        </w:rPr>
        <w:t xml:space="preserve"> For more detailed </w:t>
      </w:r>
      <w:r w:rsidRPr="00012B6B">
        <w:rPr>
          <w:rFonts w:cs="Arial"/>
          <w:sz w:val="24"/>
        </w:rPr>
        <w:lastRenderedPageBreak/>
        <w:t xml:space="preserve">information on troubleshooting Adobe errors, you can review the Adobe Reader Software Tip Sheet at:   </w:t>
      </w:r>
      <w:hyperlink r:id="rId46" w:history="1">
        <w:r w:rsidR="00AA5DC6" w:rsidRPr="00AA5DC6">
          <w:rPr>
            <w:rStyle w:val="Hyperlink"/>
          </w:rPr>
          <w:t>https://www.grants.gov/applicants/adobe-software-compatibility</w:t>
        </w:r>
      </w:hyperlink>
      <w:r w:rsidRPr="00012B6B">
        <w:rPr>
          <w:rFonts w:cs="Arial"/>
          <w:sz w:val="24"/>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1B2B80B6" w14:textId="77777777" w:rsidR="00012B6B" w:rsidRPr="00530632" w:rsidRDefault="00012B6B" w:rsidP="009A2A76">
      <w:pPr>
        <w:pStyle w:val="BodyText"/>
        <w:spacing w:line="480" w:lineRule="auto"/>
        <w:rPr>
          <w:rFonts w:cs="Arial"/>
          <w:b/>
          <w:bCs/>
          <w:sz w:val="24"/>
          <w:u w:val="single"/>
        </w:rPr>
      </w:pPr>
      <w:r w:rsidRPr="00530632">
        <w:rPr>
          <w:rFonts w:cs="Arial"/>
          <w:b/>
          <w:bCs/>
          <w:sz w:val="24"/>
          <w:u w:val="single"/>
        </w:rPr>
        <w:t>Submission Problems – What should you do?</w:t>
      </w:r>
    </w:p>
    <w:p w14:paraId="6EF57EFC" w14:textId="579CAF53" w:rsidR="00012B6B" w:rsidRPr="00012B6B" w:rsidRDefault="00012B6B" w:rsidP="009A2A76">
      <w:pPr>
        <w:pStyle w:val="BodyText"/>
        <w:spacing w:line="480" w:lineRule="auto"/>
        <w:rPr>
          <w:rFonts w:cs="Arial"/>
          <w:sz w:val="24"/>
        </w:rPr>
      </w:pPr>
      <w:r w:rsidRPr="00012B6B">
        <w:rPr>
          <w:rFonts w:cs="Arial"/>
          <w:sz w:val="24"/>
        </w:rPr>
        <w:t xml:space="preserve">If you have problems submitting to Grants.gov before the closing date, please contact Grants.gov Customer Support at 1-800-518-4726 or email at: </w:t>
      </w:r>
      <w:hyperlink r:id="rId47" w:history="1">
        <w:r w:rsidR="00530632" w:rsidRPr="00530632">
          <w:rPr>
            <w:rStyle w:val="Hyperlink"/>
            <w:rFonts w:cs="Arial"/>
            <w:sz w:val="24"/>
          </w:rPr>
          <w:t>support@grants.gov</w:t>
        </w:r>
      </w:hyperlink>
      <w:r w:rsidR="00530632">
        <w:rPr>
          <w:rFonts w:cs="Arial"/>
          <w:sz w:val="24"/>
        </w:rPr>
        <w:t xml:space="preserve"> </w:t>
      </w:r>
      <w:r w:rsidRPr="00012B6B">
        <w:rPr>
          <w:rFonts w:cs="Arial"/>
          <w:sz w:val="24"/>
        </w:rPr>
        <w:t xml:space="preserve">or access the Grants.gov Self-Service Knowledge Base web portal at:  </w:t>
      </w:r>
      <w:hyperlink r:id="rId48" w:history="1">
        <w:r w:rsidRPr="00530632">
          <w:rPr>
            <w:rStyle w:val="Hyperlink"/>
            <w:rFonts w:cs="Arial"/>
            <w:sz w:val="24"/>
          </w:rPr>
          <w:t>https://grants-portal.psc.gov/Welcome.aspx?pt=Grants</w:t>
        </w:r>
      </w:hyperlink>
    </w:p>
    <w:p w14:paraId="638C057E" w14:textId="77777777" w:rsidR="00012B6B" w:rsidRPr="00012B6B" w:rsidRDefault="00012B6B" w:rsidP="009A2A76">
      <w:pPr>
        <w:pStyle w:val="BodyText"/>
        <w:spacing w:line="480" w:lineRule="auto"/>
        <w:rPr>
          <w:rFonts w:cs="Arial"/>
          <w:sz w:val="24"/>
        </w:rPr>
      </w:pPr>
      <w:r w:rsidRPr="00012B6B">
        <w:rPr>
          <w:rFonts w:cs="Arial"/>
          <w:sz w:val="24"/>
        </w:rPr>
        <w:t xml:space="preserve">We discourage paper applications, but if electronic submission is not possible </w:t>
      </w:r>
      <w:proofErr w:type="gramStart"/>
      <w:r w:rsidRPr="00012B6B">
        <w:rPr>
          <w:rFonts w:cs="Arial"/>
          <w:sz w:val="24"/>
        </w:rPr>
        <w:t>( e.g.</w:t>
      </w:r>
      <w:proofErr w:type="gramEnd"/>
      <w:r w:rsidRPr="00012B6B">
        <w:rPr>
          <w:rFonts w:cs="Arial"/>
          <w:sz w:val="24"/>
        </w:rPr>
        <w:t xml:space="preserve">, you do not have access to the internet), (1) you must provide a prior written notification that you intend to submit a paper application and (2) your paper application must be postmarked by the application deadline date. If you submit your prior written notification by email, it must be received by the Department no later than 14 calendar days before the application deadline date. If you mail your notification to the Department, it must be postmarked no later than 14 calendar days before the application deadline date (See the 2022 Common Instructions for detailed instructions regarding this procedure). </w:t>
      </w:r>
    </w:p>
    <w:p w14:paraId="31B3BB2E" w14:textId="77777777" w:rsidR="009428D4" w:rsidRDefault="009428D4">
      <w:pPr>
        <w:rPr>
          <w:rFonts w:cs="Arial"/>
          <w:b/>
          <w:bCs/>
          <w:sz w:val="24"/>
          <w:u w:val="single"/>
        </w:rPr>
      </w:pPr>
      <w:r>
        <w:rPr>
          <w:rFonts w:cs="Arial"/>
          <w:b/>
          <w:bCs/>
          <w:sz w:val="24"/>
          <w:u w:val="single"/>
        </w:rPr>
        <w:br w:type="page"/>
      </w:r>
    </w:p>
    <w:p w14:paraId="73722223" w14:textId="256869E8" w:rsidR="00012B6B" w:rsidRPr="009D0023" w:rsidRDefault="00012B6B" w:rsidP="009A2A76">
      <w:pPr>
        <w:pStyle w:val="BodyText"/>
        <w:spacing w:line="480" w:lineRule="auto"/>
        <w:rPr>
          <w:rFonts w:cs="Arial"/>
          <w:b/>
          <w:bCs/>
          <w:sz w:val="24"/>
          <w:u w:val="single"/>
        </w:rPr>
      </w:pPr>
      <w:r w:rsidRPr="009D0023">
        <w:rPr>
          <w:rFonts w:cs="Arial"/>
          <w:b/>
          <w:bCs/>
          <w:sz w:val="24"/>
          <w:u w:val="single"/>
        </w:rPr>
        <w:lastRenderedPageBreak/>
        <w:t>Helpful Hints When Working with Grants.gov</w:t>
      </w:r>
    </w:p>
    <w:p w14:paraId="6BA721F2" w14:textId="0E38834A" w:rsidR="00012B6B" w:rsidRPr="00012B6B" w:rsidRDefault="00012B6B" w:rsidP="009A2A76">
      <w:pPr>
        <w:pStyle w:val="BodyText"/>
        <w:spacing w:line="480" w:lineRule="auto"/>
        <w:rPr>
          <w:rFonts w:cs="Arial"/>
          <w:sz w:val="24"/>
        </w:rPr>
      </w:pPr>
      <w:r w:rsidRPr="00012B6B">
        <w:rPr>
          <w:rFonts w:cs="Arial"/>
          <w:sz w:val="24"/>
        </w:rPr>
        <w:t xml:space="preserve">Please go to </w:t>
      </w:r>
      <w:hyperlink r:id="rId49" w:history="1">
        <w:r w:rsidR="00D15DC4" w:rsidRPr="00D15DC4">
          <w:rPr>
            <w:rStyle w:val="Hyperlink"/>
          </w:rPr>
          <w:t>https://grantsgovprod.wordpress.com/2021/07/07/how-to-get-help-when-using-the-grants-gov-system</w:t>
        </w:r>
      </w:hyperlink>
      <w:r w:rsidR="00D15DC4" w:rsidRPr="00D15DC4">
        <w:t>/</w:t>
      </w:r>
      <w:r w:rsidR="00AA5DC6">
        <w:t>.</w:t>
      </w:r>
      <w:r w:rsidRPr="00012B6B">
        <w:rPr>
          <w:rFonts w:cs="Arial"/>
          <w:sz w:val="24"/>
        </w:rPr>
        <w:t xml:space="preserve"> For additional tips related to submitting grant applications, please refer to the Grants.gov Applicant FAQs found at this Grants.gov link: </w:t>
      </w:r>
      <w:hyperlink r:id="rId50" w:history="1">
        <w:r w:rsidR="00D15DC4" w:rsidRPr="00D15DC4">
          <w:rPr>
            <w:rStyle w:val="Hyperlink"/>
            <w:rFonts w:cs="Arial"/>
            <w:sz w:val="24"/>
          </w:rPr>
          <w:t>https://www.grants.gov/applicants/applicant-faqs</w:t>
        </w:r>
      </w:hyperlink>
      <w:r w:rsidR="00D15DC4">
        <w:rPr>
          <w:rFonts w:cs="Arial"/>
          <w:sz w:val="24"/>
        </w:rPr>
        <w:t xml:space="preserve"> </w:t>
      </w:r>
      <w:r w:rsidR="009428D4" w:rsidRPr="00D15DC4">
        <w:rPr>
          <w:rFonts w:cs="Arial"/>
          <w:sz w:val="24"/>
        </w:rPr>
        <w:t xml:space="preserve">as well as additional information on Workspace at </w:t>
      </w:r>
      <w:hyperlink r:id="rId51" w:history="1">
        <w:r w:rsidR="00D15DC4" w:rsidRPr="00D15DC4">
          <w:rPr>
            <w:rStyle w:val="Hyperlink"/>
            <w:rFonts w:cs="Arial"/>
            <w:sz w:val="24"/>
          </w:rPr>
          <w:t>https://www.grants.gov/applicants/applicant-faqs</w:t>
        </w:r>
      </w:hyperlink>
      <w:r w:rsidR="009428D4" w:rsidRPr="00D15DC4">
        <w:rPr>
          <w:rFonts w:cs="Arial"/>
          <w:sz w:val="24"/>
        </w:rPr>
        <w:t xml:space="preserve">. </w:t>
      </w:r>
      <w:r w:rsidRPr="00012B6B">
        <w:rPr>
          <w:rFonts w:cs="Arial"/>
          <w:sz w:val="24"/>
        </w:rPr>
        <w:t xml:space="preserve"> </w:t>
      </w:r>
    </w:p>
    <w:p w14:paraId="53297EB7" w14:textId="77777777" w:rsidR="00012B6B" w:rsidRPr="009D0023" w:rsidRDefault="00012B6B" w:rsidP="009A2A76">
      <w:pPr>
        <w:pStyle w:val="BodyText"/>
        <w:spacing w:line="480" w:lineRule="auto"/>
        <w:rPr>
          <w:rFonts w:cs="Arial"/>
          <w:b/>
          <w:bCs/>
          <w:sz w:val="24"/>
          <w:u w:val="single"/>
        </w:rPr>
      </w:pPr>
      <w:r w:rsidRPr="009D0023">
        <w:rPr>
          <w:rFonts w:cs="Arial"/>
          <w:b/>
          <w:bCs/>
          <w:sz w:val="24"/>
          <w:u w:val="single"/>
        </w:rPr>
        <w:t>Slow Internet Connections</w:t>
      </w:r>
    </w:p>
    <w:p w14:paraId="79EF19BA" w14:textId="77777777" w:rsidR="00012B6B" w:rsidRPr="00012B6B" w:rsidRDefault="00012B6B" w:rsidP="009A2A76">
      <w:pPr>
        <w:pStyle w:val="BodyText"/>
        <w:spacing w:line="480" w:lineRule="auto"/>
        <w:rPr>
          <w:rFonts w:cs="Arial"/>
          <w:sz w:val="24"/>
        </w:rPr>
      </w:pPr>
      <w:r w:rsidRPr="00012B6B">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If you do not have access to a high-speed internet connection, you may want to consider following the instructions in the Federal Register notice to obtain an exception to the electronic submission requirement no later than 14 calendar days before the application deadline date.  (See the Federal Register notice for detailed instructions and the 2022 Common Instructions.) </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476D7D5E" w14:textId="77777777" w:rsidR="00012B6B" w:rsidRPr="00012B6B" w:rsidRDefault="00012B6B" w:rsidP="009A2A76">
      <w:pPr>
        <w:pStyle w:val="BodyText"/>
        <w:spacing w:line="480" w:lineRule="auto"/>
        <w:rPr>
          <w:rFonts w:cs="Arial"/>
          <w:sz w:val="24"/>
        </w:rPr>
      </w:pPr>
      <w:r w:rsidRPr="00012B6B">
        <w:rPr>
          <w:rFonts w:cs="Arial"/>
          <w:sz w:val="24"/>
        </w:rPr>
        <w:t>Please note the following tips related to attaching files to your application:</w:t>
      </w:r>
    </w:p>
    <w:p w14:paraId="213FAD60" w14:textId="583C57C4"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 xml:space="preserve">When you submit your application electronically, you must upload any narrative sections and all other attachments to your application as files in either Portable </w:t>
      </w:r>
      <w:r w:rsidRPr="00012B6B">
        <w:rPr>
          <w:rFonts w:cs="Arial"/>
          <w:sz w:val="24"/>
        </w:rPr>
        <w:lastRenderedPageBreak/>
        <w:t xml:space="preserve">Document Format (PDF) or Microsoft Word.  Although applicants have the option of uploading any narrative sections and all other attachments to their application in either PDF or Microsoft Word, we recommend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22EB0F46" w14:textId="241493FC"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Grants.gov cannot process an application that includes two or more files that have the same name within a grant submission.  Therefore, each file uploaded to your application package should have a unique file name.</w:t>
      </w:r>
    </w:p>
    <w:p w14:paraId="2EB5AA47" w14:textId="77777777"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 xml:space="preserve">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Grants.gov guidelines will be rejected at Grants.gov and not forwarded to the Department.  </w:t>
      </w:r>
    </w:p>
    <w:p w14:paraId="0A5221F7" w14:textId="77777777"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86CE057" w14:textId="42385FEA" w:rsidR="006C0E3B" w:rsidRPr="00031F39" w:rsidRDefault="006C0E3B" w:rsidP="00F011C9">
      <w:pPr>
        <w:spacing w:before="360"/>
        <w:jc w:val="right"/>
        <w:sectPr w:rsidR="006C0E3B" w:rsidRPr="00031F39" w:rsidSect="009514EF">
          <w:footerReference w:type="even" r:id="rId52"/>
          <w:footerReference w:type="default" r:id="rId53"/>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6" w:name="_Toc247340710"/>
      <w:bookmarkStart w:id="17" w:name="_Toc377030393"/>
      <w:r w:rsidRPr="00031F39">
        <w:lastRenderedPageBreak/>
        <w:t>Priority Description</w:t>
      </w:r>
      <w:r w:rsidR="002900BC" w:rsidRPr="00031F39">
        <w:t xml:space="preserve"> </w:t>
      </w:r>
      <w:r w:rsidRPr="00031F39">
        <w:t>and</w:t>
      </w:r>
      <w:r w:rsidRPr="00031F39">
        <w:br/>
        <w:t>Selection Criteria</w:t>
      </w:r>
      <w:bookmarkEnd w:id="16"/>
      <w:bookmarkEnd w:id="17"/>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footerReference w:type="default" r:id="rId54"/>
          <w:headerReference w:type="first" r:id="rId55"/>
          <w:pgSz w:w="12240" w:h="15840" w:code="1"/>
          <w:pgMar w:top="1440" w:right="1440" w:bottom="1440" w:left="1440" w:header="720" w:footer="720" w:gutter="0"/>
          <w:paperSrc w:first="15" w:other="15"/>
          <w:pgNumType w:start="1"/>
          <w:cols w:space="720"/>
          <w:noEndnote/>
        </w:sectPr>
      </w:pPr>
    </w:p>
    <w:p w14:paraId="06DD6AB3" w14:textId="6C3C297E" w:rsidR="00291946" w:rsidRPr="00FE64FC" w:rsidRDefault="00A46709" w:rsidP="00F011C9">
      <w:pPr>
        <w:pStyle w:val="Heading2"/>
      </w:pPr>
      <w:bookmarkStart w:id="18" w:name="_National_Center_on"/>
      <w:bookmarkStart w:id="19" w:name="_Toc247340711"/>
      <w:bookmarkEnd w:id="18"/>
      <w:r w:rsidRPr="00A46709">
        <w:lastRenderedPageBreak/>
        <w:t>Technical Assistance and Dissemination to Improve Services and Results for Children with Disabilities--</w:t>
      </w:r>
      <w:r w:rsidR="00AA7F41" w:rsidRPr="00AA7F41">
        <w:t xml:space="preserve"> National Center on Rigorous Comprehensive Education for Students with Disabilities </w:t>
      </w:r>
      <w:bookmarkStart w:id="20" w:name="_Toc377030395"/>
      <w:r w:rsidR="00EB2F97" w:rsidRPr="009E27D7">
        <w:rPr>
          <w:sz w:val="32"/>
        </w:rPr>
        <w:br/>
      </w:r>
      <w:r w:rsidR="00E36D83" w:rsidRPr="00416CFD">
        <w:rPr>
          <w:sz w:val="32"/>
          <w:szCs w:val="28"/>
        </w:rPr>
        <w:t>(</w:t>
      </w:r>
      <w:r w:rsidR="001B2701" w:rsidRPr="00416CFD">
        <w:rPr>
          <w:sz w:val="32"/>
          <w:szCs w:val="28"/>
        </w:rPr>
        <w:t>ALN</w:t>
      </w:r>
      <w:r w:rsidR="00291946" w:rsidRPr="00416CFD">
        <w:rPr>
          <w:sz w:val="32"/>
          <w:szCs w:val="28"/>
        </w:rPr>
        <w:t xml:space="preserve"> </w:t>
      </w:r>
      <w:r w:rsidR="006024A7" w:rsidRPr="00416CFD">
        <w:rPr>
          <w:sz w:val="32"/>
          <w:szCs w:val="28"/>
        </w:rPr>
        <w:t>84</w:t>
      </w:r>
      <w:r w:rsidR="00291946" w:rsidRPr="00416CFD">
        <w:rPr>
          <w:sz w:val="32"/>
          <w:szCs w:val="28"/>
        </w:rPr>
        <w:t>.</w:t>
      </w:r>
      <w:r w:rsidR="0025132F" w:rsidRPr="00416CFD">
        <w:rPr>
          <w:sz w:val="32"/>
          <w:szCs w:val="28"/>
        </w:rPr>
        <w:t>32</w:t>
      </w:r>
      <w:r w:rsidR="00B844C9">
        <w:rPr>
          <w:sz w:val="32"/>
          <w:szCs w:val="28"/>
        </w:rPr>
        <w:t>6</w:t>
      </w:r>
      <w:r w:rsidR="00AA7F41">
        <w:rPr>
          <w:sz w:val="32"/>
          <w:szCs w:val="28"/>
        </w:rPr>
        <w:t>C</w:t>
      </w:r>
      <w:r w:rsidR="00291946" w:rsidRPr="00416CFD">
        <w:rPr>
          <w:sz w:val="32"/>
          <w:szCs w:val="28"/>
        </w:rPr>
        <w:t>)</w:t>
      </w:r>
      <w:bookmarkEnd w:id="19"/>
      <w:bookmarkEnd w:id="20"/>
    </w:p>
    <w:p w14:paraId="775316D0" w14:textId="77777777" w:rsidR="004B688D" w:rsidRPr="00031F39" w:rsidRDefault="009E0690" w:rsidP="00F011C9">
      <w:pPr>
        <w:pStyle w:val="Heading3"/>
        <w:keepNext w:val="0"/>
        <w:widowControl/>
      </w:pPr>
      <w:bookmarkStart w:id="21" w:name="_Toc377030396"/>
      <w:r w:rsidRPr="00031F39">
        <w:t>Deadline:</w:t>
      </w:r>
      <w:bookmarkEnd w:id="21"/>
      <w:r w:rsidR="00E927D9" w:rsidRPr="00031F39">
        <w:t xml:space="preserve"> </w:t>
      </w:r>
    </w:p>
    <w:p w14:paraId="499F15D5" w14:textId="25A4337E" w:rsidR="00291946" w:rsidRPr="0073232F" w:rsidRDefault="006F5FB0" w:rsidP="00CA4A70">
      <w:pPr>
        <w:spacing w:line="480" w:lineRule="auto"/>
        <w:rPr>
          <w:b/>
        </w:rPr>
      </w:pPr>
      <w:r w:rsidRPr="004A5C36">
        <w:rPr>
          <w:b/>
        </w:rPr>
        <w:t xml:space="preserve">April </w:t>
      </w:r>
      <w:r w:rsidR="004A5C36" w:rsidRPr="004A5C36">
        <w:rPr>
          <w:b/>
        </w:rPr>
        <w:t>2</w:t>
      </w:r>
      <w:r w:rsidR="00F1473E">
        <w:rPr>
          <w:b/>
        </w:rPr>
        <w:t>5</w:t>
      </w:r>
      <w:r w:rsidRPr="004A5C36">
        <w:rPr>
          <w:b/>
        </w:rPr>
        <w:t xml:space="preserve">, 2024 </w:t>
      </w:r>
      <w:r w:rsidR="007F28F5" w:rsidRPr="004A5C36">
        <w:rPr>
          <w:bCs/>
        </w:rPr>
        <w:t>(Note</w:t>
      </w:r>
      <w:r w:rsidR="007F28F5" w:rsidRPr="007F28F5">
        <w:rPr>
          <w:bCs/>
        </w:rPr>
        <w:t>: Your application must be fully uploaded and submitted and must be date and time stamped by the Grants.gov system no later than 11:59:59 p.m., Washington, D.C. time, on the application deadline date.)</w:t>
      </w:r>
    </w:p>
    <w:p w14:paraId="77157859" w14:textId="4CB2EE39" w:rsidR="00291946" w:rsidRDefault="009E0690" w:rsidP="00F011C9">
      <w:pPr>
        <w:pStyle w:val="Heading3"/>
        <w:widowControl/>
      </w:pPr>
      <w:bookmarkStart w:id="22" w:name="_Toc377030397"/>
      <w:r w:rsidRPr="00A10673">
        <w:t>Absolute Priority:</w:t>
      </w:r>
      <w:bookmarkEnd w:id="22"/>
    </w:p>
    <w:p w14:paraId="48D742EC" w14:textId="77777777" w:rsidR="00CE7CC1" w:rsidRDefault="00CE7CC1" w:rsidP="00F011C9">
      <w:pPr>
        <w:rPr>
          <w:b/>
          <w:bCs/>
          <w:u w:val="single"/>
        </w:rPr>
      </w:pPr>
    </w:p>
    <w:p w14:paraId="0769CDD0" w14:textId="60F618F8" w:rsidR="00A10673" w:rsidRPr="00CE7CC1" w:rsidRDefault="00FE69DF" w:rsidP="00F011C9">
      <w:pPr>
        <w:rPr>
          <w:b/>
          <w:bCs/>
          <w:u w:val="single"/>
        </w:rPr>
      </w:pPr>
      <w:r w:rsidRPr="00FE69DF">
        <w:rPr>
          <w:b/>
          <w:bCs/>
          <w:u w:val="single"/>
        </w:rPr>
        <w:t>National Center on Rigorous Comprehensive Education for Students with Disabilities</w:t>
      </w:r>
      <w:r w:rsidR="00800F56" w:rsidRPr="00800F56">
        <w:rPr>
          <w:b/>
          <w:bCs/>
          <w:u w:val="single"/>
        </w:rPr>
        <w:t>.</w:t>
      </w:r>
      <w:r w:rsidR="00CE7CC1" w:rsidRPr="00CE7CC1">
        <w:rPr>
          <w:b/>
          <w:bCs/>
          <w:u w:val="single"/>
        </w:rPr>
        <w:t xml:space="preserve"> </w:t>
      </w:r>
    </w:p>
    <w:p w14:paraId="0DB6E4B9" w14:textId="77777777" w:rsidR="00D76C85" w:rsidRPr="00031F39" w:rsidRDefault="00D76C85" w:rsidP="00F011C9">
      <w:pPr>
        <w:pStyle w:val="Heading3"/>
        <w:widowControl/>
      </w:pPr>
      <w:r w:rsidRPr="00F861F8">
        <w:t>Background:</w:t>
      </w:r>
    </w:p>
    <w:p w14:paraId="541A5F15" w14:textId="77777777" w:rsidR="00357BD6" w:rsidRPr="00357BD6" w:rsidRDefault="003522CD" w:rsidP="00357BD6">
      <w:pPr>
        <w:spacing w:line="480" w:lineRule="auto"/>
        <w:rPr>
          <w:rFonts w:cs="Arial"/>
          <w:sz w:val="24"/>
        </w:rPr>
      </w:pPr>
      <w:r>
        <w:rPr>
          <w:rFonts w:cs="Arial"/>
          <w:sz w:val="24"/>
        </w:rPr>
        <w:tab/>
      </w:r>
      <w:r w:rsidR="00357BD6" w:rsidRPr="00357BD6">
        <w:rPr>
          <w:rFonts w:cs="Arial"/>
          <w:sz w:val="24"/>
        </w:rPr>
        <w:t xml:space="preserve">Students receiving special education and related services are general education students first and foremost.  In the 2004 reauthorization of IDEA, Congress found that “[a]n effective educational system serving students with disabilities should maintain high academic achievement standards and clear performance goals for children with disabilities, consistent with the standards and expectations for all students in the educational system and provide for appropriate and effective strategies and methods to ensure that all children with disabilities have the opportunity to achieve those standards and goals.”  20 U.S.C. 1450(4)(A).  “Raise the Bar: Lead the World is the U.S. Department of Education's call to action to transform P-12 education and unite around what truly works—-based on decades of experience and research—-to advance educational equity and excellence” (www.ed.gov/raisethebar/), including for students with disabilities.  Through the Raise the Bar initiative, the Department seeks to focus </w:t>
      </w:r>
      <w:r w:rsidR="00357BD6" w:rsidRPr="00357BD6">
        <w:rPr>
          <w:rFonts w:cs="Arial"/>
          <w:sz w:val="24"/>
        </w:rPr>
        <w:lastRenderedPageBreak/>
        <w:t>attention to “deliver a comprehensive and rigorous education for every student.”  Currently, students with disabilities too frequently lack access to a rigorous comprehensive education and remain under-challenged to achieve and progress from grade to grade (Cole et al., 2023).</w:t>
      </w:r>
    </w:p>
    <w:p w14:paraId="12BE9A00" w14:textId="3FC767A0" w:rsidR="00357BD6" w:rsidRPr="00357BD6" w:rsidRDefault="00357BD6" w:rsidP="00357BD6">
      <w:pPr>
        <w:spacing w:line="480" w:lineRule="auto"/>
        <w:rPr>
          <w:rFonts w:cs="Arial"/>
          <w:sz w:val="24"/>
        </w:rPr>
      </w:pPr>
      <w:r w:rsidRPr="00357BD6">
        <w:rPr>
          <w:rFonts w:cs="Arial"/>
          <w:sz w:val="24"/>
        </w:rPr>
        <w:tab/>
        <w:t>A cornerstone of special education under IDEA is a free appropriate public education (FAPE) in the least restrictive environment (LRE).  It is through high-quality person-centered</w:t>
      </w:r>
      <w:r w:rsidRPr="00357BD6">
        <w:rPr>
          <w:rFonts w:cs="Arial"/>
          <w:sz w:val="24"/>
          <w:vertAlign w:val="superscript"/>
        </w:rPr>
        <w:footnoteReference w:id="10"/>
      </w:r>
      <w:r w:rsidRPr="00357BD6">
        <w:rPr>
          <w:rFonts w:cs="Arial"/>
          <w:sz w:val="24"/>
        </w:rPr>
        <w:t xml:space="preserve"> individualized education programs (IEPs) that local educational agencies (LEAs) and schools plan and deliver evidence-based instruction, supports, and services to students with disabilities to provide FAPE in the LRE.  However, States, LEAs, and schools continue to face significant challenges with providing FAPE, including person-centered, rigorous, and specially designed instruction and service delivery.  Recent research indicates that the majority of IEPs are incomplete and lack substantive sufficiency of the statement of present levels of performance, which is the crucial initial component of a person-centered IEP (e.g., </w:t>
      </w:r>
      <w:proofErr w:type="spellStart"/>
      <w:r w:rsidRPr="00357BD6">
        <w:rPr>
          <w:rFonts w:cs="Arial"/>
          <w:sz w:val="24"/>
        </w:rPr>
        <w:t>Hott</w:t>
      </w:r>
      <w:proofErr w:type="spellEnd"/>
      <w:r w:rsidRPr="00357BD6">
        <w:rPr>
          <w:rFonts w:cs="Arial"/>
          <w:sz w:val="24"/>
        </w:rPr>
        <w:t xml:space="preserve"> et al., 2021; </w:t>
      </w:r>
      <w:proofErr w:type="spellStart"/>
      <w:r w:rsidRPr="00357BD6">
        <w:rPr>
          <w:rFonts w:cs="Arial"/>
          <w:sz w:val="24"/>
        </w:rPr>
        <w:t>Lequia</w:t>
      </w:r>
      <w:proofErr w:type="spellEnd"/>
      <w:r w:rsidRPr="00357BD6">
        <w:rPr>
          <w:rFonts w:cs="Arial"/>
          <w:sz w:val="24"/>
        </w:rPr>
        <w:t xml:space="preserve"> et al., 2023).  Although LEA, school-level, and classroom-level programming directly influence student outcomes, school teams are often too overwhelmed to implement the many projects, priorities, curricula, frameworks, and initiatives they are tasked to do (Wong et al., 2017).  Schools end up piecing together multiple competing and fragmented priorities, instructional materials, and programs (Kaufman et al., 2020).</w:t>
      </w:r>
    </w:p>
    <w:p w14:paraId="35269EA9" w14:textId="77777777" w:rsidR="00357BD6" w:rsidRPr="00357BD6" w:rsidRDefault="00357BD6" w:rsidP="00357BD6">
      <w:pPr>
        <w:spacing w:line="480" w:lineRule="auto"/>
        <w:rPr>
          <w:rFonts w:cs="Arial"/>
          <w:sz w:val="24"/>
        </w:rPr>
      </w:pPr>
      <w:r w:rsidRPr="00357BD6">
        <w:rPr>
          <w:rFonts w:cs="Arial"/>
          <w:sz w:val="24"/>
        </w:rPr>
        <w:lastRenderedPageBreak/>
        <w:tab/>
        <w:t>Schools have supported students’ academic recovery in post-COVID schooling through accelerated learning, compensatory education, mental health supports, trauma-informed practices, and other activities (Page et al., 2021), but study findings suggest that the pandemic worsened existing inequity (</w:t>
      </w:r>
      <w:proofErr w:type="spellStart"/>
      <w:r w:rsidRPr="00357BD6">
        <w:rPr>
          <w:rFonts w:cs="Arial"/>
          <w:sz w:val="24"/>
        </w:rPr>
        <w:t>Kuhfeld</w:t>
      </w:r>
      <w:proofErr w:type="spellEnd"/>
      <w:r w:rsidRPr="00357BD6">
        <w:rPr>
          <w:rFonts w:cs="Arial"/>
          <w:sz w:val="24"/>
        </w:rPr>
        <w:t xml:space="preserve"> et al., 2022).  As a result, LEAs and schools often struggle to address the needs of students with disabilities.  School personnel need strategies, resources, and supports to assist them in streamlining, braiding, blending, and integrating instructional materials, standards, initiatives, frameworks, priorities, and practices into comprehensive and rigorous programming, which can result in increased and improved access, opportunities, and outcomes for students with disabilities as a whole and among subpopulations (e.g., disability category, age, grade, gender, race, ethnicity).</w:t>
      </w:r>
    </w:p>
    <w:p w14:paraId="25A176C3" w14:textId="77777777" w:rsidR="00357BD6" w:rsidRPr="00357BD6" w:rsidRDefault="00357BD6" w:rsidP="00357BD6">
      <w:pPr>
        <w:spacing w:line="480" w:lineRule="auto"/>
        <w:rPr>
          <w:rFonts w:cs="Arial"/>
          <w:sz w:val="24"/>
        </w:rPr>
      </w:pPr>
      <w:r w:rsidRPr="00357BD6">
        <w:rPr>
          <w:rFonts w:cs="Arial"/>
          <w:sz w:val="24"/>
        </w:rPr>
        <w:tab/>
        <w:t>The current instructional environment is further challenged when novice and underqualified personnel provide instruction and services to students with disabilities, serve on IEP teams, and manage caseloads of students with disabilities (Garcia et al., 2019).  The National Center for Education Statistics (NCES) data show that 45 percent of public schools are operating without a full teaching staff (https://ies.ed.gov/schoolsurvey/), with special education positions disproportionately vacant, and 52 percent report great difficulty in filling vacancies by teachers with the appropriate certification or license.  Additionally, all school professionals, including special education and general education personnel, should have a strong understanding of their roles on school teams to develop rigorous IEPs and to implement instruction and service delivery consistent with students’ IEPs (</w:t>
      </w:r>
      <w:proofErr w:type="spellStart"/>
      <w:r w:rsidRPr="00357BD6">
        <w:rPr>
          <w:rFonts w:cs="Arial"/>
          <w:sz w:val="24"/>
        </w:rPr>
        <w:t>Lequia</w:t>
      </w:r>
      <w:proofErr w:type="spellEnd"/>
      <w:r w:rsidRPr="00357BD6">
        <w:rPr>
          <w:rFonts w:cs="Arial"/>
          <w:sz w:val="24"/>
        </w:rPr>
        <w:t xml:space="preserve"> et al., 2023).  Teams must work together to develop and implement rigorous and comprehensive </w:t>
      </w:r>
      <w:r w:rsidRPr="00357BD6">
        <w:rPr>
          <w:rFonts w:cs="Arial"/>
          <w:sz w:val="24"/>
        </w:rPr>
        <w:lastRenderedPageBreak/>
        <w:t>educational programming that allows students with disabilities to meet person-centered, rigorous objectives across the school’s curricular, co-curricular, and extracurricular offerings.</w:t>
      </w:r>
    </w:p>
    <w:p w14:paraId="3E55E79D" w14:textId="77777777" w:rsidR="00357BD6" w:rsidRPr="00357BD6" w:rsidRDefault="00357BD6" w:rsidP="00357BD6">
      <w:pPr>
        <w:spacing w:line="480" w:lineRule="auto"/>
        <w:rPr>
          <w:rFonts w:cs="Arial"/>
          <w:sz w:val="24"/>
        </w:rPr>
      </w:pPr>
      <w:r w:rsidRPr="00357BD6">
        <w:rPr>
          <w:rFonts w:cs="Arial"/>
          <w:sz w:val="24"/>
        </w:rPr>
        <w:tab/>
        <w:t>Taken together, these challenges indicate the local context remains both unique from LEA to LEA and crucial to the programming offered, the objectives identified, and the services and supports needed to overcome the challenges and meet the objectives.  To assist in addressing them, this project will develop and disseminate models and resources and provide TA to school teams to support the development and implementation of a rigorous and comprehensive education, which will result in improved educational results and functional outcomes for students with disabilities.</w:t>
      </w:r>
    </w:p>
    <w:p w14:paraId="00A34489" w14:textId="77777777" w:rsidR="00357BD6" w:rsidRPr="00357BD6" w:rsidRDefault="00357BD6" w:rsidP="00357BD6">
      <w:pPr>
        <w:spacing w:line="480" w:lineRule="auto"/>
        <w:rPr>
          <w:rFonts w:cs="Arial"/>
          <w:sz w:val="24"/>
        </w:rPr>
      </w:pPr>
      <w:r w:rsidRPr="00357BD6">
        <w:rPr>
          <w:rFonts w:cs="Arial"/>
          <w:sz w:val="24"/>
        </w:rPr>
        <w:t>Priority:</w:t>
      </w:r>
    </w:p>
    <w:p w14:paraId="1288EEB9" w14:textId="77777777" w:rsidR="00357BD6" w:rsidRPr="00357BD6" w:rsidRDefault="00357BD6" w:rsidP="00357BD6">
      <w:pPr>
        <w:spacing w:line="480" w:lineRule="auto"/>
        <w:rPr>
          <w:rFonts w:cs="Arial"/>
          <w:sz w:val="24"/>
        </w:rPr>
      </w:pPr>
      <w:r w:rsidRPr="00357BD6">
        <w:rPr>
          <w:rFonts w:cs="Arial"/>
          <w:sz w:val="24"/>
        </w:rPr>
        <w:tab/>
        <w:t>The purpose of this priority is to fund a cooperative agreement to establish and operate a National Center on Rigorous Comprehensive Education for Students with Disabilities (project).  The project will assist public, private, charter, Tribal, and correctional school teams, including administration, general and special education, related services, families, the community, and, to the extent possible, students, to increase the number and quality of evidence-based</w:t>
      </w:r>
      <w:r w:rsidRPr="00357BD6">
        <w:rPr>
          <w:rFonts w:cs="Arial"/>
          <w:sz w:val="24"/>
          <w:vertAlign w:val="superscript"/>
        </w:rPr>
        <w:footnoteReference w:id="11"/>
      </w:r>
      <w:r w:rsidRPr="00357BD6">
        <w:rPr>
          <w:rFonts w:cs="Arial"/>
          <w:sz w:val="24"/>
        </w:rPr>
        <w:t xml:space="preserve">  IEPs with person-centered, rigorous objectives, the implementation of which will support the progress of students with disabilities from grade to grade and preparation for postsecondary education, employment, and community living.</w:t>
      </w:r>
    </w:p>
    <w:p w14:paraId="2A3AF677" w14:textId="77777777" w:rsidR="00357BD6" w:rsidRPr="00357BD6" w:rsidRDefault="00357BD6" w:rsidP="00357BD6">
      <w:pPr>
        <w:spacing w:line="480" w:lineRule="auto"/>
        <w:rPr>
          <w:rFonts w:cs="Arial"/>
          <w:sz w:val="24"/>
        </w:rPr>
      </w:pPr>
      <w:r w:rsidRPr="00357BD6">
        <w:rPr>
          <w:rFonts w:cs="Arial"/>
          <w:sz w:val="24"/>
        </w:rPr>
        <w:tab/>
        <w:t>The project must achieve, at a minimum, the following expected outcomes:</w:t>
      </w:r>
    </w:p>
    <w:p w14:paraId="330E0E9B" w14:textId="77777777" w:rsidR="00357BD6" w:rsidRPr="00357BD6" w:rsidRDefault="00357BD6" w:rsidP="00357BD6">
      <w:pPr>
        <w:spacing w:line="480" w:lineRule="auto"/>
        <w:rPr>
          <w:rFonts w:cs="Arial"/>
          <w:sz w:val="24"/>
        </w:rPr>
      </w:pPr>
      <w:r w:rsidRPr="00357BD6">
        <w:rPr>
          <w:rFonts w:cs="Arial"/>
          <w:sz w:val="24"/>
        </w:rPr>
        <w:lastRenderedPageBreak/>
        <w:tab/>
        <w:t>(a)  Support of school teams to achieve consistent implementation of person-centered specially designed instruction, related services, and accommodations consistent with the students’ IEPs and through use of evidence-based and best instructional practices to allow students with disabilities to achieve person-centered, rigorous objectives;</w:t>
      </w:r>
    </w:p>
    <w:p w14:paraId="3D532A8F" w14:textId="77777777" w:rsidR="00357BD6" w:rsidRPr="00357BD6" w:rsidRDefault="00357BD6" w:rsidP="00357BD6">
      <w:pPr>
        <w:spacing w:line="480" w:lineRule="auto"/>
        <w:rPr>
          <w:rFonts w:cs="Arial"/>
          <w:sz w:val="24"/>
        </w:rPr>
      </w:pPr>
      <w:r w:rsidRPr="00357BD6">
        <w:rPr>
          <w:rFonts w:cs="Arial"/>
          <w:sz w:val="24"/>
        </w:rPr>
        <w:tab/>
        <w:t>(b)  Development and use of models for streamlining, braiding, blending, and integrating instructional materials, standards, initiatives, frameworks, priorities, and practices into a cohesive school-wide program easing professional burden while simultaneously raising school team expectations of students with disabilities to achieve person-centered, rigorous objectives;</w:t>
      </w:r>
    </w:p>
    <w:p w14:paraId="3A9494C4" w14:textId="77777777" w:rsidR="00357BD6" w:rsidRPr="00357BD6" w:rsidRDefault="00357BD6" w:rsidP="00357BD6">
      <w:pPr>
        <w:spacing w:line="480" w:lineRule="auto"/>
        <w:rPr>
          <w:rFonts w:cs="Arial"/>
          <w:sz w:val="24"/>
        </w:rPr>
      </w:pPr>
      <w:r w:rsidRPr="00357BD6">
        <w:rPr>
          <w:rFonts w:cs="Arial"/>
          <w:sz w:val="24"/>
        </w:rPr>
        <w:tab/>
        <w:t>(c)  Development and increased use of evidence-based strategies, resources, and supports that allow schools to provide rigorous educational programming to prepare students with disabilities for postsecondary education, employment, and community living; and</w:t>
      </w:r>
    </w:p>
    <w:p w14:paraId="711BF911" w14:textId="77777777" w:rsidR="00357BD6" w:rsidRPr="00357BD6" w:rsidRDefault="00357BD6" w:rsidP="00357BD6">
      <w:pPr>
        <w:spacing w:line="480" w:lineRule="auto"/>
        <w:rPr>
          <w:rFonts w:cs="Arial"/>
          <w:sz w:val="24"/>
        </w:rPr>
      </w:pPr>
      <w:r w:rsidRPr="00357BD6">
        <w:rPr>
          <w:rFonts w:cs="Arial"/>
          <w:sz w:val="24"/>
        </w:rPr>
        <w:tab/>
        <w:t>(d)  Support of school teams to achieve improved equity of access, opportunities, achievement, attainment, and outcomes, including academic achievement and social, emotional, and behavioral development by students with disabilities as a whole group and among disaggregated groups.</w:t>
      </w:r>
    </w:p>
    <w:p w14:paraId="592F0785" w14:textId="77777777" w:rsidR="00357BD6" w:rsidRPr="00357BD6" w:rsidRDefault="00357BD6" w:rsidP="00357BD6">
      <w:pPr>
        <w:spacing w:line="480" w:lineRule="auto"/>
        <w:rPr>
          <w:rFonts w:cs="Arial"/>
          <w:sz w:val="24"/>
        </w:rPr>
      </w:pPr>
      <w:r w:rsidRPr="00357BD6">
        <w:rPr>
          <w:rFonts w:cs="Arial"/>
          <w:sz w:val="24"/>
        </w:rPr>
        <w:tab/>
        <w:t>In addition to these programmatic requirements, to be considered for funding under this priority, applicants must meet the application and administrative requirements in this priority, which are:</w:t>
      </w:r>
    </w:p>
    <w:p w14:paraId="7C406D61" w14:textId="77777777" w:rsidR="00357BD6" w:rsidRPr="00357BD6" w:rsidRDefault="00357BD6" w:rsidP="00357BD6">
      <w:pPr>
        <w:spacing w:line="480" w:lineRule="auto"/>
        <w:rPr>
          <w:rFonts w:cs="Arial"/>
          <w:sz w:val="24"/>
        </w:rPr>
      </w:pPr>
      <w:r w:rsidRPr="00357BD6">
        <w:rPr>
          <w:rFonts w:cs="Arial"/>
          <w:sz w:val="24"/>
        </w:rPr>
        <w:tab/>
        <w:t>(a)  Demonstrate, in the narrative section of the application under “Significance,” how the proposed project will--</w:t>
      </w:r>
    </w:p>
    <w:p w14:paraId="4EB109F0" w14:textId="77777777" w:rsidR="00357BD6" w:rsidRPr="00357BD6" w:rsidRDefault="00357BD6" w:rsidP="00357BD6">
      <w:pPr>
        <w:spacing w:line="480" w:lineRule="auto"/>
        <w:rPr>
          <w:rFonts w:cs="Arial"/>
          <w:sz w:val="24"/>
        </w:rPr>
      </w:pPr>
      <w:r w:rsidRPr="00357BD6">
        <w:rPr>
          <w:rFonts w:cs="Arial"/>
          <w:sz w:val="24"/>
        </w:rPr>
        <w:lastRenderedPageBreak/>
        <w:tab/>
        <w:t>(1)  Identify and address the challenges to forming and sustaining effective school teams that include administration, general and special education personnel, related services providers, families, the community, and students;</w:t>
      </w:r>
    </w:p>
    <w:p w14:paraId="78D72502" w14:textId="77777777" w:rsidR="00357BD6" w:rsidRPr="00357BD6" w:rsidRDefault="00357BD6" w:rsidP="00357BD6">
      <w:pPr>
        <w:spacing w:line="480" w:lineRule="auto"/>
        <w:rPr>
          <w:rFonts w:cs="Arial"/>
          <w:sz w:val="24"/>
        </w:rPr>
      </w:pPr>
      <w:r w:rsidRPr="00357BD6">
        <w:rPr>
          <w:rFonts w:cs="Arial"/>
          <w:sz w:val="24"/>
        </w:rPr>
        <w:tab/>
        <w:t>(2)  Identify and address the challenges facing public, private, charter, Tribal, and correctional school teams in their substantive and procedural implementation of educational programming for children with disabilities; and</w:t>
      </w:r>
    </w:p>
    <w:p w14:paraId="70B3C259" w14:textId="77777777" w:rsidR="00357BD6" w:rsidRPr="00357BD6" w:rsidRDefault="00357BD6" w:rsidP="00357BD6">
      <w:pPr>
        <w:spacing w:line="480" w:lineRule="auto"/>
        <w:rPr>
          <w:rFonts w:cs="Arial"/>
          <w:sz w:val="24"/>
        </w:rPr>
      </w:pPr>
      <w:r w:rsidRPr="00357BD6">
        <w:rPr>
          <w:rFonts w:cs="Arial"/>
          <w:sz w:val="24"/>
        </w:rPr>
        <w:tab/>
        <w:t>(3)  Apply evidence-based strategies and best practices that will effectively address the nature and magnitude of the challenges, described in response to paragraphs (a)(1) and (2), within a variety of schools, LEAs, and community contexts.</w:t>
      </w:r>
    </w:p>
    <w:p w14:paraId="3B33BDA7" w14:textId="77777777" w:rsidR="00357BD6" w:rsidRPr="00357BD6" w:rsidRDefault="00357BD6" w:rsidP="00357BD6">
      <w:pPr>
        <w:spacing w:line="480" w:lineRule="auto"/>
        <w:rPr>
          <w:rFonts w:cs="Arial"/>
          <w:sz w:val="24"/>
        </w:rPr>
      </w:pPr>
      <w:r w:rsidRPr="00357BD6">
        <w:rPr>
          <w:rFonts w:cs="Arial"/>
          <w:sz w:val="24"/>
        </w:rPr>
        <w:tab/>
        <w:t>(b)  Demonstrate, in the narrative section of the application under “Quality of project services,” how the proposed project will--</w:t>
      </w:r>
    </w:p>
    <w:p w14:paraId="4AFF8A1B" w14:textId="77777777" w:rsidR="00357BD6" w:rsidRPr="00357BD6" w:rsidRDefault="00357BD6" w:rsidP="00357BD6">
      <w:pPr>
        <w:spacing w:line="480" w:lineRule="auto"/>
        <w:rPr>
          <w:rFonts w:cs="Arial"/>
          <w:sz w:val="24"/>
        </w:rPr>
      </w:pPr>
      <w:r w:rsidRPr="00357BD6">
        <w:rPr>
          <w:rFonts w:cs="Arial"/>
          <w:sz w:val="24"/>
        </w:rPr>
        <w:tab/>
        <w:t>(1)  Ensure equal access and treatment for members of groups that have traditionally been underrepresented based on race, color, national origin, gender, age, or disability.  To meet this requirement, the applicant must describe how it will--</w:t>
      </w:r>
    </w:p>
    <w:p w14:paraId="486210DD" w14:textId="77777777" w:rsidR="00357BD6" w:rsidRPr="00357BD6" w:rsidRDefault="00357BD6" w:rsidP="00357BD6">
      <w:pPr>
        <w:spacing w:line="480" w:lineRule="auto"/>
        <w:rPr>
          <w:rFonts w:cs="Arial"/>
          <w:sz w:val="24"/>
        </w:rPr>
      </w:pPr>
      <w:r w:rsidRPr="00357BD6">
        <w:rPr>
          <w:rFonts w:cs="Arial"/>
          <w:sz w:val="24"/>
        </w:rPr>
        <w:tab/>
        <w:t>(i)  Identify the needs of the intended recipients for TA and information; and</w:t>
      </w:r>
    </w:p>
    <w:p w14:paraId="752DCD11" w14:textId="77777777" w:rsidR="00357BD6" w:rsidRPr="00357BD6" w:rsidRDefault="00357BD6" w:rsidP="00357BD6">
      <w:pPr>
        <w:spacing w:line="480" w:lineRule="auto"/>
        <w:rPr>
          <w:rFonts w:cs="Arial"/>
          <w:sz w:val="24"/>
        </w:rPr>
      </w:pPr>
      <w:r w:rsidRPr="00357BD6">
        <w:rPr>
          <w:rFonts w:cs="Arial"/>
          <w:sz w:val="24"/>
        </w:rPr>
        <w:tab/>
        <w:t>(ii)  Ensure that services and products meet the needs of the intended recipients of the project services;</w:t>
      </w:r>
    </w:p>
    <w:p w14:paraId="7920FCC2" w14:textId="77777777" w:rsidR="00357BD6" w:rsidRPr="00357BD6" w:rsidRDefault="00357BD6" w:rsidP="00357BD6">
      <w:pPr>
        <w:spacing w:line="480" w:lineRule="auto"/>
        <w:rPr>
          <w:rFonts w:cs="Arial"/>
          <w:sz w:val="24"/>
        </w:rPr>
      </w:pPr>
      <w:r w:rsidRPr="00357BD6">
        <w:rPr>
          <w:rFonts w:cs="Arial"/>
          <w:sz w:val="24"/>
        </w:rPr>
        <w:tab/>
        <w:t>(2)  Achieve its goals, objectives, and intended outcomes.  To meet this requirement, the applicant must provide--</w:t>
      </w:r>
    </w:p>
    <w:p w14:paraId="018D9AC9" w14:textId="77777777" w:rsidR="00357BD6" w:rsidRPr="00357BD6" w:rsidRDefault="00357BD6" w:rsidP="00357BD6">
      <w:pPr>
        <w:spacing w:line="480" w:lineRule="auto"/>
        <w:rPr>
          <w:rFonts w:cs="Arial"/>
          <w:sz w:val="24"/>
        </w:rPr>
      </w:pPr>
      <w:r w:rsidRPr="00357BD6">
        <w:rPr>
          <w:rFonts w:cs="Arial"/>
          <w:sz w:val="24"/>
        </w:rPr>
        <w:tab/>
        <w:t>(i)  Measurable intended project outcomes; and</w:t>
      </w:r>
    </w:p>
    <w:p w14:paraId="3077D1AF" w14:textId="77777777" w:rsidR="00357BD6" w:rsidRPr="00357BD6" w:rsidRDefault="00357BD6" w:rsidP="00357BD6">
      <w:pPr>
        <w:spacing w:line="480" w:lineRule="auto"/>
        <w:rPr>
          <w:rFonts w:cs="Arial"/>
          <w:sz w:val="24"/>
        </w:rPr>
      </w:pPr>
      <w:r w:rsidRPr="00357BD6">
        <w:rPr>
          <w:rFonts w:cs="Arial"/>
          <w:sz w:val="24"/>
        </w:rPr>
        <w:tab/>
        <w:t>(ii)  In Appendix A, the logic model (as defined in 34 CFR 77.1) by which the proposed project will achieve the expected outcomes and that depicts, at a minimum, the goals, activities, outputs, and intended outcomes of the proposed project;</w:t>
      </w:r>
    </w:p>
    <w:p w14:paraId="7FB3F70B" w14:textId="77777777" w:rsidR="00357BD6" w:rsidRPr="00357BD6" w:rsidRDefault="00357BD6" w:rsidP="00357BD6">
      <w:pPr>
        <w:spacing w:line="480" w:lineRule="auto"/>
        <w:rPr>
          <w:rFonts w:cs="Arial"/>
          <w:sz w:val="24"/>
        </w:rPr>
      </w:pPr>
      <w:r w:rsidRPr="00357BD6">
        <w:rPr>
          <w:rFonts w:cs="Arial"/>
          <w:sz w:val="24"/>
        </w:rPr>
        <w:lastRenderedPageBreak/>
        <w:tab/>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36196FD9" w14:textId="77777777" w:rsidR="00357BD6" w:rsidRPr="00357BD6" w:rsidRDefault="00357BD6" w:rsidP="00357BD6">
      <w:pPr>
        <w:spacing w:line="480" w:lineRule="auto"/>
        <w:rPr>
          <w:rFonts w:cs="Arial"/>
          <w:sz w:val="24"/>
        </w:rPr>
      </w:pPr>
      <w:r w:rsidRPr="00357BD6">
        <w:rPr>
          <w:rFonts w:cs="Arial"/>
          <w:sz w:val="24"/>
          <w:u w:val="single"/>
        </w:rPr>
        <w:t>Note:</w:t>
      </w:r>
      <w:r w:rsidRPr="00357BD6">
        <w:rPr>
          <w:rFonts w:cs="Arial"/>
          <w:sz w:val="24"/>
        </w:rPr>
        <w:t xml:space="preserve">  The following websites provide more information on logic models and conceptual frameworks:  https://osepideasthatwork.org/sites/default/files/2021-12/ConceptualFramework_Updated.pdf and www.osepideasthatwork.org/resources-grantees/program-areas/ta-ta/tad-project-logic-model-and-conceptual-framework.</w:t>
      </w:r>
    </w:p>
    <w:p w14:paraId="08E4AA08" w14:textId="77777777" w:rsidR="00357BD6" w:rsidRPr="00357BD6" w:rsidRDefault="00357BD6" w:rsidP="00357BD6">
      <w:pPr>
        <w:spacing w:line="480" w:lineRule="auto"/>
        <w:rPr>
          <w:rFonts w:cs="Arial"/>
          <w:sz w:val="24"/>
        </w:rPr>
      </w:pPr>
      <w:r w:rsidRPr="00357BD6">
        <w:rPr>
          <w:rFonts w:cs="Arial"/>
          <w:sz w:val="24"/>
        </w:rPr>
        <w:tab/>
        <w:t>(4)  Be based on current research and make use of evidence-based practices (EBPs).  To meet this requirement, the applicant must describe--</w:t>
      </w:r>
    </w:p>
    <w:p w14:paraId="475BB259" w14:textId="77777777" w:rsidR="00357BD6" w:rsidRPr="00357BD6" w:rsidRDefault="00357BD6" w:rsidP="00357BD6">
      <w:pPr>
        <w:spacing w:line="480" w:lineRule="auto"/>
        <w:rPr>
          <w:rFonts w:cs="Arial"/>
          <w:sz w:val="24"/>
        </w:rPr>
      </w:pPr>
      <w:r w:rsidRPr="00357BD6">
        <w:rPr>
          <w:rFonts w:cs="Arial"/>
          <w:sz w:val="24"/>
        </w:rPr>
        <w:tab/>
        <w:t>(i)  The current research and practices on developing, implementing, evaluating, and improving rigorous comprehensive education for students with disabilities to progress grade to grade and be ready for postsecondary education, employment, and community living;</w:t>
      </w:r>
    </w:p>
    <w:p w14:paraId="23D5D813" w14:textId="77777777" w:rsidR="00357BD6" w:rsidRPr="00357BD6" w:rsidRDefault="00357BD6" w:rsidP="00357BD6">
      <w:pPr>
        <w:spacing w:line="480" w:lineRule="auto"/>
        <w:rPr>
          <w:rFonts w:cs="Arial"/>
          <w:sz w:val="24"/>
        </w:rPr>
      </w:pPr>
      <w:r w:rsidRPr="00357BD6">
        <w:rPr>
          <w:rFonts w:cs="Arial"/>
          <w:sz w:val="24"/>
        </w:rPr>
        <w:tab/>
        <w:t>(ii)  The current research and practices about adult learning principles and implementation science that will inform the proposed product development, training, and TA;</w:t>
      </w:r>
    </w:p>
    <w:p w14:paraId="5DCF1F47" w14:textId="77777777" w:rsidR="00357BD6" w:rsidRPr="00357BD6" w:rsidRDefault="00357BD6" w:rsidP="00357BD6">
      <w:pPr>
        <w:spacing w:line="480" w:lineRule="auto"/>
        <w:rPr>
          <w:rFonts w:cs="Arial"/>
          <w:sz w:val="24"/>
        </w:rPr>
      </w:pPr>
      <w:r w:rsidRPr="00357BD6">
        <w:rPr>
          <w:rFonts w:cs="Arial"/>
          <w:sz w:val="24"/>
        </w:rPr>
        <w:tab/>
        <w:t>(iii)  How the proposed project will incorporate current research and practices in the development and delivery of its products and services; and</w:t>
      </w:r>
    </w:p>
    <w:p w14:paraId="6DEFC07B" w14:textId="77777777" w:rsidR="00357BD6" w:rsidRPr="00357BD6" w:rsidRDefault="00357BD6" w:rsidP="00357BD6">
      <w:pPr>
        <w:spacing w:line="480" w:lineRule="auto"/>
        <w:rPr>
          <w:rFonts w:cs="Arial"/>
          <w:sz w:val="24"/>
        </w:rPr>
      </w:pPr>
      <w:r w:rsidRPr="00357BD6">
        <w:rPr>
          <w:rFonts w:cs="Arial"/>
          <w:sz w:val="24"/>
        </w:rPr>
        <w:tab/>
        <w:t>(iv)  How the proposed project will transfer the pertinent resources and products developed by the PROGRESS Center (www.promotingprogress.org) and maintain the continuity of services to their TA recipients as part of the transition to a new award, as appropriate;</w:t>
      </w:r>
    </w:p>
    <w:p w14:paraId="21B818C9" w14:textId="77777777" w:rsidR="00357BD6" w:rsidRPr="00357BD6" w:rsidRDefault="00357BD6" w:rsidP="00357BD6">
      <w:pPr>
        <w:spacing w:line="480" w:lineRule="auto"/>
        <w:rPr>
          <w:rFonts w:cs="Arial"/>
          <w:sz w:val="24"/>
        </w:rPr>
      </w:pPr>
      <w:r w:rsidRPr="00357BD6">
        <w:rPr>
          <w:rFonts w:cs="Arial"/>
          <w:sz w:val="24"/>
        </w:rPr>
        <w:lastRenderedPageBreak/>
        <w:tab/>
        <w:t>(5)  Develop products and provide services that are of high quality and sufficient intensity and duration, responsive to the users’ changing capacity, to achieve the intended outcomes of the proposed project.  To address this requirement, the applicant must describe--</w:t>
      </w:r>
    </w:p>
    <w:p w14:paraId="2E9B924A" w14:textId="77777777" w:rsidR="00357BD6" w:rsidRPr="00357BD6" w:rsidRDefault="00357BD6" w:rsidP="00357BD6">
      <w:pPr>
        <w:spacing w:line="480" w:lineRule="auto"/>
        <w:rPr>
          <w:rFonts w:cs="Arial"/>
          <w:sz w:val="24"/>
        </w:rPr>
      </w:pPr>
      <w:r w:rsidRPr="00357BD6">
        <w:rPr>
          <w:rFonts w:cs="Arial"/>
          <w:sz w:val="24"/>
        </w:rPr>
        <w:tab/>
        <w:t>(i)  How it proposes to identify or develop the knowledge base regarding--</w:t>
      </w:r>
    </w:p>
    <w:p w14:paraId="2147EE5C" w14:textId="77777777" w:rsidR="00357BD6" w:rsidRPr="00357BD6" w:rsidRDefault="00357BD6" w:rsidP="00357BD6">
      <w:pPr>
        <w:spacing w:line="480" w:lineRule="auto"/>
        <w:rPr>
          <w:rFonts w:cs="Arial"/>
          <w:sz w:val="24"/>
        </w:rPr>
      </w:pPr>
      <w:r w:rsidRPr="00357BD6">
        <w:rPr>
          <w:rFonts w:cs="Arial"/>
          <w:sz w:val="24"/>
        </w:rPr>
        <w:tab/>
        <w:t>(A)  Defining and operationalizing high expectations for students with disabilities, and supporting the students, their families, and the professionals working with them to strive to meet the high expectations;</w:t>
      </w:r>
    </w:p>
    <w:p w14:paraId="5F901237" w14:textId="77777777" w:rsidR="00357BD6" w:rsidRPr="00357BD6" w:rsidRDefault="00357BD6" w:rsidP="00357BD6">
      <w:pPr>
        <w:spacing w:line="480" w:lineRule="auto"/>
        <w:rPr>
          <w:rFonts w:cs="Arial"/>
          <w:sz w:val="24"/>
        </w:rPr>
      </w:pPr>
      <w:r w:rsidRPr="00357BD6">
        <w:rPr>
          <w:rFonts w:cs="Arial"/>
          <w:sz w:val="24"/>
        </w:rPr>
        <w:tab/>
        <w:t>(B)  Clarifying the appropriate use of EBPs by disaggregating the research evidence of effectiveness among diverse settings and populations, such as areas with low and high population densities, diverse levels of wealth and poverty, and underserved populations, such as populations of color, homeless, food insecure, migrant, and justice-involved populations;</w:t>
      </w:r>
    </w:p>
    <w:p w14:paraId="3517BD2B" w14:textId="77777777" w:rsidR="00357BD6" w:rsidRPr="00357BD6" w:rsidRDefault="00357BD6" w:rsidP="00357BD6">
      <w:pPr>
        <w:spacing w:line="480" w:lineRule="auto"/>
        <w:rPr>
          <w:rFonts w:cs="Arial"/>
          <w:sz w:val="24"/>
        </w:rPr>
      </w:pPr>
      <w:r w:rsidRPr="00357BD6">
        <w:rPr>
          <w:rFonts w:cs="Arial"/>
          <w:sz w:val="24"/>
        </w:rPr>
        <w:tab/>
        <w:t>(C)  Clarifying roles and strengthening meaningful participation of administrators, general educators, special educators, related service providers, and others to set high expectations and person-centered, rigorous objectives;</w:t>
      </w:r>
    </w:p>
    <w:p w14:paraId="6AC0F7C1" w14:textId="77777777" w:rsidR="00357BD6" w:rsidRPr="00357BD6" w:rsidRDefault="00357BD6" w:rsidP="00357BD6">
      <w:pPr>
        <w:spacing w:line="480" w:lineRule="auto"/>
        <w:rPr>
          <w:rFonts w:cs="Arial"/>
          <w:sz w:val="24"/>
        </w:rPr>
      </w:pPr>
      <w:r w:rsidRPr="00357BD6">
        <w:rPr>
          <w:rFonts w:cs="Arial"/>
          <w:sz w:val="24"/>
        </w:rPr>
        <w:tab/>
        <w:t>(D)  Building capacity of school teams to leverage expertise of all school and LEA personnel, families, students, and community members in providing instruction, supports, and services so that students with disabilities progress from grade to grade and are prepared for postsecondary education, employment, and community living;</w:t>
      </w:r>
    </w:p>
    <w:p w14:paraId="07ED9EDA" w14:textId="77777777" w:rsidR="00357BD6" w:rsidRPr="00357BD6" w:rsidRDefault="00357BD6" w:rsidP="00357BD6">
      <w:pPr>
        <w:spacing w:line="480" w:lineRule="auto"/>
        <w:rPr>
          <w:rFonts w:cs="Arial"/>
          <w:sz w:val="24"/>
        </w:rPr>
      </w:pPr>
      <w:r w:rsidRPr="00357BD6">
        <w:rPr>
          <w:rFonts w:cs="Arial"/>
          <w:sz w:val="24"/>
        </w:rPr>
        <w:tab/>
        <w:t xml:space="preserve">(E)  Building and sustaining community partnerships among schools, community-based programs, child and youth associations, and places of worship, among others, to </w:t>
      </w:r>
      <w:r w:rsidRPr="00357BD6">
        <w:rPr>
          <w:rFonts w:cs="Arial"/>
          <w:sz w:val="24"/>
        </w:rPr>
        <w:lastRenderedPageBreak/>
        <w:t>establish, strengthen, and sustain rigorous comprehensive education within various community contexts; and</w:t>
      </w:r>
    </w:p>
    <w:p w14:paraId="41F3CEB6" w14:textId="77777777" w:rsidR="00357BD6" w:rsidRPr="00357BD6" w:rsidRDefault="00357BD6" w:rsidP="00357BD6">
      <w:pPr>
        <w:spacing w:line="480" w:lineRule="auto"/>
        <w:rPr>
          <w:rFonts w:cs="Arial"/>
          <w:sz w:val="24"/>
        </w:rPr>
      </w:pPr>
      <w:r w:rsidRPr="00357BD6">
        <w:rPr>
          <w:rFonts w:cs="Arial"/>
          <w:sz w:val="24"/>
        </w:rPr>
        <w:tab/>
        <w:t>(F)  Allocating resources effectively and efficiently, including personnel who are qualified to serve students with disabilities but are currently not in special education positions (e.g., dual certified teachers);</w:t>
      </w:r>
    </w:p>
    <w:p w14:paraId="414DFAD4" w14:textId="77777777" w:rsidR="00357BD6" w:rsidRPr="00357BD6" w:rsidRDefault="00357BD6" w:rsidP="00357BD6">
      <w:pPr>
        <w:spacing w:line="480" w:lineRule="auto"/>
        <w:rPr>
          <w:rFonts w:cs="Arial"/>
          <w:sz w:val="24"/>
        </w:rPr>
      </w:pPr>
      <w:r w:rsidRPr="00357BD6">
        <w:rPr>
          <w:rFonts w:cs="Arial"/>
          <w:sz w:val="24"/>
        </w:rPr>
        <w:tab/>
        <w:t>(ii)  Its proposed approach to universal, general TA,</w:t>
      </w:r>
      <w:r w:rsidRPr="00357BD6">
        <w:rPr>
          <w:rFonts w:cs="Arial"/>
          <w:sz w:val="24"/>
          <w:vertAlign w:val="superscript"/>
        </w:rPr>
        <w:footnoteReference w:id="12"/>
      </w:r>
      <w:r w:rsidRPr="00357BD6">
        <w:rPr>
          <w:rFonts w:cs="Arial"/>
          <w:sz w:val="24"/>
        </w:rPr>
        <w:t xml:space="preserve">  which must describe--</w:t>
      </w:r>
    </w:p>
    <w:p w14:paraId="679C6144" w14:textId="77777777" w:rsidR="00357BD6" w:rsidRPr="00357BD6" w:rsidRDefault="00357BD6" w:rsidP="00357BD6">
      <w:pPr>
        <w:spacing w:line="480" w:lineRule="auto"/>
        <w:rPr>
          <w:rFonts w:cs="Arial"/>
          <w:sz w:val="24"/>
        </w:rPr>
      </w:pPr>
      <w:r w:rsidRPr="00357BD6">
        <w:rPr>
          <w:rFonts w:cs="Arial"/>
          <w:sz w:val="24"/>
        </w:rPr>
        <w:tab/>
        <w:t>(A)  The intended recipients, including the type and number of recipients, that will receive the products and services;</w:t>
      </w:r>
    </w:p>
    <w:p w14:paraId="754C6E21" w14:textId="77777777" w:rsidR="00357BD6" w:rsidRPr="00357BD6" w:rsidRDefault="00357BD6" w:rsidP="00357BD6">
      <w:pPr>
        <w:spacing w:line="480" w:lineRule="auto"/>
        <w:rPr>
          <w:rFonts w:cs="Arial"/>
          <w:sz w:val="24"/>
        </w:rPr>
      </w:pPr>
      <w:r w:rsidRPr="00357BD6">
        <w:rPr>
          <w:rFonts w:cs="Arial"/>
          <w:sz w:val="24"/>
        </w:rPr>
        <w:tab/>
        <w:t>(B)  The products and services that the project proposes to make available;</w:t>
      </w:r>
    </w:p>
    <w:p w14:paraId="1029CE92" w14:textId="77777777" w:rsidR="00357BD6" w:rsidRPr="00357BD6" w:rsidRDefault="00357BD6" w:rsidP="00357BD6">
      <w:pPr>
        <w:spacing w:line="480" w:lineRule="auto"/>
        <w:rPr>
          <w:rFonts w:cs="Arial"/>
          <w:sz w:val="24"/>
        </w:rPr>
      </w:pPr>
      <w:r w:rsidRPr="00357BD6">
        <w:rPr>
          <w:rFonts w:cs="Arial"/>
          <w:sz w:val="24"/>
        </w:rPr>
        <w:tab/>
        <w:t>(C)  How it proposes to develop and maintain a high-quality website, with an easy-to-navigate design, that meets or exceeds government- or industry-recognized standards for accessibility; and</w:t>
      </w:r>
    </w:p>
    <w:p w14:paraId="2EE65DC7" w14:textId="77777777" w:rsidR="00357BD6" w:rsidRPr="00357BD6" w:rsidRDefault="00357BD6" w:rsidP="00357BD6">
      <w:pPr>
        <w:spacing w:line="480" w:lineRule="auto"/>
        <w:rPr>
          <w:rFonts w:cs="Arial"/>
          <w:sz w:val="24"/>
        </w:rPr>
      </w:pPr>
      <w:r w:rsidRPr="00357BD6">
        <w:rPr>
          <w:rFonts w:cs="Arial"/>
          <w:sz w:val="24"/>
        </w:rPr>
        <w:tab/>
        <w:t>(D)  The expected reach and impact of universal, general TA;</w:t>
      </w:r>
    </w:p>
    <w:p w14:paraId="56A8719C" w14:textId="77777777" w:rsidR="00357BD6" w:rsidRPr="00357BD6" w:rsidRDefault="00357BD6" w:rsidP="00357BD6">
      <w:pPr>
        <w:spacing w:line="480" w:lineRule="auto"/>
        <w:rPr>
          <w:rFonts w:cs="Arial"/>
          <w:sz w:val="24"/>
        </w:rPr>
      </w:pPr>
      <w:r w:rsidRPr="00357BD6">
        <w:rPr>
          <w:rFonts w:cs="Arial"/>
          <w:sz w:val="24"/>
        </w:rPr>
        <w:tab/>
        <w:t>(iii)  The proposed approach to targeted, specialized TA,</w:t>
      </w:r>
      <w:r w:rsidRPr="00357BD6">
        <w:rPr>
          <w:rFonts w:cs="Arial"/>
          <w:sz w:val="24"/>
          <w:vertAlign w:val="superscript"/>
        </w:rPr>
        <w:footnoteReference w:id="13"/>
      </w:r>
      <w:r w:rsidRPr="00357BD6">
        <w:rPr>
          <w:rFonts w:cs="Arial"/>
          <w:sz w:val="24"/>
        </w:rPr>
        <w:t xml:space="preserve">  which must describe--</w:t>
      </w:r>
    </w:p>
    <w:p w14:paraId="171B511B" w14:textId="77777777" w:rsidR="00357BD6" w:rsidRPr="00357BD6" w:rsidRDefault="00357BD6" w:rsidP="00357BD6">
      <w:pPr>
        <w:spacing w:line="480" w:lineRule="auto"/>
        <w:rPr>
          <w:rFonts w:cs="Arial"/>
          <w:sz w:val="24"/>
        </w:rPr>
      </w:pPr>
      <w:r w:rsidRPr="00357BD6">
        <w:rPr>
          <w:rFonts w:cs="Arial"/>
          <w:sz w:val="24"/>
        </w:rPr>
        <w:tab/>
        <w:t>(A)  The intended recipients, including the type and number of recipients, that will receive the products and services;</w:t>
      </w:r>
    </w:p>
    <w:p w14:paraId="0E032DB6" w14:textId="77777777" w:rsidR="00357BD6" w:rsidRPr="00357BD6" w:rsidRDefault="00357BD6" w:rsidP="00357BD6">
      <w:pPr>
        <w:spacing w:line="480" w:lineRule="auto"/>
        <w:rPr>
          <w:rFonts w:cs="Arial"/>
          <w:sz w:val="24"/>
        </w:rPr>
      </w:pPr>
      <w:r w:rsidRPr="00357BD6">
        <w:rPr>
          <w:rFonts w:cs="Arial"/>
          <w:sz w:val="24"/>
        </w:rPr>
        <w:lastRenderedPageBreak/>
        <w:tab/>
        <w:t>(B)  The products and services that the project proposes to make available; and</w:t>
      </w:r>
    </w:p>
    <w:p w14:paraId="2AFD5BBC" w14:textId="77777777" w:rsidR="00357BD6" w:rsidRPr="00357BD6" w:rsidRDefault="00357BD6" w:rsidP="00357BD6">
      <w:pPr>
        <w:spacing w:line="480" w:lineRule="auto"/>
        <w:rPr>
          <w:rFonts w:cs="Arial"/>
          <w:sz w:val="24"/>
        </w:rPr>
      </w:pPr>
      <w:r w:rsidRPr="00357BD6">
        <w:rPr>
          <w:rFonts w:cs="Arial"/>
          <w:sz w:val="24"/>
        </w:rPr>
        <w:tab/>
        <w:t>(C)  The expected impact of targeted, specialized TA;</w:t>
      </w:r>
    </w:p>
    <w:p w14:paraId="54B5131D" w14:textId="77777777" w:rsidR="00357BD6" w:rsidRPr="00357BD6" w:rsidRDefault="00357BD6" w:rsidP="00357BD6">
      <w:pPr>
        <w:spacing w:line="480" w:lineRule="auto"/>
        <w:rPr>
          <w:rFonts w:cs="Arial"/>
          <w:sz w:val="24"/>
        </w:rPr>
      </w:pPr>
      <w:r w:rsidRPr="00357BD6">
        <w:rPr>
          <w:rFonts w:cs="Arial"/>
          <w:sz w:val="24"/>
        </w:rPr>
        <w:tab/>
        <w:t>(iv)  Its proposed approach to intensive, sustained TA,</w:t>
      </w:r>
      <w:r w:rsidRPr="00357BD6">
        <w:rPr>
          <w:rFonts w:cs="Arial"/>
          <w:sz w:val="24"/>
          <w:vertAlign w:val="superscript"/>
        </w:rPr>
        <w:footnoteReference w:id="14"/>
      </w:r>
      <w:r w:rsidRPr="00357BD6">
        <w:rPr>
          <w:rFonts w:cs="Arial"/>
          <w:sz w:val="24"/>
        </w:rPr>
        <w:t xml:space="preserve">  which must describe--</w:t>
      </w:r>
    </w:p>
    <w:p w14:paraId="41AB14E1" w14:textId="77777777" w:rsidR="00357BD6" w:rsidRPr="00357BD6" w:rsidRDefault="00357BD6" w:rsidP="00357BD6">
      <w:pPr>
        <w:spacing w:line="480" w:lineRule="auto"/>
        <w:rPr>
          <w:rFonts w:cs="Arial"/>
          <w:sz w:val="24"/>
        </w:rPr>
      </w:pPr>
      <w:r w:rsidRPr="00357BD6">
        <w:rPr>
          <w:rFonts w:cs="Arial"/>
          <w:sz w:val="24"/>
        </w:rPr>
        <w:tab/>
        <w:t>(A)  The intended recipients, including the type and number of recipients from a variety of settings and geographic distributions, that will receive the intensive, sustained TA products and services designed to impact the number and quality of IEPs with person-centered, rigorous objectives that support the progress of students with disabilities from grade to grade and preparation for postsecondary education, employment, and community living;</w:t>
      </w:r>
    </w:p>
    <w:p w14:paraId="5B4CD14E" w14:textId="77777777" w:rsidR="00357BD6" w:rsidRPr="00357BD6" w:rsidRDefault="00357BD6" w:rsidP="00357BD6">
      <w:pPr>
        <w:spacing w:line="480" w:lineRule="auto"/>
        <w:rPr>
          <w:rFonts w:cs="Arial"/>
          <w:sz w:val="24"/>
        </w:rPr>
      </w:pPr>
      <w:r w:rsidRPr="00357BD6">
        <w:rPr>
          <w:rFonts w:cs="Arial"/>
          <w:sz w:val="24"/>
        </w:rPr>
        <w:tab/>
        <w:t>(B)  The proposed approach to determine the readiness, capacity, and commitment of the--</w:t>
      </w:r>
    </w:p>
    <w:p w14:paraId="2D0687CF" w14:textId="77777777" w:rsidR="00357BD6" w:rsidRPr="00357BD6" w:rsidRDefault="00357BD6" w:rsidP="00357BD6">
      <w:pPr>
        <w:spacing w:line="480" w:lineRule="auto"/>
        <w:rPr>
          <w:rFonts w:cs="Arial"/>
          <w:sz w:val="24"/>
        </w:rPr>
      </w:pPr>
      <w:r w:rsidRPr="00357BD6">
        <w:rPr>
          <w:rFonts w:cs="Arial"/>
          <w:sz w:val="24"/>
        </w:rPr>
        <w:tab/>
        <w:t>(1)  Project to engage specific LEA and school teams–-that include administration, general and special education personnel, related services providers, families, and the community-- in a manner that is responsive to the local context (as described in the Background section of this notice), giving special attention to engage those LEAs and schools with the greatest need for support;</w:t>
      </w:r>
    </w:p>
    <w:p w14:paraId="6E94EE4E" w14:textId="77777777" w:rsidR="00357BD6" w:rsidRPr="00357BD6" w:rsidRDefault="00357BD6" w:rsidP="00357BD6">
      <w:pPr>
        <w:spacing w:line="480" w:lineRule="auto"/>
        <w:rPr>
          <w:rFonts w:cs="Arial"/>
          <w:sz w:val="24"/>
        </w:rPr>
      </w:pPr>
      <w:r w:rsidRPr="00357BD6">
        <w:rPr>
          <w:rFonts w:cs="Arial"/>
          <w:sz w:val="24"/>
        </w:rPr>
        <w:tab/>
        <w:t xml:space="preserve">(2)  Public, private, charter, Tribal, and correctional </w:t>
      </w:r>
      <w:proofErr w:type="gramStart"/>
      <w:r w:rsidRPr="00357BD6">
        <w:rPr>
          <w:rFonts w:cs="Arial"/>
          <w:sz w:val="24"/>
        </w:rPr>
        <w:t>LEA</w:t>
      </w:r>
      <w:proofErr w:type="gramEnd"/>
      <w:r w:rsidRPr="00357BD6">
        <w:rPr>
          <w:rFonts w:cs="Arial"/>
          <w:sz w:val="24"/>
        </w:rPr>
        <w:t xml:space="preserve"> and school teams to specify the scope and duration of intensive work to effect change of policies, programs, and operations and allocate the resources; and</w:t>
      </w:r>
    </w:p>
    <w:p w14:paraId="62872BEE" w14:textId="77777777" w:rsidR="00357BD6" w:rsidRPr="00357BD6" w:rsidRDefault="00357BD6" w:rsidP="00357BD6">
      <w:pPr>
        <w:spacing w:line="480" w:lineRule="auto"/>
        <w:rPr>
          <w:rFonts w:cs="Arial"/>
          <w:sz w:val="24"/>
        </w:rPr>
      </w:pPr>
      <w:r w:rsidRPr="00357BD6">
        <w:rPr>
          <w:rFonts w:cs="Arial"/>
          <w:sz w:val="24"/>
        </w:rPr>
        <w:lastRenderedPageBreak/>
        <w:tab/>
        <w:t>(3)  Project, LEA, and school teams to allocate the resources to implement the TA plan and measure and evaluate the improvement, spread, and sustainment of the new policies, programs, and operations at the district and school levels, and among disaggregated populations; and</w:t>
      </w:r>
    </w:p>
    <w:p w14:paraId="76AD4491" w14:textId="77777777" w:rsidR="00357BD6" w:rsidRPr="00357BD6" w:rsidRDefault="00357BD6" w:rsidP="00357BD6">
      <w:pPr>
        <w:spacing w:line="480" w:lineRule="auto"/>
        <w:rPr>
          <w:rFonts w:cs="Arial"/>
          <w:sz w:val="24"/>
        </w:rPr>
      </w:pPr>
      <w:r w:rsidRPr="00357BD6">
        <w:rPr>
          <w:rFonts w:cs="Arial"/>
          <w:sz w:val="24"/>
        </w:rPr>
        <w:tab/>
        <w:t>(C)  The expected impact of intensive, sustained TA; and</w:t>
      </w:r>
    </w:p>
    <w:p w14:paraId="702C5939" w14:textId="77777777" w:rsidR="00357BD6" w:rsidRPr="00357BD6" w:rsidRDefault="00357BD6" w:rsidP="00357BD6">
      <w:pPr>
        <w:spacing w:line="480" w:lineRule="auto"/>
        <w:rPr>
          <w:rFonts w:cs="Arial"/>
          <w:sz w:val="24"/>
        </w:rPr>
      </w:pPr>
      <w:r w:rsidRPr="00357BD6">
        <w:rPr>
          <w:rFonts w:cs="Arial"/>
          <w:sz w:val="24"/>
        </w:rPr>
        <w:tab/>
        <w:t>(v)  How the proposed project will intentionally engage families of children with disabilities and individuals with disabilities--including underserved families</w:t>
      </w:r>
      <w:r w:rsidRPr="00357BD6">
        <w:rPr>
          <w:rFonts w:cs="Arial"/>
          <w:sz w:val="24"/>
          <w:vertAlign w:val="superscript"/>
        </w:rPr>
        <w:footnoteReference w:id="15"/>
      </w:r>
      <w:r w:rsidRPr="00357BD6">
        <w:rPr>
          <w:rFonts w:cs="Arial"/>
          <w:sz w:val="24"/>
        </w:rPr>
        <w:t xml:space="preserve">  and individuals--in the development, implementation, and evaluation of its products and services across all levels of TA;</w:t>
      </w:r>
    </w:p>
    <w:p w14:paraId="7067C4EF" w14:textId="77777777" w:rsidR="00357BD6" w:rsidRPr="00357BD6" w:rsidRDefault="00357BD6" w:rsidP="00357BD6">
      <w:pPr>
        <w:spacing w:line="480" w:lineRule="auto"/>
        <w:rPr>
          <w:rFonts w:cs="Arial"/>
          <w:sz w:val="24"/>
        </w:rPr>
      </w:pPr>
      <w:r w:rsidRPr="00357BD6">
        <w:rPr>
          <w:rFonts w:cs="Arial"/>
          <w:sz w:val="24"/>
        </w:rPr>
        <w:tab/>
        <w:t>(6)  Develop products and implement services that maximize efficiency.  To address this requirement, the applicant must describe--</w:t>
      </w:r>
    </w:p>
    <w:p w14:paraId="57FAEDF3" w14:textId="77777777" w:rsidR="00357BD6" w:rsidRPr="00357BD6" w:rsidRDefault="00357BD6" w:rsidP="00357BD6">
      <w:pPr>
        <w:spacing w:line="480" w:lineRule="auto"/>
        <w:rPr>
          <w:rFonts w:cs="Arial"/>
          <w:sz w:val="24"/>
        </w:rPr>
      </w:pPr>
      <w:r w:rsidRPr="00357BD6">
        <w:rPr>
          <w:rFonts w:cs="Arial"/>
          <w:sz w:val="24"/>
        </w:rPr>
        <w:tab/>
        <w:t>(i)  How the proposed project will use technology to achieve the intended project outcomes;</w:t>
      </w:r>
    </w:p>
    <w:p w14:paraId="5087571F" w14:textId="77777777" w:rsidR="00357BD6" w:rsidRPr="00357BD6" w:rsidRDefault="00357BD6" w:rsidP="00357BD6">
      <w:pPr>
        <w:spacing w:line="480" w:lineRule="auto"/>
        <w:rPr>
          <w:rFonts w:cs="Arial"/>
          <w:sz w:val="24"/>
        </w:rPr>
      </w:pPr>
      <w:r w:rsidRPr="00357BD6">
        <w:rPr>
          <w:rFonts w:cs="Arial"/>
          <w:sz w:val="24"/>
        </w:rPr>
        <w:tab/>
        <w:t>(ii)  The organizations with which the proposed project will collaborate, three of which must be the FY 2023 funded National Center for Innovative Development of Educational Approaches for Leaders, National Center on Intensive Interventions, and National Center for Systemic Improvement, and the intended outcomes of the collaboration; and</w:t>
      </w:r>
    </w:p>
    <w:p w14:paraId="732623EA" w14:textId="77777777" w:rsidR="00357BD6" w:rsidRPr="00357BD6" w:rsidRDefault="00357BD6" w:rsidP="00357BD6">
      <w:pPr>
        <w:spacing w:line="480" w:lineRule="auto"/>
        <w:rPr>
          <w:rFonts w:cs="Arial"/>
          <w:sz w:val="24"/>
        </w:rPr>
      </w:pPr>
      <w:r w:rsidRPr="00357BD6">
        <w:rPr>
          <w:rFonts w:cs="Arial"/>
          <w:sz w:val="24"/>
        </w:rPr>
        <w:lastRenderedPageBreak/>
        <w:tab/>
        <w:t>(iii)  How the proposed project will use non-project resources to achieve the intended project outcomes, including the dissemination of pertinent products developed by other Department-funded projects; and</w:t>
      </w:r>
    </w:p>
    <w:p w14:paraId="193CB82E" w14:textId="77777777" w:rsidR="00357BD6" w:rsidRPr="00357BD6" w:rsidRDefault="00357BD6" w:rsidP="00357BD6">
      <w:pPr>
        <w:spacing w:line="480" w:lineRule="auto"/>
        <w:rPr>
          <w:rFonts w:cs="Arial"/>
          <w:sz w:val="24"/>
        </w:rPr>
      </w:pPr>
      <w:r w:rsidRPr="00357BD6">
        <w:rPr>
          <w:rFonts w:cs="Arial"/>
          <w:sz w:val="24"/>
        </w:rPr>
        <w:tab/>
        <w:t>(7)  How the project will systematically disseminate information, products, and services to varied intended audiences.  To address this requirement the applicant must describe--</w:t>
      </w:r>
    </w:p>
    <w:p w14:paraId="49726D0A" w14:textId="77777777" w:rsidR="00357BD6" w:rsidRPr="00357BD6" w:rsidRDefault="00357BD6" w:rsidP="00357BD6">
      <w:pPr>
        <w:spacing w:line="480" w:lineRule="auto"/>
        <w:rPr>
          <w:rFonts w:cs="Arial"/>
          <w:sz w:val="24"/>
        </w:rPr>
      </w:pPr>
      <w:r w:rsidRPr="00357BD6">
        <w:rPr>
          <w:rFonts w:cs="Arial"/>
          <w:sz w:val="24"/>
        </w:rPr>
        <w:tab/>
        <w:t>(i)  The variety of dissemination strategies the project will use throughout the five years of the project to promote awareness and use of its products and services;</w:t>
      </w:r>
    </w:p>
    <w:p w14:paraId="45CDF88A" w14:textId="77777777" w:rsidR="00357BD6" w:rsidRPr="00357BD6" w:rsidRDefault="00357BD6" w:rsidP="00913985">
      <w:pPr>
        <w:spacing w:line="480" w:lineRule="auto"/>
        <w:ind w:firstLine="720"/>
        <w:rPr>
          <w:rFonts w:cs="Arial"/>
          <w:sz w:val="24"/>
        </w:rPr>
      </w:pPr>
      <w:r w:rsidRPr="00357BD6">
        <w:rPr>
          <w:rFonts w:cs="Arial"/>
          <w:sz w:val="24"/>
        </w:rPr>
        <w:t xml:space="preserve">(ii)  How the project will tailor dissemination strategies across all planned levels of TA to ensure that products and services reach intended </w:t>
      </w:r>
      <w:proofErr w:type="gramStart"/>
      <w:r w:rsidRPr="00357BD6">
        <w:rPr>
          <w:rFonts w:cs="Arial"/>
          <w:sz w:val="24"/>
        </w:rPr>
        <w:t>recipients</w:t>
      </w:r>
      <w:proofErr w:type="gramEnd"/>
      <w:r w:rsidRPr="00357BD6">
        <w:rPr>
          <w:rFonts w:cs="Arial"/>
          <w:sz w:val="24"/>
        </w:rPr>
        <w:t xml:space="preserve"> and those recipients can access and use those products and services;</w:t>
      </w:r>
    </w:p>
    <w:p w14:paraId="09C4B328" w14:textId="77777777" w:rsidR="00357BD6" w:rsidRPr="00357BD6" w:rsidRDefault="00357BD6" w:rsidP="00357BD6">
      <w:pPr>
        <w:spacing w:line="480" w:lineRule="auto"/>
        <w:rPr>
          <w:rFonts w:cs="Arial"/>
          <w:sz w:val="24"/>
        </w:rPr>
      </w:pPr>
      <w:r w:rsidRPr="00357BD6">
        <w:rPr>
          <w:rFonts w:cs="Arial"/>
          <w:sz w:val="24"/>
        </w:rPr>
        <w:tab/>
        <w:t>(iii)  How the project’s dissemination plan is connected to the proposed outcomes of the project; and</w:t>
      </w:r>
    </w:p>
    <w:p w14:paraId="5A19C405" w14:textId="77777777" w:rsidR="00357BD6" w:rsidRPr="00357BD6" w:rsidRDefault="00357BD6" w:rsidP="00357BD6">
      <w:pPr>
        <w:spacing w:line="480" w:lineRule="auto"/>
        <w:rPr>
          <w:rFonts w:cs="Arial"/>
          <w:sz w:val="24"/>
        </w:rPr>
      </w:pPr>
      <w:r w:rsidRPr="00357BD6">
        <w:rPr>
          <w:rFonts w:cs="Arial"/>
          <w:sz w:val="24"/>
        </w:rPr>
        <w:tab/>
        <w:t>(iv)  How the project will ensure, by evaluating and, when necessary, correcting, all digital products and external communications meet or exceed government or industry-recognized standards for accessibility.</w:t>
      </w:r>
    </w:p>
    <w:p w14:paraId="2981E064" w14:textId="77777777" w:rsidR="00357BD6" w:rsidRPr="00357BD6" w:rsidRDefault="00357BD6" w:rsidP="00357BD6">
      <w:pPr>
        <w:spacing w:line="480" w:lineRule="auto"/>
        <w:rPr>
          <w:rFonts w:cs="Arial"/>
          <w:sz w:val="24"/>
        </w:rPr>
      </w:pPr>
      <w:r w:rsidRPr="00357BD6">
        <w:rPr>
          <w:rFonts w:cs="Arial"/>
          <w:sz w:val="24"/>
        </w:rPr>
        <w:tab/>
        <w:t>(c)  In the narrative section of the application under “Quality of the project evaluation,” include an evaluation plan for the project developed in consultation with and implemented by a third-party evaluator.</w:t>
      </w:r>
      <w:r w:rsidRPr="00357BD6">
        <w:rPr>
          <w:rFonts w:cs="Arial"/>
          <w:sz w:val="24"/>
          <w:vertAlign w:val="superscript"/>
        </w:rPr>
        <w:footnoteReference w:id="16"/>
      </w:r>
      <w:r w:rsidRPr="00357BD6">
        <w:rPr>
          <w:rFonts w:cs="Arial"/>
          <w:sz w:val="24"/>
        </w:rPr>
        <w:t xml:space="preserve">   The evaluation plan must--</w:t>
      </w:r>
    </w:p>
    <w:p w14:paraId="768A175E" w14:textId="77777777" w:rsidR="00357BD6" w:rsidRPr="00357BD6" w:rsidRDefault="00357BD6" w:rsidP="00357BD6">
      <w:pPr>
        <w:spacing w:line="480" w:lineRule="auto"/>
        <w:rPr>
          <w:rFonts w:cs="Arial"/>
          <w:sz w:val="24"/>
        </w:rPr>
      </w:pPr>
      <w:r w:rsidRPr="00357BD6">
        <w:rPr>
          <w:rFonts w:cs="Arial"/>
          <w:sz w:val="24"/>
        </w:rPr>
        <w:tab/>
        <w:t xml:space="preserve">(1)  Articulate formative, diagnostic, and summative evaluation questions, including important process and outcome evaluation questions, the answers to which </w:t>
      </w:r>
      <w:r w:rsidRPr="00357BD6">
        <w:rPr>
          <w:rFonts w:cs="Arial"/>
          <w:sz w:val="24"/>
        </w:rPr>
        <w:lastRenderedPageBreak/>
        <w:t>provide evidence of the success and impact of the project reaching the outcomes listed in this notice.  These questions must be related to the project’s proposed logic model required in paragraph (b)(2)(ii) of this notice;</w:t>
      </w:r>
    </w:p>
    <w:p w14:paraId="2AAF7673" w14:textId="77777777" w:rsidR="00357BD6" w:rsidRPr="00357BD6" w:rsidRDefault="00357BD6" w:rsidP="00357BD6">
      <w:pPr>
        <w:spacing w:line="480" w:lineRule="auto"/>
        <w:rPr>
          <w:rFonts w:cs="Arial"/>
          <w:sz w:val="24"/>
        </w:rPr>
      </w:pPr>
      <w:r w:rsidRPr="00357BD6">
        <w:rPr>
          <w:rFonts w:cs="Arial"/>
          <w:sz w:val="24"/>
        </w:rPr>
        <w:tab/>
        <w:t>(2)  Describe how resources, costs, progress, and fidelity of implementation, as well as project outcomes, will be measured to answer the evaluation questions.  In measuring progress of implementation across all levels of TA, the plan must include criteria for determining the extent to which the project’s products and services reached intended recipients, data on how recipients use the products and services, and the impact of the products and services.  Data collected must include feedback from recipients.  The plan must also specify the measures and associated instruments or sources for data appropriate to the evaluation questions and include information regarding reliability and validity of measures where appropriate;</w:t>
      </w:r>
    </w:p>
    <w:p w14:paraId="285FD2A6" w14:textId="77777777" w:rsidR="00357BD6" w:rsidRPr="00357BD6" w:rsidRDefault="00357BD6" w:rsidP="00357BD6">
      <w:pPr>
        <w:spacing w:line="480" w:lineRule="auto"/>
        <w:rPr>
          <w:rFonts w:cs="Arial"/>
          <w:sz w:val="24"/>
        </w:rPr>
      </w:pPr>
      <w:r w:rsidRPr="00357BD6">
        <w:rPr>
          <w:rFonts w:cs="Arial"/>
          <w:sz w:val="24"/>
        </w:rPr>
        <w:tab/>
        <w:t>(3)  Describe strategies for analyzing data and how data collected as part of this plan will be used--</w:t>
      </w:r>
    </w:p>
    <w:p w14:paraId="7F20FEF8" w14:textId="77777777" w:rsidR="00357BD6" w:rsidRPr="00357BD6" w:rsidRDefault="00357BD6" w:rsidP="00357BD6">
      <w:pPr>
        <w:spacing w:line="480" w:lineRule="auto"/>
        <w:rPr>
          <w:rFonts w:cs="Arial"/>
          <w:sz w:val="24"/>
        </w:rPr>
      </w:pPr>
      <w:r w:rsidRPr="00357BD6">
        <w:rPr>
          <w:rFonts w:cs="Arial"/>
          <w:sz w:val="24"/>
        </w:rPr>
        <w:tab/>
        <w:t>(i)  To inform and improve service delivery and efficiency over the course of the project;</w:t>
      </w:r>
    </w:p>
    <w:p w14:paraId="2FE27A0A" w14:textId="77777777" w:rsidR="00357BD6" w:rsidRPr="00357BD6" w:rsidRDefault="00357BD6" w:rsidP="00357BD6">
      <w:pPr>
        <w:spacing w:line="480" w:lineRule="auto"/>
        <w:rPr>
          <w:rFonts w:cs="Arial"/>
          <w:sz w:val="24"/>
        </w:rPr>
      </w:pPr>
      <w:r w:rsidRPr="00357BD6">
        <w:rPr>
          <w:rFonts w:cs="Arial"/>
          <w:sz w:val="24"/>
        </w:rPr>
        <w:tab/>
        <w:t>(ii)  To refine the proposed logic model and evaluation plan, including subsequent data collection; and</w:t>
      </w:r>
    </w:p>
    <w:p w14:paraId="1E70948C" w14:textId="77777777" w:rsidR="00357BD6" w:rsidRPr="00357BD6" w:rsidRDefault="00357BD6" w:rsidP="00357BD6">
      <w:pPr>
        <w:spacing w:line="480" w:lineRule="auto"/>
        <w:rPr>
          <w:rFonts w:cs="Arial"/>
          <w:sz w:val="24"/>
        </w:rPr>
      </w:pPr>
      <w:r w:rsidRPr="00357BD6">
        <w:rPr>
          <w:rFonts w:cs="Arial"/>
          <w:sz w:val="24"/>
        </w:rPr>
        <w:tab/>
        <w:t>(iii)  To report formative and summative project performance; and</w:t>
      </w:r>
    </w:p>
    <w:p w14:paraId="5FFF7A33" w14:textId="77777777" w:rsidR="00357BD6" w:rsidRPr="00357BD6" w:rsidRDefault="00357BD6" w:rsidP="00357BD6">
      <w:pPr>
        <w:spacing w:line="480" w:lineRule="auto"/>
        <w:rPr>
          <w:rFonts w:cs="Arial"/>
          <w:sz w:val="24"/>
        </w:rPr>
      </w:pPr>
      <w:r w:rsidRPr="00357BD6">
        <w:rPr>
          <w:rFonts w:cs="Arial"/>
          <w:sz w:val="24"/>
        </w:rPr>
        <w:tab/>
        <w:t xml:space="preserve">(4)  Provide a timeline for conducting the evaluation and include staff assignments for completing the plan.  The timeline must indicate that the data will be available annually for the annual performance report (APR) and at the end of Year 2 for </w:t>
      </w:r>
      <w:r w:rsidRPr="00357BD6">
        <w:rPr>
          <w:rFonts w:cs="Arial"/>
          <w:sz w:val="24"/>
        </w:rPr>
        <w:lastRenderedPageBreak/>
        <w:t>the review process described under the heading, Fourth and Fifth Years of the Project; and</w:t>
      </w:r>
    </w:p>
    <w:p w14:paraId="66FFF155" w14:textId="77777777" w:rsidR="00357BD6" w:rsidRPr="00357BD6" w:rsidRDefault="00357BD6" w:rsidP="00357BD6">
      <w:pPr>
        <w:spacing w:line="480" w:lineRule="auto"/>
        <w:rPr>
          <w:rFonts w:cs="Arial"/>
          <w:sz w:val="24"/>
        </w:rPr>
      </w:pPr>
      <w:r w:rsidRPr="00357BD6">
        <w:rPr>
          <w:rFonts w:cs="Arial"/>
          <w:sz w:val="24"/>
        </w:rPr>
        <w:tab/>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03DA3EEC" w14:textId="77777777" w:rsidR="00357BD6" w:rsidRPr="00357BD6" w:rsidRDefault="00357BD6" w:rsidP="00357BD6">
      <w:pPr>
        <w:spacing w:line="480" w:lineRule="auto"/>
        <w:rPr>
          <w:rFonts w:cs="Arial"/>
          <w:sz w:val="24"/>
        </w:rPr>
      </w:pPr>
      <w:r w:rsidRPr="00357BD6">
        <w:rPr>
          <w:rFonts w:cs="Arial"/>
          <w:sz w:val="24"/>
        </w:rPr>
        <w:tab/>
        <w:t>(d)  Demonstrate, in the narrative section of the application under “Adequacy of resources and quality of project personnel,” how--</w:t>
      </w:r>
    </w:p>
    <w:p w14:paraId="66AC8C91" w14:textId="77777777" w:rsidR="00357BD6" w:rsidRPr="00357BD6" w:rsidRDefault="00357BD6" w:rsidP="00357BD6">
      <w:pPr>
        <w:spacing w:line="480" w:lineRule="auto"/>
        <w:rPr>
          <w:rFonts w:cs="Arial"/>
          <w:sz w:val="24"/>
        </w:rPr>
      </w:pPr>
      <w:r w:rsidRPr="00357BD6">
        <w:rPr>
          <w:rFonts w:cs="Arial"/>
          <w:sz w:val="24"/>
        </w:rPr>
        <w:tab/>
        <w:t>(1)  The proposed project will encourage applications for employment from persons who are members of groups that have traditionally been underrepresented based on race, color, national origin, gender, age, or disability, as appropriate;</w:t>
      </w:r>
    </w:p>
    <w:p w14:paraId="049996A8" w14:textId="77777777" w:rsidR="00357BD6" w:rsidRPr="00357BD6" w:rsidRDefault="00357BD6" w:rsidP="00357BD6">
      <w:pPr>
        <w:spacing w:line="480" w:lineRule="auto"/>
        <w:rPr>
          <w:rFonts w:cs="Arial"/>
          <w:sz w:val="24"/>
        </w:rPr>
      </w:pPr>
      <w:r w:rsidRPr="00357BD6">
        <w:rPr>
          <w:rFonts w:cs="Arial"/>
          <w:sz w:val="24"/>
        </w:rPr>
        <w:tab/>
        <w:t>(2)  The proposed key project personnel, consultants, and subcontractors have the qualifications and experience to carry out the proposed activities and achieve the project’s intended outcomes;</w:t>
      </w:r>
    </w:p>
    <w:p w14:paraId="133567CD" w14:textId="77777777" w:rsidR="00357BD6" w:rsidRPr="00357BD6" w:rsidRDefault="00357BD6" w:rsidP="00357BD6">
      <w:pPr>
        <w:spacing w:line="480" w:lineRule="auto"/>
        <w:rPr>
          <w:rFonts w:cs="Arial"/>
          <w:sz w:val="24"/>
        </w:rPr>
      </w:pPr>
      <w:r w:rsidRPr="00357BD6">
        <w:rPr>
          <w:rFonts w:cs="Arial"/>
          <w:sz w:val="24"/>
        </w:rPr>
        <w:tab/>
        <w:t>(3)  The applicant and any key partners have adequate resources to carry out the proposed activities;</w:t>
      </w:r>
    </w:p>
    <w:p w14:paraId="02DBE2DE" w14:textId="77777777" w:rsidR="00357BD6" w:rsidRPr="00357BD6" w:rsidRDefault="00357BD6" w:rsidP="00357BD6">
      <w:pPr>
        <w:spacing w:line="480" w:lineRule="auto"/>
        <w:rPr>
          <w:rFonts w:cs="Arial"/>
          <w:sz w:val="24"/>
        </w:rPr>
      </w:pPr>
      <w:r w:rsidRPr="00357BD6">
        <w:rPr>
          <w:rFonts w:cs="Arial"/>
          <w:sz w:val="24"/>
        </w:rPr>
        <w:tab/>
        <w:t>(4)  The proposed project will have processes, resources, and funds in place to provide equitable access for project staff, contractors, and partners who require digital accessibility accommodations;</w:t>
      </w:r>
      <w:r w:rsidRPr="00357BD6">
        <w:rPr>
          <w:rFonts w:cs="Arial"/>
          <w:sz w:val="24"/>
          <w:vertAlign w:val="superscript"/>
        </w:rPr>
        <w:footnoteReference w:id="17"/>
      </w:r>
      <w:r w:rsidRPr="00357BD6">
        <w:rPr>
          <w:rFonts w:cs="Arial"/>
          <w:sz w:val="24"/>
        </w:rPr>
        <w:t xml:space="preserve">  and</w:t>
      </w:r>
    </w:p>
    <w:p w14:paraId="489B0563" w14:textId="77777777" w:rsidR="00357BD6" w:rsidRPr="00357BD6" w:rsidRDefault="00357BD6" w:rsidP="00357BD6">
      <w:pPr>
        <w:spacing w:line="480" w:lineRule="auto"/>
        <w:rPr>
          <w:rFonts w:cs="Arial"/>
          <w:sz w:val="24"/>
        </w:rPr>
      </w:pPr>
      <w:r w:rsidRPr="00357BD6">
        <w:rPr>
          <w:rFonts w:cs="Arial"/>
          <w:sz w:val="24"/>
        </w:rPr>
        <w:tab/>
        <w:t>(5)  The proposed costs are reasonable in relation to the anticipated results and benefits.</w:t>
      </w:r>
    </w:p>
    <w:p w14:paraId="7E2A7D48" w14:textId="77777777" w:rsidR="00357BD6" w:rsidRPr="00357BD6" w:rsidRDefault="00357BD6" w:rsidP="00357BD6">
      <w:pPr>
        <w:spacing w:line="480" w:lineRule="auto"/>
        <w:rPr>
          <w:rFonts w:cs="Arial"/>
          <w:sz w:val="24"/>
        </w:rPr>
      </w:pPr>
      <w:r w:rsidRPr="00357BD6">
        <w:rPr>
          <w:rFonts w:cs="Arial"/>
          <w:sz w:val="24"/>
        </w:rPr>
        <w:lastRenderedPageBreak/>
        <w:tab/>
        <w:t>(e)  Demonstrate, in the narrative section of the application under “Quality of the management plan,” how--</w:t>
      </w:r>
    </w:p>
    <w:p w14:paraId="3F152D97" w14:textId="77777777" w:rsidR="00357BD6" w:rsidRPr="00357BD6" w:rsidRDefault="00357BD6" w:rsidP="00357BD6">
      <w:pPr>
        <w:spacing w:line="480" w:lineRule="auto"/>
        <w:rPr>
          <w:rFonts w:cs="Arial"/>
          <w:sz w:val="24"/>
        </w:rPr>
      </w:pPr>
      <w:r w:rsidRPr="00357BD6">
        <w:rPr>
          <w:rFonts w:cs="Arial"/>
          <w:sz w:val="24"/>
        </w:rPr>
        <w:tab/>
        <w:t>(1)  The proposed management plan will ensure that the project’s intended outcomes will be achieved on time and within budget.  To address this requirement, the applicant must describe--</w:t>
      </w:r>
    </w:p>
    <w:p w14:paraId="2A82CC34" w14:textId="77777777" w:rsidR="00357BD6" w:rsidRPr="00357BD6" w:rsidRDefault="00357BD6" w:rsidP="00357BD6">
      <w:pPr>
        <w:spacing w:line="480" w:lineRule="auto"/>
        <w:rPr>
          <w:rFonts w:cs="Arial"/>
          <w:sz w:val="24"/>
        </w:rPr>
      </w:pPr>
      <w:r w:rsidRPr="00357BD6">
        <w:rPr>
          <w:rFonts w:cs="Arial"/>
          <w:sz w:val="24"/>
        </w:rPr>
        <w:tab/>
        <w:t>(i)  Clearly defined responsibilities for key project personnel, consultants, and subcontractors, as applicable; and</w:t>
      </w:r>
    </w:p>
    <w:p w14:paraId="76E0B244" w14:textId="77777777" w:rsidR="00357BD6" w:rsidRPr="00357BD6" w:rsidRDefault="00357BD6" w:rsidP="00357BD6">
      <w:pPr>
        <w:spacing w:line="480" w:lineRule="auto"/>
        <w:rPr>
          <w:rFonts w:cs="Arial"/>
          <w:sz w:val="24"/>
        </w:rPr>
      </w:pPr>
      <w:r w:rsidRPr="00357BD6">
        <w:rPr>
          <w:rFonts w:cs="Arial"/>
          <w:sz w:val="24"/>
        </w:rPr>
        <w:tab/>
        <w:t>(ii)  Timelines and milestones for accomplishing the project tasks;</w:t>
      </w:r>
    </w:p>
    <w:p w14:paraId="2523D091" w14:textId="77777777" w:rsidR="00357BD6" w:rsidRPr="00357BD6" w:rsidRDefault="00357BD6" w:rsidP="00357BD6">
      <w:pPr>
        <w:spacing w:line="480" w:lineRule="auto"/>
        <w:rPr>
          <w:rFonts w:cs="Arial"/>
          <w:sz w:val="24"/>
        </w:rPr>
      </w:pPr>
      <w:r w:rsidRPr="00357BD6">
        <w:rPr>
          <w:rFonts w:cs="Arial"/>
          <w:sz w:val="24"/>
        </w:rPr>
        <w:tab/>
        <w:t>(2)  Key project personnel and any consultants and subcontractors will be allocated and how these allocations are appropriate and adequate to achieve the project’s intended outcomes;</w:t>
      </w:r>
    </w:p>
    <w:p w14:paraId="6A0519DF" w14:textId="77777777" w:rsidR="00357BD6" w:rsidRPr="00357BD6" w:rsidRDefault="00357BD6" w:rsidP="00357BD6">
      <w:pPr>
        <w:spacing w:line="480" w:lineRule="auto"/>
        <w:rPr>
          <w:rFonts w:cs="Arial"/>
          <w:sz w:val="24"/>
        </w:rPr>
      </w:pPr>
      <w:r w:rsidRPr="00357BD6">
        <w:rPr>
          <w:rFonts w:cs="Arial"/>
          <w:sz w:val="24"/>
        </w:rPr>
        <w:tab/>
        <w:t>(3)  The proposed management plan will ensure that the products and services provided are of high quality, relevant, and useful to recipients; and</w:t>
      </w:r>
    </w:p>
    <w:p w14:paraId="60BE7FFD" w14:textId="77777777" w:rsidR="00357BD6" w:rsidRPr="00357BD6" w:rsidRDefault="00357BD6" w:rsidP="00357BD6">
      <w:pPr>
        <w:spacing w:line="480" w:lineRule="auto"/>
        <w:rPr>
          <w:rFonts w:cs="Arial"/>
          <w:sz w:val="24"/>
        </w:rPr>
      </w:pPr>
      <w:r w:rsidRPr="00357BD6">
        <w:rPr>
          <w:rFonts w:cs="Arial"/>
          <w:sz w:val="24"/>
        </w:rPr>
        <w:tab/>
        <w:t>(4)  The proposed project will benefit from a diversity of perspectives, including those of families, educators, TA providers, researchers, and policy makers, among others, in its development and operation.</w:t>
      </w:r>
    </w:p>
    <w:p w14:paraId="0740F00B" w14:textId="77777777" w:rsidR="00357BD6" w:rsidRPr="00357BD6" w:rsidRDefault="00357BD6" w:rsidP="00357BD6">
      <w:pPr>
        <w:spacing w:line="480" w:lineRule="auto"/>
        <w:rPr>
          <w:rFonts w:cs="Arial"/>
          <w:sz w:val="24"/>
        </w:rPr>
      </w:pPr>
      <w:r w:rsidRPr="00357BD6">
        <w:rPr>
          <w:rFonts w:cs="Arial"/>
          <w:sz w:val="24"/>
        </w:rPr>
        <w:tab/>
        <w:t>(f)  Address the following application requirements.  The applicant must--</w:t>
      </w:r>
    </w:p>
    <w:p w14:paraId="61459562" w14:textId="77777777" w:rsidR="00357BD6" w:rsidRPr="00357BD6" w:rsidRDefault="00357BD6" w:rsidP="00357BD6">
      <w:pPr>
        <w:spacing w:line="480" w:lineRule="auto"/>
        <w:rPr>
          <w:rFonts w:cs="Arial"/>
          <w:sz w:val="24"/>
        </w:rPr>
      </w:pPr>
      <w:r w:rsidRPr="00357BD6">
        <w:rPr>
          <w:rFonts w:cs="Arial"/>
          <w:sz w:val="24"/>
        </w:rPr>
        <w:tab/>
        <w:t>(1)  Include, in Appendix A, personnel-loading charts and timelines, as applicable, to illustrate the management plan described in the narrative;</w:t>
      </w:r>
    </w:p>
    <w:p w14:paraId="4580C411" w14:textId="77777777" w:rsidR="00357BD6" w:rsidRPr="00357BD6" w:rsidRDefault="00357BD6" w:rsidP="00357BD6">
      <w:pPr>
        <w:spacing w:line="480" w:lineRule="auto"/>
        <w:rPr>
          <w:rFonts w:cs="Arial"/>
          <w:sz w:val="24"/>
        </w:rPr>
      </w:pPr>
      <w:r w:rsidRPr="00357BD6">
        <w:rPr>
          <w:rFonts w:cs="Arial"/>
          <w:sz w:val="24"/>
        </w:rPr>
        <w:tab/>
        <w:t>(2)  Include, in the budget, attendance at the following:</w:t>
      </w:r>
    </w:p>
    <w:p w14:paraId="77EE967D" w14:textId="77777777" w:rsidR="00357BD6" w:rsidRPr="00357BD6" w:rsidRDefault="00357BD6" w:rsidP="00357BD6">
      <w:pPr>
        <w:spacing w:line="480" w:lineRule="auto"/>
        <w:rPr>
          <w:rFonts w:cs="Arial"/>
          <w:sz w:val="24"/>
        </w:rPr>
      </w:pPr>
      <w:r w:rsidRPr="00357BD6">
        <w:rPr>
          <w:rFonts w:cs="Arial"/>
          <w:sz w:val="24"/>
        </w:rPr>
        <w:tab/>
        <w:t>(i)  A one and one-half day kick-off meeting in Washington, DC, after receipt of the award, and an annual planning meeting in Washington, DC, with the OSEP project officer and other relevant staff during each subsequent year of the project period.</w:t>
      </w:r>
    </w:p>
    <w:p w14:paraId="17104335" w14:textId="77777777" w:rsidR="00357BD6" w:rsidRPr="00357BD6" w:rsidRDefault="00357BD6" w:rsidP="00357BD6">
      <w:pPr>
        <w:spacing w:line="480" w:lineRule="auto"/>
        <w:rPr>
          <w:rFonts w:cs="Arial"/>
          <w:sz w:val="24"/>
        </w:rPr>
      </w:pPr>
      <w:r w:rsidRPr="00357BD6">
        <w:rPr>
          <w:rFonts w:cs="Arial"/>
          <w:sz w:val="24"/>
          <w:u w:val="single"/>
        </w:rPr>
        <w:lastRenderedPageBreak/>
        <w:t>Note:</w:t>
      </w:r>
      <w:r w:rsidRPr="00357BD6">
        <w:rPr>
          <w:rFonts w:cs="Arial"/>
          <w:sz w:val="24"/>
        </w:rPr>
        <w:t xml:space="preserve">  Within 30 days of receipt of the award, a post-award teleconference must be held between the OSEP project officer and the grantee’s project director or other authorized representative;</w:t>
      </w:r>
    </w:p>
    <w:p w14:paraId="65EEFD3A" w14:textId="77777777" w:rsidR="00357BD6" w:rsidRPr="00357BD6" w:rsidRDefault="00357BD6" w:rsidP="00357BD6">
      <w:pPr>
        <w:spacing w:line="480" w:lineRule="auto"/>
        <w:rPr>
          <w:rFonts w:cs="Arial"/>
          <w:sz w:val="24"/>
        </w:rPr>
      </w:pPr>
      <w:r w:rsidRPr="00357BD6">
        <w:rPr>
          <w:rFonts w:cs="Arial"/>
          <w:sz w:val="24"/>
        </w:rPr>
        <w:tab/>
        <w:t>(ii)  A three-day project directors’ conference in Washington, DC, during each year of the project period;</w:t>
      </w:r>
    </w:p>
    <w:p w14:paraId="1C758405" w14:textId="77777777" w:rsidR="00357BD6" w:rsidRPr="00357BD6" w:rsidRDefault="00357BD6" w:rsidP="00357BD6">
      <w:pPr>
        <w:spacing w:line="480" w:lineRule="auto"/>
        <w:rPr>
          <w:rFonts w:cs="Arial"/>
          <w:sz w:val="24"/>
        </w:rPr>
      </w:pPr>
      <w:r w:rsidRPr="00357BD6">
        <w:rPr>
          <w:rFonts w:cs="Arial"/>
          <w:sz w:val="24"/>
        </w:rPr>
        <w:tab/>
        <w:t>(iii)  Two annual two-day trips to attend Department briefings, Department-sponsored conferences, and other meetings, as requested by OSEP; and</w:t>
      </w:r>
    </w:p>
    <w:p w14:paraId="63568782" w14:textId="77777777" w:rsidR="00357BD6" w:rsidRPr="00357BD6" w:rsidRDefault="00357BD6" w:rsidP="00357BD6">
      <w:pPr>
        <w:spacing w:line="480" w:lineRule="auto"/>
        <w:rPr>
          <w:rFonts w:cs="Arial"/>
          <w:sz w:val="24"/>
        </w:rPr>
      </w:pPr>
      <w:r w:rsidRPr="00357BD6">
        <w:rPr>
          <w:rFonts w:cs="Arial"/>
          <w:sz w:val="24"/>
        </w:rPr>
        <w:tab/>
        <w:t>(iv)  A one-day intensive 3+2 review meeting in Washington, DC, during the second year of the project period;</w:t>
      </w:r>
    </w:p>
    <w:p w14:paraId="09998250" w14:textId="77777777" w:rsidR="00357BD6" w:rsidRPr="00357BD6" w:rsidRDefault="00357BD6" w:rsidP="00357BD6">
      <w:pPr>
        <w:spacing w:line="480" w:lineRule="auto"/>
        <w:rPr>
          <w:rFonts w:cs="Arial"/>
          <w:sz w:val="24"/>
        </w:rPr>
      </w:pPr>
      <w:r w:rsidRPr="00357BD6">
        <w:rPr>
          <w:rFonts w:cs="Arial"/>
          <w:sz w:val="24"/>
        </w:rPr>
        <w:tab/>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6128E2BE" w14:textId="77777777" w:rsidR="00357BD6" w:rsidRPr="00357BD6" w:rsidRDefault="00357BD6" w:rsidP="00357BD6">
      <w:pPr>
        <w:spacing w:line="480" w:lineRule="auto"/>
        <w:rPr>
          <w:rFonts w:cs="Arial"/>
          <w:sz w:val="24"/>
        </w:rPr>
      </w:pPr>
      <w:r w:rsidRPr="00357BD6">
        <w:rPr>
          <w:rFonts w:cs="Arial"/>
          <w:sz w:val="24"/>
        </w:rPr>
        <w:tab/>
        <w:t>(4)  Describe how the project will engage doctoral students or post-doctoral fellows, including those who are multilingual and racially, ethnically, and culturally diverse, in the project to increase the number of future leaders in the field who are knowledgeable about special education leadership, knowledge development, TA, and Department-funded projects;</w:t>
      </w:r>
    </w:p>
    <w:p w14:paraId="788F8F40" w14:textId="77777777" w:rsidR="00357BD6" w:rsidRPr="00357BD6" w:rsidRDefault="00357BD6" w:rsidP="00357BD6">
      <w:pPr>
        <w:spacing w:line="480" w:lineRule="auto"/>
        <w:rPr>
          <w:rFonts w:cs="Arial"/>
          <w:sz w:val="24"/>
        </w:rPr>
      </w:pPr>
      <w:r w:rsidRPr="00357BD6">
        <w:rPr>
          <w:rFonts w:cs="Arial"/>
          <w:sz w:val="24"/>
        </w:rPr>
        <w:tab/>
        <w:t>(5)  Provide an assurance that it will post its annual project progress toward meeting project goals on the project website; and</w:t>
      </w:r>
    </w:p>
    <w:p w14:paraId="36779099" w14:textId="77777777" w:rsidR="00357BD6" w:rsidRPr="00357BD6" w:rsidRDefault="00357BD6" w:rsidP="00357BD6">
      <w:pPr>
        <w:spacing w:line="480" w:lineRule="auto"/>
        <w:rPr>
          <w:rFonts w:cs="Arial"/>
          <w:sz w:val="24"/>
        </w:rPr>
      </w:pPr>
      <w:r w:rsidRPr="00357BD6">
        <w:rPr>
          <w:rFonts w:cs="Arial"/>
          <w:sz w:val="24"/>
        </w:rPr>
        <w:lastRenderedPageBreak/>
        <w:tab/>
        <w:t>(6)  Include, in Appendix A, an assurance to assist OSEP with the transfer of pertinent resources and products and to maintain the continuity of services to LEAs and schools during the transition to a new award at the end of this award period, as appropriate.</w:t>
      </w:r>
    </w:p>
    <w:p w14:paraId="23F30B49" w14:textId="77777777" w:rsidR="00357BD6" w:rsidRPr="00357BD6" w:rsidRDefault="00357BD6" w:rsidP="00357BD6">
      <w:pPr>
        <w:spacing w:line="480" w:lineRule="auto"/>
        <w:rPr>
          <w:rFonts w:cs="Arial"/>
          <w:sz w:val="24"/>
          <w:u w:val="single"/>
        </w:rPr>
      </w:pPr>
      <w:r w:rsidRPr="00357BD6">
        <w:rPr>
          <w:rFonts w:cs="Arial"/>
          <w:sz w:val="24"/>
          <w:u w:val="single"/>
        </w:rPr>
        <w:t>Fourth and Fifth Years of the Project:</w:t>
      </w:r>
    </w:p>
    <w:p w14:paraId="3E04B0DC" w14:textId="77777777" w:rsidR="00357BD6" w:rsidRPr="00357BD6" w:rsidRDefault="00357BD6" w:rsidP="00357BD6">
      <w:pPr>
        <w:spacing w:line="480" w:lineRule="auto"/>
        <w:rPr>
          <w:rFonts w:cs="Arial"/>
          <w:sz w:val="24"/>
        </w:rPr>
      </w:pPr>
      <w:r w:rsidRPr="00357BD6">
        <w:rPr>
          <w:rFonts w:cs="Arial"/>
          <w:sz w:val="24"/>
        </w:rPr>
        <w:t>In deciding whether to continue funding the project for the fourth and fifth years, the Secretary will consider the requirements of 34 CFR 75.253(a), including--</w:t>
      </w:r>
    </w:p>
    <w:p w14:paraId="5501AA62" w14:textId="77777777" w:rsidR="00357BD6" w:rsidRPr="00357BD6" w:rsidRDefault="00357BD6" w:rsidP="00357BD6">
      <w:pPr>
        <w:spacing w:line="480" w:lineRule="auto"/>
        <w:rPr>
          <w:rFonts w:cs="Arial"/>
          <w:sz w:val="24"/>
        </w:rPr>
      </w:pPr>
      <w:r w:rsidRPr="00357BD6">
        <w:rPr>
          <w:rFonts w:cs="Arial"/>
          <w:sz w:val="24"/>
        </w:rPr>
        <w:tab/>
        <w:t>(a)  The recommendations of a 3+2 review team consisting of experts with knowledge and experience in school administration, special education leadership, TA, and project evaluation.  This review will be conducted during a one-day intensive meeting that will be held during the last half of the second year of the project period;</w:t>
      </w:r>
    </w:p>
    <w:p w14:paraId="3BF24FDD" w14:textId="77777777" w:rsidR="00357BD6" w:rsidRPr="00357BD6" w:rsidRDefault="00357BD6" w:rsidP="00357BD6">
      <w:pPr>
        <w:spacing w:line="480" w:lineRule="auto"/>
        <w:rPr>
          <w:rFonts w:cs="Arial"/>
          <w:sz w:val="24"/>
        </w:rPr>
      </w:pPr>
      <w:r w:rsidRPr="00357BD6">
        <w:rPr>
          <w:rFonts w:cs="Arial"/>
          <w:sz w:val="24"/>
        </w:rPr>
        <w:tab/>
        <w:t>(b)  The timeliness with which, and how well, the requirements of the negotiated cooperative agreement have been or are being met by the project; and</w:t>
      </w:r>
    </w:p>
    <w:p w14:paraId="59EE9817" w14:textId="77777777" w:rsidR="00357BD6" w:rsidRPr="00357BD6" w:rsidRDefault="00357BD6" w:rsidP="00357BD6">
      <w:pPr>
        <w:spacing w:line="480" w:lineRule="auto"/>
        <w:rPr>
          <w:rFonts w:cs="Arial"/>
          <w:sz w:val="24"/>
        </w:rPr>
      </w:pPr>
      <w:r w:rsidRPr="00357BD6">
        <w:rPr>
          <w:rFonts w:cs="Arial"/>
          <w:sz w:val="24"/>
        </w:rPr>
        <w:tab/>
        <w:t>(c)  The quality, relevance, and usefulness of the project’s products and services and the extent to which the project’s products and services are aligned with the project’s objectives and likely to result in the project achieving its intended outcomes.</w:t>
      </w:r>
    </w:p>
    <w:p w14:paraId="314D9D26" w14:textId="77777777" w:rsidR="00357BD6" w:rsidRPr="00357BD6" w:rsidRDefault="00357BD6" w:rsidP="00357BD6">
      <w:pPr>
        <w:spacing w:line="480" w:lineRule="auto"/>
        <w:rPr>
          <w:rFonts w:cs="Arial"/>
          <w:sz w:val="24"/>
        </w:rPr>
      </w:pPr>
      <w:r w:rsidRPr="00357BD6">
        <w:rPr>
          <w:rFonts w:cs="Arial"/>
          <w:sz w:val="24"/>
        </w:rPr>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p>
    <w:p w14:paraId="48A39047" w14:textId="77777777" w:rsidR="005F4A57" w:rsidRPr="004A5C36" w:rsidRDefault="005F4A57" w:rsidP="00F011C9">
      <w:pPr>
        <w:pStyle w:val="Heading3"/>
        <w:widowControl/>
        <w:rPr>
          <w:snapToGrid w:val="0"/>
        </w:rPr>
      </w:pPr>
      <w:r w:rsidRPr="00A62D32">
        <w:rPr>
          <w:snapToGrid w:val="0"/>
        </w:rPr>
        <w:lastRenderedPageBreak/>
        <w:t>References:</w:t>
      </w:r>
    </w:p>
    <w:p w14:paraId="3DA4DC97" w14:textId="5A071469" w:rsidR="00A62D32" w:rsidRPr="00A62D32" w:rsidRDefault="00A62D32" w:rsidP="00A62D32">
      <w:pPr>
        <w:pStyle w:val="PlainText"/>
        <w:spacing w:line="480" w:lineRule="auto"/>
        <w:ind w:left="720" w:hanging="720"/>
        <w:rPr>
          <w:rFonts w:ascii="Arial" w:hAnsi="Arial" w:cs="Arial"/>
          <w:sz w:val="24"/>
          <w:szCs w:val="24"/>
        </w:rPr>
      </w:pPr>
      <w:r w:rsidRPr="00A62D32">
        <w:rPr>
          <w:rFonts w:ascii="Arial" w:hAnsi="Arial" w:cs="Arial"/>
          <w:sz w:val="24"/>
          <w:szCs w:val="24"/>
        </w:rPr>
        <w:t xml:space="preserve">Cole, S. M., Murphy, H. R., Frisby, M. B., &amp; Robinson, J.  (2023).  The relationship between special education placement and high school outcomes.  Journal of Special Education, 57(1), 13–23.  </w:t>
      </w:r>
      <w:hyperlink r:id="rId56" w:history="1">
        <w:r w:rsidRPr="00A62D32">
          <w:rPr>
            <w:rStyle w:val="Hyperlink"/>
            <w:rFonts w:ascii="Arial" w:hAnsi="Arial" w:cs="Arial"/>
            <w:sz w:val="24"/>
            <w:szCs w:val="24"/>
          </w:rPr>
          <w:t>https://doi.org/10.1177/00224669221097945</w:t>
        </w:r>
      </w:hyperlink>
      <w:r w:rsidRPr="00A62D32">
        <w:rPr>
          <w:rFonts w:ascii="Arial" w:hAnsi="Arial" w:cs="Arial"/>
          <w:sz w:val="24"/>
          <w:szCs w:val="24"/>
        </w:rPr>
        <w:t>.</w:t>
      </w:r>
    </w:p>
    <w:p w14:paraId="78AF73F4" w14:textId="6357F162" w:rsidR="00A62D32" w:rsidRPr="00A62D32" w:rsidRDefault="00A62D32" w:rsidP="00A62D32">
      <w:pPr>
        <w:pStyle w:val="PlainText"/>
        <w:spacing w:line="480" w:lineRule="auto"/>
        <w:ind w:left="720" w:hanging="720"/>
        <w:rPr>
          <w:rFonts w:ascii="Arial" w:hAnsi="Arial" w:cs="Arial"/>
          <w:sz w:val="24"/>
          <w:szCs w:val="24"/>
        </w:rPr>
      </w:pPr>
      <w:r w:rsidRPr="00A62D32">
        <w:rPr>
          <w:rFonts w:ascii="Arial" w:hAnsi="Arial" w:cs="Arial"/>
          <w:sz w:val="24"/>
          <w:szCs w:val="24"/>
        </w:rPr>
        <w:t xml:space="preserve">Garcia, E., &amp; Weiss, E.  (2019).  The teacher shortage is real, </w:t>
      </w:r>
      <w:proofErr w:type="gramStart"/>
      <w:r w:rsidRPr="00A62D32">
        <w:rPr>
          <w:rFonts w:ascii="Arial" w:hAnsi="Arial" w:cs="Arial"/>
          <w:sz w:val="24"/>
          <w:szCs w:val="24"/>
        </w:rPr>
        <w:t>large</w:t>
      </w:r>
      <w:proofErr w:type="gramEnd"/>
      <w:r w:rsidRPr="00A62D32">
        <w:rPr>
          <w:rFonts w:ascii="Arial" w:hAnsi="Arial" w:cs="Arial"/>
          <w:sz w:val="24"/>
          <w:szCs w:val="24"/>
        </w:rPr>
        <w:t xml:space="preserve"> and growing, and worse than we thought.  The first report in “The Perfect Storm in the Teacher Labor Market” series.  Economic Policy Institute.    </w:t>
      </w:r>
      <w:hyperlink r:id="rId57" w:history="1">
        <w:r w:rsidRPr="00A62D32">
          <w:rPr>
            <w:rStyle w:val="Hyperlink"/>
            <w:rFonts w:ascii="Arial" w:hAnsi="Arial" w:cs="Arial"/>
            <w:sz w:val="24"/>
            <w:szCs w:val="24"/>
          </w:rPr>
          <w:t>https://files.epi.org/pdf/163651.pdf</w:t>
        </w:r>
      </w:hyperlink>
      <w:r w:rsidRPr="00A62D32">
        <w:rPr>
          <w:rFonts w:ascii="Arial" w:hAnsi="Arial" w:cs="Arial"/>
          <w:sz w:val="24"/>
          <w:szCs w:val="24"/>
        </w:rPr>
        <w:t>.</w:t>
      </w:r>
    </w:p>
    <w:p w14:paraId="7E005571" w14:textId="6E97497E" w:rsidR="00A62D32" w:rsidRPr="00A62D32" w:rsidRDefault="00A62D32" w:rsidP="00A62D32">
      <w:pPr>
        <w:pStyle w:val="PlainText"/>
        <w:spacing w:line="480" w:lineRule="auto"/>
        <w:ind w:left="720" w:hanging="720"/>
        <w:rPr>
          <w:rFonts w:ascii="Arial" w:hAnsi="Arial" w:cs="Arial"/>
          <w:sz w:val="24"/>
          <w:szCs w:val="24"/>
        </w:rPr>
      </w:pPr>
      <w:proofErr w:type="spellStart"/>
      <w:r w:rsidRPr="00A62D32">
        <w:rPr>
          <w:rFonts w:ascii="Arial" w:hAnsi="Arial" w:cs="Arial"/>
          <w:sz w:val="24"/>
          <w:szCs w:val="24"/>
        </w:rPr>
        <w:t>Hott</w:t>
      </w:r>
      <w:proofErr w:type="spellEnd"/>
      <w:r w:rsidRPr="00A62D32">
        <w:rPr>
          <w:rFonts w:ascii="Arial" w:hAnsi="Arial" w:cs="Arial"/>
          <w:sz w:val="24"/>
          <w:szCs w:val="24"/>
        </w:rPr>
        <w:t xml:space="preserve">, B. L., Jones, B. A., Randolph, K. M., Kuntz, E., McKenna, J. W., &amp; Brigham, F. J.  (2021).  Lessons learned from a descriptive review of rural individualized education programs.  Journal of Special Education, 55(3), 163–173.  </w:t>
      </w:r>
      <w:hyperlink r:id="rId58" w:history="1">
        <w:r w:rsidRPr="00A62D32">
          <w:rPr>
            <w:rStyle w:val="Hyperlink"/>
            <w:rFonts w:ascii="Arial" w:hAnsi="Arial" w:cs="Arial"/>
            <w:sz w:val="24"/>
            <w:szCs w:val="24"/>
          </w:rPr>
          <w:t>https://doi.org/10.1177/0022466920972670</w:t>
        </w:r>
      </w:hyperlink>
      <w:r w:rsidRPr="00A62D32">
        <w:rPr>
          <w:rFonts w:ascii="Arial" w:hAnsi="Arial" w:cs="Arial"/>
          <w:sz w:val="24"/>
          <w:szCs w:val="24"/>
        </w:rPr>
        <w:t>.</w:t>
      </w:r>
    </w:p>
    <w:p w14:paraId="6DDACF5A" w14:textId="7B73FD72" w:rsidR="00A62D32" w:rsidRPr="00A62D32" w:rsidRDefault="00A62D32" w:rsidP="00A62D32">
      <w:pPr>
        <w:pStyle w:val="PlainText"/>
        <w:spacing w:line="480" w:lineRule="auto"/>
        <w:ind w:left="720" w:hanging="720"/>
        <w:rPr>
          <w:rFonts w:ascii="Arial" w:hAnsi="Arial" w:cs="Arial"/>
          <w:sz w:val="24"/>
          <w:szCs w:val="24"/>
        </w:rPr>
      </w:pPr>
      <w:r w:rsidRPr="00A62D32">
        <w:rPr>
          <w:rFonts w:ascii="Arial" w:hAnsi="Arial" w:cs="Arial"/>
          <w:sz w:val="24"/>
          <w:szCs w:val="24"/>
        </w:rPr>
        <w:t xml:space="preserve">Kaufman, J. H., Doan, S., </w:t>
      </w:r>
      <w:proofErr w:type="spellStart"/>
      <w:r w:rsidRPr="00A62D32">
        <w:rPr>
          <w:rFonts w:ascii="Arial" w:hAnsi="Arial" w:cs="Arial"/>
          <w:sz w:val="24"/>
          <w:szCs w:val="24"/>
        </w:rPr>
        <w:t>Tuma</w:t>
      </w:r>
      <w:proofErr w:type="spellEnd"/>
      <w:r w:rsidRPr="00A62D32">
        <w:rPr>
          <w:rFonts w:ascii="Arial" w:hAnsi="Arial" w:cs="Arial"/>
          <w:sz w:val="24"/>
          <w:szCs w:val="24"/>
        </w:rPr>
        <w:t xml:space="preserve">, A. P., Woo, A., Henry, D., &amp; Lawrence, R. A.  (2020).  How instructional materials are used and supported in U.S. K–12 classrooms:  Findings from the 2019 American Instructional Resources Survey.  RAND Corporation.  </w:t>
      </w:r>
      <w:hyperlink r:id="rId59" w:history="1">
        <w:r w:rsidRPr="00A62D32">
          <w:rPr>
            <w:rStyle w:val="Hyperlink"/>
            <w:rFonts w:ascii="Arial" w:hAnsi="Arial" w:cs="Arial"/>
            <w:sz w:val="24"/>
            <w:szCs w:val="24"/>
          </w:rPr>
          <w:t>https://doi.org/10.7249/rra134-1</w:t>
        </w:r>
      </w:hyperlink>
      <w:r w:rsidRPr="00A62D32">
        <w:rPr>
          <w:rFonts w:ascii="Arial" w:hAnsi="Arial" w:cs="Arial"/>
          <w:sz w:val="24"/>
          <w:szCs w:val="24"/>
        </w:rPr>
        <w:t>.</w:t>
      </w:r>
    </w:p>
    <w:p w14:paraId="7E51A0E9" w14:textId="61C660D3" w:rsidR="00A62D32" w:rsidRPr="00A62D32" w:rsidRDefault="00A62D32" w:rsidP="00A62D32">
      <w:pPr>
        <w:pStyle w:val="PlainText"/>
        <w:spacing w:line="480" w:lineRule="auto"/>
        <w:ind w:left="720" w:hanging="720"/>
        <w:rPr>
          <w:rFonts w:ascii="Arial" w:hAnsi="Arial" w:cs="Arial"/>
          <w:sz w:val="24"/>
          <w:szCs w:val="24"/>
        </w:rPr>
      </w:pPr>
      <w:proofErr w:type="spellStart"/>
      <w:r w:rsidRPr="00A62D32">
        <w:rPr>
          <w:rFonts w:ascii="Arial" w:hAnsi="Arial" w:cs="Arial"/>
          <w:sz w:val="24"/>
          <w:szCs w:val="24"/>
        </w:rPr>
        <w:t>Kuhfeld</w:t>
      </w:r>
      <w:proofErr w:type="spellEnd"/>
      <w:r w:rsidRPr="00A62D32">
        <w:rPr>
          <w:rFonts w:ascii="Arial" w:hAnsi="Arial" w:cs="Arial"/>
          <w:sz w:val="24"/>
          <w:szCs w:val="24"/>
        </w:rPr>
        <w:t xml:space="preserve">, M., </w:t>
      </w:r>
      <w:proofErr w:type="spellStart"/>
      <w:r w:rsidRPr="00A62D32">
        <w:rPr>
          <w:rFonts w:ascii="Arial" w:hAnsi="Arial" w:cs="Arial"/>
          <w:sz w:val="24"/>
          <w:szCs w:val="24"/>
        </w:rPr>
        <w:t>Soland</w:t>
      </w:r>
      <w:proofErr w:type="spellEnd"/>
      <w:r w:rsidRPr="00A62D32">
        <w:rPr>
          <w:rFonts w:ascii="Arial" w:hAnsi="Arial" w:cs="Arial"/>
          <w:sz w:val="24"/>
          <w:szCs w:val="24"/>
        </w:rPr>
        <w:t xml:space="preserve">, J., Lewis, K., </w:t>
      </w:r>
      <w:proofErr w:type="spellStart"/>
      <w:r w:rsidRPr="00A62D32">
        <w:rPr>
          <w:rFonts w:ascii="Arial" w:hAnsi="Arial" w:cs="Arial"/>
          <w:sz w:val="24"/>
          <w:szCs w:val="24"/>
        </w:rPr>
        <w:t>Ruzek</w:t>
      </w:r>
      <w:proofErr w:type="spellEnd"/>
      <w:r w:rsidRPr="00A62D32">
        <w:rPr>
          <w:rFonts w:ascii="Arial" w:hAnsi="Arial" w:cs="Arial"/>
          <w:sz w:val="24"/>
          <w:szCs w:val="24"/>
        </w:rPr>
        <w:t xml:space="preserve">, E., &amp; Johnson, A.  (2022).  The COVID-19 school year:  Learning and recovery across 2020-2021.  AERA Open, 8.  </w:t>
      </w:r>
      <w:hyperlink r:id="rId60" w:history="1">
        <w:r w:rsidRPr="00A62D32">
          <w:rPr>
            <w:rStyle w:val="Hyperlink"/>
            <w:rFonts w:ascii="Arial" w:hAnsi="Arial" w:cs="Arial"/>
            <w:sz w:val="24"/>
            <w:szCs w:val="24"/>
          </w:rPr>
          <w:t>https://doi.org/10.1177/23328584221099306</w:t>
        </w:r>
      </w:hyperlink>
      <w:r w:rsidRPr="00A62D32">
        <w:rPr>
          <w:rFonts w:ascii="Arial" w:hAnsi="Arial" w:cs="Arial"/>
          <w:sz w:val="24"/>
          <w:szCs w:val="24"/>
        </w:rPr>
        <w:t>.</w:t>
      </w:r>
    </w:p>
    <w:p w14:paraId="1C96F62B" w14:textId="77777777" w:rsidR="00A62D32" w:rsidRPr="00A62D32" w:rsidRDefault="00A62D32" w:rsidP="00A62D32">
      <w:pPr>
        <w:pStyle w:val="PlainText"/>
        <w:spacing w:line="480" w:lineRule="auto"/>
        <w:ind w:left="720" w:hanging="720"/>
        <w:rPr>
          <w:rFonts w:ascii="Arial" w:hAnsi="Arial" w:cs="Arial"/>
          <w:sz w:val="24"/>
          <w:szCs w:val="24"/>
        </w:rPr>
      </w:pPr>
      <w:proofErr w:type="spellStart"/>
      <w:r w:rsidRPr="00A62D32">
        <w:rPr>
          <w:rFonts w:ascii="Arial" w:hAnsi="Arial" w:cs="Arial"/>
          <w:sz w:val="24"/>
          <w:szCs w:val="24"/>
        </w:rPr>
        <w:t>Lequia</w:t>
      </w:r>
      <w:proofErr w:type="spellEnd"/>
      <w:r w:rsidRPr="00A62D32">
        <w:rPr>
          <w:rFonts w:ascii="Arial" w:hAnsi="Arial" w:cs="Arial"/>
          <w:sz w:val="24"/>
          <w:szCs w:val="24"/>
        </w:rPr>
        <w:t xml:space="preserve">, J. L., Vincent, L. B., Lyons, G. L., </w:t>
      </w:r>
      <w:proofErr w:type="spellStart"/>
      <w:r w:rsidRPr="00A62D32">
        <w:rPr>
          <w:rFonts w:ascii="Arial" w:hAnsi="Arial" w:cs="Arial"/>
          <w:sz w:val="24"/>
          <w:szCs w:val="24"/>
        </w:rPr>
        <w:t>Asmus</w:t>
      </w:r>
      <w:proofErr w:type="spellEnd"/>
      <w:r w:rsidRPr="00A62D32">
        <w:rPr>
          <w:rFonts w:ascii="Arial" w:hAnsi="Arial" w:cs="Arial"/>
          <w:sz w:val="24"/>
          <w:szCs w:val="24"/>
        </w:rPr>
        <w:t>, J. M., &amp; Carter, E. W.  (2023).  Individualized education programs of high school students with significant disabilities.  Education &amp; Training in Autism &amp; Developmental Disabilities, 58(1), 22–35.</w:t>
      </w:r>
    </w:p>
    <w:p w14:paraId="666E9C45" w14:textId="77777777" w:rsidR="00A62D32" w:rsidRPr="00A62D32" w:rsidRDefault="00A62D32" w:rsidP="00A62D32">
      <w:pPr>
        <w:pStyle w:val="PlainText"/>
        <w:spacing w:line="480" w:lineRule="auto"/>
        <w:ind w:left="720" w:hanging="720"/>
        <w:rPr>
          <w:rFonts w:ascii="Arial" w:hAnsi="Arial" w:cs="Arial"/>
          <w:sz w:val="24"/>
          <w:szCs w:val="24"/>
        </w:rPr>
      </w:pPr>
      <w:r w:rsidRPr="00A62D32">
        <w:rPr>
          <w:rFonts w:ascii="Arial" w:hAnsi="Arial" w:cs="Arial"/>
          <w:sz w:val="24"/>
          <w:szCs w:val="24"/>
        </w:rPr>
        <w:lastRenderedPageBreak/>
        <w:t xml:space="preserve">Page, E., Leonard-Kane, R., </w:t>
      </w:r>
      <w:proofErr w:type="spellStart"/>
      <w:r w:rsidRPr="00A62D32">
        <w:rPr>
          <w:rFonts w:ascii="Arial" w:hAnsi="Arial" w:cs="Arial"/>
          <w:sz w:val="24"/>
          <w:szCs w:val="24"/>
        </w:rPr>
        <w:t>Kashefpakdel</w:t>
      </w:r>
      <w:proofErr w:type="spellEnd"/>
      <w:r w:rsidRPr="00A62D32">
        <w:rPr>
          <w:rFonts w:ascii="Arial" w:hAnsi="Arial" w:cs="Arial"/>
          <w:sz w:val="24"/>
          <w:szCs w:val="24"/>
        </w:rPr>
        <w:t xml:space="preserve">, E., </w:t>
      </w:r>
      <w:proofErr w:type="spellStart"/>
      <w:r w:rsidRPr="00A62D32">
        <w:rPr>
          <w:rFonts w:ascii="Arial" w:hAnsi="Arial" w:cs="Arial"/>
          <w:sz w:val="24"/>
          <w:szCs w:val="24"/>
        </w:rPr>
        <w:t>Riggall</w:t>
      </w:r>
      <w:proofErr w:type="spellEnd"/>
      <w:r w:rsidRPr="00A62D32">
        <w:rPr>
          <w:rFonts w:ascii="Arial" w:hAnsi="Arial" w:cs="Arial"/>
          <w:sz w:val="24"/>
          <w:szCs w:val="24"/>
        </w:rPr>
        <w:t>, A., &amp; Guerriero, S.  (2021).  Learning loss, learning gains and wellbeing:  A rapid evidence assessment.  Education Development Trust.</w:t>
      </w:r>
    </w:p>
    <w:p w14:paraId="15BE77EF" w14:textId="7B7C34CB" w:rsidR="00A62D32" w:rsidRDefault="00A62D32" w:rsidP="00A62D32">
      <w:pPr>
        <w:pStyle w:val="PlainText"/>
        <w:spacing w:line="480" w:lineRule="auto"/>
        <w:ind w:left="720" w:hanging="720"/>
        <w:rPr>
          <w:rFonts w:ascii="Arial" w:hAnsi="Arial" w:cs="Arial"/>
          <w:sz w:val="24"/>
          <w:szCs w:val="24"/>
        </w:rPr>
      </w:pPr>
      <w:r w:rsidRPr="00A62D32">
        <w:rPr>
          <w:rFonts w:ascii="Arial" w:hAnsi="Arial" w:cs="Arial"/>
          <w:sz w:val="24"/>
          <w:szCs w:val="24"/>
        </w:rPr>
        <w:t xml:space="preserve">Wong, V. W., Ruble, L. A., Yu, Y., &amp; McGrew, J. H.  (2017).  Too stressed to </w:t>
      </w:r>
      <w:proofErr w:type="gramStart"/>
      <w:r w:rsidRPr="00A62D32">
        <w:rPr>
          <w:rFonts w:ascii="Arial" w:hAnsi="Arial" w:cs="Arial"/>
          <w:sz w:val="24"/>
          <w:szCs w:val="24"/>
        </w:rPr>
        <w:t>teach?</w:t>
      </w:r>
      <w:proofErr w:type="gramEnd"/>
      <w:r w:rsidRPr="00A62D32">
        <w:rPr>
          <w:rFonts w:ascii="Arial" w:hAnsi="Arial" w:cs="Arial"/>
          <w:sz w:val="24"/>
          <w:szCs w:val="24"/>
        </w:rPr>
        <w:t xml:space="preserve">  Teaching quality, student engagement, and IEP outcomes.  Exceptional Children, 83(4), 412–427.  </w:t>
      </w:r>
      <w:hyperlink r:id="rId61" w:history="1">
        <w:r w:rsidRPr="00B33D4D">
          <w:rPr>
            <w:rStyle w:val="Hyperlink"/>
            <w:rFonts w:ascii="Arial" w:hAnsi="Arial" w:cs="Arial"/>
            <w:sz w:val="24"/>
            <w:szCs w:val="24"/>
          </w:rPr>
          <w:t>https://doi.org/10.1177/0014402917690729</w:t>
        </w:r>
      </w:hyperlink>
      <w:r w:rsidRPr="00A62D32">
        <w:rPr>
          <w:rFonts w:ascii="Arial" w:hAnsi="Arial" w:cs="Arial"/>
          <w:sz w:val="24"/>
          <w:szCs w:val="24"/>
        </w:rPr>
        <w:t>.</w:t>
      </w:r>
    </w:p>
    <w:p w14:paraId="6016754D" w14:textId="269EC595" w:rsidR="00C91C28" w:rsidRPr="00031F39" w:rsidRDefault="00342046" w:rsidP="00F011C9">
      <w:pPr>
        <w:pStyle w:val="Heading3"/>
        <w:widowControl/>
      </w:pPr>
      <w:r>
        <w:t>Waiver of Proposed Rulemaking</w:t>
      </w:r>
      <w:r w:rsidR="009E0690" w:rsidRPr="00031F39">
        <w:t>:</w:t>
      </w:r>
    </w:p>
    <w:p w14:paraId="000DEA46" w14:textId="323A1AF8" w:rsidR="0026135D" w:rsidRDefault="002E7AD7" w:rsidP="00F8762C">
      <w:pPr>
        <w:spacing w:line="480" w:lineRule="auto"/>
        <w:rPr>
          <w:rFonts w:cs="Arial"/>
          <w:sz w:val="24"/>
        </w:rPr>
      </w:pPr>
      <w:r w:rsidRPr="002E7AD7">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priorities in this notice.</w:t>
      </w:r>
    </w:p>
    <w:p w14:paraId="6693E501" w14:textId="43A3F076" w:rsidR="00BE7E3A" w:rsidRPr="00031F39" w:rsidRDefault="0026135D" w:rsidP="00F011C9">
      <w:pPr>
        <w:pStyle w:val="Heading3"/>
        <w:widowControl/>
        <w:rPr>
          <w:i/>
        </w:rPr>
      </w:pPr>
      <w:bookmarkStart w:id="23" w:name="_Hlk155951365"/>
      <w:bookmarkStart w:id="24" w:name="_Toc377030406"/>
      <w:r>
        <w:t>Program Authority</w:t>
      </w:r>
      <w:bookmarkStart w:id="25" w:name="_Hlk155951379"/>
      <w:bookmarkEnd w:id="23"/>
      <w:r w:rsidR="009E0690" w:rsidRPr="00031F39">
        <w:t>:</w:t>
      </w:r>
      <w:bookmarkEnd w:id="24"/>
      <w:bookmarkEnd w:id="25"/>
    </w:p>
    <w:p w14:paraId="0409E33A" w14:textId="77777777" w:rsidR="00DF09C8" w:rsidRP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r w:rsidRPr="00DF09C8">
        <w:rPr>
          <w:rFonts w:cs="Arial"/>
          <w:szCs w:val="22"/>
        </w:rPr>
        <w:t>20 U.S.C. 1462 and 1481.</w:t>
      </w:r>
    </w:p>
    <w:p w14:paraId="0A5EDF85" w14:textId="77777777" w:rsidR="00DF09C8" w:rsidRP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p>
    <w:p w14:paraId="58BD803B" w14:textId="498D2642" w:rsidR="00DF09C8" w:rsidRPr="00A62D32"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A62D32">
        <w:rPr>
          <w:rFonts w:cs="Arial"/>
          <w:sz w:val="24"/>
          <w:u w:val="single"/>
        </w:rPr>
        <w:t>Note:</w:t>
      </w:r>
      <w:r w:rsidRPr="00A62D32">
        <w:rPr>
          <w:rFonts w:cs="Arial"/>
          <w:sz w:val="24"/>
        </w:rPr>
        <w:t xml:space="preserve">  Projects will be awarded and must be operated in a manner consistent with the nondiscrimination requirements contained in Federal civil rights laws.</w:t>
      </w:r>
    </w:p>
    <w:p w14:paraId="470198EE" w14:textId="7F283B35" w:rsidR="00B43306" w:rsidRDefault="00B43306" w:rsidP="00B43306">
      <w:pPr>
        <w:pStyle w:val="Heading3"/>
        <w:pBdr>
          <w:bottom w:val="single" w:sz="4" w:space="1" w:color="auto"/>
        </w:pBdr>
        <w:rPr>
          <w:szCs w:val="22"/>
        </w:rPr>
      </w:pPr>
      <w:r w:rsidRPr="00B43306">
        <w:rPr>
          <w:szCs w:val="22"/>
        </w:rPr>
        <w:t>Performance Measures:</w:t>
      </w:r>
    </w:p>
    <w:p w14:paraId="0D2B3C6F" w14:textId="03C5B473" w:rsidR="005B4D4A" w:rsidRPr="00913985" w:rsidRDefault="00811AC9" w:rsidP="005B4D4A">
      <w:pPr>
        <w:spacing w:line="480" w:lineRule="auto"/>
        <w:rPr>
          <w:sz w:val="24"/>
        </w:rPr>
      </w:pPr>
      <w:r w:rsidRPr="00913985">
        <w:rPr>
          <w:sz w:val="24"/>
        </w:rPr>
        <w:t>For the purpose of Department reporting under 34 CFR 75.110, we have established a set of performance measures, including long-term measures, that are designed to yield information on various aspects of the effectiveness and quality of the Technical Assistance and Dissemination to Improve Services and Results for Children with Disabilities program.  These measures are:</w:t>
      </w:r>
    </w:p>
    <w:p w14:paraId="2E0E1050" w14:textId="77777777" w:rsidR="005B3603" w:rsidRPr="00913985" w:rsidRDefault="005B3603" w:rsidP="005B3603">
      <w:pPr>
        <w:spacing w:line="480" w:lineRule="auto"/>
        <w:rPr>
          <w:sz w:val="24"/>
        </w:rPr>
      </w:pPr>
      <w:r w:rsidRPr="00913985">
        <w:rPr>
          <w:sz w:val="24"/>
        </w:rPr>
        <w:lastRenderedPageBreak/>
        <w:t>•  Program Performance Measure #1:  The percentage of Technical Assistance and Dissemination products and services deemed to be of high quality by an independent review panel of experts qualified to review the substantive content of the products and services.</w:t>
      </w:r>
    </w:p>
    <w:p w14:paraId="6C94A7E0" w14:textId="77777777" w:rsidR="005B3603" w:rsidRPr="00913985" w:rsidRDefault="005B3603" w:rsidP="005B3603">
      <w:pPr>
        <w:spacing w:line="480" w:lineRule="auto"/>
        <w:rPr>
          <w:sz w:val="24"/>
        </w:rPr>
      </w:pPr>
      <w:r w:rsidRPr="00913985">
        <w:rPr>
          <w:sz w:val="24"/>
        </w:rPr>
        <w:t>•  Program Performance Measure #2:  The percentage of Special Education Technical Assistance and Dissemination products and services deemed by an independent review panel of qualified experts to be of high relevance to educational and early intervention policy or practice.</w:t>
      </w:r>
    </w:p>
    <w:p w14:paraId="1DF91BE9" w14:textId="77777777" w:rsidR="005B3603" w:rsidRPr="00913985" w:rsidRDefault="005B3603" w:rsidP="005B3603">
      <w:pPr>
        <w:spacing w:line="480" w:lineRule="auto"/>
        <w:rPr>
          <w:sz w:val="24"/>
        </w:rPr>
      </w:pPr>
      <w:r w:rsidRPr="00913985">
        <w:rPr>
          <w:sz w:val="24"/>
        </w:rPr>
        <w:t>•  Program Performance Measure #3:  The percentage of all Special Education Technical Assistance and Dissemination products and services deemed by an independent review panel of qualified experts to be useful in improving educational or early intervention policy or practice.</w:t>
      </w:r>
    </w:p>
    <w:p w14:paraId="78B083E5" w14:textId="77777777" w:rsidR="005B3603" w:rsidRPr="00913985" w:rsidRDefault="005B3603" w:rsidP="005B3603">
      <w:pPr>
        <w:spacing w:line="480" w:lineRule="auto"/>
        <w:rPr>
          <w:sz w:val="24"/>
        </w:rPr>
      </w:pPr>
      <w:r w:rsidRPr="00913985">
        <w:rPr>
          <w:sz w:val="24"/>
        </w:rPr>
        <w:t>•  Program Performance Measure #4:  The cost efficiency of the Technical Assistance and Dissemination Program includes the percentage of milestones achieved in the current annual performance report period and the percentage of funds spent during the current fiscal year.</w:t>
      </w:r>
    </w:p>
    <w:p w14:paraId="26C0E89F" w14:textId="77777777" w:rsidR="005B3603" w:rsidRPr="00913985" w:rsidRDefault="005B3603" w:rsidP="005B3603">
      <w:pPr>
        <w:spacing w:line="480" w:lineRule="auto"/>
        <w:rPr>
          <w:sz w:val="24"/>
        </w:rPr>
      </w:pPr>
      <w:r w:rsidRPr="00913985">
        <w:rPr>
          <w:sz w:val="24"/>
        </w:rPr>
        <w:t>•  Long-term Program Performance Measure:  The percentage of States receiving Special Education Technical Assistance and Dissemination services regarding scientifically or evidence-based practices for infants, toddlers, children, and youth with disabilities that successfully promote the implementation of those practices in school districts and service agencies.</w:t>
      </w:r>
    </w:p>
    <w:p w14:paraId="51A8DC20" w14:textId="77777777" w:rsidR="005B3603" w:rsidRPr="00913985" w:rsidRDefault="005B3603" w:rsidP="005B3603">
      <w:pPr>
        <w:spacing w:line="480" w:lineRule="auto"/>
        <w:rPr>
          <w:sz w:val="24"/>
        </w:rPr>
      </w:pPr>
      <w:r w:rsidRPr="00913985">
        <w:rPr>
          <w:sz w:val="24"/>
        </w:rPr>
        <w:t>The measures apply to projects funded under this competition, and grantees are required to submit data on these measures as directed by OSEP.</w:t>
      </w:r>
    </w:p>
    <w:p w14:paraId="56119296" w14:textId="77777777" w:rsidR="005B3603" w:rsidRPr="00913985" w:rsidRDefault="005B3603" w:rsidP="005B3603">
      <w:pPr>
        <w:spacing w:line="480" w:lineRule="auto"/>
        <w:rPr>
          <w:sz w:val="24"/>
        </w:rPr>
      </w:pPr>
      <w:r w:rsidRPr="00913985">
        <w:rPr>
          <w:sz w:val="24"/>
        </w:rPr>
        <w:lastRenderedPageBreak/>
        <w:t>Grantees will be required to report information on their project’s performance in annual and final performance reports to the Department (34 CFR 75.590).</w:t>
      </w:r>
    </w:p>
    <w:p w14:paraId="68B92E2F" w14:textId="77777777" w:rsidR="005B3603" w:rsidRPr="00913985" w:rsidRDefault="005B3603" w:rsidP="005B3603">
      <w:pPr>
        <w:spacing w:line="480" w:lineRule="auto"/>
        <w:rPr>
          <w:sz w:val="24"/>
        </w:rPr>
      </w:pPr>
      <w:r w:rsidRPr="00913985">
        <w:rPr>
          <w:sz w:val="24"/>
        </w:rPr>
        <w:t xml:space="preserve">The Department will also closely monitor the extent to which the products and services provided by the Center meet needs identified by stakeholders and may require the Center to report on such alignment in their annual and final performance reports. </w:t>
      </w:r>
    </w:p>
    <w:p w14:paraId="5F2A5E23" w14:textId="77777777" w:rsidR="00BE7E3A" w:rsidRPr="00031F39" w:rsidRDefault="009E0690" w:rsidP="00F011C9">
      <w:pPr>
        <w:pStyle w:val="Heading3"/>
        <w:widowControl/>
        <w:rPr>
          <w:i/>
        </w:rPr>
      </w:pPr>
      <w:r w:rsidRPr="00031F39">
        <w:t>Applications Available:</w:t>
      </w:r>
    </w:p>
    <w:p w14:paraId="776A4AEA" w14:textId="74713EAE" w:rsidR="00BE7E3A" w:rsidRPr="002B0E1E" w:rsidRDefault="00337EA4" w:rsidP="00F011C9">
      <w:pPr>
        <w:spacing w:before="120" w:line="360" w:lineRule="auto"/>
        <w:rPr>
          <w:b/>
          <w:bCs/>
          <w:i/>
          <w:szCs w:val="22"/>
        </w:rPr>
      </w:pPr>
      <w:r w:rsidRPr="00337EA4">
        <w:rPr>
          <w:b/>
          <w:bCs/>
          <w:szCs w:val="22"/>
        </w:rPr>
        <w:t>February</w:t>
      </w:r>
      <w:r w:rsidR="00B701D8" w:rsidRPr="00337EA4">
        <w:rPr>
          <w:b/>
          <w:bCs/>
          <w:szCs w:val="22"/>
        </w:rPr>
        <w:t xml:space="preserve"> </w:t>
      </w:r>
      <w:r w:rsidR="00327E09">
        <w:rPr>
          <w:b/>
          <w:bCs/>
          <w:szCs w:val="22"/>
        </w:rPr>
        <w:t>22</w:t>
      </w:r>
      <w:r w:rsidR="00B701D8" w:rsidRPr="00337EA4">
        <w:rPr>
          <w:b/>
          <w:bCs/>
          <w:szCs w:val="22"/>
        </w:rPr>
        <w:t>, 2024</w:t>
      </w:r>
      <w:r w:rsidR="00291946" w:rsidRPr="00337EA4">
        <w:rPr>
          <w:b/>
          <w:bCs/>
          <w:szCs w:val="22"/>
        </w:rPr>
        <w:t>.</w:t>
      </w:r>
    </w:p>
    <w:p w14:paraId="43C8E9EB" w14:textId="77777777" w:rsidR="00BE7E3A" w:rsidRPr="00031F39" w:rsidRDefault="009E0690" w:rsidP="00F011C9">
      <w:pPr>
        <w:pStyle w:val="Heading3"/>
        <w:widowControl/>
      </w:pPr>
      <w:r w:rsidRPr="00031F39">
        <w:t>Deadline for Transmittal of Applications:</w:t>
      </w:r>
    </w:p>
    <w:p w14:paraId="0DC2C067" w14:textId="77CB243E" w:rsidR="00BA1D3C" w:rsidRPr="00913985" w:rsidRDefault="006F5FB0" w:rsidP="00F011C9">
      <w:pPr>
        <w:spacing w:before="120" w:line="360" w:lineRule="auto"/>
        <w:rPr>
          <w:b/>
          <w:bCs/>
          <w:i/>
          <w:sz w:val="24"/>
        </w:rPr>
      </w:pPr>
      <w:r w:rsidRPr="00913985">
        <w:rPr>
          <w:b/>
          <w:bCs/>
          <w:sz w:val="24"/>
        </w:rPr>
        <w:t xml:space="preserve">April </w:t>
      </w:r>
      <w:r w:rsidR="00337EA4" w:rsidRPr="00913985">
        <w:rPr>
          <w:b/>
          <w:bCs/>
          <w:sz w:val="24"/>
        </w:rPr>
        <w:t>2</w:t>
      </w:r>
      <w:r w:rsidR="00F1473E">
        <w:rPr>
          <w:b/>
          <w:bCs/>
          <w:sz w:val="24"/>
        </w:rPr>
        <w:t>5</w:t>
      </w:r>
      <w:r w:rsidRPr="00913985">
        <w:rPr>
          <w:b/>
          <w:bCs/>
          <w:sz w:val="24"/>
        </w:rPr>
        <w:t xml:space="preserve">, 2024 </w:t>
      </w:r>
      <w:r w:rsidR="00C047C1" w:rsidRPr="00913985">
        <w:rPr>
          <w:sz w:val="24"/>
        </w:rPr>
        <w:t>(Note: Your application must be fully uploaded and submitted and must be date and time stamped by the Grants.gov system no later than 11:59:59 p.m., Washington, D.C. time, on the application deadline date.)</w:t>
      </w:r>
    </w:p>
    <w:p w14:paraId="035BF5B4" w14:textId="77777777" w:rsidR="004424FB" w:rsidRPr="00031F39" w:rsidRDefault="004424FB" w:rsidP="00DA0C10">
      <w:pPr>
        <w:pStyle w:val="Heading4"/>
        <w:pBdr>
          <w:bottom w:val="single" w:sz="4" w:space="1" w:color="auto"/>
        </w:pBdr>
      </w:pPr>
      <w:r w:rsidRPr="00031F39">
        <w:t>Deadline for Intergovernmental Review:</w:t>
      </w:r>
    </w:p>
    <w:p w14:paraId="79EDBC66" w14:textId="3791BF96" w:rsidR="004424FB" w:rsidRPr="00913985" w:rsidRDefault="00963DEB" w:rsidP="00F011C9">
      <w:pPr>
        <w:spacing w:before="120" w:line="360" w:lineRule="auto"/>
        <w:rPr>
          <w:b/>
          <w:bCs/>
          <w:i/>
          <w:sz w:val="24"/>
        </w:rPr>
      </w:pPr>
      <w:r w:rsidRPr="00913985">
        <w:rPr>
          <w:b/>
          <w:bCs/>
          <w:sz w:val="24"/>
        </w:rPr>
        <w:t xml:space="preserve">June </w:t>
      </w:r>
      <w:r w:rsidR="00337EA4" w:rsidRPr="00913985">
        <w:rPr>
          <w:b/>
          <w:bCs/>
          <w:sz w:val="24"/>
        </w:rPr>
        <w:t>2</w:t>
      </w:r>
      <w:r w:rsidR="00913985">
        <w:rPr>
          <w:b/>
          <w:bCs/>
          <w:sz w:val="24"/>
        </w:rPr>
        <w:t>1</w:t>
      </w:r>
      <w:r w:rsidRPr="00913985">
        <w:rPr>
          <w:b/>
          <w:bCs/>
          <w:sz w:val="24"/>
        </w:rPr>
        <w:t>, 2024</w:t>
      </w:r>
      <w:r w:rsidR="004424FB" w:rsidRPr="00913985">
        <w:rPr>
          <w:b/>
          <w:bCs/>
          <w:sz w:val="24"/>
        </w:rPr>
        <w:t>.</w:t>
      </w:r>
    </w:p>
    <w:p w14:paraId="3061963B" w14:textId="77777777" w:rsidR="009A3F21" w:rsidRPr="00031F39" w:rsidRDefault="009A3F21" w:rsidP="00DA0C10">
      <w:pPr>
        <w:pStyle w:val="Heading4"/>
        <w:pBdr>
          <w:bottom w:val="single" w:sz="4" w:space="1" w:color="auto"/>
        </w:pBdr>
      </w:pPr>
      <w:r w:rsidRPr="00031F39">
        <w:t>Estimated Available Funds:</w:t>
      </w:r>
      <w:r w:rsidR="009619D3">
        <w:t xml:space="preserve"> </w:t>
      </w:r>
    </w:p>
    <w:p w14:paraId="3914D781" w14:textId="77777777" w:rsidR="004E3052" w:rsidRPr="00913985" w:rsidRDefault="004E3052" w:rsidP="004E3052">
      <w:pPr>
        <w:spacing w:before="120" w:line="360" w:lineRule="auto"/>
        <w:rPr>
          <w:rFonts w:cs="Arial"/>
          <w:sz w:val="24"/>
        </w:rPr>
      </w:pPr>
      <w:r w:rsidRPr="00913985">
        <w:rPr>
          <w:rFonts w:cs="Arial"/>
          <w:sz w:val="24"/>
        </w:rPr>
        <w:t>The Administration has requested $55,345,000 for the Technical Assistance and Dissemination to Improve Services and Results for Children with Disabilities program for FY 2024, of which we intend to use an estimated $3,250,000 for this competition.  The actual level of funding, if any, depends on final congressional action.  However, we are inviting applications to allow enough time to complete the grant process if Congress appropriates funds for this program.</w:t>
      </w:r>
    </w:p>
    <w:p w14:paraId="05577462" w14:textId="77777777" w:rsidR="004E3052" w:rsidRPr="00913985" w:rsidRDefault="004E3052" w:rsidP="004E3052">
      <w:pPr>
        <w:spacing w:before="120" w:line="360" w:lineRule="auto"/>
        <w:rPr>
          <w:rFonts w:cs="Arial"/>
          <w:sz w:val="24"/>
        </w:rPr>
      </w:pPr>
      <w:r w:rsidRPr="00913985">
        <w:rPr>
          <w:rFonts w:cs="Arial"/>
          <w:sz w:val="24"/>
        </w:rPr>
        <w:t>Contingent upon the availability of funds and the quality of applications, we may make additional awards in FY 2025 from the list of unfunded applications from this competition.</w:t>
      </w: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5B58B7D8" w:rsidR="00BE7E3A" w:rsidRPr="00031F39" w:rsidRDefault="004E3052" w:rsidP="00F011C9">
      <w:pPr>
        <w:spacing w:before="120" w:line="360" w:lineRule="auto"/>
        <w:rPr>
          <w:szCs w:val="22"/>
        </w:rPr>
      </w:pPr>
      <w:r>
        <w:rPr>
          <w:szCs w:val="22"/>
        </w:rPr>
        <w:t>1</w:t>
      </w:r>
      <w:r w:rsidR="004D051E" w:rsidRPr="00031F39">
        <w:rPr>
          <w:szCs w:val="22"/>
        </w:rPr>
        <w:t>.</w:t>
      </w:r>
    </w:p>
    <w:p w14:paraId="5002FE4E" w14:textId="3730EC40" w:rsidR="00BE7E3A" w:rsidRPr="00DF16C4" w:rsidRDefault="009E0690" w:rsidP="00DF16C4">
      <w:pPr>
        <w:pStyle w:val="Heading3"/>
        <w:rPr>
          <w:szCs w:val="22"/>
        </w:rPr>
      </w:pPr>
      <w:r w:rsidRPr="00031F39">
        <w:lastRenderedPageBreak/>
        <w:t>Project Period:</w:t>
      </w:r>
    </w:p>
    <w:p w14:paraId="4EDCE626" w14:textId="33C5781B" w:rsidR="008D3BDD" w:rsidRDefault="008D3BDD" w:rsidP="00F011C9">
      <w:pPr>
        <w:spacing w:before="120" w:line="360" w:lineRule="auto"/>
        <w:rPr>
          <w:rFonts w:cs="Arial"/>
          <w:szCs w:val="22"/>
        </w:rPr>
      </w:pPr>
      <w:r w:rsidRPr="008D3BDD">
        <w:rPr>
          <w:rFonts w:cs="Arial"/>
          <w:szCs w:val="22"/>
        </w:rPr>
        <w:t xml:space="preserve">Up to </w:t>
      </w:r>
      <w:r w:rsidR="00DF16C4">
        <w:rPr>
          <w:rFonts w:cs="Arial"/>
          <w:szCs w:val="22"/>
        </w:rPr>
        <w:t>60</w:t>
      </w:r>
      <w:r w:rsidRPr="008D3BDD">
        <w:rPr>
          <w:rFonts w:cs="Arial"/>
          <w:szCs w:val="22"/>
        </w:rPr>
        <w:t xml:space="preserve"> months.</w:t>
      </w:r>
    </w:p>
    <w:p w14:paraId="2022ADFD" w14:textId="342D1B43" w:rsidR="00BE7E3A" w:rsidRPr="00031F39" w:rsidRDefault="00C45AD0" w:rsidP="00C45AD0">
      <w:pPr>
        <w:pStyle w:val="Heading4"/>
        <w:pBdr>
          <w:bottom w:val="single" w:sz="4" w:space="1" w:color="auto"/>
        </w:pBdr>
        <w:rPr>
          <w:i/>
        </w:rPr>
      </w:pPr>
      <w:r>
        <w:t xml:space="preserve">Recommended </w:t>
      </w:r>
      <w:r w:rsidR="009E0690" w:rsidRPr="00031F39">
        <w:t>Page Limits:</w:t>
      </w:r>
    </w:p>
    <w:p w14:paraId="3137C564" w14:textId="493008CA" w:rsidR="004D6ADE" w:rsidRPr="00913985" w:rsidRDefault="004D6ADE" w:rsidP="004D6ADE">
      <w:pPr>
        <w:pStyle w:val="BodyTextIndent"/>
        <w:spacing w:before="120" w:line="360" w:lineRule="auto"/>
        <w:rPr>
          <w:rFonts w:cs="Arial"/>
          <w:sz w:val="24"/>
        </w:rPr>
      </w:pPr>
      <w:r w:rsidRPr="00913985">
        <w:rPr>
          <w:rFonts w:cs="Arial"/>
          <w:sz w:val="24"/>
        </w:rPr>
        <w:t xml:space="preserve">The application narrative is where you, the applicant, address the selection criteria that reviewers use to evaluate your application.  We recommend that you (1) limit the application narrative to no more than </w:t>
      </w:r>
      <w:r w:rsidR="004E3052" w:rsidRPr="00913985">
        <w:rPr>
          <w:rFonts w:cs="Arial"/>
          <w:sz w:val="24"/>
        </w:rPr>
        <w:t>7</w:t>
      </w:r>
      <w:r w:rsidRPr="00913985">
        <w:rPr>
          <w:rFonts w:cs="Arial"/>
          <w:sz w:val="24"/>
        </w:rPr>
        <w:t>0 pages and (2) use the following standards:</w:t>
      </w:r>
    </w:p>
    <w:p w14:paraId="439C50D7" w14:textId="77777777" w:rsidR="004D6ADE" w:rsidRPr="00913985" w:rsidRDefault="004D6ADE" w:rsidP="004D6ADE">
      <w:pPr>
        <w:pStyle w:val="BodyTextIndent"/>
        <w:spacing w:before="120" w:line="360" w:lineRule="auto"/>
        <w:rPr>
          <w:rFonts w:cs="Arial"/>
          <w:sz w:val="24"/>
        </w:rPr>
      </w:pPr>
      <w:r w:rsidRPr="00913985">
        <w:rPr>
          <w:rFonts w:cs="Arial"/>
          <w:sz w:val="24"/>
        </w:rPr>
        <w:t>•  A “page” is 8.5" x 11", on one side only, with 1" margins at the top, bottom, and both sides.</w:t>
      </w:r>
    </w:p>
    <w:p w14:paraId="5ED614D5" w14:textId="77777777" w:rsidR="004D6ADE" w:rsidRPr="00913985" w:rsidRDefault="004D6ADE" w:rsidP="004D6ADE">
      <w:pPr>
        <w:pStyle w:val="BodyTextIndent"/>
        <w:spacing w:before="120" w:line="360" w:lineRule="auto"/>
        <w:rPr>
          <w:rFonts w:cs="Arial"/>
          <w:sz w:val="24"/>
        </w:rPr>
      </w:pPr>
      <w:r w:rsidRPr="00913985">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55EA0938" w14:textId="77777777" w:rsidR="004D6ADE" w:rsidRPr="00913985" w:rsidRDefault="004D6ADE" w:rsidP="004D6ADE">
      <w:pPr>
        <w:pStyle w:val="BodyTextIndent"/>
        <w:spacing w:before="120" w:line="360" w:lineRule="auto"/>
        <w:rPr>
          <w:rFonts w:cs="Arial"/>
          <w:sz w:val="24"/>
        </w:rPr>
      </w:pPr>
      <w:r w:rsidRPr="00913985">
        <w:rPr>
          <w:rFonts w:cs="Arial"/>
          <w:sz w:val="24"/>
        </w:rPr>
        <w:t>•  Use a font that is 12 point or larger.</w:t>
      </w:r>
    </w:p>
    <w:p w14:paraId="0E707B05" w14:textId="77777777" w:rsidR="004D6ADE" w:rsidRPr="00913985" w:rsidRDefault="004D6ADE" w:rsidP="004D6ADE">
      <w:pPr>
        <w:pStyle w:val="BodyTextIndent"/>
        <w:spacing w:before="120" w:line="360" w:lineRule="auto"/>
        <w:rPr>
          <w:rFonts w:cs="Arial"/>
          <w:sz w:val="24"/>
        </w:rPr>
      </w:pPr>
      <w:r w:rsidRPr="00913985">
        <w:rPr>
          <w:rFonts w:cs="Arial"/>
          <w:sz w:val="24"/>
        </w:rPr>
        <w:t>•  Use one of the following fonts:  Times New Roman, Courier, Courier New, or Arial.</w:t>
      </w:r>
    </w:p>
    <w:p w14:paraId="32F243CA" w14:textId="77777777" w:rsidR="004D6ADE" w:rsidRPr="00913985" w:rsidRDefault="004D6ADE" w:rsidP="004D6ADE">
      <w:pPr>
        <w:pStyle w:val="BodyTextIndent"/>
        <w:spacing w:before="120" w:after="0" w:line="360" w:lineRule="auto"/>
        <w:ind w:left="0"/>
        <w:rPr>
          <w:rFonts w:cs="Arial"/>
          <w:sz w:val="24"/>
        </w:rPr>
      </w:pPr>
      <w:r w:rsidRPr="00913985">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t xml:space="preserve">Other </w:t>
      </w:r>
      <w:r w:rsidR="009E0690" w:rsidRPr="00031F39">
        <w:t>General Requirements:</w:t>
      </w:r>
    </w:p>
    <w:p w14:paraId="564C9B00" w14:textId="4F48F341" w:rsidR="00D20125" w:rsidRPr="00913985" w:rsidRDefault="00291946" w:rsidP="00D20125">
      <w:pPr>
        <w:spacing w:before="120" w:line="360" w:lineRule="auto"/>
        <w:ind w:left="360" w:hanging="360"/>
        <w:rPr>
          <w:rFonts w:cs="Arial"/>
          <w:sz w:val="24"/>
        </w:rPr>
      </w:pPr>
      <w:r w:rsidRPr="00913985">
        <w:rPr>
          <w:rFonts w:cs="Arial"/>
          <w:sz w:val="24"/>
        </w:rPr>
        <w:t>(a)</w:t>
      </w:r>
      <w:r w:rsidR="00D20125" w:rsidRPr="00913985">
        <w:rPr>
          <w:sz w:val="24"/>
          <w:szCs w:val="28"/>
        </w:rPr>
        <w:t xml:space="preserve"> </w:t>
      </w:r>
      <w:r w:rsidR="00D20125" w:rsidRPr="00913985">
        <w:rPr>
          <w:rFonts w:cs="Arial"/>
          <w:sz w:val="24"/>
        </w:rPr>
        <w:t>Recipients of funding under this competition must make positive efforts to employ and advance in employment qualified individuals with disabilities (see section 606 of IDEA).</w:t>
      </w:r>
    </w:p>
    <w:p w14:paraId="639924D5" w14:textId="72401E1B" w:rsidR="00291946" w:rsidRPr="00913985" w:rsidRDefault="00D20125" w:rsidP="00D20125">
      <w:pPr>
        <w:spacing w:before="120" w:line="360" w:lineRule="auto"/>
        <w:ind w:left="360" w:hanging="360"/>
        <w:rPr>
          <w:rFonts w:cs="Arial"/>
          <w:sz w:val="24"/>
        </w:rPr>
      </w:pPr>
      <w:r w:rsidRPr="00913985">
        <w:rPr>
          <w:rFonts w:cs="Arial"/>
          <w:sz w:val="24"/>
        </w:rPr>
        <w:t xml:space="preserve">(b)  Applicants for, and recipients of, funding must, with respect to the aspects of their proposed project relating to the absolute priority, involve individuals with disabilities, </w:t>
      </w:r>
      <w:r w:rsidRPr="00913985">
        <w:rPr>
          <w:rFonts w:cs="Arial"/>
          <w:sz w:val="24"/>
        </w:rPr>
        <w:lastRenderedPageBreak/>
        <w:t>or parents of individuals with disabilities ages birth through 26, in planning, implementing, and evaluating the project (see section 682(a)(1)(A) of IDEA).</w:t>
      </w:r>
      <w:r w:rsidR="0020374B" w:rsidRPr="00913985">
        <w:rPr>
          <w:rFonts w:cs="Arial"/>
          <w:sz w:val="24"/>
        </w:rPr>
        <w:tab/>
      </w:r>
    </w:p>
    <w:p w14:paraId="0526E1B0" w14:textId="77777777" w:rsidR="00BE7E3A" w:rsidRPr="00913985" w:rsidRDefault="009E0690" w:rsidP="00A86562">
      <w:pPr>
        <w:pStyle w:val="Heading4"/>
        <w:pBdr>
          <w:bottom w:val="single" w:sz="4" w:space="1" w:color="auto"/>
        </w:pBdr>
        <w:rPr>
          <w:i/>
          <w:szCs w:val="24"/>
        </w:rPr>
      </w:pPr>
      <w:r w:rsidRPr="00913985">
        <w:rPr>
          <w:szCs w:val="24"/>
        </w:rPr>
        <w:t>Applicable Regulations:</w:t>
      </w:r>
    </w:p>
    <w:p w14:paraId="1C22B876" w14:textId="77777777" w:rsidR="00BA07DE" w:rsidRPr="00913985" w:rsidRDefault="00BA07DE" w:rsidP="00BA07DE">
      <w:pPr>
        <w:spacing w:before="120" w:line="360" w:lineRule="auto"/>
        <w:ind w:left="360" w:hanging="360"/>
        <w:rPr>
          <w:rFonts w:cs="Arial"/>
          <w:sz w:val="24"/>
        </w:rPr>
      </w:pPr>
      <w:r w:rsidRPr="00913985">
        <w:rPr>
          <w:rFonts w:cs="Arial"/>
          <w:sz w:val="24"/>
        </w:rPr>
        <w:t xml:space="preserve">(a) The Education Department General Administrative Regulations in 34 CFR parts 75, 77, 79, 81, 82, 84, 86, 97, 98, and 99.  </w:t>
      </w:r>
    </w:p>
    <w:p w14:paraId="79A489CF" w14:textId="77777777" w:rsidR="00BA07DE" w:rsidRPr="00913985" w:rsidRDefault="00BA07DE" w:rsidP="00BA07DE">
      <w:pPr>
        <w:spacing w:before="120" w:line="360" w:lineRule="auto"/>
        <w:ind w:left="360" w:hanging="360"/>
        <w:rPr>
          <w:rFonts w:cs="Arial"/>
          <w:sz w:val="24"/>
        </w:rPr>
      </w:pPr>
      <w:r w:rsidRPr="00913985">
        <w:rPr>
          <w:rFonts w:cs="Arial"/>
          <w:sz w:val="24"/>
        </w:rPr>
        <w:t>(b)  The Office of Management and Budget Guidelines to Agencies on Governmentwide Debarment and Suspension (</w:t>
      </w:r>
      <w:proofErr w:type="spellStart"/>
      <w:r w:rsidRPr="00913985">
        <w:rPr>
          <w:rFonts w:cs="Arial"/>
          <w:sz w:val="24"/>
        </w:rPr>
        <w:t>Nonprocurement</w:t>
      </w:r>
      <w:proofErr w:type="spellEnd"/>
      <w:r w:rsidRPr="00913985">
        <w:rPr>
          <w:rFonts w:cs="Arial"/>
          <w:sz w:val="24"/>
        </w:rPr>
        <w:t xml:space="preserve">) in 2 CFR part 180, as adopted and amended as regulations of the Department in 2 CFR part 3485.  </w:t>
      </w:r>
    </w:p>
    <w:p w14:paraId="663CBAB5" w14:textId="7B0B4009" w:rsidR="00BA07DE" w:rsidRPr="00913985" w:rsidRDefault="00BA07DE" w:rsidP="00BA07DE">
      <w:pPr>
        <w:spacing w:before="120" w:line="360" w:lineRule="auto"/>
        <w:ind w:left="360" w:hanging="360"/>
        <w:rPr>
          <w:rFonts w:cs="Arial"/>
          <w:sz w:val="24"/>
        </w:rPr>
      </w:pPr>
      <w:r w:rsidRPr="00913985">
        <w:rPr>
          <w:rFonts w:cs="Arial"/>
          <w:sz w:val="24"/>
        </w:rPr>
        <w:t>(c)  The Uniform Administrative Requirements, Cost Principles, and Audit Requirements for Federal Awards in 2 CFR part 200, as adopted and amended as regulations of the Department in 2 CFR part 3474.</w:t>
      </w:r>
    </w:p>
    <w:p w14:paraId="42D39FAD" w14:textId="77777777" w:rsidR="00BA07DE" w:rsidRPr="00913985" w:rsidRDefault="00BA07DE" w:rsidP="00BA07DE">
      <w:pPr>
        <w:spacing w:before="120" w:line="360" w:lineRule="auto"/>
        <w:ind w:left="360" w:hanging="360"/>
        <w:rPr>
          <w:rFonts w:cs="Arial"/>
          <w:sz w:val="24"/>
        </w:rPr>
      </w:pPr>
      <w:r w:rsidRPr="00913985">
        <w:rPr>
          <w:rFonts w:cs="Arial"/>
          <w:sz w:val="24"/>
          <w:u w:val="single"/>
        </w:rPr>
        <w:t>Note:</w:t>
      </w:r>
      <w:r w:rsidRPr="00913985">
        <w:rPr>
          <w:rFonts w:cs="Arial"/>
          <w:sz w:val="24"/>
        </w:rPr>
        <w:t xml:space="preserve">  The regulations in 34 CFR part 79 apply to all applicants except federally recognized Indian Tribes.</w:t>
      </w:r>
    </w:p>
    <w:p w14:paraId="4B7459FF" w14:textId="0D169B1E" w:rsidR="0005741B" w:rsidRPr="00913985" w:rsidRDefault="00BA07DE" w:rsidP="0005741B">
      <w:pPr>
        <w:spacing w:before="120" w:line="360" w:lineRule="auto"/>
        <w:ind w:left="360" w:hanging="360"/>
        <w:rPr>
          <w:rFonts w:cs="Arial"/>
          <w:sz w:val="24"/>
        </w:rPr>
      </w:pPr>
      <w:r w:rsidRPr="00913985">
        <w:rPr>
          <w:rFonts w:cs="Arial"/>
          <w:sz w:val="24"/>
          <w:u w:val="single"/>
        </w:rPr>
        <w:t>Note:</w:t>
      </w:r>
      <w:r w:rsidRPr="00913985">
        <w:rPr>
          <w:rFonts w:cs="Arial"/>
          <w:sz w:val="24"/>
        </w:rPr>
        <w:t xml:space="preserve">  The regulations in 34 CFR part 86 apply to institutions of higher education (IHEs) only.</w:t>
      </w:r>
      <w:r w:rsidR="0005741B" w:rsidRPr="00913985">
        <w:rPr>
          <w:rFonts w:cs="Arial"/>
          <w:sz w:val="24"/>
        </w:rPr>
        <w:t xml:space="preserve"> </w:t>
      </w:r>
    </w:p>
    <w:p w14:paraId="66703E1C" w14:textId="77777777" w:rsidR="00BE7E3A" w:rsidRPr="00913985" w:rsidRDefault="009E0690" w:rsidP="00D333FE">
      <w:pPr>
        <w:pStyle w:val="Heading4"/>
        <w:pBdr>
          <w:bottom w:val="single" w:sz="4" w:space="1" w:color="auto"/>
        </w:pBdr>
        <w:rPr>
          <w:i/>
          <w:szCs w:val="24"/>
        </w:rPr>
      </w:pPr>
      <w:bookmarkStart w:id="26" w:name="_Hlk155866271"/>
      <w:r w:rsidRPr="00913985">
        <w:rPr>
          <w:szCs w:val="24"/>
        </w:rPr>
        <w:t>Eligible Applicants:</w:t>
      </w:r>
    </w:p>
    <w:bookmarkEnd w:id="26"/>
    <w:p w14:paraId="6971FC04" w14:textId="77777777" w:rsidR="00302BAB" w:rsidRPr="00913985" w:rsidRDefault="00302BAB" w:rsidP="004A2289">
      <w:pPr>
        <w:spacing w:before="120" w:line="360" w:lineRule="auto"/>
        <w:rPr>
          <w:rFonts w:cs="Arial"/>
          <w:sz w:val="24"/>
        </w:rPr>
      </w:pPr>
      <w:r w:rsidRPr="00913985">
        <w:rPr>
          <w:rFonts w:cs="Arial"/>
          <w:sz w:val="24"/>
        </w:rPr>
        <w:t>SEAs; State lead agencies under Part C of the IDEA; LEAs, including public charter schools that are considered LEAs under State law; IHEs; other public agencies; private nonprofit organizations; freely associated States and outlying areas; Indian Tribes or Tribal organizations; and for-profit organizations.</w:t>
      </w:r>
    </w:p>
    <w:p w14:paraId="58319F69" w14:textId="2D7ED50A" w:rsidR="00567B7F" w:rsidRPr="00913985" w:rsidRDefault="005A25F4" w:rsidP="00567B7F">
      <w:pPr>
        <w:pStyle w:val="Heading4"/>
        <w:pBdr>
          <w:bottom w:val="single" w:sz="4" w:space="1" w:color="auto"/>
        </w:pBdr>
        <w:rPr>
          <w:i/>
          <w:szCs w:val="24"/>
        </w:rPr>
      </w:pPr>
      <w:bookmarkStart w:id="27" w:name="_Hlk155866304"/>
      <w:r w:rsidRPr="00913985">
        <w:rPr>
          <w:szCs w:val="24"/>
        </w:rPr>
        <w:t>Cost Sharing or Matching</w:t>
      </w:r>
      <w:r w:rsidR="00567B7F" w:rsidRPr="00913985">
        <w:rPr>
          <w:szCs w:val="24"/>
        </w:rPr>
        <w:t>:</w:t>
      </w:r>
    </w:p>
    <w:bookmarkEnd w:id="27"/>
    <w:p w14:paraId="5745E059" w14:textId="64B4FCEE" w:rsidR="00567B7F" w:rsidRPr="00913985" w:rsidRDefault="00FC34A3" w:rsidP="00F011C9">
      <w:pPr>
        <w:spacing w:before="120" w:line="360" w:lineRule="auto"/>
        <w:rPr>
          <w:rFonts w:cs="Arial"/>
          <w:sz w:val="24"/>
          <w:lang w:val="en"/>
        </w:rPr>
      </w:pPr>
      <w:r w:rsidRPr="00913985">
        <w:rPr>
          <w:rFonts w:cs="Arial"/>
          <w:sz w:val="24"/>
          <w:lang w:val="en"/>
        </w:rPr>
        <w:t>This competition does not require cost sharing or matching.</w:t>
      </w:r>
    </w:p>
    <w:p w14:paraId="36F34111" w14:textId="0EC84581" w:rsidR="00FC34A3" w:rsidRPr="00913985" w:rsidRDefault="008B1210" w:rsidP="00FC34A3">
      <w:pPr>
        <w:pStyle w:val="Heading4"/>
        <w:pBdr>
          <w:bottom w:val="single" w:sz="4" w:space="1" w:color="auto"/>
        </w:pBdr>
        <w:rPr>
          <w:i/>
          <w:szCs w:val="24"/>
        </w:rPr>
      </w:pPr>
      <w:r w:rsidRPr="00913985">
        <w:rPr>
          <w:szCs w:val="24"/>
        </w:rPr>
        <w:t>Indirect Cost Rate Information</w:t>
      </w:r>
      <w:r w:rsidR="00FC34A3" w:rsidRPr="00913985">
        <w:rPr>
          <w:szCs w:val="24"/>
        </w:rPr>
        <w:t>:</w:t>
      </w:r>
    </w:p>
    <w:p w14:paraId="0B46B38B" w14:textId="39930D6C" w:rsidR="00685176" w:rsidRPr="00913985" w:rsidRDefault="00D5635A" w:rsidP="00F011C9">
      <w:pPr>
        <w:spacing w:before="120" w:line="360" w:lineRule="auto"/>
        <w:rPr>
          <w:rFonts w:cs="Arial"/>
          <w:sz w:val="24"/>
          <w:lang w:val="en"/>
        </w:rPr>
      </w:pPr>
      <w:r w:rsidRPr="00D5635A">
        <w:rPr>
          <w:rFonts w:cs="Arial"/>
          <w:sz w:val="24"/>
          <w:lang w:val="en"/>
        </w:rPr>
        <w:t xml:space="preserve">This program uses an unrestricted indirect cost rate. For more information regarding indirect costs, or to obtain a negotiated indirect cost rate, please see: </w:t>
      </w:r>
      <w:hyperlink r:id="rId62" w:history="1">
        <w:r>
          <w:rPr>
            <w:rStyle w:val="Hyperlink"/>
            <w:rFonts w:cs="Arial"/>
            <w:sz w:val="24"/>
            <w:lang w:val="en"/>
          </w:rPr>
          <w:t>http://www2.ed.gov/about/offices/list/ocfo/intro.html</w:t>
        </w:r>
      </w:hyperlink>
      <w:r w:rsidR="00685176" w:rsidRPr="00913985">
        <w:rPr>
          <w:rFonts w:cs="Arial"/>
          <w:sz w:val="24"/>
          <w:lang w:val="en"/>
        </w:rPr>
        <w:t xml:space="preserve">. </w:t>
      </w:r>
    </w:p>
    <w:p w14:paraId="3C158D41" w14:textId="37593CFD" w:rsidR="007659E8" w:rsidRPr="00913985" w:rsidRDefault="008A505C" w:rsidP="007659E8">
      <w:pPr>
        <w:pStyle w:val="Heading4"/>
        <w:pBdr>
          <w:bottom w:val="single" w:sz="4" w:space="1" w:color="auto"/>
        </w:pBdr>
        <w:rPr>
          <w:i/>
          <w:szCs w:val="24"/>
        </w:rPr>
      </w:pPr>
      <w:r w:rsidRPr="00913985">
        <w:rPr>
          <w:szCs w:val="24"/>
        </w:rPr>
        <w:lastRenderedPageBreak/>
        <w:t>Subgrantees</w:t>
      </w:r>
      <w:r w:rsidR="007659E8" w:rsidRPr="00913985">
        <w:rPr>
          <w:szCs w:val="24"/>
        </w:rPr>
        <w:t>:</w:t>
      </w:r>
    </w:p>
    <w:p w14:paraId="427947AA" w14:textId="50B766D3" w:rsidR="00067451" w:rsidRPr="00913985" w:rsidRDefault="003B1DB5" w:rsidP="00F011C9">
      <w:pPr>
        <w:spacing w:before="120" w:line="360" w:lineRule="auto"/>
        <w:rPr>
          <w:rFonts w:cs="Arial"/>
          <w:sz w:val="24"/>
          <w:lang w:val="en"/>
        </w:rPr>
      </w:pPr>
      <w:r w:rsidRPr="00913985">
        <w:rPr>
          <w:rFonts w:cs="Arial"/>
          <w:sz w:val="24"/>
          <w:lang w:val="en"/>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other public agencies.  The grantee may award subgrants to entities it has identified in an approved application or that it selects through a competition under procedures established by the grantee, consistent with 34 CFR 75.708(b)(2).</w:t>
      </w:r>
      <w:r w:rsidR="00D82013" w:rsidRPr="00913985">
        <w:rPr>
          <w:rFonts w:cs="Arial"/>
          <w:sz w:val="24"/>
          <w:lang w:val="en"/>
        </w:rPr>
        <w:t xml:space="preserve"> </w:t>
      </w:r>
    </w:p>
    <w:p w14:paraId="0B5C902C" w14:textId="77777777" w:rsidR="00291946" w:rsidRPr="00913985" w:rsidRDefault="009E0690" w:rsidP="00D333FE">
      <w:pPr>
        <w:pStyle w:val="Heading4"/>
        <w:pBdr>
          <w:bottom w:val="single" w:sz="4" w:space="1" w:color="auto"/>
        </w:pBdr>
        <w:rPr>
          <w:szCs w:val="24"/>
        </w:rPr>
      </w:pPr>
      <w:r w:rsidRPr="00913985">
        <w:rPr>
          <w:szCs w:val="24"/>
        </w:rPr>
        <w:t>Intergovernmental Review:</w:t>
      </w:r>
    </w:p>
    <w:p w14:paraId="603964DC" w14:textId="77777777" w:rsidR="000517A3" w:rsidRPr="00913985" w:rsidRDefault="000517A3" w:rsidP="00F011C9">
      <w:pPr>
        <w:spacing w:before="120" w:line="360" w:lineRule="auto"/>
        <w:rPr>
          <w:rFonts w:cs="Arial"/>
          <w:sz w:val="24"/>
        </w:rPr>
      </w:pPr>
      <w:r w:rsidRPr="00913985">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B09BAAC" w14:textId="57BB113B" w:rsidR="00291946" w:rsidRPr="00913985" w:rsidRDefault="00291946" w:rsidP="000A0AD9">
      <w:pPr>
        <w:pStyle w:val="Heading4"/>
        <w:pBdr>
          <w:bottom w:val="single" w:sz="4" w:space="1" w:color="auto"/>
        </w:pBdr>
        <w:rPr>
          <w:szCs w:val="24"/>
        </w:rPr>
      </w:pPr>
      <w:r w:rsidRPr="00913985">
        <w:rPr>
          <w:szCs w:val="24"/>
        </w:rPr>
        <w:t>For further information about this priority contact:</w:t>
      </w:r>
    </w:p>
    <w:p w14:paraId="2F4B34A6" w14:textId="4342F7C4" w:rsidR="00246D37" w:rsidRPr="00913985" w:rsidRDefault="00A24EAE" w:rsidP="00F011C9">
      <w:pPr>
        <w:pStyle w:val="Address1"/>
        <w:keepNext w:val="0"/>
        <w:spacing w:line="360" w:lineRule="auto"/>
        <w:rPr>
          <w:sz w:val="24"/>
          <w:szCs w:val="24"/>
        </w:rPr>
      </w:pPr>
      <w:r w:rsidRPr="00913985">
        <w:rPr>
          <w:sz w:val="24"/>
          <w:szCs w:val="24"/>
        </w:rPr>
        <w:t>David Emenheiser</w:t>
      </w:r>
      <w:r w:rsidR="00246D37" w:rsidRPr="00913985">
        <w:rPr>
          <w:sz w:val="24"/>
          <w:szCs w:val="24"/>
        </w:rPr>
        <w:t xml:space="preserve">, </w:t>
      </w:r>
      <w:r w:rsidR="00507F65" w:rsidRPr="00913985">
        <w:rPr>
          <w:sz w:val="24"/>
          <w:szCs w:val="24"/>
        </w:rPr>
        <w:t>Competition Manager</w:t>
      </w:r>
    </w:p>
    <w:p w14:paraId="732F9633" w14:textId="77777777" w:rsidR="00161D68" w:rsidRPr="00913985" w:rsidRDefault="00161D68" w:rsidP="00F011C9">
      <w:pPr>
        <w:pStyle w:val="Address2"/>
        <w:keepLines w:val="0"/>
        <w:spacing w:line="360" w:lineRule="auto"/>
        <w:rPr>
          <w:sz w:val="24"/>
          <w:szCs w:val="24"/>
        </w:rPr>
      </w:pPr>
      <w:r w:rsidRPr="00913985">
        <w:rPr>
          <w:sz w:val="24"/>
          <w:szCs w:val="24"/>
        </w:rPr>
        <w:t>Research to Practice Division</w:t>
      </w:r>
    </w:p>
    <w:p w14:paraId="03A210D3" w14:textId="77777777" w:rsidR="00246D37" w:rsidRPr="00913985" w:rsidRDefault="00246D37" w:rsidP="00F011C9">
      <w:pPr>
        <w:pStyle w:val="Address2"/>
        <w:keepLines w:val="0"/>
        <w:spacing w:line="360" w:lineRule="auto"/>
        <w:rPr>
          <w:sz w:val="24"/>
          <w:szCs w:val="24"/>
        </w:rPr>
      </w:pPr>
      <w:r w:rsidRPr="00913985">
        <w:rPr>
          <w:sz w:val="24"/>
          <w:szCs w:val="24"/>
        </w:rPr>
        <w:t>Office of Special Education Programs</w:t>
      </w:r>
    </w:p>
    <w:p w14:paraId="7B6C3083" w14:textId="5823FBCB" w:rsidR="00246D37" w:rsidRPr="00913985" w:rsidRDefault="00246D37" w:rsidP="00F011C9">
      <w:pPr>
        <w:pStyle w:val="Address1"/>
        <w:keepNext w:val="0"/>
        <w:spacing w:line="360" w:lineRule="auto"/>
        <w:rPr>
          <w:sz w:val="24"/>
          <w:szCs w:val="24"/>
        </w:rPr>
      </w:pPr>
      <w:r w:rsidRPr="00913985">
        <w:rPr>
          <w:sz w:val="24"/>
          <w:szCs w:val="24"/>
        </w:rPr>
        <w:t xml:space="preserve">Telephone: </w:t>
      </w:r>
      <w:r w:rsidR="00A34C98" w:rsidRPr="00913985">
        <w:rPr>
          <w:sz w:val="24"/>
          <w:szCs w:val="24"/>
        </w:rPr>
        <w:t xml:space="preserve">(202) </w:t>
      </w:r>
      <w:r w:rsidR="00021735" w:rsidRPr="00913985">
        <w:rPr>
          <w:sz w:val="24"/>
          <w:szCs w:val="24"/>
        </w:rPr>
        <w:t>987-0124</w:t>
      </w:r>
    </w:p>
    <w:p w14:paraId="635C20F0" w14:textId="76A15AF0" w:rsidR="00246D37" w:rsidRPr="00913985" w:rsidRDefault="00FD046A" w:rsidP="00F011C9">
      <w:pPr>
        <w:pStyle w:val="Address1"/>
        <w:keepNext w:val="0"/>
        <w:spacing w:line="360" w:lineRule="auto"/>
        <w:rPr>
          <w:sz w:val="24"/>
          <w:szCs w:val="24"/>
        </w:rPr>
      </w:pPr>
      <w:r w:rsidRPr="00913985">
        <w:rPr>
          <w:sz w:val="24"/>
          <w:szCs w:val="24"/>
        </w:rPr>
        <w:t>Email</w:t>
      </w:r>
      <w:r w:rsidR="00246D37" w:rsidRPr="00913985">
        <w:rPr>
          <w:sz w:val="24"/>
          <w:szCs w:val="24"/>
        </w:rPr>
        <w:t>:</w:t>
      </w:r>
      <w:r w:rsidR="003A5EDE" w:rsidRPr="00913985">
        <w:rPr>
          <w:sz w:val="24"/>
          <w:szCs w:val="24"/>
        </w:rPr>
        <w:t xml:space="preserve"> </w:t>
      </w:r>
      <w:hyperlink r:id="rId63" w:history="1">
        <w:r w:rsidR="00913985">
          <w:rPr>
            <w:rStyle w:val="Hyperlink"/>
            <w:sz w:val="24"/>
            <w:szCs w:val="24"/>
          </w:rPr>
          <w:t>David.Emenheiser@ed.gov</w:t>
        </w:r>
      </w:hyperlink>
    </w:p>
    <w:p w14:paraId="606894EB" w14:textId="26CC95A3" w:rsidR="00246D37" w:rsidRPr="00913985" w:rsidRDefault="00FD046A" w:rsidP="00F011C9">
      <w:pPr>
        <w:pStyle w:val="Address1"/>
        <w:keepNext w:val="0"/>
        <w:spacing w:line="360" w:lineRule="auto"/>
        <w:rPr>
          <w:sz w:val="24"/>
          <w:szCs w:val="24"/>
        </w:rPr>
      </w:pPr>
      <w:r w:rsidRPr="00913985">
        <w:rPr>
          <w:sz w:val="24"/>
          <w:szCs w:val="24"/>
        </w:rPr>
        <w:t>If you are deaf, hard of hearing, or have a speech disability and wish to access telecommunications relay services, please dial 7–1–1.</w:t>
      </w:r>
    </w:p>
    <w:p w14:paraId="2725D8BC" w14:textId="6F1955F0" w:rsidR="003D2B90" w:rsidRPr="00031F39" w:rsidRDefault="00392DA8" w:rsidP="008F56EB">
      <w:pPr>
        <w:pStyle w:val="Heading2"/>
      </w:pPr>
      <w:r w:rsidRPr="00913985">
        <w:rPr>
          <w:sz w:val="24"/>
          <w:szCs w:val="24"/>
        </w:rPr>
        <w:br w:type="page"/>
      </w:r>
      <w:bookmarkStart w:id="28" w:name="_Toc247340712"/>
      <w:bookmarkStart w:id="29" w:name="_Toc377030407"/>
      <w:r w:rsidRPr="00F47ED4">
        <w:rPr>
          <w:rStyle w:val="Heading1Char"/>
          <w:b/>
          <w:bCs/>
          <w:smallCaps/>
          <w:sz w:val="44"/>
          <w:szCs w:val="44"/>
        </w:rPr>
        <w:lastRenderedPageBreak/>
        <w:t xml:space="preserve">Selection Criteria and Format </w:t>
      </w:r>
      <w:r w:rsidRPr="00F47ED4">
        <w:rPr>
          <w:rStyle w:val="Heading1Char"/>
          <w:b/>
          <w:bCs/>
          <w:smallCaps/>
          <w:sz w:val="44"/>
          <w:szCs w:val="44"/>
        </w:rPr>
        <w:br/>
        <w:t xml:space="preserve">for the </w:t>
      </w:r>
      <w:r w:rsidR="009F2EDE" w:rsidRPr="00F47ED4">
        <w:rPr>
          <w:rStyle w:val="Heading1Char"/>
          <w:b/>
          <w:bCs/>
          <w:smallCaps/>
          <w:sz w:val="44"/>
          <w:szCs w:val="44"/>
        </w:rPr>
        <w:t>Applications for New Awards</w:t>
      </w:r>
      <w:r w:rsidR="00B77180" w:rsidRPr="00F47ED4">
        <w:rPr>
          <w:rStyle w:val="Heading1Char"/>
          <w:b/>
          <w:bCs/>
          <w:smallCaps/>
          <w:sz w:val="44"/>
          <w:szCs w:val="44"/>
        </w:rPr>
        <w:t>—</w:t>
      </w:r>
      <w:r w:rsidR="001E2706" w:rsidRPr="00F47ED4">
        <w:rPr>
          <w:rStyle w:val="Heading1Char"/>
          <w:b/>
          <w:bCs/>
          <w:smallCaps/>
          <w:sz w:val="44"/>
          <w:szCs w:val="44"/>
        </w:rPr>
        <w:br/>
      </w:r>
      <w:r w:rsidR="000264C7" w:rsidRPr="000264C7">
        <w:rPr>
          <w:rStyle w:val="Heading1Char"/>
          <w:b/>
          <w:bCs/>
          <w:smallCaps/>
          <w:sz w:val="44"/>
          <w:szCs w:val="44"/>
        </w:rPr>
        <w:t>National Center on Rigorous Comprehensive Education for Students with Disabilities</w:t>
      </w:r>
      <w:r w:rsidRPr="00031F39">
        <w:br/>
        <w:t>(</w:t>
      </w:r>
      <w:r w:rsidR="00D60395">
        <w:t>ALN</w:t>
      </w:r>
      <w:r w:rsidRPr="00031F39">
        <w:t xml:space="preserve"> 84.</w:t>
      </w:r>
      <w:r w:rsidR="0025132F">
        <w:t>32</w:t>
      </w:r>
      <w:r w:rsidR="00B453AA">
        <w:t>6</w:t>
      </w:r>
      <w:r w:rsidR="000264C7">
        <w:t>C</w:t>
      </w:r>
      <w:r w:rsidRPr="00031F39">
        <w:t xml:space="preserve">) </w:t>
      </w:r>
      <w:bookmarkEnd w:id="28"/>
      <w:bookmarkEnd w:id="29"/>
      <w:r w:rsidR="008D3FB5" w:rsidRPr="00031F39">
        <w:t>COMPETITION.</w:t>
      </w:r>
    </w:p>
    <w:p w14:paraId="68AAEFEB" w14:textId="77777777" w:rsidR="00CF7CCC" w:rsidRDefault="00CF7CCC" w:rsidP="004F40C9">
      <w:pPr>
        <w:spacing w:line="276" w:lineRule="auto"/>
        <w:rPr>
          <w:rFonts w:cs="Arial"/>
          <w:sz w:val="24"/>
        </w:rPr>
      </w:pPr>
    </w:p>
    <w:p w14:paraId="7162B3B3" w14:textId="0120F6DB" w:rsidR="00C63AC0" w:rsidRPr="002539BE" w:rsidRDefault="00C63AC0" w:rsidP="004F40C9">
      <w:pPr>
        <w:spacing w:line="276"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4F40C9">
      <w:pPr>
        <w:spacing w:line="276" w:lineRule="auto"/>
        <w:rPr>
          <w:rFonts w:cs="Arial"/>
          <w:sz w:val="24"/>
        </w:rPr>
      </w:pPr>
    </w:p>
    <w:p w14:paraId="517F7275" w14:textId="688A2D7E" w:rsidR="00C63AC0" w:rsidRPr="005A14F4" w:rsidRDefault="00C63AC0" w:rsidP="004F40C9">
      <w:pPr>
        <w:spacing w:line="276" w:lineRule="auto"/>
        <w:rPr>
          <w:rFonts w:cs="Arial"/>
          <w:b/>
          <w:bCs/>
          <w:sz w:val="24"/>
        </w:rPr>
      </w:pPr>
      <w:r w:rsidRPr="002539BE">
        <w:rPr>
          <w:rFonts w:cs="Arial"/>
          <w:sz w:val="24"/>
        </w:rPr>
        <w:t xml:space="preserve">The selection criteria that will be used to evaluate applications submitted to the </w:t>
      </w:r>
      <w:r w:rsidR="005A14F4" w:rsidRPr="005A14F4">
        <w:rPr>
          <w:rFonts w:cs="Arial"/>
          <w:b/>
          <w:bCs/>
          <w:sz w:val="24"/>
        </w:rPr>
        <w:t>Technical Assistance and Dissemination to Improve Services and Results for Children with Disabilities--</w:t>
      </w:r>
      <w:r w:rsidR="000264C7" w:rsidRPr="000264C7">
        <w:t xml:space="preserve"> </w:t>
      </w:r>
      <w:r w:rsidR="000264C7" w:rsidRPr="000264C7">
        <w:rPr>
          <w:rFonts w:cs="Arial"/>
          <w:b/>
          <w:bCs/>
          <w:sz w:val="24"/>
        </w:rPr>
        <w:t xml:space="preserve">National Center on Rigorous Comprehensive Education for Students with Disabilities </w:t>
      </w:r>
      <w:r w:rsidRPr="002539BE">
        <w:rPr>
          <w:rFonts w:cs="Arial"/>
          <w:b/>
          <w:bCs/>
          <w:sz w:val="24"/>
        </w:rPr>
        <w:t>(Assistance Listing Number 84.32</w:t>
      </w:r>
      <w:r w:rsidR="005A14F4">
        <w:rPr>
          <w:rFonts w:cs="Arial"/>
          <w:b/>
          <w:bCs/>
          <w:sz w:val="24"/>
        </w:rPr>
        <w:t>6</w:t>
      </w:r>
      <w:r w:rsidR="000264C7">
        <w:rPr>
          <w:rFonts w:cs="Arial"/>
          <w:b/>
          <w:bCs/>
          <w:sz w:val="24"/>
        </w:rPr>
        <w:t>C</w:t>
      </w:r>
      <w:r w:rsidRPr="002539BE">
        <w:rPr>
          <w:rFonts w:cs="Arial"/>
          <w:b/>
          <w:bCs/>
          <w:sz w:val="24"/>
        </w:rPr>
        <w:t>)</w:t>
      </w:r>
      <w:r w:rsidRPr="002539BE">
        <w:rPr>
          <w:rFonts w:cs="Arial"/>
          <w:sz w:val="24"/>
        </w:rPr>
        <w:t xml:space="preserve"> competition are the selection criteria for new grants required by the EDGAR general selection criteria menu. The maximum score for all of the criteria is 100 points.</w:t>
      </w:r>
    </w:p>
    <w:p w14:paraId="11C71BB9" w14:textId="77777777" w:rsidR="00110BD8" w:rsidRPr="002539BE" w:rsidRDefault="00110BD8" w:rsidP="004F40C9">
      <w:pPr>
        <w:spacing w:line="276" w:lineRule="auto"/>
        <w:rPr>
          <w:rFonts w:cs="Arial"/>
          <w:sz w:val="24"/>
        </w:rPr>
      </w:pPr>
    </w:p>
    <w:p w14:paraId="2156DFD4" w14:textId="77777777" w:rsidR="00C63AC0" w:rsidRPr="002539BE" w:rsidRDefault="00C63AC0" w:rsidP="004F40C9">
      <w:pPr>
        <w:spacing w:line="276" w:lineRule="auto"/>
        <w:rPr>
          <w:rFonts w:cs="Arial"/>
          <w:sz w:val="24"/>
        </w:rPr>
      </w:pPr>
      <w:r w:rsidRPr="002539BE">
        <w:rPr>
          <w:rFonts w:cs="Arial"/>
          <w:sz w:val="24"/>
          <w:u w:val="single"/>
        </w:rPr>
        <w:t>Note</w:t>
      </w:r>
      <w:r w:rsidRPr="002539BE">
        <w:rPr>
          <w:rFonts w:cs="Arial"/>
          <w:sz w:val="24"/>
        </w:rPr>
        <w:t>: This competition includes one absolute priority. The Department will use peer reviewers to review and score applications on the selection criteria.</w:t>
      </w:r>
    </w:p>
    <w:p w14:paraId="1CD57C05" w14:textId="77777777" w:rsidR="00C63AC0" w:rsidRPr="002539BE" w:rsidRDefault="00C63AC0" w:rsidP="004F40C9">
      <w:pPr>
        <w:spacing w:line="276" w:lineRule="auto"/>
        <w:rPr>
          <w:rFonts w:cs="Arial"/>
          <w:sz w:val="24"/>
        </w:rPr>
      </w:pPr>
    </w:p>
    <w:p w14:paraId="3C73B626" w14:textId="26D6E8EE" w:rsidR="00C63AC0" w:rsidRPr="002539BE" w:rsidRDefault="00C63AC0" w:rsidP="004F40C9">
      <w:pPr>
        <w:spacing w:line="276"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47DCF7E7" w14:textId="57142393" w:rsidR="00C63AC0" w:rsidRDefault="00C63AC0" w:rsidP="004F40C9">
      <w:pPr>
        <w:spacing w:line="276" w:lineRule="auto"/>
        <w:rPr>
          <w:rFonts w:cs="Arial"/>
          <w:sz w:val="24"/>
        </w:rPr>
      </w:pPr>
      <w:r w:rsidRPr="002539BE">
        <w:rPr>
          <w:rFonts w:cs="Arial"/>
          <w:sz w:val="24"/>
        </w:rPr>
        <w:t>The selection criteria for this competition are from 34 CFR 75.210 and are as follows:</w:t>
      </w:r>
    </w:p>
    <w:p w14:paraId="29E77FF7" w14:textId="58CCDE0E" w:rsidR="00A83DC1" w:rsidRPr="00337EA4" w:rsidRDefault="00A83DC1" w:rsidP="00A83DC1">
      <w:pPr>
        <w:pStyle w:val="BodyText"/>
        <w:spacing w:before="120" w:line="480" w:lineRule="auto"/>
        <w:rPr>
          <w:rFonts w:cs="Arial"/>
          <w:sz w:val="24"/>
          <w:u w:val="single"/>
        </w:rPr>
      </w:pPr>
      <w:r w:rsidRPr="00337EA4">
        <w:rPr>
          <w:rFonts w:cs="Arial"/>
          <w:sz w:val="24"/>
          <w:u w:val="single"/>
        </w:rPr>
        <w:t>(a)  Significance (1</w:t>
      </w:r>
      <w:r w:rsidR="000264C7">
        <w:rPr>
          <w:rFonts w:cs="Arial"/>
          <w:sz w:val="24"/>
          <w:u w:val="single"/>
        </w:rPr>
        <w:t>0</w:t>
      </w:r>
      <w:r w:rsidRPr="00337EA4">
        <w:rPr>
          <w:rFonts w:cs="Arial"/>
          <w:sz w:val="24"/>
          <w:u w:val="single"/>
        </w:rPr>
        <w:t xml:space="preserve"> points).</w:t>
      </w:r>
    </w:p>
    <w:p w14:paraId="4A9A43B0" w14:textId="77777777" w:rsidR="00821856" w:rsidRPr="00821856" w:rsidRDefault="00821856" w:rsidP="00821856">
      <w:pPr>
        <w:pStyle w:val="BodyText"/>
        <w:spacing w:before="120" w:line="480" w:lineRule="auto"/>
        <w:rPr>
          <w:rFonts w:cs="Arial"/>
          <w:sz w:val="24"/>
        </w:rPr>
      </w:pPr>
      <w:r w:rsidRPr="00821856">
        <w:rPr>
          <w:rFonts w:cs="Arial"/>
          <w:sz w:val="24"/>
        </w:rPr>
        <w:t>(1)  The Secretary considers the significance of the proposed project.</w:t>
      </w:r>
    </w:p>
    <w:p w14:paraId="1B2382B1" w14:textId="77777777" w:rsidR="00821856" w:rsidRPr="00821856" w:rsidRDefault="00821856" w:rsidP="00821856">
      <w:pPr>
        <w:pStyle w:val="BodyText"/>
        <w:spacing w:before="120" w:line="480" w:lineRule="auto"/>
        <w:rPr>
          <w:rFonts w:cs="Arial"/>
          <w:sz w:val="24"/>
        </w:rPr>
      </w:pPr>
      <w:r w:rsidRPr="00821856">
        <w:rPr>
          <w:rFonts w:cs="Arial"/>
          <w:sz w:val="24"/>
        </w:rPr>
        <w:lastRenderedPageBreak/>
        <w:t>(2)  In determining the significance of the proposed project, the Secretary considers the following factors:</w:t>
      </w:r>
    </w:p>
    <w:p w14:paraId="3C598C47" w14:textId="77777777" w:rsidR="00821856" w:rsidRPr="00821856" w:rsidRDefault="00821856" w:rsidP="00821856">
      <w:pPr>
        <w:pStyle w:val="BodyText"/>
        <w:spacing w:before="120" w:line="480" w:lineRule="auto"/>
        <w:rPr>
          <w:rFonts w:cs="Arial"/>
          <w:sz w:val="24"/>
        </w:rPr>
      </w:pPr>
      <w:r w:rsidRPr="00821856">
        <w:rPr>
          <w:rFonts w:cs="Arial"/>
          <w:sz w:val="24"/>
        </w:rPr>
        <w:t>(i)  The extent to which specific gaps or weaknesses in services, infrastructure, or opportunities have been identified and will be addressed by the proposed project, including the nature and magnitude of those gaps or weaknesses.</w:t>
      </w:r>
    </w:p>
    <w:p w14:paraId="526760AD" w14:textId="77777777" w:rsidR="00821856" w:rsidRPr="00821856" w:rsidRDefault="00821856" w:rsidP="00821856">
      <w:pPr>
        <w:pStyle w:val="BodyText"/>
        <w:spacing w:before="120" w:line="480" w:lineRule="auto"/>
        <w:rPr>
          <w:rFonts w:cs="Arial"/>
          <w:sz w:val="24"/>
        </w:rPr>
      </w:pPr>
      <w:r w:rsidRPr="00821856">
        <w:rPr>
          <w:rFonts w:cs="Arial"/>
          <w:sz w:val="24"/>
        </w:rPr>
        <w:t>(ii)  The importance or magnitude of the results or outcomes likely to be attained by the proposed project.</w:t>
      </w:r>
    </w:p>
    <w:p w14:paraId="62F4A15D" w14:textId="77777777" w:rsidR="00821856" w:rsidRPr="00821856" w:rsidRDefault="00821856" w:rsidP="00821856">
      <w:pPr>
        <w:pStyle w:val="BodyText"/>
        <w:spacing w:before="120" w:line="480" w:lineRule="auto"/>
        <w:rPr>
          <w:rFonts w:cs="Arial"/>
          <w:sz w:val="24"/>
          <w:u w:val="single"/>
        </w:rPr>
      </w:pPr>
      <w:r w:rsidRPr="00821856">
        <w:rPr>
          <w:rFonts w:cs="Arial"/>
          <w:sz w:val="24"/>
          <w:u w:val="single"/>
        </w:rPr>
        <w:t>(b)  Quality of project services (35 points).</w:t>
      </w:r>
    </w:p>
    <w:p w14:paraId="5DDF68CA" w14:textId="77777777" w:rsidR="00821856" w:rsidRPr="00821856" w:rsidRDefault="00821856" w:rsidP="00821856">
      <w:pPr>
        <w:pStyle w:val="BodyText"/>
        <w:spacing w:before="120" w:line="480" w:lineRule="auto"/>
        <w:rPr>
          <w:rFonts w:cs="Arial"/>
          <w:sz w:val="24"/>
        </w:rPr>
      </w:pPr>
      <w:r w:rsidRPr="00821856">
        <w:rPr>
          <w:rFonts w:cs="Arial"/>
          <w:sz w:val="24"/>
        </w:rPr>
        <w:t>(1)  The Secretary considers the quality of the services to be provided by the proposed project.</w:t>
      </w:r>
    </w:p>
    <w:p w14:paraId="5EC3FED3" w14:textId="77777777" w:rsidR="00821856" w:rsidRPr="00821856" w:rsidRDefault="00821856" w:rsidP="00821856">
      <w:pPr>
        <w:pStyle w:val="BodyText"/>
        <w:spacing w:before="120" w:line="480" w:lineRule="auto"/>
        <w:rPr>
          <w:rFonts w:cs="Arial"/>
          <w:sz w:val="24"/>
        </w:rPr>
      </w:pPr>
      <w:r w:rsidRPr="00821856">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2013BEA5" w14:textId="77777777" w:rsidR="00821856" w:rsidRPr="00821856" w:rsidRDefault="00821856" w:rsidP="00821856">
      <w:pPr>
        <w:pStyle w:val="BodyText"/>
        <w:spacing w:before="120" w:line="480" w:lineRule="auto"/>
        <w:rPr>
          <w:rFonts w:cs="Arial"/>
          <w:sz w:val="24"/>
        </w:rPr>
      </w:pPr>
      <w:r w:rsidRPr="00821856">
        <w:rPr>
          <w:rFonts w:cs="Arial"/>
          <w:sz w:val="24"/>
        </w:rPr>
        <w:t>(3)  In addition, the Secretary considers the following factors:</w:t>
      </w:r>
    </w:p>
    <w:p w14:paraId="30857930" w14:textId="77777777" w:rsidR="00821856" w:rsidRPr="00821856" w:rsidRDefault="00821856" w:rsidP="00821856">
      <w:pPr>
        <w:pStyle w:val="BodyText"/>
        <w:spacing w:before="120" w:line="480" w:lineRule="auto"/>
        <w:rPr>
          <w:rFonts w:cs="Arial"/>
          <w:sz w:val="24"/>
        </w:rPr>
      </w:pPr>
      <w:r w:rsidRPr="00821856">
        <w:rPr>
          <w:rFonts w:cs="Arial"/>
          <w:sz w:val="24"/>
        </w:rPr>
        <w:t>(i)  The extent to which the goals, objectives, and outcomes to be achieved by the proposed project are clearly specified and measurable.</w:t>
      </w:r>
    </w:p>
    <w:p w14:paraId="0B86F797" w14:textId="77777777" w:rsidR="00821856" w:rsidRPr="00821856" w:rsidRDefault="00821856" w:rsidP="00821856">
      <w:pPr>
        <w:pStyle w:val="BodyText"/>
        <w:spacing w:before="120" w:line="480" w:lineRule="auto"/>
        <w:rPr>
          <w:rFonts w:cs="Arial"/>
          <w:sz w:val="24"/>
        </w:rPr>
      </w:pPr>
      <w:r w:rsidRPr="00821856">
        <w:rPr>
          <w:rFonts w:cs="Arial"/>
          <w:sz w:val="24"/>
        </w:rPr>
        <w:t>(ii)  The extent to which there is a conceptual framework underlying the proposed research or demonstration activities and the quality of that framework.</w:t>
      </w:r>
    </w:p>
    <w:p w14:paraId="53D50477" w14:textId="77777777" w:rsidR="00821856" w:rsidRPr="00821856" w:rsidRDefault="00821856" w:rsidP="00821856">
      <w:pPr>
        <w:pStyle w:val="BodyText"/>
        <w:spacing w:before="120" w:line="480" w:lineRule="auto"/>
        <w:rPr>
          <w:rFonts w:cs="Arial"/>
          <w:sz w:val="24"/>
        </w:rPr>
      </w:pPr>
      <w:r w:rsidRPr="00821856">
        <w:rPr>
          <w:rFonts w:cs="Arial"/>
          <w:sz w:val="24"/>
        </w:rPr>
        <w:t>(iii)  The extent to which the services to be provided by the proposed project reflect up-to-date knowledge from research and effective practice.</w:t>
      </w:r>
    </w:p>
    <w:p w14:paraId="2E19344E" w14:textId="77777777" w:rsidR="00821856" w:rsidRPr="00821856" w:rsidRDefault="00821856" w:rsidP="00821856">
      <w:pPr>
        <w:pStyle w:val="BodyText"/>
        <w:spacing w:before="120" w:line="480" w:lineRule="auto"/>
        <w:rPr>
          <w:rFonts w:cs="Arial"/>
          <w:sz w:val="24"/>
        </w:rPr>
      </w:pPr>
      <w:r w:rsidRPr="00821856">
        <w:rPr>
          <w:rFonts w:cs="Arial"/>
          <w:sz w:val="24"/>
        </w:rPr>
        <w:lastRenderedPageBreak/>
        <w:t>(iv)  The extent to which the training or professional development services to be provided by the proposed project are of sufficient quality, intensity, and duration to lead to improvements in practice among the recipients of those services.</w:t>
      </w:r>
    </w:p>
    <w:p w14:paraId="17F85D78" w14:textId="77777777" w:rsidR="00821856" w:rsidRPr="00821856" w:rsidRDefault="00821856" w:rsidP="00821856">
      <w:pPr>
        <w:pStyle w:val="BodyText"/>
        <w:spacing w:before="120" w:line="480" w:lineRule="auto"/>
        <w:rPr>
          <w:rFonts w:cs="Arial"/>
          <w:sz w:val="24"/>
        </w:rPr>
      </w:pPr>
      <w:r w:rsidRPr="00821856">
        <w:rPr>
          <w:rFonts w:cs="Arial"/>
          <w:sz w:val="24"/>
        </w:rPr>
        <w:t>(v)  The extent to which the TA services to be provided by the proposed project involve the use of efficient strategies, including the use of technology, as appropriate, and the leveraging of non-project resources.</w:t>
      </w:r>
    </w:p>
    <w:p w14:paraId="2E2682DC" w14:textId="77777777" w:rsidR="00821856" w:rsidRPr="00821856" w:rsidRDefault="00821856" w:rsidP="00821856">
      <w:pPr>
        <w:pStyle w:val="BodyText"/>
        <w:spacing w:before="120" w:line="480" w:lineRule="auto"/>
        <w:rPr>
          <w:rFonts w:cs="Arial"/>
          <w:sz w:val="24"/>
          <w:u w:val="single"/>
        </w:rPr>
      </w:pPr>
      <w:r w:rsidRPr="00821856">
        <w:rPr>
          <w:rFonts w:cs="Arial"/>
          <w:sz w:val="24"/>
          <w:u w:val="single"/>
        </w:rPr>
        <w:t>(c)  Quality of the project evaluation (20 points).</w:t>
      </w:r>
    </w:p>
    <w:p w14:paraId="16770997" w14:textId="77777777" w:rsidR="00821856" w:rsidRPr="00821856" w:rsidRDefault="00821856" w:rsidP="00821856">
      <w:pPr>
        <w:pStyle w:val="BodyText"/>
        <w:spacing w:before="120" w:line="480" w:lineRule="auto"/>
        <w:rPr>
          <w:rFonts w:cs="Arial"/>
          <w:sz w:val="24"/>
        </w:rPr>
      </w:pPr>
      <w:r w:rsidRPr="00821856">
        <w:rPr>
          <w:rFonts w:cs="Arial"/>
          <w:sz w:val="24"/>
        </w:rPr>
        <w:t>(1)  The Secretary considers the quality of the evaluation to be conducted of the proposed project.</w:t>
      </w:r>
    </w:p>
    <w:p w14:paraId="6FB7AD42" w14:textId="77777777" w:rsidR="00821856" w:rsidRPr="00821856" w:rsidRDefault="00821856" w:rsidP="00821856">
      <w:pPr>
        <w:pStyle w:val="BodyText"/>
        <w:spacing w:before="120" w:line="480" w:lineRule="auto"/>
        <w:rPr>
          <w:rFonts w:cs="Arial"/>
          <w:sz w:val="24"/>
        </w:rPr>
      </w:pPr>
      <w:r w:rsidRPr="00821856">
        <w:rPr>
          <w:rFonts w:cs="Arial"/>
          <w:sz w:val="24"/>
        </w:rPr>
        <w:t>(2)  In determining the quality of the evaluation, the Secretary considers the following factors:</w:t>
      </w:r>
    </w:p>
    <w:p w14:paraId="747EC126" w14:textId="77777777" w:rsidR="00821856" w:rsidRPr="00821856" w:rsidRDefault="00821856" w:rsidP="00821856">
      <w:pPr>
        <w:pStyle w:val="BodyText"/>
        <w:spacing w:before="120" w:line="480" w:lineRule="auto"/>
        <w:rPr>
          <w:rFonts w:cs="Arial"/>
          <w:sz w:val="24"/>
        </w:rPr>
      </w:pPr>
      <w:r w:rsidRPr="00821856">
        <w:rPr>
          <w:rFonts w:cs="Arial"/>
          <w:sz w:val="24"/>
        </w:rPr>
        <w:t>(i)  The extent to which the methods of evaluation are thorough, feasible, and appropriate to the goals, objectives, and outcomes of the proposed project.</w:t>
      </w:r>
    </w:p>
    <w:p w14:paraId="3DC4B887" w14:textId="77777777" w:rsidR="00821856" w:rsidRPr="00821856" w:rsidRDefault="00821856" w:rsidP="00821856">
      <w:pPr>
        <w:pStyle w:val="BodyText"/>
        <w:spacing w:before="120" w:line="480" w:lineRule="auto"/>
        <w:rPr>
          <w:rFonts w:cs="Arial"/>
          <w:sz w:val="24"/>
        </w:rPr>
      </w:pPr>
      <w:r w:rsidRPr="00821856">
        <w:rPr>
          <w:rFonts w:cs="Arial"/>
          <w:sz w:val="24"/>
        </w:rPr>
        <w:t>(ii)  The extent to which the methods of evaluation provide for examining the effectiveness of project implementation strategies.</w:t>
      </w:r>
    </w:p>
    <w:p w14:paraId="3EE7F845" w14:textId="77777777" w:rsidR="00821856" w:rsidRPr="00821856" w:rsidRDefault="00821856" w:rsidP="00821856">
      <w:pPr>
        <w:pStyle w:val="BodyText"/>
        <w:spacing w:before="120" w:line="480" w:lineRule="auto"/>
        <w:rPr>
          <w:rFonts w:cs="Arial"/>
          <w:sz w:val="24"/>
        </w:rPr>
      </w:pPr>
      <w:r w:rsidRPr="00821856">
        <w:rPr>
          <w:rFonts w:cs="Arial"/>
          <w:sz w:val="24"/>
        </w:rPr>
        <w:t>(iii)  The extent to which the methods of evaluation will provide performance feedback and permit periodic assessment of progress toward achieving intended outcomes.</w:t>
      </w:r>
    </w:p>
    <w:p w14:paraId="642C581D" w14:textId="77777777" w:rsidR="00821856" w:rsidRPr="00821856" w:rsidRDefault="00821856" w:rsidP="00821856">
      <w:pPr>
        <w:pStyle w:val="BodyText"/>
        <w:spacing w:before="120" w:line="480" w:lineRule="auto"/>
        <w:rPr>
          <w:rFonts w:cs="Arial"/>
          <w:sz w:val="24"/>
        </w:rPr>
      </w:pPr>
      <w:r w:rsidRPr="00821856">
        <w:rPr>
          <w:rFonts w:cs="Arial"/>
          <w:sz w:val="24"/>
        </w:rPr>
        <w:t>(iv)  The extent to which the methods of evaluation include the use of objective performance measures that are clearly related to the intended outcomes of the project and will produce quantitative and qualitative data to the extent possible.</w:t>
      </w:r>
    </w:p>
    <w:p w14:paraId="143D43B4" w14:textId="77777777" w:rsidR="00821856" w:rsidRPr="00821856" w:rsidRDefault="00821856" w:rsidP="00821856">
      <w:pPr>
        <w:pStyle w:val="BodyText"/>
        <w:spacing w:before="120" w:line="480" w:lineRule="auto"/>
        <w:rPr>
          <w:rFonts w:cs="Arial"/>
          <w:sz w:val="24"/>
          <w:u w:val="single"/>
        </w:rPr>
      </w:pPr>
      <w:r w:rsidRPr="00821856">
        <w:rPr>
          <w:rFonts w:cs="Arial"/>
          <w:sz w:val="24"/>
          <w:u w:val="single"/>
        </w:rPr>
        <w:t>(d)  Adequacy of resources and quality of project personnel (15 points).</w:t>
      </w:r>
    </w:p>
    <w:p w14:paraId="0D5B0AD7" w14:textId="77777777" w:rsidR="00821856" w:rsidRPr="00821856" w:rsidRDefault="00821856" w:rsidP="00821856">
      <w:pPr>
        <w:pStyle w:val="BodyText"/>
        <w:spacing w:before="120" w:line="480" w:lineRule="auto"/>
        <w:rPr>
          <w:rFonts w:cs="Arial"/>
          <w:sz w:val="24"/>
        </w:rPr>
      </w:pPr>
      <w:r w:rsidRPr="00821856">
        <w:rPr>
          <w:rFonts w:cs="Arial"/>
          <w:sz w:val="24"/>
        </w:rPr>
        <w:lastRenderedPageBreak/>
        <w:t>(1)  The Secretary considers the adequacy of resources for the proposed project and the quality of the personnel who will carry out the proposed project.</w:t>
      </w:r>
    </w:p>
    <w:p w14:paraId="78BB814A" w14:textId="77777777" w:rsidR="00821856" w:rsidRPr="00821856" w:rsidRDefault="00821856" w:rsidP="00821856">
      <w:pPr>
        <w:pStyle w:val="BodyText"/>
        <w:spacing w:before="120" w:line="480" w:lineRule="auto"/>
        <w:rPr>
          <w:rFonts w:cs="Arial"/>
          <w:sz w:val="24"/>
        </w:rPr>
      </w:pPr>
      <w:r w:rsidRPr="00821856">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4C5BF403" w14:textId="77777777" w:rsidR="00821856" w:rsidRPr="00821856" w:rsidRDefault="00821856" w:rsidP="00821856">
      <w:pPr>
        <w:pStyle w:val="BodyText"/>
        <w:spacing w:before="120" w:line="480" w:lineRule="auto"/>
        <w:rPr>
          <w:rFonts w:cs="Arial"/>
          <w:sz w:val="24"/>
        </w:rPr>
      </w:pPr>
      <w:r w:rsidRPr="00821856">
        <w:rPr>
          <w:rFonts w:cs="Arial"/>
          <w:sz w:val="24"/>
        </w:rPr>
        <w:t>(3)  In addition, the Secretary considers the following factors:</w:t>
      </w:r>
    </w:p>
    <w:p w14:paraId="7EACE1F1" w14:textId="77777777" w:rsidR="00821856" w:rsidRPr="00821856" w:rsidRDefault="00821856" w:rsidP="00821856">
      <w:pPr>
        <w:pStyle w:val="BodyText"/>
        <w:spacing w:before="120" w:line="480" w:lineRule="auto"/>
        <w:rPr>
          <w:rFonts w:cs="Arial"/>
          <w:sz w:val="24"/>
        </w:rPr>
      </w:pPr>
      <w:r w:rsidRPr="00821856">
        <w:rPr>
          <w:rFonts w:cs="Arial"/>
          <w:sz w:val="24"/>
        </w:rPr>
        <w:t>(i)  The qualifications, including relevant training and experience, of the project director or principal investigator.</w:t>
      </w:r>
    </w:p>
    <w:p w14:paraId="4964C5FF" w14:textId="77777777" w:rsidR="00821856" w:rsidRPr="00821856" w:rsidRDefault="00821856" w:rsidP="00821856">
      <w:pPr>
        <w:pStyle w:val="BodyText"/>
        <w:spacing w:before="120" w:line="480" w:lineRule="auto"/>
        <w:rPr>
          <w:rFonts w:cs="Arial"/>
          <w:sz w:val="24"/>
        </w:rPr>
      </w:pPr>
      <w:r w:rsidRPr="00821856">
        <w:rPr>
          <w:rFonts w:cs="Arial"/>
          <w:sz w:val="24"/>
        </w:rPr>
        <w:t>(ii)  The qualifications, including relevant training and experience, of key project personnel.</w:t>
      </w:r>
    </w:p>
    <w:p w14:paraId="3A0CB3C2" w14:textId="77777777" w:rsidR="00821856" w:rsidRPr="00821856" w:rsidRDefault="00821856" w:rsidP="00821856">
      <w:pPr>
        <w:pStyle w:val="BodyText"/>
        <w:spacing w:before="120" w:line="480" w:lineRule="auto"/>
        <w:rPr>
          <w:rFonts w:cs="Arial"/>
          <w:sz w:val="24"/>
        </w:rPr>
      </w:pPr>
      <w:r w:rsidRPr="00821856">
        <w:rPr>
          <w:rFonts w:cs="Arial"/>
          <w:sz w:val="24"/>
        </w:rPr>
        <w:t>(iii)  The qualifications, including relevant training and experience, of project consultants or subcontractors.</w:t>
      </w:r>
    </w:p>
    <w:p w14:paraId="1458F771" w14:textId="77777777" w:rsidR="00821856" w:rsidRPr="00821856" w:rsidRDefault="00821856" w:rsidP="00821856">
      <w:pPr>
        <w:pStyle w:val="BodyText"/>
        <w:spacing w:before="120" w:line="480" w:lineRule="auto"/>
        <w:rPr>
          <w:rFonts w:cs="Arial"/>
          <w:sz w:val="24"/>
        </w:rPr>
      </w:pPr>
      <w:r w:rsidRPr="00821856">
        <w:rPr>
          <w:rFonts w:cs="Arial"/>
          <w:sz w:val="24"/>
        </w:rPr>
        <w:t>(iv)  The qualifications, including relevant training, experience, and independence, of the evaluator.</w:t>
      </w:r>
    </w:p>
    <w:p w14:paraId="341954FC" w14:textId="77777777" w:rsidR="00821856" w:rsidRPr="00821856" w:rsidRDefault="00821856" w:rsidP="00821856">
      <w:pPr>
        <w:pStyle w:val="BodyText"/>
        <w:spacing w:before="120" w:line="480" w:lineRule="auto"/>
        <w:rPr>
          <w:rFonts w:cs="Arial"/>
          <w:sz w:val="24"/>
        </w:rPr>
      </w:pPr>
      <w:r w:rsidRPr="00821856">
        <w:rPr>
          <w:rFonts w:cs="Arial"/>
          <w:sz w:val="24"/>
        </w:rPr>
        <w:t>(v)  The adequacy of support, including facilities, equipment, supplies, and other resources, from the applicant organization or the lead applicant organization.</w:t>
      </w:r>
    </w:p>
    <w:p w14:paraId="4ADE2475" w14:textId="77777777" w:rsidR="00821856" w:rsidRPr="00821856" w:rsidRDefault="00821856" w:rsidP="00821856">
      <w:pPr>
        <w:pStyle w:val="BodyText"/>
        <w:spacing w:before="120" w:line="480" w:lineRule="auto"/>
        <w:rPr>
          <w:rFonts w:cs="Arial"/>
          <w:sz w:val="24"/>
        </w:rPr>
      </w:pPr>
      <w:r w:rsidRPr="00821856">
        <w:rPr>
          <w:rFonts w:cs="Arial"/>
          <w:sz w:val="24"/>
        </w:rPr>
        <w:t>(vi)  The relevance and demonstrated commitment of each partner in the proposed project to the implementation and success of the project.</w:t>
      </w:r>
    </w:p>
    <w:p w14:paraId="47297F56" w14:textId="77777777" w:rsidR="00821856" w:rsidRPr="00821856" w:rsidRDefault="00821856" w:rsidP="00821856">
      <w:pPr>
        <w:pStyle w:val="BodyText"/>
        <w:spacing w:before="120" w:line="480" w:lineRule="auto"/>
        <w:rPr>
          <w:rFonts w:cs="Arial"/>
          <w:sz w:val="24"/>
        </w:rPr>
      </w:pPr>
      <w:r w:rsidRPr="00821856">
        <w:rPr>
          <w:rFonts w:cs="Arial"/>
          <w:sz w:val="24"/>
        </w:rPr>
        <w:t>(vii)  The extent to which the budget is adequate to support the proposed project.</w:t>
      </w:r>
    </w:p>
    <w:p w14:paraId="1E06D020" w14:textId="77777777" w:rsidR="00821856" w:rsidRPr="00821856" w:rsidRDefault="00821856" w:rsidP="00821856">
      <w:pPr>
        <w:pStyle w:val="BodyText"/>
        <w:spacing w:before="120" w:line="480" w:lineRule="auto"/>
        <w:rPr>
          <w:rFonts w:cs="Arial"/>
          <w:sz w:val="24"/>
        </w:rPr>
      </w:pPr>
      <w:r w:rsidRPr="00821856">
        <w:rPr>
          <w:rFonts w:cs="Arial"/>
          <w:sz w:val="24"/>
        </w:rPr>
        <w:lastRenderedPageBreak/>
        <w:t>(viii)  The extent to which the costs are reasonable in relation to the objectives, design, and potential significance of the proposed project.</w:t>
      </w:r>
    </w:p>
    <w:p w14:paraId="066B12DA" w14:textId="77777777" w:rsidR="00821856" w:rsidRPr="00821856" w:rsidRDefault="00821856" w:rsidP="00821856">
      <w:pPr>
        <w:pStyle w:val="BodyText"/>
        <w:spacing w:before="120" w:line="480" w:lineRule="auto"/>
        <w:rPr>
          <w:rFonts w:cs="Arial"/>
          <w:sz w:val="24"/>
          <w:u w:val="single"/>
        </w:rPr>
      </w:pPr>
      <w:r w:rsidRPr="00821856">
        <w:rPr>
          <w:rFonts w:cs="Arial"/>
          <w:sz w:val="24"/>
          <w:u w:val="single"/>
        </w:rPr>
        <w:t>(e)  Quality of the management plan (20 points).</w:t>
      </w:r>
    </w:p>
    <w:p w14:paraId="54BEE3A6" w14:textId="77777777" w:rsidR="00821856" w:rsidRPr="00821856" w:rsidRDefault="00821856" w:rsidP="00821856">
      <w:pPr>
        <w:pStyle w:val="BodyText"/>
        <w:spacing w:before="120" w:line="480" w:lineRule="auto"/>
        <w:rPr>
          <w:rFonts w:cs="Arial"/>
          <w:sz w:val="24"/>
        </w:rPr>
      </w:pPr>
      <w:r w:rsidRPr="00821856">
        <w:rPr>
          <w:rFonts w:cs="Arial"/>
          <w:sz w:val="24"/>
        </w:rPr>
        <w:t>(1)  The Secretary considers the quality of the management plan for the proposed project.</w:t>
      </w:r>
    </w:p>
    <w:p w14:paraId="3A3048D2" w14:textId="77777777" w:rsidR="00821856" w:rsidRPr="00821856" w:rsidRDefault="00821856" w:rsidP="00821856">
      <w:pPr>
        <w:pStyle w:val="BodyText"/>
        <w:spacing w:before="120" w:line="480" w:lineRule="auto"/>
        <w:rPr>
          <w:rFonts w:cs="Arial"/>
          <w:sz w:val="24"/>
        </w:rPr>
      </w:pPr>
      <w:r w:rsidRPr="00821856">
        <w:rPr>
          <w:rFonts w:cs="Arial"/>
          <w:sz w:val="24"/>
        </w:rPr>
        <w:t>(2)  In determining the quality of the management plan for the proposed project, the Secretary considers the following factors:</w:t>
      </w:r>
    </w:p>
    <w:p w14:paraId="6966813E" w14:textId="77777777" w:rsidR="00821856" w:rsidRPr="00821856" w:rsidRDefault="00821856" w:rsidP="00821856">
      <w:pPr>
        <w:pStyle w:val="BodyText"/>
        <w:spacing w:before="120" w:line="480" w:lineRule="auto"/>
        <w:rPr>
          <w:rFonts w:cs="Arial"/>
          <w:sz w:val="24"/>
        </w:rPr>
      </w:pPr>
      <w:r w:rsidRPr="00821856">
        <w:rPr>
          <w:rFonts w:cs="Arial"/>
          <w:sz w:val="24"/>
        </w:rPr>
        <w:t>(i)  The adequacy of the management plan to achieve the objectives of the proposed project on time and within budget, including clearly defined responsibilities, timelines, and milestones for accomplishing project tasks.</w:t>
      </w:r>
    </w:p>
    <w:p w14:paraId="1C792960" w14:textId="77777777" w:rsidR="00821856" w:rsidRPr="00821856" w:rsidRDefault="00821856" w:rsidP="00821856">
      <w:pPr>
        <w:pStyle w:val="BodyText"/>
        <w:spacing w:before="120" w:line="480" w:lineRule="auto"/>
        <w:rPr>
          <w:rFonts w:cs="Arial"/>
          <w:sz w:val="24"/>
        </w:rPr>
      </w:pPr>
      <w:r w:rsidRPr="00821856">
        <w:rPr>
          <w:rFonts w:cs="Arial"/>
          <w:sz w:val="24"/>
        </w:rPr>
        <w:t>(ii)  The extent to which the time commitments of the project director and principal investigator and other key project personnel are appropriate and adequate to meet the objectives of the proposed project.</w:t>
      </w:r>
    </w:p>
    <w:p w14:paraId="6F351965" w14:textId="77777777" w:rsidR="00821856" w:rsidRPr="00821856" w:rsidRDefault="00821856" w:rsidP="00821856">
      <w:pPr>
        <w:pStyle w:val="BodyText"/>
        <w:spacing w:before="120" w:line="480" w:lineRule="auto"/>
        <w:rPr>
          <w:rFonts w:cs="Arial"/>
          <w:sz w:val="24"/>
        </w:rPr>
      </w:pPr>
      <w:r w:rsidRPr="00821856">
        <w:rPr>
          <w:rFonts w:cs="Arial"/>
          <w:sz w:val="24"/>
        </w:rPr>
        <w:t>(iii)  The adequacy of mechanisms for ensuring high-quality products and services from the proposed project.</w:t>
      </w:r>
    </w:p>
    <w:p w14:paraId="3D76C449" w14:textId="77777777" w:rsidR="00821856" w:rsidRDefault="00821856" w:rsidP="00821856">
      <w:pPr>
        <w:pStyle w:val="BodyText"/>
        <w:spacing w:before="120" w:line="480" w:lineRule="auto"/>
        <w:rPr>
          <w:rFonts w:cs="Arial"/>
          <w:sz w:val="24"/>
        </w:rPr>
      </w:pPr>
      <w:r w:rsidRPr="00821856">
        <w:rPr>
          <w:rFonts w:cs="Arial"/>
          <w:sz w:val="24"/>
        </w:rPr>
        <w:t xml:space="preserve">(iv)  How the applicant will ensure that a diversity of perspectives </w:t>
      </w:r>
      <w:proofErr w:type="gramStart"/>
      <w:r w:rsidRPr="00821856">
        <w:rPr>
          <w:rFonts w:cs="Arial"/>
          <w:sz w:val="24"/>
        </w:rPr>
        <w:t>are</w:t>
      </w:r>
      <w:proofErr w:type="gramEnd"/>
      <w:r w:rsidRPr="00821856">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 </w:t>
      </w:r>
    </w:p>
    <w:p w14:paraId="4EFE79F6" w14:textId="77777777" w:rsidR="001E2706" w:rsidRPr="00031F39" w:rsidRDefault="001E2706" w:rsidP="00F011C9">
      <w:pPr>
        <w:sectPr w:rsidR="001E2706" w:rsidRPr="00031F39" w:rsidSect="001E6705">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64"/>
          <w:pgSz w:w="12240" w:h="15840" w:code="1"/>
          <w:pgMar w:top="1440" w:right="1440" w:bottom="1440" w:left="1440" w:header="720" w:footer="720" w:gutter="0"/>
          <w:paperSrc w:first="15" w:other="15"/>
          <w:pgNumType w:start="1"/>
          <w:cols w:space="720"/>
          <w:noEndnote/>
        </w:sectPr>
      </w:pPr>
      <w:bookmarkStart w:id="30" w:name="_Toc247340713"/>
      <w:bookmarkStart w:id="31"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30"/>
      <w:bookmarkEnd w:id="31"/>
    </w:p>
    <w:p w14:paraId="0A0E57D1" w14:textId="77777777" w:rsidR="00903BCC" w:rsidRPr="00031F39" w:rsidRDefault="00BE7E3A" w:rsidP="00F011C9">
      <w:pPr>
        <w:pStyle w:val="Heading2"/>
      </w:pPr>
      <w:r w:rsidRPr="00031F39">
        <w:lastRenderedPageBreak/>
        <w:t>General Information on Completing an Application</w:t>
      </w:r>
    </w:p>
    <w:p w14:paraId="5BC9FA87" w14:textId="77777777" w:rsidR="00A8162D" w:rsidRDefault="00A8162D" w:rsidP="00F011C9">
      <w:pPr>
        <w:spacing w:before="240"/>
        <w:rPr>
          <w:rFonts w:cs="Arial"/>
          <w:sz w:val="24"/>
        </w:rPr>
      </w:pPr>
      <w:r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7777777" w:rsidR="00AC0433" w:rsidRDefault="00AC0433" w:rsidP="00F011C9">
      <w:pPr>
        <w:rPr>
          <w:rFonts w:cs="Arial"/>
          <w:sz w:val="24"/>
        </w:rPr>
      </w:pPr>
      <w:r w:rsidRPr="00AC0433">
        <w:rPr>
          <w:rFonts w:cs="Arial"/>
          <w:sz w:val="24"/>
        </w:rPr>
        <w:t xml:space="preserve">Waivers for individual applications are not granted, regardless of the circumstances. Under very extraordinary circumstances a closing date may be changed. Such changes are announced in the </w:t>
      </w:r>
      <w:r w:rsidRPr="00AC0433">
        <w:rPr>
          <w:rFonts w:cs="Arial"/>
          <w:i/>
          <w:iCs/>
          <w:sz w:val="24"/>
        </w:rPr>
        <w:t>Federal Register</w:t>
      </w:r>
      <w:r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77777777" w:rsidR="00FC4C59" w:rsidRDefault="00FC4C59" w:rsidP="00F011C9">
      <w:pPr>
        <w:rPr>
          <w:rFonts w:cs="Arial"/>
          <w:sz w:val="24"/>
        </w:rPr>
      </w:pPr>
      <w:r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71123866" w:rsidR="00B07924" w:rsidRPr="00846075" w:rsidRDefault="00B07924" w:rsidP="00F011C9">
      <w:pPr>
        <w:rPr>
          <w:rFonts w:cs="Arial"/>
          <w:sz w:val="24"/>
        </w:rPr>
      </w:pPr>
      <w:r w:rsidRPr="00846075">
        <w:rPr>
          <w:rFonts w:cs="Arial"/>
          <w:sz w:val="24"/>
        </w:rPr>
        <w:t>Applicants are strongly encouraged to submit accessible, electronic application documents. A</w:t>
      </w:r>
      <w:r w:rsidR="00291946" w:rsidRPr="00846075">
        <w:rPr>
          <w:rFonts w:cs="Arial"/>
          <w:sz w:val="24"/>
        </w:rPr>
        <w:t>ccessibl</w:t>
      </w:r>
      <w:r w:rsidRPr="00846075">
        <w:rPr>
          <w:rFonts w:cs="Arial"/>
          <w:sz w:val="24"/>
        </w:rPr>
        <w:t xml:space="preserve">y </w:t>
      </w:r>
      <w:r w:rsidR="00291946" w:rsidRPr="00846075">
        <w:rPr>
          <w:rFonts w:cs="Arial"/>
          <w:sz w:val="24"/>
        </w:rPr>
        <w:t>format</w:t>
      </w:r>
      <w:r w:rsidRPr="00846075">
        <w:rPr>
          <w:rFonts w:cs="Arial"/>
          <w:sz w:val="24"/>
        </w:rPr>
        <w:t>ted</w:t>
      </w:r>
      <w:r w:rsidR="00291946" w:rsidRPr="00846075">
        <w:rPr>
          <w:rFonts w:cs="Arial"/>
          <w:sz w:val="24"/>
        </w:rPr>
        <w:t xml:space="preserve"> </w:t>
      </w:r>
      <w:r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Pr="00846075">
        <w:rPr>
          <w:rFonts w:cs="Arial"/>
          <w:sz w:val="24"/>
        </w:rPr>
        <w:t>submitted content</w:t>
      </w:r>
      <w:r w:rsidR="00846075" w:rsidRPr="00846075">
        <w:rPr>
          <w:rFonts w:cs="Arial"/>
          <w:sz w:val="24"/>
        </w:rPr>
        <w:t xml:space="preserve"> as intended</w:t>
      </w:r>
      <w:r w:rsidRPr="00846075">
        <w:rPr>
          <w:rFonts w:cs="Arial"/>
          <w:sz w:val="24"/>
        </w:rPr>
        <w:t xml:space="preserve">. Applicants may </w:t>
      </w:r>
      <w:r w:rsidR="00846075">
        <w:rPr>
          <w:rFonts w:cs="Arial"/>
          <w:sz w:val="24"/>
        </w:rPr>
        <w:t xml:space="preserve">wish to </w:t>
      </w:r>
      <w:r w:rsidRPr="00846075">
        <w:rPr>
          <w:rFonts w:cs="Arial"/>
          <w:sz w:val="24"/>
        </w:rPr>
        <w:t xml:space="preserve">refer to resources about document accessibility at </w:t>
      </w:r>
      <w:hyperlink r:id="rId65" w:history="1">
        <w:r w:rsidRPr="00FC4C59">
          <w:rPr>
            <w:rStyle w:val="Hyperlink"/>
            <w:sz w:val="24"/>
          </w:rPr>
          <w:t>Section 508 Accessibility | OSEP Ideas That Work</w:t>
        </w:r>
      </w:hyperlink>
      <w:r w:rsidRPr="00FC4C59">
        <w:rPr>
          <w:sz w:val="24"/>
        </w:rPr>
        <w:t>.</w:t>
      </w:r>
    </w:p>
    <w:p w14:paraId="5EA87266" w14:textId="3EF2D90D" w:rsidR="00291946" w:rsidRPr="00752F91" w:rsidRDefault="00B07924" w:rsidP="00F011C9">
      <w:pPr>
        <w:rPr>
          <w:rFonts w:cs="Arial"/>
          <w:sz w:val="24"/>
        </w:rPr>
      </w:pPr>
      <w:r>
        <w:rPr>
          <w:rFonts w:cs="Arial"/>
          <w:sz w:val="24"/>
        </w:rPr>
        <w:t xml:space="preserve">In the rare case </w:t>
      </w:r>
      <w:r w:rsidR="00681755">
        <w:rPr>
          <w:rFonts w:cs="Arial"/>
          <w:sz w:val="24"/>
        </w:rPr>
        <w:t>that an exception has been granted for an applicant</w:t>
      </w:r>
      <w:r>
        <w:rPr>
          <w:rFonts w:cs="Arial"/>
          <w:sz w:val="24"/>
        </w:rPr>
        <w:t xml:space="preserve"> to submit a paper application, t</w:t>
      </w:r>
      <w:r w:rsidRPr="00752F91">
        <w:rPr>
          <w:rFonts w:cs="Arial"/>
          <w:sz w:val="24"/>
        </w:rPr>
        <w:t xml:space="preserve">he Department will accept </w:t>
      </w:r>
      <w:r w:rsidR="00846075">
        <w:rPr>
          <w:rFonts w:cs="Arial"/>
          <w:sz w:val="24"/>
        </w:rPr>
        <w:t>a</w:t>
      </w:r>
      <w:r w:rsidRPr="00752F91">
        <w:rPr>
          <w:rFonts w:cs="Arial"/>
          <w:sz w:val="24"/>
        </w:rPr>
        <w:t xml:space="preserve"> copy of the application in an accessible</w:t>
      </w:r>
      <w:r>
        <w:rPr>
          <w:rFonts w:cs="Arial"/>
          <w:sz w:val="24"/>
        </w:rPr>
        <w:t>, digital</w:t>
      </w:r>
      <w:r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Pr>
          <w:rFonts w:cs="Arial"/>
          <w:sz w:val="24"/>
        </w:rPr>
        <w:t>between the documents</w:t>
      </w:r>
      <w:r w:rsidR="00291946" w:rsidRPr="00752F91">
        <w:rPr>
          <w:rFonts w:cs="Arial"/>
          <w:sz w:val="24"/>
        </w:rPr>
        <w:t xml:space="preserve"> provided </w:t>
      </w:r>
      <w:r>
        <w:rPr>
          <w:rFonts w:cs="Arial"/>
          <w:sz w:val="24"/>
        </w:rPr>
        <w:t>digitally</w:t>
      </w:r>
      <w:r w:rsidR="00291946" w:rsidRPr="00752F91">
        <w:rPr>
          <w:rFonts w:cs="Arial"/>
          <w:sz w:val="24"/>
        </w:rPr>
        <w:t xml:space="preserve"> and</w:t>
      </w:r>
      <w:r>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lastRenderedPageBreak/>
        <w:t>Missed Deadlines and Submission Under Other Competitions</w:t>
      </w:r>
    </w:p>
    <w:p w14:paraId="5D8E827C" w14:textId="77777777" w:rsidR="00291946" w:rsidRPr="00752F91" w:rsidRDefault="00291946" w:rsidP="00F011C9">
      <w:pPr>
        <w:rPr>
          <w:rFonts w:cs="Arial"/>
          <w:sz w:val="24"/>
        </w:rPr>
      </w:pPr>
      <w:r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77777777" w:rsidR="00291946" w:rsidRPr="00752F91" w:rsidRDefault="00291946" w:rsidP="00F011C9">
      <w:pPr>
        <w:rPr>
          <w:rFonts w:cs="Arial"/>
          <w:sz w:val="24"/>
        </w:rPr>
      </w:pPr>
      <w:r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Pr="00752F91">
        <w:rPr>
          <w:rFonts w:cs="Arial"/>
          <w:sz w:val="24"/>
        </w:rPr>
        <w:t>Each application should be prepared following the instructions for that particular program as closely as possible (which may require some reformulation).</w:t>
      </w:r>
      <w:r w:rsidR="00C84DE1" w:rsidRPr="00752F91">
        <w:rPr>
          <w:rFonts w:cs="Arial"/>
          <w:sz w:val="24"/>
        </w:rPr>
        <w:t xml:space="preserve"> </w:t>
      </w:r>
      <w:r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750DD872" w:rsidR="00BE7E3A" w:rsidRPr="00752F91" w:rsidRDefault="00291946" w:rsidP="00F011C9">
      <w:pPr>
        <w:rPr>
          <w:rFonts w:cs="Arial"/>
          <w:i/>
          <w:sz w:val="24"/>
        </w:rPr>
      </w:pPr>
      <w:r w:rsidRPr="00752F91">
        <w:rPr>
          <w:rFonts w:cs="Arial"/>
          <w:sz w:val="24"/>
        </w:rPr>
        <w:t>We are happy to provide general program information.</w:t>
      </w:r>
      <w:r w:rsidR="00C84DE1" w:rsidRPr="00752F91">
        <w:rPr>
          <w:rFonts w:cs="Arial"/>
          <w:sz w:val="24"/>
        </w:rPr>
        <w:t xml:space="preserve"> </w:t>
      </w:r>
      <w:r w:rsidRPr="00752F91">
        <w:rPr>
          <w:rFonts w:cs="Arial"/>
          <w:sz w:val="24"/>
        </w:rPr>
        <w:t xml:space="preserve">Clearly it would </w:t>
      </w:r>
      <w:r w:rsidRPr="00752F91">
        <w:rPr>
          <w:rFonts w:cs="Arial"/>
          <w:b/>
          <w:i/>
          <w:sz w:val="24"/>
        </w:rPr>
        <w:t>not</w:t>
      </w:r>
      <w:r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0EF3943B" w:rsidR="00291946" w:rsidRPr="00752F91" w:rsidRDefault="00291946" w:rsidP="00F011C9">
      <w:pPr>
        <w:rPr>
          <w:rFonts w:cs="Arial"/>
          <w:sz w:val="24"/>
        </w:rPr>
      </w:pPr>
      <w:r w:rsidRPr="00752F91">
        <w:rPr>
          <w:rFonts w:cs="Arial"/>
          <w:sz w:val="24"/>
        </w:rPr>
        <w:t>The time required to complete the evaluation of applications is variable.</w:t>
      </w:r>
      <w:r w:rsidR="00C84DE1" w:rsidRPr="00752F91">
        <w:rPr>
          <w:rFonts w:cs="Arial"/>
          <w:sz w:val="24"/>
        </w:rPr>
        <w:t xml:space="preserve"> </w:t>
      </w:r>
      <w:r w:rsidRPr="00752F91">
        <w:rPr>
          <w:rFonts w:cs="Arial"/>
          <w:sz w:val="24"/>
        </w:rPr>
        <w:t xml:space="preserve">Once applications have been received staff must determine the areas of expertise needed to appropriately evaluate the applications, </w:t>
      </w:r>
      <w:proofErr w:type="gramStart"/>
      <w:r w:rsidRPr="00752F91">
        <w:rPr>
          <w:rFonts w:cs="Arial"/>
          <w:sz w:val="24"/>
        </w:rPr>
        <w:t>identify</w:t>
      </w:r>
      <w:proofErr w:type="gramEnd"/>
      <w:r w:rsidRPr="00752F91">
        <w:rPr>
          <w:rFonts w:cs="Arial"/>
          <w:sz w:val="24"/>
        </w:rPr>
        <w:t xml:space="preserve"> and contact potential reviewers, convene peer review panels, and summarize and review the recommendations of the review panels.</w:t>
      </w:r>
      <w:r w:rsidR="00C84DE1" w:rsidRPr="00752F91">
        <w:rPr>
          <w:rFonts w:cs="Arial"/>
          <w:sz w:val="24"/>
        </w:rPr>
        <w:t xml:space="preserve"> </w:t>
      </w:r>
      <w:r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77777777" w:rsidR="00E45396" w:rsidRDefault="00E45396" w:rsidP="00F011C9">
      <w:pPr>
        <w:rPr>
          <w:rFonts w:cs="Arial"/>
          <w:sz w:val="24"/>
        </w:rPr>
      </w:pPr>
      <w:r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Pr="00E45396">
        <w:rPr>
          <w:rFonts w:cs="Arial"/>
          <w:b/>
          <w:bCs/>
          <w:sz w:val="24"/>
        </w:rPr>
        <w:t xml:space="preserve">. Regardless of the reason, we cannot share information about the review with </w:t>
      </w:r>
      <w:r w:rsidRPr="00E45396">
        <w:rPr>
          <w:rFonts w:cs="Arial"/>
          <w:b/>
          <w:bCs/>
          <w:i/>
          <w:iCs/>
          <w:sz w:val="24"/>
        </w:rPr>
        <w:t>anyone</w:t>
      </w:r>
      <w:r w:rsidRPr="00E45396">
        <w:rPr>
          <w:rFonts w:cs="Arial"/>
          <w:b/>
          <w:bCs/>
          <w:sz w:val="24"/>
        </w:rPr>
        <w:t xml:space="preserve"> until the Assistant Secretary has approved a slate of projects recommended for funding and Congressional notification is completed</w:t>
      </w:r>
      <w:r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lastRenderedPageBreak/>
        <w:t>Format for Applications</w:t>
      </w:r>
    </w:p>
    <w:p w14:paraId="109ADC25" w14:textId="18D767FD" w:rsidR="008B2E12" w:rsidRPr="008B2E12" w:rsidRDefault="008B2E12" w:rsidP="008B2E12">
      <w:pPr>
        <w:rPr>
          <w:rFonts w:cs="Arial"/>
          <w:sz w:val="24"/>
        </w:rPr>
      </w:pPr>
      <w:r w:rsidRPr="008B2E12">
        <w:rPr>
          <w:rFonts w:cs="Arial"/>
          <w:sz w:val="24"/>
        </w:rPr>
        <w:t xml:space="preserve">The </w:t>
      </w:r>
      <w:r w:rsidRPr="008B2E12">
        <w:rPr>
          <w:rFonts w:cs="Arial"/>
          <w:b/>
          <w:bCs/>
          <w:sz w:val="24"/>
        </w:rPr>
        <w:t>application narrative</w:t>
      </w:r>
      <w:r w:rsidRPr="008B2E12">
        <w:rPr>
          <w:rFonts w:cs="Arial"/>
          <w:sz w:val="24"/>
        </w:rPr>
        <w:t xml:space="preserve"> </w:t>
      </w:r>
      <w:r w:rsidRPr="008B2E12">
        <w:rPr>
          <w:rFonts w:cs="Arial"/>
          <w:sz w:val="24"/>
          <w:u w:val="single"/>
        </w:rPr>
        <w:t>should be organized to follow the exact sequence of the components in the selection criteria used to evaluate applications</w:t>
      </w:r>
      <w:r w:rsidRPr="008B2E12">
        <w:rPr>
          <w:rFonts w:cs="Arial"/>
          <w:sz w:val="24"/>
        </w:rPr>
        <w:t xml:space="preserve">. (The selection criteria for the competition covered by this packet are listed following the specific competition information in section “B” of this packet. The </w:t>
      </w:r>
      <w:r w:rsidRPr="008B2E12">
        <w:rPr>
          <w:rFonts w:cs="Arial"/>
          <w:b/>
          <w:bCs/>
          <w:sz w:val="24"/>
        </w:rPr>
        <w:t>abstract,</w:t>
      </w:r>
      <w:r w:rsidRPr="008B2E12">
        <w:rPr>
          <w:rFonts w:cs="Arial"/>
          <w:sz w:val="24"/>
        </w:rPr>
        <w:t xml:space="preserve"> should precede the table of contents, and application narrative. In submitting your application through Grants.gov, the </w:t>
      </w:r>
      <w:r w:rsidRPr="004E1E6B">
        <w:rPr>
          <w:rFonts w:cs="Arial"/>
          <w:b/>
          <w:bCs/>
          <w:sz w:val="24"/>
        </w:rPr>
        <w:t>abstract template</w:t>
      </w:r>
      <w:r w:rsidRPr="008B2E12">
        <w:rPr>
          <w:rFonts w:cs="Arial"/>
          <w:sz w:val="24"/>
        </w:rPr>
        <w:t xml:space="preserve"> should be uploaded and attached to the Abstract File. The </w:t>
      </w:r>
      <w:r w:rsidRPr="008B2E12">
        <w:rPr>
          <w:rFonts w:cs="Arial"/>
          <w:b/>
          <w:bCs/>
          <w:sz w:val="24"/>
        </w:rPr>
        <w:t xml:space="preserve">abstract </w:t>
      </w:r>
      <w:r w:rsidRPr="004E1E6B">
        <w:rPr>
          <w:rFonts w:cs="Arial"/>
          <w:sz w:val="24"/>
        </w:rPr>
        <w:t>template</w:t>
      </w:r>
      <w:r w:rsidRPr="008B2E12">
        <w:rPr>
          <w:rFonts w:cs="Arial"/>
          <w:sz w:val="24"/>
        </w:rPr>
        <w:t xml:space="preserve">, located at </w:t>
      </w:r>
      <w:hyperlink r:id="rId66" w:history="1">
        <w:r w:rsidRPr="00692840">
          <w:rPr>
            <w:rStyle w:val="Hyperlink"/>
            <w:rFonts w:cs="Arial"/>
            <w:sz w:val="24"/>
          </w:rPr>
          <w:t>https://www2.ed.gov/fund/grant/apply/osep/new-osep-grants.html</w:t>
        </w:r>
      </w:hyperlink>
      <w:r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77777777" w:rsidR="008B2E12" w:rsidRDefault="008B2E12" w:rsidP="008B2E12">
      <w:pPr>
        <w:rPr>
          <w:rFonts w:cs="Arial"/>
          <w:sz w:val="24"/>
        </w:rPr>
      </w:pPr>
      <w:r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document for upload instructions). The format included below is </w:t>
      </w:r>
      <w:r w:rsidRPr="008B2E12">
        <w:rPr>
          <w:rFonts w:cs="Arial"/>
          <w:b/>
          <w:bCs/>
          <w:sz w:val="24"/>
          <w:u w:val="single"/>
        </w:rPr>
        <w:t>an example</w:t>
      </w:r>
      <w:r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 xml:space="preserve">Application Narrative page limit requirements that </w:t>
      </w:r>
      <w:r w:rsidRPr="000E0A34">
        <w:rPr>
          <w:rFonts w:cs="Arial"/>
          <w:sz w:val="24"/>
        </w:rPr>
        <w:lastRenderedPageBreak/>
        <w:t>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 xml:space="preserve">erally available and </w:t>
      </w:r>
      <w:proofErr w:type="gramStart"/>
      <w:r w:rsidR="00A300FA" w:rsidRPr="000E0A34">
        <w:rPr>
          <w:rFonts w:cs="Arial"/>
          <w:sz w:val="24"/>
        </w:rPr>
        <w:t>well known</w:t>
      </w:r>
      <w:proofErr w:type="gramEnd"/>
      <w:r w:rsidR="00A300FA" w:rsidRPr="000E0A34">
        <w:rPr>
          <w:rFonts w:cs="Arial"/>
          <w:sz w:val="24"/>
        </w:rPr>
        <w:t> </w:t>
      </w:r>
      <w:r w:rsidRPr="000E0A34">
        <w:rPr>
          <w:rFonts w:cs="Arial"/>
          <w:sz w:val="24"/>
        </w:rPr>
        <w:t>instruments.</w:t>
      </w:r>
    </w:p>
    <w:p w14:paraId="5DAF70B6"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7436BE56" w:rsidR="00291946" w:rsidRPr="00AE5D02" w:rsidRDefault="00291946" w:rsidP="00F011C9">
      <w:pPr>
        <w:rPr>
          <w:rFonts w:cs="Arial"/>
          <w:b/>
          <w:bCs/>
          <w:sz w:val="24"/>
        </w:rPr>
      </w:pPr>
      <w:r w:rsidRPr="000E0A34">
        <w:rPr>
          <w:rFonts w:cs="Arial"/>
          <w:sz w:val="24"/>
        </w:rPr>
        <w:t>Applicants should clearly indicate in Item 11 on the application (SF Form 424) the CFDA number of the program priority (e.g., 84.</w:t>
      </w:r>
      <w:r w:rsidR="0025132F" w:rsidRPr="000E0A34">
        <w:rPr>
          <w:rFonts w:cs="Arial"/>
          <w:sz w:val="24"/>
        </w:rPr>
        <w:t>32</w:t>
      </w:r>
      <w:r w:rsidR="00337EA4">
        <w:rPr>
          <w:rFonts w:cs="Arial"/>
          <w:sz w:val="24"/>
        </w:rPr>
        <w:t>6</w:t>
      </w:r>
      <w:r w:rsidR="000D676E">
        <w:rPr>
          <w:rFonts w:cs="Arial"/>
          <w:sz w:val="24"/>
        </w:rPr>
        <w:t>C</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011C9">
      <w:pPr>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325F5B71" w:rsidR="00BE7E3A" w:rsidRPr="000E0A34" w:rsidRDefault="00291946" w:rsidP="00F011C9">
      <w:pPr>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Succeeding in the General Curriculum;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0F79E1" w:rsidRPr="000F79E1">
        <w:rPr>
          <w:rFonts w:cs="Arial"/>
          <w:spacing w:val="-2"/>
          <w:kern w:val="22"/>
          <w:sz w:val="24"/>
        </w:rPr>
        <w:t xml:space="preserve">Technical Assistance and Dissemination to Improve Services and Results for Children with Disabilities </w:t>
      </w:r>
      <w:r w:rsidR="00A477F7">
        <w:rPr>
          <w:rFonts w:cs="Arial"/>
          <w:spacing w:val="-2"/>
          <w:kern w:val="22"/>
          <w:sz w:val="24"/>
        </w:rPr>
        <w:t>Program</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H32</w:t>
      </w:r>
      <w:r w:rsidR="005C72AC">
        <w:rPr>
          <w:rFonts w:cs="Arial"/>
          <w:spacing w:val="-2"/>
          <w:kern w:val="22"/>
          <w:sz w:val="24"/>
        </w:rPr>
        <w:t>6</w:t>
      </w:r>
      <w:r w:rsidR="000D676E">
        <w:rPr>
          <w:rFonts w:cs="Arial"/>
          <w:spacing w:val="-2"/>
          <w:kern w:val="22"/>
          <w:sz w:val="24"/>
        </w:rPr>
        <w:t>C</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011C9">
      <w:pPr>
        <w:spacing w:before="120"/>
        <w:rPr>
          <w:rFonts w:cs="Arial"/>
          <w:spacing w:val="-2"/>
          <w:sz w:val="24"/>
        </w:rPr>
      </w:pPr>
      <w:r w:rsidRPr="000E0A34">
        <w:rPr>
          <w:rFonts w:cs="Arial"/>
          <w:spacing w:val="-2"/>
          <w:sz w:val="24"/>
        </w:rPr>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 xml:space="preserve">we will not consider for funding any </w:t>
      </w:r>
      <w:r w:rsidRPr="0061454F">
        <w:rPr>
          <w:rFonts w:cs="Arial"/>
          <w:b/>
          <w:bCs/>
          <w:spacing w:val="-2"/>
          <w:sz w:val="24"/>
        </w:rPr>
        <w:lastRenderedPageBreak/>
        <w:t>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77777777" w:rsidR="00291946" w:rsidRPr="000E0A34" w:rsidRDefault="00291946" w:rsidP="00F011C9">
      <w:pPr>
        <w:rPr>
          <w:rFonts w:cs="Arial"/>
          <w:sz w:val="24"/>
        </w:rPr>
      </w:pPr>
      <w:r w:rsidRPr="000E0A34">
        <w:rPr>
          <w:rFonts w:cs="Arial"/>
          <w:sz w:val="24"/>
        </w:rPr>
        <w:t>It is important for applicants to include proposed time commitments for all project personnel.</w:t>
      </w:r>
      <w:r w:rsidR="00C84DE1" w:rsidRPr="000E0A34">
        <w:rPr>
          <w:rFonts w:cs="Arial"/>
          <w:sz w:val="24"/>
        </w:rPr>
        <w:t xml:space="preserve"> </w:t>
      </w:r>
      <w:r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Pr>
      <w:tblGrid>
        <w:gridCol w:w="3641"/>
        <w:gridCol w:w="1429"/>
        <w:gridCol w:w="1430"/>
        <w:gridCol w:w="1430"/>
        <w:gridCol w:w="1430"/>
      </w:tblGrid>
      <w:tr w:rsidR="00031F39" w:rsidRPr="00F9702E" w14:paraId="18CF44A7" w14:textId="77777777" w:rsidTr="0040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7777777" w:rsidR="00BE7E3A" w:rsidRPr="00712A28" w:rsidRDefault="00291946" w:rsidP="00F011C9">
      <w:pPr>
        <w:rPr>
          <w:rFonts w:cs="Arial"/>
          <w:i/>
          <w:sz w:val="24"/>
        </w:rPr>
      </w:pPr>
      <w:r w:rsidRPr="00712A28">
        <w:rPr>
          <w:rFonts w:cs="Arial"/>
          <w:sz w:val="24"/>
        </w:rPr>
        <w:t>Travel is allowed if the travel specifically relates to the expressed goals of the project.</w:t>
      </w:r>
      <w:r w:rsidR="00C84DE1" w:rsidRPr="00712A28">
        <w:rPr>
          <w:rFonts w:cs="Arial"/>
          <w:sz w:val="24"/>
        </w:rPr>
        <w:t xml:space="preserve"> </w:t>
      </w:r>
      <w:r w:rsidRPr="00712A28">
        <w:rPr>
          <w:rFonts w:cs="Arial"/>
          <w:sz w:val="24"/>
        </w:rPr>
        <w:t>Travel by students to further their education under the project's goals is also allowed.</w:t>
      </w:r>
      <w:r w:rsidR="00C84DE1" w:rsidRPr="00712A28">
        <w:rPr>
          <w:rFonts w:cs="Arial"/>
          <w:sz w:val="24"/>
        </w:rPr>
        <w:t xml:space="preserve"> </w:t>
      </w:r>
      <w:r w:rsidRPr="00712A28">
        <w:rPr>
          <w:rFonts w:cs="Arial"/>
          <w:sz w:val="24"/>
        </w:rPr>
        <w:t>Travel to conferences is the travel item that is most likely to be questioned during negotiations.</w:t>
      </w:r>
      <w:r w:rsidR="00C84DE1" w:rsidRPr="00712A28">
        <w:rPr>
          <w:rFonts w:cs="Arial"/>
          <w:sz w:val="24"/>
        </w:rPr>
        <w:t xml:space="preserve"> </w:t>
      </w:r>
      <w:r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77777777" w:rsidR="00BE7E3A" w:rsidRPr="00712A28" w:rsidRDefault="00291946" w:rsidP="00F011C9">
      <w:pPr>
        <w:rPr>
          <w:rFonts w:cs="Arial"/>
          <w:i/>
          <w:sz w:val="24"/>
        </w:rPr>
      </w:pPr>
      <w:r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Pr="00712A28">
        <w:rPr>
          <w:rFonts w:cs="Arial"/>
          <w:sz w:val="24"/>
        </w:rPr>
        <w:t xml:space="preserve">If dollars become available as a result of negotiations, or if a higher ranked applicant </w:t>
      </w:r>
      <w:r w:rsidRPr="00712A28">
        <w:rPr>
          <w:rFonts w:cs="Arial"/>
          <w:sz w:val="24"/>
        </w:rPr>
        <w:lastRenderedPageBreak/>
        <w:t>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77777777" w:rsidR="00E5296D" w:rsidRPr="00E5296D" w:rsidRDefault="00E5296D" w:rsidP="00E5296D">
      <w:pPr>
        <w:rPr>
          <w:sz w:val="24"/>
        </w:rPr>
      </w:pPr>
      <w:r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proposed to do. Sometimes, concerns are stated as "conditions". </w:t>
      </w:r>
      <w:r w:rsidRPr="004E72DB">
        <w:rPr>
          <w:sz w:val="24"/>
          <w:u w:val="single"/>
        </w:rPr>
        <w:t>These are concerns that have been identified as so critical that the award cannot be made unless those conditions are met</w:t>
      </w:r>
      <w:r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77777777" w:rsidR="00291946" w:rsidRPr="00712A28" w:rsidRDefault="00291946" w:rsidP="00F011C9">
      <w:pPr>
        <w:rPr>
          <w:sz w:val="24"/>
        </w:rPr>
      </w:pPr>
      <w:r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Pr="00712A28">
        <w:rPr>
          <w:sz w:val="24"/>
        </w:rPr>
        <w:t>The Standing Panel requirements also place additional constraints on the availability of reviewers.</w:t>
      </w:r>
      <w:r w:rsidR="00C84DE1" w:rsidRPr="00712A28">
        <w:rPr>
          <w:sz w:val="24"/>
        </w:rPr>
        <w:t xml:space="preserve"> </w:t>
      </w:r>
      <w:r w:rsidRPr="00712A28">
        <w:rPr>
          <w:sz w:val="24"/>
        </w:rPr>
        <w:t>Therefore, The Department has determined that, for some discretionary 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lastRenderedPageBreak/>
        <w:t>Successful Applications and Estimated/Projected Budget Amounts in Subsequent Years</w:t>
      </w:r>
    </w:p>
    <w:p w14:paraId="5FA9519E" w14:textId="77777777" w:rsidR="00D42054" w:rsidRPr="00D42054" w:rsidRDefault="00D42054" w:rsidP="00D42054">
      <w:pPr>
        <w:rPr>
          <w:sz w:val="24"/>
        </w:rPr>
      </w:pPr>
      <w:r w:rsidRPr="00D42054">
        <w:rPr>
          <w:sz w:val="24"/>
        </w:rPr>
        <w:t>There is a maximum award amount specified for the priority/competition included in this package.</w:t>
      </w:r>
    </w:p>
    <w:p w14:paraId="7DAD0AF0" w14:textId="77777777" w:rsidR="00D42054" w:rsidRPr="00D42054" w:rsidRDefault="00D42054" w:rsidP="00D42054">
      <w:pPr>
        <w:rPr>
          <w:sz w:val="24"/>
        </w:rPr>
      </w:pPr>
    </w:p>
    <w:p w14:paraId="39B9625E" w14:textId="5B45F41C" w:rsidR="0038626A" w:rsidRDefault="007A54BB" w:rsidP="00D42054">
      <w:pPr>
        <w:rPr>
          <w:sz w:val="24"/>
        </w:rPr>
      </w:pPr>
      <w:r w:rsidRPr="007A54BB">
        <w:rPr>
          <w:b/>
          <w:bCs/>
          <w:sz w:val="24"/>
        </w:rPr>
        <w:t>We will not make an award exceeding $3,250,000 for a single budget period of 12 months.</w:t>
      </w:r>
      <w:r w:rsidR="001A3403" w:rsidRPr="001A3403">
        <w:rPr>
          <w:b/>
          <w:bCs/>
          <w:sz w:val="24"/>
        </w:rPr>
        <w:t xml:space="preserve"> </w:t>
      </w:r>
    </w:p>
    <w:p w14:paraId="22CBAEB7" w14:textId="77777777" w:rsidR="00D42054" w:rsidRPr="00D42054" w:rsidRDefault="00D42054" w:rsidP="00D42054">
      <w:pPr>
        <w:rPr>
          <w:sz w:val="24"/>
        </w:rPr>
      </w:pPr>
    </w:p>
    <w:p w14:paraId="7AFA762C" w14:textId="2BE38D02" w:rsidR="00D42054" w:rsidRDefault="00D42054" w:rsidP="00D42054">
      <w:pPr>
        <w:rPr>
          <w:sz w:val="24"/>
        </w:rPr>
      </w:pPr>
      <w:r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77777777" w:rsidR="00291946" w:rsidRPr="00682E32" w:rsidRDefault="00291946" w:rsidP="00F011C9">
      <w:pPr>
        <w:rPr>
          <w:sz w:val="24"/>
        </w:rPr>
      </w:pPr>
      <w:r w:rsidRPr="00682E32">
        <w:rPr>
          <w:sz w:val="24"/>
        </w:rPr>
        <w:t xml:space="preserve">The Department shall, where appropriate, require recipients of all grants, </w:t>
      </w:r>
      <w:proofErr w:type="gramStart"/>
      <w:r w:rsidRPr="00682E32">
        <w:rPr>
          <w:sz w:val="24"/>
        </w:rPr>
        <w:t>contracts</w:t>
      </w:r>
      <w:proofErr w:type="gramEnd"/>
      <w:r w:rsidRPr="00682E32">
        <w:rPr>
          <w:sz w:val="24"/>
        </w:rPr>
        <w:t xml:space="preserve"> and cooperative agreements under Part D of the </w:t>
      </w:r>
      <w:r w:rsidR="00E41B11" w:rsidRPr="00682E32">
        <w:rPr>
          <w:i/>
          <w:sz w:val="24"/>
        </w:rPr>
        <w:t>Individuals with Disabilities Education Act</w:t>
      </w:r>
      <w:r w:rsidRPr="00682E32">
        <w:rPr>
          <w:sz w:val="24"/>
        </w:rPr>
        <w:t xml:space="preserve"> to prepare reports describing their procedures, findings, and other relevant information.</w:t>
      </w:r>
      <w:r w:rsidR="00C84DE1" w:rsidRPr="00682E32">
        <w:rPr>
          <w:sz w:val="24"/>
        </w:rPr>
        <w:t xml:space="preserve"> </w:t>
      </w:r>
      <w:r w:rsidRPr="00682E32">
        <w:rPr>
          <w:sz w:val="24"/>
        </w:rPr>
        <w:t>The Department shall require their delivery to the Department of 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77777777" w:rsidR="00BE7E3A" w:rsidRPr="00682E32" w:rsidRDefault="00291946" w:rsidP="00F011C9">
      <w:pPr>
        <w:rPr>
          <w:i/>
          <w:sz w:val="24"/>
        </w:rPr>
      </w:pPr>
      <w:r w:rsidRPr="00682E32">
        <w:rPr>
          <w:sz w:val="24"/>
        </w:rPr>
        <w:t xml:space="preserve">A cooperative agreement is similar to a grant in that its principal purpose is to accomplish a public purpose of support or stimulation as authorized by a </w:t>
      </w:r>
      <w:proofErr w:type="gramStart"/>
      <w:r w:rsidRPr="00682E32">
        <w:rPr>
          <w:sz w:val="24"/>
        </w:rPr>
        <w:t>Federal</w:t>
      </w:r>
      <w:proofErr w:type="gramEnd"/>
      <w:r w:rsidRPr="00682E32">
        <w:rPr>
          <w:sz w:val="24"/>
        </w:rPr>
        <w:t xml:space="preserve"> statute.</w:t>
      </w:r>
      <w:r w:rsidR="00C84DE1" w:rsidRPr="00682E32">
        <w:rPr>
          <w:sz w:val="24"/>
        </w:rPr>
        <w:t xml:space="preserve"> </w:t>
      </w:r>
      <w:r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77777777" w:rsidR="00BE7E3A" w:rsidRPr="00682E32" w:rsidRDefault="00291946" w:rsidP="00F011C9">
      <w:pPr>
        <w:spacing w:before="120"/>
        <w:rPr>
          <w:sz w:val="24"/>
        </w:rPr>
      </w:pPr>
      <w:r w:rsidRPr="00682E32">
        <w:rPr>
          <w:sz w:val="24"/>
        </w:rPr>
        <w:t>An absolute priority is a priority that an applicant must address in order to receive an award.</w:t>
      </w:r>
      <w:r w:rsidR="00C84DE1" w:rsidRPr="00682E32">
        <w:rPr>
          <w:sz w:val="24"/>
        </w:rPr>
        <w:t xml:space="preserve"> </w:t>
      </w:r>
      <w:r w:rsidRPr="00682E32">
        <w:rPr>
          <w:sz w:val="24"/>
        </w:rPr>
        <w:t>If an applicant does not address an absolute priority, their application will be returned as being non-responsive to the priority.</w:t>
      </w:r>
    </w:p>
    <w:p w14:paraId="1C96E1C2" w14:textId="77777777" w:rsidR="00BE7E3A" w:rsidRPr="00682E32" w:rsidRDefault="00291946" w:rsidP="00F011C9">
      <w:pPr>
        <w:spacing w:before="120"/>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F011C9">
      <w:pPr>
        <w:spacing w:before="120"/>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F011C9">
      <w:pPr>
        <w:numPr>
          <w:ilvl w:val="0"/>
          <w:numId w:val="5"/>
        </w:numPr>
        <w:spacing w:before="120"/>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F011C9">
      <w:pPr>
        <w:numPr>
          <w:ilvl w:val="0"/>
          <w:numId w:val="5"/>
        </w:numPr>
        <w:tabs>
          <w:tab w:val="clear" w:pos="360"/>
          <w:tab w:val="left" w:pos="-360"/>
        </w:tabs>
        <w:spacing w:before="120"/>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F011C9">
      <w:pPr>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F011C9">
      <w:pPr>
        <w:spacing w:before="120"/>
        <w:ind w:left="720"/>
        <w:rPr>
          <w:rFonts w:cs="Arial"/>
          <w:sz w:val="24"/>
        </w:rPr>
      </w:pPr>
      <w:r w:rsidRPr="00682E32">
        <w:rPr>
          <w:rFonts w:cs="Arial"/>
          <w:sz w:val="24"/>
        </w:rPr>
        <w:t>Superintendent of Documents</w:t>
      </w:r>
    </w:p>
    <w:p w14:paraId="0863C5AB" w14:textId="77777777" w:rsidR="00291946" w:rsidRPr="00682E32" w:rsidRDefault="00291946" w:rsidP="00F011C9">
      <w:pPr>
        <w:ind w:left="720"/>
        <w:rPr>
          <w:rFonts w:cs="Arial"/>
          <w:sz w:val="24"/>
        </w:rPr>
      </w:pPr>
      <w:r w:rsidRPr="00682E32">
        <w:rPr>
          <w:rFonts w:cs="Arial"/>
          <w:sz w:val="24"/>
        </w:rPr>
        <w:t>U.S. Government Printing Office</w:t>
      </w:r>
    </w:p>
    <w:p w14:paraId="76A2D3CF" w14:textId="77777777" w:rsidR="00291946" w:rsidRPr="00682E32" w:rsidRDefault="00291946" w:rsidP="00F011C9">
      <w:pPr>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F011C9">
      <w:pPr>
        <w:spacing w:before="120"/>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14CA310D" w:rsidR="00291946" w:rsidRPr="00682E32" w:rsidRDefault="00291946" w:rsidP="00F011C9">
      <w:pPr>
        <w:spacing w:before="120"/>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67"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F011C9">
      <w:pPr>
        <w:spacing w:before="120"/>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2"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68"/>
          <w:footerReference w:type="first" r:id="rId69"/>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3" w:name="_Toc377030409"/>
      <w:r w:rsidRPr="00031F39">
        <w:lastRenderedPageBreak/>
        <w:t>Application Transmittal</w:t>
      </w:r>
      <w:r w:rsidRPr="00031F39">
        <w:br/>
        <w:t>Instructions and Requirements for</w:t>
      </w:r>
      <w:r w:rsidRPr="00031F39">
        <w:br/>
        <w:t>Intergovernmental Review</w:t>
      </w:r>
      <w:bookmarkEnd w:id="32"/>
      <w:bookmarkEnd w:id="33"/>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70"/>
          <w:pgSz w:w="12240" w:h="15840" w:code="1"/>
          <w:pgMar w:top="1440" w:right="1440" w:bottom="1440" w:left="1440" w:header="720" w:footer="720" w:gutter="0"/>
          <w:pgNumType w:start="1"/>
          <w:cols w:space="720"/>
          <w:noEndnote/>
          <w:titlePg/>
        </w:sectPr>
      </w:pPr>
    </w:p>
    <w:p w14:paraId="5F823ABC" w14:textId="77777777" w:rsidR="008D4CB4" w:rsidRPr="00031F39" w:rsidRDefault="00985FB8" w:rsidP="00F011C9">
      <w:pPr>
        <w:pStyle w:val="Heading2"/>
      </w:pPr>
      <w:bookmarkStart w:id="34" w:name="_Toc377030410"/>
      <w:r w:rsidRPr="00031F39">
        <w:lastRenderedPageBreak/>
        <w:t>Application Transmittal Instructions</w:t>
      </w:r>
      <w:bookmarkEnd w:id="34"/>
    </w:p>
    <w:p w14:paraId="221432D0" w14:textId="77777777" w:rsidR="00985FB8" w:rsidRPr="00682E32" w:rsidRDefault="00A869CA" w:rsidP="00F011C9">
      <w:pPr>
        <w:spacing w:before="120" w:line="276" w:lineRule="auto"/>
        <w:rPr>
          <w:rFonts w:cs="Arial"/>
          <w:sz w:val="24"/>
        </w:rPr>
      </w:pPr>
      <w:r w:rsidRPr="00682E32">
        <w:rPr>
          <w:rFonts w:cs="Arial"/>
          <w:b/>
          <w:bCs/>
          <w:sz w:val="24"/>
        </w:rPr>
        <w:t>ATTENTION ELECTRONIC APPLICANTS:</w:t>
      </w:r>
      <w:r w:rsidRPr="00682E32">
        <w:rPr>
          <w:rFonts w:cs="Arial"/>
          <w:bCs/>
          <w:sz w:val="24"/>
        </w:rPr>
        <w:t xml:space="preserve"> </w:t>
      </w:r>
      <w:r w:rsidRPr="00682E32">
        <w:rPr>
          <w:rFonts w:cs="Arial"/>
          <w:b/>
          <w:bCs/>
          <w:sz w:val="24"/>
        </w:rPr>
        <w:t xml:space="preserve">Please note that you must follow the Application Procedures as described in the Federal Register notice announcing the grant competition. This program requires electronic submission of applications, and specific requirements and waiver instructions can be found in the Federal Register notice. </w:t>
      </w:r>
    </w:p>
    <w:p w14:paraId="7BEE1A58" w14:textId="77777777" w:rsidR="00985FB8" w:rsidRPr="00682E32" w:rsidRDefault="00A869CA" w:rsidP="00F011C9">
      <w:pPr>
        <w:pStyle w:val="BodyText"/>
        <w:spacing w:before="120" w:after="0" w:line="276" w:lineRule="auto"/>
        <w:rPr>
          <w:rFonts w:cs="Arial"/>
          <w:bCs/>
          <w:sz w:val="24"/>
        </w:rPr>
      </w:pPr>
      <w:r w:rsidRPr="00682E32">
        <w:rPr>
          <w:rFonts w:cs="Arial"/>
          <w:sz w:val="24"/>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7875986D" w14:textId="77777777" w:rsidR="00985FB8" w:rsidRPr="00682E32" w:rsidRDefault="00A869CA" w:rsidP="00F011C9">
      <w:pPr>
        <w:spacing w:before="120" w:line="276" w:lineRule="auto"/>
        <w:rPr>
          <w:rFonts w:cs="Arial"/>
          <w:sz w:val="24"/>
        </w:rPr>
      </w:pPr>
      <w:r w:rsidRPr="00682E32">
        <w:rPr>
          <w:rFonts w:cs="Arial"/>
          <w:sz w:val="24"/>
        </w:rPr>
        <w:t>If you want to apply for a grant and be considered for funding, you must meet the following deadline requirements:</w:t>
      </w:r>
    </w:p>
    <w:p w14:paraId="5265948B" w14:textId="77777777" w:rsidR="00985FB8" w:rsidRPr="00031F39" w:rsidRDefault="00A869CA" w:rsidP="00F011C9">
      <w:pPr>
        <w:pStyle w:val="Heading3"/>
        <w:widowControl/>
      </w:pPr>
      <w:bookmarkStart w:id="35" w:name="_Toc377030411"/>
      <w:r w:rsidRPr="00031F39">
        <w:t>Applications Submitted Electronically</w:t>
      </w:r>
      <w:bookmarkEnd w:id="35"/>
    </w:p>
    <w:p w14:paraId="1E007795" w14:textId="50F25301" w:rsidR="00985FB8" w:rsidRPr="00682E32" w:rsidRDefault="00DE2B80" w:rsidP="00F011C9">
      <w:pPr>
        <w:spacing w:before="120" w:line="276" w:lineRule="auto"/>
        <w:rPr>
          <w:sz w:val="24"/>
        </w:rPr>
      </w:pPr>
      <w:r w:rsidRPr="00DE2B80">
        <w:rPr>
          <w:sz w:val="24"/>
        </w:rPr>
        <w:t>Applications for grants under this program must be submitted electronically using the Government-wide Grants.gov Apply site at http://www.Grants.gov. Through this site, you will be able to download a copy of the application package, complete it offline, and then upload and submit your application. You may not submit an electronic copy of a grant application.</w:t>
      </w:r>
    </w:p>
    <w:p w14:paraId="12F855DD" w14:textId="19C1B873" w:rsidR="00985FB8" w:rsidRPr="00682E32" w:rsidRDefault="00A869CA" w:rsidP="00F011C9">
      <w:pPr>
        <w:pStyle w:val="BodyText"/>
        <w:spacing w:before="120" w:after="0" w:line="276" w:lineRule="auto"/>
        <w:rPr>
          <w:sz w:val="24"/>
        </w:rPr>
      </w:pPr>
      <w:r w:rsidRPr="00682E32">
        <w:rPr>
          <w:sz w:val="24"/>
        </w:rPr>
        <w:t xml:space="preserve">Your application must be fully uploaded and submitted and must be date and time stamped by the Grants.gov system </w:t>
      </w:r>
      <w:r w:rsidRPr="00682E32">
        <w:rPr>
          <w:b/>
          <w:sz w:val="24"/>
        </w:rPr>
        <w:t xml:space="preserve">no later than </w:t>
      </w:r>
      <w:r w:rsidR="002A7CE4">
        <w:rPr>
          <w:b/>
          <w:sz w:val="24"/>
        </w:rPr>
        <w:t>11</w:t>
      </w:r>
      <w:r w:rsidRPr="00682E32">
        <w:rPr>
          <w:b/>
          <w:sz w:val="24"/>
        </w:rPr>
        <w:t>:</w:t>
      </w:r>
      <w:r w:rsidR="00AC3FF4">
        <w:rPr>
          <w:b/>
          <w:sz w:val="24"/>
        </w:rPr>
        <w:t>59</w:t>
      </w:r>
      <w:r w:rsidRPr="00682E32">
        <w:rPr>
          <w:b/>
          <w:sz w:val="24"/>
        </w:rPr>
        <w:t>:</w:t>
      </w:r>
      <w:r w:rsidR="00AC3FF4">
        <w:rPr>
          <w:b/>
          <w:sz w:val="24"/>
        </w:rPr>
        <w:t>59</w:t>
      </w:r>
      <w:r w:rsidRPr="00682E32">
        <w:rPr>
          <w:b/>
          <w:sz w:val="24"/>
        </w:rPr>
        <w:t xml:space="preserve"> p.m., Washington, DC time, on the application deadline date.</w:t>
      </w:r>
      <w:r w:rsidR="00E927D9" w:rsidRPr="00682E32">
        <w:rPr>
          <w:b/>
          <w:sz w:val="24"/>
        </w:rPr>
        <w:t xml:space="preserve"> </w:t>
      </w:r>
      <w:r w:rsidRPr="00682E32">
        <w:rPr>
          <w:sz w:val="24"/>
        </w:rPr>
        <w:t xml:space="preserve">Except as otherwise noted in Federal Register notice for this competition, we will not consider your application if it is date and time stamped by the Grants.gov system later than </w:t>
      </w:r>
      <w:r w:rsidR="00AC3FF4">
        <w:rPr>
          <w:sz w:val="24"/>
        </w:rPr>
        <w:t>11</w:t>
      </w:r>
      <w:r w:rsidRPr="00682E32">
        <w:rPr>
          <w:sz w:val="24"/>
        </w:rPr>
        <w:t>:</w:t>
      </w:r>
      <w:r w:rsidR="00AC3FF4">
        <w:rPr>
          <w:sz w:val="24"/>
        </w:rPr>
        <w:t>59</w:t>
      </w:r>
      <w:r w:rsidRPr="00682E32">
        <w:rPr>
          <w:sz w:val="24"/>
        </w:rPr>
        <w:t>:</w:t>
      </w:r>
      <w:r w:rsidR="00AC3FF4">
        <w:rPr>
          <w:sz w:val="24"/>
        </w:rPr>
        <w:t>59</w:t>
      </w:r>
      <w:r w:rsidRPr="00682E32">
        <w:rPr>
          <w:sz w:val="24"/>
        </w:rPr>
        <w:t xml:space="preserve"> p.m., Washington, DC time, on the application deadline date.</w:t>
      </w:r>
    </w:p>
    <w:p w14:paraId="5C02C4BE" w14:textId="77777777" w:rsidR="00985FB8" w:rsidRPr="00682E32" w:rsidRDefault="00A869CA" w:rsidP="00F011C9">
      <w:pPr>
        <w:spacing w:before="120" w:line="276" w:lineRule="auto"/>
        <w:rPr>
          <w:sz w:val="24"/>
        </w:rPr>
      </w:pPr>
      <w:r w:rsidRPr="00682E32">
        <w:rPr>
          <w:sz w:val="24"/>
        </w:rPr>
        <w:t xml:space="preserve">You should review and follow the Grants.gov Submission Procedures and Tips for Applicants for </w:t>
      </w:r>
      <w:proofErr w:type="gramStart"/>
      <w:r w:rsidRPr="00682E32">
        <w:rPr>
          <w:sz w:val="24"/>
        </w:rPr>
        <w:t>submitting an application</w:t>
      </w:r>
      <w:proofErr w:type="gramEnd"/>
      <w:r w:rsidRPr="00682E32">
        <w:rPr>
          <w:sz w:val="24"/>
        </w:rPr>
        <w:t xml:space="preserve"> through Grants.gov that are included in this application package to ensure that you submit your application in a timely manner to the Grants.gov system.</w:t>
      </w:r>
    </w:p>
    <w:p w14:paraId="71429579" w14:textId="77777777" w:rsidR="00985FB8" w:rsidRPr="00682E32" w:rsidRDefault="00A869CA" w:rsidP="00F011C9">
      <w:pPr>
        <w:spacing w:before="120" w:line="276" w:lineRule="auto"/>
        <w:rPr>
          <w:b/>
          <w:sz w:val="24"/>
        </w:rPr>
      </w:pPr>
      <w:r w:rsidRPr="00682E32">
        <w:rPr>
          <w:b/>
          <w:sz w:val="24"/>
        </w:rPr>
        <w:t>Please note the following:</w:t>
      </w:r>
    </w:p>
    <w:p w14:paraId="600E9116" w14:textId="3061E1C8" w:rsidR="00E61368" w:rsidRDefault="00E61368" w:rsidP="00F011C9">
      <w:pPr>
        <w:numPr>
          <w:ilvl w:val="0"/>
          <w:numId w:val="12"/>
        </w:numPr>
        <w:spacing w:before="120" w:line="276" w:lineRule="auto"/>
        <w:rPr>
          <w:sz w:val="24"/>
        </w:rPr>
      </w:pPr>
      <w:r w:rsidRPr="00E61368">
        <w:rPr>
          <w:sz w:val="24"/>
        </w:rPr>
        <w:t>You must attach any narrative sections and all other attachments of your application as files in PDF or Microsoft Word. It is recommended that applicants submit all files in a read only, flattened PDF format</w:t>
      </w:r>
      <w:r>
        <w:rPr>
          <w:sz w:val="24"/>
        </w:rPr>
        <w:t>.</w:t>
      </w:r>
    </w:p>
    <w:p w14:paraId="50274226" w14:textId="77777777" w:rsidR="00985FB8" w:rsidRPr="00682E32" w:rsidRDefault="00A869CA" w:rsidP="00F011C9">
      <w:pPr>
        <w:numPr>
          <w:ilvl w:val="0"/>
          <w:numId w:val="13"/>
        </w:numPr>
        <w:spacing w:before="120" w:line="276" w:lineRule="auto"/>
        <w:rPr>
          <w:sz w:val="24"/>
        </w:rPr>
      </w:pPr>
      <w:r w:rsidRPr="00682E32">
        <w:rPr>
          <w:sz w:val="24"/>
        </w:rPr>
        <w:t>Grants.gov cannot process an application that includes two or more files that have the same name within a grant submission.</w:t>
      </w:r>
    </w:p>
    <w:p w14:paraId="0D217D55" w14:textId="1374A902" w:rsidR="00985FB8" w:rsidRPr="00682E32" w:rsidRDefault="006769FB" w:rsidP="00F011C9">
      <w:pPr>
        <w:numPr>
          <w:ilvl w:val="0"/>
          <w:numId w:val="13"/>
        </w:numPr>
        <w:spacing w:before="120" w:line="276" w:lineRule="auto"/>
        <w:rPr>
          <w:sz w:val="24"/>
        </w:rPr>
      </w:pPr>
      <w:r w:rsidRPr="006769FB">
        <w:rPr>
          <w:sz w:val="24"/>
        </w:rPr>
        <w:lastRenderedPageBreak/>
        <w:t>When attaching files, applicants should limit the size of their file names. Lengthy file names could result in difficulties with opening and processing your application. We recommend your file names be less than 50 characters. The amount of time it can take to upload an application will vary depending on a variety of factors, including the size of the application and the speed of your Internet connection. Therefore, we strongly recommend that you do not wait until the application deadline date to begin the submission process through Grants.gov</w:t>
      </w:r>
      <w:r>
        <w:rPr>
          <w:sz w:val="24"/>
        </w:rPr>
        <w:t>.</w:t>
      </w:r>
    </w:p>
    <w:p w14:paraId="58D1CAF8" w14:textId="77777777" w:rsidR="00985FB8" w:rsidRPr="00682E32" w:rsidRDefault="00A869CA" w:rsidP="00F011C9">
      <w:pPr>
        <w:numPr>
          <w:ilvl w:val="0"/>
          <w:numId w:val="14"/>
        </w:numPr>
        <w:spacing w:before="120" w:line="276" w:lineRule="auto"/>
        <w:rPr>
          <w:sz w:val="24"/>
        </w:rPr>
      </w:pPr>
      <w:r w:rsidRPr="00682E32">
        <w:rPr>
          <w:sz w:val="24"/>
        </w:rPr>
        <w:t>Your electronic application must comply with any page-limit requirements described in this application package.</w:t>
      </w:r>
    </w:p>
    <w:p w14:paraId="03646291" w14:textId="77777777" w:rsidR="00985FB8" w:rsidRPr="00682E32" w:rsidRDefault="00A869CA" w:rsidP="00F011C9">
      <w:pPr>
        <w:numPr>
          <w:ilvl w:val="0"/>
          <w:numId w:val="13"/>
        </w:numPr>
        <w:spacing w:before="120" w:line="276" w:lineRule="auto"/>
        <w:rPr>
          <w:sz w:val="24"/>
        </w:rPr>
      </w:pPr>
      <w:r w:rsidRPr="00682E32">
        <w:rPr>
          <w:sz w:val="24"/>
        </w:rPr>
        <w:t>If you are experiencing problems submitting your application through Grants.gov, please contact the Grants.gov Support Desk, toll free, at 1-800-518-4726.</w:t>
      </w:r>
      <w:r w:rsidR="00E927D9" w:rsidRPr="00682E32">
        <w:rPr>
          <w:sz w:val="24"/>
        </w:rPr>
        <w:t xml:space="preserve"> </w:t>
      </w:r>
      <w:r w:rsidRPr="00682E32">
        <w:rPr>
          <w:sz w:val="24"/>
        </w:rPr>
        <w:t>You must obtain a Grants.gov Support Desk Case Number and must keep a record of it.</w:t>
      </w:r>
    </w:p>
    <w:p w14:paraId="3D25F951" w14:textId="42BB668D" w:rsidR="00985FB8" w:rsidRPr="00682E32" w:rsidRDefault="00B52927" w:rsidP="00B52927">
      <w:pPr>
        <w:pStyle w:val="BodyText3"/>
        <w:spacing w:before="120" w:after="0" w:line="276" w:lineRule="auto"/>
        <w:rPr>
          <w:b/>
          <w:sz w:val="24"/>
          <w:szCs w:val="24"/>
        </w:rPr>
      </w:pPr>
      <w:r w:rsidRPr="00B52927">
        <w:rPr>
          <w:b/>
          <w:sz w:val="24"/>
          <w:szCs w:val="24"/>
        </w:rPr>
        <w:t xml:space="preserve">According to the instructions found in the Federal Register notice, only those requesting and qualifying for an Exception to the electronic submission requirement may </w:t>
      </w:r>
      <w:proofErr w:type="gramStart"/>
      <w:r w:rsidRPr="00B52927">
        <w:rPr>
          <w:b/>
          <w:sz w:val="24"/>
          <w:szCs w:val="24"/>
        </w:rPr>
        <w:t>submit an application</w:t>
      </w:r>
      <w:proofErr w:type="gramEnd"/>
      <w:r w:rsidRPr="00B52927">
        <w:rPr>
          <w:b/>
          <w:sz w:val="24"/>
          <w:szCs w:val="24"/>
        </w:rPr>
        <w:t xml:space="preserve"> via mail or commercial carrier.</w:t>
      </w:r>
    </w:p>
    <w:p w14:paraId="74DA6B72" w14:textId="77777777" w:rsidR="00985FB8" w:rsidRPr="00031F39" w:rsidRDefault="00A869CA" w:rsidP="00F011C9">
      <w:pPr>
        <w:pStyle w:val="Heading3"/>
        <w:widowControl/>
      </w:pPr>
      <w:bookmarkStart w:id="36" w:name="_Toc377030412"/>
      <w:r w:rsidRPr="00031F39">
        <w:t>Submission of Paper Applications by Mail:</w:t>
      </w:r>
      <w:bookmarkEnd w:id="36"/>
    </w:p>
    <w:p w14:paraId="56490446" w14:textId="34CDCC0D" w:rsidR="00210652" w:rsidRDefault="00210652" w:rsidP="00210652">
      <w:pPr>
        <w:spacing w:before="120" w:line="276" w:lineRule="auto"/>
      </w:pPr>
      <w:r>
        <w:t>If you qualify for an exception to the electronic submission requirement, you may mail (through the U.S. Postal Service or a commercial carrier) your application to the Department. You must have, and include on your application, a UEI number and mail the original and two copies of your application, on or before the application deadline date, to the Department at the following address:</w:t>
      </w:r>
    </w:p>
    <w:p w14:paraId="7BA38C7E" w14:textId="77777777" w:rsidR="00210652" w:rsidRDefault="00210652" w:rsidP="00210652">
      <w:pPr>
        <w:spacing w:before="120" w:line="276" w:lineRule="auto"/>
      </w:pPr>
    </w:p>
    <w:p w14:paraId="0C3FADB1" w14:textId="003B3D19" w:rsidR="00210652" w:rsidRDefault="00210652" w:rsidP="00210652">
      <w:pPr>
        <w:spacing w:line="276" w:lineRule="auto"/>
      </w:pPr>
      <w:r>
        <w:t xml:space="preserve">U.S. Department of Education </w:t>
      </w:r>
    </w:p>
    <w:p w14:paraId="01F71015" w14:textId="77777777" w:rsidR="00210652" w:rsidRDefault="00210652" w:rsidP="00210652">
      <w:pPr>
        <w:spacing w:line="276" w:lineRule="auto"/>
      </w:pPr>
      <w:r>
        <w:t>OFO/G5 Functional Application Team</w:t>
      </w:r>
    </w:p>
    <w:p w14:paraId="7E30B29E" w14:textId="77777777" w:rsidR="00210652" w:rsidRDefault="00210652" w:rsidP="00210652">
      <w:pPr>
        <w:spacing w:line="276" w:lineRule="auto"/>
      </w:pPr>
      <w:r>
        <w:t>Mail Stop 5C231</w:t>
      </w:r>
    </w:p>
    <w:p w14:paraId="2D41520F" w14:textId="54FCFEE8" w:rsidR="00210652" w:rsidRDefault="00210652" w:rsidP="00210652">
      <w:pPr>
        <w:spacing w:line="276" w:lineRule="auto"/>
      </w:pPr>
      <w:r>
        <w:t>Attention: (Assistance Listing Number 84.3</w:t>
      </w:r>
      <w:r w:rsidR="005A63CD">
        <w:t>2</w:t>
      </w:r>
      <w:r w:rsidR="00337EA4">
        <w:t>6</w:t>
      </w:r>
      <w:r w:rsidR="007A54BB">
        <w:t>C</w:t>
      </w:r>
      <w:r>
        <w:t xml:space="preserve">) </w:t>
      </w:r>
    </w:p>
    <w:p w14:paraId="3DF5E131" w14:textId="77777777" w:rsidR="00210652" w:rsidRDefault="00210652" w:rsidP="00210652">
      <w:pPr>
        <w:spacing w:line="276" w:lineRule="auto"/>
      </w:pPr>
      <w:r>
        <w:t>400 Maryland Avenue, SW Washington, DC 20202-4260</w:t>
      </w:r>
    </w:p>
    <w:p w14:paraId="1CCCE32E" w14:textId="77777777" w:rsidR="00210652" w:rsidRDefault="00210652" w:rsidP="00210652">
      <w:pPr>
        <w:spacing w:before="120" w:line="276" w:lineRule="auto"/>
      </w:pPr>
    </w:p>
    <w:p w14:paraId="7B340F09" w14:textId="77777777" w:rsidR="00210652" w:rsidRDefault="00210652" w:rsidP="00210652">
      <w:pPr>
        <w:spacing w:before="120" w:line="276" w:lineRule="auto"/>
      </w:pPr>
      <w:r>
        <w:t>You must show proof of mailing consisting of one of the following:</w:t>
      </w:r>
    </w:p>
    <w:p w14:paraId="1731B65F" w14:textId="77777777" w:rsidR="00210652" w:rsidRDefault="00210652" w:rsidP="0020015C">
      <w:pPr>
        <w:spacing w:line="276" w:lineRule="auto"/>
      </w:pPr>
    </w:p>
    <w:p w14:paraId="28066722" w14:textId="33B8C43B" w:rsidR="00210652" w:rsidRDefault="00210652" w:rsidP="0020015C">
      <w:pPr>
        <w:pStyle w:val="ListParagraph"/>
        <w:numPr>
          <w:ilvl w:val="0"/>
          <w:numId w:val="42"/>
        </w:numPr>
        <w:spacing w:before="0"/>
      </w:pPr>
      <w:r>
        <w:t>A legibly dated U.S. Postal Service postmark.</w:t>
      </w:r>
    </w:p>
    <w:p w14:paraId="1988BEA2" w14:textId="32EDFB33" w:rsidR="00210652" w:rsidRDefault="00210652" w:rsidP="0020015C">
      <w:pPr>
        <w:pStyle w:val="ListParagraph"/>
        <w:numPr>
          <w:ilvl w:val="0"/>
          <w:numId w:val="42"/>
        </w:numPr>
        <w:spacing w:before="0"/>
      </w:pPr>
      <w:r>
        <w:t>A legible mail receipt with the date of mailing stamped by the U.S. Postal Service.</w:t>
      </w:r>
    </w:p>
    <w:p w14:paraId="37C5E27F" w14:textId="6AD006B5" w:rsidR="00210652" w:rsidRDefault="00210652" w:rsidP="0020015C">
      <w:pPr>
        <w:pStyle w:val="ListParagraph"/>
        <w:numPr>
          <w:ilvl w:val="0"/>
          <w:numId w:val="42"/>
        </w:numPr>
        <w:spacing w:before="0"/>
      </w:pPr>
      <w:r>
        <w:t>A dated shipping label, invoice, or receipt from a commercial carrier.</w:t>
      </w:r>
    </w:p>
    <w:p w14:paraId="3D8F0604" w14:textId="524CD829" w:rsidR="00210652" w:rsidRDefault="00210652" w:rsidP="0020015C">
      <w:pPr>
        <w:pStyle w:val="ListParagraph"/>
        <w:numPr>
          <w:ilvl w:val="0"/>
          <w:numId w:val="42"/>
        </w:numPr>
        <w:spacing w:before="0"/>
      </w:pPr>
      <w:r>
        <w:t>Any other proof of mailing acceptable to the Secretary of the U.S. Department of Education.</w:t>
      </w:r>
    </w:p>
    <w:p w14:paraId="690D76BB" w14:textId="77777777" w:rsidR="0020015C" w:rsidRDefault="0020015C" w:rsidP="0020015C">
      <w:pPr>
        <w:pStyle w:val="ListParagraph"/>
        <w:numPr>
          <w:ilvl w:val="0"/>
          <w:numId w:val="0"/>
        </w:numPr>
        <w:spacing w:before="0"/>
        <w:ind w:left="720"/>
      </w:pPr>
    </w:p>
    <w:p w14:paraId="32E6A62A" w14:textId="77777777" w:rsidR="00210652" w:rsidRDefault="00210652" w:rsidP="0020015C">
      <w:pPr>
        <w:spacing w:line="276" w:lineRule="auto"/>
      </w:pPr>
      <w:r>
        <w:t>If you mail your application through the U.S. Postal Service, the Department does not accept either of the following as proof of mailing:</w:t>
      </w:r>
    </w:p>
    <w:p w14:paraId="55816383" w14:textId="2BA96DD8" w:rsidR="00210652" w:rsidRDefault="00210652" w:rsidP="0020015C">
      <w:pPr>
        <w:spacing w:line="276" w:lineRule="auto"/>
      </w:pPr>
      <w:r>
        <w:lastRenderedPageBreak/>
        <w:t>(1)</w:t>
      </w:r>
      <w:r w:rsidR="0020015C">
        <w:t xml:space="preserve"> </w:t>
      </w:r>
      <w:r>
        <w:t>A private metered postmark.</w:t>
      </w:r>
    </w:p>
    <w:p w14:paraId="5FD372A7" w14:textId="5CBDEA44" w:rsidR="00210652" w:rsidRDefault="00210652" w:rsidP="0020015C">
      <w:pPr>
        <w:spacing w:line="276" w:lineRule="auto"/>
      </w:pPr>
      <w:r>
        <w:t>(2)</w:t>
      </w:r>
      <w:r w:rsidR="0020015C">
        <w:t xml:space="preserve"> </w:t>
      </w:r>
      <w:r>
        <w:t>A mail receipt that is not dated by the U.S. Postal Service.</w:t>
      </w:r>
    </w:p>
    <w:p w14:paraId="4DE2573F" w14:textId="77777777" w:rsidR="00210652" w:rsidRDefault="00210652" w:rsidP="0020015C">
      <w:pPr>
        <w:spacing w:line="276" w:lineRule="auto"/>
      </w:pPr>
    </w:p>
    <w:p w14:paraId="7F39D8E9" w14:textId="77777777" w:rsidR="00210652" w:rsidRDefault="00210652" w:rsidP="0020015C">
      <w:pPr>
        <w:spacing w:line="276" w:lineRule="auto"/>
      </w:pPr>
      <w:r w:rsidRPr="0020015C">
        <w:rPr>
          <w:u w:val="single"/>
        </w:rPr>
        <w:t>Note:</w:t>
      </w:r>
      <w:r>
        <w:t xml:space="preserve"> The U.S. Postal Service does not uniformly provide a dated postmark. Before relying on this method, you should check with your local post office.</w:t>
      </w:r>
    </w:p>
    <w:p w14:paraId="19860834" w14:textId="6DB3F39F" w:rsidR="00210652" w:rsidRDefault="00210652" w:rsidP="0020015C">
      <w:pPr>
        <w:spacing w:line="276" w:lineRule="auto"/>
      </w:pPr>
      <w:r>
        <w:t>The Department will not consider applications postmarked after the application deadline date.</w:t>
      </w:r>
    </w:p>
    <w:p w14:paraId="0DEA98B1" w14:textId="77777777" w:rsidR="00985FB8" w:rsidRPr="00031F39" w:rsidRDefault="00A869CA" w:rsidP="00F011C9">
      <w:pPr>
        <w:pStyle w:val="Heading3"/>
        <w:widowControl/>
      </w:pPr>
      <w:bookmarkStart w:id="37" w:name="_Toc377030414"/>
      <w:r w:rsidRPr="00031F39">
        <w:t>Note for Mail or Hand Delivery of Paper Applications:</w:t>
      </w:r>
      <w:bookmarkEnd w:id="37"/>
      <w:r w:rsidR="00E927D9" w:rsidRPr="00031F39">
        <w:t xml:space="preserve"> </w:t>
      </w:r>
    </w:p>
    <w:p w14:paraId="4AD6ADB1" w14:textId="77777777" w:rsidR="00DF16ED" w:rsidRDefault="00DF16ED" w:rsidP="00DF16ED">
      <w:pPr>
        <w:spacing w:before="120" w:line="276" w:lineRule="auto"/>
      </w:pPr>
      <w:r>
        <w:t>If you mail your application to the Department—</w:t>
      </w:r>
    </w:p>
    <w:p w14:paraId="085F827C" w14:textId="7E3ED0A1" w:rsidR="00DF16ED" w:rsidRDefault="00DF16ED" w:rsidP="00DF16ED">
      <w:pPr>
        <w:spacing w:before="120" w:line="276" w:lineRule="auto"/>
      </w:pPr>
      <w:r>
        <w:t>(1) You must indicate on the envelope and in Item 11 of the SF 424 the ALN, including suffix letter, if any, of the competition under which you are submitting your application; and</w:t>
      </w:r>
    </w:p>
    <w:p w14:paraId="109EF8EF" w14:textId="3D94EAEC" w:rsidR="00DF16ED" w:rsidRDefault="00DF16ED" w:rsidP="00DF16ED">
      <w:pPr>
        <w:spacing w:before="120" w:line="276" w:lineRule="auto"/>
      </w:pPr>
      <w:r>
        <w:t>(2) 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3CD25BC2" w14:textId="60357054" w:rsidR="00A869CA" w:rsidRPr="00031F39" w:rsidRDefault="00A869CA" w:rsidP="00F011C9">
      <w:pPr>
        <w:pStyle w:val="BodyText"/>
        <w:spacing w:before="120" w:after="0" w:line="276" w:lineRule="auto"/>
      </w:pPr>
      <w:r w:rsidRPr="00031F39">
        <w:t>Applicants are reminded that they should submit their application a day or two in advance of the closing date as detailed in the Federal Register Notice.</w:t>
      </w:r>
      <w:r w:rsidR="00E927D9" w:rsidRPr="00031F39">
        <w:t xml:space="preserve"> </w:t>
      </w:r>
      <w:r w:rsidRPr="00031F39">
        <w:t xml:space="preserve">If you have any questions regarding this </w:t>
      </w:r>
      <w:proofErr w:type="gramStart"/>
      <w:r w:rsidRPr="00031F39">
        <w:t>matter</w:t>
      </w:r>
      <w:proofErr w:type="gramEnd"/>
      <w:r w:rsidRPr="00031F39">
        <w:t xml:space="preserve"> please email the Grants.gov Contact Center at </w:t>
      </w:r>
      <w:hyperlink r:id="rId71" w:history="1">
        <w:r w:rsidR="000446B3" w:rsidRPr="000446B3">
          <w:rPr>
            <w:rStyle w:val="Hyperlink"/>
          </w:rPr>
          <w:t>support@grants.gov</w:t>
        </w:r>
      </w:hyperlink>
      <w:r w:rsidR="000446B3">
        <w:t xml:space="preserve"> </w:t>
      </w:r>
      <w:r w:rsidR="00985FB8" w:rsidRPr="00031F39">
        <w:t>or call 1</w:t>
      </w:r>
      <w:r w:rsidR="00985FB8" w:rsidRPr="00031F39">
        <w:noBreakHyphen/>
      </w:r>
      <w:r w:rsidRPr="00031F39">
        <w:t>800</w:t>
      </w:r>
      <w:r w:rsidR="00985FB8" w:rsidRPr="00031F39">
        <w:noBreakHyphen/>
        <w:t>518</w:t>
      </w:r>
      <w:r w:rsidR="00985FB8" w:rsidRPr="00031F39">
        <w:noBreakHyphen/>
      </w:r>
      <w:r w:rsidRPr="00031F39">
        <w:t>4726.</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72"/>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8" w:name="_Toc247340715"/>
      <w:bookmarkStart w:id="39" w:name="_Toc377030417"/>
      <w:r w:rsidRPr="00031F39">
        <w:lastRenderedPageBreak/>
        <w:t>Appendix</w:t>
      </w:r>
      <w:bookmarkEnd w:id="38"/>
      <w:bookmarkEnd w:id="39"/>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73"/>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40" w:name="_Toc247340716"/>
      <w:bookmarkStart w:id="41" w:name="_Toc377030418"/>
      <w:r w:rsidRPr="00031F39">
        <w:lastRenderedPageBreak/>
        <w:t>Intergovernmental Review of Federal Programs</w:t>
      </w:r>
      <w:bookmarkEnd w:id="40"/>
      <w:bookmarkEnd w:id="41"/>
    </w:p>
    <w:p w14:paraId="14A2E253" w14:textId="77777777" w:rsidR="00E31E51" w:rsidRPr="00031F39" w:rsidRDefault="00BC593D" w:rsidP="00F011C9">
      <w:pPr>
        <w:spacing w:before="120" w:line="276" w:lineRule="auto"/>
        <w:rPr>
          <w:rFonts w:cs="Arial"/>
        </w:rPr>
      </w:pPr>
      <w:r w:rsidRPr="00031F39">
        <w:rPr>
          <w:rFonts w:cs="Arial"/>
        </w:rPr>
        <w:t xml:space="preserve">This appendix applies to each program that is subject to the requirements of Executive Order 12372 (Intergovernmental Review of Federal Programs) and the regulations in </w:t>
      </w:r>
      <w:r w:rsidR="00C20B7F" w:rsidRPr="00031F39">
        <w:rPr>
          <w:rFonts w:cs="Arial"/>
        </w:rPr>
        <w:t>34 CF</w:t>
      </w:r>
      <w:r w:rsidRPr="00031F39">
        <w:rPr>
          <w:rFonts w:cs="Arial"/>
        </w:rPr>
        <w:t>R part 79.</w:t>
      </w:r>
    </w:p>
    <w:p w14:paraId="47D1438C" w14:textId="77777777" w:rsidR="00E31E51" w:rsidRPr="00031F39" w:rsidRDefault="00BC593D" w:rsidP="00F011C9">
      <w:pPr>
        <w:spacing w:before="120" w:line="276" w:lineRule="auto"/>
        <w:rPr>
          <w:rFonts w:cs="Arial"/>
        </w:rPr>
      </w:pPr>
      <w:r w:rsidRPr="00031F39">
        <w:rPr>
          <w:rFonts w:cs="Arial"/>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031F39" w:rsidRDefault="00BC593D" w:rsidP="00F011C9">
      <w:pPr>
        <w:spacing w:before="120" w:line="276" w:lineRule="auto"/>
        <w:rPr>
          <w:rFonts w:cs="Arial"/>
        </w:rPr>
      </w:pPr>
      <w:r w:rsidRPr="00031F39">
        <w:rPr>
          <w:rFonts w:cs="Arial"/>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031F39" w:rsidRDefault="00BC593D" w:rsidP="00F011C9">
      <w:pPr>
        <w:spacing w:before="120" w:line="276" w:lineRule="auto"/>
        <w:rPr>
          <w:rFonts w:cs="Arial"/>
        </w:rPr>
      </w:pPr>
      <w:r w:rsidRPr="00031F39">
        <w:rPr>
          <w:rFonts w:cs="Arial"/>
        </w:rPr>
        <w:t>In states that have not established a process or chosen a program for review, state, areawide, regional, and local entities may submit comments directly to the Department.</w:t>
      </w:r>
    </w:p>
    <w:p w14:paraId="11A8F7C4" w14:textId="77777777" w:rsidR="00E31E51" w:rsidRPr="00031F39" w:rsidRDefault="00BC593D" w:rsidP="00F011C9">
      <w:pPr>
        <w:spacing w:before="120" w:line="276" w:lineRule="auto"/>
        <w:rPr>
          <w:rFonts w:cs="Arial"/>
        </w:rPr>
      </w:pPr>
      <w:r w:rsidRPr="00031F39">
        <w:rPr>
          <w:rFonts w:cs="Arial"/>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031F39" w:rsidRDefault="00BC593D" w:rsidP="00F011C9">
      <w:pPr>
        <w:spacing w:before="120" w:line="276" w:lineRule="auto"/>
        <w:ind w:left="720"/>
        <w:rPr>
          <w:rFonts w:cs="Arial"/>
        </w:rPr>
      </w:pPr>
      <w:r w:rsidRPr="00031F39">
        <w:rPr>
          <w:rFonts w:cs="Arial"/>
        </w:rPr>
        <w:t>The Secretary</w:t>
      </w:r>
    </w:p>
    <w:p w14:paraId="1F50E4AB" w14:textId="79F11124" w:rsidR="00BC593D" w:rsidRPr="00031F39" w:rsidRDefault="00BC593D" w:rsidP="00F011C9">
      <w:pPr>
        <w:spacing w:line="276" w:lineRule="auto"/>
        <w:ind w:left="720"/>
        <w:rPr>
          <w:rFonts w:cs="Arial"/>
        </w:rPr>
      </w:pPr>
      <w:r w:rsidRPr="00031F39">
        <w:rPr>
          <w:rFonts w:cs="Arial"/>
        </w:rPr>
        <w:t>EO 12372—CFDA 84.</w:t>
      </w:r>
      <w:r w:rsidR="0025132F">
        <w:rPr>
          <w:rFonts w:cs="Arial"/>
        </w:rPr>
        <w:t>32</w:t>
      </w:r>
      <w:r w:rsidR="0084571B">
        <w:rPr>
          <w:rFonts w:cs="Arial"/>
        </w:rPr>
        <w:t>6</w:t>
      </w:r>
      <w:r w:rsidR="009628FA">
        <w:rPr>
          <w:rFonts w:cs="Arial"/>
        </w:rPr>
        <w:t>C</w:t>
      </w:r>
      <w:r w:rsidR="00D02E6A">
        <w:rPr>
          <w:rFonts w:cs="Arial"/>
        </w:rPr>
        <w:t xml:space="preserve"> </w:t>
      </w:r>
      <w:r w:rsidRPr="00031F39">
        <w:rPr>
          <w:rFonts w:cs="Arial"/>
        </w:rPr>
        <w:t>[commenter must insert number—including suffix letter, if any]</w:t>
      </w:r>
    </w:p>
    <w:p w14:paraId="7D61292B" w14:textId="77777777" w:rsidR="00BC593D" w:rsidRPr="00031F39" w:rsidRDefault="00BC593D" w:rsidP="00F011C9">
      <w:pPr>
        <w:spacing w:line="276" w:lineRule="auto"/>
        <w:ind w:left="720"/>
        <w:rPr>
          <w:rFonts w:cs="Arial"/>
        </w:rPr>
      </w:pPr>
      <w:r w:rsidRPr="00031F39">
        <w:rPr>
          <w:rFonts w:cs="Arial"/>
        </w:rPr>
        <w:t>U.S. Department of Education, Room 7W301</w:t>
      </w:r>
    </w:p>
    <w:p w14:paraId="1375478B" w14:textId="77777777" w:rsidR="00BC593D" w:rsidRPr="00031F39" w:rsidRDefault="00BC593D" w:rsidP="00F011C9">
      <w:pPr>
        <w:spacing w:line="276" w:lineRule="auto"/>
        <w:ind w:left="720"/>
        <w:rPr>
          <w:rFonts w:cs="Arial"/>
        </w:rPr>
      </w:pPr>
      <w:r w:rsidRPr="00031F39">
        <w:rPr>
          <w:rFonts w:cs="Arial"/>
        </w:rPr>
        <w:t>400 Maryland Avenue, SW</w:t>
      </w:r>
    </w:p>
    <w:p w14:paraId="154648C9" w14:textId="77777777" w:rsidR="00E31E51" w:rsidRPr="00031F39" w:rsidRDefault="00BC593D" w:rsidP="00F011C9">
      <w:pPr>
        <w:spacing w:line="276" w:lineRule="auto"/>
        <w:ind w:left="720"/>
        <w:rPr>
          <w:rFonts w:cs="Arial"/>
        </w:rPr>
      </w:pPr>
      <w:r w:rsidRPr="00031F39">
        <w:rPr>
          <w:rFonts w:cs="Arial"/>
        </w:rPr>
        <w:t>Washington, DC 20202</w:t>
      </w:r>
    </w:p>
    <w:p w14:paraId="4462FDB8" w14:textId="77777777" w:rsidR="00E31E51" w:rsidRPr="00031F39" w:rsidRDefault="00BC593D" w:rsidP="00F011C9">
      <w:pPr>
        <w:spacing w:before="120" w:line="276" w:lineRule="auto"/>
        <w:rPr>
          <w:rFonts w:cs="Arial"/>
        </w:rPr>
      </w:pPr>
      <w:r w:rsidRPr="00031F39">
        <w:rPr>
          <w:rFonts w:cs="Arial"/>
        </w:rPr>
        <w:t xml:space="preserve">Proof of mailing will be determined on the same basis as applications (see </w:t>
      </w:r>
      <w:r w:rsidR="00C20B7F" w:rsidRPr="00031F39">
        <w:rPr>
          <w:rFonts w:cs="Arial"/>
        </w:rPr>
        <w:t>34 CFR 75</w:t>
      </w:r>
      <w:r w:rsidRPr="00031F39">
        <w:rPr>
          <w:rFonts w:cs="Arial"/>
        </w:rPr>
        <w:t>.102). Recommendations or comments may be hand-delivered until 4:30 p.m. (Washington, D.C. time) on the date indicated in the actual application notice.</w:t>
      </w:r>
    </w:p>
    <w:p w14:paraId="24AC4640" w14:textId="77777777" w:rsidR="00BC593D" w:rsidRPr="00031F39" w:rsidRDefault="00BC593D" w:rsidP="00F011C9">
      <w:pPr>
        <w:spacing w:before="120" w:line="276" w:lineRule="auto"/>
        <w:rPr>
          <w:rFonts w:cs="Arial"/>
        </w:rPr>
      </w:pPr>
      <w:r w:rsidRPr="00031F39">
        <w:rPr>
          <w:rFonts w:cs="Arial"/>
          <w:b/>
        </w:rPr>
        <w:t>PLEASE NOTE</w:t>
      </w:r>
      <w:r w:rsidRPr="00031F39">
        <w:rPr>
          <w:rFonts w:cs="Arial"/>
        </w:rPr>
        <w:t xml:space="preserve"> THAT THE ABOVE ADDRESS IS NOT THE SAME ADDRESS AS THE ONE TO WHICH THE APPLICANT SUBMITS ITS COMPLETED APPLICATION. </w:t>
      </w:r>
      <w:r w:rsidRPr="00031F39">
        <w:rPr>
          <w:rFonts w:cs="Arial"/>
          <w:b/>
        </w:rPr>
        <w:t>DO NOT SEND APPLICATIONS TO THE ABOVE ADDRESS</w:t>
      </w:r>
      <w:r w:rsidRPr="00031F39">
        <w:rPr>
          <w:rFonts w:cs="Arial"/>
        </w:rPr>
        <w:t>.</w:t>
      </w:r>
    </w:p>
    <w:p w14:paraId="000FC6E4" w14:textId="77777777" w:rsidR="00BC593D" w:rsidRPr="00031F39" w:rsidRDefault="00BC593D" w:rsidP="00F011C9">
      <w:pPr>
        <w:pStyle w:val="Heading2"/>
      </w:pPr>
      <w:r w:rsidRPr="00031F39">
        <w:br w:type="page"/>
      </w:r>
      <w:bookmarkStart w:id="42" w:name="_Toc247340717"/>
      <w:bookmarkStart w:id="43" w:name="_Toc377030419"/>
      <w:r w:rsidRPr="00031F39">
        <w:lastRenderedPageBreak/>
        <w:t>State Single Points of Contact (SPOCs)</w:t>
      </w:r>
      <w:bookmarkEnd w:id="42"/>
      <w:bookmarkEnd w:id="43"/>
    </w:p>
    <w:p w14:paraId="0982005B" w14:textId="77777777" w:rsidR="000130FD" w:rsidRPr="000130FD" w:rsidRDefault="00000000" w:rsidP="00F011C9">
      <w:pPr>
        <w:autoSpaceDE w:val="0"/>
        <w:autoSpaceDN w:val="0"/>
        <w:spacing w:before="94" w:line="300" w:lineRule="auto"/>
        <w:ind w:right="1132"/>
        <w:rPr>
          <w:rFonts w:eastAsia="Arial" w:cs="Arial"/>
          <w:szCs w:val="22"/>
        </w:rPr>
      </w:pPr>
      <w:hyperlink r:id="rId74">
        <w:r w:rsidR="000130FD" w:rsidRPr="000130FD">
          <w:rPr>
            <w:rFonts w:eastAsia="Arial" w:cs="Arial"/>
            <w:color w:val="0000FF"/>
            <w:szCs w:val="22"/>
            <w:u w:val="single" w:color="0000FF"/>
          </w:rPr>
          <w:t>Executive Order 12372</w:t>
        </w:r>
      </w:hyperlink>
      <w:r w:rsidR="000130FD" w:rsidRPr="000130FD">
        <w:rPr>
          <w:rFonts w:eastAsia="Arial" w:cs="Arial"/>
          <w:szCs w:val="22"/>
        </w:rPr>
        <w:t>, “Intergovernmental Review of Federal Programs,” was issued with the desire</w:t>
      </w:r>
      <w:r w:rsidR="000130FD" w:rsidRPr="000130FD">
        <w:rPr>
          <w:rFonts w:eastAsia="Arial" w:cs="Arial"/>
          <w:spacing w:val="-1"/>
          <w:szCs w:val="22"/>
        </w:rPr>
        <w:t xml:space="preserve"> </w:t>
      </w:r>
      <w:r w:rsidR="000130FD" w:rsidRPr="000130FD">
        <w:rPr>
          <w:rFonts w:eastAsia="Arial" w:cs="Arial"/>
          <w:szCs w:val="22"/>
        </w:rPr>
        <w:t>to</w:t>
      </w:r>
      <w:r w:rsidR="000130FD" w:rsidRPr="000130FD">
        <w:rPr>
          <w:rFonts w:eastAsia="Arial" w:cs="Arial"/>
          <w:spacing w:val="-3"/>
          <w:szCs w:val="22"/>
        </w:rPr>
        <w:t xml:space="preserve"> </w:t>
      </w:r>
      <w:r w:rsidR="000130FD" w:rsidRPr="000130FD">
        <w:rPr>
          <w:rFonts w:eastAsia="Arial" w:cs="Arial"/>
          <w:szCs w:val="22"/>
        </w:rPr>
        <w:t>foster</w:t>
      </w:r>
      <w:r w:rsidR="000130FD" w:rsidRPr="000130FD">
        <w:rPr>
          <w:rFonts w:eastAsia="Arial" w:cs="Arial"/>
          <w:spacing w:val="-2"/>
          <w:szCs w:val="22"/>
        </w:rPr>
        <w:t xml:space="preserve"> </w:t>
      </w:r>
      <w:r w:rsidR="000130FD" w:rsidRPr="000130FD">
        <w:rPr>
          <w:rFonts w:eastAsia="Arial" w:cs="Arial"/>
          <w:szCs w:val="22"/>
        </w:rPr>
        <w:t>the</w:t>
      </w:r>
      <w:r w:rsidR="000130FD" w:rsidRPr="000130FD">
        <w:rPr>
          <w:rFonts w:eastAsia="Arial" w:cs="Arial"/>
          <w:spacing w:val="-1"/>
          <w:szCs w:val="22"/>
        </w:rPr>
        <w:t xml:space="preserve"> </w:t>
      </w:r>
      <w:r w:rsidR="000130FD" w:rsidRPr="000130FD">
        <w:rPr>
          <w:rFonts w:eastAsia="Arial" w:cs="Arial"/>
          <w:szCs w:val="22"/>
        </w:rPr>
        <w:t>intergovernmental</w:t>
      </w:r>
      <w:r w:rsidR="000130FD" w:rsidRPr="000130FD">
        <w:rPr>
          <w:rFonts w:eastAsia="Arial" w:cs="Arial"/>
          <w:spacing w:val="-1"/>
          <w:szCs w:val="22"/>
        </w:rPr>
        <w:t xml:space="preserve"> </w:t>
      </w:r>
      <w:r w:rsidR="000130FD" w:rsidRPr="000130FD">
        <w:rPr>
          <w:rFonts w:eastAsia="Arial" w:cs="Arial"/>
          <w:szCs w:val="22"/>
        </w:rPr>
        <w:t>partnership</w:t>
      </w:r>
      <w:r w:rsidR="000130FD" w:rsidRPr="000130FD">
        <w:rPr>
          <w:rFonts w:eastAsia="Arial" w:cs="Arial"/>
          <w:spacing w:val="-3"/>
          <w:szCs w:val="22"/>
        </w:rPr>
        <w:t xml:space="preserve"> </w:t>
      </w:r>
      <w:r w:rsidR="000130FD" w:rsidRPr="000130FD">
        <w:rPr>
          <w:rFonts w:eastAsia="Arial" w:cs="Arial"/>
          <w:szCs w:val="22"/>
        </w:rPr>
        <w:t>and</w:t>
      </w:r>
      <w:r w:rsidR="000130FD" w:rsidRPr="000130FD">
        <w:rPr>
          <w:rFonts w:eastAsia="Arial" w:cs="Arial"/>
          <w:spacing w:val="-1"/>
          <w:szCs w:val="22"/>
        </w:rPr>
        <w:t xml:space="preserve"> </w:t>
      </w:r>
      <w:r w:rsidR="000130FD" w:rsidRPr="000130FD">
        <w:rPr>
          <w:rFonts w:eastAsia="Arial" w:cs="Arial"/>
          <w:szCs w:val="22"/>
        </w:rPr>
        <w:t>strengthen</w:t>
      </w:r>
      <w:r w:rsidR="000130FD" w:rsidRPr="000130FD">
        <w:rPr>
          <w:rFonts w:eastAsia="Arial" w:cs="Arial"/>
          <w:spacing w:val="-3"/>
          <w:szCs w:val="22"/>
        </w:rPr>
        <w:t xml:space="preserve"> </w:t>
      </w:r>
      <w:r w:rsidR="000130FD" w:rsidRPr="000130FD">
        <w:rPr>
          <w:rFonts w:eastAsia="Arial" w:cs="Arial"/>
          <w:szCs w:val="22"/>
        </w:rPr>
        <w:t>federalism by</w:t>
      </w:r>
      <w:r w:rsidR="000130FD" w:rsidRPr="000130FD">
        <w:rPr>
          <w:rFonts w:eastAsia="Arial" w:cs="Arial"/>
          <w:spacing w:val="-3"/>
          <w:szCs w:val="22"/>
        </w:rPr>
        <w:t xml:space="preserve"> </w:t>
      </w:r>
      <w:r w:rsidR="000130FD" w:rsidRPr="000130FD">
        <w:rPr>
          <w:rFonts w:eastAsia="Arial" w:cs="Arial"/>
          <w:szCs w:val="22"/>
        </w:rPr>
        <w:t>relying</w:t>
      </w:r>
      <w:r w:rsidR="000130FD" w:rsidRPr="000130FD">
        <w:rPr>
          <w:rFonts w:eastAsia="Arial" w:cs="Arial"/>
          <w:spacing w:val="-1"/>
          <w:szCs w:val="22"/>
        </w:rPr>
        <w:t xml:space="preserve"> </w:t>
      </w:r>
      <w:r w:rsidR="000130FD" w:rsidRPr="000130FD">
        <w:rPr>
          <w:rFonts w:eastAsia="Arial" w:cs="Arial"/>
          <w:szCs w:val="22"/>
        </w:rPr>
        <w:t>on</w:t>
      </w:r>
      <w:r w:rsidR="000130FD" w:rsidRPr="000130FD">
        <w:rPr>
          <w:rFonts w:eastAsia="Arial" w:cs="Arial"/>
          <w:spacing w:val="-3"/>
          <w:szCs w:val="22"/>
        </w:rPr>
        <w:t xml:space="preserve"> </w:t>
      </w:r>
      <w:r w:rsidR="000130FD" w:rsidRPr="000130FD">
        <w:rPr>
          <w:rFonts w:eastAsia="Arial" w:cs="Arial"/>
          <w:szCs w:val="22"/>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0130FD" w:rsidRDefault="000130FD" w:rsidP="00F011C9">
      <w:pPr>
        <w:autoSpaceDE w:val="0"/>
        <w:autoSpaceDN w:val="0"/>
        <w:ind w:left="-360"/>
        <w:rPr>
          <w:rFonts w:eastAsia="Arial" w:cs="Arial"/>
          <w:sz w:val="21"/>
          <w:szCs w:val="22"/>
        </w:rPr>
      </w:pPr>
    </w:p>
    <w:p w14:paraId="4DE7732C" w14:textId="77777777" w:rsidR="000130FD" w:rsidRPr="00D92D5C" w:rsidRDefault="000130FD" w:rsidP="00716AAC">
      <w:pPr>
        <w:spacing w:line="276" w:lineRule="auto"/>
        <w:rPr>
          <w:rFonts w:eastAsia="Arial"/>
          <w:b/>
          <w:bCs/>
        </w:rPr>
      </w:pPr>
      <w:r w:rsidRPr="00D92D5C">
        <w:rPr>
          <w:rFonts w:eastAsia="Arial"/>
          <w:b/>
          <w:bCs/>
        </w:rPr>
        <w:t>States that are not listed on this page have chosen not to participate in the intergovernmental review process, and</w:t>
      </w:r>
      <w:r w:rsidRPr="00D92D5C">
        <w:rPr>
          <w:rFonts w:eastAsia="Arial"/>
          <w:b/>
          <w:bCs/>
          <w:spacing w:val="-1"/>
        </w:rPr>
        <w:t xml:space="preserve"> </w:t>
      </w:r>
      <w:r w:rsidRPr="00D92D5C">
        <w:rPr>
          <w:rFonts w:eastAsia="Arial"/>
          <w:b/>
          <w:bCs/>
        </w:rPr>
        <w:t>therefore do not have</w:t>
      </w:r>
      <w:r w:rsidRPr="00D92D5C">
        <w:rPr>
          <w:rFonts w:eastAsia="Arial"/>
          <w:b/>
          <w:bCs/>
          <w:spacing w:val="-1"/>
        </w:rPr>
        <w:t xml:space="preserve"> </w:t>
      </w:r>
      <w:r w:rsidRPr="00D92D5C">
        <w:rPr>
          <w:rFonts w:eastAsia="Arial"/>
          <w:b/>
          <w:bCs/>
        </w:rPr>
        <w:t>a</w:t>
      </w:r>
      <w:r w:rsidRPr="00D92D5C">
        <w:rPr>
          <w:rFonts w:eastAsia="Arial"/>
          <w:b/>
          <w:bCs/>
          <w:spacing w:val="-1"/>
        </w:rPr>
        <w:t xml:space="preserve"> </w:t>
      </w:r>
      <w:r w:rsidRPr="00D92D5C">
        <w:rPr>
          <w:rFonts w:eastAsia="Arial"/>
          <w:b/>
          <w:bCs/>
        </w:rPr>
        <w:t>SPOC. If you</w:t>
      </w:r>
      <w:r w:rsidRPr="00D92D5C">
        <w:rPr>
          <w:rFonts w:eastAsia="Arial"/>
          <w:b/>
          <w:bCs/>
          <w:spacing w:val="-1"/>
        </w:rPr>
        <w:t xml:space="preserve"> </w:t>
      </w:r>
      <w:r w:rsidRPr="00D92D5C">
        <w:rPr>
          <w:rFonts w:eastAsia="Arial"/>
          <w:b/>
          <w:bCs/>
        </w:rPr>
        <w:t>are</w:t>
      </w:r>
      <w:r w:rsidRPr="00D92D5C">
        <w:rPr>
          <w:rFonts w:eastAsia="Arial"/>
          <w:b/>
          <w:bCs/>
          <w:spacing w:val="-1"/>
        </w:rPr>
        <w:t xml:space="preserve"> </w:t>
      </w:r>
      <w:r w:rsidRPr="00D92D5C">
        <w:rPr>
          <w:rFonts w:eastAsia="Arial"/>
          <w:b/>
          <w:bCs/>
        </w:rPr>
        <w:t>located within</w:t>
      </w:r>
      <w:r w:rsidRPr="00D92D5C">
        <w:rPr>
          <w:rFonts w:eastAsia="Arial"/>
          <w:b/>
          <w:bCs/>
          <w:spacing w:val="-4"/>
        </w:rPr>
        <w:t xml:space="preserve"> </w:t>
      </w:r>
      <w:r w:rsidRPr="00D92D5C">
        <w:rPr>
          <w:rFonts w:eastAsia="Arial"/>
          <w:b/>
          <w:bCs/>
        </w:rPr>
        <w:t>a</w:t>
      </w:r>
      <w:r w:rsidRPr="00D92D5C">
        <w:rPr>
          <w:rFonts w:eastAsia="Arial"/>
          <w:b/>
          <w:bCs/>
          <w:spacing w:val="-2"/>
        </w:rPr>
        <w:t xml:space="preserve"> </w:t>
      </w:r>
      <w:r w:rsidRPr="00D92D5C">
        <w:rPr>
          <w:rFonts w:eastAsia="Arial"/>
          <w:b/>
          <w:bCs/>
        </w:rPr>
        <w:t>State</w:t>
      </w:r>
      <w:r w:rsidRPr="00D92D5C">
        <w:rPr>
          <w:rFonts w:eastAsia="Arial"/>
          <w:b/>
          <w:bCs/>
          <w:spacing w:val="-4"/>
        </w:rPr>
        <w:t xml:space="preserve"> </w:t>
      </w:r>
      <w:r w:rsidRPr="00D92D5C">
        <w:rPr>
          <w:rFonts w:eastAsia="Arial"/>
          <w:b/>
          <w:bCs/>
        </w:rPr>
        <w:t>that does</w:t>
      </w:r>
      <w:r w:rsidRPr="00D92D5C">
        <w:rPr>
          <w:rFonts w:eastAsia="Arial"/>
          <w:b/>
          <w:bCs/>
          <w:spacing w:val="-2"/>
        </w:rPr>
        <w:t xml:space="preserve"> </w:t>
      </w:r>
      <w:r w:rsidRPr="00D92D5C">
        <w:rPr>
          <w:rFonts w:eastAsia="Arial"/>
          <w:b/>
          <w:bCs/>
        </w:rPr>
        <w:t>not</w:t>
      </w:r>
      <w:r w:rsidRPr="00D92D5C">
        <w:rPr>
          <w:rFonts w:eastAsia="Arial"/>
          <w:b/>
          <w:bCs/>
          <w:spacing w:val="-3"/>
        </w:rPr>
        <w:t xml:space="preserve"> </w:t>
      </w:r>
      <w:r w:rsidRPr="00D92D5C">
        <w:rPr>
          <w:rFonts w:eastAsia="Arial"/>
          <w:b/>
          <w:bCs/>
        </w:rPr>
        <w:t>have</w:t>
      </w:r>
      <w:r w:rsidRPr="00D92D5C">
        <w:rPr>
          <w:rFonts w:eastAsia="Arial"/>
          <w:b/>
          <w:bCs/>
          <w:spacing w:val="-1"/>
        </w:rPr>
        <w:t xml:space="preserve"> </w:t>
      </w:r>
      <w:r w:rsidRPr="00D92D5C">
        <w:rPr>
          <w:rFonts w:eastAsia="Arial"/>
          <w:b/>
          <w:bCs/>
        </w:rPr>
        <w:t>a</w:t>
      </w:r>
      <w:r w:rsidRPr="00D92D5C">
        <w:rPr>
          <w:rFonts w:eastAsia="Arial"/>
          <w:b/>
          <w:bCs/>
          <w:spacing w:val="-4"/>
        </w:rPr>
        <w:t xml:space="preserve"> </w:t>
      </w:r>
      <w:r w:rsidRPr="00D92D5C">
        <w:rPr>
          <w:rFonts w:eastAsia="Arial"/>
          <w:b/>
          <w:bCs/>
        </w:rPr>
        <w:t>SPOC,</w:t>
      </w:r>
      <w:r w:rsidRPr="00D92D5C">
        <w:rPr>
          <w:rFonts w:eastAsia="Arial"/>
          <w:b/>
          <w:bCs/>
          <w:spacing w:val="-2"/>
        </w:rPr>
        <w:t xml:space="preserve"> </w:t>
      </w:r>
      <w:r w:rsidRPr="00D92D5C">
        <w:rPr>
          <w:rFonts w:eastAsia="Arial"/>
          <w:b/>
          <w:bCs/>
        </w:rPr>
        <w:t>you</w:t>
      </w:r>
      <w:r w:rsidRPr="00D92D5C">
        <w:rPr>
          <w:rFonts w:eastAsia="Arial"/>
          <w:b/>
          <w:bCs/>
          <w:spacing w:val="-1"/>
        </w:rPr>
        <w:t xml:space="preserve"> </w:t>
      </w:r>
      <w:r w:rsidRPr="00D92D5C">
        <w:rPr>
          <w:rFonts w:eastAsia="Arial"/>
          <w:b/>
          <w:bCs/>
        </w:rPr>
        <w:t>may</w:t>
      </w:r>
      <w:r w:rsidRPr="00D92D5C">
        <w:rPr>
          <w:rFonts w:eastAsia="Arial"/>
          <w:b/>
          <w:bCs/>
          <w:spacing w:val="-4"/>
        </w:rPr>
        <w:t xml:space="preserve"> </w:t>
      </w:r>
      <w:r w:rsidRPr="00D92D5C">
        <w:rPr>
          <w:rFonts w:eastAsia="Arial"/>
          <w:b/>
          <w:bCs/>
        </w:rPr>
        <w:t>send</w:t>
      </w:r>
      <w:r w:rsidRPr="00D92D5C">
        <w:rPr>
          <w:rFonts w:eastAsia="Arial"/>
          <w:b/>
          <w:bCs/>
          <w:spacing w:val="-2"/>
        </w:rPr>
        <w:t xml:space="preserve"> </w:t>
      </w:r>
      <w:r w:rsidRPr="00D92D5C">
        <w:rPr>
          <w:rFonts w:eastAsia="Arial"/>
          <w:b/>
          <w:bCs/>
        </w:rPr>
        <w:t>application</w:t>
      </w:r>
      <w:r w:rsidRPr="00D92D5C">
        <w:rPr>
          <w:rFonts w:eastAsia="Arial"/>
          <w:b/>
          <w:bCs/>
          <w:spacing w:val="-4"/>
        </w:rPr>
        <w:t xml:space="preserve"> </w:t>
      </w:r>
      <w:r w:rsidRPr="00D92D5C">
        <w:rPr>
          <w:rFonts w:eastAsia="Arial"/>
          <w:b/>
          <w:bCs/>
        </w:rPr>
        <w:t>materials</w:t>
      </w:r>
      <w:r w:rsidRPr="00D92D5C">
        <w:rPr>
          <w:rFonts w:eastAsia="Arial"/>
          <w:b/>
          <w:bCs/>
          <w:spacing w:val="-2"/>
        </w:rPr>
        <w:t xml:space="preserve"> </w:t>
      </w:r>
      <w:r w:rsidRPr="00D92D5C">
        <w:rPr>
          <w:rFonts w:eastAsia="Arial"/>
          <w:b/>
          <w:bCs/>
        </w:rPr>
        <w:t>directly</w:t>
      </w:r>
      <w:r w:rsidRPr="00D92D5C">
        <w:rPr>
          <w:rFonts w:eastAsia="Arial"/>
          <w:b/>
          <w:bCs/>
          <w:spacing w:val="-4"/>
        </w:rPr>
        <w:t xml:space="preserve"> </w:t>
      </w:r>
      <w:r w:rsidRPr="00D92D5C">
        <w:rPr>
          <w:rFonts w:eastAsia="Arial"/>
          <w:b/>
          <w:bCs/>
        </w:rPr>
        <w:t xml:space="preserve">to a </w:t>
      </w:r>
      <w:proofErr w:type="gramStart"/>
      <w:r w:rsidRPr="00D92D5C">
        <w:rPr>
          <w:rFonts w:eastAsia="Arial"/>
          <w:b/>
          <w:bCs/>
        </w:rPr>
        <w:t>Federal</w:t>
      </w:r>
      <w:proofErr w:type="gramEnd"/>
      <w:r w:rsidRPr="00D92D5C">
        <w:rPr>
          <w:rFonts w:eastAsia="Arial"/>
          <w:b/>
          <w:bCs/>
        </w:rPr>
        <w:t xml:space="preserve"> awarding agency.</w:t>
      </w:r>
    </w:p>
    <w:p w14:paraId="66C7F8CC" w14:textId="77777777" w:rsidR="00DA15FC" w:rsidRDefault="00DA15FC" w:rsidP="00F011C9">
      <w:pPr>
        <w:autoSpaceDE w:val="0"/>
        <w:autoSpaceDN w:val="0"/>
        <w:ind w:right="1460"/>
        <w:rPr>
          <w:rFonts w:eastAsia="Arial" w:cs="Arial"/>
          <w:b/>
          <w:szCs w:val="22"/>
        </w:rPr>
      </w:pPr>
    </w:p>
    <w:p w14:paraId="433A49D5" w14:textId="47A4699F" w:rsidR="000130FD" w:rsidRPr="000130FD" w:rsidRDefault="000130FD" w:rsidP="00F011C9">
      <w:pPr>
        <w:autoSpaceDE w:val="0"/>
        <w:autoSpaceDN w:val="0"/>
        <w:ind w:right="1460"/>
        <w:rPr>
          <w:rFonts w:eastAsia="Arial" w:cs="Arial"/>
          <w:b/>
          <w:spacing w:val="-5"/>
          <w:szCs w:val="22"/>
        </w:rPr>
      </w:pPr>
      <w:r w:rsidRPr="000130FD">
        <w:rPr>
          <w:rFonts w:eastAsia="Arial" w:cs="Arial"/>
          <w:b/>
          <w:szCs w:val="22"/>
        </w:rPr>
        <w:t>SPOC</w:t>
      </w:r>
      <w:r w:rsidRPr="000130FD">
        <w:rPr>
          <w:rFonts w:eastAsia="Arial" w:cs="Arial"/>
          <w:b/>
          <w:spacing w:val="-2"/>
          <w:szCs w:val="22"/>
        </w:rPr>
        <w:t xml:space="preserve"> </w:t>
      </w:r>
      <w:r w:rsidRPr="000130FD">
        <w:rPr>
          <w:rFonts w:eastAsia="Arial" w:cs="Arial"/>
          <w:b/>
          <w:szCs w:val="22"/>
        </w:rPr>
        <w:t>List</w:t>
      </w:r>
      <w:r w:rsidRPr="000130FD">
        <w:rPr>
          <w:rFonts w:eastAsia="Arial" w:cs="Arial"/>
          <w:b/>
          <w:spacing w:val="-4"/>
          <w:szCs w:val="22"/>
        </w:rPr>
        <w:t xml:space="preserve"> </w:t>
      </w:r>
      <w:r w:rsidRPr="000130FD">
        <w:rPr>
          <w:rFonts w:eastAsia="Arial" w:cs="Arial"/>
          <w:b/>
          <w:szCs w:val="22"/>
        </w:rPr>
        <w:t>as</w:t>
      </w:r>
      <w:r w:rsidRPr="000130FD">
        <w:rPr>
          <w:rFonts w:eastAsia="Arial" w:cs="Arial"/>
          <w:b/>
          <w:spacing w:val="-2"/>
          <w:szCs w:val="22"/>
        </w:rPr>
        <w:t xml:space="preserve"> </w:t>
      </w:r>
      <w:r w:rsidRPr="000130FD">
        <w:rPr>
          <w:rFonts w:eastAsia="Arial" w:cs="Arial"/>
          <w:b/>
          <w:szCs w:val="22"/>
        </w:rPr>
        <w:t>of</w:t>
      </w:r>
      <w:r w:rsidRPr="000130FD">
        <w:rPr>
          <w:rFonts w:eastAsia="Arial" w:cs="Arial"/>
          <w:b/>
          <w:spacing w:val="-10"/>
          <w:szCs w:val="22"/>
        </w:rPr>
        <w:t xml:space="preserve"> </w:t>
      </w:r>
      <w:r w:rsidRPr="000130FD">
        <w:rPr>
          <w:rFonts w:eastAsia="Arial" w:cs="Arial"/>
          <w:b/>
          <w:szCs w:val="22"/>
        </w:rPr>
        <w:t>June 2023</w:t>
      </w:r>
      <w:r w:rsidR="00DA15FC">
        <w:rPr>
          <w:rFonts w:eastAsia="Arial" w:cs="Arial"/>
          <w:b/>
          <w:szCs w:val="22"/>
        </w:rPr>
        <w:t>:</w:t>
      </w:r>
    </w:p>
    <w:p w14:paraId="0A69312E" w14:textId="057B8047" w:rsidR="00BC593D" w:rsidRDefault="00000000" w:rsidP="00F011C9">
      <w:pPr>
        <w:spacing w:before="120" w:line="276" w:lineRule="auto"/>
        <w:rPr>
          <w:rFonts w:cs="Arial"/>
        </w:rPr>
      </w:pPr>
      <w:hyperlink r:id="rId75" w:history="1">
        <w:r w:rsidR="009704F8" w:rsidRPr="00C96E22">
          <w:rPr>
            <w:rStyle w:val="Hyperlink"/>
            <w:rFonts w:cs="Arial"/>
          </w:rPr>
          <w:t>https://www.whitehouse.gov/wp-content/uploads/2023/06/SPOC-list-as-of-2023.pdf</w:t>
        </w:r>
      </w:hyperlink>
    </w:p>
    <w:p w14:paraId="088125FE" w14:textId="79BDBDEF" w:rsidR="009704F8" w:rsidRDefault="00051039" w:rsidP="00F011C9">
      <w:pPr>
        <w:spacing w:before="120" w:line="276" w:lineRule="auto"/>
        <w:rPr>
          <w:rFonts w:cs="Arial"/>
        </w:rPr>
      </w:pPr>
      <w:r>
        <w:rPr>
          <w:rFonts w:cs="Arial"/>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76">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77">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78">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4" w:name="_Toc247340718"/>
      <w:bookmarkStart w:id="45" w:name="_Toc377030420"/>
      <w:r w:rsidRPr="00031F39">
        <w:lastRenderedPageBreak/>
        <w:t>Notice to All Applicants</w:t>
      </w:r>
      <w:r w:rsidRPr="00031F39">
        <w:br/>
        <w:t>Ensuring Equitable Access and Application Forms and Instructions</w:t>
      </w:r>
      <w:bookmarkEnd w:id="44"/>
      <w:bookmarkEnd w:id="45"/>
    </w:p>
    <w:p w14:paraId="50C83D11" w14:textId="77777777" w:rsidR="00E31E51" w:rsidRPr="00031F39" w:rsidRDefault="00E31E51" w:rsidP="00F011C9">
      <w:pPr>
        <w:sectPr w:rsidR="00E31E51" w:rsidRPr="00031F39" w:rsidSect="0059711B">
          <w:footerReference w:type="default" r:id="rId79"/>
          <w:footerReference w:type="first" r:id="rId80"/>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proofErr w:type="gramStart"/>
      <w:r w:rsidRPr="00177086">
        <w:rPr>
          <w:rFonts w:cs="Arial"/>
          <w:sz w:val="24"/>
        </w:rPr>
        <w:t>seeking</w:t>
      </w:r>
      <w:proofErr w:type="gramEnd"/>
    </w:p>
    <w:p w14:paraId="3194AF73" w14:textId="77777777"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81">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453C35" w:rsidRDefault="001A182F" w:rsidP="00F011C9">
      <w:pPr>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Instructions:</w:t>
      </w:r>
    </w:p>
    <w:p w14:paraId="599CDFAD" w14:textId="77777777" w:rsidR="001A182F" w:rsidRPr="00177086" w:rsidRDefault="001A182F" w:rsidP="00F011C9">
      <w:pPr>
        <w:pStyle w:val="ListParagraph"/>
        <w:numPr>
          <w:ilvl w:val="0"/>
          <w:numId w:val="34"/>
        </w:numPr>
      </w:pPr>
      <w:r w:rsidRPr="00177086">
        <w:t>Applicants</w:t>
      </w:r>
      <w:r w:rsidRPr="00177086">
        <w:rPr>
          <w:spacing w:val="-4"/>
        </w:rPr>
        <w:t xml:space="preserve"> </w:t>
      </w:r>
      <w:r w:rsidRPr="00177086">
        <w:t>may</w:t>
      </w:r>
      <w:r w:rsidRPr="00177086">
        <w:rPr>
          <w:spacing w:val="-5"/>
        </w:rPr>
        <w:t xml:space="preserve"> </w:t>
      </w:r>
      <w:r w:rsidRPr="00177086">
        <w:t>identify</w:t>
      </w:r>
      <w:r w:rsidRPr="00177086">
        <w:rPr>
          <w:spacing w:val="-2"/>
        </w:rPr>
        <w:t xml:space="preserve"> </w:t>
      </w:r>
      <w:r w:rsidRPr="00177086">
        <w:t>any</w:t>
      </w:r>
      <w:r w:rsidRPr="00177086">
        <w:rPr>
          <w:spacing w:val="-2"/>
        </w:rPr>
        <w:t xml:space="preserve"> </w:t>
      </w:r>
      <w:r w:rsidRPr="00177086">
        <w:t>barriers</w:t>
      </w:r>
      <w:r w:rsidRPr="00177086">
        <w:rPr>
          <w:spacing w:val="-4"/>
        </w:rPr>
        <w:t xml:space="preserve"> </w:t>
      </w:r>
      <w:r w:rsidRPr="00177086">
        <w:t>that</w:t>
      </w:r>
      <w:r w:rsidRPr="00177086">
        <w:rPr>
          <w:spacing w:val="-4"/>
        </w:rPr>
        <w:t xml:space="preserve"> </w:t>
      </w:r>
      <w:r w:rsidRPr="00177086">
        <w:t>may</w:t>
      </w:r>
      <w:r w:rsidRPr="00177086">
        <w:rPr>
          <w:spacing w:val="-5"/>
        </w:rPr>
        <w:t xml:space="preserve"> </w:t>
      </w:r>
      <w:r w:rsidRPr="00177086">
        <w:t>impede</w:t>
      </w:r>
      <w:r w:rsidRPr="00177086">
        <w:rPr>
          <w:spacing w:val="-4"/>
        </w:rPr>
        <w:t xml:space="preserve"> </w:t>
      </w:r>
      <w:r w:rsidRPr="00177086">
        <w:t>equitable</w:t>
      </w:r>
      <w:r w:rsidRPr="00177086">
        <w:rPr>
          <w:spacing w:val="-2"/>
        </w:rPr>
        <w:t xml:space="preserve"> </w:t>
      </w:r>
      <w:r w:rsidRPr="00177086">
        <w:t>access</w:t>
      </w:r>
      <w:r w:rsidRPr="00177086">
        <w:rPr>
          <w:spacing w:val="-2"/>
        </w:rPr>
        <w:t xml:space="preserve"> </w:t>
      </w:r>
      <w:r w:rsidRPr="00177086">
        <w:t>and</w:t>
      </w:r>
      <w:r w:rsidRPr="00177086">
        <w:rPr>
          <w:spacing w:val="-2"/>
        </w:rPr>
        <w:t xml:space="preserve"> </w:t>
      </w:r>
      <w:r w:rsidRPr="00177086">
        <w:t>participation</w:t>
      </w:r>
      <w:r w:rsidRPr="00177086">
        <w:rPr>
          <w:spacing w:val="-2"/>
        </w:rPr>
        <w:t xml:space="preserve"> </w:t>
      </w:r>
      <w:r w:rsidRPr="00177086">
        <w:t>in</w:t>
      </w:r>
      <w:r w:rsidRPr="00177086">
        <w:rPr>
          <w:spacing w:val="-2"/>
        </w:rPr>
        <w:t xml:space="preserve"> </w:t>
      </w:r>
      <w:r w:rsidRPr="00177086">
        <w:t>the</w:t>
      </w:r>
      <w:r w:rsidRPr="00177086">
        <w:rPr>
          <w:spacing w:val="-2"/>
        </w:rPr>
        <w:t xml:space="preserve"> </w:t>
      </w:r>
      <w:r w:rsidRPr="00177086">
        <w:t>proposed</w:t>
      </w:r>
      <w:r w:rsidRPr="00177086">
        <w:rPr>
          <w:spacing w:val="-2"/>
        </w:rPr>
        <w:t xml:space="preserve"> </w:t>
      </w:r>
      <w:r w:rsidRPr="00177086">
        <w:t>project</w:t>
      </w:r>
      <w:r w:rsidRPr="00177086">
        <w:rPr>
          <w:spacing w:val="-1"/>
        </w:rPr>
        <w:t xml:space="preserve"> </w:t>
      </w:r>
      <w:r w:rsidRPr="00177086">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177086" w:rsidRDefault="001A182F" w:rsidP="00F011C9">
      <w:pPr>
        <w:pStyle w:val="ListParagraph"/>
        <w:numPr>
          <w:ilvl w:val="0"/>
          <w:numId w:val="34"/>
        </w:numPr>
      </w:pPr>
      <w:r w:rsidRPr="00177086">
        <w:t>Applicants</w:t>
      </w:r>
      <w:r w:rsidRPr="00177086">
        <w:rPr>
          <w:spacing w:val="-2"/>
        </w:rPr>
        <w:t xml:space="preserve"> </w:t>
      </w:r>
      <w:r w:rsidRPr="00177086">
        <w:t>are</w:t>
      </w:r>
      <w:r w:rsidRPr="00177086">
        <w:rPr>
          <w:spacing w:val="-2"/>
        </w:rPr>
        <w:t xml:space="preserve"> </w:t>
      </w:r>
      <w:r w:rsidRPr="00177086">
        <w:t>not</w:t>
      </w:r>
      <w:r w:rsidRPr="00177086">
        <w:rPr>
          <w:spacing w:val="-1"/>
        </w:rPr>
        <w:t xml:space="preserve"> </w:t>
      </w:r>
      <w:r w:rsidRPr="00177086">
        <w:t>required</w:t>
      </w:r>
      <w:r w:rsidRPr="00177086">
        <w:rPr>
          <w:spacing w:val="-5"/>
        </w:rPr>
        <w:t xml:space="preserve"> </w:t>
      </w:r>
      <w:r w:rsidRPr="00177086">
        <w:t>to</w:t>
      </w:r>
      <w:r w:rsidRPr="00177086">
        <w:rPr>
          <w:spacing w:val="-2"/>
        </w:rPr>
        <w:t xml:space="preserve"> </w:t>
      </w:r>
      <w:r w:rsidRPr="00177086">
        <w:t>have</w:t>
      </w:r>
      <w:r w:rsidRPr="00177086">
        <w:rPr>
          <w:spacing w:val="-2"/>
        </w:rPr>
        <w:t xml:space="preserve"> </w:t>
      </w:r>
      <w:r w:rsidRPr="00177086">
        <w:t>mission</w:t>
      </w:r>
      <w:r w:rsidRPr="00177086">
        <w:rPr>
          <w:spacing w:val="-2"/>
        </w:rPr>
        <w:t xml:space="preserve"> </w:t>
      </w:r>
      <w:r w:rsidRPr="00177086">
        <w:t>statements</w:t>
      </w:r>
      <w:r w:rsidRPr="00177086">
        <w:rPr>
          <w:spacing w:val="-4"/>
        </w:rPr>
        <w:t xml:space="preserve"> </w:t>
      </w:r>
      <w:r w:rsidRPr="00177086">
        <w:t>or</w:t>
      </w:r>
      <w:r w:rsidRPr="00177086">
        <w:rPr>
          <w:spacing w:val="-1"/>
        </w:rPr>
        <w:t xml:space="preserve"> </w:t>
      </w:r>
      <w:r w:rsidRPr="00177086">
        <w:t>policies</w:t>
      </w:r>
      <w:r w:rsidRPr="00177086">
        <w:rPr>
          <w:spacing w:val="-2"/>
        </w:rPr>
        <w:t xml:space="preserve"> </w:t>
      </w:r>
      <w:r w:rsidRPr="00177086">
        <w:t>that</w:t>
      </w:r>
      <w:r w:rsidRPr="00177086">
        <w:rPr>
          <w:spacing w:val="-4"/>
        </w:rPr>
        <w:t xml:space="preserve"> </w:t>
      </w:r>
      <w:r w:rsidRPr="00177086">
        <w:t>align</w:t>
      </w:r>
      <w:r w:rsidRPr="00177086">
        <w:rPr>
          <w:spacing w:val="-2"/>
        </w:rPr>
        <w:t xml:space="preserve"> </w:t>
      </w:r>
      <w:r w:rsidRPr="00177086">
        <w:t>with</w:t>
      </w:r>
      <w:r w:rsidRPr="00177086">
        <w:rPr>
          <w:spacing w:val="-2"/>
        </w:rPr>
        <w:t xml:space="preserve"> </w:t>
      </w:r>
      <w:r w:rsidRPr="00177086">
        <w:t>equity</w:t>
      </w:r>
      <w:r w:rsidRPr="00177086">
        <w:rPr>
          <w:spacing w:val="-2"/>
        </w:rPr>
        <w:t xml:space="preserve"> </w:t>
      </w:r>
      <w:r w:rsidRPr="00177086">
        <w:t>in</w:t>
      </w:r>
      <w:r w:rsidRPr="00177086">
        <w:rPr>
          <w:spacing w:val="-5"/>
        </w:rPr>
        <w:t xml:space="preserve"> </w:t>
      </w:r>
      <w:r w:rsidRPr="00177086">
        <w:t>order</w:t>
      </w:r>
      <w:r w:rsidRPr="00177086">
        <w:rPr>
          <w:spacing w:val="-4"/>
        </w:rPr>
        <w:t xml:space="preserve"> </w:t>
      </w:r>
      <w:r w:rsidRPr="00177086">
        <w:t>to</w:t>
      </w:r>
      <w:r w:rsidRPr="00177086">
        <w:rPr>
          <w:spacing w:val="-2"/>
        </w:rPr>
        <w:t xml:space="preserve"> </w:t>
      </w:r>
      <w:proofErr w:type="gramStart"/>
      <w:r w:rsidRPr="00177086">
        <w:t>submit</w:t>
      </w:r>
      <w:r w:rsidRPr="00177086">
        <w:rPr>
          <w:spacing w:val="-4"/>
        </w:rPr>
        <w:t xml:space="preserve"> </w:t>
      </w:r>
      <w:r w:rsidRPr="00177086">
        <w:t xml:space="preserve">an </w:t>
      </w:r>
      <w:r w:rsidRPr="00177086">
        <w:rPr>
          <w:spacing w:val="-2"/>
        </w:rPr>
        <w:t>application</w:t>
      </w:r>
      <w:proofErr w:type="gramEnd"/>
      <w:r w:rsidRPr="00177086">
        <w:rPr>
          <w:spacing w:val="-2"/>
        </w:rPr>
        <w:t>.</w:t>
      </w:r>
    </w:p>
    <w:p w14:paraId="6C25BDD7" w14:textId="77777777" w:rsidR="001A182F" w:rsidRPr="00177086" w:rsidRDefault="001A182F" w:rsidP="00F011C9">
      <w:pPr>
        <w:pStyle w:val="ListParagraph"/>
        <w:numPr>
          <w:ilvl w:val="0"/>
          <w:numId w:val="34"/>
        </w:numPr>
      </w:pPr>
      <w:r w:rsidRPr="00177086">
        <w:t>Applicants may have already included some or all this required information in the narrative sections of their applications</w:t>
      </w:r>
      <w:r w:rsidRPr="00177086">
        <w:rPr>
          <w:spacing w:val="-2"/>
        </w:rPr>
        <w:t xml:space="preserve"> </w:t>
      </w:r>
      <w:r w:rsidRPr="00177086">
        <w:t>or</w:t>
      </w:r>
      <w:r w:rsidRPr="00177086">
        <w:rPr>
          <w:spacing w:val="-1"/>
        </w:rPr>
        <w:t xml:space="preserve"> </w:t>
      </w:r>
      <w:r w:rsidRPr="00177086">
        <w:t>their</w:t>
      </w:r>
      <w:r w:rsidRPr="00177086">
        <w:rPr>
          <w:spacing w:val="-1"/>
        </w:rPr>
        <w:t xml:space="preserve"> </w:t>
      </w:r>
      <w:r w:rsidRPr="00177086">
        <w:t>State</w:t>
      </w:r>
      <w:r w:rsidRPr="00177086">
        <w:rPr>
          <w:spacing w:val="-2"/>
        </w:rPr>
        <w:t xml:space="preserve"> </w:t>
      </w:r>
      <w:r w:rsidRPr="00177086">
        <w:t>Plans.</w:t>
      </w:r>
      <w:r w:rsidRPr="00177086">
        <w:rPr>
          <w:spacing w:val="40"/>
        </w:rPr>
        <w:t xml:space="preserve"> </w:t>
      </w:r>
      <w:r w:rsidRPr="00177086">
        <w:t>In</w:t>
      </w:r>
      <w:r w:rsidRPr="00177086">
        <w:rPr>
          <w:spacing w:val="-2"/>
        </w:rPr>
        <w:t xml:space="preserve"> </w:t>
      </w:r>
      <w:r w:rsidRPr="00177086">
        <w:t>responding</w:t>
      </w:r>
      <w:r w:rsidRPr="00177086">
        <w:rPr>
          <w:spacing w:val="-5"/>
        </w:rPr>
        <w:t xml:space="preserve"> </w:t>
      </w:r>
      <w:r w:rsidRPr="00177086">
        <w:t>to</w:t>
      </w:r>
      <w:r w:rsidRPr="00177086">
        <w:rPr>
          <w:spacing w:val="-2"/>
        </w:rPr>
        <w:t xml:space="preserve"> </w:t>
      </w:r>
      <w:r w:rsidRPr="00177086">
        <w:t>this</w:t>
      </w:r>
      <w:r w:rsidRPr="00177086">
        <w:rPr>
          <w:spacing w:val="-4"/>
        </w:rPr>
        <w:t xml:space="preserve"> </w:t>
      </w:r>
      <w:r w:rsidRPr="00177086">
        <w:t>requirement,</w:t>
      </w:r>
      <w:r w:rsidRPr="00177086">
        <w:rPr>
          <w:spacing w:val="-5"/>
        </w:rPr>
        <w:t xml:space="preserve"> </w:t>
      </w:r>
      <w:r w:rsidRPr="00177086">
        <w:t>for</w:t>
      </w:r>
      <w:r w:rsidRPr="00177086">
        <w:rPr>
          <w:spacing w:val="-4"/>
        </w:rPr>
        <w:t xml:space="preserve"> </w:t>
      </w:r>
      <w:r w:rsidRPr="00177086">
        <w:t>each</w:t>
      </w:r>
      <w:r w:rsidRPr="00177086">
        <w:rPr>
          <w:spacing w:val="-2"/>
        </w:rPr>
        <w:t xml:space="preserve"> </w:t>
      </w:r>
      <w:r w:rsidRPr="00177086">
        <w:t>question,</w:t>
      </w:r>
      <w:r w:rsidRPr="00177086">
        <w:rPr>
          <w:spacing w:val="-2"/>
        </w:rPr>
        <w:t xml:space="preserve"> </w:t>
      </w:r>
      <w:r w:rsidRPr="00177086">
        <w:t>applicants</w:t>
      </w:r>
      <w:r w:rsidRPr="00177086">
        <w:rPr>
          <w:spacing w:val="-4"/>
        </w:rPr>
        <w:t xml:space="preserve"> </w:t>
      </w:r>
      <w:r w:rsidRPr="00177086">
        <w:t>may</w:t>
      </w:r>
      <w:r w:rsidRPr="00177086">
        <w:rPr>
          <w:spacing w:val="-2"/>
        </w:rPr>
        <w:t xml:space="preserve"> </w:t>
      </w:r>
      <w:r w:rsidRPr="00177086">
        <w:t>provide</w:t>
      </w:r>
      <w:r w:rsidRPr="00177086">
        <w:rPr>
          <w:spacing w:val="-4"/>
        </w:rPr>
        <w:t xml:space="preserve"> </w:t>
      </w:r>
      <w:r w:rsidRPr="00177086">
        <w:t xml:space="preserve">a cross-reference to the section(s) and page number(s) in their applications or State Plans that includes the information responsive to that question on this form or may restate that information on this </w:t>
      </w:r>
      <w:proofErr w:type="gramStart"/>
      <w:r w:rsidRPr="00177086">
        <w:t>form</w:t>
      </w:r>
      <w:proofErr w:type="gramEnd"/>
    </w:p>
    <w:p w14:paraId="7A56A190" w14:textId="77777777" w:rsidR="001A182F" w:rsidRPr="00177086" w:rsidRDefault="001A182F" w:rsidP="00F011C9">
      <w:pPr>
        <w:pStyle w:val="ListParagraph"/>
        <w:numPr>
          <w:ilvl w:val="0"/>
          <w:numId w:val="34"/>
        </w:numPr>
      </w:pPr>
      <w:r w:rsidRPr="00177086">
        <w:t>Applicants</w:t>
      </w:r>
      <w:r w:rsidRPr="00177086">
        <w:rPr>
          <w:spacing w:val="-3"/>
        </w:rPr>
        <w:t xml:space="preserve"> </w:t>
      </w:r>
      <w:r w:rsidRPr="00177086">
        <w:t>must respond</w:t>
      </w:r>
      <w:r w:rsidRPr="00177086">
        <w:rPr>
          <w:spacing w:val="-4"/>
        </w:rPr>
        <w:t xml:space="preserve"> </w:t>
      </w:r>
      <w:r w:rsidRPr="00177086">
        <w:t>to</w:t>
      </w:r>
      <w:r w:rsidRPr="00177086">
        <w:rPr>
          <w:spacing w:val="-4"/>
        </w:rPr>
        <w:t xml:space="preserve"> </w:t>
      </w:r>
      <w:r w:rsidRPr="00177086">
        <w:t>each</w:t>
      </w:r>
      <w:r w:rsidRPr="00177086">
        <w:rPr>
          <w:spacing w:val="-1"/>
        </w:rPr>
        <w:t xml:space="preserve"> </w:t>
      </w:r>
      <w:r w:rsidRPr="00177086">
        <w:t>question</w:t>
      </w:r>
      <w:r w:rsidRPr="00177086">
        <w:rPr>
          <w:spacing w:val="-1"/>
        </w:rPr>
        <w:t xml:space="preserve"> </w:t>
      </w:r>
      <w:r w:rsidRPr="00177086">
        <w:t>using</w:t>
      </w:r>
      <w:r w:rsidRPr="00177086">
        <w:rPr>
          <w:spacing w:val="-4"/>
        </w:rPr>
        <w:t xml:space="preserve"> </w:t>
      </w:r>
      <w:r w:rsidRPr="00177086">
        <w:t>the</w:t>
      </w:r>
      <w:r w:rsidRPr="00177086">
        <w:rPr>
          <w:spacing w:val="-3"/>
        </w:rPr>
        <w:t xml:space="preserve"> </w:t>
      </w:r>
      <w:r w:rsidRPr="00177086">
        <w:t>associated</w:t>
      </w:r>
      <w:r w:rsidRPr="00177086">
        <w:rPr>
          <w:spacing w:val="-4"/>
        </w:rPr>
        <w:t xml:space="preserve"> </w:t>
      </w:r>
      <w:r w:rsidRPr="00177086">
        <w:t>text box.</w:t>
      </w:r>
      <w:r w:rsidRPr="00177086">
        <w:rPr>
          <w:spacing w:val="-1"/>
        </w:rPr>
        <w:t xml:space="preserve"> </w:t>
      </w:r>
      <w:r w:rsidRPr="00177086">
        <w:t>Each</w:t>
      </w:r>
      <w:r w:rsidRPr="00177086">
        <w:rPr>
          <w:spacing w:val="-4"/>
        </w:rPr>
        <w:t xml:space="preserve"> </w:t>
      </w:r>
      <w:r w:rsidRPr="00177086">
        <w:t>text</w:t>
      </w:r>
      <w:r w:rsidRPr="00177086">
        <w:rPr>
          <w:spacing w:val="-3"/>
        </w:rPr>
        <w:t xml:space="preserve"> </w:t>
      </w:r>
      <w:r w:rsidRPr="00177086">
        <w:t>box</w:t>
      </w:r>
      <w:r w:rsidRPr="00177086">
        <w:rPr>
          <w:spacing w:val="-1"/>
        </w:rPr>
        <w:t xml:space="preserve"> </w:t>
      </w:r>
      <w:r w:rsidRPr="00177086">
        <w:t>allows</w:t>
      </w:r>
      <w:r w:rsidRPr="00177086">
        <w:rPr>
          <w:spacing w:val="-3"/>
        </w:rPr>
        <w:t xml:space="preserve"> </w:t>
      </w:r>
      <w:r w:rsidRPr="00177086">
        <w:t>approximately</w:t>
      </w:r>
      <w:r w:rsidRPr="00177086">
        <w:rPr>
          <w:spacing w:val="-1"/>
        </w:rPr>
        <w:t xml:space="preserve"> </w:t>
      </w:r>
      <w:r w:rsidRPr="00177086">
        <w:t>4000 characters; therefore, if copying and pasting into the text box from another document be sure to check that everything copied.</w:t>
      </w:r>
    </w:p>
    <w:p w14:paraId="3A3F0A10" w14:textId="77777777" w:rsidR="001A182F" w:rsidRPr="00177086" w:rsidRDefault="001A182F" w:rsidP="00F011C9">
      <w:pPr>
        <w:pStyle w:val="ListParagraph"/>
        <w:numPr>
          <w:ilvl w:val="0"/>
          <w:numId w:val="34"/>
        </w:numPr>
      </w:pPr>
      <w:r w:rsidRPr="00177086">
        <w:t>Applicants should use the “check for errors” button before they save the form.</w:t>
      </w:r>
      <w:r w:rsidRPr="00177086">
        <w:rPr>
          <w:spacing w:val="40"/>
        </w:rPr>
        <w:t xml:space="preserve"> </w:t>
      </w:r>
      <w:r w:rsidRPr="00177086">
        <w:t>Applicants will receive an error message</w:t>
      </w:r>
      <w:r w:rsidRPr="00177086">
        <w:rPr>
          <w:spacing w:val="-3"/>
        </w:rPr>
        <w:t xml:space="preserve"> </w:t>
      </w:r>
      <w:r w:rsidRPr="00177086">
        <w:t>if any</w:t>
      </w:r>
      <w:r w:rsidRPr="00177086">
        <w:rPr>
          <w:spacing w:val="-4"/>
        </w:rPr>
        <w:t xml:space="preserve"> </w:t>
      </w:r>
      <w:r w:rsidRPr="00177086">
        <w:t>response</w:t>
      </w:r>
      <w:r w:rsidRPr="00177086">
        <w:rPr>
          <w:spacing w:val="-1"/>
        </w:rPr>
        <w:t xml:space="preserve"> </w:t>
      </w:r>
      <w:r w:rsidRPr="00177086">
        <w:t>is</w:t>
      </w:r>
      <w:r w:rsidRPr="00177086">
        <w:rPr>
          <w:spacing w:val="-6"/>
        </w:rPr>
        <w:t xml:space="preserve"> </w:t>
      </w:r>
      <w:r w:rsidRPr="00177086">
        <w:t>missing</w:t>
      </w:r>
      <w:r w:rsidRPr="00177086">
        <w:rPr>
          <w:spacing w:val="-1"/>
        </w:rPr>
        <w:t xml:space="preserve"> </w:t>
      </w:r>
      <w:r w:rsidRPr="00177086">
        <w:t>and</w:t>
      </w:r>
      <w:r w:rsidRPr="00177086">
        <w:rPr>
          <w:spacing w:val="-4"/>
        </w:rPr>
        <w:t xml:space="preserve"> </w:t>
      </w:r>
      <w:r w:rsidRPr="00177086">
        <w:t>will not be</w:t>
      </w:r>
      <w:r w:rsidRPr="00177086">
        <w:rPr>
          <w:spacing w:val="-3"/>
        </w:rPr>
        <w:t xml:space="preserve"> </w:t>
      </w:r>
      <w:r w:rsidRPr="00177086">
        <w:t>able</w:t>
      </w:r>
      <w:r w:rsidRPr="00177086">
        <w:rPr>
          <w:spacing w:val="-1"/>
        </w:rPr>
        <w:t xml:space="preserve"> </w:t>
      </w:r>
      <w:r w:rsidRPr="00177086">
        <w:t>to</w:t>
      </w:r>
      <w:r w:rsidRPr="00177086">
        <w:rPr>
          <w:spacing w:val="-1"/>
        </w:rPr>
        <w:t xml:space="preserve"> </w:t>
      </w:r>
      <w:r w:rsidRPr="00177086">
        <w:t>submit the</w:t>
      </w:r>
      <w:r w:rsidRPr="00177086">
        <w:rPr>
          <w:spacing w:val="-1"/>
        </w:rPr>
        <w:t xml:space="preserve"> </w:t>
      </w:r>
      <w:r w:rsidRPr="00177086">
        <w:t>application</w:t>
      </w:r>
      <w:r w:rsidRPr="00177086">
        <w:rPr>
          <w:spacing w:val="-6"/>
        </w:rPr>
        <w:t xml:space="preserve"> </w:t>
      </w:r>
      <w:r w:rsidRPr="00177086">
        <w:t>due</w:t>
      </w:r>
      <w:r w:rsidRPr="00177086">
        <w:rPr>
          <w:spacing w:val="-1"/>
        </w:rPr>
        <w:t xml:space="preserve"> </w:t>
      </w:r>
      <w:r w:rsidRPr="00177086">
        <w:t>to</w:t>
      </w:r>
      <w:r w:rsidRPr="00177086">
        <w:rPr>
          <w:spacing w:val="-4"/>
        </w:rPr>
        <w:t xml:space="preserve"> </w:t>
      </w:r>
      <w:r w:rsidRPr="00177086">
        <w:t>the</w:t>
      </w:r>
      <w:r w:rsidRPr="00177086">
        <w:rPr>
          <w:spacing w:val="-3"/>
        </w:rPr>
        <w:t xml:space="preserve"> </w:t>
      </w:r>
      <w:r w:rsidRPr="00177086">
        <w:t>missing</w:t>
      </w:r>
      <w:r w:rsidRPr="00177086">
        <w:rPr>
          <w:spacing w:val="-4"/>
        </w:rPr>
        <w:t xml:space="preserve"> </w:t>
      </w:r>
      <w:r w:rsidRPr="00177086">
        <w:t>information.</w:t>
      </w:r>
    </w:p>
    <w:p w14:paraId="6EB3F7CB" w14:textId="77777777" w:rsidR="001A182F" w:rsidRPr="00177086" w:rsidRDefault="001A182F" w:rsidP="00F011C9">
      <w:pPr>
        <w:pStyle w:val="ListParagraph"/>
        <w:numPr>
          <w:ilvl w:val="0"/>
          <w:numId w:val="34"/>
        </w:numPr>
      </w:pPr>
      <w:r w:rsidRPr="00177086">
        <w:lastRenderedPageBreak/>
        <w:t>Applicants</w:t>
      </w:r>
      <w:r w:rsidRPr="00177086">
        <w:rPr>
          <w:spacing w:val="-3"/>
        </w:rPr>
        <w:t xml:space="preserve"> </w:t>
      </w:r>
      <w:r w:rsidRPr="00177086">
        <w:t>that</w:t>
      </w:r>
      <w:r w:rsidRPr="00177086">
        <w:rPr>
          <w:spacing w:val="-4"/>
        </w:rPr>
        <w:t xml:space="preserve"> </w:t>
      </w:r>
      <w:r w:rsidRPr="00177086">
        <w:t>have</w:t>
      </w:r>
      <w:r w:rsidRPr="00177086">
        <w:rPr>
          <w:spacing w:val="-5"/>
        </w:rPr>
        <w:t xml:space="preserve"> </w:t>
      </w:r>
      <w:r w:rsidRPr="00177086">
        <w:t>already</w:t>
      </w:r>
      <w:r w:rsidRPr="00177086">
        <w:rPr>
          <w:spacing w:val="-3"/>
        </w:rPr>
        <w:t xml:space="preserve"> </w:t>
      </w:r>
      <w:r w:rsidRPr="00177086">
        <w:t>undertaken</w:t>
      </w:r>
      <w:r w:rsidRPr="00177086">
        <w:rPr>
          <w:spacing w:val="-3"/>
        </w:rPr>
        <w:t xml:space="preserve"> </w:t>
      </w:r>
      <w:r w:rsidRPr="00177086">
        <w:t>steps</w:t>
      </w:r>
      <w:r w:rsidRPr="00177086">
        <w:rPr>
          <w:spacing w:val="-3"/>
        </w:rPr>
        <w:t xml:space="preserve"> </w:t>
      </w:r>
      <w:r w:rsidRPr="00177086">
        <w:t>to</w:t>
      </w:r>
      <w:r w:rsidRPr="00177086">
        <w:rPr>
          <w:spacing w:val="-3"/>
        </w:rPr>
        <w:t xml:space="preserve"> </w:t>
      </w:r>
      <w:r w:rsidRPr="00177086">
        <w:t>address</w:t>
      </w:r>
      <w:r w:rsidRPr="00177086">
        <w:rPr>
          <w:spacing w:val="-3"/>
        </w:rPr>
        <w:t xml:space="preserve"> </w:t>
      </w:r>
      <w:r w:rsidRPr="00177086">
        <w:t>barriers</w:t>
      </w:r>
      <w:r w:rsidRPr="00177086">
        <w:rPr>
          <w:spacing w:val="-4"/>
        </w:rPr>
        <w:t xml:space="preserve"> </w:t>
      </w:r>
      <w:r w:rsidRPr="00177086">
        <w:t>must</w:t>
      </w:r>
      <w:r w:rsidRPr="00177086">
        <w:rPr>
          <w:spacing w:val="-2"/>
        </w:rPr>
        <w:t xml:space="preserve"> </w:t>
      </w:r>
      <w:r w:rsidRPr="00177086">
        <w:t>still</w:t>
      </w:r>
      <w:r w:rsidRPr="00177086">
        <w:rPr>
          <w:spacing w:val="-2"/>
        </w:rPr>
        <w:t xml:space="preserve"> </w:t>
      </w:r>
      <w:r w:rsidRPr="00177086">
        <w:t>provide</w:t>
      </w:r>
      <w:r w:rsidRPr="00177086">
        <w:rPr>
          <w:spacing w:val="-3"/>
        </w:rPr>
        <w:t xml:space="preserve"> </w:t>
      </w:r>
      <w:r w:rsidRPr="00177086">
        <w:t>an</w:t>
      </w:r>
      <w:r w:rsidRPr="00177086">
        <w:rPr>
          <w:spacing w:val="-3"/>
        </w:rPr>
        <w:t xml:space="preserve"> </w:t>
      </w:r>
      <w:r w:rsidRPr="00177086">
        <w:t>explanation</w:t>
      </w:r>
      <w:r w:rsidRPr="00177086">
        <w:rPr>
          <w:spacing w:val="-5"/>
        </w:rPr>
        <w:t xml:space="preserve"> </w:t>
      </w:r>
      <w:r w:rsidRPr="00177086">
        <w:t xml:space="preserve">and/or description of the steps already taken in each text box, as appropriate, to satisfy the GEPA Section 427 </w:t>
      </w:r>
      <w:r w:rsidRPr="00177086">
        <w:rPr>
          <w:spacing w:val="-2"/>
        </w:rPr>
        <w:t>requirement.</w:t>
      </w:r>
    </w:p>
    <w:p w14:paraId="7DAC2828" w14:textId="77777777" w:rsidR="001A182F" w:rsidRPr="00177086" w:rsidRDefault="001A182F" w:rsidP="00F011C9">
      <w:pPr>
        <w:pStyle w:val="ListParagraph"/>
        <w:numPr>
          <w:ilvl w:val="0"/>
          <w:numId w:val="34"/>
        </w:numPr>
      </w:pPr>
      <w:r w:rsidRPr="00177086">
        <w:t>Applicants</w:t>
      </w:r>
      <w:r w:rsidRPr="00177086">
        <w:rPr>
          <w:spacing w:val="-7"/>
        </w:rPr>
        <w:t xml:space="preserve"> </w:t>
      </w:r>
      <w:r w:rsidRPr="00177086">
        <w:t>that</w:t>
      </w:r>
      <w:r w:rsidRPr="00177086">
        <w:rPr>
          <w:spacing w:val="-4"/>
        </w:rPr>
        <w:t xml:space="preserve"> </w:t>
      </w:r>
      <w:r w:rsidRPr="00177086">
        <w:t>believe</w:t>
      </w:r>
      <w:r w:rsidRPr="00177086">
        <w:rPr>
          <w:spacing w:val="-7"/>
        </w:rPr>
        <w:t xml:space="preserve"> </w:t>
      </w:r>
      <w:r w:rsidRPr="00177086">
        <w:t>no</w:t>
      </w:r>
      <w:r w:rsidRPr="00177086">
        <w:rPr>
          <w:spacing w:val="-7"/>
        </w:rPr>
        <w:t xml:space="preserve"> </w:t>
      </w:r>
      <w:r w:rsidRPr="00177086">
        <w:t>barriers</w:t>
      </w:r>
      <w:r w:rsidRPr="00177086">
        <w:rPr>
          <w:spacing w:val="-9"/>
        </w:rPr>
        <w:t xml:space="preserve"> </w:t>
      </w:r>
      <w:r w:rsidRPr="00177086">
        <w:t>exist</w:t>
      </w:r>
      <w:r w:rsidRPr="00177086">
        <w:rPr>
          <w:spacing w:val="-6"/>
        </w:rPr>
        <w:t xml:space="preserve"> </w:t>
      </w:r>
      <w:r w:rsidRPr="00177086">
        <w:t>must</w:t>
      </w:r>
      <w:r w:rsidRPr="00177086">
        <w:rPr>
          <w:spacing w:val="-6"/>
        </w:rPr>
        <w:t xml:space="preserve"> </w:t>
      </w:r>
      <w:r w:rsidRPr="00177086">
        <w:t>still</w:t>
      </w:r>
      <w:r w:rsidRPr="00177086">
        <w:rPr>
          <w:spacing w:val="-9"/>
        </w:rPr>
        <w:t xml:space="preserve"> </w:t>
      </w:r>
      <w:r w:rsidRPr="00177086">
        <w:t>provide</w:t>
      </w:r>
      <w:r w:rsidRPr="00177086">
        <w:rPr>
          <w:spacing w:val="-7"/>
        </w:rPr>
        <w:t xml:space="preserve"> </w:t>
      </w:r>
      <w:r w:rsidRPr="00177086">
        <w:t>an</w:t>
      </w:r>
      <w:r w:rsidRPr="00177086">
        <w:rPr>
          <w:spacing w:val="-5"/>
        </w:rPr>
        <w:t xml:space="preserve"> </w:t>
      </w:r>
      <w:r w:rsidRPr="00177086">
        <w:t>explanation</w:t>
      </w:r>
      <w:r w:rsidRPr="00177086">
        <w:rPr>
          <w:spacing w:val="-10"/>
        </w:rPr>
        <w:t xml:space="preserve"> </w:t>
      </w:r>
      <w:r w:rsidRPr="00177086">
        <w:t>and/or</w:t>
      </w:r>
      <w:r w:rsidRPr="00177086">
        <w:rPr>
          <w:spacing w:val="-6"/>
        </w:rPr>
        <w:t xml:space="preserve"> </w:t>
      </w:r>
      <w:r w:rsidRPr="00177086">
        <w:t>description</w:t>
      </w:r>
      <w:r w:rsidRPr="00177086">
        <w:rPr>
          <w:spacing w:val="-7"/>
        </w:rPr>
        <w:t xml:space="preserve"> </w:t>
      </w:r>
      <w:r w:rsidRPr="00177086">
        <w:t>to</w:t>
      </w:r>
      <w:r w:rsidRPr="00177086">
        <w:rPr>
          <w:spacing w:val="-2"/>
        </w:rPr>
        <w:t xml:space="preserve"> </w:t>
      </w:r>
      <w:r w:rsidRPr="00177086">
        <w:t>each</w:t>
      </w:r>
      <w:r w:rsidRPr="00177086">
        <w:rPr>
          <w:spacing w:val="-2"/>
        </w:rPr>
        <w:t xml:space="preserve"> </w:t>
      </w:r>
      <w:r w:rsidRPr="00177086">
        <w:t>question</w:t>
      </w:r>
      <w:r w:rsidRPr="00177086">
        <w:rPr>
          <w:spacing w:val="-5"/>
        </w:rPr>
        <w:t xml:space="preserve"> </w:t>
      </w:r>
      <w:r w:rsidRPr="00177086">
        <w:t>to validate that perception, as appropriate, to satisfy the GEPA Section 427 requirement.</w:t>
      </w:r>
    </w:p>
    <w:p w14:paraId="5EF85D51" w14:textId="77777777" w:rsidR="001A182F" w:rsidRPr="00453C35" w:rsidRDefault="001A182F" w:rsidP="00F011C9">
      <w:pPr>
        <w:spacing w:before="240"/>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Training:</w:t>
      </w:r>
    </w:p>
    <w:p w14:paraId="54558F86" w14:textId="77777777" w:rsidR="008A76D5" w:rsidRDefault="001A182F" w:rsidP="00F011C9">
      <w:pPr>
        <w:tabs>
          <w:tab w:val="left" w:pos="-1080"/>
          <w:tab w:val="left" w:pos="-720"/>
          <w:tab w:val="left" w:pos="0"/>
          <w:tab w:val="left" w:pos="360"/>
        </w:tabs>
        <w:rPr>
          <w:rFonts w:cs="Arial"/>
          <w:sz w:val="24"/>
        </w:rPr>
      </w:pPr>
      <w:r w:rsidRPr="00177086">
        <w:rPr>
          <w:rFonts w:cs="Arial"/>
          <w:sz w:val="24"/>
        </w:rPr>
        <w:t>Applicants</w:t>
      </w:r>
      <w:r w:rsidRPr="00177086">
        <w:rPr>
          <w:rFonts w:cs="Arial"/>
          <w:spacing w:val="-3"/>
          <w:sz w:val="24"/>
        </w:rPr>
        <w:t xml:space="preserve"> </w:t>
      </w:r>
      <w:r w:rsidRPr="00177086">
        <w:rPr>
          <w:rFonts w:cs="Arial"/>
          <w:sz w:val="24"/>
        </w:rPr>
        <w:t>may</w:t>
      </w:r>
      <w:r w:rsidRPr="00177086">
        <w:rPr>
          <w:rFonts w:cs="Arial"/>
          <w:spacing w:val="-4"/>
          <w:sz w:val="24"/>
        </w:rPr>
        <w:t xml:space="preserve"> </w:t>
      </w:r>
      <w:r w:rsidRPr="00177086">
        <w:rPr>
          <w:rFonts w:cs="Arial"/>
          <w:sz w:val="24"/>
        </w:rPr>
        <w:t>learn</w:t>
      </w:r>
      <w:r w:rsidRPr="00177086">
        <w:rPr>
          <w:rFonts w:cs="Arial"/>
          <w:spacing w:val="-4"/>
          <w:sz w:val="24"/>
        </w:rPr>
        <w:t xml:space="preserve"> </w:t>
      </w:r>
      <w:r w:rsidRPr="00177086">
        <w:rPr>
          <w:rFonts w:cs="Arial"/>
          <w:sz w:val="24"/>
        </w:rPr>
        <w:t>more</w:t>
      </w:r>
      <w:r w:rsidRPr="00177086">
        <w:rPr>
          <w:rFonts w:cs="Arial"/>
          <w:spacing w:val="-3"/>
          <w:sz w:val="24"/>
        </w:rPr>
        <w:t xml:space="preserve"> </w:t>
      </w:r>
      <w:r w:rsidRPr="00177086">
        <w:rPr>
          <w:rFonts w:cs="Arial"/>
          <w:sz w:val="24"/>
        </w:rPr>
        <w:t>about GEPA</w:t>
      </w:r>
      <w:r w:rsidRPr="00177086">
        <w:rPr>
          <w:rFonts w:cs="Arial"/>
          <w:spacing w:val="-2"/>
          <w:sz w:val="24"/>
        </w:rPr>
        <w:t xml:space="preserve"> </w:t>
      </w:r>
      <w:r w:rsidRPr="00177086">
        <w:rPr>
          <w:rFonts w:cs="Arial"/>
          <w:sz w:val="24"/>
        </w:rPr>
        <w:t>Section</w:t>
      </w:r>
      <w:r w:rsidRPr="00177086">
        <w:rPr>
          <w:rFonts w:cs="Arial"/>
          <w:spacing w:val="-1"/>
          <w:sz w:val="24"/>
        </w:rPr>
        <w:t xml:space="preserve"> </w:t>
      </w:r>
      <w:r w:rsidRPr="00177086">
        <w:rPr>
          <w:rFonts w:cs="Arial"/>
          <w:sz w:val="24"/>
        </w:rPr>
        <w:t>427</w:t>
      </w:r>
      <w:r w:rsidRPr="00177086">
        <w:rPr>
          <w:rFonts w:cs="Arial"/>
          <w:spacing w:val="-1"/>
          <w:sz w:val="24"/>
        </w:rPr>
        <w:t xml:space="preserve"> </w:t>
      </w:r>
      <w:r w:rsidRPr="00177086">
        <w:rPr>
          <w:rFonts w:cs="Arial"/>
          <w:sz w:val="24"/>
        </w:rPr>
        <w:t>and</w:t>
      </w:r>
      <w:r w:rsidRPr="00177086">
        <w:rPr>
          <w:rFonts w:cs="Arial"/>
          <w:spacing w:val="-1"/>
          <w:sz w:val="24"/>
        </w:rPr>
        <w:t xml:space="preserve"> </w:t>
      </w:r>
      <w:r w:rsidRPr="00177086">
        <w:rPr>
          <w:rFonts w:cs="Arial"/>
          <w:sz w:val="24"/>
        </w:rPr>
        <w:t>the</w:t>
      </w:r>
      <w:r w:rsidRPr="00177086">
        <w:rPr>
          <w:rFonts w:cs="Arial"/>
          <w:spacing w:val="-3"/>
          <w:sz w:val="24"/>
        </w:rPr>
        <w:t xml:space="preserve"> </w:t>
      </w:r>
      <w:r w:rsidRPr="00177086">
        <w:rPr>
          <w:rFonts w:cs="Arial"/>
          <w:sz w:val="24"/>
        </w:rPr>
        <w:t>form</w:t>
      </w:r>
      <w:r w:rsidRPr="00177086">
        <w:rPr>
          <w:rFonts w:cs="Arial"/>
          <w:spacing w:val="-3"/>
          <w:sz w:val="24"/>
        </w:rPr>
        <w:t xml:space="preserve"> </w:t>
      </w:r>
      <w:r w:rsidRPr="00177086">
        <w:rPr>
          <w:rFonts w:cs="Arial"/>
          <w:sz w:val="24"/>
        </w:rPr>
        <w:t>updates</w:t>
      </w:r>
      <w:r w:rsidRPr="00177086">
        <w:rPr>
          <w:rFonts w:cs="Arial"/>
          <w:spacing w:val="-3"/>
          <w:sz w:val="24"/>
        </w:rPr>
        <w:t xml:space="preserve"> </w:t>
      </w:r>
      <w:r w:rsidRPr="00177086">
        <w:rPr>
          <w:rFonts w:cs="Arial"/>
          <w:sz w:val="24"/>
        </w:rPr>
        <w:t>by</w:t>
      </w:r>
      <w:r w:rsidRPr="00177086">
        <w:rPr>
          <w:rFonts w:cs="Arial"/>
          <w:spacing w:val="-1"/>
          <w:sz w:val="24"/>
        </w:rPr>
        <w:t xml:space="preserve"> </w:t>
      </w:r>
      <w:r w:rsidRPr="00177086">
        <w:rPr>
          <w:rFonts w:cs="Arial"/>
          <w:sz w:val="24"/>
        </w:rPr>
        <w:t>participating</w:t>
      </w:r>
      <w:r w:rsidRPr="00177086">
        <w:rPr>
          <w:rFonts w:cs="Arial"/>
          <w:spacing w:val="-4"/>
          <w:sz w:val="24"/>
        </w:rPr>
        <w:t xml:space="preserve"> </w:t>
      </w:r>
      <w:r w:rsidRPr="00177086">
        <w:rPr>
          <w:rFonts w:cs="Arial"/>
          <w:sz w:val="24"/>
        </w:rPr>
        <w:t>in</w:t>
      </w:r>
      <w:r w:rsidRPr="00177086">
        <w:rPr>
          <w:rFonts w:cs="Arial"/>
          <w:spacing w:val="-1"/>
          <w:sz w:val="24"/>
        </w:rPr>
        <w:t xml:space="preserve"> </w:t>
      </w:r>
      <w:r w:rsidRPr="00177086">
        <w:rPr>
          <w:rFonts w:cs="Arial"/>
          <w:sz w:val="24"/>
        </w:rPr>
        <w:t>a</w:t>
      </w:r>
      <w:r w:rsidRPr="00177086">
        <w:rPr>
          <w:rFonts w:cs="Arial"/>
          <w:spacing w:val="-3"/>
          <w:sz w:val="24"/>
        </w:rPr>
        <w:t xml:space="preserve"> </w:t>
      </w:r>
      <w:r w:rsidRPr="00177086">
        <w:rPr>
          <w:rFonts w:cs="Arial"/>
          <w:sz w:val="24"/>
        </w:rPr>
        <w:t>30-minute</w:t>
      </w:r>
      <w:r w:rsidRPr="00177086">
        <w:rPr>
          <w:rFonts w:cs="Arial"/>
          <w:spacing w:val="-1"/>
          <w:sz w:val="24"/>
        </w:rPr>
        <w:t xml:space="preserve"> </w:t>
      </w:r>
      <w:r w:rsidRPr="00177086">
        <w:rPr>
          <w:rFonts w:cs="Arial"/>
          <w:sz w:val="24"/>
        </w:rPr>
        <w:t xml:space="preserve">computer- based training titled, </w:t>
      </w:r>
      <w:r w:rsidRPr="00177086">
        <w:rPr>
          <w:rFonts w:cs="Arial"/>
          <w:i/>
          <w:sz w:val="24"/>
        </w:rPr>
        <w:t xml:space="preserve">Ensuring Equitable Opportunities Under the GEPA Section 427, </w:t>
      </w:r>
      <w:r w:rsidRPr="00177086">
        <w:rPr>
          <w:rFonts w:cs="Arial"/>
          <w:sz w:val="24"/>
        </w:rPr>
        <w:t xml:space="preserve">at </w:t>
      </w:r>
      <w:hyperlink r:id="rId82">
        <w:r w:rsidRPr="00177086">
          <w:rPr>
            <w:rFonts w:cs="Arial"/>
            <w:color w:val="0000FF"/>
            <w:sz w:val="24"/>
            <w:u w:val="single" w:color="0000FF"/>
          </w:rPr>
          <w:t xml:space="preserve">Grants Training and </w:t>
        </w:r>
      </w:hyperlink>
      <w:r w:rsidRPr="00177086">
        <w:rPr>
          <w:rFonts w:cs="Arial"/>
          <w:color w:val="0000FF"/>
          <w:sz w:val="24"/>
        </w:rPr>
        <w:t xml:space="preserve"> </w:t>
      </w:r>
      <w:hyperlink r:id="rId83">
        <w:r w:rsidRPr="00177086">
          <w:rPr>
            <w:rFonts w:cs="Arial"/>
            <w:color w:val="0000FF"/>
            <w:sz w:val="24"/>
            <w:u w:val="single" w:color="0000FF"/>
          </w:rPr>
          <w:t>Management Resources Online Grants Training Courses</w:t>
        </w:r>
        <w:r w:rsidRPr="00177086">
          <w:rPr>
            <w:rFonts w:cs="Arial"/>
            <w:sz w:val="24"/>
          </w:rPr>
          <w:t>.</w:t>
        </w:r>
      </w:hyperlink>
    </w:p>
    <w:p w14:paraId="4AD8BF95" w14:textId="54978852" w:rsidR="00BC593D" w:rsidRPr="00031F39" w:rsidRDefault="00BC593D" w:rsidP="00F011C9">
      <w:pPr>
        <w:pStyle w:val="Heading3"/>
        <w:widowControl/>
        <w:rPr>
          <w:szCs w:val="24"/>
        </w:rPr>
      </w:pPr>
      <w:r w:rsidRPr="00031F39">
        <w:br w:type="page"/>
      </w:r>
      <w:r w:rsidRPr="00031F39">
        <w:lastRenderedPageBreak/>
        <w:t>Application Forms and Instructions</w:t>
      </w:r>
      <w:r w:rsidR="00156623">
        <w:t xml:space="preserve"> for</w:t>
      </w:r>
      <w:r w:rsidR="00422313">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 xml:space="preserve">Listed below are all forms that must be completed and instructions on where to upload narratives for the </w:t>
      </w:r>
      <w:proofErr w:type="gramStart"/>
      <w:r w:rsidRPr="0056138E">
        <w:rPr>
          <w:rFonts w:cs="Arial"/>
          <w:sz w:val="24"/>
        </w:rPr>
        <w:t>application</w:t>
      </w:r>
      <w:proofErr w:type="gramEnd"/>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F011C9">
      <w:pPr>
        <w:numPr>
          <w:ilvl w:val="0"/>
          <w:numId w:val="22"/>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F011C9">
      <w:pPr>
        <w:numPr>
          <w:ilvl w:val="0"/>
          <w:numId w:val="22"/>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Pr="00470AC8" w:rsidRDefault="00D9267B" w:rsidP="00F011C9">
      <w:pPr>
        <w:numPr>
          <w:ilvl w:val="0"/>
          <w:numId w:val="22"/>
        </w:numPr>
        <w:spacing w:before="120"/>
        <w:ind w:left="720"/>
        <w:rPr>
          <w:rFonts w:cs="Arial"/>
          <w:sz w:val="24"/>
        </w:rPr>
      </w:pPr>
      <w:r w:rsidRPr="00470AC8">
        <w:rPr>
          <w:rFonts w:cs="Arial"/>
          <w:sz w:val="24"/>
        </w:rPr>
        <w:t>Department of Education Supplemental for SF-424</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F011C9">
      <w:pPr>
        <w:numPr>
          <w:ilvl w:val="0"/>
          <w:numId w:val="22"/>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F011C9">
      <w:pPr>
        <w:numPr>
          <w:ilvl w:val="0"/>
          <w:numId w:val="22"/>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715CF2A6" w:rsidR="004013DF" w:rsidRPr="00470AC8" w:rsidRDefault="00D9267B" w:rsidP="00F011C9">
      <w:pPr>
        <w:numPr>
          <w:ilvl w:val="0"/>
          <w:numId w:val="29"/>
        </w:numPr>
        <w:spacing w:before="120"/>
        <w:rPr>
          <w:rFonts w:cs="Arial"/>
          <w:b/>
          <w:sz w:val="24"/>
        </w:rPr>
      </w:pPr>
      <w:r w:rsidRPr="00470AC8">
        <w:rPr>
          <w:rFonts w:cs="Arial"/>
          <w:sz w:val="24"/>
        </w:rPr>
        <w:t>ED Abstract Form</w:t>
      </w:r>
      <w:proofErr w:type="gramStart"/>
      <w:r w:rsidRPr="00470AC8">
        <w:rPr>
          <w:rFonts w:cs="Arial"/>
          <w:sz w:val="24"/>
        </w:rPr>
        <w:t>—(</w:t>
      </w:r>
      <w:proofErr w:type="gramEnd"/>
      <w:r w:rsidRPr="00470AC8">
        <w:rPr>
          <w:rFonts w:cs="Arial"/>
          <w:sz w:val="24"/>
        </w:rPr>
        <w:t xml:space="preserve">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84"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F011C9">
      <w:pPr>
        <w:numPr>
          <w:ilvl w:val="0"/>
          <w:numId w:val="22"/>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F011C9">
      <w:pPr>
        <w:numPr>
          <w:ilvl w:val="1"/>
          <w:numId w:val="16"/>
        </w:numPr>
        <w:spacing w:before="120"/>
        <w:ind w:left="1440"/>
        <w:rPr>
          <w:rFonts w:cs="Arial"/>
          <w:sz w:val="24"/>
        </w:rPr>
      </w:pPr>
      <w:r w:rsidRPr="00470AC8">
        <w:rPr>
          <w:rFonts w:cs="Arial"/>
          <w:sz w:val="24"/>
        </w:rPr>
        <w:t xml:space="preserve">Table of </w:t>
      </w:r>
      <w:r w:rsidR="001E52C2" w:rsidRPr="00470AC8">
        <w:rPr>
          <w:rFonts w:cs="Arial"/>
          <w:sz w:val="24"/>
        </w:rPr>
        <w:t>Contents</w:t>
      </w:r>
    </w:p>
    <w:p w14:paraId="611AA3A2" w14:textId="77777777" w:rsidR="004013DF" w:rsidRPr="00470AC8" w:rsidRDefault="00D9267B" w:rsidP="00F011C9">
      <w:pPr>
        <w:numPr>
          <w:ilvl w:val="1"/>
          <w:numId w:val="16"/>
        </w:numPr>
        <w:spacing w:before="120"/>
        <w:ind w:left="1440"/>
        <w:rPr>
          <w:rFonts w:cs="Arial"/>
          <w:sz w:val="24"/>
        </w:rPr>
      </w:pPr>
      <w:r w:rsidRPr="00470AC8">
        <w:rPr>
          <w:rFonts w:cs="Arial"/>
          <w:sz w:val="24"/>
        </w:rPr>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F011C9">
      <w:pPr>
        <w:numPr>
          <w:ilvl w:val="1"/>
          <w:numId w:val="16"/>
        </w:numPr>
        <w:spacing w:before="120"/>
        <w:ind w:left="1440"/>
        <w:rPr>
          <w:rFonts w:cs="Arial"/>
          <w:sz w:val="24"/>
        </w:rPr>
      </w:pPr>
      <w:r w:rsidRPr="00470AC8">
        <w:rPr>
          <w:rFonts w:cs="Arial"/>
          <w:sz w:val="24"/>
        </w:rPr>
        <w:lastRenderedPageBreak/>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F011C9">
      <w:pPr>
        <w:numPr>
          <w:ilvl w:val="1"/>
          <w:numId w:val="22"/>
        </w:numPr>
        <w:spacing w:before="120"/>
        <w:rPr>
          <w:rFonts w:cs="Arial"/>
          <w:sz w:val="24"/>
        </w:rPr>
      </w:pPr>
      <w:r w:rsidRPr="00470AC8">
        <w:rPr>
          <w:rFonts w:cs="Arial"/>
          <w:sz w:val="24"/>
        </w:rPr>
        <w:t>Reference List</w:t>
      </w:r>
    </w:p>
    <w:p w14:paraId="73A60113" w14:textId="77777777" w:rsidR="00D9267B" w:rsidRPr="00470AC8" w:rsidRDefault="007936B6" w:rsidP="00F011C9">
      <w:pPr>
        <w:numPr>
          <w:ilvl w:val="1"/>
          <w:numId w:val="22"/>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F011C9">
      <w:pPr>
        <w:numPr>
          <w:ilvl w:val="1"/>
          <w:numId w:val="22"/>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F011C9">
      <w:pPr>
        <w:numPr>
          <w:ilvl w:val="1"/>
          <w:numId w:val="22"/>
        </w:numPr>
        <w:spacing w:before="120"/>
        <w:rPr>
          <w:rFonts w:cs="Arial"/>
          <w:sz w:val="24"/>
        </w:rPr>
      </w:pPr>
      <w:r w:rsidRPr="00470AC8">
        <w:rPr>
          <w:rFonts w:cs="Arial"/>
          <w:sz w:val="24"/>
        </w:rPr>
        <w:t>Letters</w:t>
      </w:r>
    </w:p>
    <w:p w14:paraId="0591B8C7" w14:textId="77777777" w:rsidR="00D9267B" w:rsidRPr="00470AC8" w:rsidRDefault="00D9267B" w:rsidP="00F011C9">
      <w:pPr>
        <w:numPr>
          <w:ilvl w:val="1"/>
          <w:numId w:val="22"/>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F011C9">
      <w:pPr>
        <w:numPr>
          <w:ilvl w:val="1"/>
          <w:numId w:val="22"/>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10BE3115" w:rsidR="00C52BC2" w:rsidRPr="00470AC8" w:rsidRDefault="00B05D69" w:rsidP="00F011C9">
      <w:pPr>
        <w:autoSpaceDE w:val="0"/>
        <w:autoSpaceDN w:val="0"/>
        <w:adjustRightInd w:val="0"/>
        <w:spacing w:before="240"/>
        <w:ind w:left="900"/>
        <w:rPr>
          <w:rFonts w:cs="Arial"/>
          <w:sz w:val="24"/>
        </w:rPr>
      </w:pPr>
      <w:r w:rsidRPr="00B05D69">
        <w:rPr>
          <w:b/>
          <w:sz w:val="24"/>
        </w:rPr>
        <w:t>ED-GRANTS-022224-001</w:t>
      </w:r>
    </w:p>
    <w:p w14:paraId="03DFFB63" w14:textId="00D9014F" w:rsidR="00BC593D" w:rsidRDefault="00BC593D" w:rsidP="00F011C9">
      <w:pPr>
        <w:pStyle w:val="Heading2"/>
        <w:rPr>
          <w:sz w:val="48"/>
          <w:szCs w:val="48"/>
        </w:rPr>
      </w:pPr>
      <w:r w:rsidRPr="00031F39">
        <w:rPr>
          <w:sz w:val="24"/>
          <w:szCs w:val="24"/>
        </w:rPr>
        <w:br w:type="page"/>
      </w:r>
      <w:bookmarkStart w:id="46" w:name="_Toc247340719"/>
      <w:bookmarkStart w:id="47"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6"/>
      <w:bookmarkEnd w:id="47"/>
    </w:p>
    <w:p w14:paraId="332702E9" w14:textId="0712D37E" w:rsidR="006236BC" w:rsidRPr="006236BC" w:rsidRDefault="006236BC" w:rsidP="00F011C9">
      <w:pPr>
        <w:spacing w:before="240"/>
        <w:ind w:left="720" w:hanging="720"/>
      </w:pPr>
      <w:bookmarkStart w:id="48" w:name="_Hlk155886111"/>
      <w:r w:rsidRPr="00F32DD1">
        <w:rPr>
          <w:b/>
          <w:bCs/>
        </w:rPr>
        <w:t>NOTE:</w:t>
      </w:r>
      <w:r w:rsidRPr="006236BC">
        <w:t xml:space="preserve"> The PDF forms available </w:t>
      </w:r>
      <w:r w:rsidR="00F32DD1">
        <w:t>i</w:t>
      </w:r>
      <w:r w:rsidRPr="006236BC">
        <w:t xml:space="preserve">n this portion of the </w:t>
      </w:r>
      <w:r w:rsidR="009B262E">
        <w:t>application package</w:t>
      </w:r>
      <w:r w:rsidRPr="006236BC">
        <w:t xml:space="preserve"> </w:t>
      </w:r>
      <w:r w:rsidR="00DA344C">
        <w:t xml:space="preserve">instructions </w:t>
      </w:r>
      <w:r w:rsidRPr="006236BC">
        <w:t xml:space="preserve">are for sample purposes only and cannot be submitted with your application. If you are applying for a grant, please complete and submit your application using </w:t>
      </w:r>
      <w:bookmarkStart w:id="49" w:name="_Hlk155885456"/>
      <w:r w:rsidR="004B7579">
        <w:fldChar w:fldCharType="begin"/>
      </w:r>
      <w:r w:rsidR="004B7579">
        <w:instrText>HYPERLINK "https://grants.gov/applicants/workspace-overview"</w:instrText>
      </w:r>
      <w:r w:rsidR="004B7579">
        <w:fldChar w:fldCharType="separate"/>
      </w:r>
      <w:r w:rsidRPr="00E16CF1">
        <w:rPr>
          <w:rStyle w:val="Hyperlink"/>
        </w:rPr>
        <w:t>Grants.gov Workspace</w:t>
      </w:r>
      <w:r w:rsidR="004B7579">
        <w:rPr>
          <w:rStyle w:val="Hyperlink"/>
        </w:rPr>
        <w:fldChar w:fldCharType="end"/>
      </w:r>
      <w:bookmarkEnd w:id="49"/>
      <w:r w:rsidRPr="006236BC">
        <w:t>.</w:t>
      </w:r>
      <w:r w:rsidR="008D121A">
        <w:t xml:space="preserve"> You may view the </w:t>
      </w:r>
      <w:r w:rsidR="0055744E" w:rsidRPr="0054724C">
        <w:rPr>
          <w:b/>
          <w:bCs/>
        </w:rPr>
        <w:t xml:space="preserve">Application for Federal Assistance </w:t>
      </w:r>
      <w:r w:rsidR="00C71B17" w:rsidRPr="0054724C">
        <w:rPr>
          <w:b/>
          <w:bCs/>
        </w:rPr>
        <w:t>(SF-424)</w:t>
      </w:r>
      <w:r w:rsidR="00C71B17">
        <w:t xml:space="preserve"> </w:t>
      </w:r>
      <w:r w:rsidR="0054724C">
        <w:t>f</w:t>
      </w:r>
      <w:r w:rsidR="00C71B17">
        <w:t>orm</w:t>
      </w:r>
      <w:r w:rsidR="0055744E">
        <w:t xml:space="preserve"> at </w:t>
      </w:r>
      <w:hyperlink r:id="rId85" w:history="1">
        <w:r w:rsidR="0055744E" w:rsidRPr="0055744E">
          <w:rPr>
            <w:rStyle w:val="Hyperlink"/>
          </w:rPr>
          <w:t>grants.gov/forms/forms-repository/sf-424-family</w:t>
        </w:r>
      </w:hyperlink>
      <w:r w:rsidR="0055744E">
        <w:t>.</w:t>
      </w:r>
    </w:p>
    <w:p w14:paraId="31A02152" w14:textId="25A074C1" w:rsidR="00D149C5" w:rsidRPr="00D149C5" w:rsidRDefault="00D149C5" w:rsidP="00D149C5">
      <w:pPr>
        <w:jc w:val="center"/>
      </w:pPr>
      <w:bookmarkStart w:id="50" w:name="OLE_LINK3"/>
      <w:bookmarkStart w:id="51" w:name="OLE_LINK4"/>
      <w:bookmarkEnd w:id="48"/>
      <w:r w:rsidRPr="00D149C5">
        <w:rPr>
          <w:noProof/>
        </w:rPr>
        <w:lastRenderedPageBreak/>
        <w:drawing>
          <wp:inline distT="0" distB="0" distL="0" distR="0" wp14:anchorId="6B442DDB" wp14:editId="240E070E">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87"/>
          <w:type w:val="continuous"/>
          <w:pgSz w:w="12240" w:h="15840" w:code="1"/>
          <w:pgMar w:top="1440" w:right="1440" w:bottom="1440" w:left="1440" w:header="720" w:footer="720" w:gutter="0"/>
          <w:cols w:space="360"/>
        </w:sectPr>
      </w:pPr>
    </w:p>
    <w:p w14:paraId="201020AF" w14:textId="78F48C25" w:rsidR="000125AC" w:rsidRDefault="000125AC">
      <w:pPr>
        <w:rPr>
          <w:sz w:val="32"/>
          <w:szCs w:val="32"/>
        </w:rPr>
      </w:pPr>
      <w:bookmarkStart w:id="52" w:name="_Toc377030422"/>
      <w:r>
        <w:rPr>
          <w:sz w:val="32"/>
          <w:szCs w:val="32"/>
        </w:rPr>
        <w:br w:type="page"/>
      </w:r>
      <w:r w:rsidR="00530854" w:rsidRPr="00530854">
        <w:rPr>
          <w:noProof/>
          <w:sz w:val="32"/>
          <w:szCs w:val="32"/>
        </w:rPr>
        <w:lastRenderedPageBreak/>
        <w:drawing>
          <wp:inline distT="0" distB="0" distL="0" distR="0" wp14:anchorId="0ABDF984" wp14:editId="420D7C87">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pPr>
        <w:rPr>
          <w:sz w:val="32"/>
          <w:szCs w:val="32"/>
        </w:rPr>
      </w:pPr>
      <w:r w:rsidRPr="003F7DDF">
        <w:rPr>
          <w:noProof/>
          <w:sz w:val="32"/>
          <w:szCs w:val="32"/>
        </w:rPr>
        <w:lastRenderedPageBreak/>
        <w:drawing>
          <wp:inline distT="0" distB="0" distL="0" distR="0" wp14:anchorId="2032A4F6" wp14:editId="126B0DAC">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52"/>
    </w:p>
    <w:p w14:paraId="052BC703" w14:textId="0DB0496D" w:rsidR="00BC593D" w:rsidRDefault="00BC593D" w:rsidP="00F011C9">
      <w:pPr>
        <w:adjustRightInd w:val="0"/>
        <w:spacing w:before="120" w:line="276" w:lineRule="auto"/>
        <w:rPr>
          <w:rFonts w:ascii="Helvetica" w:hAnsi="Helvetica" w:cs="Times-Roman"/>
          <w:szCs w:val="16"/>
        </w:rPr>
      </w:pPr>
      <w:r w:rsidRPr="00031F39">
        <w:rPr>
          <w:rFonts w:ascii="Helvetica" w:hAnsi="Helvetica" w:cs="Times-Roman"/>
          <w:szCs w:val="16"/>
        </w:rPr>
        <w:t>This is a standard form required for use as a cover sheet for submission of pre-applications and applications and related information under discretionary programs. Some of the items are required and some are optional at the discretion of the applicant or the federal agency (agency). Required fields on the form are identified with an asterisk (*) and are also specified as “Required” in the instructions below.</w:t>
      </w:r>
      <w:r w:rsidR="00E927D9" w:rsidRPr="00031F39">
        <w:rPr>
          <w:rFonts w:ascii="Helvetica" w:hAnsi="Helvetica" w:cs="Times-Roman"/>
          <w:szCs w:val="16"/>
        </w:rPr>
        <w:t xml:space="preserve"> </w:t>
      </w:r>
      <w:r w:rsidRPr="00031F39">
        <w:rPr>
          <w:rFonts w:ascii="Helvetica" w:hAnsi="Helvetica" w:cs="Times-Roman"/>
          <w:szCs w:val="16"/>
        </w:rPr>
        <w:t>In addition to these instructions, applicants must consult agency instructions to determine other specific requirements.</w:t>
      </w:r>
    </w:p>
    <w:p w14:paraId="4B00E5BF" w14:textId="427B6F14" w:rsidR="00D87E3C" w:rsidRPr="008A76D5" w:rsidRDefault="00D87E3C" w:rsidP="00F011C9">
      <w:pPr>
        <w:pStyle w:val="ListParagraph"/>
        <w:numPr>
          <w:ilvl w:val="0"/>
          <w:numId w:val="36"/>
        </w:numPr>
      </w:pPr>
      <w:r w:rsidRPr="008A76D5">
        <w:t>Type of Submission: (Required) Select one type of submission in accordance with agency instructions.</w:t>
      </w:r>
    </w:p>
    <w:p w14:paraId="7C7AB397" w14:textId="0032A311" w:rsidR="00D87E3C" w:rsidRPr="008A76D5" w:rsidRDefault="00D87E3C" w:rsidP="00F011C9">
      <w:pPr>
        <w:pStyle w:val="ListParagraph"/>
      </w:pPr>
      <w:r w:rsidRPr="008A76D5">
        <w:t>Pre-application</w:t>
      </w:r>
    </w:p>
    <w:p w14:paraId="0A489494" w14:textId="59CC7A38" w:rsidR="00D87E3C" w:rsidRPr="008A76D5" w:rsidRDefault="00D87E3C" w:rsidP="00F011C9">
      <w:pPr>
        <w:pStyle w:val="ListParagraph"/>
      </w:pPr>
      <w:r w:rsidRPr="008A76D5">
        <w:t>Application</w:t>
      </w:r>
    </w:p>
    <w:p w14:paraId="1D78BAD3" w14:textId="19FB85F3" w:rsidR="00D87E3C" w:rsidRPr="008A76D5" w:rsidRDefault="00D87E3C" w:rsidP="00F011C9">
      <w:pPr>
        <w:pStyle w:val="ListParagraph"/>
      </w:pPr>
      <w:r w:rsidRPr="008A76D5">
        <w:t>Changed/Corrected Application – Check if this submission is to change or correct a previously submitted application. Unless requested by the agency, applicants may not use this form to submit changes after the closing date.</w:t>
      </w:r>
    </w:p>
    <w:p w14:paraId="313ED0A4" w14:textId="7720C4DC" w:rsidR="00D87E3C" w:rsidRPr="00D87E3C" w:rsidRDefault="00D87E3C" w:rsidP="00F011C9">
      <w:pPr>
        <w:pStyle w:val="ListParagraph"/>
        <w:numPr>
          <w:ilvl w:val="0"/>
          <w:numId w:val="36"/>
        </w:numPr>
      </w:pPr>
      <w:r w:rsidRPr="00D87E3C">
        <w:t>Type of Application: (Required) Select one type of application in accordance with agency instructions.</w:t>
      </w:r>
    </w:p>
    <w:p w14:paraId="51D6EC2F" w14:textId="41A28D80" w:rsidR="00D87E3C" w:rsidRPr="008A76D5" w:rsidRDefault="00D87E3C" w:rsidP="00F011C9">
      <w:pPr>
        <w:pStyle w:val="ListParagraph"/>
      </w:pPr>
      <w:r w:rsidRPr="008A76D5">
        <w:rPr>
          <w:b/>
          <w:bCs/>
        </w:rPr>
        <w:t>New</w:t>
      </w:r>
      <w:r w:rsidRPr="008A76D5">
        <w:t xml:space="preserve"> </w:t>
      </w:r>
      <w:r w:rsidR="008A76D5">
        <w:rPr>
          <w:rFonts w:cs="Helvetica"/>
        </w:rPr>
        <w:t>—</w:t>
      </w:r>
      <w:r w:rsidRPr="008A76D5">
        <w:t xml:space="preserve"> An application that is being submitted to an agency for the first time.</w:t>
      </w:r>
    </w:p>
    <w:p w14:paraId="3D2FA14A" w14:textId="21EBBA76" w:rsidR="00D87E3C" w:rsidRPr="008A76D5" w:rsidRDefault="00D87E3C" w:rsidP="00F011C9">
      <w:pPr>
        <w:pStyle w:val="ListParagraph"/>
      </w:pPr>
      <w:r w:rsidRPr="008A76D5">
        <w:rPr>
          <w:b/>
          <w:bCs/>
        </w:rPr>
        <w:t>Continuation</w:t>
      </w:r>
      <w:r w:rsidRPr="008A76D5">
        <w:t xml:space="preserve"> </w:t>
      </w:r>
      <w:r w:rsidR="008A76D5">
        <w:rPr>
          <w:rFonts w:cs="Helvetica"/>
        </w:rPr>
        <w:t>—</w:t>
      </w:r>
      <w:r w:rsidRPr="008A76D5">
        <w:t xml:space="preserve"> An extension for an additional funding/budget period for a project with a projected completion date. This can include renewals.</w:t>
      </w:r>
    </w:p>
    <w:p w14:paraId="674B6208" w14:textId="68FC9B4B" w:rsidR="00D87E3C" w:rsidRPr="008A76D5" w:rsidRDefault="00D87E3C" w:rsidP="00F011C9">
      <w:pPr>
        <w:pStyle w:val="ListParagraph"/>
      </w:pPr>
      <w:r w:rsidRPr="008A76D5">
        <w:rPr>
          <w:b/>
          <w:bCs/>
        </w:rPr>
        <w:t>Revision</w:t>
      </w:r>
      <w:r w:rsidRPr="008A76D5">
        <w:t xml:space="preserve"> </w:t>
      </w:r>
      <w:r w:rsidR="008A76D5">
        <w:rPr>
          <w:rFonts w:cs="Helvetica"/>
        </w:rPr>
        <w:t>—</w:t>
      </w:r>
      <w:r w:rsidRPr="008A76D5">
        <w:t xml:space="preserve"> Any change in the federal government’s financial obligation or contingent liability from an existing obligation. If a revision, enter the appropriate letter(s). More than one may be selected. If "Other" is selected, please specify in text box provided.</w:t>
      </w:r>
    </w:p>
    <w:p w14:paraId="51FCB80E" w14:textId="60F81541" w:rsidR="00D87E3C" w:rsidRPr="008A76D5" w:rsidRDefault="00D87E3C" w:rsidP="00F011C9">
      <w:pPr>
        <w:pStyle w:val="ListParagraph"/>
        <w:numPr>
          <w:ilvl w:val="0"/>
          <w:numId w:val="37"/>
        </w:numPr>
        <w:ind w:left="1080"/>
      </w:pPr>
      <w:r w:rsidRPr="008A76D5">
        <w:t xml:space="preserve">Increase Award </w:t>
      </w:r>
    </w:p>
    <w:p w14:paraId="672DC12F" w14:textId="1F2CF3DB" w:rsidR="00D87E3C" w:rsidRPr="008A76D5" w:rsidRDefault="00D87E3C" w:rsidP="00F011C9">
      <w:pPr>
        <w:pStyle w:val="ListParagraph"/>
        <w:numPr>
          <w:ilvl w:val="0"/>
          <w:numId w:val="37"/>
        </w:numPr>
        <w:ind w:left="1080"/>
      </w:pPr>
      <w:r w:rsidRPr="008A76D5">
        <w:t xml:space="preserve">Decrease Award </w:t>
      </w:r>
    </w:p>
    <w:p w14:paraId="61590895" w14:textId="3105F4C1" w:rsidR="00D87E3C" w:rsidRPr="008A76D5" w:rsidRDefault="00D87E3C" w:rsidP="00F011C9">
      <w:pPr>
        <w:pStyle w:val="ListParagraph"/>
        <w:numPr>
          <w:ilvl w:val="0"/>
          <w:numId w:val="37"/>
        </w:numPr>
        <w:ind w:left="1080"/>
      </w:pPr>
      <w:r w:rsidRPr="008A76D5">
        <w:t>Increase Duration</w:t>
      </w:r>
    </w:p>
    <w:p w14:paraId="2FAB142C" w14:textId="54E64D73" w:rsidR="00D87E3C" w:rsidRPr="008A76D5" w:rsidRDefault="00D87E3C" w:rsidP="00F011C9">
      <w:pPr>
        <w:pStyle w:val="ListParagraph"/>
        <w:numPr>
          <w:ilvl w:val="0"/>
          <w:numId w:val="37"/>
        </w:numPr>
        <w:ind w:left="1080"/>
      </w:pPr>
      <w:r w:rsidRPr="008A76D5">
        <w:t>Decrease Duration</w:t>
      </w:r>
    </w:p>
    <w:p w14:paraId="51319FDE" w14:textId="4CA36D8F" w:rsidR="00D87E3C" w:rsidRPr="008A76D5" w:rsidRDefault="00D87E3C" w:rsidP="00F011C9">
      <w:pPr>
        <w:pStyle w:val="ListParagraph"/>
        <w:numPr>
          <w:ilvl w:val="0"/>
          <w:numId w:val="37"/>
        </w:numPr>
        <w:ind w:left="1080"/>
      </w:pPr>
      <w:r w:rsidRPr="008A76D5">
        <w:t>Other (specify)</w:t>
      </w:r>
    </w:p>
    <w:p w14:paraId="77CEF737" w14:textId="43BEA387" w:rsidR="00D87E3C" w:rsidRPr="00D87E3C" w:rsidRDefault="00D87E3C" w:rsidP="00F011C9">
      <w:pPr>
        <w:pStyle w:val="ListParagraph"/>
        <w:numPr>
          <w:ilvl w:val="0"/>
          <w:numId w:val="36"/>
        </w:numPr>
      </w:pPr>
      <w:r w:rsidRPr="00D87E3C">
        <w:t>Date Received: Leave this field blank. This date will be assigned by the Federal agency.</w:t>
      </w:r>
    </w:p>
    <w:p w14:paraId="7FC9361F" w14:textId="22CA5B3D" w:rsidR="00D87E3C" w:rsidRPr="00D87E3C" w:rsidRDefault="00D87E3C" w:rsidP="00F011C9">
      <w:pPr>
        <w:pStyle w:val="ListParagraph"/>
        <w:numPr>
          <w:ilvl w:val="0"/>
          <w:numId w:val="36"/>
        </w:numPr>
      </w:pPr>
      <w:r w:rsidRPr="00D87E3C">
        <w:t xml:space="preserve">Applicant Identifier: Enter the entity identifier assigned </w:t>
      </w:r>
      <w:proofErr w:type="spellStart"/>
      <w:r w:rsidRPr="00D87E3C">
        <w:t>buy</w:t>
      </w:r>
      <w:proofErr w:type="spellEnd"/>
      <w:r w:rsidRPr="00D87E3C">
        <w:t xml:space="preserve"> the Federal agency, if any, or the applicant’s control number if applicable.</w:t>
      </w:r>
    </w:p>
    <w:p w14:paraId="652E4A81" w14:textId="69056924" w:rsidR="00D87E3C" w:rsidRPr="00D87E3C" w:rsidRDefault="008A76D5" w:rsidP="00F011C9">
      <w:pPr>
        <w:pStyle w:val="ListParagraph"/>
        <w:numPr>
          <w:ilvl w:val="0"/>
          <w:numId w:val="36"/>
        </w:numPr>
        <w:tabs>
          <w:tab w:val="left" w:pos="360"/>
        </w:tabs>
        <w:ind w:left="720" w:hanging="720"/>
      </w:pPr>
      <w:r>
        <w:t>a.</w:t>
      </w:r>
      <w:r>
        <w:tab/>
      </w:r>
      <w:r w:rsidR="00D87E3C" w:rsidRPr="00D87E3C">
        <w:t>Federal Entity Identifier: Enter the number assigned to your organization by the federal agency, if any.</w:t>
      </w:r>
    </w:p>
    <w:p w14:paraId="3BED31D2" w14:textId="482B24E5" w:rsidR="00D87E3C" w:rsidRPr="00D87E3C" w:rsidRDefault="00D87E3C" w:rsidP="00F011C9">
      <w:pPr>
        <w:pStyle w:val="ListParagraph"/>
        <w:numPr>
          <w:ilvl w:val="0"/>
          <w:numId w:val="10"/>
        </w:numPr>
        <w:tabs>
          <w:tab w:val="clear" w:pos="1080"/>
          <w:tab w:val="left" w:pos="360"/>
        </w:tabs>
        <w:ind w:left="720" w:hanging="720"/>
      </w:pPr>
      <w:r w:rsidRPr="00D87E3C">
        <w:t>b.</w:t>
      </w:r>
      <w:r w:rsidRPr="00D87E3C">
        <w:tab/>
        <w:t>Federal Award Identifier: For new applications, enter NA. For a continuation or revision to an existing award, enter the previously assigned federal award identifier number. If a changed/corrected application, enter the federal identifier in accordance with agency instructions.</w:t>
      </w:r>
    </w:p>
    <w:p w14:paraId="159D21E7" w14:textId="5B091BAB" w:rsidR="00D87E3C" w:rsidRPr="00D87E3C" w:rsidRDefault="00D87E3C" w:rsidP="00F011C9">
      <w:pPr>
        <w:pStyle w:val="ListParagraph"/>
        <w:numPr>
          <w:ilvl w:val="0"/>
          <w:numId w:val="36"/>
        </w:numPr>
        <w:tabs>
          <w:tab w:val="left" w:pos="360"/>
        </w:tabs>
        <w:ind w:left="720" w:hanging="720"/>
      </w:pPr>
      <w:r w:rsidRPr="00D87E3C">
        <w:lastRenderedPageBreak/>
        <w:t xml:space="preserve">Date Received by State: Leave this field blank. This date will be assigned by the state, if applicable. </w:t>
      </w:r>
    </w:p>
    <w:p w14:paraId="3BA3E7F3" w14:textId="3C041CC2" w:rsidR="00D87E3C" w:rsidRPr="00D87E3C" w:rsidRDefault="00D87E3C" w:rsidP="00F011C9">
      <w:pPr>
        <w:pStyle w:val="ListParagraph"/>
        <w:numPr>
          <w:ilvl w:val="0"/>
          <w:numId w:val="36"/>
        </w:numPr>
        <w:tabs>
          <w:tab w:val="left" w:pos="360"/>
        </w:tabs>
        <w:ind w:left="720" w:hanging="720"/>
      </w:pPr>
      <w:r w:rsidRPr="00D87E3C">
        <w:t>State Application Identifier: Leave this field blank. This identifier will be assigned by the state, if applicable.</w:t>
      </w:r>
    </w:p>
    <w:p w14:paraId="18585315" w14:textId="5B96A016" w:rsidR="00D87E3C" w:rsidRPr="00D87E3C" w:rsidRDefault="00D87E3C" w:rsidP="00F011C9">
      <w:pPr>
        <w:pStyle w:val="ListParagraph"/>
        <w:numPr>
          <w:ilvl w:val="0"/>
          <w:numId w:val="36"/>
        </w:numPr>
        <w:tabs>
          <w:tab w:val="left" w:pos="360"/>
        </w:tabs>
        <w:ind w:left="720" w:hanging="720"/>
      </w:pPr>
      <w:r w:rsidRPr="00D87E3C">
        <w:t xml:space="preserve">Applicant Information: Enter the following in accordance with agency instructions: </w:t>
      </w:r>
    </w:p>
    <w:p w14:paraId="0F77F8C4" w14:textId="35BE6D73" w:rsidR="00D87E3C" w:rsidRPr="008A76D5" w:rsidRDefault="00D87E3C" w:rsidP="00F011C9">
      <w:pPr>
        <w:pStyle w:val="ListParagraph"/>
        <w:numPr>
          <w:ilvl w:val="0"/>
          <w:numId w:val="38"/>
        </w:numPr>
      </w:pPr>
      <w:r w:rsidRPr="008A76D5">
        <w:t xml:space="preserve">Legal Name: (Required) Enter the legal name of applicant that will undertake the assistance activity. This is the organization that has registered with the Central Contractor Registry (CCR). Information on registering with CCR may be obtained by visiting www.Grants.gov. </w:t>
      </w:r>
    </w:p>
    <w:p w14:paraId="088F2A28" w14:textId="62EFAA42" w:rsidR="00D87E3C" w:rsidRPr="008A76D5" w:rsidRDefault="00D87E3C" w:rsidP="00F011C9">
      <w:pPr>
        <w:pStyle w:val="ListParagraph"/>
        <w:numPr>
          <w:ilvl w:val="0"/>
          <w:numId w:val="38"/>
        </w:numPr>
      </w:pPr>
      <w:r w:rsidRPr="008A76D5">
        <w:t>Employer/Taxpayer Number (EIN/TIN): (Required) Enter the employer or taxpayer identification number (EIN or TIN) as assigned by the Internal Revenue Service. If your organization is not in the US, enter 44-4444444.</w:t>
      </w:r>
    </w:p>
    <w:p w14:paraId="775107C9" w14:textId="4ACB35F8" w:rsidR="00D87E3C" w:rsidRPr="008A76D5" w:rsidRDefault="00D87E3C" w:rsidP="00F011C9">
      <w:pPr>
        <w:pStyle w:val="ListParagraph"/>
        <w:numPr>
          <w:ilvl w:val="0"/>
          <w:numId w:val="38"/>
        </w:numPr>
      </w:pPr>
      <w:r w:rsidRPr="008A76D5">
        <w:t xml:space="preserve">Organizational DUNS: (Required) Enter the organization’s DUNS or DUNS+4 number received from Dun and Bradstreet. Information on obtaining a </w:t>
      </w:r>
      <w:proofErr w:type="gramStart"/>
      <w:r w:rsidRPr="008A76D5">
        <w:t>DUNS</w:t>
      </w:r>
      <w:proofErr w:type="gramEnd"/>
      <w:r w:rsidRPr="008A76D5">
        <w:t xml:space="preserve"> number may be obtained by visiting www.Grants.gov. </w:t>
      </w:r>
    </w:p>
    <w:p w14:paraId="7AA4A041" w14:textId="375885D5" w:rsidR="00D87E3C" w:rsidRPr="008A76D5" w:rsidRDefault="00D87E3C" w:rsidP="00F011C9">
      <w:pPr>
        <w:pStyle w:val="ListParagraph"/>
        <w:numPr>
          <w:ilvl w:val="0"/>
          <w:numId w:val="38"/>
        </w:numPr>
      </w:pPr>
      <w:r w:rsidRPr="008A76D5">
        <w:t xml:space="preserve">Address: Enter address: Street 1 (Required); city (Required); County/Parish, State (Required if country is US), Province, Country (Required), 9-digit zip/postal code (Required if country US). </w:t>
      </w:r>
    </w:p>
    <w:p w14:paraId="18A4CFBB" w14:textId="202CDB0D" w:rsidR="00D87E3C" w:rsidRPr="008A76D5" w:rsidRDefault="00D87E3C" w:rsidP="00F011C9">
      <w:pPr>
        <w:pStyle w:val="ListParagraph"/>
        <w:numPr>
          <w:ilvl w:val="0"/>
          <w:numId w:val="38"/>
        </w:numPr>
      </w:pPr>
      <w:r w:rsidRPr="008A76D5">
        <w:t xml:space="preserve">Organizational Unit: Enter the name of the primary organizational unit, department or division that will undertake the assistance activity. </w:t>
      </w:r>
    </w:p>
    <w:p w14:paraId="05C204FD" w14:textId="04B18386" w:rsidR="00D87E3C" w:rsidRPr="008A76D5" w:rsidRDefault="00D87E3C" w:rsidP="00F011C9">
      <w:pPr>
        <w:pStyle w:val="ListParagraph"/>
        <w:numPr>
          <w:ilvl w:val="0"/>
          <w:numId w:val="38"/>
        </w:numPr>
      </w:pPr>
      <w:r w:rsidRPr="008A76D5">
        <w:t xml:space="preserve">Name and contact information of person to be contacted on matters involving this application: Enter the first and last name (Required); prefix, middle name, suffix, title. Enter organizational affiliation if affiliated with an organization other than that in 7.a. Telephone number and email (Required); fax number. </w:t>
      </w:r>
    </w:p>
    <w:p w14:paraId="7A70F33E" w14:textId="6552CB6A" w:rsidR="00D87E3C" w:rsidRPr="00D87E3C" w:rsidRDefault="00D87E3C" w:rsidP="00F011C9">
      <w:pPr>
        <w:pStyle w:val="ListParagraph"/>
        <w:numPr>
          <w:ilvl w:val="0"/>
          <w:numId w:val="36"/>
        </w:numPr>
      </w:pPr>
      <w:r w:rsidRPr="00D87E3C">
        <w:t xml:space="preserve">Type of Applicant: (Required) Select up to three applicant type(s) in accordance with agency instructions. </w:t>
      </w:r>
    </w:p>
    <w:p w14:paraId="5A3083DD" w14:textId="62412CFD" w:rsidR="00D87E3C" w:rsidRPr="008A76D5" w:rsidRDefault="00D87E3C" w:rsidP="00F011C9">
      <w:pPr>
        <w:pStyle w:val="ListParagraph"/>
        <w:numPr>
          <w:ilvl w:val="2"/>
          <w:numId w:val="36"/>
        </w:numPr>
        <w:ind w:left="1080"/>
      </w:pPr>
      <w:r w:rsidRPr="008A76D5">
        <w:t>State Government</w:t>
      </w:r>
    </w:p>
    <w:p w14:paraId="123F9652" w14:textId="0011F685" w:rsidR="00D87E3C" w:rsidRPr="008A76D5" w:rsidRDefault="00D87E3C" w:rsidP="00F011C9">
      <w:pPr>
        <w:pStyle w:val="ListParagraph"/>
        <w:numPr>
          <w:ilvl w:val="2"/>
          <w:numId w:val="36"/>
        </w:numPr>
        <w:ind w:left="1080"/>
      </w:pPr>
      <w:r w:rsidRPr="008A76D5">
        <w:t>County Government</w:t>
      </w:r>
    </w:p>
    <w:p w14:paraId="2C7683E2" w14:textId="1361B3CE" w:rsidR="00D87E3C" w:rsidRPr="008A76D5" w:rsidRDefault="00D87E3C" w:rsidP="00F011C9">
      <w:pPr>
        <w:pStyle w:val="ListParagraph"/>
        <w:numPr>
          <w:ilvl w:val="2"/>
          <w:numId w:val="36"/>
        </w:numPr>
        <w:ind w:left="1080"/>
      </w:pPr>
      <w:r w:rsidRPr="008A76D5">
        <w:t>City or Township Government</w:t>
      </w:r>
    </w:p>
    <w:p w14:paraId="59AE4280" w14:textId="1D080C78" w:rsidR="00D87E3C" w:rsidRPr="008A76D5" w:rsidRDefault="00D87E3C" w:rsidP="00F011C9">
      <w:pPr>
        <w:pStyle w:val="ListParagraph"/>
        <w:numPr>
          <w:ilvl w:val="2"/>
          <w:numId w:val="36"/>
        </w:numPr>
        <w:ind w:left="1080"/>
      </w:pPr>
      <w:r w:rsidRPr="008A76D5">
        <w:t>Special District Government</w:t>
      </w:r>
    </w:p>
    <w:p w14:paraId="0D3A1AB2" w14:textId="2DD64F55" w:rsidR="00D87E3C" w:rsidRPr="008A76D5" w:rsidRDefault="00D87E3C" w:rsidP="00F011C9">
      <w:pPr>
        <w:pStyle w:val="ListParagraph"/>
        <w:numPr>
          <w:ilvl w:val="2"/>
          <w:numId w:val="36"/>
        </w:numPr>
        <w:ind w:left="1080"/>
      </w:pPr>
      <w:r w:rsidRPr="008A76D5">
        <w:t>Regional Organization</w:t>
      </w:r>
    </w:p>
    <w:p w14:paraId="091ECB40" w14:textId="6A4CBAD0" w:rsidR="00D87E3C" w:rsidRPr="008A76D5" w:rsidRDefault="00D87E3C" w:rsidP="00F011C9">
      <w:pPr>
        <w:pStyle w:val="ListParagraph"/>
        <w:numPr>
          <w:ilvl w:val="2"/>
          <w:numId w:val="36"/>
        </w:numPr>
        <w:ind w:left="1080"/>
      </w:pPr>
      <w:r w:rsidRPr="008A76D5">
        <w:t>U.S. Territory or Possession</w:t>
      </w:r>
    </w:p>
    <w:p w14:paraId="7D680CA5" w14:textId="640CD903" w:rsidR="00D87E3C" w:rsidRPr="008A76D5" w:rsidRDefault="00D87E3C" w:rsidP="00F011C9">
      <w:pPr>
        <w:pStyle w:val="ListParagraph"/>
        <w:numPr>
          <w:ilvl w:val="2"/>
          <w:numId w:val="36"/>
        </w:numPr>
        <w:ind w:left="1080"/>
      </w:pPr>
      <w:r w:rsidRPr="008A76D5">
        <w:t>Independent School District</w:t>
      </w:r>
    </w:p>
    <w:p w14:paraId="1BBA1133" w14:textId="751AC8E6" w:rsidR="00D87E3C" w:rsidRPr="008A76D5" w:rsidRDefault="00D87E3C" w:rsidP="00F011C9">
      <w:pPr>
        <w:pStyle w:val="ListParagraph"/>
        <w:numPr>
          <w:ilvl w:val="2"/>
          <w:numId w:val="36"/>
        </w:numPr>
        <w:ind w:left="1080"/>
      </w:pPr>
      <w:r w:rsidRPr="008A76D5">
        <w:t>Public/State Controlled Institution of Higher Education</w:t>
      </w:r>
    </w:p>
    <w:p w14:paraId="4C32A3B9" w14:textId="70F502C0" w:rsidR="00D87E3C" w:rsidRPr="008A76D5" w:rsidRDefault="00D87E3C" w:rsidP="00F011C9">
      <w:pPr>
        <w:pStyle w:val="ListParagraph"/>
        <w:numPr>
          <w:ilvl w:val="2"/>
          <w:numId w:val="36"/>
        </w:numPr>
        <w:ind w:left="1080"/>
      </w:pPr>
      <w:r w:rsidRPr="008A76D5">
        <w:t>Indian/Native American Tribal Government (Federally Recognized)</w:t>
      </w:r>
    </w:p>
    <w:p w14:paraId="4DBFD403" w14:textId="39372BA0" w:rsidR="00D87E3C" w:rsidRPr="008A76D5" w:rsidRDefault="00D87E3C" w:rsidP="00F011C9">
      <w:pPr>
        <w:pStyle w:val="ListParagraph"/>
        <w:numPr>
          <w:ilvl w:val="2"/>
          <w:numId w:val="36"/>
        </w:numPr>
        <w:ind w:left="1080"/>
      </w:pPr>
      <w:r w:rsidRPr="008A76D5">
        <w:t>Indian/Native American Tribal Government (Other than Federally Recognized)</w:t>
      </w:r>
    </w:p>
    <w:p w14:paraId="53354ED4" w14:textId="77D90819" w:rsidR="00D87E3C" w:rsidRPr="008A76D5" w:rsidRDefault="00D87E3C" w:rsidP="00F011C9">
      <w:pPr>
        <w:pStyle w:val="ListParagraph"/>
        <w:numPr>
          <w:ilvl w:val="2"/>
          <w:numId w:val="36"/>
        </w:numPr>
        <w:ind w:left="1080"/>
      </w:pPr>
      <w:r w:rsidRPr="008A76D5">
        <w:lastRenderedPageBreak/>
        <w:t>Indian/Native American Tribally Designated Organization</w:t>
      </w:r>
    </w:p>
    <w:p w14:paraId="16C7FE7B" w14:textId="151E318E" w:rsidR="008A76D5" w:rsidRPr="008A76D5" w:rsidRDefault="00D87E3C" w:rsidP="00F011C9">
      <w:pPr>
        <w:pStyle w:val="ListParagraph"/>
        <w:numPr>
          <w:ilvl w:val="2"/>
          <w:numId w:val="36"/>
        </w:numPr>
        <w:ind w:left="1080"/>
      </w:pPr>
      <w:r w:rsidRPr="008A76D5">
        <w:t>Public/Indian Housing Authority</w:t>
      </w:r>
    </w:p>
    <w:p w14:paraId="3F1E0FC1" w14:textId="51DA992C" w:rsidR="00D87E3C" w:rsidRPr="008A76D5" w:rsidRDefault="00D87E3C" w:rsidP="00F011C9">
      <w:pPr>
        <w:pStyle w:val="ListParagraph"/>
        <w:numPr>
          <w:ilvl w:val="2"/>
          <w:numId w:val="36"/>
        </w:numPr>
        <w:ind w:left="1080"/>
      </w:pPr>
      <w:r w:rsidRPr="008A76D5">
        <w:t>Nonprofit</w:t>
      </w:r>
    </w:p>
    <w:p w14:paraId="7F4F38CD" w14:textId="74B7B6E9" w:rsidR="00D87E3C" w:rsidRPr="008A76D5" w:rsidRDefault="00D87E3C" w:rsidP="00F011C9">
      <w:pPr>
        <w:pStyle w:val="ListParagraph"/>
        <w:numPr>
          <w:ilvl w:val="2"/>
          <w:numId w:val="36"/>
        </w:numPr>
        <w:ind w:left="1080"/>
      </w:pPr>
      <w:r w:rsidRPr="008A76D5">
        <w:t>Private Institution of Higher Education</w:t>
      </w:r>
    </w:p>
    <w:p w14:paraId="1D42FA93" w14:textId="2667CB17" w:rsidR="00D87E3C" w:rsidRPr="008A76D5" w:rsidRDefault="00D87E3C" w:rsidP="00F011C9">
      <w:pPr>
        <w:pStyle w:val="ListParagraph"/>
        <w:numPr>
          <w:ilvl w:val="2"/>
          <w:numId w:val="36"/>
        </w:numPr>
        <w:ind w:left="1080"/>
      </w:pPr>
      <w:r w:rsidRPr="008A76D5">
        <w:t>Individual</w:t>
      </w:r>
    </w:p>
    <w:p w14:paraId="2D9394AC" w14:textId="5E9652E2" w:rsidR="00D87E3C" w:rsidRPr="008A76D5" w:rsidRDefault="00D87E3C" w:rsidP="00F011C9">
      <w:pPr>
        <w:pStyle w:val="ListParagraph"/>
        <w:numPr>
          <w:ilvl w:val="2"/>
          <w:numId w:val="36"/>
        </w:numPr>
        <w:ind w:left="1080"/>
      </w:pPr>
      <w:r w:rsidRPr="008A76D5">
        <w:t>For-Profit Organization (Other than Small Business)</w:t>
      </w:r>
    </w:p>
    <w:p w14:paraId="11BB57F7" w14:textId="0440D97D" w:rsidR="00D87E3C" w:rsidRPr="008A76D5" w:rsidRDefault="00D87E3C" w:rsidP="00F011C9">
      <w:pPr>
        <w:pStyle w:val="ListParagraph"/>
        <w:numPr>
          <w:ilvl w:val="2"/>
          <w:numId w:val="36"/>
        </w:numPr>
        <w:ind w:left="1080"/>
      </w:pPr>
      <w:r w:rsidRPr="008A76D5">
        <w:t>Small Business</w:t>
      </w:r>
    </w:p>
    <w:p w14:paraId="5B2A4B29" w14:textId="0E58F71E" w:rsidR="00D87E3C" w:rsidRPr="008A76D5" w:rsidRDefault="00D87E3C" w:rsidP="00F011C9">
      <w:pPr>
        <w:pStyle w:val="ListParagraph"/>
        <w:numPr>
          <w:ilvl w:val="2"/>
          <w:numId w:val="36"/>
        </w:numPr>
        <w:ind w:left="1080"/>
      </w:pPr>
      <w:r w:rsidRPr="008A76D5">
        <w:t>Hispanic-serving Institution</w:t>
      </w:r>
    </w:p>
    <w:p w14:paraId="00925916" w14:textId="4F3B2517" w:rsidR="00D87E3C" w:rsidRPr="008A76D5" w:rsidRDefault="00D87E3C" w:rsidP="00F011C9">
      <w:pPr>
        <w:pStyle w:val="ListParagraph"/>
        <w:numPr>
          <w:ilvl w:val="2"/>
          <w:numId w:val="36"/>
        </w:numPr>
        <w:ind w:left="1080"/>
      </w:pPr>
      <w:r w:rsidRPr="008A76D5">
        <w:t>Historically Black Colleges and Universities (HBCUs)</w:t>
      </w:r>
    </w:p>
    <w:p w14:paraId="097057C5" w14:textId="07EEC835" w:rsidR="00D87E3C" w:rsidRPr="008A76D5" w:rsidRDefault="00D87E3C" w:rsidP="00F011C9">
      <w:pPr>
        <w:pStyle w:val="ListParagraph"/>
        <w:numPr>
          <w:ilvl w:val="2"/>
          <w:numId w:val="36"/>
        </w:numPr>
        <w:ind w:left="1080"/>
      </w:pPr>
      <w:r w:rsidRPr="008A76D5">
        <w:t>Tribally Controlled Colleges and Universities (TCCUs)</w:t>
      </w:r>
    </w:p>
    <w:p w14:paraId="35E3CB94" w14:textId="4D468A5E" w:rsidR="00D87E3C" w:rsidRPr="008A76D5" w:rsidRDefault="00D87E3C" w:rsidP="00F011C9">
      <w:pPr>
        <w:pStyle w:val="ListParagraph"/>
        <w:numPr>
          <w:ilvl w:val="2"/>
          <w:numId w:val="36"/>
        </w:numPr>
        <w:ind w:left="1080"/>
      </w:pPr>
      <w:r w:rsidRPr="008A76D5">
        <w:t>Alaska Native and Native Hawaiian Serving Institutions</w:t>
      </w:r>
    </w:p>
    <w:p w14:paraId="7F05B5C8" w14:textId="3E9C5D25" w:rsidR="00D87E3C" w:rsidRPr="008A76D5" w:rsidRDefault="00D87E3C" w:rsidP="00F011C9">
      <w:pPr>
        <w:pStyle w:val="ListParagraph"/>
        <w:numPr>
          <w:ilvl w:val="2"/>
          <w:numId w:val="36"/>
        </w:numPr>
        <w:ind w:left="1080"/>
      </w:pPr>
      <w:r w:rsidRPr="008A76D5">
        <w:t>Non-US Entity</w:t>
      </w:r>
    </w:p>
    <w:p w14:paraId="7F461F65" w14:textId="29DAF71D" w:rsidR="00D87E3C" w:rsidRPr="008A76D5" w:rsidRDefault="00D87E3C" w:rsidP="00F011C9">
      <w:pPr>
        <w:pStyle w:val="ListParagraph"/>
        <w:numPr>
          <w:ilvl w:val="2"/>
          <w:numId w:val="36"/>
        </w:numPr>
        <w:ind w:left="1080"/>
      </w:pPr>
      <w:r w:rsidRPr="008A76D5">
        <w:t>Other (specify)</w:t>
      </w:r>
    </w:p>
    <w:p w14:paraId="461DFF75" w14:textId="3B3863B4" w:rsidR="00D87E3C" w:rsidRPr="00D87E3C" w:rsidRDefault="00D87E3C" w:rsidP="00F011C9">
      <w:pPr>
        <w:pStyle w:val="ListParagraph"/>
        <w:numPr>
          <w:ilvl w:val="0"/>
          <w:numId w:val="36"/>
        </w:numPr>
      </w:pPr>
      <w:r w:rsidRPr="00D87E3C">
        <w:t>Name Of Federal Agency: (Required) Enter the name of the federal agency from which assistance is being requested with this application.</w:t>
      </w:r>
    </w:p>
    <w:p w14:paraId="07DE0FFD" w14:textId="7D55B46C" w:rsidR="00D87E3C" w:rsidRPr="00D87E3C" w:rsidRDefault="00D87E3C" w:rsidP="00F011C9">
      <w:pPr>
        <w:pStyle w:val="ListParagraph"/>
        <w:numPr>
          <w:ilvl w:val="0"/>
          <w:numId w:val="36"/>
        </w:numPr>
      </w:pPr>
      <w:r w:rsidRPr="00D87E3C">
        <w:t>Catalog Of Federal Domestic Assistance Number/Title:</w:t>
      </w:r>
    </w:p>
    <w:p w14:paraId="6D180046" w14:textId="77777777" w:rsidR="00D87E3C" w:rsidRPr="00D87E3C" w:rsidRDefault="00D87E3C" w:rsidP="00F011C9">
      <w:pPr>
        <w:pStyle w:val="ListParagraph"/>
        <w:numPr>
          <w:ilvl w:val="0"/>
          <w:numId w:val="36"/>
        </w:numPr>
      </w:pPr>
      <w:r w:rsidRPr="00D87E3C">
        <w:t>Enter the Catalog of Federal Domestic Assistance number and title of the program under which assistance is requested, as found in the program announcement, if applicable.</w:t>
      </w:r>
    </w:p>
    <w:p w14:paraId="4D8C9330" w14:textId="6FB23D53" w:rsidR="00D87E3C" w:rsidRPr="00D87E3C" w:rsidRDefault="00D87E3C" w:rsidP="00F011C9">
      <w:pPr>
        <w:pStyle w:val="ListParagraph"/>
        <w:numPr>
          <w:ilvl w:val="0"/>
          <w:numId w:val="36"/>
        </w:numPr>
      </w:pPr>
      <w:r w:rsidRPr="00D87E3C">
        <w:t xml:space="preserve">Funding Opportunity Number/Title: (Required) Enter the Funding Opportunity Number (FON) and title of the opportunity under which assistance is requested, as found in the program announcement. </w:t>
      </w:r>
    </w:p>
    <w:p w14:paraId="24F769D0" w14:textId="23E7984F" w:rsidR="00D87E3C" w:rsidRPr="00D87E3C" w:rsidRDefault="00D87E3C" w:rsidP="00F011C9">
      <w:pPr>
        <w:pStyle w:val="ListParagraph"/>
        <w:numPr>
          <w:ilvl w:val="0"/>
          <w:numId w:val="36"/>
        </w:numPr>
      </w:pPr>
      <w:r w:rsidRPr="00D87E3C">
        <w:t>Competition Identification Number/Title: Enter the competition identification number and title of the competition under which assistance is requested, if applicable.</w:t>
      </w:r>
    </w:p>
    <w:p w14:paraId="42A30E14" w14:textId="06CACB9F" w:rsidR="00D87E3C" w:rsidRPr="00D87E3C" w:rsidRDefault="00D87E3C" w:rsidP="00F011C9">
      <w:pPr>
        <w:pStyle w:val="ListParagraph"/>
        <w:numPr>
          <w:ilvl w:val="0"/>
          <w:numId w:val="36"/>
        </w:numPr>
      </w:pPr>
      <w:r w:rsidRPr="00D87E3C">
        <w:t xml:space="preserve">Areas Affected </w:t>
      </w:r>
      <w:proofErr w:type="gramStart"/>
      <w:r w:rsidRPr="00D87E3C">
        <w:t>By</w:t>
      </w:r>
      <w:proofErr w:type="gramEnd"/>
      <w:r w:rsidRPr="00D87E3C">
        <w:t xml:space="preserve"> Project: This data element is intended for use only by programs for which the area(s) affected are likely to be different than the place(s) of performance reported on the SF-424 Project/Performance Site Location(s) Form. Add attachment to enter additional areas, if needed.</w:t>
      </w:r>
    </w:p>
    <w:p w14:paraId="045FF3FB" w14:textId="2CF239BA" w:rsidR="00D87E3C" w:rsidRPr="00D87E3C" w:rsidRDefault="00D87E3C" w:rsidP="00F011C9">
      <w:pPr>
        <w:pStyle w:val="ListParagraph"/>
        <w:numPr>
          <w:ilvl w:val="0"/>
          <w:numId w:val="36"/>
        </w:numPr>
      </w:pPr>
      <w:r w:rsidRPr="00D87E3C">
        <w:t xml:space="preserve">Descriptive Title of Applicant’s Project: (Required) Enter a brief descriptive title of the project. If appropriate, attach a map showing project location (e.g., construction or real property projects). For pre-applications, attach a summary description of the project. </w:t>
      </w:r>
    </w:p>
    <w:p w14:paraId="0DAB9BD3" w14:textId="4EC70D60" w:rsidR="00735034" w:rsidRDefault="00735034" w:rsidP="00F011C9">
      <w:pPr>
        <w:pStyle w:val="ListParagraph"/>
        <w:numPr>
          <w:ilvl w:val="0"/>
          <w:numId w:val="39"/>
        </w:numPr>
      </w:pPr>
      <w:r>
        <w:t>a</w:t>
      </w:r>
      <w:r w:rsidR="00D87E3C" w:rsidRPr="00D87E3C">
        <w:t>.</w:t>
      </w:r>
      <w:r>
        <w:tab/>
      </w:r>
      <w:r w:rsidR="00D87E3C" w:rsidRPr="00D87E3C">
        <w:t xml:space="preserve">Congressional Districts Of: 16a. (Required) Enter the applicant’s congressional district. </w:t>
      </w:r>
    </w:p>
    <w:p w14:paraId="04B41AF8" w14:textId="0B859DFC" w:rsidR="00D87E3C" w:rsidRPr="00D87E3C" w:rsidRDefault="00D87E3C" w:rsidP="00F011C9">
      <w:pPr>
        <w:pStyle w:val="ListParagraph"/>
        <w:numPr>
          <w:ilvl w:val="0"/>
          <w:numId w:val="40"/>
        </w:numPr>
      </w:pPr>
      <w:r w:rsidRPr="00D87E3C">
        <w:t xml:space="preserve">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w:t>
      </w:r>
      <w:proofErr w:type="gramStart"/>
      <w:r w:rsidRPr="00D87E3C">
        <w:t>i.e.</w:t>
      </w:r>
      <w:proofErr w:type="gramEnd"/>
      <w:r w:rsidRPr="00D87E3C">
        <w:t xml:space="preserve"> all districts within all states are </w:t>
      </w:r>
      <w:r w:rsidRPr="00D87E3C">
        <w:lastRenderedPageBreak/>
        <w:t>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p>
    <w:p w14:paraId="3F8B6999" w14:textId="0FD41E1D" w:rsidR="00D87E3C" w:rsidRPr="00D87E3C" w:rsidRDefault="00D87E3C" w:rsidP="00F011C9">
      <w:pPr>
        <w:pStyle w:val="ListParagraph"/>
        <w:numPr>
          <w:ilvl w:val="0"/>
          <w:numId w:val="40"/>
        </w:numPr>
      </w:pPr>
      <w:r w:rsidRPr="00D87E3C">
        <w:t>Proposed Project Start and End Dates: (Required) Enter the proposed start date and end date of the project.</w:t>
      </w:r>
    </w:p>
    <w:p w14:paraId="625EF808" w14:textId="654485E5" w:rsidR="00D87E3C" w:rsidRPr="00D87E3C" w:rsidRDefault="00D87E3C" w:rsidP="00F011C9">
      <w:pPr>
        <w:pStyle w:val="ListParagraph"/>
        <w:numPr>
          <w:ilvl w:val="0"/>
          <w:numId w:val="40"/>
        </w:numPr>
      </w:pPr>
      <w:r w:rsidRPr="00D87E3C">
        <w:t xml:space="preserve">Estimated Funding: (Required) 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 </w:t>
      </w:r>
    </w:p>
    <w:p w14:paraId="705E48DC" w14:textId="10D17DAF" w:rsidR="00D87E3C" w:rsidRPr="00D87E3C" w:rsidRDefault="00D87E3C" w:rsidP="00F011C9">
      <w:pPr>
        <w:pStyle w:val="ListParagraph"/>
        <w:numPr>
          <w:ilvl w:val="0"/>
          <w:numId w:val="40"/>
        </w:numPr>
      </w:pPr>
      <w:r w:rsidRPr="00D87E3C">
        <w:t xml:space="preserve">Is Application Subject to Review by State Under Executive Order 12372 Process? (Required) 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w:t>
      </w:r>
      <w:proofErr w:type="gramStart"/>
      <w:r w:rsidRPr="00D87E3C">
        <w:t>State</w:t>
      </w:r>
      <w:proofErr w:type="gramEnd"/>
    </w:p>
    <w:p w14:paraId="56F4C923" w14:textId="6D3BDD78" w:rsidR="00D87E3C" w:rsidRPr="00D87E3C" w:rsidRDefault="00D87E3C" w:rsidP="00F011C9">
      <w:pPr>
        <w:pStyle w:val="ListParagraph"/>
        <w:numPr>
          <w:ilvl w:val="0"/>
          <w:numId w:val="40"/>
        </w:numPr>
      </w:pPr>
      <w:r w:rsidRPr="00D87E3C">
        <w:t>Is the Applicant Delinquent on any Federal Debt?</w:t>
      </w:r>
      <w:r w:rsidR="00735034">
        <w:t xml:space="preserve"> </w:t>
      </w:r>
      <w:r w:rsidRPr="00D87E3C">
        <w:t xml:space="preserve">(Required) Select the appropriate box. This question applies to the applicant organization, not the person who signs as the authorized representative. Categories of federal debt include; </w:t>
      </w:r>
      <w:proofErr w:type="gramStart"/>
      <w:r w:rsidRPr="00D87E3C">
        <w:t>but,</w:t>
      </w:r>
      <w:proofErr w:type="gramEnd"/>
      <w:r w:rsidRPr="00D87E3C">
        <w:t xml:space="preserve"> may not be limited to: delinquent audit disallowances, loans and taxes. If yes, include an explanation in an attachment. </w:t>
      </w:r>
    </w:p>
    <w:p w14:paraId="07D52D25" w14:textId="00EB78E1" w:rsidR="00D87E3C" w:rsidRPr="00D87E3C" w:rsidRDefault="00D87E3C" w:rsidP="00F011C9">
      <w:pPr>
        <w:pStyle w:val="ListParagraph"/>
        <w:numPr>
          <w:ilvl w:val="0"/>
          <w:numId w:val="40"/>
        </w:numPr>
      </w:pPr>
      <w:r w:rsidRPr="00D87E3C">
        <w:t>Authorized Representative: To be signed and dated by the authorized representative of the applicant organization. Enter the first and last name (Required); prefix, middle name, suffix. Enter title, telephone number, email (Required); and fax number. A copy of the governing body’s authorization for you to sign this application as the official representative must be on file in the applicant’s office. (Certain federal agencies may require that this authorization be submitted as part of the application.)</w:t>
      </w: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3"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3"/>
      <w:r w:rsidRPr="00115EB7">
        <w:rPr>
          <w:rFonts w:ascii="Helvetica" w:hAnsi="Helvetica" w:cs="Times-Roman"/>
          <w:b/>
          <w:bCs/>
          <w:sz w:val="32"/>
          <w:szCs w:val="32"/>
        </w:rPr>
        <w:t xml:space="preserve"> Form</w:t>
      </w:r>
    </w:p>
    <w:p w14:paraId="1638A766" w14:textId="62A56663" w:rsidR="00285A9C" w:rsidRPr="00285A9C" w:rsidRDefault="00285A9C" w:rsidP="00285A9C">
      <w:pPr>
        <w:adjustRightInd w:val="0"/>
        <w:spacing w:before="120" w:line="276" w:lineRule="auto"/>
        <w:rPr>
          <w:rFonts w:ascii="Helvetica" w:hAnsi="Helvetica" w:cs="Times-Roman"/>
          <w:szCs w:val="16"/>
        </w:rPr>
      </w:pPr>
      <w:bookmarkStart w:id="54"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90"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91"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4"/>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5" w:name="_Toc377030424"/>
      <w:bookmarkStart w:id="56" w:name="OLE_LINK7"/>
      <w:bookmarkStart w:id="57" w:name="OLE_LINK8"/>
      <w:bookmarkEnd w:id="50"/>
      <w:bookmarkEnd w:id="51"/>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92">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93">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594E6A2A" w:rsidR="00BC593D" w:rsidRPr="009C16ED" w:rsidRDefault="00BC593D" w:rsidP="00F011C9">
      <w:pPr>
        <w:pStyle w:val="Heading4"/>
        <w:jc w:val="center"/>
        <w:rPr>
          <w:sz w:val="28"/>
          <w:szCs w:val="28"/>
        </w:rPr>
      </w:pPr>
      <w:r w:rsidRPr="009C16ED">
        <w:rPr>
          <w:sz w:val="28"/>
          <w:szCs w:val="28"/>
        </w:rPr>
        <w:lastRenderedPageBreak/>
        <w:t xml:space="preserve">Instructions for Department of </w:t>
      </w:r>
      <w:r w:rsidR="00DF6E0E">
        <w:rPr>
          <w:sz w:val="28"/>
          <w:szCs w:val="28"/>
        </w:rPr>
        <w:br/>
      </w:r>
      <w:r w:rsidRPr="009C16ED">
        <w:rPr>
          <w:sz w:val="28"/>
          <w:szCs w:val="28"/>
        </w:rPr>
        <w:t>Education Supplemental Information for SF 424</w:t>
      </w:r>
      <w:bookmarkEnd w:id="55"/>
      <w:r w:rsidR="007B780B">
        <w:rPr>
          <w:sz w:val="28"/>
          <w:szCs w:val="28"/>
        </w:rPr>
        <w:t xml:space="preserve"> Application for Federal Assistance</w:t>
      </w:r>
    </w:p>
    <w:p w14:paraId="4840C1BA" w14:textId="67F73014"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94" w:history="1">
        <w:r w:rsidR="008F0CB4" w:rsidRPr="00C96E22">
          <w:rPr>
            <w:rStyle w:val="Hyperlink"/>
          </w:rPr>
          <w:t>https://nces.ed.gov/collegenavigator/</w:t>
        </w:r>
      </w:hyperlink>
      <w:r>
        <w:t xml:space="preserve">; the NCES School ID at: </w:t>
      </w:r>
      <w:hyperlink r:id="rId95" w:history="1">
        <w:r w:rsidR="002445C6" w:rsidRPr="00C96E22">
          <w:rPr>
            <w:rStyle w:val="Hyperlink"/>
          </w:rPr>
          <w:t>https://nces.ed.gov/globallocator/</w:t>
        </w:r>
      </w:hyperlink>
      <w:r>
        <w:t xml:space="preserve">; and the NCES LEA/School District ID at: </w:t>
      </w:r>
      <w:hyperlink r:id="rId96"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 xml:space="preserve">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“Yes”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“No”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 xml:space="preserve">Check “No”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 xml:space="preserve">Check “Yes” if research activities involving human subjects are planned at any time during the proposed project period, either at the applicant organization or at any other performance site or collaborating institution. Check “Yes” even if the research is exempt from the regulations for the protection of human subjects. (See I. B. “Exemptions” in attached page entitled “Definitions for </w:t>
      </w:r>
      <w:r>
        <w:lastRenderedPageBreak/>
        <w:t xml:space="preserve">U.S. Department of Education Supplemental Information for the SF-424 Application for Federal Assistance.”) </w:t>
      </w:r>
    </w:p>
    <w:p w14:paraId="0A1C8A30" w14:textId="22ACBB4D" w:rsidR="003207A6" w:rsidRDefault="008D38E2" w:rsidP="00F011C9">
      <w:pPr>
        <w:spacing w:before="240"/>
      </w:pPr>
      <w:r w:rsidRPr="003207A6">
        <w:rPr>
          <w:b/>
          <w:bCs/>
        </w:rPr>
        <w:t>3b. If Human Subjects Research is Exempt from the Human Subjects Regulations.</w:t>
      </w:r>
      <w:r>
        <w:t xml:space="preserve"> </w:t>
      </w:r>
      <w:r w:rsidR="00DF6E0E">
        <w:br/>
      </w:r>
      <w:r>
        <w:t xml:space="preserve">Check “Yes”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 xml:space="preserve">Check “No”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7597D2D6" w:rsidR="003207A6" w:rsidRDefault="008D38E2" w:rsidP="00F011C9">
      <w:pPr>
        <w:spacing w:before="240"/>
      </w:pPr>
      <w:r w:rsidRPr="003207A6">
        <w:rPr>
          <w:b/>
          <w:bCs/>
        </w:rPr>
        <w:t>3b. Federal Wide Assurance Number.</w:t>
      </w:r>
      <w:r>
        <w:t xml:space="preserve"> </w:t>
      </w:r>
      <w:r w:rsidR="00DF6E0E">
        <w:br/>
      </w:r>
      <w:r>
        <w:t xml:space="preserve">If the applicant has an approved Federal Wide Assurance (FWA) on file with the Office for Human Research Protections (OHRP), U.S. Department of Health and Human Services, that covers the specific activity, insert the number in the space provided. (A list of current FWAs is available at: </w:t>
      </w:r>
      <w:hyperlink r:id="rId97" w:history="1">
        <w:r w:rsidR="00C422CD" w:rsidRPr="002445C6">
          <w:rPr>
            <w:rStyle w:val="Hyperlink"/>
          </w:rPr>
          <w:t>http://ohrp.cit.nih.gov/search/search.aspx?styp=bsc</w:t>
        </w:r>
      </w:hyperlink>
      <w:r w:rsidRPr="002445C6">
        <w:t>.</w:t>
      </w:r>
      <w:r>
        <w:t xml:space="preserve">) If the applicant does not have an approved assurance on file with OHRP, enter “None.” In this case, the applicant, by signature on the SF-424, is declaring that it will comply with 34 CFR part 97 and proceed to obtain the human </w:t>
      </w:r>
      <w:proofErr w:type="gramStart"/>
      <w:r>
        <w:t>subjects</w:t>
      </w:r>
      <w:proofErr w:type="gramEnd"/>
      <w:r>
        <w:t xml:space="preserve">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Default="008D38E2" w:rsidP="00F011C9">
      <w:pPr>
        <w:spacing w:before="240"/>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No covered human subjects research can be conducted until the study has ED clearance for protection of human subjects in research. </w:t>
      </w:r>
    </w:p>
    <w:p w14:paraId="5262A623" w14:textId="7A9CED8B" w:rsidR="00A573EA" w:rsidRDefault="008D38E2" w:rsidP="00F011C9">
      <w:pPr>
        <w:spacing w:before="240"/>
      </w:pPr>
      <w:proofErr w:type="gramStart"/>
      <w:r w:rsidRPr="00FB4D31">
        <w:rPr>
          <w:b/>
          <w:bCs/>
        </w:rPr>
        <w:t>4</w:t>
      </w:r>
      <w:r w:rsidR="00DF6E0E">
        <w:rPr>
          <w:b/>
          <w:bCs/>
        </w:rPr>
        <w:t xml:space="preserve"> </w:t>
      </w:r>
      <w:r w:rsidRPr="00FB4D31">
        <w:rPr>
          <w:b/>
          <w:bCs/>
        </w:rPr>
        <w:t>.Infrastructure</w:t>
      </w:r>
      <w:proofErr w:type="gramEnd"/>
      <w:r w:rsidRPr="00FB4D31">
        <w:rPr>
          <w:b/>
          <w:bCs/>
        </w:rPr>
        <w:t xml:space="preserve"> Programs.</w:t>
      </w:r>
      <w:r>
        <w:t xml:space="preserve"> </w:t>
      </w:r>
      <w:r w:rsidR="00DF6E0E">
        <w:br/>
      </w:r>
      <w:r>
        <w:t xml:space="preserve">In accordance with section 70914 of the Infrastructure Investment and Jobs Act, the Build America Buy America Act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F011C9">
      <w:pPr>
        <w:pStyle w:val="ListParagraph"/>
        <w:numPr>
          <w:ilvl w:val="1"/>
          <w:numId w:val="36"/>
        </w:numPr>
        <w:spacing w:before="240"/>
        <w:ind w:left="1080" w:hanging="360"/>
      </w:pPr>
      <w:r>
        <w:lastRenderedPageBreak/>
        <w:t xml:space="preserve">All iron and steel used in the infrastructure project or activity are produced in the United States. </w:t>
      </w:r>
    </w:p>
    <w:p w14:paraId="4534AED3" w14:textId="75476D06" w:rsidR="00A573EA" w:rsidRDefault="008D38E2" w:rsidP="00F011C9">
      <w:pPr>
        <w:pStyle w:val="ListParagraph"/>
        <w:numPr>
          <w:ilvl w:val="1"/>
          <w:numId w:val="36"/>
        </w:numPr>
        <w:spacing w:before="240"/>
        <w:ind w:left="1080" w:hanging="360"/>
      </w:pPr>
      <w:r>
        <w:t xml:space="preserve">All manufactured products used in the infrastructure project or activity are produced in the United States. </w:t>
      </w:r>
    </w:p>
    <w:p w14:paraId="35417C50" w14:textId="4CAE010A" w:rsidR="00FD4AA5" w:rsidRDefault="008D38E2" w:rsidP="00F011C9">
      <w:pPr>
        <w:pStyle w:val="ListParagraph"/>
        <w:numPr>
          <w:ilvl w:val="1"/>
          <w:numId w:val="36"/>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206C4994"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w:t>
      </w:r>
      <w:proofErr w:type="gramStart"/>
      <w:r>
        <w:t>gathering</w:t>
      </w:r>
      <w:proofErr w:type="gramEnd"/>
      <w:r>
        <w:t xml:space="preserve">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98"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2FFF3B5D" w:rsidR="00BC593D" w:rsidRPr="008725EB" w:rsidRDefault="00BC593D" w:rsidP="00F011C9">
      <w:pPr>
        <w:pStyle w:val="Heading4"/>
        <w:jc w:val="center"/>
        <w:rPr>
          <w:sz w:val="28"/>
          <w:szCs w:val="28"/>
        </w:rPr>
      </w:pPr>
      <w:r w:rsidRPr="00031F39">
        <w:rPr>
          <w:sz w:val="20"/>
        </w:rPr>
        <w:br w:type="page"/>
      </w:r>
      <w:bookmarkStart w:id="58" w:name="_Toc377030425"/>
      <w:bookmarkEnd w:id="56"/>
      <w:bookmarkEnd w:id="57"/>
      <w:r w:rsidRPr="008725EB">
        <w:rPr>
          <w:sz w:val="28"/>
          <w:szCs w:val="28"/>
        </w:rPr>
        <w:lastRenderedPageBreak/>
        <w:t xml:space="preserve">Definitions for 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8"/>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4AEFEAA4"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(See </w:t>
      </w:r>
      <w:r w:rsidR="00C20B7F" w:rsidRPr="00031F39">
        <w:rPr>
          <w:rFonts w:cs="Arial"/>
          <w:b/>
          <w:szCs w:val="20"/>
        </w:rPr>
        <w:t>34 CFR 75</w:t>
      </w:r>
      <w:r w:rsidR="00BC593D" w:rsidRPr="00031F39">
        <w:rPr>
          <w:rFonts w:cs="Arial"/>
          <w:b/>
          <w:szCs w:val="20"/>
        </w:rPr>
        <w:t>.225</w:t>
      </w:r>
      <w:r w:rsidR="00BC593D" w:rsidRPr="00031F39">
        <w:rPr>
          <w:rFonts w:cs="Arial"/>
          <w:bCs/>
          <w:szCs w:val="20"/>
        </w:rPr>
        <w:t xml:space="preserve">). </w:t>
      </w:r>
    </w:p>
    <w:p w14:paraId="2EC98B02" w14:textId="5B0A7EFD" w:rsidR="0029225C" w:rsidRDefault="0029225C" w:rsidP="00F011C9">
      <w:pPr>
        <w:spacing w:before="120"/>
        <w:rPr>
          <w:rFonts w:cs="Arial"/>
          <w:bCs/>
          <w:szCs w:val="20"/>
        </w:rPr>
      </w:pPr>
      <w:r w:rsidRPr="0029225C">
        <w:rPr>
          <w:rFonts w:cs="Arial"/>
          <w:bCs/>
          <w:szCs w:val="20"/>
        </w:rPr>
        <w:t>New Potential Grantee: The definition of New Potential Grantee is set in the program competition’s Notice Inviting Applications (NIA). The New Potential Grantee priority is from the Department’s Administrative Priorities for Discretionary Grant Programs published in the Federal Register March 9, 2020 (85 FR 13640). Novice Applicant: For discretionary grant programs, novice applicant means any applicant for a grant from ED that—</w:t>
      </w:r>
    </w:p>
    <w:p w14:paraId="79351E70" w14:textId="797955D4" w:rsidR="00C20AC4" w:rsidRPr="0029225C" w:rsidRDefault="00BC593D" w:rsidP="00F011C9">
      <w:pPr>
        <w:numPr>
          <w:ilvl w:val="0"/>
          <w:numId w:val="2"/>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7777777"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 xml:space="preserve">A research activity involves human subjects if the activity is research, as defined in the Department’s regulations, and the research </w:t>
      </w:r>
      <w:r w:rsidRPr="00031F39">
        <w:rPr>
          <w:rFonts w:cs="Arial"/>
          <w:szCs w:val="20"/>
        </w:rPr>
        <w:t>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77777777" w:rsidR="00C20AC4" w:rsidRPr="00031F39" w:rsidRDefault="00BC593D" w:rsidP="00F011C9">
      <w:pPr>
        <w:spacing w:before="120"/>
        <w:ind w:left="360"/>
        <w:rPr>
          <w:rFonts w:cs="Arial"/>
          <w:bCs/>
          <w:szCs w:val="20"/>
        </w:rPr>
      </w:pPr>
      <w:r w:rsidRPr="00031F39">
        <w:rPr>
          <w:rFonts w:cs="Arial"/>
          <w:bCs/>
          <w:szCs w:val="20"/>
        </w:rPr>
        <w:t xml:space="preserve">The ED Regulations for the Protection of Human Subjects, Title 34, Code of Federal Regulations, Part 97, define research as “a systematic investigation, including research development, testing and evaluation, designed to develop or contribute to generalizable knowledge.” </w:t>
      </w:r>
      <w:r w:rsidRPr="00031F39">
        <w:rPr>
          <w:rFonts w:cs="Arial"/>
          <w:bCs/>
          <w:i/>
          <w:iCs/>
          <w:szCs w:val="20"/>
        </w:rPr>
        <w:t>If an activity follows a deliberate plan whose purpose is to develop or contribute to generalizable knowledge it is research.</w:t>
      </w:r>
      <w:r w:rsidRPr="00031F39">
        <w:rPr>
          <w:rFonts w:cs="Arial"/>
          <w:bCs/>
          <w:szCs w:val="20"/>
        </w:rPr>
        <w:t xml:space="preserve"> Activities which meet this definition constitute research whether or not they are conducted or supported under a program that is considered research for other purposes. For example, some demonstration and service programs may include research activities.</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77777777"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data through intervention or interaction with the individual, or (2) identifiable private information.” </w:t>
      </w:r>
      <w:r w:rsidRPr="00031F39">
        <w:rPr>
          <w:rFonts w:cs="Arial"/>
          <w:i/>
          <w:iCs/>
          <w:szCs w:val="20"/>
        </w:rPr>
        <w:t xml:space="preserve">(1)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(2) If an activity involves obtaining private information about a living person in such a way that the information can be linked to that individual (the identity of the subject is or may be readily determined by the investigator or associated with the information), the definition of human </w:t>
      </w:r>
      <w:r w:rsidRPr="00031F39">
        <w:rPr>
          <w:rFonts w:cs="Arial"/>
          <w:i/>
          <w:iCs/>
          <w:szCs w:val="20"/>
        </w:rPr>
        <w:lastRenderedPageBreak/>
        <w:t xml:space="preserve">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77777777"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six categories of </w:t>
      </w:r>
      <w:r w:rsidRPr="00031F39">
        <w:rPr>
          <w:rFonts w:cs="Arial"/>
          <w:b/>
          <w:i/>
          <w:szCs w:val="20"/>
        </w:rPr>
        <w:t>exemptions</w:t>
      </w:r>
      <w:r w:rsidRPr="00031F39">
        <w:rPr>
          <w:rFonts w:cs="Arial"/>
          <w:szCs w:val="20"/>
        </w:rPr>
        <w:t xml:space="preserve"> are not covered by the regulations:</w:t>
      </w:r>
    </w:p>
    <w:p w14:paraId="7C66DE56"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conducted in established or commonly accepted educational settings, involving normal educational practices, such as (a) research on regular and special education instructional strategies, or (b) research on the effectiveness of or the comparison among instructional techniques, curricula, or classroom management methods.</w:t>
      </w:r>
    </w:p>
    <w:p w14:paraId="116C754B"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 xml:space="preserve">Research involving the use of educational tests (cognitive, diagnostic, aptitude, achievement), survey procedures, interview procedures or observation of public behavior, unless: (a) information obtained is recorded in such a manner that human subjects can be identified, directly or through identifiers linked to the subjects; and (b) any disclosure of the human subjects’ responses outside the research could reasonably place the subjects at risk of criminal or civil liability or be damaging to the subjects’ financial standing, employability, or reputation. </w:t>
      </w:r>
      <w:r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w:t>
      </w:r>
      <w:r w:rsidRPr="00031F39">
        <w:rPr>
          <w:rFonts w:cs="Arial"/>
          <w:b/>
          <w:i/>
          <w:spacing w:val="-2"/>
          <w:szCs w:val="20"/>
        </w:rPr>
        <w:t xml:space="preserve">observed. </w:t>
      </w:r>
      <w:r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Research involving the use of educational tests (cognitive, diagnostic, aptitude, achievement), survey procedures, interview procedures or observation of public behavior that is not exempt under section (2) above, if the human subjects are elected or appointed public officials or candidates for public office; or federal statute(s) require(s) without exception that the confidentiality of the personally identifiable information will be maintained throughout the research and thereafter.</w:t>
      </w:r>
    </w:p>
    <w:p w14:paraId="0B9C1C8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involving the collection or study of existing data, documents, records, pathological specimens, or diagnostic specimens, if these sources are publicly available or if the information is recorded by the investigator in a manner that subjects cannot be identified, directly or through identifiers linked to the subjects.</w:t>
      </w:r>
    </w:p>
    <w:p w14:paraId="7EFF880F"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and demonstration projects which are conducted by or subject to the approval of department or agency heads, and which are designed to study, evaluate, or otherwise examine: (a) public benefit or service programs; (b) procedures for obtaining benefits or services under those programs; (c) possible changes in or alternatives to those programs or procedures; or (d) possible changes in methods or levels of payment for benefits or services under those programs.</w:t>
      </w:r>
    </w:p>
    <w:p w14:paraId="2C13B4E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 xml:space="preserve">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w:t>
      </w:r>
      <w:r w:rsidRPr="00031F39">
        <w:rPr>
          <w:rFonts w:cs="Arial"/>
          <w:szCs w:val="20"/>
        </w:rPr>
        <w:lastRenderedPageBreak/>
        <w:t>Environmental Protection Agency or the Food Safety and Inspection Service of the U.S. Department of Agriculture.</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77777777" w:rsidR="00C20AC4" w:rsidRPr="00031F39" w:rsidRDefault="00BC593D" w:rsidP="00F011C9">
      <w:pPr>
        <w:spacing w:before="120"/>
        <w:rPr>
          <w:rFonts w:cs="Arial"/>
          <w:iCs/>
          <w:szCs w:val="20"/>
        </w:rPr>
      </w:pPr>
      <w:r w:rsidRPr="00031F39">
        <w:rPr>
          <w:rFonts w:cs="Arial"/>
          <w:iCs/>
          <w:szCs w:val="20"/>
        </w:rPr>
        <w:t>If the applicant marked “Yes” for Item 3 of Department of Education Supplemental Information for SF 424, the applicant must provide a human subjects “exempt research” or “nonexempt research” narrative. Insert the narrative(s) in the space provided. If you have multiple projects and need to provide more than one narrative, be sure to label each set of responses as to the project they address.</w:t>
      </w:r>
    </w:p>
    <w:p w14:paraId="57F26DC0"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77777777" w:rsidR="00C20AC4" w:rsidRPr="00031F39" w:rsidRDefault="00BC593D" w:rsidP="00F011C9">
      <w:pPr>
        <w:spacing w:before="120"/>
        <w:ind w:left="360"/>
        <w:rPr>
          <w:rFonts w:cs="Arial"/>
          <w:iCs/>
          <w:szCs w:val="20"/>
        </w:rPr>
      </w:pPr>
      <w:r w:rsidRPr="00031F39">
        <w:rPr>
          <w:rFonts w:cs="Arial"/>
          <w:iCs/>
          <w:szCs w:val="20"/>
        </w:rPr>
        <w:t>If you marked “Yes” for item 3 a. and designated exemption numbers(s), provide the “exempt research” narrative. The narrative must contain sufficient information about the involvement of human subjects in the proposed research to allow a determination by ED that the designated exemption(s) are appropriate. The narrative must be succinct.</w:t>
      </w:r>
    </w:p>
    <w:p w14:paraId="03E3110E"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7777777" w:rsidR="00C20AC4" w:rsidRPr="00031F39" w:rsidRDefault="00BC593D" w:rsidP="00F011C9">
      <w:pPr>
        <w:spacing w:before="120"/>
        <w:ind w:left="360"/>
        <w:rPr>
          <w:rFonts w:cs="Arial"/>
          <w:b/>
          <w:bCs/>
          <w:iCs/>
          <w:szCs w:val="20"/>
        </w:rPr>
      </w:pPr>
      <w:r w:rsidRPr="00031F39">
        <w:rPr>
          <w:rFonts w:cs="Arial"/>
          <w:iCs/>
          <w:szCs w:val="20"/>
        </w:rPr>
        <w:t>If you marked “No” for item 3 a. you must provide the “nonexempt research” narrative. The narrative must address the following seven points. Although no specific page limitation applies to this section of the application, be succinct.</w:t>
      </w:r>
    </w:p>
    <w:p w14:paraId="00A00680"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xml:space="preserve">: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w:t>
      </w:r>
      <w:r w:rsidRPr="00031F39">
        <w:rPr>
          <w:rFonts w:cs="Arial"/>
          <w:szCs w:val="20"/>
        </w:rPr>
        <w:t xml:space="preserve">institutionalized individuals, or others who are likely to be </w:t>
      </w:r>
      <w:proofErr w:type="gramStart"/>
      <w:r w:rsidRPr="00031F39">
        <w:rPr>
          <w:rFonts w:cs="Arial"/>
          <w:szCs w:val="20"/>
        </w:rPr>
        <w:t>vulnerable</w:t>
      </w:r>
      <w:proofErr w:type="gramEnd"/>
    </w:p>
    <w:p w14:paraId="1625FEA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Institutional Review Board (IRB) has authorized a modification or waiver of the elements of consent or the requirement for documentation of consent.</w:t>
      </w:r>
    </w:p>
    <w:p w14:paraId="1F7F28E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Describe potential risks (physical, psychological, social, legal, or other) and assess their likelihood and seriousness. Where appropriate, describe alternative treatments and procedures that might be advantageous to the subjects.</w:t>
      </w:r>
    </w:p>
    <w:p w14:paraId="6C51B8C1"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F011C9">
      <w:pPr>
        <w:keepLines/>
        <w:numPr>
          <w:ilvl w:val="1"/>
          <w:numId w:val="7"/>
        </w:numPr>
        <w:tabs>
          <w:tab w:val="clear" w:pos="1440"/>
          <w:tab w:val="num" w:pos="720"/>
        </w:tabs>
        <w:spacing w:before="120"/>
        <w:ind w:left="720"/>
        <w:rPr>
          <w:rFonts w:cs="Arial"/>
          <w:szCs w:val="20"/>
        </w:rPr>
      </w:pPr>
      <w:r w:rsidRPr="00031F39">
        <w:rPr>
          <w:rFonts w:cs="Arial"/>
          <w:b/>
          <w:bCs/>
          <w:szCs w:val="20"/>
        </w:rPr>
        <w:lastRenderedPageBreak/>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F011C9">
      <w:pPr>
        <w:numPr>
          <w:ilvl w:val="1"/>
          <w:numId w:val="7"/>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xml:space="preserve">: If research involving human subjects will take place at collaborating site(s) or other performance site(s), name the </w:t>
      </w:r>
      <w:proofErr w:type="gramStart"/>
      <w:r w:rsidRPr="00031F39">
        <w:rPr>
          <w:rFonts w:cs="Arial"/>
          <w:szCs w:val="20"/>
        </w:rPr>
        <w:t>sites</w:t>
      </w:r>
      <w:proofErr w:type="gramEnd"/>
      <w:r w:rsidRPr="00031F39">
        <w:rPr>
          <w:rFonts w:cs="Arial"/>
          <w:szCs w:val="20"/>
        </w:rPr>
        <w:t xml:space="preserve">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0A1FB606" w14:textId="77777777" w:rsidR="00BC593D" w:rsidRPr="00031F39" w:rsidRDefault="00BC593D" w:rsidP="00F011C9">
      <w:pPr>
        <w:spacing w:before="120"/>
        <w:ind w:left="360"/>
        <w:rPr>
          <w:rFonts w:cs="Arial"/>
          <w:szCs w:val="20"/>
        </w:rPr>
      </w:pPr>
      <w:r w:rsidRPr="00031F39">
        <w:rPr>
          <w:rFonts w:cs="Arial"/>
          <w:szCs w:val="20"/>
        </w:rPr>
        <w:t>Grants Policy and Oversight Staff</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77777777" w:rsidR="00C20AC4" w:rsidRPr="00031F39" w:rsidRDefault="00BC593D" w:rsidP="00F011C9">
      <w:pPr>
        <w:ind w:left="360"/>
        <w:rPr>
          <w:rFonts w:cs="Arial"/>
          <w:szCs w:val="20"/>
        </w:rPr>
      </w:pPr>
      <w:r w:rsidRPr="00031F39">
        <w:rPr>
          <w:rFonts w:cs="Arial"/>
          <w:szCs w:val="20"/>
        </w:rPr>
        <w:t>Washington, DC 20202-4250</w:t>
      </w:r>
    </w:p>
    <w:p w14:paraId="438EA8A1" w14:textId="77777777" w:rsidR="00C20AC4" w:rsidRPr="00031F39" w:rsidRDefault="00BC593D" w:rsidP="00F011C9">
      <w:pPr>
        <w:ind w:left="360"/>
        <w:rPr>
          <w:rFonts w:cs="Arial"/>
          <w:szCs w:val="20"/>
        </w:rPr>
      </w:pPr>
      <w:r w:rsidRPr="00031F39">
        <w:rPr>
          <w:rFonts w:cs="Arial"/>
          <w:szCs w:val="20"/>
        </w:rPr>
        <w:t>Telephone: 202-245-6120</w:t>
      </w:r>
    </w:p>
    <w:p w14:paraId="517433E3" w14:textId="67FF03FB" w:rsidR="0025122C" w:rsidRPr="00126E3A" w:rsidRDefault="00BC593D" w:rsidP="00126E3A">
      <w:pPr>
        <w:spacing w:before="120"/>
        <w:rPr>
          <w:rFonts w:cs="Arial"/>
          <w:sz w:val="24"/>
        </w:rPr>
      </w:pPr>
      <w:r w:rsidRPr="00031F39">
        <w:rPr>
          <w:rFonts w:cs="Arial"/>
          <w:szCs w:val="20"/>
        </w:rPr>
        <w:t>and on the U.S. Department of Education’s Protection of Human Subjects in Research Web Site:</w:t>
      </w:r>
      <w:r w:rsidR="00126E3A">
        <w:rPr>
          <w:rFonts w:cs="Arial"/>
          <w:szCs w:val="20"/>
        </w:rPr>
        <w:t xml:space="preserve"> </w:t>
      </w:r>
      <w:hyperlink r:id="rId99" w:history="1">
        <w:r w:rsidR="00126E3A" w:rsidRPr="00126E3A">
          <w:rPr>
            <w:rStyle w:val="Hyperlink"/>
            <w:rFonts w:cs="Arial"/>
            <w:sz w:val="24"/>
          </w:rPr>
          <w:t>https://www2.ed.gov/about/offices/list/ocfo/humansub.html</w:t>
        </w:r>
      </w:hyperlink>
    </w:p>
    <w:p w14:paraId="7EEE215A" w14:textId="77777777" w:rsidR="00BC593D" w:rsidRPr="00031F39" w:rsidRDefault="00BC593D" w:rsidP="00F011C9">
      <w:pPr>
        <w:spacing w:before="120"/>
        <w:ind w:left="720" w:hanging="720"/>
        <w:rPr>
          <w:rFonts w:cs="Arial"/>
          <w:bCs/>
          <w:iCs/>
          <w:szCs w:val="20"/>
        </w:rPr>
      </w:pPr>
      <w:r w:rsidRPr="00031F39">
        <w:rPr>
          <w:rFonts w:cs="Arial"/>
          <w:b/>
          <w:bCs/>
          <w:iCs/>
          <w:szCs w:val="20"/>
        </w:rPr>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 424 is for State Use only. Please complete it on the OMB Standard 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Default="00BC593D" w:rsidP="00F011C9">
      <w:pPr>
        <w:pStyle w:val="Heading2"/>
        <w:rPr>
          <w:sz w:val="44"/>
          <w:szCs w:val="44"/>
        </w:rPr>
      </w:pPr>
      <w:bookmarkStart w:id="59" w:name="_Part_II:_Bu"/>
      <w:bookmarkStart w:id="60" w:name="_Part_II:_Bu_1"/>
      <w:bookmarkStart w:id="61" w:name="_Toc247340720"/>
      <w:bookmarkStart w:id="62" w:name="_Toc377030426"/>
      <w:bookmarkEnd w:id="59"/>
      <w:bookmarkEnd w:id="60"/>
      <w:r w:rsidRPr="004C2961">
        <w:rPr>
          <w:sz w:val="44"/>
          <w:szCs w:val="44"/>
        </w:rPr>
        <w:lastRenderedPageBreak/>
        <w:t>Part II: Budget Information (</w:t>
      </w:r>
      <w:r w:rsidR="00EF2321">
        <w:rPr>
          <w:sz w:val="44"/>
          <w:szCs w:val="44"/>
        </w:rPr>
        <w:t xml:space="preserve">ED </w:t>
      </w:r>
      <w:r w:rsidR="003A3AC2">
        <w:rPr>
          <w:sz w:val="44"/>
          <w:szCs w:val="44"/>
        </w:rPr>
        <w:t xml:space="preserve">Form </w:t>
      </w:r>
      <w:r w:rsidRPr="004C2961">
        <w:rPr>
          <w:sz w:val="44"/>
          <w:szCs w:val="44"/>
        </w:rPr>
        <w:t>524)</w:t>
      </w:r>
      <w:bookmarkEnd w:id="61"/>
      <w:bookmarkEnd w:id="62"/>
    </w:p>
    <w:p w14:paraId="70A18361" w14:textId="25F43A05" w:rsidR="00115EB7" w:rsidRDefault="00115EB7" w:rsidP="00115EB7">
      <w:pPr>
        <w:adjustRightInd w:val="0"/>
        <w:spacing w:before="120" w:line="276" w:lineRule="auto"/>
        <w:rPr>
          <w:rFonts w:ascii="Helvetica" w:hAnsi="Helvetica" w:cs="Times-Roman"/>
          <w:szCs w:val="16"/>
        </w:rPr>
      </w:pPr>
      <w:bookmarkStart w:id="63" w:name="_Hlk155886446"/>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00"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B90BCD" w:rsidRPr="00B90BCD">
        <w:rPr>
          <w:rFonts w:ascii="Helvetica" w:hAnsi="Helvetica" w:cs="Times-Roman"/>
          <w:b/>
          <w:bCs/>
          <w:szCs w:val="16"/>
        </w:rPr>
        <w:t>U.S. DEPARTMENT OF EDUCATION BUDGET INFORMATION NON-CONSTRUCTION PROGRAMS</w:t>
      </w:r>
      <w:r w:rsidR="00FD29DF">
        <w:rPr>
          <w:rFonts w:ascii="Helvetica" w:hAnsi="Helvetica" w:cs="Times-Roman"/>
          <w:b/>
          <w:bCs/>
          <w:szCs w:val="16"/>
        </w:rPr>
        <w:t xml:space="preserve"> (ED Form 524)</w:t>
      </w:r>
      <w:r w:rsidRPr="00285A9C">
        <w:rPr>
          <w:rFonts w:ascii="Helvetica" w:hAnsi="Helvetica" w:cs="Times-Roman"/>
          <w:szCs w:val="16"/>
        </w:rPr>
        <w:t xml:space="preserve"> form at </w:t>
      </w:r>
      <w:hyperlink r:id="rId101"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bookmarkEnd w:id="63"/>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02">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03"/>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04"/>
          <w:pgSz w:w="12240" w:h="15840" w:code="1"/>
          <w:pgMar w:top="1440" w:right="1440" w:bottom="1440" w:left="1440" w:header="432" w:footer="432" w:gutter="0"/>
          <w:cols w:space="720"/>
          <w:noEndnote/>
          <w:docGrid w:linePitch="299"/>
        </w:sectPr>
      </w:pPr>
    </w:p>
    <w:p w14:paraId="6628ED0A" w14:textId="77777777" w:rsidR="00BC593D" w:rsidRPr="00FA4A1A" w:rsidRDefault="00BC593D" w:rsidP="00F011C9">
      <w:pPr>
        <w:pStyle w:val="Heading3"/>
        <w:widowControl/>
        <w:jc w:val="center"/>
        <w:rPr>
          <w:sz w:val="36"/>
          <w:szCs w:val="36"/>
        </w:rPr>
      </w:pPr>
      <w:bookmarkStart w:id="64" w:name="_Toc377030427"/>
      <w:r w:rsidRPr="00FA4A1A">
        <w:rPr>
          <w:sz w:val="36"/>
          <w:szCs w:val="36"/>
        </w:rPr>
        <w:lastRenderedPageBreak/>
        <w:t>Instructions for ED Form 524</w:t>
      </w:r>
      <w:bookmarkEnd w:id="64"/>
    </w:p>
    <w:p w14:paraId="4B1A9457" w14:textId="77777777" w:rsidR="00BC593D" w:rsidRPr="00031F39" w:rsidRDefault="00BC593D" w:rsidP="00F011C9">
      <w:pPr>
        <w:pStyle w:val="Heading4"/>
      </w:pPr>
      <w:r w:rsidRPr="00031F39">
        <w:t>General Instructions</w:t>
      </w:r>
    </w:p>
    <w:p w14:paraId="55B9A32C" w14:textId="77777777" w:rsidR="00BC593D" w:rsidRPr="00031F39" w:rsidRDefault="00BC593D" w:rsidP="00F011C9">
      <w:pPr>
        <w:spacing w:before="120"/>
        <w:rPr>
          <w:rFonts w:cs="Arial"/>
        </w:rPr>
      </w:pPr>
      <w:r w:rsidRPr="00031F39">
        <w:rPr>
          <w:rFonts w:cs="Arial"/>
        </w:rPr>
        <w:t>This form is used to apply to individual U.S. Department of Education (ED) discretionary grant programs. Unless directed otherwise, provide the same budget information for each year of the multi-year funding request. Pay attention to applicable program specific instructions, if attached. Please consult with your Business Office prior to submitting this form.</w:t>
      </w:r>
    </w:p>
    <w:p w14:paraId="4DB5B975" w14:textId="77777777" w:rsidR="00BC593D" w:rsidRPr="00031F39" w:rsidRDefault="00C20AC4" w:rsidP="00F011C9">
      <w:pPr>
        <w:pStyle w:val="Heading4"/>
      </w:pPr>
      <w:r w:rsidRPr="00031F39">
        <w:t>Section A: Budget Summary—</w:t>
      </w:r>
      <w:r w:rsidR="00BC593D" w:rsidRPr="00031F39">
        <w:t>U.S. Department of Education Funds</w:t>
      </w:r>
    </w:p>
    <w:p w14:paraId="4F989B9D" w14:textId="77777777" w:rsidR="00C20AC4" w:rsidRPr="00031F39" w:rsidRDefault="00BC593D" w:rsidP="00F011C9">
      <w:pPr>
        <w:spacing w:before="120"/>
        <w:rPr>
          <w:rFonts w:cs="Arial"/>
        </w:rPr>
      </w:pPr>
      <w:r w:rsidRPr="00031F39">
        <w:rPr>
          <w:rFonts w:cs="Arial"/>
        </w:rPr>
        <w:t>All applicants must complete Section A and provide a breakdown by the applicable budget categories shown in lines 1-11.</w:t>
      </w:r>
    </w:p>
    <w:p w14:paraId="2C96B545"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funding is requested, show the total amount requested for each applicable budget category.</w:t>
      </w:r>
    </w:p>
    <w:p w14:paraId="2CB4ECB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funding is requested for only one project year, leave this column blank.</w:t>
      </w:r>
    </w:p>
    <w:p w14:paraId="33EACBE1"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budget request for each project year for which funding is requested.</w:t>
      </w:r>
    </w:p>
    <w:p w14:paraId="519C3993" w14:textId="77777777" w:rsidR="00C20AC4" w:rsidRPr="00031F39" w:rsidRDefault="00BC593D" w:rsidP="00F011C9">
      <w:pPr>
        <w:spacing w:before="120"/>
        <w:ind w:left="2880" w:hanging="2880"/>
        <w:rPr>
          <w:rFonts w:cs="Arial"/>
        </w:rPr>
      </w:pPr>
      <w:r w:rsidRPr="00031F39">
        <w:rPr>
          <w:rFonts w:cs="Arial"/>
          <w:b/>
        </w:rPr>
        <w:t>Line 12, column (f):</w:t>
      </w:r>
      <w:r w:rsidRPr="00031F39">
        <w:rPr>
          <w:rFonts w:cs="Arial"/>
        </w:rPr>
        <w:t xml:space="preserve"> </w:t>
      </w:r>
      <w:r w:rsidRPr="00031F39">
        <w:rPr>
          <w:rFonts w:cs="Arial"/>
        </w:rPr>
        <w:tab/>
        <w:t>Show the total amount requested for all project years. If funding is requested for only one year, leave this space blank.</w:t>
      </w:r>
    </w:p>
    <w:p w14:paraId="71599723" w14:textId="77777777" w:rsidR="00C20AC4" w:rsidRPr="00031F39" w:rsidRDefault="00BC593D" w:rsidP="00F011C9">
      <w:pPr>
        <w:spacing w:before="120"/>
        <w:ind w:left="2880" w:hanging="2880"/>
        <w:rPr>
          <w:rFonts w:cs="Arial"/>
        </w:rPr>
      </w:pPr>
      <w:r w:rsidRPr="00031F39">
        <w:rPr>
          <w:rFonts w:cs="Arial"/>
          <w:b/>
        </w:rPr>
        <w:t xml:space="preserve">Indirect Cost Information: </w:t>
      </w:r>
      <w:r w:rsidRPr="00031F39">
        <w:rPr>
          <w:rFonts w:cs="Arial"/>
        </w:rPr>
        <w:tab/>
        <w:t>If you are requesting reimbursement for indirect costs on line 10, this information is to be completed by your Business Office.</w:t>
      </w:r>
    </w:p>
    <w:p w14:paraId="150818A5" w14:textId="77777777" w:rsidR="00C20AC4" w:rsidRPr="00031F39" w:rsidRDefault="00BC593D" w:rsidP="00F011C9">
      <w:pPr>
        <w:spacing w:before="120"/>
        <w:ind w:left="3240" w:hanging="360"/>
        <w:rPr>
          <w:rFonts w:cs="Arial"/>
        </w:rPr>
      </w:pPr>
      <w:r w:rsidRPr="00031F39">
        <w:rPr>
          <w:rFonts w:cs="Arial"/>
        </w:rPr>
        <w:t>(1)</w:t>
      </w:r>
      <w:r w:rsidRPr="00031F39">
        <w:rPr>
          <w:rFonts w:cs="Arial"/>
        </w:rPr>
        <w:tab/>
        <w:t>Indicate whether or not your organization has an Indirect Cost Rate Agreement that was approved by the Federal government.</w:t>
      </w:r>
    </w:p>
    <w:p w14:paraId="72A64063" w14:textId="77777777" w:rsidR="00C20AC4" w:rsidRPr="00031F39" w:rsidRDefault="00BC593D" w:rsidP="00F011C9">
      <w:pPr>
        <w:spacing w:before="120"/>
        <w:ind w:left="3240" w:hanging="360"/>
        <w:rPr>
          <w:rFonts w:cs="Arial"/>
        </w:rPr>
      </w:pPr>
      <w:r w:rsidRPr="00031F39">
        <w:rPr>
          <w:rFonts w:cs="Arial"/>
        </w:rPr>
        <w:t>(2)</w:t>
      </w:r>
      <w:r w:rsidRPr="00031F39">
        <w:rPr>
          <w:rFonts w:cs="Arial"/>
        </w:rPr>
        <w:tab/>
        <w:t>If you checked “yes” in (1), indicate in (2) the beginning and ending dates covered by the Indirect Cost Rate Agreement. In addition, indicate whether ED or another Federal agency (Other) issued the approved agreement. If you check “Other,” specify the name of the Federal agency that issued the approved agreement.</w:t>
      </w:r>
    </w:p>
    <w:p w14:paraId="6F011CFC" w14:textId="77777777" w:rsidR="00C20AC4" w:rsidRPr="00031F39" w:rsidRDefault="00BC593D" w:rsidP="00F011C9">
      <w:pPr>
        <w:spacing w:before="120"/>
        <w:ind w:left="3240" w:hanging="360"/>
        <w:rPr>
          <w:rFonts w:cs="Arial"/>
        </w:rPr>
      </w:pPr>
      <w:r w:rsidRPr="00031F39">
        <w:rPr>
          <w:rFonts w:cs="Arial"/>
        </w:rPr>
        <w:t>(3)</w:t>
      </w:r>
      <w:r w:rsidRPr="00031F39">
        <w:rPr>
          <w:rFonts w:cs="Arial"/>
        </w:rPr>
        <w:tab/>
        <w:t>If you are applying for a grant under a Restricted Rate Program (</w:t>
      </w:r>
      <w:r w:rsidR="00C20B7F" w:rsidRPr="00031F39">
        <w:rPr>
          <w:rFonts w:cs="Arial"/>
        </w:rPr>
        <w:t>34 CFR 75</w:t>
      </w:r>
      <w:r w:rsidRPr="00031F39">
        <w:rPr>
          <w:rFonts w:cs="Arial"/>
        </w:rPr>
        <w:t xml:space="preserve">.563 or 76.563), indicate whether you are using a restricted indirect cost rate that is included on your approved Indirect Cost Rate Agreement or whether you are using a restricted indirect cost rate that complies with </w:t>
      </w:r>
      <w:r w:rsidR="00C20B7F" w:rsidRPr="00031F39">
        <w:rPr>
          <w:rFonts w:cs="Arial"/>
        </w:rPr>
        <w:t>34 CF</w:t>
      </w:r>
      <w:r w:rsidRPr="00031F39">
        <w:rPr>
          <w:rFonts w:cs="Arial"/>
        </w:rPr>
        <w:t xml:space="preserve">R 76.564(c)(2). Note: State or local government agencies may not use the provision for a restricted indirect cost rate specified in </w:t>
      </w:r>
      <w:r w:rsidR="00C20B7F" w:rsidRPr="00031F39">
        <w:rPr>
          <w:rFonts w:cs="Arial"/>
        </w:rPr>
        <w:t>34 CF</w:t>
      </w:r>
      <w:r w:rsidRPr="00031F39">
        <w:rPr>
          <w:rFonts w:cs="Arial"/>
        </w:rPr>
        <w:t xml:space="preserve">R 76.564(c)(2). Check only one response. Leave </w:t>
      </w:r>
      <w:proofErr w:type="gramStart"/>
      <w:r w:rsidRPr="00031F39">
        <w:rPr>
          <w:rFonts w:cs="Arial"/>
        </w:rPr>
        <w:t>blank, if</w:t>
      </w:r>
      <w:proofErr w:type="gramEnd"/>
      <w:r w:rsidRPr="00031F39">
        <w:rPr>
          <w:rFonts w:cs="Arial"/>
        </w:rPr>
        <w:t xml:space="preserve"> this item is not applicable.</w:t>
      </w:r>
    </w:p>
    <w:p w14:paraId="18C1D5AD" w14:textId="77777777" w:rsidR="00C20AC4" w:rsidRPr="00031F39" w:rsidRDefault="00BC593D" w:rsidP="00F011C9">
      <w:pPr>
        <w:pStyle w:val="Heading4"/>
      </w:pPr>
      <w:r w:rsidRPr="00031F39">
        <w:lastRenderedPageBreak/>
        <w:t>Section B: Budget Summary —Non-Federal Funds</w:t>
      </w:r>
    </w:p>
    <w:p w14:paraId="5F2F1780" w14:textId="77777777" w:rsidR="00C20AC4" w:rsidRPr="00031F39" w:rsidRDefault="00BC593D" w:rsidP="00F011C9">
      <w:pPr>
        <w:keepNext/>
        <w:spacing w:before="120"/>
        <w:rPr>
          <w:rFonts w:cs="Arial"/>
        </w:rPr>
      </w:pPr>
      <w:r w:rsidRPr="00031F39">
        <w:rPr>
          <w:rFonts w:cs="Arial"/>
        </w:rPr>
        <w:t>If you are required to provide or volunteer to provide matching funds or other non-Federal resources to the project, these should be shown for each applicable budget category on lines 1</w:t>
      </w:r>
      <w:r w:rsidRPr="00031F39">
        <w:rPr>
          <w:rFonts w:cs="Arial"/>
        </w:rPr>
        <w:noBreakHyphen/>
        <w:t>11 of Section B.</w:t>
      </w:r>
    </w:p>
    <w:p w14:paraId="2CA5788C"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matching funds or other contributions are provided, show the total contribution for each applicable budget category.</w:t>
      </w:r>
    </w:p>
    <w:p w14:paraId="630E4DA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non-Federal contributions are provided for only one year, leave this column blank.</w:t>
      </w:r>
    </w:p>
    <w:p w14:paraId="36C6D63E"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matching or other contribution for each project year.</w:t>
      </w:r>
    </w:p>
    <w:p w14:paraId="0515CDB0" w14:textId="77777777" w:rsidR="00BC593D" w:rsidRPr="00031F39" w:rsidRDefault="00BC593D" w:rsidP="00F011C9">
      <w:pPr>
        <w:spacing w:before="120"/>
        <w:ind w:left="2880" w:hanging="2880"/>
        <w:rPr>
          <w:rFonts w:cs="Arial"/>
        </w:rPr>
      </w:pPr>
      <w:r w:rsidRPr="00031F39">
        <w:rPr>
          <w:rFonts w:cs="Arial"/>
          <w:b/>
        </w:rPr>
        <w:t xml:space="preserve">Line 12, column (f): </w:t>
      </w:r>
      <w:r w:rsidRPr="00031F39">
        <w:rPr>
          <w:rFonts w:cs="Arial"/>
        </w:rPr>
        <w:tab/>
        <w:t>Show the total amount to be contributed for all years of the multi-year project. If non-Federal contributions are provided for only one year, leave this space blank.</w:t>
      </w:r>
    </w:p>
    <w:p w14:paraId="30807F27" w14:textId="77777777" w:rsidR="00BC593D" w:rsidRPr="00031F39" w:rsidRDefault="00BC593D" w:rsidP="00F011C9">
      <w:pPr>
        <w:pStyle w:val="Heading4"/>
      </w:pPr>
      <w:r w:rsidRPr="00031F39">
        <w:t xml:space="preserve">Section C: Budget Narrative </w:t>
      </w:r>
    </w:p>
    <w:p w14:paraId="4C9AC712" w14:textId="77777777" w:rsidR="00C20AC4" w:rsidRPr="00031F39" w:rsidRDefault="00BC593D" w:rsidP="00F011C9">
      <w:pPr>
        <w:spacing w:before="120"/>
        <w:rPr>
          <w:b/>
          <w:szCs w:val="22"/>
        </w:rPr>
      </w:pPr>
      <w:r w:rsidRPr="00031F39">
        <w:rPr>
          <w:b/>
        </w:rPr>
        <w:t xml:space="preserve">[Attach separate sheet(s)] Pay attention to applicable program specific instructions, if </w:t>
      </w:r>
      <w:r w:rsidRPr="00031F39">
        <w:rPr>
          <w:b/>
          <w:szCs w:val="22"/>
        </w:rPr>
        <w:t>attached.</w:t>
      </w:r>
    </w:p>
    <w:p w14:paraId="68D3D773"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Provide an itemized budget breakdown, and justification by project year, for each budget category listed in Sections A and B. For grant projects that will be divided into two or more separately budgeted major activities or sub-projects, show for each budget category of a project year the breakdown of the specific expenses attributable to each sub-project or activity.</w:t>
      </w:r>
    </w:p>
    <w:p w14:paraId="21FD55C8" w14:textId="77777777" w:rsidR="00C20AC4" w:rsidRPr="00031F39" w:rsidRDefault="00F264ED" w:rsidP="00F011C9">
      <w:pPr>
        <w:pStyle w:val="BodyTextIndent3"/>
        <w:numPr>
          <w:ilvl w:val="0"/>
          <w:numId w:val="3"/>
        </w:numPr>
        <w:tabs>
          <w:tab w:val="clear" w:pos="540"/>
          <w:tab w:val="left" w:pos="-1440"/>
          <w:tab w:val="left" w:pos="-720"/>
          <w:tab w:val="num" w:pos="360"/>
        </w:tabs>
        <w:spacing w:before="120" w:after="0"/>
        <w:ind w:left="360"/>
        <w:rPr>
          <w:sz w:val="22"/>
          <w:szCs w:val="22"/>
        </w:rPr>
      </w:pPr>
      <w:r w:rsidRPr="00031F39">
        <w:rPr>
          <w:sz w:val="22"/>
          <w:szCs w:val="22"/>
        </w:rPr>
        <w:t>For non-Federal funds or resources listed in Section B that are used to meet a cost-sharing or matching requirement or provided as a voluntary cost-sharing or matching commitment, you must include:</w:t>
      </w:r>
      <w:r w:rsidR="00E927D9" w:rsidRPr="00031F39">
        <w:rPr>
          <w:sz w:val="22"/>
          <w:szCs w:val="22"/>
        </w:rPr>
        <w:t xml:space="preserve"> </w:t>
      </w:r>
    </w:p>
    <w:p w14:paraId="0ED0AEEE"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specific costs or contributions by budget category;</w:t>
      </w:r>
      <w:r w:rsidR="00E927D9" w:rsidRPr="00031F39">
        <w:rPr>
          <w:sz w:val="22"/>
          <w:szCs w:val="22"/>
        </w:rPr>
        <w:t xml:space="preserve"> </w:t>
      </w:r>
    </w:p>
    <w:p w14:paraId="76D388B2"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source of the costs or contributions; and</w:t>
      </w:r>
    </w:p>
    <w:p w14:paraId="2C300342" w14:textId="77777777" w:rsidR="00C20AC4"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In the case of third-party in-kind contributions, a description of how the value was determined for the donated or contributed goods or services.</w:t>
      </w:r>
    </w:p>
    <w:p w14:paraId="48F9D8B6" w14:textId="77777777" w:rsidR="00C20AC4" w:rsidRPr="00031F39" w:rsidRDefault="00F264ED" w:rsidP="00F011C9">
      <w:pPr>
        <w:pStyle w:val="BodyTextIndent3"/>
        <w:spacing w:before="120" w:after="0"/>
        <w:rPr>
          <w:sz w:val="22"/>
          <w:szCs w:val="22"/>
        </w:rPr>
      </w:pPr>
      <w:r w:rsidRPr="00031F39">
        <w:rPr>
          <w:sz w:val="22"/>
          <w:szCs w:val="22"/>
        </w:rPr>
        <w:t xml:space="preserve">[Please review ED’s general cost sharing and matching regulations, which include specific limitations, in </w:t>
      </w:r>
      <w:r w:rsidR="00C20B7F" w:rsidRPr="00031F39">
        <w:rPr>
          <w:sz w:val="22"/>
          <w:szCs w:val="22"/>
        </w:rPr>
        <w:t>34 CF</w:t>
      </w:r>
      <w:r w:rsidRPr="00031F39">
        <w:rPr>
          <w:sz w:val="22"/>
          <w:szCs w:val="22"/>
        </w:rPr>
        <w:t xml:space="preserve">R 74.23, applicable to non-governmental entities, and 80.24, applicable to governments, and the applicable Office of Management and Budget (OMB) cost principles for your entity type regarding donations, capital assets, depreciation and use allowances. OMB cost </w:t>
      </w:r>
      <w:proofErr w:type="gramStart"/>
      <w:r w:rsidRPr="00031F39">
        <w:rPr>
          <w:sz w:val="22"/>
          <w:szCs w:val="22"/>
        </w:rPr>
        <w:t>principle</w:t>
      </w:r>
      <w:proofErr w:type="gramEnd"/>
      <w:r w:rsidRPr="00031F39">
        <w:rPr>
          <w:sz w:val="22"/>
          <w:szCs w:val="22"/>
        </w:rPr>
        <w:t xml:space="preserve"> circulars are available on OMB’s website at: </w:t>
      </w:r>
      <w:r w:rsidRPr="00031F39">
        <w:rPr>
          <w:sz w:val="22"/>
          <w:szCs w:val="22"/>
          <w:u w:val="single"/>
        </w:rPr>
        <w:t>http://www.whitehouse.gov/omb/circulars/index.html</w:t>
      </w:r>
      <w:r w:rsidRPr="00031F39">
        <w:rPr>
          <w:sz w:val="22"/>
          <w:szCs w:val="22"/>
        </w:rPr>
        <w:t>]</w:t>
      </w:r>
    </w:p>
    <w:p w14:paraId="33FBA0E0"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If applicable to this program, provide the rate and base on which fringe benefits are calculated.</w:t>
      </w:r>
    </w:p>
    <w:p w14:paraId="57577449"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 xml:space="preserve">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w:t>
      </w:r>
      <w:r w:rsidRPr="00031F39">
        <w:rPr>
          <w:rFonts w:cs="Arial"/>
          <w:szCs w:val="22"/>
        </w:rPr>
        <w:lastRenderedPageBreak/>
        <w:t>multiplied by your indirect cost rate. For example, you must multiply the indirect cost rates of “Training grants" (</w:t>
      </w:r>
      <w:r w:rsidR="00C20B7F" w:rsidRPr="00031F39">
        <w:rPr>
          <w:rFonts w:cs="Arial"/>
          <w:szCs w:val="22"/>
        </w:rPr>
        <w:t>34 CFR 75</w:t>
      </w:r>
      <w:r w:rsidRPr="00031F39">
        <w:rPr>
          <w:rFonts w:cs="Arial"/>
          <w:szCs w:val="22"/>
        </w:rPr>
        <w:t>.562) and grants under programs with “Supplement not Supplant” requirements ("Restricted Rate" programs) by a “modified total direct cost” (MTDC) base (</w:t>
      </w:r>
      <w:r w:rsidR="00C20B7F" w:rsidRPr="00031F39">
        <w:rPr>
          <w:rFonts w:cs="Arial"/>
          <w:szCs w:val="22"/>
        </w:rPr>
        <w:t>34 CFR 75</w:t>
      </w:r>
      <w:r w:rsidRPr="00031F39">
        <w:rPr>
          <w:rFonts w:cs="Arial"/>
          <w:szCs w:val="22"/>
        </w:rPr>
        <w:t>.563 or 76.563). Please indicate which costs are included and which costs are excluded from the base to which the indirect cost rate is applied.</w:t>
      </w:r>
    </w:p>
    <w:p w14:paraId="5114F63A"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When calculating indirect costs (line 10) for "Training grants" or grants under "Restricted Rate" programs, you must refer to the information and examples on ED’s Web site at: </w:t>
      </w:r>
    </w:p>
    <w:p w14:paraId="2C36E384" w14:textId="37797B70" w:rsidR="00C20AC4" w:rsidRPr="00031F39" w:rsidRDefault="00000000" w:rsidP="00F011C9">
      <w:pPr>
        <w:autoSpaceDE w:val="0"/>
        <w:autoSpaceDN w:val="0"/>
        <w:adjustRightInd w:val="0"/>
        <w:spacing w:before="120"/>
        <w:ind w:left="360"/>
        <w:jc w:val="center"/>
        <w:rPr>
          <w:rFonts w:cs="Arial"/>
          <w:szCs w:val="22"/>
        </w:rPr>
      </w:pPr>
      <w:hyperlink r:id="rId105" w:history="1">
        <w:r w:rsidR="003F08A4" w:rsidRPr="00613CFB">
          <w:rPr>
            <w:rStyle w:val="Hyperlink"/>
            <w:rFonts w:cs="Arial"/>
            <w:szCs w:val="22"/>
          </w:rPr>
          <w:t>www.ed.gov/fund/grant/apply/appforms/appforms.html</w:t>
        </w:r>
      </w:hyperlink>
      <w:r w:rsidR="00BC593D" w:rsidRPr="00031F39">
        <w:rPr>
          <w:rFonts w:cs="Arial"/>
          <w:szCs w:val="22"/>
        </w:rPr>
        <w:t>.</w:t>
      </w:r>
    </w:p>
    <w:p w14:paraId="50C30DA1"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You may also contact 202-377-3838 for additional information regarding calculating indirect cost rates or general indirect cost rate information.</w:t>
      </w:r>
    </w:p>
    <w:p w14:paraId="65EEA8AF"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Provide other explanations or comments you deem necessary.</w:t>
      </w:r>
    </w:p>
    <w:p w14:paraId="0FCA418E" w14:textId="77777777" w:rsidR="00BC593D" w:rsidRPr="00031F39" w:rsidRDefault="00BC593D" w:rsidP="00F011C9">
      <w:pPr>
        <w:pStyle w:val="Heading4"/>
      </w:pPr>
      <w:r w:rsidRPr="00031F39">
        <w:t>Paperwork Burden Statement</w:t>
      </w:r>
    </w:p>
    <w:p w14:paraId="5D41A15A" w14:textId="77777777" w:rsidR="00BC593D" w:rsidRPr="00031F39" w:rsidRDefault="00BC593D" w:rsidP="00F011C9">
      <w:pPr>
        <w:keepNext/>
        <w:keepLines/>
        <w:spacing w:before="120"/>
        <w:rPr>
          <w:rFonts w:cs="Arial"/>
        </w:rPr>
      </w:pPr>
      <w:r w:rsidRPr="00031F39">
        <w:rPr>
          <w:rFonts w:cs="Arial"/>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031F39">
        <w:rPr>
          <w:rFonts w:cs="Arial"/>
          <w:b/>
          <w:bCs/>
        </w:rPr>
        <w:t>1890-0004</w:t>
      </w:r>
      <w:r w:rsidRPr="00031F39">
        <w:rPr>
          <w:rFonts w:cs="Arial"/>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w:t>
      </w:r>
    </w:p>
    <w:p w14:paraId="39D7DF73" w14:textId="77777777" w:rsidR="00BC593D" w:rsidRPr="00031F39" w:rsidRDefault="00BC593D" w:rsidP="00F011C9">
      <w:pPr>
        <w:keepNext/>
        <w:keepLines/>
        <w:spacing w:before="120"/>
        <w:ind w:left="360"/>
        <w:rPr>
          <w:rFonts w:cs="Arial"/>
        </w:rPr>
      </w:pPr>
      <w:r w:rsidRPr="00031F39">
        <w:rPr>
          <w:rFonts w:cs="Arial"/>
        </w:rPr>
        <w:t>U.S. Department of Education</w:t>
      </w:r>
    </w:p>
    <w:p w14:paraId="29A40BE1" w14:textId="77777777" w:rsidR="00BC593D" w:rsidRPr="00031F39" w:rsidRDefault="00BC593D" w:rsidP="00F011C9">
      <w:pPr>
        <w:keepNext/>
        <w:keepLines/>
        <w:ind w:left="360"/>
        <w:rPr>
          <w:rFonts w:cs="Arial"/>
        </w:rPr>
      </w:pPr>
      <w:r w:rsidRPr="00031F39">
        <w:rPr>
          <w:rFonts w:cs="Arial"/>
        </w:rPr>
        <w:t xml:space="preserve">Washington, DC 20202-4651 </w:t>
      </w:r>
    </w:p>
    <w:p w14:paraId="15688D0F" w14:textId="77777777" w:rsidR="00BC593D" w:rsidRPr="00031F39" w:rsidRDefault="00BC593D" w:rsidP="00F011C9">
      <w:pPr>
        <w:keepNext/>
        <w:keepLines/>
        <w:spacing w:before="120"/>
        <w:rPr>
          <w:rFonts w:cs="Arial"/>
        </w:rPr>
      </w:pPr>
      <w:r w:rsidRPr="00031F39">
        <w:rPr>
          <w:rFonts w:cs="Arial"/>
        </w:rPr>
        <w:t>If you have comments or concerns regarding the status of your individual submission of this form, write directly to:</w:t>
      </w:r>
    </w:p>
    <w:p w14:paraId="66F83584" w14:textId="77777777" w:rsidR="00BC593D" w:rsidRPr="00031F39" w:rsidRDefault="003F08A4" w:rsidP="00F011C9">
      <w:pPr>
        <w:keepNext/>
        <w:keepLines/>
        <w:spacing w:before="120"/>
        <w:ind w:left="360"/>
        <w:rPr>
          <w:rFonts w:cs="Arial"/>
        </w:rPr>
      </w:pPr>
      <w:r>
        <w:rPr>
          <w:rFonts w:cs="Arial"/>
        </w:rPr>
        <w:t>Office of Special Education Programs</w:t>
      </w:r>
    </w:p>
    <w:p w14:paraId="5B29E437" w14:textId="77777777" w:rsidR="00BC593D" w:rsidRPr="00031F39" w:rsidRDefault="00BC593D" w:rsidP="00F011C9">
      <w:pPr>
        <w:keepNext/>
        <w:keepLines/>
        <w:ind w:left="360"/>
        <w:rPr>
          <w:rFonts w:cs="Arial"/>
        </w:rPr>
      </w:pPr>
      <w:r w:rsidRPr="00031F39">
        <w:rPr>
          <w:rFonts w:cs="Arial"/>
        </w:rPr>
        <w:t>U.S. Department of Education</w:t>
      </w:r>
    </w:p>
    <w:p w14:paraId="7124F4F5" w14:textId="77777777" w:rsidR="00BC593D" w:rsidRPr="00031F39" w:rsidRDefault="00BC593D" w:rsidP="00F011C9">
      <w:pPr>
        <w:keepNext/>
        <w:keepLines/>
        <w:ind w:left="360"/>
        <w:rPr>
          <w:rFonts w:cs="Arial"/>
        </w:rPr>
      </w:pPr>
      <w:r w:rsidRPr="00031F39">
        <w:rPr>
          <w:rFonts w:cs="Arial"/>
        </w:rPr>
        <w:t>400 Maryland Ave., SW</w:t>
      </w:r>
    </w:p>
    <w:p w14:paraId="31D6592F" w14:textId="77777777" w:rsidR="00BC593D" w:rsidRPr="00031F39" w:rsidRDefault="00BC593D" w:rsidP="00F011C9">
      <w:pPr>
        <w:ind w:left="360"/>
        <w:rPr>
          <w:rFonts w:cs="Arial"/>
        </w:rPr>
      </w:pPr>
      <w:r w:rsidRPr="00031F39">
        <w:rPr>
          <w:rFonts w:cs="Arial"/>
        </w:rPr>
        <w:t>Washington, DC 20202</w:t>
      </w:r>
    </w:p>
    <w:p w14:paraId="0728356C" w14:textId="77777777" w:rsidR="00BC593D" w:rsidRPr="00031F39" w:rsidRDefault="00BC593D" w:rsidP="00F011C9"/>
    <w:p w14:paraId="2C961F71" w14:textId="77777777" w:rsidR="00BC593D" w:rsidRPr="00031F39" w:rsidRDefault="00BC593D" w:rsidP="00F011C9">
      <w:pPr>
        <w:sectPr w:rsidR="00BC593D" w:rsidRPr="00031F39" w:rsidSect="0059711B">
          <w:headerReference w:type="default" r:id="rId106"/>
          <w:pgSz w:w="12240" w:h="15840" w:code="1"/>
          <w:pgMar w:top="1440" w:right="1440" w:bottom="1440" w:left="1440" w:header="720" w:footer="720" w:gutter="0"/>
          <w:cols w:space="360"/>
          <w:noEndnote/>
        </w:sectPr>
      </w:pPr>
    </w:p>
    <w:p w14:paraId="1640F62A" w14:textId="51284E8F" w:rsidR="00BC593D" w:rsidRPr="00605C5B" w:rsidRDefault="00BC593D" w:rsidP="00F011C9">
      <w:pPr>
        <w:pStyle w:val="Heading2"/>
        <w:rPr>
          <w:sz w:val="48"/>
          <w:szCs w:val="48"/>
        </w:rPr>
      </w:pPr>
      <w:bookmarkStart w:id="65" w:name="_Toc247340721"/>
      <w:bookmarkStart w:id="66" w:name="_Toc377030428"/>
      <w:r w:rsidRPr="00605C5B">
        <w:rPr>
          <w:sz w:val="48"/>
          <w:szCs w:val="48"/>
        </w:rPr>
        <w:lastRenderedPageBreak/>
        <w:t xml:space="preserve">Part III: </w:t>
      </w:r>
      <w:r w:rsidR="004D3C04">
        <w:rPr>
          <w:sz w:val="48"/>
          <w:szCs w:val="48"/>
        </w:rPr>
        <w:br/>
      </w:r>
      <w:r w:rsidRPr="00605C5B">
        <w:rPr>
          <w:sz w:val="48"/>
          <w:szCs w:val="48"/>
        </w:rPr>
        <w:t>Application Narrative</w:t>
      </w:r>
      <w:bookmarkEnd w:id="65"/>
      <w:bookmarkEnd w:id="66"/>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 xml:space="preserve">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w:t>
      </w:r>
      <w:proofErr w:type="gramStart"/>
      <w:r w:rsidRPr="00063DEB">
        <w:rPr>
          <w:rFonts w:cs="Arial"/>
          <w:spacing w:val="-2"/>
          <w:sz w:val="24"/>
        </w:rPr>
        <w:t>submit an application</w:t>
      </w:r>
      <w:proofErr w:type="gramEnd"/>
      <w:r w:rsidRPr="00063DEB">
        <w:rPr>
          <w:rFonts w:cs="Arial"/>
          <w:spacing w:val="-2"/>
          <w:sz w:val="24"/>
        </w:rPr>
        <w:t>.</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w:t>
      </w:r>
      <w:proofErr w:type="gramStart"/>
      <w:r w:rsidRPr="00063DEB">
        <w:rPr>
          <w:rFonts w:cs="Arial"/>
          <w:spacing w:val="-2"/>
          <w:sz w:val="24"/>
        </w:rPr>
        <w:t>submit an</w:t>
      </w:r>
      <w:r w:rsidR="00063DEB">
        <w:rPr>
          <w:rFonts w:cs="Arial"/>
          <w:spacing w:val="-2"/>
          <w:sz w:val="24"/>
        </w:rPr>
        <w:t xml:space="preserve"> </w:t>
      </w:r>
      <w:r w:rsidRPr="00063DEB">
        <w:rPr>
          <w:rFonts w:cs="Arial"/>
          <w:spacing w:val="-2"/>
          <w:sz w:val="24"/>
        </w:rPr>
        <w:t>application</w:t>
      </w:r>
      <w:proofErr w:type="gramEnd"/>
      <w:r w:rsidRPr="00063DEB">
        <w:rPr>
          <w:rFonts w:cs="Arial"/>
          <w:spacing w:val="-2"/>
          <w:sz w:val="24"/>
        </w:rPr>
        <w:t>.</w:t>
      </w:r>
    </w:p>
    <w:p w14:paraId="2F655426" w14:textId="4000690F" w:rsidR="004A293F" w:rsidRDefault="004A293F" w:rsidP="00F011C9">
      <w:pPr>
        <w:rPr>
          <w:sz w:val="48"/>
          <w:szCs w:val="48"/>
        </w:rPr>
      </w:pPr>
      <w:bookmarkStart w:id="67" w:name="_Toc247340722"/>
      <w:bookmarkStart w:id="68" w:name="_Toc377030429"/>
      <w:r>
        <w:rPr>
          <w:sz w:val="48"/>
          <w:szCs w:val="48"/>
        </w:rPr>
        <w:br w:type="page"/>
      </w:r>
    </w:p>
    <w:p w14:paraId="081C95D4" w14:textId="312AC730" w:rsidR="00DF137D" w:rsidRPr="00605C5B" w:rsidRDefault="00DF137D" w:rsidP="00F011C9">
      <w:pPr>
        <w:pStyle w:val="Heading1"/>
        <w:pBdr>
          <w:bottom w:val="single" w:sz="4" w:space="1" w:color="auto"/>
        </w:pBdr>
      </w:pPr>
      <w:bookmarkStart w:id="69" w:name="_Part_IV:_Assurances"/>
      <w:bookmarkEnd w:id="69"/>
      <w:r w:rsidRPr="00605C5B">
        <w:lastRenderedPageBreak/>
        <w:t>Part I</w:t>
      </w:r>
      <w:r w:rsidR="008F7E1C">
        <w:t>V</w:t>
      </w:r>
      <w:r w:rsidRPr="00605C5B">
        <w:t xml:space="preserve">: </w:t>
      </w:r>
      <w:r w:rsidR="004D3C04">
        <w:br/>
      </w:r>
      <w:r w:rsidR="008F7E1C">
        <w:t>Assurances and Certifications</w:t>
      </w:r>
    </w:p>
    <w:p w14:paraId="4BACA7CD" w14:textId="77777777" w:rsidR="00DF137D" w:rsidRPr="00605C5B" w:rsidRDefault="00DF137D" w:rsidP="00F011C9">
      <w:pPr>
        <w:pBdr>
          <w:bottom w:val="single" w:sz="4" w:space="1" w:color="auto"/>
        </w:pBdr>
      </w:pPr>
    </w:p>
    <w:bookmarkEnd w:id="67"/>
    <w:bookmarkEnd w:id="68"/>
    <w:p w14:paraId="2B6DA792" w14:textId="0D255ABE" w:rsidR="008F7E1C" w:rsidRPr="00031F39" w:rsidRDefault="008F7E1C" w:rsidP="005347E1">
      <w:pPr>
        <w:spacing w:before="360"/>
        <w:jc w:val="right"/>
        <w:rPr>
          <w:rFonts w:cs="Arial"/>
          <w:spacing w:val="-4"/>
        </w:rPr>
        <w:sectPr w:rsidR="008F7E1C" w:rsidRPr="00031F39" w:rsidSect="004D3C04">
          <w:footerReference w:type="default" r:id="rId107"/>
          <w:pgSz w:w="12240" w:h="15840" w:code="1"/>
          <w:pgMar w:top="1440" w:right="1440" w:bottom="1440" w:left="1440" w:header="720" w:footer="720" w:gutter="0"/>
          <w:cols w:space="360"/>
          <w:noEndnote/>
          <w:titlePg/>
        </w:sectPr>
      </w:pPr>
    </w:p>
    <w:p w14:paraId="67B1BE77" w14:textId="125AA0CA" w:rsidR="00BF6C97" w:rsidRPr="005035DB" w:rsidRDefault="008C4F3A" w:rsidP="00F011C9">
      <w:pPr>
        <w:pStyle w:val="Heading2"/>
      </w:pPr>
      <w:bookmarkStart w:id="70" w:name="_ED_General_Education"/>
      <w:bookmarkStart w:id="71" w:name="_Toc247340724"/>
      <w:bookmarkStart w:id="72" w:name="_Toc377030431"/>
      <w:bookmarkEnd w:id="70"/>
      <w:r w:rsidRPr="005035DB">
        <w:lastRenderedPageBreak/>
        <w:t xml:space="preserve">ED General Education </w:t>
      </w:r>
      <w:r w:rsidR="004D3C04">
        <w:br/>
      </w:r>
      <w:r w:rsidRPr="005035DB">
        <w:t>Provisions Act (GEPA) 427 Form</w:t>
      </w:r>
    </w:p>
    <w:p w14:paraId="5AE16336" w14:textId="74BA9B88" w:rsidR="00A322A7" w:rsidRDefault="00A322A7" w:rsidP="00F011C9">
      <w:pPr>
        <w:rPr>
          <w:rFonts w:ascii="Helvetica" w:hAnsi="Helvetica" w:cs="Times-Roman"/>
          <w:szCs w:val="16"/>
        </w:rPr>
      </w:pPr>
      <w:bookmarkStart w:id="73" w:name="_Hlk155886615"/>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08"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117AD">
        <w:rPr>
          <w:rFonts w:ascii="Helvetica" w:hAnsi="Helvetica" w:cs="Times-Roman"/>
          <w:b/>
          <w:bCs/>
          <w:szCs w:val="16"/>
        </w:rPr>
        <w:t xml:space="preserve">ED </w:t>
      </w:r>
      <w:r w:rsidR="00322648" w:rsidRPr="00322648">
        <w:rPr>
          <w:rFonts w:ascii="Helvetica" w:hAnsi="Helvetica" w:cs="Times-Roman"/>
          <w:b/>
          <w:bCs/>
          <w:szCs w:val="16"/>
        </w:rPr>
        <w:t>General Education Provisions Act (GEPA)</w:t>
      </w:r>
      <w:r w:rsidR="00322648">
        <w:rPr>
          <w:rFonts w:ascii="Helvetica" w:hAnsi="Helvetica" w:cs="Times-Roman"/>
          <w:b/>
          <w:bCs/>
          <w:szCs w:val="16"/>
        </w:rPr>
        <w:t xml:space="preserve"> 427</w:t>
      </w:r>
      <w:r w:rsidR="00322648"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09"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73"/>
    <w:p w14:paraId="5C2496E8" w14:textId="77777777" w:rsidR="00A322A7" w:rsidRDefault="00A322A7" w:rsidP="00F011C9">
      <w:pPr>
        <w:rPr>
          <w:sz w:val="24"/>
        </w:rPr>
      </w:pPr>
    </w:p>
    <w:p w14:paraId="5CD426F9" w14:textId="4F40BE56" w:rsidR="008C4F3A" w:rsidRPr="008C4F3A" w:rsidRDefault="008C4F3A" w:rsidP="00F011C9">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10">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F011C9">
      <w:pPr>
        <w:rPr>
          <w:sz w:val="24"/>
        </w:rPr>
      </w:pPr>
      <w:r>
        <w:rPr>
          <w:sz w:val="48"/>
          <w:szCs w:val="48"/>
        </w:rPr>
        <w:br w:type="page"/>
      </w:r>
    </w:p>
    <w:p w14:paraId="3005AC3C" w14:textId="66B3B9CD" w:rsidR="005035DB" w:rsidRPr="008C4F3A" w:rsidRDefault="005035DB" w:rsidP="00F011C9">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11">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F011C9">
      <w:pPr>
        <w:rPr>
          <w:rFonts w:cs="Arial"/>
          <w:b/>
          <w:smallCaps/>
          <w:sz w:val="24"/>
        </w:rPr>
      </w:pPr>
      <w:r>
        <w:rPr>
          <w:sz w:val="48"/>
          <w:szCs w:val="48"/>
        </w:rPr>
        <w:br w:type="page"/>
      </w:r>
    </w:p>
    <w:p w14:paraId="28C2662E" w14:textId="2666A913" w:rsidR="00BC593D" w:rsidRPr="00A764E5" w:rsidRDefault="00BC593D" w:rsidP="00F011C9">
      <w:pPr>
        <w:pStyle w:val="Heading2"/>
        <w:rPr>
          <w:sz w:val="48"/>
          <w:szCs w:val="48"/>
        </w:rPr>
      </w:pPr>
      <w:bookmarkStart w:id="74" w:name="_Certification_Regarding_Lobbying"/>
      <w:bookmarkEnd w:id="74"/>
      <w:r w:rsidRPr="00A764E5">
        <w:rPr>
          <w:sz w:val="48"/>
          <w:szCs w:val="48"/>
        </w:rPr>
        <w:lastRenderedPageBreak/>
        <w:t>Certification Regarding Lobbying</w:t>
      </w:r>
      <w:bookmarkEnd w:id="71"/>
      <w:bookmarkEnd w:id="72"/>
    </w:p>
    <w:p w14:paraId="127630F9" w14:textId="7342CFB7" w:rsidR="00E31C33" w:rsidRDefault="00E31C33" w:rsidP="00E31C33">
      <w:pPr>
        <w:rPr>
          <w:rFonts w:ascii="Helvetica" w:hAnsi="Helvetica" w:cs="Times-Roman"/>
          <w:szCs w:val="16"/>
        </w:rPr>
      </w:pPr>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12"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C62BB">
        <w:rPr>
          <w:rFonts w:ascii="Helvetica" w:hAnsi="Helvetica" w:cs="Times-Roman"/>
          <w:b/>
          <w:bCs/>
          <w:szCs w:val="16"/>
        </w:rPr>
        <w:t xml:space="preserve">Grants.gov </w:t>
      </w:r>
      <w:r>
        <w:rPr>
          <w:rFonts w:ascii="Helvetica" w:hAnsi="Helvetica" w:cs="Times-Roman"/>
          <w:b/>
          <w:bCs/>
          <w:szCs w:val="16"/>
        </w:rPr>
        <w:t>Lobbying</w:t>
      </w:r>
      <w:r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13"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p w14:paraId="19804AA3" w14:textId="0A3E48A9" w:rsidR="007F56EE" w:rsidRDefault="007F56EE" w:rsidP="00F011C9">
      <w:r w:rsidRPr="003F0F47">
        <w:t>.</w:t>
      </w:r>
    </w:p>
    <w:p w14:paraId="3A6E6EAC" w14:textId="77777777" w:rsidR="00BC593D" w:rsidRDefault="00BC593D" w:rsidP="00F011C9">
      <w:pPr>
        <w:tabs>
          <w:tab w:val="right" w:pos="9360"/>
        </w:tabs>
        <w:rPr>
          <w:rFonts w:cs="Arial"/>
          <w:sz w:val="19"/>
        </w:rPr>
      </w:pPr>
    </w:p>
    <w:p w14:paraId="33D1B3D6" w14:textId="20035206" w:rsidR="007F56EE" w:rsidRPr="00031F39" w:rsidRDefault="007F56EE" w:rsidP="00F011C9">
      <w:pPr>
        <w:tabs>
          <w:tab w:val="right" w:pos="9360"/>
        </w:tabs>
        <w:rPr>
          <w:rFonts w:cs="Arial"/>
          <w:sz w:val="19"/>
        </w:rPr>
        <w:sectPr w:rsidR="007F56EE" w:rsidRPr="00031F39" w:rsidSect="0059711B">
          <w:footerReference w:type="default" r:id="rId114"/>
          <w:pgSz w:w="12240" w:h="15840" w:code="1"/>
          <w:pgMar w:top="1440" w:right="1440" w:bottom="1440" w:left="1440" w:header="720" w:footer="720" w:gutter="0"/>
          <w:cols w:space="720"/>
          <w:noEndnote/>
          <w:titlePg/>
        </w:sectPr>
      </w:pPr>
    </w:p>
    <w:p w14:paraId="2D804F29" w14:textId="5DED58FB" w:rsidR="00EA6364" w:rsidRPr="00031F39" w:rsidRDefault="006D5972" w:rsidP="00F011C9">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15">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F011C9">
      <w:pPr>
        <w:suppressAutoHyphens/>
        <w:rPr>
          <w:rFonts w:cs="Arial"/>
          <w:spacing w:val="-3"/>
        </w:rPr>
      </w:pPr>
    </w:p>
    <w:p w14:paraId="46D55716" w14:textId="77777777" w:rsidR="00BC593D" w:rsidRPr="00031F39" w:rsidRDefault="00BC593D" w:rsidP="00F011C9">
      <w:pPr>
        <w:rPr>
          <w:rFonts w:cs="Arial"/>
        </w:rPr>
        <w:sectPr w:rsidR="00BC593D" w:rsidRPr="00031F39" w:rsidSect="0059711B">
          <w:headerReference w:type="default" r:id="rId116"/>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F011C9">
      <w:pPr>
        <w:pStyle w:val="Heading2"/>
        <w:rPr>
          <w:sz w:val="48"/>
          <w:szCs w:val="48"/>
        </w:rPr>
      </w:pPr>
      <w:bookmarkStart w:id="75" w:name="_Transition_from_DUNS"/>
      <w:bookmarkStart w:id="76" w:name="_Hlk155600041"/>
      <w:bookmarkEnd w:id="75"/>
      <w:r w:rsidRPr="00D64102">
        <w:rPr>
          <w:sz w:val="48"/>
          <w:szCs w:val="48"/>
        </w:rPr>
        <w:lastRenderedPageBreak/>
        <w:t>Transition from DUNS Number to Unique Entity Identifier (UEI) Fact Sheet</w:t>
      </w:r>
    </w:p>
    <w:bookmarkEnd w:id="76"/>
    <w:p w14:paraId="65DAF781" w14:textId="77777777"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17"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18" w:history="1">
        <w:r w:rsidRPr="00B76B11">
          <w:rPr>
            <w:rFonts w:eastAsia="Calibri" w:cs="Arial"/>
            <w:color w:val="0000CC"/>
            <w:sz w:val="24"/>
            <w:u w:val="single"/>
            <w:shd w:val="clear" w:color="auto" w:fill="FFFFFF"/>
          </w:rPr>
          <w:t>Government Transition from DUNS to UEI</w:t>
        </w:r>
      </w:hyperlink>
      <w:r w:rsidRPr="00B76B11">
        <w:rPr>
          <w:rFonts w:eastAsia="Calibri" w:cs="Arial"/>
          <w:color w:val="1B1B1B"/>
          <w:sz w:val="24"/>
          <w:shd w:val="clear" w:color="auto" w:fill="FFFFFF"/>
        </w:rPr>
        <w:t xml:space="preserve"> and at </w:t>
      </w:r>
      <w:hyperlink r:id="rId119"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77" w:name="_Hlk86222960"/>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bookmarkEnd w:id="77"/>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18"/>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F011C9">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430B5207" w:rsidR="00B76B11" w:rsidRDefault="00B76B11" w:rsidP="00F011C9">
      <w:pPr>
        <w:numPr>
          <w:ilvl w:val="0"/>
          <w:numId w:val="31"/>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78" w:name="_Hlk86842905"/>
      <w:r w:rsidRPr="00B76B11">
        <w:rPr>
          <w:rFonts w:cs="Arial"/>
          <w:color w:val="0000CC"/>
          <w:sz w:val="24"/>
        </w:rPr>
        <w:fldChar w:fldCharType="begin"/>
      </w:r>
      <w:r w:rsidRPr="00B76B11">
        <w:rPr>
          <w:rFonts w:cs="Arial"/>
          <w:color w:val="0000CC"/>
          <w:sz w:val="24"/>
        </w:rPr>
        <w:instrText xml:space="preserve"> HYPERLINK "https://sam.gov/content/home" </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78"/>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20"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68C85724" w:rsidR="00B76B11" w:rsidRPr="00B76B11" w:rsidRDefault="00B76B11" w:rsidP="00F011C9">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21" w:history="1">
        <w:r w:rsidRPr="00B76B11">
          <w:rPr>
            <w:rFonts w:cs="Arial"/>
            <w:color w:val="0000CC"/>
            <w:sz w:val="24"/>
            <w:u w:val="single"/>
          </w:rPr>
          <w:t>How to Renew or Update an Entity</w:t>
        </w:r>
      </w:hyperlink>
      <w:r w:rsidRPr="00B76B11">
        <w:rPr>
          <w:rFonts w:cs="Arial"/>
          <w:sz w:val="24"/>
        </w:rPr>
        <w:t>.</w:t>
      </w:r>
    </w:p>
    <w:p w14:paraId="338A9B9D" w14:textId="77777777"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22"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F011C9">
      <w:pPr>
        <w:numPr>
          <w:ilvl w:val="0"/>
          <w:numId w:val="32"/>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F011C9">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 xml:space="preserve">Subrecipients </w:t>
      </w:r>
      <w:bookmarkStart w:id="79" w:name="_Hlk87354992"/>
      <w:r w:rsidRPr="00B76B11">
        <w:rPr>
          <w:rFonts w:cs="Arial"/>
          <w:sz w:val="24"/>
          <w:lang w:val="en"/>
        </w:rPr>
        <w:t>under entities doing business with the Federal Government</w:t>
      </w:r>
      <w:bookmarkEnd w:id="79"/>
      <w:r w:rsidRPr="00B76B11">
        <w:rPr>
          <w:rFonts w:cs="Arial"/>
          <w:sz w:val="24"/>
          <w:lang w:val="en"/>
        </w:rPr>
        <w:t xml:space="preserve"> that are currently registered in SAM.gov have been assigned their UEI.</w:t>
      </w:r>
    </w:p>
    <w:p w14:paraId="5ED1D921" w14:textId="77777777"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F011C9">
      <w:pPr>
        <w:keepNext/>
        <w:spacing w:before="120" w:line="276" w:lineRule="auto"/>
        <w:rPr>
          <w:rFonts w:cs="Arial"/>
          <w:sz w:val="24"/>
          <w:lang w:val="en"/>
        </w:rPr>
      </w:pPr>
      <w:r w:rsidRPr="00F54A85">
        <w:rPr>
          <w:rFonts w:cs="Arial"/>
          <w:sz w:val="24"/>
        </w:rPr>
        <w:lastRenderedPageBreak/>
        <w:t>Where to get help:</w:t>
      </w:r>
    </w:p>
    <w:p w14:paraId="29D7463E" w14:textId="02E89DB5"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23"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24"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654971E3" w:rsidR="00B76B11" w:rsidRPr="004D3C04" w:rsidRDefault="00B76B11" w:rsidP="00F011C9">
      <w:pPr>
        <w:pStyle w:val="ListParagraph"/>
        <w:numPr>
          <w:ilvl w:val="1"/>
          <w:numId w:val="3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25"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59CF654D" w:rsidR="00B76B11" w:rsidRPr="004D3C04" w:rsidRDefault="00B76B11" w:rsidP="00F011C9">
      <w:pPr>
        <w:pStyle w:val="ListParagraph"/>
        <w:numPr>
          <w:ilvl w:val="1"/>
          <w:numId w:val="3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26" w:history="1">
        <w:r w:rsidRPr="004D3C04">
          <w:rPr>
            <w:rFonts w:cs="Arial"/>
            <w:color w:val="0000CC"/>
            <w:sz w:val="24"/>
            <w:u w:val="single"/>
          </w:rPr>
          <w:t>Interactive PDF Tool – UEI Transition</w:t>
        </w:r>
      </w:hyperlink>
      <w:r w:rsidRPr="004D3C04">
        <w:rPr>
          <w:rFonts w:cs="Arial"/>
          <w:sz w:val="24"/>
        </w:rPr>
        <w:t>).</w:t>
      </w:r>
    </w:p>
    <w:p w14:paraId="596BE633" w14:textId="77777777"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27"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28"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F011C9">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F011C9">
      <w:bookmarkStart w:id="80" w:name="_Toc247340729"/>
      <w:bookmarkStart w:id="81" w:name="_Toc377030437"/>
      <w:r w:rsidRPr="004D3C04">
        <w:br w:type="page"/>
      </w:r>
    </w:p>
    <w:p w14:paraId="52699DCE" w14:textId="3F33E948" w:rsidR="00FD4201" w:rsidRPr="003E1E97" w:rsidRDefault="00BC593D" w:rsidP="00F011C9">
      <w:pPr>
        <w:pStyle w:val="Heading2"/>
        <w:rPr>
          <w:szCs w:val="36"/>
        </w:rPr>
      </w:pPr>
      <w:bookmarkStart w:id="82" w:name="_Grant_Application_Receipt"/>
      <w:bookmarkEnd w:id="82"/>
      <w:r w:rsidRPr="003E1E97">
        <w:rPr>
          <w:szCs w:val="36"/>
        </w:rPr>
        <w:lastRenderedPageBreak/>
        <w:t>Grant Application Receipt Acknowledgement</w:t>
      </w:r>
      <w:bookmarkEnd w:id="80"/>
      <w:bookmarkEnd w:id="81"/>
    </w:p>
    <w:p w14:paraId="41F64446" w14:textId="79E0EBD5" w:rsidR="00FD4201" w:rsidRPr="004D13C1" w:rsidRDefault="002858FA" w:rsidP="00F011C9">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F011C9">
      <w:pPr>
        <w:pStyle w:val="Heading2"/>
        <w:spacing w:before="360"/>
        <w:rPr>
          <w:szCs w:val="36"/>
        </w:rPr>
      </w:pPr>
      <w:bookmarkStart w:id="83" w:name="_Grant_and_Contract"/>
      <w:bookmarkStart w:id="84" w:name="_Toc247340730"/>
      <w:bookmarkStart w:id="85" w:name="_Toc377030438"/>
      <w:bookmarkEnd w:id="83"/>
      <w:r w:rsidRPr="003E1E97">
        <w:rPr>
          <w:szCs w:val="36"/>
        </w:rPr>
        <w:t>Grant and Contract Funding Information</w:t>
      </w:r>
      <w:bookmarkEnd w:id="84"/>
      <w:bookmarkEnd w:id="85"/>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77777777"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29" w:history="1">
        <w:r w:rsidR="003F08A4" w:rsidRPr="004D13C1">
          <w:rPr>
            <w:rStyle w:val="Hyperlink"/>
            <w:rFonts w:cs="Arial"/>
            <w:bCs/>
            <w:sz w:val="24"/>
          </w:rPr>
          <w:t>www.ed.gov</w:t>
        </w:r>
      </w:hyperlink>
    </w:p>
    <w:p w14:paraId="3C0DFC45" w14:textId="24FE6B1B"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30" w:history="1">
        <w:r w:rsidRPr="004D13C1">
          <w:rPr>
            <w:rStyle w:val="Hyperlink"/>
            <w:rFonts w:cs="Arial"/>
            <w:bCs/>
            <w:sz w:val="24"/>
          </w:rPr>
          <w:t>www.grants.gov</w:t>
        </w:r>
      </w:hyperlink>
    </w:p>
    <w:sectPr w:rsidR="00FD4201" w:rsidRPr="004D13C1" w:rsidSect="0059711B">
      <w:headerReference w:type="even" r:id="rId131"/>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B788A" w14:textId="77777777" w:rsidR="00974125" w:rsidRDefault="00974125">
      <w:r>
        <w:separator/>
      </w:r>
    </w:p>
  </w:endnote>
  <w:endnote w:type="continuationSeparator" w:id="0">
    <w:p w14:paraId="0C31EE19" w14:textId="77777777" w:rsidR="00974125" w:rsidRDefault="00974125">
      <w:r>
        <w:continuationSeparator/>
      </w:r>
    </w:p>
  </w:endnote>
  <w:endnote w:type="continuationNotice" w:id="1">
    <w:p w14:paraId="612E3BEC" w14:textId="77777777" w:rsidR="00974125" w:rsidRDefault="009741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Khaki One">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28</w:t>
    </w:r>
    <w:r w:rsidRPr="00AF779B">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34</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9719E" w14:textId="77777777" w:rsidR="00974125" w:rsidRDefault="00974125">
      <w:r>
        <w:separator/>
      </w:r>
    </w:p>
  </w:footnote>
  <w:footnote w:type="continuationSeparator" w:id="0">
    <w:p w14:paraId="76E8A872" w14:textId="77777777" w:rsidR="00974125" w:rsidRDefault="00974125">
      <w:r>
        <w:continuationSeparator/>
      </w:r>
    </w:p>
  </w:footnote>
  <w:footnote w:type="continuationNotice" w:id="1">
    <w:p w14:paraId="6617A5C5" w14:textId="77777777" w:rsidR="00974125" w:rsidRDefault="00974125"/>
  </w:footnote>
  <w:footnote w:id="2">
    <w:p w14:paraId="62DD3B64" w14:textId="1305B64B" w:rsidR="002A68A9" w:rsidRDefault="002A68A9">
      <w:pPr>
        <w:pStyle w:val="FootnoteText"/>
      </w:pPr>
      <w:r>
        <w:rPr>
          <w:rStyle w:val="FootnoteReference"/>
        </w:rPr>
        <w:footnoteRef/>
      </w:r>
      <w:r>
        <w:t xml:space="preserve"> </w:t>
      </w:r>
      <w:r w:rsidR="003206F0" w:rsidRPr="003206F0">
        <w:t>Some States and organizations have defined “person-centered,” as used in this notice, to reference when students and their families are actively sought to participate in their schooling, including IEP development and implementation, the course of study, and related and transition services, however this term is still developing in the field.  The discussions and decisions leading to a person-centered program are founded upon the unique school, extracurricular, and post-secondary strengths, interests, and goals of the student and their family.</w:t>
      </w:r>
    </w:p>
  </w:footnote>
  <w:footnote w:id="3">
    <w:p w14:paraId="77D88019" w14:textId="4775EA56" w:rsidR="00B540F7" w:rsidRDefault="00B540F7">
      <w:pPr>
        <w:pStyle w:val="FootnoteText"/>
      </w:pPr>
      <w:r>
        <w:rPr>
          <w:rStyle w:val="FootnoteReference"/>
        </w:rPr>
        <w:footnoteRef/>
      </w:r>
      <w:r>
        <w:t xml:space="preserve"> </w:t>
      </w:r>
      <w:r w:rsidR="005C56AC" w:rsidRPr="005C56AC">
        <w:t>For the purposes of this priority, “evidence-based” means, at a minimum, evidence that demonstrates a rationale (as defined in 34 CFR 77.1) based on high-quality research findings or positive evaluation that such activity, strategy, or intervention is likely to improve student outcomes or other relevant outcomes.</w:t>
      </w:r>
    </w:p>
  </w:footnote>
  <w:footnote w:id="4">
    <w:p w14:paraId="6778923A" w14:textId="5720894B" w:rsidR="000D2257" w:rsidRDefault="000D2257">
      <w:pPr>
        <w:pStyle w:val="FootnoteText"/>
      </w:pPr>
      <w:r>
        <w:rPr>
          <w:rStyle w:val="FootnoteReference"/>
        </w:rPr>
        <w:footnoteRef/>
      </w:r>
      <w:r>
        <w:t xml:space="preserve"> </w:t>
      </w:r>
      <w:r w:rsidR="000A4CCA" w:rsidRPr="000A4CCA">
        <w:t xml:space="preserve">“Universal, general TA” means TA and information provided to independent users through their own initiative, resulting in minimal interaction with TA center staff and including one-time, </w:t>
      </w:r>
      <w:proofErr w:type="gramStart"/>
      <w:r w:rsidR="000A4CCA" w:rsidRPr="000A4CCA">
        <w:t>invited</w:t>
      </w:r>
      <w:proofErr w:type="gramEnd"/>
      <w:r w:rsidR="000A4CCA" w:rsidRPr="000A4CCA">
        <w:t xml:space="preserve">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5">
    <w:p w14:paraId="356F4D69" w14:textId="0091B5C1" w:rsidR="008953BC" w:rsidRDefault="008953BC">
      <w:pPr>
        <w:pStyle w:val="FootnoteText"/>
      </w:pPr>
      <w:r>
        <w:rPr>
          <w:rStyle w:val="FootnoteReference"/>
        </w:rPr>
        <w:footnoteRef/>
      </w:r>
      <w:r>
        <w:t xml:space="preserve"> </w:t>
      </w:r>
      <w:r w:rsidR="00A051D9" w:rsidRPr="00A051D9">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6">
    <w:p w14:paraId="4CDA7633" w14:textId="55C515AA" w:rsidR="00A051D9" w:rsidRDefault="00A051D9">
      <w:pPr>
        <w:pStyle w:val="FootnoteText"/>
      </w:pPr>
      <w:r>
        <w:rPr>
          <w:rStyle w:val="FootnoteReference"/>
        </w:rPr>
        <w:footnoteRef/>
      </w:r>
      <w:r>
        <w:t xml:space="preserve"> </w:t>
      </w:r>
      <w:r w:rsidR="008C33DC" w:rsidRPr="008C33DC">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7">
    <w:p w14:paraId="4E874C7D" w14:textId="6E425D65" w:rsidR="00C37F3C" w:rsidRDefault="00C37F3C">
      <w:pPr>
        <w:pStyle w:val="FootnoteText"/>
      </w:pPr>
      <w:r>
        <w:rPr>
          <w:rStyle w:val="FootnoteReference"/>
        </w:rPr>
        <w:footnoteRef/>
      </w:r>
      <w:r>
        <w:t xml:space="preserve"> </w:t>
      </w:r>
      <w:r w:rsidR="008C35E3" w:rsidRPr="008C35E3">
        <w:t xml:space="preserve">For the purposes of this priority, “underserved families” refers to foster, kinship, migrant, technologically unconnected, and military- or veteran-connected families; and families of color, living in poverty, without documentation of immigration status, experiencing homelessness or housing insecurity, or impacted by the justice system, including the juvenile justice system.  Underserved families also </w:t>
      </w:r>
      <w:proofErr w:type="gramStart"/>
      <w:r w:rsidR="008C35E3" w:rsidRPr="008C35E3">
        <w:t>refers</w:t>
      </w:r>
      <w:proofErr w:type="gramEnd"/>
      <w:r w:rsidR="008C35E3" w:rsidRPr="008C35E3">
        <w:t xml:space="preserve"> to families that include:  members of a federally or State recognized Indian Tribe; English learners; adults who experience a disability; members who are lesbian, gay, bisexual, transgender, queer or questioning, or intersex (LGBTQI+); adults in need of improving their basic skills or with limited literacy; and disconnected adults.</w:t>
      </w:r>
    </w:p>
  </w:footnote>
  <w:footnote w:id="8">
    <w:p w14:paraId="011553C5" w14:textId="79BAA146" w:rsidR="00F9097C" w:rsidRDefault="00F9097C">
      <w:pPr>
        <w:pStyle w:val="FootnoteText"/>
      </w:pPr>
      <w:r>
        <w:rPr>
          <w:rStyle w:val="FootnoteReference"/>
        </w:rPr>
        <w:footnoteRef/>
      </w:r>
      <w:r>
        <w:t xml:space="preserve"> </w:t>
      </w:r>
      <w:r w:rsidR="00803ABD" w:rsidRPr="00803ABD">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nor have any financial interest in the outcome of the evaluation.</w:t>
      </w:r>
    </w:p>
  </w:footnote>
  <w:footnote w:id="9">
    <w:p w14:paraId="78B2D822" w14:textId="543E9243" w:rsidR="00E6394A" w:rsidRDefault="00E6394A">
      <w:pPr>
        <w:pStyle w:val="FootnoteText"/>
      </w:pPr>
      <w:r>
        <w:rPr>
          <w:rStyle w:val="FootnoteReference"/>
        </w:rPr>
        <w:footnoteRef/>
      </w:r>
      <w:r>
        <w:t xml:space="preserve"> </w:t>
      </w:r>
      <w:r w:rsidR="004005B4" w:rsidRPr="004005B4">
        <w:t>For information about digital accessibility and accessibility standards from Section 508 of the Rehabilitation Act, visit https://osepideasthatwork.org/resources-grantees/508-resources.</w:t>
      </w:r>
    </w:p>
  </w:footnote>
  <w:footnote w:id="10">
    <w:p w14:paraId="532FFFB9" w14:textId="77777777" w:rsidR="00357BD6" w:rsidRDefault="00357BD6" w:rsidP="00357BD6">
      <w:pPr>
        <w:pStyle w:val="FootnoteText"/>
      </w:pPr>
      <w:r>
        <w:rPr>
          <w:rStyle w:val="FootnoteReference"/>
        </w:rPr>
        <w:footnoteRef/>
      </w:r>
      <w:r>
        <w:t xml:space="preserve"> </w:t>
      </w:r>
      <w:r w:rsidRPr="003206F0">
        <w:t>Some States and organizations have defined “person-centered,” as used in this notice, to reference when students and their families are actively sought to participate in their schooling, including IEP development and implementation, the course of study, and related and transition services, however this term is still developing in the field.  The discussions and decisions leading to a person-centered program are founded upon the unique school, extracurricular, and post-secondary strengths, interests, and goals of the student and their family.</w:t>
      </w:r>
    </w:p>
  </w:footnote>
  <w:footnote w:id="11">
    <w:p w14:paraId="73723418" w14:textId="77777777" w:rsidR="00357BD6" w:rsidRDefault="00357BD6" w:rsidP="00357BD6">
      <w:pPr>
        <w:pStyle w:val="FootnoteText"/>
      </w:pPr>
      <w:r>
        <w:rPr>
          <w:rStyle w:val="FootnoteReference"/>
        </w:rPr>
        <w:footnoteRef/>
      </w:r>
      <w:r>
        <w:t xml:space="preserve"> </w:t>
      </w:r>
      <w:r w:rsidRPr="005C56AC">
        <w:t>For the purposes of this priority, “evidence-based” means, at a minimum, evidence that demonstrates a rationale (as defined in 34 CFR 77.1) based on high-quality research findings or positive evaluation that such activity, strategy, or intervention is likely to improve student outcomes or other relevant outcomes.</w:t>
      </w:r>
    </w:p>
  </w:footnote>
  <w:footnote w:id="12">
    <w:p w14:paraId="7F457F64" w14:textId="77777777" w:rsidR="00357BD6" w:rsidRDefault="00357BD6" w:rsidP="00357BD6">
      <w:pPr>
        <w:pStyle w:val="FootnoteText"/>
      </w:pPr>
      <w:r>
        <w:rPr>
          <w:rStyle w:val="FootnoteReference"/>
        </w:rPr>
        <w:footnoteRef/>
      </w:r>
      <w:r>
        <w:t xml:space="preserve"> </w:t>
      </w:r>
      <w:r w:rsidRPr="000A4CCA">
        <w:t xml:space="preserve">“Universal, general TA” means TA and information provided to independent users through their own initiative, resulting in minimal interaction with TA center staff and including one-time, </w:t>
      </w:r>
      <w:proofErr w:type="gramStart"/>
      <w:r w:rsidRPr="000A4CCA">
        <w:t>invited</w:t>
      </w:r>
      <w:proofErr w:type="gramEnd"/>
      <w:r w:rsidRPr="000A4CCA">
        <w:t xml:space="preserve">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13">
    <w:p w14:paraId="28351724" w14:textId="77777777" w:rsidR="00357BD6" w:rsidRDefault="00357BD6" w:rsidP="00357BD6">
      <w:pPr>
        <w:pStyle w:val="FootnoteText"/>
      </w:pPr>
      <w:r>
        <w:rPr>
          <w:rStyle w:val="FootnoteReference"/>
        </w:rPr>
        <w:footnoteRef/>
      </w:r>
      <w:r>
        <w:t xml:space="preserve"> </w:t>
      </w:r>
      <w:r w:rsidRPr="00A051D9">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14">
    <w:p w14:paraId="17C584A4" w14:textId="77777777" w:rsidR="00357BD6" w:rsidRDefault="00357BD6" w:rsidP="00357BD6">
      <w:pPr>
        <w:pStyle w:val="FootnoteText"/>
      </w:pPr>
      <w:r>
        <w:rPr>
          <w:rStyle w:val="FootnoteReference"/>
        </w:rPr>
        <w:footnoteRef/>
      </w:r>
      <w:r>
        <w:t xml:space="preserve"> </w:t>
      </w:r>
      <w:r w:rsidRPr="008C33DC">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15">
    <w:p w14:paraId="0F7E42C6" w14:textId="77777777" w:rsidR="00357BD6" w:rsidRDefault="00357BD6" w:rsidP="00357BD6">
      <w:pPr>
        <w:pStyle w:val="FootnoteText"/>
      </w:pPr>
      <w:r>
        <w:rPr>
          <w:rStyle w:val="FootnoteReference"/>
        </w:rPr>
        <w:footnoteRef/>
      </w:r>
      <w:r>
        <w:t xml:space="preserve"> </w:t>
      </w:r>
      <w:r w:rsidRPr="008C35E3">
        <w:t xml:space="preserve">For the purposes of this priority, “underserved families” refers to foster, kinship, migrant, technologically unconnected, and military- or veteran-connected families; and families of color, living in poverty, without documentation of immigration status, experiencing homelessness or housing insecurity, or impacted by the justice system, including the juvenile justice system.  Underserved families also </w:t>
      </w:r>
      <w:proofErr w:type="gramStart"/>
      <w:r w:rsidRPr="008C35E3">
        <w:t>refers</w:t>
      </w:r>
      <w:proofErr w:type="gramEnd"/>
      <w:r w:rsidRPr="008C35E3">
        <w:t xml:space="preserve"> to families that include:  members of a federally or State recognized Indian Tribe; English learners; adults who experience a disability; members who are lesbian, gay, bisexual, transgender, queer or questioning, or intersex (LGBTQI+); adults in need of improving their basic skills or with limited literacy; and disconnected adults.</w:t>
      </w:r>
    </w:p>
  </w:footnote>
  <w:footnote w:id="16">
    <w:p w14:paraId="79D46C6F" w14:textId="77777777" w:rsidR="00357BD6" w:rsidRDefault="00357BD6" w:rsidP="00357BD6">
      <w:pPr>
        <w:pStyle w:val="FootnoteText"/>
      </w:pPr>
      <w:r>
        <w:rPr>
          <w:rStyle w:val="FootnoteReference"/>
        </w:rPr>
        <w:footnoteRef/>
      </w:r>
      <w:r>
        <w:t xml:space="preserve"> </w:t>
      </w:r>
      <w:r w:rsidRPr="00803ABD">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nor have any financial interest in the outcome of the evaluation.</w:t>
      </w:r>
    </w:p>
  </w:footnote>
  <w:footnote w:id="17">
    <w:p w14:paraId="6550DB9A" w14:textId="77777777" w:rsidR="00357BD6" w:rsidRDefault="00357BD6" w:rsidP="00357BD6">
      <w:pPr>
        <w:pStyle w:val="FootnoteText"/>
      </w:pPr>
      <w:r>
        <w:rPr>
          <w:rStyle w:val="FootnoteReference"/>
        </w:rPr>
        <w:footnoteRef/>
      </w:r>
      <w:r>
        <w:t xml:space="preserve"> </w:t>
      </w:r>
      <w:r w:rsidRPr="004005B4">
        <w:t>For information about digital accessibility and accessibility standards from Section 508 of the Rehabilitation Act, visit https://osepideasthatwork.org/resources-grantees/508-resources.</w:t>
      </w:r>
    </w:p>
  </w:footnote>
  <w:footnote w:id="18">
    <w:p w14:paraId="20719F5E" w14:textId="77777777"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1"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77777777" w:rsidR="00B76B11" w:rsidRPr="004D13C1" w:rsidRDefault="00000000" w:rsidP="004D3C04">
      <w:pPr>
        <w:pStyle w:val="FootnoteText"/>
        <w:ind w:left="360"/>
        <w:rPr>
          <w:szCs w:val="22"/>
        </w:rPr>
      </w:pPr>
      <w:hyperlink r:id="rId2"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77777777" w:rsidR="00B76B11" w:rsidRPr="004D13C1" w:rsidRDefault="00000000" w:rsidP="004D3C04">
      <w:pPr>
        <w:pStyle w:val="FootnoteText"/>
        <w:ind w:left="360"/>
        <w:rPr>
          <w:szCs w:val="22"/>
        </w:rPr>
      </w:pPr>
      <w:hyperlink r:id="rId3"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77777777" w:rsidR="00B76B11" w:rsidRPr="004D13C1" w:rsidRDefault="00000000" w:rsidP="004D3C04">
      <w:pPr>
        <w:pStyle w:val="FootnoteText"/>
        <w:ind w:left="360"/>
        <w:rPr>
          <w:rFonts w:cs="Calibri"/>
          <w:szCs w:val="22"/>
        </w:rPr>
      </w:pPr>
      <w:hyperlink r:id="rId4"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 xml:space="preserve">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w:t>
      </w:r>
      <w:proofErr w:type="gramStart"/>
      <w:r w:rsidR="00B76B11" w:rsidRPr="004D13C1">
        <w:rPr>
          <w:rFonts w:cs="Calibri"/>
          <w:szCs w:val="22"/>
        </w:rPr>
        <w:t>first-tier</w:t>
      </w:r>
      <w:proofErr w:type="gramEnd"/>
      <w:r w:rsidR="00B76B11" w:rsidRPr="004D13C1">
        <w:rPr>
          <w:rFonts w:cs="Calibri"/>
          <w:szCs w:val="22"/>
        </w:rPr>
        <w:t xml:space="preserve"> subawards.</w:t>
      </w:r>
    </w:p>
    <w:p w14:paraId="706EEF8E" w14:textId="77777777" w:rsidR="00B76B11" w:rsidRPr="004D13C1" w:rsidRDefault="00000000" w:rsidP="004D3C04">
      <w:pPr>
        <w:shd w:val="clear" w:color="auto" w:fill="FFFFFF"/>
        <w:ind w:left="360"/>
        <w:rPr>
          <w:rFonts w:cs="Segoe UI"/>
          <w:color w:val="212529"/>
          <w:szCs w:val="22"/>
          <w:lang w:val="en"/>
        </w:rPr>
      </w:pPr>
      <w:hyperlink r:id="rId5"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11310A77" w:rsidR="00B76B11" w:rsidRPr="004D13C1" w:rsidRDefault="00000000" w:rsidP="004D3C04">
      <w:pPr>
        <w:shd w:val="clear" w:color="auto" w:fill="FFFFFF"/>
        <w:ind w:left="360"/>
        <w:rPr>
          <w:szCs w:val="22"/>
        </w:rPr>
      </w:pPr>
      <w:hyperlink r:id="rId6" w:history="1">
        <w:r w:rsidR="00B76B11" w:rsidRPr="004D13C1">
          <w:rPr>
            <w:rStyle w:val="Hyperlink"/>
            <w:rFonts w:cs="Segoe UI"/>
            <w:color w:val="0000CC"/>
            <w:szCs w:val="22"/>
            <w:lang w:val="en"/>
          </w:rPr>
          <w:t>CPARS.gov</w:t>
        </w:r>
      </w:hyperlink>
      <w:r w:rsidR="00B76B11" w:rsidRPr="004D13C1">
        <w:rPr>
          <w:rFonts w:cs="Segoe UI"/>
          <w:color w:val="212529"/>
          <w:szCs w:val="22"/>
          <w:lang w:val="en"/>
        </w:rPr>
        <w:t xml:space="preserve"> –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46F4C52D" w:rsidR="008A76D5" w:rsidRPr="008162A2" w:rsidRDefault="008A76D5" w:rsidP="00816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37F567B2" w:rsidR="00190160" w:rsidRPr="00EE3751" w:rsidRDefault="00190160" w:rsidP="00EE37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4DCD55D7" w:rsidR="00190160" w:rsidRPr="00E538C1" w:rsidRDefault="00190160" w:rsidP="00E538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5BE8"/>
    <w:multiLevelType w:val="hybridMultilevel"/>
    <w:tmpl w:val="B69C0800"/>
    <w:lvl w:ilvl="0" w:tplc="D4460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732529"/>
    <w:multiLevelType w:val="hybridMultilevel"/>
    <w:tmpl w:val="CD4A4534"/>
    <w:lvl w:ilvl="0" w:tplc="3E3274A0">
      <w:numFmt w:val="bullet"/>
      <w:lvlText w:val="•"/>
      <w:lvlJc w:val="left"/>
      <w:pPr>
        <w:ind w:left="1080" w:hanging="720"/>
      </w:pPr>
      <w:rPr>
        <w:rFonts w:ascii="Arial" w:eastAsia="Times New Roman" w:hAnsi="Arial" w:cs="Aria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937958"/>
    <w:multiLevelType w:val="hybridMultilevel"/>
    <w:tmpl w:val="8BC22D02"/>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A7DC3"/>
    <w:multiLevelType w:val="hybridMultilevel"/>
    <w:tmpl w:val="D5387906"/>
    <w:lvl w:ilvl="0" w:tplc="06101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67C3E"/>
    <w:multiLevelType w:val="hybridMultilevel"/>
    <w:tmpl w:val="64243A62"/>
    <w:lvl w:ilvl="0" w:tplc="E7346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77069"/>
    <w:multiLevelType w:val="hybridMultilevel"/>
    <w:tmpl w:val="45D210B6"/>
    <w:lvl w:ilvl="0" w:tplc="0409000F">
      <w:start w:val="1"/>
      <w:numFmt w:val="decimal"/>
      <w:lvlText w:val="%1."/>
      <w:lvlJc w:val="left"/>
      <w:pPr>
        <w:ind w:left="720" w:hanging="360"/>
      </w:pPr>
      <w:rPr>
        <w:rFonts w:hint="default"/>
      </w:rPr>
    </w:lvl>
    <w:lvl w:ilvl="1" w:tplc="8D0CA4B8">
      <w:start w:val="1"/>
      <w:numFmt w:val="decimal"/>
      <w:lvlText w:val="%2."/>
      <w:lvlJc w:val="left"/>
      <w:pPr>
        <w:ind w:left="1860" w:hanging="7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023FF"/>
    <w:multiLevelType w:val="hybridMultilevel"/>
    <w:tmpl w:val="180A7DEC"/>
    <w:lvl w:ilvl="0" w:tplc="B2004712">
      <w:start w:val="1"/>
      <w:numFmt w:val="decimal"/>
      <w:lvlText w:val="(%1)"/>
      <w:lvlJc w:val="left"/>
      <w:pPr>
        <w:ind w:left="720" w:hanging="360"/>
      </w:pPr>
      <w:rPr>
        <w:rFonts w:hint="default"/>
      </w:rPr>
    </w:lvl>
    <w:lvl w:ilvl="1" w:tplc="5B6478E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5E85D04"/>
    <w:multiLevelType w:val="hybridMultilevel"/>
    <w:tmpl w:val="4294A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E182A"/>
    <w:multiLevelType w:val="hybridMultilevel"/>
    <w:tmpl w:val="E3000ECA"/>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8D4651"/>
    <w:multiLevelType w:val="hybridMultilevel"/>
    <w:tmpl w:val="095A2E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102121"/>
    <w:multiLevelType w:val="hybridMultilevel"/>
    <w:tmpl w:val="C9182802"/>
    <w:lvl w:ilvl="0" w:tplc="C0A057F8">
      <w:start w:val="1"/>
      <w:numFmt w:val="lowerLetter"/>
      <w:lvlText w:val="(%1)"/>
      <w:lvlJc w:val="left"/>
      <w:pPr>
        <w:ind w:left="720" w:hanging="360"/>
      </w:pPr>
      <w:rPr>
        <w:rFonts w:hint="default"/>
      </w:rPr>
    </w:lvl>
    <w:lvl w:ilvl="1" w:tplc="524A41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F34067"/>
    <w:multiLevelType w:val="hybridMultilevel"/>
    <w:tmpl w:val="5D8C535E"/>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2E32FC5"/>
    <w:multiLevelType w:val="hybridMultilevel"/>
    <w:tmpl w:val="312CD170"/>
    <w:lvl w:ilvl="0" w:tplc="9EEEB1EC">
      <w:numFmt w:val="bullet"/>
      <w:lvlText w:val="•"/>
      <w:lvlJc w:val="left"/>
      <w:pPr>
        <w:ind w:left="360" w:hanging="360"/>
      </w:pPr>
      <w:rPr>
        <w:rFonts w:ascii="Arial" w:eastAsia="Times New Roman" w:hAnsi="Arial" w:cs="Aria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1" w15:restartNumberingAfterBreak="0">
    <w:nsid w:val="4509344B"/>
    <w:multiLevelType w:val="hybridMultilevel"/>
    <w:tmpl w:val="0B0AC076"/>
    <w:lvl w:ilvl="0" w:tplc="BDFE5FA8">
      <w:start w:val="1"/>
      <w:numFmt w:val="decimal"/>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E17F70"/>
    <w:multiLevelType w:val="hybridMultilevel"/>
    <w:tmpl w:val="FC8E9F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A044215"/>
    <w:multiLevelType w:val="hybridMultilevel"/>
    <w:tmpl w:val="DDFA80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AF3B97"/>
    <w:multiLevelType w:val="hybridMultilevel"/>
    <w:tmpl w:val="E480A64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C102029"/>
    <w:multiLevelType w:val="hybridMultilevel"/>
    <w:tmpl w:val="3C48F9A6"/>
    <w:lvl w:ilvl="0" w:tplc="898EA5B0">
      <w:start w:val="1"/>
      <w:numFmt w:val="lowerLetter"/>
      <w:lvlText w:val="(%1)"/>
      <w:lvlJc w:val="left"/>
      <w:pPr>
        <w:ind w:left="720" w:hanging="360"/>
      </w:pPr>
      <w:rPr>
        <w:rFonts w:hint="default"/>
      </w:rPr>
    </w:lvl>
    <w:lvl w:ilvl="1" w:tplc="03229F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875091"/>
    <w:multiLevelType w:val="hybridMultilevel"/>
    <w:tmpl w:val="1626FEF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E6B74B6"/>
    <w:multiLevelType w:val="hybridMultilevel"/>
    <w:tmpl w:val="C8666624"/>
    <w:lvl w:ilvl="0" w:tplc="FFFFFFFF">
      <w:start w:val="16"/>
      <w:numFmt w:val="decimal"/>
      <w:lvlText w:val="%1."/>
      <w:lvlJc w:val="left"/>
      <w:pPr>
        <w:ind w:left="360" w:hanging="360"/>
      </w:pPr>
      <w:rPr>
        <w:rFonts w:hint="default"/>
        <w:b w:val="0"/>
        <w:bCs w:val="0"/>
        <w:i w:val="0"/>
        <w:iCs w:val="0"/>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112D89"/>
    <w:multiLevelType w:val="hybridMultilevel"/>
    <w:tmpl w:val="B8425B4E"/>
    <w:lvl w:ilvl="0" w:tplc="F094F1A8">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BD076B"/>
    <w:multiLevelType w:val="hybridMultilevel"/>
    <w:tmpl w:val="B12674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775C15"/>
    <w:multiLevelType w:val="hybridMultilevel"/>
    <w:tmpl w:val="97C86C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8B86F35"/>
    <w:multiLevelType w:val="hybridMultilevel"/>
    <w:tmpl w:val="0AD6F516"/>
    <w:lvl w:ilvl="0" w:tplc="FFFFFFFF">
      <w:start w:val="16"/>
      <w:numFmt w:val="decimal"/>
      <w:lvlText w:val="%1."/>
      <w:lvlJc w:val="left"/>
      <w:pPr>
        <w:ind w:left="1080" w:hanging="360"/>
      </w:pPr>
      <w:rPr>
        <w:rFonts w:hint="default"/>
        <w:b w:val="0"/>
        <w:bCs w:val="0"/>
        <w:i w:val="0"/>
        <w:iCs w:val="0"/>
        <w:spacing w:val="-1"/>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98828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num w:numId="1" w16cid:durableId="1734162693">
    <w:abstractNumId w:val="42"/>
  </w:num>
  <w:num w:numId="2" w16cid:durableId="950017416">
    <w:abstractNumId w:val="26"/>
  </w:num>
  <w:num w:numId="3" w16cid:durableId="535313625">
    <w:abstractNumId w:val="38"/>
  </w:num>
  <w:num w:numId="4" w16cid:durableId="1399326059">
    <w:abstractNumId w:val="39"/>
  </w:num>
  <w:num w:numId="5" w16cid:durableId="26564556">
    <w:abstractNumId w:val="18"/>
  </w:num>
  <w:num w:numId="6" w16cid:durableId="1148783446">
    <w:abstractNumId w:val="10"/>
  </w:num>
  <w:num w:numId="7" w16cid:durableId="626425043">
    <w:abstractNumId w:val="23"/>
  </w:num>
  <w:num w:numId="8" w16cid:durableId="103229446">
    <w:abstractNumId w:val="1"/>
  </w:num>
  <w:num w:numId="9" w16cid:durableId="1070814303">
    <w:abstractNumId w:val="27"/>
  </w:num>
  <w:num w:numId="10" w16cid:durableId="406340813">
    <w:abstractNumId w:val="32"/>
  </w:num>
  <w:num w:numId="11" w16cid:durableId="1094321889">
    <w:abstractNumId w:val="20"/>
  </w:num>
  <w:num w:numId="12" w16cid:durableId="252128365">
    <w:abstractNumId w:val="24"/>
  </w:num>
  <w:num w:numId="13" w16cid:durableId="195049389">
    <w:abstractNumId w:val="35"/>
  </w:num>
  <w:num w:numId="14" w16cid:durableId="610284523">
    <w:abstractNumId w:val="29"/>
  </w:num>
  <w:num w:numId="15" w16cid:durableId="30809909">
    <w:abstractNumId w:val="22"/>
  </w:num>
  <w:num w:numId="16" w16cid:durableId="1975209031">
    <w:abstractNumId w:val="2"/>
  </w:num>
  <w:num w:numId="17" w16cid:durableId="299456485">
    <w:abstractNumId w:val="19"/>
  </w:num>
  <w:num w:numId="18" w16cid:durableId="920673222">
    <w:abstractNumId w:val="0"/>
  </w:num>
  <w:num w:numId="19" w16cid:durableId="2061437140">
    <w:abstractNumId w:val="28"/>
  </w:num>
  <w:num w:numId="20" w16cid:durableId="2065837096">
    <w:abstractNumId w:val="4"/>
  </w:num>
  <w:num w:numId="21" w16cid:durableId="1058941954">
    <w:abstractNumId w:val="34"/>
  </w:num>
  <w:num w:numId="22" w16cid:durableId="1987590883">
    <w:abstractNumId w:val="12"/>
  </w:num>
  <w:num w:numId="23" w16cid:durableId="1355155022">
    <w:abstractNumId w:val="9"/>
  </w:num>
  <w:num w:numId="24" w16cid:durableId="2080981239">
    <w:abstractNumId w:val="17"/>
  </w:num>
  <w:num w:numId="25" w16cid:durableId="233973282">
    <w:abstractNumId w:val="13"/>
  </w:num>
  <w:num w:numId="26" w16cid:durableId="741179373">
    <w:abstractNumId w:val="15"/>
  </w:num>
  <w:num w:numId="27" w16cid:durableId="182793958">
    <w:abstractNumId w:val="8"/>
  </w:num>
  <w:num w:numId="28" w16cid:durableId="1595165898">
    <w:abstractNumId w:val="5"/>
  </w:num>
  <w:num w:numId="29" w16cid:durableId="1740589776">
    <w:abstractNumId w:val="33"/>
  </w:num>
  <w:num w:numId="30" w16cid:durableId="617299857">
    <w:abstractNumId w:val="21"/>
  </w:num>
  <w:num w:numId="31" w16cid:durableId="1439330215">
    <w:abstractNumId w:val="25"/>
  </w:num>
  <w:num w:numId="32" w16cid:durableId="459539447">
    <w:abstractNumId w:val="31"/>
  </w:num>
  <w:num w:numId="33" w16cid:durableId="1499728875">
    <w:abstractNumId w:val="36"/>
  </w:num>
  <w:num w:numId="34" w16cid:durableId="277414830">
    <w:abstractNumId w:val="43"/>
  </w:num>
  <w:num w:numId="35" w16cid:durableId="359865436">
    <w:abstractNumId w:val="16"/>
  </w:num>
  <w:num w:numId="36" w16cid:durableId="148795451">
    <w:abstractNumId w:val="41"/>
  </w:num>
  <w:num w:numId="37" w16cid:durableId="464079863">
    <w:abstractNumId w:val="14"/>
  </w:num>
  <w:num w:numId="38" w16cid:durableId="1654602317">
    <w:abstractNumId w:val="37"/>
  </w:num>
  <w:num w:numId="39" w16cid:durableId="218857067">
    <w:abstractNumId w:val="6"/>
  </w:num>
  <w:num w:numId="40" w16cid:durableId="1190070505">
    <w:abstractNumId w:val="30"/>
  </w:num>
  <w:num w:numId="41" w16cid:durableId="94055115">
    <w:abstractNumId w:val="40"/>
  </w:num>
  <w:num w:numId="42" w16cid:durableId="1990473500">
    <w:abstractNumId w:val="7"/>
  </w:num>
  <w:num w:numId="43" w16cid:durableId="853493548">
    <w:abstractNumId w:val="11"/>
  </w:num>
  <w:num w:numId="44" w16cid:durableId="1590575715">
    <w:abstractNumId w:val="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5ED"/>
    <w:rsid w:val="00000651"/>
    <w:rsid w:val="000012E5"/>
    <w:rsid w:val="00001C28"/>
    <w:rsid w:val="000022FF"/>
    <w:rsid w:val="00002692"/>
    <w:rsid w:val="00003AC9"/>
    <w:rsid w:val="00003DB1"/>
    <w:rsid w:val="00005E0D"/>
    <w:rsid w:val="00006B48"/>
    <w:rsid w:val="00010F78"/>
    <w:rsid w:val="000125AC"/>
    <w:rsid w:val="00012B6B"/>
    <w:rsid w:val="000130FD"/>
    <w:rsid w:val="0002038C"/>
    <w:rsid w:val="00020A9F"/>
    <w:rsid w:val="00021735"/>
    <w:rsid w:val="000231D1"/>
    <w:rsid w:val="00023996"/>
    <w:rsid w:val="000241D7"/>
    <w:rsid w:val="000264C7"/>
    <w:rsid w:val="00031F39"/>
    <w:rsid w:val="00031FCB"/>
    <w:rsid w:val="00034637"/>
    <w:rsid w:val="00034AD4"/>
    <w:rsid w:val="00034B56"/>
    <w:rsid w:val="00036A50"/>
    <w:rsid w:val="00036A81"/>
    <w:rsid w:val="00036C5D"/>
    <w:rsid w:val="00043DB1"/>
    <w:rsid w:val="000446B3"/>
    <w:rsid w:val="00045A6D"/>
    <w:rsid w:val="000461A1"/>
    <w:rsid w:val="00047941"/>
    <w:rsid w:val="00047BD2"/>
    <w:rsid w:val="00051039"/>
    <w:rsid w:val="0005131A"/>
    <w:rsid w:val="000517A3"/>
    <w:rsid w:val="00051B44"/>
    <w:rsid w:val="00051D5D"/>
    <w:rsid w:val="00051F17"/>
    <w:rsid w:val="00054149"/>
    <w:rsid w:val="00056396"/>
    <w:rsid w:val="0005741B"/>
    <w:rsid w:val="00063DEB"/>
    <w:rsid w:val="00065F2B"/>
    <w:rsid w:val="000660EC"/>
    <w:rsid w:val="00067107"/>
    <w:rsid w:val="000673A9"/>
    <w:rsid w:val="00067451"/>
    <w:rsid w:val="00070599"/>
    <w:rsid w:val="00070A81"/>
    <w:rsid w:val="000711B4"/>
    <w:rsid w:val="00073AB9"/>
    <w:rsid w:val="00073ED3"/>
    <w:rsid w:val="000749FD"/>
    <w:rsid w:val="0007699F"/>
    <w:rsid w:val="00076B57"/>
    <w:rsid w:val="00076E49"/>
    <w:rsid w:val="00076F58"/>
    <w:rsid w:val="000774A9"/>
    <w:rsid w:val="00081471"/>
    <w:rsid w:val="00081479"/>
    <w:rsid w:val="00082557"/>
    <w:rsid w:val="00082C70"/>
    <w:rsid w:val="0008576F"/>
    <w:rsid w:val="00087659"/>
    <w:rsid w:val="000907C2"/>
    <w:rsid w:val="0009083E"/>
    <w:rsid w:val="00092F79"/>
    <w:rsid w:val="0009404F"/>
    <w:rsid w:val="00094613"/>
    <w:rsid w:val="000946FF"/>
    <w:rsid w:val="00094967"/>
    <w:rsid w:val="0009554D"/>
    <w:rsid w:val="00096BA3"/>
    <w:rsid w:val="000978ED"/>
    <w:rsid w:val="000A0AD9"/>
    <w:rsid w:val="000A0D28"/>
    <w:rsid w:val="000A1A7F"/>
    <w:rsid w:val="000A2716"/>
    <w:rsid w:val="000A29D9"/>
    <w:rsid w:val="000A4CCA"/>
    <w:rsid w:val="000A787F"/>
    <w:rsid w:val="000B0786"/>
    <w:rsid w:val="000B2099"/>
    <w:rsid w:val="000B361D"/>
    <w:rsid w:val="000B37E1"/>
    <w:rsid w:val="000B3B79"/>
    <w:rsid w:val="000B4CA3"/>
    <w:rsid w:val="000B4FCE"/>
    <w:rsid w:val="000B632F"/>
    <w:rsid w:val="000B6367"/>
    <w:rsid w:val="000C0E2F"/>
    <w:rsid w:val="000C2920"/>
    <w:rsid w:val="000C4859"/>
    <w:rsid w:val="000C55CB"/>
    <w:rsid w:val="000D0D9A"/>
    <w:rsid w:val="000D0F31"/>
    <w:rsid w:val="000D1C8B"/>
    <w:rsid w:val="000D2257"/>
    <w:rsid w:val="000D4572"/>
    <w:rsid w:val="000D4D4B"/>
    <w:rsid w:val="000D4F7A"/>
    <w:rsid w:val="000D5D6F"/>
    <w:rsid w:val="000D61FB"/>
    <w:rsid w:val="000D6597"/>
    <w:rsid w:val="000D676E"/>
    <w:rsid w:val="000D7782"/>
    <w:rsid w:val="000E0049"/>
    <w:rsid w:val="000E0A34"/>
    <w:rsid w:val="000E2EC5"/>
    <w:rsid w:val="000E3FB8"/>
    <w:rsid w:val="000E4645"/>
    <w:rsid w:val="000E64A1"/>
    <w:rsid w:val="000E6A49"/>
    <w:rsid w:val="000E6FD5"/>
    <w:rsid w:val="000F245D"/>
    <w:rsid w:val="000F3A87"/>
    <w:rsid w:val="000F648C"/>
    <w:rsid w:val="000F79E1"/>
    <w:rsid w:val="00104489"/>
    <w:rsid w:val="001051A7"/>
    <w:rsid w:val="001058E6"/>
    <w:rsid w:val="001066E6"/>
    <w:rsid w:val="001103D7"/>
    <w:rsid w:val="00110BD8"/>
    <w:rsid w:val="00111CDC"/>
    <w:rsid w:val="00113CC7"/>
    <w:rsid w:val="00114003"/>
    <w:rsid w:val="00115367"/>
    <w:rsid w:val="0011596D"/>
    <w:rsid w:val="00115EB7"/>
    <w:rsid w:val="001160A5"/>
    <w:rsid w:val="001167EC"/>
    <w:rsid w:val="00117357"/>
    <w:rsid w:val="00120336"/>
    <w:rsid w:val="0012145B"/>
    <w:rsid w:val="00121DC7"/>
    <w:rsid w:val="00122095"/>
    <w:rsid w:val="001229DE"/>
    <w:rsid w:val="00122DA7"/>
    <w:rsid w:val="001236D3"/>
    <w:rsid w:val="001266D5"/>
    <w:rsid w:val="00126E3A"/>
    <w:rsid w:val="001272C0"/>
    <w:rsid w:val="001277BE"/>
    <w:rsid w:val="00127BC4"/>
    <w:rsid w:val="001307A2"/>
    <w:rsid w:val="00130823"/>
    <w:rsid w:val="00130A46"/>
    <w:rsid w:val="001315F2"/>
    <w:rsid w:val="00133698"/>
    <w:rsid w:val="001340E9"/>
    <w:rsid w:val="0013420D"/>
    <w:rsid w:val="0013564A"/>
    <w:rsid w:val="0013794F"/>
    <w:rsid w:val="00141F63"/>
    <w:rsid w:val="001429F0"/>
    <w:rsid w:val="00144BEF"/>
    <w:rsid w:val="00145290"/>
    <w:rsid w:val="0014658C"/>
    <w:rsid w:val="0014729E"/>
    <w:rsid w:val="001516C6"/>
    <w:rsid w:val="00151A1F"/>
    <w:rsid w:val="001544B4"/>
    <w:rsid w:val="001552C3"/>
    <w:rsid w:val="001559C8"/>
    <w:rsid w:val="00156623"/>
    <w:rsid w:val="001576D5"/>
    <w:rsid w:val="00157DD9"/>
    <w:rsid w:val="00161B96"/>
    <w:rsid w:val="00161D68"/>
    <w:rsid w:val="00164123"/>
    <w:rsid w:val="00165320"/>
    <w:rsid w:val="001661B7"/>
    <w:rsid w:val="00170DA3"/>
    <w:rsid w:val="00170DC5"/>
    <w:rsid w:val="001727B8"/>
    <w:rsid w:val="00172FAE"/>
    <w:rsid w:val="00176CE3"/>
    <w:rsid w:val="00177086"/>
    <w:rsid w:val="00180AB9"/>
    <w:rsid w:val="00180F91"/>
    <w:rsid w:val="001819C3"/>
    <w:rsid w:val="00181E32"/>
    <w:rsid w:val="001830F2"/>
    <w:rsid w:val="00185D0F"/>
    <w:rsid w:val="0018607A"/>
    <w:rsid w:val="00190160"/>
    <w:rsid w:val="001903CE"/>
    <w:rsid w:val="00192314"/>
    <w:rsid w:val="0019395E"/>
    <w:rsid w:val="001941C8"/>
    <w:rsid w:val="001946EE"/>
    <w:rsid w:val="00196815"/>
    <w:rsid w:val="00197079"/>
    <w:rsid w:val="0019783D"/>
    <w:rsid w:val="00197896"/>
    <w:rsid w:val="001A182F"/>
    <w:rsid w:val="001A193C"/>
    <w:rsid w:val="001A1E45"/>
    <w:rsid w:val="001A3403"/>
    <w:rsid w:val="001A35B3"/>
    <w:rsid w:val="001A4035"/>
    <w:rsid w:val="001B1D65"/>
    <w:rsid w:val="001B1E6E"/>
    <w:rsid w:val="001B2701"/>
    <w:rsid w:val="001B2708"/>
    <w:rsid w:val="001B30C4"/>
    <w:rsid w:val="001B3A08"/>
    <w:rsid w:val="001B4DC3"/>
    <w:rsid w:val="001B4EF2"/>
    <w:rsid w:val="001B543F"/>
    <w:rsid w:val="001B565B"/>
    <w:rsid w:val="001C0F08"/>
    <w:rsid w:val="001C163C"/>
    <w:rsid w:val="001C2798"/>
    <w:rsid w:val="001C3E02"/>
    <w:rsid w:val="001C4242"/>
    <w:rsid w:val="001C43D3"/>
    <w:rsid w:val="001C5ED4"/>
    <w:rsid w:val="001C6D0F"/>
    <w:rsid w:val="001C71EE"/>
    <w:rsid w:val="001D5280"/>
    <w:rsid w:val="001D6A99"/>
    <w:rsid w:val="001D70FA"/>
    <w:rsid w:val="001D75FE"/>
    <w:rsid w:val="001D7DFA"/>
    <w:rsid w:val="001E1A58"/>
    <w:rsid w:val="001E20F8"/>
    <w:rsid w:val="001E2706"/>
    <w:rsid w:val="001E4772"/>
    <w:rsid w:val="001E52C2"/>
    <w:rsid w:val="001E6354"/>
    <w:rsid w:val="001E6705"/>
    <w:rsid w:val="001E6A63"/>
    <w:rsid w:val="001E6D2A"/>
    <w:rsid w:val="001E6DE2"/>
    <w:rsid w:val="001E7684"/>
    <w:rsid w:val="001F0E2A"/>
    <w:rsid w:val="001F1807"/>
    <w:rsid w:val="001F2C9A"/>
    <w:rsid w:val="001F4099"/>
    <w:rsid w:val="001F40FF"/>
    <w:rsid w:val="001F4AB7"/>
    <w:rsid w:val="001F5BE6"/>
    <w:rsid w:val="0020015C"/>
    <w:rsid w:val="0020374B"/>
    <w:rsid w:val="00204246"/>
    <w:rsid w:val="00205E51"/>
    <w:rsid w:val="00207120"/>
    <w:rsid w:val="00207227"/>
    <w:rsid w:val="00207BD5"/>
    <w:rsid w:val="00207DDC"/>
    <w:rsid w:val="00210652"/>
    <w:rsid w:val="00210809"/>
    <w:rsid w:val="002152DF"/>
    <w:rsid w:val="00216605"/>
    <w:rsid w:val="00221AC6"/>
    <w:rsid w:val="00222124"/>
    <w:rsid w:val="00223ADB"/>
    <w:rsid w:val="00224767"/>
    <w:rsid w:val="002259B1"/>
    <w:rsid w:val="00226043"/>
    <w:rsid w:val="00226DE2"/>
    <w:rsid w:val="002311E1"/>
    <w:rsid w:val="002321EE"/>
    <w:rsid w:val="00237211"/>
    <w:rsid w:val="00240048"/>
    <w:rsid w:val="00242156"/>
    <w:rsid w:val="00243637"/>
    <w:rsid w:val="00243A12"/>
    <w:rsid w:val="002445C6"/>
    <w:rsid w:val="00245E43"/>
    <w:rsid w:val="00246D37"/>
    <w:rsid w:val="002470AB"/>
    <w:rsid w:val="002470B7"/>
    <w:rsid w:val="002477DF"/>
    <w:rsid w:val="0025044D"/>
    <w:rsid w:val="0025122C"/>
    <w:rsid w:val="0025132F"/>
    <w:rsid w:val="002524FA"/>
    <w:rsid w:val="00252D1F"/>
    <w:rsid w:val="002539BE"/>
    <w:rsid w:val="0025452C"/>
    <w:rsid w:val="00254F8D"/>
    <w:rsid w:val="00255CB8"/>
    <w:rsid w:val="00256967"/>
    <w:rsid w:val="00261111"/>
    <w:rsid w:val="00261177"/>
    <w:rsid w:val="0026135D"/>
    <w:rsid w:val="002625E5"/>
    <w:rsid w:val="002628B6"/>
    <w:rsid w:val="00262CCE"/>
    <w:rsid w:val="002632E6"/>
    <w:rsid w:val="002660E0"/>
    <w:rsid w:val="00270CD0"/>
    <w:rsid w:val="002710C1"/>
    <w:rsid w:val="0027217C"/>
    <w:rsid w:val="00273229"/>
    <w:rsid w:val="00275FAC"/>
    <w:rsid w:val="00276924"/>
    <w:rsid w:val="00276AF1"/>
    <w:rsid w:val="002818B7"/>
    <w:rsid w:val="00283ACF"/>
    <w:rsid w:val="00284870"/>
    <w:rsid w:val="002858FA"/>
    <w:rsid w:val="00285A9C"/>
    <w:rsid w:val="002900BC"/>
    <w:rsid w:val="00291946"/>
    <w:rsid w:val="0029225C"/>
    <w:rsid w:val="0029261E"/>
    <w:rsid w:val="00292D3E"/>
    <w:rsid w:val="002955D7"/>
    <w:rsid w:val="00297058"/>
    <w:rsid w:val="002973ED"/>
    <w:rsid w:val="002A0145"/>
    <w:rsid w:val="002A1C0D"/>
    <w:rsid w:val="002A2615"/>
    <w:rsid w:val="002A2A25"/>
    <w:rsid w:val="002A34D8"/>
    <w:rsid w:val="002A43D7"/>
    <w:rsid w:val="002A68A9"/>
    <w:rsid w:val="002A7CE4"/>
    <w:rsid w:val="002A7D71"/>
    <w:rsid w:val="002B0E1E"/>
    <w:rsid w:val="002B223E"/>
    <w:rsid w:val="002B767B"/>
    <w:rsid w:val="002C00DD"/>
    <w:rsid w:val="002C04EA"/>
    <w:rsid w:val="002C0767"/>
    <w:rsid w:val="002C126D"/>
    <w:rsid w:val="002C2352"/>
    <w:rsid w:val="002C306E"/>
    <w:rsid w:val="002C4B7A"/>
    <w:rsid w:val="002C5921"/>
    <w:rsid w:val="002C6433"/>
    <w:rsid w:val="002C76CD"/>
    <w:rsid w:val="002D0683"/>
    <w:rsid w:val="002D0C48"/>
    <w:rsid w:val="002D2F8C"/>
    <w:rsid w:val="002D7081"/>
    <w:rsid w:val="002D79A7"/>
    <w:rsid w:val="002E0367"/>
    <w:rsid w:val="002E045A"/>
    <w:rsid w:val="002E12AA"/>
    <w:rsid w:val="002E3FCD"/>
    <w:rsid w:val="002E7AD7"/>
    <w:rsid w:val="002F1936"/>
    <w:rsid w:val="002F207D"/>
    <w:rsid w:val="002F4572"/>
    <w:rsid w:val="002F66E5"/>
    <w:rsid w:val="002F7FA5"/>
    <w:rsid w:val="00300596"/>
    <w:rsid w:val="00301DF5"/>
    <w:rsid w:val="00302BAB"/>
    <w:rsid w:val="00303F0B"/>
    <w:rsid w:val="0030692B"/>
    <w:rsid w:val="00307224"/>
    <w:rsid w:val="0031302C"/>
    <w:rsid w:val="003135A6"/>
    <w:rsid w:val="00313F88"/>
    <w:rsid w:val="003206F0"/>
    <w:rsid w:val="003207A6"/>
    <w:rsid w:val="00321795"/>
    <w:rsid w:val="00322648"/>
    <w:rsid w:val="00322C3C"/>
    <w:rsid w:val="003230C3"/>
    <w:rsid w:val="00326C36"/>
    <w:rsid w:val="0032769C"/>
    <w:rsid w:val="003278C8"/>
    <w:rsid w:val="00327E09"/>
    <w:rsid w:val="00330F11"/>
    <w:rsid w:val="00331692"/>
    <w:rsid w:val="003334B1"/>
    <w:rsid w:val="00334C91"/>
    <w:rsid w:val="003355F7"/>
    <w:rsid w:val="00335A76"/>
    <w:rsid w:val="003372AB"/>
    <w:rsid w:val="0033756C"/>
    <w:rsid w:val="00337A72"/>
    <w:rsid w:val="00337EA4"/>
    <w:rsid w:val="00342046"/>
    <w:rsid w:val="00342C8D"/>
    <w:rsid w:val="00342E64"/>
    <w:rsid w:val="00345058"/>
    <w:rsid w:val="00345875"/>
    <w:rsid w:val="0034594D"/>
    <w:rsid w:val="00345A3C"/>
    <w:rsid w:val="00347A15"/>
    <w:rsid w:val="00350762"/>
    <w:rsid w:val="003517F9"/>
    <w:rsid w:val="003522CD"/>
    <w:rsid w:val="0035292E"/>
    <w:rsid w:val="00354C5C"/>
    <w:rsid w:val="0035544B"/>
    <w:rsid w:val="00355D2B"/>
    <w:rsid w:val="003561A8"/>
    <w:rsid w:val="00357BD6"/>
    <w:rsid w:val="0036007B"/>
    <w:rsid w:val="003634B0"/>
    <w:rsid w:val="00365C7F"/>
    <w:rsid w:val="00366238"/>
    <w:rsid w:val="00367F8C"/>
    <w:rsid w:val="00370693"/>
    <w:rsid w:val="00370ABD"/>
    <w:rsid w:val="00372F9D"/>
    <w:rsid w:val="00374450"/>
    <w:rsid w:val="003753EC"/>
    <w:rsid w:val="003770ED"/>
    <w:rsid w:val="0038148E"/>
    <w:rsid w:val="00381545"/>
    <w:rsid w:val="00381D24"/>
    <w:rsid w:val="00382728"/>
    <w:rsid w:val="00382E05"/>
    <w:rsid w:val="003831C2"/>
    <w:rsid w:val="003834FF"/>
    <w:rsid w:val="00383906"/>
    <w:rsid w:val="00383C54"/>
    <w:rsid w:val="003848D4"/>
    <w:rsid w:val="00384FD6"/>
    <w:rsid w:val="003854DA"/>
    <w:rsid w:val="003859A5"/>
    <w:rsid w:val="0038626A"/>
    <w:rsid w:val="003868F1"/>
    <w:rsid w:val="0039050D"/>
    <w:rsid w:val="00390CFF"/>
    <w:rsid w:val="00392DA8"/>
    <w:rsid w:val="00392E6E"/>
    <w:rsid w:val="00395D42"/>
    <w:rsid w:val="00396787"/>
    <w:rsid w:val="00397E9F"/>
    <w:rsid w:val="003A18F7"/>
    <w:rsid w:val="003A2EB5"/>
    <w:rsid w:val="003A3AC2"/>
    <w:rsid w:val="003A488B"/>
    <w:rsid w:val="003A4FDD"/>
    <w:rsid w:val="003A5683"/>
    <w:rsid w:val="003A5EDE"/>
    <w:rsid w:val="003A607E"/>
    <w:rsid w:val="003A632F"/>
    <w:rsid w:val="003B1DB5"/>
    <w:rsid w:val="003B2037"/>
    <w:rsid w:val="003B2609"/>
    <w:rsid w:val="003B396F"/>
    <w:rsid w:val="003B3D8B"/>
    <w:rsid w:val="003B5FB6"/>
    <w:rsid w:val="003B64E6"/>
    <w:rsid w:val="003C2812"/>
    <w:rsid w:val="003C3342"/>
    <w:rsid w:val="003C3ADE"/>
    <w:rsid w:val="003C5465"/>
    <w:rsid w:val="003C64CB"/>
    <w:rsid w:val="003D0752"/>
    <w:rsid w:val="003D2B90"/>
    <w:rsid w:val="003D34E4"/>
    <w:rsid w:val="003D360C"/>
    <w:rsid w:val="003D370B"/>
    <w:rsid w:val="003D40A5"/>
    <w:rsid w:val="003D62B6"/>
    <w:rsid w:val="003D638E"/>
    <w:rsid w:val="003D63AF"/>
    <w:rsid w:val="003D64F1"/>
    <w:rsid w:val="003D7333"/>
    <w:rsid w:val="003E1E97"/>
    <w:rsid w:val="003E1F12"/>
    <w:rsid w:val="003E3AD7"/>
    <w:rsid w:val="003E42D4"/>
    <w:rsid w:val="003E5B4F"/>
    <w:rsid w:val="003E6107"/>
    <w:rsid w:val="003E757D"/>
    <w:rsid w:val="003E7DAA"/>
    <w:rsid w:val="003F02F0"/>
    <w:rsid w:val="003F08A4"/>
    <w:rsid w:val="003F0F47"/>
    <w:rsid w:val="003F1961"/>
    <w:rsid w:val="003F33DF"/>
    <w:rsid w:val="003F4C6E"/>
    <w:rsid w:val="003F6E80"/>
    <w:rsid w:val="003F7B07"/>
    <w:rsid w:val="003F7DDF"/>
    <w:rsid w:val="004005B4"/>
    <w:rsid w:val="004013DF"/>
    <w:rsid w:val="00402054"/>
    <w:rsid w:val="0040314B"/>
    <w:rsid w:val="00403ACB"/>
    <w:rsid w:val="00404C46"/>
    <w:rsid w:val="0040690A"/>
    <w:rsid w:val="004073EE"/>
    <w:rsid w:val="004079B8"/>
    <w:rsid w:val="00411B05"/>
    <w:rsid w:val="00413147"/>
    <w:rsid w:val="004147DA"/>
    <w:rsid w:val="00414E5E"/>
    <w:rsid w:val="00415215"/>
    <w:rsid w:val="00415683"/>
    <w:rsid w:val="00416CFD"/>
    <w:rsid w:val="00420210"/>
    <w:rsid w:val="00420B8C"/>
    <w:rsid w:val="00422313"/>
    <w:rsid w:val="00424842"/>
    <w:rsid w:val="0042549F"/>
    <w:rsid w:val="004266E9"/>
    <w:rsid w:val="00426F5B"/>
    <w:rsid w:val="00427C90"/>
    <w:rsid w:val="004303B6"/>
    <w:rsid w:val="00430F14"/>
    <w:rsid w:val="00431788"/>
    <w:rsid w:val="00432F01"/>
    <w:rsid w:val="004346B7"/>
    <w:rsid w:val="004351ED"/>
    <w:rsid w:val="0043720F"/>
    <w:rsid w:val="00437856"/>
    <w:rsid w:val="00440BEF"/>
    <w:rsid w:val="0044197B"/>
    <w:rsid w:val="0044197F"/>
    <w:rsid w:val="00441DF4"/>
    <w:rsid w:val="004424FB"/>
    <w:rsid w:val="004429C4"/>
    <w:rsid w:val="004450E6"/>
    <w:rsid w:val="004454FB"/>
    <w:rsid w:val="00446BE9"/>
    <w:rsid w:val="0044703A"/>
    <w:rsid w:val="00447CBC"/>
    <w:rsid w:val="00451B7D"/>
    <w:rsid w:val="00452B72"/>
    <w:rsid w:val="00453B7B"/>
    <w:rsid w:val="00453C35"/>
    <w:rsid w:val="00453FC9"/>
    <w:rsid w:val="00454325"/>
    <w:rsid w:val="00454495"/>
    <w:rsid w:val="00456CAE"/>
    <w:rsid w:val="004602B8"/>
    <w:rsid w:val="0046202F"/>
    <w:rsid w:val="00462AB7"/>
    <w:rsid w:val="004646C5"/>
    <w:rsid w:val="00465056"/>
    <w:rsid w:val="00466D11"/>
    <w:rsid w:val="00470AC8"/>
    <w:rsid w:val="0047114E"/>
    <w:rsid w:val="004711C0"/>
    <w:rsid w:val="00471C1D"/>
    <w:rsid w:val="00472697"/>
    <w:rsid w:val="004727E2"/>
    <w:rsid w:val="004729B3"/>
    <w:rsid w:val="0047376E"/>
    <w:rsid w:val="00476370"/>
    <w:rsid w:val="004763B9"/>
    <w:rsid w:val="00476C89"/>
    <w:rsid w:val="00477A3A"/>
    <w:rsid w:val="00480D8F"/>
    <w:rsid w:val="00481FC0"/>
    <w:rsid w:val="00483C51"/>
    <w:rsid w:val="00487127"/>
    <w:rsid w:val="00487644"/>
    <w:rsid w:val="004900E0"/>
    <w:rsid w:val="00491F17"/>
    <w:rsid w:val="00493B15"/>
    <w:rsid w:val="00494381"/>
    <w:rsid w:val="00494937"/>
    <w:rsid w:val="00497D48"/>
    <w:rsid w:val="004A0E47"/>
    <w:rsid w:val="004A1870"/>
    <w:rsid w:val="004A2289"/>
    <w:rsid w:val="004A293F"/>
    <w:rsid w:val="004A3C99"/>
    <w:rsid w:val="004A5C36"/>
    <w:rsid w:val="004B06BD"/>
    <w:rsid w:val="004B0E88"/>
    <w:rsid w:val="004B1BE8"/>
    <w:rsid w:val="004B3083"/>
    <w:rsid w:val="004B505D"/>
    <w:rsid w:val="004B587E"/>
    <w:rsid w:val="004B5EA1"/>
    <w:rsid w:val="004B64BD"/>
    <w:rsid w:val="004B64FB"/>
    <w:rsid w:val="004B688D"/>
    <w:rsid w:val="004B697A"/>
    <w:rsid w:val="004B6F9F"/>
    <w:rsid w:val="004B7579"/>
    <w:rsid w:val="004C1840"/>
    <w:rsid w:val="004C1D84"/>
    <w:rsid w:val="004C2961"/>
    <w:rsid w:val="004C2E6B"/>
    <w:rsid w:val="004C3503"/>
    <w:rsid w:val="004C5784"/>
    <w:rsid w:val="004C5C3F"/>
    <w:rsid w:val="004C5FD8"/>
    <w:rsid w:val="004C7366"/>
    <w:rsid w:val="004D051E"/>
    <w:rsid w:val="004D0B85"/>
    <w:rsid w:val="004D13C1"/>
    <w:rsid w:val="004D2AAE"/>
    <w:rsid w:val="004D3C04"/>
    <w:rsid w:val="004D6ADE"/>
    <w:rsid w:val="004D7515"/>
    <w:rsid w:val="004D7808"/>
    <w:rsid w:val="004E001B"/>
    <w:rsid w:val="004E0867"/>
    <w:rsid w:val="004E1E6B"/>
    <w:rsid w:val="004E2797"/>
    <w:rsid w:val="004E3052"/>
    <w:rsid w:val="004E72DB"/>
    <w:rsid w:val="004F2AAE"/>
    <w:rsid w:val="004F3E60"/>
    <w:rsid w:val="004F40C9"/>
    <w:rsid w:val="004F6AEC"/>
    <w:rsid w:val="005029BC"/>
    <w:rsid w:val="005035DB"/>
    <w:rsid w:val="00504242"/>
    <w:rsid w:val="005042E9"/>
    <w:rsid w:val="00505559"/>
    <w:rsid w:val="00507F65"/>
    <w:rsid w:val="00512424"/>
    <w:rsid w:val="005129FD"/>
    <w:rsid w:val="00513BA5"/>
    <w:rsid w:val="00513FA1"/>
    <w:rsid w:val="00515229"/>
    <w:rsid w:val="00516447"/>
    <w:rsid w:val="005219E0"/>
    <w:rsid w:val="00522B22"/>
    <w:rsid w:val="005232A6"/>
    <w:rsid w:val="00524135"/>
    <w:rsid w:val="00524CF3"/>
    <w:rsid w:val="00526D34"/>
    <w:rsid w:val="005272AE"/>
    <w:rsid w:val="00527551"/>
    <w:rsid w:val="00530632"/>
    <w:rsid w:val="00530854"/>
    <w:rsid w:val="0053267B"/>
    <w:rsid w:val="0053432C"/>
    <w:rsid w:val="0053440E"/>
    <w:rsid w:val="005347E1"/>
    <w:rsid w:val="005349A5"/>
    <w:rsid w:val="00535EC1"/>
    <w:rsid w:val="0054139D"/>
    <w:rsid w:val="00541414"/>
    <w:rsid w:val="005415E4"/>
    <w:rsid w:val="00542533"/>
    <w:rsid w:val="00542AFF"/>
    <w:rsid w:val="0054422D"/>
    <w:rsid w:val="0054724C"/>
    <w:rsid w:val="00547313"/>
    <w:rsid w:val="00551047"/>
    <w:rsid w:val="00553C67"/>
    <w:rsid w:val="00555433"/>
    <w:rsid w:val="005557E4"/>
    <w:rsid w:val="005567DB"/>
    <w:rsid w:val="0055744E"/>
    <w:rsid w:val="005575BF"/>
    <w:rsid w:val="005600EF"/>
    <w:rsid w:val="0056138E"/>
    <w:rsid w:val="00562CC4"/>
    <w:rsid w:val="00564310"/>
    <w:rsid w:val="00567B7F"/>
    <w:rsid w:val="00570F8D"/>
    <w:rsid w:val="00571E78"/>
    <w:rsid w:val="00574903"/>
    <w:rsid w:val="00581EC6"/>
    <w:rsid w:val="005826E4"/>
    <w:rsid w:val="005830BD"/>
    <w:rsid w:val="0058465F"/>
    <w:rsid w:val="0058686F"/>
    <w:rsid w:val="0058710B"/>
    <w:rsid w:val="005915C2"/>
    <w:rsid w:val="00591A73"/>
    <w:rsid w:val="00592819"/>
    <w:rsid w:val="005937AA"/>
    <w:rsid w:val="00594B9E"/>
    <w:rsid w:val="00594E3C"/>
    <w:rsid w:val="00595F4E"/>
    <w:rsid w:val="005964C2"/>
    <w:rsid w:val="0059711B"/>
    <w:rsid w:val="005A04E7"/>
    <w:rsid w:val="005A1417"/>
    <w:rsid w:val="005A14F4"/>
    <w:rsid w:val="005A25F4"/>
    <w:rsid w:val="005A2626"/>
    <w:rsid w:val="005A2C5A"/>
    <w:rsid w:val="005A63CD"/>
    <w:rsid w:val="005A6C92"/>
    <w:rsid w:val="005A6DE9"/>
    <w:rsid w:val="005A72FE"/>
    <w:rsid w:val="005B162E"/>
    <w:rsid w:val="005B2571"/>
    <w:rsid w:val="005B3603"/>
    <w:rsid w:val="005B4D4A"/>
    <w:rsid w:val="005B4DE4"/>
    <w:rsid w:val="005B50D9"/>
    <w:rsid w:val="005B696F"/>
    <w:rsid w:val="005C00DE"/>
    <w:rsid w:val="005C4A11"/>
    <w:rsid w:val="005C56AC"/>
    <w:rsid w:val="005C72AC"/>
    <w:rsid w:val="005D1EE3"/>
    <w:rsid w:val="005D25D0"/>
    <w:rsid w:val="005D3692"/>
    <w:rsid w:val="005D3EDE"/>
    <w:rsid w:val="005D47D5"/>
    <w:rsid w:val="005D7429"/>
    <w:rsid w:val="005E0497"/>
    <w:rsid w:val="005E389E"/>
    <w:rsid w:val="005E6C67"/>
    <w:rsid w:val="005F10C4"/>
    <w:rsid w:val="005F1333"/>
    <w:rsid w:val="005F137B"/>
    <w:rsid w:val="005F1AA3"/>
    <w:rsid w:val="005F2464"/>
    <w:rsid w:val="005F4A57"/>
    <w:rsid w:val="005F7296"/>
    <w:rsid w:val="00600ED4"/>
    <w:rsid w:val="0060131E"/>
    <w:rsid w:val="00601587"/>
    <w:rsid w:val="00601E3C"/>
    <w:rsid w:val="00602124"/>
    <w:rsid w:val="006024A7"/>
    <w:rsid w:val="00605C5B"/>
    <w:rsid w:val="006117AD"/>
    <w:rsid w:val="00611851"/>
    <w:rsid w:val="00612CF2"/>
    <w:rsid w:val="006141EF"/>
    <w:rsid w:val="0061454F"/>
    <w:rsid w:val="0061592A"/>
    <w:rsid w:val="00617B7B"/>
    <w:rsid w:val="006208C2"/>
    <w:rsid w:val="0062103C"/>
    <w:rsid w:val="006236BC"/>
    <w:rsid w:val="0062393D"/>
    <w:rsid w:val="00624B31"/>
    <w:rsid w:val="00624F48"/>
    <w:rsid w:val="0062576F"/>
    <w:rsid w:val="00635895"/>
    <w:rsid w:val="006367F3"/>
    <w:rsid w:val="00640836"/>
    <w:rsid w:val="0064419B"/>
    <w:rsid w:val="006442D6"/>
    <w:rsid w:val="00644897"/>
    <w:rsid w:val="00646143"/>
    <w:rsid w:val="0064681F"/>
    <w:rsid w:val="006468CC"/>
    <w:rsid w:val="0065106B"/>
    <w:rsid w:val="00651438"/>
    <w:rsid w:val="00652909"/>
    <w:rsid w:val="00656638"/>
    <w:rsid w:val="006609E7"/>
    <w:rsid w:val="006625AD"/>
    <w:rsid w:val="00662BEF"/>
    <w:rsid w:val="00662FB6"/>
    <w:rsid w:val="006631DC"/>
    <w:rsid w:val="006631EC"/>
    <w:rsid w:val="00663B6D"/>
    <w:rsid w:val="00664B5E"/>
    <w:rsid w:val="00665008"/>
    <w:rsid w:val="00667EC5"/>
    <w:rsid w:val="00670713"/>
    <w:rsid w:val="00674ACA"/>
    <w:rsid w:val="006769FB"/>
    <w:rsid w:val="00681147"/>
    <w:rsid w:val="00681755"/>
    <w:rsid w:val="00681AC2"/>
    <w:rsid w:val="00682E32"/>
    <w:rsid w:val="00685176"/>
    <w:rsid w:val="00686119"/>
    <w:rsid w:val="00686AAC"/>
    <w:rsid w:val="00686F79"/>
    <w:rsid w:val="006919F0"/>
    <w:rsid w:val="00691C81"/>
    <w:rsid w:val="00692840"/>
    <w:rsid w:val="006928C3"/>
    <w:rsid w:val="006A2099"/>
    <w:rsid w:val="006A24DC"/>
    <w:rsid w:val="006A3BD9"/>
    <w:rsid w:val="006A579B"/>
    <w:rsid w:val="006A649D"/>
    <w:rsid w:val="006A64B8"/>
    <w:rsid w:val="006A6F3F"/>
    <w:rsid w:val="006A7850"/>
    <w:rsid w:val="006B302C"/>
    <w:rsid w:val="006B31BD"/>
    <w:rsid w:val="006B3BA5"/>
    <w:rsid w:val="006B3D2A"/>
    <w:rsid w:val="006B3EC1"/>
    <w:rsid w:val="006B67AD"/>
    <w:rsid w:val="006B6A9A"/>
    <w:rsid w:val="006B76B1"/>
    <w:rsid w:val="006C0E3B"/>
    <w:rsid w:val="006C11E1"/>
    <w:rsid w:val="006C1616"/>
    <w:rsid w:val="006C1655"/>
    <w:rsid w:val="006C1B09"/>
    <w:rsid w:val="006C2B4B"/>
    <w:rsid w:val="006C4EA4"/>
    <w:rsid w:val="006C62BB"/>
    <w:rsid w:val="006C73B1"/>
    <w:rsid w:val="006D0D67"/>
    <w:rsid w:val="006D0F35"/>
    <w:rsid w:val="006D3520"/>
    <w:rsid w:val="006D5202"/>
    <w:rsid w:val="006D5512"/>
    <w:rsid w:val="006D55DE"/>
    <w:rsid w:val="006D58E4"/>
    <w:rsid w:val="006D5972"/>
    <w:rsid w:val="006D610D"/>
    <w:rsid w:val="006D6489"/>
    <w:rsid w:val="006E0D04"/>
    <w:rsid w:val="006E1D4B"/>
    <w:rsid w:val="006E2430"/>
    <w:rsid w:val="006E30E1"/>
    <w:rsid w:val="006E415A"/>
    <w:rsid w:val="006E48E6"/>
    <w:rsid w:val="006E7C4A"/>
    <w:rsid w:val="006F008A"/>
    <w:rsid w:val="006F1856"/>
    <w:rsid w:val="006F1AA9"/>
    <w:rsid w:val="006F1D24"/>
    <w:rsid w:val="006F506B"/>
    <w:rsid w:val="006F5FB0"/>
    <w:rsid w:val="006F637C"/>
    <w:rsid w:val="006F71EF"/>
    <w:rsid w:val="0070146D"/>
    <w:rsid w:val="00701F28"/>
    <w:rsid w:val="00702AD4"/>
    <w:rsid w:val="00702E30"/>
    <w:rsid w:val="007032FA"/>
    <w:rsid w:val="007033FD"/>
    <w:rsid w:val="00703676"/>
    <w:rsid w:val="00703E4D"/>
    <w:rsid w:val="007056C6"/>
    <w:rsid w:val="00712A28"/>
    <w:rsid w:val="0071436E"/>
    <w:rsid w:val="00716AAC"/>
    <w:rsid w:val="0071720C"/>
    <w:rsid w:val="00720BED"/>
    <w:rsid w:val="00721C10"/>
    <w:rsid w:val="00724AF5"/>
    <w:rsid w:val="0072548F"/>
    <w:rsid w:val="007256AB"/>
    <w:rsid w:val="00726870"/>
    <w:rsid w:val="00727C23"/>
    <w:rsid w:val="0073064D"/>
    <w:rsid w:val="00730D09"/>
    <w:rsid w:val="0073232F"/>
    <w:rsid w:val="00732971"/>
    <w:rsid w:val="00733900"/>
    <w:rsid w:val="00734507"/>
    <w:rsid w:val="007346F4"/>
    <w:rsid w:val="00734BBB"/>
    <w:rsid w:val="00735034"/>
    <w:rsid w:val="00740745"/>
    <w:rsid w:val="00742872"/>
    <w:rsid w:val="0074368E"/>
    <w:rsid w:val="00743915"/>
    <w:rsid w:val="00743DAC"/>
    <w:rsid w:val="00747B6D"/>
    <w:rsid w:val="007524BE"/>
    <w:rsid w:val="00752DA3"/>
    <w:rsid w:val="00752F91"/>
    <w:rsid w:val="007537DD"/>
    <w:rsid w:val="00753A0D"/>
    <w:rsid w:val="00755407"/>
    <w:rsid w:val="00757C0C"/>
    <w:rsid w:val="00757CA6"/>
    <w:rsid w:val="00764D85"/>
    <w:rsid w:val="0076510B"/>
    <w:rsid w:val="007659E8"/>
    <w:rsid w:val="00766D1B"/>
    <w:rsid w:val="00770B2E"/>
    <w:rsid w:val="00771895"/>
    <w:rsid w:val="00772AE1"/>
    <w:rsid w:val="0077383D"/>
    <w:rsid w:val="00773A72"/>
    <w:rsid w:val="00774A68"/>
    <w:rsid w:val="00775950"/>
    <w:rsid w:val="007760B5"/>
    <w:rsid w:val="00777F91"/>
    <w:rsid w:val="007800D1"/>
    <w:rsid w:val="00781C0E"/>
    <w:rsid w:val="00783013"/>
    <w:rsid w:val="0078363C"/>
    <w:rsid w:val="007848E5"/>
    <w:rsid w:val="00785337"/>
    <w:rsid w:val="0078583B"/>
    <w:rsid w:val="00785CA0"/>
    <w:rsid w:val="00787CCC"/>
    <w:rsid w:val="00791B46"/>
    <w:rsid w:val="00791C32"/>
    <w:rsid w:val="0079362E"/>
    <w:rsid w:val="007936B6"/>
    <w:rsid w:val="00793CDD"/>
    <w:rsid w:val="00797AA7"/>
    <w:rsid w:val="007A197D"/>
    <w:rsid w:val="007A3360"/>
    <w:rsid w:val="007A54BB"/>
    <w:rsid w:val="007A5842"/>
    <w:rsid w:val="007A6223"/>
    <w:rsid w:val="007B0216"/>
    <w:rsid w:val="007B0F91"/>
    <w:rsid w:val="007B33BD"/>
    <w:rsid w:val="007B52B0"/>
    <w:rsid w:val="007B5BA1"/>
    <w:rsid w:val="007B61EB"/>
    <w:rsid w:val="007B780B"/>
    <w:rsid w:val="007C24F1"/>
    <w:rsid w:val="007C4406"/>
    <w:rsid w:val="007C4B5E"/>
    <w:rsid w:val="007C5219"/>
    <w:rsid w:val="007C5611"/>
    <w:rsid w:val="007C6DE9"/>
    <w:rsid w:val="007D0A7F"/>
    <w:rsid w:val="007D1FA5"/>
    <w:rsid w:val="007D2370"/>
    <w:rsid w:val="007D2AF7"/>
    <w:rsid w:val="007D2B0C"/>
    <w:rsid w:val="007D4AD4"/>
    <w:rsid w:val="007D665D"/>
    <w:rsid w:val="007E2207"/>
    <w:rsid w:val="007E2413"/>
    <w:rsid w:val="007E4301"/>
    <w:rsid w:val="007E478B"/>
    <w:rsid w:val="007E4A58"/>
    <w:rsid w:val="007E4CF6"/>
    <w:rsid w:val="007E5C09"/>
    <w:rsid w:val="007E6504"/>
    <w:rsid w:val="007F111F"/>
    <w:rsid w:val="007F1ADA"/>
    <w:rsid w:val="007F1BBC"/>
    <w:rsid w:val="007F215A"/>
    <w:rsid w:val="007F28F5"/>
    <w:rsid w:val="007F2B71"/>
    <w:rsid w:val="007F2D26"/>
    <w:rsid w:val="007F37DB"/>
    <w:rsid w:val="007F42AE"/>
    <w:rsid w:val="007F447B"/>
    <w:rsid w:val="007F56EE"/>
    <w:rsid w:val="00800F56"/>
    <w:rsid w:val="00801D60"/>
    <w:rsid w:val="00802B50"/>
    <w:rsid w:val="00803637"/>
    <w:rsid w:val="00803ABD"/>
    <w:rsid w:val="008042D8"/>
    <w:rsid w:val="00806147"/>
    <w:rsid w:val="00810018"/>
    <w:rsid w:val="00810D1D"/>
    <w:rsid w:val="00811AC9"/>
    <w:rsid w:val="008137EB"/>
    <w:rsid w:val="008162A2"/>
    <w:rsid w:val="00816DBA"/>
    <w:rsid w:val="00816DE5"/>
    <w:rsid w:val="0081757E"/>
    <w:rsid w:val="008202E6"/>
    <w:rsid w:val="00820BA9"/>
    <w:rsid w:val="00821856"/>
    <w:rsid w:val="008218ED"/>
    <w:rsid w:val="00821A6D"/>
    <w:rsid w:val="00822F62"/>
    <w:rsid w:val="00823F48"/>
    <w:rsid w:val="0082599E"/>
    <w:rsid w:val="00827B36"/>
    <w:rsid w:val="00831BC3"/>
    <w:rsid w:val="00832C44"/>
    <w:rsid w:val="008335AD"/>
    <w:rsid w:val="00834D70"/>
    <w:rsid w:val="00837600"/>
    <w:rsid w:val="008404D1"/>
    <w:rsid w:val="0084121E"/>
    <w:rsid w:val="0084279A"/>
    <w:rsid w:val="0084453C"/>
    <w:rsid w:val="00844794"/>
    <w:rsid w:val="0084571B"/>
    <w:rsid w:val="00846075"/>
    <w:rsid w:val="00847AAB"/>
    <w:rsid w:val="008510D1"/>
    <w:rsid w:val="00856330"/>
    <w:rsid w:val="008566C2"/>
    <w:rsid w:val="00864621"/>
    <w:rsid w:val="00865AAA"/>
    <w:rsid w:val="0086620D"/>
    <w:rsid w:val="00870C70"/>
    <w:rsid w:val="00871473"/>
    <w:rsid w:val="008725EB"/>
    <w:rsid w:val="00873DB1"/>
    <w:rsid w:val="008746E1"/>
    <w:rsid w:val="00877384"/>
    <w:rsid w:val="008777B0"/>
    <w:rsid w:val="008779F1"/>
    <w:rsid w:val="00877EB5"/>
    <w:rsid w:val="008800F6"/>
    <w:rsid w:val="00880978"/>
    <w:rsid w:val="00886007"/>
    <w:rsid w:val="008918C7"/>
    <w:rsid w:val="008938BE"/>
    <w:rsid w:val="008945CA"/>
    <w:rsid w:val="00894D01"/>
    <w:rsid w:val="008953BC"/>
    <w:rsid w:val="008969AB"/>
    <w:rsid w:val="00897054"/>
    <w:rsid w:val="008A0B6E"/>
    <w:rsid w:val="008A1C43"/>
    <w:rsid w:val="008A2869"/>
    <w:rsid w:val="008A4111"/>
    <w:rsid w:val="008A4130"/>
    <w:rsid w:val="008A48AF"/>
    <w:rsid w:val="008A4B43"/>
    <w:rsid w:val="008A505C"/>
    <w:rsid w:val="008A70C1"/>
    <w:rsid w:val="008A721E"/>
    <w:rsid w:val="008A76D5"/>
    <w:rsid w:val="008B0909"/>
    <w:rsid w:val="008B1210"/>
    <w:rsid w:val="008B2E12"/>
    <w:rsid w:val="008B3828"/>
    <w:rsid w:val="008B42B7"/>
    <w:rsid w:val="008B4CF4"/>
    <w:rsid w:val="008B657C"/>
    <w:rsid w:val="008C0CE6"/>
    <w:rsid w:val="008C1C4A"/>
    <w:rsid w:val="008C2D40"/>
    <w:rsid w:val="008C3023"/>
    <w:rsid w:val="008C33DC"/>
    <w:rsid w:val="008C35E3"/>
    <w:rsid w:val="008C4F3A"/>
    <w:rsid w:val="008C5FF5"/>
    <w:rsid w:val="008C6BBB"/>
    <w:rsid w:val="008C7628"/>
    <w:rsid w:val="008D1116"/>
    <w:rsid w:val="008D121A"/>
    <w:rsid w:val="008D2513"/>
    <w:rsid w:val="008D369E"/>
    <w:rsid w:val="008D38E2"/>
    <w:rsid w:val="008D3BDD"/>
    <w:rsid w:val="008D3FB5"/>
    <w:rsid w:val="008D4CB4"/>
    <w:rsid w:val="008D584A"/>
    <w:rsid w:val="008D5B08"/>
    <w:rsid w:val="008D70D5"/>
    <w:rsid w:val="008E2980"/>
    <w:rsid w:val="008E388E"/>
    <w:rsid w:val="008E5685"/>
    <w:rsid w:val="008E5853"/>
    <w:rsid w:val="008F0693"/>
    <w:rsid w:val="008F072C"/>
    <w:rsid w:val="008F0CB4"/>
    <w:rsid w:val="008F128E"/>
    <w:rsid w:val="008F16EF"/>
    <w:rsid w:val="008F1F81"/>
    <w:rsid w:val="008F23AD"/>
    <w:rsid w:val="008F56EB"/>
    <w:rsid w:val="008F5A4C"/>
    <w:rsid w:val="008F6649"/>
    <w:rsid w:val="008F7CD7"/>
    <w:rsid w:val="008F7E1C"/>
    <w:rsid w:val="00900011"/>
    <w:rsid w:val="00903561"/>
    <w:rsid w:val="00903BCC"/>
    <w:rsid w:val="00904F5F"/>
    <w:rsid w:val="00907887"/>
    <w:rsid w:val="009111A5"/>
    <w:rsid w:val="0091376A"/>
    <w:rsid w:val="00913985"/>
    <w:rsid w:val="0091412A"/>
    <w:rsid w:val="00915303"/>
    <w:rsid w:val="0091549B"/>
    <w:rsid w:val="0091599F"/>
    <w:rsid w:val="0091602D"/>
    <w:rsid w:val="009166A4"/>
    <w:rsid w:val="00920ABD"/>
    <w:rsid w:val="009233A5"/>
    <w:rsid w:val="00923BC1"/>
    <w:rsid w:val="00923CE1"/>
    <w:rsid w:val="00926B60"/>
    <w:rsid w:val="0093345A"/>
    <w:rsid w:val="00937047"/>
    <w:rsid w:val="009417A3"/>
    <w:rsid w:val="00941A09"/>
    <w:rsid w:val="009428D4"/>
    <w:rsid w:val="00942A4B"/>
    <w:rsid w:val="00942AEA"/>
    <w:rsid w:val="0094390A"/>
    <w:rsid w:val="009514EF"/>
    <w:rsid w:val="00951C44"/>
    <w:rsid w:val="009521CA"/>
    <w:rsid w:val="00953DCF"/>
    <w:rsid w:val="009541B3"/>
    <w:rsid w:val="009541C3"/>
    <w:rsid w:val="00956081"/>
    <w:rsid w:val="009619D3"/>
    <w:rsid w:val="009628FA"/>
    <w:rsid w:val="00963DEB"/>
    <w:rsid w:val="00963F4A"/>
    <w:rsid w:val="009643F6"/>
    <w:rsid w:val="009668E4"/>
    <w:rsid w:val="00967242"/>
    <w:rsid w:val="009704F8"/>
    <w:rsid w:val="0097161D"/>
    <w:rsid w:val="00971E66"/>
    <w:rsid w:val="00974125"/>
    <w:rsid w:val="0097419A"/>
    <w:rsid w:val="00976432"/>
    <w:rsid w:val="00980866"/>
    <w:rsid w:val="00983F35"/>
    <w:rsid w:val="00984C1C"/>
    <w:rsid w:val="00985FB8"/>
    <w:rsid w:val="00987C7B"/>
    <w:rsid w:val="00990356"/>
    <w:rsid w:val="00990A3D"/>
    <w:rsid w:val="0099183D"/>
    <w:rsid w:val="0099643F"/>
    <w:rsid w:val="009A0512"/>
    <w:rsid w:val="009A2124"/>
    <w:rsid w:val="009A248E"/>
    <w:rsid w:val="009A2A76"/>
    <w:rsid w:val="009A3F21"/>
    <w:rsid w:val="009A4DF5"/>
    <w:rsid w:val="009A5952"/>
    <w:rsid w:val="009B075A"/>
    <w:rsid w:val="009B13B0"/>
    <w:rsid w:val="009B262E"/>
    <w:rsid w:val="009B3743"/>
    <w:rsid w:val="009B6338"/>
    <w:rsid w:val="009B71D5"/>
    <w:rsid w:val="009B7520"/>
    <w:rsid w:val="009C16ED"/>
    <w:rsid w:val="009C1DF8"/>
    <w:rsid w:val="009C3B12"/>
    <w:rsid w:val="009C4A57"/>
    <w:rsid w:val="009D0023"/>
    <w:rsid w:val="009D357B"/>
    <w:rsid w:val="009D459C"/>
    <w:rsid w:val="009D4679"/>
    <w:rsid w:val="009E0130"/>
    <w:rsid w:val="009E0254"/>
    <w:rsid w:val="009E0690"/>
    <w:rsid w:val="009E27D7"/>
    <w:rsid w:val="009E2B2E"/>
    <w:rsid w:val="009E3178"/>
    <w:rsid w:val="009E5911"/>
    <w:rsid w:val="009E5FE0"/>
    <w:rsid w:val="009F1407"/>
    <w:rsid w:val="009F2EDE"/>
    <w:rsid w:val="009F3BDC"/>
    <w:rsid w:val="009F44E8"/>
    <w:rsid w:val="009F48E4"/>
    <w:rsid w:val="009F4958"/>
    <w:rsid w:val="009F4C71"/>
    <w:rsid w:val="009F6E14"/>
    <w:rsid w:val="00A01BDE"/>
    <w:rsid w:val="00A0249E"/>
    <w:rsid w:val="00A028FF"/>
    <w:rsid w:val="00A03B56"/>
    <w:rsid w:val="00A051D9"/>
    <w:rsid w:val="00A0774F"/>
    <w:rsid w:val="00A07887"/>
    <w:rsid w:val="00A10673"/>
    <w:rsid w:val="00A111A9"/>
    <w:rsid w:val="00A132E1"/>
    <w:rsid w:val="00A1336B"/>
    <w:rsid w:val="00A13B9B"/>
    <w:rsid w:val="00A14C2A"/>
    <w:rsid w:val="00A151A4"/>
    <w:rsid w:val="00A158B3"/>
    <w:rsid w:val="00A16C54"/>
    <w:rsid w:val="00A17E55"/>
    <w:rsid w:val="00A220AA"/>
    <w:rsid w:val="00A22B21"/>
    <w:rsid w:val="00A22DD8"/>
    <w:rsid w:val="00A22F3A"/>
    <w:rsid w:val="00A24EAE"/>
    <w:rsid w:val="00A26A7A"/>
    <w:rsid w:val="00A300FA"/>
    <w:rsid w:val="00A322A7"/>
    <w:rsid w:val="00A323DC"/>
    <w:rsid w:val="00A33E1F"/>
    <w:rsid w:val="00A34486"/>
    <w:rsid w:val="00A34C98"/>
    <w:rsid w:val="00A36108"/>
    <w:rsid w:val="00A4300E"/>
    <w:rsid w:val="00A43F5C"/>
    <w:rsid w:val="00A463F4"/>
    <w:rsid w:val="00A46709"/>
    <w:rsid w:val="00A477F7"/>
    <w:rsid w:val="00A504AA"/>
    <w:rsid w:val="00A52101"/>
    <w:rsid w:val="00A52F6E"/>
    <w:rsid w:val="00A5409E"/>
    <w:rsid w:val="00A56C0F"/>
    <w:rsid w:val="00A573EA"/>
    <w:rsid w:val="00A60D93"/>
    <w:rsid w:val="00A62D32"/>
    <w:rsid w:val="00A63C3F"/>
    <w:rsid w:val="00A6421D"/>
    <w:rsid w:val="00A670E3"/>
    <w:rsid w:val="00A676B3"/>
    <w:rsid w:val="00A67FBD"/>
    <w:rsid w:val="00A732A9"/>
    <w:rsid w:val="00A73768"/>
    <w:rsid w:val="00A73F32"/>
    <w:rsid w:val="00A74FC8"/>
    <w:rsid w:val="00A7516F"/>
    <w:rsid w:val="00A764E5"/>
    <w:rsid w:val="00A8162D"/>
    <w:rsid w:val="00A829F2"/>
    <w:rsid w:val="00A83DC1"/>
    <w:rsid w:val="00A852A5"/>
    <w:rsid w:val="00A85BF4"/>
    <w:rsid w:val="00A86562"/>
    <w:rsid w:val="00A869CA"/>
    <w:rsid w:val="00A86E60"/>
    <w:rsid w:val="00A90005"/>
    <w:rsid w:val="00A902E6"/>
    <w:rsid w:val="00A90531"/>
    <w:rsid w:val="00A930A3"/>
    <w:rsid w:val="00A9365A"/>
    <w:rsid w:val="00A939C1"/>
    <w:rsid w:val="00A94222"/>
    <w:rsid w:val="00A968DE"/>
    <w:rsid w:val="00A97AF4"/>
    <w:rsid w:val="00A97C70"/>
    <w:rsid w:val="00AA0C50"/>
    <w:rsid w:val="00AA24A3"/>
    <w:rsid w:val="00AA2FFB"/>
    <w:rsid w:val="00AA3EB5"/>
    <w:rsid w:val="00AA44E2"/>
    <w:rsid w:val="00AA450F"/>
    <w:rsid w:val="00AA5753"/>
    <w:rsid w:val="00AA5DC6"/>
    <w:rsid w:val="00AA7F41"/>
    <w:rsid w:val="00AB1074"/>
    <w:rsid w:val="00AB1A80"/>
    <w:rsid w:val="00AB1FCF"/>
    <w:rsid w:val="00AB3EEF"/>
    <w:rsid w:val="00AB43E0"/>
    <w:rsid w:val="00AB4AD1"/>
    <w:rsid w:val="00AB67C5"/>
    <w:rsid w:val="00AB6A0D"/>
    <w:rsid w:val="00AB7348"/>
    <w:rsid w:val="00AC0433"/>
    <w:rsid w:val="00AC1408"/>
    <w:rsid w:val="00AC2EE3"/>
    <w:rsid w:val="00AC3C8D"/>
    <w:rsid w:val="00AC3FF4"/>
    <w:rsid w:val="00AC4879"/>
    <w:rsid w:val="00AC56D5"/>
    <w:rsid w:val="00AC6434"/>
    <w:rsid w:val="00AC6C85"/>
    <w:rsid w:val="00AC79B7"/>
    <w:rsid w:val="00AD07C9"/>
    <w:rsid w:val="00AD4074"/>
    <w:rsid w:val="00AD7633"/>
    <w:rsid w:val="00AD7A07"/>
    <w:rsid w:val="00AE0E7C"/>
    <w:rsid w:val="00AE3F9B"/>
    <w:rsid w:val="00AE51E7"/>
    <w:rsid w:val="00AE5596"/>
    <w:rsid w:val="00AE5685"/>
    <w:rsid w:val="00AE5703"/>
    <w:rsid w:val="00AE5D02"/>
    <w:rsid w:val="00AF0783"/>
    <w:rsid w:val="00AF16B5"/>
    <w:rsid w:val="00AF325E"/>
    <w:rsid w:val="00AF4FB6"/>
    <w:rsid w:val="00AF5658"/>
    <w:rsid w:val="00AF611D"/>
    <w:rsid w:val="00AF779B"/>
    <w:rsid w:val="00AF7DD7"/>
    <w:rsid w:val="00B00125"/>
    <w:rsid w:val="00B00E65"/>
    <w:rsid w:val="00B01F30"/>
    <w:rsid w:val="00B039A2"/>
    <w:rsid w:val="00B03ABA"/>
    <w:rsid w:val="00B05D69"/>
    <w:rsid w:val="00B060E9"/>
    <w:rsid w:val="00B07129"/>
    <w:rsid w:val="00B07924"/>
    <w:rsid w:val="00B101FD"/>
    <w:rsid w:val="00B1388B"/>
    <w:rsid w:val="00B15CB4"/>
    <w:rsid w:val="00B15D40"/>
    <w:rsid w:val="00B16E57"/>
    <w:rsid w:val="00B17DFA"/>
    <w:rsid w:val="00B20AA9"/>
    <w:rsid w:val="00B24607"/>
    <w:rsid w:val="00B24625"/>
    <w:rsid w:val="00B25FCE"/>
    <w:rsid w:val="00B26FC5"/>
    <w:rsid w:val="00B306A2"/>
    <w:rsid w:val="00B312D9"/>
    <w:rsid w:val="00B33B37"/>
    <w:rsid w:val="00B34D44"/>
    <w:rsid w:val="00B378F2"/>
    <w:rsid w:val="00B40D3E"/>
    <w:rsid w:val="00B422E5"/>
    <w:rsid w:val="00B426FE"/>
    <w:rsid w:val="00B43306"/>
    <w:rsid w:val="00B453AA"/>
    <w:rsid w:val="00B45594"/>
    <w:rsid w:val="00B4762A"/>
    <w:rsid w:val="00B51A2F"/>
    <w:rsid w:val="00B52927"/>
    <w:rsid w:val="00B52F36"/>
    <w:rsid w:val="00B53761"/>
    <w:rsid w:val="00B540F7"/>
    <w:rsid w:val="00B55B0D"/>
    <w:rsid w:val="00B572F1"/>
    <w:rsid w:val="00B57FD4"/>
    <w:rsid w:val="00B60B8C"/>
    <w:rsid w:val="00B60CD6"/>
    <w:rsid w:val="00B616C0"/>
    <w:rsid w:val="00B61EB2"/>
    <w:rsid w:val="00B65791"/>
    <w:rsid w:val="00B659B5"/>
    <w:rsid w:val="00B65FDE"/>
    <w:rsid w:val="00B66961"/>
    <w:rsid w:val="00B66C39"/>
    <w:rsid w:val="00B66D61"/>
    <w:rsid w:val="00B66F5A"/>
    <w:rsid w:val="00B67AC3"/>
    <w:rsid w:val="00B701D8"/>
    <w:rsid w:val="00B71E0E"/>
    <w:rsid w:val="00B73231"/>
    <w:rsid w:val="00B734EB"/>
    <w:rsid w:val="00B76B11"/>
    <w:rsid w:val="00B77180"/>
    <w:rsid w:val="00B80384"/>
    <w:rsid w:val="00B8201E"/>
    <w:rsid w:val="00B82FAD"/>
    <w:rsid w:val="00B8379C"/>
    <w:rsid w:val="00B844C9"/>
    <w:rsid w:val="00B849DE"/>
    <w:rsid w:val="00B850F3"/>
    <w:rsid w:val="00B86084"/>
    <w:rsid w:val="00B86356"/>
    <w:rsid w:val="00B87620"/>
    <w:rsid w:val="00B90BCD"/>
    <w:rsid w:val="00B91E26"/>
    <w:rsid w:val="00B929B1"/>
    <w:rsid w:val="00B92C7D"/>
    <w:rsid w:val="00B93F29"/>
    <w:rsid w:val="00B94E96"/>
    <w:rsid w:val="00B97014"/>
    <w:rsid w:val="00BA03A9"/>
    <w:rsid w:val="00BA0449"/>
    <w:rsid w:val="00BA07DE"/>
    <w:rsid w:val="00BA1D3C"/>
    <w:rsid w:val="00BA1ED6"/>
    <w:rsid w:val="00BA2601"/>
    <w:rsid w:val="00BA55B4"/>
    <w:rsid w:val="00BA6521"/>
    <w:rsid w:val="00BA667C"/>
    <w:rsid w:val="00BA7704"/>
    <w:rsid w:val="00BA7B90"/>
    <w:rsid w:val="00BA7E5D"/>
    <w:rsid w:val="00BB06B5"/>
    <w:rsid w:val="00BB08FB"/>
    <w:rsid w:val="00BB09AF"/>
    <w:rsid w:val="00BB18DD"/>
    <w:rsid w:val="00BB237A"/>
    <w:rsid w:val="00BB436C"/>
    <w:rsid w:val="00BB5DB0"/>
    <w:rsid w:val="00BB62BD"/>
    <w:rsid w:val="00BB7184"/>
    <w:rsid w:val="00BC03F0"/>
    <w:rsid w:val="00BC0907"/>
    <w:rsid w:val="00BC2369"/>
    <w:rsid w:val="00BC2D73"/>
    <w:rsid w:val="00BC3A81"/>
    <w:rsid w:val="00BC50FE"/>
    <w:rsid w:val="00BC54B1"/>
    <w:rsid w:val="00BC593D"/>
    <w:rsid w:val="00BC6A65"/>
    <w:rsid w:val="00BC75A2"/>
    <w:rsid w:val="00BC770A"/>
    <w:rsid w:val="00BD2B5A"/>
    <w:rsid w:val="00BD59CE"/>
    <w:rsid w:val="00BE6AA9"/>
    <w:rsid w:val="00BE7E3A"/>
    <w:rsid w:val="00BF0276"/>
    <w:rsid w:val="00BF374F"/>
    <w:rsid w:val="00BF6C97"/>
    <w:rsid w:val="00C035A3"/>
    <w:rsid w:val="00C038C8"/>
    <w:rsid w:val="00C047C1"/>
    <w:rsid w:val="00C04AB3"/>
    <w:rsid w:val="00C04FED"/>
    <w:rsid w:val="00C10472"/>
    <w:rsid w:val="00C11369"/>
    <w:rsid w:val="00C11BC0"/>
    <w:rsid w:val="00C11F77"/>
    <w:rsid w:val="00C158ED"/>
    <w:rsid w:val="00C15BAF"/>
    <w:rsid w:val="00C17F5C"/>
    <w:rsid w:val="00C204AA"/>
    <w:rsid w:val="00C20AC4"/>
    <w:rsid w:val="00C20B7F"/>
    <w:rsid w:val="00C2199B"/>
    <w:rsid w:val="00C2249D"/>
    <w:rsid w:val="00C256AB"/>
    <w:rsid w:val="00C3136A"/>
    <w:rsid w:val="00C31E45"/>
    <w:rsid w:val="00C33C2F"/>
    <w:rsid w:val="00C345A2"/>
    <w:rsid w:val="00C34651"/>
    <w:rsid w:val="00C35599"/>
    <w:rsid w:val="00C373A8"/>
    <w:rsid w:val="00C37F3C"/>
    <w:rsid w:val="00C407F9"/>
    <w:rsid w:val="00C4141E"/>
    <w:rsid w:val="00C422CD"/>
    <w:rsid w:val="00C425CD"/>
    <w:rsid w:val="00C433E1"/>
    <w:rsid w:val="00C441E0"/>
    <w:rsid w:val="00C44731"/>
    <w:rsid w:val="00C45AD0"/>
    <w:rsid w:val="00C45D96"/>
    <w:rsid w:val="00C464E2"/>
    <w:rsid w:val="00C46E64"/>
    <w:rsid w:val="00C50A9E"/>
    <w:rsid w:val="00C51A4A"/>
    <w:rsid w:val="00C51BC5"/>
    <w:rsid w:val="00C51CAB"/>
    <w:rsid w:val="00C52BC2"/>
    <w:rsid w:val="00C53080"/>
    <w:rsid w:val="00C56761"/>
    <w:rsid w:val="00C57112"/>
    <w:rsid w:val="00C57212"/>
    <w:rsid w:val="00C57E6B"/>
    <w:rsid w:val="00C61256"/>
    <w:rsid w:val="00C61735"/>
    <w:rsid w:val="00C63AC0"/>
    <w:rsid w:val="00C63ED4"/>
    <w:rsid w:val="00C64F82"/>
    <w:rsid w:val="00C66619"/>
    <w:rsid w:val="00C679BA"/>
    <w:rsid w:val="00C71038"/>
    <w:rsid w:val="00C71444"/>
    <w:rsid w:val="00C71B17"/>
    <w:rsid w:val="00C72FA8"/>
    <w:rsid w:val="00C73F03"/>
    <w:rsid w:val="00C7753D"/>
    <w:rsid w:val="00C8041F"/>
    <w:rsid w:val="00C8231D"/>
    <w:rsid w:val="00C845C5"/>
    <w:rsid w:val="00C84DE1"/>
    <w:rsid w:val="00C85094"/>
    <w:rsid w:val="00C855BB"/>
    <w:rsid w:val="00C86478"/>
    <w:rsid w:val="00C87F23"/>
    <w:rsid w:val="00C91C28"/>
    <w:rsid w:val="00C93549"/>
    <w:rsid w:val="00C95015"/>
    <w:rsid w:val="00CA2C1C"/>
    <w:rsid w:val="00CA3738"/>
    <w:rsid w:val="00CA4A70"/>
    <w:rsid w:val="00CA64D0"/>
    <w:rsid w:val="00CB1944"/>
    <w:rsid w:val="00CB2DA6"/>
    <w:rsid w:val="00CB54AF"/>
    <w:rsid w:val="00CB6444"/>
    <w:rsid w:val="00CB7AEB"/>
    <w:rsid w:val="00CC0C06"/>
    <w:rsid w:val="00CC1C48"/>
    <w:rsid w:val="00CC5ADD"/>
    <w:rsid w:val="00CD0BF5"/>
    <w:rsid w:val="00CD0EA6"/>
    <w:rsid w:val="00CD125B"/>
    <w:rsid w:val="00CD2899"/>
    <w:rsid w:val="00CD29C2"/>
    <w:rsid w:val="00CD40C8"/>
    <w:rsid w:val="00CD413B"/>
    <w:rsid w:val="00CD4968"/>
    <w:rsid w:val="00CD6504"/>
    <w:rsid w:val="00CD72AF"/>
    <w:rsid w:val="00CE0171"/>
    <w:rsid w:val="00CE0BE0"/>
    <w:rsid w:val="00CE10C2"/>
    <w:rsid w:val="00CE1E60"/>
    <w:rsid w:val="00CE2047"/>
    <w:rsid w:val="00CE23E9"/>
    <w:rsid w:val="00CE43A4"/>
    <w:rsid w:val="00CE6180"/>
    <w:rsid w:val="00CE7745"/>
    <w:rsid w:val="00CE7CC1"/>
    <w:rsid w:val="00CF2AB0"/>
    <w:rsid w:val="00CF4E76"/>
    <w:rsid w:val="00CF5D3B"/>
    <w:rsid w:val="00CF6AC3"/>
    <w:rsid w:val="00CF7587"/>
    <w:rsid w:val="00CF7CCC"/>
    <w:rsid w:val="00D024D6"/>
    <w:rsid w:val="00D02E6A"/>
    <w:rsid w:val="00D03511"/>
    <w:rsid w:val="00D03760"/>
    <w:rsid w:val="00D03EA3"/>
    <w:rsid w:val="00D04C9C"/>
    <w:rsid w:val="00D04F27"/>
    <w:rsid w:val="00D058CF"/>
    <w:rsid w:val="00D06AD3"/>
    <w:rsid w:val="00D07052"/>
    <w:rsid w:val="00D11A73"/>
    <w:rsid w:val="00D11B09"/>
    <w:rsid w:val="00D137C2"/>
    <w:rsid w:val="00D14423"/>
    <w:rsid w:val="00D14486"/>
    <w:rsid w:val="00D149C5"/>
    <w:rsid w:val="00D15DC4"/>
    <w:rsid w:val="00D1664C"/>
    <w:rsid w:val="00D1729E"/>
    <w:rsid w:val="00D20125"/>
    <w:rsid w:val="00D20554"/>
    <w:rsid w:val="00D20C44"/>
    <w:rsid w:val="00D22630"/>
    <w:rsid w:val="00D22EAB"/>
    <w:rsid w:val="00D22F1C"/>
    <w:rsid w:val="00D24CB8"/>
    <w:rsid w:val="00D25E12"/>
    <w:rsid w:val="00D30552"/>
    <w:rsid w:val="00D3079C"/>
    <w:rsid w:val="00D30CE3"/>
    <w:rsid w:val="00D33318"/>
    <w:rsid w:val="00D333FE"/>
    <w:rsid w:val="00D33E36"/>
    <w:rsid w:val="00D341CF"/>
    <w:rsid w:val="00D34BEF"/>
    <w:rsid w:val="00D359E6"/>
    <w:rsid w:val="00D36365"/>
    <w:rsid w:val="00D36387"/>
    <w:rsid w:val="00D378FE"/>
    <w:rsid w:val="00D40FD7"/>
    <w:rsid w:val="00D41327"/>
    <w:rsid w:val="00D42049"/>
    <w:rsid w:val="00D42054"/>
    <w:rsid w:val="00D438C9"/>
    <w:rsid w:val="00D4632A"/>
    <w:rsid w:val="00D469F8"/>
    <w:rsid w:val="00D46D1E"/>
    <w:rsid w:val="00D502E5"/>
    <w:rsid w:val="00D50EF7"/>
    <w:rsid w:val="00D557F9"/>
    <w:rsid w:val="00D5635A"/>
    <w:rsid w:val="00D6001A"/>
    <w:rsid w:val="00D60395"/>
    <w:rsid w:val="00D61458"/>
    <w:rsid w:val="00D629EE"/>
    <w:rsid w:val="00D64102"/>
    <w:rsid w:val="00D64992"/>
    <w:rsid w:val="00D6543B"/>
    <w:rsid w:val="00D65B8B"/>
    <w:rsid w:val="00D66D3D"/>
    <w:rsid w:val="00D676AA"/>
    <w:rsid w:val="00D67C4F"/>
    <w:rsid w:val="00D71123"/>
    <w:rsid w:val="00D71D9B"/>
    <w:rsid w:val="00D72245"/>
    <w:rsid w:val="00D7294F"/>
    <w:rsid w:val="00D73566"/>
    <w:rsid w:val="00D73C53"/>
    <w:rsid w:val="00D74F8B"/>
    <w:rsid w:val="00D76C85"/>
    <w:rsid w:val="00D8074D"/>
    <w:rsid w:val="00D81243"/>
    <w:rsid w:val="00D82013"/>
    <w:rsid w:val="00D831DB"/>
    <w:rsid w:val="00D8729E"/>
    <w:rsid w:val="00D87DF4"/>
    <w:rsid w:val="00D87E3C"/>
    <w:rsid w:val="00D90A29"/>
    <w:rsid w:val="00D914AA"/>
    <w:rsid w:val="00D9267B"/>
    <w:rsid w:val="00D92D5C"/>
    <w:rsid w:val="00D92EE5"/>
    <w:rsid w:val="00D92FDE"/>
    <w:rsid w:val="00D96DC0"/>
    <w:rsid w:val="00D97152"/>
    <w:rsid w:val="00DA0039"/>
    <w:rsid w:val="00DA07F5"/>
    <w:rsid w:val="00DA0C10"/>
    <w:rsid w:val="00DA15FC"/>
    <w:rsid w:val="00DA1AEF"/>
    <w:rsid w:val="00DA296B"/>
    <w:rsid w:val="00DA344C"/>
    <w:rsid w:val="00DA4383"/>
    <w:rsid w:val="00DA4C6F"/>
    <w:rsid w:val="00DA693F"/>
    <w:rsid w:val="00DA6C5C"/>
    <w:rsid w:val="00DA71F7"/>
    <w:rsid w:val="00DB0C26"/>
    <w:rsid w:val="00DB408B"/>
    <w:rsid w:val="00DB69D6"/>
    <w:rsid w:val="00DB76BD"/>
    <w:rsid w:val="00DB7BC8"/>
    <w:rsid w:val="00DB7EFC"/>
    <w:rsid w:val="00DC06F6"/>
    <w:rsid w:val="00DC16AE"/>
    <w:rsid w:val="00DC2CB4"/>
    <w:rsid w:val="00DC524F"/>
    <w:rsid w:val="00DC7386"/>
    <w:rsid w:val="00DD1C59"/>
    <w:rsid w:val="00DD2055"/>
    <w:rsid w:val="00DD2255"/>
    <w:rsid w:val="00DD2ED8"/>
    <w:rsid w:val="00DD33A7"/>
    <w:rsid w:val="00DD5023"/>
    <w:rsid w:val="00DE0192"/>
    <w:rsid w:val="00DE01EC"/>
    <w:rsid w:val="00DE2B80"/>
    <w:rsid w:val="00DE33D7"/>
    <w:rsid w:val="00DE3ACD"/>
    <w:rsid w:val="00DE4B4C"/>
    <w:rsid w:val="00DE6BB6"/>
    <w:rsid w:val="00DF09C8"/>
    <w:rsid w:val="00DF0A3F"/>
    <w:rsid w:val="00DF137D"/>
    <w:rsid w:val="00DF14A6"/>
    <w:rsid w:val="00DF16C4"/>
    <w:rsid w:val="00DF16ED"/>
    <w:rsid w:val="00DF1833"/>
    <w:rsid w:val="00DF1F2C"/>
    <w:rsid w:val="00DF3697"/>
    <w:rsid w:val="00DF56AC"/>
    <w:rsid w:val="00DF69B4"/>
    <w:rsid w:val="00DF6E0E"/>
    <w:rsid w:val="00DF72EC"/>
    <w:rsid w:val="00E00288"/>
    <w:rsid w:val="00E00952"/>
    <w:rsid w:val="00E01094"/>
    <w:rsid w:val="00E0288F"/>
    <w:rsid w:val="00E0357F"/>
    <w:rsid w:val="00E04C6B"/>
    <w:rsid w:val="00E0511E"/>
    <w:rsid w:val="00E052E0"/>
    <w:rsid w:val="00E0753E"/>
    <w:rsid w:val="00E119C1"/>
    <w:rsid w:val="00E11DB6"/>
    <w:rsid w:val="00E11EC0"/>
    <w:rsid w:val="00E1379A"/>
    <w:rsid w:val="00E139E0"/>
    <w:rsid w:val="00E152EE"/>
    <w:rsid w:val="00E16508"/>
    <w:rsid w:val="00E16CF1"/>
    <w:rsid w:val="00E16E64"/>
    <w:rsid w:val="00E20614"/>
    <w:rsid w:val="00E21B82"/>
    <w:rsid w:val="00E223E3"/>
    <w:rsid w:val="00E22837"/>
    <w:rsid w:val="00E23B0A"/>
    <w:rsid w:val="00E27F7E"/>
    <w:rsid w:val="00E30142"/>
    <w:rsid w:val="00E305FB"/>
    <w:rsid w:val="00E30A3C"/>
    <w:rsid w:val="00E31C33"/>
    <w:rsid w:val="00E31E51"/>
    <w:rsid w:val="00E329D2"/>
    <w:rsid w:val="00E33EC2"/>
    <w:rsid w:val="00E34356"/>
    <w:rsid w:val="00E36D83"/>
    <w:rsid w:val="00E371BD"/>
    <w:rsid w:val="00E408F6"/>
    <w:rsid w:val="00E41241"/>
    <w:rsid w:val="00E41B11"/>
    <w:rsid w:val="00E44CF7"/>
    <w:rsid w:val="00E45396"/>
    <w:rsid w:val="00E5107B"/>
    <w:rsid w:val="00E528C7"/>
    <w:rsid w:val="00E5296D"/>
    <w:rsid w:val="00E52A68"/>
    <w:rsid w:val="00E52D85"/>
    <w:rsid w:val="00E538C1"/>
    <w:rsid w:val="00E550BB"/>
    <w:rsid w:val="00E610F7"/>
    <w:rsid w:val="00E61368"/>
    <w:rsid w:val="00E627B9"/>
    <w:rsid w:val="00E62E40"/>
    <w:rsid w:val="00E637E3"/>
    <w:rsid w:val="00E6394A"/>
    <w:rsid w:val="00E64271"/>
    <w:rsid w:val="00E65B53"/>
    <w:rsid w:val="00E66B46"/>
    <w:rsid w:val="00E6721B"/>
    <w:rsid w:val="00E67BEF"/>
    <w:rsid w:val="00E721F3"/>
    <w:rsid w:val="00E74604"/>
    <w:rsid w:val="00E75503"/>
    <w:rsid w:val="00E76003"/>
    <w:rsid w:val="00E7696B"/>
    <w:rsid w:val="00E779EE"/>
    <w:rsid w:val="00E800C8"/>
    <w:rsid w:val="00E805FD"/>
    <w:rsid w:val="00E80C71"/>
    <w:rsid w:val="00E832FD"/>
    <w:rsid w:val="00E835BF"/>
    <w:rsid w:val="00E84340"/>
    <w:rsid w:val="00E84CDC"/>
    <w:rsid w:val="00E85743"/>
    <w:rsid w:val="00E91B5E"/>
    <w:rsid w:val="00E927D9"/>
    <w:rsid w:val="00E92FF6"/>
    <w:rsid w:val="00E933ED"/>
    <w:rsid w:val="00E93E39"/>
    <w:rsid w:val="00E95BAC"/>
    <w:rsid w:val="00E97E2A"/>
    <w:rsid w:val="00EA2FC6"/>
    <w:rsid w:val="00EA44B3"/>
    <w:rsid w:val="00EA5491"/>
    <w:rsid w:val="00EA6364"/>
    <w:rsid w:val="00EA7820"/>
    <w:rsid w:val="00EA7F51"/>
    <w:rsid w:val="00EB2673"/>
    <w:rsid w:val="00EB2F97"/>
    <w:rsid w:val="00EB5F9B"/>
    <w:rsid w:val="00EB72D3"/>
    <w:rsid w:val="00EB7CCF"/>
    <w:rsid w:val="00EC072F"/>
    <w:rsid w:val="00EC0B7F"/>
    <w:rsid w:val="00EC38CA"/>
    <w:rsid w:val="00EC5576"/>
    <w:rsid w:val="00EC7197"/>
    <w:rsid w:val="00ED01F4"/>
    <w:rsid w:val="00ED1641"/>
    <w:rsid w:val="00ED1FE0"/>
    <w:rsid w:val="00ED347E"/>
    <w:rsid w:val="00ED490F"/>
    <w:rsid w:val="00ED5E8A"/>
    <w:rsid w:val="00ED6946"/>
    <w:rsid w:val="00ED6BF6"/>
    <w:rsid w:val="00ED6CF9"/>
    <w:rsid w:val="00ED7A06"/>
    <w:rsid w:val="00EE17B0"/>
    <w:rsid w:val="00EE2277"/>
    <w:rsid w:val="00EE3751"/>
    <w:rsid w:val="00EE4026"/>
    <w:rsid w:val="00EE5E10"/>
    <w:rsid w:val="00EE6CCE"/>
    <w:rsid w:val="00EE7AE0"/>
    <w:rsid w:val="00EF2321"/>
    <w:rsid w:val="00EF3DC6"/>
    <w:rsid w:val="00EF5421"/>
    <w:rsid w:val="00EF57A4"/>
    <w:rsid w:val="00EF58FC"/>
    <w:rsid w:val="00EF6093"/>
    <w:rsid w:val="00F002A3"/>
    <w:rsid w:val="00F011C9"/>
    <w:rsid w:val="00F0232D"/>
    <w:rsid w:val="00F036C6"/>
    <w:rsid w:val="00F03B64"/>
    <w:rsid w:val="00F05519"/>
    <w:rsid w:val="00F0599E"/>
    <w:rsid w:val="00F10B52"/>
    <w:rsid w:val="00F10C73"/>
    <w:rsid w:val="00F10F22"/>
    <w:rsid w:val="00F116AC"/>
    <w:rsid w:val="00F1473E"/>
    <w:rsid w:val="00F16449"/>
    <w:rsid w:val="00F16D46"/>
    <w:rsid w:val="00F175FE"/>
    <w:rsid w:val="00F176CE"/>
    <w:rsid w:val="00F21210"/>
    <w:rsid w:val="00F21948"/>
    <w:rsid w:val="00F2246D"/>
    <w:rsid w:val="00F226F0"/>
    <w:rsid w:val="00F22F66"/>
    <w:rsid w:val="00F25BC3"/>
    <w:rsid w:val="00F25F77"/>
    <w:rsid w:val="00F264ED"/>
    <w:rsid w:val="00F31A3E"/>
    <w:rsid w:val="00F32634"/>
    <w:rsid w:val="00F32DD1"/>
    <w:rsid w:val="00F34765"/>
    <w:rsid w:val="00F40143"/>
    <w:rsid w:val="00F40788"/>
    <w:rsid w:val="00F44941"/>
    <w:rsid w:val="00F47C0E"/>
    <w:rsid w:val="00F47ED4"/>
    <w:rsid w:val="00F5141B"/>
    <w:rsid w:val="00F51512"/>
    <w:rsid w:val="00F53870"/>
    <w:rsid w:val="00F54A85"/>
    <w:rsid w:val="00F55102"/>
    <w:rsid w:val="00F55F05"/>
    <w:rsid w:val="00F569F6"/>
    <w:rsid w:val="00F57889"/>
    <w:rsid w:val="00F625BB"/>
    <w:rsid w:val="00F6342C"/>
    <w:rsid w:val="00F63665"/>
    <w:rsid w:val="00F645A0"/>
    <w:rsid w:val="00F668F4"/>
    <w:rsid w:val="00F67942"/>
    <w:rsid w:val="00F71A3F"/>
    <w:rsid w:val="00F72467"/>
    <w:rsid w:val="00F746FB"/>
    <w:rsid w:val="00F76D3C"/>
    <w:rsid w:val="00F76F9E"/>
    <w:rsid w:val="00F80087"/>
    <w:rsid w:val="00F850D3"/>
    <w:rsid w:val="00F861F8"/>
    <w:rsid w:val="00F865C3"/>
    <w:rsid w:val="00F8762C"/>
    <w:rsid w:val="00F87CD0"/>
    <w:rsid w:val="00F908B1"/>
    <w:rsid w:val="00F9097C"/>
    <w:rsid w:val="00F92518"/>
    <w:rsid w:val="00F9298A"/>
    <w:rsid w:val="00F9389A"/>
    <w:rsid w:val="00F9702E"/>
    <w:rsid w:val="00F9729C"/>
    <w:rsid w:val="00FA26C9"/>
    <w:rsid w:val="00FA3C58"/>
    <w:rsid w:val="00FA4606"/>
    <w:rsid w:val="00FA4A1A"/>
    <w:rsid w:val="00FA4F80"/>
    <w:rsid w:val="00FA7839"/>
    <w:rsid w:val="00FA7E89"/>
    <w:rsid w:val="00FA7FAC"/>
    <w:rsid w:val="00FB065E"/>
    <w:rsid w:val="00FB09CC"/>
    <w:rsid w:val="00FB119E"/>
    <w:rsid w:val="00FB4D31"/>
    <w:rsid w:val="00FB73F6"/>
    <w:rsid w:val="00FB74F8"/>
    <w:rsid w:val="00FC25CF"/>
    <w:rsid w:val="00FC296B"/>
    <w:rsid w:val="00FC34A3"/>
    <w:rsid w:val="00FC44A4"/>
    <w:rsid w:val="00FC4C59"/>
    <w:rsid w:val="00FC539E"/>
    <w:rsid w:val="00FC59C1"/>
    <w:rsid w:val="00FC5E45"/>
    <w:rsid w:val="00FC7CB9"/>
    <w:rsid w:val="00FD046A"/>
    <w:rsid w:val="00FD29DF"/>
    <w:rsid w:val="00FD35CD"/>
    <w:rsid w:val="00FD4201"/>
    <w:rsid w:val="00FD4AA5"/>
    <w:rsid w:val="00FD5727"/>
    <w:rsid w:val="00FD6ECB"/>
    <w:rsid w:val="00FD6F71"/>
    <w:rsid w:val="00FE03BB"/>
    <w:rsid w:val="00FE0993"/>
    <w:rsid w:val="00FE0D8D"/>
    <w:rsid w:val="00FE0FAF"/>
    <w:rsid w:val="00FE12AC"/>
    <w:rsid w:val="00FE239F"/>
    <w:rsid w:val="00FE2A9A"/>
    <w:rsid w:val="00FE395C"/>
    <w:rsid w:val="00FE4353"/>
    <w:rsid w:val="00FE497B"/>
    <w:rsid w:val="00FE4C37"/>
    <w:rsid w:val="00FE64FC"/>
    <w:rsid w:val="00FE69DF"/>
    <w:rsid w:val="00FE79BF"/>
    <w:rsid w:val="00FF623D"/>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72557"/>
  <w15:docId w15:val="{036D8CC1-20F1-4DF2-BFB7-FEE7345B4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7BD6"/>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93345A"/>
    <w:pPr>
      <w:tabs>
        <w:tab w:val="right" w:leader="dot" w:pos="9360"/>
      </w:tabs>
      <w:spacing w:before="240"/>
      <w:ind w:left="187" w:right="2160" w:hanging="187"/>
    </w:pPr>
    <w:rPr>
      <w:b/>
      <w:noProof/>
    </w:rPr>
  </w:style>
  <w:style w:type="paragraph" w:styleId="TOC2">
    <w:name w:val="toc 2"/>
    <w:basedOn w:val="Normal"/>
    <w:next w:val="Normal"/>
    <w:autoRedefine/>
    <w:uiPriority w:val="39"/>
    <w:qFormat/>
    <w:rsid w:val="00370693"/>
    <w:pPr>
      <w:keepLines/>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8"/>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35"/>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11"/>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PlainTable1">
    <w:name w:val="Plain Table 1"/>
    <w:basedOn w:val="TableNormal"/>
    <w:uiPriority w:val="41"/>
    <w:rsid w:val="004031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ecfr.gov/current/title-2/subtitle-A/chapter-I/part-25" TargetMode="External"/><Relationship Id="rId21" Type="http://schemas.openxmlformats.org/officeDocument/2006/relationships/hyperlink" Target="http://www.ed.gov/about/offices/list/ocfo/humansub.html" TargetMode="External"/><Relationship Id="rId42" Type="http://schemas.openxmlformats.org/officeDocument/2006/relationships/hyperlink" Target="http://www.sam.gov/" TargetMode="External"/><Relationship Id="rId63" Type="http://schemas.openxmlformats.org/officeDocument/2006/relationships/hyperlink" Target="mailto:David.Emenheiser@ed.gov" TargetMode="External"/><Relationship Id="rId84" Type="http://schemas.openxmlformats.org/officeDocument/2006/relationships/hyperlink" Target="https://www2.ed.gov/fund/grant/apply/osep/new-osep-grants.html" TargetMode="External"/><Relationship Id="rId16" Type="http://schemas.openxmlformats.org/officeDocument/2006/relationships/footer" Target="footer4.xml"/><Relationship Id="rId107" Type="http://schemas.openxmlformats.org/officeDocument/2006/relationships/footer" Target="footer20.xml"/><Relationship Id="rId11" Type="http://schemas.openxmlformats.org/officeDocument/2006/relationships/header" Target="header2.xml"/><Relationship Id="rId32" Type="http://schemas.openxmlformats.org/officeDocument/2006/relationships/hyperlink" Target="https://doi.org/10.7249/rra134-1" TargetMode="External"/><Relationship Id="rId37" Type="http://schemas.openxmlformats.org/officeDocument/2006/relationships/hyperlink" Target="http://www.govinfo.gov" TargetMode="External"/><Relationship Id="rId53" Type="http://schemas.openxmlformats.org/officeDocument/2006/relationships/footer" Target="footer9.xml"/><Relationship Id="rId58" Type="http://schemas.openxmlformats.org/officeDocument/2006/relationships/hyperlink" Target="https://doi.org/10.1177/0022466920972670" TargetMode="External"/><Relationship Id="rId74" Type="http://schemas.openxmlformats.org/officeDocument/2006/relationships/hyperlink" Target="http://www.fws.gov/policy/library/rgeo12372.pdf" TargetMode="External"/><Relationship Id="rId79" Type="http://schemas.openxmlformats.org/officeDocument/2006/relationships/footer" Target="footer17.xml"/><Relationship Id="rId102" Type="http://schemas.openxmlformats.org/officeDocument/2006/relationships/image" Target="media/image10.JPG"/><Relationship Id="rId123" Type="http://schemas.openxmlformats.org/officeDocument/2006/relationships/hyperlink" Target="https://www.fsd.gov/gsafsd_sp" TargetMode="External"/><Relationship Id="rId128" Type="http://schemas.openxmlformats.org/officeDocument/2006/relationships/hyperlink" Target="mailto:entityvalidation@gsa.gov" TargetMode="External"/><Relationship Id="rId5" Type="http://schemas.openxmlformats.org/officeDocument/2006/relationships/webSettings" Target="webSettings.xml"/><Relationship Id="rId90" Type="http://schemas.openxmlformats.org/officeDocument/2006/relationships/hyperlink" Target="https://grants.gov/applicants/workspace-overview" TargetMode="External"/><Relationship Id="rId95" Type="http://schemas.openxmlformats.org/officeDocument/2006/relationships/hyperlink" Target="https://nces.ed.gov/globallocator/" TargetMode="External"/><Relationship Id="rId22" Type="http://schemas.openxmlformats.org/officeDocument/2006/relationships/hyperlink" Target="https://www.osepideasthatwork.org/logicModel%20" TargetMode="External"/><Relationship Id="rId27" Type="http://schemas.openxmlformats.org/officeDocument/2006/relationships/hyperlink" Target="http://www.federalregister.gov/documents/2022/12/07/2022-26554/common-instructions-for-applicants-to-department-of-education-discretionary-grant-programs" TargetMode="External"/><Relationship Id="rId43" Type="http://schemas.openxmlformats.org/officeDocument/2006/relationships/hyperlink" Target="https://www.grants.gov/applicants/applicant-registration" TargetMode="External"/><Relationship Id="rId48" Type="http://schemas.openxmlformats.org/officeDocument/2006/relationships/hyperlink" Target="https://grants-portal.psc.gov/Welcome.aspx?pt=Grants" TargetMode="External"/><Relationship Id="rId64" Type="http://schemas.openxmlformats.org/officeDocument/2006/relationships/footer" Target="footer11.xml"/><Relationship Id="rId69" Type="http://schemas.openxmlformats.org/officeDocument/2006/relationships/footer" Target="footer13.xml"/><Relationship Id="rId113" Type="http://schemas.openxmlformats.org/officeDocument/2006/relationships/hyperlink" Target="https://www.grants.gov/forms/forms-repository/sf-424-family" TargetMode="External"/><Relationship Id="rId118"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80" Type="http://schemas.openxmlformats.org/officeDocument/2006/relationships/footer" Target="footer18.xml"/><Relationship Id="rId85" Type="http://schemas.openxmlformats.org/officeDocument/2006/relationships/hyperlink" Target="https://www.grants.gov/forms/forms-repository/sf-424-family" TargetMode="External"/><Relationship Id="rId12" Type="http://schemas.openxmlformats.org/officeDocument/2006/relationships/footer" Target="footer1.xml"/><Relationship Id="rId17" Type="http://schemas.openxmlformats.org/officeDocument/2006/relationships/footer" Target="footer5.xml"/><Relationship Id="rId33" Type="http://schemas.openxmlformats.org/officeDocument/2006/relationships/hyperlink" Target="https://doi.org/10.1177/23328584221099306" TargetMode="External"/><Relationship Id="rId38" Type="http://schemas.openxmlformats.org/officeDocument/2006/relationships/hyperlink" Target="http://www.federalregister.gov" TargetMode="External"/><Relationship Id="rId59" Type="http://schemas.openxmlformats.org/officeDocument/2006/relationships/hyperlink" Target="https://doi.org/10.7249/rra134-1" TargetMode="External"/><Relationship Id="rId103" Type="http://schemas.openxmlformats.org/officeDocument/2006/relationships/image" Target="media/image11.png"/><Relationship Id="rId108" Type="http://schemas.openxmlformats.org/officeDocument/2006/relationships/hyperlink" Target="https://grants.gov/applicants/workspace-overview" TargetMode="External"/><Relationship Id="rId124" Type="http://schemas.openxmlformats.org/officeDocument/2006/relationships/hyperlink" Target="https://www.fsd.gov/gsafsd_sp?id=gsafsd_kb_articles&amp;sys_id=6b8149b2db2e7c10060d5425f39619a8" TargetMode="External"/><Relationship Id="rId129" Type="http://schemas.openxmlformats.org/officeDocument/2006/relationships/hyperlink" Target="http://www.ed.gov" TargetMode="External"/><Relationship Id="rId54" Type="http://schemas.openxmlformats.org/officeDocument/2006/relationships/footer" Target="footer10.xml"/><Relationship Id="rId70" Type="http://schemas.openxmlformats.org/officeDocument/2006/relationships/footer" Target="footer14.xml"/><Relationship Id="rId75" Type="http://schemas.openxmlformats.org/officeDocument/2006/relationships/hyperlink" Target="https://www.whitehouse.gov/wp-content/uploads/2023/06/SPOC-list-as-of-2023.pdf" TargetMode="External"/><Relationship Id="rId91" Type="http://schemas.openxmlformats.org/officeDocument/2006/relationships/hyperlink" Target="https://www.grants.gov/forms/forms-repository/sf-424-family" TargetMode="External"/><Relationship Id="rId96" Type="http://schemas.openxmlformats.org/officeDocument/2006/relationships/hyperlink" Target="https://nces.ed.gov/ccd/districtsearch/"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mailto:David.Emenheiser@ed.gov" TargetMode="External"/><Relationship Id="rId49" Type="http://schemas.openxmlformats.org/officeDocument/2006/relationships/hyperlink" Target="https://grantsgovprod.wordpress.com/2021/07/07/how-to-get-help-when-using-the-grants-gov-system/" TargetMode="External"/><Relationship Id="rId114" Type="http://schemas.openxmlformats.org/officeDocument/2006/relationships/footer" Target="footer21.xml"/><Relationship Id="rId119" Type="http://schemas.openxmlformats.org/officeDocument/2006/relationships/hyperlink" Target="https://www.fsd.gov/gsafsd_sp?id=kb_article_view&amp;sysparm_article=KB0045975&amp;sys_kb_id=e553c7dc1b2e30106397ec21f54bcb47&amp;spa=1" TargetMode="External"/><Relationship Id="rId44" Type="http://schemas.openxmlformats.org/officeDocument/2006/relationships/hyperlink" Target="https://sam.gov/content/entity-registration" TargetMode="External"/><Relationship Id="rId60" Type="http://schemas.openxmlformats.org/officeDocument/2006/relationships/hyperlink" Target="https://doi.org/10.1177/23328584221099306" TargetMode="External"/><Relationship Id="rId65" Type="http://schemas.openxmlformats.org/officeDocument/2006/relationships/hyperlink" Target="https://osepideasthatwork.org/resources-grantees/508-resources" TargetMode="External"/><Relationship Id="rId81" Type="http://schemas.openxmlformats.org/officeDocument/2006/relationships/hyperlink" Target="https://www.govinfo.gov/content/pkg/USCODE-2020-title20/html/USCODE-2020-title20-chap31-subchapII-part2-sec1228a.htm" TargetMode="External"/><Relationship Id="rId86" Type="http://schemas.openxmlformats.org/officeDocument/2006/relationships/image" Target="media/image5.jpeg"/><Relationship Id="rId130" Type="http://schemas.openxmlformats.org/officeDocument/2006/relationships/hyperlink" Target="http://www.grants.gov" TargetMode="External"/><Relationship Id="rId13" Type="http://schemas.openxmlformats.org/officeDocument/2006/relationships/footer" Target="footer2.xml"/><Relationship Id="rId18" Type="http://schemas.openxmlformats.org/officeDocument/2006/relationships/hyperlink" Target="http://www.Grants.gov" TargetMode="External"/><Relationship Id="rId39" Type="http://schemas.openxmlformats.org/officeDocument/2006/relationships/hyperlink" Target="https://www.grants.gov/applicants/applicant-faqs" TargetMode="External"/><Relationship Id="rId109" Type="http://schemas.openxmlformats.org/officeDocument/2006/relationships/hyperlink" Target="https://www.grants.gov/forms/forms-repository/sf-424-family" TargetMode="External"/><Relationship Id="rId34" Type="http://schemas.openxmlformats.org/officeDocument/2006/relationships/hyperlink" Target="https://doi.org/10.1177/0014402917690729" TargetMode="External"/><Relationship Id="rId50" Type="http://schemas.openxmlformats.org/officeDocument/2006/relationships/hyperlink" Target="https://www.grants.gov/applicants/applicant-faqs" TargetMode="External"/><Relationship Id="rId55" Type="http://schemas.openxmlformats.org/officeDocument/2006/relationships/header" Target="header4.xml"/><Relationship Id="rId76" Type="http://schemas.openxmlformats.org/officeDocument/2006/relationships/image" Target="media/image2.JPG"/><Relationship Id="rId97" Type="http://schemas.openxmlformats.org/officeDocument/2006/relationships/hyperlink" Target="http://ohrp.cit.nih.gov/search/search.aspx?styp=bsc" TargetMode="External"/><Relationship Id="rId104" Type="http://schemas.openxmlformats.org/officeDocument/2006/relationships/header" Target="header5.xml"/><Relationship Id="rId120" Type="http://schemas.openxmlformats.org/officeDocument/2006/relationships/hyperlink" Target="https://www.fsd.gov/gsafsd_sp?id=kb_article_view&amp;sysparm_article=KB0041254&amp;sys_kb_id=a05adbae1b59f8982fe5ed7ae54bcbba&amp;spa=1" TargetMode="External"/><Relationship Id="rId125" Type="http://schemas.openxmlformats.org/officeDocument/2006/relationships/hyperlink" Target="https://www.fsd.gov/gsafsd_sp?id=gsafsd_kb_articles&amp;sys_id=6b8149b2db2e7c10060d5425f39619a8" TargetMode="External"/><Relationship Id="rId7" Type="http://schemas.openxmlformats.org/officeDocument/2006/relationships/endnotes" Target="endnotes.xml"/><Relationship Id="rId71" Type="http://schemas.openxmlformats.org/officeDocument/2006/relationships/hyperlink" Target="mailto:support@grants.gov" TargetMode="External"/><Relationship Id="rId92" Type="http://schemas.openxmlformats.org/officeDocument/2006/relationships/image" Target="media/image8.JPG"/><Relationship Id="rId2" Type="http://schemas.openxmlformats.org/officeDocument/2006/relationships/numbering" Target="numbering.xml"/><Relationship Id="rId29" Type="http://schemas.openxmlformats.org/officeDocument/2006/relationships/hyperlink" Target="https://doi.org/10.1177/00224669221097945" TargetMode="External"/><Relationship Id="rId24" Type="http://schemas.openxmlformats.org/officeDocument/2006/relationships/footer" Target="footer6.xml"/><Relationship Id="rId40" Type="http://schemas.openxmlformats.org/officeDocument/2006/relationships/hyperlink" Target="https://www.grants.gov/applicants/grant-applications/how-to-apply-for-grants" TargetMode="External"/><Relationship Id="rId45" Type="http://schemas.openxmlformats.org/officeDocument/2006/relationships/hyperlink" Target="https://www.grants.gov/applicants/encountering-error-messages" TargetMode="External"/><Relationship Id="rId66" Type="http://schemas.openxmlformats.org/officeDocument/2006/relationships/hyperlink" Target="https://www2.ed.gov/fund/grant/apply/osep/new-osep-grants.html" TargetMode="External"/><Relationship Id="rId87" Type="http://schemas.openxmlformats.org/officeDocument/2006/relationships/footer" Target="footer19.xml"/><Relationship Id="rId110" Type="http://schemas.openxmlformats.org/officeDocument/2006/relationships/image" Target="media/image12.JPG"/><Relationship Id="rId115" Type="http://schemas.openxmlformats.org/officeDocument/2006/relationships/image" Target="media/image14.JPG"/><Relationship Id="rId131" Type="http://schemas.openxmlformats.org/officeDocument/2006/relationships/header" Target="header8.xml"/><Relationship Id="rId61" Type="http://schemas.openxmlformats.org/officeDocument/2006/relationships/hyperlink" Target="https://doi.org/10.1177/0014402917690729" TargetMode="External"/><Relationship Id="rId82" Type="http://schemas.openxmlformats.org/officeDocument/2006/relationships/hyperlink" Target="https://www2.ed.gov/fund/grant/about/training-management.html" TargetMode="External"/><Relationship Id="rId19" Type="http://schemas.openxmlformats.org/officeDocument/2006/relationships/hyperlink" Target="http://www.sam.gov" TargetMode="External"/><Relationship Id="rId14" Type="http://schemas.openxmlformats.org/officeDocument/2006/relationships/footer" Target="footer3.xml"/><Relationship Id="rId30" Type="http://schemas.openxmlformats.org/officeDocument/2006/relationships/hyperlink" Target="https://files.epi.org/pdf/163651.pdf" TargetMode="External"/><Relationship Id="rId35" Type="http://schemas.openxmlformats.org/officeDocument/2006/relationships/hyperlink" Target="http://www.federalregister.gov/d/2022-26554" TargetMode="External"/><Relationship Id="rId56" Type="http://schemas.openxmlformats.org/officeDocument/2006/relationships/hyperlink" Target="https://doi.org/10.1177/00224669221097945" TargetMode="External"/><Relationship Id="rId77" Type="http://schemas.openxmlformats.org/officeDocument/2006/relationships/image" Target="media/image3.JPG"/><Relationship Id="rId100" Type="http://schemas.openxmlformats.org/officeDocument/2006/relationships/hyperlink" Target="https://grants.gov/applicants/workspace-overview" TargetMode="External"/><Relationship Id="rId105" Type="http://schemas.openxmlformats.org/officeDocument/2006/relationships/hyperlink" Target="http://www.ed.gov/fund/grant/apply/appforms/appforms.html" TargetMode="External"/><Relationship Id="rId126" Type="http://schemas.openxmlformats.org/officeDocument/2006/relationships/hyperlink" Target="https://www.fsd.gov/gsafsd_sp?id=kb_article_view&amp;sysparm_article=KB0046001&amp;sys_kb_id=e4aa590d1b6a7850fe314000f54bcb5f&amp;spa=1" TargetMode="External"/><Relationship Id="rId8" Type="http://schemas.openxmlformats.org/officeDocument/2006/relationships/hyperlink" Target="http://www.ed.gov/" TargetMode="External"/><Relationship Id="rId51" Type="http://schemas.openxmlformats.org/officeDocument/2006/relationships/hyperlink" Target="https://www.grants.gov/applicants/applicant-faqs" TargetMode="External"/><Relationship Id="rId72" Type="http://schemas.openxmlformats.org/officeDocument/2006/relationships/footer" Target="footer15.xml"/><Relationship Id="rId93" Type="http://schemas.openxmlformats.org/officeDocument/2006/relationships/image" Target="media/image9.JPG"/><Relationship Id="rId98" Type="http://schemas.openxmlformats.org/officeDocument/2006/relationships/hyperlink" Target="mailto:ICDocketMgr@ed.gov" TargetMode="External"/><Relationship Id="rId121" Type="http://schemas.openxmlformats.org/officeDocument/2006/relationships/hyperlink" Target="https://www.fsd.gov/gsafsd_sp?id=kb_article_view&amp;sysparm_article=KB0039526&amp;sys_kb_id=0575c1c81b8138905465eaccac4bcb16&amp;spa=1" TargetMode="External"/><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https://www.grants.gov/applicants/adobe-software-compatibility" TargetMode="External"/><Relationship Id="rId67" Type="http://schemas.openxmlformats.org/officeDocument/2006/relationships/hyperlink" Target="https://www2.ed.gov/fund/grants-apply.html%20" TargetMode="External"/><Relationship Id="rId116" Type="http://schemas.openxmlformats.org/officeDocument/2006/relationships/header" Target="header7.xml"/><Relationship Id="rId20" Type="http://schemas.openxmlformats.org/officeDocument/2006/relationships/hyperlink" Target="https://www2.ed.gov/fund/grant/apply/osep/new-osep-grants.html" TargetMode="External"/><Relationship Id="rId41" Type="http://schemas.openxmlformats.org/officeDocument/2006/relationships/hyperlink" Target="https://www.grants.gov/applicants/applicant-training" TargetMode="External"/><Relationship Id="rId62" Type="http://schemas.openxmlformats.org/officeDocument/2006/relationships/hyperlink" Target="http://www2.ed.gov/about/offices/list/ocfo/intro.html" TargetMode="External"/><Relationship Id="rId83" Type="http://schemas.openxmlformats.org/officeDocument/2006/relationships/hyperlink" Target="https://www2.ed.gov/fund/grant/about/training-management.html" TargetMode="External"/><Relationship Id="rId88" Type="http://schemas.openxmlformats.org/officeDocument/2006/relationships/image" Target="media/image6.jpeg"/><Relationship Id="rId111" Type="http://schemas.openxmlformats.org/officeDocument/2006/relationships/image" Target="media/image13.JPG"/><Relationship Id="rId132" Type="http://schemas.openxmlformats.org/officeDocument/2006/relationships/fontTable" Target="fontTable.xml"/><Relationship Id="rId15" Type="http://schemas.openxmlformats.org/officeDocument/2006/relationships/header" Target="header3.xml"/><Relationship Id="rId36" Type="http://schemas.openxmlformats.org/officeDocument/2006/relationships/hyperlink" Target="http://www.ed.gov/fund/grant/apply/appforms/appforms.html" TargetMode="External"/><Relationship Id="rId57" Type="http://schemas.openxmlformats.org/officeDocument/2006/relationships/hyperlink" Target="https://files.epi.org/pdf/163651.pdf" TargetMode="External"/><Relationship Id="rId106" Type="http://schemas.openxmlformats.org/officeDocument/2006/relationships/header" Target="header6.xml"/><Relationship Id="rId127" Type="http://schemas.openxmlformats.org/officeDocument/2006/relationships/hyperlink" Target="https://www.fsd.gov/gsafsd_sp" TargetMode="External"/><Relationship Id="rId10" Type="http://schemas.openxmlformats.org/officeDocument/2006/relationships/header" Target="header1.xml"/><Relationship Id="rId31" Type="http://schemas.openxmlformats.org/officeDocument/2006/relationships/hyperlink" Target="https://doi.org/10.1177/0022466920972670" TargetMode="External"/><Relationship Id="rId52" Type="http://schemas.openxmlformats.org/officeDocument/2006/relationships/footer" Target="footer8.xml"/><Relationship Id="rId73" Type="http://schemas.openxmlformats.org/officeDocument/2006/relationships/footer" Target="footer16.xml"/><Relationship Id="rId78" Type="http://schemas.openxmlformats.org/officeDocument/2006/relationships/image" Target="media/image4.JPG"/><Relationship Id="rId94" Type="http://schemas.openxmlformats.org/officeDocument/2006/relationships/hyperlink" Target="https://nces.ed.gov/collegenavigator/" TargetMode="External"/><Relationship Id="rId99" Type="http://schemas.openxmlformats.org/officeDocument/2006/relationships/hyperlink" Target="https://www2.ed.gov/about/offices/list/ocfo/humansub.html" TargetMode="External"/><Relationship Id="rId101" Type="http://schemas.openxmlformats.org/officeDocument/2006/relationships/hyperlink" Target="https://www.grants.gov/forms/forms-repository/sf-424-family" TargetMode="External"/><Relationship Id="rId122" Type="http://schemas.openxmlformats.org/officeDocument/2006/relationships/hyperlink" Target="https://sam.gov/content/home" TargetMode="Externa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https://www2.ed.gov/fund/grant/apply/osep/new-osep-grants.html" TargetMode="External"/><Relationship Id="rId47" Type="http://schemas.openxmlformats.org/officeDocument/2006/relationships/hyperlink" Target="mailto:support@grants.gov" TargetMode="External"/><Relationship Id="rId68" Type="http://schemas.openxmlformats.org/officeDocument/2006/relationships/footer" Target="footer12.xml"/><Relationship Id="rId89" Type="http://schemas.openxmlformats.org/officeDocument/2006/relationships/image" Target="media/image7.jpeg"/><Relationship Id="rId112" Type="http://schemas.openxmlformats.org/officeDocument/2006/relationships/hyperlink" Target="https://grants.gov/applicants/workspace-overview" TargetMode="External"/><Relationship Id="rId13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srs.gov/" TargetMode="External"/><Relationship Id="rId2" Type="http://schemas.openxmlformats.org/officeDocument/2006/relationships/hyperlink" Target="https://www.fpds.gov/fpdsng_cms/index.php/en/" TargetMode="External"/><Relationship Id="rId1" Type="http://schemas.openxmlformats.org/officeDocument/2006/relationships/hyperlink" Target="https://sam.gov/content/home" TargetMode="External"/><Relationship Id="rId6" Type="http://schemas.openxmlformats.org/officeDocument/2006/relationships/hyperlink" Target="https://cpars.gov/" TargetMode="External"/><Relationship Id="rId5" Type="http://schemas.openxmlformats.org/officeDocument/2006/relationships/hyperlink" Target="https://www.fapiis.gov/fapiis/" TargetMode="External"/><Relationship Id="rId4" Type="http://schemas.openxmlformats.org/officeDocument/2006/relationships/hyperlink" Target="https://www.fs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142</Pages>
  <Words>31187</Words>
  <Characters>177766</Characters>
  <Application>Microsoft Office Word</Application>
  <DocSecurity>0</DocSecurity>
  <Lines>1481</Lines>
  <Paragraphs>417</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84.326C)</vt:lpstr>
    </vt:vector>
  </TitlesOfParts>
  <Company>U.S. Department of Education</Company>
  <LinksUpToDate>false</LinksUpToDate>
  <CharactersWithSpaces>208536</CharactersWithSpaces>
  <SharedDoc>false</SharedDoc>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84.326C)</dc:title>
  <dc:subject>National Center on Accessible Educational Materials for Learning</dc:subject>
  <dc:creator>U.S. Department of Education;Office of Special Education &amp; Rehabilitative Services;Office of Special Education Programs</dc:creator>
  <cp:keywords>FY 2024, 84.326C, Application Package, IDEA</cp:keywords>
  <dc:description/>
  <cp:lastModifiedBy>Ferrell, Sydney</cp:lastModifiedBy>
  <cp:revision>4</cp:revision>
  <cp:lastPrinted>2014-05-08T19:36:00Z</cp:lastPrinted>
  <dcterms:created xsi:type="dcterms:W3CDTF">2024-02-22T16:37:00Z</dcterms:created>
  <dcterms:modified xsi:type="dcterms:W3CDTF">2024-02-29T14:55:00Z</dcterms:modified>
  <cp:category>Grant Application</cp:category>
</cp:coreProperties>
</file>