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E9872" w14:textId="77777777" w:rsidR="004E62F9" w:rsidRDefault="004E62F9" w:rsidP="00655F9D"/>
    <w:p w14:paraId="76DB4658" w14:textId="77777777" w:rsidR="00090DD1" w:rsidRDefault="00090DD1" w:rsidP="004E62F9">
      <w:pPr>
        <w:jc w:val="center"/>
      </w:pPr>
    </w:p>
    <w:p w14:paraId="5526A49D" w14:textId="77777777" w:rsidR="00090DD1" w:rsidRDefault="00090DD1" w:rsidP="004E62F9">
      <w:pPr>
        <w:jc w:val="center"/>
      </w:pPr>
    </w:p>
    <w:p w14:paraId="4686049C" w14:textId="2FD6E362" w:rsidR="00427706" w:rsidRPr="004E62F9" w:rsidRDefault="004E62F9" w:rsidP="004E62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2F9">
        <w:rPr>
          <w:rFonts w:ascii="Times New Roman" w:hAnsi="Times New Roman" w:cs="Times New Roman"/>
          <w:b/>
          <w:sz w:val="28"/>
          <w:szCs w:val="28"/>
        </w:rPr>
        <w:t xml:space="preserve">Logic Model for </w:t>
      </w:r>
      <w:r w:rsidR="000521EF">
        <w:rPr>
          <w:rFonts w:ascii="Times New Roman" w:hAnsi="Times New Roman" w:cs="Times New Roman"/>
          <w:b/>
          <w:sz w:val="28"/>
          <w:szCs w:val="28"/>
        </w:rPr>
        <w:t>Tribal Epidemiology Centers</w:t>
      </w:r>
    </w:p>
    <w:p w14:paraId="5B5D6B7D" w14:textId="77777777" w:rsidR="00775D85" w:rsidRDefault="00775D85" w:rsidP="004E62F9">
      <w:pPr>
        <w:rPr>
          <w:rFonts w:ascii="Times New Roman" w:hAnsi="Times New Roman" w:cs="Times New Roman"/>
          <w:sz w:val="28"/>
          <w:szCs w:val="28"/>
        </w:rPr>
      </w:pPr>
    </w:p>
    <w:p w14:paraId="59493EBA" w14:textId="3F5F86F9" w:rsidR="00775D85" w:rsidRDefault="00D431F5" w:rsidP="004E6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Awardees</w:t>
      </w:r>
      <w:r w:rsidR="00775D85">
        <w:rPr>
          <w:rFonts w:ascii="Times New Roman" w:hAnsi="Times New Roman" w:cs="Times New Roman"/>
          <w:sz w:val="28"/>
          <w:szCs w:val="28"/>
        </w:rPr>
        <w:t xml:space="preserve"> will submit bi-annual reports including GPRA metrics, narrative on all activities, and updates on the Required Activities logic model. </w:t>
      </w:r>
    </w:p>
    <w:p w14:paraId="1E6BABE4" w14:textId="31A42863" w:rsidR="004E62F9" w:rsidRPr="004E62F9" w:rsidRDefault="000521EF" w:rsidP="004E6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TEC </w:t>
      </w:r>
      <w:r w:rsidR="00CC7BE8">
        <w:rPr>
          <w:rFonts w:ascii="Times New Roman" w:hAnsi="Times New Roman" w:cs="Times New Roman"/>
          <w:sz w:val="28"/>
          <w:szCs w:val="28"/>
        </w:rPr>
        <w:t>Core Functions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076">
        <w:rPr>
          <w:rFonts w:ascii="Times New Roman" w:hAnsi="Times New Roman" w:cs="Times New Roman"/>
          <w:sz w:val="28"/>
          <w:szCs w:val="28"/>
        </w:rPr>
        <w:t>Areas</w:t>
      </w:r>
    </w:p>
    <w:p w14:paraId="23AE0DCA" w14:textId="77777777" w:rsidR="000521EF" w:rsidRDefault="000521EF" w:rsidP="000521E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354C1">
        <w:rPr>
          <w:rFonts w:ascii="Times New Roman" w:hAnsi="Times New Roman" w:cs="Times New Roman"/>
          <w:b/>
          <w:sz w:val="28"/>
          <w:szCs w:val="28"/>
        </w:rPr>
        <w:t>Collect data</w:t>
      </w:r>
      <w:r w:rsidRPr="000521EF">
        <w:rPr>
          <w:rFonts w:ascii="Times New Roman" w:hAnsi="Times New Roman" w:cs="Times New Roman"/>
          <w:sz w:val="28"/>
          <w:szCs w:val="28"/>
        </w:rPr>
        <w:t xml:space="preserve"> relating to, and monitor progress made toward meeting, each of the health status objectives of the service, the Indian Tribes, Tribal organizations, and urban Indian organizations in the Service area.</w:t>
      </w:r>
    </w:p>
    <w:p w14:paraId="6753CE8E" w14:textId="77777777" w:rsidR="000521EF" w:rsidRPr="000521EF" w:rsidRDefault="000521EF" w:rsidP="000521E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354C1">
        <w:rPr>
          <w:rFonts w:ascii="Times New Roman" w:hAnsi="Times New Roman" w:cs="Times New Roman"/>
          <w:b/>
          <w:sz w:val="28"/>
          <w:szCs w:val="28"/>
        </w:rPr>
        <w:t>Evaluate</w:t>
      </w:r>
      <w:r w:rsidRPr="000521EF">
        <w:rPr>
          <w:rFonts w:ascii="Times New Roman" w:hAnsi="Times New Roman" w:cs="Times New Roman"/>
          <w:sz w:val="28"/>
          <w:szCs w:val="28"/>
        </w:rPr>
        <w:t xml:space="preserve"> existing delivery systems, data systems, and other systems that impact the improvement of Indian health. </w:t>
      </w:r>
    </w:p>
    <w:p w14:paraId="15280511" w14:textId="77777777" w:rsidR="000521EF" w:rsidRPr="000521EF" w:rsidRDefault="000521EF" w:rsidP="000521E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521EF">
        <w:rPr>
          <w:rFonts w:ascii="Times New Roman" w:hAnsi="Times New Roman" w:cs="Times New Roman"/>
          <w:sz w:val="28"/>
          <w:szCs w:val="28"/>
        </w:rPr>
        <w:t xml:space="preserve">Assist Indian Tribes, Tribal organizations, and urban Indian organizations in </w:t>
      </w:r>
      <w:r w:rsidRPr="00D354C1">
        <w:rPr>
          <w:rFonts w:ascii="Times New Roman" w:hAnsi="Times New Roman" w:cs="Times New Roman"/>
          <w:b/>
          <w:sz w:val="28"/>
          <w:szCs w:val="28"/>
        </w:rPr>
        <w:t>identifying highest-priority health status</w:t>
      </w:r>
      <w:r w:rsidRPr="000521EF">
        <w:rPr>
          <w:rFonts w:ascii="Times New Roman" w:hAnsi="Times New Roman" w:cs="Times New Roman"/>
          <w:sz w:val="28"/>
          <w:szCs w:val="28"/>
        </w:rPr>
        <w:t xml:space="preserve"> objectives and the services needed to achieve those objectives, based on epidemiological data.</w:t>
      </w:r>
    </w:p>
    <w:p w14:paraId="3B570ABC" w14:textId="77777777" w:rsidR="000521EF" w:rsidRPr="00D354C1" w:rsidRDefault="00D354C1" w:rsidP="00D354C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(and 5) </w:t>
      </w:r>
      <w:r w:rsidR="000521EF" w:rsidRPr="000521EF">
        <w:rPr>
          <w:rFonts w:ascii="Times New Roman" w:hAnsi="Times New Roman" w:cs="Times New Roman"/>
          <w:sz w:val="28"/>
          <w:szCs w:val="28"/>
        </w:rPr>
        <w:t>Make recommendations for the targeting of services needed by the populations served</w:t>
      </w:r>
      <w:r>
        <w:rPr>
          <w:rFonts w:ascii="Times New Roman" w:hAnsi="Times New Roman" w:cs="Times New Roman"/>
          <w:sz w:val="28"/>
          <w:szCs w:val="28"/>
        </w:rPr>
        <w:t>…and to</w:t>
      </w:r>
      <w:r w:rsidR="000521EF" w:rsidRPr="00D354C1">
        <w:rPr>
          <w:rFonts w:ascii="Times New Roman" w:hAnsi="Times New Roman" w:cs="Times New Roman"/>
          <w:sz w:val="28"/>
          <w:szCs w:val="28"/>
        </w:rPr>
        <w:t xml:space="preserve"> improve health care delivery systems for Indians and urban Indians.</w:t>
      </w:r>
    </w:p>
    <w:p w14:paraId="1543928F" w14:textId="77777777" w:rsidR="000521EF" w:rsidRPr="000521EF" w:rsidRDefault="000521EF" w:rsidP="00D354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21EF">
        <w:rPr>
          <w:rFonts w:ascii="Times New Roman" w:hAnsi="Times New Roman" w:cs="Times New Roman"/>
          <w:sz w:val="28"/>
          <w:szCs w:val="28"/>
        </w:rPr>
        <w:t xml:space="preserve">Provide </w:t>
      </w:r>
      <w:r w:rsidRPr="00D354C1">
        <w:rPr>
          <w:rFonts w:ascii="Times New Roman" w:hAnsi="Times New Roman" w:cs="Times New Roman"/>
          <w:b/>
          <w:sz w:val="28"/>
          <w:szCs w:val="28"/>
        </w:rPr>
        <w:t>technical assistance</w:t>
      </w:r>
      <w:r w:rsidRPr="000521EF">
        <w:rPr>
          <w:rFonts w:ascii="Times New Roman" w:hAnsi="Times New Roman" w:cs="Times New Roman"/>
          <w:sz w:val="28"/>
          <w:szCs w:val="28"/>
        </w:rPr>
        <w:t xml:space="preserve"> to Indian Tribes, Tribal organizations, and urban Indian organizations in the development of local health service priorities and incidence and prevalence rates of disease and other illness in the community.  </w:t>
      </w:r>
    </w:p>
    <w:p w14:paraId="5C5A3DA2" w14:textId="77777777" w:rsidR="004E62F9" w:rsidRPr="00D354C1" w:rsidRDefault="000521EF" w:rsidP="00D354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21EF">
        <w:rPr>
          <w:rFonts w:ascii="Times New Roman" w:hAnsi="Times New Roman" w:cs="Times New Roman"/>
          <w:sz w:val="28"/>
          <w:szCs w:val="28"/>
        </w:rPr>
        <w:t xml:space="preserve">Provide </w:t>
      </w:r>
      <w:r w:rsidRPr="00D354C1">
        <w:rPr>
          <w:rFonts w:ascii="Times New Roman" w:hAnsi="Times New Roman" w:cs="Times New Roman"/>
          <w:b/>
          <w:sz w:val="28"/>
          <w:szCs w:val="28"/>
        </w:rPr>
        <w:t xml:space="preserve">disease </w:t>
      </w:r>
      <w:r w:rsidRPr="00DE76ED">
        <w:rPr>
          <w:rFonts w:ascii="Times New Roman" w:hAnsi="Times New Roman" w:cs="Times New Roman"/>
          <w:b/>
          <w:sz w:val="28"/>
          <w:szCs w:val="28"/>
        </w:rPr>
        <w:t>surveillance and assist</w:t>
      </w:r>
      <w:r w:rsidRPr="000521EF">
        <w:rPr>
          <w:rFonts w:ascii="Times New Roman" w:hAnsi="Times New Roman" w:cs="Times New Roman"/>
          <w:sz w:val="28"/>
          <w:szCs w:val="28"/>
        </w:rPr>
        <w:t xml:space="preserve"> Indian Tribes, Tribal organizations, and urban Indian organiz</w:t>
      </w:r>
      <w:r w:rsidR="00D354C1">
        <w:rPr>
          <w:rFonts w:ascii="Times New Roman" w:hAnsi="Times New Roman" w:cs="Times New Roman"/>
          <w:sz w:val="28"/>
          <w:szCs w:val="28"/>
        </w:rPr>
        <w:t>ations to promote public health.</w:t>
      </w:r>
    </w:p>
    <w:p w14:paraId="0CFB46D9" w14:textId="77777777" w:rsidR="000E3E84" w:rsidRDefault="000E3E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8"/>
        <w:gridCol w:w="3598"/>
        <w:gridCol w:w="3598"/>
      </w:tblGrid>
      <w:tr w:rsidR="006F2CCE" w14:paraId="343D3B80" w14:textId="77777777" w:rsidTr="004F2B19">
        <w:trPr>
          <w:tblHeader/>
        </w:trPr>
        <w:tc>
          <w:tcPr>
            <w:tcW w:w="3596" w:type="dxa"/>
            <w:shd w:val="pct50" w:color="5B9BD5" w:themeColor="accent1" w:fill="5B9BD5" w:themeFill="accent1"/>
          </w:tcPr>
          <w:p w14:paraId="1ED9A1E4" w14:textId="77777777" w:rsidR="006F2CCE" w:rsidRPr="00FC2694" w:rsidRDefault="006F2CCE" w:rsidP="006F2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>Resources /Inputs</w:t>
            </w:r>
          </w:p>
        </w:tc>
        <w:tc>
          <w:tcPr>
            <w:tcW w:w="3598" w:type="dxa"/>
            <w:shd w:val="pct50" w:color="5B9BD5" w:themeColor="accent1" w:fill="5B9BD5" w:themeFill="accent1"/>
          </w:tcPr>
          <w:p w14:paraId="1E245E01" w14:textId="77777777" w:rsidR="006F2CCE" w:rsidRPr="00FC2694" w:rsidRDefault="006F2CCE" w:rsidP="006F2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>Activities</w:t>
            </w:r>
          </w:p>
        </w:tc>
        <w:tc>
          <w:tcPr>
            <w:tcW w:w="3598" w:type="dxa"/>
            <w:shd w:val="pct50" w:color="5B9BD5" w:themeColor="accent1" w:fill="5B9BD5" w:themeFill="accent1"/>
          </w:tcPr>
          <w:p w14:paraId="74370C59" w14:textId="77777777" w:rsidR="006F2CCE" w:rsidRPr="00FC2694" w:rsidRDefault="006F2CCE" w:rsidP="006F2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>Outputs</w:t>
            </w:r>
          </w:p>
        </w:tc>
        <w:tc>
          <w:tcPr>
            <w:tcW w:w="3598" w:type="dxa"/>
            <w:shd w:val="pct50" w:color="5B9BD5" w:themeColor="accent1" w:fill="5B9BD5" w:themeFill="accent1"/>
          </w:tcPr>
          <w:p w14:paraId="7EE1B72D" w14:textId="77777777" w:rsidR="006F2CCE" w:rsidRPr="00FC2694" w:rsidRDefault="006F2CCE" w:rsidP="006F2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Outcomes </w:t>
            </w:r>
          </w:p>
        </w:tc>
      </w:tr>
      <w:tr w:rsidR="006F2CCE" w14:paraId="71C0769B" w14:textId="77777777" w:rsidTr="002712AA">
        <w:tc>
          <w:tcPr>
            <w:tcW w:w="14390" w:type="dxa"/>
            <w:gridSpan w:val="4"/>
          </w:tcPr>
          <w:p w14:paraId="2C20649C" w14:textId="2C510459" w:rsidR="006F2CCE" w:rsidRPr="00FC2694" w:rsidRDefault="00E71613" w:rsidP="009A1A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Goal Set</w:t>
            </w:r>
            <w:r w:rsidR="006F2CCE"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1: Collect health status data, provide disease surveillance and assist Tribes, Tribal organizations, and urban Indian organizations to promote public health.</w:t>
            </w:r>
            <w:r w:rsidR="00AB0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4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CCE" w14:paraId="6F77735E" w14:textId="77777777" w:rsidTr="004F2B19">
        <w:tc>
          <w:tcPr>
            <w:tcW w:w="3596" w:type="dxa"/>
          </w:tcPr>
          <w:p w14:paraId="6D2F640C" w14:textId="5646B507" w:rsidR="00526776" w:rsidRDefault="00DA5512" w:rsidP="0052677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719BB278" w14:textId="7D8CE98D" w:rsidR="00DA5512" w:rsidRDefault="00DA5512" w:rsidP="0052677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7F931283" w14:textId="17ADD2DB" w:rsidR="00526776" w:rsidRPr="00526776" w:rsidRDefault="00DA5512" w:rsidP="005D76D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26776" w:rsidRPr="00526776">
              <w:rPr>
                <w:rFonts w:ascii="Times New Roman" w:hAnsi="Times New Roman" w:cs="Times New Roman"/>
                <w:sz w:val="24"/>
                <w:szCs w:val="24"/>
              </w:rPr>
              <w:t xml:space="preserve">vailable data </w:t>
            </w:r>
          </w:p>
        </w:tc>
        <w:tc>
          <w:tcPr>
            <w:tcW w:w="3598" w:type="dxa"/>
          </w:tcPr>
          <w:p w14:paraId="1B9114D0" w14:textId="459025DA" w:rsidR="00D7705D" w:rsidRDefault="00D7705D" w:rsidP="00D7705D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Development steps </w:t>
            </w:r>
            <w:r w:rsidRPr="00526776">
              <w:rPr>
                <w:rFonts w:ascii="Times New Roman" w:hAnsi="Times New Roman" w:cs="Times New Roman"/>
                <w:sz w:val="24"/>
                <w:szCs w:val="24"/>
              </w:rPr>
              <w:t xml:space="preserve">including project overview, specific health indicators, and means of dissemination for both Tribe-specific and regional </w:t>
            </w:r>
            <w:r w:rsidR="00F133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Community Health Profiles (CHPs)</w:t>
            </w:r>
          </w:p>
          <w:p w14:paraId="4608E82C" w14:textId="14AF8557" w:rsidR="00F133C3" w:rsidRPr="00526776" w:rsidRDefault="00655F9D" w:rsidP="00D7705D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 culturally appropriate</w:t>
            </w:r>
            <w:r w:rsidR="00F13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E7B">
              <w:rPr>
                <w:rFonts w:ascii="Times New Roman" w:hAnsi="Times New Roman" w:cs="Times New Roman"/>
                <w:sz w:val="24"/>
                <w:szCs w:val="24"/>
              </w:rPr>
              <w:t>products with partner</w:t>
            </w:r>
            <w:r w:rsidR="00F133C3">
              <w:rPr>
                <w:rFonts w:ascii="Times New Roman" w:hAnsi="Times New Roman" w:cs="Times New Roman"/>
                <w:sz w:val="24"/>
                <w:szCs w:val="24"/>
              </w:rPr>
              <w:t xml:space="preserve"> communities. </w:t>
            </w:r>
          </w:p>
          <w:p w14:paraId="27D83AB8" w14:textId="0B0BB245" w:rsidR="00D7705D" w:rsidRDefault="00F133C3" w:rsidP="00D7705D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Establishment </w:t>
            </w:r>
            <w:r w:rsidR="00D7705D">
              <w:rPr>
                <w:rFonts w:ascii="Times New Roman" w:hAnsi="Times New Roman" w:cs="Times New Roman"/>
                <w:sz w:val="24"/>
                <w:szCs w:val="24"/>
              </w:rPr>
              <w:t xml:space="preserve">or continuation of </w:t>
            </w:r>
            <w:r w:rsidR="00D7705D" w:rsidRPr="00526776">
              <w:rPr>
                <w:rFonts w:ascii="Times New Roman" w:hAnsi="Times New Roman" w:cs="Times New Roman"/>
                <w:sz w:val="24"/>
                <w:szCs w:val="24"/>
              </w:rPr>
              <w:t>advisory council</w:t>
            </w:r>
          </w:p>
          <w:p w14:paraId="483A35AF" w14:textId="5AC2B5AA" w:rsidR="006F2CCE" w:rsidRPr="00D7705D" w:rsidRDefault="00D7705D" w:rsidP="00F133C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Development or continuation of partnerships to access </w:t>
            </w:r>
            <w:r w:rsidRPr="00D7705D">
              <w:rPr>
                <w:rFonts w:ascii="Times New Roman" w:hAnsi="Times New Roman" w:cs="Times New Roman"/>
                <w:sz w:val="24"/>
                <w:szCs w:val="24"/>
              </w:rPr>
              <w:t xml:space="preserve">available data </w:t>
            </w:r>
          </w:p>
        </w:tc>
        <w:tc>
          <w:tcPr>
            <w:tcW w:w="3598" w:type="dxa"/>
          </w:tcPr>
          <w:p w14:paraId="6436BADE" w14:textId="5730065C" w:rsidR="006F2CCE" w:rsidRPr="00F133C3" w:rsidRDefault="00F133C3" w:rsidP="00F133C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Number of completed</w:t>
            </w:r>
            <w:r w:rsidR="00526776" w:rsidRPr="00F13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CHPs </w:t>
            </w:r>
            <w:r w:rsidR="00526776" w:rsidRPr="00F13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2A4B6B" w14:textId="1676AB2C" w:rsidR="00D7705D" w:rsidRPr="00F133C3" w:rsidRDefault="00F133C3" w:rsidP="00F133C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</w:t>
            </w:r>
            <w:r w:rsidR="00D7705D" w:rsidRPr="00F133C3">
              <w:rPr>
                <w:rFonts w:ascii="Times New Roman" w:hAnsi="Times New Roman" w:cs="Times New Roman"/>
                <w:sz w:val="24"/>
                <w:szCs w:val="24"/>
              </w:rPr>
              <w:t xml:space="preserve"> partnerships to develop and disseminate CHPs. </w:t>
            </w:r>
          </w:p>
        </w:tc>
        <w:tc>
          <w:tcPr>
            <w:tcW w:w="3598" w:type="dxa"/>
          </w:tcPr>
          <w:p w14:paraId="7066CC2A" w14:textId="720B9AE9" w:rsidR="006F2CCE" w:rsidRDefault="005D76D1" w:rsidP="00F133C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 d</w:t>
            </w:r>
            <w:r w:rsidR="00F133C3" w:rsidRPr="00F133C3">
              <w:rPr>
                <w:rFonts w:ascii="Times New Roman" w:hAnsi="Times New Roman" w:cs="Times New Roman"/>
                <w:sz w:val="24"/>
                <w:szCs w:val="24"/>
              </w:rPr>
              <w:t>issemination</w:t>
            </w:r>
            <w:r w:rsidR="00D7705D" w:rsidRPr="00F133C3">
              <w:rPr>
                <w:rFonts w:ascii="Times New Roman" w:hAnsi="Times New Roman" w:cs="Times New Roman"/>
                <w:sz w:val="24"/>
                <w:szCs w:val="24"/>
              </w:rPr>
              <w:t xml:space="preserve"> of Community Health Profiles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(such as downloads or views from public website)</w:t>
            </w:r>
          </w:p>
          <w:p w14:paraId="443AF586" w14:textId="62075143" w:rsidR="005D76D1" w:rsidRPr="00F133C3" w:rsidRDefault="005D76D1" w:rsidP="00F133C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Partner dissemination of CHPs (such as distribution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 community events or newsletters)</w:t>
            </w:r>
          </w:p>
          <w:p w14:paraId="7D9C47B2" w14:textId="22D0B9AC" w:rsidR="00D7705D" w:rsidRPr="00FC2694" w:rsidRDefault="00D7705D" w:rsidP="001E4F1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776" w14:paraId="5B94851B" w14:textId="77777777" w:rsidTr="004F2B19">
        <w:tc>
          <w:tcPr>
            <w:tcW w:w="3596" w:type="dxa"/>
          </w:tcPr>
          <w:p w14:paraId="4379543F" w14:textId="77777777" w:rsidR="00DA5512" w:rsidRDefault="00DA5512" w:rsidP="00DA551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Funding</w:t>
            </w:r>
          </w:p>
          <w:p w14:paraId="1F3E8F27" w14:textId="77777777" w:rsidR="00DA5512" w:rsidRDefault="00DA5512" w:rsidP="00DA551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20EF01B8" w14:textId="21211F52" w:rsidR="00526776" w:rsidRPr="00DA5512" w:rsidRDefault="00DA5512" w:rsidP="005D76D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 w:rsidR="005D76D1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0C21A0B3" w14:textId="48EFB0DA" w:rsidR="00526776" w:rsidRPr="005D76D1" w:rsidRDefault="00526776" w:rsidP="005D76D1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D76D1">
              <w:rPr>
                <w:rFonts w:ascii="Times New Roman" w:hAnsi="Times New Roman" w:cs="Times New Roman"/>
                <w:sz w:val="24"/>
                <w:szCs w:val="24"/>
              </w:rPr>
              <w:t>Data collection and Disease Surveillance</w:t>
            </w:r>
          </w:p>
        </w:tc>
        <w:tc>
          <w:tcPr>
            <w:tcW w:w="3598" w:type="dxa"/>
          </w:tcPr>
          <w:p w14:paraId="582E4908" w14:textId="21764B7E" w:rsidR="005D76D1" w:rsidRDefault="00FA73C2" w:rsidP="0052677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primary collection activities </w:t>
            </w:r>
          </w:p>
          <w:p w14:paraId="523AE209" w14:textId="6638B2FA" w:rsidR="00FA73C2" w:rsidRPr="00FA73C2" w:rsidRDefault="00FA73C2" w:rsidP="00FA73C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14:paraId="011EB6FE" w14:textId="3162B0CC" w:rsidR="00D7705D" w:rsidRPr="00FA73C2" w:rsidRDefault="00FA73C2" w:rsidP="00FA73C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a</w:t>
            </w:r>
            <w:r w:rsidR="00526776" w:rsidRPr="005D76D1">
              <w:rPr>
                <w:rFonts w:ascii="Times New Roman" w:hAnsi="Times New Roman" w:cs="Times New Roman"/>
                <w:sz w:val="24"/>
                <w:szCs w:val="24"/>
              </w:rPr>
              <w:t xml:space="preserve">greements with fellow Public Health authorities, including IHS </w:t>
            </w:r>
          </w:p>
        </w:tc>
        <w:tc>
          <w:tcPr>
            <w:tcW w:w="3598" w:type="dxa"/>
          </w:tcPr>
          <w:p w14:paraId="125ED816" w14:textId="29F0F374" w:rsidR="00526776" w:rsidRPr="004E13C5" w:rsidRDefault="004E13C5" w:rsidP="004E13C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Dissemination of d</w:t>
            </w:r>
            <w:r w:rsidR="00526776" w:rsidRPr="004E13C5">
              <w:rPr>
                <w:rFonts w:ascii="Times New Roman" w:hAnsi="Times New Roman" w:cs="Times New Roman"/>
                <w:sz w:val="24"/>
                <w:szCs w:val="24"/>
              </w:rPr>
              <w:t>isease surveillance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reports.</w:t>
            </w:r>
          </w:p>
        </w:tc>
      </w:tr>
      <w:tr w:rsidR="00526776" w14:paraId="3520B740" w14:textId="77777777" w:rsidTr="00CE1722">
        <w:tc>
          <w:tcPr>
            <w:tcW w:w="14390" w:type="dxa"/>
            <w:gridSpan w:val="4"/>
          </w:tcPr>
          <w:p w14:paraId="5D1621EF" w14:textId="2C9B24DC" w:rsidR="00526776" w:rsidRPr="00D54085" w:rsidRDefault="00526776" w:rsidP="009A1A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Goal Set 2: Evaluate existing delivery systems, data systems, and other systems that </w:t>
            </w:r>
            <w:r w:rsidR="00DC03A7"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>affect</w:t>
            </w:r>
            <w:r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improvement of Indian health.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037DF" w14:paraId="6DC9094E" w14:textId="77777777" w:rsidTr="009A1AC1">
        <w:tc>
          <w:tcPr>
            <w:tcW w:w="3596" w:type="dxa"/>
          </w:tcPr>
          <w:p w14:paraId="473BFB44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63232D1A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5D51467C" w14:textId="578630A3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  <w:shd w:val="clear" w:color="auto" w:fill="auto"/>
          </w:tcPr>
          <w:p w14:paraId="7DCF262A" w14:textId="460DAE3C" w:rsidR="006037DF" w:rsidRDefault="006037DF" w:rsidP="006037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Required if the </w:t>
            </w:r>
            <w:r w:rsidRPr="00CC1411">
              <w:rPr>
                <w:rFonts w:ascii="Times New Roman" w:hAnsi="Times New Roman" w:cs="Times New Roman"/>
                <w:b/>
                <w:sz w:val="24"/>
                <w:szCs w:val="24"/>
              </w:rPr>
              <w:t>Optional Activities with Budget Support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proposed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0D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 </w:t>
            </w:r>
            <w:r w:rsidR="007E0D2E" w:rsidRPr="007E0D2E">
              <w:rPr>
                <w:rFonts w:ascii="Times New Roman" w:hAnsi="Times New Roman" w:cs="Times New Roman"/>
                <w:b/>
                <w:sz w:val="24"/>
                <w:szCs w:val="24"/>
              </w:rPr>
              <w:t>Tribal Public Health Departments</w:t>
            </w:r>
          </w:p>
          <w:p w14:paraId="00FC2248" w14:textId="77777777" w:rsidR="006037DF" w:rsidRPr="008E3D1B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7CE4D" w14:textId="77777777" w:rsidR="006037DF" w:rsidRPr="009A1AC1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1AC1">
              <w:rPr>
                <w:rFonts w:ascii="Times New Roman" w:hAnsi="Times New Roman" w:cs="Times New Roman"/>
                <w:sz w:val="24"/>
                <w:szCs w:val="24"/>
              </w:rPr>
              <w:t>Provide Tribal Public Health Department Technical Assistance</w:t>
            </w:r>
          </w:p>
          <w:p w14:paraId="1209DED6" w14:textId="5C3D6E15" w:rsidR="00A31B87" w:rsidRPr="008E3D1B" w:rsidRDefault="00A31B87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Support establishment and/or expansion of Tribal public health departments. </w:t>
            </w:r>
          </w:p>
        </w:tc>
        <w:tc>
          <w:tcPr>
            <w:tcW w:w="3598" w:type="dxa"/>
          </w:tcPr>
          <w:p w14:paraId="0D7E06DB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grant proposals from Tribes on Public Health services</w:t>
            </w:r>
          </w:p>
          <w:p w14:paraId="17280428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new Public Health programs launched. </w:t>
            </w:r>
          </w:p>
          <w:p w14:paraId="1FB67EC7" w14:textId="014734B2" w:rsidR="006037DF" w:rsidRPr="003524D7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Size of population served by Tribal Public Health departments. </w:t>
            </w:r>
          </w:p>
        </w:tc>
        <w:tc>
          <w:tcPr>
            <w:tcW w:w="3598" w:type="dxa"/>
          </w:tcPr>
          <w:p w14:paraId="372A5343" w14:textId="56E1C6AF" w:rsidR="006037DF" w:rsidRPr="003524D7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Expansion of Tribal Public Health programs and services. </w:t>
            </w:r>
          </w:p>
        </w:tc>
      </w:tr>
      <w:tr w:rsidR="00526776" w14:paraId="0DFECF2E" w14:textId="77777777" w:rsidTr="001C4CAA">
        <w:tc>
          <w:tcPr>
            <w:tcW w:w="14390" w:type="dxa"/>
            <w:gridSpan w:val="4"/>
          </w:tcPr>
          <w:p w14:paraId="360A933F" w14:textId="0D3B2EE0" w:rsidR="00526776" w:rsidRPr="00D54085" w:rsidRDefault="00526776" w:rsidP="005267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>Goal Set 3: Assist Indian Tribes, Tribal organizations, and urban Indian organizations in identifying highest-priority health status objectives and the services needed to achieve those objectives, based on epidemiological data.</w:t>
            </w:r>
          </w:p>
          <w:p w14:paraId="4EBFAA02" w14:textId="77777777" w:rsidR="00526776" w:rsidRPr="00D54085" w:rsidRDefault="00526776" w:rsidP="005267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>Make recommendations for the targeting of services needed by the populations served</w:t>
            </w:r>
          </w:p>
          <w:p w14:paraId="29E9EB90" w14:textId="6E74FB96" w:rsidR="00526776" w:rsidRPr="00D54085" w:rsidRDefault="00526776" w:rsidP="009A1A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085">
              <w:rPr>
                <w:rFonts w:ascii="Times New Roman" w:hAnsi="Times New Roman" w:cs="Times New Roman"/>
                <w:b/>
                <w:sz w:val="24"/>
                <w:szCs w:val="24"/>
              </w:rPr>
              <w:t>Make recommendations to improve health care delivery systems for Indians and urban Indians.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037DF" w14:paraId="38C492BB" w14:textId="77777777" w:rsidTr="004F2B19">
        <w:tc>
          <w:tcPr>
            <w:tcW w:w="3596" w:type="dxa"/>
          </w:tcPr>
          <w:p w14:paraId="52C6FD2E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30ED4594" w14:textId="3BB65D63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34F91CC0" w14:textId="1F1CDA3E" w:rsidR="006037DF" w:rsidRP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37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Available data</w:t>
            </w:r>
          </w:p>
        </w:tc>
        <w:tc>
          <w:tcPr>
            <w:tcW w:w="3598" w:type="dxa"/>
          </w:tcPr>
          <w:p w14:paraId="53D0AFF1" w14:textId="622B8DB6" w:rsidR="006037DF" w:rsidRPr="00D54085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STD activities: Community Profiles</w:t>
            </w:r>
          </w:p>
        </w:tc>
        <w:tc>
          <w:tcPr>
            <w:tcW w:w="3598" w:type="dxa"/>
          </w:tcPr>
          <w:p w14:paraId="4F45B6FB" w14:textId="09A7FDF2" w:rsidR="006037DF" w:rsidRP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6037DF">
              <w:rPr>
                <w:rFonts w:ascii="Times New Roman" w:hAnsi="Times New Roman" w:cs="Times New Roman"/>
                <w:sz w:val="24"/>
                <w:szCs w:val="24"/>
              </w:rPr>
              <w:t xml:space="preserve">irect dissemination of assessment results to tribal communities including tribal leadership. </w:t>
            </w:r>
          </w:p>
          <w:p w14:paraId="1FB3DD31" w14:textId="77777777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A8141" w14:textId="0CC5EA22" w:rsidR="006037DF" w:rsidRPr="00FC2694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7DF">
              <w:rPr>
                <w:rFonts w:ascii="Times New Roman" w:hAnsi="Times New Roman" w:cs="Times New Roman"/>
                <w:sz w:val="24"/>
                <w:szCs w:val="24"/>
              </w:rPr>
              <w:t>Dissemination could include meetings, online reports (and number of views), media releases, and newsletters.</w:t>
            </w:r>
          </w:p>
        </w:tc>
        <w:tc>
          <w:tcPr>
            <w:tcW w:w="3598" w:type="dxa"/>
          </w:tcPr>
          <w:p w14:paraId="303D3FC7" w14:textId="30561D1F" w:rsidR="006037DF" w:rsidRPr="00FC2694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Increased activities related to </w:t>
            </w:r>
            <w:r w:rsidRPr="006037DF">
              <w:rPr>
                <w:rFonts w:ascii="Times New Roman" w:hAnsi="Times New Roman" w:cs="Times New Roman"/>
                <w:sz w:val="24"/>
                <w:szCs w:val="24"/>
              </w:rPr>
              <w:t xml:space="preserve">STI National Strategic Plan goals and indicators pertaining to chlamydia, </w:t>
            </w:r>
            <w:r w:rsidRPr="006037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gonorrhea, Primary and Secondary Syphilis and congenital syphilis</w:t>
            </w:r>
          </w:p>
        </w:tc>
      </w:tr>
      <w:tr w:rsidR="006037DF" w14:paraId="336AF667" w14:textId="77777777" w:rsidTr="004F2B19">
        <w:tc>
          <w:tcPr>
            <w:tcW w:w="3596" w:type="dxa"/>
          </w:tcPr>
          <w:p w14:paraId="19DE95B3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Funding</w:t>
            </w:r>
          </w:p>
          <w:p w14:paraId="2E38E528" w14:textId="627B81CC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03F994E1" w14:textId="35BD60A4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0B712D62" w14:textId="604A631C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t xml:space="preserve">Public Health Preparedness and Response: </w:t>
            </w:r>
            <w:r w:rsidRPr="00B541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Conduct outbreak investigations and response </w:t>
            </w:r>
          </w:p>
          <w:p w14:paraId="18D13D87" w14:textId="69C37BCC" w:rsidR="006037DF" w:rsidRPr="00D54085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2E3229F4" w14:textId="33A5904E" w:rsidR="006037DF" w:rsidRPr="007F40AA" w:rsidRDefault="006037DF" w:rsidP="007F4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AA">
              <w:rPr>
                <w:rFonts w:ascii="Times New Roman" w:hAnsi="Times New Roman" w:cs="Times New Roman"/>
                <w:sz w:val="24"/>
                <w:szCs w:val="24"/>
              </w:rPr>
              <w:t xml:space="preserve">Number of completed outbreak investigations. </w:t>
            </w:r>
          </w:p>
        </w:tc>
        <w:tc>
          <w:tcPr>
            <w:tcW w:w="3598" w:type="dxa"/>
          </w:tcPr>
          <w:p w14:paraId="65868533" w14:textId="3C2F05F8" w:rsidR="006037DF" w:rsidRPr="00541552" w:rsidRDefault="006037DF" w:rsidP="0054155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5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Increased completeness of Tribally focused disease surveillance and reduced morbidity and mortality in the population. </w:t>
            </w:r>
          </w:p>
          <w:p w14:paraId="55803B2C" w14:textId="7FB6F4C4" w:rsidR="006037DF" w:rsidRPr="004F2B19" w:rsidRDefault="006037DF" w:rsidP="006037D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37DF" w14:paraId="28CD8BFC" w14:textId="77777777" w:rsidTr="004F2B19">
        <w:tc>
          <w:tcPr>
            <w:tcW w:w="3596" w:type="dxa"/>
          </w:tcPr>
          <w:p w14:paraId="6582BA48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0166061D" w14:textId="5A9878E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3449701F" w14:textId="25268E0F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1AA74DA5" w14:textId="77777777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Public Health Preparedness and Response: </w:t>
            </w:r>
            <w:r w:rsidRPr="004F2B19">
              <w:rPr>
                <w:rFonts w:ascii="Times New Roman" w:eastAsia="Calibri" w:hAnsi="Times New Roman" w:cs="Times New Roman"/>
                <w:sz w:val="24"/>
                <w:szCs w:val="24"/>
              </w:rPr>
              <w:t>Lead community assessments for disaster preparedness, response, and recovery</w:t>
            </w:r>
          </w:p>
          <w:p w14:paraId="005F3181" w14:textId="209BF8DF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69996E3B" w14:textId="37276134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Number of</w:t>
            </w:r>
            <w:r w:rsidRPr="004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response plans for major public health emergencies</w:t>
            </w:r>
          </w:p>
          <w:p w14:paraId="5EFAC5FA" w14:textId="77777777" w:rsidR="006037DF" w:rsidRPr="00FC2694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1FE70BA5" w14:textId="77777777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Increased completeness of </w:t>
            </w:r>
            <w:r w:rsidRPr="004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Tribally focused surveillance systems and data </w:t>
            </w:r>
          </w:p>
          <w:p w14:paraId="5589F6CA" w14:textId="77777777" w:rsidR="006037DF" w:rsidRPr="004F2B19" w:rsidRDefault="006037DF" w:rsidP="006037DF">
            <w:pPr>
              <w:spacing w:line="276" w:lineRule="auto"/>
              <w:rPr>
                <w:rFonts w:eastAsia="Calibri"/>
              </w:rPr>
            </w:pPr>
          </w:p>
        </w:tc>
      </w:tr>
      <w:tr w:rsidR="006037DF" w14:paraId="09EED6BB" w14:textId="77777777" w:rsidTr="00F56FCA">
        <w:trPr>
          <w:cantSplit/>
        </w:trPr>
        <w:tc>
          <w:tcPr>
            <w:tcW w:w="3596" w:type="dxa"/>
          </w:tcPr>
          <w:p w14:paraId="4E32DC99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0E78E668" w14:textId="626ED3CF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6E1FA346" w14:textId="3BB41D20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2F462D1D" w14:textId="77777777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Public Health Preparedness and Response: </w:t>
            </w:r>
            <w:r w:rsidRPr="004F2B19">
              <w:rPr>
                <w:rFonts w:ascii="Times New Roman" w:eastAsia="Calibri" w:hAnsi="Times New Roman" w:cs="Times New Roman"/>
                <w:sz w:val="24"/>
                <w:szCs w:val="24"/>
              </w:rPr>
              <w:t>Lead, coordinate, or participate in Federal, Tribal, state, or local emergency response exercises and activities</w:t>
            </w:r>
          </w:p>
          <w:p w14:paraId="4EC79889" w14:textId="2EE200D1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118CFA74" w14:textId="77777777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partnerships.  </w:t>
            </w:r>
          </w:p>
          <w:p w14:paraId="03580536" w14:textId="77777777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Examples: </w:t>
            </w:r>
          </w:p>
          <w:p w14:paraId="2DBAA50D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Completed t</w:t>
            </w:r>
            <w:r w:rsidRPr="009C15C6">
              <w:rPr>
                <w:rFonts w:ascii="Times New Roman" w:hAnsi="Times New Roman" w:cs="Times New Roman"/>
                <w:sz w:val="24"/>
                <w:szCs w:val="24"/>
              </w:rPr>
              <w:t>abletop preparedness exercises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relevant to pandemic preparedness</w:t>
            </w:r>
          </w:p>
          <w:p w14:paraId="5A338D05" w14:textId="1172CA7D" w:rsidR="006037DF" w:rsidRPr="006B03BC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Formal engagement with preparedness activities on the local and regional level.</w:t>
            </w:r>
          </w:p>
        </w:tc>
        <w:tc>
          <w:tcPr>
            <w:tcW w:w="3598" w:type="dxa"/>
          </w:tcPr>
          <w:p w14:paraId="7DB67EB2" w14:textId="29A41E42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Improved Public Health coordination at all governmental levels.  </w:t>
            </w:r>
          </w:p>
          <w:p w14:paraId="06B5DD13" w14:textId="77777777" w:rsidR="006037DF" w:rsidRPr="004F2B19" w:rsidRDefault="006037DF" w:rsidP="006037DF">
            <w:pPr>
              <w:spacing w:line="276" w:lineRule="auto"/>
              <w:rPr>
                <w:rFonts w:eastAsia="Calibri"/>
              </w:rPr>
            </w:pPr>
          </w:p>
        </w:tc>
      </w:tr>
      <w:tr w:rsidR="006037DF" w14:paraId="70B56E60" w14:textId="77777777" w:rsidTr="004F2B19">
        <w:tc>
          <w:tcPr>
            <w:tcW w:w="3596" w:type="dxa"/>
          </w:tcPr>
          <w:p w14:paraId="0FA52B04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15E28305" w14:textId="17CD0C31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348DEEFF" w14:textId="08B1A13F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26090A82" w14:textId="77777777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Public Health Preparedness and Response: </w:t>
            </w:r>
            <w:r w:rsidRPr="004F2B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Promote and facilitate planning and response activities among Tribes </w:t>
            </w:r>
          </w:p>
          <w:p w14:paraId="44167B89" w14:textId="12A6DA15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2D8E1AE0" w14:textId="2CC73F56" w:rsidR="006037DF" w:rsidRPr="00FC2694" w:rsidRDefault="006037DF" w:rsidP="006037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Increased community engagement with public health information sources such as download counts, social media interactions, and other connections. </w:t>
            </w:r>
          </w:p>
        </w:tc>
        <w:tc>
          <w:tcPr>
            <w:tcW w:w="3598" w:type="dxa"/>
          </w:tcPr>
          <w:p w14:paraId="36C6BC44" w14:textId="3D17C9ED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Reduced response time to Public Health emergencies, as occurring, compared to historic responses. </w:t>
            </w:r>
          </w:p>
          <w:p w14:paraId="3FA9D0A0" w14:textId="77777777" w:rsidR="006037DF" w:rsidRPr="004F2B19" w:rsidRDefault="006037DF" w:rsidP="006037DF">
            <w:pPr>
              <w:spacing w:line="276" w:lineRule="auto"/>
              <w:rPr>
                <w:rFonts w:eastAsia="Calibri"/>
              </w:rPr>
            </w:pPr>
          </w:p>
        </w:tc>
      </w:tr>
      <w:tr w:rsidR="006037DF" w14:paraId="3D8C4D6A" w14:textId="77777777" w:rsidTr="000646C2">
        <w:tc>
          <w:tcPr>
            <w:tcW w:w="14390" w:type="dxa"/>
            <w:gridSpan w:val="4"/>
          </w:tcPr>
          <w:p w14:paraId="049AB131" w14:textId="18E48DAD" w:rsidR="006037DF" w:rsidRPr="00AB0812" w:rsidRDefault="006037DF" w:rsidP="009A1A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Goal Set</w:t>
            </w:r>
            <w:r w:rsidRPr="00FC26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4: Provide technical assistance to Indian Tribes, Tribal organizations, and urban Indian organizations in the development of local health service priorities and incidence and prevalence rates of disease and ot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her illness in the community.  </w:t>
            </w:r>
          </w:p>
        </w:tc>
      </w:tr>
      <w:tr w:rsidR="006037DF" w14:paraId="3742BC8B" w14:textId="77777777" w:rsidTr="004F2B19">
        <w:tc>
          <w:tcPr>
            <w:tcW w:w="3596" w:type="dxa"/>
          </w:tcPr>
          <w:p w14:paraId="68C3AB12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4E79990E" w14:textId="31C1C33A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3003CE42" w14:textId="54FEEC76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2169BE6C" w14:textId="77777777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Technical Assistance to Tribes</w:t>
            </w:r>
          </w:p>
          <w:p w14:paraId="6D6A9E7B" w14:textId="77777777" w:rsidR="006037DF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C9012" w14:textId="629D0BC0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Topics may include but are not limited to program evaluation, data analysis, data quality, survey design and administration, program planning, community health assessment, and outbreak response.  </w:t>
            </w:r>
          </w:p>
        </w:tc>
        <w:tc>
          <w:tcPr>
            <w:tcW w:w="3598" w:type="dxa"/>
          </w:tcPr>
          <w:p w14:paraId="6289D905" w14:textId="21B07C89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GPRA numbers of TA and trainings provided. </w:t>
            </w:r>
          </w:p>
          <w:p w14:paraId="05FFD111" w14:textId="4EE239A9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Knowledge changes as reported by participants. </w:t>
            </w:r>
          </w:p>
        </w:tc>
        <w:tc>
          <w:tcPr>
            <w:tcW w:w="3598" w:type="dxa"/>
          </w:tcPr>
          <w:p w14:paraId="42043A70" w14:textId="0DCE7508" w:rsidR="006037DF" w:rsidRPr="00531360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Increased use of surveys or other activities applicable to the specific TA provision.  </w:t>
            </w:r>
            <w:bookmarkStart w:id="0" w:name="_GoBack"/>
            <w:bookmarkEnd w:id="0"/>
          </w:p>
        </w:tc>
      </w:tr>
      <w:tr w:rsidR="006037DF" w14:paraId="47A036E2" w14:textId="77777777" w:rsidTr="005D76D1">
        <w:trPr>
          <w:trHeight w:val="1205"/>
        </w:trPr>
        <w:tc>
          <w:tcPr>
            <w:tcW w:w="3596" w:type="dxa"/>
          </w:tcPr>
          <w:p w14:paraId="698D198E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06B72716" w14:textId="6555BB4A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42C50D13" w14:textId="6ACB85AC" w:rsidR="006037DF" w:rsidRPr="00DA5512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1C936021" w14:textId="278F324B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t>Evaluate and Support Area-wide Covid-19 outbreak response and Recovery</w:t>
            </w:r>
          </w:p>
        </w:tc>
        <w:tc>
          <w:tcPr>
            <w:tcW w:w="3598" w:type="dxa"/>
          </w:tcPr>
          <w:p w14:paraId="2CBFCB83" w14:textId="54AA585F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t>Number of published assessments of outbreak capacity</w:t>
            </w:r>
          </w:p>
          <w:p w14:paraId="5CDB9DBD" w14:textId="592C55FB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Assessments of mitigating pandemic impacts </w:t>
            </w:r>
          </w:p>
        </w:tc>
        <w:tc>
          <w:tcPr>
            <w:tcW w:w="3598" w:type="dxa"/>
          </w:tcPr>
          <w:p w14:paraId="151C9B9B" w14:textId="260D1519" w:rsidR="006037DF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Pandemic mitigation and recovery outcomes. </w:t>
            </w:r>
          </w:p>
          <w:p w14:paraId="1ADADB0A" w14:textId="5911E1A7" w:rsidR="006037DF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0AA766" w14:textId="77777777" w:rsidR="006037DF" w:rsidRPr="004F2B19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3F4E00" w14:textId="05CC992A" w:rsidR="006037DF" w:rsidRPr="00FC2694" w:rsidRDefault="006037DF" w:rsidP="0060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7DF" w14:paraId="13850C26" w14:textId="77777777" w:rsidTr="005D76D1">
        <w:trPr>
          <w:trHeight w:val="1205"/>
        </w:trPr>
        <w:tc>
          <w:tcPr>
            <w:tcW w:w="3596" w:type="dxa"/>
          </w:tcPr>
          <w:p w14:paraId="660B92A2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  <w:p w14:paraId="65054FDB" w14:textId="77777777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 Assistance from IHS</w:t>
            </w:r>
          </w:p>
          <w:p w14:paraId="6617ECD4" w14:textId="17D5654B" w:rsidR="006037DF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5512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598" w:type="dxa"/>
          </w:tcPr>
          <w:p w14:paraId="3EE56785" w14:textId="377F3C70" w:rsidR="006037DF" w:rsidRPr="00B541F0" w:rsidRDefault="006037DF" w:rsidP="006037D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41F0">
              <w:rPr>
                <w:rFonts w:ascii="Times New Roman" w:hAnsi="Times New Roman" w:cs="Times New Roman"/>
                <w:sz w:val="24"/>
                <w:szCs w:val="24"/>
              </w:rPr>
              <w:t xml:space="preserve">Evaluate and Support Area-wide Covid-19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vaccine rollout</w:t>
            </w:r>
            <w:r w:rsidR="00F53D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D57">
              <w:rPr>
                <w:rFonts w:ascii="Times New Roman" w:hAnsi="Times New Roman" w:cs="Times New Roman"/>
                <w:sz w:val="24"/>
                <w:szCs w:val="24"/>
              </w:rPr>
              <w:t xml:space="preserve">outreach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messaging</w:t>
            </w:r>
            <w:r w:rsidR="00F53D57">
              <w:rPr>
                <w:rFonts w:ascii="Times New Roman" w:hAnsi="Times New Roman" w:cs="Times New Roman"/>
                <w:sz w:val="24"/>
                <w:szCs w:val="24"/>
              </w:rPr>
              <w:t>, and vaccine uptake among AI/AN.</w:t>
            </w:r>
          </w:p>
        </w:tc>
        <w:tc>
          <w:tcPr>
            <w:tcW w:w="3598" w:type="dxa"/>
          </w:tcPr>
          <w:p w14:paraId="3676AA00" w14:textId="3F77B8D7" w:rsidR="007F40AA" w:rsidRPr="007F40AA" w:rsidRDefault="007F40AA" w:rsidP="007F40A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40AA">
              <w:rPr>
                <w:rFonts w:ascii="Times New Roman" w:hAnsi="Times New Roman" w:cs="Times New Roman"/>
                <w:sz w:val="24"/>
                <w:szCs w:val="24"/>
              </w:rPr>
              <w:t>Number of public health messages targeting vaccination against COVID -19 developed.</w:t>
            </w:r>
          </w:p>
          <w:p w14:paraId="01649F71" w14:textId="77777777" w:rsidR="007F40AA" w:rsidRPr="007F40AA" w:rsidRDefault="007F40AA" w:rsidP="007F40A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40AA">
              <w:rPr>
                <w:rFonts w:ascii="Times New Roman" w:hAnsi="Times New Roman" w:cs="Times New Roman"/>
                <w:sz w:val="24"/>
                <w:szCs w:val="24"/>
              </w:rPr>
              <w:t xml:space="preserve"> Number of public health messages targeting vaccination against COVID -19 disseminated.</w:t>
            </w:r>
          </w:p>
          <w:p w14:paraId="01C11F61" w14:textId="34984FE4" w:rsidR="007F40AA" w:rsidRPr="007F40AA" w:rsidRDefault="007F40AA" w:rsidP="007F40A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115920BE" w14:textId="79AA82E9" w:rsidR="006037DF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Increased vaccination rates in the AI/AN population</w:t>
            </w:r>
            <w:r w:rsidR="00F53D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8DD7958" w14:textId="40BEBAD5" w:rsidR="006037DF" w:rsidRDefault="006037DF" w:rsidP="006037D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Increased understanding of barriers to vaccinations.</w:t>
            </w:r>
          </w:p>
        </w:tc>
      </w:tr>
    </w:tbl>
    <w:p w14:paraId="6E931E04" w14:textId="77777777" w:rsidR="00AB0812" w:rsidRPr="000E3E84" w:rsidRDefault="00AB0812">
      <w:pPr>
        <w:rPr>
          <w:rFonts w:ascii="Times New Roman" w:hAnsi="Times New Roman" w:cs="Times New Roman"/>
          <w:sz w:val="28"/>
          <w:szCs w:val="28"/>
        </w:rPr>
      </w:pPr>
    </w:p>
    <w:sectPr w:rsidR="00AB0812" w:rsidRPr="000E3E84" w:rsidSect="004E62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40872"/>
    <w:multiLevelType w:val="hybridMultilevel"/>
    <w:tmpl w:val="380C9652"/>
    <w:lvl w:ilvl="0" w:tplc="687E36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3802BC"/>
    <w:multiLevelType w:val="hybridMultilevel"/>
    <w:tmpl w:val="71DC9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1B8B"/>
    <w:multiLevelType w:val="hybridMultilevel"/>
    <w:tmpl w:val="97562838"/>
    <w:lvl w:ilvl="0" w:tplc="CAB6268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052F6"/>
    <w:multiLevelType w:val="hybridMultilevel"/>
    <w:tmpl w:val="0656849C"/>
    <w:lvl w:ilvl="0" w:tplc="A9E8C6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322668"/>
    <w:multiLevelType w:val="hybridMultilevel"/>
    <w:tmpl w:val="FB00D0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4DEE22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42E5C"/>
    <w:multiLevelType w:val="hybridMultilevel"/>
    <w:tmpl w:val="96F831D6"/>
    <w:lvl w:ilvl="0" w:tplc="F256961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682680"/>
    <w:multiLevelType w:val="hybridMultilevel"/>
    <w:tmpl w:val="7B8C155E"/>
    <w:lvl w:ilvl="0" w:tplc="DABE36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E6AA8"/>
    <w:multiLevelType w:val="hybridMultilevel"/>
    <w:tmpl w:val="94588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F1926"/>
    <w:multiLevelType w:val="hybridMultilevel"/>
    <w:tmpl w:val="0994C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51E2"/>
    <w:multiLevelType w:val="hybridMultilevel"/>
    <w:tmpl w:val="217263B4"/>
    <w:lvl w:ilvl="0" w:tplc="C9205DE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72E5B"/>
    <w:multiLevelType w:val="hybridMultilevel"/>
    <w:tmpl w:val="387C71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82CBB"/>
    <w:multiLevelType w:val="hybridMultilevel"/>
    <w:tmpl w:val="880CA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07F77"/>
    <w:multiLevelType w:val="hybridMultilevel"/>
    <w:tmpl w:val="77EC1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1"/>
  </w:num>
  <w:num w:numId="7">
    <w:abstractNumId w:val="1"/>
  </w:num>
  <w:num w:numId="8">
    <w:abstractNumId w:val="9"/>
  </w:num>
  <w:num w:numId="9">
    <w:abstractNumId w:val="10"/>
  </w:num>
  <w:num w:numId="10">
    <w:abstractNumId w:val="6"/>
  </w:num>
  <w:num w:numId="11">
    <w:abstractNumId w:val="2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9"/>
    <w:rsid w:val="000521EF"/>
    <w:rsid w:val="000563C1"/>
    <w:rsid w:val="00075E78"/>
    <w:rsid w:val="00077EDE"/>
    <w:rsid w:val="00090DD1"/>
    <w:rsid w:val="00096E12"/>
    <w:rsid w:val="000A20F2"/>
    <w:rsid w:val="000A36F9"/>
    <w:rsid w:val="000E3E84"/>
    <w:rsid w:val="00120CF7"/>
    <w:rsid w:val="001D6C72"/>
    <w:rsid w:val="001E4F13"/>
    <w:rsid w:val="00204E38"/>
    <w:rsid w:val="00221FAC"/>
    <w:rsid w:val="0025155D"/>
    <w:rsid w:val="002D4E9C"/>
    <w:rsid w:val="002E7CC9"/>
    <w:rsid w:val="00320445"/>
    <w:rsid w:val="003524D7"/>
    <w:rsid w:val="00352549"/>
    <w:rsid w:val="00396B1D"/>
    <w:rsid w:val="003C7C24"/>
    <w:rsid w:val="003E1D40"/>
    <w:rsid w:val="00403C69"/>
    <w:rsid w:val="00413E53"/>
    <w:rsid w:val="00427706"/>
    <w:rsid w:val="004C451D"/>
    <w:rsid w:val="004E13C5"/>
    <w:rsid w:val="004E62F9"/>
    <w:rsid w:val="004F2B19"/>
    <w:rsid w:val="004F4E5A"/>
    <w:rsid w:val="00526776"/>
    <w:rsid w:val="00531360"/>
    <w:rsid w:val="00541552"/>
    <w:rsid w:val="005550C9"/>
    <w:rsid w:val="005602EE"/>
    <w:rsid w:val="005A046B"/>
    <w:rsid w:val="005B5D99"/>
    <w:rsid w:val="005D76D1"/>
    <w:rsid w:val="005F1E10"/>
    <w:rsid w:val="005F1F93"/>
    <w:rsid w:val="005F6088"/>
    <w:rsid w:val="006037DF"/>
    <w:rsid w:val="00626018"/>
    <w:rsid w:val="00655F9D"/>
    <w:rsid w:val="00673501"/>
    <w:rsid w:val="00676A0D"/>
    <w:rsid w:val="0068056E"/>
    <w:rsid w:val="00682DA9"/>
    <w:rsid w:val="006B03BC"/>
    <w:rsid w:val="006F2CCE"/>
    <w:rsid w:val="006F4683"/>
    <w:rsid w:val="00702367"/>
    <w:rsid w:val="00770E7B"/>
    <w:rsid w:val="007725CF"/>
    <w:rsid w:val="00775D85"/>
    <w:rsid w:val="00784732"/>
    <w:rsid w:val="007B6D72"/>
    <w:rsid w:val="007C7146"/>
    <w:rsid w:val="007E0D2E"/>
    <w:rsid w:val="007E7E69"/>
    <w:rsid w:val="007F40AA"/>
    <w:rsid w:val="008145E2"/>
    <w:rsid w:val="0083145D"/>
    <w:rsid w:val="0086105B"/>
    <w:rsid w:val="0086660D"/>
    <w:rsid w:val="008817D9"/>
    <w:rsid w:val="008A1AE9"/>
    <w:rsid w:val="008E3D1B"/>
    <w:rsid w:val="00913D07"/>
    <w:rsid w:val="00917FA5"/>
    <w:rsid w:val="009A1AC1"/>
    <w:rsid w:val="009C15C6"/>
    <w:rsid w:val="009D4FDD"/>
    <w:rsid w:val="009D7BB1"/>
    <w:rsid w:val="009F1552"/>
    <w:rsid w:val="00A31B87"/>
    <w:rsid w:val="00A33EE2"/>
    <w:rsid w:val="00AB0812"/>
    <w:rsid w:val="00AB26B1"/>
    <w:rsid w:val="00AF4FD1"/>
    <w:rsid w:val="00B541F0"/>
    <w:rsid w:val="00BB41C4"/>
    <w:rsid w:val="00BC0061"/>
    <w:rsid w:val="00BE07B1"/>
    <w:rsid w:val="00BE6F5E"/>
    <w:rsid w:val="00C46E26"/>
    <w:rsid w:val="00C57841"/>
    <w:rsid w:val="00C93976"/>
    <w:rsid w:val="00C9506A"/>
    <w:rsid w:val="00CA60BA"/>
    <w:rsid w:val="00CC7BE8"/>
    <w:rsid w:val="00D05DDC"/>
    <w:rsid w:val="00D07704"/>
    <w:rsid w:val="00D109A5"/>
    <w:rsid w:val="00D354C1"/>
    <w:rsid w:val="00D431F5"/>
    <w:rsid w:val="00D54085"/>
    <w:rsid w:val="00D7705D"/>
    <w:rsid w:val="00DA5512"/>
    <w:rsid w:val="00DC03A7"/>
    <w:rsid w:val="00DE60D0"/>
    <w:rsid w:val="00DE76ED"/>
    <w:rsid w:val="00E71613"/>
    <w:rsid w:val="00EB7253"/>
    <w:rsid w:val="00EC5EE6"/>
    <w:rsid w:val="00F039B1"/>
    <w:rsid w:val="00F03C0B"/>
    <w:rsid w:val="00F133C3"/>
    <w:rsid w:val="00F16ED8"/>
    <w:rsid w:val="00F53D57"/>
    <w:rsid w:val="00F56FCA"/>
    <w:rsid w:val="00F92076"/>
    <w:rsid w:val="00F9299D"/>
    <w:rsid w:val="00FA13C0"/>
    <w:rsid w:val="00FA249B"/>
    <w:rsid w:val="00FA73C2"/>
    <w:rsid w:val="00FC2694"/>
    <w:rsid w:val="00FD5807"/>
    <w:rsid w:val="00FD795A"/>
    <w:rsid w:val="00FE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FE96F"/>
  <w15:chartTrackingRefBased/>
  <w15:docId w15:val="{EC95F01C-D78E-447A-9223-097CB4A9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FooterText,List Paragraph1,Colorful List Accent 1,Colorful List - Accent 11,numbered,Paragraphe de liste1,列出段落,列出段落1,Bulletr List Paragraph,List Paragraph2,List Paragraph21,Párrafo de lista1,Parágrafo da Lista1,リスト段落1,Plan,3"/>
    <w:basedOn w:val="Normal"/>
    <w:link w:val="ListParagraphChar"/>
    <w:uiPriority w:val="34"/>
    <w:qFormat/>
    <w:rsid w:val="00403C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F2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C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CE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Bullet List Char,FooterText Char,List Paragraph1 Char,Colorful List Accent 1 Char,Colorful List - Accent 11 Char,numbered Char,Paragraphe de liste1 Char,列出段落 Char,列出段落1 Char,Bulletr List Paragraph Char,List Paragraph2 Char,Plan Char"/>
    <w:basedOn w:val="DefaultParagraphFont"/>
    <w:link w:val="ListParagraph"/>
    <w:uiPriority w:val="34"/>
    <w:qFormat/>
    <w:locked/>
    <w:rsid w:val="004F2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0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AE6FC-62CE-4019-A8A5-0D87406F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Gyekye-Kusi, Akosua (IHS/HQ)</dc:creator>
  <cp:keywords/>
  <dc:description/>
  <cp:lastModifiedBy>Neel, Lisa (IHS/HQ)</cp:lastModifiedBy>
  <cp:revision>3</cp:revision>
  <dcterms:created xsi:type="dcterms:W3CDTF">2021-07-30T15:15:00Z</dcterms:created>
  <dcterms:modified xsi:type="dcterms:W3CDTF">2021-07-30T15:16:00Z</dcterms:modified>
</cp:coreProperties>
</file>