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Pr="00B87C4D" w:rsidRDefault="00E63703" w:rsidP="00803ECA">
            <w:pPr>
              <w:widowControl/>
              <w:ind w:right="1080"/>
              <w:rPr>
                <w:b/>
                <w:sz w:val="24"/>
              </w:rPr>
            </w:pPr>
            <w:r w:rsidRPr="00B87C4D">
              <w:rPr>
                <w:b/>
                <w:color w:val="808080" w:themeColor="background1" w:themeShade="80"/>
                <w:sz w:val="24"/>
              </w:rPr>
              <w:t>FUNDING OPPORTUNITY TITLE:</w:t>
            </w:r>
            <w:bookmarkStart w:id="0" w:name="_GoBack"/>
            <w:bookmarkEnd w:id="0"/>
          </w:p>
          <w:p w:rsidR="00E63703" w:rsidRPr="00B87C4D" w:rsidRDefault="00803ECA" w:rsidP="00E221E6">
            <w:pPr>
              <w:widowControl/>
              <w:ind w:left="342" w:right="-108"/>
              <w:rPr>
                <w:b/>
                <w:sz w:val="32"/>
              </w:rPr>
            </w:pPr>
            <w:r w:rsidRPr="00B87C4D">
              <w:rPr>
                <w:b/>
                <w:sz w:val="32"/>
              </w:rPr>
              <w:t>BLM</w:t>
            </w:r>
            <w:r w:rsidR="00883258" w:rsidRPr="00B87C4D">
              <w:rPr>
                <w:b/>
                <w:sz w:val="32"/>
              </w:rPr>
              <w:t xml:space="preserve"> OR/WA - </w:t>
            </w:r>
            <w:r w:rsidR="00127028" w:rsidRPr="00B87C4D">
              <w:rPr>
                <w:b/>
                <w:sz w:val="32"/>
              </w:rPr>
              <w:t>Economic Profile System-web (EPS-web)</w:t>
            </w:r>
          </w:p>
          <w:p w:rsidR="00E63703" w:rsidRPr="00B87C4D" w:rsidRDefault="00E63703" w:rsidP="0062440C">
            <w:pPr>
              <w:widowControl/>
              <w:ind w:right="1080"/>
              <w:rPr>
                <w:b/>
                <w:sz w:val="24"/>
              </w:rPr>
            </w:pPr>
          </w:p>
          <w:p w:rsidR="00E63703" w:rsidRPr="00B87C4D" w:rsidRDefault="00E63703" w:rsidP="0062440C">
            <w:pPr>
              <w:widowControl/>
              <w:ind w:right="1080"/>
              <w:rPr>
                <w:b/>
                <w:sz w:val="24"/>
              </w:rPr>
            </w:pPr>
            <w:r w:rsidRPr="00B87C4D">
              <w:rPr>
                <w:b/>
                <w:color w:val="808080" w:themeColor="background1" w:themeShade="80"/>
                <w:sz w:val="24"/>
              </w:rPr>
              <w:t>FUNDING OPPORTUNITY NUMBER:</w:t>
            </w:r>
          </w:p>
          <w:p w:rsidR="00E63703" w:rsidRPr="00B87C4D" w:rsidRDefault="00E63703" w:rsidP="0062440C">
            <w:pPr>
              <w:widowControl/>
              <w:ind w:left="342" w:right="1080"/>
              <w:rPr>
                <w:b/>
                <w:sz w:val="32"/>
              </w:rPr>
            </w:pPr>
            <w:r w:rsidRPr="00B87C4D">
              <w:rPr>
                <w:b/>
                <w:sz w:val="32"/>
              </w:rPr>
              <w:t>L15AS</w:t>
            </w:r>
            <w:r w:rsidR="003D17B4">
              <w:rPr>
                <w:b/>
                <w:sz w:val="32"/>
              </w:rPr>
              <w:t>000</w:t>
            </w:r>
            <w:r w:rsidR="00871568">
              <w:rPr>
                <w:b/>
                <w:sz w:val="32"/>
              </w:rPr>
              <w:t>78</w:t>
            </w:r>
          </w:p>
          <w:p w:rsidR="00E63703" w:rsidRPr="00B87C4D" w:rsidRDefault="00E63703" w:rsidP="0062440C">
            <w:pPr>
              <w:widowControl/>
              <w:ind w:right="1080"/>
              <w:rPr>
                <w:b/>
                <w:sz w:val="24"/>
              </w:rPr>
            </w:pPr>
          </w:p>
          <w:p w:rsidR="00E63703" w:rsidRPr="00B87C4D" w:rsidRDefault="00E63703" w:rsidP="0062440C">
            <w:pPr>
              <w:widowControl/>
              <w:ind w:right="1080"/>
              <w:rPr>
                <w:b/>
                <w:sz w:val="24"/>
              </w:rPr>
            </w:pPr>
            <w:r w:rsidRPr="00B87C4D">
              <w:rPr>
                <w:b/>
                <w:color w:val="808080" w:themeColor="background1" w:themeShade="80"/>
                <w:sz w:val="24"/>
              </w:rPr>
              <w:t>ANNOUNCEMENT TYPE:</w:t>
            </w:r>
          </w:p>
          <w:p w:rsidR="00E63703" w:rsidRPr="00B87C4D" w:rsidRDefault="00E63703" w:rsidP="00E221E6">
            <w:pPr>
              <w:widowControl/>
              <w:ind w:left="342" w:right="1080"/>
              <w:rPr>
                <w:b/>
                <w:sz w:val="32"/>
              </w:rPr>
            </w:pPr>
            <w:r w:rsidRPr="00B87C4D">
              <w:rPr>
                <w:b/>
                <w:sz w:val="32"/>
              </w:rPr>
              <w:t>Request for Applications</w:t>
            </w:r>
          </w:p>
          <w:p w:rsidR="00803ECA" w:rsidRPr="00B87C4D" w:rsidRDefault="00803ECA" w:rsidP="00E221E6">
            <w:pPr>
              <w:widowControl/>
              <w:ind w:left="342" w:right="1080"/>
              <w:rPr>
                <w:b/>
                <w:sz w:val="32"/>
              </w:rPr>
            </w:pPr>
            <w:r w:rsidRPr="00B87C4D">
              <w:rPr>
                <w:b/>
                <w:sz w:val="32"/>
              </w:rPr>
              <w:t>Issued:</w:t>
            </w:r>
            <w:r w:rsidR="002570D3" w:rsidRPr="00B87C4D">
              <w:rPr>
                <w:b/>
                <w:sz w:val="32"/>
              </w:rPr>
              <w:t xml:space="preserve"> April </w:t>
            </w:r>
            <w:r w:rsidR="00871568">
              <w:rPr>
                <w:b/>
                <w:sz w:val="32"/>
              </w:rPr>
              <w:t>9</w:t>
            </w:r>
            <w:r w:rsidR="002570D3" w:rsidRPr="00B87C4D">
              <w:rPr>
                <w:b/>
                <w:sz w:val="32"/>
              </w:rPr>
              <w:t>, 2015</w:t>
            </w:r>
          </w:p>
          <w:p w:rsidR="00E63703" w:rsidRPr="00B87C4D" w:rsidRDefault="00E63703" w:rsidP="0062440C">
            <w:pPr>
              <w:widowControl/>
              <w:ind w:right="1080"/>
              <w:rPr>
                <w:b/>
                <w:sz w:val="24"/>
              </w:rPr>
            </w:pPr>
          </w:p>
          <w:p w:rsidR="00E63703" w:rsidRPr="00B87C4D" w:rsidRDefault="00E63703" w:rsidP="0062440C">
            <w:pPr>
              <w:widowControl/>
              <w:ind w:right="1080"/>
              <w:rPr>
                <w:b/>
                <w:sz w:val="24"/>
              </w:rPr>
            </w:pPr>
            <w:r w:rsidRPr="00B87C4D">
              <w:rPr>
                <w:b/>
                <w:color w:val="808080" w:themeColor="background1" w:themeShade="80"/>
                <w:sz w:val="24"/>
              </w:rPr>
              <w:t>CFDA NUMBER &amp; TITLE:</w:t>
            </w:r>
          </w:p>
          <w:p w:rsidR="00E63703" w:rsidRPr="00B87C4D" w:rsidRDefault="00E63703" w:rsidP="0062440C">
            <w:pPr>
              <w:widowControl/>
              <w:ind w:left="342" w:right="1080"/>
              <w:rPr>
                <w:b/>
                <w:sz w:val="32"/>
              </w:rPr>
            </w:pPr>
            <w:r w:rsidRPr="00B87C4D">
              <w:rPr>
                <w:b/>
                <w:sz w:val="32"/>
              </w:rPr>
              <w:t>15.</w:t>
            </w:r>
            <w:r w:rsidR="00127028" w:rsidRPr="00B87C4D">
              <w:rPr>
                <w:b/>
                <w:sz w:val="32"/>
              </w:rPr>
              <w:t>231</w:t>
            </w:r>
            <w:r w:rsidRPr="00B87C4D">
              <w:rPr>
                <w:b/>
                <w:sz w:val="32"/>
              </w:rPr>
              <w:t xml:space="preserve"> - </w:t>
            </w:r>
            <w:r w:rsidR="00127028" w:rsidRPr="00B87C4D">
              <w:rPr>
                <w:b/>
                <w:sz w:val="32"/>
              </w:rPr>
              <w:t xml:space="preserve">Fish, Wildlife and Plant Conservation </w:t>
            </w:r>
            <w:r w:rsidR="00A10438" w:rsidRPr="00B87C4D">
              <w:rPr>
                <w:b/>
                <w:sz w:val="32"/>
              </w:rPr>
              <w:t>Resource</w:t>
            </w:r>
            <w:r w:rsidR="00127028" w:rsidRPr="00B87C4D">
              <w:rPr>
                <w:b/>
                <w:sz w:val="32"/>
              </w:rPr>
              <w:t xml:space="preserve"> Management</w:t>
            </w:r>
          </w:p>
          <w:p w:rsidR="00E63703" w:rsidRPr="00B87C4D" w:rsidRDefault="00E63703" w:rsidP="0062440C">
            <w:pPr>
              <w:widowControl/>
              <w:ind w:right="1080"/>
              <w:rPr>
                <w:sz w:val="24"/>
              </w:rPr>
            </w:pPr>
          </w:p>
          <w:p w:rsidR="00E63703" w:rsidRPr="00B87C4D" w:rsidRDefault="00D768FB" w:rsidP="0062440C">
            <w:pPr>
              <w:widowControl/>
              <w:ind w:right="1080"/>
              <w:rPr>
                <w:b/>
                <w:sz w:val="24"/>
              </w:rPr>
            </w:pPr>
            <w:r w:rsidRPr="00B87C4D">
              <w:rPr>
                <w:b/>
                <w:color w:val="808080" w:themeColor="background1" w:themeShade="80"/>
                <w:sz w:val="24"/>
              </w:rPr>
              <w:t xml:space="preserve">LEGISLATIVE </w:t>
            </w:r>
            <w:r w:rsidR="00E63703" w:rsidRPr="00B87C4D">
              <w:rPr>
                <w:b/>
                <w:color w:val="808080" w:themeColor="background1" w:themeShade="80"/>
                <w:sz w:val="24"/>
              </w:rPr>
              <w:t>AUTHORITY:</w:t>
            </w:r>
          </w:p>
          <w:p w:rsidR="00E63703" w:rsidRPr="00B87C4D" w:rsidRDefault="00127028" w:rsidP="0062440C">
            <w:pPr>
              <w:widowControl/>
              <w:ind w:left="342" w:right="1080"/>
              <w:rPr>
                <w:b/>
                <w:sz w:val="32"/>
              </w:rPr>
            </w:pPr>
            <w:r w:rsidRPr="00B87C4D">
              <w:rPr>
                <w:b/>
                <w:sz w:val="32"/>
              </w:rPr>
              <w:t>Federal Land Policy and Management Act of 1976, as amended</w:t>
            </w:r>
          </w:p>
          <w:p w:rsidR="004236E1" w:rsidRPr="00B87C4D" w:rsidRDefault="004236E1" w:rsidP="0062440C">
            <w:pPr>
              <w:widowControl/>
              <w:ind w:left="342" w:right="1080"/>
              <w:rPr>
                <w:b/>
                <w:sz w:val="32"/>
              </w:rPr>
            </w:pPr>
          </w:p>
          <w:p w:rsidR="00E63703" w:rsidRPr="00B87C4D" w:rsidRDefault="00E63703" w:rsidP="0062440C">
            <w:pPr>
              <w:widowControl/>
              <w:ind w:right="1080"/>
              <w:rPr>
                <w:b/>
                <w:sz w:val="24"/>
              </w:rPr>
            </w:pPr>
            <w:r w:rsidRPr="00B87C4D">
              <w:rPr>
                <w:b/>
                <w:color w:val="808080" w:themeColor="background1" w:themeShade="80"/>
                <w:sz w:val="24"/>
              </w:rPr>
              <w:t>DEADLINE FOR SUBMISSION OF APPLICATIONS:</w:t>
            </w:r>
          </w:p>
          <w:p w:rsidR="00E63703" w:rsidRPr="00B87C4D" w:rsidRDefault="0016271E" w:rsidP="00871568">
            <w:pPr>
              <w:widowControl/>
              <w:ind w:left="342" w:right="1080"/>
              <w:rPr>
                <w:sz w:val="24"/>
              </w:rPr>
            </w:pPr>
            <w:r w:rsidRPr="00B87C4D">
              <w:rPr>
                <w:b/>
                <w:sz w:val="32"/>
              </w:rPr>
              <w:t>June</w:t>
            </w:r>
            <w:r w:rsidR="0013360F" w:rsidRPr="00B87C4D">
              <w:rPr>
                <w:b/>
                <w:sz w:val="32"/>
              </w:rPr>
              <w:t xml:space="preserve"> </w:t>
            </w:r>
            <w:r w:rsidR="00871568">
              <w:rPr>
                <w:b/>
                <w:sz w:val="32"/>
              </w:rPr>
              <w:t>8</w:t>
            </w:r>
            <w:r w:rsidR="0013360F" w:rsidRPr="00B87C4D">
              <w:rPr>
                <w:b/>
                <w:sz w:val="32"/>
              </w:rPr>
              <w:t xml:space="preserve">, </w:t>
            </w:r>
            <w:r w:rsidR="00E63703" w:rsidRPr="00B87C4D">
              <w:rPr>
                <w:b/>
                <w:sz w:val="32"/>
              </w:rPr>
              <w:t>2015, 2:30 p.m.</w:t>
            </w:r>
            <w:r w:rsidR="00FC3490" w:rsidRPr="00B87C4D">
              <w:rPr>
                <w:b/>
                <w:sz w:val="32"/>
              </w:rPr>
              <w:t>,</w:t>
            </w:r>
            <w:r w:rsidR="00E63703" w:rsidRPr="00B87C4D">
              <w:rPr>
                <w:b/>
                <w:sz w:val="32"/>
              </w:rPr>
              <w:t xml:space="preserve"> </w:t>
            </w:r>
            <w:r w:rsidR="00FC3490" w:rsidRPr="00B87C4D">
              <w:rPr>
                <w:b/>
                <w:sz w:val="32"/>
              </w:rPr>
              <w:t>Pacific Time</w:t>
            </w:r>
          </w:p>
        </w:tc>
      </w:tr>
    </w:tbl>
    <w:p w:rsidR="008B69A0" w:rsidRDefault="008B69A0" w:rsidP="0062440C">
      <w:pPr>
        <w:widowControl/>
        <w:ind w:right="1080"/>
        <w:rPr>
          <w:sz w:val="24"/>
        </w:rPr>
        <w:sectPr w:rsidR="008B69A0" w:rsidSect="00195881">
          <w:headerReference w:type="default" r:id="rId9"/>
          <w:footerReference w:type="default" r:id="rId10"/>
          <w:headerReference w:type="first" r:id="rId11"/>
          <w:footerReference w:type="first" r:id="rId12"/>
          <w:pgSz w:w="12240" w:h="15840" w:code="1"/>
          <w:pgMar w:top="1008" w:right="1440" w:bottom="720" w:left="1440" w:header="720" w:footer="720" w:gutter="0"/>
          <w:cols w:space="720"/>
          <w:titlePg/>
          <w:docGrid w:linePitch="360"/>
        </w:sectPr>
      </w:pPr>
    </w:p>
    <w:p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rsidR="0086789C" w:rsidRPr="00573DCA" w:rsidRDefault="0086789C" w:rsidP="0062440C">
      <w:pPr>
        <w:widowControl/>
        <w:tabs>
          <w:tab w:val="left" w:pos="540"/>
          <w:tab w:val="left" w:pos="1080"/>
        </w:tabs>
        <w:rPr>
          <w:sz w:val="24"/>
        </w:rPr>
      </w:pPr>
    </w:p>
    <w:p w:rsidR="009B2BAB" w:rsidRPr="00B25CA4" w:rsidRDefault="0025082B" w:rsidP="0062440C">
      <w:pPr>
        <w:widowControl/>
        <w:tabs>
          <w:tab w:val="left" w:pos="1080"/>
        </w:tabs>
        <w:ind w:left="1080" w:hanging="540"/>
        <w:rPr>
          <w:b/>
          <w:sz w:val="24"/>
        </w:rPr>
      </w:pPr>
      <w:r w:rsidRPr="00B25CA4">
        <w:rPr>
          <w:b/>
          <w:sz w:val="24"/>
        </w:rPr>
        <w:t>1</w:t>
      </w:r>
      <w:r w:rsidR="0086789C" w:rsidRPr="00B25CA4">
        <w:rPr>
          <w:b/>
          <w:sz w:val="24"/>
        </w:rPr>
        <w:t>.</w:t>
      </w:r>
      <w:r w:rsidR="0086789C" w:rsidRPr="00B25CA4">
        <w:rPr>
          <w:b/>
          <w:sz w:val="24"/>
        </w:rPr>
        <w:tab/>
      </w:r>
      <w:r w:rsidR="009B2BAB" w:rsidRPr="00B25CA4">
        <w:rPr>
          <w:b/>
          <w:sz w:val="24"/>
        </w:rPr>
        <w:t>Authority</w:t>
      </w:r>
    </w:p>
    <w:p w:rsidR="003B3B25" w:rsidRPr="00B25CA4" w:rsidRDefault="003B3B25" w:rsidP="0062440C">
      <w:pPr>
        <w:widowControl/>
        <w:tabs>
          <w:tab w:val="left" w:pos="1080"/>
        </w:tabs>
        <w:ind w:left="1080" w:hanging="540"/>
        <w:rPr>
          <w:sz w:val="24"/>
        </w:rPr>
      </w:pPr>
      <w:r w:rsidRPr="00B25CA4">
        <w:rPr>
          <w:sz w:val="24"/>
        </w:rPr>
        <w:tab/>
      </w:r>
      <w:r w:rsidR="00EB7E22" w:rsidRPr="00B25CA4">
        <w:rPr>
          <w:sz w:val="24"/>
        </w:rPr>
        <w:t xml:space="preserve">This </w:t>
      </w:r>
      <w:r w:rsidR="00DB254C" w:rsidRPr="00B25CA4">
        <w:rPr>
          <w:sz w:val="24"/>
        </w:rPr>
        <w:t xml:space="preserve">Bureau of Land Management (BLM) </w:t>
      </w:r>
      <w:r w:rsidR="00EB7E22" w:rsidRPr="00B25CA4">
        <w:rPr>
          <w:sz w:val="24"/>
        </w:rPr>
        <w:t xml:space="preserve">Federal Financial Assistance Funding Opportunity is being announced under the following legislative authority:  </w:t>
      </w:r>
    </w:p>
    <w:p w:rsidR="00D15FBE" w:rsidRPr="00B25CA4" w:rsidRDefault="00D15FBE" w:rsidP="00D15FBE">
      <w:pPr>
        <w:ind w:left="1080"/>
        <w:rPr>
          <w:b/>
          <w:sz w:val="24"/>
        </w:rPr>
      </w:pPr>
    </w:p>
    <w:p w:rsidR="00D15FBE" w:rsidRPr="005570ED" w:rsidRDefault="00B25CA4" w:rsidP="00B25CA4">
      <w:pPr>
        <w:ind w:left="1620" w:hanging="540"/>
        <w:rPr>
          <w:sz w:val="24"/>
        </w:rPr>
      </w:pPr>
      <w:r w:rsidRPr="00B25CA4">
        <w:rPr>
          <w:sz w:val="24"/>
        </w:rPr>
        <w:t>a.</w:t>
      </w:r>
      <w:r w:rsidRPr="00B25CA4">
        <w:rPr>
          <w:sz w:val="24"/>
        </w:rPr>
        <w:tab/>
      </w:r>
      <w:r w:rsidR="00D15FBE" w:rsidRPr="00B25CA4">
        <w:rPr>
          <w:b/>
          <w:sz w:val="24"/>
        </w:rPr>
        <w:t>FEDERAL LAND POLICY AND MANAGEMENT ACT OF 1976, 43 USC 1737, Public Law 94-579, as amended. Section 1737.</w:t>
      </w:r>
      <w:r w:rsidR="00D15FBE" w:rsidRPr="00B25CA4">
        <w:rPr>
          <w:sz w:val="24"/>
        </w:rPr>
        <w:t xml:space="preserve">  Implementation provisions.  (b) Contracts and cooperative agreements.  Subject to the provisions of applicable law, the Secretary may enter into contracts and cooperative agreements involving the management, protection, development, and sale of public lands.</w:t>
      </w:r>
    </w:p>
    <w:p w:rsidR="009B2BAB" w:rsidRPr="00573DCA" w:rsidRDefault="00EB7E22" w:rsidP="0062440C">
      <w:pPr>
        <w:widowControl/>
        <w:tabs>
          <w:tab w:val="left" w:pos="1080"/>
        </w:tabs>
        <w:ind w:left="1080" w:hanging="540"/>
        <w:rPr>
          <w:sz w:val="24"/>
        </w:rPr>
      </w:pPr>
      <w:r w:rsidRPr="00573DCA">
        <w:rPr>
          <w:sz w:val="24"/>
        </w:rPr>
        <w:tab/>
      </w:r>
    </w:p>
    <w:p w:rsidR="00CB458B" w:rsidRPr="00B87C4D" w:rsidRDefault="0025082B" w:rsidP="0062440C">
      <w:pPr>
        <w:widowControl/>
        <w:tabs>
          <w:tab w:val="left" w:pos="1080"/>
        </w:tabs>
        <w:ind w:left="1080" w:hanging="540"/>
        <w:rPr>
          <w:b/>
          <w:sz w:val="24"/>
        </w:rPr>
      </w:pPr>
      <w:r w:rsidRPr="00B87C4D">
        <w:rPr>
          <w:b/>
          <w:sz w:val="24"/>
        </w:rPr>
        <w:t>2</w:t>
      </w:r>
      <w:r w:rsidR="009B2BAB" w:rsidRPr="00B87C4D">
        <w:rPr>
          <w:b/>
          <w:sz w:val="24"/>
        </w:rPr>
        <w:t>.</w:t>
      </w:r>
      <w:r w:rsidR="009B2BAB" w:rsidRPr="00B87C4D">
        <w:rPr>
          <w:b/>
          <w:sz w:val="24"/>
        </w:rPr>
        <w:tab/>
      </w:r>
      <w:r w:rsidR="00CB458B" w:rsidRPr="00B87C4D">
        <w:rPr>
          <w:b/>
          <w:sz w:val="24"/>
        </w:rPr>
        <w:t xml:space="preserve">Description of </w:t>
      </w:r>
      <w:r w:rsidR="00EF5A98" w:rsidRPr="00B87C4D">
        <w:rPr>
          <w:b/>
          <w:sz w:val="24"/>
        </w:rPr>
        <w:t xml:space="preserve">Program </w:t>
      </w:r>
      <w:r w:rsidR="005340DA" w:rsidRPr="00B87C4D">
        <w:rPr>
          <w:b/>
          <w:sz w:val="24"/>
        </w:rPr>
        <w:t>and/</w:t>
      </w:r>
      <w:r w:rsidR="00CB458B" w:rsidRPr="00B87C4D">
        <w:rPr>
          <w:b/>
          <w:sz w:val="24"/>
        </w:rPr>
        <w:t xml:space="preserve">or </w:t>
      </w:r>
      <w:r w:rsidR="00EF5A98" w:rsidRPr="00B87C4D">
        <w:rPr>
          <w:b/>
          <w:sz w:val="24"/>
        </w:rPr>
        <w:t>Project</w:t>
      </w:r>
    </w:p>
    <w:p w:rsidR="003B3B25" w:rsidRPr="00B87C4D" w:rsidRDefault="003B3B25" w:rsidP="0062440C">
      <w:pPr>
        <w:widowControl/>
        <w:tabs>
          <w:tab w:val="left" w:pos="1080"/>
        </w:tabs>
        <w:ind w:left="1080" w:hanging="540"/>
        <w:rPr>
          <w:sz w:val="24"/>
        </w:rPr>
      </w:pPr>
      <w:r w:rsidRPr="00B87C4D">
        <w:rPr>
          <w:b/>
          <w:sz w:val="24"/>
        </w:rPr>
        <w:tab/>
      </w:r>
    </w:p>
    <w:p w:rsidR="00D15FBE" w:rsidRPr="00D15FBE" w:rsidRDefault="0025082B" w:rsidP="00D15FBE">
      <w:pPr>
        <w:widowControl/>
        <w:tabs>
          <w:tab w:val="left" w:pos="1620"/>
        </w:tabs>
        <w:ind w:left="1620" w:hanging="540"/>
        <w:rPr>
          <w:sz w:val="24"/>
        </w:rPr>
      </w:pPr>
      <w:r w:rsidRPr="00B87C4D">
        <w:rPr>
          <w:sz w:val="24"/>
        </w:rPr>
        <w:t>a</w:t>
      </w:r>
      <w:r w:rsidR="005340DA" w:rsidRPr="00B87C4D">
        <w:rPr>
          <w:sz w:val="24"/>
        </w:rPr>
        <w:t>.</w:t>
      </w:r>
      <w:r w:rsidR="005340DA" w:rsidRPr="00B87C4D">
        <w:rPr>
          <w:sz w:val="24"/>
        </w:rPr>
        <w:tab/>
        <w:t xml:space="preserve">Background:  </w:t>
      </w:r>
      <w:r w:rsidR="00D15FBE" w:rsidRPr="00B87C4D">
        <w:rPr>
          <w:sz w:val="24"/>
        </w:rPr>
        <w:t xml:space="preserve">Since 1998, the Bureau of Land Management (BLM) has funded </w:t>
      </w:r>
      <w:r w:rsidR="000F2555" w:rsidRPr="00B87C4D">
        <w:rPr>
          <w:sz w:val="24"/>
        </w:rPr>
        <w:t xml:space="preserve">support for </w:t>
      </w:r>
      <w:r w:rsidR="00D15FBE" w:rsidRPr="00B87C4D">
        <w:rPr>
          <w:sz w:val="24"/>
        </w:rPr>
        <w:t xml:space="preserve">the development of the Economic Profile System (EPS). </w:t>
      </w:r>
      <w:r w:rsidR="000F2555" w:rsidRPr="00B87C4D">
        <w:rPr>
          <w:sz w:val="24"/>
        </w:rPr>
        <w:t xml:space="preserve"> </w:t>
      </w:r>
      <w:r w:rsidR="00D15FBE" w:rsidRPr="00B87C4D">
        <w:rPr>
          <w:sz w:val="24"/>
        </w:rPr>
        <w:t>The purpose of the application was to simplify and standardize the task of collecting</w:t>
      </w:r>
      <w:r w:rsidR="00D15FBE" w:rsidRPr="00D15FBE">
        <w:rPr>
          <w:sz w:val="24"/>
        </w:rPr>
        <w:t xml:space="preserve"> social and economic data. </w:t>
      </w:r>
      <w:r w:rsidR="000F2555">
        <w:rPr>
          <w:sz w:val="24"/>
        </w:rPr>
        <w:t xml:space="preserve"> </w:t>
      </w:r>
      <w:r w:rsidR="00D15FBE" w:rsidRPr="00D15FBE">
        <w:rPr>
          <w:sz w:val="24"/>
        </w:rPr>
        <w:t xml:space="preserve">Since its initial development, this software application has run through Microsoft Excel and has continually evolved and been refined. </w:t>
      </w:r>
      <w:r w:rsidR="000F2555">
        <w:rPr>
          <w:sz w:val="24"/>
        </w:rPr>
        <w:t xml:space="preserve"> </w:t>
      </w:r>
      <w:r w:rsidR="00D15FBE" w:rsidRPr="00D15FBE">
        <w:rPr>
          <w:sz w:val="24"/>
        </w:rPr>
        <w:t xml:space="preserve">The U.S. Forest Service (USFS) joined BLM in funding a major redevelopment of this application, resulting in the application known as the Economic Profile System-Human Dimensions Toolkit (EPS-HDT). </w:t>
      </w:r>
      <w:r w:rsidR="000F2555">
        <w:rPr>
          <w:sz w:val="24"/>
        </w:rPr>
        <w:t xml:space="preserve"> </w:t>
      </w:r>
      <w:r w:rsidR="00D15FBE" w:rsidRPr="00D15FBE">
        <w:rPr>
          <w:sz w:val="24"/>
        </w:rPr>
        <w:t xml:space="preserve">Originally developed by the Sonoran Institute, EPS-HDT is now </w:t>
      </w:r>
      <w:r w:rsidR="00A10438" w:rsidRPr="00D15FBE">
        <w:rPr>
          <w:sz w:val="24"/>
        </w:rPr>
        <w:t>maintained</w:t>
      </w:r>
      <w:r w:rsidR="00D15FBE" w:rsidRPr="00D15FBE">
        <w:rPr>
          <w:sz w:val="24"/>
        </w:rPr>
        <w:t xml:space="preserve"> and distributed by Headwaters Economics, a nonprofit organization whose mission is to improve community development and land management decisions in the West. </w:t>
      </w:r>
      <w:r w:rsidR="000F2555">
        <w:rPr>
          <w:sz w:val="24"/>
        </w:rPr>
        <w:t xml:space="preserve"> </w:t>
      </w:r>
      <w:r w:rsidR="00D15FBE" w:rsidRPr="00D15FBE">
        <w:rPr>
          <w:sz w:val="24"/>
        </w:rPr>
        <w:t xml:space="preserve">The Headwaters Economics staff includes the project team that developed EPS while at the Sonoran Institute.  The BLM currently contracts with Headwaters Economics to transition EPS-HDT from a web-enabled software application that uses a Microsoft Excel Add-in, to a web-based application. </w:t>
      </w:r>
      <w:r w:rsidR="000F2555">
        <w:rPr>
          <w:sz w:val="24"/>
        </w:rPr>
        <w:t xml:space="preserve"> </w:t>
      </w:r>
      <w:r w:rsidR="00D15FBE" w:rsidRPr="00D15FBE">
        <w:rPr>
          <w:sz w:val="24"/>
        </w:rPr>
        <w:t xml:space="preserve">This transition will be complete around June 2015. Support for the web-based application will continue under the contract through the existing performance period (July 2015). </w:t>
      </w:r>
      <w:r w:rsidR="000F2555">
        <w:rPr>
          <w:sz w:val="24"/>
        </w:rPr>
        <w:t xml:space="preserve"> </w:t>
      </w:r>
      <w:r w:rsidR="00D15FBE" w:rsidRPr="00D15FBE">
        <w:rPr>
          <w:sz w:val="24"/>
        </w:rPr>
        <w:t xml:space="preserve">Upon release of the web-based version of the tool, Headwaters Economics would like to refer to the product as </w:t>
      </w:r>
      <w:r w:rsidR="000F2555">
        <w:rPr>
          <w:sz w:val="24"/>
        </w:rPr>
        <w:t>"</w:t>
      </w:r>
      <w:r w:rsidR="00D15FBE" w:rsidRPr="00D15FBE">
        <w:rPr>
          <w:sz w:val="24"/>
        </w:rPr>
        <w:t>EPS-web</w:t>
      </w:r>
      <w:r w:rsidR="000F2555">
        <w:rPr>
          <w:sz w:val="24"/>
        </w:rPr>
        <w:t>"</w:t>
      </w:r>
      <w:r w:rsidR="00D15FBE" w:rsidRPr="00D15FBE">
        <w:rPr>
          <w:sz w:val="24"/>
        </w:rPr>
        <w:t xml:space="preserve"> rather than </w:t>
      </w:r>
      <w:r w:rsidR="000F2555">
        <w:rPr>
          <w:sz w:val="24"/>
        </w:rPr>
        <w:t>"</w:t>
      </w:r>
      <w:r w:rsidR="00D15FBE" w:rsidRPr="00D15FBE">
        <w:rPr>
          <w:sz w:val="24"/>
        </w:rPr>
        <w:t>EPS-HDT.</w:t>
      </w:r>
      <w:r w:rsidR="000F2555">
        <w:rPr>
          <w:sz w:val="24"/>
        </w:rPr>
        <w:t>"</w:t>
      </w:r>
      <w:r w:rsidR="00D15FBE">
        <w:rPr>
          <w:sz w:val="24"/>
        </w:rPr>
        <w:t xml:space="preserve">  </w:t>
      </w:r>
      <w:r w:rsidR="00D15FBE" w:rsidRPr="00D15FBE">
        <w:rPr>
          <w:sz w:val="24"/>
        </w:rPr>
        <w:t xml:space="preserve">The current version of EPS-HDT is a free, publicly available, web-enabled software application that works within Microsoft Excel (versions 2003, 2007, and 2010), while the EPS-HDT databases reside on a web server hosted by Headwaters Economics. </w:t>
      </w:r>
      <w:r w:rsidR="000F2555">
        <w:rPr>
          <w:sz w:val="24"/>
        </w:rPr>
        <w:t xml:space="preserve"> </w:t>
      </w:r>
      <w:r w:rsidR="00D15FBE" w:rsidRPr="00D15FBE">
        <w:rPr>
          <w:sz w:val="24"/>
        </w:rPr>
        <w:t xml:space="preserve">The software consists of an </w:t>
      </w:r>
      <w:r w:rsidR="000F2555">
        <w:rPr>
          <w:sz w:val="24"/>
        </w:rPr>
        <w:t>"</w:t>
      </w:r>
      <w:r w:rsidR="00D15FBE" w:rsidRPr="00D15FBE">
        <w:rPr>
          <w:sz w:val="24"/>
        </w:rPr>
        <w:t>Add-In,</w:t>
      </w:r>
      <w:r w:rsidR="000F2555">
        <w:rPr>
          <w:sz w:val="24"/>
        </w:rPr>
        <w:t>"</w:t>
      </w:r>
      <w:r w:rsidR="00D15FBE" w:rsidRPr="00D15FBE">
        <w:rPr>
          <w:sz w:val="24"/>
        </w:rPr>
        <w:t xml:space="preserve"> which appears in the Excel menu bar. </w:t>
      </w:r>
      <w:r w:rsidR="000F2555">
        <w:rPr>
          <w:sz w:val="24"/>
        </w:rPr>
        <w:t xml:space="preserve"> </w:t>
      </w:r>
      <w:r w:rsidR="00D15FBE" w:rsidRPr="00D15FBE">
        <w:rPr>
          <w:sz w:val="24"/>
        </w:rPr>
        <w:t xml:space="preserve">EPS-HDT can produce up to 14 standardized economic, demographic, and land use reports for a selected </w:t>
      </w:r>
      <w:r w:rsidR="000F2555">
        <w:rPr>
          <w:sz w:val="24"/>
        </w:rPr>
        <w:t>S</w:t>
      </w:r>
      <w:r w:rsidR="00D15FBE" w:rsidRPr="00D15FBE">
        <w:rPr>
          <w:sz w:val="24"/>
        </w:rPr>
        <w:t xml:space="preserve">tate, region, county or metro/non-metro area in any of the 50 </w:t>
      </w:r>
      <w:r w:rsidR="00E20DD0">
        <w:rPr>
          <w:sz w:val="24"/>
        </w:rPr>
        <w:t>S</w:t>
      </w:r>
      <w:r w:rsidR="00D15FBE" w:rsidRPr="00D15FBE">
        <w:rPr>
          <w:sz w:val="24"/>
        </w:rPr>
        <w:t xml:space="preserve">tates. </w:t>
      </w:r>
      <w:r w:rsidR="00D15FBE">
        <w:rPr>
          <w:sz w:val="24"/>
        </w:rPr>
        <w:t xml:space="preserve"> </w:t>
      </w:r>
      <w:r w:rsidR="00D15FBE" w:rsidRPr="00D15FBE">
        <w:rPr>
          <w:sz w:val="24"/>
        </w:rPr>
        <w:t xml:space="preserve">EPS-HDT simplifies the socio-economic research required for land use planning by gathering and presenting, in a variety of useful formats, data from multiple federal databases. </w:t>
      </w:r>
      <w:r w:rsidR="00E20DD0">
        <w:rPr>
          <w:sz w:val="24"/>
        </w:rPr>
        <w:t xml:space="preserve"> </w:t>
      </w:r>
      <w:r w:rsidR="00D15FBE" w:rsidRPr="00D15FBE">
        <w:rPr>
          <w:sz w:val="24"/>
        </w:rPr>
        <w:t xml:space="preserve">The tool was created to improve planning by efficiently accomplishing the time consuming task of gathering important social and economic data. </w:t>
      </w:r>
      <w:r w:rsidR="00E20DD0">
        <w:rPr>
          <w:sz w:val="24"/>
        </w:rPr>
        <w:t xml:space="preserve"> </w:t>
      </w:r>
      <w:r w:rsidR="00D15FBE" w:rsidRPr="00D15FBE">
        <w:rPr>
          <w:sz w:val="24"/>
        </w:rPr>
        <w:t>EPS-HDT is also used throughout the B</w:t>
      </w:r>
      <w:r w:rsidR="00E20DD0">
        <w:rPr>
          <w:sz w:val="24"/>
        </w:rPr>
        <w:t xml:space="preserve">LM </w:t>
      </w:r>
      <w:r w:rsidR="00D15FBE" w:rsidRPr="00D15FBE">
        <w:rPr>
          <w:sz w:val="24"/>
        </w:rPr>
        <w:t xml:space="preserve">to facilitate public involvement in land use planning. </w:t>
      </w:r>
      <w:r w:rsidR="00E20DD0">
        <w:rPr>
          <w:sz w:val="24"/>
        </w:rPr>
        <w:t xml:space="preserve"> </w:t>
      </w:r>
      <w:r w:rsidR="00D15FBE" w:rsidRPr="00D15FBE">
        <w:rPr>
          <w:sz w:val="24"/>
        </w:rPr>
        <w:t xml:space="preserve">The tool has additionally facilitated a </w:t>
      </w:r>
      <w:r w:rsidR="00D15FBE" w:rsidRPr="00D15FBE">
        <w:rPr>
          <w:sz w:val="24"/>
        </w:rPr>
        <w:lastRenderedPageBreak/>
        <w:t xml:space="preserve">relationship with </w:t>
      </w:r>
      <w:r w:rsidR="00E20DD0">
        <w:rPr>
          <w:sz w:val="24"/>
        </w:rPr>
        <w:t xml:space="preserve">the </w:t>
      </w:r>
      <w:r w:rsidR="00D15FBE" w:rsidRPr="00D15FBE">
        <w:rPr>
          <w:sz w:val="24"/>
        </w:rPr>
        <w:t>BLM</w:t>
      </w:r>
      <w:r w:rsidR="00E20DD0">
        <w:rPr>
          <w:sz w:val="24"/>
        </w:rPr>
        <w:t>'</w:t>
      </w:r>
      <w:r w:rsidR="00D15FBE" w:rsidRPr="00D15FBE">
        <w:rPr>
          <w:sz w:val="24"/>
        </w:rPr>
        <w:t xml:space="preserve">s public by fostering discussion on economic conditions, trends, and opportunities on public lands. </w:t>
      </w:r>
      <w:r w:rsidR="00E20DD0">
        <w:rPr>
          <w:sz w:val="24"/>
        </w:rPr>
        <w:t xml:space="preserve"> </w:t>
      </w:r>
      <w:r w:rsidR="00D15FBE" w:rsidRPr="00D15FBE">
        <w:rPr>
          <w:sz w:val="24"/>
        </w:rPr>
        <w:t xml:space="preserve">More information about the software can be found at: </w:t>
      </w:r>
      <w:hyperlink r:id="rId13" w:history="1">
        <w:r w:rsidR="00E20DD0" w:rsidRPr="00120B57">
          <w:rPr>
            <w:rStyle w:val="Hyperlink"/>
            <w:sz w:val="24"/>
          </w:rPr>
          <w:t>http://headwaterseconomics.org/tools/eps-hdt</w:t>
        </w:r>
      </w:hyperlink>
      <w:r w:rsidR="00D15FBE" w:rsidRPr="00D15FBE">
        <w:rPr>
          <w:sz w:val="24"/>
        </w:rPr>
        <w:t xml:space="preserve">. </w:t>
      </w:r>
      <w:r w:rsidR="00E20DD0">
        <w:rPr>
          <w:sz w:val="24"/>
        </w:rPr>
        <w:t xml:space="preserve"> </w:t>
      </w:r>
      <w:r w:rsidR="00D15FBE" w:rsidRPr="00D15FBE">
        <w:rPr>
          <w:sz w:val="24"/>
        </w:rPr>
        <w:t>EPS-HDT is included on BLM</w:t>
      </w:r>
      <w:r w:rsidR="00E20DD0">
        <w:rPr>
          <w:sz w:val="24"/>
        </w:rPr>
        <w:t>'</w:t>
      </w:r>
      <w:r w:rsidR="00D15FBE" w:rsidRPr="00D15FBE">
        <w:rPr>
          <w:sz w:val="24"/>
        </w:rPr>
        <w:t xml:space="preserve">s National </w:t>
      </w:r>
      <w:r w:rsidR="00A10438" w:rsidRPr="00D15FBE">
        <w:rPr>
          <w:sz w:val="24"/>
        </w:rPr>
        <w:t>Configuration</w:t>
      </w:r>
      <w:r w:rsidR="00D15FBE" w:rsidRPr="00D15FBE">
        <w:rPr>
          <w:sz w:val="24"/>
        </w:rPr>
        <w:t xml:space="preserve"> Management Baseline, authorizing its use on all BLM desktops (VDD-04s559-03.00-11/22/2011). </w:t>
      </w:r>
      <w:r w:rsidR="00E20DD0">
        <w:rPr>
          <w:sz w:val="24"/>
        </w:rPr>
        <w:t xml:space="preserve"> </w:t>
      </w:r>
      <w:r w:rsidR="00D15FBE" w:rsidRPr="00D15FBE">
        <w:rPr>
          <w:sz w:val="24"/>
        </w:rPr>
        <w:t xml:space="preserve">Both application and data are in the public domain. </w:t>
      </w:r>
      <w:r w:rsidR="00E20DD0">
        <w:rPr>
          <w:sz w:val="24"/>
        </w:rPr>
        <w:t xml:space="preserve"> </w:t>
      </w:r>
      <w:r w:rsidR="00D15FBE" w:rsidRPr="00D15FBE">
        <w:rPr>
          <w:sz w:val="24"/>
        </w:rPr>
        <w:t>EPS-HDT contains no BLM or Privacy Act data.</w:t>
      </w:r>
    </w:p>
    <w:p w:rsidR="005340DA" w:rsidRPr="00573DCA" w:rsidRDefault="005340DA" w:rsidP="0062440C">
      <w:pPr>
        <w:widowControl/>
        <w:ind w:left="1620" w:hanging="540"/>
        <w:rPr>
          <w:sz w:val="24"/>
        </w:rPr>
      </w:pPr>
    </w:p>
    <w:p w:rsidR="0086789C" w:rsidRPr="00B87C4D" w:rsidRDefault="0025082B" w:rsidP="0062440C">
      <w:pPr>
        <w:widowControl/>
        <w:ind w:left="1620" w:hanging="540"/>
        <w:rPr>
          <w:sz w:val="24"/>
        </w:rPr>
      </w:pPr>
      <w:r w:rsidRPr="00B87C4D">
        <w:rPr>
          <w:sz w:val="24"/>
        </w:rPr>
        <w:t>b</w:t>
      </w:r>
      <w:r w:rsidR="005340DA" w:rsidRPr="00B87C4D">
        <w:rPr>
          <w:sz w:val="24"/>
        </w:rPr>
        <w:t>.</w:t>
      </w:r>
      <w:r w:rsidR="0086789C" w:rsidRPr="00B87C4D">
        <w:rPr>
          <w:sz w:val="24"/>
        </w:rPr>
        <w:tab/>
        <w:t xml:space="preserve">Objectives:  </w:t>
      </w:r>
      <w:r w:rsidR="00D15FBE" w:rsidRPr="00B87C4D">
        <w:rPr>
          <w:sz w:val="24"/>
        </w:rPr>
        <w:t xml:space="preserve">Support the operation and maintenance of EPS-web and additional enhancements to the product over the life of the agreement </w:t>
      </w:r>
      <w:r w:rsidR="00B87C4D" w:rsidRPr="00B87C4D">
        <w:rPr>
          <w:sz w:val="24"/>
        </w:rPr>
        <w:t xml:space="preserve">which </w:t>
      </w:r>
      <w:r w:rsidR="00D15FBE" w:rsidRPr="00B87C4D">
        <w:rPr>
          <w:sz w:val="24"/>
        </w:rPr>
        <w:t>could include, but are not limited to, enhancing a geographic component of the tool, incorporating reports that address environmental justice or other specified socioeconomic topic, or other improvement or addition as determined by changes in agency needs and the public interests.</w:t>
      </w:r>
    </w:p>
    <w:p w:rsidR="009B2BAB" w:rsidRPr="00B87C4D" w:rsidRDefault="009B2BAB" w:rsidP="0062440C">
      <w:pPr>
        <w:widowControl/>
        <w:ind w:left="1620" w:hanging="540"/>
        <w:rPr>
          <w:sz w:val="24"/>
        </w:rPr>
      </w:pPr>
    </w:p>
    <w:p w:rsidR="005340DA" w:rsidRPr="00B87C4D" w:rsidRDefault="0025082B" w:rsidP="0062440C">
      <w:pPr>
        <w:widowControl/>
        <w:ind w:left="1620" w:hanging="540"/>
        <w:rPr>
          <w:sz w:val="24"/>
        </w:rPr>
      </w:pPr>
      <w:r w:rsidRPr="00B87C4D">
        <w:rPr>
          <w:sz w:val="24"/>
        </w:rPr>
        <w:t>c</w:t>
      </w:r>
      <w:r w:rsidR="009B2BAB" w:rsidRPr="00B87C4D">
        <w:rPr>
          <w:sz w:val="24"/>
        </w:rPr>
        <w:t>.</w:t>
      </w:r>
      <w:r w:rsidR="009B2BAB" w:rsidRPr="00B87C4D">
        <w:rPr>
          <w:sz w:val="24"/>
        </w:rPr>
        <w:tab/>
      </w:r>
      <w:r w:rsidR="005340DA" w:rsidRPr="00B87C4D">
        <w:rPr>
          <w:sz w:val="24"/>
        </w:rPr>
        <w:t xml:space="preserve">Public Benefit:  </w:t>
      </w:r>
      <w:r w:rsidR="00D15FBE" w:rsidRPr="00B87C4D">
        <w:rPr>
          <w:sz w:val="24"/>
        </w:rPr>
        <w:t xml:space="preserve">EPS-web will provide the public with direct access to the tool at no charge. </w:t>
      </w:r>
      <w:r w:rsidR="00B87C4D" w:rsidRPr="00B87C4D">
        <w:rPr>
          <w:sz w:val="24"/>
        </w:rPr>
        <w:t xml:space="preserve"> </w:t>
      </w:r>
      <w:r w:rsidR="00D15FBE" w:rsidRPr="00B87C4D">
        <w:rPr>
          <w:sz w:val="24"/>
        </w:rPr>
        <w:t xml:space="preserve">This includes comprehensive information from various federal databases, thereby enhancing opportunities for the public to engage as partners in land use planning and empowering the public to access data. </w:t>
      </w:r>
      <w:r w:rsidR="00B87C4D" w:rsidRPr="00B87C4D">
        <w:rPr>
          <w:sz w:val="24"/>
        </w:rPr>
        <w:t xml:space="preserve"> </w:t>
      </w:r>
      <w:r w:rsidR="00D15FBE" w:rsidRPr="00B87C4D">
        <w:rPr>
          <w:sz w:val="24"/>
        </w:rPr>
        <w:t>In its web-based format, the tool provides long-term cost savings and increased functionality for all users.</w:t>
      </w:r>
    </w:p>
    <w:p w:rsidR="005340DA" w:rsidRPr="00B87C4D" w:rsidRDefault="005340DA" w:rsidP="0062440C">
      <w:pPr>
        <w:widowControl/>
        <w:tabs>
          <w:tab w:val="left" w:pos="1080"/>
        </w:tabs>
        <w:ind w:left="1080" w:hanging="540"/>
        <w:rPr>
          <w:sz w:val="24"/>
        </w:rPr>
      </w:pPr>
    </w:p>
    <w:p w:rsidR="003B3B25" w:rsidRPr="00B87C4D" w:rsidRDefault="003B3B25" w:rsidP="00E221E6">
      <w:pPr>
        <w:widowControl/>
        <w:tabs>
          <w:tab w:val="left" w:pos="1080"/>
        </w:tabs>
        <w:ind w:left="1080" w:hanging="540"/>
        <w:rPr>
          <w:b/>
          <w:sz w:val="24"/>
        </w:rPr>
      </w:pPr>
      <w:r w:rsidRPr="00B87C4D">
        <w:rPr>
          <w:b/>
          <w:sz w:val="24"/>
        </w:rPr>
        <w:t>3</w:t>
      </w:r>
      <w:r w:rsidR="0086789C" w:rsidRPr="00B87C4D">
        <w:rPr>
          <w:b/>
          <w:sz w:val="24"/>
        </w:rPr>
        <w:t>.</w:t>
      </w:r>
      <w:r w:rsidR="0086789C" w:rsidRPr="00B87C4D">
        <w:rPr>
          <w:b/>
          <w:sz w:val="24"/>
        </w:rPr>
        <w:tab/>
      </w:r>
      <w:r w:rsidR="008F11B2" w:rsidRPr="00B87C4D">
        <w:rPr>
          <w:b/>
          <w:sz w:val="24"/>
        </w:rPr>
        <w:t xml:space="preserve">Program/Project </w:t>
      </w:r>
      <w:r w:rsidRPr="00B87C4D">
        <w:rPr>
          <w:b/>
          <w:sz w:val="24"/>
        </w:rPr>
        <w:t xml:space="preserve">Performance </w:t>
      </w:r>
      <w:r w:rsidR="008F11B2" w:rsidRPr="00B87C4D">
        <w:rPr>
          <w:b/>
          <w:sz w:val="24"/>
        </w:rPr>
        <w:t>Goals</w:t>
      </w:r>
    </w:p>
    <w:p w:rsidR="003B3B25" w:rsidRPr="00B87C4D" w:rsidRDefault="003B3B25" w:rsidP="000C0293">
      <w:pPr>
        <w:widowControl/>
        <w:tabs>
          <w:tab w:val="left" w:pos="1080"/>
        </w:tabs>
        <w:ind w:left="1080"/>
        <w:rPr>
          <w:sz w:val="24"/>
        </w:rPr>
      </w:pPr>
    </w:p>
    <w:p w:rsidR="00D15FBE" w:rsidRPr="00B87C4D" w:rsidRDefault="000C0293" w:rsidP="00D15FBE">
      <w:pPr>
        <w:widowControl/>
        <w:ind w:left="1620" w:hanging="540"/>
        <w:rPr>
          <w:sz w:val="24"/>
        </w:rPr>
      </w:pPr>
      <w:r w:rsidRPr="00B87C4D">
        <w:rPr>
          <w:sz w:val="24"/>
        </w:rPr>
        <w:t>a.</w:t>
      </w:r>
      <w:r w:rsidRPr="00B87C4D">
        <w:rPr>
          <w:sz w:val="24"/>
        </w:rPr>
        <w:tab/>
      </w:r>
      <w:r w:rsidR="00D15FBE" w:rsidRPr="00B87C4D">
        <w:rPr>
          <w:sz w:val="24"/>
        </w:rPr>
        <w:t>With financial assistance, the BLM will have substantial involvement to include the following:  Ensure that relevant databases are regularly updated so that user</w:t>
      </w:r>
      <w:r w:rsidR="00B87C4D" w:rsidRPr="00B87C4D">
        <w:rPr>
          <w:sz w:val="24"/>
        </w:rPr>
        <w:t>s</w:t>
      </w:r>
      <w:r w:rsidR="00D15FBE" w:rsidRPr="00B87C4D">
        <w:rPr>
          <w:sz w:val="24"/>
        </w:rPr>
        <w:t xml:space="preserve"> are receiving each of the 14 EPS reports once per year. </w:t>
      </w:r>
      <w:r w:rsidR="00B87C4D" w:rsidRPr="00B87C4D">
        <w:rPr>
          <w:sz w:val="24"/>
        </w:rPr>
        <w:t xml:space="preserve"> </w:t>
      </w:r>
      <w:r w:rsidR="00D15FBE" w:rsidRPr="00B87C4D">
        <w:rPr>
          <w:sz w:val="24"/>
        </w:rPr>
        <w:t xml:space="preserve">This includes all data sources that are released annually as well as any other </w:t>
      </w:r>
      <w:r w:rsidR="00B87C4D" w:rsidRPr="00B87C4D">
        <w:rPr>
          <w:sz w:val="24"/>
        </w:rPr>
        <w:t xml:space="preserve">available </w:t>
      </w:r>
      <w:r w:rsidR="00D15FBE" w:rsidRPr="00B87C4D">
        <w:rPr>
          <w:sz w:val="24"/>
        </w:rPr>
        <w:t>data sources with more recent data.</w:t>
      </w:r>
    </w:p>
    <w:p w:rsidR="000C0293" w:rsidRPr="00B87C4D" w:rsidRDefault="000C0293" w:rsidP="000C0293">
      <w:pPr>
        <w:widowControl/>
        <w:ind w:left="1620" w:hanging="540"/>
        <w:rPr>
          <w:sz w:val="24"/>
        </w:rPr>
      </w:pPr>
    </w:p>
    <w:p w:rsidR="000C0293" w:rsidRPr="00573DCA" w:rsidRDefault="000C0293" w:rsidP="00D15FBE">
      <w:pPr>
        <w:widowControl/>
        <w:ind w:left="1620" w:hanging="540"/>
        <w:rPr>
          <w:sz w:val="24"/>
        </w:rPr>
      </w:pPr>
      <w:r w:rsidRPr="00B87C4D">
        <w:rPr>
          <w:sz w:val="24"/>
        </w:rPr>
        <w:t>b.</w:t>
      </w:r>
      <w:r w:rsidRPr="00B87C4D">
        <w:rPr>
          <w:sz w:val="24"/>
        </w:rPr>
        <w:tab/>
      </w:r>
      <w:r w:rsidR="00D15FBE" w:rsidRPr="00B87C4D">
        <w:rPr>
          <w:sz w:val="24"/>
        </w:rPr>
        <w:t>Receive performance report</w:t>
      </w:r>
      <w:r w:rsidR="00B87C4D" w:rsidRPr="00B87C4D">
        <w:rPr>
          <w:sz w:val="24"/>
        </w:rPr>
        <w:t>s</w:t>
      </w:r>
      <w:r w:rsidR="00D15FBE" w:rsidRPr="00B87C4D">
        <w:rPr>
          <w:sz w:val="24"/>
        </w:rPr>
        <w:t xml:space="preserve"> from recipient (awardee) on an annual basis. </w:t>
      </w:r>
      <w:r w:rsidR="00B87C4D" w:rsidRPr="00B87C4D">
        <w:rPr>
          <w:sz w:val="24"/>
        </w:rPr>
        <w:t xml:space="preserve"> </w:t>
      </w:r>
      <w:r w:rsidR="00D15FBE" w:rsidRPr="00B87C4D">
        <w:rPr>
          <w:sz w:val="24"/>
        </w:rPr>
        <w:t>This report should include: 1) A list or other documentation that demonstrates the tool is pulling from the most recent, publicly available data (e.g. Census), and 2) an annual report that qualitatively describes progress made against objectives; namely, Operations and Maintenance and improvements or enhancements made</w:t>
      </w:r>
      <w:r w:rsidR="00D15FBE" w:rsidRPr="00D15FBE">
        <w:rPr>
          <w:sz w:val="24"/>
        </w:rPr>
        <w:t xml:space="preserve"> to the tool over time.</w:t>
      </w:r>
    </w:p>
    <w:p w:rsidR="005C3BC9" w:rsidRPr="00573DCA" w:rsidRDefault="005C3BC9" w:rsidP="000C0293">
      <w:pPr>
        <w:widowControl/>
        <w:ind w:left="1080"/>
        <w:rPr>
          <w:sz w:val="24"/>
        </w:rPr>
      </w:pPr>
    </w:p>
    <w:p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rsidR="0086789C" w:rsidRPr="00573DCA" w:rsidRDefault="0086789C" w:rsidP="0062440C">
      <w:pPr>
        <w:widowControl/>
        <w:tabs>
          <w:tab w:val="left" w:pos="-1440"/>
          <w:tab w:val="left" w:pos="1080"/>
        </w:tabs>
        <w:ind w:left="1080" w:hanging="540"/>
        <w:outlineLvl w:val="4"/>
        <w:rPr>
          <w:sz w:val="24"/>
        </w:rPr>
      </w:pPr>
    </w:p>
    <w:p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rsidR="00C66AA9" w:rsidRPr="00573DCA" w:rsidRDefault="006B6A0F" w:rsidP="0062440C">
      <w:pPr>
        <w:widowControl/>
        <w:tabs>
          <w:tab w:val="left" w:pos="-1440"/>
          <w:tab w:val="left" w:pos="1080"/>
        </w:tabs>
        <w:ind w:left="1080" w:hanging="540"/>
        <w:outlineLvl w:val="4"/>
        <w:rPr>
          <w:sz w:val="24"/>
        </w:rPr>
      </w:pPr>
      <w:r w:rsidRPr="00573DCA">
        <w:rPr>
          <w:sz w:val="24"/>
        </w:rPr>
        <w:tab/>
      </w:r>
    </w:p>
    <w:p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52335F" w:rsidRPr="00BD6D7F">
        <w:rPr>
          <w:sz w:val="24"/>
        </w:rPr>
        <w:t>Successful applicant</w:t>
      </w:r>
      <w:r w:rsidR="00B0745D">
        <w:rPr>
          <w:sz w:val="24"/>
        </w:rPr>
        <w:t>(</w:t>
      </w:r>
      <w:r w:rsidR="0052335F" w:rsidRPr="00BD6D7F">
        <w:rPr>
          <w:sz w:val="24"/>
        </w:rPr>
        <w:t>s</w:t>
      </w:r>
      <w:r w:rsidR="00B0745D">
        <w:rPr>
          <w:sz w:val="24"/>
        </w:rPr>
        <w:t>)</w:t>
      </w:r>
      <w:r w:rsidR="0052335F" w:rsidRPr="00BD6D7F">
        <w:rPr>
          <w:sz w:val="24"/>
        </w:rPr>
        <w:t xml:space="preserve"> will be awarded a Financial Assistance Cooperative Agreement.</w:t>
      </w:r>
      <w:r w:rsidR="009B2BAB" w:rsidRPr="00573DCA">
        <w:rPr>
          <w:sz w:val="24"/>
        </w:rPr>
        <w:t xml:space="preserve">  </w:t>
      </w:r>
    </w:p>
    <w:p w:rsidR="0052335F" w:rsidRPr="00573DCA" w:rsidRDefault="0052335F" w:rsidP="0052335F">
      <w:pPr>
        <w:widowControl/>
        <w:tabs>
          <w:tab w:val="left" w:pos="-1440"/>
        </w:tabs>
        <w:outlineLvl w:val="4"/>
        <w:rPr>
          <w:sz w:val="24"/>
        </w:rPr>
      </w:pPr>
    </w:p>
    <w:p w:rsidR="009B2BAB" w:rsidRPr="00573DCA" w:rsidRDefault="00C66AA9" w:rsidP="0062440C">
      <w:pPr>
        <w:widowControl/>
        <w:tabs>
          <w:tab w:val="left" w:pos="-1440"/>
        </w:tabs>
        <w:ind w:left="1620" w:hanging="540"/>
        <w:outlineLvl w:val="4"/>
        <w:rPr>
          <w:sz w:val="24"/>
        </w:rPr>
      </w:pPr>
      <w:r w:rsidRPr="006770AD">
        <w:rPr>
          <w:sz w:val="24"/>
        </w:rPr>
        <w:t>b.</w:t>
      </w:r>
      <w:r w:rsidRPr="006770AD">
        <w:rPr>
          <w:sz w:val="24"/>
        </w:rPr>
        <w:tab/>
      </w:r>
      <w:r w:rsidR="0052335F" w:rsidRPr="006770AD">
        <w:rPr>
          <w:sz w:val="24"/>
        </w:rPr>
        <w:t>Substantial Involvement</w:t>
      </w:r>
      <w:r w:rsidR="00EB7E22" w:rsidRPr="006770AD">
        <w:rPr>
          <w:sz w:val="24"/>
        </w:rPr>
        <w:t xml:space="preserve">:  The </w:t>
      </w:r>
      <w:r w:rsidR="009B2BAB" w:rsidRPr="006770AD">
        <w:rPr>
          <w:sz w:val="24"/>
        </w:rPr>
        <w:t>BLM Pro</w:t>
      </w:r>
      <w:r w:rsidR="0025082B" w:rsidRPr="006770AD">
        <w:rPr>
          <w:sz w:val="24"/>
        </w:rPr>
        <w:t xml:space="preserve">gram </w:t>
      </w:r>
      <w:r w:rsidR="009B2BAB" w:rsidRPr="006770AD">
        <w:rPr>
          <w:sz w:val="24"/>
        </w:rPr>
        <w:t xml:space="preserve">Officer (PO) </w:t>
      </w:r>
      <w:r w:rsidR="00DB254C" w:rsidRPr="006770AD">
        <w:rPr>
          <w:sz w:val="24"/>
        </w:rPr>
        <w:t xml:space="preserve">will </w:t>
      </w:r>
      <w:r w:rsidR="009B2BAB" w:rsidRPr="006770AD">
        <w:rPr>
          <w:sz w:val="24"/>
        </w:rPr>
        <w:t>collaborat</w:t>
      </w:r>
      <w:r w:rsidR="00DB254C" w:rsidRPr="006770AD">
        <w:rPr>
          <w:sz w:val="24"/>
        </w:rPr>
        <w:t>e</w:t>
      </w:r>
      <w:r w:rsidR="009B2BAB" w:rsidRPr="006770AD">
        <w:rPr>
          <w:sz w:val="24"/>
        </w:rPr>
        <w:t xml:space="preserve"> with the </w:t>
      </w:r>
      <w:r w:rsidR="00DB254C" w:rsidRPr="006770AD">
        <w:rPr>
          <w:sz w:val="24"/>
        </w:rPr>
        <w:t>r</w:t>
      </w:r>
      <w:r w:rsidR="009B2BAB" w:rsidRPr="006770AD">
        <w:rPr>
          <w:sz w:val="24"/>
        </w:rPr>
        <w:t xml:space="preserve">ecipient's Project Manager/Principal Investigator (RPM/PI) </w:t>
      </w:r>
      <w:r w:rsidR="006770AD" w:rsidRPr="006770AD">
        <w:rPr>
          <w:sz w:val="24"/>
        </w:rPr>
        <w:t xml:space="preserve">in management of </w:t>
      </w:r>
      <w:r w:rsidR="009B2BAB" w:rsidRPr="006770AD">
        <w:rPr>
          <w:sz w:val="24"/>
        </w:rPr>
        <w:t xml:space="preserve">all stages of project development, implementation, and evaluation.  </w:t>
      </w:r>
      <w:r w:rsidR="009B2BAB" w:rsidRPr="006770AD">
        <w:rPr>
          <w:sz w:val="24"/>
        </w:rPr>
        <w:lastRenderedPageBreak/>
        <w:t>Responsibility for project management, control, and direction will be shared by the recipient</w:t>
      </w:r>
      <w:r w:rsidR="0025082B" w:rsidRPr="006770AD">
        <w:rPr>
          <w:sz w:val="24"/>
        </w:rPr>
        <w:t xml:space="preserve"> </w:t>
      </w:r>
      <w:r w:rsidR="009B2BAB" w:rsidRPr="006770AD">
        <w:rPr>
          <w:sz w:val="24"/>
        </w:rPr>
        <w:t>and the BLM</w:t>
      </w:r>
      <w:r w:rsidR="0025082B" w:rsidRPr="006770AD">
        <w:rPr>
          <w:sz w:val="24"/>
        </w:rPr>
        <w:t xml:space="preserve">, however the </w:t>
      </w:r>
      <w:r w:rsidR="009B2BAB" w:rsidRPr="006770AD">
        <w:rPr>
          <w:sz w:val="24"/>
        </w:rPr>
        <w:t>BLM will have the right to intervene by modifying the project management plan if the project is not staying on schedule and/or technical issues arise.</w:t>
      </w:r>
    </w:p>
    <w:p w:rsidR="009B2BAB" w:rsidRPr="00573DCA" w:rsidRDefault="009B2BAB" w:rsidP="0062440C">
      <w:pPr>
        <w:widowControl/>
        <w:tabs>
          <w:tab w:val="left" w:pos="-1440"/>
          <w:tab w:val="left" w:pos="1080"/>
        </w:tabs>
        <w:ind w:left="1080" w:hanging="540"/>
        <w:outlineLvl w:val="4"/>
        <w:rPr>
          <w:sz w:val="24"/>
        </w:rPr>
      </w:pPr>
    </w:p>
    <w:p w:rsidR="00605EDA" w:rsidRPr="00B87C4D" w:rsidRDefault="00605EDA" w:rsidP="00E221E6">
      <w:pPr>
        <w:widowControl/>
        <w:tabs>
          <w:tab w:val="left" w:pos="-1440"/>
          <w:tab w:val="left" w:pos="1080"/>
        </w:tabs>
        <w:ind w:left="1080" w:hanging="540"/>
        <w:outlineLvl w:val="4"/>
        <w:rPr>
          <w:b/>
          <w:sz w:val="24"/>
        </w:rPr>
      </w:pPr>
      <w:r w:rsidRPr="00B87C4D">
        <w:rPr>
          <w:b/>
          <w:sz w:val="24"/>
        </w:rPr>
        <w:t>2.</w:t>
      </w:r>
      <w:r w:rsidRPr="00B87C4D">
        <w:rPr>
          <w:b/>
          <w:sz w:val="24"/>
        </w:rPr>
        <w:tab/>
        <w:t>Expected Number of Awards</w:t>
      </w:r>
    </w:p>
    <w:p w:rsidR="00605EDA" w:rsidRPr="00B87C4D" w:rsidRDefault="00605EDA" w:rsidP="00E221E6">
      <w:pPr>
        <w:widowControl/>
        <w:tabs>
          <w:tab w:val="left" w:pos="-1440"/>
          <w:tab w:val="left" w:pos="1080"/>
        </w:tabs>
        <w:ind w:left="1080" w:hanging="540"/>
        <w:outlineLvl w:val="4"/>
        <w:rPr>
          <w:sz w:val="24"/>
        </w:rPr>
      </w:pPr>
      <w:r w:rsidRPr="00B87C4D">
        <w:rPr>
          <w:b/>
          <w:sz w:val="24"/>
        </w:rPr>
        <w:tab/>
      </w:r>
      <w:r w:rsidRPr="00B87C4D">
        <w:rPr>
          <w:sz w:val="24"/>
        </w:rPr>
        <w:t>One (1) Cooperative Agreement</w:t>
      </w:r>
      <w:r w:rsidR="006770AD" w:rsidRPr="00B87C4D">
        <w:rPr>
          <w:sz w:val="24"/>
        </w:rPr>
        <w:t>.</w:t>
      </w:r>
    </w:p>
    <w:p w:rsidR="00605EDA" w:rsidRPr="00B87C4D" w:rsidRDefault="00605EDA" w:rsidP="00E221E6">
      <w:pPr>
        <w:widowControl/>
        <w:tabs>
          <w:tab w:val="left" w:pos="1080"/>
        </w:tabs>
        <w:ind w:left="1080" w:hanging="540"/>
        <w:rPr>
          <w:sz w:val="24"/>
        </w:rPr>
      </w:pPr>
    </w:p>
    <w:p w:rsidR="00A67B5C" w:rsidRPr="00B87C4D" w:rsidRDefault="00605EDA" w:rsidP="00E221E6">
      <w:pPr>
        <w:widowControl/>
        <w:tabs>
          <w:tab w:val="left" w:pos="-1440"/>
          <w:tab w:val="left" w:pos="1080"/>
        </w:tabs>
        <w:ind w:left="1080" w:hanging="540"/>
        <w:outlineLvl w:val="4"/>
        <w:rPr>
          <w:b/>
          <w:sz w:val="24"/>
        </w:rPr>
      </w:pPr>
      <w:r w:rsidRPr="00B87C4D">
        <w:rPr>
          <w:b/>
          <w:sz w:val="24"/>
        </w:rPr>
        <w:t>3</w:t>
      </w:r>
      <w:r w:rsidR="00A67B5C" w:rsidRPr="00B87C4D">
        <w:rPr>
          <w:b/>
          <w:sz w:val="24"/>
        </w:rPr>
        <w:t>.</w:t>
      </w:r>
      <w:r w:rsidR="00A67B5C" w:rsidRPr="00B87C4D">
        <w:rPr>
          <w:b/>
          <w:sz w:val="24"/>
        </w:rPr>
        <w:tab/>
        <w:t>Total Funding Expected to be Awarded through this Announcement</w:t>
      </w:r>
    </w:p>
    <w:p w:rsidR="00A67B5C" w:rsidRPr="00B87C4D" w:rsidRDefault="00A67B5C" w:rsidP="00E221E6">
      <w:pPr>
        <w:widowControl/>
        <w:tabs>
          <w:tab w:val="left" w:pos="-1440"/>
          <w:tab w:val="left" w:pos="1080"/>
        </w:tabs>
        <w:ind w:left="1080" w:hanging="540"/>
        <w:outlineLvl w:val="4"/>
        <w:rPr>
          <w:sz w:val="24"/>
        </w:rPr>
      </w:pPr>
      <w:r w:rsidRPr="00B87C4D">
        <w:rPr>
          <w:b/>
          <w:sz w:val="24"/>
        </w:rPr>
        <w:tab/>
      </w:r>
      <w:r w:rsidRPr="00B87C4D">
        <w:rPr>
          <w:sz w:val="24"/>
        </w:rPr>
        <w:t>$</w:t>
      </w:r>
      <w:r w:rsidR="006770AD" w:rsidRPr="00B87C4D">
        <w:rPr>
          <w:sz w:val="24"/>
        </w:rPr>
        <w:t>40,000.00.</w:t>
      </w:r>
    </w:p>
    <w:p w:rsidR="00A67B5C" w:rsidRPr="00B87C4D" w:rsidRDefault="00A67B5C" w:rsidP="0062440C">
      <w:pPr>
        <w:widowControl/>
        <w:tabs>
          <w:tab w:val="left" w:pos="-1440"/>
          <w:tab w:val="left" w:pos="1080"/>
        </w:tabs>
        <w:ind w:left="1080" w:hanging="540"/>
        <w:outlineLvl w:val="4"/>
        <w:rPr>
          <w:sz w:val="24"/>
        </w:rPr>
      </w:pPr>
    </w:p>
    <w:p w:rsidR="00A67B5C" w:rsidRPr="00B87C4D" w:rsidRDefault="00D16F97" w:rsidP="0062440C">
      <w:pPr>
        <w:widowControl/>
        <w:tabs>
          <w:tab w:val="left" w:pos="-1440"/>
          <w:tab w:val="left" w:pos="1080"/>
        </w:tabs>
        <w:ind w:left="1080" w:hanging="540"/>
        <w:outlineLvl w:val="4"/>
        <w:rPr>
          <w:sz w:val="24"/>
        </w:rPr>
      </w:pPr>
      <w:r w:rsidRPr="00B87C4D">
        <w:rPr>
          <w:b/>
          <w:sz w:val="24"/>
        </w:rPr>
        <w:t>4</w:t>
      </w:r>
      <w:r w:rsidR="0025082B" w:rsidRPr="00B87C4D">
        <w:rPr>
          <w:b/>
          <w:sz w:val="24"/>
        </w:rPr>
        <w:t>.</w:t>
      </w:r>
      <w:r w:rsidR="0025082B" w:rsidRPr="00B87C4D">
        <w:rPr>
          <w:b/>
          <w:sz w:val="24"/>
        </w:rPr>
        <w:tab/>
      </w:r>
      <w:r w:rsidR="00A67B5C" w:rsidRPr="00B87C4D">
        <w:rPr>
          <w:b/>
          <w:sz w:val="24"/>
        </w:rPr>
        <w:t xml:space="preserve">Expected </w:t>
      </w:r>
      <w:r w:rsidR="0025082B" w:rsidRPr="00B87C4D">
        <w:rPr>
          <w:b/>
          <w:sz w:val="24"/>
        </w:rPr>
        <w:t xml:space="preserve">Individual </w:t>
      </w:r>
      <w:r w:rsidR="0086789C" w:rsidRPr="00B87C4D">
        <w:rPr>
          <w:b/>
          <w:sz w:val="24"/>
        </w:rPr>
        <w:t>Award Amounts</w:t>
      </w:r>
    </w:p>
    <w:p w:rsidR="0086789C" w:rsidRPr="00B87C4D" w:rsidRDefault="00A67B5C" w:rsidP="0062440C">
      <w:pPr>
        <w:widowControl/>
        <w:tabs>
          <w:tab w:val="left" w:pos="-1440"/>
          <w:tab w:val="left" w:pos="1080"/>
        </w:tabs>
        <w:ind w:left="1080" w:hanging="540"/>
        <w:outlineLvl w:val="4"/>
        <w:rPr>
          <w:sz w:val="24"/>
        </w:rPr>
      </w:pPr>
      <w:r w:rsidRPr="00B87C4D">
        <w:rPr>
          <w:sz w:val="24"/>
        </w:rPr>
        <w:tab/>
      </w:r>
      <w:r w:rsidR="0086789C" w:rsidRPr="00B87C4D">
        <w:rPr>
          <w:sz w:val="24"/>
        </w:rPr>
        <w:t>$</w:t>
      </w:r>
      <w:r w:rsidR="006770AD" w:rsidRPr="00B87C4D">
        <w:rPr>
          <w:sz w:val="24"/>
        </w:rPr>
        <w:t>40,000.00.</w:t>
      </w:r>
    </w:p>
    <w:p w:rsidR="009B2BAB" w:rsidRPr="00B87C4D" w:rsidRDefault="009B2BAB" w:rsidP="0062440C">
      <w:pPr>
        <w:widowControl/>
        <w:tabs>
          <w:tab w:val="left" w:pos="1080"/>
        </w:tabs>
        <w:ind w:left="1080" w:hanging="540"/>
        <w:rPr>
          <w:sz w:val="24"/>
        </w:rPr>
      </w:pPr>
    </w:p>
    <w:p w:rsidR="0025082B" w:rsidRPr="00B87C4D" w:rsidRDefault="0025082B" w:rsidP="0062440C">
      <w:pPr>
        <w:widowControl/>
        <w:tabs>
          <w:tab w:val="left" w:pos="1080"/>
        </w:tabs>
        <w:ind w:left="1080" w:hanging="540"/>
        <w:rPr>
          <w:sz w:val="24"/>
        </w:rPr>
      </w:pPr>
      <w:r w:rsidRPr="00B87C4D">
        <w:rPr>
          <w:b/>
          <w:sz w:val="24"/>
        </w:rPr>
        <w:t>5.</w:t>
      </w:r>
      <w:r w:rsidRPr="00B87C4D">
        <w:rPr>
          <w:b/>
          <w:sz w:val="24"/>
        </w:rPr>
        <w:tab/>
        <w:t>Anticipated Start Date</w:t>
      </w:r>
    </w:p>
    <w:p w:rsidR="00A67B5C" w:rsidRPr="00B87C4D" w:rsidRDefault="00D16F97" w:rsidP="0062440C">
      <w:pPr>
        <w:widowControl/>
        <w:tabs>
          <w:tab w:val="left" w:pos="1080"/>
        </w:tabs>
        <w:ind w:left="1080"/>
        <w:rPr>
          <w:sz w:val="24"/>
        </w:rPr>
      </w:pPr>
      <w:r w:rsidRPr="00B87C4D">
        <w:rPr>
          <w:sz w:val="24"/>
        </w:rPr>
        <w:t xml:space="preserve">Approximately </w:t>
      </w:r>
      <w:r w:rsidR="006770AD" w:rsidRPr="00B87C4D">
        <w:rPr>
          <w:sz w:val="24"/>
        </w:rPr>
        <w:t>July 13, 2015.</w:t>
      </w:r>
    </w:p>
    <w:p w:rsidR="0025082B" w:rsidRPr="00B87C4D" w:rsidRDefault="0025082B" w:rsidP="0062440C">
      <w:pPr>
        <w:widowControl/>
        <w:tabs>
          <w:tab w:val="left" w:pos="1080"/>
        </w:tabs>
        <w:ind w:left="1080" w:hanging="540"/>
        <w:rPr>
          <w:sz w:val="24"/>
        </w:rPr>
      </w:pPr>
    </w:p>
    <w:p w:rsidR="006A1DA6" w:rsidRPr="00B87C4D" w:rsidRDefault="0025082B" w:rsidP="0062440C">
      <w:pPr>
        <w:widowControl/>
        <w:tabs>
          <w:tab w:val="left" w:pos="1080"/>
        </w:tabs>
        <w:ind w:left="1080" w:hanging="540"/>
        <w:rPr>
          <w:b/>
          <w:sz w:val="24"/>
        </w:rPr>
      </w:pPr>
      <w:r w:rsidRPr="00B87C4D">
        <w:rPr>
          <w:b/>
          <w:sz w:val="24"/>
        </w:rPr>
        <w:t>6</w:t>
      </w:r>
      <w:r w:rsidR="009B2BAB" w:rsidRPr="00B87C4D">
        <w:rPr>
          <w:b/>
          <w:sz w:val="24"/>
        </w:rPr>
        <w:t>.</w:t>
      </w:r>
      <w:r w:rsidR="009B2BAB" w:rsidRPr="00B87C4D">
        <w:rPr>
          <w:b/>
          <w:sz w:val="24"/>
        </w:rPr>
        <w:tab/>
      </w:r>
      <w:r w:rsidRPr="00B87C4D">
        <w:rPr>
          <w:b/>
          <w:sz w:val="24"/>
        </w:rPr>
        <w:t xml:space="preserve">Anticipated </w:t>
      </w:r>
      <w:r w:rsidR="009B2BAB" w:rsidRPr="00B87C4D">
        <w:rPr>
          <w:b/>
          <w:sz w:val="24"/>
        </w:rPr>
        <w:t>Period of Performance</w:t>
      </w:r>
      <w:r w:rsidR="00D16F97" w:rsidRPr="00B87C4D">
        <w:rPr>
          <w:sz w:val="24"/>
        </w:rPr>
        <w:t xml:space="preserve"> (five (5) years maximum)</w:t>
      </w:r>
    </w:p>
    <w:p w:rsidR="009B2BAB" w:rsidRPr="00B87C4D" w:rsidRDefault="006A1DA6" w:rsidP="0062440C">
      <w:pPr>
        <w:widowControl/>
        <w:tabs>
          <w:tab w:val="left" w:pos="1080"/>
        </w:tabs>
        <w:ind w:left="1080" w:hanging="540"/>
        <w:rPr>
          <w:sz w:val="24"/>
        </w:rPr>
      </w:pPr>
      <w:r w:rsidRPr="00B87C4D">
        <w:rPr>
          <w:b/>
          <w:sz w:val="24"/>
        </w:rPr>
        <w:tab/>
      </w:r>
      <w:r w:rsidR="009B2BAB" w:rsidRPr="00B87C4D">
        <w:rPr>
          <w:sz w:val="24"/>
        </w:rPr>
        <w:t>From</w:t>
      </w:r>
      <w:r w:rsidRPr="00B87C4D">
        <w:rPr>
          <w:sz w:val="24"/>
        </w:rPr>
        <w:t xml:space="preserve">:  </w:t>
      </w:r>
      <w:r w:rsidR="006770AD" w:rsidRPr="00B87C4D">
        <w:rPr>
          <w:sz w:val="24"/>
        </w:rPr>
        <w:t>July 13, 2015</w:t>
      </w:r>
    </w:p>
    <w:p w:rsidR="006A1DA6" w:rsidRPr="00B87C4D" w:rsidRDefault="006A1DA6" w:rsidP="0062440C">
      <w:pPr>
        <w:widowControl/>
        <w:tabs>
          <w:tab w:val="left" w:pos="1080"/>
        </w:tabs>
        <w:ind w:left="1080" w:hanging="540"/>
        <w:rPr>
          <w:sz w:val="24"/>
        </w:rPr>
      </w:pPr>
      <w:r w:rsidRPr="00B87C4D">
        <w:rPr>
          <w:sz w:val="24"/>
        </w:rPr>
        <w:tab/>
        <w:t xml:space="preserve">To:  </w:t>
      </w:r>
      <w:r w:rsidR="006770AD" w:rsidRPr="00B87C4D">
        <w:rPr>
          <w:sz w:val="24"/>
        </w:rPr>
        <w:t>July 12, 2020</w:t>
      </w:r>
    </w:p>
    <w:p w:rsidR="0086789C" w:rsidRPr="00B87C4D" w:rsidRDefault="0086789C" w:rsidP="0062440C">
      <w:pPr>
        <w:widowControl/>
        <w:tabs>
          <w:tab w:val="left" w:pos="-1440"/>
          <w:tab w:val="left" w:pos="720"/>
          <w:tab w:val="left" w:pos="1080"/>
        </w:tabs>
        <w:ind w:left="1080" w:hanging="540"/>
        <w:outlineLvl w:val="4"/>
        <w:rPr>
          <w:sz w:val="24"/>
        </w:rPr>
      </w:pPr>
    </w:p>
    <w:p w:rsidR="00C66AA9" w:rsidRPr="00B87C4D" w:rsidRDefault="00C66AA9" w:rsidP="0062440C">
      <w:pPr>
        <w:widowControl/>
        <w:tabs>
          <w:tab w:val="left" w:pos="-1440"/>
          <w:tab w:val="left" w:pos="720"/>
          <w:tab w:val="left" w:pos="1080"/>
        </w:tabs>
        <w:ind w:left="1080" w:hanging="540"/>
        <w:outlineLvl w:val="4"/>
        <w:rPr>
          <w:b/>
          <w:sz w:val="24"/>
        </w:rPr>
      </w:pPr>
      <w:r w:rsidRPr="00B87C4D">
        <w:rPr>
          <w:b/>
          <w:sz w:val="24"/>
        </w:rPr>
        <w:t>7.</w:t>
      </w:r>
      <w:r w:rsidRPr="00B87C4D">
        <w:rPr>
          <w:b/>
          <w:sz w:val="24"/>
        </w:rPr>
        <w:tab/>
        <w:t xml:space="preserve">No </w:t>
      </w:r>
      <w:r w:rsidR="00315E6F" w:rsidRPr="00B87C4D">
        <w:rPr>
          <w:b/>
          <w:sz w:val="24"/>
        </w:rPr>
        <w:t>O</w:t>
      </w:r>
      <w:r w:rsidRPr="00B87C4D">
        <w:rPr>
          <w:b/>
          <w:sz w:val="24"/>
        </w:rPr>
        <w:t xml:space="preserve">bligation to </w:t>
      </w:r>
      <w:r w:rsidR="00315E6F" w:rsidRPr="00B87C4D">
        <w:rPr>
          <w:b/>
          <w:sz w:val="24"/>
        </w:rPr>
        <w:t>A</w:t>
      </w:r>
      <w:r w:rsidRPr="00B87C4D">
        <w:rPr>
          <w:b/>
          <w:sz w:val="24"/>
        </w:rPr>
        <w:t>ward</w:t>
      </w:r>
    </w:p>
    <w:p w:rsidR="00C66AA9" w:rsidRPr="00573DCA" w:rsidRDefault="00C66AA9" w:rsidP="0062440C">
      <w:pPr>
        <w:widowControl/>
        <w:tabs>
          <w:tab w:val="left" w:pos="-1440"/>
        </w:tabs>
        <w:ind w:left="1080"/>
        <w:outlineLvl w:val="4"/>
        <w:rPr>
          <w:sz w:val="24"/>
        </w:rPr>
      </w:pPr>
      <w:r w:rsidRPr="00B87C4D">
        <w:rPr>
          <w:sz w:val="24"/>
        </w:rPr>
        <w:t>The BLM is under no obligation to award funds for this project.  Only BLM Grants</w:t>
      </w:r>
      <w:r w:rsidRPr="00573DCA">
        <w:rPr>
          <w:sz w:val="24"/>
        </w:rPr>
        <w:t xml:space="preserve"> Management Officers (GMO) may obligate funds for financial assistance.</w:t>
      </w:r>
    </w:p>
    <w:p w:rsidR="00C66AA9" w:rsidRPr="00573DCA" w:rsidRDefault="00C66AA9" w:rsidP="0062440C">
      <w:pPr>
        <w:widowControl/>
        <w:tabs>
          <w:tab w:val="left" w:pos="-1440"/>
          <w:tab w:val="left" w:pos="720"/>
          <w:tab w:val="left" w:pos="1080"/>
        </w:tabs>
        <w:ind w:left="1080" w:hanging="540"/>
        <w:outlineLvl w:val="4"/>
        <w:rPr>
          <w:sz w:val="24"/>
        </w:rPr>
      </w:pPr>
    </w:p>
    <w:p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rsidR="0086789C"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3C4F47" w:rsidRPr="00573DCA" w:rsidRDefault="003C4F47" w:rsidP="003C4F47">
      <w:pPr>
        <w:widowControl/>
        <w:tabs>
          <w:tab w:val="left" w:pos="1080"/>
          <w:tab w:val="left" w:pos="1440"/>
          <w:tab w:val="left" w:pos="1620"/>
          <w:tab w:val="left" w:pos="3240"/>
        </w:tabs>
        <w:spacing w:line="240" w:lineRule="atLeast"/>
        <w:ind w:left="1080" w:hanging="540"/>
        <w:rPr>
          <w:b/>
          <w:sz w:val="24"/>
        </w:rPr>
      </w:pPr>
      <w:r w:rsidRPr="007D698F">
        <w:rPr>
          <w:b/>
          <w:sz w:val="24"/>
        </w:rPr>
        <w:t>1.</w:t>
      </w:r>
      <w:r w:rsidRPr="007D698F">
        <w:rPr>
          <w:b/>
          <w:sz w:val="24"/>
        </w:rPr>
        <w:tab/>
        <w:t>Eligible Applicants</w:t>
      </w:r>
    </w:p>
    <w:p w:rsidR="003C4F47" w:rsidRDefault="003C4F47" w:rsidP="003C4F47">
      <w:pPr>
        <w:widowControl/>
        <w:tabs>
          <w:tab w:val="left" w:pos="1080"/>
          <w:tab w:val="left" w:pos="1440"/>
          <w:tab w:val="left" w:pos="1620"/>
          <w:tab w:val="left" w:pos="3240"/>
        </w:tabs>
        <w:spacing w:line="240" w:lineRule="atLeast"/>
        <w:ind w:left="1080" w:hanging="540"/>
        <w:rPr>
          <w:sz w:val="24"/>
        </w:rPr>
      </w:pPr>
      <w:r w:rsidRPr="00573DCA">
        <w:rPr>
          <w:sz w:val="24"/>
        </w:rPr>
        <w:tab/>
      </w:r>
      <w:r>
        <w:rPr>
          <w:sz w:val="24"/>
        </w:rPr>
        <w:t>U</w:t>
      </w:r>
      <w:r w:rsidRPr="00573DCA">
        <w:rPr>
          <w:sz w:val="24"/>
        </w:rPr>
        <w:t>nder th</w:t>
      </w:r>
      <w:r w:rsidR="004F7698">
        <w:rPr>
          <w:sz w:val="24"/>
        </w:rPr>
        <w:t xml:space="preserve">e </w:t>
      </w:r>
      <w:r>
        <w:rPr>
          <w:sz w:val="24"/>
        </w:rPr>
        <w:t>legislative authority cited above, eligibility is unrestricted, anyone may apply.</w:t>
      </w:r>
    </w:p>
    <w:p w:rsidR="003C4F47" w:rsidRDefault="003C4F47" w:rsidP="003C4F47">
      <w:pPr>
        <w:widowControl/>
        <w:tabs>
          <w:tab w:val="left" w:pos="1080"/>
          <w:tab w:val="left" w:pos="1440"/>
          <w:tab w:val="left" w:pos="1620"/>
          <w:tab w:val="left" w:pos="3240"/>
        </w:tabs>
        <w:spacing w:line="240" w:lineRule="atLeast"/>
        <w:ind w:left="1080" w:hanging="540"/>
        <w:rPr>
          <w:sz w:val="24"/>
        </w:rPr>
      </w:pPr>
    </w:p>
    <w:p w:rsidR="00616035" w:rsidRPr="00BD1F94" w:rsidRDefault="00D466C9" w:rsidP="0062440C">
      <w:pPr>
        <w:widowControl/>
        <w:tabs>
          <w:tab w:val="left" w:pos="1080"/>
          <w:tab w:val="left" w:pos="1440"/>
          <w:tab w:val="left" w:pos="1620"/>
        </w:tabs>
        <w:spacing w:line="240" w:lineRule="atLeast"/>
        <w:ind w:left="1080" w:hanging="540"/>
        <w:rPr>
          <w:b/>
          <w:sz w:val="24"/>
        </w:rPr>
      </w:pPr>
      <w:r w:rsidRPr="00BD1F94">
        <w:rPr>
          <w:b/>
          <w:sz w:val="24"/>
        </w:rPr>
        <w:t>2</w:t>
      </w:r>
      <w:r w:rsidR="0086789C" w:rsidRPr="00BD1F94">
        <w:rPr>
          <w:b/>
          <w:sz w:val="24"/>
        </w:rPr>
        <w:t>.</w:t>
      </w:r>
      <w:r w:rsidR="0086789C" w:rsidRPr="00BD1F94">
        <w:rPr>
          <w:b/>
          <w:sz w:val="24"/>
        </w:rPr>
        <w:tab/>
        <w:t>Cost Sharing or Matching</w:t>
      </w:r>
    </w:p>
    <w:p w:rsidR="0086789C" w:rsidRPr="00BD1F94" w:rsidRDefault="00616035" w:rsidP="0062440C">
      <w:pPr>
        <w:widowControl/>
        <w:tabs>
          <w:tab w:val="left" w:pos="1080"/>
          <w:tab w:val="left" w:pos="1440"/>
          <w:tab w:val="left" w:pos="1620"/>
        </w:tabs>
        <w:spacing w:line="240" w:lineRule="atLeast"/>
        <w:ind w:left="1080" w:hanging="540"/>
        <w:rPr>
          <w:b/>
          <w:sz w:val="24"/>
        </w:rPr>
      </w:pPr>
      <w:r w:rsidRPr="00BD1F94">
        <w:rPr>
          <w:b/>
          <w:sz w:val="24"/>
        </w:rPr>
        <w:tab/>
      </w:r>
      <w:r w:rsidR="0086789C" w:rsidRPr="00BD1F94">
        <w:rPr>
          <w:sz w:val="24"/>
        </w:rPr>
        <w:t xml:space="preserve">This program has no </w:t>
      </w:r>
      <w:r w:rsidR="0094012E" w:rsidRPr="00BD1F94">
        <w:rPr>
          <w:sz w:val="24"/>
        </w:rPr>
        <w:t xml:space="preserve">cost sharing or </w:t>
      </w:r>
      <w:r w:rsidR="0086789C" w:rsidRPr="00BD1F94">
        <w:rPr>
          <w:sz w:val="24"/>
        </w:rPr>
        <w:t>matching requirements</w:t>
      </w:r>
      <w:r w:rsidR="0086789C" w:rsidRPr="00BD1F94">
        <w:rPr>
          <w:b/>
          <w:sz w:val="24"/>
        </w:rPr>
        <w:t>.</w:t>
      </w:r>
    </w:p>
    <w:p w:rsidR="00690357" w:rsidRPr="00BD1F94" w:rsidRDefault="00690357" w:rsidP="0062440C">
      <w:pPr>
        <w:widowControl/>
        <w:tabs>
          <w:tab w:val="left" w:pos="1080"/>
          <w:tab w:val="left" w:pos="1620"/>
        </w:tabs>
        <w:ind w:left="1080" w:hanging="540"/>
        <w:rPr>
          <w:b/>
          <w:sz w:val="24"/>
        </w:rPr>
      </w:pPr>
    </w:p>
    <w:p w:rsidR="0094012E" w:rsidRPr="00BD1F94" w:rsidRDefault="00690357" w:rsidP="00181A5D">
      <w:pPr>
        <w:widowControl/>
        <w:tabs>
          <w:tab w:val="left" w:pos="1080"/>
          <w:tab w:val="left" w:pos="1620"/>
        </w:tabs>
        <w:ind w:left="1080" w:hanging="540"/>
        <w:rPr>
          <w:b/>
          <w:sz w:val="24"/>
        </w:rPr>
      </w:pPr>
      <w:r w:rsidRPr="00BD1F94">
        <w:rPr>
          <w:b/>
          <w:sz w:val="24"/>
        </w:rPr>
        <w:t>3</w:t>
      </w:r>
      <w:r w:rsidR="0094012E" w:rsidRPr="00BD1F94">
        <w:rPr>
          <w:b/>
          <w:sz w:val="24"/>
        </w:rPr>
        <w:t>.</w:t>
      </w:r>
      <w:r w:rsidR="0094012E" w:rsidRPr="00BD1F94">
        <w:rPr>
          <w:b/>
          <w:sz w:val="24"/>
        </w:rPr>
        <w:tab/>
        <w:t>Other</w:t>
      </w:r>
      <w:r w:rsidR="00D33229" w:rsidRPr="00BD1F94">
        <w:rPr>
          <w:b/>
          <w:sz w:val="24"/>
        </w:rPr>
        <w:t xml:space="preserve"> Eligibility Restrictions</w:t>
      </w:r>
    </w:p>
    <w:p w:rsidR="00181A5D" w:rsidRPr="00BD1F94" w:rsidRDefault="006770AD" w:rsidP="006770AD">
      <w:pPr>
        <w:ind w:left="1080"/>
        <w:rPr>
          <w:sz w:val="24"/>
        </w:rPr>
      </w:pPr>
      <w:r w:rsidRPr="00BD1F94">
        <w:rPr>
          <w:sz w:val="24"/>
        </w:rPr>
        <w:t>None</w:t>
      </w:r>
    </w:p>
    <w:p w:rsidR="006770AD" w:rsidRPr="00BD1F94" w:rsidRDefault="006770AD" w:rsidP="006770AD">
      <w:pPr>
        <w:ind w:left="1080"/>
        <w:rPr>
          <w:sz w:val="24"/>
        </w:rPr>
      </w:pPr>
    </w:p>
    <w:p w:rsidR="0086789C" w:rsidRPr="00573DCA" w:rsidRDefault="00D466C9" w:rsidP="0062440C">
      <w:pPr>
        <w:widowControl/>
        <w:tabs>
          <w:tab w:val="left" w:pos="540"/>
        </w:tabs>
        <w:rPr>
          <w:b/>
          <w:sz w:val="28"/>
        </w:rPr>
      </w:pPr>
      <w:r w:rsidRPr="00BD1F94">
        <w:rPr>
          <w:b/>
          <w:sz w:val="28"/>
        </w:rPr>
        <w:t>D</w:t>
      </w:r>
      <w:r w:rsidR="0086789C" w:rsidRPr="00BD1F94">
        <w:rPr>
          <w:b/>
          <w:sz w:val="28"/>
        </w:rPr>
        <w:t>.</w:t>
      </w:r>
      <w:r w:rsidR="0086789C" w:rsidRPr="00BD1F94">
        <w:rPr>
          <w:b/>
          <w:sz w:val="28"/>
        </w:rPr>
        <w:tab/>
        <w:t xml:space="preserve">APPLICATION </w:t>
      </w:r>
      <w:r w:rsidRPr="00BD1F94">
        <w:rPr>
          <w:b/>
          <w:sz w:val="28"/>
        </w:rPr>
        <w:t>AND</w:t>
      </w:r>
      <w:r w:rsidR="0086789C" w:rsidRPr="00BD1F94">
        <w:rPr>
          <w:b/>
          <w:sz w:val="28"/>
        </w:rPr>
        <w:t xml:space="preserve"> SUBMISSION INFORMATION</w:t>
      </w:r>
    </w:p>
    <w:p w:rsidR="0086789C" w:rsidRPr="00573DCA" w:rsidRDefault="0086789C" w:rsidP="0062440C">
      <w:pPr>
        <w:widowControl/>
        <w:tabs>
          <w:tab w:val="left" w:pos="1080"/>
          <w:tab w:val="left" w:pos="1620"/>
        </w:tabs>
        <w:ind w:left="1080" w:hanging="540"/>
        <w:rPr>
          <w:sz w:val="24"/>
        </w:rPr>
      </w:pPr>
    </w:p>
    <w:p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4"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excepted from those requirements under 2 CFR § 25.110(b) or (c), or has an </w:t>
      </w:r>
      <w:r w:rsidRPr="00573DCA">
        <w:rPr>
          <w:sz w:val="24"/>
        </w:rPr>
        <w:lastRenderedPageBreak/>
        <w:t>exception approved by the Federal awarding agency under 2 CFR § 25.110(d)) is required to:</w:t>
      </w:r>
    </w:p>
    <w:p w:rsidR="002C74EA" w:rsidRPr="00573DCA" w:rsidRDefault="002C74EA" w:rsidP="0062440C">
      <w:pPr>
        <w:widowControl/>
        <w:tabs>
          <w:tab w:val="left" w:pos="1620"/>
        </w:tabs>
        <w:ind w:left="1620" w:hanging="540"/>
        <w:rPr>
          <w:sz w:val="24"/>
        </w:rPr>
      </w:pPr>
    </w:p>
    <w:p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5" w:history="1">
        <w:r w:rsidRPr="00573DCA">
          <w:rPr>
            <w:rStyle w:val="Hyperlink"/>
            <w:sz w:val="24"/>
          </w:rPr>
          <w:t>http://fedgov.dnb.com/webform</w:t>
        </w:r>
      </w:hyperlink>
      <w:r w:rsidRPr="00573DCA">
        <w:rPr>
          <w:sz w:val="24"/>
        </w:rPr>
        <w:t xml:space="preserve"> or by calling them at (877) 930-5228.</w:t>
      </w:r>
    </w:p>
    <w:p w:rsidR="0008581B" w:rsidRPr="00573DCA" w:rsidRDefault="0008581B" w:rsidP="0062440C">
      <w:pPr>
        <w:widowControl/>
        <w:tabs>
          <w:tab w:val="left" w:pos="1620"/>
        </w:tabs>
        <w:ind w:left="1620" w:hanging="540"/>
        <w:rPr>
          <w:sz w:val="24"/>
        </w:rPr>
      </w:pPr>
    </w:p>
    <w:p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Be</w:t>
      </w:r>
      <w:r w:rsidR="00F5415A">
        <w:rPr>
          <w:sz w:val="24"/>
        </w:rPr>
        <w:t>ing</w:t>
      </w:r>
      <w:r w:rsidR="002C74EA" w:rsidRPr="00573DCA">
        <w:rPr>
          <w:sz w:val="24"/>
        </w:rPr>
        <w:t xml:space="preserve"> registered in SAM (System for Award Management, </w:t>
      </w:r>
      <w:hyperlink r:id="rId16" w:history="1">
        <w:r w:rsidR="002C74EA" w:rsidRPr="00573DCA">
          <w:rPr>
            <w:rStyle w:val="Hyperlink"/>
            <w:sz w:val="24"/>
          </w:rPr>
          <w:t>www.SAM.gov</w:t>
        </w:r>
      </w:hyperlink>
      <w:r w:rsidR="002C74EA" w:rsidRPr="00573DCA">
        <w:rPr>
          <w:sz w:val="24"/>
        </w:rPr>
        <w:t>)</w:t>
      </w:r>
      <w:r w:rsidR="00F66DBE">
        <w:rPr>
          <w:sz w:val="24"/>
        </w:rPr>
        <w:t xml:space="preserve"> is required. </w:t>
      </w:r>
      <w:r w:rsidRPr="00573DCA">
        <w:rPr>
          <w:sz w:val="24"/>
        </w:rPr>
        <w:t xml:space="preserve">SAM is the Official U.S. Government system that consolidated the capabilities of CCR/FedReg, ORCA, and EPLS.  There is no fee to register at this site.  Register in the System for Award Management (SAM) at:  </w:t>
      </w:r>
      <w:hyperlink r:id="rId17" w:history="1">
        <w:r w:rsidRPr="00573DCA">
          <w:rPr>
            <w:color w:val="0000FF"/>
            <w:sz w:val="24"/>
            <w:u w:val="single"/>
          </w:rPr>
          <w:t>http://www.sam.gov</w:t>
        </w:r>
      </w:hyperlink>
      <w:r w:rsidRPr="00573DCA">
        <w:rPr>
          <w:color w:val="0000FF"/>
          <w:sz w:val="24"/>
          <w:u w:val="single"/>
        </w:rPr>
        <w:t>.</w:t>
      </w:r>
      <w:r w:rsidRPr="00573DCA">
        <w:rPr>
          <w:sz w:val="24"/>
        </w:rPr>
        <w:t xml:space="preserve"> </w:t>
      </w:r>
    </w:p>
    <w:p w:rsidR="0008581B" w:rsidRPr="00573DCA" w:rsidRDefault="0008581B" w:rsidP="0062440C">
      <w:pPr>
        <w:widowControl/>
        <w:tabs>
          <w:tab w:val="left" w:pos="1620"/>
        </w:tabs>
        <w:ind w:left="1620" w:hanging="540"/>
        <w:rPr>
          <w:sz w:val="24"/>
        </w:rPr>
      </w:pPr>
    </w:p>
    <w:p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rsidR="00D16F97" w:rsidRPr="00573DCA" w:rsidRDefault="00D16F97" w:rsidP="0062440C">
      <w:pPr>
        <w:widowControl/>
        <w:tabs>
          <w:tab w:val="left" w:pos="1080"/>
          <w:tab w:val="left" w:pos="1620"/>
        </w:tabs>
        <w:ind w:left="1080" w:hanging="540"/>
        <w:rPr>
          <w:sz w:val="24"/>
        </w:rPr>
      </w:pPr>
    </w:p>
    <w:p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rsidTr="009013D9">
        <w:trPr>
          <w:cantSplit/>
          <w:tblHeader/>
        </w:trPr>
        <w:tc>
          <w:tcPr>
            <w:tcW w:w="6390" w:type="dxa"/>
            <w:tcBorders>
              <w:top w:val="single" w:sz="4" w:space="0" w:color="auto"/>
              <w:bottom w:val="single" w:sz="6" w:space="0" w:color="auto"/>
            </w:tcBorders>
            <w:shd w:val="clear" w:color="auto" w:fill="D9D9D9"/>
            <w:vAlign w:val="center"/>
          </w:tcPr>
          <w:p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573DCA" w:rsidRDefault="00C10E89" w:rsidP="0062440C">
            <w:pPr>
              <w:widowControl/>
              <w:jc w:val="center"/>
              <w:rPr>
                <w:b/>
                <w:sz w:val="24"/>
              </w:rPr>
            </w:pPr>
            <w:r w:rsidRPr="00573DCA">
              <w:rPr>
                <w:b/>
                <w:sz w:val="24"/>
              </w:rPr>
              <w:sym w:font="Wingdings" w:char="F0FC"/>
            </w:r>
          </w:p>
        </w:tc>
      </w:tr>
      <w:tr w:rsidR="00C10E89" w:rsidRPr="00573DCA" w:rsidTr="009013D9">
        <w:trPr>
          <w:cantSplit/>
        </w:trPr>
        <w:tc>
          <w:tcPr>
            <w:tcW w:w="6390" w:type="dxa"/>
            <w:tcBorders>
              <w:top w:val="single" w:sz="4" w:space="0" w:color="auto"/>
              <w:bottom w:val="single" w:sz="6" w:space="0" w:color="auto"/>
            </w:tcBorders>
            <w:vAlign w:val="center"/>
          </w:tcPr>
          <w:p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6"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08581B" w:rsidRPr="00573DCA" w:rsidTr="009013D9">
        <w:trPr>
          <w:cantSplit/>
        </w:trPr>
        <w:tc>
          <w:tcPr>
            <w:tcW w:w="6390" w:type="dxa"/>
            <w:tcBorders>
              <w:top w:val="single" w:sz="4" w:space="0" w:color="auto"/>
              <w:bottom w:val="single" w:sz="4" w:space="0" w:color="auto"/>
            </w:tcBorders>
            <w:vAlign w:val="center"/>
          </w:tcPr>
          <w:p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rsidR="0008581B" w:rsidRPr="00573DCA" w:rsidRDefault="0008581B" w:rsidP="0062440C">
            <w:pPr>
              <w:widowControl/>
              <w:jc w:val="center"/>
              <w:rPr>
                <w:sz w:val="24"/>
              </w:rPr>
            </w:pPr>
          </w:p>
        </w:tc>
      </w:tr>
    </w:tbl>
    <w:p w:rsidR="00774AC1" w:rsidRPr="00573DCA" w:rsidRDefault="00774AC1" w:rsidP="0062440C">
      <w:pPr>
        <w:widowControl/>
        <w:tabs>
          <w:tab w:val="left" w:pos="1080"/>
          <w:tab w:val="left" w:pos="1620"/>
        </w:tabs>
        <w:ind w:left="1080" w:hanging="540"/>
        <w:rPr>
          <w:sz w:val="24"/>
        </w:rPr>
      </w:pPr>
    </w:p>
    <w:p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D321B3">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EA5116">
        <w:rPr>
          <w:sz w:val="24"/>
        </w:rPr>
        <w:t>B</w:t>
      </w:r>
      <w:r w:rsidR="000F3E4B" w:rsidRPr="00573DCA">
        <w:rPr>
          <w:sz w:val="24"/>
        </w:rPr>
        <w:t>.</w:t>
      </w:r>
      <w:r w:rsidR="00EA5116">
        <w:rPr>
          <w:sz w:val="24"/>
        </w:rPr>
        <w:t>)</w:t>
      </w:r>
      <w:r w:rsidR="00EE5B45" w:rsidRPr="00573DCA">
        <w:rPr>
          <w:sz w:val="24"/>
        </w:rPr>
        <w:t xml:space="preserve"> </w:t>
      </w:r>
    </w:p>
    <w:p w:rsidR="00CC6AA3" w:rsidRPr="00573DCA" w:rsidRDefault="00CC6AA3" w:rsidP="0062440C">
      <w:pPr>
        <w:widowControl/>
        <w:tabs>
          <w:tab w:val="left" w:pos="-720"/>
          <w:tab w:val="left" w:pos="-360"/>
        </w:tabs>
        <w:ind w:left="1620" w:hanging="540"/>
        <w:rPr>
          <w:sz w:val="24"/>
        </w:rPr>
      </w:pPr>
    </w:p>
    <w:p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rsidR="000F3E4B" w:rsidRPr="00573DCA" w:rsidRDefault="000F3E4B" w:rsidP="0062440C">
      <w:pPr>
        <w:widowControl/>
        <w:ind w:left="1620" w:hanging="540"/>
        <w:rPr>
          <w:sz w:val="24"/>
        </w:rPr>
      </w:pPr>
    </w:p>
    <w:p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563FA4">
        <w:rPr>
          <w:sz w:val="24"/>
        </w:rPr>
        <w:t>s</w:t>
      </w:r>
      <w:r w:rsidR="00CE64AF">
        <w:rPr>
          <w:sz w:val="24"/>
        </w:rPr>
        <w:t xml:space="preserve"> were arrived </w:t>
      </w:r>
      <w:r w:rsidR="00563FA4">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rsidR="0081669C" w:rsidRPr="00573DCA" w:rsidRDefault="0081669C" w:rsidP="0062440C">
      <w:pPr>
        <w:widowControl/>
        <w:tabs>
          <w:tab w:val="left" w:pos="2160"/>
        </w:tabs>
        <w:ind w:left="2160" w:hanging="540"/>
        <w:rPr>
          <w:sz w:val="24"/>
        </w:rPr>
      </w:pPr>
    </w:p>
    <w:p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rsidR="000F3E4B" w:rsidRPr="00573DCA" w:rsidRDefault="000F3E4B" w:rsidP="0062440C">
      <w:pPr>
        <w:widowControl/>
        <w:tabs>
          <w:tab w:val="left" w:pos="1980"/>
        </w:tabs>
        <w:ind w:left="2160" w:hanging="540"/>
        <w:rPr>
          <w:sz w:val="24"/>
        </w:rPr>
      </w:pPr>
    </w:p>
    <w:p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rsidR="000F3E4B" w:rsidRPr="00573DCA" w:rsidRDefault="000F3E4B" w:rsidP="0062440C">
      <w:pPr>
        <w:widowControl/>
        <w:tabs>
          <w:tab w:val="left" w:pos="1980"/>
        </w:tabs>
        <w:ind w:left="2700" w:hanging="540"/>
        <w:rPr>
          <w:sz w:val="24"/>
        </w:rPr>
      </w:pPr>
    </w:p>
    <w:p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18" w:history="1">
        <w:r w:rsidRPr="00573DCA">
          <w:rPr>
            <w:rStyle w:val="Hyperlink"/>
            <w:sz w:val="24"/>
          </w:rPr>
          <w:t>http://www.gsa.gov/portal/content/104877</w:t>
        </w:r>
      </w:hyperlink>
      <w:r w:rsidR="000F3E4B" w:rsidRPr="00573DCA">
        <w:rPr>
          <w:sz w:val="24"/>
        </w:rPr>
        <w:t>.</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w:t>
      </w:r>
      <w:r w:rsidR="000F3E4B" w:rsidRPr="00573DCA">
        <w:rPr>
          <w:sz w:val="24"/>
        </w:rPr>
        <w:lastRenderedPageBreak/>
        <w:t xml:space="preserve">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rsidR="000F3E4B" w:rsidRPr="00573DCA" w:rsidRDefault="000F3E4B" w:rsidP="0062440C">
      <w:pPr>
        <w:widowControl/>
        <w:ind w:left="2700" w:hanging="540"/>
        <w:rPr>
          <w:sz w:val="24"/>
        </w:rPr>
      </w:pPr>
    </w:p>
    <w:p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rsidR="00883CBD" w:rsidRPr="00573DCA" w:rsidRDefault="00883CBD" w:rsidP="0062440C">
      <w:pPr>
        <w:widowControl/>
        <w:ind w:left="2700" w:hanging="540"/>
        <w:rPr>
          <w:sz w:val="24"/>
        </w:rPr>
      </w:pPr>
    </w:p>
    <w:p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rsidR="00800676" w:rsidRPr="00573DCA" w:rsidRDefault="00800676" w:rsidP="0062440C">
      <w:pPr>
        <w:widowControl/>
        <w:tabs>
          <w:tab w:val="left" w:pos="2340"/>
        </w:tabs>
        <w:ind w:left="2340" w:hanging="360"/>
        <w:rPr>
          <w:sz w:val="24"/>
        </w:rPr>
      </w:pPr>
    </w:p>
    <w:p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rsidR="00800676" w:rsidRPr="00573DCA" w:rsidRDefault="00800676" w:rsidP="0062440C">
      <w:pPr>
        <w:widowControl/>
        <w:tabs>
          <w:tab w:val="left" w:pos="2340"/>
        </w:tabs>
        <w:ind w:left="3240" w:hanging="540"/>
        <w:rPr>
          <w:sz w:val="24"/>
        </w:rPr>
      </w:pPr>
    </w:p>
    <w:p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rsidR="003A1738" w:rsidRPr="00573DCA" w:rsidRDefault="003A1738" w:rsidP="0062440C">
      <w:pPr>
        <w:widowControl/>
        <w:tabs>
          <w:tab w:val="left" w:pos="2340"/>
        </w:tabs>
        <w:ind w:left="3240" w:hanging="540"/>
        <w:rPr>
          <w:sz w:val="24"/>
        </w:rPr>
      </w:pPr>
    </w:p>
    <w:p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rsidR="003A1738" w:rsidRPr="00573DCA" w:rsidRDefault="003A1738" w:rsidP="0062440C">
      <w:pPr>
        <w:widowControl/>
        <w:tabs>
          <w:tab w:val="left" w:pos="2340"/>
        </w:tabs>
        <w:ind w:left="3240" w:hanging="540"/>
        <w:rPr>
          <w:sz w:val="24"/>
        </w:rPr>
      </w:pPr>
    </w:p>
    <w:p w:rsidR="005B1A2D" w:rsidRPr="00573DCA" w:rsidRDefault="003A1738" w:rsidP="0062440C">
      <w:pPr>
        <w:widowControl/>
        <w:tabs>
          <w:tab w:val="left" w:pos="2340"/>
        </w:tabs>
        <w:ind w:left="3240" w:hanging="540"/>
        <w:rPr>
          <w:sz w:val="24"/>
        </w:rPr>
      </w:pPr>
      <w:r w:rsidRPr="00573DCA">
        <w:rPr>
          <w:sz w:val="24"/>
        </w:rPr>
        <w:lastRenderedPageBreak/>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19" w:history="1">
        <w:r w:rsidRPr="00573DCA">
          <w:rPr>
            <w:rStyle w:val="Hyperlink"/>
            <w:sz w:val="24"/>
          </w:rPr>
          <w:t>http://www.aqd.nbc.gov/services/ICS.aspx</w:t>
        </w:r>
      </w:hyperlink>
      <w:r w:rsidRPr="00573DCA">
        <w:rPr>
          <w:sz w:val="24"/>
        </w:rPr>
        <w:t>.</w:t>
      </w:r>
    </w:p>
    <w:p w:rsidR="000F3E4B" w:rsidRPr="00573DCA" w:rsidRDefault="000F3E4B" w:rsidP="0062440C">
      <w:pPr>
        <w:widowControl/>
        <w:tabs>
          <w:tab w:val="left" w:pos="2340"/>
        </w:tabs>
        <w:ind w:left="3240" w:hanging="540"/>
        <w:rPr>
          <w:sz w:val="24"/>
        </w:rPr>
      </w:pPr>
    </w:p>
    <w:p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rsidR="00883CBD" w:rsidRPr="00573DCA" w:rsidRDefault="00883CBD" w:rsidP="0062440C">
      <w:pPr>
        <w:widowControl/>
        <w:tabs>
          <w:tab w:val="left" w:pos="2340"/>
        </w:tabs>
        <w:ind w:left="2340" w:hanging="360"/>
        <w:rPr>
          <w:sz w:val="24"/>
        </w:rPr>
      </w:pPr>
    </w:p>
    <w:p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rsidR="0017733A" w:rsidRPr="00573DCA" w:rsidRDefault="0017733A" w:rsidP="0062440C">
      <w:pPr>
        <w:widowControl/>
        <w:tabs>
          <w:tab w:val="left" w:pos="1620"/>
        </w:tabs>
        <w:ind w:left="1627" w:hanging="547"/>
        <w:rPr>
          <w:sz w:val="24"/>
        </w:rPr>
      </w:pPr>
    </w:p>
    <w:p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0" w:history="1">
        <w:r w:rsidR="0078351D" w:rsidRPr="00517673">
          <w:rPr>
            <w:rStyle w:val="Hyperlink"/>
            <w:b/>
            <w:sz w:val="24"/>
          </w:rPr>
          <w:t>www.grants.gov</w:t>
        </w:r>
      </w:hyperlink>
    </w:p>
    <w:p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1" w:history="1">
        <w:r w:rsidR="00B37B49" w:rsidRPr="00573DCA">
          <w:rPr>
            <w:rStyle w:val="Hyperlink"/>
            <w:sz w:val="24"/>
          </w:rPr>
          <w:t>www.grants.gov</w:t>
        </w:r>
      </w:hyperlink>
      <w:r w:rsidR="00B37B49" w:rsidRPr="00573DCA">
        <w:rPr>
          <w:sz w:val="24"/>
        </w:rPr>
        <w:t>, to search for and apply for all federal grant opportunities.</w:t>
      </w:r>
    </w:p>
    <w:p w:rsidR="007012AE" w:rsidRPr="00573DCA" w:rsidRDefault="007012AE" w:rsidP="0062440C">
      <w:pPr>
        <w:widowControl/>
        <w:tabs>
          <w:tab w:val="left" w:pos="1620"/>
        </w:tabs>
        <w:ind w:left="1620" w:hanging="547"/>
        <w:rPr>
          <w:sz w:val="24"/>
        </w:rPr>
      </w:pPr>
    </w:p>
    <w:p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2" w:history="1">
        <w:r w:rsidRPr="00573DCA">
          <w:rPr>
            <w:color w:val="0000FF"/>
            <w:sz w:val="24"/>
            <w:u w:val="single"/>
          </w:rPr>
          <w:t>www.Grants.Gov</w:t>
        </w:r>
      </w:hyperlink>
      <w:r w:rsidRPr="00573DCA">
        <w:rPr>
          <w:sz w:val="24"/>
        </w:rPr>
        <w:t xml:space="preserve"> and all applications should be submitted electronically through </w:t>
      </w:r>
      <w:hyperlink r:id="rId23"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4"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rsidR="00CC01BB" w:rsidRPr="00573DCA" w:rsidRDefault="00CC01BB" w:rsidP="0062440C">
      <w:pPr>
        <w:widowControl/>
        <w:tabs>
          <w:tab w:val="left" w:pos="1620"/>
        </w:tabs>
        <w:ind w:left="1620" w:hanging="540"/>
        <w:rPr>
          <w:sz w:val="24"/>
        </w:rPr>
      </w:pPr>
    </w:p>
    <w:p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5"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rsidR="0086789C" w:rsidRPr="00573DCA" w:rsidRDefault="0086789C" w:rsidP="0062440C">
      <w:pPr>
        <w:widowControl/>
        <w:rPr>
          <w:sz w:val="24"/>
        </w:rPr>
      </w:pPr>
    </w:p>
    <w:p w:rsidR="0086789C" w:rsidRPr="00573DCA" w:rsidRDefault="00251FA7" w:rsidP="0062440C">
      <w:pPr>
        <w:widowControl/>
        <w:tabs>
          <w:tab w:val="left" w:pos="540"/>
          <w:tab w:val="left" w:pos="1080"/>
        </w:tabs>
        <w:rPr>
          <w:sz w:val="28"/>
        </w:rPr>
      </w:pPr>
      <w:r w:rsidRPr="00573DCA">
        <w:rPr>
          <w:b/>
          <w:sz w:val="28"/>
        </w:rPr>
        <w:t>E</w:t>
      </w:r>
      <w:r w:rsidR="0086789C" w:rsidRPr="00573DCA">
        <w:rPr>
          <w:b/>
          <w:sz w:val="28"/>
        </w:rPr>
        <w:t>.</w:t>
      </w:r>
      <w:r w:rsidR="0086789C" w:rsidRPr="00573DCA">
        <w:rPr>
          <w:b/>
          <w:sz w:val="28"/>
        </w:rPr>
        <w:tab/>
        <w:t>APPLICATION REVIEW INFORMATION</w:t>
      </w:r>
    </w:p>
    <w:p w:rsidR="0086789C" w:rsidRPr="00573DCA" w:rsidRDefault="0086789C" w:rsidP="0062440C">
      <w:pPr>
        <w:widowControl/>
        <w:ind w:left="540"/>
        <w:rPr>
          <w:sz w:val="24"/>
        </w:rPr>
      </w:pPr>
    </w:p>
    <w:p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rsidR="0028676A" w:rsidRPr="00573DCA" w:rsidRDefault="0028676A" w:rsidP="0062440C">
      <w:pPr>
        <w:widowControl/>
        <w:ind w:left="1080" w:hanging="540"/>
        <w:rPr>
          <w:sz w:val="24"/>
        </w:rPr>
      </w:pPr>
    </w:p>
    <w:p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rsidR="00C07DA6" w:rsidRPr="00573DCA" w:rsidRDefault="00C07DA6" w:rsidP="00666FC1">
      <w:pPr>
        <w:widowControl/>
        <w:ind w:left="1080"/>
        <w:rPr>
          <w:sz w:val="24"/>
        </w:rPr>
      </w:pPr>
    </w:p>
    <w:p w:rsidR="0028676A" w:rsidRPr="00573DCA" w:rsidRDefault="00C07DA6" w:rsidP="00C07DA6">
      <w:pPr>
        <w:widowControl/>
        <w:ind w:left="1620" w:hanging="540"/>
        <w:rPr>
          <w:sz w:val="24"/>
        </w:rPr>
      </w:pPr>
      <w:r w:rsidRPr="00573DCA">
        <w:rPr>
          <w:sz w:val="24"/>
        </w:rPr>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rsidR="0028676A" w:rsidRPr="00573DCA" w:rsidRDefault="00EF0FA2" w:rsidP="00EF0FA2">
      <w:pPr>
        <w:widowControl/>
        <w:spacing w:before="120"/>
        <w:ind w:left="2174" w:hanging="547"/>
        <w:rPr>
          <w:sz w:val="24"/>
        </w:rPr>
      </w:pPr>
      <w:r w:rsidRPr="00573DCA">
        <w:rPr>
          <w:sz w:val="24"/>
        </w:rPr>
        <w:lastRenderedPageBreak/>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rsidR="0028676A" w:rsidRPr="00573DCA" w:rsidRDefault="0028676A" w:rsidP="0028676A">
      <w:pPr>
        <w:widowControl/>
        <w:ind w:left="1620" w:hanging="540"/>
        <w:rPr>
          <w:sz w:val="24"/>
        </w:rPr>
      </w:pPr>
    </w:p>
    <w:p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rsidR="0028676A" w:rsidRPr="00573DCA" w:rsidRDefault="0028676A" w:rsidP="0028676A">
      <w:pPr>
        <w:widowControl/>
        <w:ind w:left="1620" w:hanging="540"/>
        <w:rPr>
          <w:sz w:val="24"/>
        </w:rPr>
      </w:pPr>
    </w:p>
    <w:p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rsidR="00C07DA6" w:rsidRPr="00573DCA" w:rsidRDefault="00C07DA6" w:rsidP="00C07DA6">
      <w:pPr>
        <w:widowControl/>
        <w:ind w:left="1080"/>
        <w:rPr>
          <w:sz w:val="24"/>
        </w:rPr>
      </w:pPr>
    </w:p>
    <w:p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rsidR="00C07DA6" w:rsidRPr="00573DCA" w:rsidRDefault="00C07DA6" w:rsidP="00C07DA6">
      <w:pPr>
        <w:widowControl/>
        <w:ind w:left="1620" w:hanging="540"/>
        <w:rPr>
          <w:sz w:val="24"/>
        </w:rPr>
      </w:pPr>
    </w:p>
    <w:p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rsidR="00C07DA6" w:rsidRPr="00573DCA" w:rsidRDefault="00C07DA6" w:rsidP="00C07DA6">
      <w:pPr>
        <w:widowControl/>
        <w:ind w:left="2160" w:hanging="540"/>
        <w:rPr>
          <w:sz w:val="24"/>
        </w:rPr>
      </w:pPr>
    </w:p>
    <w:p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rsidR="009047B9" w:rsidRPr="00573DCA" w:rsidRDefault="009047B9" w:rsidP="009047B9">
      <w:pPr>
        <w:widowControl/>
        <w:spacing w:before="120"/>
        <w:ind w:left="2707" w:hanging="547"/>
        <w:rPr>
          <w:sz w:val="24"/>
        </w:rPr>
      </w:pPr>
      <w:r w:rsidRPr="00573DCA">
        <w:rPr>
          <w:sz w:val="24"/>
        </w:rPr>
        <w:t>(a)</w:t>
      </w:r>
      <w:r w:rsidRPr="00573DCA">
        <w:rPr>
          <w:sz w:val="24"/>
        </w:rPr>
        <w:tab/>
        <w:t>Financial stability;</w:t>
      </w:r>
    </w:p>
    <w:p w:rsidR="009047B9" w:rsidRPr="00573DCA" w:rsidRDefault="009047B9" w:rsidP="009047B9">
      <w:pPr>
        <w:widowControl/>
        <w:spacing w:before="120"/>
        <w:ind w:left="2707" w:hanging="547"/>
        <w:rPr>
          <w:sz w:val="24"/>
        </w:rPr>
      </w:pPr>
      <w:r w:rsidRPr="00573DCA">
        <w:rPr>
          <w:sz w:val="24"/>
        </w:rPr>
        <w:t>(b)</w:t>
      </w:r>
      <w:r w:rsidRPr="00573DCA">
        <w:rPr>
          <w:sz w:val="24"/>
        </w:rPr>
        <w:tab/>
        <w:t xml:space="preserve">Quality of management systems; </w:t>
      </w:r>
    </w:p>
    <w:p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rsidR="00C07DA6" w:rsidRPr="00573DCA" w:rsidRDefault="00C07DA6" w:rsidP="00C07DA6">
      <w:pPr>
        <w:widowControl/>
        <w:ind w:left="2160" w:hanging="540"/>
        <w:rPr>
          <w:sz w:val="24"/>
        </w:rPr>
      </w:pPr>
    </w:p>
    <w:p w:rsidR="009047B9" w:rsidRPr="00573DCA" w:rsidRDefault="009047B9" w:rsidP="00C07DA6">
      <w:pPr>
        <w:widowControl/>
        <w:ind w:left="2160" w:hanging="540"/>
        <w:rPr>
          <w:sz w:val="24"/>
        </w:rPr>
      </w:pPr>
      <w:r w:rsidRPr="00573DCA">
        <w:rPr>
          <w:sz w:val="24"/>
        </w:rPr>
        <w:t>3)</w:t>
      </w:r>
      <w:r w:rsidRPr="00573DCA">
        <w:rPr>
          <w:sz w:val="24"/>
        </w:rPr>
        <w:tab/>
        <w:t xml:space="preserve">If the BLM determines that a Federal award will be made, special conditions that correspond to the degree of risk assessed may be applied to the Federal award.  </w:t>
      </w:r>
    </w:p>
    <w:p w:rsidR="009047B9" w:rsidRPr="00573DCA" w:rsidRDefault="009047B9" w:rsidP="00C07DA6">
      <w:pPr>
        <w:widowControl/>
        <w:ind w:left="2160" w:hanging="540"/>
        <w:rPr>
          <w:sz w:val="24"/>
        </w:rPr>
      </w:pPr>
    </w:p>
    <w:p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Evaluation</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rsidR="004B4907" w:rsidRPr="00573DCA" w:rsidRDefault="004B4907" w:rsidP="009047B9">
      <w:pPr>
        <w:widowControl/>
        <w:ind w:left="2160" w:hanging="540"/>
        <w:rPr>
          <w:sz w:val="24"/>
        </w:rPr>
      </w:pPr>
    </w:p>
    <w:p w:rsidR="006770AD" w:rsidRPr="00E50A5A" w:rsidRDefault="006770AD" w:rsidP="006770AD">
      <w:pPr>
        <w:widowControl/>
        <w:tabs>
          <w:tab w:val="left" w:pos="1620"/>
        </w:tabs>
        <w:ind w:left="2160" w:hanging="540"/>
        <w:rPr>
          <w:sz w:val="24"/>
        </w:rPr>
      </w:pPr>
      <w:r w:rsidRPr="00E50A5A">
        <w:rPr>
          <w:sz w:val="24"/>
        </w:rPr>
        <w:t>1)</w:t>
      </w:r>
      <w:r w:rsidRPr="00E50A5A">
        <w:rPr>
          <w:sz w:val="24"/>
        </w:rPr>
        <w:tab/>
        <w:t xml:space="preserve">Purpose and Objectives (Maximum score </w:t>
      </w:r>
      <w:r w:rsidRPr="00F47D03">
        <w:rPr>
          <w:sz w:val="24"/>
        </w:rPr>
        <w:t>20</w:t>
      </w:r>
      <w:r w:rsidRPr="00E50A5A">
        <w:rPr>
          <w:sz w:val="24"/>
        </w:rPr>
        <w:t>/100 Points):</w:t>
      </w:r>
    </w:p>
    <w:p w:rsidR="00F47D03" w:rsidRDefault="006770AD" w:rsidP="006770AD">
      <w:pPr>
        <w:widowControl/>
        <w:spacing w:before="120"/>
        <w:ind w:left="2700" w:hanging="547"/>
        <w:rPr>
          <w:sz w:val="24"/>
        </w:rPr>
      </w:pPr>
      <w:r w:rsidRPr="00E50A5A">
        <w:rPr>
          <w:sz w:val="24"/>
        </w:rPr>
        <w:t>(a)</w:t>
      </w:r>
      <w:r w:rsidRPr="00E50A5A">
        <w:rPr>
          <w:sz w:val="24"/>
        </w:rPr>
        <w:tab/>
        <w:t>Describe the applicant's mission and objectives</w:t>
      </w:r>
    </w:p>
    <w:p w:rsidR="006770AD" w:rsidRPr="00E50A5A" w:rsidRDefault="006770AD" w:rsidP="006770AD">
      <w:pPr>
        <w:widowControl/>
        <w:spacing w:before="120"/>
        <w:ind w:left="2700" w:hanging="547"/>
        <w:rPr>
          <w:sz w:val="24"/>
        </w:rPr>
      </w:pPr>
      <w:r>
        <w:rPr>
          <w:sz w:val="24"/>
        </w:rPr>
        <w:t>(b)</w:t>
      </w:r>
      <w:r w:rsidR="00F47D03">
        <w:rPr>
          <w:sz w:val="24"/>
        </w:rPr>
        <w:tab/>
      </w:r>
      <w:r>
        <w:rPr>
          <w:sz w:val="24"/>
        </w:rPr>
        <w:t>B</w:t>
      </w:r>
      <w:r w:rsidRPr="00E50A5A">
        <w:rPr>
          <w:sz w:val="24"/>
        </w:rPr>
        <w:t>enefit to the public</w:t>
      </w:r>
      <w:r>
        <w:rPr>
          <w:sz w:val="24"/>
        </w:rPr>
        <w:t xml:space="preserve"> is clearly described and operationalized </w:t>
      </w:r>
    </w:p>
    <w:p w:rsidR="006770AD" w:rsidRPr="00E50A5A" w:rsidRDefault="006770AD" w:rsidP="006770AD">
      <w:pPr>
        <w:widowControl/>
        <w:tabs>
          <w:tab w:val="left" w:pos="2160"/>
        </w:tabs>
        <w:ind w:left="2160" w:hanging="360"/>
        <w:rPr>
          <w:sz w:val="24"/>
        </w:rPr>
      </w:pPr>
    </w:p>
    <w:p w:rsidR="006770AD" w:rsidRPr="00E50A5A" w:rsidRDefault="006770AD" w:rsidP="006770AD">
      <w:pPr>
        <w:widowControl/>
        <w:tabs>
          <w:tab w:val="left" w:pos="1620"/>
        </w:tabs>
        <w:ind w:left="2160" w:hanging="540"/>
        <w:rPr>
          <w:sz w:val="24"/>
        </w:rPr>
      </w:pPr>
      <w:r w:rsidRPr="00E50A5A">
        <w:rPr>
          <w:sz w:val="24"/>
        </w:rPr>
        <w:t>2)</w:t>
      </w:r>
      <w:r w:rsidRPr="00E50A5A">
        <w:rPr>
          <w:sz w:val="24"/>
        </w:rPr>
        <w:tab/>
        <w:t xml:space="preserve">Technical Approach (Maximum score </w:t>
      </w:r>
      <w:r w:rsidRPr="00F47D03">
        <w:rPr>
          <w:sz w:val="24"/>
        </w:rPr>
        <w:t>40</w:t>
      </w:r>
      <w:r w:rsidRPr="00E50A5A">
        <w:rPr>
          <w:sz w:val="24"/>
        </w:rPr>
        <w:t>/100 Points):</w:t>
      </w:r>
    </w:p>
    <w:p w:rsidR="006770AD" w:rsidRDefault="006770AD" w:rsidP="006770AD">
      <w:pPr>
        <w:widowControl/>
        <w:spacing w:before="120"/>
        <w:ind w:left="2700" w:hanging="547"/>
        <w:rPr>
          <w:sz w:val="24"/>
        </w:rPr>
      </w:pPr>
      <w:r>
        <w:rPr>
          <w:sz w:val="24"/>
        </w:rPr>
        <w:t>(a)</w:t>
      </w:r>
      <w:r>
        <w:rPr>
          <w:sz w:val="24"/>
        </w:rPr>
        <w:tab/>
      </w:r>
      <w:r w:rsidRPr="00E50A5A">
        <w:rPr>
          <w:sz w:val="24"/>
        </w:rPr>
        <w:t xml:space="preserve">Describe the techniques, processes, </w:t>
      </w:r>
      <w:r>
        <w:rPr>
          <w:sz w:val="24"/>
        </w:rPr>
        <w:t xml:space="preserve">and </w:t>
      </w:r>
      <w:r w:rsidRPr="00E50A5A">
        <w:rPr>
          <w:sz w:val="24"/>
        </w:rPr>
        <w:t>methodologies to be used</w:t>
      </w:r>
      <w:r>
        <w:rPr>
          <w:sz w:val="24"/>
        </w:rPr>
        <w:t>.</w:t>
      </w:r>
    </w:p>
    <w:p w:rsidR="006770AD" w:rsidRPr="00E50A5A" w:rsidRDefault="006770AD" w:rsidP="006770AD">
      <w:pPr>
        <w:widowControl/>
        <w:spacing w:before="120"/>
        <w:ind w:left="2700" w:hanging="547"/>
        <w:rPr>
          <w:sz w:val="24"/>
        </w:rPr>
      </w:pPr>
      <w:r>
        <w:rPr>
          <w:sz w:val="24"/>
        </w:rPr>
        <w:t>(b)</w:t>
      </w:r>
      <w:r>
        <w:rPr>
          <w:sz w:val="24"/>
        </w:rPr>
        <w:tab/>
      </w:r>
      <w:r w:rsidRPr="00E50A5A">
        <w:rPr>
          <w:sz w:val="24"/>
        </w:rPr>
        <w:t>Describe how the proposed objectives will be achieved</w:t>
      </w:r>
    </w:p>
    <w:p w:rsidR="006770AD" w:rsidRDefault="006770AD" w:rsidP="006770AD">
      <w:pPr>
        <w:widowControl/>
        <w:spacing w:before="120"/>
        <w:ind w:left="2700" w:hanging="547"/>
        <w:rPr>
          <w:sz w:val="24"/>
        </w:rPr>
      </w:pPr>
      <w:r w:rsidRPr="00E50A5A">
        <w:rPr>
          <w:sz w:val="24"/>
        </w:rPr>
        <w:lastRenderedPageBreak/>
        <w:t>(c)</w:t>
      </w:r>
      <w:r w:rsidRPr="00E50A5A">
        <w:rPr>
          <w:sz w:val="24"/>
        </w:rPr>
        <w:tab/>
        <w:t>Describe the tasks and relationships of the partners</w:t>
      </w:r>
    </w:p>
    <w:p w:rsidR="006770AD" w:rsidRPr="00E50A5A" w:rsidRDefault="006770AD" w:rsidP="006770AD">
      <w:pPr>
        <w:widowControl/>
        <w:spacing w:before="120"/>
        <w:ind w:left="2700" w:hanging="547"/>
        <w:rPr>
          <w:sz w:val="24"/>
        </w:rPr>
      </w:pPr>
      <w:r w:rsidRPr="00E50A5A">
        <w:rPr>
          <w:sz w:val="24"/>
        </w:rPr>
        <w:t>(d)</w:t>
      </w:r>
      <w:r w:rsidRPr="00E50A5A">
        <w:rPr>
          <w:sz w:val="24"/>
        </w:rPr>
        <w:tab/>
        <w:t xml:space="preserve">Detail any significant milestones and how </w:t>
      </w:r>
      <w:r>
        <w:rPr>
          <w:sz w:val="24"/>
        </w:rPr>
        <w:t>they will</w:t>
      </w:r>
      <w:r w:rsidRPr="00E50A5A">
        <w:rPr>
          <w:sz w:val="24"/>
        </w:rPr>
        <w:t xml:space="preserve"> be measured</w:t>
      </w:r>
      <w:r>
        <w:rPr>
          <w:sz w:val="24"/>
        </w:rPr>
        <w:t xml:space="preserve"> </w:t>
      </w:r>
    </w:p>
    <w:p w:rsidR="006770AD" w:rsidRPr="00E50A5A" w:rsidRDefault="006770AD" w:rsidP="006770AD">
      <w:pPr>
        <w:widowControl/>
        <w:tabs>
          <w:tab w:val="left" w:pos="2340"/>
        </w:tabs>
        <w:ind w:left="2160" w:hanging="360"/>
        <w:rPr>
          <w:sz w:val="24"/>
        </w:rPr>
      </w:pPr>
    </w:p>
    <w:p w:rsidR="006770AD" w:rsidRPr="00E50A5A" w:rsidRDefault="006770AD" w:rsidP="006770AD">
      <w:pPr>
        <w:widowControl/>
        <w:tabs>
          <w:tab w:val="left" w:pos="1620"/>
        </w:tabs>
        <w:ind w:left="2160" w:hanging="540"/>
        <w:rPr>
          <w:sz w:val="24"/>
        </w:rPr>
      </w:pPr>
      <w:r w:rsidRPr="00E50A5A">
        <w:rPr>
          <w:sz w:val="24"/>
        </w:rPr>
        <w:t>3.</w:t>
      </w:r>
      <w:r w:rsidRPr="00E50A5A">
        <w:rPr>
          <w:sz w:val="24"/>
        </w:rPr>
        <w:tab/>
        <w:t xml:space="preserve">Qualifications, Experience, Past Performance (Maximum score </w:t>
      </w:r>
      <w:r w:rsidRPr="00F47D03">
        <w:rPr>
          <w:sz w:val="24"/>
        </w:rPr>
        <w:t>40</w:t>
      </w:r>
      <w:r w:rsidRPr="00E50A5A">
        <w:rPr>
          <w:sz w:val="24"/>
        </w:rPr>
        <w:t>/100 Points):</w:t>
      </w:r>
    </w:p>
    <w:p w:rsidR="006770AD" w:rsidRPr="00E50A5A" w:rsidRDefault="006770AD" w:rsidP="006770AD">
      <w:pPr>
        <w:widowControl/>
        <w:spacing w:before="120"/>
        <w:ind w:left="2700" w:hanging="547"/>
        <w:rPr>
          <w:sz w:val="24"/>
        </w:rPr>
      </w:pPr>
      <w:r w:rsidRPr="00E50A5A">
        <w:rPr>
          <w:sz w:val="24"/>
        </w:rPr>
        <w:t>(a)</w:t>
      </w:r>
      <w:r w:rsidRPr="00E50A5A">
        <w:rPr>
          <w:sz w:val="24"/>
        </w:rPr>
        <w:tab/>
        <w:t>List key project personnel</w:t>
      </w:r>
      <w:r>
        <w:rPr>
          <w:sz w:val="24"/>
        </w:rPr>
        <w:t>, their qualifications, and past experience relevant to this project.</w:t>
      </w:r>
    </w:p>
    <w:p w:rsidR="006770AD" w:rsidRDefault="006770AD" w:rsidP="006770AD">
      <w:pPr>
        <w:widowControl/>
        <w:spacing w:before="120"/>
        <w:ind w:left="2700" w:hanging="547"/>
        <w:rPr>
          <w:sz w:val="24"/>
        </w:rPr>
      </w:pPr>
      <w:r w:rsidRPr="00E50A5A">
        <w:rPr>
          <w:sz w:val="24"/>
        </w:rPr>
        <w:t>(b)</w:t>
      </w:r>
      <w:r w:rsidRPr="00E50A5A">
        <w:rPr>
          <w:sz w:val="24"/>
        </w:rPr>
        <w:tab/>
      </w:r>
      <w:r>
        <w:rPr>
          <w:sz w:val="24"/>
        </w:rPr>
        <w:t xml:space="preserve">Describe current tools and services, owned or operated by the applicant, that provide socioeconomic data analyses that match the criteria, needs, and objectives of this project </w:t>
      </w:r>
    </w:p>
    <w:p w:rsidR="006770AD" w:rsidRDefault="006770AD" w:rsidP="00F47D03">
      <w:pPr>
        <w:widowControl/>
        <w:ind w:left="1800" w:hanging="547"/>
        <w:rPr>
          <w:sz w:val="24"/>
        </w:rPr>
      </w:pPr>
    </w:p>
    <w:p w:rsidR="006770AD" w:rsidRPr="00E50A5A" w:rsidRDefault="006770AD" w:rsidP="00F47D03">
      <w:pPr>
        <w:widowControl/>
        <w:tabs>
          <w:tab w:val="left" w:pos="1620"/>
        </w:tabs>
        <w:ind w:left="2160" w:hanging="540"/>
        <w:rPr>
          <w:sz w:val="24"/>
        </w:rPr>
      </w:pPr>
      <w:r w:rsidRPr="00E50A5A">
        <w:rPr>
          <w:sz w:val="24"/>
        </w:rPr>
        <w:t>4.</w:t>
      </w:r>
      <w:r w:rsidRPr="00E50A5A">
        <w:rPr>
          <w:sz w:val="24"/>
        </w:rPr>
        <w:tab/>
        <w:t xml:space="preserve">Budget (Not scored):  </w:t>
      </w:r>
    </w:p>
    <w:p w:rsidR="006770AD" w:rsidRPr="00E50A5A" w:rsidRDefault="006770AD" w:rsidP="00F47D03">
      <w:pPr>
        <w:widowControl/>
        <w:spacing w:before="120"/>
        <w:ind w:left="2700" w:hanging="547"/>
        <w:rPr>
          <w:sz w:val="24"/>
        </w:rPr>
      </w:pPr>
      <w:r w:rsidRPr="00E50A5A">
        <w:rPr>
          <w:sz w:val="24"/>
        </w:rPr>
        <w:t>(a)</w:t>
      </w:r>
      <w:r w:rsidRPr="00E50A5A">
        <w:rPr>
          <w:sz w:val="24"/>
        </w:rPr>
        <w:tab/>
        <w:t>Budget details and narrative must provide adequate explanation of, and justification for, each estimated cost</w:t>
      </w:r>
      <w:r>
        <w:rPr>
          <w:sz w:val="24"/>
        </w:rPr>
        <w:t xml:space="preserve"> over the potential life of assistance agreement (5 years)</w:t>
      </w:r>
    </w:p>
    <w:p w:rsidR="006770AD" w:rsidRPr="00E50A5A" w:rsidRDefault="006770AD" w:rsidP="00F47D03">
      <w:pPr>
        <w:widowControl/>
        <w:spacing w:before="120"/>
        <w:ind w:left="2700" w:hanging="547"/>
        <w:rPr>
          <w:sz w:val="24"/>
        </w:rPr>
      </w:pPr>
      <w:r w:rsidRPr="00E50A5A">
        <w:rPr>
          <w:sz w:val="24"/>
        </w:rPr>
        <w:t>(b)</w:t>
      </w:r>
      <w:r w:rsidRPr="00E50A5A">
        <w:rPr>
          <w:sz w:val="24"/>
        </w:rPr>
        <w:tab/>
        <w:t>Budget line items must be allowable, allocable, reasonable in price, and appropriate for the level of effort needed to accomplish the project</w:t>
      </w:r>
    </w:p>
    <w:p w:rsidR="006770AD" w:rsidRDefault="006770AD" w:rsidP="00F47D03">
      <w:pPr>
        <w:widowControl/>
        <w:spacing w:before="120"/>
        <w:ind w:left="2700" w:hanging="547"/>
        <w:rPr>
          <w:sz w:val="24"/>
        </w:rPr>
      </w:pPr>
      <w:r w:rsidRPr="00E50A5A">
        <w:rPr>
          <w:sz w:val="24"/>
        </w:rPr>
        <w:t>(c)</w:t>
      </w:r>
      <w:r w:rsidRPr="00E50A5A">
        <w:rPr>
          <w:sz w:val="24"/>
        </w:rPr>
        <w:tab/>
        <w:t>Requested equipment must be justified and necessary for completion of the project</w:t>
      </w:r>
    </w:p>
    <w:p w:rsidR="006770AD" w:rsidRDefault="006770AD" w:rsidP="00F47D03">
      <w:pPr>
        <w:widowControl/>
        <w:spacing w:before="120"/>
        <w:ind w:left="2700" w:hanging="547"/>
        <w:rPr>
          <w:sz w:val="24"/>
        </w:rPr>
      </w:pPr>
      <w:r>
        <w:rPr>
          <w:sz w:val="24"/>
        </w:rPr>
        <w:t>(d)</w:t>
      </w:r>
      <w:r w:rsidR="00F47D03">
        <w:rPr>
          <w:sz w:val="24"/>
        </w:rPr>
        <w:tab/>
      </w:r>
      <w:r w:rsidRPr="00E50A5A">
        <w:rPr>
          <w:sz w:val="24"/>
        </w:rPr>
        <w:t>Cost Sharing/Matching funds must not come from Federal funds</w:t>
      </w:r>
    </w:p>
    <w:p w:rsidR="006770AD" w:rsidRPr="005570ED" w:rsidRDefault="006770AD" w:rsidP="006770AD">
      <w:pPr>
        <w:ind w:left="533" w:firstLine="720"/>
        <w:rPr>
          <w:bCs/>
          <w:sz w:val="24"/>
        </w:rPr>
      </w:pPr>
    </w:p>
    <w:p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rsidR="00D152BF" w:rsidRPr="00573DCA" w:rsidRDefault="00D152BF" w:rsidP="00573DCA">
      <w:pPr>
        <w:widowControl/>
        <w:ind w:left="1620" w:hanging="547"/>
        <w:rPr>
          <w:sz w:val="24"/>
        </w:rPr>
      </w:pPr>
    </w:p>
    <w:p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rsidR="00F50E02" w:rsidRPr="00573DCA" w:rsidRDefault="00F50E02" w:rsidP="0062440C">
      <w:pPr>
        <w:widowControl/>
        <w:ind w:left="1620" w:hanging="540"/>
        <w:rPr>
          <w:sz w:val="24"/>
        </w:rPr>
      </w:pPr>
    </w:p>
    <w:p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rsidR="0086789C" w:rsidRPr="00573DCA" w:rsidRDefault="0086789C" w:rsidP="0062440C">
      <w:pPr>
        <w:widowControl/>
        <w:tabs>
          <w:tab w:val="left" w:pos="-1440"/>
        </w:tabs>
        <w:ind w:left="1080" w:hanging="540"/>
        <w:outlineLvl w:val="0"/>
        <w:rPr>
          <w:sz w:val="24"/>
          <w:lang w:val="fr-FR"/>
        </w:rPr>
      </w:pPr>
    </w:p>
    <w:p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rsidR="000C0293" w:rsidRPr="00364211" w:rsidRDefault="000C0293" w:rsidP="000C0293">
      <w:pPr>
        <w:widowControl/>
        <w:tabs>
          <w:tab w:val="left" w:pos="-1440"/>
          <w:tab w:val="left" w:pos="540"/>
        </w:tabs>
        <w:outlineLvl w:val="0"/>
        <w:rPr>
          <w:caps/>
          <w:sz w:val="24"/>
        </w:rPr>
      </w:pPr>
    </w:p>
    <w:p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 xml:space="preserve">streamlines the Federal Government's administrative requirements, cost principles, and audit requirements for Federal awards including grants and cooperative </w:t>
      </w:r>
      <w:r w:rsidRPr="00364211">
        <w:rPr>
          <w:sz w:val="24"/>
        </w:rPr>
        <w:lastRenderedPageBreak/>
        <w:t>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573DCA" w:rsidRDefault="000C0293" w:rsidP="000C0293">
      <w:pPr>
        <w:widowControl/>
        <w:tabs>
          <w:tab w:val="left" w:pos="1620"/>
        </w:tabs>
        <w:ind w:left="1080" w:hanging="540"/>
        <w:rPr>
          <w:sz w:val="24"/>
        </w:rPr>
      </w:pPr>
    </w:p>
    <w:p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rsidR="00541D1F" w:rsidRDefault="00541D1F" w:rsidP="000C0293">
      <w:pPr>
        <w:widowControl/>
        <w:ind w:left="1080"/>
        <w:rPr>
          <w:bCs/>
          <w:color w:val="000000"/>
          <w:sz w:val="24"/>
        </w:rPr>
      </w:pPr>
    </w:p>
    <w:p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6"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rsidR="00541D1F" w:rsidRDefault="00541D1F" w:rsidP="00541D1F">
      <w:pPr>
        <w:widowControl/>
        <w:ind w:left="1620" w:hanging="540"/>
        <w:rPr>
          <w:bCs/>
          <w:color w:val="000000"/>
          <w:sz w:val="24"/>
        </w:rPr>
      </w:pPr>
    </w:p>
    <w:p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rsidR="00267003" w:rsidRDefault="00267003" w:rsidP="0062440C">
      <w:pPr>
        <w:widowControl/>
        <w:tabs>
          <w:tab w:val="left" w:pos="1080"/>
          <w:tab w:val="left" w:pos="1620"/>
        </w:tabs>
        <w:ind w:left="1080" w:hanging="540"/>
        <w:rPr>
          <w:sz w:val="24"/>
        </w:rPr>
      </w:pPr>
    </w:p>
    <w:p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rsidR="00541D1F" w:rsidRPr="00573DCA" w:rsidRDefault="00541D1F" w:rsidP="00541D1F">
      <w:pPr>
        <w:widowControl/>
        <w:rPr>
          <w:sz w:val="24"/>
          <w:highlight w:val="cyan"/>
        </w:rPr>
      </w:pPr>
    </w:p>
    <w:p w:rsidR="00541D1F" w:rsidRPr="00573DCA" w:rsidRDefault="00541D1F" w:rsidP="00541D1F">
      <w:pPr>
        <w:widowControl/>
        <w:ind w:left="1080"/>
        <w:rPr>
          <w:sz w:val="24"/>
        </w:rPr>
      </w:pPr>
      <w:r w:rsidRPr="00573DCA">
        <w:rPr>
          <w:sz w:val="24"/>
        </w:rPr>
        <w:t>Periodic submission of Federal Financial reports (SF-425)</w:t>
      </w:r>
      <w:r w:rsidR="003B67D9" w:rsidRPr="003B67D9">
        <w:rPr>
          <w:sz w:val="24"/>
          <w:highlight w:val="yellow"/>
        </w:rPr>
        <w:t xml:space="preserve"> and</w:t>
      </w:r>
      <w:r w:rsidRPr="00573DCA">
        <w:rPr>
          <w:sz w:val="24"/>
        </w:rPr>
        <w:t xml:space="preserve"> Performance/Progress reports</w:t>
      </w:r>
      <w:r w:rsidR="00F47D03">
        <w:rPr>
          <w:sz w:val="24"/>
        </w:rPr>
        <w:t xml:space="preserve"> </w:t>
      </w:r>
      <w:r w:rsidRPr="00573DCA">
        <w:rPr>
          <w:sz w:val="24"/>
        </w:rPr>
        <w:t>will be required under this financial assistance agreement.  Submission of financial and performance/progress reports may be required either quarterly, semi-annually, or annually.</w:t>
      </w:r>
    </w:p>
    <w:p w:rsidR="00541D1F" w:rsidRPr="00573DCA" w:rsidRDefault="00541D1F" w:rsidP="00541D1F">
      <w:pPr>
        <w:widowControl/>
        <w:tabs>
          <w:tab w:val="left" w:pos="1800"/>
        </w:tabs>
        <w:autoSpaceDE/>
        <w:autoSpaceDN/>
        <w:adjustRightInd/>
        <w:rPr>
          <w:sz w:val="24"/>
        </w:rPr>
      </w:pPr>
    </w:p>
    <w:p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rsidR="00DD3A4A" w:rsidRPr="00364211" w:rsidRDefault="00DD3A4A" w:rsidP="00DD3A4A">
      <w:pPr>
        <w:widowControl/>
        <w:tabs>
          <w:tab w:val="left" w:pos="1080"/>
          <w:tab w:val="left" w:pos="1620"/>
        </w:tabs>
        <w:ind w:left="1080" w:hanging="540"/>
        <w:rPr>
          <w:b/>
          <w:bCs/>
          <w:sz w:val="24"/>
        </w:rPr>
      </w:pPr>
    </w:p>
    <w:p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7"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rsidR="00DD3A4A" w:rsidRPr="00F3301F" w:rsidRDefault="00DD3A4A" w:rsidP="00DD3A4A">
      <w:pPr>
        <w:widowControl/>
        <w:tabs>
          <w:tab w:val="left" w:pos="1080"/>
          <w:tab w:val="left" w:pos="1620"/>
        </w:tabs>
        <w:ind w:left="1080" w:hanging="540"/>
        <w:rPr>
          <w:sz w:val="24"/>
          <w:u w:val="single"/>
        </w:rPr>
      </w:pPr>
    </w:p>
    <w:p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rsidR="00DD3A4A" w:rsidRPr="00F3301F" w:rsidRDefault="00DD3A4A" w:rsidP="00DD3A4A">
      <w:pPr>
        <w:widowControl/>
        <w:rPr>
          <w:sz w:val="24"/>
          <w:u w:val="single"/>
        </w:rPr>
      </w:pPr>
    </w:p>
    <w:p w:rsidR="00DD3A4A" w:rsidRPr="00541D1F" w:rsidRDefault="00DD3A4A" w:rsidP="00541D1F">
      <w:pPr>
        <w:widowControl/>
        <w:ind w:left="2160" w:hanging="540"/>
        <w:rPr>
          <w:sz w:val="24"/>
          <w:u w:val="single"/>
        </w:rPr>
      </w:pPr>
      <w:r w:rsidRPr="00541D1F">
        <w:rPr>
          <w:sz w:val="24"/>
        </w:rPr>
        <w:lastRenderedPageBreak/>
        <w:t>1)</w:t>
      </w:r>
      <w:r w:rsidRPr="00541D1F">
        <w:rPr>
          <w:sz w:val="24"/>
        </w:rPr>
        <w:tab/>
      </w:r>
      <w:hyperlink r:id="rId28"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rsidR="00DD3A4A" w:rsidRPr="00541D1F" w:rsidRDefault="00DD3A4A" w:rsidP="00541D1F">
      <w:pPr>
        <w:widowControl/>
        <w:ind w:left="2160" w:hanging="540"/>
        <w:rPr>
          <w:sz w:val="24"/>
        </w:rPr>
      </w:pPr>
    </w:p>
    <w:p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9"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0" w:history="1">
        <w:r w:rsidRPr="00541D1F">
          <w:rPr>
            <w:rStyle w:val="Hyperlink"/>
            <w:sz w:val="24"/>
          </w:rPr>
          <w:t>http://www.whitehouse.gov/omb/circulars_default</w:t>
        </w:r>
      </w:hyperlink>
      <w:r w:rsidRPr="00541D1F">
        <w:rPr>
          <w:color w:val="000000"/>
          <w:sz w:val="24"/>
        </w:rPr>
        <w:t>.</w:t>
      </w:r>
    </w:p>
    <w:p w:rsidR="00541D1F" w:rsidRPr="00541D1F" w:rsidRDefault="00541D1F" w:rsidP="00541D1F">
      <w:pPr>
        <w:widowControl/>
        <w:ind w:left="2160" w:hanging="540"/>
        <w:rPr>
          <w:sz w:val="24"/>
        </w:rPr>
      </w:pPr>
    </w:p>
    <w:p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rsidR="00541D1F" w:rsidRPr="00541D1F" w:rsidRDefault="00541D1F" w:rsidP="00541D1F">
      <w:pPr>
        <w:widowControl/>
        <w:ind w:left="2160" w:hanging="540"/>
        <w:rPr>
          <w:sz w:val="24"/>
        </w:rPr>
      </w:pPr>
    </w:p>
    <w:p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1"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rsidR="00541D1F" w:rsidRPr="00541D1F" w:rsidRDefault="00541D1F" w:rsidP="00541D1F">
      <w:pPr>
        <w:tabs>
          <w:tab w:val="left" w:pos="0"/>
        </w:tabs>
        <w:spacing w:line="240" w:lineRule="atLeast"/>
        <w:ind w:left="2070" w:right="-180"/>
        <w:rPr>
          <w:b/>
          <w:color w:val="000000"/>
          <w:sz w:val="24"/>
          <w:u w:val="single"/>
        </w:rPr>
      </w:pPr>
    </w:p>
    <w:p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2"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rsidR="00541D1F" w:rsidRDefault="00541D1F" w:rsidP="00541D1F">
      <w:pPr>
        <w:spacing w:line="240" w:lineRule="atLeast"/>
        <w:ind w:left="2700" w:right="-180" w:hanging="540"/>
        <w:rPr>
          <w:color w:val="0000FF"/>
          <w:sz w:val="24"/>
        </w:rPr>
      </w:pPr>
    </w:p>
    <w:p w:rsidR="00541D1F" w:rsidRDefault="00541D1F" w:rsidP="00541D1F">
      <w:pPr>
        <w:spacing w:line="240" w:lineRule="atLeast"/>
        <w:ind w:left="2700" w:right="-180" w:hanging="540"/>
        <w:rPr>
          <w:color w:val="0000FF"/>
          <w:sz w:val="24"/>
        </w:rPr>
      </w:pPr>
      <w:r>
        <w:rPr>
          <w:sz w:val="24"/>
        </w:rPr>
        <w:t>(c)</w:t>
      </w:r>
      <w:r>
        <w:rPr>
          <w:sz w:val="24"/>
        </w:rPr>
        <w:tab/>
      </w:r>
      <w:hyperlink r:id="rId33"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rsidR="00541D1F" w:rsidRDefault="00541D1F" w:rsidP="00541D1F">
      <w:pPr>
        <w:spacing w:line="240" w:lineRule="atLeast"/>
        <w:ind w:left="2700" w:right="-180" w:hanging="540"/>
        <w:rPr>
          <w:color w:val="0000FF"/>
          <w:sz w:val="24"/>
        </w:rPr>
      </w:pPr>
    </w:p>
    <w:p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4"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rsidR="00541D1F" w:rsidRPr="00541D1F" w:rsidRDefault="00541D1F" w:rsidP="00541D1F">
      <w:pPr>
        <w:spacing w:line="240" w:lineRule="atLeast"/>
        <w:ind w:left="1620" w:right="-180"/>
        <w:rPr>
          <w:color w:val="000000"/>
          <w:sz w:val="24"/>
        </w:rPr>
      </w:pPr>
    </w:p>
    <w:p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541D1F" w:rsidRDefault="00DD3A4A" w:rsidP="00541D1F">
      <w:pPr>
        <w:widowControl/>
        <w:ind w:left="2160" w:hanging="540"/>
        <w:rPr>
          <w:sz w:val="24"/>
        </w:rPr>
      </w:pPr>
    </w:p>
    <w:p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074F0D" w:rsidRDefault="00DD3A4A" w:rsidP="00DD3A4A">
      <w:pPr>
        <w:widowControl/>
        <w:ind w:left="1080" w:hanging="540"/>
        <w:rPr>
          <w:sz w:val="24"/>
        </w:rPr>
      </w:pPr>
    </w:p>
    <w:p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w:t>
      </w:r>
      <w:r w:rsidRPr="00074F0D">
        <w:rPr>
          <w:sz w:val="24"/>
        </w:rPr>
        <w:lastRenderedPageBreak/>
        <w:t xml:space="preserve">defined by 2 CFR 200.68, </w:t>
      </w:r>
      <w:r>
        <w:rPr>
          <w:sz w:val="24"/>
        </w:rPr>
        <w:t>"</w:t>
      </w:r>
      <w:r w:rsidRPr="00074F0D">
        <w:rPr>
          <w:sz w:val="24"/>
        </w:rPr>
        <w:t>Modified Total Direct Cost (MTDC).</w:t>
      </w:r>
      <w:r>
        <w:rPr>
          <w:sz w:val="24"/>
        </w:rPr>
        <w:t>"</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074F0D" w:rsidRDefault="00DD3A4A" w:rsidP="00DD3A4A">
      <w:pPr>
        <w:widowControl/>
        <w:ind w:left="1080" w:hanging="540"/>
        <w:rPr>
          <w:sz w:val="24"/>
        </w:rPr>
      </w:pPr>
    </w:p>
    <w:p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rsidR="00DD3A4A" w:rsidRPr="00364211" w:rsidRDefault="00DD3A4A" w:rsidP="00DD3A4A">
      <w:pPr>
        <w:widowControl/>
        <w:ind w:left="1080" w:hanging="540"/>
        <w:rPr>
          <w:sz w:val="24"/>
        </w:rPr>
      </w:pPr>
    </w:p>
    <w:p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rsidR="00DD3A4A" w:rsidRDefault="00DD3A4A" w:rsidP="00DD3A4A">
      <w:pPr>
        <w:widowControl/>
        <w:ind w:left="1620" w:hanging="540"/>
        <w:rPr>
          <w:sz w:val="24"/>
        </w:rPr>
      </w:pPr>
    </w:p>
    <w:p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rsidR="00DD3A4A" w:rsidRPr="00E37DB7" w:rsidRDefault="00DD3A4A" w:rsidP="00DD3A4A">
      <w:pPr>
        <w:widowControl/>
        <w:ind w:left="1620" w:hanging="540"/>
        <w:rPr>
          <w:b/>
          <w:sz w:val="24"/>
        </w:rPr>
      </w:pPr>
    </w:p>
    <w:p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rsidR="00DD3A4A" w:rsidRPr="00E37DB7" w:rsidRDefault="00DD3A4A" w:rsidP="00DD3A4A">
      <w:pPr>
        <w:widowControl/>
        <w:ind w:left="1620" w:hanging="540"/>
        <w:rPr>
          <w:sz w:val="24"/>
        </w:rPr>
      </w:pPr>
    </w:p>
    <w:p w:rsidR="00DD3A4A" w:rsidRPr="00E37DB7" w:rsidRDefault="00DD3A4A" w:rsidP="00DD3A4A">
      <w:pPr>
        <w:widowControl/>
        <w:ind w:left="2160" w:hanging="540"/>
        <w:rPr>
          <w:i/>
          <w:sz w:val="24"/>
        </w:rPr>
      </w:pPr>
      <w:r>
        <w:rPr>
          <w:sz w:val="24"/>
        </w:rPr>
        <w:t>1)</w:t>
      </w:r>
      <w:r>
        <w:rPr>
          <w:sz w:val="24"/>
        </w:rPr>
        <w:tab/>
      </w:r>
      <w:hyperlink r:id="rId35">
        <w:r w:rsidRPr="00E37DB7">
          <w:rPr>
            <w:rStyle w:val="Hyperlink"/>
            <w:sz w:val="24"/>
          </w:rPr>
          <w:t>2 CFR Part 25</w:t>
        </w:r>
      </w:hyperlink>
      <w:r w:rsidRPr="00E37DB7">
        <w:rPr>
          <w:sz w:val="24"/>
        </w:rPr>
        <w:t xml:space="preserve">, </w:t>
      </w:r>
      <w:r w:rsidR="00657179">
        <w:rPr>
          <w:i/>
          <w:sz w:val="24"/>
        </w:rPr>
        <w:t>Universal Identifier and System of Award Management</w:t>
      </w:r>
    </w:p>
    <w:p w:rsidR="00DD3A4A" w:rsidRPr="00E37DB7" w:rsidRDefault="00DD3A4A" w:rsidP="00DD3A4A">
      <w:pPr>
        <w:widowControl/>
        <w:spacing w:before="120"/>
        <w:ind w:left="2174" w:hanging="547"/>
        <w:rPr>
          <w:i/>
          <w:sz w:val="24"/>
        </w:rPr>
      </w:pPr>
      <w:r>
        <w:rPr>
          <w:sz w:val="24"/>
        </w:rPr>
        <w:t>2)</w:t>
      </w:r>
      <w:r>
        <w:rPr>
          <w:sz w:val="24"/>
        </w:rPr>
        <w:tab/>
      </w:r>
      <w:hyperlink r:id="rId36">
        <w:r w:rsidRPr="00E37DB7">
          <w:rPr>
            <w:rStyle w:val="Hyperlink"/>
            <w:sz w:val="24"/>
          </w:rPr>
          <w:t>2 CFR Part 170</w:t>
        </w:r>
      </w:hyperlink>
      <w:r w:rsidRPr="00E37DB7">
        <w:rPr>
          <w:sz w:val="24"/>
        </w:rPr>
        <w:t xml:space="preserve">, </w:t>
      </w:r>
      <w:r w:rsidRPr="00E37DB7">
        <w:rPr>
          <w:i/>
          <w:sz w:val="24"/>
        </w:rPr>
        <w:t>Reporting Subawards and Executive Compensation</w:t>
      </w:r>
    </w:p>
    <w:p w:rsidR="00DD3A4A" w:rsidRPr="00E37DB7" w:rsidRDefault="00DD3A4A" w:rsidP="00DD3A4A">
      <w:pPr>
        <w:widowControl/>
        <w:spacing w:before="120"/>
        <w:ind w:left="2174" w:hanging="547"/>
        <w:rPr>
          <w:i/>
          <w:sz w:val="24"/>
        </w:rPr>
      </w:pPr>
      <w:r>
        <w:rPr>
          <w:sz w:val="24"/>
        </w:rPr>
        <w:t>3)</w:t>
      </w:r>
      <w:r>
        <w:rPr>
          <w:sz w:val="24"/>
        </w:rPr>
        <w:tab/>
      </w:r>
      <w:hyperlink r:id="rId37">
        <w:r w:rsidRPr="00E37DB7">
          <w:rPr>
            <w:rStyle w:val="Hyperlink"/>
            <w:sz w:val="24"/>
          </w:rPr>
          <w:t>2 CFR Part 175</w:t>
        </w:r>
      </w:hyperlink>
      <w:r w:rsidRPr="00E37DB7">
        <w:rPr>
          <w:sz w:val="24"/>
        </w:rPr>
        <w:t xml:space="preserve">, </w:t>
      </w:r>
      <w:r w:rsidRPr="00E37DB7">
        <w:rPr>
          <w:i/>
          <w:sz w:val="24"/>
        </w:rPr>
        <w:t>Award Term for Trafficking in Persons</w:t>
      </w:r>
    </w:p>
    <w:p w:rsidR="00DD3A4A" w:rsidRPr="00E37DB7" w:rsidRDefault="00DD3A4A" w:rsidP="00DD3A4A">
      <w:pPr>
        <w:widowControl/>
        <w:spacing w:before="120"/>
        <w:ind w:left="2174" w:hanging="547"/>
        <w:rPr>
          <w:sz w:val="24"/>
        </w:rPr>
      </w:pPr>
      <w:r>
        <w:rPr>
          <w:sz w:val="24"/>
        </w:rPr>
        <w:t>4)</w:t>
      </w:r>
      <w:r>
        <w:rPr>
          <w:sz w:val="24"/>
        </w:rPr>
        <w:tab/>
      </w:r>
      <w:hyperlink r:id="rId38">
        <w:r w:rsidRPr="00E37DB7">
          <w:rPr>
            <w:rStyle w:val="Hyperlink"/>
            <w:sz w:val="24"/>
          </w:rPr>
          <w:t>2 CFR Part 1400</w:t>
        </w:r>
      </w:hyperlink>
      <w:r w:rsidRPr="00E37DB7">
        <w:rPr>
          <w:sz w:val="24"/>
        </w:rPr>
        <w:t xml:space="preserve">, </w:t>
      </w:r>
      <w:r w:rsidRPr="00E37DB7">
        <w:rPr>
          <w:i/>
          <w:sz w:val="24"/>
        </w:rPr>
        <w:t>Government-wide Debarment and Suspension (Non-procurement)</w:t>
      </w:r>
    </w:p>
    <w:p w:rsidR="00DD3A4A" w:rsidRPr="00E37DB7" w:rsidRDefault="00DD3A4A" w:rsidP="00DD3A4A">
      <w:pPr>
        <w:widowControl/>
        <w:spacing w:before="120"/>
        <w:ind w:left="2174" w:hanging="547"/>
        <w:rPr>
          <w:sz w:val="24"/>
        </w:rPr>
      </w:pPr>
      <w:r>
        <w:rPr>
          <w:sz w:val="24"/>
        </w:rPr>
        <w:t>5)</w:t>
      </w:r>
      <w:r>
        <w:rPr>
          <w:sz w:val="24"/>
        </w:rPr>
        <w:tab/>
      </w:r>
      <w:hyperlink r:id="rId39">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rsidR="00DD3A4A" w:rsidRPr="00E37DB7" w:rsidRDefault="00DD3A4A" w:rsidP="00DD3A4A">
      <w:pPr>
        <w:widowControl/>
        <w:spacing w:before="120"/>
        <w:ind w:left="2174" w:hanging="547"/>
        <w:rPr>
          <w:sz w:val="24"/>
        </w:rPr>
      </w:pPr>
      <w:r>
        <w:rPr>
          <w:sz w:val="24"/>
        </w:rPr>
        <w:lastRenderedPageBreak/>
        <w:t>6)</w:t>
      </w:r>
      <w:r>
        <w:rPr>
          <w:sz w:val="24"/>
        </w:rPr>
        <w:tab/>
      </w:r>
      <w:hyperlink r:id="rId40">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1">
        <w:r w:rsidRPr="00E37DB7">
          <w:rPr>
            <w:rStyle w:val="Hyperlink"/>
            <w:sz w:val="24"/>
          </w:rPr>
          <w:t xml:space="preserve"> </w:t>
        </w:r>
      </w:hyperlink>
      <w:hyperlink r:id="rId42">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rsidR="00541D1F" w:rsidRDefault="00DD3A4A" w:rsidP="00DD3A4A">
      <w:pPr>
        <w:widowControl/>
        <w:spacing w:before="120"/>
        <w:ind w:left="2174" w:hanging="547"/>
        <w:rPr>
          <w:sz w:val="24"/>
        </w:rPr>
      </w:pPr>
      <w:r>
        <w:rPr>
          <w:sz w:val="24"/>
        </w:rPr>
        <w:t>7)</w:t>
      </w:r>
      <w:r>
        <w:rPr>
          <w:sz w:val="24"/>
        </w:rPr>
        <w:tab/>
      </w:r>
      <w:hyperlink r:id="rId43">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rsidR="00DD3A4A" w:rsidRDefault="00DD3A4A" w:rsidP="00541D1F">
      <w:pPr>
        <w:widowControl/>
        <w:spacing w:before="120"/>
        <w:ind w:left="2174" w:hanging="547"/>
        <w:rPr>
          <w:sz w:val="24"/>
        </w:rPr>
      </w:pPr>
      <w:r>
        <w:rPr>
          <w:sz w:val="24"/>
        </w:rPr>
        <w:t>8)</w:t>
      </w:r>
      <w:r w:rsidRPr="00E37DB7">
        <w:rPr>
          <w:sz w:val="24"/>
        </w:rPr>
        <w:tab/>
      </w:r>
      <w:hyperlink r:id="rId44">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E37DB7" w:rsidRDefault="00DD3A4A" w:rsidP="00541D1F">
      <w:pPr>
        <w:widowControl/>
        <w:spacing w:before="120"/>
        <w:ind w:left="2174" w:hanging="547"/>
        <w:rPr>
          <w:sz w:val="24"/>
        </w:rPr>
      </w:pPr>
      <w:r>
        <w:rPr>
          <w:sz w:val="24"/>
        </w:rPr>
        <w:t>9)</w:t>
      </w:r>
      <w:r>
        <w:rPr>
          <w:sz w:val="24"/>
        </w:rPr>
        <w:tab/>
      </w:r>
      <w:hyperlink r:id="rId45">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rsidR="00DD3A4A" w:rsidRDefault="00DD3A4A" w:rsidP="0062440C">
      <w:pPr>
        <w:widowControl/>
        <w:tabs>
          <w:tab w:val="left" w:pos="1620"/>
        </w:tabs>
        <w:autoSpaceDE/>
        <w:autoSpaceDN/>
        <w:adjustRightInd/>
        <w:spacing w:line="240" w:lineRule="atLeast"/>
        <w:ind w:left="1620" w:hanging="540"/>
        <w:rPr>
          <w:bCs/>
          <w:color w:val="000000"/>
          <w:sz w:val="24"/>
        </w:rPr>
      </w:pPr>
    </w:p>
    <w:p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rsidR="00690357" w:rsidRPr="007D698F" w:rsidRDefault="00690357" w:rsidP="00EF3AFA">
      <w:pPr>
        <w:widowControl/>
        <w:ind w:left="2160" w:hanging="540"/>
        <w:rPr>
          <w:sz w:val="24"/>
        </w:rPr>
      </w:pPr>
    </w:p>
    <w:p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rsidR="00690357" w:rsidRPr="007D698F" w:rsidRDefault="00690357" w:rsidP="00EF3AFA">
      <w:pPr>
        <w:widowControl/>
        <w:ind w:left="2160" w:hanging="540"/>
        <w:rPr>
          <w:sz w:val="24"/>
        </w:rPr>
      </w:pPr>
    </w:p>
    <w:p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6"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rsidR="008F1FB9" w:rsidRPr="00573DCA" w:rsidRDefault="008F1FB9" w:rsidP="0062440C">
      <w:pPr>
        <w:widowControl/>
        <w:rPr>
          <w:sz w:val="24"/>
        </w:rPr>
      </w:pPr>
    </w:p>
    <w:p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w:t>
      </w:r>
      <w:r w:rsidR="008F1FB9" w:rsidRPr="00573DCA">
        <w:rPr>
          <w:sz w:val="24"/>
        </w:rPr>
        <w:lastRenderedPageBreak/>
        <w:t>knowledge of the relevant facts to question the impartiality of the recipient and/or recipient's employees and sub-recipients in the matter.</w:t>
      </w:r>
    </w:p>
    <w:p w:rsidR="008F1FB9" w:rsidRPr="00573DCA" w:rsidRDefault="008F1FB9" w:rsidP="0062440C">
      <w:pPr>
        <w:widowControl/>
        <w:ind w:left="2700" w:hanging="540"/>
        <w:rPr>
          <w:sz w:val="24"/>
        </w:rPr>
      </w:pPr>
    </w:p>
    <w:p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r w:rsidR="007D150E" w:rsidRPr="00FD4D58">
        <w:rPr>
          <w:b/>
          <w:bCs/>
          <w:color w:val="000000"/>
          <w:sz w:val="24"/>
          <w:highlight w:val="yellow"/>
        </w:rPr>
        <w:t>(Edit as needed)</w:t>
      </w:r>
    </w:p>
    <w:p w:rsidR="00A62C33" w:rsidRDefault="00A62C33" w:rsidP="0062440C">
      <w:pPr>
        <w:widowControl/>
        <w:ind w:left="2160" w:hanging="540"/>
        <w:rPr>
          <w:sz w:val="24"/>
        </w:rPr>
      </w:pPr>
    </w:p>
    <w:p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rsidR="008F1FB9" w:rsidRDefault="008F1FB9" w:rsidP="0062440C">
      <w:pPr>
        <w:widowControl/>
        <w:ind w:left="2160" w:hanging="540"/>
        <w:rPr>
          <w:sz w:val="24"/>
        </w:rPr>
      </w:pPr>
    </w:p>
    <w:p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rsidR="008F1FB9" w:rsidRPr="007D698F" w:rsidRDefault="008F1FB9" w:rsidP="00EF3AFA">
      <w:pPr>
        <w:widowControl/>
        <w:ind w:left="2160"/>
        <w:rPr>
          <w:sz w:val="24"/>
        </w:rPr>
      </w:pPr>
    </w:p>
    <w:p w:rsidR="008F1FB9" w:rsidRPr="007D698F" w:rsidRDefault="00F47D03"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rsidR="008F1FB9" w:rsidRPr="007D698F" w:rsidRDefault="008F1FB9" w:rsidP="00EF3AFA">
      <w:pPr>
        <w:widowControl/>
        <w:ind w:left="1620"/>
        <w:rPr>
          <w:sz w:val="24"/>
        </w:rPr>
      </w:pPr>
    </w:p>
    <w:p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F47D03">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F47D03">
        <w:rPr>
          <w:sz w:val="24"/>
        </w:rPr>
        <w:t>c</w:t>
      </w:r>
      <w:r w:rsidRPr="007D698F">
        <w:rPr>
          <w:sz w:val="24"/>
        </w:rPr>
        <w:t>)</w:t>
      </w:r>
      <w:r w:rsidRPr="007D698F">
        <w:rPr>
          <w:sz w:val="24"/>
        </w:rPr>
        <w:tab/>
        <w:t>To provide workers' compensation protection to the recipient’s officers, employees, and representatives.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F47D03">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F47D03">
        <w:rPr>
          <w:sz w:val="24"/>
        </w:rPr>
        <w:t>e</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w:t>
      </w:r>
      <w:r w:rsidRPr="007D698F">
        <w:rPr>
          <w:sz w:val="24"/>
        </w:rPr>
        <w:lastRenderedPageBreak/>
        <w:t>and assign other facilities acceptable to the recipient will constitute termination of this agreement by the BLM.</w:t>
      </w:r>
    </w:p>
    <w:p w:rsidR="008F1FB9" w:rsidRPr="007D698F" w:rsidRDefault="008F1FB9" w:rsidP="00EF3AFA">
      <w:pPr>
        <w:widowControl/>
        <w:ind w:left="2160" w:hanging="540"/>
        <w:rPr>
          <w:sz w:val="24"/>
        </w:rPr>
      </w:pPr>
    </w:p>
    <w:p w:rsidR="008F1FB9" w:rsidRPr="007D698F" w:rsidRDefault="008F1FB9" w:rsidP="00EF3AFA">
      <w:pPr>
        <w:widowControl/>
        <w:ind w:left="2700" w:hanging="540"/>
        <w:rPr>
          <w:sz w:val="24"/>
        </w:rPr>
      </w:pPr>
      <w:r w:rsidRPr="007D698F">
        <w:rPr>
          <w:sz w:val="24"/>
        </w:rPr>
        <w:t>(</w:t>
      </w:r>
      <w:r w:rsidR="00F47D03">
        <w:rPr>
          <w:sz w:val="24"/>
        </w:rPr>
        <w:t>f</w:t>
      </w:r>
      <w:r w:rsidRPr="007D698F">
        <w:rPr>
          <w:sz w:val="24"/>
        </w:rPr>
        <w:t>)</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rsidR="008F1FB9" w:rsidRPr="007D698F" w:rsidRDefault="008F1FB9" w:rsidP="00EF3AFA">
      <w:pPr>
        <w:widowControl/>
        <w:ind w:left="2160" w:hanging="540"/>
        <w:rPr>
          <w:sz w:val="24"/>
        </w:rPr>
      </w:pPr>
    </w:p>
    <w:p w:rsidR="008F1FB9" w:rsidRPr="00541D1F" w:rsidRDefault="008F1FB9" w:rsidP="00EF3AFA">
      <w:pPr>
        <w:widowControl/>
        <w:ind w:left="2700" w:hanging="540"/>
        <w:rPr>
          <w:sz w:val="24"/>
        </w:rPr>
      </w:pPr>
      <w:r w:rsidRPr="007D698F">
        <w:rPr>
          <w:sz w:val="24"/>
        </w:rPr>
        <w:t>(</w:t>
      </w:r>
      <w:r w:rsidR="00F47D03">
        <w:rPr>
          <w:sz w:val="24"/>
        </w:rPr>
        <w:t>g</w:t>
      </w:r>
      <w:r w:rsidRPr="007D698F">
        <w:rPr>
          <w:sz w:val="24"/>
        </w:rPr>
        <w:t>)</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rsidR="008F1FB9" w:rsidRPr="00541D1F" w:rsidRDefault="008F1FB9" w:rsidP="006700A4">
      <w:pPr>
        <w:widowControl/>
        <w:rPr>
          <w:sz w:val="24"/>
        </w:rPr>
      </w:pPr>
    </w:p>
    <w:p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rsidR="00541D1F" w:rsidRPr="00541D1F" w:rsidRDefault="00541D1F" w:rsidP="00541D1F">
      <w:pPr>
        <w:widowControl/>
        <w:ind w:left="2160" w:hanging="540"/>
        <w:rPr>
          <w:sz w:val="24"/>
        </w:rPr>
      </w:pPr>
    </w:p>
    <w:p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rsidR="00541D1F" w:rsidRPr="00541D1F" w:rsidRDefault="00541D1F" w:rsidP="00541D1F">
      <w:pPr>
        <w:widowControl/>
        <w:rPr>
          <w:sz w:val="24"/>
        </w:rPr>
      </w:pPr>
    </w:p>
    <w:p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rsidR="00541D1F" w:rsidRDefault="00541D1F" w:rsidP="00541D1F">
      <w:pPr>
        <w:widowControl/>
        <w:autoSpaceDE/>
        <w:autoSpaceDN/>
        <w:adjustRightInd/>
        <w:ind w:left="1620" w:hanging="540"/>
        <w:rPr>
          <w:bCs/>
          <w:color w:val="000000"/>
          <w:sz w:val="24"/>
        </w:rPr>
      </w:pPr>
    </w:p>
    <w:p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364B23">
        <w:rPr>
          <w:color w:val="000000"/>
          <w:sz w:val="24"/>
        </w:rPr>
        <w:t>facility and/or information system</w:t>
      </w:r>
      <w:r w:rsidRPr="00541D1F">
        <w:rPr>
          <w:color w:val="000000"/>
          <w:sz w:val="24"/>
        </w:rPr>
        <w:t xml:space="preserve">. The 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rsidR="00541D1F" w:rsidRPr="00541D1F" w:rsidRDefault="00541D1F" w:rsidP="00541D1F">
      <w:pPr>
        <w:widowControl/>
        <w:autoSpaceDE/>
        <w:autoSpaceDN/>
        <w:adjustRightInd/>
        <w:ind w:left="2160" w:hanging="540"/>
        <w:rPr>
          <w:color w:val="000000"/>
          <w:sz w:val="24"/>
        </w:rPr>
      </w:pPr>
    </w:p>
    <w:p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w:t>
      </w:r>
      <w:r w:rsidRPr="00364B23">
        <w:rPr>
          <w:color w:val="000000"/>
          <w:sz w:val="24"/>
        </w:rPr>
        <w:t xml:space="preserve">recipient will identify all recipient and </w:t>
      </w:r>
      <w:r w:rsidR="006204AA" w:rsidRPr="00364B23">
        <w:rPr>
          <w:color w:val="000000"/>
          <w:sz w:val="24"/>
        </w:rPr>
        <w:t>sub-recipient</w:t>
      </w:r>
      <w:r w:rsidRPr="00364B23">
        <w:rPr>
          <w:color w:val="000000"/>
          <w:sz w:val="24"/>
        </w:rPr>
        <w:t xml:space="preserve"> personnel who will require physical and/or logical access for performance of work under this grant/cooperative agreement.  The recipient and </w:t>
      </w:r>
      <w:r w:rsidR="006204AA" w:rsidRPr="00364B23">
        <w:rPr>
          <w:color w:val="000000"/>
          <w:sz w:val="24"/>
        </w:rPr>
        <w:t>sub-recipient</w:t>
      </w:r>
      <w:r w:rsidRPr="00364B23">
        <w:rPr>
          <w:color w:val="000000"/>
          <w:sz w:val="24"/>
        </w:rPr>
        <w:t xml:space="preserve"> must make their personnel</w:t>
      </w:r>
      <w:r w:rsidRPr="00541D1F">
        <w:rPr>
          <w:color w:val="000000"/>
          <w:sz w:val="24"/>
        </w:rPr>
        <w:t xml:space="preserve"> available at the place and time specified by the Program Officer in order to initiate screening and background investigations.  The following forms, or their equivalent, may be used to initiate the credentialing process:</w:t>
      </w:r>
    </w:p>
    <w:p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rsidR="00541D1F" w:rsidRPr="00541D1F" w:rsidRDefault="00541D1F" w:rsidP="00541D1F">
      <w:pPr>
        <w:widowControl/>
        <w:ind w:left="2700" w:hanging="540"/>
        <w:rPr>
          <w:color w:val="000000"/>
          <w:sz w:val="24"/>
        </w:rPr>
      </w:pPr>
    </w:p>
    <w:p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541D1F" w:rsidRDefault="00541D1F" w:rsidP="00541D1F">
      <w:pPr>
        <w:widowControl/>
        <w:ind w:left="2160" w:hanging="540"/>
        <w:rPr>
          <w:color w:val="000000"/>
          <w:sz w:val="24"/>
        </w:rPr>
      </w:pPr>
    </w:p>
    <w:p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rsidR="00541D1F" w:rsidRPr="00541D1F" w:rsidRDefault="00541D1F" w:rsidP="00541D1F">
      <w:pPr>
        <w:autoSpaceDE/>
        <w:autoSpaceDN/>
        <w:adjustRightInd/>
        <w:ind w:left="2160" w:hanging="540"/>
        <w:rPr>
          <w:sz w:val="24"/>
          <w:highlight w:val="red"/>
        </w:rPr>
      </w:pPr>
    </w:p>
    <w:p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541D1F" w:rsidRDefault="00541D1F" w:rsidP="00541D1F">
      <w:pPr>
        <w:widowControl/>
        <w:autoSpaceDE/>
        <w:autoSpaceDN/>
        <w:adjustRightInd/>
        <w:ind w:left="1080"/>
        <w:rPr>
          <w:sz w:val="24"/>
        </w:rPr>
      </w:pPr>
    </w:p>
    <w:p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rsidR="004148E4" w:rsidRPr="00573DCA" w:rsidRDefault="004148E4" w:rsidP="0062440C">
      <w:pPr>
        <w:widowControl/>
        <w:tabs>
          <w:tab w:val="left" w:pos="540"/>
        </w:tabs>
        <w:rPr>
          <w:b/>
          <w:caps/>
          <w:sz w:val="28"/>
        </w:rPr>
      </w:pPr>
    </w:p>
    <w:p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rsidR="0086789C" w:rsidRPr="004148E4" w:rsidRDefault="0086789C" w:rsidP="0062440C">
      <w:pPr>
        <w:widowControl/>
        <w:ind w:left="540"/>
        <w:rPr>
          <w:sz w:val="24"/>
        </w:rPr>
      </w:pPr>
    </w:p>
    <w:p w:rsidR="004148E4" w:rsidRPr="00573DCA" w:rsidRDefault="004148E4" w:rsidP="0062440C">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616035">
          <w:headerReference w:type="first" r:id="rId47"/>
          <w:footerReference w:type="first" r:id="rId48"/>
          <w:pgSz w:w="12240" w:h="15840" w:code="1"/>
          <w:pgMar w:top="1008" w:right="1440" w:bottom="720" w:left="1440" w:header="720" w:footer="576" w:gutter="0"/>
          <w:cols w:space="720"/>
          <w:titlePg/>
          <w:docGrid w:linePitch="360"/>
        </w:sectPr>
      </w:pPr>
    </w:p>
    <w:p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rsidR="00A56F67" w:rsidRPr="00573DCA" w:rsidRDefault="00364B23" w:rsidP="0062440C">
      <w:pPr>
        <w:widowControl/>
        <w:rPr>
          <w:bCs/>
          <w:caps/>
          <w:sz w:val="22"/>
        </w:rPr>
      </w:pPr>
      <w:r>
        <w:rPr>
          <w:bCs/>
          <w:sz w:val="22"/>
        </w:rPr>
        <w:t>OR/WA</w:t>
      </w:r>
      <w:r w:rsidR="000E7A4E">
        <w:rPr>
          <w:bCs/>
          <w:sz w:val="22"/>
        </w:rPr>
        <w:t xml:space="preserve"> </w:t>
      </w:r>
      <w:r w:rsidR="00A56F67" w:rsidRPr="00573DCA">
        <w:rPr>
          <w:bCs/>
          <w:sz w:val="22"/>
        </w:rPr>
        <w:t>State Office</w:t>
      </w:r>
    </w:p>
    <w:p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D38B12" wp14:editId="138AE55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pPr>
    </w:p>
    <w:p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rsidTr="00D16F97">
        <w:trPr>
          <w:jc w:val="center"/>
        </w:trPr>
        <w:tc>
          <w:tcPr>
            <w:tcW w:w="9238" w:type="dxa"/>
            <w:shd w:val="clear" w:color="auto" w:fill="F2F2F2"/>
            <w:vAlign w:val="center"/>
          </w:tcPr>
          <w:p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rsidTr="00D16F97">
        <w:trPr>
          <w:trHeight w:val="194"/>
        </w:trPr>
        <w:tc>
          <w:tcPr>
            <w:tcW w:w="3748" w:type="dxa"/>
            <w:gridSpan w:val="4"/>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rPr>
          <w:gridAfter w:val="2"/>
          <w:wAfter w:w="1472" w:type="dxa"/>
        </w:trPr>
        <w:tc>
          <w:tcPr>
            <w:tcW w:w="3118" w:type="dxa"/>
            <w:gridSpan w:val="3"/>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(PoP):</w:t>
            </w:r>
          </w:p>
        </w:tc>
        <w:tc>
          <w:tcPr>
            <w:tcW w:w="2160" w:type="dxa"/>
            <w:gridSpan w:val="3"/>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4198" w:type="dxa"/>
            <w:gridSpan w:val="5"/>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bl>
    <w:p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rsidR="00A56F67" w:rsidRPr="00573DCA" w:rsidRDefault="00A56F67" w:rsidP="0062440C">
      <w:pPr>
        <w:widowControl/>
        <w:tabs>
          <w:tab w:val="left" w:pos="1440"/>
        </w:tabs>
        <w:autoSpaceDE/>
        <w:autoSpaceDN/>
        <w:adjustRightInd/>
        <w:rPr>
          <w:bCs/>
          <w:sz w:val="24"/>
        </w:rPr>
      </w:pPr>
    </w:p>
    <w:p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rsidR="00A56F67" w:rsidRPr="00573DCA" w:rsidRDefault="00A56F67" w:rsidP="0062440C">
      <w:pPr>
        <w:widowControl/>
        <w:tabs>
          <w:tab w:val="left" w:pos="360"/>
          <w:tab w:val="left" w:pos="900"/>
        </w:tabs>
        <w:autoSpaceDE/>
        <w:autoSpaceDN/>
        <w:adjustRightInd/>
        <w:rPr>
          <w:bCs/>
          <w:sz w:val="28"/>
        </w:rPr>
      </w:pPr>
      <w:r w:rsidRPr="00573DCA">
        <w:rPr>
          <w:bCs/>
          <w:i/>
        </w:rPr>
        <w:tab/>
        <w:t>(Describe why the project is needed, the applicant's objectives, how the applicant's objectives support their mission, and how this project benefits the general public.)</w:t>
      </w:r>
      <w:r w:rsidRPr="00573DCA">
        <w:rPr>
          <w:bCs/>
          <w:sz w:val="24"/>
        </w:rPr>
        <w:t xml:space="preserve">  </w:t>
      </w: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rsidR="00A56F67" w:rsidRPr="00573DCA" w:rsidRDefault="00A56F67" w:rsidP="0062440C">
      <w:pPr>
        <w:widowControl/>
        <w:tabs>
          <w:tab w:val="left" w:pos="360"/>
        </w:tabs>
        <w:ind w:left="360"/>
        <w:rPr>
          <w:color w:val="000000"/>
          <w:sz w:val="28"/>
        </w:rPr>
      </w:pPr>
      <w:r w:rsidRPr="00573DCA">
        <w:rPr>
          <w:i/>
        </w:rPr>
        <w:t>(Describe how the project will be conducted.  The project design must contain enough detail to show the development of the project, including the relationship between the partners, milestones, and objectives.  Clearly d</w:t>
      </w:r>
      <w:r w:rsidRPr="00573DCA">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573DCA">
        <w:rPr>
          <w:color w:val="000000"/>
          <w:sz w:val="24"/>
        </w:rPr>
        <w:t xml:space="preserve">  </w:t>
      </w: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Pr="00573DCA">
        <w:rPr>
          <w:sz w:val="24"/>
        </w:rPr>
        <w:t xml:space="preserve">  </w:t>
      </w:r>
    </w:p>
    <w:p w:rsidR="00A56F67" w:rsidRPr="00573DCA" w:rsidRDefault="00A56F67" w:rsidP="0062440C">
      <w:pPr>
        <w:widowControl/>
        <w:tabs>
          <w:tab w:val="left" w:pos="3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0"/>
          <w:headerReference w:type="first" r:id="rId51"/>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rsidR="00A56F67" w:rsidRPr="00573DCA" w:rsidRDefault="00364B23" w:rsidP="0062440C">
      <w:pPr>
        <w:widowControl/>
        <w:rPr>
          <w:bCs/>
          <w:caps/>
        </w:rPr>
      </w:pPr>
      <w:r>
        <w:rPr>
          <w:bCs/>
        </w:rPr>
        <w:t>OR/WA</w:t>
      </w:r>
      <w:r w:rsidR="00A56F67" w:rsidRPr="00573DCA">
        <w:rPr>
          <w:bCs/>
        </w:rPr>
        <w:t xml:space="preserve"> 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28C1B9B" wp14:editId="640BF893">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jc w:val="center"/>
        <w:rPr>
          <w:b/>
          <w:sz w:val="32"/>
          <w:szCs w:val="32"/>
        </w:rPr>
      </w:pPr>
      <w:r w:rsidRPr="00573DCA">
        <w:rPr>
          <w:b/>
          <w:sz w:val="32"/>
          <w:szCs w:val="32"/>
        </w:rPr>
        <w:t>BUDGET DETAIL</w:t>
      </w:r>
    </w:p>
    <w:p w:rsidR="00A56F67" w:rsidRPr="00573DCA" w:rsidRDefault="00A56F67" w:rsidP="0062440C">
      <w:pPr>
        <w:widowControl/>
        <w:jc w:val="center"/>
        <w:rPr>
          <w:b/>
          <w:sz w:val="24"/>
        </w:rPr>
      </w:pPr>
    </w:p>
    <w:p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rsidTr="00D16F97">
        <w:tc>
          <w:tcPr>
            <w:tcW w:w="9418" w:type="dxa"/>
            <w:shd w:val="clear" w:color="auto" w:fill="D9D9D9" w:themeFill="background1" w:themeFillShade="D9"/>
            <w:vAlign w:val="center"/>
          </w:tcPr>
          <w:p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rsidR="00A56F67" w:rsidRPr="00573DCA" w:rsidRDefault="00A56F67" w:rsidP="0062440C">
      <w:pPr>
        <w:pStyle w:val="BodyText"/>
        <w:widowControl/>
        <w:jc w:val="center"/>
        <w:rPr>
          <w:b w:val="0"/>
          <w:bCs w:val="0"/>
        </w:rPr>
      </w:pPr>
    </w:p>
    <w:p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rsidTr="00D16F97">
        <w:trPr>
          <w:trHeight w:val="194"/>
        </w:trPr>
        <w:tc>
          <w:tcPr>
            <w:tcW w:w="3748" w:type="dxa"/>
            <w:gridSpan w:val="3"/>
            <w:shd w:val="clear" w:color="auto" w:fill="auto"/>
            <w:vAlign w:val="center"/>
          </w:tcPr>
          <w:p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c>
          <w:tcPr>
            <w:tcW w:w="720" w:type="dxa"/>
            <w:shd w:val="clear" w:color="auto" w:fill="auto"/>
            <w:vAlign w:val="center"/>
          </w:tcPr>
          <w:p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bl>
    <w:p w:rsidR="00A56F67" w:rsidRPr="00573DCA" w:rsidRDefault="00A56F67" w:rsidP="0062440C">
      <w:pPr>
        <w:pStyle w:val="BodyText"/>
        <w:widowControl/>
        <w:rPr>
          <w:b w:val="0"/>
          <w:bCs w:val="0"/>
        </w:rPr>
      </w:pPr>
    </w:p>
    <w:p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rsidTr="00D16F97">
        <w:tc>
          <w:tcPr>
            <w:tcW w:w="8851" w:type="dxa"/>
            <w:gridSpan w:val="5"/>
            <w:shd w:val="clear" w:color="auto" w:fill="auto"/>
          </w:tcPr>
          <w:p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rsidTr="00D16F97">
        <w:trPr>
          <w:trHeight w:val="132"/>
        </w:trPr>
        <w:tc>
          <w:tcPr>
            <w:tcW w:w="3864" w:type="dxa"/>
            <w:vAlign w:val="center"/>
          </w:tcPr>
          <w:p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trHeight w:val="112"/>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c>
          <w:tcPr>
            <w:tcW w:w="6312" w:type="dxa"/>
            <w:gridSpan w:val="3"/>
            <w:shd w:val="clear" w:color="auto" w:fill="auto"/>
            <w:vAlign w:val="center"/>
          </w:tcPr>
          <w:p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230"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c>
          <w:tcPr>
            <w:tcW w:w="8851" w:type="dxa"/>
            <w:gridSpan w:val="5"/>
            <w:shd w:val="clear" w:color="auto" w:fill="auto"/>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43" w:right="43"/>
              <w:rPr>
                <w:rFonts w:ascii="Arial Narrow" w:hAnsi="Arial Narrow"/>
              </w:rPr>
            </w:pPr>
          </w:p>
        </w:tc>
      </w:tr>
    </w:tbl>
    <w:p w:rsidR="00A56F67" w:rsidRPr="00573DCA" w:rsidRDefault="00A56F67" w:rsidP="0062440C">
      <w:pPr>
        <w:widowControl/>
        <w:tabs>
          <w:tab w:val="left" w:pos="351"/>
        </w:tabs>
        <w:spacing w:after="40"/>
        <w:ind w:right="43"/>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rsidTr="00D16F97">
        <w:tc>
          <w:tcPr>
            <w:tcW w:w="9360" w:type="dxa"/>
            <w:gridSpan w:val="5"/>
            <w:shd w:val="clear" w:color="auto" w:fill="auto"/>
          </w:tcPr>
          <w:p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rsidTr="00D16F97">
        <w:tc>
          <w:tcPr>
            <w:tcW w:w="4249" w:type="dxa"/>
            <w:vAlign w:val="center"/>
          </w:tcPr>
          <w:p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rsidR="00A56F67" w:rsidRPr="00573DCA" w:rsidRDefault="00A56F67" w:rsidP="0062440C">
            <w:pPr>
              <w:keepNext/>
              <w:widowControl/>
              <w:ind w:left="43" w:right="43"/>
              <w:jc w:val="center"/>
              <w:rPr>
                <w:b/>
                <w:sz w:val="18"/>
                <w:szCs w:val="18"/>
              </w:rPr>
            </w:pPr>
            <w:r w:rsidRPr="00573DCA">
              <w:rPr>
                <w:b/>
                <w:sz w:val="18"/>
                <w:szCs w:val="18"/>
              </w:rPr>
              <w:t>Salary/Wage Base</w:t>
            </w:r>
          </w:p>
          <w:p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rsidTr="00D16F97">
        <w:tc>
          <w:tcPr>
            <w:tcW w:w="6746" w:type="dxa"/>
            <w:gridSpan w:val="3"/>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rsidR="00A56F67" w:rsidRPr="00573DCA" w:rsidRDefault="00A56F67" w:rsidP="0062440C">
            <w:pPr>
              <w:keepNext/>
              <w:widowControl/>
              <w:spacing w:before="40" w:after="40"/>
              <w:ind w:left="43" w:right="43"/>
            </w:pPr>
            <w:r w:rsidRPr="00573DCA">
              <w:t>$</w:t>
            </w:r>
          </w:p>
        </w:tc>
        <w:tc>
          <w:tcPr>
            <w:tcW w:w="1277" w:type="dxa"/>
            <w:vAlign w:val="center"/>
          </w:tcPr>
          <w:p w:rsidR="00A56F67" w:rsidRPr="00573DCA" w:rsidRDefault="00A56F67" w:rsidP="0062440C">
            <w:pPr>
              <w:keepNext/>
              <w:widowControl/>
              <w:spacing w:before="40" w:after="40"/>
              <w:ind w:left="43" w:right="43"/>
            </w:pPr>
            <w:r w:rsidRPr="00573DCA">
              <w:t>$</w:t>
            </w:r>
          </w:p>
        </w:tc>
      </w:tr>
      <w:tr w:rsidR="00A56F67" w:rsidRPr="00573DCA" w:rsidTr="00D16F97">
        <w:tc>
          <w:tcPr>
            <w:tcW w:w="9360"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36" w:right="36"/>
            </w:pPr>
          </w:p>
        </w:tc>
      </w:tr>
    </w:tbl>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rsidTr="00D16F97">
        <w:trPr>
          <w:cantSplit/>
        </w:trPr>
        <w:tc>
          <w:tcPr>
            <w:tcW w:w="9482" w:type="dxa"/>
            <w:gridSpan w:val="10"/>
            <w:shd w:val="clear" w:color="auto" w:fill="auto"/>
          </w:tcPr>
          <w:p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2" w:history="1">
              <w:r w:rsidRPr="00573DCA">
                <w:rPr>
                  <w:rStyle w:val="Hyperlink"/>
                </w:rPr>
                <w:t>http://www.gsa.gov/portal/category/21287</w:t>
              </w:r>
            </w:hyperlink>
            <w:r w:rsidRPr="00573DCA">
              <w:t>.</w:t>
            </w:r>
          </w:p>
        </w:tc>
      </w:tr>
      <w:tr w:rsidR="00A56F67" w:rsidRPr="00573DCA" w:rsidTr="00D16F97">
        <w:trPr>
          <w:cantSplit/>
          <w:trHeight w:val="409"/>
        </w:trPr>
        <w:tc>
          <w:tcPr>
            <w:tcW w:w="4423" w:type="dxa"/>
            <w:gridSpan w:val="2"/>
            <w:vAlign w:val="center"/>
          </w:tcPr>
          <w:p w:rsidR="00A56F67" w:rsidRPr="00573DCA" w:rsidRDefault="00A56F67" w:rsidP="0062440C">
            <w:pPr>
              <w:keepNext/>
              <w:widowControl/>
              <w:ind w:left="36" w:right="36"/>
              <w:jc w:val="center"/>
              <w:rPr>
                <w:b/>
                <w:sz w:val="18"/>
              </w:rPr>
            </w:pPr>
            <w:r w:rsidRPr="00573DCA">
              <w:rPr>
                <w:b/>
                <w:sz w:val="18"/>
              </w:rPr>
              <w:t>Proposed Travel</w:t>
            </w:r>
          </w:p>
          <w:p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cantSplit/>
          <w:trHeight w:val="382"/>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37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3" w:history="1">
              <w:r w:rsidRPr="00573DCA">
                <w:rPr>
                  <w:rStyle w:val="Hyperlink"/>
                </w:rPr>
                <w:t>www.GSA.gov</w:t>
              </w:r>
            </w:hyperlink>
            <w:r w:rsidRPr="00573DCA">
              <w:t>.</w:t>
            </w:r>
          </w:p>
        </w:tc>
      </w:tr>
      <w:tr w:rsidR="00A56F67" w:rsidRPr="00573DCA" w:rsidTr="00D16F97">
        <w:trPr>
          <w:cantSplit/>
          <w:trHeight w:val="481"/>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Travel</w:t>
            </w:r>
          </w:p>
          <w:p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184"/>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8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rsidTr="00D16F97">
        <w:trPr>
          <w:cantSplit/>
          <w:trHeight w:val="438"/>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Other</w:t>
            </w:r>
          </w:p>
          <w:p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276"/>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308"/>
        </w:trPr>
        <w:tc>
          <w:tcPr>
            <w:tcW w:w="6776" w:type="dxa"/>
            <w:gridSpan w:val="8"/>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353"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rPr>
          <w:cantSplit/>
          <w:trHeight w:val="308"/>
        </w:trPr>
        <w:tc>
          <w:tcPr>
            <w:tcW w:w="9482" w:type="dxa"/>
            <w:gridSpan w:val="10"/>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36" w:right="36"/>
            </w:pPr>
          </w:p>
          <w:p w:rsidR="00A56F67" w:rsidRPr="00573DCA" w:rsidRDefault="00A56F67" w:rsidP="0062440C">
            <w:pPr>
              <w:widowControl/>
              <w:ind w:left="36" w:right="36"/>
            </w:pPr>
          </w:p>
          <w:p w:rsidR="00A56F67" w:rsidRPr="00573DCA" w:rsidRDefault="00A56F67" w:rsidP="0062440C">
            <w:pPr>
              <w:keepNext/>
              <w:widowControl/>
              <w:spacing w:before="60" w:after="60"/>
              <w:ind w:left="43" w:right="43"/>
              <w:rPr>
                <w:b/>
              </w:rPr>
            </w:pPr>
          </w:p>
        </w:tc>
      </w:tr>
    </w:tbl>
    <w:p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rsidTr="00D16F97">
        <w:tc>
          <w:tcPr>
            <w:tcW w:w="9284" w:type="dxa"/>
            <w:gridSpan w:val="5"/>
            <w:shd w:val="clear" w:color="auto" w:fill="auto"/>
          </w:tcPr>
          <w:p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rsidTr="00D16F97">
        <w:tc>
          <w:tcPr>
            <w:tcW w:w="4795" w:type="dxa"/>
            <w:vAlign w:val="center"/>
          </w:tcPr>
          <w:p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vAlign w:val="center"/>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rsidTr="00D16F97">
        <w:tc>
          <w:tcPr>
            <w:tcW w:w="6779" w:type="dxa"/>
            <w:gridSpan w:val="3"/>
            <w:vAlign w:val="center"/>
          </w:tcPr>
          <w:p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53"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284"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pPr>
          </w:p>
        </w:tc>
      </w:tr>
    </w:tbl>
    <w:p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rsidTr="00D16F97">
        <w:tc>
          <w:tcPr>
            <w:tcW w:w="9300" w:type="dxa"/>
            <w:gridSpan w:val="5"/>
            <w:shd w:val="clear" w:color="auto" w:fill="auto"/>
          </w:tcPr>
          <w:p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rsidTr="00D16F97">
        <w:tc>
          <w:tcPr>
            <w:tcW w:w="4691"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rsidTr="00D16F97">
        <w:tc>
          <w:tcPr>
            <w:tcW w:w="6779" w:type="dxa"/>
            <w:gridSpan w:val="3"/>
          </w:tcPr>
          <w:p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7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300" w:type="dxa"/>
            <w:gridSpan w:val="5"/>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b/>
                <w:sz w:val="24"/>
              </w:rPr>
              <w:t xml:space="preserve"> </w:t>
            </w:r>
            <w:r w:rsidRPr="00573DCA">
              <w:rPr>
                <w:sz w:val="24"/>
              </w:rPr>
              <w:t>(SF-424A Object Class Category 6f. Contractual)</w:t>
            </w:r>
          </w:p>
          <w:p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rsidTr="00D16F97">
        <w:tc>
          <w:tcPr>
            <w:tcW w:w="5789" w:type="dxa"/>
            <w:vAlign w:val="center"/>
          </w:tcPr>
          <w:p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rsidTr="00D16F97">
        <w:tc>
          <w:tcPr>
            <w:tcW w:w="6959" w:type="dxa"/>
            <w:gridSpan w:val="2"/>
          </w:tcPr>
          <w:p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9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509" w:type="dxa"/>
            <w:gridSpan w:val="4"/>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rsidTr="00D16F97">
        <w:tc>
          <w:tcPr>
            <w:tcW w:w="5789" w:type="dxa"/>
            <w:tcBorders>
              <w:bottom w:val="single" w:sz="4" w:space="0" w:color="auto"/>
            </w:tcBorders>
            <w:shd w:val="clear" w:color="auto" w:fill="auto"/>
            <w:vAlign w:val="center"/>
          </w:tcPr>
          <w:p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rsidTr="00D16F97">
        <w:tc>
          <w:tcPr>
            <w:tcW w:w="9509" w:type="dxa"/>
            <w:gridSpan w:val="4"/>
            <w:shd w:val="clear" w:color="auto" w:fill="auto"/>
            <w:vAlign w:val="center"/>
          </w:tcPr>
          <w:p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rsidTr="00D16F97">
        <w:tc>
          <w:tcPr>
            <w:tcW w:w="6959" w:type="dxa"/>
            <w:gridSpan w:val="2"/>
            <w:shd w:val="clear" w:color="auto" w:fill="auto"/>
          </w:tcPr>
          <w:p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rsidTr="00D16F97">
        <w:tc>
          <w:tcPr>
            <w:tcW w:w="9509" w:type="dxa"/>
            <w:gridSpan w:val="4"/>
            <w:shd w:val="clear" w:color="auto" w:fill="auto"/>
          </w:tcPr>
          <w:p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rsidR="00A56F67" w:rsidRPr="00573DCA" w:rsidRDefault="00A56F67" w:rsidP="0062440C">
      <w:pPr>
        <w:widowControl/>
        <w:rPr>
          <w:sz w:val="24"/>
        </w:rPr>
      </w:pPr>
    </w:p>
    <w:p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rsidTr="00D16F97">
        <w:tc>
          <w:tcPr>
            <w:tcW w:w="9360" w:type="dxa"/>
            <w:gridSpan w:val="4"/>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rsidTr="00D16F97">
        <w:tc>
          <w:tcPr>
            <w:tcW w:w="5675"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rsidTr="00D16F97">
        <w:tc>
          <w:tcPr>
            <w:tcW w:w="6833" w:type="dxa"/>
            <w:gridSpan w:val="2"/>
            <w:vAlign w:val="center"/>
          </w:tcPr>
          <w:p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75"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360" w:type="dxa"/>
            <w:gridSpan w:val="4"/>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rsidTr="00D16F97">
        <w:tc>
          <w:tcPr>
            <w:tcW w:w="9360" w:type="dxa"/>
            <w:gridSpan w:val="3"/>
            <w:shd w:val="clear" w:color="auto" w:fill="auto"/>
          </w:tcPr>
          <w:p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rsidTr="00D16F97">
        <w:trPr>
          <w:trHeight w:val="458"/>
        </w:trPr>
        <w:tc>
          <w:tcPr>
            <w:tcW w:w="6807" w:type="dxa"/>
            <w:vAlign w:val="center"/>
          </w:tcPr>
          <w:p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6807" w:type="dxa"/>
          </w:tcPr>
          <w:p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rsidR="00A56F67" w:rsidRPr="00573DCA" w:rsidRDefault="00A56F67" w:rsidP="0062440C">
            <w:pPr>
              <w:widowControl/>
              <w:spacing w:before="120" w:after="120"/>
              <w:rPr>
                <w:b/>
              </w:rPr>
            </w:pPr>
            <w:r w:rsidRPr="00573DCA">
              <w:rPr>
                <w:b/>
              </w:rPr>
              <w:t>$</w:t>
            </w:r>
          </w:p>
        </w:tc>
        <w:tc>
          <w:tcPr>
            <w:tcW w:w="1274" w:type="dxa"/>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rsidTr="00D16F97">
        <w:trPr>
          <w:cantSplit/>
        </w:trPr>
        <w:tc>
          <w:tcPr>
            <w:tcW w:w="9360" w:type="dxa"/>
            <w:gridSpan w:val="4"/>
            <w:shd w:val="clear" w:color="auto" w:fill="auto"/>
          </w:tcPr>
          <w:p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rsidTr="00D16F97">
        <w:trPr>
          <w:cantSplit/>
        </w:trPr>
        <w:tc>
          <w:tcPr>
            <w:tcW w:w="5167" w:type="dxa"/>
            <w:vAlign w:val="center"/>
          </w:tcPr>
          <w:p w:rsidR="00A56F67" w:rsidRPr="00573DCA" w:rsidRDefault="00A56F67" w:rsidP="0062440C">
            <w:pPr>
              <w:keepNext/>
              <w:widowControl/>
              <w:spacing w:before="40" w:after="40"/>
              <w:ind w:left="180"/>
              <w:jc w:val="right"/>
            </w:pPr>
            <w:r w:rsidRPr="00573DCA">
              <w:t>Base amount for this Grant:</w:t>
            </w:r>
          </w:p>
          <w:p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rsidR="00A56F67" w:rsidRPr="00573DCA" w:rsidRDefault="00A56F67" w:rsidP="0062440C">
            <w:pPr>
              <w:keepNext/>
              <w:widowControl/>
              <w:spacing w:before="40" w:after="40"/>
              <w:ind w:left="25" w:right="82"/>
            </w:pPr>
            <w:r w:rsidRPr="00573DCA">
              <w:t>$</w:t>
            </w:r>
          </w:p>
        </w:tc>
      </w:tr>
      <w:tr w:rsidR="00A56F67" w:rsidRPr="00573DCA" w:rsidTr="00D16F97">
        <w:trPr>
          <w:cantSplit/>
          <w:trHeight w:val="517"/>
        </w:trPr>
        <w:tc>
          <w:tcPr>
            <w:tcW w:w="5167" w:type="dxa"/>
            <w:tcBorders>
              <w:bottom w:val="single" w:sz="4" w:space="0" w:color="auto"/>
            </w:tcBorders>
            <w:vAlign w:val="center"/>
          </w:tcPr>
          <w:p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rsidR="00A56F67" w:rsidRPr="00573DCA" w:rsidRDefault="00A56F67" w:rsidP="0062440C">
            <w:pPr>
              <w:keepNext/>
              <w:widowControl/>
              <w:spacing w:before="40" w:after="40"/>
              <w:ind w:left="25" w:right="82"/>
            </w:pPr>
          </w:p>
        </w:tc>
      </w:tr>
      <w:tr w:rsidR="00A56F67" w:rsidRPr="00573DCA" w:rsidTr="00D16F97">
        <w:trPr>
          <w:cantSplit/>
        </w:trPr>
        <w:tc>
          <w:tcPr>
            <w:tcW w:w="6830" w:type="dxa"/>
            <w:gridSpan w:val="2"/>
            <w:tcBorders>
              <w:bottom w:val="single" w:sz="4" w:space="0" w:color="auto"/>
            </w:tcBorders>
            <w:vAlign w:val="center"/>
          </w:tcPr>
          <w:p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rPr>
          <w:cantSplit/>
        </w:trPr>
        <w:tc>
          <w:tcPr>
            <w:tcW w:w="6830" w:type="dxa"/>
            <w:gridSpan w:val="2"/>
            <w:vAlign w:val="center"/>
          </w:tcPr>
          <w:p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rsidR="00A56F67" w:rsidRPr="00573DCA" w:rsidRDefault="00A56F67" w:rsidP="0062440C">
            <w:pPr>
              <w:widowControl/>
              <w:spacing w:before="40" w:after="40"/>
              <w:ind w:right="82"/>
              <w:rPr>
                <w:b/>
              </w:rPr>
            </w:pPr>
            <w:r w:rsidRPr="00573DCA">
              <w:rPr>
                <w:b/>
              </w:rPr>
              <w:t>$</w:t>
            </w:r>
          </w:p>
        </w:tc>
        <w:tc>
          <w:tcPr>
            <w:tcW w:w="1260" w:type="dxa"/>
            <w:vAlign w:val="center"/>
          </w:tcPr>
          <w:p w:rsidR="00A56F67" w:rsidRPr="00573DCA" w:rsidRDefault="00A56F67" w:rsidP="0062440C">
            <w:pPr>
              <w:widowControl/>
              <w:spacing w:before="40" w:after="40"/>
              <w:ind w:right="82"/>
              <w:rPr>
                <w:b/>
              </w:rPr>
            </w:pPr>
            <w:r w:rsidRPr="00573DCA">
              <w:rPr>
                <w:b/>
              </w:rPr>
              <w:t>$</w:t>
            </w:r>
          </w:p>
        </w:tc>
      </w:tr>
      <w:tr w:rsidR="00A56F67" w:rsidRPr="00573DCA" w:rsidTr="00D16F97">
        <w:trPr>
          <w:cantSplit/>
        </w:trPr>
        <w:tc>
          <w:tcPr>
            <w:tcW w:w="9360" w:type="dxa"/>
            <w:gridSpan w:val="4"/>
            <w:tcBorders>
              <w:bottom w:val="single" w:sz="4" w:space="0" w:color="auto"/>
            </w:tcBorders>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spacing w:before="40" w:after="40"/>
              <w:ind w:right="82"/>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rsidTr="00D16F97">
        <w:tc>
          <w:tcPr>
            <w:tcW w:w="9389" w:type="dxa"/>
            <w:gridSpan w:val="3"/>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rsidTr="00D16F97">
        <w:tc>
          <w:tcPr>
            <w:tcW w:w="5609" w:type="dxa"/>
            <w:vAlign w:val="center"/>
          </w:tcPr>
          <w:p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09" w:type="dxa"/>
            <w:vAlign w:val="center"/>
          </w:tcPr>
          <w:p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rsidR="00A56F67" w:rsidRPr="00573DCA" w:rsidRDefault="00A56F67" w:rsidP="0062440C">
            <w:pPr>
              <w:widowControl/>
              <w:spacing w:before="120" w:after="120"/>
              <w:rPr>
                <w:b/>
              </w:rPr>
            </w:pPr>
            <w:r w:rsidRPr="00573DCA">
              <w:rPr>
                <w:b/>
              </w:rPr>
              <w:t>$</w:t>
            </w:r>
          </w:p>
        </w:tc>
        <w:tc>
          <w:tcPr>
            <w:tcW w:w="2050" w:type="dxa"/>
            <w:vAlign w:val="center"/>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rsidTr="00D16F97">
        <w:tc>
          <w:tcPr>
            <w:tcW w:w="9403" w:type="dxa"/>
            <w:gridSpan w:val="3"/>
            <w:vAlign w:val="bottom"/>
          </w:tcPr>
          <w:p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rsidTr="00D16F97">
        <w:trPr>
          <w:gridAfter w:val="2"/>
          <w:wAfter w:w="3956" w:type="dxa"/>
          <w:trHeight w:val="529"/>
        </w:trPr>
        <w:tc>
          <w:tcPr>
            <w:tcW w:w="5447" w:type="dxa"/>
            <w:tcBorders>
              <w:bottom w:val="single" w:sz="12" w:space="0" w:color="auto"/>
            </w:tcBorders>
            <w:vAlign w:val="bottom"/>
          </w:tcPr>
          <w:p w:rsidR="00A56F67" w:rsidRPr="00573DCA" w:rsidRDefault="00A56F67" w:rsidP="0062440C">
            <w:pPr>
              <w:pStyle w:val="BodyText"/>
              <w:widowControl/>
              <w:rPr>
                <w:rFonts w:eastAsia="Calibri"/>
                <w:b w:val="0"/>
                <w:sz w:val="20"/>
              </w:rPr>
            </w:pPr>
          </w:p>
        </w:tc>
      </w:tr>
      <w:tr w:rsidR="00A56F67" w:rsidRPr="00573DCA" w:rsidTr="00D16F97">
        <w:trPr>
          <w:gridAfter w:val="2"/>
          <w:wAfter w:w="3956" w:type="dxa"/>
        </w:trPr>
        <w:tc>
          <w:tcPr>
            <w:tcW w:w="5447" w:type="dxa"/>
            <w:tcBorders>
              <w:top w:val="single" w:sz="12" w:space="0" w:color="auto"/>
            </w:tcBorders>
          </w:tcPr>
          <w:p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rsidTr="00D16F97">
        <w:trPr>
          <w:gridAfter w:val="1"/>
          <w:wAfter w:w="2156" w:type="dxa"/>
        </w:trPr>
        <w:tc>
          <w:tcPr>
            <w:tcW w:w="7247" w:type="dxa"/>
            <w:gridSpan w:val="2"/>
            <w:tcBorders>
              <w:bottom w:val="single" w:sz="12" w:space="0" w:color="auto"/>
            </w:tcBorders>
            <w:vAlign w:val="bottom"/>
          </w:tcPr>
          <w:p w:rsidR="00A56F67" w:rsidRPr="00573DCA" w:rsidRDefault="00A56F67" w:rsidP="0062440C">
            <w:pPr>
              <w:pStyle w:val="BodyText"/>
              <w:widowControl/>
              <w:spacing w:before="60"/>
              <w:rPr>
                <w:b w:val="0"/>
                <w:bCs w:val="0"/>
              </w:rPr>
            </w:pPr>
          </w:p>
        </w:tc>
      </w:tr>
      <w:tr w:rsidR="00A56F67" w:rsidRPr="00573DCA" w:rsidTr="00D16F97">
        <w:trPr>
          <w:gridAfter w:val="1"/>
          <w:wAfter w:w="2156" w:type="dxa"/>
          <w:trHeight w:val="44"/>
        </w:trPr>
        <w:tc>
          <w:tcPr>
            <w:tcW w:w="7247" w:type="dxa"/>
            <w:gridSpan w:val="2"/>
            <w:tcBorders>
              <w:top w:val="single" w:sz="12" w:space="0" w:color="auto"/>
            </w:tcBorders>
          </w:tcPr>
          <w:p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jc w:val="right"/>
        <w:rPr>
          <w:sz w:val="18"/>
        </w:rPr>
      </w:pPr>
      <w:r w:rsidRPr="00573DCA">
        <w:rPr>
          <w:sz w:val="18"/>
        </w:rPr>
        <w:t xml:space="preserve">Rev </w:t>
      </w:r>
      <w:r w:rsidR="000E7A4E">
        <w:rPr>
          <w:sz w:val="18"/>
        </w:rPr>
        <w:t>01/2015</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4"/>
      <w:headerReference w:type="first" r:id="rId55"/>
      <w:footerReference w:type="first" r:id="rId5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7B4" w:rsidRDefault="003D17B4" w:rsidP="00E63703">
      <w:r>
        <w:separator/>
      </w:r>
    </w:p>
  </w:endnote>
  <w:endnote w:type="continuationSeparator" w:id="0">
    <w:p w:rsidR="003D17B4" w:rsidRDefault="003D17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B4" w:rsidRDefault="003D17B4" w:rsidP="003D0F86">
    <w:pPr>
      <w:pStyle w:val="Footer"/>
      <w:jc w:val="right"/>
    </w:pPr>
    <w:r>
      <w:t>Version 1 1/2015</w:t>
    </w:r>
  </w:p>
  <w:p w:rsidR="003D17B4" w:rsidRDefault="003D17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B4" w:rsidRPr="00B25CA4" w:rsidRDefault="003D17B4" w:rsidP="007D29FA">
    <w:pPr>
      <w:spacing w:before="120" w:after="60"/>
      <w:ind w:left="1080" w:right="1980"/>
      <w:rPr>
        <w:sz w:val="22"/>
        <w:szCs w:val="28"/>
      </w:rPr>
    </w:pPr>
    <w:r w:rsidRPr="00B25CA4">
      <w:rPr>
        <w:sz w:val="22"/>
        <w:szCs w:val="28"/>
      </w:rPr>
      <w:t>CONTACT INFORMATION:</w:t>
    </w:r>
  </w:p>
  <w:p w:rsidR="003D17B4" w:rsidRPr="00B25CA4" w:rsidRDefault="003D17B4" w:rsidP="00D418F7">
    <w:pPr>
      <w:tabs>
        <w:tab w:val="right" w:pos="7380"/>
      </w:tabs>
      <w:ind w:left="1080" w:right="1980"/>
      <w:rPr>
        <w:b/>
        <w:szCs w:val="28"/>
      </w:rPr>
    </w:pPr>
    <w:r w:rsidRPr="00B25CA4">
      <w:rPr>
        <w:b/>
        <w:szCs w:val="28"/>
      </w:rPr>
      <w:t>Sheri Dowley, Grants Management Specialist</w:t>
    </w:r>
  </w:p>
  <w:p w:rsidR="003D17B4" w:rsidRPr="00B25CA4" w:rsidRDefault="003D17B4" w:rsidP="007D29FA">
    <w:pPr>
      <w:spacing w:after="120"/>
      <w:ind w:left="1080" w:right="1980"/>
      <w:rPr>
        <w:rStyle w:val="Hyperlink"/>
        <w:color w:val="auto"/>
        <w:szCs w:val="28"/>
      </w:rPr>
    </w:pPr>
    <w:r w:rsidRPr="00B25CA4">
      <w:rPr>
        <w:szCs w:val="28"/>
      </w:rPr>
      <w:t xml:space="preserve">Telephone 503-808-6243, Email: </w:t>
    </w:r>
    <w:hyperlink r:id="rId1" w:history="1">
      <w:r w:rsidRPr="00B25CA4">
        <w:rPr>
          <w:rStyle w:val="Hyperlink"/>
          <w:color w:val="auto"/>
          <w:szCs w:val="28"/>
        </w:rPr>
        <w:t>sdowley@blm.gov</w:t>
      </w:r>
    </w:hyperlink>
  </w:p>
  <w:p w:rsidR="003D17B4" w:rsidRPr="00B25CA4" w:rsidRDefault="003D17B4" w:rsidP="00DF508C">
    <w:pPr>
      <w:spacing w:after="120"/>
      <w:ind w:left="1080" w:right="1980"/>
      <w:rPr>
        <w:szCs w:val="28"/>
      </w:rPr>
    </w:pPr>
    <w:r>
      <w:rPr>
        <w:szCs w:val="28"/>
      </w:rPr>
      <w:t xml:space="preserve">     or</w:t>
    </w:r>
  </w:p>
  <w:p w:rsidR="003D17B4" w:rsidRPr="00B25CA4" w:rsidRDefault="003D17B4" w:rsidP="00563FA4">
    <w:pPr>
      <w:tabs>
        <w:tab w:val="right" w:pos="7380"/>
      </w:tabs>
      <w:ind w:left="1080" w:right="1980"/>
      <w:rPr>
        <w:b/>
        <w:szCs w:val="28"/>
      </w:rPr>
    </w:pPr>
    <w:r w:rsidRPr="00B25CA4">
      <w:rPr>
        <w:b/>
        <w:szCs w:val="28"/>
      </w:rPr>
      <w:t xml:space="preserve">Walter B. </w:t>
    </w:r>
    <w:r>
      <w:rPr>
        <w:b/>
        <w:szCs w:val="28"/>
      </w:rPr>
      <w:t xml:space="preserve">"Bert" </w:t>
    </w:r>
    <w:r w:rsidRPr="00B25CA4">
      <w:rPr>
        <w:b/>
        <w:szCs w:val="28"/>
      </w:rPr>
      <w:t>Ullrey, Grants Management Specialist</w:t>
    </w:r>
  </w:p>
  <w:p w:rsidR="003D17B4" w:rsidRDefault="003D17B4" w:rsidP="00563FA4">
    <w:pPr>
      <w:spacing w:after="120"/>
      <w:ind w:left="1080" w:right="1980"/>
      <w:rPr>
        <w:rStyle w:val="Hyperlink"/>
        <w:szCs w:val="28"/>
      </w:rPr>
    </w:pPr>
    <w:r w:rsidRPr="00B25CA4">
      <w:rPr>
        <w:szCs w:val="28"/>
      </w:rPr>
      <w:t xml:space="preserve">Telephone 503-808-6302, Email: </w:t>
    </w:r>
    <w:hyperlink r:id="rId2" w:history="1">
      <w:r w:rsidRPr="00B25CA4">
        <w:rPr>
          <w:rStyle w:val="Hyperlink"/>
          <w:color w:val="auto"/>
          <w:szCs w:val="28"/>
        </w:rPr>
        <w:t>wullrey@blm.gov</w:t>
      </w:r>
    </w:hyperlink>
  </w:p>
  <w:p w:rsidR="003D17B4" w:rsidRDefault="003D17B4"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B4" w:rsidRDefault="003D17B4" w:rsidP="003D0F86">
    <w:pPr>
      <w:pStyle w:val="Footer"/>
      <w:jc w:val="right"/>
    </w:pPr>
    <w:r>
      <w:t>Version 1 1/2015</w:t>
    </w:r>
  </w:p>
  <w:p w:rsidR="003D17B4" w:rsidRPr="008B69A0" w:rsidRDefault="003D17B4"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B4" w:rsidRPr="00C202BC" w:rsidRDefault="003D17B4"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7B4" w:rsidRDefault="003D17B4" w:rsidP="00E63703">
      <w:r>
        <w:separator/>
      </w:r>
    </w:p>
  </w:footnote>
  <w:footnote w:type="continuationSeparator" w:id="0">
    <w:p w:rsidR="003D17B4" w:rsidRDefault="003D17B4"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3D17B4" w:rsidRPr="008A7232" w:rsidTr="007A5B24">
      <w:tc>
        <w:tcPr>
          <w:tcW w:w="7423" w:type="dxa"/>
          <w:shd w:val="clear" w:color="auto" w:fill="auto"/>
        </w:tcPr>
        <w:p w:rsidR="003D17B4" w:rsidRPr="008A7232" w:rsidRDefault="003D17B4" w:rsidP="007A5B24">
          <w:pPr>
            <w:tabs>
              <w:tab w:val="right" w:pos="9360"/>
            </w:tabs>
            <w:rPr>
              <w:sz w:val="22"/>
              <w:szCs w:val="22"/>
            </w:rPr>
          </w:pPr>
          <w:r>
            <w:rPr>
              <w:sz w:val="22"/>
              <w:szCs w:val="22"/>
            </w:rPr>
            <w:t>OR/WA BLM Funding Opportunity</w:t>
          </w:r>
        </w:p>
      </w:tc>
      <w:tc>
        <w:tcPr>
          <w:tcW w:w="2023" w:type="dxa"/>
          <w:shd w:val="clear" w:color="auto" w:fill="auto"/>
        </w:tcPr>
        <w:p w:rsidR="003D17B4" w:rsidRPr="008A7232" w:rsidRDefault="003D17B4" w:rsidP="007A5B24">
          <w:pPr>
            <w:tabs>
              <w:tab w:val="right" w:pos="9360"/>
            </w:tabs>
            <w:jc w:val="right"/>
            <w:rPr>
              <w:sz w:val="22"/>
              <w:szCs w:val="22"/>
            </w:rPr>
          </w:pPr>
          <w:r w:rsidRPr="008A7232">
            <w:rPr>
              <w:sz w:val="22"/>
              <w:szCs w:val="22"/>
            </w:rPr>
            <w:t>No. L15AS</w:t>
          </w:r>
          <w:r>
            <w:rPr>
              <w:sz w:val="22"/>
              <w:szCs w:val="22"/>
            </w:rPr>
            <w:t>00023</w:t>
          </w:r>
        </w:p>
      </w:tc>
    </w:tr>
    <w:tr w:rsidR="003D17B4" w:rsidRPr="008A7232" w:rsidTr="007A5B24">
      <w:trPr>
        <w:trHeight w:val="249"/>
      </w:trPr>
      <w:tc>
        <w:tcPr>
          <w:tcW w:w="7423" w:type="dxa"/>
          <w:tcBorders>
            <w:bottom w:val="single" w:sz="18" w:space="0" w:color="auto"/>
          </w:tcBorders>
          <w:shd w:val="clear" w:color="auto" w:fill="auto"/>
        </w:tcPr>
        <w:p w:rsidR="003D17B4" w:rsidRPr="008A7232" w:rsidRDefault="003D17B4" w:rsidP="007A5B24">
          <w:pPr>
            <w:tabs>
              <w:tab w:val="right" w:pos="9360"/>
            </w:tabs>
            <w:rPr>
              <w:sz w:val="22"/>
              <w:szCs w:val="22"/>
            </w:rPr>
          </w:pPr>
          <w:r w:rsidRPr="00B25CA4">
            <w:rPr>
              <w:sz w:val="22"/>
              <w:szCs w:val="22"/>
            </w:rPr>
            <w:t>Economic Profile System-web (EPS-web)</w:t>
          </w:r>
        </w:p>
      </w:tc>
      <w:tc>
        <w:tcPr>
          <w:tcW w:w="2023" w:type="dxa"/>
          <w:tcBorders>
            <w:bottom w:val="single" w:sz="18" w:space="0" w:color="auto"/>
          </w:tcBorders>
          <w:shd w:val="clear" w:color="auto" w:fill="auto"/>
        </w:tcPr>
        <w:p w:rsidR="003D17B4" w:rsidRPr="008A7232" w:rsidRDefault="003D17B4"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05178F">
            <w:rPr>
              <w:noProof/>
              <w:sz w:val="22"/>
              <w:szCs w:val="22"/>
            </w:rPr>
            <w:t>3</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05178F">
            <w:rPr>
              <w:noProof/>
              <w:sz w:val="22"/>
              <w:szCs w:val="22"/>
            </w:rPr>
            <w:t>26</w:t>
          </w:r>
          <w:r w:rsidRPr="008A7232">
            <w:rPr>
              <w:sz w:val="22"/>
              <w:szCs w:val="22"/>
            </w:rPr>
            <w:fldChar w:fldCharType="end"/>
          </w:r>
        </w:p>
      </w:tc>
    </w:tr>
  </w:tbl>
  <w:p w:rsidR="003D17B4" w:rsidRDefault="003D17B4"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B4" w:rsidRPr="00AD51A1" w:rsidRDefault="003D17B4"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05C4154" wp14:editId="5E4313A6">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17B4" w:rsidRPr="00195881" w:rsidRDefault="003D17B4"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3D17B4" w:rsidRPr="00195881" w:rsidRDefault="003D17B4" w:rsidP="00573DCA">
    <w:pPr>
      <w:widowControl/>
      <w:autoSpaceDE/>
      <w:autoSpaceDN/>
      <w:adjustRightInd/>
      <w:ind w:right="1080"/>
      <w:jc w:val="center"/>
      <w:rPr>
        <w:color w:val="000000"/>
        <w:sz w:val="32"/>
        <w:szCs w:val="20"/>
      </w:rPr>
    </w:pPr>
    <w:r w:rsidRPr="00195881">
      <w:rPr>
        <w:color w:val="000000"/>
        <w:sz w:val="32"/>
        <w:szCs w:val="20"/>
      </w:rPr>
      <w:t>Bureau of Land Management</w:t>
    </w:r>
  </w:p>
  <w:p w:rsidR="003D17B4" w:rsidRDefault="003D17B4" w:rsidP="00573DCA">
    <w:pPr>
      <w:widowControl/>
      <w:autoSpaceDE/>
      <w:autoSpaceDN/>
      <w:adjustRightInd/>
      <w:ind w:right="1080"/>
      <w:jc w:val="center"/>
      <w:rPr>
        <w:b/>
        <w:color w:val="000000"/>
        <w:sz w:val="24"/>
        <w:szCs w:val="20"/>
      </w:rPr>
    </w:pPr>
    <w:r>
      <w:rPr>
        <w:b/>
        <w:color w:val="000000"/>
        <w:sz w:val="24"/>
        <w:szCs w:val="20"/>
      </w:rPr>
      <w:t>Oregon/Washington State Office</w:t>
    </w:r>
  </w:p>
  <w:p w:rsidR="003D17B4" w:rsidRDefault="003D17B4" w:rsidP="00195881">
    <w:pPr>
      <w:widowControl/>
      <w:autoSpaceDE/>
      <w:autoSpaceDN/>
      <w:adjustRightInd/>
      <w:ind w:right="1080"/>
      <w:jc w:val="center"/>
      <w:rPr>
        <w:b/>
        <w:color w:val="000000"/>
        <w:kern w:val="20"/>
        <w:sz w:val="36"/>
        <w:szCs w:val="36"/>
      </w:rPr>
    </w:pPr>
  </w:p>
  <w:p w:rsidR="003D17B4" w:rsidRDefault="003D17B4"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3D17B4" w:rsidRPr="00195881" w:rsidRDefault="003D17B4"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rsidR="003D17B4" w:rsidRPr="00195881" w:rsidRDefault="003D17B4"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3D17B4" w:rsidRPr="00573DCA" w:rsidRDefault="003D17B4"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3D17B4" w:rsidRPr="008A7232" w:rsidTr="008A7232">
      <w:tc>
        <w:tcPr>
          <w:tcW w:w="7423" w:type="dxa"/>
          <w:shd w:val="clear" w:color="auto" w:fill="auto"/>
        </w:tcPr>
        <w:p w:rsidR="003D17B4" w:rsidRPr="008A7232" w:rsidRDefault="003D17B4" w:rsidP="0086789C">
          <w:pPr>
            <w:tabs>
              <w:tab w:val="right" w:pos="9360"/>
            </w:tabs>
            <w:rPr>
              <w:sz w:val="22"/>
              <w:szCs w:val="22"/>
            </w:rPr>
          </w:pPr>
          <w:r>
            <w:rPr>
              <w:sz w:val="22"/>
              <w:szCs w:val="22"/>
            </w:rPr>
            <w:t>OR/WA BLM Funding Opportunity</w:t>
          </w:r>
        </w:p>
      </w:tc>
      <w:tc>
        <w:tcPr>
          <w:tcW w:w="2023" w:type="dxa"/>
          <w:shd w:val="clear" w:color="auto" w:fill="auto"/>
        </w:tcPr>
        <w:p w:rsidR="003D17B4" w:rsidRPr="008A7232" w:rsidRDefault="003D17B4" w:rsidP="00871568">
          <w:pPr>
            <w:tabs>
              <w:tab w:val="right" w:pos="9360"/>
            </w:tabs>
            <w:jc w:val="right"/>
            <w:rPr>
              <w:sz w:val="22"/>
              <w:szCs w:val="22"/>
            </w:rPr>
          </w:pPr>
          <w:r w:rsidRPr="008A7232">
            <w:rPr>
              <w:sz w:val="22"/>
              <w:szCs w:val="22"/>
            </w:rPr>
            <w:t>No. L15AS</w:t>
          </w:r>
          <w:r>
            <w:rPr>
              <w:sz w:val="22"/>
              <w:szCs w:val="22"/>
            </w:rPr>
            <w:t>000</w:t>
          </w:r>
          <w:r w:rsidR="00871568">
            <w:rPr>
              <w:sz w:val="22"/>
              <w:szCs w:val="22"/>
            </w:rPr>
            <w:t>78</w:t>
          </w:r>
        </w:p>
      </w:tc>
    </w:tr>
    <w:tr w:rsidR="003D17B4" w:rsidRPr="008A7232" w:rsidTr="008A7232">
      <w:trPr>
        <w:trHeight w:val="249"/>
      </w:trPr>
      <w:tc>
        <w:tcPr>
          <w:tcW w:w="7423" w:type="dxa"/>
          <w:tcBorders>
            <w:bottom w:val="single" w:sz="18" w:space="0" w:color="auto"/>
          </w:tcBorders>
          <w:shd w:val="clear" w:color="auto" w:fill="auto"/>
        </w:tcPr>
        <w:p w:rsidR="003D17B4" w:rsidRPr="008A7232" w:rsidRDefault="003D17B4" w:rsidP="0086789C">
          <w:pPr>
            <w:tabs>
              <w:tab w:val="right" w:pos="9360"/>
            </w:tabs>
            <w:rPr>
              <w:sz w:val="22"/>
              <w:szCs w:val="22"/>
            </w:rPr>
          </w:pPr>
          <w:r w:rsidRPr="00B25CA4">
            <w:rPr>
              <w:sz w:val="22"/>
              <w:szCs w:val="22"/>
            </w:rPr>
            <w:t>Economic Profile System-web (EPS-web)</w:t>
          </w:r>
        </w:p>
      </w:tc>
      <w:tc>
        <w:tcPr>
          <w:tcW w:w="2023" w:type="dxa"/>
          <w:tcBorders>
            <w:bottom w:val="single" w:sz="18" w:space="0" w:color="auto"/>
          </w:tcBorders>
          <w:shd w:val="clear" w:color="auto" w:fill="auto"/>
        </w:tcPr>
        <w:p w:rsidR="003D17B4" w:rsidRPr="008A7232" w:rsidRDefault="003D17B4"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05178F">
            <w:rPr>
              <w:noProof/>
              <w:sz w:val="22"/>
              <w:szCs w:val="22"/>
            </w:rPr>
            <w:t>2</w:t>
          </w:r>
          <w:r w:rsidRPr="008A7232">
            <w:rPr>
              <w:sz w:val="22"/>
              <w:szCs w:val="22"/>
            </w:rPr>
            <w:fldChar w:fldCharType="end"/>
          </w:r>
          <w:r w:rsidRPr="008A7232">
            <w:rPr>
              <w:sz w:val="22"/>
              <w:szCs w:val="22"/>
            </w:rPr>
            <w:t xml:space="preserve"> of </w:t>
          </w:r>
          <w:r w:rsidRPr="003B67D9">
            <w:rPr>
              <w:sz w:val="22"/>
              <w:szCs w:val="22"/>
              <w:highlight w:val="yellow"/>
            </w:rPr>
            <w:fldChar w:fldCharType="begin"/>
          </w:r>
          <w:r w:rsidRPr="003B67D9">
            <w:rPr>
              <w:sz w:val="22"/>
              <w:szCs w:val="22"/>
              <w:highlight w:val="yellow"/>
            </w:rPr>
            <w:instrText xml:space="preserve"> NUMPAGES  \* Arabic  \* MERGEFORMAT </w:instrText>
          </w:r>
          <w:r w:rsidRPr="003B67D9">
            <w:rPr>
              <w:sz w:val="22"/>
              <w:szCs w:val="22"/>
              <w:highlight w:val="yellow"/>
            </w:rPr>
            <w:fldChar w:fldCharType="separate"/>
          </w:r>
          <w:r w:rsidR="0005178F">
            <w:rPr>
              <w:noProof/>
              <w:sz w:val="22"/>
              <w:szCs w:val="22"/>
              <w:highlight w:val="yellow"/>
            </w:rPr>
            <w:t>26</w:t>
          </w:r>
          <w:r w:rsidRPr="003B67D9">
            <w:rPr>
              <w:sz w:val="22"/>
              <w:szCs w:val="22"/>
              <w:highlight w:val="yellow"/>
            </w:rPr>
            <w:fldChar w:fldCharType="end"/>
          </w:r>
        </w:p>
      </w:tc>
    </w:tr>
  </w:tbl>
  <w:p w:rsidR="003D17B4" w:rsidRPr="008B69A0" w:rsidRDefault="003D17B4"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B4" w:rsidRPr="00A56F67" w:rsidRDefault="003D17B4"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B4" w:rsidRPr="00302BBE" w:rsidRDefault="003D17B4"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B4" w:rsidRPr="00C202BC" w:rsidRDefault="003D17B4"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05178F">
      <w:rPr>
        <w:b/>
        <w:noProof/>
      </w:rPr>
      <w:t>7</w:t>
    </w:r>
    <w:r w:rsidRPr="00C202BC">
      <w:rPr>
        <w:b/>
        <w:noProof/>
      </w:rPr>
      <w:fldChar w:fldCharType="end"/>
    </w:r>
  </w:p>
  <w:p w:rsidR="003D17B4" w:rsidRPr="00C202BC" w:rsidRDefault="003D17B4"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B4" w:rsidRPr="00302BBE" w:rsidRDefault="003D17B4"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178F"/>
    <w:rsid w:val="00056EF9"/>
    <w:rsid w:val="0008581B"/>
    <w:rsid w:val="000A3AA5"/>
    <w:rsid w:val="000C0293"/>
    <w:rsid w:val="000C70E1"/>
    <w:rsid w:val="000D4471"/>
    <w:rsid w:val="000E133A"/>
    <w:rsid w:val="000E6441"/>
    <w:rsid w:val="000E7A4E"/>
    <w:rsid w:val="000E7CAC"/>
    <w:rsid w:val="000F2555"/>
    <w:rsid w:val="000F3E4B"/>
    <w:rsid w:val="00111A96"/>
    <w:rsid w:val="001161FD"/>
    <w:rsid w:val="00127028"/>
    <w:rsid w:val="0013360F"/>
    <w:rsid w:val="001559E9"/>
    <w:rsid w:val="0016271E"/>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570D3"/>
    <w:rsid w:val="00257373"/>
    <w:rsid w:val="00267003"/>
    <w:rsid w:val="0028676A"/>
    <w:rsid w:val="00291B78"/>
    <w:rsid w:val="00296322"/>
    <w:rsid w:val="002A120E"/>
    <w:rsid w:val="002A72CE"/>
    <w:rsid w:val="002C74EA"/>
    <w:rsid w:val="002D7D72"/>
    <w:rsid w:val="002E6AF5"/>
    <w:rsid w:val="00302BBE"/>
    <w:rsid w:val="00315E6F"/>
    <w:rsid w:val="003609F8"/>
    <w:rsid w:val="00364B23"/>
    <w:rsid w:val="00371842"/>
    <w:rsid w:val="00377D2F"/>
    <w:rsid w:val="00383FC1"/>
    <w:rsid w:val="00394FCE"/>
    <w:rsid w:val="003A1738"/>
    <w:rsid w:val="003A361A"/>
    <w:rsid w:val="003B3B25"/>
    <w:rsid w:val="003B4381"/>
    <w:rsid w:val="003B67D9"/>
    <w:rsid w:val="003C016D"/>
    <w:rsid w:val="003C2421"/>
    <w:rsid w:val="003C4F47"/>
    <w:rsid w:val="003D0F86"/>
    <w:rsid w:val="003D17B4"/>
    <w:rsid w:val="004112EB"/>
    <w:rsid w:val="004124BE"/>
    <w:rsid w:val="004148E4"/>
    <w:rsid w:val="004163A7"/>
    <w:rsid w:val="0041770E"/>
    <w:rsid w:val="00421C46"/>
    <w:rsid w:val="004236E1"/>
    <w:rsid w:val="00460CBA"/>
    <w:rsid w:val="004663F6"/>
    <w:rsid w:val="004A39BE"/>
    <w:rsid w:val="004A3AAE"/>
    <w:rsid w:val="004A60F1"/>
    <w:rsid w:val="004B4907"/>
    <w:rsid w:val="004C0FF1"/>
    <w:rsid w:val="004F06BA"/>
    <w:rsid w:val="004F2D57"/>
    <w:rsid w:val="004F51B9"/>
    <w:rsid w:val="004F7698"/>
    <w:rsid w:val="005222AA"/>
    <w:rsid w:val="0052335F"/>
    <w:rsid w:val="00524C24"/>
    <w:rsid w:val="005340DA"/>
    <w:rsid w:val="005351A3"/>
    <w:rsid w:val="00541D1F"/>
    <w:rsid w:val="00547212"/>
    <w:rsid w:val="00563FA4"/>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7179"/>
    <w:rsid w:val="00666FC1"/>
    <w:rsid w:val="006700A4"/>
    <w:rsid w:val="00672A6D"/>
    <w:rsid w:val="0067589E"/>
    <w:rsid w:val="00676F8E"/>
    <w:rsid w:val="006770AD"/>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71568"/>
    <w:rsid w:val="00883258"/>
    <w:rsid w:val="00883CBD"/>
    <w:rsid w:val="008A16DA"/>
    <w:rsid w:val="008A7232"/>
    <w:rsid w:val="008B69A0"/>
    <w:rsid w:val="008C164F"/>
    <w:rsid w:val="008C735C"/>
    <w:rsid w:val="008D2710"/>
    <w:rsid w:val="008F0515"/>
    <w:rsid w:val="008F11B2"/>
    <w:rsid w:val="008F1FB9"/>
    <w:rsid w:val="009013D9"/>
    <w:rsid w:val="009047B9"/>
    <w:rsid w:val="00904A77"/>
    <w:rsid w:val="009203D9"/>
    <w:rsid w:val="00932965"/>
    <w:rsid w:val="0094012E"/>
    <w:rsid w:val="009448FB"/>
    <w:rsid w:val="0095071E"/>
    <w:rsid w:val="00952926"/>
    <w:rsid w:val="0096164F"/>
    <w:rsid w:val="00963EE4"/>
    <w:rsid w:val="0097122C"/>
    <w:rsid w:val="009B2BAB"/>
    <w:rsid w:val="009D0347"/>
    <w:rsid w:val="009D1BCB"/>
    <w:rsid w:val="009E1F36"/>
    <w:rsid w:val="009E4291"/>
    <w:rsid w:val="009E5692"/>
    <w:rsid w:val="009E632D"/>
    <w:rsid w:val="00A04E2E"/>
    <w:rsid w:val="00A10438"/>
    <w:rsid w:val="00A278C1"/>
    <w:rsid w:val="00A56F67"/>
    <w:rsid w:val="00A60C49"/>
    <w:rsid w:val="00A62C33"/>
    <w:rsid w:val="00A67B5C"/>
    <w:rsid w:val="00A75121"/>
    <w:rsid w:val="00A95681"/>
    <w:rsid w:val="00AC1FFA"/>
    <w:rsid w:val="00AD51A1"/>
    <w:rsid w:val="00B0745D"/>
    <w:rsid w:val="00B25CA4"/>
    <w:rsid w:val="00B37B49"/>
    <w:rsid w:val="00B84682"/>
    <w:rsid w:val="00B854BD"/>
    <w:rsid w:val="00B87C4D"/>
    <w:rsid w:val="00BA0145"/>
    <w:rsid w:val="00BD1F94"/>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152BF"/>
    <w:rsid w:val="00D15FBE"/>
    <w:rsid w:val="00D16F97"/>
    <w:rsid w:val="00D321B3"/>
    <w:rsid w:val="00D33229"/>
    <w:rsid w:val="00D418F7"/>
    <w:rsid w:val="00D45FF5"/>
    <w:rsid w:val="00D466C9"/>
    <w:rsid w:val="00D768FB"/>
    <w:rsid w:val="00D81DD7"/>
    <w:rsid w:val="00DA0E61"/>
    <w:rsid w:val="00DA781F"/>
    <w:rsid w:val="00DB254C"/>
    <w:rsid w:val="00DC6B04"/>
    <w:rsid w:val="00DD3A4A"/>
    <w:rsid w:val="00DD3F80"/>
    <w:rsid w:val="00DE16C5"/>
    <w:rsid w:val="00DE3365"/>
    <w:rsid w:val="00DF508C"/>
    <w:rsid w:val="00E0506C"/>
    <w:rsid w:val="00E1347A"/>
    <w:rsid w:val="00E13A1D"/>
    <w:rsid w:val="00E20DD0"/>
    <w:rsid w:val="00E221E6"/>
    <w:rsid w:val="00E37B6E"/>
    <w:rsid w:val="00E4748C"/>
    <w:rsid w:val="00E54502"/>
    <w:rsid w:val="00E54B34"/>
    <w:rsid w:val="00E63703"/>
    <w:rsid w:val="00EA5116"/>
    <w:rsid w:val="00EA6D69"/>
    <w:rsid w:val="00EB7E22"/>
    <w:rsid w:val="00ED5905"/>
    <w:rsid w:val="00EE5B45"/>
    <w:rsid w:val="00EF0FA2"/>
    <w:rsid w:val="00EF124F"/>
    <w:rsid w:val="00EF3AFA"/>
    <w:rsid w:val="00EF5A98"/>
    <w:rsid w:val="00F01F78"/>
    <w:rsid w:val="00F234BF"/>
    <w:rsid w:val="00F258C2"/>
    <w:rsid w:val="00F30B9C"/>
    <w:rsid w:val="00F326E6"/>
    <w:rsid w:val="00F34F51"/>
    <w:rsid w:val="00F47D03"/>
    <w:rsid w:val="00F50E02"/>
    <w:rsid w:val="00F51327"/>
    <w:rsid w:val="00F52C79"/>
    <w:rsid w:val="00F5415A"/>
    <w:rsid w:val="00F5548B"/>
    <w:rsid w:val="00F66DBE"/>
    <w:rsid w:val="00F67D6F"/>
    <w:rsid w:val="00F731B7"/>
    <w:rsid w:val="00F87DBE"/>
    <w:rsid w:val="00F938C5"/>
    <w:rsid w:val="00FA33A2"/>
    <w:rsid w:val="00FC12D8"/>
    <w:rsid w:val="00FC3490"/>
    <w:rsid w:val="00FD4D5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eadwaterseconomics.org/tools/eps-hdt" TargetMode="External"/><Relationship Id="rId18" Type="http://schemas.openxmlformats.org/officeDocument/2006/relationships/hyperlink" Target="http://www.gsa.gov/portal/content/104877" TargetMode="External"/><Relationship Id="rId26" Type="http://schemas.openxmlformats.org/officeDocument/2006/relationships/hyperlink" Target="http://www.ecfr.gov/cgi-bin/text-idx?SID=f575cf74b2713032873150bdb0dc01d4&amp;node=2:1.1.2.2.1&amp;rgn=div5" TargetMode="External"/><Relationship Id="rId39" Type="http://schemas.openxmlformats.org/officeDocument/2006/relationships/hyperlink" Target="http://www.ecfr.gov/cgi-bin/text-idx?SID=b7542f5c74f31abe396769b00c9b6701&amp;tpl=/ecfrbrowse/Title02/2chapterXIV.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c=ecfr&amp;SID=3c84a6bc95b634bb2fbe00af8b34d364&amp;rgn=div9&amp;view=text&amp;node=43:1.1.1.1.18.6.124.3.9&amp;idno=43" TargetMode="External"/><Relationship Id="rId47" Type="http://schemas.openxmlformats.org/officeDocument/2006/relationships/header" Target="header3.xml"/><Relationship Id="rId50" Type="http://schemas.openxmlformats.org/officeDocument/2006/relationships/header" Target="header4.xml"/><Relationship Id="rId55"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sam.gov"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74f91e8c85c28667e39572636b821d9a&amp;tpl=/ecfrbrowse/Title02/2chapterXIV.tpl" TargetMode="External"/><Relationship Id="rId46" Type="http://schemas.openxmlformats.org/officeDocument/2006/relationships/hyperlink" Target="https://www.asap.gov" TargetMode="Externa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ecfr.gov/cgi-bin/text-idx?SID=704835d27377ef5213a51c149de40cab&amp;node=2:1.1.2.2.1&amp;rgn=div5"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rants.gov/web/grants/support/technical-support/troubleshooting.html"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tpl=/ecfrbrowse/Title02/2cfr175_main_02.tpl" TargetMode="External"/><Relationship Id="rId40" Type="http://schemas.openxmlformats.org/officeDocument/2006/relationships/hyperlink" Target="http://www.ecfr.gov/cgi-bin/text-idx?tpl=/ecfrbrowse/Title43/43cfr18_main_02.tpl" TargetMode="External"/><Relationship Id="rId45" Type="http://schemas.openxmlformats.org/officeDocument/2006/relationships/hyperlink" Target="http://www.whitehouse.gov/the_press_office/Executive-Order-Federal-Leadership-on-Reducing-Text-Messaging-while-Driving/"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fedgov.dnb.com/webform" TargetMode="External"/><Relationship Id="rId23" Type="http://schemas.openxmlformats.org/officeDocument/2006/relationships/hyperlink" Target="http://www.Grants.gov"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0_main_02.tpl"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aqd.nbc.gov/services/ICS.aspx"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gpo.gov/fdsys/pkg/USCODE-2011-title41/html/USCODE-2011-title41-subtitleII-chap63-sec6306.htm" TargetMode="External"/><Relationship Id="rId52" Type="http://schemas.openxmlformats.org/officeDocument/2006/relationships/hyperlink" Target="http://www.gsa.gov/portal/category/2128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954b81d94bf127c6de3c76a3c99d8d9f&amp;tpl=/ecfrbrowse/Title02/2subtitleA.tpl" TargetMode="External"/><Relationship Id="rId30" Type="http://schemas.openxmlformats.org/officeDocument/2006/relationships/hyperlink" Target="http://www.whitehouse.gov/omb/circulars_default" TargetMode="External"/><Relationship Id="rId35" Type="http://schemas.openxmlformats.org/officeDocument/2006/relationships/hyperlink" Target="http://www.ecfr.gov/cgi-bin/text-idx?tpl=/ecfrbrowse/Title02/2cfr25_main_02.tpl" TargetMode="External"/><Relationship Id="rId43" Type="http://schemas.openxmlformats.org/officeDocument/2006/relationships/hyperlink" Target="http://www.gpo.gov/fdsys/pkg/USCODE-2012-title41/pdf/USCODE-2012-title41-subtitleI-divsnC-chap47-sec4712.pdf" TargetMode="External"/><Relationship Id="rId48" Type="http://schemas.openxmlformats.org/officeDocument/2006/relationships/footer" Target="footer3.xml"/><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mailto:wullrey@blm.gov" TargetMode="External"/><Relationship Id="rId1" Type="http://schemas.openxmlformats.org/officeDocument/2006/relationships/hyperlink" Target="mailto:sdowley@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FD036-D827-44EC-89A0-6695A8CD6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26</Pages>
  <Words>7605</Words>
  <Characters>43351</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Walter "Bert" Ullrey</cp:lastModifiedBy>
  <cp:revision>2</cp:revision>
  <cp:lastPrinted>2015-04-08T19:06:00Z</cp:lastPrinted>
  <dcterms:created xsi:type="dcterms:W3CDTF">2015-04-09T21:14:00Z</dcterms:created>
  <dcterms:modified xsi:type="dcterms:W3CDTF">2015-04-09T21:14:00Z</dcterms:modified>
</cp:coreProperties>
</file>